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97.xml" ContentType="application/vnd.openxmlformats-officedocument.wordprocessingml.foot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header101.xml" ContentType="application/vnd.openxmlformats-officedocument.wordprocessingml.header+xml"/>
  <Override PartName="/word/footer100.xml" ContentType="application/vnd.openxmlformats-officedocument.wordprocessingml.foot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header104.xml" ContentType="application/vnd.openxmlformats-officedocument.wordprocessingml.header+xml"/>
  <Override PartName="/word/footer103.xml" ContentType="application/vnd.openxmlformats-officedocument.wordprocessingml.foot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header107.xml" ContentType="application/vnd.openxmlformats-officedocument.wordprocessingml.header+xml"/>
  <Override PartName="/word/footer106.xml" ContentType="application/vnd.openxmlformats-officedocument.wordprocessingml.foot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header110.xml" ContentType="application/vnd.openxmlformats-officedocument.wordprocessingml.header+xml"/>
  <Override PartName="/word/footer109.xml" ContentType="application/vnd.openxmlformats-officedocument.wordprocessingml.foot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header113.xml" ContentType="application/vnd.openxmlformats-officedocument.wordprocessingml.header+xml"/>
  <Override PartName="/word/footer112.xml" ContentType="application/vnd.openxmlformats-officedocument.wordprocessingml.foot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header116.xml" ContentType="application/vnd.openxmlformats-officedocument.wordprocessingml.header+xml"/>
  <Override PartName="/word/footer115.xml" ContentType="application/vnd.openxmlformats-officedocument.wordprocessingml.foot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header119.xml" ContentType="application/vnd.openxmlformats-officedocument.wordprocessingml.header+xml"/>
  <Override PartName="/word/footer118.xml" ContentType="application/vnd.openxmlformats-officedocument.wordprocessingml.foot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header122.xml" ContentType="application/vnd.openxmlformats-officedocument.wordprocessingml.header+xml"/>
  <Override PartName="/word/footer121.xml" ContentType="application/vnd.openxmlformats-officedocument.wordprocessingml.foot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header125.xml" ContentType="application/vnd.openxmlformats-officedocument.wordprocessingml.header+xml"/>
  <Override PartName="/word/footer124.xml" ContentType="application/vnd.openxmlformats-officedocument.wordprocessingml.foot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header128.xml" ContentType="application/vnd.openxmlformats-officedocument.wordprocessingml.header+xml"/>
  <Override PartName="/word/footer127.xml" ContentType="application/vnd.openxmlformats-officedocument.wordprocessingml.foot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header131.xml" ContentType="application/vnd.openxmlformats-officedocument.wordprocessingml.header+xml"/>
  <Override PartName="/word/footer130.xml" ContentType="application/vnd.openxmlformats-officedocument.wordprocessingml.foot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header134.xml" ContentType="application/vnd.openxmlformats-officedocument.wordprocessingml.header+xml"/>
  <Override PartName="/word/footer133.xml" ContentType="application/vnd.openxmlformats-officedocument.wordprocessingml.foot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header137.xml" ContentType="application/vnd.openxmlformats-officedocument.wordprocessingml.header+xml"/>
  <Override PartName="/word/footer136.xml" ContentType="application/vnd.openxmlformats-officedocument.wordprocessingml.foot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header140.xml" ContentType="application/vnd.openxmlformats-officedocument.wordprocessingml.header+xml"/>
  <Override PartName="/word/footer139.xml" ContentType="application/vnd.openxmlformats-officedocument.wordprocessingml.foot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header143.xml" ContentType="application/vnd.openxmlformats-officedocument.wordprocessingml.header+xml"/>
  <Override PartName="/word/footer142.xml" ContentType="application/vnd.openxmlformats-officedocument.wordprocessingml.foot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header146.xml" ContentType="application/vnd.openxmlformats-officedocument.wordprocessingml.header+xml"/>
  <Override PartName="/word/footer145.xml" ContentType="application/vnd.openxmlformats-officedocument.wordprocessingml.foot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header149.xml" ContentType="application/vnd.openxmlformats-officedocument.wordprocessingml.header+xml"/>
  <Override PartName="/word/footer148.xml" ContentType="application/vnd.openxmlformats-officedocument.wordprocessingml.foot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header151.xml" ContentType="application/vnd.openxmlformats-officedocument.wordprocessingml.header+xml"/>
  <Override PartName="/word/header152.xml" ContentType="application/vnd.openxmlformats-officedocument.wordprocessingml.header+xml"/>
  <Override PartName="/word/footer151.xml" ContentType="application/vnd.openxmlformats-officedocument.wordprocessingml.footer+xml"/>
  <Override PartName="/word/footer152.xml" ContentType="application/vnd.openxmlformats-officedocument.wordprocessingml.footer+xml"/>
  <Override PartName="/word/header153.xml" ContentType="application/vnd.openxmlformats-officedocument.wordprocessingml.header+xml"/>
  <Override PartName="/word/footer153.xml" ContentType="application/vnd.openxmlformats-officedocument.wordprocessingml.footer+xml"/>
  <Override PartName="/word/header154.xml" ContentType="application/vnd.openxmlformats-officedocument.wordprocessingml.header+xml"/>
  <Override PartName="/word/header155.xml" ContentType="application/vnd.openxmlformats-officedocument.wordprocessingml.header+xml"/>
  <Override PartName="/word/footer154.xml" ContentType="application/vnd.openxmlformats-officedocument.wordprocessingml.footer+xml"/>
  <Override PartName="/word/footer155.xml" ContentType="application/vnd.openxmlformats-officedocument.wordprocessingml.footer+xml"/>
  <Override PartName="/word/header156.xml" ContentType="application/vnd.openxmlformats-officedocument.wordprocessingml.header+xml"/>
  <Override PartName="/word/footer156.xml" ContentType="application/vnd.openxmlformats-officedocument.wordprocessingml.footer+xml"/>
  <Override PartName="/word/header157.xml" ContentType="application/vnd.openxmlformats-officedocument.wordprocessingml.header+xml"/>
  <Override PartName="/word/header158.xml" ContentType="application/vnd.openxmlformats-officedocument.wordprocessingml.header+xml"/>
  <Override PartName="/word/footer157.xml" ContentType="application/vnd.openxmlformats-officedocument.wordprocessingml.footer+xml"/>
  <Override PartName="/word/footer158.xml" ContentType="application/vnd.openxmlformats-officedocument.wordprocessingml.footer+xml"/>
  <Override PartName="/word/header159.xml" ContentType="application/vnd.openxmlformats-officedocument.wordprocessingml.header+xml"/>
  <Override PartName="/word/footer159.xml" ContentType="application/vnd.openxmlformats-officedocument.wordprocessingml.footer+xml"/>
  <Override PartName="/word/header160.xml" ContentType="application/vnd.openxmlformats-officedocument.wordprocessingml.header+xml"/>
  <Override PartName="/word/header161.xml" ContentType="application/vnd.openxmlformats-officedocument.wordprocessingml.header+xml"/>
  <Override PartName="/word/footer160.xml" ContentType="application/vnd.openxmlformats-officedocument.wordprocessingml.footer+xml"/>
  <Override PartName="/word/footer161.xml" ContentType="application/vnd.openxmlformats-officedocument.wordprocessingml.footer+xml"/>
  <Override PartName="/word/header162.xml" ContentType="application/vnd.openxmlformats-officedocument.wordprocessingml.header+xml"/>
  <Override PartName="/word/footer162.xml" ContentType="application/vnd.openxmlformats-officedocument.wordprocessingml.footer+xml"/>
  <Override PartName="/word/header163.xml" ContentType="application/vnd.openxmlformats-officedocument.wordprocessingml.header+xml"/>
  <Override PartName="/word/header164.xml" ContentType="application/vnd.openxmlformats-officedocument.wordprocessingml.header+xml"/>
  <Override PartName="/word/footer163.xml" ContentType="application/vnd.openxmlformats-officedocument.wordprocessingml.footer+xml"/>
  <Override PartName="/word/footer164.xml" ContentType="application/vnd.openxmlformats-officedocument.wordprocessingml.footer+xml"/>
  <Override PartName="/word/header165.xml" ContentType="application/vnd.openxmlformats-officedocument.wordprocessingml.header+xml"/>
  <Override PartName="/word/footer165.xml" ContentType="application/vnd.openxmlformats-officedocument.wordprocessingml.footer+xml"/>
  <Override PartName="/word/header166.xml" ContentType="application/vnd.openxmlformats-officedocument.wordprocessingml.header+xml"/>
  <Override PartName="/word/header167.xml" ContentType="application/vnd.openxmlformats-officedocument.wordprocessingml.header+xml"/>
  <Override PartName="/word/footer166.xml" ContentType="application/vnd.openxmlformats-officedocument.wordprocessingml.footer+xml"/>
  <Override PartName="/word/footer167.xml" ContentType="application/vnd.openxmlformats-officedocument.wordprocessingml.footer+xml"/>
  <Override PartName="/word/header168.xml" ContentType="application/vnd.openxmlformats-officedocument.wordprocessingml.header+xml"/>
  <Override PartName="/word/footer168.xml" ContentType="application/vnd.openxmlformats-officedocument.wordprocessingml.footer+xml"/>
  <Override PartName="/word/header169.xml" ContentType="application/vnd.openxmlformats-officedocument.wordprocessingml.header+xml"/>
  <Override PartName="/word/header170.xml" ContentType="application/vnd.openxmlformats-officedocument.wordprocessingml.header+xml"/>
  <Override PartName="/word/footer169.xml" ContentType="application/vnd.openxmlformats-officedocument.wordprocessingml.footer+xml"/>
  <Override PartName="/word/footer170.xml" ContentType="application/vnd.openxmlformats-officedocument.wordprocessingml.footer+xml"/>
  <Override PartName="/word/header171.xml" ContentType="application/vnd.openxmlformats-officedocument.wordprocessingml.header+xml"/>
  <Override PartName="/word/footer171.xml" ContentType="application/vnd.openxmlformats-officedocument.wordprocessingml.footer+xml"/>
  <Override PartName="/word/header172.xml" ContentType="application/vnd.openxmlformats-officedocument.wordprocessingml.header+xml"/>
  <Override PartName="/word/header173.xml" ContentType="application/vnd.openxmlformats-officedocument.wordprocessingml.header+xml"/>
  <Override PartName="/word/footer172.xml" ContentType="application/vnd.openxmlformats-officedocument.wordprocessingml.footer+xml"/>
  <Override PartName="/word/footer173.xml" ContentType="application/vnd.openxmlformats-officedocument.wordprocessingml.footer+xml"/>
  <Override PartName="/word/header174.xml" ContentType="application/vnd.openxmlformats-officedocument.wordprocessingml.header+xml"/>
  <Override PartName="/word/footer174.xml" ContentType="application/vnd.openxmlformats-officedocument.wordprocessingml.footer+xml"/>
  <Override PartName="/word/header175.xml" ContentType="application/vnd.openxmlformats-officedocument.wordprocessingml.header+xml"/>
  <Override PartName="/word/header176.xml" ContentType="application/vnd.openxmlformats-officedocument.wordprocessingml.header+xml"/>
  <Override PartName="/word/footer175.xml" ContentType="application/vnd.openxmlformats-officedocument.wordprocessingml.footer+xml"/>
  <Override PartName="/word/footer176.xml" ContentType="application/vnd.openxmlformats-officedocument.wordprocessingml.footer+xml"/>
  <Override PartName="/word/header177.xml" ContentType="application/vnd.openxmlformats-officedocument.wordprocessingml.header+xml"/>
  <Override PartName="/word/footer177.xml" ContentType="application/vnd.openxmlformats-officedocument.wordprocessingml.footer+xml"/>
  <Override PartName="/word/header178.xml" ContentType="application/vnd.openxmlformats-officedocument.wordprocessingml.header+xml"/>
  <Override PartName="/word/header179.xml" ContentType="application/vnd.openxmlformats-officedocument.wordprocessingml.header+xml"/>
  <Override PartName="/word/footer178.xml" ContentType="application/vnd.openxmlformats-officedocument.wordprocessingml.footer+xml"/>
  <Override PartName="/word/footer179.xml" ContentType="application/vnd.openxmlformats-officedocument.wordprocessingml.footer+xml"/>
  <Override PartName="/word/header180.xml" ContentType="application/vnd.openxmlformats-officedocument.wordprocessingml.header+xml"/>
  <Override PartName="/word/footer180.xml" ContentType="application/vnd.openxmlformats-officedocument.wordprocessingml.footer+xml"/>
  <Override PartName="/word/header181.xml" ContentType="application/vnd.openxmlformats-officedocument.wordprocessingml.header+xml"/>
  <Override PartName="/word/header182.xml" ContentType="application/vnd.openxmlformats-officedocument.wordprocessingml.header+xml"/>
  <Override PartName="/word/footer181.xml" ContentType="application/vnd.openxmlformats-officedocument.wordprocessingml.footer+xml"/>
  <Override PartName="/word/footer182.xml" ContentType="application/vnd.openxmlformats-officedocument.wordprocessingml.footer+xml"/>
  <Override PartName="/word/header183.xml" ContentType="application/vnd.openxmlformats-officedocument.wordprocessingml.header+xml"/>
  <Override PartName="/word/footer183.xml" ContentType="application/vnd.openxmlformats-officedocument.wordprocessingml.footer+xml"/>
  <Override PartName="/word/header184.xml" ContentType="application/vnd.openxmlformats-officedocument.wordprocessingml.header+xml"/>
  <Override PartName="/word/header185.xml" ContentType="application/vnd.openxmlformats-officedocument.wordprocessingml.header+xml"/>
  <Override PartName="/word/footer184.xml" ContentType="application/vnd.openxmlformats-officedocument.wordprocessingml.footer+xml"/>
  <Override PartName="/word/footer185.xml" ContentType="application/vnd.openxmlformats-officedocument.wordprocessingml.footer+xml"/>
  <Override PartName="/word/header186.xml" ContentType="application/vnd.openxmlformats-officedocument.wordprocessingml.header+xml"/>
  <Override PartName="/word/footer186.xml" ContentType="application/vnd.openxmlformats-officedocument.wordprocessingml.footer+xml"/>
  <Override PartName="/word/header187.xml" ContentType="application/vnd.openxmlformats-officedocument.wordprocessingml.header+xml"/>
  <Override PartName="/word/header188.xml" ContentType="application/vnd.openxmlformats-officedocument.wordprocessingml.header+xml"/>
  <Override PartName="/word/footer187.xml" ContentType="application/vnd.openxmlformats-officedocument.wordprocessingml.footer+xml"/>
  <Override PartName="/word/footer188.xml" ContentType="application/vnd.openxmlformats-officedocument.wordprocessingml.footer+xml"/>
  <Override PartName="/word/header189.xml" ContentType="application/vnd.openxmlformats-officedocument.wordprocessingml.header+xml"/>
  <Override PartName="/word/footer189.xml" ContentType="application/vnd.openxmlformats-officedocument.wordprocessingml.footer+xml"/>
  <Override PartName="/word/header190.xml" ContentType="application/vnd.openxmlformats-officedocument.wordprocessingml.header+xml"/>
  <Override PartName="/word/header191.xml" ContentType="application/vnd.openxmlformats-officedocument.wordprocessingml.header+xml"/>
  <Override PartName="/word/footer190.xml" ContentType="application/vnd.openxmlformats-officedocument.wordprocessingml.footer+xml"/>
  <Override PartName="/word/footer191.xml" ContentType="application/vnd.openxmlformats-officedocument.wordprocessingml.footer+xml"/>
  <Override PartName="/word/header192.xml" ContentType="application/vnd.openxmlformats-officedocument.wordprocessingml.header+xml"/>
  <Override PartName="/word/footer192.xml" ContentType="application/vnd.openxmlformats-officedocument.wordprocessingml.footer+xml"/>
  <Override PartName="/word/header193.xml" ContentType="application/vnd.openxmlformats-officedocument.wordprocessingml.header+xml"/>
  <Override PartName="/word/header194.xml" ContentType="application/vnd.openxmlformats-officedocument.wordprocessingml.header+xml"/>
  <Override PartName="/word/footer193.xml" ContentType="application/vnd.openxmlformats-officedocument.wordprocessingml.footer+xml"/>
  <Override PartName="/word/footer194.xml" ContentType="application/vnd.openxmlformats-officedocument.wordprocessingml.footer+xml"/>
  <Override PartName="/word/header195.xml" ContentType="application/vnd.openxmlformats-officedocument.wordprocessingml.header+xml"/>
  <Override PartName="/word/footer195.xml" ContentType="application/vnd.openxmlformats-officedocument.wordprocessingml.footer+xml"/>
  <Override PartName="/word/header196.xml" ContentType="application/vnd.openxmlformats-officedocument.wordprocessingml.header+xml"/>
  <Override PartName="/word/header197.xml" ContentType="application/vnd.openxmlformats-officedocument.wordprocessingml.header+xml"/>
  <Override PartName="/word/footer196.xml" ContentType="application/vnd.openxmlformats-officedocument.wordprocessingml.footer+xml"/>
  <Override PartName="/word/footer197.xml" ContentType="application/vnd.openxmlformats-officedocument.wordprocessingml.footer+xml"/>
  <Override PartName="/word/header198.xml" ContentType="application/vnd.openxmlformats-officedocument.wordprocessingml.header+xml"/>
  <Override PartName="/word/footer198.xml" ContentType="application/vnd.openxmlformats-officedocument.wordprocessingml.footer+xml"/>
  <Override PartName="/word/header199.xml" ContentType="application/vnd.openxmlformats-officedocument.wordprocessingml.header+xml"/>
  <Override PartName="/word/header200.xml" ContentType="application/vnd.openxmlformats-officedocument.wordprocessingml.header+xml"/>
  <Override PartName="/word/footer199.xml" ContentType="application/vnd.openxmlformats-officedocument.wordprocessingml.footer+xml"/>
  <Override PartName="/word/footer200.xml" ContentType="application/vnd.openxmlformats-officedocument.wordprocessingml.footer+xml"/>
  <Override PartName="/word/header201.xml" ContentType="application/vnd.openxmlformats-officedocument.wordprocessingml.header+xml"/>
  <Override PartName="/word/footer201.xml" ContentType="application/vnd.openxmlformats-officedocument.wordprocessingml.footer+xml"/>
  <Override PartName="/word/header202.xml" ContentType="application/vnd.openxmlformats-officedocument.wordprocessingml.header+xml"/>
  <Override PartName="/word/header203.xml" ContentType="application/vnd.openxmlformats-officedocument.wordprocessingml.header+xml"/>
  <Override PartName="/word/footer202.xml" ContentType="application/vnd.openxmlformats-officedocument.wordprocessingml.footer+xml"/>
  <Override PartName="/word/footer203.xml" ContentType="application/vnd.openxmlformats-officedocument.wordprocessingml.footer+xml"/>
  <Override PartName="/word/header204.xml" ContentType="application/vnd.openxmlformats-officedocument.wordprocessingml.header+xml"/>
  <Override PartName="/word/footer204.xml" ContentType="application/vnd.openxmlformats-officedocument.wordprocessingml.footer+xml"/>
  <Override PartName="/word/header205.xml" ContentType="application/vnd.openxmlformats-officedocument.wordprocessingml.header+xml"/>
  <Override PartName="/word/header206.xml" ContentType="application/vnd.openxmlformats-officedocument.wordprocessingml.header+xml"/>
  <Override PartName="/word/footer205.xml" ContentType="application/vnd.openxmlformats-officedocument.wordprocessingml.footer+xml"/>
  <Override PartName="/word/footer206.xml" ContentType="application/vnd.openxmlformats-officedocument.wordprocessingml.footer+xml"/>
  <Override PartName="/word/header207.xml" ContentType="application/vnd.openxmlformats-officedocument.wordprocessingml.header+xml"/>
  <Override PartName="/word/footer207.xml" ContentType="application/vnd.openxmlformats-officedocument.wordprocessingml.footer+xml"/>
  <Override PartName="/word/header208.xml" ContentType="application/vnd.openxmlformats-officedocument.wordprocessingml.header+xml"/>
  <Override PartName="/word/header209.xml" ContentType="application/vnd.openxmlformats-officedocument.wordprocessingml.header+xml"/>
  <Override PartName="/word/footer208.xml" ContentType="application/vnd.openxmlformats-officedocument.wordprocessingml.footer+xml"/>
  <Override PartName="/word/footer209.xml" ContentType="application/vnd.openxmlformats-officedocument.wordprocessingml.footer+xml"/>
  <Override PartName="/word/header210.xml" ContentType="application/vnd.openxmlformats-officedocument.wordprocessingml.header+xml"/>
  <Override PartName="/word/footer210.xml" ContentType="application/vnd.openxmlformats-officedocument.wordprocessingml.footer+xml"/>
  <Override PartName="/word/header211.xml" ContentType="application/vnd.openxmlformats-officedocument.wordprocessingml.header+xml"/>
  <Override PartName="/word/header212.xml" ContentType="application/vnd.openxmlformats-officedocument.wordprocessingml.header+xml"/>
  <Override PartName="/word/footer211.xml" ContentType="application/vnd.openxmlformats-officedocument.wordprocessingml.footer+xml"/>
  <Override PartName="/word/footer212.xml" ContentType="application/vnd.openxmlformats-officedocument.wordprocessingml.footer+xml"/>
  <Override PartName="/word/header213.xml" ContentType="application/vnd.openxmlformats-officedocument.wordprocessingml.header+xml"/>
  <Override PartName="/word/footer213.xml" ContentType="application/vnd.openxmlformats-officedocument.wordprocessingml.footer+xml"/>
  <Override PartName="/word/header214.xml" ContentType="application/vnd.openxmlformats-officedocument.wordprocessingml.header+xml"/>
  <Override PartName="/word/header215.xml" ContentType="application/vnd.openxmlformats-officedocument.wordprocessingml.header+xml"/>
  <Override PartName="/word/footer214.xml" ContentType="application/vnd.openxmlformats-officedocument.wordprocessingml.footer+xml"/>
  <Override PartName="/word/footer215.xml" ContentType="application/vnd.openxmlformats-officedocument.wordprocessingml.footer+xml"/>
  <Override PartName="/word/header216.xml" ContentType="application/vnd.openxmlformats-officedocument.wordprocessingml.header+xml"/>
  <Override PartName="/word/footer216.xml" ContentType="application/vnd.openxmlformats-officedocument.wordprocessingml.footer+xml"/>
  <Override PartName="/word/header217.xml" ContentType="application/vnd.openxmlformats-officedocument.wordprocessingml.header+xml"/>
  <Override PartName="/word/header218.xml" ContentType="application/vnd.openxmlformats-officedocument.wordprocessingml.header+xml"/>
  <Override PartName="/word/footer217.xml" ContentType="application/vnd.openxmlformats-officedocument.wordprocessingml.footer+xml"/>
  <Override PartName="/word/footer218.xml" ContentType="application/vnd.openxmlformats-officedocument.wordprocessingml.footer+xml"/>
  <Override PartName="/word/header219.xml" ContentType="application/vnd.openxmlformats-officedocument.wordprocessingml.header+xml"/>
  <Override PartName="/word/footer219.xml" ContentType="application/vnd.openxmlformats-officedocument.wordprocessingml.footer+xml"/>
  <Override PartName="/word/header220.xml" ContentType="application/vnd.openxmlformats-officedocument.wordprocessingml.header+xml"/>
  <Override PartName="/word/header221.xml" ContentType="application/vnd.openxmlformats-officedocument.wordprocessingml.header+xml"/>
  <Override PartName="/word/footer220.xml" ContentType="application/vnd.openxmlformats-officedocument.wordprocessingml.footer+xml"/>
  <Override PartName="/word/footer221.xml" ContentType="application/vnd.openxmlformats-officedocument.wordprocessingml.footer+xml"/>
  <Override PartName="/word/header222.xml" ContentType="application/vnd.openxmlformats-officedocument.wordprocessingml.header+xml"/>
  <Override PartName="/word/footer222.xml" ContentType="application/vnd.openxmlformats-officedocument.wordprocessingml.footer+xml"/>
  <Override PartName="/word/header223.xml" ContentType="application/vnd.openxmlformats-officedocument.wordprocessingml.header+xml"/>
  <Override PartName="/word/header224.xml" ContentType="application/vnd.openxmlformats-officedocument.wordprocessingml.header+xml"/>
  <Override PartName="/word/footer223.xml" ContentType="application/vnd.openxmlformats-officedocument.wordprocessingml.footer+xml"/>
  <Override PartName="/word/footer224.xml" ContentType="application/vnd.openxmlformats-officedocument.wordprocessingml.footer+xml"/>
  <Override PartName="/word/header225.xml" ContentType="application/vnd.openxmlformats-officedocument.wordprocessingml.header+xml"/>
  <Override PartName="/word/footer225.xml" ContentType="application/vnd.openxmlformats-officedocument.wordprocessingml.footer+xml"/>
  <Override PartName="/word/header226.xml" ContentType="application/vnd.openxmlformats-officedocument.wordprocessingml.header+xml"/>
  <Override PartName="/word/header227.xml" ContentType="application/vnd.openxmlformats-officedocument.wordprocessingml.header+xml"/>
  <Override PartName="/word/footer226.xml" ContentType="application/vnd.openxmlformats-officedocument.wordprocessingml.footer+xml"/>
  <Override PartName="/word/footer227.xml" ContentType="application/vnd.openxmlformats-officedocument.wordprocessingml.footer+xml"/>
  <Override PartName="/word/header228.xml" ContentType="application/vnd.openxmlformats-officedocument.wordprocessingml.header+xml"/>
  <Override PartName="/word/footer228.xml" ContentType="application/vnd.openxmlformats-officedocument.wordprocessingml.footer+xml"/>
  <Override PartName="/word/header229.xml" ContentType="application/vnd.openxmlformats-officedocument.wordprocessingml.header+xml"/>
  <Override PartName="/word/header230.xml" ContentType="application/vnd.openxmlformats-officedocument.wordprocessingml.header+xml"/>
  <Override PartName="/word/footer229.xml" ContentType="application/vnd.openxmlformats-officedocument.wordprocessingml.footer+xml"/>
  <Override PartName="/word/footer230.xml" ContentType="application/vnd.openxmlformats-officedocument.wordprocessingml.footer+xml"/>
  <Override PartName="/word/header231.xml" ContentType="application/vnd.openxmlformats-officedocument.wordprocessingml.header+xml"/>
  <Override PartName="/word/footer231.xml" ContentType="application/vnd.openxmlformats-officedocument.wordprocessingml.footer+xml"/>
  <Override PartName="/word/header232.xml" ContentType="application/vnd.openxmlformats-officedocument.wordprocessingml.header+xml"/>
  <Override PartName="/word/header233.xml" ContentType="application/vnd.openxmlformats-officedocument.wordprocessingml.header+xml"/>
  <Override PartName="/word/footer232.xml" ContentType="application/vnd.openxmlformats-officedocument.wordprocessingml.footer+xml"/>
  <Override PartName="/word/footer233.xml" ContentType="application/vnd.openxmlformats-officedocument.wordprocessingml.footer+xml"/>
  <Override PartName="/word/header234.xml" ContentType="application/vnd.openxmlformats-officedocument.wordprocessingml.header+xml"/>
  <Override PartName="/word/footer234.xml" ContentType="application/vnd.openxmlformats-officedocument.wordprocessingml.footer+xml"/>
  <Override PartName="/word/header235.xml" ContentType="application/vnd.openxmlformats-officedocument.wordprocessingml.header+xml"/>
  <Override PartName="/word/header236.xml" ContentType="application/vnd.openxmlformats-officedocument.wordprocessingml.header+xml"/>
  <Override PartName="/word/footer235.xml" ContentType="application/vnd.openxmlformats-officedocument.wordprocessingml.footer+xml"/>
  <Override PartName="/word/footer236.xml" ContentType="application/vnd.openxmlformats-officedocument.wordprocessingml.footer+xml"/>
  <Override PartName="/word/header237.xml" ContentType="application/vnd.openxmlformats-officedocument.wordprocessingml.header+xml"/>
  <Override PartName="/word/footer237.xml" ContentType="application/vnd.openxmlformats-officedocument.wordprocessingml.footer+xml"/>
  <Override PartName="/word/header238.xml" ContentType="application/vnd.openxmlformats-officedocument.wordprocessingml.header+xml"/>
  <Override PartName="/word/header239.xml" ContentType="application/vnd.openxmlformats-officedocument.wordprocessingml.header+xml"/>
  <Override PartName="/word/footer238.xml" ContentType="application/vnd.openxmlformats-officedocument.wordprocessingml.footer+xml"/>
  <Override PartName="/word/footer239.xml" ContentType="application/vnd.openxmlformats-officedocument.wordprocessingml.footer+xml"/>
  <Override PartName="/word/header240.xml" ContentType="application/vnd.openxmlformats-officedocument.wordprocessingml.header+xml"/>
  <Override PartName="/word/footer240.xml" ContentType="application/vnd.openxmlformats-officedocument.wordprocessingml.footer+xml"/>
  <Override PartName="/word/header241.xml" ContentType="application/vnd.openxmlformats-officedocument.wordprocessingml.header+xml"/>
  <Override PartName="/word/header242.xml" ContentType="application/vnd.openxmlformats-officedocument.wordprocessingml.header+xml"/>
  <Override PartName="/word/footer241.xml" ContentType="application/vnd.openxmlformats-officedocument.wordprocessingml.footer+xml"/>
  <Override PartName="/word/footer242.xml" ContentType="application/vnd.openxmlformats-officedocument.wordprocessingml.footer+xml"/>
  <Override PartName="/word/header243.xml" ContentType="application/vnd.openxmlformats-officedocument.wordprocessingml.header+xml"/>
  <Override PartName="/word/footer243.xml" ContentType="application/vnd.openxmlformats-officedocument.wordprocessingml.footer+xml"/>
  <Override PartName="/word/header244.xml" ContentType="application/vnd.openxmlformats-officedocument.wordprocessingml.header+xml"/>
  <Override PartName="/word/header245.xml" ContentType="application/vnd.openxmlformats-officedocument.wordprocessingml.header+xml"/>
  <Override PartName="/word/footer244.xml" ContentType="application/vnd.openxmlformats-officedocument.wordprocessingml.footer+xml"/>
  <Override PartName="/word/footer245.xml" ContentType="application/vnd.openxmlformats-officedocument.wordprocessingml.footer+xml"/>
  <Override PartName="/word/header246.xml" ContentType="application/vnd.openxmlformats-officedocument.wordprocessingml.header+xml"/>
  <Override PartName="/word/footer246.xml" ContentType="application/vnd.openxmlformats-officedocument.wordprocessingml.footer+xml"/>
  <Override PartName="/word/header247.xml" ContentType="application/vnd.openxmlformats-officedocument.wordprocessingml.header+xml"/>
  <Override PartName="/word/header248.xml" ContentType="application/vnd.openxmlformats-officedocument.wordprocessingml.header+xml"/>
  <Override PartName="/word/footer247.xml" ContentType="application/vnd.openxmlformats-officedocument.wordprocessingml.footer+xml"/>
  <Override PartName="/word/footer248.xml" ContentType="application/vnd.openxmlformats-officedocument.wordprocessingml.footer+xml"/>
  <Override PartName="/word/header249.xml" ContentType="application/vnd.openxmlformats-officedocument.wordprocessingml.header+xml"/>
  <Override PartName="/word/footer249.xml" ContentType="application/vnd.openxmlformats-officedocument.wordprocessingml.footer+xml"/>
  <Override PartName="/word/header250.xml" ContentType="application/vnd.openxmlformats-officedocument.wordprocessingml.header+xml"/>
  <Override PartName="/word/header251.xml" ContentType="application/vnd.openxmlformats-officedocument.wordprocessingml.header+xml"/>
  <Override PartName="/word/footer250.xml" ContentType="application/vnd.openxmlformats-officedocument.wordprocessingml.footer+xml"/>
  <Override PartName="/word/footer251.xml" ContentType="application/vnd.openxmlformats-officedocument.wordprocessingml.footer+xml"/>
  <Override PartName="/word/header252.xml" ContentType="application/vnd.openxmlformats-officedocument.wordprocessingml.header+xml"/>
  <Override PartName="/word/footer252.xml" ContentType="application/vnd.openxmlformats-officedocument.wordprocessingml.footer+xml"/>
  <Override PartName="/word/header253.xml" ContentType="application/vnd.openxmlformats-officedocument.wordprocessingml.header+xml"/>
  <Override PartName="/word/header254.xml" ContentType="application/vnd.openxmlformats-officedocument.wordprocessingml.header+xml"/>
  <Override PartName="/word/footer253.xml" ContentType="application/vnd.openxmlformats-officedocument.wordprocessingml.footer+xml"/>
  <Override PartName="/word/footer254.xml" ContentType="application/vnd.openxmlformats-officedocument.wordprocessingml.footer+xml"/>
  <Override PartName="/word/header255.xml" ContentType="application/vnd.openxmlformats-officedocument.wordprocessingml.header+xml"/>
  <Override PartName="/word/footer255.xml" ContentType="application/vnd.openxmlformats-officedocument.wordprocessingml.footer+xml"/>
  <Override PartName="/word/header256.xml" ContentType="application/vnd.openxmlformats-officedocument.wordprocessingml.header+xml"/>
  <Override PartName="/word/header257.xml" ContentType="application/vnd.openxmlformats-officedocument.wordprocessingml.header+xml"/>
  <Override PartName="/word/footer256.xml" ContentType="application/vnd.openxmlformats-officedocument.wordprocessingml.footer+xml"/>
  <Override PartName="/word/footer257.xml" ContentType="application/vnd.openxmlformats-officedocument.wordprocessingml.footer+xml"/>
  <Override PartName="/word/header258.xml" ContentType="application/vnd.openxmlformats-officedocument.wordprocessingml.header+xml"/>
  <Override PartName="/word/footer258.xml" ContentType="application/vnd.openxmlformats-officedocument.wordprocessingml.footer+xml"/>
  <Override PartName="/word/header259.xml" ContentType="application/vnd.openxmlformats-officedocument.wordprocessingml.header+xml"/>
  <Override PartName="/word/header260.xml" ContentType="application/vnd.openxmlformats-officedocument.wordprocessingml.header+xml"/>
  <Override PartName="/word/footer259.xml" ContentType="application/vnd.openxmlformats-officedocument.wordprocessingml.footer+xml"/>
  <Override PartName="/word/footer260.xml" ContentType="application/vnd.openxmlformats-officedocument.wordprocessingml.footer+xml"/>
  <Override PartName="/word/header261.xml" ContentType="application/vnd.openxmlformats-officedocument.wordprocessingml.header+xml"/>
  <Override PartName="/word/footer261.xml" ContentType="application/vnd.openxmlformats-officedocument.wordprocessingml.footer+xml"/>
  <Override PartName="/word/header262.xml" ContentType="application/vnd.openxmlformats-officedocument.wordprocessingml.header+xml"/>
  <Override PartName="/word/header263.xml" ContentType="application/vnd.openxmlformats-officedocument.wordprocessingml.header+xml"/>
  <Override PartName="/word/footer262.xml" ContentType="application/vnd.openxmlformats-officedocument.wordprocessingml.footer+xml"/>
  <Override PartName="/word/footer263.xml" ContentType="application/vnd.openxmlformats-officedocument.wordprocessingml.footer+xml"/>
  <Override PartName="/word/header264.xml" ContentType="application/vnd.openxmlformats-officedocument.wordprocessingml.header+xml"/>
  <Override PartName="/word/footer264.xml" ContentType="application/vnd.openxmlformats-officedocument.wordprocessingml.footer+xml"/>
  <Override PartName="/word/header265.xml" ContentType="application/vnd.openxmlformats-officedocument.wordprocessingml.header+xml"/>
  <Override PartName="/word/header266.xml" ContentType="application/vnd.openxmlformats-officedocument.wordprocessingml.header+xml"/>
  <Override PartName="/word/footer265.xml" ContentType="application/vnd.openxmlformats-officedocument.wordprocessingml.footer+xml"/>
  <Override PartName="/word/footer266.xml" ContentType="application/vnd.openxmlformats-officedocument.wordprocessingml.footer+xml"/>
  <Override PartName="/word/header267.xml" ContentType="application/vnd.openxmlformats-officedocument.wordprocessingml.header+xml"/>
  <Override PartName="/word/footer267.xml" ContentType="application/vnd.openxmlformats-officedocument.wordprocessingml.footer+xml"/>
  <Override PartName="/word/header268.xml" ContentType="application/vnd.openxmlformats-officedocument.wordprocessingml.header+xml"/>
  <Override PartName="/word/header269.xml" ContentType="application/vnd.openxmlformats-officedocument.wordprocessingml.header+xml"/>
  <Override PartName="/word/footer268.xml" ContentType="application/vnd.openxmlformats-officedocument.wordprocessingml.footer+xml"/>
  <Override PartName="/word/footer269.xml" ContentType="application/vnd.openxmlformats-officedocument.wordprocessingml.footer+xml"/>
  <Override PartName="/word/header270.xml" ContentType="application/vnd.openxmlformats-officedocument.wordprocessingml.header+xml"/>
  <Override PartName="/word/footer270.xml" ContentType="application/vnd.openxmlformats-officedocument.wordprocessingml.footer+xml"/>
  <Override PartName="/word/header271.xml" ContentType="application/vnd.openxmlformats-officedocument.wordprocessingml.header+xml"/>
  <Override PartName="/word/header272.xml" ContentType="application/vnd.openxmlformats-officedocument.wordprocessingml.header+xml"/>
  <Override PartName="/word/footer271.xml" ContentType="application/vnd.openxmlformats-officedocument.wordprocessingml.footer+xml"/>
  <Override PartName="/word/footer272.xml" ContentType="application/vnd.openxmlformats-officedocument.wordprocessingml.footer+xml"/>
  <Override PartName="/word/header273.xml" ContentType="application/vnd.openxmlformats-officedocument.wordprocessingml.header+xml"/>
  <Override PartName="/word/footer273.xml" ContentType="application/vnd.openxmlformats-officedocument.wordprocessingml.footer+xml"/>
  <Override PartName="/word/header274.xml" ContentType="application/vnd.openxmlformats-officedocument.wordprocessingml.header+xml"/>
  <Override PartName="/word/header275.xml" ContentType="application/vnd.openxmlformats-officedocument.wordprocessingml.header+xml"/>
  <Override PartName="/word/footer274.xml" ContentType="application/vnd.openxmlformats-officedocument.wordprocessingml.footer+xml"/>
  <Override PartName="/word/footer275.xml" ContentType="application/vnd.openxmlformats-officedocument.wordprocessingml.footer+xml"/>
  <Override PartName="/word/header276.xml" ContentType="application/vnd.openxmlformats-officedocument.wordprocessingml.header+xml"/>
  <Override PartName="/word/footer276.xml" ContentType="application/vnd.openxmlformats-officedocument.wordprocessingml.footer+xml"/>
  <Override PartName="/word/header277.xml" ContentType="application/vnd.openxmlformats-officedocument.wordprocessingml.header+xml"/>
  <Override PartName="/word/header278.xml" ContentType="application/vnd.openxmlformats-officedocument.wordprocessingml.header+xml"/>
  <Override PartName="/word/footer277.xml" ContentType="application/vnd.openxmlformats-officedocument.wordprocessingml.footer+xml"/>
  <Override PartName="/word/footer278.xml" ContentType="application/vnd.openxmlformats-officedocument.wordprocessingml.footer+xml"/>
  <Override PartName="/word/header279.xml" ContentType="application/vnd.openxmlformats-officedocument.wordprocessingml.header+xml"/>
  <Override PartName="/word/footer279.xml" ContentType="application/vnd.openxmlformats-officedocument.wordprocessingml.footer+xml"/>
  <Override PartName="/word/header280.xml" ContentType="application/vnd.openxmlformats-officedocument.wordprocessingml.header+xml"/>
  <Override PartName="/word/header281.xml" ContentType="application/vnd.openxmlformats-officedocument.wordprocessingml.header+xml"/>
  <Override PartName="/word/footer280.xml" ContentType="application/vnd.openxmlformats-officedocument.wordprocessingml.footer+xml"/>
  <Override PartName="/word/footer281.xml" ContentType="application/vnd.openxmlformats-officedocument.wordprocessingml.footer+xml"/>
  <Override PartName="/word/header282.xml" ContentType="application/vnd.openxmlformats-officedocument.wordprocessingml.header+xml"/>
  <Override PartName="/word/footer282.xml" ContentType="application/vnd.openxmlformats-officedocument.wordprocessingml.footer+xml"/>
  <Override PartName="/word/header283.xml" ContentType="application/vnd.openxmlformats-officedocument.wordprocessingml.header+xml"/>
  <Override PartName="/word/header284.xml" ContentType="application/vnd.openxmlformats-officedocument.wordprocessingml.header+xml"/>
  <Override PartName="/word/footer283.xml" ContentType="application/vnd.openxmlformats-officedocument.wordprocessingml.footer+xml"/>
  <Override PartName="/word/footer284.xml" ContentType="application/vnd.openxmlformats-officedocument.wordprocessingml.footer+xml"/>
  <Override PartName="/word/header285.xml" ContentType="application/vnd.openxmlformats-officedocument.wordprocessingml.header+xml"/>
  <Override PartName="/word/footer285.xml" ContentType="application/vnd.openxmlformats-officedocument.wordprocessingml.footer+xml"/>
  <Override PartName="/word/header286.xml" ContentType="application/vnd.openxmlformats-officedocument.wordprocessingml.header+xml"/>
  <Override PartName="/word/header287.xml" ContentType="application/vnd.openxmlformats-officedocument.wordprocessingml.header+xml"/>
  <Override PartName="/word/footer286.xml" ContentType="application/vnd.openxmlformats-officedocument.wordprocessingml.footer+xml"/>
  <Override PartName="/word/footer287.xml" ContentType="application/vnd.openxmlformats-officedocument.wordprocessingml.footer+xml"/>
  <Override PartName="/word/header288.xml" ContentType="application/vnd.openxmlformats-officedocument.wordprocessingml.header+xml"/>
  <Override PartName="/word/footer288.xml" ContentType="application/vnd.openxmlformats-officedocument.wordprocessingml.footer+xml"/>
  <Override PartName="/word/header289.xml" ContentType="application/vnd.openxmlformats-officedocument.wordprocessingml.header+xml"/>
  <Override PartName="/word/header290.xml" ContentType="application/vnd.openxmlformats-officedocument.wordprocessingml.header+xml"/>
  <Override PartName="/word/footer289.xml" ContentType="application/vnd.openxmlformats-officedocument.wordprocessingml.footer+xml"/>
  <Override PartName="/word/footer290.xml" ContentType="application/vnd.openxmlformats-officedocument.wordprocessingml.footer+xml"/>
  <Override PartName="/word/header291.xml" ContentType="application/vnd.openxmlformats-officedocument.wordprocessingml.header+xml"/>
  <Override PartName="/word/footer291.xml" ContentType="application/vnd.openxmlformats-officedocument.wordprocessingml.footer+xml"/>
  <Override PartName="/word/header292.xml" ContentType="application/vnd.openxmlformats-officedocument.wordprocessingml.header+xml"/>
  <Override PartName="/word/header293.xml" ContentType="application/vnd.openxmlformats-officedocument.wordprocessingml.header+xml"/>
  <Override PartName="/word/footer292.xml" ContentType="application/vnd.openxmlformats-officedocument.wordprocessingml.footer+xml"/>
  <Override PartName="/word/footer293.xml" ContentType="application/vnd.openxmlformats-officedocument.wordprocessingml.footer+xml"/>
  <Override PartName="/word/header294.xml" ContentType="application/vnd.openxmlformats-officedocument.wordprocessingml.header+xml"/>
  <Override PartName="/word/footer294.xml" ContentType="application/vnd.openxmlformats-officedocument.wordprocessingml.footer+xml"/>
  <Override PartName="/word/header295.xml" ContentType="application/vnd.openxmlformats-officedocument.wordprocessingml.header+xml"/>
  <Override PartName="/word/header296.xml" ContentType="application/vnd.openxmlformats-officedocument.wordprocessingml.header+xml"/>
  <Override PartName="/word/footer295.xml" ContentType="application/vnd.openxmlformats-officedocument.wordprocessingml.footer+xml"/>
  <Override PartName="/word/footer296.xml" ContentType="application/vnd.openxmlformats-officedocument.wordprocessingml.footer+xml"/>
  <Override PartName="/word/header297.xml" ContentType="application/vnd.openxmlformats-officedocument.wordprocessingml.header+xml"/>
  <Override PartName="/word/footer297.xml" ContentType="application/vnd.openxmlformats-officedocument.wordprocessingml.footer+xml"/>
  <Override PartName="/word/header298.xml" ContentType="application/vnd.openxmlformats-officedocument.wordprocessingml.header+xml"/>
  <Override PartName="/word/header299.xml" ContentType="application/vnd.openxmlformats-officedocument.wordprocessingml.header+xml"/>
  <Override PartName="/word/footer298.xml" ContentType="application/vnd.openxmlformats-officedocument.wordprocessingml.footer+xml"/>
  <Override PartName="/word/footer299.xml" ContentType="application/vnd.openxmlformats-officedocument.wordprocessingml.footer+xml"/>
  <Override PartName="/word/header300.xml" ContentType="application/vnd.openxmlformats-officedocument.wordprocessingml.header+xml"/>
  <Override PartName="/word/footer300.xml" ContentType="application/vnd.openxmlformats-officedocument.wordprocessingml.footer+xml"/>
  <Override PartName="/word/header301.xml" ContentType="application/vnd.openxmlformats-officedocument.wordprocessingml.header+xml"/>
  <Override PartName="/word/header302.xml" ContentType="application/vnd.openxmlformats-officedocument.wordprocessingml.header+xml"/>
  <Override PartName="/word/footer301.xml" ContentType="application/vnd.openxmlformats-officedocument.wordprocessingml.footer+xml"/>
  <Override PartName="/word/footer302.xml" ContentType="application/vnd.openxmlformats-officedocument.wordprocessingml.footer+xml"/>
  <Override PartName="/word/header303.xml" ContentType="application/vnd.openxmlformats-officedocument.wordprocessingml.header+xml"/>
  <Override PartName="/word/footer303.xml" ContentType="application/vnd.openxmlformats-officedocument.wordprocessingml.footer+xml"/>
  <Override PartName="/word/header304.xml" ContentType="application/vnd.openxmlformats-officedocument.wordprocessingml.header+xml"/>
  <Override PartName="/word/header305.xml" ContentType="application/vnd.openxmlformats-officedocument.wordprocessingml.header+xml"/>
  <Override PartName="/word/footer304.xml" ContentType="application/vnd.openxmlformats-officedocument.wordprocessingml.footer+xml"/>
  <Override PartName="/word/footer305.xml" ContentType="application/vnd.openxmlformats-officedocument.wordprocessingml.footer+xml"/>
  <Override PartName="/word/header306.xml" ContentType="application/vnd.openxmlformats-officedocument.wordprocessingml.header+xml"/>
  <Override PartName="/word/footer30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4463A" w14:textId="77777777" w:rsidR="00E04757" w:rsidRDefault="00000000">
      <w:r>
        <w:pict w14:anchorId="1D8DD9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pt;height:30pt">
            <v:imagedata r:id="rId7" o:title=""/>
          </v:shape>
        </w:pict>
      </w:r>
    </w:p>
    <w:p w14:paraId="65F71AB3" w14:textId="77777777" w:rsidR="00E04757" w:rsidRDefault="00000000">
      <w:pPr>
        <w:spacing w:before="80" w:line="240" w:lineRule="atLeast"/>
      </w:pPr>
      <w:r>
        <w:rPr>
          <w:rFonts w:ascii="Arial" w:eastAsia="Arial" w:hAnsi="Arial" w:cs="Arial"/>
          <w:b/>
          <w:color w:val="000000"/>
          <w:sz w:val="20"/>
        </w:rPr>
        <w:t xml:space="preserve">Date and Time: </w:t>
      </w:r>
      <w:r>
        <w:rPr>
          <w:rFonts w:ascii="Arial" w:eastAsia="Arial" w:hAnsi="Arial" w:cs="Arial"/>
          <w:color w:val="000000"/>
          <w:sz w:val="20"/>
        </w:rPr>
        <w:t>Tuesday 20 June 2023 8:07:00 AM IST</w:t>
      </w:r>
    </w:p>
    <w:p w14:paraId="53C83A24" w14:textId="77777777" w:rsidR="00E04757" w:rsidRDefault="00000000">
      <w:pPr>
        <w:spacing w:before="80" w:line="240" w:lineRule="atLeast"/>
      </w:pPr>
      <w:r>
        <w:rPr>
          <w:rFonts w:ascii="Arial" w:eastAsia="Arial" w:hAnsi="Arial" w:cs="Arial"/>
          <w:b/>
          <w:color w:val="000000"/>
          <w:sz w:val="20"/>
        </w:rPr>
        <w:t xml:space="preserve">Job Number: </w:t>
      </w:r>
      <w:r>
        <w:rPr>
          <w:rFonts w:ascii="Arial" w:eastAsia="Arial" w:hAnsi="Arial" w:cs="Arial"/>
          <w:color w:val="000000"/>
          <w:sz w:val="20"/>
        </w:rPr>
        <w:t>199591941</w:t>
      </w:r>
    </w:p>
    <w:p w14:paraId="436B4D3F" w14:textId="77777777" w:rsidR="00E04757" w:rsidRDefault="00000000">
      <w:pPr>
        <w:spacing w:before="360" w:line="360" w:lineRule="atLeast"/>
        <w:jc w:val="both"/>
      </w:pPr>
      <w:r>
        <w:rPr>
          <w:rFonts w:ascii="Arial" w:eastAsia="Arial" w:hAnsi="Arial" w:cs="Arial"/>
          <w:b/>
          <w:color w:val="000000"/>
        </w:rPr>
        <w:t>Documents (101)</w:t>
      </w:r>
    </w:p>
    <w:p w14:paraId="067F3F62" w14:textId="77777777" w:rsidR="00E04757" w:rsidRDefault="00000000">
      <w:pPr>
        <w:spacing w:before="200" w:line="300" w:lineRule="atLeast"/>
        <w:ind w:left="440" w:hanging="290"/>
      </w:pPr>
      <w:r>
        <w:rPr>
          <w:rFonts w:ascii="Arial" w:eastAsia="Arial" w:hAnsi="Arial" w:cs="Arial"/>
          <w:sz w:val="20"/>
        </w:rPr>
        <w:t>1.</w:t>
      </w:r>
      <w:hyperlink r:id="rId8" w:history="1">
        <w:r>
          <w:rPr>
            <w:rFonts w:ascii="Arial" w:eastAsia="Arial" w:hAnsi="Arial" w:cs="Arial"/>
            <w:color w:val="000000"/>
            <w:sz w:val="20"/>
            <w:u w:val="single"/>
            <w:shd w:val="clear" w:color="auto" w:fill="FFFFFF"/>
          </w:rPr>
          <w:t xml:space="preserve"> </w:t>
        </w:r>
      </w:hyperlink>
      <w:hyperlink r:id="rId9" w:history="1">
        <w:r>
          <w:rPr>
            <w:rFonts w:ascii="Arial" w:eastAsia="Arial" w:hAnsi="Arial" w:cs="Arial"/>
            <w:i/>
            <w:color w:val="0077CC"/>
            <w:sz w:val="20"/>
            <w:u w:val="single"/>
            <w:shd w:val="clear" w:color="auto" w:fill="FFFFFF"/>
          </w:rPr>
          <w:t xml:space="preserve">Opera 's Africa fintech startup </w:t>
        </w:r>
        <w:proofErr w:type="spellStart"/>
        <w:r>
          <w:rPr>
            <w:rFonts w:ascii="Arial" w:eastAsia="Arial" w:hAnsi="Arial" w:cs="Arial"/>
            <w:i/>
            <w:color w:val="0077CC"/>
            <w:sz w:val="20"/>
            <w:u w:val="single"/>
            <w:shd w:val="clear" w:color="auto" w:fill="FFFFFF"/>
          </w:rPr>
          <w:t>OPay</w:t>
        </w:r>
        <w:proofErr w:type="spellEnd"/>
        <w:r>
          <w:rPr>
            <w:rFonts w:ascii="Arial" w:eastAsia="Arial" w:hAnsi="Arial" w:cs="Arial"/>
            <w:i/>
            <w:color w:val="0077CC"/>
            <w:sz w:val="20"/>
            <w:u w:val="single"/>
            <w:shd w:val="clear" w:color="auto" w:fill="FFFFFF"/>
          </w:rPr>
          <w:t xml:space="preserve"> gains $120M from Chinese investors</w:t>
        </w:r>
      </w:hyperlink>
    </w:p>
    <w:p w14:paraId="5AAF4FBE"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2930E42"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E96B279"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649A425" w14:textId="77777777" w:rsidR="00E04757" w:rsidRDefault="00000000">
      <w:pPr>
        <w:spacing w:before="80" w:line="240" w:lineRule="atLeast"/>
        <w:ind w:left="290"/>
      </w:pPr>
      <w:r>
        <w:rPr>
          <w:rFonts w:ascii="Arial" w:eastAsia="Arial" w:hAnsi="Arial" w:cs="Arial"/>
          <w:b/>
          <w:color w:val="000000"/>
          <w:sz w:val="20"/>
        </w:rPr>
        <w:t xml:space="preserve">Narrowed by: </w:t>
      </w:r>
    </w:p>
    <w:p w14:paraId="322B17A1"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71D73C20" w14:textId="77777777">
        <w:trPr>
          <w:jc w:val="center"/>
        </w:trPr>
        <w:tc>
          <w:tcPr>
            <w:tcW w:w="3000" w:type="dxa"/>
          </w:tcPr>
          <w:p w14:paraId="3A363C74" w14:textId="77777777" w:rsidR="00E04757" w:rsidRDefault="00000000">
            <w:pPr>
              <w:spacing w:line="220" w:lineRule="atLeast"/>
            </w:pPr>
            <w:r>
              <w:rPr>
                <w:rFonts w:ascii="Arial" w:eastAsia="Arial" w:hAnsi="Arial" w:cs="Arial"/>
                <w:b/>
                <w:color w:val="000000"/>
                <w:sz w:val="18"/>
              </w:rPr>
              <w:t>Content Type</w:t>
            </w:r>
          </w:p>
        </w:tc>
        <w:tc>
          <w:tcPr>
            <w:tcW w:w="5000" w:type="dxa"/>
          </w:tcPr>
          <w:p w14:paraId="4DB9F420" w14:textId="77777777" w:rsidR="00E04757" w:rsidRDefault="00000000">
            <w:pPr>
              <w:spacing w:line="220" w:lineRule="atLeast"/>
            </w:pPr>
            <w:r>
              <w:rPr>
                <w:rFonts w:ascii="Arial" w:eastAsia="Arial" w:hAnsi="Arial" w:cs="Arial"/>
                <w:b/>
                <w:color w:val="000000"/>
                <w:sz w:val="18"/>
              </w:rPr>
              <w:t>Narrowed by</w:t>
            </w:r>
          </w:p>
        </w:tc>
      </w:tr>
      <w:tr w:rsidR="00E04757" w14:paraId="16CBDED6" w14:textId="77777777">
        <w:trPr>
          <w:jc w:val="center"/>
        </w:trPr>
        <w:tc>
          <w:tcPr>
            <w:tcW w:w="3000" w:type="dxa"/>
          </w:tcPr>
          <w:p w14:paraId="692A82EC" w14:textId="77777777" w:rsidR="00E04757" w:rsidRDefault="00000000">
            <w:pPr>
              <w:spacing w:line="220" w:lineRule="atLeast"/>
            </w:pPr>
            <w:r>
              <w:rPr>
                <w:rFonts w:ascii="Arial" w:eastAsia="Arial" w:hAnsi="Arial" w:cs="Arial"/>
                <w:color w:val="000000"/>
                <w:sz w:val="18"/>
              </w:rPr>
              <w:t>News</w:t>
            </w:r>
          </w:p>
        </w:tc>
        <w:tc>
          <w:tcPr>
            <w:tcW w:w="5000" w:type="dxa"/>
          </w:tcPr>
          <w:p w14:paraId="1EED75C6"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6306A2C" w14:textId="77777777" w:rsidR="00E04757" w:rsidRDefault="00E04757"/>
    <w:p w14:paraId="2A65D6D4" w14:textId="77777777" w:rsidR="00E04757" w:rsidRDefault="00000000">
      <w:pPr>
        <w:spacing w:line="300" w:lineRule="atLeast"/>
        <w:ind w:left="440" w:hanging="290"/>
      </w:pPr>
      <w:r>
        <w:rPr>
          <w:rFonts w:ascii="Arial" w:eastAsia="Arial" w:hAnsi="Arial" w:cs="Arial"/>
          <w:sz w:val="20"/>
        </w:rPr>
        <w:t>2.</w:t>
      </w:r>
      <w:hyperlink r:id="rId10" w:history="1">
        <w:r>
          <w:rPr>
            <w:rFonts w:ascii="Arial" w:eastAsia="Arial" w:hAnsi="Arial" w:cs="Arial"/>
            <w:color w:val="000000"/>
            <w:sz w:val="20"/>
            <w:u w:val="single"/>
            <w:shd w:val="clear" w:color="auto" w:fill="FFFFFF"/>
          </w:rPr>
          <w:t xml:space="preserve"> </w:t>
        </w:r>
      </w:hyperlink>
      <w:hyperlink r:id="rId11" w:history="1">
        <w:r>
          <w:rPr>
            <w:rFonts w:ascii="Arial" w:eastAsia="Arial" w:hAnsi="Arial" w:cs="Arial"/>
            <w:i/>
            <w:color w:val="0077CC"/>
            <w:sz w:val="20"/>
            <w:u w:val="single"/>
            <w:shd w:val="clear" w:color="auto" w:fill="FFFFFF"/>
          </w:rPr>
          <w:t>Agile Consulting for Tech Startups</w:t>
        </w:r>
      </w:hyperlink>
    </w:p>
    <w:p w14:paraId="1FEF4960"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9DEB0DB"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F339841"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964AF28" w14:textId="77777777" w:rsidR="00E04757" w:rsidRDefault="00000000">
      <w:pPr>
        <w:spacing w:before="80" w:line="240" w:lineRule="atLeast"/>
        <w:ind w:left="290"/>
      </w:pPr>
      <w:r>
        <w:rPr>
          <w:rFonts w:ascii="Arial" w:eastAsia="Arial" w:hAnsi="Arial" w:cs="Arial"/>
          <w:b/>
          <w:color w:val="000000"/>
          <w:sz w:val="20"/>
        </w:rPr>
        <w:t xml:space="preserve">Narrowed by: </w:t>
      </w:r>
    </w:p>
    <w:p w14:paraId="56A07E8D"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1ACEC05E" w14:textId="77777777">
        <w:trPr>
          <w:jc w:val="center"/>
        </w:trPr>
        <w:tc>
          <w:tcPr>
            <w:tcW w:w="3000" w:type="dxa"/>
          </w:tcPr>
          <w:p w14:paraId="6623CC13" w14:textId="77777777" w:rsidR="00E04757" w:rsidRDefault="00000000">
            <w:pPr>
              <w:spacing w:line="220" w:lineRule="atLeast"/>
            </w:pPr>
            <w:r>
              <w:rPr>
                <w:rFonts w:ascii="Arial" w:eastAsia="Arial" w:hAnsi="Arial" w:cs="Arial"/>
                <w:b/>
                <w:color w:val="000000"/>
                <w:sz w:val="18"/>
              </w:rPr>
              <w:t>Content Type</w:t>
            </w:r>
          </w:p>
        </w:tc>
        <w:tc>
          <w:tcPr>
            <w:tcW w:w="5000" w:type="dxa"/>
          </w:tcPr>
          <w:p w14:paraId="0658E17A" w14:textId="77777777" w:rsidR="00E04757" w:rsidRDefault="00000000">
            <w:pPr>
              <w:spacing w:line="220" w:lineRule="atLeast"/>
            </w:pPr>
            <w:r>
              <w:rPr>
                <w:rFonts w:ascii="Arial" w:eastAsia="Arial" w:hAnsi="Arial" w:cs="Arial"/>
                <w:b/>
                <w:color w:val="000000"/>
                <w:sz w:val="18"/>
              </w:rPr>
              <w:t>Narrowed by</w:t>
            </w:r>
          </w:p>
        </w:tc>
      </w:tr>
      <w:tr w:rsidR="00E04757" w14:paraId="09D5DC11" w14:textId="77777777">
        <w:trPr>
          <w:jc w:val="center"/>
        </w:trPr>
        <w:tc>
          <w:tcPr>
            <w:tcW w:w="3000" w:type="dxa"/>
          </w:tcPr>
          <w:p w14:paraId="08B68EB9" w14:textId="77777777" w:rsidR="00E04757" w:rsidRDefault="00000000">
            <w:pPr>
              <w:spacing w:line="220" w:lineRule="atLeast"/>
            </w:pPr>
            <w:r>
              <w:rPr>
                <w:rFonts w:ascii="Arial" w:eastAsia="Arial" w:hAnsi="Arial" w:cs="Arial"/>
                <w:color w:val="000000"/>
                <w:sz w:val="18"/>
              </w:rPr>
              <w:t>News</w:t>
            </w:r>
          </w:p>
        </w:tc>
        <w:tc>
          <w:tcPr>
            <w:tcW w:w="5000" w:type="dxa"/>
          </w:tcPr>
          <w:p w14:paraId="5E8E0800"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C683983" w14:textId="77777777" w:rsidR="00E04757" w:rsidRDefault="00E04757"/>
    <w:p w14:paraId="75733F69" w14:textId="77777777" w:rsidR="00E04757" w:rsidRDefault="00000000">
      <w:pPr>
        <w:spacing w:line="300" w:lineRule="atLeast"/>
        <w:ind w:left="440" w:hanging="290"/>
      </w:pPr>
      <w:r>
        <w:rPr>
          <w:rFonts w:ascii="Arial" w:eastAsia="Arial" w:hAnsi="Arial" w:cs="Arial"/>
          <w:sz w:val="20"/>
        </w:rPr>
        <w:t>3.</w:t>
      </w:r>
      <w:hyperlink r:id="rId12" w:history="1">
        <w:r>
          <w:rPr>
            <w:rFonts w:ascii="Arial" w:eastAsia="Arial" w:hAnsi="Arial" w:cs="Arial"/>
            <w:color w:val="000000"/>
            <w:sz w:val="20"/>
            <w:u w:val="single"/>
            <w:shd w:val="clear" w:color="auto" w:fill="FFFFFF"/>
          </w:rPr>
          <w:t xml:space="preserve"> </w:t>
        </w:r>
      </w:hyperlink>
      <w:hyperlink r:id="rId13" w:history="1">
        <w:r>
          <w:rPr>
            <w:rFonts w:ascii="Arial" w:eastAsia="Arial" w:hAnsi="Arial" w:cs="Arial"/>
            <w:i/>
            <w:color w:val="0077CC"/>
            <w:sz w:val="20"/>
            <w:u w:val="single"/>
            <w:shd w:val="clear" w:color="auto" w:fill="FFFFFF"/>
          </w:rPr>
          <w:t>Rounds that matter: Fintech's fortunes, DAO dreams, Asia's reseller revival</w:t>
        </w:r>
      </w:hyperlink>
    </w:p>
    <w:p w14:paraId="6154A3D7"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71E6353"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3D51010"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FD61666" w14:textId="77777777" w:rsidR="00E04757" w:rsidRDefault="00000000">
      <w:pPr>
        <w:spacing w:before="80" w:line="240" w:lineRule="atLeast"/>
        <w:ind w:left="290"/>
      </w:pPr>
      <w:r>
        <w:rPr>
          <w:rFonts w:ascii="Arial" w:eastAsia="Arial" w:hAnsi="Arial" w:cs="Arial"/>
          <w:b/>
          <w:color w:val="000000"/>
          <w:sz w:val="20"/>
        </w:rPr>
        <w:t xml:space="preserve">Narrowed by: </w:t>
      </w:r>
    </w:p>
    <w:p w14:paraId="2325FFB4"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734EFE3F" w14:textId="77777777">
        <w:trPr>
          <w:jc w:val="center"/>
        </w:trPr>
        <w:tc>
          <w:tcPr>
            <w:tcW w:w="3000" w:type="dxa"/>
          </w:tcPr>
          <w:p w14:paraId="03CF5C29" w14:textId="77777777" w:rsidR="00E04757" w:rsidRDefault="00000000">
            <w:pPr>
              <w:spacing w:line="220" w:lineRule="atLeast"/>
            </w:pPr>
            <w:r>
              <w:rPr>
                <w:rFonts w:ascii="Arial" w:eastAsia="Arial" w:hAnsi="Arial" w:cs="Arial"/>
                <w:b/>
                <w:color w:val="000000"/>
                <w:sz w:val="18"/>
              </w:rPr>
              <w:t>Content Type</w:t>
            </w:r>
          </w:p>
        </w:tc>
        <w:tc>
          <w:tcPr>
            <w:tcW w:w="5000" w:type="dxa"/>
          </w:tcPr>
          <w:p w14:paraId="450F341C" w14:textId="77777777" w:rsidR="00E04757" w:rsidRDefault="00000000">
            <w:pPr>
              <w:spacing w:line="220" w:lineRule="atLeast"/>
            </w:pPr>
            <w:r>
              <w:rPr>
                <w:rFonts w:ascii="Arial" w:eastAsia="Arial" w:hAnsi="Arial" w:cs="Arial"/>
                <w:b/>
                <w:color w:val="000000"/>
                <w:sz w:val="18"/>
              </w:rPr>
              <w:t>Narrowed by</w:t>
            </w:r>
          </w:p>
        </w:tc>
      </w:tr>
      <w:tr w:rsidR="00E04757" w14:paraId="2B56CA30" w14:textId="77777777">
        <w:trPr>
          <w:jc w:val="center"/>
        </w:trPr>
        <w:tc>
          <w:tcPr>
            <w:tcW w:w="3000" w:type="dxa"/>
          </w:tcPr>
          <w:p w14:paraId="387C9C31" w14:textId="77777777" w:rsidR="00E04757" w:rsidRDefault="00000000">
            <w:pPr>
              <w:spacing w:line="220" w:lineRule="atLeast"/>
            </w:pPr>
            <w:r>
              <w:rPr>
                <w:rFonts w:ascii="Arial" w:eastAsia="Arial" w:hAnsi="Arial" w:cs="Arial"/>
                <w:color w:val="000000"/>
                <w:sz w:val="18"/>
              </w:rPr>
              <w:t>News</w:t>
            </w:r>
          </w:p>
        </w:tc>
        <w:tc>
          <w:tcPr>
            <w:tcW w:w="5000" w:type="dxa"/>
          </w:tcPr>
          <w:p w14:paraId="1F80CD75"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B974E42" w14:textId="77777777" w:rsidR="00E04757" w:rsidRDefault="00E04757"/>
    <w:p w14:paraId="36A20402" w14:textId="77777777" w:rsidR="00E04757" w:rsidRDefault="00000000">
      <w:pPr>
        <w:spacing w:line="300" w:lineRule="atLeast"/>
        <w:ind w:left="440" w:hanging="290"/>
      </w:pPr>
      <w:r>
        <w:rPr>
          <w:rFonts w:ascii="Arial" w:eastAsia="Arial" w:hAnsi="Arial" w:cs="Arial"/>
          <w:sz w:val="20"/>
        </w:rPr>
        <w:t>4.</w:t>
      </w:r>
      <w:hyperlink r:id="rId14" w:history="1">
        <w:r>
          <w:rPr>
            <w:rFonts w:ascii="Arial" w:eastAsia="Arial" w:hAnsi="Arial" w:cs="Arial"/>
            <w:color w:val="000000"/>
            <w:sz w:val="20"/>
            <w:u w:val="single"/>
            <w:shd w:val="clear" w:color="auto" w:fill="FFFFFF"/>
          </w:rPr>
          <w:t xml:space="preserve"> </w:t>
        </w:r>
      </w:hyperlink>
      <w:hyperlink r:id="rId15" w:history="1">
        <w:r>
          <w:rPr>
            <w:rFonts w:ascii="Arial" w:eastAsia="Arial" w:hAnsi="Arial" w:cs="Arial"/>
            <w:i/>
            <w:color w:val="0077CC"/>
            <w:sz w:val="20"/>
            <w:u w:val="single"/>
            <w:shd w:val="clear" w:color="auto" w:fill="FFFFFF"/>
          </w:rPr>
          <w:t>Rounds that matter: Fintech's fortunes, DAO dreams, Asia's reseller revival</w:t>
        </w:r>
      </w:hyperlink>
    </w:p>
    <w:p w14:paraId="008085E4"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D9D220A"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02FCBE6"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4AE1BEE" w14:textId="77777777" w:rsidR="00E04757" w:rsidRDefault="00000000">
      <w:pPr>
        <w:spacing w:before="80" w:line="240" w:lineRule="atLeast"/>
        <w:ind w:left="290"/>
      </w:pPr>
      <w:r>
        <w:rPr>
          <w:rFonts w:ascii="Arial" w:eastAsia="Arial" w:hAnsi="Arial" w:cs="Arial"/>
          <w:b/>
          <w:color w:val="000000"/>
          <w:sz w:val="20"/>
        </w:rPr>
        <w:t xml:space="preserve">Narrowed by: </w:t>
      </w:r>
    </w:p>
    <w:p w14:paraId="56727085"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107C9D14" w14:textId="77777777">
        <w:trPr>
          <w:jc w:val="center"/>
        </w:trPr>
        <w:tc>
          <w:tcPr>
            <w:tcW w:w="3000" w:type="dxa"/>
          </w:tcPr>
          <w:p w14:paraId="7F539047" w14:textId="77777777" w:rsidR="00E04757" w:rsidRDefault="00000000">
            <w:pPr>
              <w:spacing w:line="220" w:lineRule="atLeast"/>
            </w:pPr>
            <w:r>
              <w:rPr>
                <w:rFonts w:ascii="Arial" w:eastAsia="Arial" w:hAnsi="Arial" w:cs="Arial"/>
                <w:b/>
                <w:color w:val="000000"/>
                <w:sz w:val="18"/>
              </w:rPr>
              <w:t>Content Type</w:t>
            </w:r>
          </w:p>
        </w:tc>
        <w:tc>
          <w:tcPr>
            <w:tcW w:w="5000" w:type="dxa"/>
          </w:tcPr>
          <w:p w14:paraId="43D2FE8F" w14:textId="77777777" w:rsidR="00E04757" w:rsidRDefault="00000000">
            <w:pPr>
              <w:spacing w:line="220" w:lineRule="atLeast"/>
            </w:pPr>
            <w:r>
              <w:rPr>
                <w:rFonts w:ascii="Arial" w:eastAsia="Arial" w:hAnsi="Arial" w:cs="Arial"/>
                <w:b/>
                <w:color w:val="000000"/>
                <w:sz w:val="18"/>
              </w:rPr>
              <w:t>Narrowed by</w:t>
            </w:r>
          </w:p>
        </w:tc>
      </w:tr>
      <w:tr w:rsidR="00E04757" w14:paraId="6DAFB9E8" w14:textId="77777777">
        <w:trPr>
          <w:jc w:val="center"/>
        </w:trPr>
        <w:tc>
          <w:tcPr>
            <w:tcW w:w="3000" w:type="dxa"/>
          </w:tcPr>
          <w:p w14:paraId="17A2B5AD" w14:textId="77777777" w:rsidR="00E04757" w:rsidRDefault="00000000">
            <w:pPr>
              <w:spacing w:line="220" w:lineRule="atLeast"/>
            </w:pPr>
            <w:r>
              <w:rPr>
                <w:rFonts w:ascii="Arial" w:eastAsia="Arial" w:hAnsi="Arial" w:cs="Arial"/>
                <w:color w:val="000000"/>
                <w:sz w:val="18"/>
              </w:rPr>
              <w:t>News</w:t>
            </w:r>
          </w:p>
        </w:tc>
        <w:tc>
          <w:tcPr>
            <w:tcW w:w="5000" w:type="dxa"/>
          </w:tcPr>
          <w:p w14:paraId="5820642B"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97BF5E4" w14:textId="77777777" w:rsidR="00E04757" w:rsidRDefault="00E04757"/>
    <w:p w14:paraId="7394E200" w14:textId="77777777" w:rsidR="00E04757" w:rsidRDefault="00000000">
      <w:pPr>
        <w:spacing w:line="300" w:lineRule="atLeast"/>
        <w:ind w:left="440" w:hanging="290"/>
      </w:pPr>
      <w:r>
        <w:rPr>
          <w:rFonts w:ascii="Arial" w:eastAsia="Arial" w:hAnsi="Arial" w:cs="Arial"/>
          <w:sz w:val="20"/>
        </w:rPr>
        <w:t>5.</w:t>
      </w:r>
      <w:hyperlink r:id="rId16" w:history="1">
        <w:r>
          <w:rPr>
            <w:rFonts w:ascii="Arial" w:eastAsia="Arial" w:hAnsi="Arial" w:cs="Arial"/>
            <w:color w:val="000000"/>
            <w:sz w:val="20"/>
            <w:u w:val="single"/>
            <w:shd w:val="clear" w:color="auto" w:fill="FFFFFF"/>
          </w:rPr>
          <w:t xml:space="preserve"> </w:t>
        </w:r>
      </w:hyperlink>
      <w:hyperlink r:id="rId17" w:history="1">
        <w:r>
          <w:rPr>
            <w:rFonts w:ascii="Arial" w:eastAsia="Arial" w:hAnsi="Arial" w:cs="Arial"/>
            <w:i/>
            <w:color w:val="0077CC"/>
            <w:sz w:val="20"/>
            <w:u w:val="single"/>
            <w:shd w:val="clear" w:color="auto" w:fill="FFFFFF"/>
          </w:rPr>
          <w:t>Rounds that matter: Fintech's fortunes, DAO dreams, Asia's reseller revival</w:t>
        </w:r>
      </w:hyperlink>
    </w:p>
    <w:p w14:paraId="31AF005A" w14:textId="77777777" w:rsidR="00E04757" w:rsidRDefault="00000000">
      <w:pPr>
        <w:spacing w:before="80" w:line="240" w:lineRule="atLeast"/>
        <w:ind w:left="290"/>
      </w:pPr>
      <w:r>
        <w:rPr>
          <w:rFonts w:ascii="Arial" w:eastAsia="Arial" w:hAnsi="Arial" w:cs="Arial"/>
          <w:b/>
          <w:color w:val="000000"/>
          <w:sz w:val="20"/>
        </w:rPr>
        <w:lastRenderedPageBreak/>
        <w:t xml:space="preserve">Client/Matter: </w:t>
      </w:r>
      <w:r>
        <w:rPr>
          <w:rFonts w:ascii="Arial" w:eastAsia="Arial" w:hAnsi="Arial" w:cs="Arial"/>
          <w:color w:val="000000"/>
          <w:sz w:val="20"/>
        </w:rPr>
        <w:t>-None-</w:t>
      </w:r>
    </w:p>
    <w:p w14:paraId="21AD5B55"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2958F2B"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EA21C72" w14:textId="77777777" w:rsidR="00E04757" w:rsidRDefault="00000000">
      <w:pPr>
        <w:spacing w:before="80" w:line="240" w:lineRule="atLeast"/>
        <w:ind w:left="290"/>
      </w:pPr>
      <w:r>
        <w:rPr>
          <w:rFonts w:ascii="Arial" w:eastAsia="Arial" w:hAnsi="Arial" w:cs="Arial"/>
          <w:b/>
          <w:color w:val="000000"/>
          <w:sz w:val="20"/>
        </w:rPr>
        <w:t xml:space="preserve">Narrowed by: </w:t>
      </w:r>
    </w:p>
    <w:p w14:paraId="7C2A0140"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326FB575" w14:textId="77777777">
        <w:trPr>
          <w:jc w:val="center"/>
        </w:trPr>
        <w:tc>
          <w:tcPr>
            <w:tcW w:w="3000" w:type="dxa"/>
          </w:tcPr>
          <w:p w14:paraId="727EEB29" w14:textId="77777777" w:rsidR="00E04757" w:rsidRDefault="00000000">
            <w:pPr>
              <w:spacing w:line="220" w:lineRule="atLeast"/>
            </w:pPr>
            <w:r>
              <w:rPr>
                <w:rFonts w:ascii="Arial" w:eastAsia="Arial" w:hAnsi="Arial" w:cs="Arial"/>
                <w:b/>
                <w:color w:val="000000"/>
                <w:sz w:val="18"/>
              </w:rPr>
              <w:t>Content Type</w:t>
            </w:r>
          </w:p>
        </w:tc>
        <w:tc>
          <w:tcPr>
            <w:tcW w:w="5000" w:type="dxa"/>
          </w:tcPr>
          <w:p w14:paraId="0A1067ED" w14:textId="77777777" w:rsidR="00E04757" w:rsidRDefault="00000000">
            <w:pPr>
              <w:spacing w:line="220" w:lineRule="atLeast"/>
            </w:pPr>
            <w:r>
              <w:rPr>
                <w:rFonts w:ascii="Arial" w:eastAsia="Arial" w:hAnsi="Arial" w:cs="Arial"/>
                <w:b/>
                <w:color w:val="000000"/>
                <w:sz w:val="18"/>
              </w:rPr>
              <w:t>Narrowed by</w:t>
            </w:r>
          </w:p>
        </w:tc>
      </w:tr>
      <w:tr w:rsidR="00E04757" w14:paraId="2BA63393" w14:textId="77777777">
        <w:trPr>
          <w:jc w:val="center"/>
        </w:trPr>
        <w:tc>
          <w:tcPr>
            <w:tcW w:w="3000" w:type="dxa"/>
          </w:tcPr>
          <w:p w14:paraId="0291127D" w14:textId="77777777" w:rsidR="00E04757" w:rsidRDefault="00000000">
            <w:pPr>
              <w:spacing w:line="220" w:lineRule="atLeast"/>
            </w:pPr>
            <w:r>
              <w:rPr>
                <w:rFonts w:ascii="Arial" w:eastAsia="Arial" w:hAnsi="Arial" w:cs="Arial"/>
                <w:color w:val="000000"/>
                <w:sz w:val="18"/>
              </w:rPr>
              <w:t>News</w:t>
            </w:r>
          </w:p>
        </w:tc>
        <w:tc>
          <w:tcPr>
            <w:tcW w:w="5000" w:type="dxa"/>
          </w:tcPr>
          <w:p w14:paraId="127EF5BE"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21545B4" w14:textId="77777777" w:rsidR="00E04757" w:rsidRDefault="00E04757"/>
    <w:p w14:paraId="251FBFD1" w14:textId="77777777" w:rsidR="00E04757" w:rsidRDefault="00000000">
      <w:pPr>
        <w:spacing w:line="300" w:lineRule="atLeast"/>
        <w:ind w:left="440" w:hanging="290"/>
      </w:pPr>
      <w:r>
        <w:rPr>
          <w:rFonts w:ascii="Arial" w:eastAsia="Arial" w:hAnsi="Arial" w:cs="Arial"/>
          <w:sz w:val="20"/>
        </w:rPr>
        <w:t>6.</w:t>
      </w:r>
      <w:hyperlink r:id="rId18" w:history="1">
        <w:r>
          <w:rPr>
            <w:rFonts w:ascii="Arial" w:eastAsia="Arial" w:hAnsi="Arial" w:cs="Arial"/>
            <w:color w:val="000000"/>
            <w:sz w:val="20"/>
            <w:u w:val="single"/>
            <w:shd w:val="clear" w:color="auto" w:fill="FFFFFF"/>
          </w:rPr>
          <w:t xml:space="preserve"> </w:t>
        </w:r>
      </w:hyperlink>
      <w:hyperlink r:id="rId19" w:history="1">
        <w:r>
          <w:rPr>
            <w:rFonts w:ascii="Arial" w:eastAsia="Arial" w:hAnsi="Arial" w:cs="Arial"/>
            <w:i/>
            <w:color w:val="0077CC"/>
            <w:sz w:val="20"/>
            <w:u w:val="single"/>
            <w:shd w:val="clear" w:color="auto" w:fill="FFFFFF"/>
          </w:rPr>
          <w:t>Lessons From the Past 54: Marketing in A Data</w:t>
        </w:r>
      </w:hyperlink>
    </w:p>
    <w:p w14:paraId="4E0E7BF5"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CB64757"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7DB8636"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BB88288" w14:textId="77777777" w:rsidR="00E04757" w:rsidRDefault="00000000">
      <w:pPr>
        <w:spacing w:before="80" w:line="240" w:lineRule="atLeast"/>
        <w:ind w:left="290"/>
      </w:pPr>
      <w:r>
        <w:rPr>
          <w:rFonts w:ascii="Arial" w:eastAsia="Arial" w:hAnsi="Arial" w:cs="Arial"/>
          <w:b/>
          <w:color w:val="000000"/>
          <w:sz w:val="20"/>
        </w:rPr>
        <w:t xml:space="preserve">Narrowed by: </w:t>
      </w:r>
    </w:p>
    <w:p w14:paraId="50748F18"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6CD1D3C8" w14:textId="77777777">
        <w:trPr>
          <w:jc w:val="center"/>
        </w:trPr>
        <w:tc>
          <w:tcPr>
            <w:tcW w:w="3000" w:type="dxa"/>
          </w:tcPr>
          <w:p w14:paraId="22A276F1" w14:textId="77777777" w:rsidR="00E04757" w:rsidRDefault="00000000">
            <w:pPr>
              <w:spacing w:line="220" w:lineRule="atLeast"/>
            </w:pPr>
            <w:r>
              <w:rPr>
                <w:rFonts w:ascii="Arial" w:eastAsia="Arial" w:hAnsi="Arial" w:cs="Arial"/>
                <w:b/>
                <w:color w:val="000000"/>
                <w:sz w:val="18"/>
              </w:rPr>
              <w:t>Content Type</w:t>
            </w:r>
          </w:p>
        </w:tc>
        <w:tc>
          <w:tcPr>
            <w:tcW w:w="5000" w:type="dxa"/>
          </w:tcPr>
          <w:p w14:paraId="4DB9D29E" w14:textId="77777777" w:rsidR="00E04757" w:rsidRDefault="00000000">
            <w:pPr>
              <w:spacing w:line="220" w:lineRule="atLeast"/>
            </w:pPr>
            <w:r>
              <w:rPr>
                <w:rFonts w:ascii="Arial" w:eastAsia="Arial" w:hAnsi="Arial" w:cs="Arial"/>
                <w:b/>
                <w:color w:val="000000"/>
                <w:sz w:val="18"/>
              </w:rPr>
              <w:t>Narrowed by</w:t>
            </w:r>
          </w:p>
        </w:tc>
      </w:tr>
      <w:tr w:rsidR="00E04757" w14:paraId="2327A0B0" w14:textId="77777777">
        <w:trPr>
          <w:jc w:val="center"/>
        </w:trPr>
        <w:tc>
          <w:tcPr>
            <w:tcW w:w="3000" w:type="dxa"/>
          </w:tcPr>
          <w:p w14:paraId="48B69E6F" w14:textId="77777777" w:rsidR="00E04757" w:rsidRDefault="00000000">
            <w:pPr>
              <w:spacing w:line="220" w:lineRule="atLeast"/>
            </w:pPr>
            <w:r>
              <w:rPr>
                <w:rFonts w:ascii="Arial" w:eastAsia="Arial" w:hAnsi="Arial" w:cs="Arial"/>
                <w:color w:val="000000"/>
                <w:sz w:val="18"/>
              </w:rPr>
              <w:t>News</w:t>
            </w:r>
          </w:p>
        </w:tc>
        <w:tc>
          <w:tcPr>
            <w:tcW w:w="5000" w:type="dxa"/>
          </w:tcPr>
          <w:p w14:paraId="20E8EF0E"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24C470B" w14:textId="77777777" w:rsidR="00E04757" w:rsidRDefault="00E04757"/>
    <w:p w14:paraId="034E594D" w14:textId="77777777" w:rsidR="00E04757" w:rsidRDefault="00000000">
      <w:pPr>
        <w:spacing w:line="300" w:lineRule="atLeast"/>
        <w:ind w:left="440" w:hanging="290"/>
      </w:pPr>
      <w:r>
        <w:rPr>
          <w:rFonts w:ascii="Arial" w:eastAsia="Arial" w:hAnsi="Arial" w:cs="Arial"/>
          <w:sz w:val="20"/>
        </w:rPr>
        <w:t>7.</w:t>
      </w:r>
      <w:hyperlink r:id="rId20" w:history="1">
        <w:r>
          <w:rPr>
            <w:rFonts w:ascii="Arial" w:eastAsia="Arial" w:hAnsi="Arial" w:cs="Arial"/>
            <w:color w:val="000000"/>
            <w:sz w:val="20"/>
            <w:u w:val="single"/>
            <w:shd w:val="clear" w:color="auto" w:fill="FFFFFF"/>
          </w:rPr>
          <w:t xml:space="preserve"> </w:t>
        </w:r>
      </w:hyperlink>
      <w:hyperlink r:id="rId21" w:history="1">
        <w:r>
          <w:rPr>
            <w:rFonts w:ascii="Arial" w:eastAsia="Arial" w:hAnsi="Arial" w:cs="Arial"/>
            <w:i/>
            <w:color w:val="0077CC"/>
            <w:sz w:val="20"/>
            <w:u w:val="single"/>
            <w:shd w:val="clear" w:color="auto" w:fill="FFFFFF"/>
          </w:rPr>
          <w:t>'Technology's Impact Can In No Way Be Negated'...</w:t>
        </w:r>
      </w:hyperlink>
    </w:p>
    <w:p w14:paraId="6FC48C74"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24D21CC"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4166FFE"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BD337CB" w14:textId="77777777" w:rsidR="00E04757" w:rsidRDefault="00000000">
      <w:pPr>
        <w:spacing w:before="80" w:line="240" w:lineRule="atLeast"/>
        <w:ind w:left="290"/>
      </w:pPr>
      <w:r>
        <w:rPr>
          <w:rFonts w:ascii="Arial" w:eastAsia="Arial" w:hAnsi="Arial" w:cs="Arial"/>
          <w:b/>
          <w:color w:val="000000"/>
          <w:sz w:val="20"/>
        </w:rPr>
        <w:t xml:space="preserve">Narrowed by: </w:t>
      </w:r>
    </w:p>
    <w:p w14:paraId="61103C63"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78E4232C" w14:textId="77777777">
        <w:trPr>
          <w:jc w:val="center"/>
        </w:trPr>
        <w:tc>
          <w:tcPr>
            <w:tcW w:w="3000" w:type="dxa"/>
          </w:tcPr>
          <w:p w14:paraId="46E99368" w14:textId="77777777" w:rsidR="00E04757" w:rsidRDefault="00000000">
            <w:pPr>
              <w:spacing w:line="220" w:lineRule="atLeast"/>
            </w:pPr>
            <w:r>
              <w:rPr>
                <w:rFonts w:ascii="Arial" w:eastAsia="Arial" w:hAnsi="Arial" w:cs="Arial"/>
                <w:b/>
                <w:color w:val="000000"/>
                <w:sz w:val="18"/>
              </w:rPr>
              <w:t>Content Type</w:t>
            </w:r>
          </w:p>
        </w:tc>
        <w:tc>
          <w:tcPr>
            <w:tcW w:w="5000" w:type="dxa"/>
          </w:tcPr>
          <w:p w14:paraId="09C8D6C6" w14:textId="77777777" w:rsidR="00E04757" w:rsidRDefault="00000000">
            <w:pPr>
              <w:spacing w:line="220" w:lineRule="atLeast"/>
            </w:pPr>
            <w:r>
              <w:rPr>
                <w:rFonts w:ascii="Arial" w:eastAsia="Arial" w:hAnsi="Arial" w:cs="Arial"/>
                <w:b/>
                <w:color w:val="000000"/>
                <w:sz w:val="18"/>
              </w:rPr>
              <w:t>Narrowed by</w:t>
            </w:r>
          </w:p>
        </w:tc>
      </w:tr>
      <w:tr w:rsidR="00E04757" w14:paraId="044A0E1E" w14:textId="77777777">
        <w:trPr>
          <w:jc w:val="center"/>
        </w:trPr>
        <w:tc>
          <w:tcPr>
            <w:tcW w:w="3000" w:type="dxa"/>
          </w:tcPr>
          <w:p w14:paraId="6326467E" w14:textId="77777777" w:rsidR="00E04757" w:rsidRDefault="00000000">
            <w:pPr>
              <w:spacing w:line="220" w:lineRule="atLeast"/>
            </w:pPr>
            <w:r>
              <w:rPr>
                <w:rFonts w:ascii="Arial" w:eastAsia="Arial" w:hAnsi="Arial" w:cs="Arial"/>
                <w:color w:val="000000"/>
                <w:sz w:val="18"/>
              </w:rPr>
              <w:t>News</w:t>
            </w:r>
          </w:p>
        </w:tc>
        <w:tc>
          <w:tcPr>
            <w:tcW w:w="5000" w:type="dxa"/>
          </w:tcPr>
          <w:p w14:paraId="4E6B452F"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80C59E9" w14:textId="77777777" w:rsidR="00E04757" w:rsidRDefault="00E04757"/>
    <w:p w14:paraId="7CE1FE48" w14:textId="77777777" w:rsidR="00E04757" w:rsidRDefault="00000000">
      <w:pPr>
        <w:spacing w:line="300" w:lineRule="atLeast"/>
        <w:ind w:left="440" w:hanging="290"/>
      </w:pPr>
      <w:r>
        <w:rPr>
          <w:rFonts w:ascii="Arial" w:eastAsia="Arial" w:hAnsi="Arial" w:cs="Arial"/>
          <w:sz w:val="20"/>
        </w:rPr>
        <w:t>8.</w:t>
      </w:r>
      <w:hyperlink r:id="rId22" w:history="1">
        <w:r>
          <w:rPr>
            <w:rFonts w:ascii="Arial" w:eastAsia="Arial" w:hAnsi="Arial" w:cs="Arial"/>
            <w:color w:val="000000"/>
            <w:sz w:val="20"/>
            <w:u w:val="single"/>
            <w:shd w:val="clear" w:color="auto" w:fill="FFFFFF"/>
          </w:rPr>
          <w:t xml:space="preserve"> </w:t>
        </w:r>
      </w:hyperlink>
      <w:hyperlink r:id="rId23" w:history="1">
        <w:r>
          <w:rPr>
            <w:rFonts w:ascii="Arial" w:eastAsia="Arial" w:hAnsi="Arial" w:cs="Arial"/>
            <w:i/>
            <w:color w:val="0077CC"/>
            <w:sz w:val="20"/>
            <w:u w:val="single"/>
            <w:shd w:val="clear" w:color="auto" w:fill="FFFFFF"/>
          </w:rPr>
          <w:t>ClassDojo's second act comes with first profits</w:t>
        </w:r>
      </w:hyperlink>
    </w:p>
    <w:p w14:paraId="04E50AAB"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1D6F4FF"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E81C14B"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2E107E1" w14:textId="77777777" w:rsidR="00E04757" w:rsidRDefault="00000000">
      <w:pPr>
        <w:spacing w:before="80" w:line="240" w:lineRule="atLeast"/>
        <w:ind w:left="290"/>
      </w:pPr>
      <w:r>
        <w:rPr>
          <w:rFonts w:ascii="Arial" w:eastAsia="Arial" w:hAnsi="Arial" w:cs="Arial"/>
          <w:b/>
          <w:color w:val="000000"/>
          <w:sz w:val="20"/>
        </w:rPr>
        <w:t xml:space="preserve">Narrowed by: </w:t>
      </w:r>
    </w:p>
    <w:p w14:paraId="2DF80DF8"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0D3452F4" w14:textId="77777777">
        <w:trPr>
          <w:jc w:val="center"/>
        </w:trPr>
        <w:tc>
          <w:tcPr>
            <w:tcW w:w="3000" w:type="dxa"/>
          </w:tcPr>
          <w:p w14:paraId="203CA4A9" w14:textId="77777777" w:rsidR="00E04757" w:rsidRDefault="00000000">
            <w:pPr>
              <w:spacing w:line="220" w:lineRule="atLeast"/>
            </w:pPr>
            <w:r>
              <w:rPr>
                <w:rFonts w:ascii="Arial" w:eastAsia="Arial" w:hAnsi="Arial" w:cs="Arial"/>
                <w:b/>
                <w:color w:val="000000"/>
                <w:sz w:val="18"/>
              </w:rPr>
              <w:t>Content Type</w:t>
            </w:r>
          </w:p>
        </w:tc>
        <w:tc>
          <w:tcPr>
            <w:tcW w:w="5000" w:type="dxa"/>
          </w:tcPr>
          <w:p w14:paraId="51859866" w14:textId="77777777" w:rsidR="00E04757" w:rsidRDefault="00000000">
            <w:pPr>
              <w:spacing w:line="220" w:lineRule="atLeast"/>
            </w:pPr>
            <w:r>
              <w:rPr>
                <w:rFonts w:ascii="Arial" w:eastAsia="Arial" w:hAnsi="Arial" w:cs="Arial"/>
                <w:b/>
                <w:color w:val="000000"/>
                <w:sz w:val="18"/>
              </w:rPr>
              <w:t>Narrowed by</w:t>
            </w:r>
          </w:p>
        </w:tc>
      </w:tr>
      <w:tr w:rsidR="00E04757" w14:paraId="485BB494" w14:textId="77777777">
        <w:trPr>
          <w:jc w:val="center"/>
        </w:trPr>
        <w:tc>
          <w:tcPr>
            <w:tcW w:w="3000" w:type="dxa"/>
          </w:tcPr>
          <w:p w14:paraId="2B5F2293" w14:textId="77777777" w:rsidR="00E04757" w:rsidRDefault="00000000">
            <w:pPr>
              <w:spacing w:line="220" w:lineRule="atLeast"/>
            </w:pPr>
            <w:r>
              <w:rPr>
                <w:rFonts w:ascii="Arial" w:eastAsia="Arial" w:hAnsi="Arial" w:cs="Arial"/>
                <w:color w:val="000000"/>
                <w:sz w:val="18"/>
              </w:rPr>
              <w:t>News</w:t>
            </w:r>
          </w:p>
        </w:tc>
        <w:tc>
          <w:tcPr>
            <w:tcW w:w="5000" w:type="dxa"/>
          </w:tcPr>
          <w:p w14:paraId="7BBE2343"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12B79B2" w14:textId="77777777" w:rsidR="00E04757" w:rsidRDefault="00E04757"/>
    <w:p w14:paraId="7BE852AA" w14:textId="77777777" w:rsidR="00E04757" w:rsidRDefault="00000000">
      <w:pPr>
        <w:spacing w:line="300" w:lineRule="atLeast"/>
        <w:ind w:left="440" w:hanging="290"/>
      </w:pPr>
      <w:r>
        <w:rPr>
          <w:rFonts w:ascii="Arial" w:eastAsia="Arial" w:hAnsi="Arial" w:cs="Arial"/>
          <w:sz w:val="20"/>
        </w:rPr>
        <w:t>9.</w:t>
      </w:r>
      <w:hyperlink r:id="rId24" w:history="1">
        <w:r>
          <w:rPr>
            <w:rFonts w:ascii="Arial" w:eastAsia="Arial" w:hAnsi="Arial" w:cs="Arial"/>
            <w:color w:val="000000"/>
            <w:sz w:val="20"/>
            <w:u w:val="single"/>
            <w:shd w:val="clear" w:color="auto" w:fill="FFFFFF"/>
          </w:rPr>
          <w:t xml:space="preserve"> </w:t>
        </w:r>
      </w:hyperlink>
      <w:hyperlink r:id="rId25" w:history="1">
        <w:r>
          <w:rPr>
            <w:rFonts w:ascii="Arial" w:eastAsia="Arial" w:hAnsi="Arial" w:cs="Arial"/>
            <w:i/>
            <w:color w:val="0077CC"/>
            <w:sz w:val="20"/>
            <w:u w:val="single"/>
            <w:shd w:val="clear" w:color="auto" w:fill="FFFFFF"/>
          </w:rPr>
          <w:t>A Guide to Understanding the growth and potential of Emerging Medical Tourism Industry by Dr Prem - Driving factors, Services, and future business prospects</w:t>
        </w:r>
      </w:hyperlink>
    </w:p>
    <w:p w14:paraId="1AB83C06"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8E35F5D"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5CE3A91"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3A9A6F7" w14:textId="77777777" w:rsidR="00E04757" w:rsidRDefault="00000000">
      <w:pPr>
        <w:spacing w:before="80" w:line="240" w:lineRule="atLeast"/>
        <w:ind w:left="290"/>
      </w:pPr>
      <w:r>
        <w:rPr>
          <w:rFonts w:ascii="Arial" w:eastAsia="Arial" w:hAnsi="Arial" w:cs="Arial"/>
          <w:b/>
          <w:color w:val="000000"/>
          <w:sz w:val="20"/>
        </w:rPr>
        <w:t xml:space="preserve">Narrowed by: </w:t>
      </w:r>
    </w:p>
    <w:p w14:paraId="5E7726D9"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3A1968AE" w14:textId="77777777">
        <w:trPr>
          <w:jc w:val="center"/>
        </w:trPr>
        <w:tc>
          <w:tcPr>
            <w:tcW w:w="3000" w:type="dxa"/>
          </w:tcPr>
          <w:p w14:paraId="1C1A39DC" w14:textId="77777777" w:rsidR="00E04757" w:rsidRDefault="00000000">
            <w:pPr>
              <w:spacing w:line="220" w:lineRule="atLeast"/>
            </w:pPr>
            <w:r>
              <w:rPr>
                <w:rFonts w:ascii="Arial" w:eastAsia="Arial" w:hAnsi="Arial" w:cs="Arial"/>
                <w:b/>
                <w:color w:val="000000"/>
                <w:sz w:val="18"/>
              </w:rPr>
              <w:t>Content Type</w:t>
            </w:r>
          </w:p>
        </w:tc>
        <w:tc>
          <w:tcPr>
            <w:tcW w:w="5000" w:type="dxa"/>
          </w:tcPr>
          <w:p w14:paraId="352A7D65" w14:textId="77777777" w:rsidR="00E04757" w:rsidRDefault="00000000">
            <w:pPr>
              <w:spacing w:line="220" w:lineRule="atLeast"/>
            </w:pPr>
            <w:r>
              <w:rPr>
                <w:rFonts w:ascii="Arial" w:eastAsia="Arial" w:hAnsi="Arial" w:cs="Arial"/>
                <w:b/>
                <w:color w:val="000000"/>
                <w:sz w:val="18"/>
              </w:rPr>
              <w:t>Narrowed by</w:t>
            </w:r>
          </w:p>
        </w:tc>
      </w:tr>
      <w:tr w:rsidR="00E04757" w14:paraId="699B9FD8" w14:textId="77777777">
        <w:trPr>
          <w:jc w:val="center"/>
        </w:trPr>
        <w:tc>
          <w:tcPr>
            <w:tcW w:w="3000" w:type="dxa"/>
          </w:tcPr>
          <w:p w14:paraId="7BD19EA5" w14:textId="77777777" w:rsidR="00E04757" w:rsidRDefault="00000000">
            <w:pPr>
              <w:spacing w:line="220" w:lineRule="atLeast"/>
            </w:pPr>
            <w:r>
              <w:rPr>
                <w:rFonts w:ascii="Arial" w:eastAsia="Arial" w:hAnsi="Arial" w:cs="Arial"/>
                <w:color w:val="000000"/>
                <w:sz w:val="18"/>
              </w:rPr>
              <w:t>News</w:t>
            </w:r>
          </w:p>
        </w:tc>
        <w:tc>
          <w:tcPr>
            <w:tcW w:w="5000" w:type="dxa"/>
          </w:tcPr>
          <w:p w14:paraId="33C00C10" w14:textId="77777777" w:rsidR="00E04757" w:rsidRDefault="00000000">
            <w:pPr>
              <w:spacing w:line="220" w:lineRule="atLeast"/>
            </w:pPr>
            <w:r>
              <w:rPr>
                <w:rFonts w:ascii="Arial" w:eastAsia="Arial" w:hAnsi="Arial" w:cs="Arial"/>
                <w:color w:val="000000"/>
                <w:sz w:val="18"/>
              </w:rPr>
              <w:t xml:space="preserve">Timeline: Jan 01, 2018 to Dec 31, 2023; Geography by Document: Asia; Geography by Document: Southern Asia; </w:t>
            </w:r>
            <w:r>
              <w:rPr>
                <w:rFonts w:ascii="Arial" w:eastAsia="Arial" w:hAnsi="Arial" w:cs="Arial"/>
                <w:color w:val="000000"/>
                <w:sz w:val="18"/>
              </w:rPr>
              <w:lastRenderedPageBreak/>
              <w:t>Geography by Document: India</w:t>
            </w:r>
          </w:p>
        </w:tc>
      </w:tr>
    </w:tbl>
    <w:p w14:paraId="1250201A" w14:textId="77777777" w:rsidR="00E04757" w:rsidRDefault="00E04757"/>
    <w:p w14:paraId="26EC37E0" w14:textId="77777777" w:rsidR="00E04757" w:rsidRDefault="00000000">
      <w:pPr>
        <w:spacing w:line="300" w:lineRule="atLeast"/>
        <w:ind w:left="440" w:hanging="290"/>
      </w:pPr>
      <w:r>
        <w:rPr>
          <w:rFonts w:ascii="Arial" w:eastAsia="Arial" w:hAnsi="Arial" w:cs="Arial"/>
          <w:sz w:val="20"/>
        </w:rPr>
        <w:t>10.</w:t>
      </w:r>
      <w:hyperlink r:id="rId26" w:history="1">
        <w:r>
          <w:rPr>
            <w:rFonts w:ascii="Arial" w:eastAsia="Arial" w:hAnsi="Arial" w:cs="Arial"/>
            <w:color w:val="000000"/>
            <w:sz w:val="20"/>
            <w:u w:val="single"/>
            <w:shd w:val="clear" w:color="auto" w:fill="FFFFFF"/>
          </w:rPr>
          <w:t xml:space="preserve"> </w:t>
        </w:r>
      </w:hyperlink>
      <w:hyperlink r:id="rId27" w:history="1">
        <w:r>
          <w:rPr>
            <w:rFonts w:ascii="Arial" w:eastAsia="Arial" w:hAnsi="Arial" w:cs="Arial"/>
            <w:i/>
            <w:color w:val="0077CC"/>
            <w:sz w:val="20"/>
            <w:u w:val="single"/>
            <w:shd w:val="clear" w:color="auto" w:fill="FFFFFF"/>
          </w:rPr>
          <w:t xml:space="preserve">Sequoia India leads $35 million round in health startup </w:t>
        </w:r>
        <w:proofErr w:type="spellStart"/>
        <w:r>
          <w:rPr>
            <w:rFonts w:ascii="Arial" w:eastAsia="Arial" w:hAnsi="Arial" w:cs="Arial"/>
            <w:i/>
            <w:color w:val="0077CC"/>
            <w:sz w:val="20"/>
            <w:u w:val="single"/>
            <w:shd w:val="clear" w:color="auto" w:fill="FFFFFF"/>
          </w:rPr>
          <w:t>Biofourmis</w:t>
        </w:r>
        <w:proofErr w:type="spellEnd"/>
      </w:hyperlink>
    </w:p>
    <w:p w14:paraId="4F284937"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78DAFB3"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19A555E"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8C9F434" w14:textId="77777777" w:rsidR="00E04757" w:rsidRDefault="00000000">
      <w:pPr>
        <w:spacing w:before="80" w:line="240" w:lineRule="atLeast"/>
        <w:ind w:left="290"/>
      </w:pPr>
      <w:r>
        <w:rPr>
          <w:rFonts w:ascii="Arial" w:eastAsia="Arial" w:hAnsi="Arial" w:cs="Arial"/>
          <w:b/>
          <w:color w:val="000000"/>
          <w:sz w:val="20"/>
        </w:rPr>
        <w:t xml:space="preserve">Narrowed by: </w:t>
      </w:r>
    </w:p>
    <w:p w14:paraId="06AA4EE1"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44E56FE1" w14:textId="77777777">
        <w:trPr>
          <w:jc w:val="center"/>
        </w:trPr>
        <w:tc>
          <w:tcPr>
            <w:tcW w:w="3000" w:type="dxa"/>
          </w:tcPr>
          <w:p w14:paraId="4EA0B500" w14:textId="77777777" w:rsidR="00E04757" w:rsidRDefault="00000000">
            <w:pPr>
              <w:spacing w:line="220" w:lineRule="atLeast"/>
            </w:pPr>
            <w:r>
              <w:rPr>
                <w:rFonts w:ascii="Arial" w:eastAsia="Arial" w:hAnsi="Arial" w:cs="Arial"/>
                <w:b/>
                <w:color w:val="000000"/>
                <w:sz w:val="18"/>
              </w:rPr>
              <w:t>Content Type</w:t>
            </w:r>
          </w:p>
        </w:tc>
        <w:tc>
          <w:tcPr>
            <w:tcW w:w="5000" w:type="dxa"/>
          </w:tcPr>
          <w:p w14:paraId="064CA1BC" w14:textId="77777777" w:rsidR="00E04757" w:rsidRDefault="00000000">
            <w:pPr>
              <w:spacing w:line="220" w:lineRule="atLeast"/>
            </w:pPr>
            <w:r>
              <w:rPr>
                <w:rFonts w:ascii="Arial" w:eastAsia="Arial" w:hAnsi="Arial" w:cs="Arial"/>
                <w:b/>
                <w:color w:val="000000"/>
                <w:sz w:val="18"/>
              </w:rPr>
              <w:t>Narrowed by</w:t>
            </w:r>
          </w:p>
        </w:tc>
      </w:tr>
      <w:tr w:rsidR="00E04757" w14:paraId="67589F2C" w14:textId="77777777">
        <w:trPr>
          <w:jc w:val="center"/>
        </w:trPr>
        <w:tc>
          <w:tcPr>
            <w:tcW w:w="3000" w:type="dxa"/>
          </w:tcPr>
          <w:p w14:paraId="3101E8A0" w14:textId="77777777" w:rsidR="00E04757" w:rsidRDefault="00000000">
            <w:pPr>
              <w:spacing w:line="220" w:lineRule="atLeast"/>
            </w:pPr>
            <w:r>
              <w:rPr>
                <w:rFonts w:ascii="Arial" w:eastAsia="Arial" w:hAnsi="Arial" w:cs="Arial"/>
                <w:color w:val="000000"/>
                <w:sz w:val="18"/>
              </w:rPr>
              <w:t>News</w:t>
            </w:r>
          </w:p>
        </w:tc>
        <w:tc>
          <w:tcPr>
            <w:tcW w:w="5000" w:type="dxa"/>
          </w:tcPr>
          <w:p w14:paraId="31460C75"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DDF3D71" w14:textId="77777777" w:rsidR="00E04757" w:rsidRDefault="00E04757"/>
    <w:p w14:paraId="0844E575" w14:textId="77777777" w:rsidR="00E04757" w:rsidRDefault="00000000">
      <w:pPr>
        <w:spacing w:line="300" w:lineRule="atLeast"/>
        <w:ind w:left="440" w:hanging="290"/>
      </w:pPr>
      <w:r>
        <w:rPr>
          <w:rFonts w:ascii="Arial" w:eastAsia="Arial" w:hAnsi="Arial" w:cs="Arial"/>
          <w:sz w:val="20"/>
        </w:rPr>
        <w:t>11.</w:t>
      </w:r>
      <w:hyperlink r:id="rId28" w:history="1">
        <w:r>
          <w:rPr>
            <w:rFonts w:ascii="Arial" w:eastAsia="Arial" w:hAnsi="Arial" w:cs="Arial"/>
            <w:color w:val="000000"/>
            <w:sz w:val="20"/>
            <w:u w:val="single"/>
            <w:shd w:val="clear" w:color="auto" w:fill="FFFFFF"/>
          </w:rPr>
          <w:t xml:space="preserve"> </w:t>
        </w:r>
      </w:hyperlink>
      <w:hyperlink r:id="rId29" w:history="1">
        <w:r>
          <w:rPr>
            <w:rFonts w:ascii="Arial" w:eastAsia="Arial" w:hAnsi="Arial" w:cs="Arial"/>
            <w:i/>
            <w:color w:val="0077CC"/>
            <w:sz w:val="20"/>
            <w:u w:val="single"/>
            <w:shd w:val="clear" w:color="auto" w:fill="FFFFFF"/>
          </w:rPr>
          <w:t>The Journey Of A Startup Becoming A Brand</w:t>
        </w:r>
      </w:hyperlink>
    </w:p>
    <w:p w14:paraId="56235EF8"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5FF230B"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7F01365"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024DE95" w14:textId="77777777" w:rsidR="00E04757" w:rsidRDefault="00000000">
      <w:pPr>
        <w:spacing w:before="80" w:line="240" w:lineRule="atLeast"/>
        <w:ind w:left="290"/>
      </w:pPr>
      <w:r>
        <w:rPr>
          <w:rFonts w:ascii="Arial" w:eastAsia="Arial" w:hAnsi="Arial" w:cs="Arial"/>
          <w:b/>
          <w:color w:val="000000"/>
          <w:sz w:val="20"/>
        </w:rPr>
        <w:t xml:space="preserve">Narrowed by: </w:t>
      </w:r>
    </w:p>
    <w:p w14:paraId="017BF29E"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35864DE1" w14:textId="77777777">
        <w:trPr>
          <w:jc w:val="center"/>
        </w:trPr>
        <w:tc>
          <w:tcPr>
            <w:tcW w:w="3000" w:type="dxa"/>
          </w:tcPr>
          <w:p w14:paraId="0B174DE0" w14:textId="77777777" w:rsidR="00E04757" w:rsidRDefault="00000000">
            <w:pPr>
              <w:spacing w:line="220" w:lineRule="atLeast"/>
            </w:pPr>
            <w:r>
              <w:rPr>
                <w:rFonts w:ascii="Arial" w:eastAsia="Arial" w:hAnsi="Arial" w:cs="Arial"/>
                <w:b/>
                <w:color w:val="000000"/>
                <w:sz w:val="18"/>
              </w:rPr>
              <w:t>Content Type</w:t>
            </w:r>
          </w:p>
        </w:tc>
        <w:tc>
          <w:tcPr>
            <w:tcW w:w="5000" w:type="dxa"/>
          </w:tcPr>
          <w:p w14:paraId="18133FE1" w14:textId="77777777" w:rsidR="00E04757" w:rsidRDefault="00000000">
            <w:pPr>
              <w:spacing w:line="220" w:lineRule="atLeast"/>
            </w:pPr>
            <w:r>
              <w:rPr>
                <w:rFonts w:ascii="Arial" w:eastAsia="Arial" w:hAnsi="Arial" w:cs="Arial"/>
                <w:b/>
                <w:color w:val="000000"/>
                <w:sz w:val="18"/>
              </w:rPr>
              <w:t>Narrowed by</w:t>
            </w:r>
          </w:p>
        </w:tc>
      </w:tr>
      <w:tr w:rsidR="00E04757" w14:paraId="0B63E1D5" w14:textId="77777777">
        <w:trPr>
          <w:jc w:val="center"/>
        </w:trPr>
        <w:tc>
          <w:tcPr>
            <w:tcW w:w="3000" w:type="dxa"/>
          </w:tcPr>
          <w:p w14:paraId="7C66763B" w14:textId="77777777" w:rsidR="00E04757" w:rsidRDefault="00000000">
            <w:pPr>
              <w:spacing w:line="220" w:lineRule="atLeast"/>
            </w:pPr>
            <w:r>
              <w:rPr>
                <w:rFonts w:ascii="Arial" w:eastAsia="Arial" w:hAnsi="Arial" w:cs="Arial"/>
                <w:color w:val="000000"/>
                <w:sz w:val="18"/>
              </w:rPr>
              <w:t>News</w:t>
            </w:r>
          </w:p>
        </w:tc>
        <w:tc>
          <w:tcPr>
            <w:tcW w:w="5000" w:type="dxa"/>
          </w:tcPr>
          <w:p w14:paraId="01D2B484"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1DB4C80" w14:textId="77777777" w:rsidR="00E04757" w:rsidRDefault="00E04757"/>
    <w:p w14:paraId="251283BD" w14:textId="77777777" w:rsidR="00E04757" w:rsidRDefault="00000000">
      <w:pPr>
        <w:spacing w:line="300" w:lineRule="atLeast"/>
        <w:ind w:left="440" w:hanging="290"/>
      </w:pPr>
      <w:r>
        <w:rPr>
          <w:rFonts w:ascii="Arial" w:eastAsia="Arial" w:hAnsi="Arial" w:cs="Arial"/>
          <w:sz w:val="20"/>
        </w:rPr>
        <w:t>12.</w:t>
      </w:r>
      <w:hyperlink r:id="rId30" w:history="1">
        <w:r>
          <w:rPr>
            <w:rFonts w:ascii="Arial" w:eastAsia="Arial" w:hAnsi="Arial" w:cs="Arial"/>
            <w:color w:val="000000"/>
            <w:sz w:val="20"/>
            <w:u w:val="single"/>
            <w:shd w:val="clear" w:color="auto" w:fill="FFFFFF"/>
          </w:rPr>
          <w:t xml:space="preserve"> </w:t>
        </w:r>
      </w:hyperlink>
      <w:hyperlink r:id="rId31" w:history="1">
        <w:r>
          <w:rPr>
            <w:rFonts w:ascii="Arial" w:eastAsia="Arial" w:hAnsi="Arial" w:cs="Arial"/>
            <w:i/>
            <w:color w:val="0077CC"/>
            <w:sz w:val="20"/>
            <w:u w:val="single"/>
            <w:shd w:val="clear" w:color="auto" w:fill="FFFFFF"/>
          </w:rPr>
          <w:t>[Year in Review 2021] Top 10 SMB stories to motivate and inspire you</w:t>
        </w:r>
      </w:hyperlink>
    </w:p>
    <w:p w14:paraId="5254AB8F"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546707F"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A566458"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F546440" w14:textId="77777777" w:rsidR="00E04757" w:rsidRDefault="00000000">
      <w:pPr>
        <w:spacing w:before="80" w:line="240" w:lineRule="atLeast"/>
        <w:ind w:left="290"/>
      </w:pPr>
      <w:r>
        <w:rPr>
          <w:rFonts w:ascii="Arial" w:eastAsia="Arial" w:hAnsi="Arial" w:cs="Arial"/>
          <w:b/>
          <w:color w:val="000000"/>
          <w:sz w:val="20"/>
        </w:rPr>
        <w:t xml:space="preserve">Narrowed by: </w:t>
      </w:r>
    </w:p>
    <w:p w14:paraId="1396D4C1"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395B876E" w14:textId="77777777">
        <w:trPr>
          <w:jc w:val="center"/>
        </w:trPr>
        <w:tc>
          <w:tcPr>
            <w:tcW w:w="3000" w:type="dxa"/>
          </w:tcPr>
          <w:p w14:paraId="1C6C9A00" w14:textId="77777777" w:rsidR="00E04757" w:rsidRDefault="00000000">
            <w:pPr>
              <w:spacing w:line="220" w:lineRule="atLeast"/>
            </w:pPr>
            <w:r>
              <w:rPr>
                <w:rFonts w:ascii="Arial" w:eastAsia="Arial" w:hAnsi="Arial" w:cs="Arial"/>
                <w:b/>
                <w:color w:val="000000"/>
                <w:sz w:val="18"/>
              </w:rPr>
              <w:t>Content Type</w:t>
            </w:r>
          </w:p>
        </w:tc>
        <w:tc>
          <w:tcPr>
            <w:tcW w:w="5000" w:type="dxa"/>
          </w:tcPr>
          <w:p w14:paraId="0D5CBA16" w14:textId="77777777" w:rsidR="00E04757" w:rsidRDefault="00000000">
            <w:pPr>
              <w:spacing w:line="220" w:lineRule="atLeast"/>
            </w:pPr>
            <w:r>
              <w:rPr>
                <w:rFonts w:ascii="Arial" w:eastAsia="Arial" w:hAnsi="Arial" w:cs="Arial"/>
                <w:b/>
                <w:color w:val="000000"/>
                <w:sz w:val="18"/>
              </w:rPr>
              <w:t>Narrowed by</w:t>
            </w:r>
          </w:p>
        </w:tc>
      </w:tr>
      <w:tr w:rsidR="00E04757" w14:paraId="4A92D7C6" w14:textId="77777777">
        <w:trPr>
          <w:jc w:val="center"/>
        </w:trPr>
        <w:tc>
          <w:tcPr>
            <w:tcW w:w="3000" w:type="dxa"/>
          </w:tcPr>
          <w:p w14:paraId="07674B99" w14:textId="77777777" w:rsidR="00E04757" w:rsidRDefault="00000000">
            <w:pPr>
              <w:spacing w:line="220" w:lineRule="atLeast"/>
            </w:pPr>
            <w:r>
              <w:rPr>
                <w:rFonts w:ascii="Arial" w:eastAsia="Arial" w:hAnsi="Arial" w:cs="Arial"/>
                <w:color w:val="000000"/>
                <w:sz w:val="18"/>
              </w:rPr>
              <w:t>News</w:t>
            </w:r>
          </w:p>
        </w:tc>
        <w:tc>
          <w:tcPr>
            <w:tcW w:w="5000" w:type="dxa"/>
          </w:tcPr>
          <w:p w14:paraId="20CBEEBF"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E6C9E38" w14:textId="77777777" w:rsidR="00E04757" w:rsidRDefault="00E04757"/>
    <w:p w14:paraId="27FEBBA3" w14:textId="77777777" w:rsidR="00E04757" w:rsidRDefault="00000000">
      <w:pPr>
        <w:spacing w:line="300" w:lineRule="atLeast"/>
        <w:ind w:left="440" w:hanging="290"/>
      </w:pPr>
      <w:r>
        <w:rPr>
          <w:rFonts w:ascii="Arial" w:eastAsia="Arial" w:hAnsi="Arial" w:cs="Arial"/>
          <w:sz w:val="20"/>
        </w:rPr>
        <w:t>13.</w:t>
      </w:r>
      <w:hyperlink r:id="rId32" w:history="1">
        <w:r>
          <w:rPr>
            <w:rFonts w:ascii="Arial" w:eastAsia="Arial" w:hAnsi="Arial" w:cs="Arial"/>
            <w:color w:val="000000"/>
            <w:sz w:val="20"/>
            <w:u w:val="single"/>
            <w:shd w:val="clear" w:color="auto" w:fill="FFFFFF"/>
          </w:rPr>
          <w:t xml:space="preserve"> </w:t>
        </w:r>
      </w:hyperlink>
      <w:hyperlink r:id="rId33" w:history="1">
        <w:r>
          <w:rPr>
            <w:rFonts w:ascii="Arial" w:eastAsia="Arial" w:hAnsi="Arial" w:cs="Arial"/>
            <w:i/>
            <w:color w:val="0077CC"/>
            <w:sz w:val="20"/>
            <w:u w:val="single"/>
            <w:shd w:val="clear" w:color="auto" w:fill="FFFFFF"/>
          </w:rPr>
          <w:t>The Mantras For High-Tech Startups’ Success</w:t>
        </w:r>
      </w:hyperlink>
    </w:p>
    <w:p w14:paraId="72712844"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A22A08D"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D763823"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B545461" w14:textId="77777777" w:rsidR="00E04757" w:rsidRDefault="00000000">
      <w:pPr>
        <w:spacing w:before="80" w:line="240" w:lineRule="atLeast"/>
        <w:ind w:left="290"/>
      </w:pPr>
      <w:r>
        <w:rPr>
          <w:rFonts w:ascii="Arial" w:eastAsia="Arial" w:hAnsi="Arial" w:cs="Arial"/>
          <w:b/>
          <w:color w:val="000000"/>
          <w:sz w:val="20"/>
        </w:rPr>
        <w:t xml:space="preserve">Narrowed by: </w:t>
      </w:r>
    </w:p>
    <w:p w14:paraId="4D35F9E2"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161101E3" w14:textId="77777777">
        <w:trPr>
          <w:jc w:val="center"/>
        </w:trPr>
        <w:tc>
          <w:tcPr>
            <w:tcW w:w="3000" w:type="dxa"/>
          </w:tcPr>
          <w:p w14:paraId="2AC03B7A" w14:textId="77777777" w:rsidR="00E04757" w:rsidRDefault="00000000">
            <w:pPr>
              <w:spacing w:line="220" w:lineRule="atLeast"/>
            </w:pPr>
            <w:r>
              <w:rPr>
                <w:rFonts w:ascii="Arial" w:eastAsia="Arial" w:hAnsi="Arial" w:cs="Arial"/>
                <w:b/>
                <w:color w:val="000000"/>
                <w:sz w:val="18"/>
              </w:rPr>
              <w:t>Content Type</w:t>
            </w:r>
          </w:p>
        </w:tc>
        <w:tc>
          <w:tcPr>
            <w:tcW w:w="5000" w:type="dxa"/>
          </w:tcPr>
          <w:p w14:paraId="2BB69223" w14:textId="77777777" w:rsidR="00E04757" w:rsidRDefault="00000000">
            <w:pPr>
              <w:spacing w:line="220" w:lineRule="atLeast"/>
            </w:pPr>
            <w:r>
              <w:rPr>
                <w:rFonts w:ascii="Arial" w:eastAsia="Arial" w:hAnsi="Arial" w:cs="Arial"/>
                <w:b/>
                <w:color w:val="000000"/>
                <w:sz w:val="18"/>
              </w:rPr>
              <w:t>Narrowed by</w:t>
            </w:r>
          </w:p>
        </w:tc>
      </w:tr>
      <w:tr w:rsidR="00E04757" w14:paraId="2C933FF8" w14:textId="77777777">
        <w:trPr>
          <w:jc w:val="center"/>
        </w:trPr>
        <w:tc>
          <w:tcPr>
            <w:tcW w:w="3000" w:type="dxa"/>
          </w:tcPr>
          <w:p w14:paraId="25822BA5" w14:textId="77777777" w:rsidR="00E04757" w:rsidRDefault="00000000">
            <w:pPr>
              <w:spacing w:line="220" w:lineRule="atLeast"/>
            </w:pPr>
            <w:r>
              <w:rPr>
                <w:rFonts w:ascii="Arial" w:eastAsia="Arial" w:hAnsi="Arial" w:cs="Arial"/>
                <w:color w:val="000000"/>
                <w:sz w:val="18"/>
              </w:rPr>
              <w:t>News</w:t>
            </w:r>
          </w:p>
        </w:tc>
        <w:tc>
          <w:tcPr>
            <w:tcW w:w="5000" w:type="dxa"/>
          </w:tcPr>
          <w:p w14:paraId="0DD12C0A"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809D9BF" w14:textId="77777777" w:rsidR="00E04757" w:rsidRDefault="00E04757"/>
    <w:p w14:paraId="1CF34743" w14:textId="77777777" w:rsidR="00E04757" w:rsidRDefault="00000000">
      <w:pPr>
        <w:spacing w:line="300" w:lineRule="atLeast"/>
        <w:ind w:left="440" w:hanging="290"/>
      </w:pPr>
      <w:r>
        <w:rPr>
          <w:rFonts w:ascii="Arial" w:eastAsia="Arial" w:hAnsi="Arial" w:cs="Arial"/>
          <w:sz w:val="20"/>
        </w:rPr>
        <w:t>14.</w:t>
      </w:r>
      <w:hyperlink r:id="rId34" w:history="1">
        <w:r>
          <w:rPr>
            <w:rFonts w:ascii="Arial" w:eastAsia="Arial" w:hAnsi="Arial" w:cs="Arial"/>
            <w:color w:val="000000"/>
            <w:sz w:val="20"/>
            <w:u w:val="single"/>
            <w:shd w:val="clear" w:color="auto" w:fill="FFFFFF"/>
          </w:rPr>
          <w:t xml:space="preserve"> </w:t>
        </w:r>
      </w:hyperlink>
      <w:hyperlink r:id="rId35" w:history="1">
        <w:r>
          <w:rPr>
            <w:rFonts w:ascii="Arial" w:eastAsia="Arial" w:hAnsi="Arial" w:cs="Arial"/>
            <w:i/>
            <w:color w:val="0077CC"/>
            <w:sz w:val="20"/>
            <w:u w:val="single"/>
            <w:shd w:val="clear" w:color="auto" w:fill="FFFFFF"/>
          </w:rPr>
          <w:t>Exploring The Applications Of IoT</w:t>
        </w:r>
      </w:hyperlink>
    </w:p>
    <w:p w14:paraId="3C0184C5"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14F5295"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B1FEFDF"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34244BC" w14:textId="77777777" w:rsidR="00E04757" w:rsidRDefault="00000000">
      <w:pPr>
        <w:spacing w:before="80" w:line="240" w:lineRule="atLeast"/>
        <w:ind w:left="290"/>
      </w:pPr>
      <w:r>
        <w:rPr>
          <w:rFonts w:ascii="Arial" w:eastAsia="Arial" w:hAnsi="Arial" w:cs="Arial"/>
          <w:b/>
          <w:color w:val="000000"/>
          <w:sz w:val="20"/>
        </w:rPr>
        <w:t xml:space="preserve">Narrowed by: </w:t>
      </w:r>
    </w:p>
    <w:p w14:paraId="7053AA8C"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5218CBD9" w14:textId="77777777">
        <w:trPr>
          <w:jc w:val="center"/>
        </w:trPr>
        <w:tc>
          <w:tcPr>
            <w:tcW w:w="3000" w:type="dxa"/>
          </w:tcPr>
          <w:p w14:paraId="54C2BD49" w14:textId="77777777" w:rsidR="00E04757" w:rsidRDefault="00000000">
            <w:pPr>
              <w:spacing w:line="220" w:lineRule="atLeast"/>
            </w:pPr>
            <w:r>
              <w:rPr>
                <w:rFonts w:ascii="Arial" w:eastAsia="Arial" w:hAnsi="Arial" w:cs="Arial"/>
                <w:b/>
                <w:color w:val="000000"/>
                <w:sz w:val="18"/>
              </w:rPr>
              <w:t>Content Type</w:t>
            </w:r>
          </w:p>
        </w:tc>
        <w:tc>
          <w:tcPr>
            <w:tcW w:w="5000" w:type="dxa"/>
          </w:tcPr>
          <w:p w14:paraId="4DE4803F" w14:textId="77777777" w:rsidR="00E04757" w:rsidRDefault="00000000">
            <w:pPr>
              <w:spacing w:line="220" w:lineRule="atLeast"/>
            </w:pPr>
            <w:r>
              <w:rPr>
                <w:rFonts w:ascii="Arial" w:eastAsia="Arial" w:hAnsi="Arial" w:cs="Arial"/>
                <w:b/>
                <w:color w:val="000000"/>
                <w:sz w:val="18"/>
              </w:rPr>
              <w:t>Narrowed by</w:t>
            </w:r>
          </w:p>
        </w:tc>
      </w:tr>
      <w:tr w:rsidR="00E04757" w14:paraId="4FD13446" w14:textId="77777777">
        <w:trPr>
          <w:jc w:val="center"/>
        </w:trPr>
        <w:tc>
          <w:tcPr>
            <w:tcW w:w="3000" w:type="dxa"/>
          </w:tcPr>
          <w:p w14:paraId="1C51314E" w14:textId="77777777" w:rsidR="00E04757" w:rsidRDefault="00000000">
            <w:pPr>
              <w:spacing w:line="220" w:lineRule="atLeast"/>
            </w:pPr>
            <w:r>
              <w:rPr>
                <w:rFonts w:ascii="Arial" w:eastAsia="Arial" w:hAnsi="Arial" w:cs="Arial"/>
                <w:color w:val="000000"/>
                <w:sz w:val="18"/>
              </w:rPr>
              <w:lastRenderedPageBreak/>
              <w:t>News</w:t>
            </w:r>
          </w:p>
        </w:tc>
        <w:tc>
          <w:tcPr>
            <w:tcW w:w="5000" w:type="dxa"/>
          </w:tcPr>
          <w:p w14:paraId="71DD3F45"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7CF4529" w14:textId="77777777" w:rsidR="00E04757" w:rsidRDefault="00E04757"/>
    <w:p w14:paraId="559D06AB" w14:textId="77777777" w:rsidR="00E04757" w:rsidRDefault="00000000">
      <w:pPr>
        <w:spacing w:line="300" w:lineRule="atLeast"/>
        <w:ind w:left="440" w:hanging="290"/>
      </w:pPr>
      <w:r>
        <w:rPr>
          <w:rFonts w:ascii="Arial" w:eastAsia="Arial" w:hAnsi="Arial" w:cs="Arial"/>
          <w:sz w:val="20"/>
        </w:rPr>
        <w:t>15.</w:t>
      </w:r>
      <w:hyperlink r:id="rId36" w:history="1">
        <w:r>
          <w:rPr>
            <w:rFonts w:ascii="Arial" w:eastAsia="Arial" w:hAnsi="Arial" w:cs="Arial"/>
            <w:color w:val="000000"/>
            <w:sz w:val="20"/>
            <w:u w:val="single"/>
            <w:shd w:val="clear" w:color="auto" w:fill="FFFFFF"/>
          </w:rPr>
          <w:t xml:space="preserve"> </w:t>
        </w:r>
      </w:hyperlink>
      <w:hyperlink r:id="rId37" w:history="1">
        <w:r>
          <w:rPr>
            <w:rFonts w:ascii="Arial" w:eastAsia="Arial" w:hAnsi="Arial" w:cs="Arial"/>
            <w:i/>
            <w:color w:val="0077CC"/>
            <w:sz w:val="20"/>
            <w:u w:val="single"/>
            <w:shd w:val="clear" w:color="auto" w:fill="FFFFFF"/>
          </w:rPr>
          <w:t>For U &amp; Me - Overview: Exploring the Applications of IoT</w:t>
        </w:r>
      </w:hyperlink>
    </w:p>
    <w:p w14:paraId="0415A09F"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CBFA6B6"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F6B81BC"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A5CFF8A" w14:textId="77777777" w:rsidR="00E04757" w:rsidRDefault="00000000">
      <w:pPr>
        <w:spacing w:before="80" w:line="240" w:lineRule="atLeast"/>
        <w:ind w:left="290"/>
      </w:pPr>
      <w:r>
        <w:rPr>
          <w:rFonts w:ascii="Arial" w:eastAsia="Arial" w:hAnsi="Arial" w:cs="Arial"/>
          <w:b/>
          <w:color w:val="000000"/>
          <w:sz w:val="20"/>
        </w:rPr>
        <w:t xml:space="preserve">Narrowed by: </w:t>
      </w:r>
    </w:p>
    <w:p w14:paraId="2CC3F686"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0A244C9B" w14:textId="77777777">
        <w:trPr>
          <w:jc w:val="center"/>
        </w:trPr>
        <w:tc>
          <w:tcPr>
            <w:tcW w:w="3000" w:type="dxa"/>
          </w:tcPr>
          <w:p w14:paraId="74D53EA7" w14:textId="77777777" w:rsidR="00E04757" w:rsidRDefault="00000000">
            <w:pPr>
              <w:spacing w:line="220" w:lineRule="atLeast"/>
            </w:pPr>
            <w:r>
              <w:rPr>
                <w:rFonts w:ascii="Arial" w:eastAsia="Arial" w:hAnsi="Arial" w:cs="Arial"/>
                <w:b/>
                <w:color w:val="000000"/>
                <w:sz w:val="18"/>
              </w:rPr>
              <w:t>Content Type</w:t>
            </w:r>
          </w:p>
        </w:tc>
        <w:tc>
          <w:tcPr>
            <w:tcW w:w="5000" w:type="dxa"/>
          </w:tcPr>
          <w:p w14:paraId="33D193EA" w14:textId="77777777" w:rsidR="00E04757" w:rsidRDefault="00000000">
            <w:pPr>
              <w:spacing w:line="220" w:lineRule="atLeast"/>
            </w:pPr>
            <w:r>
              <w:rPr>
                <w:rFonts w:ascii="Arial" w:eastAsia="Arial" w:hAnsi="Arial" w:cs="Arial"/>
                <w:b/>
                <w:color w:val="000000"/>
                <w:sz w:val="18"/>
              </w:rPr>
              <w:t>Narrowed by</w:t>
            </w:r>
          </w:p>
        </w:tc>
      </w:tr>
      <w:tr w:rsidR="00E04757" w14:paraId="23D16EA6" w14:textId="77777777">
        <w:trPr>
          <w:jc w:val="center"/>
        </w:trPr>
        <w:tc>
          <w:tcPr>
            <w:tcW w:w="3000" w:type="dxa"/>
          </w:tcPr>
          <w:p w14:paraId="2D9B8C8F" w14:textId="77777777" w:rsidR="00E04757" w:rsidRDefault="00000000">
            <w:pPr>
              <w:spacing w:line="220" w:lineRule="atLeast"/>
            </w:pPr>
            <w:r>
              <w:rPr>
                <w:rFonts w:ascii="Arial" w:eastAsia="Arial" w:hAnsi="Arial" w:cs="Arial"/>
                <w:color w:val="000000"/>
                <w:sz w:val="18"/>
              </w:rPr>
              <w:t>News</w:t>
            </w:r>
          </w:p>
        </w:tc>
        <w:tc>
          <w:tcPr>
            <w:tcW w:w="5000" w:type="dxa"/>
          </w:tcPr>
          <w:p w14:paraId="436C10E8"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48E8C08" w14:textId="77777777" w:rsidR="00E04757" w:rsidRDefault="00E04757"/>
    <w:p w14:paraId="5B9ECB72" w14:textId="77777777" w:rsidR="00E04757" w:rsidRDefault="00000000">
      <w:pPr>
        <w:spacing w:line="300" w:lineRule="atLeast"/>
        <w:ind w:left="440" w:hanging="290"/>
      </w:pPr>
      <w:r>
        <w:rPr>
          <w:rFonts w:ascii="Arial" w:eastAsia="Arial" w:hAnsi="Arial" w:cs="Arial"/>
          <w:sz w:val="20"/>
        </w:rPr>
        <w:t>16.</w:t>
      </w:r>
      <w:hyperlink r:id="rId38" w:history="1">
        <w:r>
          <w:rPr>
            <w:rFonts w:ascii="Arial" w:eastAsia="Arial" w:hAnsi="Arial" w:cs="Arial"/>
            <w:color w:val="000000"/>
            <w:sz w:val="20"/>
            <w:u w:val="single"/>
            <w:shd w:val="clear" w:color="auto" w:fill="FFFFFF"/>
          </w:rPr>
          <w:t xml:space="preserve"> </w:t>
        </w:r>
      </w:hyperlink>
      <w:hyperlink r:id="rId39" w:history="1">
        <w:r>
          <w:rPr>
            <w:rFonts w:ascii="Arial" w:eastAsia="Arial" w:hAnsi="Arial" w:cs="Arial"/>
            <w:i/>
            <w:color w:val="0077CC"/>
            <w:sz w:val="20"/>
            <w:u w:val="single"/>
            <w:shd w:val="clear" w:color="auto" w:fill="FFFFFF"/>
          </w:rPr>
          <w:t>Remembering the startups we lost in 2022</w:t>
        </w:r>
      </w:hyperlink>
    </w:p>
    <w:p w14:paraId="75EFCB9F"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B639298"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5FB8034"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C71FA19" w14:textId="77777777" w:rsidR="00E04757" w:rsidRDefault="00000000">
      <w:pPr>
        <w:spacing w:before="80" w:line="240" w:lineRule="atLeast"/>
        <w:ind w:left="290"/>
      </w:pPr>
      <w:r>
        <w:rPr>
          <w:rFonts w:ascii="Arial" w:eastAsia="Arial" w:hAnsi="Arial" w:cs="Arial"/>
          <w:b/>
          <w:color w:val="000000"/>
          <w:sz w:val="20"/>
        </w:rPr>
        <w:t xml:space="preserve">Narrowed by: </w:t>
      </w:r>
    </w:p>
    <w:p w14:paraId="5B945531"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07ACD769" w14:textId="77777777">
        <w:trPr>
          <w:jc w:val="center"/>
        </w:trPr>
        <w:tc>
          <w:tcPr>
            <w:tcW w:w="3000" w:type="dxa"/>
          </w:tcPr>
          <w:p w14:paraId="649516E9" w14:textId="77777777" w:rsidR="00E04757" w:rsidRDefault="00000000">
            <w:pPr>
              <w:spacing w:line="220" w:lineRule="atLeast"/>
            </w:pPr>
            <w:r>
              <w:rPr>
                <w:rFonts w:ascii="Arial" w:eastAsia="Arial" w:hAnsi="Arial" w:cs="Arial"/>
                <w:b/>
                <w:color w:val="000000"/>
                <w:sz w:val="18"/>
              </w:rPr>
              <w:t>Content Type</w:t>
            </w:r>
          </w:p>
        </w:tc>
        <w:tc>
          <w:tcPr>
            <w:tcW w:w="5000" w:type="dxa"/>
          </w:tcPr>
          <w:p w14:paraId="469CC7E1" w14:textId="77777777" w:rsidR="00E04757" w:rsidRDefault="00000000">
            <w:pPr>
              <w:spacing w:line="220" w:lineRule="atLeast"/>
            </w:pPr>
            <w:r>
              <w:rPr>
                <w:rFonts w:ascii="Arial" w:eastAsia="Arial" w:hAnsi="Arial" w:cs="Arial"/>
                <w:b/>
                <w:color w:val="000000"/>
                <w:sz w:val="18"/>
              </w:rPr>
              <w:t>Narrowed by</w:t>
            </w:r>
          </w:p>
        </w:tc>
      </w:tr>
      <w:tr w:rsidR="00E04757" w14:paraId="634B8C80" w14:textId="77777777">
        <w:trPr>
          <w:jc w:val="center"/>
        </w:trPr>
        <w:tc>
          <w:tcPr>
            <w:tcW w:w="3000" w:type="dxa"/>
          </w:tcPr>
          <w:p w14:paraId="0CD0945D" w14:textId="77777777" w:rsidR="00E04757" w:rsidRDefault="00000000">
            <w:pPr>
              <w:spacing w:line="220" w:lineRule="atLeast"/>
            </w:pPr>
            <w:r>
              <w:rPr>
                <w:rFonts w:ascii="Arial" w:eastAsia="Arial" w:hAnsi="Arial" w:cs="Arial"/>
                <w:color w:val="000000"/>
                <w:sz w:val="18"/>
              </w:rPr>
              <w:t>News</w:t>
            </w:r>
          </w:p>
        </w:tc>
        <w:tc>
          <w:tcPr>
            <w:tcW w:w="5000" w:type="dxa"/>
          </w:tcPr>
          <w:p w14:paraId="38D8769F"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459E310" w14:textId="77777777" w:rsidR="00E04757" w:rsidRDefault="00E04757"/>
    <w:p w14:paraId="6768D179" w14:textId="77777777" w:rsidR="00E04757" w:rsidRDefault="00000000">
      <w:pPr>
        <w:spacing w:line="300" w:lineRule="atLeast"/>
        <w:ind w:left="440" w:hanging="290"/>
      </w:pPr>
      <w:r>
        <w:rPr>
          <w:rFonts w:ascii="Arial" w:eastAsia="Arial" w:hAnsi="Arial" w:cs="Arial"/>
          <w:sz w:val="20"/>
        </w:rPr>
        <w:t>17.</w:t>
      </w:r>
      <w:hyperlink r:id="rId40" w:history="1">
        <w:r>
          <w:rPr>
            <w:rFonts w:ascii="Arial" w:eastAsia="Arial" w:hAnsi="Arial" w:cs="Arial"/>
            <w:color w:val="000000"/>
            <w:sz w:val="20"/>
            <w:u w:val="single"/>
            <w:shd w:val="clear" w:color="auto" w:fill="FFFFFF"/>
          </w:rPr>
          <w:t xml:space="preserve"> </w:t>
        </w:r>
      </w:hyperlink>
      <w:hyperlink r:id="rId41" w:history="1">
        <w:r>
          <w:rPr>
            <w:rFonts w:ascii="Arial" w:eastAsia="Arial" w:hAnsi="Arial" w:cs="Arial"/>
            <w:i/>
            <w:color w:val="0077CC"/>
            <w:sz w:val="20"/>
            <w:u w:val="single"/>
            <w:shd w:val="clear" w:color="auto" w:fill="FFFFFF"/>
          </w:rPr>
          <w:t>Q2 2023 Eris Lifesciences Ltd Earnings Call - Final</w:t>
        </w:r>
      </w:hyperlink>
    </w:p>
    <w:p w14:paraId="3B39080B"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5F655DB"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6486D74"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39BCC23" w14:textId="77777777" w:rsidR="00E04757" w:rsidRDefault="00000000">
      <w:pPr>
        <w:spacing w:before="80" w:line="240" w:lineRule="atLeast"/>
        <w:ind w:left="290"/>
      </w:pPr>
      <w:r>
        <w:rPr>
          <w:rFonts w:ascii="Arial" w:eastAsia="Arial" w:hAnsi="Arial" w:cs="Arial"/>
          <w:b/>
          <w:color w:val="000000"/>
          <w:sz w:val="20"/>
        </w:rPr>
        <w:t xml:space="preserve">Narrowed by: </w:t>
      </w:r>
    </w:p>
    <w:p w14:paraId="4AF3421E"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1BFAE73A" w14:textId="77777777">
        <w:trPr>
          <w:jc w:val="center"/>
        </w:trPr>
        <w:tc>
          <w:tcPr>
            <w:tcW w:w="3000" w:type="dxa"/>
          </w:tcPr>
          <w:p w14:paraId="713C45D9" w14:textId="77777777" w:rsidR="00E04757" w:rsidRDefault="00000000">
            <w:pPr>
              <w:spacing w:line="220" w:lineRule="atLeast"/>
            </w:pPr>
            <w:r>
              <w:rPr>
                <w:rFonts w:ascii="Arial" w:eastAsia="Arial" w:hAnsi="Arial" w:cs="Arial"/>
                <w:b/>
                <w:color w:val="000000"/>
                <w:sz w:val="18"/>
              </w:rPr>
              <w:t>Content Type</w:t>
            </w:r>
          </w:p>
        </w:tc>
        <w:tc>
          <w:tcPr>
            <w:tcW w:w="5000" w:type="dxa"/>
          </w:tcPr>
          <w:p w14:paraId="30508494" w14:textId="77777777" w:rsidR="00E04757" w:rsidRDefault="00000000">
            <w:pPr>
              <w:spacing w:line="220" w:lineRule="atLeast"/>
            </w:pPr>
            <w:r>
              <w:rPr>
                <w:rFonts w:ascii="Arial" w:eastAsia="Arial" w:hAnsi="Arial" w:cs="Arial"/>
                <w:b/>
                <w:color w:val="000000"/>
                <w:sz w:val="18"/>
              </w:rPr>
              <w:t>Narrowed by</w:t>
            </w:r>
          </w:p>
        </w:tc>
      </w:tr>
      <w:tr w:rsidR="00E04757" w14:paraId="1A51067A" w14:textId="77777777">
        <w:trPr>
          <w:jc w:val="center"/>
        </w:trPr>
        <w:tc>
          <w:tcPr>
            <w:tcW w:w="3000" w:type="dxa"/>
          </w:tcPr>
          <w:p w14:paraId="03855E29" w14:textId="77777777" w:rsidR="00E04757" w:rsidRDefault="00000000">
            <w:pPr>
              <w:spacing w:line="220" w:lineRule="atLeast"/>
            </w:pPr>
            <w:r>
              <w:rPr>
                <w:rFonts w:ascii="Arial" w:eastAsia="Arial" w:hAnsi="Arial" w:cs="Arial"/>
                <w:color w:val="000000"/>
                <w:sz w:val="18"/>
              </w:rPr>
              <w:t>News</w:t>
            </w:r>
          </w:p>
        </w:tc>
        <w:tc>
          <w:tcPr>
            <w:tcW w:w="5000" w:type="dxa"/>
          </w:tcPr>
          <w:p w14:paraId="2E7A0650"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17240E0" w14:textId="77777777" w:rsidR="00E04757" w:rsidRDefault="00E04757"/>
    <w:p w14:paraId="072FA0F4" w14:textId="77777777" w:rsidR="00E04757" w:rsidRDefault="00000000">
      <w:pPr>
        <w:spacing w:line="300" w:lineRule="atLeast"/>
        <w:ind w:left="440" w:hanging="290"/>
      </w:pPr>
      <w:r>
        <w:rPr>
          <w:rFonts w:ascii="Arial" w:eastAsia="Arial" w:hAnsi="Arial" w:cs="Arial"/>
          <w:sz w:val="20"/>
        </w:rPr>
        <w:t>18.</w:t>
      </w:r>
      <w:hyperlink r:id="rId42" w:history="1">
        <w:r>
          <w:rPr>
            <w:rFonts w:ascii="Arial" w:eastAsia="Arial" w:hAnsi="Arial" w:cs="Arial"/>
            <w:color w:val="000000"/>
            <w:sz w:val="20"/>
            <w:u w:val="single"/>
            <w:shd w:val="clear" w:color="auto" w:fill="FFFFFF"/>
          </w:rPr>
          <w:t xml:space="preserve"> </w:t>
        </w:r>
      </w:hyperlink>
      <w:hyperlink r:id="rId43" w:history="1">
        <w:r>
          <w:rPr>
            <w:rFonts w:ascii="Arial" w:eastAsia="Arial" w:hAnsi="Arial" w:cs="Arial"/>
            <w:i/>
            <w:color w:val="0077CC"/>
            <w:sz w:val="20"/>
            <w:u w:val="single"/>
            <w:shd w:val="clear" w:color="auto" w:fill="FFFFFF"/>
          </w:rPr>
          <w:t>Internet of Things: Exploring the Applications of IoT</w:t>
        </w:r>
      </w:hyperlink>
    </w:p>
    <w:p w14:paraId="493E605F"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903EB09"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65C9FE6"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A6EF61F" w14:textId="77777777" w:rsidR="00E04757" w:rsidRDefault="00000000">
      <w:pPr>
        <w:spacing w:before="80" w:line="240" w:lineRule="atLeast"/>
        <w:ind w:left="290"/>
      </w:pPr>
      <w:r>
        <w:rPr>
          <w:rFonts w:ascii="Arial" w:eastAsia="Arial" w:hAnsi="Arial" w:cs="Arial"/>
          <w:b/>
          <w:color w:val="000000"/>
          <w:sz w:val="20"/>
        </w:rPr>
        <w:t xml:space="preserve">Narrowed by: </w:t>
      </w:r>
    </w:p>
    <w:p w14:paraId="1DE4EC9D"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5784B714" w14:textId="77777777">
        <w:trPr>
          <w:jc w:val="center"/>
        </w:trPr>
        <w:tc>
          <w:tcPr>
            <w:tcW w:w="3000" w:type="dxa"/>
          </w:tcPr>
          <w:p w14:paraId="72560558" w14:textId="77777777" w:rsidR="00E04757" w:rsidRDefault="00000000">
            <w:pPr>
              <w:spacing w:line="220" w:lineRule="atLeast"/>
            </w:pPr>
            <w:r>
              <w:rPr>
                <w:rFonts w:ascii="Arial" w:eastAsia="Arial" w:hAnsi="Arial" w:cs="Arial"/>
                <w:b/>
                <w:color w:val="000000"/>
                <w:sz w:val="18"/>
              </w:rPr>
              <w:t>Content Type</w:t>
            </w:r>
          </w:p>
        </w:tc>
        <w:tc>
          <w:tcPr>
            <w:tcW w:w="5000" w:type="dxa"/>
          </w:tcPr>
          <w:p w14:paraId="6917F7A7" w14:textId="77777777" w:rsidR="00E04757" w:rsidRDefault="00000000">
            <w:pPr>
              <w:spacing w:line="220" w:lineRule="atLeast"/>
            </w:pPr>
            <w:r>
              <w:rPr>
                <w:rFonts w:ascii="Arial" w:eastAsia="Arial" w:hAnsi="Arial" w:cs="Arial"/>
                <w:b/>
                <w:color w:val="000000"/>
                <w:sz w:val="18"/>
              </w:rPr>
              <w:t>Narrowed by</w:t>
            </w:r>
          </w:p>
        </w:tc>
      </w:tr>
      <w:tr w:rsidR="00E04757" w14:paraId="271B1FC2" w14:textId="77777777">
        <w:trPr>
          <w:jc w:val="center"/>
        </w:trPr>
        <w:tc>
          <w:tcPr>
            <w:tcW w:w="3000" w:type="dxa"/>
          </w:tcPr>
          <w:p w14:paraId="19706C4F" w14:textId="77777777" w:rsidR="00E04757" w:rsidRDefault="00000000">
            <w:pPr>
              <w:spacing w:line="220" w:lineRule="atLeast"/>
            </w:pPr>
            <w:r>
              <w:rPr>
                <w:rFonts w:ascii="Arial" w:eastAsia="Arial" w:hAnsi="Arial" w:cs="Arial"/>
                <w:color w:val="000000"/>
                <w:sz w:val="18"/>
              </w:rPr>
              <w:t>News</w:t>
            </w:r>
          </w:p>
        </w:tc>
        <w:tc>
          <w:tcPr>
            <w:tcW w:w="5000" w:type="dxa"/>
          </w:tcPr>
          <w:p w14:paraId="08F7D7B6"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69E299F" w14:textId="77777777" w:rsidR="00E04757" w:rsidRDefault="00E04757"/>
    <w:p w14:paraId="0CAF91EE" w14:textId="77777777" w:rsidR="00E04757" w:rsidRDefault="00000000">
      <w:pPr>
        <w:spacing w:line="300" w:lineRule="atLeast"/>
        <w:ind w:left="440" w:hanging="290"/>
      </w:pPr>
      <w:r>
        <w:rPr>
          <w:rFonts w:ascii="Arial" w:eastAsia="Arial" w:hAnsi="Arial" w:cs="Arial"/>
          <w:sz w:val="20"/>
        </w:rPr>
        <w:t>19.</w:t>
      </w:r>
      <w:hyperlink r:id="rId44" w:history="1">
        <w:r>
          <w:rPr>
            <w:rFonts w:ascii="Arial" w:eastAsia="Arial" w:hAnsi="Arial" w:cs="Arial"/>
            <w:color w:val="000000"/>
            <w:sz w:val="20"/>
            <w:u w:val="single"/>
            <w:shd w:val="clear" w:color="auto" w:fill="FFFFFF"/>
          </w:rPr>
          <w:t xml:space="preserve"> </w:t>
        </w:r>
      </w:hyperlink>
      <w:hyperlink r:id="rId45" w:history="1">
        <w:r>
          <w:rPr>
            <w:rFonts w:ascii="Arial" w:eastAsia="Arial" w:hAnsi="Arial" w:cs="Arial"/>
            <w:i/>
            <w:color w:val="0077CC"/>
            <w:sz w:val="20"/>
            <w:u w:val="single"/>
            <w:shd w:val="clear" w:color="auto" w:fill="FFFFFF"/>
          </w:rPr>
          <w:t>Running a company a big stress test, say founders</w:t>
        </w:r>
      </w:hyperlink>
    </w:p>
    <w:p w14:paraId="467E10C8"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D56A0C5"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F6296C9"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43F622D" w14:textId="77777777" w:rsidR="00E04757" w:rsidRDefault="00000000">
      <w:pPr>
        <w:spacing w:before="80" w:line="240" w:lineRule="atLeast"/>
        <w:ind w:left="290"/>
      </w:pPr>
      <w:r>
        <w:rPr>
          <w:rFonts w:ascii="Arial" w:eastAsia="Arial" w:hAnsi="Arial" w:cs="Arial"/>
          <w:b/>
          <w:color w:val="000000"/>
          <w:sz w:val="20"/>
        </w:rPr>
        <w:lastRenderedPageBreak/>
        <w:t xml:space="preserve">Narrowed by: </w:t>
      </w:r>
    </w:p>
    <w:p w14:paraId="3EA64B4A"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319B7E3F" w14:textId="77777777">
        <w:trPr>
          <w:jc w:val="center"/>
        </w:trPr>
        <w:tc>
          <w:tcPr>
            <w:tcW w:w="3000" w:type="dxa"/>
          </w:tcPr>
          <w:p w14:paraId="0CA321F0" w14:textId="77777777" w:rsidR="00E04757" w:rsidRDefault="00000000">
            <w:pPr>
              <w:spacing w:line="220" w:lineRule="atLeast"/>
            </w:pPr>
            <w:r>
              <w:rPr>
                <w:rFonts w:ascii="Arial" w:eastAsia="Arial" w:hAnsi="Arial" w:cs="Arial"/>
                <w:b/>
                <w:color w:val="000000"/>
                <w:sz w:val="18"/>
              </w:rPr>
              <w:t>Content Type</w:t>
            </w:r>
          </w:p>
        </w:tc>
        <w:tc>
          <w:tcPr>
            <w:tcW w:w="5000" w:type="dxa"/>
          </w:tcPr>
          <w:p w14:paraId="6959B5AC" w14:textId="77777777" w:rsidR="00E04757" w:rsidRDefault="00000000">
            <w:pPr>
              <w:spacing w:line="220" w:lineRule="atLeast"/>
            </w:pPr>
            <w:r>
              <w:rPr>
                <w:rFonts w:ascii="Arial" w:eastAsia="Arial" w:hAnsi="Arial" w:cs="Arial"/>
                <w:b/>
                <w:color w:val="000000"/>
                <w:sz w:val="18"/>
              </w:rPr>
              <w:t>Narrowed by</w:t>
            </w:r>
          </w:p>
        </w:tc>
      </w:tr>
      <w:tr w:rsidR="00E04757" w14:paraId="46B8E87D" w14:textId="77777777">
        <w:trPr>
          <w:jc w:val="center"/>
        </w:trPr>
        <w:tc>
          <w:tcPr>
            <w:tcW w:w="3000" w:type="dxa"/>
          </w:tcPr>
          <w:p w14:paraId="35470CE8" w14:textId="77777777" w:rsidR="00E04757" w:rsidRDefault="00000000">
            <w:pPr>
              <w:spacing w:line="220" w:lineRule="atLeast"/>
            </w:pPr>
            <w:r>
              <w:rPr>
                <w:rFonts w:ascii="Arial" w:eastAsia="Arial" w:hAnsi="Arial" w:cs="Arial"/>
                <w:color w:val="000000"/>
                <w:sz w:val="18"/>
              </w:rPr>
              <w:t>News</w:t>
            </w:r>
          </w:p>
        </w:tc>
        <w:tc>
          <w:tcPr>
            <w:tcW w:w="5000" w:type="dxa"/>
          </w:tcPr>
          <w:p w14:paraId="01C6E7D8"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EBBE4E5" w14:textId="77777777" w:rsidR="00E04757" w:rsidRDefault="00E04757"/>
    <w:p w14:paraId="4948FBBC" w14:textId="77777777" w:rsidR="00E04757" w:rsidRDefault="00000000">
      <w:pPr>
        <w:spacing w:line="300" w:lineRule="atLeast"/>
        <w:ind w:left="440" w:hanging="290"/>
      </w:pPr>
      <w:r>
        <w:rPr>
          <w:rFonts w:ascii="Arial" w:eastAsia="Arial" w:hAnsi="Arial" w:cs="Arial"/>
          <w:sz w:val="20"/>
        </w:rPr>
        <w:t>20.</w:t>
      </w:r>
      <w:hyperlink r:id="rId46" w:history="1">
        <w:r>
          <w:rPr>
            <w:rFonts w:ascii="Arial" w:eastAsia="Arial" w:hAnsi="Arial" w:cs="Arial"/>
            <w:color w:val="000000"/>
            <w:sz w:val="20"/>
            <w:u w:val="single"/>
            <w:shd w:val="clear" w:color="auto" w:fill="FFFFFF"/>
          </w:rPr>
          <w:t xml:space="preserve"> </w:t>
        </w:r>
      </w:hyperlink>
      <w:hyperlink r:id="rId47" w:history="1">
        <w:r>
          <w:rPr>
            <w:rFonts w:ascii="Arial" w:eastAsia="Arial" w:hAnsi="Arial" w:cs="Arial"/>
            <w:i/>
            <w:color w:val="0077CC"/>
            <w:sz w:val="20"/>
            <w:u w:val="single"/>
            <w:shd w:val="clear" w:color="auto" w:fill="FFFFFF"/>
          </w:rPr>
          <w:t>How the pandemic has impacted reading habits and festivals - insights from authors at the Bangalore Business LitFest 2021</w:t>
        </w:r>
      </w:hyperlink>
    </w:p>
    <w:p w14:paraId="0FEE2D46"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F4B7EF7"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E52ADD6"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4E3B7FE" w14:textId="77777777" w:rsidR="00E04757" w:rsidRDefault="00000000">
      <w:pPr>
        <w:spacing w:before="80" w:line="240" w:lineRule="atLeast"/>
        <w:ind w:left="290"/>
      </w:pPr>
      <w:r>
        <w:rPr>
          <w:rFonts w:ascii="Arial" w:eastAsia="Arial" w:hAnsi="Arial" w:cs="Arial"/>
          <w:b/>
          <w:color w:val="000000"/>
          <w:sz w:val="20"/>
        </w:rPr>
        <w:t xml:space="preserve">Narrowed by: </w:t>
      </w:r>
    </w:p>
    <w:p w14:paraId="3F166F87"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0DF2695B" w14:textId="77777777">
        <w:trPr>
          <w:jc w:val="center"/>
        </w:trPr>
        <w:tc>
          <w:tcPr>
            <w:tcW w:w="3000" w:type="dxa"/>
          </w:tcPr>
          <w:p w14:paraId="5AC1693B" w14:textId="77777777" w:rsidR="00E04757" w:rsidRDefault="00000000">
            <w:pPr>
              <w:spacing w:line="220" w:lineRule="atLeast"/>
            </w:pPr>
            <w:r>
              <w:rPr>
                <w:rFonts w:ascii="Arial" w:eastAsia="Arial" w:hAnsi="Arial" w:cs="Arial"/>
                <w:b/>
                <w:color w:val="000000"/>
                <w:sz w:val="18"/>
              </w:rPr>
              <w:t>Content Type</w:t>
            </w:r>
          </w:p>
        </w:tc>
        <w:tc>
          <w:tcPr>
            <w:tcW w:w="5000" w:type="dxa"/>
          </w:tcPr>
          <w:p w14:paraId="48EED872" w14:textId="77777777" w:rsidR="00E04757" w:rsidRDefault="00000000">
            <w:pPr>
              <w:spacing w:line="220" w:lineRule="atLeast"/>
            </w:pPr>
            <w:r>
              <w:rPr>
                <w:rFonts w:ascii="Arial" w:eastAsia="Arial" w:hAnsi="Arial" w:cs="Arial"/>
                <w:b/>
                <w:color w:val="000000"/>
                <w:sz w:val="18"/>
              </w:rPr>
              <w:t>Narrowed by</w:t>
            </w:r>
          </w:p>
        </w:tc>
      </w:tr>
      <w:tr w:rsidR="00E04757" w14:paraId="7F7FCD8B" w14:textId="77777777">
        <w:trPr>
          <w:jc w:val="center"/>
        </w:trPr>
        <w:tc>
          <w:tcPr>
            <w:tcW w:w="3000" w:type="dxa"/>
          </w:tcPr>
          <w:p w14:paraId="27C076AA" w14:textId="77777777" w:rsidR="00E04757" w:rsidRDefault="00000000">
            <w:pPr>
              <w:spacing w:line="220" w:lineRule="atLeast"/>
            </w:pPr>
            <w:r>
              <w:rPr>
                <w:rFonts w:ascii="Arial" w:eastAsia="Arial" w:hAnsi="Arial" w:cs="Arial"/>
                <w:color w:val="000000"/>
                <w:sz w:val="18"/>
              </w:rPr>
              <w:t>News</w:t>
            </w:r>
          </w:p>
        </w:tc>
        <w:tc>
          <w:tcPr>
            <w:tcW w:w="5000" w:type="dxa"/>
          </w:tcPr>
          <w:p w14:paraId="1D9530DA"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4FD5018" w14:textId="77777777" w:rsidR="00E04757" w:rsidRDefault="00E04757"/>
    <w:p w14:paraId="64F699A2" w14:textId="77777777" w:rsidR="00E04757" w:rsidRDefault="00000000">
      <w:pPr>
        <w:spacing w:line="300" w:lineRule="atLeast"/>
        <w:ind w:left="440" w:hanging="290"/>
      </w:pPr>
      <w:r>
        <w:rPr>
          <w:rFonts w:ascii="Arial" w:eastAsia="Arial" w:hAnsi="Arial" w:cs="Arial"/>
          <w:sz w:val="20"/>
        </w:rPr>
        <w:t>21.</w:t>
      </w:r>
      <w:hyperlink r:id="rId48" w:history="1">
        <w:r>
          <w:rPr>
            <w:rFonts w:ascii="Arial" w:eastAsia="Arial" w:hAnsi="Arial" w:cs="Arial"/>
            <w:color w:val="000000"/>
            <w:sz w:val="20"/>
            <w:u w:val="single"/>
            <w:shd w:val="clear" w:color="auto" w:fill="FFFFFF"/>
          </w:rPr>
          <w:t xml:space="preserve"> </w:t>
        </w:r>
      </w:hyperlink>
      <w:hyperlink r:id="rId49" w:history="1">
        <w:r>
          <w:rPr>
            <w:rFonts w:ascii="Arial" w:eastAsia="Arial" w:hAnsi="Arial" w:cs="Arial"/>
            <w:i/>
            <w:color w:val="0077CC"/>
            <w:sz w:val="20"/>
            <w:u w:val="single"/>
            <w:shd w:val="clear" w:color="auto" w:fill="FFFFFF"/>
          </w:rPr>
          <w:t>Alpha JWC Startup Series: pitching &amp; fundraising through the lens of a VC</w:t>
        </w:r>
      </w:hyperlink>
    </w:p>
    <w:p w14:paraId="6370D1C9"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A2D0879"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CAAFED9"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6FF8C18" w14:textId="77777777" w:rsidR="00E04757" w:rsidRDefault="00000000">
      <w:pPr>
        <w:spacing w:before="80" w:line="240" w:lineRule="atLeast"/>
        <w:ind w:left="290"/>
      </w:pPr>
      <w:r>
        <w:rPr>
          <w:rFonts w:ascii="Arial" w:eastAsia="Arial" w:hAnsi="Arial" w:cs="Arial"/>
          <w:b/>
          <w:color w:val="000000"/>
          <w:sz w:val="20"/>
        </w:rPr>
        <w:t xml:space="preserve">Narrowed by: </w:t>
      </w:r>
    </w:p>
    <w:p w14:paraId="04AE5694"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6FB70216" w14:textId="77777777">
        <w:trPr>
          <w:jc w:val="center"/>
        </w:trPr>
        <w:tc>
          <w:tcPr>
            <w:tcW w:w="3000" w:type="dxa"/>
          </w:tcPr>
          <w:p w14:paraId="2F3C27C9" w14:textId="77777777" w:rsidR="00E04757" w:rsidRDefault="00000000">
            <w:pPr>
              <w:spacing w:line="220" w:lineRule="atLeast"/>
            </w:pPr>
            <w:r>
              <w:rPr>
                <w:rFonts w:ascii="Arial" w:eastAsia="Arial" w:hAnsi="Arial" w:cs="Arial"/>
                <w:b/>
                <w:color w:val="000000"/>
                <w:sz w:val="18"/>
              </w:rPr>
              <w:t>Content Type</w:t>
            </w:r>
          </w:p>
        </w:tc>
        <w:tc>
          <w:tcPr>
            <w:tcW w:w="5000" w:type="dxa"/>
          </w:tcPr>
          <w:p w14:paraId="31CF1074" w14:textId="77777777" w:rsidR="00E04757" w:rsidRDefault="00000000">
            <w:pPr>
              <w:spacing w:line="220" w:lineRule="atLeast"/>
            </w:pPr>
            <w:r>
              <w:rPr>
                <w:rFonts w:ascii="Arial" w:eastAsia="Arial" w:hAnsi="Arial" w:cs="Arial"/>
                <w:b/>
                <w:color w:val="000000"/>
                <w:sz w:val="18"/>
              </w:rPr>
              <w:t>Narrowed by</w:t>
            </w:r>
          </w:p>
        </w:tc>
      </w:tr>
      <w:tr w:rsidR="00E04757" w14:paraId="76A9F47A" w14:textId="77777777">
        <w:trPr>
          <w:jc w:val="center"/>
        </w:trPr>
        <w:tc>
          <w:tcPr>
            <w:tcW w:w="3000" w:type="dxa"/>
          </w:tcPr>
          <w:p w14:paraId="5AD7FEED" w14:textId="77777777" w:rsidR="00E04757" w:rsidRDefault="00000000">
            <w:pPr>
              <w:spacing w:line="220" w:lineRule="atLeast"/>
            </w:pPr>
            <w:r>
              <w:rPr>
                <w:rFonts w:ascii="Arial" w:eastAsia="Arial" w:hAnsi="Arial" w:cs="Arial"/>
                <w:color w:val="000000"/>
                <w:sz w:val="18"/>
              </w:rPr>
              <w:t>News</w:t>
            </w:r>
          </w:p>
        </w:tc>
        <w:tc>
          <w:tcPr>
            <w:tcW w:w="5000" w:type="dxa"/>
          </w:tcPr>
          <w:p w14:paraId="2B5BAA88"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114DAB0" w14:textId="77777777" w:rsidR="00E04757" w:rsidRDefault="00E04757"/>
    <w:p w14:paraId="48168135" w14:textId="77777777" w:rsidR="00E04757" w:rsidRDefault="00000000">
      <w:pPr>
        <w:spacing w:line="300" w:lineRule="atLeast"/>
        <w:ind w:left="440" w:hanging="290"/>
      </w:pPr>
      <w:r>
        <w:rPr>
          <w:rFonts w:ascii="Arial" w:eastAsia="Arial" w:hAnsi="Arial" w:cs="Arial"/>
          <w:sz w:val="20"/>
        </w:rPr>
        <w:t>22.</w:t>
      </w:r>
      <w:hyperlink r:id="rId50" w:history="1">
        <w:r>
          <w:rPr>
            <w:rFonts w:ascii="Arial" w:eastAsia="Arial" w:hAnsi="Arial" w:cs="Arial"/>
            <w:color w:val="000000"/>
            <w:sz w:val="20"/>
            <w:u w:val="single"/>
            <w:shd w:val="clear" w:color="auto" w:fill="FFFFFF"/>
          </w:rPr>
          <w:t xml:space="preserve"> </w:t>
        </w:r>
      </w:hyperlink>
      <w:hyperlink r:id="rId51" w:history="1">
        <w:r>
          <w:rPr>
            <w:rFonts w:ascii="Arial" w:eastAsia="Arial" w:hAnsi="Arial" w:cs="Arial"/>
            <w:i/>
            <w:color w:val="0077CC"/>
            <w:sz w:val="20"/>
            <w:u w:val="single"/>
            <w:shd w:val="clear" w:color="auto" w:fill="FFFFFF"/>
          </w:rPr>
          <w:t>The Game Changers</w:t>
        </w:r>
      </w:hyperlink>
    </w:p>
    <w:p w14:paraId="22679E0E"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C2743B8"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95DD25F"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F5C48F8" w14:textId="77777777" w:rsidR="00E04757" w:rsidRDefault="00000000">
      <w:pPr>
        <w:spacing w:before="80" w:line="240" w:lineRule="atLeast"/>
        <w:ind w:left="290"/>
      </w:pPr>
      <w:r>
        <w:rPr>
          <w:rFonts w:ascii="Arial" w:eastAsia="Arial" w:hAnsi="Arial" w:cs="Arial"/>
          <w:b/>
          <w:color w:val="000000"/>
          <w:sz w:val="20"/>
        </w:rPr>
        <w:t xml:space="preserve">Narrowed by: </w:t>
      </w:r>
    </w:p>
    <w:p w14:paraId="426856B8"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264986D5" w14:textId="77777777">
        <w:trPr>
          <w:jc w:val="center"/>
        </w:trPr>
        <w:tc>
          <w:tcPr>
            <w:tcW w:w="3000" w:type="dxa"/>
          </w:tcPr>
          <w:p w14:paraId="37D397CD" w14:textId="77777777" w:rsidR="00E04757" w:rsidRDefault="00000000">
            <w:pPr>
              <w:spacing w:line="220" w:lineRule="atLeast"/>
            </w:pPr>
            <w:r>
              <w:rPr>
                <w:rFonts w:ascii="Arial" w:eastAsia="Arial" w:hAnsi="Arial" w:cs="Arial"/>
                <w:b/>
                <w:color w:val="000000"/>
                <w:sz w:val="18"/>
              </w:rPr>
              <w:t>Content Type</w:t>
            </w:r>
          </w:p>
        </w:tc>
        <w:tc>
          <w:tcPr>
            <w:tcW w:w="5000" w:type="dxa"/>
          </w:tcPr>
          <w:p w14:paraId="4B736DD6" w14:textId="77777777" w:rsidR="00E04757" w:rsidRDefault="00000000">
            <w:pPr>
              <w:spacing w:line="220" w:lineRule="atLeast"/>
            </w:pPr>
            <w:r>
              <w:rPr>
                <w:rFonts w:ascii="Arial" w:eastAsia="Arial" w:hAnsi="Arial" w:cs="Arial"/>
                <w:b/>
                <w:color w:val="000000"/>
                <w:sz w:val="18"/>
              </w:rPr>
              <w:t>Narrowed by</w:t>
            </w:r>
          </w:p>
        </w:tc>
      </w:tr>
      <w:tr w:rsidR="00E04757" w14:paraId="2AF1A0AB" w14:textId="77777777">
        <w:trPr>
          <w:jc w:val="center"/>
        </w:trPr>
        <w:tc>
          <w:tcPr>
            <w:tcW w:w="3000" w:type="dxa"/>
          </w:tcPr>
          <w:p w14:paraId="6DC655EB" w14:textId="77777777" w:rsidR="00E04757" w:rsidRDefault="00000000">
            <w:pPr>
              <w:spacing w:line="220" w:lineRule="atLeast"/>
            </w:pPr>
            <w:r>
              <w:rPr>
                <w:rFonts w:ascii="Arial" w:eastAsia="Arial" w:hAnsi="Arial" w:cs="Arial"/>
                <w:color w:val="000000"/>
                <w:sz w:val="18"/>
              </w:rPr>
              <w:t>News</w:t>
            </w:r>
          </w:p>
        </w:tc>
        <w:tc>
          <w:tcPr>
            <w:tcW w:w="5000" w:type="dxa"/>
          </w:tcPr>
          <w:p w14:paraId="6CDB0F94"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2AD9C5C" w14:textId="77777777" w:rsidR="00E04757" w:rsidRDefault="00E04757"/>
    <w:p w14:paraId="29543FE7" w14:textId="77777777" w:rsidR="00E04757" w:rsidRDefault="00000000">
      <w:pPr>
        <w:spacing w:line="300" w:lineRule="atLeast"/>
        <w:ind w:left="440" w:hanging="290"/>
      </w:pPr>
      <w:r>
        <w:rPr>
          <w:rFonts w:ascii="Arial" w:eastAsia="Arial" w:hAnsi="Arial" w:cs="Arial"/>
          <w:sz w:val="20"/>
        </w:rPr>
        <w:t>23.</w:t>
      </w:r>
      <w:hyperlink r:id="rId52" w:history="1">
        <w:r>
          <w:rPr>
            <w:rFonts w:ascii="Arial" w:eastAsia="Arial" w:hAnsi="Arial" w:cs="Arial"/>
            <w:color w:val="000000"/>
            <w:sz w:val="20"/>
            <w:u w:val="single"/>
            <w:shd w:val="clear" w:color="auto" w:fill="FFFFFF"/>
          </w:rPr>
          <w:t xml:space="preserve"> </w:t>
        </w:r>
      </w:hyperlink>
      <w:hyperlink r:id="rId53" w:history="1">
        <w:r>
          <w:rPr>
            <w:rFonts w:ascii="Arial" w:eastAsia="Arial" w:hAnsi="Arial" w:cs="Arial"/>
            <w:i/>
            <w:color w:val="0077CC"/>
            <w:sz w:val="20"/>
            <w:u w:val="single"/>
            <w:shd w:val="clear" w:color="auto" w:fill="FFFFFF"/>
          </w:rPr>
          <w:t>Today's 'impossible' is tomorrow's 'easy' - 8 design tips from SAP Startup Social 2018</w:t>
        </w:r>
      </w:hyperlink>
    </w:p>
    <w:p w14:paraId="20244987"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B2573E5"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6DBE657"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D2082C1" w14:textId="77777777" w:rsidR="00E04757" w:rsidRDefault="00000000">
      <w:pPr>
        <w:spacing w:before="80" w:line="240" w:lineRule="atLeast"/>
        <w:ind w:left="290"/>
      </w:pPr>
      <w:r>
        <w:rPr>
          <w:rFonts w:ascii="Arial" w:eastAsia="Arial" w:hAnsi="Arial" w:cs="Arial"/>
          <w:b/>
          <w:color w:val="000000"/>
          <w:sz w:val="20"/>
        </w:rPr>
        <w:t xml:space="preserve">Narrowed by: </w:t>
      </w:r>
    </w:p>
    <w:p w14:paraId="7344F635"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37D82102" w14:textId="77777777">
        <w:trPr>
          <w:jc w:val="center"/>
        </w:trPr>
        <w:tc>
          <w:tcPr>
            <w:tcW w:w="3000" w:type="dxa"/>
          </w:tcPr>
          <w:p w14:paraId="37A65620" w14:textId="77777777" w:rsidR="00E04757" w:rsidRDefault="00000000">
            <w:pPr>
              <w:spacing w:line="220" w:lineRule="atLeast"/>
            </w:pPr>
            <w:r>
              <w:rPr>
                <w:rFonts w:ascii="Arial" w:eastAsia="Arial" w:hAnsi="Arial" w:cs="Arial"/>
                <w:b/>
                <w:color w:val="000000"/>
                <w:sz w:val="18"/>
              </w:rPr>
              <w:t>Content Type</w:t>
            </w:r>
          </w:p>
        </w:tc>
        <w:tc>
          <w:tcPr>
            <w:tcW w:w="5000" w:type="dxa"/>
          </w:tcPr>
          <w:p w14:paraId="0342E1AB" w14:textId="77777777" w:rsidR="00E04757" w:rsidRDefault="00000000">
            <w:pPr>
              <w:spacing w:line="220" w:lineRule="atLeast"/>
            </w:pPr>
            <w:r>
              <w:rPr>
                <w:rFonts w:ascii="Arial" w:eastAsia="Arial" w:hAnsi="Arial" w:cs="Arial"/>
                <w:b/>
                <w:color w:val="000000"/>
                <w:sz w:val="18"/>
              </w:rPr>
              <w:t>Narrowed by</w:t>
            </w:r>
          </w:p>
        </w:tc>
      </w:tr>
      <w:tr w:rsidR="00E04757" w14:paraId="6A332B5D" w14:textId="77777777">
        <w:trPr>
          <w:jc w:val="center"/>
        </w:trPr>
        <w:tc>
          <w:tcPr>
            <w:tcW w:w="3000" w:type="dxa"/>
          </w:tcPr>
          <w:p w14:paraId="797712EE" w14:textId="77777777" w:rsidR="00E04757" w:rsidRDefault="00000000">
            <w:pPr>
              <w:spacing w:line="220" w:lineRule="atLeast"/>
            </w:pPr>
            <w:r>
              <w:rPr>
                <w:rFonts w:ascii="Arial" w:eastAsia="Arial" w:hAnsi="Arial" w:cs="Arial"/>
                <w:color w:val="000000"/>
                <w:sz w:val="18"/>
              </w:rPr>
              <w:t>News</w:t>
            </w:r>
          </w:p>
        </w:tc>
        <w:tc>
          <w:tcPr>
            <w:tcW w:w="5000" w:type="dxa"/>
          </w:tcPr>
          <w:p w14:paraId="681E370F"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81384B9" w14:textId="77777777" w:rsidR="00E04757" w:rsidRDefault="00E04757"/>
    <w:p w14:paraId="2FD7834D" w14:textId="77777777" w:rsidR="00E04757" w:rsidRDefault="00000000">
      <w:pPr>
        <w:spacing w:line="300" w:lineRule="atLeast"/>
        <w:ind w:left="440" w:hanging="290"/>
      </w:pPr>
      <w:r>
        <w:rPr>
          <w:rFonts w:ascii="Arial" w:eastAsia="Arial" w:hAnsi="Arial" w:cs="Arial"/>
          <w:sz w:val="20"/>
        </w:rPr>
        <w:t>24.</w:t>
      </w:r>
      <w:hyperlink r:id="rId54" w:history="1">
        <w:r>
          <w:rPr>
            <w:rFonts w:ascii="Arial" w:eastAsia="Arial" w:hAnsi="Arial" w:cs="Arial"/>
            <w:color w:val="000000"/>
            <w:sz w:val="20"/>
            <w:u w:val="single"/>
            <w:shd w:val="clear" w:color="auto" w:fill="FFFFFF"/>
          </w:rPr>
          <w:t xml:space="preserve"> </w:t>
        </w:r>
      </w:hyperlink>
      <w:hyperlink r:id="rId55" w:history="1">
        <w:r>
          <w:rPr>
            <w:rFonts w:ascii="Arial" w:eastAsia="Arial" w:hAnsi="Arial" w:cs="Arial"/>
            <w:i/>
            <w:color w:val="0077CC"/>
            <w:sz w:val="20"/>
            <w:u w:val="single"/>
            <w:shd w:val="clear" w:color="auto" w:fill="FFFFFF"/>
          </w:rPr>
          <w:t>'Technology, used responsibly, is a powerful force for inclusion' - 50 quotes from Indian startup journeys</w:t>
        </w:r>
      </w:hyperlink>
    </w:p>
    <w:p w14:paraId="79D4EF7F"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8F4C2C2" w14:textId="77777777" w:rsidR="00E04757" w:rsidRDefault="00000000">
      <w:pPr>
        <w:spacing w:before="80" w:line="240" w:lineRule="atLeast"/>
        <w:ind w:left="290"/>
      </w:pPr>
      <w:r>
        <w:rPr>
          <w:rFonts w:ascii="Arial" w:eastAsia="Arial" w:hAnsi="Arial" w:cs="Arial"/>
          <w:b/>
          <w:color w:val="000000"/>
          <w:sz w:val="20"/>
        </w:rPr>
        <w:lastRenderedPageBreak/>
        <w:t xml:space="preserve">Search Terms: </w:t>
      </w:r>
      <w:r>
        <w:rPr>
          <w:rFonts w:ascii="Arial" w:eastAsia="Arial" w:hAnsi="Arial" w:cs="Arial"/>
          <w:color w:val="000000"/>
          <w:sz w:val="20"/>
        </w:rPr>
        <w:t>start up failure</w:t>
      </w:r>
    </w:p>
    <w:p w14:paraId="60E094C5"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2B832FE" w14:textId="77777777" w:rsidR="00E04757" w:rsidRDefault="00000000">
      <w:pPr>
        <w:spacing w:before="80" w:line="240" w:lineRule="atLeast"/>
        <w:ind w:left="290"/>
      </w:pPr>
      <w:r>
        <w:rPr>
          <w:rFonts w:ascii="Arial" w:eastAsia="Arial" w:hAnsi="Arial" w:cs="Arial"/>
          <w:b/>
          <w:color w:val="000000"/>
          <w:sz w:val="20"/>
        </w:rPr>
        <w:t xml:space="preserve">Narrowed by: </w:t>
      </w:r>
    </w:p>
    <w:p w14:paraId="0F89038E"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52970B5B" w14:textId="77777777">
        <w:trPr>
          <w:jc w:val="center"/>
        </w:trPr>
        <w:tc>
          <w:tcPr>
            <w:tcW w:w="3000" w:type="dxa"/>
          </w:tcPr>
          <w:p w14:paraId="165A2ACA" w14:textId="77777777" w:rsidR="00E04757" w:rsidRDefault="00000000">
            <w:pPr>
              <w:spacing w:line="220" w:lineRule="atLeast"/>
            </w:pPr>
            <w:r>
              <w:rPr>
                <w:rFonts w:ascii="Arial" w:eastAsia="Arial" w:hAnsi="Arial" w:cs="Arial"/>
                <w:b/>
                <w:color w:val="000000"/>
                <w:sz w:val="18"/>
              </w:rPr>
              <w:t>Content Type</w:t>
            </w:r>
          </w:p>
        </w:tc>
        <w:tc>
          <w:tcPr>
            <w:tcW w:w="5000" w:type="dxa"/>
          </w:tcPr>
          <w:p w14:paraId="1C2856CF" w14:textId="77777777" w:rsidR="00E04757" w:rsidRDefault="00000000">
            <w:pPr>
              <w:spacing w:line="220" w:lineRule="atLeast"/>
            </w:pPr>
            <w:r>
              <w:rPr>
                <w:rFonts w:ascii="Arial" w:eastAsia="Arial" w:hAnsi="Arial" w:cs="Arial"/>
                <w:b/>
                <w:color w:val="000000"/>
                <w:sz w:val="18"/>
              </w:rPr>
              <w:t>Narrowed by</w:t>
            </w:r>
          </w:p>
        </w:tc>
      </w:tr>
      <w:tr w:rsidR="00E04757" w14:paraId="5EB4ACF1" w14:textId="77777777">
        <w:trPr>
          <w:jc w:val="center"/>
        </w:trPr>
        <w:tc>
          <w:tcPr>
            <w:tcW w:w="3000" w:type="dxa"/>
          </w:tcPr>
          <w:p w14:paraId="079B78D4" w14:textId="77777777" w:rsidR="00E04757" w:rsidRDefault="00000000">
            <w:pPr>
              <w:spacing w:line="220" w:lineRule="atLeast"/>
            </w:pPr>
            <w:r>
              <w:rPr>
                <w:rFonts w:ascii="Arial" w:eastAsia="Arial" w:hAnsi="Arial" w:cs="Arial"/>
                <w:color w:val="000000"/>
                <w:sz w:val="18"/>
              </w:rPr>
              <w:t>News</w:t>
            </w:r>
          </w:p>
        </w:tc>
        <w:tc>
          <w:tcPr>
            <w:tcW w:w="5000" w:type="dxa"/>
          </w:tcPr>
          <w:p w14:paraId="72771D87"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45B7EC7" w14:textId="77777777" w:rsidR="00E04757" w:rsidRDefault="00E04757"/>
    <w:p w14:paraId="551B8157" w14:textId="77777777" w:rsidR="00E04757" w:rsidRDefault="00000000">
      <w:pPr>
        <w:spacing w:line="300" w:lineRule="atLeast"/>
        <w:ind w:left="440" w:hanging="290"/>
      </w:pPr>
      <w:r>
        <w:rPr>
          <w:rFonts w:ascii="Arial" w:eastAsia="Arial" w:hAnsi="Arial" w:cs="Arial"/>
          <w:sz w:val="20"/>
        </w:rPr>
        <w:t>25.</w:t>
      </w:r>
      <w:hyperlink r:id="rId56" w:history="1">
        <w:r>
          <w:rPr>
            <w:rFonts w:ascii="Arial" w:eastAsia="Arial" w:hAnsi="Arial" w:cs="Arial"/>
            <w:color w:val="000000"/>
            <w:sz w:val="20"/>
            <w:u w:val="single"/>
            <w:shd w:val="clear" w:color="auto" w:fill="FFFFFF"/>
          </w:rPr>
          <w:t xml:space="preserve"> </w:t>
        </w:r>
      </w:hyperlink>
      <w:hyperlink r:id="rId57" w:history="1">
        <w:r>
          <w:rPr>
            <w:rFonts w:ascii="Arial" w:eastAsia="Arial" w:hAnsi="Arial" w:cs="Arial"/>
            <w:i/>
            <w:color w:val="0077CC"/>
            <w:sz w:val="20"/>
            <w:u w:val="single"/>
            <w:shd w:val="clear" w:color="auto" w:fill="FFFFFF"/>
          </w:rPr>
          <w:t>STARTCON 2018: PH startups get a crack at $1-million pitch in Oz confab</w:t>
        </w:r>
      </w:hyperlink>
    </w:p>
    <w:p w14:paraId="1B3DD9C6"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ED83B60"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86A9F6D"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D72F25C" w14:textId="77777777" w:rsidR="00E04757" w:rsidRDefault="00000000">
      <w:pPr>
        <w:spacing w:before="80" w:line="240" w:lineRule="atLeast"/>
        <w:ind w:left="290"/>
      </w:pPr>
      <w:r>
        <w:rPr>
          <w:rFonts w:ascii="Arial" w:eastAsia="Arial" w:hAnsi="Arial" w:cs="Arial"/>
          <w:b/>
          <w:color w:val="000000"/>
          <w:sz w:val="20"/>
        </w:rPr>
        <w:t xml:space="preserve">Narrowed by: </w:t>
      </w:r>
    </w:p>
    <w:p w14:paraId="6DC8A47C"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285FBE88" w14:textId="77777777">
        <w:trPr>
          <w:jc w:val="center"/>
        </w:trPr>
        <w:tc>
          <w:tcPr>
            <w:tcW w:w="3000" w:type="dxa"/>
          </w:tcPr>
          <w:p w14:paraId="455B2CFF" w14:textId="77777777" w:rsidR="00E04757" w:rsidRDefault="00000000">
            <w:pPr>
              <w:spacing w:line="220" w:lineRule="atLeast"/>
            </w:pPr>
            <w:r>
              <w:rPr>
                <w:rFonts w:ascii="Arial" w:eastAsia="Arial" w:hAnsi="Arial" w:cs="Arial"/>
                <w:b/>
                <w:color w:val="000000"/>
                <w:sz w:val="18"/>
              </w:rPr>
              <w:t>Content Type</w:t>
            </w:r>
          </w:p>
        </w:tc>
        <w:tc>
          <w:tcPr>
            <w:tcW w:w="5000" w:type="dxa"/>
          </w:tcPr>
          <w:p w14:paraId="55DA0788" w14:textId="77777777" w:rsidR="00E04757" w:rsidRDefault="00000000">
            <w:pPr>
              <w:spacing w:line="220" w:lineRule="atLeast"/>
            </w:pPr>
            <w:r>
              <w:rPr>
                <w:rFonts w:ascii="Arial" w:eastAsia="Arial" w:hAnsi="Arial" w:cs="Arial"/>
                <w:b/>
                <w:color w:val="000000"/>
                <w:sz w:val="18"/>
              </w:rPr>
              <w:t>Narrowed by</w:t>
            </w:r>
          </w:p>
        </w:tc>
      </w:tr>
      <w:tr w:rsidR="00E04757" w14:paraId="79260E18" w14:textId="77777777">
        <w:trPr>
          <w:jc w:val="center"/>
        </w:trPr>
        <w:tc>
          <w:tcPr>
            <w:tcW w:w="3000" w:type="dxa"/>
          </w:tcPr>
          <w:p w14:paraId="7C1D1DE0" w14:textId="77777777" w:rsidR="00E04757" w:rsidRDefault="00000000">
            <w:pPr>
              <w:spacing w:line="220" w:lineRule="atLeast"/>
            </w:pPr>
            <w:r>
              <w:rPr>
                <w:rFonts w:ascii="Arial" w:eastAsia="Arial" w:hAnsi="Arial" w:cs="Arial"/>
                <w:color w:val="000000"/>
                <w:sz w:val="18"/>
              </w:rPr>
              <w:t>News</w:t>
            </w:r>
          </w:p>
        </w:tc>
        <w:tc>
          <w:tcPr>
            <w:tcW w:w="5000" w:type="dxa"/>
          </w:tcPr>
          <w:p w14:paraId="04101C9B"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3F799DE" w14:textId="77777777" w:rsidR="00E04757" w:rsidRDefault="00E04757"/>
    <w:p w14:paraId="0CD6A9E6" w14:textId="77777777" w:rsidR="00E04757" w:rsidRDefault="00000000">
      <w:pPr>
        <w:spacing w:line="300" w:lineRule="atLeast"/>
        <w:ind w:left="440" w:hanging="290"/>
      </w:pPr>
      <w:r>
        <w:rPr>
          <w:rFonts w:ascii="Arial" w:eastAsia="Arial" w:hAnsi="Arial" w:cs="Arial"/>
          <w:sz w:val="20"/>
        </w:rPr>
        <w:t>26.</w:t>
      </w:r>
      <w:hyperlink r:id="rId58" w:history="1">
        <w:r>
          <w:rPr>
            <w:rFonts w:ascii="Arial" w:eastAsia="Arial" w:hAnsi="Arial" w:cs="Arial"/>
            <w:color w:val="000000"/>
            <w:sz w:val="20"/>
            <w:u w:val="single"/>
            <w:shd w:val="clear" w:color="auto" w:fill="FFFFFF"/>
          </w:rPr>
          <w:t xml:space="preserve"> </w:t>
        </w:r>
      </w:hyperlink>
      <w:hyperlink r:id="rId59" w:history="1">
        <w:r>
          <w:rPr>
            <w:rFonts w:ascii="Arial" w:eastAsia="Arial" w:hAnsi="Arial" w:cs="Arial"/>
            <w:i/>
            <w:color w:val="0077CC"/>
            <w:sz w:val="20"/>
            <w:u w:val="single"/>
            <w:shd w:val="clear" w:color="auto" w:fill="FFFFFF"/>
          </w:rPr>
          <w:t>STARTCON 2018: PH startups get a crack at $1-million pitch in Oz confab</w:t>
        </w:r>
      </w:hyperlink>
    </w:p>
    <w:p w14:paraId="2240A4A3"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4F8D104"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8774B16"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3887385" w14:textId="77777777" w:rsidR="00E04757" w:rsidRDefault="00000000">
      <w:pPr>
        <w:spacing w:before="80" w:line="240" w:lineRule="atLeast"/>
        <w:ind w:left="290"/>
      </w:pPr>
      <w:r>
        <w:rPr>
          <w:rFonts w:ascii="Arial" w:eastAsia="Arial" w:hAnsi="Arial" w:cs="Arial"/>
          <w:b/>
          <w:color w:val="000000"/>
          <w:sz w:val="20"/>
        </w:rPr>
        <w:t xml:space="preserve">Narrowed by: </w:t>
      </w:r>
    </w:p>
    <w:p w14:paraId="74C477C6"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06D747DD" w14:textId="77777777">
        <w:trPr>
          <w:jc w:val="center"/>
        </w:trPr>
        <w:tc>
          <w:tcPr>
            <w:tcW w:w="3000" w:type="dxa"/>
          </w:tcPr>
          <w:p w14:paraId="3033EB8E" w14:textId="77777777" w:rsidR="00E04757" w:rsidRDefault="00000000">
            <w:pPr>
              <w:spacing w:line="220" w:lineRule="atLeast"/>
            </w:pPr>
            <w:r>
              <w:rPr>
                <w:rFonts w:ascii="Arial" w:eastAsia="Arial" w:hAnsi="Arial" w:cs="Arial"/>
                <w:b/>
                <w:color w:val="000000"/>
                <w:sz w:val="18"/>
              </w:rPr>
              <w:t>Content Type</w:t>
            </w:r>
          </w:p>
        </w:tc>
        <w:tc>
          <w:tcPr>
            <w:tcW w:w="5000" w:type="dxa"/>
          </w:tcPr>
          <w:p w14:paraId="52E06D8B" w14:textId="77777777" w:rsidR="00E04757" w:rsidRDefault="00000000">
            <w:pPr>
              <w:spacing w:line="220" w:lineRule="atLeast"/>
            </w:pPr>
            <w:r>
              <w:rPr>
                <w:rFonts w:ascii="Arial" w:eastAsia="Arial" w:hAnsi="Arial" w:cs="Arial"/>
                <w:b/>
                <w:color w:val="000000"/>
                <w:sz w:val="18"/>
              </w:rPr>
              <w:t>Narrowed by</w:t>
            </w:r>
          </w:p>
        </w:tc>
      </w:tr>
      <w:tr w:rsidR="00E04757" w14:paraId="131501B4" w14:textId="77777777">
        <w:trPr>
          <w:jc w:val="center"/>
        </w:trPr>
        <w:tc>
          <w:tcPr>
            <w:tcW w:w="3000" w:type="dxa"/>
          </w:tcPr>
          <w:p w14:paraId="0BEC9F03" w14:textId="77777777" w:rsidR="00E04757" w:rsidRDefault="00000000">
            <w:pPr>
              <w:spacing w:line="220" w:lineRule="atLeast"/>
            </w:pPr>
            <w:r>
              <w:rPr>
                <w:rFonts w:ascii="Arial" w:eastAsia="Arial" w:hAnsi="Arial" w:cs="Arial"/>
                <w:color w:val="000000"/>
                <w:sz w:val="18"/>
              </w:rPr>
              <w:t>News</w:t>
            </w:r>
          </w:p>
        </w:tc>
        <w:tc>
          <w:tcPr>
            <w:tcW w:w="5000" w:type="dxa"/>
          </w:tcPr>
          <w:p w14:paraId="0F9CF2A3"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7EF097E" w14:textId="77777777" w:rsidR="00E04757" w:rsidRDefault="00E04757"/>
    <w:p w14:paraId="184BFBF8" w14:textId="77777777" w:rsidR="00E04757" w:rsidRDefault="00000000">
      <w:pPr>
        <w:spacing w:line="300" w:lineRule="atLeast"/>
        <w:ind w:left="440" w:hanging="290"/>
      </w:pPr>
      <w:r>
        <w:rPr>
          <w:rFonts w:ascii="Arial" w:eastAsia="Arial" w:hAnsi="Arial" w:cs="Arial"/>
          <w:sz w:val="20"/>
        </w:rPr>
        <w:t>27.</w:t>
      </w:r>
      <w:hyperlink r:id="rId60" w:history="1">
        <w:r>
          <w:rPr>
            <w:rFonts w:ascii="Arial" w:eastAsia="Arial" w:hAnsi="Arial" w:cs="Arial"/>
            <w:color w:val="000000"/>
            <w:sz w:val="20"/>
            <w:u w:val="single"/>
            <w:shd w:val="clear" w:color="auto" w:fill="FFFFFF"/>
          </w:rPr>
          <w:t xml:space="preserve"> </w:t>
        </w:r>
      </w:hyperlink>
      <w:hyperlink r:id="rId61" w:history="1">
        <w:r>
          <w:rPr>
            <w:rFonts w:ascii="Arial" w:eastAsia="Arial" w:hAnsi="Arial" w:cs="Arial"/>
            <w:i/>
            <w:color w:val="0077CC"/>
            <w:sz w:val="20"/>
            <w:u w:val="single"/>
            <w:shd w:val="clear" w:color="auto" w:fill="FFFFFF"/>
          </w:rPr>
          <w:t>Walmart CEO impressed by Flipkart ops; OYO launches 'Lite' app</w:t>
        </w:r>
      </w:hyperlink>
    </w:p>
    <w:p w14:paraId="360E20BA"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70A4BEC"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10F7A18"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9CBD100" w14:textId="77777777" w:rsidR="00E04757" w:rsidRDefault="00000000">
      <w:pPr>
        <w:spacing w:before="80" w:line="240" w:lineRule="atLeast"/>
        <w:ind w:left="290"/>
      </w:pPr>
      <w:r>
        <w:rPr>
          <w:rFonts w:ascii="Arial" w:eastAsia="Arial" w:hAnsi="Arial" w:cs="Arial"/>
          <w:b/>
          <w:color w:val="000000"/>
          <w:sz w:val="20"/>
        </w:rPr>
        <w:t xml:space="preserve">Narrowed by: </w:t>
      </w:r>
    </w:p>
    <w:p w14:paraId="6B1D9E27"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2973D792" w14:textId="77777777">
        <w:trPr>
          <w:jc w:val="center"/>
        </w:trPr>
        <w:tc>
          <w:tcPr>
            <w:tcW w:w="3000" w:type="dxa"/>
          </w:tcPr>
          <w:p w14:paraId="6A491E00" w14:textId="77777777" w:rsidR="00E04757" w:rsidRDefault="00000000">
            <w:pPr>
              <w:spacing w:line="220" w:lineRule="atLeast"/>
            </w:pPr>
            <w:r>
              <w:rPr>
                <w:rFonts w:ascii="Arial" w:eastAsia="Arial" w:hAnsi="Arial" w:cs="Arial"/>
                <w:b/>
                <w:color w:val="000000"/>
                <w:sz w:val="18"/>
              </w:rPr>
              <w:t>Content Type</w:t>
            </w:r>
          </w:p>
        </w:tc>
        <w:tc>
          <w:tcPr>
            <w:tcW w:w="5000" w:type="dxa"/>
          </w:tcPr>
          <w:p w14:paraId="1210CC21" w14:textId="77777777" w:rsidR="00E04757" w:rsidRDefault="00000000">
            <w:pPr>
              <w:spacing w:line="220" w:lineRule="atLeast"/>
            </w:pPr>
            <w:r>
              <w:rPr>
                <w:rFonts w:ascii="Arial" w:eastAsia="Arial" w:hAnsi="Arial" w:cs="Arial"/>
                <w:b/>
                <w:color w:val="000000"/>
                <w:sz w:val="18"/>
              </w:rPr>
              <w:t>Narrowed by</w:t>
            </w:r>
          </w:p>
        </w:tc>
      </w:tr>
      <w:tr w:rsidR="00E04757" w14:paraId="6A9A66BD" w14:textId="77777777">
        <w:trPr>
          <w:jc w:val="center"/>
        </w:trPr>
        <w:tc>
          <w:tcPr>
            <w:tcW w:w="3000" w:type="dxa"/>
          </w:tcPr>
          <w:p w14:paraId="5C21BDC0" w14:textId="77777777" w:rsidR="00E04757" w:rsidRDefault="00000000">
            <w:pPr>
              <w:spacing w:line="220" w:lineRule="atLeast"/>
            </w:pPr>
            <w:r>
              <w:rPr>
                <w:rFonts w:ascii="Arial" w:eastAsia="Arial" w:hAnsi="Arial" w:cs="Arial"/>
                <w:color w:val="000000"/>
                <w:sz w:val="18"/>
              </w:rPr>
              <w:t>News</w:t>
            </w:r>
          </w:p>
        </w:tc>
        <w:tc>
          <w:tcPr>
            <w:tcW w:w="5000" w:type="dxa"/>
          </w:tcPr>
          <w:p w14:paraId="1579540E"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0644FB4" w14:textId="77777777" w:rsidR="00E04757" w:rsidRDefault="00E04757"/>
    <w:p w14:paraId="63528D92" w14:textId="77777777" w:rsidR="00E04757" w:rsidRDefault="00000000">
      <w:pPr>
        <w:spacing w:line="300" w:lineRule="atLeast"/>
        <w:ind w:left="440" w:hanging="290"/>
      </w:pPr>
      <w:r>
        <w:rPr>
          <w:rFonts w:ascii="Arial" w:eastAsia="Arial" w:hAnsi="Arial" w:cs="Arial"/>
          <w:sz w:val="20"/>
        </w:rPr>
        <w:t>28.</w:t>
      </w:r>
      <w:hyperlink r:id="rId62" w:history="1">
        <w:r>
          <w:rPr>
            <w:rFonts w:ascii="Arial" w:eastAsia="Arial" w:hAnsi="Arial" w:cs="Arial"/>
            <w:color w:val="000000"/>
            <w:sz w:val="20"/>
            <w:u w:val="single"/>
            <w:shd w:val="clear" w:color="auto" w:fill="FFFFFF"/>
          </w:rPr>
          <w:t xml:space="preserve"> </w:t>
        </w:r>
      </w:hyperlink>
      <w:hyperlink r:id="rId63" w:history="1">
        <w:r>
          <w:rPr>
            <w:rFonts w:ascii="Arial" w:eastAsia="Arial" w:hAnsi="Arial" w:cs="Arial"/>
            <w:i/>
            <w:color w:val="0077CC"/>
            <w:sz w:val="20"/>
            <w:u w:val="single"/>
            <w:shd w:val="clear" w:color="auto" w:fill="FFFFFF"/>
          </w:rPr>
          <w:t>Too Soon for 'All Clear' in D&amp;O Insurance Market as Banks Fall</w:t>
        </w:r>
      </w:hyperlink>
    </w:p>
    <w:p w14:paraId="710E0A6E"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2B3097C"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97FA6B2"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12AF3E5" w14:textId="77777777" w:rsidR="00E04757" w:rsidRDefault="00000000">
      <w:pPr>
        <w:spacing w:before="80" w:line="240" w:lineRule="atLeast"/>
        <w:ind w:left="290"/>
      </w:pPr>
      <w:r>
        <w:rPr>
          <w:rFonts w:ascii="Arial" w:eastAsia="Arial" w:hAnsi="Arial" w:cs="Arial"/>
          <w:b/>
          <w:color w:val="000000"/>
          <w:sz w:val="20"/>
        </w:rPr>
        <w:t xml:space="preserve">Narrowed by: </w:t>
      </w:r>
    </w:p>
    <w:p w14:paraId="47DB9459"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71AC329F" w14:textId="77777777">
        <w:trPr>
          <w:jc w:val="center"/>
        </w:trPr>
        <w:tc>
          <w:tcPr>
            <w:tcW w:w="3000" w:type="dxa"/>
          </w:tcPr>
          <w:p w14:paraId="4DD6F359" w14:textId="77777777" w:rsidR="00E04757" w:rsidRDefault="00000000">
            <w:pPr>
              <w:spacing w:line="220" w:lineRule="atLeast"/>
            </w:pPr>
            <w:r>
              <w:rPr>
                <w:rFonts w:ascii="Arial" w:eastAsia="Arial" w:hAnsi="Arial" w:cs="Arial"/>
                <w:b/>
                <w:color w:val="000000"/>
                <w:sz w:val="18"/>
              </w:rPr>
              <w:t>Content Type</w:t>
            </w:r>
          </w:p>
        </w:tc>
        <w:tc>
          <w:tcPr>
            <w:tcW w:w="5000" w:type="dxa"/>
          </w:tcPr>
          <w:p w14:paraId="4A426F14" w14:textId="77777777" w:rsidR="00E04757" w:rsidRDefault="00000000">
            <w:pPr>
              <w:spacing w:line="220" w:lineRule="atLeast"/>
            </w:pPr>
            <w:r>
              <w:rPr>
                <w:rFonts w:ascii="Arial" w:eastAsia="Arial" w:hAnsi="Arial" w:cs="Arial"/>
                <w:b/>
                <w:color w:val="000000"/>
                <w:sz w:val="18"/>
              </w:rPr>
              <w:t>Narrowed by</w:t>
            </w:r>
          </w:p>
        </w:tc>
      </w:tr>
      <w:tr w:rsidR="00E04757" w14:paraId="4E3251B7" w14:textId="77777777">
        <w:trPr>
          <w:jc w:val="center"/>
        </w:trPr>
        <w:tc>
          <w:tcPr>
            <w:tcW w:w="3000" w:type="dxa"/>
          </w:tcPr>
          <w:p w14:paraId="761EEE3A" w14:textId="77777777" w:rsidR="00E04757" w:rsidRDefault="00000000">
            <w:pPr>
              <w:spacing w:line="220" w:lineRule="atLeast"/>
            </w:pPr>
            <w:r>
              <w:rPr>
                <w:rFonts w:ascii="Arial" w:eastAsia="Arial" w:hAnsi="Arial" w:cs="Arial"/>
                <w:color w:val="000000"/>
                <w:sz w:val="18"/>
              </w:rPr>
              <w:t>News</w:t>
            </w:r>
          </w:p>
        </w:tc>
        <w:tc>
          <w:tcPr>
            <w:tcW w:w="5000" w:type="dxa"/>
          </w:tcPr>
          <w:p w14:paraId="1BA619A3"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B75A89A" w14:textId="77777777" w:rsidR="00E04757" w:rsidRDefault="00E04757"/>
    <w:p w14:paraId="6BD214F4" w14:textId="77777777" w:rsidR="00E04757" w:rsidRDefault="00000000">
      <w:pPr>
        <w:spacing w:line="300" w:lineRule="atLeast"/>
        <w:ind w:left="440" w:hanging="290"/>
      </w:pPr>
      <w:r>
        <w:rPr>
          <w:rFonts w:ascii="Arial" w:eastAsia="Arial" w:hAnsi="Arial" w:cs="Arial"/>
          <w:sz w:val="20"/>
        </w:rPr>
        <w:t>29.</w:t>
      </w:r>
      <w:hyperlink r:id="rId64" w:history="1">
        <w:r>
          <w:rPr>
            <w:rFonts w:ascii="Arial" w:eastAsia="Arial" w:hAnsi="Arial" w:cs="Arial"/>
            <w:color w:val="000000"/>
            <w:sz w:val="20"/>
            <w:u w:val="single"/>
            <w:shd w:val="clear" w:color="auto" w:fill="FFFFFF"/>
          </w:rPr>
          <w:t xml:space="preserve"> </w:t>
        </w:r>
      </w:hyperlink>
      <w:hyperlink r:id="rId65" w:history="1">
        <w:r>
          <w:rPr>
            <w:rFonts w:ascii="Arial" w:eastAsia="Arial" w:hAnsi="Arial" w:cs="Arial"/>
            <w:i/>
            <w:color w:val="0077CC"/>
            <w:sz w:val="20"/>
            <w:u w:val="single"/>
            <w:shd w:val="clear" w:color="auto" w:fill="FFFFFF"/>
          </w:rPr>
          <w:t>How an MBA in Entrepreneurship can make you a future leader</w:t>
        </w:r>
      </w:hyperlink>
    </w:p>
    <w:p w14:paraId="757ABBF7" w14:textId="77777777" w:rsidR="00E04757" w:rsidRDefault="00000000">
      <w:pPr>
        <w:spacing w:before="80" w:line="240" w:lineRule="atLeast"/>
        <w:ind w:left="290"/>
      </w:pPr>
      <w:r>
        <w:rPr>
          <w:rFonts w:ascii="Arial" w:eastAsia="Arial" w:hAnsi="Arial" w:cs="Arial"/>
          <w:b/>
          <w:color w:val="000000"/>
          <w:sz w:val="20"/>
        </w:rPr>
        <w:lastRenderedPageBreak/>
        <w:t xml:space="preserve">Client/Matter: </w:t>
      </w:r>
      <w:r>
        <w:rPr>
          <w:rFonts w:ascii="Arial" w:eastAsia="Arial" w:hAnsi="Arial" w:cs="Arial"/>
          <w:color w:val="000000"/>
          <w:sz w:val="20"/>
        </w:rPr>
        <w:t>-None-</w:t>
      </w:r>
    </w:p>
    <w:p w14:paraId="0089DF28"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442AEB7"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D356A43" w14:textId="77777777" w:rsidR="00E04757" w:rsidRDefault="00000000">
      <w:pPr>
        <w:spacing w:before="80" w:line="240" w:lineRule="atLeast"/>
        <w:ind w:left="290"/>
      </w:pPr>
      <w:r>
        <w:rPr>
          <w:rFonts w:ascii="Arial" w:eastAsia="Arial" w:hAnsi="Arial" w:cs="Arial"/>
          <w:b/>
          <w:color w:val="000000"/>
          <w:sz w:val="20"/>
        </w:rPr>
        <w:t xml:space="preserve">Narrowed by: </w:t>
      </w:r>
    </w:p>
    <w:p w14:paraId="153A7218"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4C74FABD" w14:textId="77777777">
        <w:trPr>
          <w:jc w:val="center"/>
        </w:trPr>
        <w:tc>
          <w:tcPr>
            <w:tcW w:w="3000" w:type="dxa"/>
          </w:tcPr>
          <w:p w14:paraId="7E37CFD1" w14:textId="77777777" w:rsidR="00E04757" w:rsidRDefault="00000000">
            <w:pPr>
              <w:spacing w:line="220" w:lineRule="atLeast"/>
            </w:pPr>
            <w:r>
              <w:rPr>
                <w:rFonts w:ascii="Arial" w:eastAsia="Arial" w:hAnsi="Arial" w:cs="Arial"/>
                <w:b/>
                <w:color w:val="000000"/>
                <w:sz w:val="18"/>
              </w:rPr>
              <w:t>Content Type</w:t>
            </w:r>
          </w:p>
        </w:tc>
        <w:tc>
          <w:tcPr>
            <w:tcW w:w="5000" w:type="dxa"/>
          </w:tcPr>
          <w:p w14:paraId="3E2C819B" w14:textId="77777777" w:rsidR="00E04757" w:rsidRDefault="00000000">
            <w:pPr>
              <w:spacing w:line="220" w:lineRule="atLeast"/>
            </w:pPr>
            <w:r>
              <w:rPr>
                <w:rFonts w:ascii="Arial" w:eastAsia="Arial" w:hAnsi="Arial" w:cs="Arial"/>
                <w:b/>
                <w:color w:val="000000"/>
                <w:sz w:val="18"/>
              </w:rPr>
              <w:t>Narrowed by</w:t>
            </w:r>
          </w:p>
        </w:tc>
      </w:tr>
      <w:tr w:rsidR="00E04757" w14:paraId="6155BB4B" w14:textId="77777777">
        <w:trPr>
          <w:jc w:val="center"/>
        </w:trPr>
        <w:tc>
          <w:tcPr>
            <w:tcW w:w="3000" w:type="dxa"/>
          </w:tcPr>
          <w:p w14:paraId="3EC3FFEC" w14:textId="77777777" w:rsidR="00E04757" w:rsidRDefault="00000000">
            <w:pPr>
              <w:spacing w:line="220" w:lineRule="atLeast"/>
            </w:pPr>
            <w:r>
              <w:rPr>
                <w:rFonts w:ascii="Arial" w:eastAsia="Arial" w:hAnsi="Arial" w:cs="Arial"/>
                <w:color w:val="000000"/>
                <w:sz w:val="18"/>
              </w:rPr>
              <w:t>News</w:t>
            </w:r>
          </w:p>
        </w:tc>
        <w:tc>
          <w:tcPr>
            <w:tcW w:w="5000" w:type="dxa"/>
          </w:tcPr>
          <w:p w14:paraId="003DE3B8"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0FF27F5" w14:textId="77777777" w:rsidR="00E04757" w:rsidRDefault="00E04757"/>
    <w:p w14:paraId="47AC9F98" w14:textId="77777777" w:rsidR="00E04757" w:rsidRDefault="00000000">
      <w:pPr>
        <w:spacing w:line="300" w:lineRule="atLeast"/>
        <w:ind w:left="440" w:hanging="290"/>
      </w:pPr>
      <w:r>
        <w:rPr>
          <w:rFonts w:ascii="Arial" w:eastAsia="Arial" w:hAnsi="Arial" w:cs="Arial"/>
          <w:sz w:val="20"/>
        </w:rPr>
        <w:t>30.</w:t>
      </w:r>
      <w:hyperlink r:id="rId66" w:history="1">
        <w:r>
          <w:rPr>
            <w:rFonts w:ascii="Arial" w:eastAsia="Arial" w:hAnsi="Arial" w:cs="Arial"/>
            <w:color w:val="000000"/>
            <w:sz w:val="20"/>
            <w:u w:val="single"/>
            <w:shd w:val="clear" w:color="auto" w:fill="FFFFFF"/>
          </w:rPr>
          <w:t xml:space="preserve"> </w:t>
        </w:r>
      </w:hyperlink>
      <w:hyperlink r:id="rId67" w:history="1">
        <w:r>
          <w:rPr>
            <w:rFonts w:ascii="Arial" w:eastAsia="Arial" w:hAnsi="Arial" w:cs="Arial"/>
            <w:i/>
            <w:color w:val="0077CC"/>
            <w:sz w:val="20"/>
            <w:u w:val="single"/>
            <w:shd w:val="clear" w:color="auto" w:fill="FFFFFF"/>
          </w:rPr>
          <w:t xml:space="preserve">Five 'Dead Startups' from </w:t>
        </w:r>
        <w:proofErr w:type="spellStart"/>
        <w:r>
          <w:rPr>
            <w:rFonts w:ascii="Arial" w:eastAsia="Arial" w:hAnsi="Arial" w:cs="Arial"/>
            <w:i/>
            <w:color w:val="0077CC"/>
            <w:sz w:val="20"/>
            <w:u w:val="single"/>
            <w:shd w:val="clear" w:color="auto" w:fill="FFFFFF"/>
          </w:rPr>
          <w:t>Juicero</w:t>
        </w:r>
        <w:proofErr w:type="spellEnd"/>
        <w:r>
          <w:rPr>
            <w:rFonts w:ascii="Arial" w:eastAsia="Arial" w:hAnsi="Arial" w:cs="Arial"/>
            <w:i/>
            <w:color w:val="0077CC"/>
            <w:sz w:val="20"/>
            <w:u w:val="single"/>
            <w:shd w:val="clear" w:color="auto" w:fill="FFFFFF"/>
          </w:rPr>
          <w:t xml:space="preserve"> to Coolest Cooler parodied as toys</w:t>
        </w:r>
      </w:hyperlink>
    </w:p>
    <w:p w14:paraId="44736FE6"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B9890B1"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6F38A60"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81067EF" w14:textId="77777777" w:rsidR="00E04757" w:rsidRDefault="00000000">
      <w:pPr>
        <w:spacing w:before="80" w:line="240" w:lineRule="atLeast"/>
        <w:ind w:left="290"/>
      </w:pPr>
      <w:r>
        <w:rPr>
          <w:rFonts w:ascii="Arial" w:eastAsia="Arial" w:hAnsi="Arial" w:cs="Arial"/>
          <w:b/>
          <w:color w:val="000000"/>
          <w:sz w:val="20"/>
        </w:rPr>
        <w:t xml:space="preserve">Narrowed by: </w:t>
      </w:r>
    </w:p>
    <w:p w14:paraId="786FF43E"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5574BD90" w14:textId="77777777">
        <w:trPr>
          <w:jc w:val="center"/>
        </w:trPr>
        <w:tc>
          <w:tcPr>
            <w:tcW w:w="3000" w:type="dxa"/>
          </w:tcPr>
          <w:p w14:paraId="79F9E61B" w14:textId="77777777" w:rsidR="00E04757" w:rsidRDefault="00000000">
            <w:pPr>
              <w:spacing w:line="220" w:lineRule="atLeast"/>
            </w:pPr>
            <w:r>
              <w:rPr>
                <w:rFonts w:ascii="Arial" w:eastAsia="Arial" w:hAnsi="Arial" w:cs="Arial"/>
                <w:b/>
                <w:color w:val="000000"/>
                <w:sz w:val="18"/>
              </w:rPr>
              <w:t>Content Type</w:t>
            </w:r>
          </w:p>
        </w:tc>
        <w:tc>
          <w:tcPr>
            <w:tcW w:w="5000" w:type="dxa"/>
          </w:tcPr>
          <w:p w14:paraId="02FD961E" w14:textId="77777777" w:rsidR="00E04757" w:rsidRDefault="00000000">
            <w:pPr>
              <w:spacing w:line="220" w:lineRule="atLeast"/>
            </w:pPr>
            <w:r>
              <w:rPr>
                <w:rFonts w:ascii="Arial" w:eastAsia="Arial" w:hAnsi="Arial" w:cs="Arial"/>
                <w:b/>
                <w:color w:val="000000"/>
                <w:sz w:val="18"/>
              </w:rPr>
              <w:t>Narrowed by</w:t>
            </w:r>
          </w:p>
        </w:tc>
      </w:tr>
      <w:tr w:rsidR="00E04757" w14:paraId="52494975" w14:textId="77777777">
        <w:trPr>
          <w:jc w:val="center"/>
        </w:trPr>
        <w:tc>
          <w:tcPr>
            <w:tcW w:w="3000" w:type="dxa"/>
          </w:tcPr>
          <w:p w14:paraId="7A990DC9" w14:textId="77777777" w:rsidR="00E04757" w:rsidRDefault="00000000">
            <w:pPr>
              <w:spacing w:line="220" w:lineRule="atLeast"/>
            </w:pPr>
            <w:r>
              <w:rPr>
                <w:rFonts w:ascii="Arial" w:eastAsia="Arial" w:hAnsi="Arial" w:cs="Arial"/>
                <w:color w:val="000000"/>
                <w:sz w:val="18"/>
              </w:rPr>
              <w:t>News</w:t>
            </w:r>
          </w:p>
        </w:tc>
        <w:tc>
          <w:tcPr>
            <w:tcW w:w="5000" w:type="dxa"/>
          </w:tcPr>
          <w:p w14:paraId="5CB2CC02"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093FA73" w14:textId="77777777" w:rsidR="00E04757" w:rsidRDefault="00E04757"/>
    <w:p w14:paraId="27FBEBAA" w14:textId="77777777" w:rsidR="00E04757" w:rsidRDefault="00000000">
      <w:pPr>
        <w:spacing w:line="300" w:lineRule="atLeast"/>
        <w:ind w:left="440" w:hanging="290"/>
      </w:pPr>
      <w:r>
        <w:rPr>
          <w:rFonts w:ascii="Arial" w:eastAsia="Arial" w:hAnsi="Arial" w:cs="Arial"/>
          <w:sz w:val="20"/>
        </w:rPr>
        <w:t>31.</w:t>
      </w:r>
      <w:hyperlink r:id="rId68" w:history="1">
        <w:r>
          <w:rPr>
            <w:rFonts w:ascii="Arial" w:eastAsia="Arial" w:hAnsi="Arial" w:cs="Arial"/>
            <w:color w:val="000000"/>
            <w:sz w:val="20"/>
            <w:u w:val="single"/>
            <w:shd w:val="clear" w:color="auto" w:fill="FFFFFF"/>
          </w:rPr>
          <w:t xml:space="preserve"> </w:t>
        </w:r>
      </w:hyperlink>
      <w:hyperlink r:id="rId69" w:history="1">
        <w:r>
          <w:rPr>
            <w:rFonts w:ascii="Arial" w:eastAsia="Arial" w:hAnsi="Arial" w:cs="Arial"/>
            <w:i/>
            <w:color w:val="0077CC"/>
            <w:sz w:val="20"/>
            <w:u w:val="single"/>
            <w:shd w:val="clear" w:color="auto" w:fill="FFFFFF"/>
          </w:rPr>
          <w:t>BITS Pilani’s Conquest is accelerating Indian startup ecosystem through startup-investor-mentor collaboration</w:t>
        </w:r>
      </w:hyperlink>
    </w:p>
    <w:p w14:paraId="068CA317"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C596406"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C5F1CA2"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7DA669E" w14:textId="77777777" w:rsidR="00E04757" w:rsidRDefault="00000000">
      <w:pPr>
        <w:spacing w:before="80" w:line="240" w:lineRule="atLeast"/>
        <w:ind w:left="290"/>
      </w:pPr>
      <w:r>
        <w:rPr>
          <w:rFonts w:ascii="Arial" w:eastAsia="Arial" w:hAnsi="Arial" w:cs="Arial"/>
          <w:b/>
          <w:color w:val="000000"/>
          <w:sz w:val="20"/>
        </w:rPr>
        <w:t xml:space="preserve">Narrowed by: </w:t>
      </w:r>
    </w:p>
    <w:p w14:paraId="309F874D"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6DB78826" w14:textId="77777777">
        <w:trPr>
          <w:jc w:val="center"/>
        </w:trPr>
        <w:tc>
          <w:tcPr>
            <w:tcW w:w="3000" w:type="dxa"/>
          </w:tcPr>
          <w:p w14:paraId="73166EE2" w14:textId="77777777" w:rsidR="00E04757" w:rsidRDefault="00000000">
            <w:pPr>
              <w:spacing w:line="220" w:lineRule="atLeast"/>
            </w:pPr>
            <w:r>
              <w:rPr>
                <w:rFonts w:ascii="Arial" w:eastAsia="Arial" w:hAnsi="Arial" w:cs="Arial"/>
                <w:b/>
                <w:color w:val="000000"/>
                <w:sz w:val="18"/>
              </w:rPr>
              <w:t>Content Type</w:t>
            </w:r>
          </w:p>
        </w:tc>
        <w:tc>
          <w:tcPr>
            <w:tcW w:w="5000" w:type="dxa"/>
          </w:tcPr>
          <w:p w14:paraId="3EA8D31B" w14:textId="77777777" w:rsidR="00E04757" w:rsidRDefault="00000000">
            <w:pPr>
              <w:spacing w:line="220" w:lineRule="atLeast"/>
            </w:pPr>
            <w:r>
              <w:rPr>
                <w:rFonts w:ascii="Arial" w:eastAsia="Arial" w:hAnsi="Arial" w:cs="Arial"/>
                <w:b/>
                <w:color w:val="000000"/>
                <w:sz w:val="18"/>
              </w:rPr>
              <w:t>Narrowed by</w:t>
            </w:r>
          </w:p>
        </w:tc>
      </w:tr>
      <w:tr w:rsidR="00E04757" w14:paraId="4F999E6B" w14:textId="77777777">
        <w:trPr>
          <w:jc w:val="center"/>
        </w:trPr>
        <w:tc>
          <w:tcPr>
            <w:tcW w:w="3000" w:type="dxa"/>
          </w:tcPr>
          <w:p w14:paraId="34EF15BD" w14:textId="77777777" w:rsidR="00E04757" w:rsidRDefault="00000000">
            <w:pPr>
              <w:spacing w:line="220" w:lineRule="atLeast"/>
            </w:pPr>
            <w:r>
              <w:rPr>
                <w:rFonts w:ascii="Arial" w:eastAsia="Arial" w:hAnsi="Arial" w:cs="Arial"/>
                <w:color w:val="000000"/>
                <w:sz w:val="18"/>
              </w:rPr>
              <w:t>News</w:t>
            </w:r>
          </w:p>
        </w:tc>
        <w:tc>
          <w:tcPr>
            <w:tcW w:w="5000" w:type="dxa"/>
          </w:tcPr>
          <w:p w14:paraId="5321B7EB"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35F45DD" w14:textId="77777777" w:rsidR="00E04757" w:rsidRDefault="00E04757"/>
    <w:p w14:paraId="090804B5" w14:textId="77777777" w:rsidR="00E04757" w:rsidRDefault="00000000">
      <w:pPr>
        <w:spacing w:line="300" w:lineRule="atLeast"/>
        <w:ind w:left="440" w:hanging="290"/>
      </w:pPr>
      <w:r>
        <w:rPr>
          <w:rFonts w:ascii="Arial" w:eastAsia="Arial" w:hAnsi="Arial" w:cs="Arial"/>
          <w:sz w:val="20"/>
        </w:rPr>
        <w:t>32.</w:t>
      </w:r>
      <w:hyperlink r:id="rId70" w:history="1">
        <w:r>
          <w:rPr>
            <w:rFonts w:ascii="Arial" w:eastAsia="Arial" w:hAnsi="Arial" w:cs="Arial"/>
            <w:color w:val="000000"/>
            <w:sz w:val="20"/>
            <w:u w:val="single"/>
            <w:shd w:val="clear" w:color="auto" w:fill="FFFFFF"/>
          </w:rPr>
          <w:t xml:space="preserve"> </w:t>
        </w:r>
      </w:hyperlink>
      <w:hyperlink r:id="rId71" w:history="1">
        <w:r>
          <w:rPr>
            <w:rFonts w:ascii="Arial" w:eastAsia="Arial" w:hAnsi="Arial" w:cs="Arial"/>
            <w:i/>
            <w:color w:val="0077CC"/>
            <w:sz w:val="20"/>
            <w:u w:val="single"/>
            <w:shd w:val="clear" w:color="auto" w:fill="FFFFFF"/>
          </w:rPr>
          <w:t>From talent to transformation: 16 design takeaways from Pune Design Festival 2019</w:t>
        </w:r>
      </w:hyperlink>
    </w:p>
    <w:p w14:paraId="13A949EE"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085EF73"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D3FED44"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87DFF0D" w14:textId="77777777" w:rsidR="00E04757" w:rsidRDefault="00000000">
      <w:pPr>
        <w:spacing w:before="80" w:line="240" w:lineRule="atLeast"/>
        <w:ind w:left="290"/>
      </w:pPr>
      <w:r>
        <w:rPr>
          <w:rFonts w:ascii="Arial" w:eastAsia="Arial" w:hAnsi="Arial" w:cs="Arial"/>
          <w:b/>
          <w:color w:val="000000"/>
          <w:sz w:val="20"/>
        </w:rPr>
        <w:t xml:space="preserve">Narrowed by: </w:t>
      </w:r>
    </w:p>
    <w:p w14:paraId="44AE7C26"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52828B8D" w14:textId="77777777">
        <w:trPr>
          <w:jc w:val="center"/>
        </w:trPr>
        <w:tc>
          <w:tcPr>
            <w:tcW w:w="3000" w:type="dxa"/>
          </w:tcPr>
          <w:p w14:paraId="74DDA341" w14:textId="77777777" w:rsidR="00E04757" w:rsidRDefault="00000000">
            <w:pPr>
              <w:spacing w:line="220" w:lineRule="atLeast"/>
            </w:pPr>
            <w:r>
              <w:rPr>
                <w:rFonts w:ascii="Arial" w:eastAsia="Arial" w:hAnsi="Arial" w:cs="Arial"/>
                <w:b/>
                <w:color w:val="000000"/>
                <w:sz w:val="18"/>
              </w:rPr>
              <w:t>Content Type</w:t>
            </w:r>
          </w:p>
        </w:tc>
        <w:tc>
          <w:tcPr>
            <w:tcW w:w="5000" w:type="dxa"/>
          </w:tcPr>
          <w:p w14:paraId="75CCF291" w14:textId="77777777" w:rsidR="00E04757" w:rsidRDefault="00000000">
            <w:pPr>
              <w:spacing w:line="220" w:lineRule="atLeast"/>
            </w:pPr>
            <w:r>
              <w:rPr>
                <w:rFonts w:ascii="Arial" w:eastAsia="Arial" w:hAnsi="Arial" w:cs="Arial"/>
                <w:b/>
                <w:color w:val="000000"/>
                <w:sz w:val="18"/>
              </w:rPr>
              <w:t>Narrowed by</w:t>
            </w:r>
          </w:p>
        </w:tc>
      </w:tr>
      <w:tr w:rsidR="00E04757" w14:paraId="0881C15B" w14:textId="77777777">
        <w:trPr>
          <w:jc w:val="center"/>
        </w:trPr>
        <w:tc>
          <w:tcPr>
            <w:tcW w:w="3000" w:type="dxa"/>
          </w:tcPr>
          <w:p w14:paraId="75308932" w14:textId="77777777" w:rsidR="00E04757" w:rsidRDefault="00000000">
            <w:pPr>
              <w:spacing w:line="220" w:lineRule="atLeast"/>
            </w:pPr>
            <w:r>
              <w:rPr>
                <w:rFonts w:ascii="Arial" w:eastAsia="Arial" w:hAnsi="Arial" w:cs="Arial"/>
                <w:color w:val="000000"/>
                <w:sz w:val="18"/>
              </w:rPr>
              <w:t>News</w:t>
            </w:r>
          </w:p>
        </w:tc>
        <w:tc>
          <w:tcPr>
            <w:tcW w:w="5000" w:type="dxa"/>
          </w:tcPr>
          <w:p w14:paraId="620C2F5C"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4E366DE" w14:textId="77777777" w:rsidR="00E04757" w:rsidRDefault="00E04757"/>
    <w:p w14:paraId="52EE564C" w14:textId="77777777" w:rsidR="00E04757" w:rsidRDefault="00000000">
      <w:pPr>
        <w:spacing w:line="300" w:lineRule="atLeast"/>
        <w:ind w:left="440" w:hanging="290"/>
      </w:pPr>
      <w:r>
        <w:rPr>
          <w:rFonts w:ascii="Arial" w:eastAsia="Arial" w:hAnsi="Arial" w:cs="Arial"/>
          <w:sz w:val="20"/>
        </w:rPr>
        <w:t>33.</w:t>
      </w:r>
      <w:hyperlink r:id="rId72" w:history="1">
        <w:r>
          <w:rPr>
            <w:rFonts w:ascii="Arial" w:eastAsia="Arial" w:hAnsi="Arial" w:cs="Arial"/>
            <w:color w:val="000000"/>
            <w:sz w:val="20"/>
            <w:u w:val="single"/>
            <w:shd w:val="clear" w:color="auto" w:fill="FFFFFF"/>
          </w:rPr>
          <w:t xml:space="preserve"> </w:t>
        </w:r>
      </w:hyperlink>
      <w:hyperlink r:id="rId73" w:history="1">
        <w:r>
          <w:rPr>
            <w:rFonts w:ascii="Arial" w:eastAsia="Arial" w:hAnsi="Arial" w:cs="Arial"/>
            <w:i/>
            <w:color w:val="0077CC"/>
            <w:sz w:val="20"/>
            <w:u w:val="single"/>
            <w:shd w:val="clear" w:color="auto" w:fill="FFFFFF"/>
          </w:rPr>
          <w:t xml:space="preserve">[ Matrix Moments] Go-to-market helps with the goal of reaching the product-market fit, says </w:t>
        </w:r>
        <w:proofErr w:type="spellStart"/>
        <w:r>
          <w:rPr>
            <w:rFonts w:ascii="Arial" w:eastAsia="Arial" w:hAnsi="Arial" w:cs="Arial"/>
            <w:i/>
            <w:color w:val="0077CC"/>
            <w:sz w:val="20"/>
            <w:u w:val="single"/>
            <w:shd w:val="clear" w:color="auto" w:fill="FFFFFF"/>
          </w:rPr>
          <w:t>Avnish</w:t>
        </w:r>
        <w:proofErr w:type="spellEnd"/>
        <w:r>
          <w:rPr>
            <w:rFonts w:ascii="Arial" w:eastAsia="Arial" w:hAnsi="Arial" w:cs="Arial"/>
            <w:i/>
            <w:color w:val="0077CC"/>
            <w:sz w:val="20"/>
            <w:u w:val="single"/>
            <w:shd w:val="clear" w:color="auto" w:fill="FFFFFF"/>
          </w:rPr>
          <w:t xml:space="preserve"> Bajaj of Matrix Partners India</w:t>
        </w:r>
      </w:hyperlink>
    </w:p>
    <w:p w14:paraId="1C7180FF"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96E72E1"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D39FD14"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4AEABDA" w14:textId="77777777" w:rsidR="00E04757" w:rsidRDefault="00000000">
      <w:pPr>
        <w:spacing w:before="80" w:line="240" w:lineRule="atLeast"/>
        <w:ind w:left="290"/>
      </w:pPr>
      <w:r>
        <w:rPr>
          <w:rFonts w:ascii="Arial" w:eastAsia="Arial" w:hAnsi="Arial" w:cs="Arial"/>
          <w:b/>
          <w:color w:val="000000"/>
          <w:sz w:val="20"/>
        </w:rPr>
        <w:t xml:space="preserve">Narrowed by: </w:t>
      </w:r>
    </w:p>
    <w:p w14:paraId="5C039DE4"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0B5FC727" w14:textId="77777777">
        <w:trPr>
          <w:jc w:val="center"/>
        </w:trPr>
        <w:tc>
          <w:tcPr>
            <w:tcW w:w="3000" w:type="dxa"/>
          </w:tcPr>
          <w:p w14:paraId="11CD098D" w14:textId="77777777" w:rsidR="00E04757" w:rsidRDefault="00000000">
            <w:pPr>
              <w:spacing w:line="220" w:lineRule="atLeast"/>
            </w:pPr>
            <w:r>
              <w:rPr>
                <w:rFonts w:ascii="Arial" w:eastAsia="Arial" w:hAnsi="Arial" w:cs="Arial"/>
                <w:b/>
                <w:color w:val="000000"/>
                <w:sz w:val="18"/>
              </w:rPr>
              <w:t>Content Type</w:t>
            </w:r>
          </w:p>
        </w:tc>
        <w:tc>
          <w:tcPr>
            <w:tcW w:w="5000" w:type="dxa"/>
          </w:tcPr>
          <w:p w14:paraId="01F411E9" w14:textId="77777777" w:rsidR="00E04757" w:rsidRDefault="00000000">
            <w:pPr>
              <w:spacing w:line="220" w:lineRule="atLeast"/>
            </w:pPr>
            <w:r>
              <w:rPr>
                <w:rFonts w:ascii="Arial" w:eastAsia="Arial" w:hAnsi="Arial" w:cs="Arial"/>
                <w:b/>
                <w:color w:val="000000"/>
                <w:sz w:val="18"/>
              </w:rPr>
              <w:t>Narrowed by</w:t>
            </w:r>
          </w:p>
        </w:tc>
      </w:tr>
      <w:tr w:rsidR="00E04757" w14:paraId="18EEECD2" w14:textId="77777777">
        <w:trPr>
          <w:jc w:val="center"/>
        </w:trPr>
        <w:tc>
          <w:tcPr>
            <w:tcW w:w="3000" w:type="dxa"/>
          </w:tcPr>
          <w:p w14:paraId="7467DCCA" w14:textId="77777777" w:rsidR="00E04757" w:rsidRDefault="00000000">
            <w:pPr>
              <w:spacing w:line="220" w:lineRule="atLeast"/>
            </w:pPr>
            <w:r>
              <w:rPr>
                <w:rFonts w:ascii="Arial" w:eastAsia="Arial" w:hAnsi="Arial" w:cs="Arial"/>
                <w:color w:val="000000"/>
                <w:sz w:val="18"/>
              </w:rPr>
              <w:t>News</w:t>
            </w:r>
          </w:p>
        </w:tc>
        <w:tc>
          <w:tcPr>
            <w:tcW w:w="5000" w:type="dxa"/>
          </w:tcPr>
          <w:p w14:paraId="4F8E1600" w14:textId="77777777" w:rsidR="00E04757" w:rsidRDefault="00000000">
            <w:pPr>
              <w:spacing w:line="220" w:lineRule="atLeast"/>
            </w:pPr>
            <w:r>
              <w:rPr>
                <w:rFonts w:ascii="Arial" w:eastAsia="Arial" w:hAnsi="Arial" w:cs="Arial"/>
                <w:color w:val="000000"/>
                <w:sz w:val="18"/>
              </w:rPr>
              <w:t xml:space="preserve">Timeline: Jan 01, 2018 to Dec 31, 2023; Geography by </w:t>
            </w:r>
            <w:r>
              <w:rPr>
                <w:rFonts w:ascii="Arial" w:eastAsia="Arial" w:hAnsi="Arial" w:cs="Arial"/>
                <w:color w:val="000000"/>
                <w:sz w:val="18"/>
              </w:rPr>
              <w:lastRenderedPageBreak/>
              <w:t>Document: Asia; Geography by Document: Southern Asia; Geography by Document: India</w:t>
            </w:r>
          </w:p>
        </w:tc>
      </w:tr>
    </w:tbl>
    <w:p w14:paraId="21000091" w14:textId="77777777" w:rsidR="00E04757" w:rsidRDefault="00E04757"/>
    <w:p w14:paraId="18229112" w14:textId="77777777" w:rsidR="00E04757" w:rsidRDefault="00000000">
      <w:pPr>
        <w:spacing w:line="300" w:lineRule="atLeast"/>
        <w:ind w:left="440" w:hanging="290"/>
      </w:pPr>
      <w:r>
        <w:rPr>
          <w:rFonts w:ascii="Arial" w:eastAsia="Arial" w:hAnsi="Arial" w:cs="Arial"/>
          <w:sz w:val="20"/>
        </w:rPr>
        <w:t>34.</w:t>
      </w:r>
      <w:hyperlink r:id="rId74" w:history="1">
        <w:r>
          <w:rPr>
            <w:rFonts w:ascii="Arial" w:eastAsia="Arial" w:hAnsi="Arial" w:cs="Arial"/>
            <w:color w:val="000000"/>
            <w:sz w:val="20"/>
            <w:u w:val="single"/>
            <w:shd w:val="clear" w:color="auto" w:fill="FFFFFF"/>
          </w:rPr>
          <w:t xml:space="preserve"> </w:t>
        </w:r>
      </w:hyperlink>
      <w:hyperlink r:id="rId75" w:history="1">
        <w:r>
          <w:rPr>
            <w:rFonts w:ascii="Arial" w:eastAsia="Arial" w:hAnsi="Arial" w:cs="Arial"/>
            <w:i/>
            <w:color w:val="0077CC"/>
            <w:sz w:val="20"/>
            <w:u w:val="single"/>
            <w:shd w:val="clear" w:color="auto" w:fill="FFFFFF"/>
          </w:rPr>
          <w:t>Your 12-week guide on how to flex your entrepreneurial muscles and be ready to start a successful venture</w:t>
        </w:r>
      </w:hyperlink>
    </w:p>
    <w:p w14:paraId="01242394"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275958B"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3F6D8DA"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FEA02F4" w14:textId="77777777" w:rsidR="00E04757" w:rsidRDefault="00000000">
      <w:pPr>
        <w:spacing w:before="80" w:line="240" w:lineRule="atLeast"/>
        <w:ind w:left="290"/>
      </w:pPr>
      <w:r>
        <w:rPr>
          <w:rFonts w:ascii="Arial" w:eastAsia="Arial" w:hAnsi="Arial" w:cs="Arial"/>
          <w:b/>
          <w:color w:val="000000"/>
          <w:sz w:val="20"/>
        </w:rPr>
        <w:t xml:space="preserve">Narrowed by: </w:t>
      </w:r>
    </w:p>
    <w:p w14:paraId="0F8029BA"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7C6CF831" w14:textId="77777777">
        <w:trPr>
          <w:jc w:val="center"/>
        </w:trPr>
        <w:tc>
          <w:tcPr>
            <w:tcW w:w="3000" w:type="dxa"/>
          </w:tcPr>
          <w:p w14:paraId="42CD8B4E" w14:textId="77777777" w:rsidR="00E04757" w:rsidRDefault="00000000">
            <w:pPr>
              <w:spacing w:line="220" w:lineRule="atLeast"/>
            </w:pPr>
            <w:r>
              <w:rPr>
                <w:rFonts w:ascii="Arial" w:eastAsia="Arial" w:hAnsi="Arial" w:cs="Arial"/>
                <w:b/>
                <w:color w:val="000000"/>
                <w:sz w:val="18"/>
              </w:rPr>
              <w:t>Content Type</w:t>
            </w:r>
          </w:p>
        </w:tc>
        <w:tc>
          <w:tcPr>
            <w:tcW w:w="5000" w:type="dxa"/>
          </w:tcPr>
          <w:p w14:paraId="6265F4CB" w14:textId="77777777" w:rsidR="00E04757" w:rsidRDefault="00000000">
            <w:pPr>
              <w:spacing w:line="220" w:lineRule="atLeast"/>
            </w:pPr>
            <w:r>
              <w:rPr>
                <w:rFonts w:ascii="Arial" w:eastAsia="Arial" w:hAnsi="Arial" w:cs="Arial"/>
                <w:b/>
                <w:color w:val="000000"/>
                <w:sz w:val="18"/>
              </w:rPr>
              <w:t>Narrowed by</w:t>
            </w:r>
          </w:p>
        </w:tc>
      </w:tr>
      <w:tr w:rsidR="00E04757" w14:paraId="6C90F303" w14:textId="77777777">
        <w:trPr>
          <w:jc w:val="center"/>
        </w:trPr>
        <w:tc>
          <w:tcPr>
            <w:tcW w:w="3000" w:type="dxa"/>
          </w:tcPr>
          <w:p w14:paraId="7B7A77F1" w14:textId="77777777" w:rsidR="00E04757" w:rsidRDefault="00000000">
            <w:pPr>
              <w:spacing w:line="220" w:lineRule="atLeast"/>
            </w:pPr>
            <w:r>
              <w:rPr>
                <w:rFonts w:ascii="Arial" w:eastAsia="Arial" w:hAnsi="Arial" w:cs="Arial"/>
                <w:color w:val="000000"/>
                <w:sz w:val="18"/>
              </w:rPr>
              <w:t>News</w:t>
            </w:r>
          </w:p>
        </w:tc>
        <w:tc>
          <w:tcPr>
            <w:tcW w:w="5000" w:type="dxa"/>
          </w:tcPr>
          <w:p w14:paraId="24585A67"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FC7B2E1" w14:textId="77777777" w:rsidR="00E04757" w:rsidRDefault="00E04757"/>
    <w:p w14:paraId="7B260DB8" w14:textId="77777777" w:rsidR="00E04757" w:rsidRDefault="00000000">
      <w:pPr>
        <w:spacing w:line="300" w:lineRule="atLeast"/>
        <w:ind w:left="440" w:hanging="290"/>
      </w:pPr>
      <w:r>
        <w:rPr>
          <w:rFonts w:ascii="Arial" w:eastAsia="Arial" w:hAnsi="Arial" w:cs="Arial"/>
          <w:sz w:val="20"/>
        </w:rPr>
        <w:t>35.</w:t>
      </w:r>
      <w:hyperlink r:id="rId76" w:history="1">
        <w:r>
          <w:rPr>
            <w:rFonts w:ascii="Arial" w:eastAsia="Arial" w:hAnsi="Arial" w:cs="Arial"/>
            <w:color w:val="000000"/>
            <w:sz w:val="20"/>
            <w:u w:val="single"/>
            <w:shd w:val="clear" w:color="auto" w:fill="FFFFFF"/>
          </w:rPr>
          <w:t xml:space="preserve"> </w:t>
        </w:r>
      </w:hyperlink>
      <w:hyperlink r:id="rId77" w:history="1">
        <w:r>
          <w:rPr>
            <w:rFonts w:ascii="Arial" w:eastAsia="Arial" w:hAnsi="Arial" w:cs="Arial"/>
            <w:i/>
            <w:color w:val="0077CC"/>
            <w:sz w:val="20"/>
            <w:u w:val="single"/>
            <w:shd w:val="clear" w:color="auto" w:fill="FFFFFF"/>
          </w:rPr>
          <w:t>What IAMAI wants from Budget 2018: no angel tax, lower GST on digital services</w:t>
        </w:r>
      </w:hyperlink>
    </w:p>
    <w:p w14:paraId="7DE93D95"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7EC7323"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50A0937"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D10546E" w14:textId="77777777" w:rsidR="00E04757" w:rsidRDefault="00000000">
      <w:pPr>
        <w:spacing w:before="80" w:line="240" w:lineRule="atLeast"/>
        <w:ind w:left="290"/>
      </w:pPr>
      <w:r>
        <w:rPr>
          <w:rFonts w:ascii="Arial" w:eastAsia="Arial" w:hAnsi="Arial" w:cs="Arial"/>
          <w:b/>
          <w:color w:val="000000"/>
          <w:sz w:val="20"/>
        </w:rPr>
        <w:t xml:space="preserve">Narrowed by: </w:t>
      </w:r>
    </w:p>
    <w:p w14:paraId="6683C472"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4CEA5AD1" w14:textId="77777777">
        <w:trPr>
          <w:jc w:val="center"/>
        </w:trPr>
        <w:tc>
          <w:tcPr>
            <w:tcW w:w="3000" w:type="dxa"/>
          </w:tcPr>
          <w:p w14:paraId="68142400" w14:textId="77777777" w:rsidR="00E04757" w:rsidRDefault="00000000">
            <w:pPr>
              <w:spacing w:line="220" w:lineRule="atLeast"/>
            </w:pPr>
            <w:r>
              <w:rPr>
                <w:rFonts w:ascii="Arial" w:eastAsia="Arial" w:hAnsi="Arial" w:cs="Arial"/>
                <w:b/>
                <w:color w:val="000000"/>
                <w:sz w:val="18"/>
              </w:rPr>
              <w:t>Content Type</w:t>
            </w:r>
          </w:p>
        </w:tc>
        <w:tc>
          <w:tcPr>
            <w:tcW w:w="5000" w:type="dxa"/>
          </w:tcPr>
          <w:p w14:paraId="67B604FD" w14:textId="77777777" w:rsidR="00E04757" w:rsidRDefault="00000000">
            <w:pPr>
              <w:spacing w:line="220" w:lineRule="atLeast"/>
            </w:pPr>
            <w:r>
              <w:rPr>
                <w:rFonts w:ascii="Arial" w:eastAsia="Arial" w:hAnsi="Arial" w:cs="Arial"/>
                <w:b/>
                <w:color w:val="000000"/>
                <w:sz w:val="18"/>
              </w:rPr>
              <w:t>Narrowed by</w:t>
            </w:r>
          </w:p>
        </w:tc>
      </w:tr>
      <w:tr w:rsidR="00E04757" w14:paraId="4D10F13F" w14:textId="77777777">
        <w:trPr>
          <w:jc w:val="center"/>
        </w:trPr>
        <w:tc>
          <w:tcPr>
            <w:tcW w:w="3000" w:type="dxa"/>
          </w:tcPr>
          <w:p w14:paraId="55AAD5E5" w14:textId="77777777" w:rsidR="00E04757" w:rsidRDefault="00000000">
            <w:pPr>
              <w:spacing w:line="220" w:lineRule="atLeast"/>
            </w:pPr>
            <w:r>
              <w:rPr>
                <w:rFonts w:ascii="Arial" w:eastAsia="Arial" w:hAnsi="Arial" w:cs="Arial"/>
                <w:color w:val="000000"/>
                <w:sz w:val="18"/>
              </w:rPr>
              <w:t>News</w:t>
            </w:r>
          </w:p>
        </w:tc>
        <w:tc>
          <w:tcPr>
            <w:tcW w:w="5000" w:type="dxa"/>
          </w:tcPr>
          <w:p w14:paraId="15DCA775"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E03CB24" w14:textId="77777777" w:rsidR="00E04757" w:rsidRDefault="00E04757"/>
    <w:p w14:paraId="1294E1F9" w14:textId="77777777" w:rsidR="00E04757" w:rsidRDefault="00000000">
      <w:pPr>
        <w:spacing w:line="300" w:lineRule="atLeast"/>
        <w:ind w:left="440" w:hanging="290"/>
      </w:pPr>
      <w:r>
        <w:rPr>
          <w:rFonts w:ascii="Arial" w:eastAsia="Arial" w:hAnsi="Arial" w:cs="Arial"/>
          <w:sz w:val="20"/>
        </w:rPr>
        <w:t>36.</w:t>
      </w:r>
      <w:hyperlink r:id="rId78" w:history="1">
        <w:r>
          <w:rPr>
            <w:rFonts w:ascii="Arial" w:eastAsia="Arial" w:hAnsi="Arial" w:cs="Arial"/>
            <w:color w:val="000000"/>
            <w:sz w:val="20"/>
            <w:u w:val="single"/>
            <w:shd w:val="clear" w:color="auto" w:fill="FFFFFF"/>
          </w:rPr>
          <w:t xml:space="preserve"> </w:t>
        </w:r>
      </w:hyperlink>
      <w:hyperlink r:id="rId79" w:history="1">
        <w:r>
          <w:rPr>
            <w:rFonts w:ascii="Arial" w:eastAsia="Arial" w:hAnsi="Arial" w:cs="Arial"/>
            <w:i/>
            <w:color w:val="0077CC"/>
            <w:sz w:val="20"/>
            <w:u w:val="single"/>
            <w:shd w:val="clear" w:color="auto" w:fill="FFFFFF"/>
          </w:rPr>
          <w:t>Book Publishing Startups in the U.S. 2022</w:t>
        </w:r>
      </w:hyperlink>
    </w:p>
    <w:p w14:paraId="74ADC247"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903202B"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7F5ED90"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0A75BEB" w14:textId="77777777" w:rsidR="00E04757" w:rsidRDefault="00000000">
      <w:pPr>
        <w:spacing w:before="80" w:line="240" w:lineRule="atLeast"/>
        <w:ind w:left="290"/>
      </w:pPr>
      <w:r>
        <w:rPr>
          <w:rFonts w:ascii="Arial" w:eastAsia="Arial" w:hAnsi="Arial" w:cs="Arial"/>
          <w:b/>
          <w:color w:val="000000"/>
          <w:sz w:val="20"/>
        </w:rPr>
        <w:t xml:space="preserve">Narrowed by: </w:t>
      </w:r>
    </w:p>
    <w:p w14:paraId="3F7E1F76"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1054EAA1" w14:textId="77777777">
        <w:trPr>
          <w:jc w:val="center"/>
        </w:trPr>
        <w:tc>
          <w:tcPr>
            <w:tcW w:w="3000" w:type="dxa"/>
          </w:tcPr>
          <w:p w14:paraId="6489CA95" w14:textId="77777777" w:rsidR="00E04757" w:rsidRDefault="00000000">
            <w:pPr>
              <w:spacing w:line="220" w:lineRule="atLeast"/>
            </w:pPr>
            <w:r>
              <w:rPr>
                <w:rFonts w:ascii="Arial" w:eastAsia="Arial" w:hAnsi="Arial" w:cs="Arial"/>
                <w:b/>
                <w:color w:val="000000"/>
                <w:sz w:val="18"/>
              </w:rPr>
              <w:t>Content Type</w:t>
            </w:r>
          </w:p>
        </w:tc>
        <w:tc>
          <w:tcPr>
            <w:tcW w:w="5000" w:type="dxa"/>
          </w:tcPr>
          <w:p w14:paraId="152D925E" w14:textId="77777777" w:rsidR="00E04757" w:rsidRDefault="00000000">
            <w:pPr>
              <w:spacing w:line="220" w:lineRule="atLeast"/>
            </w:pPr>
            <w:r>
              <w:rPr>
                <w:rFonts w:ascii="Arial" w:eastAsia="Arial" w:hAnsi="Arial" w:cs="Arial"/>
                <w:b/>
                <w:color w:val="000000"/>
                <w:sz w:val="18"/>
              </w:rPr>
              <w:t>Narrowed by</w:t>
            </w:r>
          </w:p>
        </w:tc>
      </w:tr>
      <w:tr w:rsidR="00E04757" w14:paraId="4E8E8BF9" w14:textId="77777777">
        <w:trPr>
          <w:jc w:val="center"/>
        </w:trPr>
        <w:tc>
          <w:tcPr>
            <w:tcW w:w="3000" w:type="dxa"/>
          </w:tcPr>
          <w:p w14:paraId="24B9EB19" w14:textId="77777777" w:rsidR="00E04757" w:rsidRDefault="00000000">
            <w:pPr>
              <w:spacing w:line="220" w:lineRule="atLeast"/>
            </w:pPr>
            <w:r>
              <w:rPr>
                <w:rFonts w:ascii="Arial" w:eastAsia="Arial" w:hAnsi="Arial" w:cs="Arial"/>
                <w:color w:val="000000"/>
                <w:sz w:val="18"/>
              </w:rPr>
              <w:t>News</w:t>
            </w:r>
          </w:p>
        </w:tc>
        <w:tc>
          <w:tcPr>
            <w:tcW w:w="5000" w:type="dxa"/>
          </w:tcPr>
          <w:p w14:paraId="0B7CD1F0"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D9CBA9B" w14:textId="77777777" w:rsidR="00E04757" w:rsidRDefault="00E04757"/>
    <w:p w14:paraId="10AF9C69" w14:textId="77777777" w:rsidR="00E04757" w:rsidRDefault="00000000">
      <w:pPr>
        <w:spacing w:line="300" w:lineRule="atLeast"/>
        <w:ind w:left="440" w:hanging="290"/>
      </w:pPr>
      <w:r>
        <w:rPr>
          <w:rFonts w:ascii="Arial" w:eastAsia="Arial" w:hAnsi="Arial" w:cs="Arial"/>
          <w:sz w:val="20"/>
        </w:rPr>
        <w:t>37.</w:t>
      </w:r>
      <w:hyperlink r:id="rId80" w:history="1">
        <w:r>
          <w:rPr>
            <w:rFonts w:ascii="Arial" w:eastAsia="Arial" w:hAnsi="Arial" w:cs="Arial"/>
            <w:color w:val="000000"/>
            <w:sz w:val="20"/>
            <w:u w:val="single"/>
            <w:shd w:val="clear" w:color="auto" w:fill="FFFFFF"/>
          </w:rPr>
          <w:t xml:space="preserve"> </w:t>
        </w:r>
      </w:hyperlink>
      <w:hyperlink r:id="rId81" w:history="1">
        <w:r>
          <w:rPr>
            <w:rFonts w:ascii="Arial" w:eastAsia="Arial" w:hAnsi="Arial" w:cs="Arial"/>
            <w:i/>
            <w:color w:val="0077CC"/>
            <w:sz w:val="20"/>
            <w:u w:val="single"/>
            <w:shd w:val="clear" w:color="auto" w:fill="FFFFFF"/>
          </w:rPr>
          <w:t>Book Publishing Startups in the U.S. 2022</w:t>
        </w:r>
      </w:hyperlink>
    </w:p>
    <w:p w14:paraId="3C10224A"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20048EC"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FFA6FFB"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5A6DFC0" w14:textId="77777777" w:rsidR="00E04757" w:rsidRDefault="00000000">
      <w:pPr>
        <w:spacing w:before="80" w:line="240" w:lineRule="atLeast"/>
        <w:ind w:left="290"/>
      </w:pPr>
      <w:r>
        <w:rPr>
          <w:rFonts w:ascii="Arial" w:eastAsia="Arial" w:hAnsi="Arial" w:cs="Arial"/>
          <w:b/>
          <w:color w:val="000000"/>
          <w:sz w:val="20"/>
        </w:rPr>
        <w:t xml:space="preserve">Narrowed by: </w:t>
      </w:r>
    </w:p>
    <w:p w14:paraId="1DE2B46D"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104E5AB4" w14:textId="77777777">
        <w:trPr>
          <w:jc w:val="center"/>
        </w:trPr>
        <w:tc>
          <w:tcPr>
            <w:tcW w:w="3000" w:type="dxa"/>
          </w:tcPr>
          <w:p w14:paraId="1D306DD3" w14:textId="77777777" w:rsidR="00E04757" w:rsidRDefault="00000000">
            <w:pPr>
              <w:spacing w:line="220" w:lineRule="atLeast"/>
            </w:pPr>
            <w:r>
              <w:rPr>
                <w:rFonts w:ascii="Arial" w:eastAsia="Arial" w:hAnsi="Arial" w:cs="Arial"/>
                <w:b/>
                <w:color w:val="000000"/>
                <w:sz w:val="18"/>
              </w:rPr>
              <w:t>Content Type</w:t>
            </w:r>
          </w:p>
        </w:tc>
        <w:tc>
          <w:tcPr>
            <w:tcW w:w="5000" w:type="dxa"/>
          </w:tcPr>
          <w:p w14:paraId="65F20247" w14:textId="77777777" w:rsidR="00E04757" w:rsidRDefault="00000000">
            <w:pPr>
              <w:spacing w:line="220" w:lineRule="atLeast"/>
            </w:pPr>
            <w:r>
              <w:rPr>
                <w:rFonts w:ascii="Arial" w:eastAsia="Arial" w:hAnsi="Arial" w:cs="Arial"/>
                <w:b/>
                <w:color w:val="000000"/>
                <w:sz w:val="18"/>
              </w:rPr>
              <w:t>Narrowed by</w:t>
            </w:r>
          </w:p>
        </w:tc>
      </w:tr>
      <w:tr w:rsidR="00E04757" w14:paraId="3D3380A9" w14:textId="77777777">
        <w:trPr>
          <w:jc w:val="center"/>
        </w:trPr>
        <w:tc>
          <w:tcPr>
            <w:tcW w:w="3000" w:type="dxa"/>
          </w:tcPr>
          <w:p w14:paraId="28FA5700" w14:textId="77777777" w:rsidR="00E04757" w:rsidRDefault="00000000">
            <w:pPr>
              <w:spacing w:line="220" w:lineRule="atLeast"/>
            </w:pPr>
            <w:r>
              <w:rPr>
                <w:rFonts w:ascii="Arial" w:eastAsia="Arial" w:hAnsi="Arial" w:cs="Arial"/>
                <w:color w:val="000000"/>
                <w:sz w:val="18"/>
              </w:rPr>
              <w:t>News</w:t>
            </w:r>
          </w:p>
        </w:tc>
        <w:tc>
          <w:tcPr>
            <w:tcW w:w="5000" w:type="dxa"/>
          </w:tcPr>
          <w:p w14:paraId="26E869E7"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BDBA0A4" w14:textId="77777777" w:rsidR="00E04757" w:rsidRDefault="00E04757"/>
    <w:p w14:paraId="33AEBE32" w14:textId="77777777" w:rsidR="00E04757" w:rsidRDefault="00000000">
      <w:pPr>
        <w:spacing w:line="300" w:lineRule="atLeast"/>
        <w:ind w:left="440" w:hanging="290"/>
      </w:pPr>
      <w:r>
        <w:rPr>
          <w:rFonts w:ascii="Arial" w:eastAsia="Arial" w:hAnsi="Arial" w:cs="Arial"/>
          <w:sz w:val="20"/>
        </w:rPr>
        <w:t>38.</w:t>
      </w:r>
      <w:hyperlink r:id="rId82" w:history="1">
        <w:r>
          <w:rPr>
            <w:rFonts w:ascii="Arial" w:eastAsia="Arial" w:hAnsi="Arial" w:cs="Arial"/>
            <w:color w:val="000000"/>
            <w:sz w:val="20"/>
            <w:u w:val="single"/>
            <w:shd w:val="clear" w:color="auto" w:fill="FFFFFF"/>
          </w:rPr>
          <w:t xml:space="preserve"> </w:t>
        </w:r>
      </w:hyperlink>
      <w:hyperlink r:id="rId83" w:history="1">
        <w:r>
          <w:rPr>
            <w:rFonts w:ascii="Arial" w:eastAsia="Arial" w:hAnsi="Arial" w:cs="Arial"/>
            <w:i/>
            <w:color w:val="0077CC"/>
            <w:sz w:val="20"/>
            <w:u w:val="single"/>
            <w:shd w:val="clear" w:color="auto" w:fill="FFFFFF"/>
          </w:rPr>
          <w:t>THE ENTREPRENEUR'S QUEST: A QUALITATIVE INQUIRY INTO THE INSPIRATIONS AND STRATEGIES FOR STARTUPS IN PAKISTAN</w:t>
        </w:r>
      </w:hyperlink>
    </w:p>
    <w:p w14:paraId="51C35F80"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F339B73"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9DF5E7A"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9381DAC" w14:textId="77777777" w:rsidR="00E04757" w:rsidRDefault="00000000">
      <w:pPr>
        <w:spacing w:before="80" w:line="240" w:lineRule="atLeast"/>
        <w:ind w:left="290"/>
      </w:pPr>
      <w:r>
        <w:rPr>
          <w:rFonts w:ascii="Arial" w:eastAsia="Arial" w:hAnsi="Arial" w:cs="Arial"/>
          <w:b/>
          <w:color w:val="000000"/>
          <w:sz w:val="20"/>
        </w:rPr>
        <w:lastRenderedPageBreak/>
        <w:t xml:space="preserve">Narrowed by: </w:t>
      </w:r>
    </w:p>
    <w:p w14:paraId="58D747E5"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5FB2B4F3" w14:textId="77777777">
        <w:trPr>
          <w:jc w:val="center"/>
        </w:trPr>
        <w:tc>
          <w:tcPr>
            <w:tcW w:w="3000" w:type="dxa"/>
          </w:tcPr>
          <w:p w14:paraId="55EDF20F" w14:textId="77777777" w:rsidR="00E04757" w:rsidRDefault="00000000">
            <w:pPr>
              <w:spacing w:line="220" w:lineRule="atLeast"/>
            </w:pPr>
            <w:r>
              <w:rPr>
                <w:rFonts w:ascii="Arial" w:eastAsia="Arial" w:hAnsi="Arial" w:cs="Arial"/>
                <w:b/>
                <w:color w:val="000000"/>
                <w:sz w:val="18"/>
              </w:rPr>
              <w:t>Content Type</w:t>
            </w:r>
          </w:p>
        </w:tc>
        <w:tc>
          <w:tcPr>
            <w:tcW w:w="5000" w:type="dxa"/>
          </w:tcPr>
          <w:p w14:paraId="246C096F" w14:textId="77777777" w:rsidR="00E04757" w:rsidRDefault="00000000">
            <w:pPr>
              <w:spacing w:line="220" w:lineRule="atLeast"/>
            </w:pPr>
            <w:r>
              <w:rPr>
                <w:rFonts w:ascii="Arial" w:eastAsia="Arial" w:hAnsi="Arial" w:cs="Arial"/>
                <w:b/>
                <w:color w:val="000000"/>
                <w:sz w:val="18"/>
              </w:rPr>
              <w:t>Narrowed by</w:t>
            </w:r>
          </w:p>
        </w:tc>
      </w:tr>
      <w:tr w:rsidR="00E04757" w14:paraId="6F9AC05E" w14:textId="77777777">
        <w:trPr>
          <w:jc w:val="center"/>
        </w:trPr>
        <w:tc>
          <w:tcPr>
            <w:tcW w:w="3000" w:type="dxa"/>
          </w:tcPr>
          <w:p w14:paraId="65D4AF02" w14:textId="77777777" w:rsidR="00E04757" w:rsidRDefault="00000000">
            <w:pPr>
              <w:spacing w:line="220" w:lineRule="atLeast"/>
            </w:pPr>
            <w:r>
              <w:rPr>
                <w:rFonts w:ascii="Arial" w:eastAsia="Arial" w:hAnsi="Arial" w:cs="Arial"/>
                <w:color w:val="000000"/>
                <w:sz w:val="18"/>
              </w:rPr>
              <w:t>News</w:t>
            </w:r>
          </w:p>
        </w:tc>
        <w:tc>
          <w:tcPr>
            <w:tcW w:w="5000" w:type="dxa"/>
          </w:tcPr>
          <w:p w14:paraId="2B4ACCAD"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ED2C6D8" w14:textId="77777777" w:rsidR="00E04757" w:rsidRDefault="00E04757"/>
    <w:p w14:paraId="17230724" w14:textId="77777777" w:rsidR="00E04757" w:rsidRDefault="00000000">
      <w:pPr>
        <w:spacing w:line="300" w:lineRule="atLeast"/>
        <w:ind w:left="440" w:hanging="290"/>
      </w:pPr>
      <w:r>
        <w:rPr>
          <w:rFonts w:ascii="Arial" w:eastAsia="Arial" w:hAnsi="Arial" w:cs="Arial"/>
          <w:sz w:val="20"/>
        </w:rPr>
        <w:t>39.</w:t>
      </w:r>
      <w:hyperlink r:id="rId84" w:history="1">
        <w:r>
          <w:rPr>
            <w:rFonts w:ascii="Arial" w:eastAsia="Arial" w:hAnsi="Arial" w:cs="Arial"/>
            <w:color w:val="000000"/>
            <w:sz w:val="20"/>
            <w:u w:val="single"/>
            <w:shd w:val="clear" w:color="auto" w:fill="FFFFFF"/>
          </w:rPr>
          <w:t xml:space="preserve"> </w:t>
        </w:r>
      </w:hyperlink>
      <w:hyperlink r:id="rId85" w:history="1">
        <w:r>
          <w:rPr>
            <w:rFonts w:ascii="Arial" w:eastAsia="Arial" w:hAnsi="Arial" w:cs="Arial"/>
            <w:i/>
            <w:color w:val="0077CC"/>
            <w:sz w:val="20"/>
            <w:u w:val="single"/>
            <w:shd w:val="clear" w:color="auto" w:fill="FFFFFF"/>
          </w:rPr>
          <w:t>Jyoti Bansal's Unusual Ventures takes an unusual route to invest in startups</w:t>
        </w:r>
      </w:hyperlink>
    </w:p>
    <w:p w14:paraId="35D5AC2C"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13AE162"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AE55ECB"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C7264B1" w14:textId="77777777" w:rsidR="00E04757" w:rsidRDefault="00000000">
      <w:pPr>
        <w:spacing w:before="80" w:line="240" w:lineRule="atLeast"/>
        <w:ind w:left="290"/>
      </w:pPr>
      <w:r>
        <w:rPr>
          <w:rFonts w:ascii="Arial" w:eastAsia="Arial" w:hAnsi="Arial" w:cs="Arial"/>
          <w:b/>
          <w:color w:val="000000"/>
          <w:sz w:val="20"/>
        </w:rPr>
        <w:t xml:space="preserve">Narrowed by: </w:t>
      </w:r>
    </w:p>
    <w:p w14:paraId="0B8DB711"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6EFA1835" w14:textId="77777777">
        <w:trPr>
          <w:jc w:val="center"/>
        </w:trPr>
        <w:tc>
          <w:tcPr>
            <w:tcW w:w="3000" w:type="dxa"/>
          </w:tcPr>
          <w:p w14:paraId="56B4B5B5" w14:textId="77777777" w:rsidR="00E04757" w:rsidRDefault="00000000">
            <w:pPr>
              <w:spacing w:line="220" w:lineRule="atLeast"/>
            </w:pPr>
            <w:r>
              <w:rPr>
                <w:rFonts w:ascii="Arial" w:eastAsia="Arial" w:hAnsi="Arial" w:cs="Arial"/>
                <w:b/>
                <w:color w:val="000000"/>
                <w:sz w:val="18"/>
              </w:rPr>
              <w:t>Content Type</w:t>
            </w:r>
          </w:p>
        </w:tc>
        <w:tc>
          <w:tcPr>
            <w:tcW w:w="5000" w:type="dxa"/>
          </w:tcPr>
          <w:p w14:paraId="6DABB2DF" w14:textId="77777777" w:rsidR="00E04757" w:rsidRDefault="00000000">
            <w:pPr>
              <w:spacing w:line="220" w:lineRule="atLeast"/>
            </w:pPr>
            <w:r>
              <w:rPr>
                <w:rFonts w:ascii="Arial" w:eastAsia="Arial" w:hAnsi="Arial" w:cs="Arial"/>
                <w:b/>
                <w:color w:val="000000"/>
                <w:sz w:val="18"/>
              </w:rPr>
              <w:t>Narrowed by</w:t>
            </w:r>
          </w:p>
        </w:tc>
      </w:tr>
      <w:tr w:rsidR="00E04757" w14:paraId="642D6F8B" w14:textId="77777777">
        <w:trPr>
          <w:jc w:val="center"/>
        </w:trPr>
        <w:tc>
          <w:tcPr>
            <w:tcW w:w="3000" w:type="dxa"/>
          </w:tcPr>
          <w:p w14:paraId="0B7FAB8F" w14:textId="77777777" w:rsidR="00E04757" w:rsidRDefault="00000000">
            <w:pPr>
              <w:spacing w:line="220" w:lineRule="atLeast"/>
            </w:pPr>
            <w:r>
              <w:rPr>
                <w:rFonts w:ascii="Arial" w:eastAsia="Arial" w:hAnsi="Arial" w:cs="Arial"/>
                <w:color w:val="000000"/>
                <w:sz w:val="18"/>
              </w:rPr>
              <w:t>News</w:t>
            </w:r>
          </w:p>
        </w:tc>
        <w:tc>
          <w:tcPr>
            <w:tcW w:w="5000" w:type="dxa"/>
          </w:tcPr>
          <w:p w14:paraId="3BE53BA1"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E1D2274" w14:textId="77777777" w:rsidR="00E04757" w:rsidRDefault="00E04757"/>
    <w:p w14:paraId="7EBF98C0" w14:textId="77777777" w:rsidR="00E04757" w:rsidRDefault="00000000">
      <w:pPr>
        <w:spacing w:line="300" w:lineRule="atLeast"/>
        <w:ind w:left="440" w:hanging="290"/>
      </w:pPr>
      <w:r>
        <w:rPr>
          <w:rFonts w:ascii="Arial" w:eastAsia="Arial" w:hAnsi="Arial" w:cs="Arial"/>
          <w:sz w:val="20"/>
        </w:rPr>
        <w:t>40.</w:t>
      </w:r>
      <w:hyperlink r:id="rId86" w:history="1">
        <w:r>
          <w:rPr>
            <w:rFonts w:ascii="Arial" w:eastAsia="Arial" w:hAnsi="Arial" w:cs="Arial"/>
            <w:color w:val="000000"/>
            <w:sz w:val="20"/>
            <w:u w:val="single"/>
            <w:shd w:val="clear" w:color="auto" w:fill="FFFFFF"/>
          </w:rPr>
          <w:t xml:space="preserve"> </w:t>
        </w:r>
      </w:hyperlink>
      <w:hyperlink r:id="rId87" w:history="1">
        <w:r>
          <w:rPr>
            <w:rFonts w:ascii="Arial" w:eastAsia="Arial" w:hAnsi="Arial" w:cs="Arial"/>
            <w:i/>
            <w:color w:val="0077CC"/>
            <w:sz w:val="20"/>
            <w:u w:val="single"/>
            <w:shd w:val="clear" w:color="auto" w:fill="FFFFFF"/>
          </w:rPr>
          <w:t>Startup and Entrepreneurs Meet with International Company</w:t>
        </w:r>
      </w:hyperlink>
    </w:p>
    <w:p w14:paraId="1753EB13"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96DEBFB"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902B8E0"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87B4828" w14:textId="77777777" w:rsidR="00E04757" w:rsidRDefault="00000000">
      <w:pPr>
        <w:spacing w:before="80" w:line="240" w:lineRule="atLeast"/>
        <w:ind w:left="290"/>
      </w:pPr>
      <w:r>
        <w:rPr>
          <w:rFonts w:ascii="Arial" w:eastAsia="Arial" w:hAnsi="Arial" w:cs="Arial"/>
          <w:b/>
          <w:color w:val="000000"/>
          <w:sz w:val="20"/>
        </w:rPr>
        <w:t xml:space="preserve">Narrowed by: </w:t>
      </w:r>
    </w:p>
    <w:p w14:paraId="0C8C1E1F"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54D8D61A" w14:textId="77777777">
        <w:trPr>
          <w:jc w:val="center"/>
        </w:trPr>
        <w:tc>
          <w:tcPr>
            <w:tcW w:w="3000" w:type="dxa"/>
          </w:tcPr>
          <w:p w14:paraId="766C3AD7" w14:textId="77777777" w:rsidR="00E04757" w:rsidRDefault="00000000">
            <w:pPr>
              <w:spacing w:line="220" w:lineRule="atLeast"/>
            </w:pPr>
            <w:r>
              <w:rPr>
                <w:rFonts w:ascii="Arial" w:eastAsia="Arial" w:hAnsi="Arial" w:cs="Arial"/>
                <w:b/>
                <w:color w:val="000000"/>
                <w:sz w:val="18"/>
              </w:rPr>
              <w:t>Content Type</w:t>
            </w:r>
          </w:p>
        </w:tc>
        <w:tc>
          <w:tcPr>
            <w:tcW w:w="5000" w:type="dxa"/>
          </w:tcPr>
          <w:p w14:paraId="311A310F" w14:textId="77777777" w:rsidR="00E04757" w:rsidRDefault="00000000">
            <w:pPr>
              <w:spacing w:line="220" w:lineRule="atLeast"/>
            </w:pPr>
            <w:r>
              <w:rPr>
                <w:rFonts w:ascii="Arial" w:eastAsia="Arial" w:hAnsi="Arial" w:cs="Arial"/>
                <w:b/>
                <w:color w:val="000000"/>
                <w:sz w:val="18"/>
              </w:rPr>
              <w:t>Narrowed by</w:t>
            </w:r>
          </w:p>
        </w:tc>
      </w:tr>
      <w:tr w:rsidR="00E04757" w14:paraId="70EDDF3F" w14:textId="77777777">
        <w:trPr>
          <w:jc w:val="center"/>
        </w:trPr>
        <w:tc>
          <w:tcPr>
            <w:tcW w:w="3000" w:type="dxa"/>
          </w:tcPr>
          <w:p w14:paraId="1D9A927E" w14:textId="77777777" w:rsidR="00E04757" w:rsidRDefault="00000000">
            <w:pPr>
              <w:spacing w:line="220" w:lineRule="atLeast"/>
            </w:pPr>
            <w:r>
              <w:rPr>
                <w:rFonts w:ascii="Arial" w:eastAsia="Arial" w:hAnsi="Arial" w:cs="Arial"/>
                <w:color w:val="000000"/>
                <w:sz w:val="18"/>
              </w:rPr>
              <w:t>News</w:t>
            </w:r>
          </w:p>
        </w:tc>
        <w:tc>
          <w:tcPr>
            <w:tcW w:w="5000" w:type="dxa"/>
          </w:tcPr>
          <w:p w14:paraId="4DF2A697"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09A5F68" w14:textId="77777777" w:rsidR="00E04757" w:rsidRDefault="00E04757"/>
    <w:p w14:paraId="6D4B0BCB" w14:textId="77777777" w:rsidR="00E04757" w:rsidRDefault="00000000">
      <w:pPr>
        <w:spacing w:line="300" w:lineRule="atLeast"/>
        <w:ind w:left="440" w:hanging="290"/>
      </w:pPr>
      <w:r>
        <w:rPr>
          <w:rFonts w:ascii="Arial" w:eastAsia="Arial" w:hAnsi="Arial" w:cs="Arial"/>
          <w:sz w:val="20"/>
        </w:rPr>
        <w:t>41.</w:t>
      </w:r>
      <w:hyperlink r:id="rId88" w:history="1">
        <w:r>
          <w:rPr>
            <w:rFonts w:ascii="Arial" w:eastAsia="Arial" w:hAnsi="Arial" w:cs="Arial"/>
            <w:color w:val="000000"/>
            <w:sz w:val="20"/>
            <w:u w:val="single"/>
            <w:shd w:val="clear" w:color="auto" w:fill="FFFFFF"/>
          </w:rPr>
          <w:t xml:space="preserve"> </w:t>
        </w:r>
      </w:hyperlink>
      <w:hyperlink r:id="rId89" w:history="1">
        <w:r>
          <w:rPr>
            <w:rFonts w:ascii="Arial" w:eastAsia="Arial" w:hAnsi="Arial" w:cs="Arial"/>
            <w:i/>
            <w:color w:val="0077CC"/>
            <w:sz w:val="20"/>
            <w:u w:val="single"/>
            <w:shd w:val="clear" w:color="auto" w:fill="FFFFFF"/>
          </w:rPr>
          <w:t>Human resources: Utilization and exploitation!</w:t>
        </w:r>
      </w:hyperlink>
    </w:p>
    <w:p w14:paraId="7310640D"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6DB49EC"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5AFBEAC"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232A174" w14:textId="77777777" w:rsidR="00E04757" w:rsidRDefault="00000000">
      <w:pPr>
        <w:spacing w:before="80" w:line="240" w:lineRule="atLeast"/>
        <w:ind w:left="290"/>
      </w:pPr>
      <w:r>
        <w:rPr>
          <w:rFonts w:ascii="Arial" w:eastAsia="Arial" w:hAnsi="Arial" w:cs="Arial"/>
          <w:b/>
          <w:color w:val="000000"/>
          <w:sz w:val="20"/>
        </w:rPr>
        <w:t xml:space="preserve">Narrowed by: </w:t>
      </w:r>
    </w:p>
    <w:p w14:paraId="5B68B83B"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09A2CE7A" w14:textId="77777777">
        <w:trPr>
          <w:jc w:val="center"/>
        </w:trPr>
        <w:tc>
          <w:tcPr>
            <w:tcW w:w="3000" w:type="dxa"/>
          </w:tcPr>
          <w:p w14:paraId="5B708826" w14:textId="77777777" w:rsidR="00E04757" w:rsidRDefault="00000000">
            <w:pPr>
              <w:spacing w:line="220" w:lineRule="atLeast"/>
            </w:pPr>
            <w:r>
              <w:rPr>
                <w:rFonts w:ascii="Arial" w:eastAsia="Arial" w:hAnsi="Arial" w:cs="Arial"/>
                <w:b/>
                <w:color w:val="000000"/>
                <w:sz w:val="18"/>
              </w:rPr>
              <w:t>Content Type</w:t>
            </w:r>
          </w:p>
        </w:tc>
        <w:tc>
          <w:tcPr>
            <w:tcW w:w="5000" w:type="dxa"/>
          </w:tcPr>
          <w:p w14:paraId="0723F60C" w14:textId="77777777" w:rsidR="00E04757" w:rsidRDefault="00000000">
            <w:pPr>
              <w:spacing w:line="220" w:lineRule="atLeast"/>
            </w:pPr>
            <w:r>
              <w:rPr>
                <w:rFonts w:ascii="Arial" w:eastAsia="Arial" w:hAnsi="Arial" w:cs="Arial"/>
                <w:b/>
                <w:color w:val="000000"/>
                <w:sz w:val="18"/>
              </w:rPr>
              <w:t>Narrowed by</w:t>
            </w:r>
          </w:p>
        </w:tc>
      </w:tr>
      <w:tr w:rsidR="00E04757" w14:paraId="7EF08736" w14:textId="77777777">
        <w:trPr>
          <w:jc w:val="center"/>
        </w:trPr>
        <w:tc>
          <w:tcPr>
            <w:tcW w:w="3000" w:type="dxa"/>
          </w:tcPr>
          <w:p w14:paraId="45D7E6ED" w14:textId="77777777" w:rsidR="00E04757" w:rsidRDefault="00000000">
            <w:pPr>
              <w:spacing w:line="220" w:lineRule="atLeast"/>
            </w:pPr>
            <w:r>
              <w:rPr>
                <w:rFonts w:ascii="Arial" w:eastAsia="Arial" w:hAnsi="Arial" w:cs="Arial"/>
                <w:color w:val="000000"/>
                <w:sz w:val="18"/>
              </w:rPr>
              <w:t>News</w:t>
            </w:r>
          </w:p>
        </w:tc>
        <w:tc>
          <w:tcPr>
            <w:tcW w:w="5000" w:type="dxa"/>
          </w:tcPr>
          <w:p w14:paraId="06C2EC51"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C800DC3" w14:textId="77777777" w:rsidR="00E04757" w:rsidRDefault="00E04757"/>
    <w:p w14:paraId="079CE875" w14:textId="77777777" w:rsidR="00E04757" w:rsidRDefault="00000000">
      <w:pPr>
        <w:spacing w:line="300" w:lineRule="atLeast"/>
        <w:ind w:left="440" w:hanging="290"/>
      </w:pPr>
      <w:r>
        <w:rPr>
          <w:rFonts w:ascii="Arial" w:eastAsia="Arial" w:hAnsi="Arial" w:cs="Arial"/>
          <w:sz w:val="20"/>
        </w:rPr>
        <w:t>42.</w:t>
      </w:r>
      <w:hyperlink r:id="rId90" w:history="1">
        <w:r>
          <w:rPr>
            <w:rFonts w:ascii="Arial" w:eastAsia="Arial" w:hAnsi="Arial" w:cs="Arial"/>
            <w:color w:val="000000"/>
            <w:sz w:val="20"/>
            <w:u w:val="single"/>
            <w:shd w:val="clear" w:color="auto" w:fill="FFFFFF"/>
          </w:rPr>
          <w:t xml:space="preserve"> </w:t>
        </w:r>
      </w:hyperlink>
      <w:hyperlink r:id="rId91" w:history="1">
        <w:r>
          <w:rPr>
            <w:rFonts w:ascii="Arial" w:eastAsia="Arial" w:hAnsi="Arial" w:cs="Arial"/>
            <w:i/>
            <w:color w:val="0077CC"/>
            <w:sz w:val="20"/>
            <w:u w:val="single"/>
            <w:shd w:val="clear" w:color="auto" w:fill="FFFFFF"/>
          </w:rPr>
          <w:t>Angel Funding: Sailing in Choppy Waters</w:t>
        </w:r>
      </w:hyperlink>
    </w:p>
    <w:p w14:paraId="298E724C"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8C3A460"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485DDC0"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E98F7A5" w14:textId="77777777" w:rsidR="00E04757" w:rsidRDefault="00000000">
      <w:pPr>
        <w:spacing w:before="80" w:line="240" w:lineRule="atLeast"/>
        <w:ind w:left="290"/>
      </w:pPr>
      <w:r>
        <w:rPr>
          <w:rFonts w:ascii="Arial" w:eastAsia="Arial" w:hAnsi="Arial" w:cs="Arial"/>
          <w:b/>
          <w:color w:val="000000"/>
          <w:sz w:val="20"/>
        </w:rPr>
        <w:t xml:space="preserve">Narrowed by: </w:t>
      </w:r>
    </w:p>
    <w:p w14:paraId="4D618088"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29AE7609" w14:textId="77777777">
        <w:trPr>
          <w:jc w:val="center"/>
        </w:trPr>
        <w:tc>
          <w:tcPr>
            <w:tcW w:w="3000" w:type="dxa"/>
          </w:tcPr>
          <w:p w14:paraId="308CCA88" w14:textId="77777777" w:rsidR="00E04757" w:rsidRDefault="00000000">
            <w:pPr>
              <w:spacing w:line="220" w:lineRule="atLeast"/>
            </w:pPr>
            <w:r>
              <w:rPr>
                <w:rFonts w:ascii="Arial" w:eastAsia="Arial" w:hAnsi="Arial" w:cs="Arial"/>
                <w:b/>
                <w:color w:val="000000"/>
                <w:sz w:val="18"/>
              </w:rPr>
              <w:t>Content Type</w:t>
            </w:r>
          </w:p>
        </w:tc>
        <w:tc>
          <w:tcPr>
            <w:tcW w:w="5000" w:type="dxa"/>
          </w:tcPr>
          <w:p w14:paraId="2442972E" w14:textId="77777777" w:rsidR="00E04757" w:rsidRDefault="00000000">
            <w:pPr>
              <w:spacing w:line="220" w:lineRule="atLeast"/>
            </w:pPr>
            <w:r>
              <w:rPr>
                <w:rFonts w:ascii="Arial" w:eastAsia="Arial" w:hAnsi="Arial" w:cs="Arial"/>
                <w:b/>
                <w:color w:val="000000"/>
                <w:sz w:val="18"/>
              </w:rPr>
              <w:t>Narrowed by</w:t>
            </w:r>
          </w:p>
        </w:tc>
      </w:tr>
      <w:tr w:rsidR="00E04757" w14:paraId="1E76E33F" w14:textId="77777777">
        <w:trPr>
          <w:jc w:val="center"/>
        </w:trPr>
        <w:tc>
          <w:tcPr>
            <w:tcW w:w="3000" w:type="dxa"/>
          </w:tcPr>
          <w:p w14:paraId="24F30532" w14:textId="77777777" w:rsidR="00E04757" w:rsidRDefault="00000000">
            <w:pPr>
              <w:spacing w:line="220" w:lineRule="atLeast"/>
            </w:pPr>
            <w:r>
              <w:rPr>
                <w:rFonts w:ascii="Arial" w:eastAsia="Arial" w:hAnsi="Arial" w:cs="Arial"/>
                <w:color w:val="000000"/>
                <w:sz w:val="18"/>
              </w:rPr>
              <w:t>News</w:t>
            </w:r>
          </w:p>
        </w:tc>
        <w:tc>
          <w:tcPr>
            <w:tcW w:w="5000" w:type="dxa"/>
          </w:tcPr>
          <w:p w14:paraId="1A1B2569"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1F8A0E8" w14:textId="77777777" w:rsidR="00E04757" w:rsidRDefault="00E04757"/>
    <w:p w14:paraId="4A41C6E3" w14:textId="77777777" w:rsidR="00E04757" w:rsidRDefault="00000000">
      <w:pPr>
        <w:spacing w:line="300" w:lineRule="atLeast"/>
        <w:ind w:left="440" w:hanging="290"/>
      </w:pPr>
      <w:r>
        <w:rPr>
          <w:rFonts w:ascii="Arial" w:eastAsia="Arial" w:hAnsi="Arial" w:cs="Arial"/>
          <w:sz w:val="20"/>
        </w:rPr>
        <w:t>43.</w:t>
      </w:r>
      <w:hyperlink r:id="rId92" w:history="1">
        <w:r>
          <w:rPr>
            <w:rFonts w:ascii="Arial" w:eastAsia="Arial" w:hAnsi="Arial" w:cs="Arial"/>
            <w:color w:val="000000"/>
            <w:sz w:val="20"/>
            <w:u w:val="single"/>
            <w:shd w:val="clear" w:color="auto" w:fill="FFFFFF"/>
          </w:rPr>
          <w:t xml:space="preserve"> </w:t>
        </w:r>
      </w:hyperlink>
      <w:hyperlink r:id="rId93" w:history="1">
        <w:r>
          <w:rPr>
            <w:rFonts w:ascii="Arial" w:eastAsia="Arial" w:hAnsi="Arial" w:cs="Arial"/>
            <w:i/>
            <w:color w:val="0077CC"/>
            <w:sz w:val="20"/>
            <w:u w:val="single"/>
            <w:shd w:val="clear" w:color="auto" w:fill="FFFFFF"/>
          </w:rPr>
          <w:t>Angel Funding: Sailing in Choppy Waters</w:t>
        </w:r>
      </w:hyperlink>
    </w:p>
    <w:p w14:paraId="5877CDCD"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71F1B6D"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F6BD1EE" w14:textId="77777777" w:rsidR="00E04757" w:rsidRDefault="00000000">
      <w:pPr>
        <w:spacing w:before="80" w:line="240" w:lineRule="atLeast"/>
        <w:ind w:left="290"/>
      </w:pPr>
      <w:r>
        <w:rPr>
          <w:rFonts w:ascii="Arial" w:eastAsia="Arial" w:hAnsi="Arial" w:cs="Arial"/>
          <w:b/>
          <w:color w:val="000000"/>
          <w:sz w:val="20"/>
        </w:rPr>
        <w:lastRenderedPageBreak/>
        <w:t xml:space="preserve">Search Type: </w:t>
      </w:r>
      <w:r>
        <w:rPr>
          <w:rFonts w:ascii="Arial" w:eastAsia="Arial" w:hAnsi="Arial" w:cs="Arial"/>
          <w:color w:val="000000"/>
          <w:sz w:val="20"/>
        </w:rPr>
        <w:t xml:space="preserve">Natural Language </w:t>
      </w:r>
    </w:p>
    <w:p w14:paraId="76616D2D" w14:textId="77777777" w:rsidR="00E04757" w:rsidRDefault="00000000">
      <w:pPr>
        <w:spacing w:before="80" w:line="240" w:lineRule="atLeast"/>
        <w:ind w:left="290"/>
      </w:pPr>
      <w:r>
        <w:rPr>
          <w:rFonts w:ascii="Arial" w:eastAsia="Arial" w:hAnsi="Arial" w:cs="Arial"/>
          <w:b/>
          <w:color w:val="000000"/>
          <w:sz w:val="20"/>
        </w:rPr>
        <w:t xml:space="preserve">Narrowed by: </w:t>
      </w:r>
    </w:p>
    <w:p w14:paraId="12A64FC3"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044FEE29" w14:textId="77777777">
        <w:trPr>
          <w:jc w:val="center"/>
        </w:trPr>
        <w:tc>
          <w:tcPr>
            <w:tcW w:w="3000" w:type="dxa"/>
          </w:tcPr>
          <w:p w14:paraId="114E9B6C" w14:textId="77777777" w:rsidR="00E04757" w:rsidRDefault="00000000">
            <w:pPr>
              <w:spacing w:line="220" w:lineRule="atLeast"/>
            </w:pPr>
            <w:r>
              <w:rPr>
                <w:rFonts w:ascii="Arial" w:eastAsia="Arial" w:hAnsi="Arial" w:cs="Arial"/>
                <w:b/>
                <w:color w:val="000000"/>
                <w:sz w:val="18"/>
              </w:rPr>
              <w:t>Content Type</w:t>
            </w:r>
          </w:p>
        </w:tc>
        <w:tc>
          <w:tcPr>
            <w:tcW w:w="5000" w:type="dxa"/>
          </w:tcPr>
          <w:p w14:paraId="0FAD3ED3" w14:textId="77777777" w:rsidR="00E04757" w:rsidRDefault="00000000">
            <w:pPr>
              <w:spacing w:line="220" w:lineRule="atLeast"/>
            </w:pPr>
            <w:r>
              <w:rPr>
                <w:rFonts w:ascii="Arial" w:eastAsia="Arial" w:hAnsi="Arial" w:cs="Arial"/>
                <w:b/>
                <w:color w:val="000000"/>
                <w:sz w:val="18"/>
              </w:rPr>
              <w:t>Narrowed by</w:t>
            </w:r>
          </w:p>
        </w:tc>
      </w:tr>
      <w:tr w:rsidR="00E04757" w14:paraId="456D57DC" w14:textId="77777777">
        <w:trPr>
          <w:jc w:val="center"/>
        </w:trPr>
        <w:tc>
          <w:tcPr>
            <w:tcW w:w="3000" w:type="dxa"/>
          </w:tcPr>
          <w:p w14:paraId="097055A4" w14:textId="77777777" w:rsidR="00E04757" w:rsidRDefault="00000000">
            <w:pPr>
              <w:spacing w:line="220" w:lineRule="atLeast"/>
            </w:pPr>
            <w:r>
              <w:rPr>
                <w:rFonts w:ascii="Arial" w:eastAsia="Arial" w:hAnsi="Arial" w:cs="Arial"/>
                <w:color w:val="000000"/>
                <w:sz w:val="18"/>
              </w:rPr>
              <w:t>News</w:t>
            </w:r>
          </w:p>
        </w:tc>
        <w:tc>
          <w:tcPr>
            <w:tcW w:w="5000" w:type="dxa"/>
          </w:tcPr>
          <w:p w14:paraId="359237A4"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ED05F21" w14:textId="77777777" w:rsidR="00E04757" w:rsidRDefault="00E04757"/>
    <w:p w14:paraId="6ADE1E0C" w14:textId="77777777" w:rsidR="00E04757" w:rsidRDefault="00000000">
      <w:pPr>
        <w:spacing w:line="300" w:lineRule="atLeast"/>
        <w:ind w:left="440" w:hanging="290"/>
      </w:pPr>
      <w:r>
        <w:rPr>
          <w:rFonts w:ascii="Arial" w:eastAsia="Arial" w:hAnsi="Arial" w:cs="Arial"/>
          <w:sz w:val="20"/>
        </w:rPr>
        <w:t>44.</w:t>
      </w:r>
      <w:hyperlink r:id="rId94" w:history="1">
        <w:r>
          <w:rPr>
            <w:rFonts w:ascii="Arial" w:eastAsia="Arial" w:hAnsi="Arial" w:cs="Arial"/>
            <w:color w:val="000000"/>
            <w:sz w:val="20"/>
            <w:u w:val="single"/>
            <w:shd w:val="clear" w:color="auto" w:fill="FFFFFF"/>
          </w:rPr>
          <w:t xml:space="preserve"> </w:t>
        </w:r>
      </w:hyperlink>
      <w:hyperlink r:id="rId95" w:history="1">
        <w:r>
          <w:rPr>
            <w:rFonts w:ascii="Arial" w:eastAsia="Arial" w:hAnsi="Arial" w:cs="Arial"/>
            <w:i/>
            <w:color w:val="0077CC"/>
            <w:sz w:val="20"/>
            <w:u w:val="single"/>
            <w:shd w:val="clear" w:color="auto" w:fill="FFFFFF"/>
          </w:rPr>
          <w:t>India 's angel funding cohort sailing in choppy waters</w:t>
        </w:r>
      </w:hyperlink>
    </w:p>
    <w:p w14:paraId="6633A0E0"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5AFAE94"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FC9519D"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94CB274" w14:textId="77777777" w:rsidR="00E04757" w:rsidRDefault="00000000">
      <w:pPr>
        <w:spacing w:before="80" w:line="240" w:lineRule="atLeast"/>
        <w:ind w:left="290"/>
      </w:pPr>
      <w:r>
        <w:rPr>
          <w:rFonts w:ascii="Arial" w:eastAsia="Arial" w:hAnsi="Arial" w:cs="Arial"/>
          <w:b/>
          <w:color w:val="000000"/>
          <w:sz w:val="20"/>
        </w:rPr>
        <w:t xml:space="preserve">Narrowed by: </w:t>
      </w:r>
    </w:p>
    <w:p w14:paraId="5E66CB61"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50E99985" w14:textId="77777777">
        <w:trPr>
          <w:jc w:val="center"/>
        </w:trPr>
        <w:tc>
          <w:tcPr>
            <w:tcW w:w="3000" w:type="dxa"/>
          </w:tcPr>
          <w:p w14:paraId="28952DC5" w14:textId="77777777" w:rsidR="00E04757" w:rsidRDefault="00000000">
            <w:pPr>
              <w:spacing w:line="220" w:lineRule="atLeast"/>
            </w:pPr>
            <w:r>
              <w:rPr>
                <w:rFonts w:ascii="Arial" w:eastAsia="Arial" w:hAnsi="Arial" w:cs="Arial"/>
                <w:b/>
                <w:color w:val="000000"/>
                <w:sz w:val="18"/>
              </w:rPr>
              <w:t>Content Type</w:t>
            </w:r>
          </w:p>
        </w:tc>
        <w:tc>
          <w:tcPr>
            <w:tcW w:w="5000" w:type="dxa"/>
          </w:tcPr>
          <w:p w14:paraId="7E0996C2" w14:textId="77777777" w:rsidR="00E04757" w:rsidRDefault="00000000">
            <w:pPr>
              <w:spacing w:line="220" w:lineRule="atLeast"/>
            </w:pPr>
            <w:r>
              <w:rPr>
                <w:rFonts w:ascii="Arial" w:eastAsia="Arial" w:hAnsi="Arial" w:cs="Arial"/>
                <w:b/>
                <w:color w:val="000000"/>
                <w:sz w:val="18"/>
              </w:rPr>
              <w:t>Narrowed by</w:t>
            </w:r>
          </w:p>
        </w:tc>
      </w:tr>
      <w:tr w:rsidR="00E04757" w14:paraId="3EA260D1" w14:textId="77777777">
        <w:trPr>
          <w:jc w:val="center"/>
        </w:trPr>
        <w:tc>
          <w:tcPr>
            <w:tcW w:w="3000" w:type="dxa"/>
          </w:tcPr>
          <w:p w14:paraId="2CB365B3" w14:textId="77777777" w:rsidR="00E04757" w:rsidRDefault="00000000">
            <w:pPr>
              <w:spacing w:line="220" w:lineRule="atLeast"/>
            </w:pPr>
            <w:r>
              <w:rPr>
                <w:rFonts w:ascii="Arial" w:eastAsia="Arial" w:hAnsi="Arial" w:cs="Arial"/>
                <w:color w:val="000000"/>
                <w:sz w:val="18"/>
              </w:rPr>
              <w:t>News</w:t>
            </w:r>
          </w:p>
        </w:tc>
        <w:tc>
          <w:tcPr>
            <w:tcW w:w="5000" w:type="dxa"/>
          </w:tcPr>
          <w:p w14:paraId="79514A75"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6690492" w14:textId="77777777" w:rsidR="00E04757" w:rsidRDefault="00E04757"/>
    <w:p w14:paraId="35E13C4B" w14:textId="77777777" w:rsidR="00E04757" w:rsidRDefault="00000000">
      <w:pPr>
        <w:spacing w:line="300" w:lineRule="atLeast"/>
        <w:ind w:left="440" w:hanging="290"/>
      </w:pPr>
      <w:r>
        <w:rPr>
          <w:rFonts w:ascii="Arial" w:eastAsia="Arial" w:hAnsi="Arial" w:cs="Arial"/>
          <w:sz w:val="20"/>
        </w:rPr>
        <w:t>45.</w:t>
      </w:r>
      <w:hyperlink r:id="rId96" w:history="1">
        <w:r>
          <w:rPr>
            <w:rFonts w:ascii="Arial" w:eastAsia="Arial" w:hAnsi="Arial" w:cs="Arial"/>
            <w:color w:val="000000"/>
            <w:sz w:val="20"/>
            <w:u w:val="single"/>
            <w:shd w:val="clear" w:color="auto" w:fill="FFFFFF"/>
          </w:rPr>
          <w:t xml:space="preserve"> </w:t>
        </w:r>
      </w:hyperlink>
      <w:hyperlink r:id="rId97" w:history="1">
        <w:r>
          <w:rPr>
            <w:rFonts w:ascii="Arial" w:eastAsia="Arial" w:hAnsi="Arial" w:cs="Arial"/>
            <w:i/>
            <w:color w:val="0077CC"/>
            <w:sz w:val="20"/>
            <w:u w:val="single"/>
            <w:shd w:val="clear" w:color="auto" w:fill="FFFFFF"/>
          </w:rPr>
          <w:t>Angel Funding: Sailing in Choppy Waters</w:t>
        </w:r>
      </w:hyperlink>
    </w:p>
    <w:p w14:paraId="1CD2C86A"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D5F42B4"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A8ED613"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4B752D8" w14:textId="77777777" w:rsidR="00E04757" w:rsidRDefault="00000000">
      <w:pPr>
        <w:spacing w:before="80" w:line="240" w:lineRule="atLeast"/>
        <w:ind w:left="290"/>
      </w:pPr>
      <w:r>
        <w:rPr>
          <w:rFonts w:ascii="Arial" w:eastAsia="Arial" w:hAnsi="Arial" w:cs="Arial"/>
          <w:b/>
          <w:color w:val="000000"/>
          <w:sz w:val="20"/>
        </w:rPr>
        <w:t xml:space="preserve">Narrowed by: </w:t>
      </w:r>
    </w:p>
    <w:p w14:paraId="47F20E4C"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7A841F95" w14:textId="77777777">
        <w:trPr>
          <w:jc w:val="center"/>
        </w:trPr>
        <w:tc>
          <w:tcPr>
            <w:tcW w:w="3000" w:type="dxa"/>
          </w:tcPr>
          <w:p w14:paraId="2C1B4DAE" w14:textId="77777777" w:rsidR="00E04757" w:rsidRDefault="00000000">
            <w:pPr>
              <w:spacing w:line="220" w:lineRule="atLeast"/>
            </w:pPr>
            <w:r>
              <w:rPr>
                <w:rFonts w:ascii="Arial" w:eastAsia="Arial" w:hAnsi="Arial" w:cs="Arial"/>
                <w:b/>
                <w:color w:val="000000"/>
                <w:sz w:val="18"/>
              </w:rPr>
              <w:t>Content Type</w:t>
            </w:r>
          </w:p>
        </w:tc>
        <w:tc>
          <w:tcPr>
            <w:tcW w:w="5000" w:type="dxa"/>
          </w:tcPr>
          <w:p w14:paraId="2E7FDE69" w14:textId="77777777" w:rsidR="00E04757" w:rsidRDefault="00000000">
            <w:pPr>
              <w:spacing w:line="220" w:lineRule="atLeast"/>
            </w:pPr>
            <w:r>
              <w:rPr>
                <w:rFonts w:ascii="Arial" w:eastAsia="Arial" w:hAnsi="Arial" w:cs="Arial"/>
                <w:b/>
                <w:color w:val="000000"/>
                <w:sz w:val="18"/>
              </w:rPr>
              <w:t>Narrowed by</w:t>
            </w:r>
          </w:p>
        </w:tc>
      </w:tr>
      <w:tr w:rsidR="00E04757" w14:paraId="685B6A8B" w14:textId="77777777">
        <w:trPr>
          <w:jc w:val="center"/>
        </w:trPr>
        <w:tc>
          <w:tcPr>
            <w:tcW w:w="3000" w:type="dxa"/>
          </w:tcPr>
          <w:p w14:paraId="39BC953C" w14:textId="77777777" w:rsidR="00E04757" w:rsidRDefault="00000000">
            <w:pPr>
              <w:spacing w:line="220" w:lineRule="atLeast"/>
            </w:pPr>
            <w:r>
              <w:rPr>
                <w:rFonts w:ascii="Arial" w:eastAsia="Arial" w:hAnsi="Arial" w:cs="Arial"/>
                <w:color w:val="000000"/>
                <w:sz w:val="18"/>
              </w:rPr>
              <w:t>News</w:t>
            </w:r>
          </w:p>
        </w:tc>
        <w:tc>
          <w:tcPr>
            <w:tcW w:w="5000" w:type="dxa"/>
          </w:tcPr>
          <w:p w14:paraId="12B5ED40"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6133C7A" w14:textId="77777777" w:rsidR="00E04757" w:rsidRDefault="00E04757"/>
    <w:p w14:paraId="7B03CFF6" w14:textId="77777777" w:rsidR="00E04757" w:rsidRDefault="00000000">
      <w:pPr>
        <w:spacing w:line="300" w:lineRule="atLeast"/>
        <w:ind w:left="440" w:hanging="290"/>
      </w:pPr>
      <w:r>
        <w:rPr>
          <w:rFonts w:ascii="Arial" w:eastAsia="Arial" w:hAnsi="Arial" w:cs="Arial"/>
          <w:sz w:val="20"/>
        </w:rPr>
        <w:t>46.</w:t>
      </w:r>
      <w:hyperlink r:id="rId98" w:history="1">
        <w:r>
          <w:rPr>
            <w:rFonts w:ascii="Arial" w:eastAsia="Arial" w:hAnsi="Arial" w:cs="Arial"/>
            <w:color w:val="000000"/>
            <w:sz w:val="20"/>
            <w:u w:val="single"/>
            <w:shd w:val="clear" w:color="auto" w:fill="FFFFFF"/>
          </w:rPr>
          <w:t xml:space="preserve"> </w:t>
        </w:r>
      </w:hyperlink>
      <w:hyperlink r:id="rId99" w:history="1">
        <w:r>
          <w:rPr>
            <w:rFonts w:ascii="Arial" w:eastAsia="Arial" w:hAnsi="Arial" w:cs="Arial"/>
            <w:i/>
            <w:color w:val="0077CC"/>
            <w:sz w:val="20"/>
            <w:u w:val="single"/>
            <w:shd w:val="clear" w:color="auto" w:fill="FFFFFF"/>
          </w:rPr>
          <w:t>Ecosystem Roundup: SEA sees increase in unicorns, fintech boom leads to talent war</w:t>
        </w:r>
      </w:hyperlink>
    </w:p>
    <w:p w14:paraId="5C4E00AF"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77D1E34"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5FC888E"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40F9D5B" w14:textId="77777777" w:rsidR="00E04757" w:rsidRDefault="00000000">
      <w:pPr>
        <w:spacing w:before="80" w:line="240" w:lineRule="atLeast"/>
        <w:ind w:left="290"/>
      </w:pPr>
      <w:r>
        <w:rPr>
          <w:rFonts w:ascii="Arial" w:eastAsia="Arial" w:hAnsi="Arial" w:cs="Arial"/>
          <w:b/>
          <w:color w:val="000000"/>
          <w:sz w:val="20"/>
        </w:rPr>
        <w:t xml:space="preserve">Narrowed by: </w:t>
      </w:r>
    </w:p>
    <w:p w14:paraId="761489DE"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009103B7" w14:textId="77777777">
        <w:trPr>
          <w:jc w:val="center"/>
        </w:trPr>
        <w:tc>
          <w:tcPr>
            <w:tcW w:w="3000" w:type="dxa"/>
          </w:tcPr>
          <w:p w14:paraId="0CF9F360" w14:textId="77777777" w:rsidR="00E04757" w:rsidRDefault="00000000">
            <w:pPr>
              <w:spacing w:line="220" w:lineRule="atLeast"/>
            </w:pPr>
            <w:r>
              <w:rPr>
                <w:rFonts w:ascii="Arial" w:eastAsia="Arial" w:hAnsi="Arial" w:cs="Arial"/>
                <w:b/>
                <w:color w:val="000000"/>
                <w:sz w:val="18"/>
              </w:rPr>
              <w:t>Content Type</w:t>
            </w:r>
          </w:p>
        </w:tc>
        <w:tc>
          <w:tcPr>
            <w:tcW w:w="5000" w:type="dxa"/>
          </w:tcPr>
          <w:p w14:paraId="6BFA68BD" w14:textId="77777777" w:rsidR="00E04757" w:rsidRDefault="00000000">
            <w:pPr>
              <w:spacing w:line="220" w:lineRule="atLeast"/>
            </w:pPr>
            <w:r>
              <w:rPr>
                <w:rFonts w:ascii="Arial" w:eastAsia="Arial" w:hAnsi="Arial" w:cs="Arial"/>
                <w:b/>
                <w:color w:val="000000"/>
                <w:sz w:val="18"/>
              </w:rPr>
              <w:t>Narrowed by</w:t>
            </w:r>
          </w:p>
        </w:tc>
      </w:tr>
      <w:tr w:rsidR="00E04757" w14:paraId="17967A83" w14:textId="77777777">
        <w:trPr>
          <w:jc w:val="center"/>
        </w:trPr>
        <w:tc>
          <w:tcPr>
            <w:tcW w:w="3000" w:type="dxa"/>
          </w:tcPr>
          <w:p w14:paraId="56482A11" w14:textId="77777777" w:rsidR="00E04757" w:rsidRDefault="00000000">
            <w:pPr>
              <w:spacing w:line="220" w:lineRule="atLeast"/>
            </w:pPr>
            <w:r>
              <w:rPr>
                <w:rFonts w:ascii="Arial" w:eastAsia="Arial" w:hAnsi="Arial" w:cs="Arial"/>
                <w:color w:val="000000"/>
                <w:sz w:val="18"/>
              </w:rPr>
              <w:t>News</w:t>
            </w:r>
          </w:p>
        </w:tc>
        <w:tc>
          <w:tcPr>
            <w:tcW w:w="5000" w:type="dxa"/>
          </w:tcPr>
          <w:p w14:paraId="2982BCEC"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2E69FBA" w14:textId="77777777" w:rsidR="00E04757" w:rsidRDefault="00E04757"/>
    <w:p w14:paraId="648A5585" w14:textId="77777777" w:rsidR="00E04757" w:rsidRDefault="00000000">
      <w:pPr>
        <w:spacing w:line="300" w:lineRule="atLeast"/>
        <w:ind w:left="440" w:hanging="290"/>
      </w:pPr>
      <w:r>
        <w:rPr>
          <w:rFonts w:ascii="Arial" w:eastAsia="Arial" w:hAnsi="Arial" w:cs="Arial"/>
          <w:sz w:val="20"/>
        </w:rPr>
        <w:t>47.</w:t>
      </w:r>
      <w:hyperlink r:id="rId100" w:history="1">
        <w:r>
          <w:rPr>
            <w:rFonts w:ascii="Arial" w:eastAsia="Arial" w:hAnsi="Arial" w:cs="Arial"/>
            <w:color w:val="000000"/>
            <w:sz w:val="20"/>
            <w:u w:val="single"/>
            <w:shd w:val="clear" w:color="auto" w:fill="FFFFFF"/>
          </w:rPr>
          <w:t xml:space="preserve"> </w:t>
        </w:r>
      </w:hyperlink>
      <w:hyperlink r:id="rId101" w:history="1">
        <w:r>
          <w:rPr>
            <w:rFonts w:ascii="Arial" w:eastAsia="Arial" w:hAnsi="Arial" w:cs="Arial"/>
            <w:i/>
            <w:color w:val="0077CC"/>
            <w:sz w:val="20"/>
            <w:u w:val="single"/>
            <w:shd w:val="clear" w:color="auto" w:fill="FFFFFF"/>
          </w:rPr>
          <w:t>Lithium Derivatives Market 2018 Manufacturers, Countries, Type and Application, Forecast to 2023</w:t>
        </w:r>
      </w:hyperlink>
    </w:p>
    <w:p w14:paraId="29FFBCF1"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3002A10"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85A90B6"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56E7B58" w14:textId="77777777" w:rsidR="00E04757" w:rsidRDefault="00000000">
      <w:pPr>
        <w:spacing w:before="80" w:line="240" w:lineRule="atLeast"/>
        <w:ind w:left="290"/>
      </w:pPr>
      <w:r>
        <w:rPr>
          <w:rFonts w:ascii="Arial" w:eastAsia="Arial" w:hAnsi="Arial" w:cs="Arial"/>
          <w:b/>
          <w:color w:val="000000"/>
          <w:sz w:val="20"/>
        </w:rPr>
        <w:t xml:space="preserve">Narrowed by: </w:t>
      </w:r>
    </w:p>
    <w:p w14:paraId="0A7EC806"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2F2928CE" w14:textId="77777777">
        <w:trPr>
          <w:jc w:val="center"/>
        </w:trPr>
        <w:tc>
          <w:tcPr>
            <w:tcW w:w="3000" w:type="dxa"/>
          </w:tcPr>
          <w:p w14:paraId="3CCC349E" w14:textId="77777777" w:rsidR="00E04757" w:rsidRDefault="00000000">
            <w:pPr>
              <w:spacing w:line="220" w:lineRule="atLeast"/>
            </w:pPr>
            <w:r>
              <w:rPr>
                <w:rFonts w:ascii="Arial" w:eastAsia="Arial" w:hAnsi="Arial" w:cs="Arial"/>
                <w:b/>
                <w:color w:val="000000"/>
                <w:sz w:val="18"/>
              </w:rPr>
              <w:t>Content Type</w:t>
            </w:r>
          </w:p>
        </w:tc>
        <w:tc>
          <w:tcPr>
            <w:tcW w:w="5000" w:type="dxa"/>
          </w:tcPr>
          <w:p w14:paraId="010B7236" w14:textId="77777777" w:rsidR="00E04757" w:rsidRDefault="00000000">
            <w:pPr>
              <w:spacing w:line="220" w:lineRule="atLeast"/>
            </w:pPr>
            <w:r>
              <w:rPr>
                <w:rFonts w:ascii="Arial" w:eastAsia="Arial" w:hAnsi="Arial" w:cs="Arial"/>
                <w:b/>
                <w:color w:val="000000"/>
                <w:sz w:val="18"/>
              </w:rPr>
              <w:t>Narrowed by</w:t>
            </w:r>
          </w:p>
        </w:tc>
      </w:tr>
      <w:tr w:rsidR="00E04757" w14:paraId="3B13E000" w14:textId="77777777">
        <w:trPr>
          <w:jc w:val="center"/>
        </w:trPr>
        <w:tc>
          <w:tcPr>
            <w:tcW w:w="3000" w:type="dxa"/>
          </w:tcPr>
          <w:p w14:paraId="590F409A" w14:textId="77777777" w:rsidR="00E04757" w:rsidRDefault="00000000">
            <w:pPr>
              <w:spacing w:line="220" w:lineRule="atLeast"/>
            </w:pPr>
            <w:r>
              <w:rPr>
                <w:rFonts w:ascii="Arial" w:eastAsia="Arial" w:hAnsi="Arial" w:cs="Arial"/>
                <w:color w:val="000000"/>
                <w:sz w:val="18"/>
              </w:rPr>
              <w:t>News</w:t>
            </w:r>
          </w:p>
        </w:tc>
        <w:tc>
          <w:tcPr>
            <w:tcW w:w="5000" w:type="dxa"/>
          </w:tcPr>
          <w:p w14:paraId="392E2A27"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48544EF" w14:textId="77777777" w:rsidR="00E04757" w:rsidRDefault="00E04757"/>
    <w:p w14:paraId="07B22BA4" w14:textId="77777777" w:rsidR="00E04757" w:rsidRDefault="00000000">
      <w:pPr>
        <w:spacing w:line="300" w:lineRule="atLeast"/>
        <w:ind w:left="440" w:hanging="290"/>
      </w:pPr>
      <w:r>
        <w:rPr>
          <w:rFonts w:ascii="Arial" w:eastAsia="Arial" w:hAnsi="Arial" w:cs="Arial"/>
          <w:sz w:val="20"/>
        </w:rPr>
        <w:t>48.</w:t>
      </w:r>
      <w:hyperlink r:id="rId102" w:history="1">
        <w:r>
          <w:rPr>
            <w:rFonts w:ascii="Arial" w:eastAsia="Arial" w:hAnsi="Arial" w:cs="Arial"/>
            <w:color w:val="000000"/>
            <w:sz w:val="20"/>
            <w:u w:val="single"/>
            <w:shd w:val="clear" w:color="auto" w:fill="FFFFFF"/>
          </w:rPr>
          <w:t xml:space="preserve"> </w:t>
        </w:r>
      </w:hyperlink>
      <w:hyperlink r:id="rId103" w:history="1">
        <w:r>
          <w:rPr>
            <w:rFonts w:ascii="Arial" w:eastAsia="Arial" w:hAnsi="Arial" w:cs="Arial"/>
            <w:i/>
            <w:color w:val="0077CC"/>
            <w:sz w:val="20"/>
            <w:u w:val="single"/>
            <w:shd w:val="clear" w:color="auto" w:fill="FFFFFF"/>
          </w:rPr>
          <w:t>Lithium Derivatives Market 2018 Manufacturers, Countries, Type and Application, Forecast to 2023</w:t>
        </w:r>
      </w:hyperlink>
    </w:p>
    <w:p w14:paraId="5940E980"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A4AB2CF" w14:textId="77777777" w:rsidR="00E04757" w:rsidRDefault="00000000">
      <w:pPr>
        <w:spacing w:before="80" w:line="240" w:lineRule="atLeast"/>
        <w:ind w:left="290"/>
      </w:pPr>
      <w:r>
        <w:rPr>
          <w:rFonts w:ascii="Arial" w:eastAsia="Arial" w:hAnsi="Arial" w:cs="Arial"/>
          <w:b/>
          <w:color w:val="000000"/>
          <w:sz w:val="20"/>
        </w:rPr>
        <w:lastRenderedPageBreak/>
        <w:t xml:space="preserve">Search Terms: </w:t>
      </w:r>
      <w:r>
        <w:rPr>
          <w:rFonts w:ascii="Arial" w:eastAsia="Arial" w:hAnsi="Arial" w:cs="Arial"/>
          <w:color w:val="000000"/>
          <w:sz w:val="20"/>
        </w:rPr>
        <w:t>start up failure</w:t>
      </w:r>
    </w:p>
    <w:p w14:paraId="0EBA8AD7"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56D1334" w14:textId="77777777" w:rsidR="00E04757" w:rsidRDefault="00000000">
      <w:pPr>
        <w:spacing w:before="80" w:line="240" w:lineRule="atLeast"/>
        <w:ind w:left="290"/>
      </w:pPr>
      <w:r>
        <w:rPr>
          <w:rFonts w:ascii="Arial" w:eastAsia="Arial" w:hAnsi="Arial" w:cs="Arial"/>
          <w:b/>
          <w:color w:val="000000"/>
          <w:sz w:val="20"/>
        </w:rPr>
        <w:t xml:space="preserve">Narrowed by: </w:t>
      </w:r>
    </w:p>
    <w:p w14:paraId="64867519"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75127104" w14:textId="77777777">
        <w:trPr>
          <w:jc w:val="center"/>
        </w:trPr>
        <w:tc>
          <w:tcPr>
            <w:tcW w:w="3000" w:type="dxa"/>
          </w:tcPr>
          <w:p w14:paraId="15473DAA" w14:textId="77777777" w:rsidR="00E04757" w:rsidRDefault="00000000">
            <w:pPr>
              <w:spacing w:line="220" w:lineRule="atLeast"/>
            </w:pPr>
            <w:r>
              <w:rPr>
                <w:rFonts w:ascii="Arial" w:eastAsia="Arial" w:hAnsi="Arial" w:cs="Arial"/>
                <w:b/>
                <w:color w:val="000000"/>
                <w:sz w:val="18"/>
              </w:rPr>
              <w:t>Content Type</w:t>
            </w:r>
          </w:p>
        </w:tc>
        <w:tc>
          <w:tcPr>
            <w:tcW w:w="5000" w:type="dxa"/>
          </w:tcPr>
          <w:p w14:paraId="691566B7" w14:textId="77777777" w:rsidR="00E04757" w:rsidRDefault="00000000">
            <w:pPr>
              <w:spacing w:line="220" w:lineRule="atLeast"/>
            </w:pPr>
            <w:r>
              <w:rPr>
                <w:rFonts w:ascii="Arial" w:eastAsia="Arial" w:hAnsi="Arial" w:cs="Arial"/>
                <w:b/>
                <w:color w:val="000000"/>
                <w:sz w:val="18"/>
              </w:rPr>
              <w:t>Narrowed by</w:t>
            </w:r>
          </w:p>
        </w:tc>
      </w:tr>
      <w:tr w:rsidR="00E04757" w14:paraId="382DCEBC" w14:textId="77777777">
        <w:trPr>
          <w:jc w:val="center"/>
        </w:trPr>
        <w:tc>
          <w:tcPr>
            <w:tcW w:w="3000" w:type="dxa"/>
          </w:tcPr>
          <w:p w14:paraId="5F868DED" w14:textId="77777777" w:rsidR="00E04757" w:rsidRDefault="00000000">
            <w:pPr>
              <w:spacing w:line="220" w:lineRule="atLeast"/>
            </w:pPr>
            <w:r>
              <w:rPr>
                <w:rFonts w:ascii="Arial" w:eastAsia="Arial" w:hAnsi="Arial" w:cs="Arial"/>
                <w:color w:val="000000"/>
                <w:sz w:val="18"/>
              </w:rPr>
              <w:t>News</w:t>
            </w:r>
          </w:p>
        </w:tc>
        <w:tc>
          <w:tcPr>
            <w:tcW w:w="5000" w:type="dxa"/>
          </w:tcPr>
          <w:p w14:paraId="47FFB775"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060C3DC" w14:textId="77777777" w:rsidR="00E04757" w:rsidRDefault="00E04757"/>
    <w:p w14:paraId="2B46A64A" w14:textId="77777777" w:rsidR="00E04757" w:rsidRDefault="00000000">
      <w:pPr>
        <w:spacing w:line="300" w:lineRule="atLeast"/>
        <w:ind w:left="440" w:hanging="290"/>
      </w:pPr>
      <w:r>
        <w:rPr>
          <w:rFonts w:ascii="Arial" w:eastAsia="Arial" w:hAnsi="Arial" w:cs="Arial"/>
          <w:sz w:val="20"/>
        </w:rPr>
        <w:t>49.</w:t>
      </w:r>
      <w:hyperlink r:id="rId104" w:history="1">
        <w:r>
          <w:rPr>
            <w:rFonts w:ascii="Arial" w:eastAsia="Arial" w:hAnsi="Arial" w:cs="Arial"/>
            <w:color w:val="000000"/>
            <w:sz w:val="20"/>
            <w:u w:val="single"/>
            <w:shd w:val="clear" w:color="auto" w:fill="FFFFFF"/>
          </w:rPr>
          <w:t xml:space="preserve"> </w:t>
        </w:r>
      </w:hyperlink>
      <w:hyperlink r:id="rId105" w:history="1">
        <w:r>
          <w:rPr>
            <w:rFonts w:ascii="Arial" w:eastAsia="Arial" w:hAnsi="Arial" w:cs="Arial"/>
            <w:i/>
            <w:color w:val="0077CC"/>
            <w:sz w:val="20"/>
            <w:u w:val="single"/>
            <w:shd w:val="clear" w:color="auto" w:fill="FFFFFF"/>
          </w:rPr>
          <w:t>RECON: CALIFORNIA LOOKS TO SELL ITS OWN LINE OF GENERICS; BOEHRINGER SIGNS WITH SINGAPORE 'S ENLEOFEN TO DEVELOP ANTI-FIBROTIC DRUGS</w:t>
        </w:r>
      </w:hyperlink>
    </w:p>
    <w:p w14:paraId="506636C7"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C505E96"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24988B8"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A0EC7CB" w14:textId="77777777" w:rsidR="00E04757" w:rsidRDefault="00000000">
      <w:pPr>
        <w:spacing w:before="80" w:line="240" w:lineRule="atLeast"/>
        <w:ind w:left="290"/>
      </w:pPr>
      <w:r>
        <w:rPr>
          <w:rFonts w:ascii="Arial" w:eastAsia="Arial" w:hAnsi="Arial" w:cs="Arial"/>
          <w:b/>
          <w:color w:val="000000"/>
          <w:sz w:val="20"/>
        </w:rPr>
        <w:t xml:space="preserve">Narrowed by: </w:t>
      </w:r>
    </w:p>
    <w:p w14:paraId="3413A57E"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6F51A719" w14:textId="77777777">
        <w:trPr>
          <w:jc w:val="center"/>
        </w:trPr>
        <w:tc>
          <w:tcPr>
            <w:tcW w:w="3000" w:type="dxa"/>
          </w:tcPr>
          <w:p w14:paraId="70C09814" w14:textId="77777777" w:rsidR="00E04757" w:rsidRDefault="00000000">
            <w:pPr>
              <w:spacing w:line="220" w:lineRule="atLeast"/>
            </w:pPr>
            <w:r>
              <w:rPr>
                <w:rFonts w:ascii="Arial" w:eastAsia="Arial" w:hAnsi="Arial" w:cs="Arial"/>
                <w:b/>
                <w:color w:val="000000"/>
                <w:sz w:val="18"/>
              </w:rPr>
              <w:t>Content Type</w:t>
            </w:r>
          </w:p>
        </w:tc>
        <w:tc>
          <w:tcPr>
            <w:tcW w:w="5000" w:type="dxa"/>
          </w:tcPr>
          <w:p w14:paraId="27973825" w14:textId="77777777" w:rsidR="00E04757" w:rsidRDefault="00000000">
            <w:pPr>
              <w:spacing w:line="220" w:lineRule="atLeast"/>
            </w:pPr>
            <w:r>
              <w:rPr>
                <w:rFonts w:ascii="Arial" w:eastAsia="Arial" w:hAnsi="Arial" w:cs="Arial"/>
                <w:b/>
                <w:color w:val="000000"/>
                <w:sz w:val="18"/>
              </w:rPr>
              <w:t>Narrowed by</w:t>
            </w:r>
          </w:p>
        </w:tc>
      </w:tr>
      <w:tr w:rsidR="00E04757" w14:paraId="70C731BA" w14:textId="77777777">
        <w:trPr>
          <w:jc w:val="center"/>
        </w:trPr>
        <w:tc>
          <w:tcPr>
            <w:tcW w:w="3000" w:type="dxa"/>
          </w:tcPr>
          <w:p w14:paraId="2A846B1C" w14:textId="77777777" w:rsidR="00E04757" w:rsidRDefault="00000000">
            <w:pPr>
              <w:spacing w:line="220" w:lineRule="atLeast"/>
            </w:pPr>
            <w:r>
              <w:rPr>
                <w:rFonts w:ascii="Arial" w:eastAsia="Arial" w:hAnsi="Arial" w:cs="Arial"/>
                <w:color w:val="000000"/>
                <w:sz w:val="18"/>
              </w:rPr>
              <w:t>News</w:t>
            </w:r>
          </w:p>
        </w:tc>
        <w:tc>
          <w:tcPr>
            <w:tcW w:w="5000" w:type="dxa"/>
          </w:tcPr>
          <w:p w14:paraId="350DE2EB"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4CB9D0A" w14:textId="77777777" w:rsidR="00E04757" w:rsidRDefault="00E04757"/>
    <w:p w14:paraId="325454D6" w14:textId="77777777" w:rsidR="00E04757" w:rsidRDefault="00000000">
      <w:pPr>
        <w:spacing w:line="300" w:lineRule="atLeast"/>
        <w:ind w:left="440" w:hanging="290"/>
      </w:pPr>
      <w:r>
        <w:rPr>
          <w:rFonts w:ascii="Arial" w:eastAsia="Arial" w:hAnsi="Arial" w:cs="Arial"/>
          <w:sz w:val="20"/>
        </w:rPr>
        <w:t>50.</w:t>
      </w:r>
      <w:hyperlink r:id="rId106" w:history="1">
        <w:r>
          <w:rPr>
            <w:rFonts w:ascii="Arial" w:eastAsia="Arial" w:hAnsi="Arial" w:cs="Arial"/>
            <w:color w:val="000000"/>
            <w:sz w:val="20"/>
            <w:u w:val="single"/>
            <w:shd w:val="clear" w:color="auto" w:fill="FFFFFF"/>
          </w:rPr>
          <w:t xml:space="preserve"> </w:t>
        </w:r>
      </w:hyperlink>
      <w:hyperlink r:id="rId107" w:history="1">
        <w:r>
          <w:rPr>
            <w:rFonts w:ascii="Arial" w:eastAsia="Arial" w:hAnsi="Arial" w:cs="Arial"/>
            <w:i/>
            <w:color w:val="0077CC"/>
            <w:sz w:val="20"/>
            <w:u w:val="single"/>
            <w:shd w:val="clear" w:color="auto" w:fill="FFFFFF"/>
          </w:rPr>
          <w:t>Max Q: Launches from SpaceX, Boeing and the ESA</w:t>
        </w:r>
      </w:hyperlink>
    </w:p>
    <w:p w14:paraId="6847652A"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600EAC8"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C3BAB0F"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81E4553" w14:textId="77777777" w:rsidR="00E04757" w:rsidRDefault="00000000">
      <w:pPr>
        <w:spacing w:before="80" w:line="240" w:lineRule="atLeast"/>
        <w:ind w:left="290"/>
      </w:pPr>
      <w:r>
        <w:rPr>
          <w:rFonts w:ascii="Arial" w:eastAsia="Arial" w:hAnsi="Arial" w:cs="Arial"/>
          <w:b/>
          <w:color w:val="000000"/>
          <w:sz w:val="20"/>
        </w:rPr>
        <w:t xml:space="preserve">Narrowed by: </w:t>
      </w:r>
    </w:p>
    <w:p w14:paraId="1C566A0E"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59386B51" w14:textId="77777777">
        <w:trPr>
          <w:jc w:val="center"/>
        </w:trPr>
        <w:tc>
          <w:tcPr>
            <w:tcW w:w="3000" w:type="dxa"/>
          </w:tcPr>
          <w:p w14:paraId="3A2F59F4" w14:textId="77777777" w:rsidR="00E04757" w:rsidRDefault="00000000">
            <w:pPr>
              <w:spacing w:line="220" w:lineRule="atLeast"/>
            </w:pPr>
            <w:r>
              <w:rPr>
                <w:rFonts w:ascii="Arial" w:eastAsia="Arial" w:hAnsi="Arial" w:cs="Arial"/>
                <w:b/>
                <w:color w:val="000000"/>
                <w:sz w:val="18"/>
              </w:rPr>
              <w:t>Content Type</w:t>
            </w:r>
          </w:p>
        </w:tc>
        <w:tc>
          <w:tcPr>
            <w:tcW w:w="5000" w:type="dxa"/>
          </w:tcPr>
          <w:p w14:paraId="459AA854" w14:textId="77777777" w:rsidR="00E04757" w:rsidRDefault="00000000">
            <w:pPr>
              <w:spacing w:line="220" w:lineRule="atLeast"/>
            </w:pPr>
            <w:r>
              <w:rPr>
                <w:rFonts w:ascii="Arial" w:eastAsia="Arial" w:hAnsi="Arial" w:cs="Arial"/>
                <w:b/>
                <w:color w:val="000000"/>
                <w:sz w:val="18"/>
              </w:rPr>
              <w:t>Narrowed by</w:t>
            </w:r>
          </w:p>
        </w:tc>
      </w:tr>
      <w:tr w:rsidR="00E04757" w14:paraId="6B712A18" w14:textId="77777777">
        <w:trPr>
          <w:jc w:val="center"/>
        </w:trPr>
        <w:tc>
          <w:tcPr>
            <w:tcW w:w="3000" w:type="dxa"/>
          </w:tcPr>
          <w:p w14:paraId="6479E33B" w14:textId="77777777" w:rsidR="00E04757" w:rsidRDefault="00000000">
            <w:pPr>
              <w:spacing w:line="220" w:lineRule="atLeast"/>
            </w:pPr>
            <w:r>
              <w:rPr>
                <w:rFonts w:ascii="Arial" w:eastAsia="Arial" w:hAnsi="Arial" w:cs="Arial"/>
                <w:color w:val="000000"/>
                <w:sz w:val="18"/>
              </w:rPr>
              <w:t>News</w:t>
            </w:r>
          </w:p>
        </w:tc>
        <w:tc>
          <w:tcPr>
            <w:tcW w:w="5000" w:type="dxa"/>
          </w:tcPr>
          <w:p w14:paraId="330F4259"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F68CBC8" w14:textId="77777777" w:rsidR="00E04757" w:rsidRDefault="00E04757"/>
    <w:p w14:paraId="225EBB9B" w14:textId="77777777" w:rsidR="00E04757" w:rsidRDefault="00000000">
      <w:pPr>
        <w:spacing w:line="300" w:lineRule="atLeast"/>
        <w:ind w:left="440" w:hanging="290"/>
      </w:pPr>
      <w:r>
        <w:rPr>
          <w:rFonts w:ascii="Arial" w:eastAsia="Arial" w:hAnsi="Arial" w:cs="Arial"/>
          <w:sz w:val="20"/>
        </w:rPr>
        <w:t>51.</w:t>
      </w:r>
      <w:hyperlink r:id="rId108" w:history="1">
        <w:r>
          <w:rPr>
            <w:rFonts w:ascii="Arial" w:eastAsia="Arial" w:hAnsi="Arial" w:cs="Arial"/>
            <w:color w:val="000000"/>
            <w:sz w:val="20"/>
            <w:u w:val="single"/>
            <w:shd w:val="clear" w:color="auto" w:fill="FFFFFF"/>
          </w:rPr>
          <w:t xml:space="preserve"> </w:t>
        </w:r>
      </w:hyperlink>
      <w:hyperlink r:id="rId109" w:history="1">
        <w:r>
          <w:rPr>
            <w:rFonts w:ascii="Arial" w:eastAsia="Arial" w:hAnsi="Arial" w:cs="Arial"/>
            <w:i/>
            <w:color w:val="0077CC"/>
            <w:sz w:val="20"/>
            <w:u w:val="single"/>
            <w:shd w:val="clear" w:color="auto" w:fill="FFFFFF"/>
          </w:rPr>
          <w:t>5 Intense Entrepreneurial Lessons From India 's Freedom Struggle</w:t>
        </w:r>
      </w:hyperlink>
    </w:p>
    <w:p w14:paraId="274FFE34"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2D7E303"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F2CC6EC"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3D84DF6" w14:textId="77777777" w:rsidR="00E04757" w:rsidRDefault="00000000">
      <w:pPr>
        <w:spacing w:before="80" w:line="240" w:lineRule="atLeast"/>
        <w:ind w:left="290"/>
      </w:pPr>
      <w:r>
        <w:rPr>
          <w:rFonts w:ascii="Arial" w:eastAsia="Arial" w:hAnsi="Arial" w:cs="Arial"/>
          <w:b/>
          <w:color w:val="000000"/>
          <w:sz w:val="20"/>
        </w:rPr>
        <w:t xml:space="preserve">Narrowed by: </w:t>
      </w:r>
    </w:p>
    <w:p w14:paraId="3C33A485"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1A073502" w14:textId="77777777">
        <w:trPr>
          <w:jc w:val="center"/>
        </w:trPr>
        <w:tc>
          <w:tcPr>
            <w:tcW w:w="3000" w:type="dxa"/>
          </w:tcPr>
          <w:p w14:paraId="243B471A" w14:textId="77777777" w:rsidR="00E04757" w:rsidRDefault="00000000">
            <w:pPr>
              <w:spacing w:line="220" w:lineRule="atLeast"/>
            </w:pPr>
            <w:r>
              <w:rPr>
                <w:rFonts w:ascii="Arial" w:eastAsia="Arial" w:hAnsi="Arial" w:cs="Arial"/>
                <w:b/>
                <w:color w:val="000000"/>
                <w:sz w:val="18"/>
              </w:rPr>
              <w:t>Content Type</w:t>
            </w:r>
          </w:p>
        </w:tc>
        <w:tc>
          <w:tcPr>
            <w:tcW w:w="5000" w:type="dxa"/>
          </w:tcPr>
          <w:p w14:paraId="1123808C" w14:textId="77777777" w:rsidR="00E04757" w:rsidRDefault="00000000">
            <w:pPr>
              <w:spacing w:line="220" w:lineRule="atLeast"/>
            </w:pPr>
            <w:r>
              <w:rPr>
                <w:rFonts w:ascii="Arial" w:eastAsia="Arial" w:hAnsi="Arial" w:cs="Arial"/>
                <w:b/>
                <w:color w:val="000000"/>
                <w:sz w:val="18"/>
              </w:rPr>
              <w:t>Narrowed by</w:t>
            </w:r>
          </w:p>
        </w:tc>
      </w:tr>
      <w:tr w:rsidR="00E04757" w14:paraId="52EE3553" w14:textId="77777777">
        <w:trPr>
          <w:jc w:val="center"/>
        </w:trPr>
        <w:tc>
          <w:tcPr>
            <w:tcW w:w="3000" w:type="dxa"/>
          </w:tcPr>
          <w:p w14:paraId="21893F68" w14:textId="77777777" w:rsidR="00E04757" w:rsidRDefault="00000000">
            <w:pPr>
              <w:spacing w:line="220" w:lineRule="atLeast"/>
            </w:pPr>
            <w:r>
              <w:rPr>
                <w:rFonts w:ascii="Arial" w:eastAsia="Arial" w:hAnsi="Arial" w:cs="Arial"/>
                <w:color w:val="000000"/>
                <w:sz w:val="18"/>
              </w:rPr>
              <w:t>News</w:t>
            </w:r>
          </w:p>
        </w:tc>
        <w:tc>
          <w:tcPr>
            <w:tcW w:w="5000" w:type="dxa"/>
          </w:tcPr>
          <w:p w14:paraId="29523CAB"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7809CC1" w14:textId="77777777" w:rsidR="00E04757" w:rsidRDefault="00E04757"/>
    <w:p w14:paraId="3C0A454C" w14:textId="77777777" w:rsidR="00E04757" w:rsidRDefault="00000000">
      <w:pPr>
        <w:spacing w:line="300" w:lineRule="atLeast"/>
        <w:ind w:left="440" w:hanging="290"/>
      </w:pPr>
      <w:r>
        <w:rPr>
          <w:rFonts w:ascii="Arial" w:eastAsia="Arial" w:hAnsi="Arial" w:cs="Arial"/>
          <w:sz w:val="20"/>
        </w:rPr>
        <w:t>52.</w:t>
      </w:r>
      <w:hyperlink r:id="rId110" w:history="1">
        <w:r>
          <w:rPr>
            <w:rFonts w:ascii="Arial" w:eastAsia="Arial" w:hAnsi="Arial" w:cs="Arial"/>
            <w:color w:val="000000"/>
            <w:sz w:val="20"/>
            <w:u w:val="single"/>
            <w:shd w:val="clear" w:color="auto" w:fill="FFFFFF"/>
          </w:rPr>
          <w:t xml:space="preserve"> </w:t>
        </w:r>
      </w:hyperlink>
      <w:hyperlink r:id="rId111" w:history="1">
        <w:r>
          <w:rPr>
            <w:rFonts w:ascii="Arial" w:eastAsia="Arial" w:hAnsi="Arial" w:cs="Arial"/>
            <w:i/>
            <w:color w:val="0077CC"/>
            <w:sz w:val="20"/>
            <w:u w:val="single"/>
            <w:shd w:val="clear" w:color="auto" w:fill="FFFFFF"/>
          </w:rPr>
          <w:t>Ecosystem Roundup: Ascent Capital raises US$88M for Myanmar -focused fund; Vietnam 's funding landscape flourishes in H2 2020</w:t>
        </w:r>
      </w:hyperlink>
    </w:p>
    <w:p w14:paraId="71113C63"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D46A29E"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9D95C97"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2C1FADB" w14:textId="77777777" w:rsidR="00E04757" w:rsidRDefault="00000000">
      <w:pPr>
        <w:spacing w:before="80" w:line="240" w:lineRule="atLeast"/>
        <w:ind w:left="290"/>
      </w:pPr>
      <w:r>
        <w:rPr>
          <w:rFonts w:ascii="Arial" w:eastAsia="Arial" w:hAnsi="Arial" w:cs="Arial"/>
          <w:b/>
          <w:color w:val="000000"/>
          <w:sz w:val="20"/>
        </w:rPr>
        <w:t xml:space="preserve">Narrowed by: </w:t>
      </w:r>
    </w:p>
    <w:p w14:paraId="66C1498C"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3E280A93" w14:textId="77777777">
        <w:trPr>
          <w:jc w:val="center"/>
        </w:trPr>
        <w:tc>
          <w:tcPr>
            <w:tcW w:w="3000" w:type="dxa"/>
          </w:tcPr>
          <w:p w14:paraId="202F5D3A" w14:textId="77777777" w:rsidR="00E04757" w:rsidRDefault="00000000">
            <w:pPr>
              <w:spacing w:line="220" w:lineRule="atLeast"/>
            </w:pPr>
            <w:r>
              <w:rPr>
                <w:rFonts w:ascii="Arial" w:eastAsia="Arial" w:hAnsi="Arial" w:cs="Arial"/>
                <w:b/>
                <w:color w:val="000000"/>
                <w:sz w:val="18"/>
              </w:rPr>
              <w:t>Content Type</w:t>
            </w:r>
          </w:p>
        </w:tc>
        <w:tc>
          <w:tcPr>
            <w:tcW w:w="5000" w:type="dxa"/>
          </w:tcPr>
          <w:p w14:paraId="54182A9F" w14:textId="77777777" w:rsidR="00E04757" w:rsidRDefault="00000000">
            <w:pPr>
              <w:spacing w:line="220" w:lineRule="atLeast"/>
            </w:pPr>
            <w:r>
              <w:rPr>
                <w:rFonts w:ascii="Arial" w:eastAsia="Arial" w:hAnsi="Arial" w:cs="Arial"/>
                <w:b/>
                <w:color w:val="000000"/>
                <w:sz w:val="18"/>
              </w:rPr>
              <w:t>Narrowed by</w:t>
            </w:r>
          </w:p>
        </w:tc>
      </w:tr>
      <w:tr w:rsidR="00E04757" w14:paraId="1764029B" w14:textId="77777777">
        <w:trPr>
          <w:jc w:val="center"/>
        </w:trPr>
        <w:tc>
          <w:tcPr>
            <w:tcW w:w="3000" w:type="dxa"/>
          </w:tcPr>
          <w:p w14:paraId="212A8A10" w14:textId="77777777" w:rsidR="00E04757" w:rsidRDefault="00000000">
            <w:pPr>
              <w:spacing w:line="220" w:lineRule="atLeast"/>
            </w:pPr>
            <w:r>
              <w:rPr>
                <w:rFonts w:ascii="Arial" w:eastAsia="Arial" w:hAnsi="Arial" w:cs="Arial"/>
                <w:color w:val="000000"/>
                <w:sz w:val="18"/>
              </w:rPr>
              <w:t>News</w:t>
            </w:r>
          </w:p>
        </w:tc>
        <w:tc>
          <w:tcPr>
            <w:tcW w:w="5000" w:type="dxa"/>
          </w:tcPr>
          <w:p w14:paraId="77FF476C"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2C4BE43" w14:textId="77777777" w:rsidR="00E04757" w:rsidRDefault="00E04757"/>
    <w:p w14:paraId="00C3F4E6" w14:textId="77777777" w:rsidR="00E04757" w:rsidRDefault="00000000">
      <w:pPr>
        <w:spacing w:line="300" w:lineRule="atLeast"/>
        <w:ind w:left="440" w:hanging="290"/>
      </w:pPr>
      <w:r>
        <w:rPr>
          <w:rFonts w:ascii="Arial" w:eastAsia="Arial" w:hAnsi="Arial" w:cs="Arial"/>
          <w:sz w:val="20"/>
        </w:rPr>
        <w:t>53.</w:t>
      </w:r>
      <w:hyperlink r:id="rId112" w:history="1">
        <w:r>
          <w:rPr>
            <w:rFonts w:ascii="Arial" w:eastAsia="Arial" w:hAnsi="Arial" w:cs="Arial"/>
            <w:color w:val="000000"/>
            <w:sz w:val="20"/>
            <w:u w:val="single"/>
            <w:shd w:val="clear" w:color="auto" w:fill="FFFFFF"/>
          </w:rPr>
          <w:t xml:space="preserve"> </w:t>
        </w:r>
      </w:hyperlink>
      <w:hyperlink r:id="rId113" w:history="1">
        <w:r>
          <w:rPr>
            <w:rFonts w:ascii="Arial" w:eastAsia="Arial" w:hAnsi="Arial" w:cs="Arial"/>
            <w:i/>
            <w:color w:val="0077CC"/>
            <w:sz w:val="20"/>
            <w:u w:val="single"/>
            <w:shd w:val="clear" w:color="auto" w:fill="FFFFFF"/>
          </w:rPr>
          <w:t>As heat rises, startups head to the deals table</w:t>
        </w:r>
      </w:hyperlink>
    </w:p>
    <w:p w14:paraId="7896C609"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B384719"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90C6AD0"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C6A9A81" w14:textId="77777777" w:rsidR="00E04757" w:rsidRDefault="00000000">
      <w:pPr>
        <w:spacing w:before="80" w:line="240" w:lineRule="atLeast"/>
        <w:ind w:left="290"/>
      </w:pPr>
      <w:r>
        <w:rPr>
          <w:rFonts w:ascii="Arial" w:eastAsia="Arial" w:hAnsi="Arial" w:cs="Arial"/>
          <w:b/>
          <w:color w:val="000000"/>
          <w:sz w:val="20"/>
        </w:rPr>
        <w:t xml:space="preserve">Narrowed by: </w:t>
      </w:r>
    </w:p>
    <w:p w14:paraId="20B64B1D"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60A43BC5" w14:textId="77777777">
        <w:trPr>
          <w:jc w:val="center"/>
        </w:trPr>
        <w:tc>
          <w:tcPr>
            <w:tcW w:w="3000" w:type="dxa"/>
          </w:tcPr>
          <w:p w14:paraId="0C6C61F1" w14:textId="77777777" w:rsidR="00E04757" w:rsidRDefault="00000000">
            <w:pPr>
              <w:spacing w:line="220" w:lineRule="atLeast"/>
            </w:pPr>
            <w:r>
              <w:rPr>
                <w:rFonts w:ascii="Arial" w:eastAsia="Arial" w:hAnsi="Arial" w:cs="Arial"/>
                <w:b/>
                <w:color w:val="000000"/>
                <w:sz w:val="18"/>
              </w:rPr>
              <w:t>Content Type</w:t>
            </w:r>
          </w:p>
        </w:tc>
        <w:tc>
          <w:tcPr>
            <w:tcW w:w="5000" w:type="dxa"/>
          </w:tcPr>
          <w:p w14:paraId="34F61C30" w14:textId="77777777" w:rsidR="00E04757" w:rsidRDefault="00000000">
            <w:pPr>
              <w:spacing w:line="220" w:lineRule="atLeast"/>
            </w:pPr>
            <w:r>
              <w:rPr>
                <w:rFonts w:ascii="Arial" w:eastAsia="Arial" w:hAnsi="Arial" w:cs="Arial"/>
                <w:b/>
                <w:color w:val="000000"/>
                <w:sz w:val="18"/>
              </w:rPr>
              <w:t>Narrowed by</w:t>
            </w:r>
          </w:p>
        </w:tc>
      </w:tr>
      <w:tr w:rsidR="00E04757" w14:paraId="2DF99427" w14:textId="77777777">
        <w:trPr>
          <w:jc w:val="center"/>
        </w:trPr>
        <w:tc>
          <w:tcPr>
            <w:tcW w:w="3000" w:type="dxa"/>
          </w:tcPr>
          <w:p w14:paraId="1795E8B5" w14:textId="77777777" w:rsidR="00E04757" w:rsidRDefault="00000000">
            <w:pPr>
              <w:spacing w:line="220" w:lineRule="atLeast"/>
            </w:pPr>
            <w:r>
              <w:rPr>
                <w:rFonts w:ascii="Arial" w:eastAsia="Arial" w:hAnsi="Arial" w:cs="Arial"/>
                <w:color w:val="000000"/>
                <w:sz w:val="18"/>
              </w:rPr>
              <w:t>News</w:t>
            </w:r>
          </w:p>
        </w:tc>
        <w:tc>
          <w:tcPr>
            <w:tcW w:w="5000" w:type="dxa"/>
          </w:tcPr>
          <w:p w14:paraId="6D0D300F"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AB57ACD" w14:textId="77777777" w:rsidR="00E04757" w:rsidRDefault="00E04757"/>
    <w:p w14:paraId="7F34F41E" w14:textId="77777777" w:rsidR="00E04757" w:rsidRDefault="00000000">
      <w:pPr>
        <w:spacing w:line="300" w:lineRule="atLeast"/>
        <w:ind w:left="440" w:hanging="290"/>
      </w:pPr>
      <w:r>
        <w:rPr>
          <w:rFonts w:ascii="Arial" w:eastAsia="Arial" w:hAnsi="Arial" w:cs="Arial"/>
          <w:sz w:val="20"/>
        </w:rPr>
        <w:t>54.</w:t>
      </w:r>
      <w:hyperlink r:id="rId114" w:history="1">
        <w:r>
          <w:rPr>
            <w:rFonts w:ascii="Arial" w:eastAsia="Arial" w:hAnsi="Arial" w:cs="Arial"/>
            <w:color w:val="000000"/>
            <w:sz w:val="20"/>
            <w:u w:val="single"/>
            <w:shd w:val="clear" w:color="auto" w:fill="FFFFFF"/>
          </w:rPr>
          <w:t xml:space="preserve"> </w:t>
        </w:r>
      </w:hyperlink>
      <w:hyperlink r:id="rId115" w:history="1">
        <w:r>
          <w:rPr>
            <w:rFonts w:ascii="Arial" w:eastAsia="Arial" w:hAnsi="Arial" w:cs="Arial"/>
            <w:i/>
            <w:color w:val="0077CC"/>
            <w:sz w:val="20"/>
            <w:u w:val="single"/>
            <w:shd w:val="clear" w:color="auto" w:fill="FFFFFF"/>
          </w:rPr>
          <w:t>AS HEAT RISES, STARTUPS HEAD TO THE DEALS TABLE</w:t>
        </w:r>
      </w:hyperlink>
    </w:p>
    <w:p w14:paraId="2D862773"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EA426B2"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A6D2BD1"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936D0C2" w14:textId="77777777" w:rsidR="00E04757" w:rsidRDefault="00000000">
      <w:pPr>
        <w:spacing w:before="80" w:line="240" w:lineRule="atLeast"/>
        <w:ind w:left="290"/>
      </w:pPr>
      <w:r>
        <w:rPr>
          <w:rFonts w:ascii="Arial" w:eastAsia="Arial" w:hAnsi="Arial" w:cs="Arial"/>
          <w:b/>
          <w:color w:val="000000"/>
          <w:sz w:val="20"/>
        </w:rPr>
        <w:t xml:space="preserve">Narrowed by: </w:t>
      </w:r>
    </w:p>
    <w:p w14:paraId="26F38888"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2E68023C" w14:textId="77777777">
        <w:trPr>
          <w:jc w:val="center"/>
        </w:trPr>
        <w:tc>
          <w:tcPr>
            <w:tcW w:w="3000" w:type="dxa"/>
          </w:tcPr>
          <w:p w14:paraId="67C98C04" w14:textId="77777777" w:rsidR="00E04757" w:rsidRDefault="00000000">
            <w:pPr>
              <w:spacing w:line="220" w:lineRule="atLeast"/>
            </w:pPr>
            <w:r>
              <w:rPr>
                <w:rFonts w:ascii="Arial" w:eastAsia="Arial" w:hAnsi="Arial" w:cs="Arial"/>
                <w:b/>
                <w:color w:val="000000"/>
                <w:sz w:val="18"/>
              </w:rPr>
              <w:t>Content Type</w:t>
            </w:r>
          </w:p>
        </w:tc>
        <w:tc>
          <w:tcPr>
            <w:tcW w:w="5000" w:type="dxa"/>
          </w:tcPr>
          <w:p w14:paraId="3A0D61A6" w14:textId="77777777" w:rsidR="00E04757" w:rsidRDefault="00000000">
            <w:pPr>
              <w:spacing w:line="220" w:lineRule="atLeast"/>
            </w:pPr>
            <w:r>
              <w:rPr>
                <w:rFonts w:ascii="Arial" w:eastAsia="Arial" w:hAnsi="Arial" w:cs="Arial"/>
                <w:b/>
                <w:color w:val="000000"/>
                <w:sz w:val="18"/>
              </w:rPr>
              <w:t>Narrowed by</w:t>
            </w:r>
          </w:p>
        </w:tc>
      </w:tr>
      <w:tr w:rsidR="00E04757" w14:paraId="4EE75555" w14:textId="77777777">
        <w:trPr>
          <w:jc w:val="center"/>
        </w:trPr>
        <w:tc>
          <w:tcPr>
            <w:tcW w:w="3000" w:type="dxa"/>
          </w:tcPr>
          <w:p w14:paraId="672A84F9" w14:textId="77777777" w:rsidR="00E04757" w:rsidRDefault="00000000">
            <w:pPr>
              <w:spacing w:line="220" w:lineRule="atLeast"/>
            </w:pPr>
            <w:r>
              <w:rPr>
                <w:rFonts w:ascii="Arial" w:eastAsia="Arial" w:hAnsi="Arial" w:cs="Arial"/>
                <w:color w:val="000000"/>
                <w:sz w:val="18"/>
              </w:rPr>
              <w:t>News</w:t>
            </w:r>
          </w:p>
        </w:tc>
        <w:tc>
          <w:tcPr>
            <w:tcW w:w="5000" w:type="dxa"/>
          </w:tcPr>
          <w:p w14:paraId="653C21BE"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BC17985" w14:textId="77777777" w:rsidR="00E04757" w:rsidRDefault="00E04757"/>
    <w:p w14:paraId="685F9C69" w14:textId="77777777" w:rsidR="00E04757" w:rsidRDefault="00000000">
      <w:pPr>
        <w:spacing w:line="300" w:lineRule="atLeast"/>
        <w:ind w:left="440" w:hanging="290"/>
      </w:pPr>
      <w:r>
        <w:rPr>
          <w:rFonts w:ascii="Arial" w:eastAsia="Arial" w:hAnsi="Arial" w:cs="Arial"/>
          <w:sz w:val="20"/>
        </w:rPr>
        <w:t>55.</w:t>
      </w:r>
      <w:hyperlink r:id="rId116" w:history="1">
        <w:r>
          <w:rPr>
            <w:rFonts w:ascii="Arial" w:eastAsia="Arial" w:hAnsi="Arial" w:cs="Arial"/>
            <w:color w:val="000000"/>
            <w:sz w:val="20"/>
            <w:u w:val="single"/>
            <w:shd w:val="clear" w:color="auto" w:fill="FFFFFF"/>
          </w:rPr>
          <w:t xml:space="preserve"> </w:t>
        </w:r>
      </w:hyperlink>
      <w:hyperlink r:id="rId117" w:history="1">
        <w:r>
          <w:rPr>
            <w:rFonts w:ascii="Arial" w:eastAsia="Arial" w:hAnsi="Arial" w:cs="Arial"/>
            <w:i/>
            <w:color w:val="0077CC"/>
            <w:sz w:val="20"/>
            <w:u w:val="single"/>
            <w:shd w:val="clear" w:color="auto" w:fill="FFFFFF"/>
          </w:rPr>
          <w:t>12 inspirational quotes by Oyo 's Ritesh Agarwal on how to become a successful entrepreneur</w:t>
        </w:r>
      </w:hyperlink>
    </w:p>
    <w:p w14:paraId="370051B8"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24BD710"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28644C6"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409301B" w14:textId="77777777" w:rsidR="00E04757" w:rsidRDefault="00000000">
      <w:pPr>
        <w:spacing w:before="80" w:line="240" w:lineRule="atLeast"/>
        <w:ind w:left="290"/>
      </w:pPr>
      <w:r>
        <w:rPr>
          <w:rFonts w:ascii="Arial" w:eastAsia="Arial" w:hAnsi="Arial" w:cs="Arial"/>
          <w:b/>
          <w:color w:val="000000"/>
          <w:sz w:val="20"/>
        </w:rPr>
        <w:t xml:space="preserve">Narrowed by: </w:t>
      </w:r>
    </w:p>
    <w:p w14:paraId="6F873CEB"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5E2E34EE" w14:textId="77777777">
        <w:trPr>
          <w:jc w:val="center"/>
        </w:trPr>
        <w:tc>
          <w:tcPr>
            <w:tcW w:w="3000" w:type="dxa"/>
          </w:tcPr>
          <w:p w14:paraId="3238FDA8" w14:textId="77777777" w:rsidR="00E04757" w:rsidRDefault="00000000">
            <w:pPr>
              <w:spacing w:line="220" w:lineRule="atLeast"/>
            </w:pPr>
            <w:r>
              <w:rPr>
                <w:rFonts w:ascii="Arial" w:eastAsia="Arial" w:hAnsi="Arial" w:cs="Arial"/>
                <w:b/>
                <w:color w:val="000000"/>
                <w:sz w:val="18"/>
              </w:rPr>
              <w:t>Content Type</w:t>
            </w:r>
          </w:p>
        </w:tc>
        <w:tc>
          <w:tcPr>
            <w:tcW w:w="5000" w:type="dxa"/>
          </w:tcPr>
          <w:p w14:paraId="4F67DA4A" w14:textId="77777777" w:rsidR="00E04757" w:rsidRDefault="00000000">
            <w:pPr>
              <w:spacing w:line="220" w:lineRule="atLeast"/>
            </w:pPr>
            <w:r>
              <w:rPr>
                <w:rFonts w:ascii="Arial" w:eastAsia="Arial" w:hAnsi="Arial" w:cs="Arial"/>
                <w:b/>
                <w:color w:val="000000"/>
                <w:sz w:val="18"/>
              </w:rPr>
              <w:t>Narrowed by</w:t>
            </w:r>
          </w:p>
        </w:tc>
      </w:tr>
      <w:tr w:rsidR="00E04757" w14:paraId="241F927D" w14:textId="77777777">
        <w:trPr>
          <w:jc w:val="center"/>
        </w:trPr>
        <w:tc>
          <w:tcPr>
            <w:tcW w:w="3000" w:type="dxa"/>
          </w:tcPr>
          <w:p w14:paraId="2DB16574" w14:textId="77777777" w:rsidR="00E04757" w:rsidRDefault="00000000">
            <w:pPr>
              <w:spacing w:line="220" w:lineRule="atLeast"/>
            </w:pPr>
            <w:r>
              <w:rPr>
                <w:rFonts w:ascii="Arial" w:eastAsia="Arial" w:hAnsi="Arial" w:cs="Arial"/>
                <w:color w:val="000000"/>
                <w:sz w:val="18"/>
              </w:rPr>
              <w:t>News</w:t>
            </w:r>
          </w:p>
        </w:tc>
        <w:tc>
          <w:tcPr>
            <w:tcW w:w="5000" w:type="dxa"/>
          </w:tcPr>
          <w:p w14:paraId="098DE890"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A438566" w14:textId="77777777" w:rsidR="00E04757" w:rsidRDefault="00E04757"/>
    <w:p w14:paraId="3B61788A" w14:textId="77777777" w:rsidR="00E04757" w:rsidRDefault="00000000">
      <w:pPr>
        <w:spacing w:line="300" w:lineRule="atLeast"/>
        <w:ind w:left="440" w:hanging="290"/>
      </w:pPr>
      <w:r>
        <w:rPr>
          <w:rFonts w:ascii="Arial" w:eastAsia="Arial" w:hAnsi="Arial" w:cs="Arial"/>
          <w:sz w:val="20"/>
        </w:rPr>
        <w:t>56.</w:t>
      </w:r>
      <w:hyperlink r:id="rId118" w:history="1">
        <w:r>
          <w:rPr>
            <w:rFonts w:ascii="Arial" w:eastAsia="Arial" w:hAnsi="Arial" w:cs="Arial"/>
            <w:color w:val="000000"/>
            <w:sz w:val="20"/>
            <w:u w:val="single"/>
            <w:shd w:val="clear" w:color="auto" w:fill="FFFFFF"/>
          </w:rPr>
          <w:t xml:space="preserve"> </w:t>
        </w:r>
      </w:hyperlink>
      <w:hyperlink r:id="rId119" w:history="1">
        <w:r>
          <w:rPr>
            <w:rFonts w:ascii="Arial" w:eastAsia="Arial" w:hAnsi="Arial" w:cs="Arial"/>
            <w:i/>
            <w:color w:val="0077CC"/>
            <w:sz w:val="20"/>
            <w:u w:val="single"/>
            <w:shd w:val="clear" w:color="auto" w:fill="FFFFFF"/>
          </w:rPr>
          <w:t>The art of a good unicorn | Pivot, pivot, pivot</w:t>
        </w:r>
      </w:hyperlink>
    </w:p>
    <w:p w14:paraId="255A21D9"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DD141E6"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FD9D3A5"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2993888" w14:textId="77777777" w:rsidR="00E04757" w:rsidRDefault="00000000">
      <w:pPr>
        <w:spacing w:before="80" w:line="240" w:lineRule="atLeast"/>
        <w:ind w:left="290"/>
      </w:pPr>
      <w:r>
        <w:rPr>
          <w:rFonts w:ascii="Arial" w:eastAsia="Arial" w:hAnsi="Arial" w:cs="Arial"/>
          <w:b/>
          <w:color w:val="000000"/>
          <w:sz w:val="20"/>
        </w:rPr>
        <w:t xml:space="preserve">Narrowed by: </w:t>
      </w:r>
    </w:p>
    <w:p w14:paraId="5B1AA035"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6C3A86E8" w14:textId="77777777">
        <w:trPr>
          <w:jc w:val="center"/>
        </w:trPr>
        <w:tc>
          <w:tcPr>
            <w:tcW w:w="3000" w:type="dxa"/>
          </w:tcPr>
          <w:p w14:paraId="2780F330" w14:textId="77777777" w:rsidR="00E04757" w:rsidRDefault="00000000">
            <w:pPr>
              <w:spacing w:line="220" w:lineRule="atLeast"/>
            </w:pPr>
            <w:r>
              <w:rPr>
                <w:rFonts w:ascii="Arial" w:eastAsia="Arial" w:hAnsi="Arial" w:cs="Arial"/>
                <w:b/>
                <w:color w:val="000000"/>
                <w:sz w:val="18"/>
              </w:rPr>
              <w:t>Content Type</w:t>
            </w:r>
          </w:p>
        </w:tc>
        <w:tc>
          <w:tcPr>
            <w:tcW w:w="5000" w:type="dxa"/>
          </w:tcPr>
          <w:p w14:paraId="18FE3B6D" w14:textId="77777777" w:rsidR="00E04757" w:rsidRDefault="00000000">
            <w:pPr>
              <w:spacing w:line="220" w:lineRule="atLeast"/>
            </w:pPr>
            <w:r>
              <w:rPr>
                <w:rFonts w:ascii="Arial" w:eastAsia="Arial" w:hAnsi="Arial" w:cs="Arial"/>
                <w:b/>
                <w:color w:val="000000"/>
                <w:sz w:val="18"/>
              </w:rPr>
              <w:t>Narrowed by</w:t>
            </w:r>
          </w:p>
        </w:tc>
      </w:tr>
      <w:tr w:rsidR="00E04757" w14:paraId="09CF741F" w14:textId="77777777">
        <w:trPr>
          <w:jc w:val="center"/>
        </w:trPr>
        <w:tc>
          <w:tcPr>
            <w:tcW w:w="3000" w:type="dxa"/>
          </w:tcPr>
          <w:p w14:paraId="1C5668F8" w14:textId="77777777" w:rsidR="00E04757" w:rsidRDefault="00000000">
            <w:pPr>
              <w:spacing w:line="220" w:lineRule="atLeast"/>
            </w:pPr>
            <w:r>
              <w:rPr>
                <w:rFonts w:ascii="Arial" w:eastAsia="Arial" w:hAnsi="Arial" w:cs="Arial"/>
                <w:color w:val="000000"/>
                <w:sz w:val="18"/>
              </w:rPr>
              <w:t>News</w:t>
            </w:r>
          </w:p>
        </w:tc>
        <w:tc>
          <w:tcPr>
            <w:tcW w:w="5000" w:type="dxa"/>
          </w:tcPr>
          <w:p w14:paraId="3A05C125"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6A68E45" w14:textId="77777777" w:rsidR="00E04757" w:rsidRDefault="00E04757"/>
    <w:p w14:paraId="6EACD211" w14:textId="77777777" w:rsidR="00E04757" w:rsidRDefault="00000000">
      <w:pPr>
        <w:spacing w:line="300" w:lineRule="atLeast"/>
        <w:ind w:left="440" w:hanging="290"/>
      </w:pPr>
      <w:r>
        <w:rPr>
          <w:rFonts w:ascii="Arial" w:eastAsia="Arial" w:hAnsi="Arial" w:cs="Arial"/>
          <w:sz w:val="20"/>
        </w:rPr>
        <w:t>57.</w:t>
      </w:r>
      <w:hyperlink r:id="rId120" w:history="1">
        <w:r>
          <w:rPr>
            <w:rFonts w:ascii="Arial" w:eastAsia="Arial" w:hAnsi="Arial" w:cs="Arial"/>
            <w:color w:val="000000"/>
            <w:sz w:val="20"/>
            <w:u w:val="single"/>
            <w:shd w:val="clear" w:color="auto" w:fill="FFFFFF"/>
          </w:rPr>
          <w:t xml:space="preserve"> </w:t>
        </w:r>
      </w:hyperlink>
      <w:hyperlink r:id="rId121" w:history="1">
        <w:r>
          <w:rPr>
            <w:rFonts w:ascii="Arial" w:eastAsia="Arial" w:hAnsi="Arial" w:cs="Arial"/>
            <w:i/>
            <w:color w:val="0077CC"/>
            <w:sz w:val="20"/>
            <w:u w:val="single"/>
            <w:shd w:val="clear" w:color="auto" w:fill="FFFFFF"/>
          </w:rPr>
          <w:t>How we're keeping fit while working from home</w:t>
        </w:r>
      </w:hyperlink>
    </w:p>
    <w:p w14:paraId="7703D0AE"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869A2D0"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797EC4A"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A50ADD8" w14:textId="77777777" w:rsidR="00E04757" w:rsidRDefault="00000000">
      <w:pPr>
        <w:spacing w:before="80" w:line="240" w:lineRule="atLeast"/>
        <w:ind w:left="290"/>
      </w:pPr>
      <w:r>
        <w:rPr>
          <w:rFonts w:ascii="Arial" w:eastAsia="Arial" w:hAnsi="Arial" w:cs="Arial"/>
          <w:b/>
          <w:color w:val="000000"/>
          <w:sz w:val="20"/>
        </w:rPr>
        <w:t xml:space="preserve">Narrowed by: </w:t>
      </w:r>
    </w:p>
    <w:p w14:paraId="642A24F0"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00BC5F46" w14:textId="77777777">
        <w:trPr>
          <w:jc w:val="center"/>
        </w:trPr>
        <w:tc>
          <w:tcPr>
            <w:tcW w:w="3000" w:type="dxa"/>
          </w:tcPr>
          <w:p w14:paraId="3FD7F37D" w14:textId="77777777" w:rsidR="00E04757" w:rsidRDefault="00000000">
            <w:pPr>
              <w:spacing w:line="220" w:lineRule="atLeast"/>
            </w:pPr>
            <w:r>
              <w:rPr>
                <w:rFonts w:ascii="Arial" w:eastAsia="Arial" w:hAnsi="Arial" w:cs="Arial"/>
                <w:b/>
                <w:color w:val="000000"/>
                <w:sz w:val="18"/>
              </w:rPr>
              <w:t>Content Type</w:t>
            </w:r>
          </w:p>
        </w:tc>
        <w:tc>
          <w:tcPr>
            <w:tcW w:w="5000" w:type="dxa"/>
          </w:tcPr>
          <w:p w14:paraId="5AA4D641" w14:textId="77777777" w:rsidR="00E04757" w:rsidRDefault="00000000">
            <w:pPr>
              <w:spacing w:line="220" w:lineRule="atLeast"/>
            </w:pPr>
            <w:r>
              <w:rPr>
                <w:rFonts w:ascii="Arial" w:eastAsia="Arial" w:hAnsi="Arial" w:cs="Arial"/>
                <w:b/>
                <w:color w:val="000000"/>
                <w:sz w:val="18"/>
              </w:rPr>
              <w:t>Narrowed by</w:t>
            </w:r>
          </w:p>
        </w:tc>
      </w:tr>
      <w:tr w:rsidR="00E04757" w14:paraId="0B469CE5" w14:textId="77777777">
        <w:trPr>
          <w:jc w:val="center"/>
        </w:trPr>
        <w:tc>
          <w:tcPr>
            <w:tcW w:w="3000" w:type="dxa"/>
          </w:tcPr>
          <w:p w14:paraId="559FA3DF" w14:textId="77777777" w:rsidR="00E04757" w:rsidRDefault="00000000">
            <w:pPr>
              <w:spacing w:line="220" w:lineRule="atLeast"/>
            </w:pPr>
            <w:r>
              <w:rPr>
                <w:rFonts w:ascii="Arial" w:eastAsia="Arial" w:hAnsi="Arial" w:cs="Arial"/>
                <w:color w:val="000000"/>
                <w:sz w:val="18"/>
              </w:rPr>
              <w:t>News</w:t>
            </w:r>
          </w:p>
        </w:tc>
        <w:tc>
          <w:tcPr>
            <w:tcW w:w="5000" w:type="dxa"/>
          </w:tcPr>
          <w:p w14:paraId="685E78A1" w14:textId="77777777" w:rsidR="00E04757" w:rsidRDefault="00000000">
            <w:pPr>
              <w:spacing w:line="220" w:lineRule="atLeast"/>
            </w:pPr>
            <w:r>
              <w:rPr>
                <w:rFonts w:ascii="Arial" w:eastAsia="Arial" w:hAnsi="Arial" w:cs="Arial"/>
                <w:color w:val="000000"/>
                <w:sz w:val="18"/>
              </w:rPr>
              <w:t xml:space="preserve">Timeline: Jan 01, 2018 to Dec 31, 2023; Geography by </w:t>
            </w:r>
            <w:r>
              <w:rPr>
                <w:rFonts w:ascii="Arial" w:eastAsia="Arial" w:hAnsi="Arial" w:cs="Arial"/>
                <w:color w:val="000000"/>
                <w:sz w:val="18"/>
              </w:rPr>
              <w:lastRenderedPageBreak/>
              <w:t>Document: Asia; Geography by Document: Southern Asia; Geography by Document: India</w:t>
            </w:r>
          </w:p>
        </w:tc>
      </w:tr>
    </w:tbl>
    <w:p w14:paraId="2EFDBFF4" w14:textId="77777777" w:rsidR="00E04757" w:rsidRDefault="00E04757"/>
    <w:p w14:paraId="57B9C769" w14:textId="77777777" w:rsidR="00E04757" w:rsidRDefault="00000000">
      <w:pPr>
        <w:spacing w:line="300" w:lineRule="atLeast"/>
        <w:ind w:left="440" w:hanging="290"/>
      </w:pPr>
      <w:r>
        <w:rPr>
          <w:rFonts w:ascii="Arial" w:eastAsia="Arial" w:hAnsi="Arial" w:cs="Arial"/>
          <w:sz w:val="20"/>
        </w:rPr>
        <w:t>58.</w:t>
      </w:r>
      <w:hyperlink r:id="rId122" w:history="1">
        <w:r>
          <w:rPr>
            <w:rFonts w:ascii="Arial" w:eastAsia="Arial" w:hAnsi="Arial" w:cs="Arial"/>
            <w:color w:val="000000"/>
            <w:sz w:val="20"/>
            <w:u w:val="single"/>
            <w:shd w:val="clear" w:color="auto" w:fill="FFFFFF"/>
          </w:rPr>
          <w:t xml:space="preserve"> </w:t>
        </w:r>
      </w:hyperlink>
      <w:hyperlink r:id="rId123" w:history="1">
        <w:r>
          <w:rPr>
            <w:rFonts w:ascii="Arial" w:eastAsia="Arial" w:hAnsi="Arial" w:cs="Arial"/>
            <w:i/>
            <w:color w:val="0077CC"/>
            <w:sz w:val="20"/>
            <w:u w:val="single"/>
            <w:shd w:val="clear" w:color="auto" w:fill="FFFFFF"/>
          </w:rPr>
          <w:t>How to perfect your pitch deck - according to a guy that gets a lot of pitches</w:t>
        </w:r>
      </w:hyperlink>
    </w:p>
    <w:p w14:paraId="0D23E3D6"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4E8304E"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A91F694"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CAD683A" w14:textId="77777777" w:rsidR="00E04757" w:rsidRDefault="00000000">
      <w:pPr>
        <w:spacing w:before="80" w:line="240" w:lineRule="atLeast"/>
        <w:ind w:left="290"/>
      </w:pPr>
      <w:r>
        <w:rPr>
          <w:rFonts w:ascii="Arial" w:eastAsia="Arial" w:hAnsi="Arial" w:cs="Arial"/>
          <w:b/>
          <w:color w:val="000000"/>
          <w:sz w:val="20"/>
        </w:rPr>
        <w:t xml:space="preserve">Narrowed by: </w:t>
      </w:r>
    </w:p>
    <w:p w14:paraId="03845875"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7EA31127" w14:textId="77777777">
        <w:trPr>
          <w:jc w:val="center"/>
        </w:trPr>
        <w:tc>
          <w:tcPr>
            <w:tcW w:w="3000" w:type="dxa"/>
          </w:tcPr>
          <w:p w14:paraId="07423CC0" w14:textId="77777777" w:rsidR="00E04757" w:rsidRDefault="00000000">
            <w:pPr>
              <w:spacing w:line="220" w:lineRule="atLeast"/>
            </w:pPr>
            <w:r>
              <w:rPr>
                <w:rFonts w:ascii="Arial" w:eastAsia="Arial" w:hAnsi="Arial" w:cs="Arial"/>
                <w:b/>
                <w:color w:val="000000"/>
                <w:sz w:val="18"/>
              </w:rPr>
              <w:t>Content Type</w:t>
            </w:r>
          </w:p>
        </w:tc>
        <w:tc>
          <w:tcPr>
            <w:tcW w:w="5000" w:type="dxa"/>
          </w:tcPr>
          <w:p w14:paraId="132146BA" w14:textId="77777777" w:rsidR="00E04757" w:rsidRDefault="00000000">
            <w:pPr>
              <w:spacing w:line="220" w:lineRule="atLeast"/>
            </w:pPr>
            <w:r>
              <w:rPr>
                <w:rFonts w:ascii="Arial" w:eastAsia="Arial" w:hAnsi="Arial" w:cs="Arial"/>
                <w:b/>
                <w:color w:val="000000"/>
                <w:sz w:val="18"/>
              </w:rPr>
              <w:t>Narrowed by</w:t>
            </w:r>
          </w:p>
        </w:tc>
      </w:tr>
      <w:tr w:rsidR="00E04757" w14:paraId="5A2BDC4C" w14:textId="77777777">
        <w:trPr>
          <w:jc w:val="center"/>
        </w:trPr>
        <w:tc>
          <w:tcPr>
            <w:tcW w:w="3000" w:type="dxa"/>
          </w:tcPr>
          <w:p w14:paraId="50D5FF3A" w14:textId="77777777" w:rsidR="00E04757" w:rsidRDefault="00000000">
            <w:pPr>
              <w:spacing w:line="220" w:lineRule="atLeast"/>
            </w:pPr>
            <w:r>
              <w:rPr>
                <w:rFonts w:ascii="Arial" w:eastAsia="Arial" w:hAnsi="Arial" w:cs="Arial"/>
                <w:color w:val="000000"/>
                <w:sz w:val="18"/>
              </w:rPr>
              <w:t>News</w:t>
            </w:r>
          </w:p>
        </w:tc>
        <w:tc>
          <w:tcPr>
            <w:tcW w:w="5000" w:type="dxa"/>
          </w:tcPr>
          <w:p w14:paraId="3CAD29DD"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FAF47B8" w14:textId="77777777" w:rsidR="00E04757" w:rsidRDefault="00E04757"/>
    <w:p w14:paraId="625F3E33" w14:textId="77777777" w:rsidR="00E04757" w:rsidRDefault="00000000">
      <w:pPr>
        <w:spacing w:line="300" w:lineRule="atLeast"/>
        <w:ind w:left="440" w:hanging="290"/>
      </w:pPr>
      <w:r>
        <w:rPr>
          <w:rFonts w:ascii="Arial" w:eastAsia="Arial" w:hAnsi="Arial" w:cs="Arial"/>
          <w:sz w:val="20"/>
        </w:rPr>
        <w:t>59.</w:t>
      </w:r>
      <w:hyperlink r:id="rId124" w:history="1">
        <w:r>
          <w:rPr>
            <w:rFonts w:ascii="Arial" w:eastAsia="Arial" w:hAnsi="Arial" w:cs="Arial"/>
            <w:color w:val="000000"/>
            <w:sz w:val="20"/>
            <w:u w:val="single"/>
            <w:shd w:val="clear" w:color="auto" w:fill="FFFFFF"/>
          </w:rPr>
          <w:t xml:space="preserve"> </w:t>
        </w:r>
      </w:hyperlink>
      <w:hyperlink r:id="rId125" w:history="1">
        <w:r>
          <w:rPr>
            <w:rFonts w:ascii="Arial" w:eastAsia="Arial" w:hAnsi="Arial" w:cs="Arial"/>
            <w:i/>
            <w:color w:val="0077CC"/>
            <w:sz w:val="20"/>
            <w:u w:val="single"/>
            <w:shd w:val="clear" w:color="auto" w:fill="FFFFFF"/>
          </w:rPr>
          <w:t xml:space="preserve">Elizabeth Holmes convicted of 4 of 11 fraud counts in </w:t>
        </w:r>
        <w:proofErr w:type="spellStart"/>
        <w:r>
          <w:rPr>
            <w:rFonts w:ascii="Arial" w:eastAsia="Arial" w:hAnsi="Arial" w:cs="Arial"/>
            <w:i/>
            <w:color w:val="0077CC"/>
            <w:sz w:val="20"/>
            <w:u w:val="single"/>
            <w:shd w:val="clear" w:color="auto" w:fill="FFFFFF"/>
          </w:rPr>
          <w:t>Theranos</w:t>
        </w:r>
        <w:proofErr w:type="spellEnd"/>
        <w:r>
          <w:rPr>
            <w:rFonts w:ascii="Arial" w:eastAsia="Arial" w:hAnsi="Arial" w:cs="Arial"/>
            <w:i/>
            <w:color w:val="0077CC"/>
            <w:sz w:val="20"/>
            <w:u w:val="single"/>
            <w:shd w:val="clear" w:color="auto" w:fill="FFFFFF"/>
          </w:rPr>
          <w:t xml:space="preserve"> trial</w:t>
        </w:r>
      </w:hyperlink>
    </w:p>
    <w:p w14:paraId="7AE21AFE"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F3274C3"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DB64BA8"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5815EAC" w14:textId="77777777" w:rsidR="00E04757" w:rsidRDefault="00000000">
      <w:pPr>
        <w:spacing w:before="80" w:line="240" w:lineRule="atLeast"/>
        <w:ind w:left="290"/>
      </w:pPr>
      <w:r>
        <w:rPr>
          <w:rFonts w:ascii="Arial" w:eastAsia="Arial" w:hAnsi="Arial" w:cs="Arial"/>
          <w:b/>
          <w:color w:val="000000"/>
          <w:sz w:val="20"/>
        </w:rPr>
        <w:t xml:space="preserve">Narrowed by: </w:t>
      </w:r>
    </w:p>
    <w:p w14:paraId="3F19C2E1"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775189E4" w14:textId="77777777">
        <w:trPr>
          <w:jc w:val="center"/>
        </w:trPr>
        <w:tc>
          <w:tcPr>
            <w:tcW w:w="3000" w:type="dxa"/>
          </w:tcPr>
          <w:p w14:paraId="5A55F5C6" w14:textId="77777777" w:rsidR="00E04757" w:rsidRDefault="00000000">
            <w:pPr>
              <w:spacing w:line="220" w:lineRule="atLeast"/>
            </w:pPr>
            <w:r>
              <w:rPr>
                <w:rFonts w:ascii="Arial" w:eastAsia="Arial" w:hAnsi="Arial" w:cs="Arial"/>
                <w:b/>
                <w:color w:val="000000"/>
                <w:sz w:val="18"/>
              </w:rPr>
              <w:t>Content Type</w:t>
            </w:r>
          </w:p>
        </w:tc>
        <w:tc>
          <w:tcPr>
            <w:tcW w:w="5000" w:type="dxa"/>
          </w:tcPr>
          <w:p w14:paraId="2EC28413" w14:textId="77777777" w:rsidR="00E04757" w:rsidRDefault="00000000">
            <w:pPr>
              <w:spacing w:line="220" w:lineRule="atLeast"/>
            </w:pPr>
            <w:r>
              <w:rPr>
                <w:rFonts w:ascii="Arial" w:eastAsia="Arial" w:hAnsi="Arial" w:cs="Arial"/>
                <w:b/>
                <w:color w:val="000000"/>
                <w:sz w:val="18"/>
              </w:rPr>
              <w:t>Narrowed by</w:t>
            </w:r>
          </w:p>
        </w:tc>
      </w:tr>
      <w:tr w:rsidR="00E04757" w14:paraId="55E22F1E" w14:textId="77777777">
        <w:trPr>
          <w:jc w:val="center"/>
        </w:trPr>
        <w:tc>
          <w:tcPr>
            <w:tcW w:w="3000" w:type="dxa"/>
          </w:tcPr>
          <w:p w14:paraId="0E23EA7D" w14:textId="77777777" w:rsidR="00E04757" w:rsidRDefault="00000000">
            <w:pPr>
              <w:spacing w:line="220" w:lineRule="atLeast"/>
            </w:pPr>
            <w:r>
              <w:rPr>
                <w:rFonts w:ascii="Arial" w:eastAsia="Arial" w:hAnsi="Arial" w:cs="Arial"/>
                <w:color w:val="000000"/>
                <w:sz w:val="18"/>
              </w:rPr>
              <w:t>News</w:t>
            </w:r>
          </w:p>
        </w:tc>
        <w:tc>
          <w:tcPr>
            <w:tcW w:w="5000" w:type="dxa"/>
          </w:tcPr>
          <w:p w14:paraId="12E77E3A"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13666A4" w14:textId="77777777" w:rsidR="00E04757" w:rsidRDefault="00E04757"/>
    <w:p w14:paraId="7F0C8C1F" w14:textId="77777777" w:rsidR="00E04757" w:rsidRDefault="00000000">
      <w:pPr>
        <w:spacing w:line="300" w:lineRule="atLeast"/>
        <w:ind w:left="440" w:hanging="290"/>
      </w:pPr>
      <w:r>
        <w:rPr>
          <w:rFonts w:ascii="Arial" w:eastAsia="Arial" w:hAnsi="Arial" w:cs="Arial"/>
          <w:sz w:val="20"/>
        </w:rPr>
        <w:t>60.</w:t>
      </w:r>
      <w:hyperlink r:id="rId126" w:history="1">
        <w:r>
          <w:rPr>
            <w:rFonts w:ascii="Arial" w:eastAsia="Arial" w:hAnsi="Arial" w:cs="Arial"/>
            <w:color w:val="000000"/>
            <w:sz w:val="20"/>
            <w:u w:val="single"/>
            <w:shd w:val="clear" w:color="auto" w:fill="FFFFFF"/>
          </w:rPr>
          <w:t xml:space="preserve"> </w:t>
        </w:r>
      </w:hyperlink>
      <w:hyperlink r:id="rId127" w:history="1">
        <w:r>
          <w:rPr>
            <w:rFonts w:ascii="Arial" w:eastAsia="Arial" w:hAnsi="Arial" w:cs="Arial"/>
            <w:i/>
            <w:color w:val="0077CC"/>
            <w:sz w:val="20"/>
            <w:u w:val="single"/>
            <w:shd w:val="clear" w:color="auto" w:fill="FFFFFF"/>
          </w:rPr>
          <w:t>Oramed Pharmaceuticals Inc The Journey of Oral Insulin: The Oramed Story - Final</w:t>
        </w:r>
      </w:hyperlink>
    </w:p>
    <w:p w14:paraId="1F688CB5"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8EAB095"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E84F9C7"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E6F233B" w14:textId="77777777" w:rsidR="00E04757" w:rsidRDefault="00000000">
      <w:pPr>
        <w:spacing w:before="80" w:line="240" w:lineRule="atLeast"/>
        <w:ind w:left="290"/>
      </w:pPr>
      <w:r>
        <w:rPr>
          <w:rFonts w:ascii="Arial" w:eastAsia="Arial" w:hAnsi="Arial" w:cs="Arial"/>
          <w:b/>
          <w:color w:val="000000"/>
          <w:sz w:val="20"/>
        </w:rPr>
        <w:t xml:space="preserve">Narrowed by: </w:t>
      </w:r>
    </w:p>
    <w:p w14:paraId="48A76367"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6E3A97C9" w14:textId="77777777">
        <w:trPr>
          <w:jc w:val="center"/>
        </w:trPr>
        <w:tc>
          <w:tcPr>
            <w:tcW w:w="3000" w:type="dxa"/>
          </w:tcPr>
          <w:p w14:paraId="589D3F82" w14:textId="77777777" w:rsidR="00E04757" w:rsidRDefault="00000000">
            <w:pPr>
              <w:spacing w:line="220" w:lineRule="atLeast"/>
            </w:pPr>
            <w:r>
              <w:rPr>
                <w:rFonts w:ascii="Arial" w:eastAsia="Arial" w:hAnsi="Arial" w:cs="Arial"/>
                <w:b/>
                <w:color w:val="000000"/>
                <w:sz w:val="18"/>
              </w:rPr>
              <w:t>Content Type</w:t>
            </w:r>
          </w:p>
        </w:tc>
        <w:tc>
          <w:tcPr>
            <w:tcW w:w="5000" w:type="dxa"/>
          </w:tcPr>
          <w:p w14:paraId="239A36F2" w14:textId="77777777" w:rsidR="00E04757" w:rsidRDefault="00000000">
            <w:pPr>
              <w:spacing w:line="220" w:lineRule="atLeast"/>
            </w:pPr>
            <w:r>
              <w:rPr>
                <w:rFonts w:ascii="Arial" w:eastAsia="Arial" w:hAnsi="Arial" w:cs="Arial"/>
                <w:b/>
                <w:color w:val="000000"/>
                <w:sz w:val="18"/>
              </w:rPr>
              <w:t>Narrowed by</w:t>
            </w:r>
          </w:p>
        </w:tc>
      </w:tr>
      <w:tr w:rsidR="00E04757" w14:paraId="7D040CC8" w14:textId="77777777">
        <w:trPr>
          <w:jc w:val="center"/>
        </w:trPr>
        <w:tc>
          <w:tcPr>
            <w:tcW w:w="3000" w:type="dxa"/>
          </w:tcPr>
          <w:p w14:paraId="58DDEADC" w14:textId="77777777" w:rsidR="00E04757" w:rsidRDefault="00000000">
            <w:pPr>
              <w:spacing w:line="220" w:lineRule="atLeast"/>
            </w:pPr>
            <w:r>
              <w:rPr>
                <w:rFonts w:ascii="Arial" w:eastAsia="Arial" w:hAnsi="Arial" w:cs="Arial"/>
                <w:color w:val="000000"/>
                <w:sz w:val="18"/>
              </w:rPr>
              <w:t>News</w:t>
            </w:r>
          </w:p>
        </w:tc>
        <w:tc>
          <w:tcPr>
            <w:tcW w:w="5000" w:type="dxa"/>
          </w:tcPr>
          <w:p w14:paraId="5487E90A"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F6B40EE" w14:textId="77777777" w:rsidR="00E04757" w:rsidRDefault="00E04757"/>
    <w:p w14:paraId="70A6B011" w14:textId="77777777" w:rsidR="00E04757" w:rsidRDefault="00000000">
      <w:pPr>
        <w:spacing w:line="300" w:lineRule="atLeast"/>
        <w:ind w:left="440" w:hanging="290"/>
      </w:pPr>
      <w:r>
        <w:rPr>
          <w:rFonts w:ascii="Arial" w:eastAsia="Arial" w:hAnsi="Arial" w:cs="Arial"/>
          <w:sz w:val="20"/>
        </w:rPr>
        <w:t>61.</w:t>
      </w:r>
      <w:hyperlink r:id="rId128" w:history="1">
        <w:r>
          <w:rPr>
            <w:rFonts w:ascii="Arial" w:eastAsia="Arial" w:hAnsi="Arial" w:cs="Arial"/>
            <w:color w:val="000000"/>
            <w:sz w:val="20"/>
            <w:u w:val="single"/>
            <w:shd w:val="clear" w:color="auto" w:fill="FFFFFF"/>
          </w:rPr>
          <w:t xml:space="preserve"> </w:t>
        </w:r>
      </w:hyperlink>
      <w:hyperlink r:id="rId129" w:history="1">
        <w:r>
          <w:rPr>
            <w:rFonts w:ascii="Arial" w:eastAsia="Arial" w:hAnsi="Arial" w:cs="Arial"/>
            <w:i/>
            <w:color w:val="0077CC"/>
            <w:sz w:val="20"/>
            <w:u w:val="single"/>
            <w:shd w:val="clear" w:color="auto" w:fill="FFFFFF"/>
          </w:rPr>
          <w:t xml:space="preserve">United Kingdom : </w:t>
        </w:r>
        <w:proofErr w:type="spellStart"/>
        <w:r>
          <w:rPr>
            <w:rFonts w:ascii="Arial" w:eastAsia="Arial" w:hAnsi="Arial" w:cs="Arial"/>
            <w:i/>
            <w:color w:val="0077CC"/>
            <w:sz w:val="20"/>
            <w:u w:val="single"/>
            <w:shd w:val="clear" w:color="auto" w:fill="FFFFFF"/>
          </w:rPr>
          <w:t>Avos</w:t>
        </w:r>
        <w:proofErr w:type="spellEnd"/>
        <w:r>
          <w:rPr>
            <w:rFonts w:ascii="Arial" w:eastAsia="Arial" w:hAnsi="Arial" w:cs="Arial"/>
            <w:i/>
            <w:color w:val="0077CC"/>
            <w:sz w:val="20"/>
            <w:u w:val="single"/>
            <w:shd w:val="clear" w:color="auto" w:fill="FFFFFF"/>
          </w:rPr>
          <w:t xml:space="preserve"> Locker remotely accesses boxes, even running in Safe Mode</w:t>
        </w:r>
      </w:hyperlink>
    </w:p>
    <w:p w14:paraId="45BD7290"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FE0D7DB"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FC5A25C"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BF266EF" w14:textId="77777777" w:rsidR="00E04757" w:rsidRDefault="00000000">
      <w:pPr>
        <w:spacing w:before="80" w:line="240" w:lineRule="atLeast"/>
        <w:ind w:left="290"/>
      </w:pPr>
      <w:r>
        <w:rPr>
          <w:rFonts w:ascii="Arial" w:eastAsia="Arial" w:hAnsi="Arial" w:cs="Arial"/>
          <w:b/>
          <w:color w:val="000000"/>
          <w:sz w:val="20"/>
        </w:rPr>
        <w:t xml:space="preserve">Narrowed by: </w:t>
      </w:r>
    </w:p>
    <w:p w14:paraId="3D63AB8D"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5C57D36F" w14:textId="77777777">
        <w:trPr>
          <w:jc w:val="center"/>
        </w:trPr>
        <w:tc>
          <w:tcPr>
            <w:tcW w:w="3000" w:type="dxa"/>
          </w:tcPr>
          <w:p w14:paraId="33B91A10" w14:textId="77777777" w:rsidR="00E04757" w:rsidRDefault="00000000">
            <w:pPr>
              <w:spacing w:line="220" w:lineRule="atLeast"/>
            </w:pPr>
            <w:r>
              <w:rPr>
                <w:rFonts w:ascii="Arial" w:eastAsia="Arial" w:hAnsi="Arial" w:cs="Arial"/>
                <w:b/>
                <w:color w:val="000000"/>
                <w:sz w:val="18"/>
              </w:rPr>
              <w:t>Content Type</w:t>
            </w:r>
          </w:p>
        </w:tc>
        <w:tc>
          <w:tcPr>
            <w:tcW w:w="5000" w:type="dxa"/>
          </w:tcPr>
          <w:p w14:paraId="5F29A97C" w14:textId="77777777" w:rsidR="00E04757" w:rsidRDefault="00000000">
            <w:pPr>
              <w:spacing w:line="220" w:lineRule="atLeast"/>
            </w:pPr>
            <w:r>
              <w:rPr>
                <w:rFonts w:ascii="Arial" w:eastAsia="Arial" w:hAnsi="Arial" w:cs="Arial"/>
                <w:b/>
                <w:color w:val="000000"/>
                <w:sz w:val="18"/>
              </w:rPr>
              <w:t>Narrowed by</w:t>
            </w:r>
          </w:p>
        </w:tc>
      </w:tr>
      <w:tr w:rsidR="00E04757" w14:paraId="75BCD5D0" w14:textId="77777777">
        <w:trPr>
          <w:jc w:val="center"/>
        </w:trPr>
        <w:tc>
          <w:tcPr>
            <w:tcW w:w="3000" w:type="dxa"/>
          </w:tcPr>
          <w:p w14:paraId="30573DEA" w14:textId="77777777" w:rsidR="00E04757" w:rsidRDefault="00000000">
            <w:pPr>
              <w:spacing w:line="220" w:lineRule="atLeast"/>
            </w:pPr>
            <w:r>
              <w:rPr>
                <w:rFonts w:ascii="Arial" w:eastAsia="Arial" w:hAnsi="Arial" w:cs="Arial"/>
                <w:color w:val="000000"/>
                <w:sz w:val="18"/>
              </w:rPr>
              <w:t>News</w:t>
            </w:r>
          </w:p>
        </w:tc>
        <w:tc>
          <w:tcPr>
            <w:tcW w:w="5000" w:type="dxa"/>
          </w:tcPr>
          <w:p w14:paraId="1DEF05C3"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86393CE" w14:textId="77777777" w:rsidR="00E04757" w:rsidRDefault="00E04757"/>
    <w:p w14:paraId="4F2A40CB" w14:textId="77777777" w:rsidR="00E04757" w:rsidRDefault="00000000">
      <w:pPr>
        <w:spacing w:line="300" w:lineRule="atLeast"/>
        <w:ind w:left="440" w:hanging="290"/>
      </w:pPr>
      <w:r>
        <w:rPr>
          <w:rFonts w:ascii="Arial" w:eastAsia="Arial" w:hAnsi="Arial" w:cs="Arial"/>
          <w:sz w:val="20"/>
        </w:rPr>
        <w:t>62.</w:t>
      </w:r>
      <w:hyperlink r:id="rId130" w:history="1">
        <w:r>
          <w:rPr>
            <w:rFonts w:ascii="Arial" w:eastAsia="Arial" w:hAnsi="Arial" w:cs="Arial"/>
            <w:color w:val="000000"/>
            <w:sz w:val="20"/>
            <w:u w:val="single"/>
            <w:shd w:val="clear" w:color="auto" w:fill="FFFFFF"/>
          </w:rPr>
          <w:t xml:space="preserve"> </w:t>
        </w:r>
      </w:hyperlink>
      <w:hyperlink r:id="rId131" w:history="1">
        <w:r>
          <w:rPr>
            <w:rFonts w:ascii="Arial" w:eastAsia="Arial" w:hAnsi="Arial" w:cs="Arial"/>
            <w:i/>
            <w:color w:val="0077CC"/>
            <w:sz w:val="20"/>
            <w:u w:val="single"/>
            <w:shd w:val="clear" w:color="auto" w:fill="FFFFFF"/>
          </w:rPr>
          <w:t xml:space="preserve">Startup funding may take more time than expected to fully revive as Covid-19 hurts investment activity Global VC funding declined 10 per cent in Q1 2020 from the year-ago </w:t>
        </w:r>
        <w:proofErr w:type="spellStart"/>
        <w:r>
          <w:rPr>
            <w:rFonts w:ascii="Arial" w:eastAsia="Arial" w:hAnsi="Arial" w:cs="Arial"/>
            <w:i/>
            <w:color w:val="0077CC"/>
            <w:sz w:val="20"/>
            <w:u w:val="single"/>
            <w:shd w:val="clear" w:color="auto" w:fill="FFFFFF"/>
          </w:rPr>
          <w:t>period.Startups</w:t>
        </w:r>
        <w:proofErr w:type="spellEnd"/>
        <w:r>
          <w:rPr>
            <w:rFonts w:ascii="Arial" w:eastAsia="Arial" w:hAnsi="Arial" w:cs="Arial"/>
            <w:i/>
            <w:color w:val="0077CC"/>
            <w:sz w:val="20"/>
            <w:u w:val="single"/>
            <w:shd w:val="clear" w:color="auto" w:fill="FFFFFF"/>
          </w:rPr>
          <w:t xml:space="preserve"> and early-stage investors hoping to get back in deal-making mode later this year might have to wait for a much longer period before things get back to as normal as they...</w:t>
        </w:r>
      </w:hyperlink>
    </w:p>
    <w:p w14:paraId="2304885C"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FEFF860" w14:textId="77777777" w:rsidR="00E04757" w:rsidRDefault="00000000">
      <w:pPr>
        <w:spacing w:before="80" w:line="240" w:lineRule="atLeast"/>
        <w:ind w:left="290"/>
      </w:pPr>
      <w:r>
        <w:rPr>
          <w:rFonts w:ascii="Arial" w:eastAsia="Arial" w:hAnsi="Arial" w:cs="Arial"/>
          <w:b/>
          <w:color w:val="000000"/>
          <w:sz w:val="20"/>
        </w:rPr>
        <w:lastRenderedPageBreak/>
        <w:t xml:space="preserve">Search Terms: </w:t>
      </w:r>
      <w:r>
        <w:rPr>
          <w:rFonts w:ascii="Arial" w:eastAsia="Arial" w:hAnsi="Arial" w:cs="Arial"/>
          <w:color w:val="000000"/>
          <w:sz w:val="20"/>
        </w:rPr>
        <w:t>start up failure</w:t>
      </w:r>
    </w:p>
    <w:p w14:paraId="34187B9A"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A4A9F2F" w14:textId="77777777" w:rsidR="00E04757" w:rsidRDefault="00000000">
      <w:pPr>
        <w:spacing w:before="80" w:line="240" w:lineRule="atLeast"/>
        <w:ind w:left="290"/>
      </w:pPr>
      <w:r>
        <w:rPr>
          <w:rFonts w:ascii="Arial" w:eastAsia="Arial" w:hAnsi="Arial" w:cs="Arial"/>
          <w:b/>
          <w:color w:val="000000"/>
          <w:sz w:val="20"/>
        </w:rPr>
        <w:t xml:space="preserve">Narrowed by: </w:t>
      </w:r>
    </w:p>
    <w:p w14:paraId="0BC9988E"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560E199A" w14:textId="77777777">
        <w:trPr>
          <w:jc w:val="center"/>
        </w:trPr>
        <w:tc>
          <w:tcPr>
            <w:tcW w:w="3000" w:type="dxa"/>
          </w:tcPr>
          <w:p w14:paraId="4FEE4831" w14:textId="77777777" w:rsidR="00E04757" w:rsidRDefault="00000000">
            <w:pPr>
              <w:spacing w:line="220" w:lineRule="atLeast"/>
            </w:pPr>
            <w:r>
              <w:rPr>
                <w:rFonts w:ascii="Arial" w:eastAsia="Arial" w:hAnsi="Arial" w:cs="Arial"/>
                <w:b/>
                <w:color w:val="000000"/>
                <w:sz w:val="18"/>
              </w:rPr>
              <w:t>Content Type</w:t>
            </w:r>
          </w:p>
        </w:tc>
        <w:tc>
          <w:tcPr>
            <w:tcW w:w="5000" w:type="dxa"/>
          </w:tcPr>
          <w:p w14:paraId="03545A05" w14:textId="77777777" w:rsidR="00E04757" w:rsidRDefault="00000000">
            <w:pPr>
              <w:spacing w:line="220" w:lineRule="atLeast"/>
            </w:pPr>
            <w:r>
              <w:rPr>
                <w:rFonts w:ascii="Arial" w:eastAsia="Arial" w:hAnsi="Arial" w:cs="Arial"/>
                <w:b/>
                <w:color w:val="000000"/>
                <w:sz w:val="18"/>
              </w:rPr>
              <w:t>Narrowed by</w:t>
            </w:r>
          </w:p>
        </w:tc>
      </w:tr>
      <w:tr w:rsidR="00E04757" w14:paraId="535926BB" w14:textId="77777777">
        <w:trPr>
          <w:jc w:val="center"/>
        </w:trPr>
        <w:tc>
          <w:tcPr>
            <w:tcW w:w="3000" w:type="dxa"/>
          </w:tcPr>
          <w:p w14:paraId="75F91418" w14:textId="77777777" w:rsidR="00E04757" w:rsidRDefault="00000000">
            <w:pPr>
              <w:spacing w:line="220" w:lineRule="atLeast"/>
            </w:pPr>
            <w:r>
              <w:rPr>
                <w:rFonts w:ascii="Arial" w:eastAsia="Arial" w:hAnsi="Arial" w:cs="Arial"/>
                <w:color w:val="000000"/>
                <w:sz w:val="18"/>
              </w:rPr>
              <w:t>News</w:t>
            </w:r>
          </w:p>
        </w:tc>
        <w:tc>
          <w:tcPr>
            <w:tcW w:w="5000" w:type="dxa"/>
          </w:tcPr>
          <w:p w14:paraId="6F84C3D1"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E2FACE0" w14:textId="77777777" w:rsidR="00E04757" w:rsidRDefault="00E04757"/>
    <w:p w14:paraId="2607D828" w14:textId="77777777" w:rsidR="00E04757" w:rsidRDefault="00000000">
      <w:pPr>
        <w:spacing w:line="300" w:lineRule="atLeast"/>
        <w:ind w:left="440" w:hanging="290"/>
      </w:pPr>
      <w:r>
        <w:rPr>
          <w:rFonts w:ascii="Arial" w:eastAsia="Arial" w:hAnsi="Arial" w:cs="Arial"/>
          <w:sz w:val="20"/>
        </w:rPr>
        <w:t>63.</w:t>
      </w:r>
      <w:hyperlink r:id="rId132" w:history="1">
        <w:r>
          <w:rPr>
            <w:rFonts w:ascii="Arial" w:eastAsia="Arial" w:hAnsi="Arial" w:cs="Arial"/>
            <w:color w:val="000000"/>
            <w:sz w:val="20"/>
            <w:u w:val="single"/>
            <w:shd w:val="clear" w:color="auto" w:fill="FFFFFF"/>
          </w:rPr>
          <w:t xml:space="preserve"> </w:t>
        </w:r>
      </w:hyperlink>
      <w:hyperlink r:id="rId133" w:history="1">
        <w:r>
          <w:rPr>
            <w:rFonts w:ascii="Arial" w:eastAsia="Arial" w:hAnsi="Arial" w:cs="Arial"/>
            <w:i/>
            <w:color w:val="0077CC"/>
            <w:sz w:val="20"/>
            <w:u w:val="single"/>
            <w:shd w:val="clear" w:color="auto" w:fill="FFFFFF"/>
          </w:rPr>
          <w:t xml:space="preserve">What </w:t>
        </w:r>
        <w:proofErr w:type="spellStart"/>
        <w:r>
          <w:rPr>
            <w:rFonts w:ascii="Arial" w:eastAsia="Arial" w:hAnsi="Arial" w:cs="Arial"/>
            <w:i/>
            <w:color w:val="0077CC"/>
            <w:sz w:val="20"/>
            <w:u w:val="single"/>
            <w:shd w:val="clear" w:color="auto" w:fill="FFFFFF"/>
          </w:rPr>
          <w:t>PropTech</w:t>
        </w:r>
        <w:proofErr w:type="spellEnd"/>
        <w:r>
          <w:rPr>
            <w:rFonts w:ascii="Arial" w:eastAsia="Arial" w:hAnsi="Arial" w:cs="Arial"/>
            <w:i/>
            <w:color w:val="0077CC"/>
            <w:sz w:val="20"/>
            <w:u w:val="single"/>
            <w:shd w:val="clear" w:color="auto" w:fill="FFFFFF"/>
          </w:rPr>
          <w:t xml:space="preserve"> startups want: A Brigade REAP survey builds a case</w:t>
        </w:r>
      </w:hyperlink>
    </w:p>
    <w:p w14:paraId="15FC34A6"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77C8E0A"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061BEEB"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0E61A6E" w14:textId="77777777" w:rsidR="00E04757" w:rsidRDefault="00000000">
      <w:pPr>
        <w:spacing w:before="80" w:line="240" w:lineRule="atLeast"/>
        <w:ind w:left="290"/>
      </w:pPr>
      <w:r>
        <w:rPr>
          <w:rFonts w:ascii="Arial" w:eastAsia="Arial" w:hAnsi="Arial" w:cs="Arial"/>
          <w:b/>
          <w:color w:val="000000"/>
          <w:sz w:val="20"/>
        </w:rPr>
        <w:t xml:space="preserve">Narrowed by: </w:t>
      </w:r>
    </w:p>
    <w:p w14:paraId="2690DEBB"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6E4828A6" w14:textId="77777777">
        <w:trPr>
          <w:jc w:val="center"/>
        </w:trPr>
        <w:tc>
          <w:tcPr>
            <w:tcW w:w="3000" w:type="dxa"/>
          </w:tcPr>
          <w:p w14:paraId="1EBD6D93" w14:textId="77777777" w:rsidR="00E04757" w:rsidRDefault="00000000">
            <w:pPr>
              <w:spacing w:line="220" w:lineRule="atLeast"/>
            </w:pPr>
            <w:r>
              <w:rPr>
                <w:rFonts w:ascii="Arial" w:eastAsia="Arial" w:hAnsi="Arial" w:cs="Arial"/>
                <w:b/>
                <w:color w:val="000000"/>
                <w:sz w:val="18"/>
              </w:rPr>
              <w:t>Content Type</w:t>
            </w:r>
          </w:p>
        </w:tc>
        <w:tc>
          <w:tcPr>
            <w:tcW w:w="5000" w:type="dxa"/>
          </w:tcPr>
          <w:p w14:paraId="6421585F" w14:textId="77777777" w:rsidR="00E04757" w:rsidRDefault="00000000">
            <w:pPr>
              <w:spacing w:line="220" w:lineRule="atLeast"/>
            </w:pPr>
            <w:r>
              <w:rPr>
                <w:rFonts w:ascii="Arial" w:eastAsia="Arial" w:hAnsi="Arial" w:cs="Arial"/>
                <w:b/>
                <w:color w:val="000000"/>
                <w:sz w:val="18"/>
              </w:rPr>
              <w:t>Narrowed by</w:t>
            </w:r>
          </w:p>
        </w:tc>
      </w:tr>
      <w:tr w:rsidR="00E04757" w14:paraId="5A9EAA66" w14:textId="77777777">
        <w:trPr>
          <w:jc w:val="center"/>
        </w:trPr>
        <w:tc>
          <w:tcPr>
            <w:tcW w:w="3000" w:type="dxa"/>
          </w:tcPr>
          <w:p w14:paraId="614C56F9" w14:textId="77777777" w:rsidR="00E04757" w:rsidRDefault="00000000">
            <w:pPr>
              <w:spacing w:line="220" w:lineRule="atLeast"/>
            </w:pPr>
            <w:r>
              <w:rPr>
                <w:rFonts w:ascii="Arial" w:eastAsia="Arial" w:hAnsi="Arial" w:cs="Arial"/>
                <w:color w:val="000000"/>
                <w:sz w:val="18"/>
              </w:rPr>
              <w:t>News</w:t>
            </w:r>
          </w:p>
        </w:tc>
        <w:tc>
          <w:tcPr>
            <w:tcW w:w="5000" w:type="dxa"/>
          </w:tcPr>
          <w:p w14:paraId="48B1733C"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3FBF096" w14:textId="77777777" w:rsidR="00E04757" w:rsidRDefault="00E04757"/>
    <w:p w14:paraId="434962B0" w14:textId="77777777" w:rsidR="00E04757" w:rsidRDefault="00000000">
      <w:pPr>
        <w:spacing w:line="300" w:lineRule="atLeast"/>
        <w:ind w:left="440" w:hanging="290"/>
      </w:pPr>
      <w:r>
        <w:rPr>
          <w:rFonts w:ascii="Arial" w:eastAsia="Arial" w:hAnsi="Arial" w:cs="Arial"/>
          <w:sz w:val="20"/>
        </w:rPr>
        <w:t>64.</w:t>
      </w:r>
      <w:hyperlink r:id="rId134" w:history="1">
        <w:r>
          <w:rPr>
            <w:rFonts w:ascii="Arial" w:eastAsia="Arial" w:hAnsi="Arial" w:cs="Arial"/>
            <w:color w:val="000000"/>
            <w:sz w:val="20"/>
            <w:u w:val="single"/>
            <w:shd w:val="clear" w:color="auto" w:fill="FFFFFF"/>
          </w:rPr>
          <w:t xml:space="preserve"> </w:t>
        </w:r>
      </w:hyperlink>
      <w:hyperlink r:id="rId135" w:history="1">
        <w:r>
          <w:rPr>
            <w:rFonts w:ascii="Arial" w:eastAsia="Arial" w:hAnsi="Arial" w:cs="Arial"/>
            <w:i/>
            <w:color w:val="0077CC"/>
            <w:sz w:val="20"/>
            <w:u w:val="single"/>
            <w:shd w:val="clear" w:color="auto" w:fill="FFFFFF"/>
          </w:rPr>
          <w:t xml:space="preserve">Why Malaysia 's </w:t>
        </w:r>
        <w:proofErr w:type="spellStart"/>
        <w:r>
          <w:rPr>
            <w:rFonts w:ascii="Arial" w:eastAsia="Arial" w:hAnsi="Arial" w:cs="Arial"/>
            <w:i/>
            <w:color w:val="0077CC"/>
            <w:sz w:val="20"/>
            <w:u w:val="single"/>
            <w:shd w:val="clear" w:color="auto" w:fill="FFFFFF"/>
          </w:rPr>
          <w:t>Nexea</w:t>
        </w:r>
        <w:proofErr w:type="spellEnd"/>
        <w:r>
          <w:rPr>
            <w:rFonts w:ascii="Arial" w:eastAsia="Arial" w:hAnsi="Arial" w:cs="Arial"/>
            <w:i/>
            <w:color w:val="0077CC"/>
            <w:sz w:val="20"/>
            <w:u w:val="single"/>
            <w:shd w:val="clear" w:color="auto" w:fill="FFFFFF"/>
          </w:rPr>
          <w:t xml:space="preserve"> believes corporate VCs themselves are not creating enough value</w:t>
        </w:r>
      </w:hyperlink>
    </w:p>
    <w:p w14:paraId="715BDC9E"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C2B7BB4"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B358E38"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09DCE7D" w14:textId="77777777" w:rsidR="00E04757" w:rsidRDefault="00000000">
      <w:pPr>
        <w:spacing w:before="80" w:line="240" w:lineRule="atLeast"/>
        <w:ind w:left="290"/>
      </w:pPr>
      <w:r>
        <w:rPr>
          <w:rFonts w:ascii="Arial" w:eastAsia="Arial" w:hAnsi="Arial" w:cs="Arial"/>
          <w:b/>
          <w:color w:val="000000"/>
          <w:sz w:val="20"/>
        </w:rPr>
        <w:t xml:space="preserve">Narrowed by: </w:t>
      </w:r>
    </w:p>
    <w:p w14:paraId="31076A93"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5F2D8206" w14:textId="77777777">
        <w:trPr>
          <w:jc w:val="center"/>
        </w:trPr>
        <w:tc>
          <w:tcPr>
            <w:tcW w:w="3000" w:type="dxa"/>
          </w:tcPr>
          <w:p w14:paraId="04906917" w14:textId="77777777" w:rsidR="00E04757" w:rsidRDefault="00000000">
            <w:pPr>
              <w:spacing w:line="220" w:lineRule="atLeast"/>
            </w:pPr>
            <w:r>
              <w:rPr>
                <w:rFonts w:ascii="Arial" w:eastAsia="Arial" w:hAnsi="Arial" w:cs="Arial"/>
                <w:b/>
                <w:color w:val="000000"/>
                <w:sz w:val="18"/>
              </w:rPr>
              <w:t>Content Type</w:t>
            </w:r>
          </w:p>
        </w:tc>
        <w:tc>
          <w:tcPr>
            <w:tcW w:w="5000" w:type="dxa"/>
          </w:tcPr>
          <w:p w14:paraId="331C491C" w14:textId="77777777" w:rsidR="00E04757" w:rsidRDefault="00000000">
            <w:pPr>
              <w:spacing w:line="220" w:lineRule="atLeast"/>
            </w:pPr>
            <w:r>
              <w:rPr>
                <w:rFonts w:ascii="Arial" w:eastAsia="Arial" w:hAnsi="Arial" w:cs="Arial"/>
                <w:b/>
                <w:color w:val="000000"/>
                <w:sz w:val="18"/>
              </w:rPr>
              <w:t>Narrowed by</w:t>
            </w:r>
          </w:p>
        </w:tc>
      </w:tr>
      <w:tr w:rsidR="00E04757" w14:paraId="6135C02E" w14:textId="77777777">
        <w:trPr>
          <w:jc w:val="center"/>
        </w:trPr>
        <w:tc>
          <w:tcPr>
            <w:tcW w:w="3000" w:type="dxa"/>
          </w:tcPr>
          <w:p w14:paraId="6FE20BA0" w14:textId="77777777" w:rsidR="00E04757" w:rsidRDefault="00000000">
            <w:pPr>
              <w:spacing w:line="220" w:lineRule="atLeast"/>
            </w:pPr>
            <w:r>
              <w:rPr>
                <w:rFonts w:ascii="Arial" w:eastAsia="Arial" w:hAnsi="Arial" w:cs="Arial"/>
                <w:color w:val="000000"/>
                <w:sz w:val="18"/>
              </w:rPr>
              <w:t>News</w:t>
            </w:r>
          </w:p>
        </w:tc>
        <w:tc>
          <w:tcPr>
            <w:tcW w:w="5000" w:type="dxa"/>
          </w:tcPr>
          <w:p w14:paraId="4DE4E519"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61A8537" w14:textId="77777777" w:rsidR="00E04757" w:rsidRDefault="00E04757"/>
    <w:p w14:paraId="22758D63" w14:textId="77777777" w:rsidR="00E04757" w:rsidRDefault="00000000">
      <w:pPr>
        <w:spacing w:line="300" w:lineRule="atLeast"/>
        <w:ind w:left="440" w:hanging="290"/>
      </w:pPr>
      <w:r>
        <w:rPr>
          <w:rFonts w:ascii="Arial" w:eastAsia="Arial" w:hAnsi="Arial" w:cs="Arial"/>
          <w:sz w:val="20"/>
        </w:rPr>
        <w:t>65.</w:t>
      </w:r>
      <w:hyperlink r:id="rId136" w:history="1">
        <w:r>
          <w:rPr>
            <w:rFonts w:ascii="Arial" w:eastAsia="Arial" w:hAnsi="Arial" w:cs="Arial"/>
            <w:color w:val="000000"/>
            <w:sz w:val="20"/>
            <w:u w:val="single"/>
            <w:shd w:val="clear" w:color="auto" w:fill="FFFFFF"/>
          </w:rPr>
          <w:t xml:space="preserve"> </w:t>
        </w:r>
      </w:hyperlink>
      <w:hyperlink r:id="rId137" w:history="1">
        <w:r>
          <w:rPr>
            <w:rFonts w:ascii="Arial" w:eastAsia="Arial" w:hAnsi="Arial" w:cs="Arial"/>
            <w:i/>
            <w:color w:val="0077CC"/>
            <w:sz w:val="20"/>
            <w:u w:val="single"/>
            <w:shd w:val="clear" w:color="auto" w:fill="FFFFFF"/>
          </w:rPr>
          <w:t xml:space="preserve">Industrial AI Startup </w:t>
        </w:r>
        <w:proofErr w:type="spellStart"/>
        <w:r>
          <w:rPr>
            <w:rFonts w:ascii="Arial" w:eastAsia="Arial" w:hAnsi="Arial" w:cs="Arial"/>
            <w:i/>
            <w:color w:val="0077CC"/>
            <w:sz w:val="20"/>
            <w:u w:val="single"/>
            <w:shd w:val="clear" w:color="auto" w:fill="FFFFFF"/>
          </w:rPr>
          <w:t>ExactSpace</w:t>
        </w:r>
        <w:proofErr w:type="spellEnd"/>
        <w:r>
          <w:rPr>
            <w:rFonts w:ascii="Arial" w:eastAsia="Arial" w:hAnsi="Arial" w:cs="Arial"/>
            <w:i/>
            <w:color w:val="0077CC"/>
            <w:sz w:val="20"/>
            <w:u w:val="single"/>
            <w:shd w:val="clear" w:color="auto" w:fill="FFFFFF"/>
          </w:rPr>
          <w:t xml:space="preserve"> Technologies Raises $1.4 M in Seed Funding</w:t>
        </w:r>
      </w:hyperlink>
    </w:p>
    <w:p w14:paraId="12BDD2DA"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74EBE67"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2EB3AA7"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535EC36" w14:textId="77777777" w:rsidR="00E04757" w:rsidRDefault="00000000">
      <w:pPr>
        <w:spacing w:before="80" w:line="240" w:lineRule="atLeast"/>
        <w:ind w:left="290"/>
      </w:pPr>
      <w:r>
        <w:rPr>
          <w:rFonts w:ascii="Arial" w:eastAsia="Arial" w:hAnsi="Arial" w:cs="Arial"/>
          <w:b/>
          <w:color w:val="000000"/>
          <w:sz w:val="20"/>
        </w:rPr>
        <w:t xml:space="preserve">Narrowed by: </w:t>
      </w:r>
    </w:p>
    <w:p w14:paraId="10B3C1C4"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7A6AEDD5" w14:textId="77777777">
        <w:trPr>
          <w:jc w:val="center"/>
        </w:trPr>
        <w:tc>
          <w:tcPr>
            <w:tcW w:w="3000" w:type="dxa"/>
          </w:tcPr>
          <w:p w14:paraId="5B1D3021" w14:textId="77777777" w:rsidR="00E04757" w:rsidRDefault="00000000">
            <w:pPr>
              <w:spacing w:line="220" w:lineRule="atLeast"/>
            </w:pPr>
            <w:r>
              <w:rPr>
                <w:rFonts w:ascii="Arial" w:eastAsia="Arial" w:hAnsi="Arial" w:cs="Arial"/>
                <w:b/>
                <w:color w:val="000000"/>
                <w:sz w:val="18"/>
              </w:rPr>
              <w:t>Content Type</w:t>
            </w:r>
          </w:p>
        </w:tc>
        <w:tc>
          <w:tcPr>
            <w:tcW w:w="5000" w:type="dxa"/>
          </w:tcPr>
          <w:p w14:paraId="09CC371C" w14:textId="77777777" w:rsidR="00E04757" w:rsidRDefault="00000000">
            <w:pPr>
              <w:spacing w:line="220" w:lineRule="atLeast"/>
            </w:pPr>
            <w:r>
              <w:rPr>
                <w:rFonts w:ascii="Arial" w:eastAsia="Arial" w:hAnsi="Arial" w:cs="Arial"/>
                <w:b/>
                <w:color w:val="000000"/>
                <w:sz w:val="18"/>
              </w:rPr>
              <w:t>Narrowed by</w:t>
            </w:r>
          </w:p>
        </w:tc>
      </w:tr>
      <w:tr w:rsidR="00E04757" w14:paraId="6F143258" w14:textId="77777777">
        <w:trPr>
          <w:jc w:val="center"/>
        </w:trPr>
        <w:tc>
          <w:tcPr>
            <w:tcW w:w="3000" w:type="dxa"/>
          </w:tcPr>
          <w:p w14:paraId="7332FB36" w14:textId="77777777" w:rsidR="00E04757" w:rsidRDefault="00000000">
            <w:pPr>
              <w:spacing w:line="220" w:lineRule="atLeast"/>
            </w:pPr>
            <w:r>
              <w:rPr>
                <w:rFonts w:ascii="Arial" w:eastAsia="Arial" w:hAnsi="Arial" w:cs="Arial"/>
                <w:color w:val="000000"/>
                <w:sz w:val="18"/>
              </w:rPr>
              <w:t>News</w:t>
            </w:r>
          </w:p>
        </w:tc>
        <w:tc>
          <w:tcPr>
            <w:tcW w:w="5000" w:type="dxa"/>
          </w:tcPr>
          <w:p w14:paraId="05DC4A1F"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4DC44D0" w14:textId="77777777" w:rsidR="00E04757" w:rsidRDefault="00E04757"/>
    <w:p w14:paraId="4148E0AA" w14:textId="77777777" w:rsidR="00E04757" w:rsidRDefault="00000000">
      <w:pPr>
        <w:spacing w:line="300" w:lineRule="atLeast"/>
        <w:ind w:left="440" w:hanging="290"/>
      </w:pPr>
      <w:r>
        <w:rPr>
          <w:rFonts w:ascii="Arial" w:eastAsia="Arial" w:hAnsi="Arial" w:cs="Arial"/>
          <w:sz w:val="20"/>
        </w:rPr>
        <w:t>66.</w:t>
      </w:r>
      <w:hyperlink r:id="rId138" w:history="1">
        <w:r>
          <w:rPr>
            <w:rFonts w:ascii="Arial" w:eastAsia="Arial" w:hAnsi="Arial" w:cs="Arial"/>
            <w:color w:val="000000"/>
            <w:sz w:val="20"/>
            <w:u w:val="single"/>
            <w:shd w:val="clear" w:color="auto" w:fill="FFFFFF"/>
          </w:rPr>
          <w:t xml:space="preserve"> </w:t>
        </w:r>
      </w:hyperlink>
      <w:hyperlink r:id="rId139" w:history="1">
        <w:proofErr w:type="spellStart"/>
        <w:r>
          <w:rPr>
            <w:rFonts w:ascii="Arial" w:eastAsia="Arial" w:hAnsi="Arial" w:cs="Arial"/>
            <w:i/>
            <w:color w:val="0077CC"/>
            <w:sz w:val="20"/>
            <w:u w:val="single"/>
            <w:shd w:val="clear" w:color="auto" w:fill="FFFFFF"/>
          </w:rPr>
          <w:t>ExactSpace</w:t>
        </w:r>
        <w:proofErr w:type="spellEnd"/>
        <w:r>
          <w:rPr>
            <w:rFonts w:ascii="Arial" w:eastAsia="Arial" w:hAnsi="Arial" w:cs="Arial"/>
            <w:i/>
            <w:color w:val="0077CC"/>
            <w:sz w:val="20"/>
            <w:u w:val="single"/>
            <w:shd w:val="clear" w:color="auto" w:fill="FFFFFF"/>
          </w:rPr>
          <w:t xml:space="preserve"> Technologies Raises $1.4 M In Seed Funding</w:t>
        </w:r>
      </w:hyperlink>
    </w:p>
    <w:p w14:paraId="23DFB266"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7CBC852"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FD0E6C1"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C314258" w14:textId="77777777" w:rsidR="00E04757" w:rsidRDefault="00000000">
      <w:pPr>
        <w:spacing w:before="80" w:line="240" w:lineRule="atLeast"/>
        <w:ind w:left="290"/>
      </w:pPr>
      <w:r>
        <w:rPr>
          <w:rFonts w:ascii="Arial" w:eastAsia="Arial" w:hAnsi="Arial" w:cs="Arial"/>
          <w:b/>
          <w:color w:val="000000"/>
          <w:sz w:val="20"/>
        </w:rPr>
        <w:t xml:space="preserve">Narrowed by: </w:t>
      </w:r>
    </w:p>
    <w:p w14:paraId="18CB07B5"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703B512F" w14:textId="77777777">
        <w:trPr>
          <w:jc w:val="center"/>
        </w:trPr>
        <w:tc>
          <w:tcPr>
            <w:tcW w:w="3000" w:type="dxa"/>
          </w:tcPr>
          <w:p w14:paraId="3FF36725" w14:textId="77777777" w:rsidR="00E04757" w:rsidRDefault="00000000">
            <w:pPr>
              <w:spacing w:line="220" w:lineRule="atLeast"/>
            </w:pPr>
            <w:r>
              <w:rPr>
                <w:rFonts w:ascii="Arial" w:eastAsia="Arial" w:hAnsi="Arial" w:cs="Arial"/>
                <w:b/>
                <w:color w:val="000000"/>
                <w:sz w:val="18"/>
              </w:rPr>
              <w:t>Content Type</w:t>
            </w:r>
          </w:p>
        </w:tc>
        <w:tc>
          <w:tcPr>
            <w:tcW w:w="5000" w:type="dxa"/>
          </w:tcPr>
          <w:p w14:paraId="77C8DFB6" w14:textId="77777777" w:rsidR="00E04757" w:rsidRDefault="00000000">
            <w:pPr>
              <w:spacing w:line="220" w:lineRule="atLeast"/>
            </w:pPr>
            <w:r>
              <w:rPr>
                <w:rFonts w:ascii="Arial" w:eastAsia="Arial" w:hAnsi="Arial" w:cs="Arial"/>
                <w:b/>
                <w:color w:val="000000"/>
                <w:sz w:val="18"/>
              </w:rPr>
              <w:t>Narrowed by</w:t>
            </w:r>
          </w:p>
        </w:tc>
      </w:tr>
      <w:tr w:rsidR="00E04757" w14:paraId="79837F5C" w14:textId="77777777">
        <w:trPr>
          <w:jc w:val="center"/>
        </w:trPr>
        <w:tc>
          <w:tcPr>
            <w:tcW w:w="3000" w:type="dxa"/>
          </w:tcPr>
          <w:p w14:paraId="2EA672E2" w14:textId="77777777" w:rsidR="00E04757" w:rsidRDefault="00000000">
            <w:pPr>
              <w:spacing w:line="220" w:lineRule="atLeast"/>
            </w:pPr>
            <w:r>
              <w:rPr>
                <w:rFonts w:ascii="Arial" w:eastAsia="Arial" w:hAnsi="Arial" w:cs="Arial"/>
                <w:color w:val="000000"/>
                <w:sz w:val="18"/>
              </w:rPr>
              <w:t>News</w:t>
            </w:r>
          </w:p>
        </w:tc>
        <w:tc>
          <w:tcPr>
            <w:tcW w:w="5000" w:type="dxa"/>
          </w:tcPr>
          <w:p w14:paraId="429216DA"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4B9E847" w14:textId="77777777" w:rsidR="00E04757" w:rsidRDefault="00E04757"/>
    <w:p w14:paraId="2B10CF60" w14:textId="77777777" w:rsidR="00E04757" w:rsidRDefault="00000000">
      <w:pPr>
        <w:spacing w:line="300" w:lineRule="atLeast"/>
        <w:ind w:left="440" w:hanging="290"/>
      </w:pPr>
      <w:r>
        <w:rPr>
          <w:rFonts w:ascii="Arial" w:eastAsia="Arial" w:hAnsi="Arial" w:cs="Arial"/>
          <w:sz w:val="20"/>
        </w:rPr>
        <w:t>67.</w:t>
      </w:r>
      <w:hyperlink r:id="rId140" w:history="1">
        <w:r>
          <w:rPr>
            <w:rFonts w:ascii="Arial" w:eastAsia="Arial" w:hAnsi="Arial" w:cs="Arial"/>
            <w:color w:val="000000"/>
            <w:sz w:val="20"/>
            <w:u w:val="single"/>
            <w:shd w:val="clear" w:color="auto" w:fill="FFFFFF"/>
          </w:rPr>
          <w:t xml:space="preserve"> </w:t>
        </w:r>
      </w:hyperlink>
      <w:hyperlink r:id="rId141" w:history="1">
        <w:r>
          <w:rPr>
            <w:rFonts w:ascii="Arial" w:eastAsia="Arial" w:hAnsi="Arial" w:cs="Arial"/>
            <w:i/>
            <w:color w:val="0077CC"/>
            <w:sz w:val="20"/>
            <w:u w:val="single"/>
            <w:shd w:val="clear" w:color="auto" w:fill="FFFFFF"/>
          </w:rPr>
          <w:t>Success rate of startups in India relatively higher than rest of world: Piyush Goyal</w:t>
        </w:r>
      </w:hyperlink>
    </w:p>
    <w:p w14:paraId="3EF058B6" w14:textId="77777777" w:rsidR="00E04757" w:rsidRDefault="00000000">
      <w:pPr>
        <w:spacing w:before="80" w:line="240" w:lineRule="atLeast"/>
        <w:ind w:left="290"/>
      </w:pPr>
      <w:r>
        <w:rPr>
          <w:rFonts w:ascii="Arial" w:eastAsia="Arial" w:hAnsi="Arial" w:cs="Arial"/>
          <w:b/>
          <w:color w:val="000000"/>
          <w:sz w:val="20"/>
        </w:rPr>
        <w:lastRenderedPageBreak/>
        <w:t xml:space="preserve">Client/Matter: </w:t>
      </w:r>
      <w:r>
        <w:rPr>
          <w:rFonts w:ascii="Arial" w:eastAsia="Arial" w:hAnsi="Arial" w:cs="Arial"/>
          <w:color w:val="000000"/>
          <w:sz w:val="20"/>
        </w:rPr>
        <w:t>-None-</w:t>
      </w:r>
    </w:p>
    <w:p w14:paraId="258818DB"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12E621F"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B7733ED" w14:textId="77777777" w:rsidR="00E04757" w:rsidRDefault="00000000">
      <w:pPr>
        <w:spacing w:before="80" w:line="240" w:lineRule="atLeast"/>
        <w:ind w:left="290"/>
      </w:pPr>
      <w:r>
        <w:rPr>
          <w:rFonts w:ascii="Arial" w:eastAsia="Arial" w:hAnsi="Arial" w:cs="Arial"/>
          <w:b/>
          <w:color w:val="000000"/>
          <w:sz w:val="20"/>
        </w:rPr>
        <w:t xml:space="preserve">Narrowed by: </w:t>
      </w:r>
    </w:p>
    <w:p w14:paraId="470FDDE5"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6022C13A" w14:textId="77777777">
        <w:trPr>
          <w:jc w:val="center"/>
        </w:trPr>
        <w:tc>
          <w:tcPr>
            <w:tcW w:w="3000" w:type="dxa"/>
          </w:tcPr>
          <w:p w14:paraId="46C06904" w14:textId="77777777" w:rsidR="00E04757" w:rsidRDefault="00000000">
            <w:pPr>
              <w:spacing w:line="220" w:lineRule="atLeast"/>
            </w:pPr>
            <w:r>
              <w:rPr>
                <w:rFonts w:ascii="Arial" w:eastAsia="Arial" w:hAnsi="Arial" w:cs="Arial"/>
                <w:b/>
                <w:color w:val="000000"/>
                <w:sz w:val="18"/>
              </w:rPr>
              <w:t>Content Type</w:t>
            </w:r>
          </w:p>
        </w:tc>
        <w:tc>
          <w:tcPr>
            <w:tcW w:w="5000" w:type="dxa"/>
          </w:tcPr>
          <w:p w14:paraId="5E899B96" w14:textId="77777777" w:rsidR="00E04757" w:rsidRDefault="00000000">
            <w:pPr>
              <w:spacing w:line="220" w:lineRule="atLeast"/>
            </w:pPr>
            <w:r>
              <w:rPr>
                <w:rFonts w:ascii="Arial" w:eastAsia="Arial" w:hAnsi="Arial" w:cs="Arial"/>
                <w:b/>
                <w:color w:val="000000"/>
                <w:sz w:val="18"/>
              </w:rPr>
              <w:t>Narrowed by</w:t>
            </w:r>
          </w:p>
        </w:tc>
      </w:tr>
      <w:tr w:rsidR="00E04757" w14:paraId="0574D52B" w14:textId="77777777">
        <w:trPr>
          <w:jc w:val="center"/>
        </w:trPr>
        <w:tc>
          <w:tcPr>
            <w:tcW w:w="3000" w:type="dxa"/>
          </w:tcPr>
          <w:p w14:paraId="305BB1F3" w14:textId="77777777" w:rsidR="00E04757" w:rsidRDefault="00000000">
            <w:pPr>
              <w:spacing w:line="220" w:lineRule="atLeast"/>
            </w:pPr>
            <w:r>
              <w:rPr>
                <w:rFonts w:ascii="Arial" w:eastAsia="Arial" w:hAnsi="Arial" w:cs="Arial"/>
                <w:color w:val="000000"/>
                <w:sz w:val="18"/>
              </w:rPr>
              <w:t>News</w:t>
            </w:r>
          </w:p>
        </w:tc>
        <w:tc>
          <w:tcPr>
            <w:tcW w:w="5000" w:type="dxa"/>
          </w:tcPr>
          <w:p w14:paraId="48C695FD"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E228652" w14:textId="77777777" w:rsidR="00E04757" w:rsidRDefault="00E04757"/>
    <w:p w14:paraId="3D87DE5E" w14:textId="77777777" w:rsidR="00E04757" w:rsidRDefault="00000000">
      <w:pPr>
        <w:spacing w:line="300" w:lineRule="atLeast"/>
        <w:ind w:left="440" w:hanging="290"/>
      </w:pPr>
      <w:r>
        <w:rPr>
          <w:rFonts w:ascii="Arial" w:eastAsia="Arial" w:hAnsi="Arial" w:cs="Arial"/>
          <w:sz w:val="20"/>
        </w:rPr>
        <w:t>68.</w:t>
      </w:r>
      <w:hyperlink r:id="rId142" w:history="1">
        <w:r>
          <w:rPr>
            <w:rFonts w:ascii="Arial" w:eastAsia="Arial" w:hAnsi="Arial" w:cs="Arial"/>
            <w:color w:val="000000"/>
            <w:sz w:val="20"/>
            <w:u w:val="single"/>
            <w:shd w:val="clear" w:color="auto" w:fill="FFFFFF"/>
          </w:rPr>
          <w:t xml:space="preserve"> </w:t>
        </w:r>
      </w:hyperlink>
      <w:hyperlink r:id="rId143" w:history="1">
        <w:r>
          <w:rPr>
            <w:rFonts w:ascii="Arial" w:eastAsia="Arial" w:hAnsi="Arial" w:cs="Arial"/>
            <w:i/>
            <w:color w:val="0077CC"/>
            <w:sz w:val="20"/>
            <w:u w:val="single"/>
            <w:shd w:val="clear" w:color="auto" w:fill="FFFFFF"/>
          </w:rPr>
          <w:t>Sharing their failures and moving forward</w:t>
        </w:r>
      </w:hyperlink>
    </w:p>
    <w:p w14:paraId="206A8940"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2203292"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840C81C"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8498F13" w14:textId="77777777" w:rsidR="00E04757" w:rsidRDefault="00000000">
      <w:pPr>
        <w:spacing w:before="80" w:line="240" w:lineRule="atLeast"/>
        <w:ind w:left="290"/>
      </w:pPr>
      <w:r>
        <w:rPr>
          <w:rFonts w:ascii="Arial" w:eastAsia="Arial" w:hAnsi="Arial" w:cs="Arial"/>
          <w:b/>
          <w:color w:val="000000"/>
          <w:sz w:val="20"/>
        </w:rPr>
        <w:t xml:space="preserve">Narrowed by: </w:t>
      </w:r>
    </w:p>
    <w:p w14:paraId="09028886"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120EB93C" w14:textId="77777777">
        <w:trPr>
          <w:jc w:val="center"/>
        </w:trPr>
        <w:tc>
          <w:tcPr>
            <w:tcW w:w="3000" w:type="dxa"/>
          </w:tcPr>
          <w:p w14:paraId="413C2E22" w14:textId="77777777" w:rsidR="00E04757" w:rsidRDefault="00000000">
            <w:pPr>
              <w:spacing w:line="220" w:lineRule="atLeast"/>
            </w:pPr>
            <w:r>
              <w:rPr>
                <w:rFonts w:ascii="Arial" w:eastAsia="Arial" w:hAnsi="Arial" w:cs="Arial"/>
                <w:b/>
                <w:color w:val="000000"/>
                <w:sz w:val="18"/>
              </w:rPr>
              <w:t>Content Type</w:t>
            </w:r>
          </w:p>
        </w:tc>
        <w:tc>
          <w:tcPr>
            <w:tcW w:w="5000" w:type="dxa"/>
          </w:tcPr>
          <w:p w14:paraId="3CC2A3B2" w14:textId="77777777" w:rsidR="00E04757" w:rsidRDefault="00000000">
            <w:pPr>
              <w:spacing w:line="220" w:lineRule="atLeast"/>
            </w:pPr>
            <w:r>
              <w:rPr>
                <w:rFonts w:ascii="Arial" w:eastAsia="Arial" w:hAnsi="Arial" w:cs="Arial"/>
                <w:b/>
                <w:color w:val="000000"/>
                <w:sz w:val="18"/>
              </w:rPr>
              <w:t>Narrowed by</w:t>
            </w:r>
          </w:p>
        </w:tc>
      </w:tr>
      <w:tr w:rsidR="00E04757" w14:paraId="35D8DB90" w14:textId="77777777">
        <w:trPr>
          <w:jc w:val="center"/>
        </w:trPr>
        <w:tc>
          <w:tcPr>
            <w:tcW w:w="3000" w:type="dxa"/>
          </w:tcPr>
          <w:p w14:paraId="59E4F6E8" w14:textId="77777777" w:rsidR="00E04757" w:rsidRDefault="00000000">
            <w:pPr>
              <w:spacing w:line="220" w:lineRule="atLeast"/>
            </w:pPr>
            <w:r>
              <w:rPr>
                <w:rFonts w:ascii="Arial" w:eastAsia="Arial" w:hAnsi="Arial" w:cs="Arial"/>
                <w:color w:val="000000"/>
                <w:sz w:val="18"/>
              </w:rPr>
              <w:t>News</w:t>
            </w:r>
          </w:p>
        </w:tc>
        <w:tc>
          <w:tcPr>
            <w:tcW w:w="5000" w:type="dxa"/>
          </w:tcPr>
          <w:p w14:paraId="3FE10064"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B6BF7FB" w14:textId="77777777" w:rsidR="00E04757" w:rsidRDefault="00E04757"/>
    <w:p w14:paraId="58153BC3" w14:textId="77777777" w:rsidR="00E04757" w:rsidRDefault="00000000">
      <w:pPr>
        <w:spacing w:line="300" w:lineRule="atLeast"/>
        <w:ind w:left="440" w:hanging="290"/>
      </w:pPr>
      <w:r>
        <w:rPr>
          <w:rFonts w:ascii="Arial" w:eastAsia="Arial" w:hAnsi="Arial" w:cs="Arial"/>
          <w:sz w:val="20"/>
        </w:rPr>
        <w:t>69.</w:t>
      </w:r>
      <w:hyperlink r:id="rId144" w:history="1">
        <w:r>
          <w:rPr>
            <w:rFonts w:ascii="Arial" w:eastAsia="Arial" w:hAnsi="Arial" w:cs="Arial"/>
            <w:color w:val="000000"/>
            <w:sz w:val="20"/>
            <w:u w:val="single"/>
            <w:shd w:val="clear" w:color="auto" w:fill="FFFFFF"/>
          </w:rPr>
          <w:t xml:space="preserve"> </w:t>
        </w:r>
      </w:hyperlink>
      <w:hyperlink r:id="rId145" w:history="1">
        <w:r>
          <w:rPr>
            <w:rFonts w:ascii="Arial" w:eastAsia="Arial" w:hAnsi="Arial" w:cs="Arial"/>
            <w:i/>
            <w:color w:val="0077CC"/>
            <w:sz w:val="20"/>
            <w:u w:val="single"/>
            <w:shd w:val="clear" w:color="auto" w:fill="FFFFFF"/>
          </w:rPr>
          <w:t>LMA HOLDS WORKSHOP ON BIZ GROWTH</w:t>
        </w:r>
      </w:hyperlink>
    </w:p>
    <w:p w14:paraId="41A2910A"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4A30760"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D5EA014"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22FED91" w14:textId="77777777" w:rsidR="00E04757" w:rsidRDefault="00000000">
      <w:pPr>
        <w:spacing w:before="80" w:line="240" w:lineRule="atLeast"/>
        <w:ind w:left="290"/>
      </w:pPr>
      <w:r>
        <w:rPr>
          <w:rFonts w:ascii="Arial" w:eastAsia="Arial" w:hAnsi="Arial" w:cs="Arial"/>
          <w:b/>
          <w:color w:val="000000"/>
          <w:sz w:val="20"/>
        </w:rPr>
        <w:t xml:space="preserve">Narrowed by: </w:t>
      </w:r>
    </w:p>
    <w:p w14:paraId="43B9A666"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32D6FBEB" w14:textId="77777777">
        <w:trPr>
          <w:jc w:val="center"/>
        </w:trPr>
        <w:tc>
          <w:tcPr>
            <w:tcW w:w="3000" w:type="dxa"/>
          </w:tcPr>
          <w:p w14:paraId="44315EE9" w14:textId="77777777" w:rsidR="00E04757" w:rsidRDefault="00000000">
            <w:pPr>
              <w:spacing w:line="220" w:lineRule="atLeast"/>
            </w:pPr>
            <w:r>
              <w:rPr>
                <w:rFonts w:ascii="Arial" w:eastAsia="Arial" w:hAnsi="Arial" w:cs="Arial"/>
                <w:b/>
                <w:color w:val="000000"/>
                <w:sz w:val="18"/>
              </w:rPr>
              <w:t>Content Type</w:t>
            </w:r>
          </w:p>
        </w:tc>
        <w:tc>
          <w:tcPr>
            <w:tcW w:w="5000" w:type="dxa"/>
          </w:tcPr>
          <w:p w14:paraId="3512F1E7" w14:textId="77777777" w:rsidR="00E04757" w:rsidRDefault="00000000">
            <w:pPr>
              <w:spacing w:line="220" w:lineRule="atLeast"/>
            </w:pPr>
            <w:r>
              <w:rPr>
                <w:rFonts w:ascii="Arial" w:eastAsia="Arial" w:hAnsi="Arial" w:cs="Arial"/>
                <w:b/>
                <w:color w:val="000000"/>
                <w:sz w:val="18"/>
              </w:rPr>
              <w:t>Narrowed by</w:t>
            </w:r>
          </w:p>
        </w:tc>
      </w:tr>
      <w:tr w:rsidR="00E04757" w14:paraId="4ED0EB8A" w14:textId="77777777">
        <w:trPr>
          <w:jc w:val="center"/>
        </w:trPr>
        <w:tc>
          <w:tcPr>
            <w:tcW w:w="3000" w:type="dxa"/>
          </w:tcPr>
          <w:p w14:paraId="7C8B2768" w14:textId="77777777" w:rsidR="00E04757" w:rsidRDefault="00000000">
            <w:pPr>
              <w:spacing w:line="220" w:lineRule="atLeast"/>
            </w:pPr>
            <w:r>
              <w:rPr>
                <w:rFonts w:ascii="Arial" w:eastAsia="Arial" w:hAnsi="Arial" w:cs="Arial"/>
                <w:color w:val="000000"/>
                <w:sz w:val="18"/>
              </w:rPr>
              <w:t>News</w:t>
            </w:r>
          </w:p>
        </w:tc>
        <w:tc>
          <w:tcPr>
            <w:tcW w:w="5000" w:type="dxa"/>
          </w:tcPr>
          <w:p w14:paraId="0173B41A"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FE8D969" w14:textId="77777777" w:rsidR="00E04757" w:rsidRDefault="00E04757"/>
    <w:p w14:paraId="62E97300" w14:textId="77777777" w:rsidR="00E04757" w:rsidRDefault="00000000">
      <w:pPr>
        <w:spacing w:line="300" w:lineRule="atLeast"/>
        <w:ind w:left="440" w:hanging="290"/>
      </w:pPr>
      <w:r>
        <w:rPr>
          <w:rFonts w:ascii="Arial" w:eastAsia="Arial" w:hAnsi="Arial" w:cs="Arial"/>
          <w:sz w:val="20"/>
        </w:rPr>
        <w:t>70.</w:t>
      </w:r>
      <w:hyperlink r:id="rId146" w:history="1">
        <w:r>
          <w:rPr>
            <w:rFonts w:ascii="Arial" w:eastAsia="Arial" w:hAnsi="Arial" w:cs="Arial"/>
            <w:color w:val="000000"/>
            <w:sz w:val="20"/>
            <w:u w:val="single"/>
            <w:shd w:val="clear" w:color="auto" w:fill="FFFFFF"/>
          </w:rPr>
          <w:t xml:space="preserve"> </w:t>
        </w:r>
      </w:hyperlink>
      <w:hyperlink r:id="rId147" w:history="1">
        <w:r>
          <w:rPr>
            <w:rFonts w:ascii="Arial" w:eastAsia="Arial" w:hAnsi="Arial" w:cs="Arial"/>
            <w:i/>
            <w:color w:val="0077CC"/>
            <w:sz w:val="20"/>
            <w:u w:val="single"/>
            <w:shd w:val="clear" w:color="auto" w:fill="FFFFFF"/>
          </w:rPr>
          <w:t>The classic startup formula and spoilers in this script</w:t>
        </w:r>
      </w:hyperlink>
    </w:p>
    <w:p w14:paraId="30EDA962"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887DB09"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EEAB837"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DAA0EEB" w14:textId="77777777" w:rsidR="00E04757" w:rsidRDefault="00000000">
      <w:pPr>
        <w:spacing w:before="80" w:line="240" w:lineRule="atLeast"/>
        <w:ind w:left="290"/>
      </w:pPr>
      <w:r>
        <w:rPr>
          <w:rFonts w:ascii="Arial" w:eastAsia="Arial" w:hAnsi="Arial" w:cs="Arial"/>
          <w:b/>
          <w:color w:val="000000"/>
          <w:sz w:val="20"/>
        </w:rPr>
        <w:t xml:space="preserve">Narrowed by: </w:t>
      </w:r>
    </w:p>
    <w:p w14:paraId="500B0771"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002459B0" w14:textId="77777777">
        <w:trPr>
          <w:jc w:val="center"/>
        </w:trPr>
        <w:tc>
          <w:tcPr>
            <w:tcW w:w="3000" w:type="dxa"/>
          </w:tcPr>
          <w:p w14:paraId="52294B1F" w14:textId="77777777" w:rsidR="00E04757" w:rsidRDefault="00000000">
            <w:pPr>
              <w:spacing w:line="220" w:lineRule="atLeast"/>
            </w:pPr>
            <w:r>
              <w:rPr>
                <w:rFonts w:ascii="Arial" w:eastAsia="Arial" w:hAnsi="Arial" w:cs="Arial"/>
                <w:b/>
                <w:color w:val="000000"/>
                <w:sz w:val="18"/>
              </w:rPr>
              <w:t>Content Type</w:t>
            </w:r>
          </w:p>
        </w:tc>
        <w:tc>
          <w:tcPr>
            <w:tcW w:w="5000" w:type="dxa"/>
          </w:tcPr>
          <w:p w14:paraId="1533D2A2" w14:textId="77777777" w:rsidR="00E04757" w:rsidRDefault="00000000">
            <w:pPr>
              <w:spacing w:line="220" w:lineRule="atLeast"/>
            </w:pPr>
            <w:r>
              <w:rPr>
                <w:rFonts w:ascii="Arial" w:eastAsia="Arial" w:hAnsi="Arial" w:cs="Arial"/>
                <w:b/>
                <w:color w:val="000000"/>
                <w:sz w:val="18"/>
              </w:rPr>
              <w:t>Narrowed by</w:t>
            </w:r>
          </w:p>
        </w:tc>
      </w:tr>
      <w:tr w:rsidR="00E04757" w14:paraId="19758966" w14:textId="77777777">
        <w:trPr>
          <w:jc w:val="center"/>
        </w:trPr>
        <w:tc>
          <w:tcPr>
            <w:tcW w:w="3000" w:type="dxa"/>
          </w:tcPr>
          <w:p w14:paraId="0D915755" w14:textId="77777777" w:rsidR="00E04757" w:rsidRDefault="00000000">
            <w:pPr>
              <w:spacing w:line="220" w:lineRule="atLeast"/>
            </w:pPr>
            <w:r>
              <w:rPr>
                <w:rFonts w:ascii="Arial" w:eastAsia="Arial" w:hAnsi="Arial" w:cs="Arial"/>
                <w:color w:val="000000"/>
                <w:sz w:val="18"/>
              </w:rPr>
              <w:t>News</w:t>
            </w:r>
          </w:p>
        </w:tc>
        <w:tc>
          <w:tcPr>
            <w:tcW w:w="5000" w:type="dxa"/>
          </w:tcPr>
          <w:p w14:paraId="1BD019AC"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D24D6A9" w14:textId="77777777" w:rsidR="00E04757" w:rsidRDefault="00E04757"/>
    <w:p w14:paraId="194BEB9C" w14:textId="77777777" w:rsidR="00E04757" w:rsidRDefault="00000000">
      <w:pPr>
        <w:spacing w:line="300" w:lineRule="atLeast"/>
        <w:ind w:left="440" w:hanging="290"/>
      </w:pPr>
      <w:r>
        <w:rPr>
          <w:rFonts w:ascii="Arial" w:eastAsia="Arial" w:hAnsi="Arial" w:cs="Arial"/>
          <w:sz w:val="20"/>
        </w:rPr>
        <w:t>71.</w:t>
      </w:r>
      <w:hyperlink r:id="rId148" w:history="1">
        <w:r>
          <w:rPr>
            <w:rFonts w:ascii="Arial" w:eastAsia="Arial" w:hAnsi="Arial" w:cs="Arial"/>
            <w:color w:val="000000"/>
            <w:sz w:val="20"/>
            <w:u w:val="single"/>
            <w:shd w:val="clear" w:color="auto" w:fill="FFFFFF"/>
          </w:rPr>
          <w:t xml:space="preserve"> </w:t>
        </w:r>
      </w:hyperlink>
      <w:hyperlink r:id="rId149" w:history="1">
        <w:r>
          <w:rPr>
            <w:rFonts w:ascii="Arial" w:eastAsia="Arial" w:hAnsi="Arial" w:cs="Arial"/>
            <w:i/>
            <w:color w:val="0077CC"/>
            <w:sz w:val="20"/>
            <w:u w:val="single"/>
            <w:shd w:val="clear" w:color="auto" w:fill="FFFFFF"/>
          </w:rPr>
          <w:t xml:space="preserve">Measured leadership </w:t>
        </w:r>
        <w:proofErr w:type="spellStart"/>
        <w:r>
          <w:rPr>
            <w:rFonts w:ascii="Arial" w:eastAsia="Arial" w:hAnsi="Arial" w:cs="Arial"/>
            <w:i/>
            <w:color w:val="0077CC"/>
            <w:sz w:val="20"/>
            <w:u w:val="single"/>
            <w:shd w:val="clear" w:color="auto" w:fill="FFFFFF"/>
          </w:rPr>
          <w:t>Pitstick</w:t>
        </w:r>
        <w:proofErr w:type="spellEnd"/>
        <w:r>
          <w:rPr>
            <w:rFonts w:ascii="Arial" w:eastAsia="Arial" w:hAnsi="Arial" w:cs="Arial"/>
            <w:i/>
            <w:color w:val="0077CC"/>
            <w:sz w:val="20"/>
            <w:u w:val="single"/>
            <w:shd w:val="clear" w:color="auto" w:fill="FFFFFF"/>
          </w:rPr>
          <w:t xml:space="preserve"> guides Gates through pandemic</w:t>
        </w:r>
      </w:hyperlink>
    </w:p>
    <w:p w14:paraId="109A8DD3"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43F9C71"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76144C9"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998B388" w14:textId="77777777" w:rsidR="00E04757" w:rsidRDefault="00000000">
      <w:pPr>
        <w:spacing w:before="80" w:line="240" w:lineRule="atLeast"/>
        <w:ind w:left="290"/>
      </w:pPr>
      <w:r>
        <w:rPr>
          <w:rFonts w:ascii="Arial" w:eastAsia="Arial" w:hAnsi="Arial" w:cs="Arial"/>
          <w:b/>
          <w:color w:val="000000"/>
          <w:sz w:val="20"/>
        </w:rPr>
        <w:t xml:space="preserve">Narrowed by: </w:t>
      </w:r>
    </w:p>
    <w:p w14:paraId="122C1A16"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6AF0D225" w14:textId="77777777">
        <w:trPr>
          <w:jc w:val="center"/>
        </w:trPr>
        <w:tc>
          <w:tcPr>
            <w:tcW w:w="3000" w:type="dxa"/>
          </w:tcPr>
          <w:p w14:paraId="40F181E1" w14:textId="77777777" w:rsidR="00E04757" w:rsidRDefault="00000000">
            <w:pPr>
              <w:spacing w:line="220" w:lineRule="atLeast"/>
            </w:pPr>
            <w:r>
              <w:rPr>
                <w:rFonts w:ascii="Arial" w:eastAsia="Arial" w:hAnsi="Arial" w:cs="Arial"/>
                <w:b/>
                <w:color w:val="000000"/>
                <w:sz w:val="18"/>
              </w:rPr>
              <w:t>Content Type</w:t>
            </w:r>
          </w:p>
        </w:tc>
        <w:tc>
          <w:tcPr>
            <w:tcW w:w="5000" w:type="dxa"/>
          </w:tcPr>
          <w:p w14:paraId="0C105DF2" w14:textId="77777777" w:rsidR="00E04757" w:rsidRDefault="00000000">
            <w:pPr>
              <w:spacing w:line="220" w:lineRule="atLeast"/>
            </w:pPr>
            <w:r>
              <w:rPr>
                <w:rFonts w:ascii="Arial" w:eastAsia="Arial" w:hAnsi="Arial" w:cs="Arial"/>
                <w:b/>
                <w:color w:val="000000"/>
                <w:sz w:val="18"/>
              </w:rPr>
              <w:t>Narrowed by</w:t>
            </w:r>
          </w:p>
        </w:tc>
      </w:tr>
      <w:tr w:rsidR="00E04757" w14:paraId="53443D7B" w14:textId="77777777">
        <w:trPr>
          <w:jc w:val="center"/>
        </w:trPr>
        <w:tc>
          <w:tcPr>
            <w:tcW w:w="3000" w:type="dxa"/>
          </w:tcPr>
          <w:p w14:paraId="33BACF5A" w14:textId="77777777" w:rsidR="00E04757" w:rsidRDefault="00000000">
            <w:pPr>
              <w:spacing w:line="220" w:lineRule="atLeast"/>
            </w:pPr>
            <w:r>
              <w:rPr>
                <w:rFonts w:ascii="Arial" w:eastAsia="Arial" w:hAnsi="Arial" w:cs="Arial"/>
                <w:color w:val="000000"/>
                <w:sz w:val="18"/>
              </w:rPr>
              <w:t>News</w:t>
            </w:r>
          </w:p>
        </w:tc>
        <w:tc>
          <w:tcPr>
            <w:tcW w:w="5000" w:type="dxa"/>
          </w:tcPr>
          <w:p w14:paraId="20B1778E"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BF768AE" w14:textId="77777777" w:rsidR="00E04757" w:rsidRDefault="00E04757"/>
    <w:p w14:paraId="5D77C29C" w14:textId="77777777" w:rsidR="00E04757" w:rsidRDefault="00000000">
      <w:pPr>
        <w:spacing w:line="300" w:lineRule="atLeast"/>
        <w:ind w:left="440" w:hanging="290"/>
      </w:pPr>
      <w:r>
        <w:rPr>
          <w:rFonts w:ascii="Arial" w:eastAsia="Arial" w:hAnsi="Arial" w:cs="Arial"/>
          <w:sz w:val="20"/>
        </w:rPr>
        <w:lastRenderedPageBreak/>
        <w:t>72.</w:t>
      </w:r>
      <w:hyperlink r:id="rId150" w:history="1">
        <w:r>
          <w:rPr>
            <w:rFonts w:ascii="Arial" w:eastAsia="Arial" w:hAnsi="Arial" w:cs="Arial"/>
            <w:color w:val="000000"/>
            <w:sz w:val="20"/>
            <w:u w:val="single"/>
            <w:shd w:val="clear" w:color="auto" w:fill="FFFFFF"/>
          </w:rPr>
          <w:t xml:space="preserve"> </w:t>
        </w:r>
      </w:hyperlink>
      <w:hyperlink r:id="rId151" w:history="1">
        <w:r>
          <w:rPr>
            <w:rFonts w:ascii="Arial" w:eastAsia="Arial" w:hAnsi="Arial" w:cs="Arial"/>
            <w:i/>
            <w:color w:val="0077CC"/>
            <w:sz w:val="20"/>
            <w:u w:val="single"/>
            <w:shd w:val="clear" w:color="auto" w:fill="FFFFFF"/>
          </w:rPr>
          <w:t>Coronavirus cripples funding in young startups as investors redirect focus on conserving cash The Coronavirus may have a similar impact on startup funding that previous virus outbreaks like SARS and Zika had in the impacted regions.</w:t>
        </w:r>
      </w:hyperlink>
    </w:p>
    <w:p w14:paraId="5671CDFC"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6F82B4A"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9A1A18E"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8BF9F1A" w14:textId="77777777" w:rsidR="00E04757" w:rsidRDefault="00000000">
      <w:pPr>
        <w:spacing w:before="80" w:line="240" w:lineRule="atLeast"/>
        <w:ind w:left="290"/>
      </w:pPr>
      <w:r>
        <w:rPr>
          <w:rFonts w:ascii="Arial" w:eastAsia="Arial" w:hAnsi="Arial" w:cs="Arial"/>
          <w:b/>
          <w:color w:val="000000"/>
          <w:sz w:val="20"/>
        </w:rPr>
        <w:t xml:space="preserve">Narrowed by: </w:t>
      </w:r>
    </w:p>
    <w:p w14:paraId="5A476C1B"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754A1301" w14:textId="77777777">
        <w:trPr>
          <w:jc w:val="center"/>
        </w:trPr>
        <w:tc>
          <w:tcPr>
            <w:tcW w:w="3000" w:type="dxa"/>
          </w:tcPr>
          <w:p w14:paraId="010B227A" w14:textId="77777777" w:rsidR="00E04757" w:rsidRDefault="00000000">
            <w:pPr>
              <w:spacing w:line="220" w:lineRule="atLeast"/>
            </w:pPr>
            <w:r>
              <w:rPr>
                <w:rFonts w:ascii="Arial" w:eastAsia="Arial" w:hAnsi="Arial" w:cs="Arial"/>
                <w:b/>
                <w:color w:val="000000"/>
                <w:sz w:val="18"/>
              </w:rPr>
              <w:t>Content Type</w:t>
            </w:r>
          </w:p>
        </w:tc>
        <w:tc>
          <w:tcPr>
            <w:tcW w:w="5000" w:type="dxa"/>
          </w:tcPr>
          <w:p w14:paraId="23364D8E" w14:textId="77777777" w:rsidR="00E04757" w:rsidRDefault="00000000">
            <w:pPr>
              <w:spacing w:line="220" w:lineRule="atLeast"/>
            </w:pPr>
            <w:r>
              <w:rPr>
                <w:rFonts w:ascii="Arial" w:eastAsia="Arial" w:hAnsi="Arial" w:cs="Arial"/>
                <w:b/>
                <w:color w:val="000000"/>
                <w:sz w:val="18"/>
              </w:rPr>
              <w:t>Narrowed by</w:t>
            </w:r>
          </w:p>
        </w:tc>
      </w:tr>
      <w:tr w:rsidR="00E04757" w14:paraId="41D5B1AE" w14:textId="77777777">
        <w:trPr>
          <w:jc w:val="center"/>
        </w:trPr>
        <w:tc>
          <w:tcPr>
            <w:tcW w:w="3000" w:type="dxa"/>
          </w:tcPr>
          <w:p w14:paraId="35C81193" w14:textId="77777777" w:rsidR="00E04757" w:rsidRDefault="00000000">
            <w:pPr>
              <w:spacing w:line="220" w:lineRule="atLeast"/>
            </w:pPr>
            <w:r>
              <w:rPr>
                <w:rFonts w:ascii="Arial" w:eastAsia="Arial" w:hAnsi="Arial" w:cs="Arial"/>
                <w:color w:val="000000"/>
                <w:sz w:val="18"/>
              </w:rPr>
              <w:t>News</w:t>
            </w:r>
          </w:p>
        </w:tc>
        <w:tc>
          <w:tcPr>
            <w:tcW w:w="5000" w:type="dxa"/>
          </w:tcPr>
          <w:p w14:paraId="57570E8A"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E0E291E" w14:textId="77777777" w:rsidR="00E04757" w:rsidRDefault="00E04757"/>
    <w:p w14:paraId="404C339F" w14:textId="77777777" w:rsidR="00E04757" w:rsidRDefault="00000000">
      <w:pPr>
        <w:spacing w:line="300" w:lineRule="atLeast"/>
        <w:ind w:left="440" w:hanging="290"/>
      </w:pPr>
      <w:r>
        <w:rPr>
          <w:rFonts w:ascii="Arial" w:eastAsia="Arial" w:hAnsi="Arial" w:cs="Arial"/>
          <w:sz w:val="20"/>
        </w:rPr>
        <w:t>73.</w:t>
      </w:r>
      <w:hyperlink r:id="rId152" w:history="1">
        <w:r>
          <w:rPr>
            <w:rFonts w:ascii="Arial" w:eastAsia="Arial" w:hAnsi="Arial" w:cs="Arial"/>
            <w:color w:val="000000"/>
            <w:sz w:val="20"/>
            <w:u w:val="single"/>
            <w:shd w:val="clear" w:color="auto" w:fill="FFFFFF"/>
          </w:rPr>
          <w:t xml:space="preserve"> </w:t>
        </w:r>
      </w:hyperlink>
      <w:hyperlink r:id="rId153" w:history="1">
        <w:r>
          <w:rPr>
            <w:rFonts w:ascii="Arial" w:eastAsia="Arial" w:hAnsi="Arial" w:cs="Arial"/>
            <w:i/>
            <w:color w:val="0077CC"/>
            <w:sz w:val="20"/>
            <w:u w:val="single"/>
            <w:shd w:val="clear" w:color="auto" w:fill="FFFFFF"/>
          </w:rPr>
          <w:t>A detailed guide for startups on getting angel investment in India</w:t>
        </w:r>
      </w:hyperlink>
    </w:p>
    <w:p w14:paraId="46653ECA"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526B808"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96ECCEB"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AB82E30" w14:textId="77777777" w:rsidR="00E04757" w:rsidRDefault="00000000">
      <w:pPr>
        <w:spacing w:before="80" w:line="240" w:lineRule="atLeast"/>
        <w:ind w:left="290"/>
      </w:pPr>
      <w:r>
        <w:rPr>
          <w:rFonts w:ascii="Arial" w:eastAsia="Arial" w:hAnsi="Arial" w:cs="Arial"/>
          <w:b/>
          <w:color w:val="000000"/>
          <w:sz w:val="20"/>
        </w:rPr>
        <w:t xml:space="preserve">Narrowed by: </w:t>
      </w:r>
    </w:p>
    <w:p w14:paraId="26D0A09C"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32CCE195" w14:textId="77777777">
        <w:trPr>
          <w:jc w:val="center"/>
        </w:trPr>
        <w:tc>
          <w:tcPr>
            <w:tcW w:w="3000" w:type="dxa"/>
          </w:tcPr>
          <w:p w14:paraId="2CAE4ADA" w14:textId="77777777" w:rsidR="00E04757" w:rsidRDefault="00000000">
            <w:pPr>
              <w:spacing w:line="220" w:lineRule="atLeast"/>
            </w:pPr>
            <w:r>
              <w:rPr>
                <w:rFonts w:ascii="Arial" w:eastAsia="Arial" w:hAnsi="Arial" w:cs="Arial"/>
                <w:b/>
                <w:color w:val="000000"/>
                <w:sz w:val="18"/>
              </w:rPr>
              <w:t>Content Type</w:t>
            </w:r>
          </w:p>
        </w:tc>
        <w:tc>
          <w:tcPr>
            <w:tcW w:w="5000" w:type="dxa"/>
          </w:tcPr>
          <w:p w14:paraId="357A604B" w14:textId="77777777" w:rsidR="00E04757" w:rsidRDefault="00000000">
            <w:pPr>
              <w:spacing w:line="220" w:lineRule="atLeast"/>
            </w:pPr>
            <w:r>
              <w:rPr>
                <w:rFonts w:ascii="Arial" w:eastAsia="Arial" w:hAnsi="Arial" w:cs="Arial"/>
                <w:b/>
                <w:color w:val="000000"/>
                <w:sz w:val="18"/>
              </w:rPr>
              <w:t>Narrowed by</w:t>
            </w:r>
          </w:p>
        </w:tc>
      </w:tr>
      <w:tr w:rsidR="00E04757" w14:paraId="71CB54FC" w14:textId="77777777">
        <w:trPr>
          <w:jc w:val="center"/>
        </w:trPr>
        <w:tc>
          <w:tcPr>
            <w:tcW w:w="3000" w:type="dxa"/>
          </w:tcPr>
          <w:p w14:paraId="78F6DDC7" w14:textId="77777777" w:rsidR="00E04757" w:rsidRDefault="00000000">
            <w:pPr>
              <w:spacing w:line="220" w:lineRule="atLeast"/>
            </w:pPr>
            <w:r>
              <w:rPr>
                <w:rFonts w:ascii="Arial" w:eastAsia="Arial" w:hAnsi="Arial" w:cs="Arial"/>
                <w:color w:val="000000"/>
                <w:sz w:val="18"/>
              </w:rPr>
              <w:t>News</w:t>
            </w:r>
          </w:p>
        </w:tc>
        <w:tc>
          <w:tcPr>
            <w:tcW w:w="5000" w:type="dxa"/>
          </w:tcPr>
          <w:p w14:paraId="31A71487"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0882E80" w14:textId="77777777" w:rsidR="00E04757" w:rsidRDefault="00E04757"/>
    <w:p w14:paraId="236CAE28" w14:textId="77777777" w:rsidR="00E04757" w:rsidRDefault="00000000">
      <w:pPr>
        <w:spacing w:line="300" w:lineRule="atLeast"/>
        <w:ind w:left="440" w:hanging="290"/>
      </w:pPr>
      <w:r>
        <w:rPr>
          <w:rFonts w:ascii="Arial" w:eastAsia="Arial" w:hAnsi="Arial" w:cs="Arial"/>
          <w:sz w:val="20"/>
        </w:rPr>
        <w:t>74.</w:t>
      </w:r>
      <w:hyperlink r:id="rId154" w:history="1">
        <w:r>
          <w:rPr>
            <w:rFonts w:ascii="Arial" w:eastAsia="Arial" w:hAnsi="Arial" w:cs="Arial"/>
            <w:color w:val="000000"/>
            <w:sz w:val="20"/>
            <w:u w:val="single"/>
            <w:shd w:val="clear" w:color="auto" w:fill="FFFFFF"/>
          </w:rPr>
          <w:t xml:space="preserve"> </w:t>
        </w:r>
      </w:hyperlink>
      <w:hyperlink r:id="rId155" w:history="1">
        <w:r>
          <w:rPr>
            <w:rFonts w:ascii="Arial" w:eastAsia="Arial" w:hAnsi="Arial" w:cs="Arial"/>
            <w:i/>
            <w:color w:val="0077CC"/>
            <w:sz w:val="20"/>
            <w:u w:val="single"/>
            <w:shd w:val="clear" w:color="auto" w:fill="FFFFFF"/>
          </w:rPr>
          <w:t>Announcing the agenda for TC Early Stage - Operations &amp; Fundraising</w:t>
        </w:r>
      </w:hyperlink>
    </w:p>
    <w:p w14:paraId="1B61FD37"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93BE1CD"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9523F81"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35AFD05" w14:textId="77777777" w:rsidR="00E04757" w:rsidRDefault="00000000">
      <w:pPr>
        <w:spacing w:before="80" w:line="240" w:lineRule="atLeast"/>
        <w:ind w:left="290"/>
      </w:pPr>
      <w:r>
        <w:rPr>
          <w:rFonts w:ascii="Arial" w:eastAsia="Arial" w:hAnsi="Arial" w:cs="Arial"/>
          <w:b/>
          <w:color w:val="000000"/>
          <w:sz w:val="20"/>
        </w:rPr>
        <w:t xml:space="preserve">Narrowed by: </w:t>
      </w:r>
    </w:p>
    <w:p w14:paraId="64A99BC1"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1CE4FCD0" w14:textId="77777777">
        <w:trPr>
          <w:jc w:val="center"/>
        </w:trPr>
        <w:tc>
          <w:tcPr>
            <w:tcW w:w="3000" w:type="dxa"/>
          </w:tcPr>
          <w:p w14:paraId="59C92D61" w14:textId="77777777" w:rsidR="00E04757" w:rsidRDefault="00000000">
            <w:pPr>
              <w:spacing w:line="220" w:lineRule="atLeast"/>
            </w:pPr>
            <w:r>
              <w:rPr>
                <w:rFonts w:ascii="Arial" w:eastAsia="Arial" w:hAnsi="Arial" w:cs="Arial"/>
                <w:b/>
                <w:color w:val="000000"/>
                <w:sz w:val="18"/>
              </w:rPr>
              <w:t>Content Type</w:t>
            </w:r>
          </w:p>
        </w:tc>
        <w:tc>
          <w:tcPr>
            <w:tcW w:w="5000" w:type="dxa"/>
          </w:tcPr>
          <w:p w14:paraId="15DEBC28" w14:textId="77777777" w:rsidR="00E04757" w:rsidRDefault="00000000">
            <w:pPr>
              <w:spacing w:line="220" w:lineRule="atLeast"/>
            </w:pPr>
            <w:r>
              <w:rPr>
                <w:rFonts w:ascii="Arial" w:eastAsia="Arial" w:hAnsi="Arial" w:cs="Arial"/>
                <w:b/>
                <w:color w:val="000000"/>
                <w:sz w:val="18"/>
              </w:rPr>
              <w:t>Narrowed by</w:t>
            </w:r>
          </w:p>
        </w:tc>
      </w:tr>
      <w:tr w:rsidR="00E04757" w14:paraId="0BF8BE66" w14:textId="77777777">
        <w:trPr>
          <w:jc w:val="center"/>
        </w:trPr>
        <w:tc>
          <w:tcPr>
            <w:tcW w:w="3000" w:type="dxa"/>
          </w:tcPr>
          <w:p w14:paraId="17C36678" w14:textId="77777777" w:rsidR="00E04757" w:rsidRDefault="00000000">
            <w:pPr>
              <w:spacing w:line="220" w:lineRule="atLeast"/>
            </w:pPr>
            <w:r>
              <w:rPr>
                <w:rFonts w:ascii="Arial" w:eastAsia="Arial" w:hAnsi="Arial" w:cs="Arial"/>
                <w:color w:val="000000"/>
                <w:sz w:val="18"/>
              </w:rPr>
              <w:t>News</w:t>
            </w:r>
          </w:p>
        </w:tc>
        <w:tc>
          <w:tcPr>
            <w:tcW w:w="5000" w:type="dxa"/>
          </w:tcPr>
          <w:p w14:paraId="3E3ED832"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0AD066D" w14:textId="77777777" w:rsidR="00E04757" w:rsidRDefault="00E04757"/>
    <w:p w14:paraId="68DC665A" w14:textId="77777777" w:rsidR="00E04757" w:rsidRDefault="00000000">
      <w:pPr>
        <w:spacing w:line="300" w:lineRule="atLeast"/>
        <w:ind w:left="440" w:hanging="290"/>
      </w:pPr>
      <w:r>
        <w:rPr>
          <w:rFonts w:ascii="Arial" w:eastAsia="Arial" w:hAnsi="Arial" w:cs="Arial"/>
          <w:sz w:val="20"/>
        </w:rPr>
        <w:t>75.</w:t>
      </w:r>
      <w:hyperlink r:id="rId156" w:history="1">
        <w:r>
          <w:rPr>
            <w:rFonts w:ascii="Arial" w:eastAsia="Arial" w:hAnsi="Arial" w:cs="Arial"/>
            <w:color w:val="000000"/>
            <w:sz w:val="20"/>
            <w:u w:val="single"/>
            <w:shd w:val="clear" w:color="auto" w:fill="FFFFFF"/>
          </w:rPr>
          <w:t xml:space="preserve"> </w:t>
        </w:r>
      </w:hyperlink>
      <w:hyperlink r:id="rId157" w:history="1">
        <w:r>
          <w:rPr>
            <w:rFonts w:ascii="Arial" w:eastAsia="Arial" w:hAnsi="Arial" w:cs="Arial"/>
            <w:i/>
            <w:color w:val="0077CC"/>
            <w:sz w:val="20"/>
            <w:u w:val="single"/>
            <w:shd w:val="clear" w:color="auto" w:fill="FFFFFF"/>
          </w:rPr>
          <w:t>Working with top VC managers key to unicorn investing: report These have an excellent track record of identifying, investing in and developing seed companies, says UBS</w:t>
        </w:r>
      </w:hyperlink>
    </w:p>
    <w:p w14:paraId="6A4F73F8"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520D2CE"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743D6EA"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098C40B" w14:textId="77777777" w:rsidR="00E04757" w:rsidRDefault="00000000">
      <w:pPr>
        <w:spacing w:before="80" w:line="240" w:lineRule="atLeast"/>
        <w:ind w:left="290"/>
      </w:pPr>
      <w:r>
        <w:rPr>
          <w:rFonts w:ascii="Arial" w:eastAsia="Arial" w:hAnsi="Arial" w:cs="Arial"/>
          <w:b/>
          <w:color w:val="000000"/>
          <w:sz w:val="20"/>
        </w:rPr>
        <w:t xml:space="preserve">Narrowed by: </w:t>
      </w:r>
    </w:p>
    <w:p w14:paraId="5FA5CF8F"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2E96D9E1" w14:textId="77777777">
        <w:trPr>
          <w:jc w:val="center"/>
        </w:trPr>
        <w:tc>
          <w:tcPr>
            <w:tcW w:w="3000" w:type="dxa"/>
          </w:tcPr>
          <w:p w14:paraId="77187A8F" w14:textId="77777777" w:rsidR="00E04757" w:rsidRDefault="00000000">
            <w:pPr>
              <w:spacing w:line="220" w:lineRule="atLeast"/>
            </w:pPr>
            <w:r>
              <w:rPr>
                <w:rFonts w:ascii="Arial" w:eastAsia="Arial" w:hAnsi="Arial" w:cs="Arial"/>
                <w:b/>
                <w:color w:val="000000"/>
                <w:sz w:val="18"/>
              </w:rPr>
              <w:t>Content Type</w:t>
            </w:r>
          </w:p>
        </w:tc>
        <w:tc>
          <w:tcPr>
            <w:tcW w:w="5000" w:type="dxa"/>
          </w:tcPr>
          <w:p w14:paraId="0122C972" w14:textId="77777777" w:rsidR="00E04757" w:rsidRDefault="00000000">
            <w:pPr>
              <w:spacing w:line="220" w:lineRule="atLeast"/>
            </w:pPr>
            <w:r>
              <w:rPr>
                <w:rFonts w:ascii="Arial" w:eastAsia="Arial" w:hAnsi="Arial" w:cs="Arial"/>
                <w:b/>
                <w:color w:val="000000"/>
                <w:sz w:val="18"/>
              </w:rPr>
              <w:t>Narrowed by</w:t>
            </w:r>
          </w:p>
        </w:tc>
      </w:tr>
      <w:tr w:rsidR="00E04757" w14:paraId="0450BDC3" w14:textId="77777777">
        <w:trPr>
          <w:jc w:val="center"/>
        </w:trPr>
        <w:tc>
          <w:tcPr>
            <w:tcW w:w="3000" w:type="dxa"/>
          </w:tcPr>
          <w:p w14:paraId="6C3160CE" w14:textId="77777777" w:rsidR="00E04757" w:rsidRDefault="00000000">
            <w:pPr>
              <w:spacing w:line="220" w:lineRule="atLeast"/>
            </w:pPr>
            <w:r>
              <w:rPr>
                <w:rFonts w:ascii="Arial" w:eastAsia="Arial" w:hAnsi="Arial" w:cs="Arial"/>
                <w:color w:val="000000"/>
                <w:sz w:val="18"/>
              </w:rPr>
              <w:t>News</w:t>
            </w:r>
          </w:p>
        </w:tc>
        <w:tc>
          <w:tcPr>
            <w:tcW w:w="5000" w:type="dxa"/>
          </w:tcPr>
          <w:p w14:paraId="3D5BC2E6"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88C8AE7" w14:textId="77777777" w:rsidR="00E04757" w:rsidRDefault="00E04757"/>
    <w:p w14:paraId="32B98813" w14:textId="77777777" w:rsidR="00E04757" w:rsidRDefault="00000000">
      <w:pPr>
        <w:spacing w:line="300" w:lineRule="atLeast"/>
        <w:ind w:left="440" w:hanging="290"/>
      </w:pPr>
      <w:r>
        <w:rPr>
          <w:rFonts w:ascii="Arial" w:eastAsia="Arial" w:hAnsi="Arial" w:cs="Arial"/>
          <w:sz w:val="20"/>
        </w:rPr>
        <w:t>76.</w:t>
      </w:r>
      <w:hyperlink r:id="rId158" w:history="1">
        <w:r>
          <w:rPr>
            <w:rFonts w:ascii="Arial" w:eastAsia="Arial" w:hAnsi="Arial" w:cs="Arial"/>
            <w:color w:val="000000"/>
            <w:sz w:val="20"/>
            <w:u w:val="single"/>
            <w:shd w:val="clear" w:color="auto" w:fill="FFFFFF"/>
          </w:rPr>
          <w:t xml:space="preserve"> </w:t>
        </w:r>
      </w:hyperlink>
      <w:hyperlink r:id="rId159" w:history="1">
        <w:r>
          <w:rPr>
            <w:rFonts w:ascii="Arial" w:eastAsia="Arial" w:hAnsi="Arial" w:cs="Arial"/>
            <w:i/>
            <w:color w:val="0077CC"/>
            <w:sz w:val="20"/>
            <w:u w:val="single"/>
            <w:shd w:val="clear" w:color="auto" w:fill="FFFFFF"/>
          </w:rPr>
          <w:t>Announcing the agenda for TechCrunch Disrupt 2022</w:t>
        </w:r>
      </w:hyperlink>
    </w:p>
    <w:p w14:paraId="12A617AC"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8E6E200"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C78DC8A"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3B158FF" w14:textId="77777777" w:rsidR="00E04757" w:rsidRDefault="00000000">
      <w:pPr>
        <w:spacing w:before="80" w:line="240" w:lineRule="atLeast"/>
        <w:ind w:left="290"/>
      </w:pPr>
      <w:r>
        <w:rPr>
          <w:rFonts w:ascii="Arial" w:eastAsia="Arial" w:hAnsi="Arial" w:cs="Arial"/>
          <w:b/>
          <w:color w:val="000000"/>
          <w:sz w:val="20"/>
        </w:rPr>
        <w:lastRenderedPageBreak/>
        <w:t xml:space="preserve">Narrowed by: </w:t>
      </w:r>
    </w:p>
    <w:p w14:paraId="25B017B0"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6B4E4F24" w14:textId="77777777">
        <w:trPr>
          <w:jc w:val="center"/>
        </w:trPr>
        <w:tc>
          <w:tcPr>
            <w:tcW w:w="3000" w:type="dxa"/>
          </w:tcPr>
          <w:p w14:paraId="6F8987BD" w14:textId="77777777" w:rsidR="00E04757" w:rsidRDefault="00000000">
            <w:pPr>
              <w:spacing w:line="220" w:lineRule="atLeast"/>
            </w:pPr>
            <w:r>
              <w:rPr>
                <w:rFonts w:ascii="Arial" w:eastAsia="Arial" w:hAnsi="Arial" w:cs="Arial"/>
                <w:b/>
                <w:color w:val="000000"/>
                <w:sz w:val="18"/>
              </w:rPr>
              <w:t>Content Type</w:t>
            </w:r>
          </w:p>
        </w:tc>
        <w:tc>
          <w:tcPr>
            <w:tcW w:w="5000" w:type="dxa"/>
          </w:tcPr>
          <w:p w14:paraId="0A293E79" w14:textId="77777777" w:rsidR="00E04757" w:rsidRDefault="00000000">
            <w:pPr>
              <w:spacing w:line="220" w:lineRule="atLeast"/>
            </w:pPr>
            <w:r>
              <w:rPr>
                <w:rFonts w:ascii="Arial" w:eastAsia="Arial" w:hAnsi="Arial" w:cs="Arial"/>
                <w:b/>
                <w:color w:val="000000"/>
                <w:sz w:val="18"/>
              </w:rPr>
              <w:t>Narrowed by</w:t>
            </w:r>
          </w:p>
        </w:tc>
      </w:tr>
      <w:tr w:rsidR="00E04757" w14:paraId="19C31B42" w14:textId="77777777">
        <w:trPr>
          <w:jc w:val="center"/>
        </w:trPr>
        <w:tc>
          <w:tcPr>
            <w:tcW w:w="3000" w:type="dxa"/>
          </w:tcPr>
          <w:p w14:paraId="363F1835" w14:textId="77777777" w:rsidR="00E04757" w:rsidRDefault="00000000">
            <w:pPr>
              <w:spacing w:line="220" w:lineRule="atLeast"/>
            </w:pPr>
            <w:r>
              <w:rPr>
                <w:rFonts w:ascii="Arial" w:eastAsia="Arial" w:hAnsi="Arial" w:cs="Arial"/>
                <w:color w:val="000000"/>
                <w:sz w:val="18"/>
              </w:rPr>
              <w:t>News</w:t>
            </w:r>
          </w:p>
        </w:tc>
        <w:tc>
          <w:tcPr>
            <w:tcW w:w="5000" w:type="dxa"/>
          </w:tcPr>
          <w:p w14:paraId="2D90741C"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CF97895" w14:textId="77777777" w:rsidR="00E04757" w:rsidRDefault="00E04757"/>
    <w:p w14:paraId="3993E284" w14:textId="77777777" w:rsidR="00E04757" w:rsidRDefault="00000000">
      <w:pPr>
        <w:spacing w:line="300" w:lineRule="atLeast"/>
        <w:ind w:left="440" w:hanging="290"/>
      </w:pPr>
      <w:r>
        <w:rPr>
          <w:rFonts w:ascii="Arial" w:eastAsia="Arial" w:hAnsi="Arial" w:cs="Arial"/>
          <w:sz w:val="20"/>
        </w:rPr>
        <w:t>77.</w:t>
      </w:r>
      <w:hyperlink r:id="rId160" w:history="1">
        <w:r>
          <w:rPr>
            <w:rFonts w:ascii="Arial" w:eastAsia="Arial" w:hAnsi="Arial" w:cs="Arial"/>
            <w:color w:val="000000"/>
            <w:sz w:val="20"/>
            <w:u w:val="single"/>
            <w:shd w:val="clear" w:color="auto" w:fill="FFFFFF"/>
          </w:rPr>
          <w:t xml:space="preserve"> </w:t>
        </w:r>
      </w:hyperlink>
      <w:hyperlink r:id="rId161" w:history="1">
        <w:r>
          <w:rPr>
            <w:rFonts w:ascii="Arial" w:eastAsia="Arial" w:hAnsi="Arial" w:cs="Arial"/>
            <w:i/>
            <w:color w:val="0077CC"/>
            <w:sz w:val="20"/>
            <w:u w:val="single"/>
            <w:shd w:val="clear" w:color="auto" w:fill="FFFFFF"/>
          </w:rPr>
          <w:t>The rise of incubation advisories and their impact on the early-stage startup ecosystem</w:t>
        </w:r>
      </w:hyperlink>
    </w:p>
    <w:p w14:paraId="7965BB7D"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ED6ACEF"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CB536DA"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F05FD7E" w14:textId="77777777" w:rsidR="00E04757" w:rsidRDefault="00000000">
      <w:pPr>
        <w:spacing w:before="80" w:line="240" w:lineRule="atLeast"/>
        <w:ind w:left="290"/>
      </w:pPr>
      <w:r>
        <w:rPr>
          <w:rFonts w:ascii="Arial" w:eastAsia="Arial" w:hAnsi="Arial" w:cs="Arial"/>
          <w:b/>
          <w:color w:val="000000"/>
          <w:sz w:val="20"/>
        </w:rPr>
        <w:t xml:space="preserve">Narrowed by: </w:t>
      </w:r>
    </w:p>
    <w:p w14:paraId="53DAC2BC"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6F907611" w14:textId="77777777">
        <w:trPr>
          <w:jc w:val="center"/>
        </w:trPr>
        <w:tc>
          <w:tcPr>
            <w:tcW w:w="3000" w:type="dxa"/>
          </w:tcPr>
          <w:p w14:paraId="0A6D78CC" w14:textId="77777777" w:rsidR="00E04757" w:rsidRDefault="00000000">
            <w:pPr>
              <w:spacing w:line="220" w:lineRule="atLeast"/>
            </w:pPr>
            <w:r>
              <w:rPr>
                <w:rFonts w:ascii="Arial" w:eastAsia="Arial" w:hAnsi="Arial" w:cs="Arial"/>
                <w:b/>
                <w:color w:val="000000"/>
                <w:sz w:val="18"/>
              </w:rPr>
              <w:t>Content Type</w:t>
            </w:r>
          </w:p>
        </w:tc>
        <w:tc>
          <w:tcPr>
            <w:tcW w:w="5000" w:type="dxa"/>
          </w:tcPr>
          <w:p w14:paraId="24BFDD10" w14:textId="77777777" w:rsidR="00E04757" w:rsidRDefault="00000000">
            <w:pPr>
              <w:spacing w:line="220" w:lineRule="atLeast"/>
            </w:pPr>
            <w:r>
              <w:rPr>
                <w:rFonts w:ascii="Arial" w:eastAsia="Arial" w:hAnsi="Arial" w:cs="Arial"/>
                <w:b/>
                <w:color w:val="000000"/>
                <w:sz w:val="18"/>
              </w:rPr>
              <w:t>Narrowed by</w:t>
            </w:r>
          </w:p>
        </w:tc>
      </w:tr>
      <w:tr w:rsidR="00E04757" w14:paraId="327F6C51" w14:textId="77777777">
        <w:trPr>
          <w:jc w:val="center"/>
        </w:trPr>
        <w:tc>
          <w:tcPr>
            <w:tcW w:w="3000" w:type="dxa"/>
          </w:tcPr>
          <w:p w14:paraId="140E606A" w14:textId="77777777" w:rsidR="00E04757" w:rsidRDefault="00000000">
            <w:pPr>
              <w:spacing w:line="220" w:lineRule="atLeast"/>
            </w:pPr>
            <w:r>
              <w:rPr>
                <w:rFonts w:ascii="Arial" w:eastAsia="Arial" w:hAnsi="Arial" w:cs="Arial"/>
                <w:color w:val="000000"/>
                <w:sz w:val="18"/>
              </w:rPr>
              <w:t>News</w:t>
            </w:r>
          </w:p>
        </w:tc>
        <w:tc>
          <w:tcPr>
            <w:tcW w:w="5000" w:type="dxa"/>
          </w:tcPr>
          <w:p w14:paraId="06958E44"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D6B404E" w14:textId="77777777" w:rsidR="00E04757" w:rsidRDefault="00E04757"/>
    <w:p w14:paraId="768EEB37" w14:textId="77777777" w:rsidR="00E04757" w:rsidRDefault="00000000">
      <w:pPr>
        <w:spacing w:line="300" w:lineRule="atLeast"/>
        <w:ind w:left="440" w:hanging="290"/>
      </w:pPr>
      <w:r>
        <w:rPr>
          <w:rFonts w:ascii="Arial" w:eastAsia="Arial" w:hAnsi="Arial" w:cs="Arial"/>
          <w:sz w:val="20"/>
        </w:rPr>
        <w:t>78.</w:t>
      </w:r>
      <w:hyperlink r:id="rId162" w:history="1">
        <w:r>
          <w:rPr>
            <w:rFonts w:ascii="Arial" w:eastAsia="Arial" w:hAnsi="Arial" w:cs="Arial"/>
            <w:color w:val="000000"/>
            <w:sz w:val="20"/>
            <w:u w:val="single"/>
            <w:shd w:val="clear" w:color="auto" w:fill="FFFFFF"/>
          </w:rPr>
          <w:t xml:space="preserve"> </w:t>
        </w:r>
      </w:hyperlink>
      <w:hyperlink r:id="rId163" w:history="1">
        <w:r>
          <w:rPr>
            <w:rFonts w:ascii="Arial" w:eastAsia="Arial" w:hAnsi="Arial" w:cs="Arial"/>
            <w:i/>
            <w:color w:val="0077CC"/>
            <w:sz w:val="20"/>
            <w:u w:val="single"/>
            <w:shd w:val="clear" w:color="auto" w:fill="FFFFFF"/>
          </w:rPr>
          <w:t>SoftBank : Vision or Delusion?</w:t>
        </w:r>
      </w:hyperlink>
    </w:p>
    <w:p w14:paraId="63E298FC"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713ED11"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27A5FC6"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BB8E40E" w14:textId="77777777" w:rsidR="00E04757" w:rsidRDefault="00000000">
      <w:pPr>
        <w:spacing w:before="80" w:line="240" w:lineRule="atLeast"/>
        <w:ind w:left="290"/>
      </w:pPr>
      <w:r>
        <w:rPr>
          <w:rFonts w:ascii="Arial" w:eastAsia="Arial" w:hAnsi="Arial" w:cs="Arial"/>
          <w:b/>
          <w:color w:val="000000"/>
          <w:sz w:val="20"/>
        </w:rPr>
        <w:t xml:space="preserve">Narrowed by: </w:t>
      </w:r>
    </w:p>
    <w:p w14:paraId="0F11BE9C"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282F7FB9" w14:textId="77777777">
        <w:trPr>
          <w:jc w:val="center"/>
        </w:trPr>
        <w:tc>
          <w:tcPr>
            <w:tcW w:w="3000" w:type="dxa"/>
          </w:tcPr>
          <w:p w14:paraId="36CA3220" w14:textId="77777777" w:rsidR="00E04757" w:rsidRDefault="00000000">
            <w:pPr>
              <w:spacing w:line="220" w:lineRule="atLeast"/>
            </w:pPr>
            <w:r>
              <w:rPr>
                <w:rFonts w:ascii="Arial" w:eastAsia="Arial" w:hAnsi="Arial" w:cs="Arial"/>
                <w:b/>
                <w:color w:val="000000"/>
                <w:sz w:val="18"/>
              </w:rPr>
              <w:t>Content Type</w:t>
            </w:r>
          </w:p>
        </w:tc>
        <w:tc>
          <w:tcPr>
            <w:tcW w:w="5000" w:type="dxa"/>
          </w:tcPr>
          <w:p w14:paraId="05F1CC19" w14:textId="77777777" w:rsidR="00E04757" w:rsidRDefault="00000000">
            <w:pPr>
              <w:spacing w:line="220" w:lineRule="atLeast"/>
            </w:pPr>
            <w:r>
              <w:rPr>
                <w:rFonts w:ascii="Arial" w:eastAsia="Arial" w:hAnsi="Arial" w:cs="Arial"/>
                <w:b/>
                <w:color w:val="000000"/>
                <w:sz w:val="18"/>
              </w:rPr>
              <w:t>Narrowed by</w:t>
            </w:r>
          </w:p>
        </w:tc>
      </w:tr>
      <w:tr w:rsidR="00E04757" w14:paraId="6D51B43E" w14:textId="77777777">
        <w:trPr>
          <w:jc w:val="center"/>
        </w:trPr>
        <w:tc>
          <w:tcPr>
            <w:tcW w:w="3000" w:type="dxa"/>
          </w:tcPr>
          <w:p w14:paraId="4143AF3A" w14:textId="77777777" w:rsidR="00E04757" w:rsidRDefault="00000000">
            <w:pPr>
              <w:spacing w:line="220" w:lineRule="atLeast"/>
            </w:pPr>
            <w:r>
              <w:rPr>
                <w:rFonts w:ascii="Arial" w:eastAsia="Arial" w:hAnsi="Arial" w:cs="Arial"/>
                <w:color w:val="000000"/>
                <w:sz w:val="18"/>
              </w:rPr>
              <w:t>News</w:t>
            </w:r>
          </w:p>
        </w:tc>
        <w:tc>
          <w:tcPr>
            <w:tcW w:w="5000" w:type="dxa"/>
          </w:tcPr>
          <w:p w14:paraId="5CA627CC"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27CA761" w14:textId="77777777" w:rsidR="00E04757" w:rsidRDefault="00E04757"/>
    <w:p w14:paraId="332E33FE" w14:textId="77777777" w:rsidR="00E04757" w:rsidRDefault="00000000">
      <w:pPr>
        <w:spacing w:line="300" w:lineRule="atLeast"/>
        <w:ind w:left="440" w:hanging="290"/>
      </w:pPr>
      <w:r>
        <w:rPr>
          <w:rFonts w:ascii="Arial" w:eastAsia="Arial" w:hAnsi="Arial" w:cs="Arial"/>
          <w:sz w:val="20"/>
        </w:rPr>
        <w:t>79.</w:t>
      </w:r>
      <w:hyperlink r:id="rId164" w:history="1">
        <w:r>
          <w:rPr>
            <w:rFonts w:ascii="Arial" w:eastAsia="Arial" w:hAnsi="Arial" w:cs="Arial"/>
            <w:color w:val="000000"/>
            <w:sz w:val="20"/>
            <w:u w:val="single"/>
            <w:shd w:val="clear" w:color="auto" w:fill="FFFFFF"/>
          </w:rPr>
          <w:t xml:space="preserve"> </w:t>
        </w:r>
      </w:hyperlink>
      <w:hyperlink r:id="rId165" w:history="1">
        <w:r>
          <w:rPr>
            <w:rFonts w:ascii="Arial" w:eastAsia="Arial" w:hAnsi="Arial" w:cs="Arial"/>
            <w:i/>
            <w:color w:val="0077CC"/>
            <w:sz w:val="20"/>
            <w:u w:val="single"/>
            <w:shd w:val="clear" w:color="auto" w:fill="FFFFFF"/>
          </w:rPr>
          <w:t>SoftBank : Vision or Delusion?</w:t>
        </w:r>
      </w:hyperlink>
    </w:p>
    <w:p w14:paraId="0E8D6594"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17E8B1F"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EAC127B"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A4DD9F1" w14:textId="77777777" w:rsidR="00E04757" w:rsidRDefault="00000000">
      <w:pPr>
        <w:spacing w:before="80" w:line="240" w:lineRule="atLeast"/>
        <w:ind w:left="290"/>
      </w:pPr>
      <w:r>
        <w:rPr>
          <w:rFonts w:ascii="Arial" w:eastAsia="Arial" w:hAnsi="Arial" w:cs="Arial"/>
          <w:b/>
          <w:color w:val="000000"/>
          <w:sz w:val="20"/>
        </w:rPr>
        <w:t xml:space="preserve">Narrowed by: </w:t>
      </w:r>
    </w:p>
    <w:p w14:paraId="57AEC38C"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3D8461A1" w14:textId="77777777">
        <w:trPr>
          <w:jc w:val="center"/>
        </w:trPr>
        <w:tc>
          <w:tcPr>
            <w:tcW w:w="3000" w:type="dxa"/>
          </w:tcPr>
          <w:p w14:paraId="6690B942" w14:textId="77777777" w:rsidR="00E04757" w:rsidRDefault="00000000">
            <w:pPr>
              <w:spacing w:line="220" w:lineRule="atLeast"/>
            </w:pPr>
            <w:r>
              <w:rPr>
                <w:rFonts w:ascii="Arial" w:eastAsia="Arial" w:hAnsi="Arial" w:cs="Arial"/>
                <w:b/>
                <w:color w:val="000000"/>
                <w:sz w:val="18"/>
              </w:rPr>
              <w:t>Content Type</w:t>
            </w:r>
          </w:p>
        </w:tc>
        <w:tc>
          <w:tcPr>
            <w:tcW w:w="5000" w:type="dxa"/>
          </w:tcPr>
          <w:p w14:paraId="59200C4A" w14:textId="77777777" w:rsidR="00E04757" w:rsidRDefault="00000000">
            <w:pPr>
              <w:spacing w:line="220" w:lineRule="atLeast"/>
            </w:pPr>
            <w:r>
              <w:rPr>
                <w:rFonts w:ascii="Arial" w:eastAsia="Arial" w:hAnsi="Arial" w:cs="Arial"/>
                <w:b/>
                <w:color w:val="000000"/>
                <w:sz w:val="18"/>
              </w:rPr>
              <w:t>Narrowed by</w:t>
            </w:r>
          </w:p>
        </w:tc>
      </w:tr>
      <w:tr w:rsidR="00E04757" w14:paraId="6659ABC9" w14:textId="77777777">
        <w:trPr>
          <w:jc w:val="center"/>
        </w:trPr>
        <w:tc>
          <w:tcPr>
            <w:tcW w:w="3000" w:type="dxa"/>
          </w:tcPr>
          <w:p w14:paraId="1AA222CD" w14:textId="77777777" w:rsidR="00E04757" w:rsidRDefault="00000000">
            <w:pPr>
              <w:spacing w:line="220" w:lineRule="atLeast"/>
            </w:pPr>
            <w:r>
              <w:rPr>
                <w:rFonts w:ascii="Arial" w:eastAsia="Arial" w:hAnsi="Arial" w:cs="Arial"/>
                <w:color w:val="000000"/>
                <w:sz w:val="18"/>
              </w:rPr>
              <w:t>News</w:t>
            </w:r>
          </w:p>
        </w:tc>
        <w:tc>
          <w:tcPr>
            <w:tcW w:w="5000" w:type="dxa"/>
          </w:tcPr>
          <w:p w14:paraId="591DC69F"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92018AF" w14:textId="77777777" w:rsidR="00E04757" w:rsidRDefault="00E04757"/>
    <w:p w14:paraId="7F5FC32B" w14:textId="77777777" w:rsidR="00E04757" w:rsidRDefault="00000000">
      <w:pPr>
        <w:spacing w:line="300" w:lineRule="atLeast"/>
        <w:ind w:left="440" w:hanging="290"/>
      </w:pPr>
      <w:r>
        <w:rPr>
          <w:rFonts w:ascii="Arial" w:eastAsia="Arial" w:hAnsi="Arial" w:cs="Arial"/>
          <w:sz w:val="20"/>
        </w:rPr>
        <w:t>80.</w:t>
      </w:r>
      <w:hyperlink r:id="rId166" w:history="1">
        <w:r>
          <w:rPr>
            <w:rFonts w:ascii="Arial" w:eastAsia="Arial" w:hAnsi="Arial" w:cs="Arial"/>
            <w:color w:val="000000"/>
            <w:sz w:val="20"/>
            <w:u w:val="single"/>
            <w:shd w:val="clear" w:color="auto" w:fill="FFFFFF"/>
          </w:rPr>
          <w:t xml:space="preserve"> </w:t>
        </w:r>
      </w:hyperlink>
      <w:hyperlink r:id="rId167" w:history="1">
        <w:r>
          <w:rPr>
            <w:rFonts w:ascii="Arial" w:eastAsia="Arial" w:hAnsi="Arial" w:cs="Arial"/>
            <w:i/>
            <w:color w:val="0077CC"/>
            <w:sz w:val="20"/>
            <w:u w:val="single"/>
            <w:shd w:val="clear" w:color="auto" w:fill="FFFFFF"/>
          </w:rPr>
          <w:t>Ecosystem Roundup: Vietnam - Oman JV to invest in F88; GetGo scores US$15M; 500 SEA gets 3 new Partners</w:t>
        </w:r>
      </w:hyperlink>
    </w:p>
    <w:p w14:paraId="17CF4169"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50D0522"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F8A8E5D"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1847BA5" w14:textId="77777777" w:rsidR="00E04757" w:rsidRDefault="00000000">
      <w:pPr>
        <w:spacing w:before="80" w:line="240" w:lineRule="atLeast"/>
        <w:ind w:left="290"/>
      </w:pPr>
      <w:r>
        <w:rPr>
          <w:rFonts w:ascii="Arial" w:eastAsia="Arial" w:hAnsi="Arial" w:cs="Arial"/>
          <w:b/>
          <w:color w:val="000000"/>
          <w:sz w:val="20"/>
        </w:rPr>
        <w:t xml:space="preserve">Narrowed by: </w:t>
      </w:r>
    </w:p>
    <w:p w14:paraId="32885E6E"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72DA6453" w14:textId="77777777">
        <w:trPr>
          <w:jc w:val="center"/>
        </w:trPr>
        <w:tc>
          <w:tcPr>
            <w:tcW w:w="3000" w:type="dxa"/>
          </w:tcPr>
          <w:p w14:paraId="349B749C" w14:textId="77777777" w:rsidR="00E04757" w:rsidRDefault="00000000">
            <w:pPr>
              <w:spacing w:line="220" w:lineRule="atLeast"/>
            </w:pPr>
            <w:r>
              <w:rPr>
                <w:rFonts w:ascii="Arial" w:eastAsia="Arial" w:hAnsi="Arial" w:cs="Arial"/>
                <w:b/>
                <w:color w:val="000000"/>
                <w:sz w:val="18"/>
              </w:rPr>
              <w:t>Content Type</w:t>
            </w:r>
          </w:p>
        </w:tc>
        <w:tc>
          <w:tcPr>
            <w:tcW w:w="5000" w:type="dxa"/>
          </w:tcPr>
          <w:p w14:paraId="4AD5458F" w14:textId="77777777" w:rsidR="00E04757" w:rsidRDefault="00000000">
            <w:pPr>
              <w:spacing w:line="220" w:lineRule="atLeast"/>
            </w:pPr>
            <w:r>
              <w:rPr>
                <w:rFonts w:ascii="Arial" w:eastAsia="Arial" w:hAnsi="Arial" w:cs="Arial"/>
                <w:b/>
                <w:color w:val="000000"/>
                <w:sz w:val="18"/>
              </w:rPr>
              <w:t>Narrowed by</w:t>
            </w:r>
          </w:p>
        </w:tc>
      </w:tr>
      <w:tr w:rsidR="00E04757" w14:paraId="4C3506C5" w14:textId="77777777">
        <w:trPr>
          <w:jc w:val="center"/>
        </w:trPr>
        <w:tc>
          <w:tcPr>
            <w:tcW w:w="3000" w:type="dxa"/>
          </w:tcPr>
          <w:p w14:paraId="3F47BB24" w14:textId="77777777" w:rsidR="00E04757" w:rsidRDefault="00000000">
            <w:pPr>
              <w:spacing w:line="220" w:lineRule="atLeast"/>
            </w:pPr>
            <w:r>
              <w:rPr>
                <w:rFonts w:ascii="Arial" w:eastAsia="Arial" w:hAnsi="Arial" w:cs="Arial"/>
                <w:color w:val="000000"/>
                <w:sz w:val="18"/>
              </w:rPr>
              <w:t>News</w:t>
            </w:r>
          </w:p>
        </w:tc>
        <w:tc>
          <w:tcPr>
            <w:tcW w:w="5000" w:type="dxa"/>
          </w:tcPr>
          <w:p w14:paraId="3DE318A3"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951A070" w14:textId="77777777" w:rsidR="00E04757" w:rsidRDefault="00E04757"/>
    <w:p w14:paraId="3B84BF9B" w14:textId="77777777" w:rsidR="00E04757" w:rsidRDefault="00000000">
      <w:pPr>
        <w:spacing w:line="300" w:lineRule="atLeast"/>
        <w:ind w:left="440" w:hanging="290"/>
      </w:pPr>
      <w:r>
        <w:rPr>
          <w:rFonts w:ascii="Arial" w:eastAsia="Arial" w:hAnsi="Arial" w:cs="Arial"/>
          <w:sz w:val="20"/>
        </w:rPr>
        <w:t>81.</w:t>
      </w:r>
      <w:hyperlink r:id="rId168" w:history="1">
        <w:r>
          <w:rPr>
            <w:rFonts w:ascii="Arial" w:eastAsia="Arial" w:hAnsi="Arial" w:cs="Arial"/>
            <w:color w:val="000000"/>
            <w:sz w:val="20"/>
            <w:u w:val="single"/>
            <w:shd w:val="clear" w:color="auto" w:fill="FFFFFF"/>
          </w:rPr>
          <w:t xml:space="preserve"> </w:t>
        </w:r>
      </w:hyperlink>
      <w:hyperlink r:id="rId169" w:history="1">
        <w:r>
          <w:rPr>
            <w:rFonts w:ascii="Arial" w:eastAsia="Arial" w:hAnsi="Arial" w:cs="Arial"/>
            <w:i/>
            <w:color w:val="0077CC"/>
            <w:sz w:val="20"/>
            <w:u w:val="single"/>
            <w:shd w:val="clear" w:color="auto" w:fill="FFFFFF"/>
          </w:rPr>
          <w:t>IS AUTHOR, WHERE TO PLAY. discovering value</w:t>
        </w:r>
      </w:hyperlink>
    </w:p>
    <w:p w14:paraId="6EB76BC2"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DADD223" w14:textId="77777777" w:rsidR="00E04757" w:rsidRDefault="00000000">
      <w:pPr>
        <w:spacing w:before="80" w:line="240" w:lineRule="atLeast"/>
        <w:ind w:left="290"/>
      </w:pPr>
      <w:r>
        <w:rPr>
          <w:rFonts w:ascii="Arial" w:eastAsia="Arial" w:hAnsi="Arial" w:cs="Arial"/>
          <w:b/>
          <w:color w:val="000000"/>
          <w:sz w:val="20"/>
        </w:rPr>
        <w:lastRenderedPageBreak/>
        <w:t xml:space="preserve">Search Terms: </w:t>
      </w:r>
      <w:r>
        <w:rPr>
          <w:rFonts w:ascii="Arial" w:eastAsia="Arial" w:hAnsi="Arial" w:cs="Arial"/>
          <w:color w:val="000000"/>
          <w:sz w:val="20"/>
        </w:rPr>
        <w:t>start up failure</w:t>
      </w:r>
    </w:p>
    <w:p w14:paraId="6063487A"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BE06043" w14:textId="77777777" w:rsidR="00E04757" w:rsidRDefault="00000000">
      <w:pPr>
        <w:spacing w:before="80" w:line="240" w:lineRule="atLeast"/>
        <w:ind w:left="290"/>
      </w:pPr>
      <w:r>
        <w:rPr>
          <w:rFonts w:ascii="Arial" w:eastAsia="Arial" w:hAnsi="Arial" w:cs="Arial"/>
          <w:b/>
          <w:color w:val="000000"/>
          <w:sz w:val="20"/>
        </w:rPr>
        <w:t xml:space="preserve">Narrowed by: </w:t>
      </w:r>
    </w:p>
    <w:p w14:paraId="49D9D26A"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353F8706" w14:textId="77777777">
        <w:trPr>
          <w:jc w:val="center"/>
        </w:trPr>
        <w:tc>
          <w:tcPr>
            <w:tcW w:w="3000" w:type="dxa"/>
          </w:tcPr>
          <w:p w14:paraId="446A11D0" w14:textId="77777777" w:rsidR="00E04757" w:rsidRDefault="00000000">
            <w:pPr>
              <w:spacing w:line="220" w:lineRule="atLeast"/>
            </w:pPr>
            <w:r>
              <w:rPr>
                <w:rFonts w:ascii="Arial" w:eastAsia="Arial" w:hAnsi="Arial" w:cs="Arial"/>
                <w:b/>
                <w:color w:val="000000"/>
                <w:sz w:val="18"/>
              </w:rPr>
              <w:t>Content Type</w:t>
            </w:r>
          </w:p>
        </w:tc>
        <w:tc>
          <w:tcPr>
            <w:tcW w:w="5000" w:type="dxa"/>
          </w:tcPr>
          <w:p w14:paraId="343A2238" w14:textId="77777777" w:rsidR="00E04757" w:rsidRDefault="00000000">
            <w:pPr>
              <w:spacing w:line="220" w:lineRule="atLeast"/>
            </w:pPr>
            <w:r>
              <w:rPr>
                <w:rFonts w:ascii="Arial" w:eastAsia="Arial" w:hAnsi="Arial" w:cs="Arial"/>
                <w:b/>
                <w:color w:val="000000"/>
                <w:sz w:val="18"/>
              </w:rPr>
              <w:t>Narrowed by</w:t>
            </w:r>
          </w:p>
        </w:tc>
      </w:tr>
      <w:tr w:rsidR="00E04757" w14:paraId="3EC92E16" w14:textId="77777777">
        <w:trPr>
          <w:jc w:val="center"/>
        </w:trPr>
        <w:tc>
          <w:tcPr>
            <w:tcW w:w="3000" w:type="dxa"/>
          </w:tcPr>
          <w:p w14:paraId="612BD25C" w14:textId="77777777" w:rsidR="00E04757" w:rsidRDefault="00000000">
            <w:pPr>
              <w:spacing w:line="220" w:lineRule="atLeast"/>
            </w:pPr>
            <w:r>
              <w:rPr>
                <w:rFonts w:ascii="Arial" w:eastAsia="Arial" w:hAnsi="Arial" w:cs="Arial"/>
                <w:color w:val="000000"/>
                <w:sz w:val="18"/>
              </w:rPr>
              <w:t>News</w:t>
            </w:r>
          </w:p>
        </w:tc>
        <w:tc>
          <w:tcPr>
            <w:tcW w:w="5000" w:type="dxa"/>
          </w:tcPr>
          <w:p w14:paraId="693203D0"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6F9CE92" w14:textId="77777777" w:rsidR="00E04757" w:rsidRDefault="00E04757"/>
    <w:p w14:paraId="787682F0" w14:textId="77777777" w:rsidR="00E04757" w:rsidRDefault="00000000">
      <w:pPr>
        <w:spacing w:line="300" w:lineRule="atLeast"/>
        <w:ind w:left="440" w:hanging="290"/>
      </w:pPr>
      <w:r>
        <w:rPr>
          <w:rFonts w:ascii="Arial" w:eastAsia="Arial" w:hAnsi="Arial" w:cs="Arial"/>
          <w:sz w:val="20"/>
        </w:rPr>
        <w:t>82.</w:t>
      </w:r>
      <w:hyperlink r:id="rId170" w:history="1">
        <w:r>
          <w:rPr>
            <w:rFonts w:ascii="Arial" w:eastAsia="Arial" w:hAnsi="Arial" w:cs="Arial"/>
            <w:color w:val="000000"/>
            <w:sz w:val="20"/>
            <w:u w:val="single"/>
            <w:shd w:val="clear" w:color="auto" w:fill="FFFFFF"/>
          </w:rPr>
          <w:t xml:space="preserve"> </w:t>
        </w:r>
      </w:hyperlink>
      <w:hyperlink r:id="rId171" w:history="1">
        <w:r>
          <w:rPr>
            <w:rFonts w:ascii="Arial" w:eastAsia="Arial" w:hAnsi="Arial" w:cs="Arial"/>
            <w:i/>
            <w:color w:val="0077CC"/>
            <w:sz w:val="20"/>
            <w:u w:val="single"/>
            <w:shd w:val="clear" w:color="auto" w:fill="FFFFFF"/>
          </w:rPr>
          <w:t>Why e27 Pro member Incubate Fund remains optimistic about the startup ecosystem in Japan</w:t>
        </w:r>
      </w:hyperlink>
    </w:p>
    <w:p w14:paraId="758A3176"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1987ADF"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1AE925A"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13182A2" w14:textId="77777777" w:rsidR="00E04757" w:rsidRDefault="00000000">
      <w:pPr>
        <w:spacing w:before="80" w:line="240" w:lineRule="atLeast"/>
        <w:ind w:left="290"/>
      </w:pPr>
      <w:r>
        <w:rPr>
          <w:rFonts w:ascii="Arial" w:eastAsia="Arial" w:hAnsi="Arial" w:cs="Arial"/>
          <w:b/>
          <w:color w:val="000000"/>
          <w:sz w:val="20"/>
        </w:rPr>
        <w:t xml:space="preserve">Narrowed by: </w:t>
      </w:r>
    </w:p>
    <w:p w14:paraId="636D1E99"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6EB1D2A6" w14:textId="77777777">
        <w:trPr>
          <w:jc w:val="center"/>
        </w:trPr>
        <w:tc>
          <w:tcPr>
            <w:tcW w:w="3000" w:type="dxa"/>
          </w:tcPr>
          <w:p w14:paraId="6C3BB1B1" w14:textId="77777777" w:rsidR="00E04757" w:rsidRDefault="00000000">
            <w:pPr>
              <w:spacing w:line="220" w:lineRule="atLeast"/>
            </w:pPr>
            <w:r>
              <w:rPr>
                <w:rFonts w:ascii="Arial" w:eastAsia="Arial" w:hAnsi="Arial" w:cs="Arial"/>
                <w:b/>
                <w:color w:val="000000"/>
                <w:sz w:val="18"/>
              </w:rPr>
              <w:t>Content Type</w:t>
            </w:r>
          </w:p>
        </w:tc>
        <w:tc>
          <w:tcPr>
            <w:tcW w:w="5000" w:type="dxa"/>
          </w:tcPr>
          <w:p w14:paraId="491CBE00" w14:textId="77777777" w:rsidR="00E04757" w:rsidRDefault="00000000">
            <w:pPr>
              <w:spacing w:line="220" w:lineRule="atLeast"/>
            </w:pPr>
            <w:r>
              <w:rPr>
                <w:rFonts w:ascii="Arial" w:eastAsia="Arial" w:hAnsi="Arial" w:cs="Arial"/>
                <w:b/>
                <w:color w:val="000000"/>
                <w:sz w:val="18"/>
              </w:rPr>
              <w:t>Narrowed by</w:t>
            </w:r>
          </w:p>
        </w:tc>
      </w:tr>
      <w:tr w:rsidR="00E04757" w14:paraId="444A2EDB" w14:textId="77777777">
        <w:trPr>
          <w:jc w:val="center"/>
        </w:trPr>
        <w:tc>
          <w:tcPr>
            <w:tcW w:w="3000" w:type="dxa"/>
          </w:tcPr>
          <w:p w14:paraId="36EB238A" w14:textId="77777777" w:rsidR="00E04757" w:rsidRDefault="00000000">
            <w:pPr>
              <w:spacing w:line="220" w:lineRule="atLeast"/>
            </w:pPr>
            <w:r>
              <w:rPr>
                <w:rFonts w:ascii="Arial" w:eastAsia="Arial" w:hAnsi="Arial" w:cs="Arial"/>
                <w:color w:val="000000"/>
                <w:sz w:val="18"/>
              </w:rPr>
              <w:t>News</w:t>
            </w:r>
          </w:p>
        </w:tc>
        <w:tc>
          <w:tcPr>
            <w:tcW w:w="5000" w:type="dxa"/>
          </w:tcPr>
          <w:p w14:paraId="75BF3B13"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CF45136" w14:textId="77777777" w:rsidR="00E04757" w:rsidRDefault="00E04757"/>
    <w:p w14:paraId="73DC73A8" w14:textId="77777777" w:rsidR="00E04757" w:rsidRDefault="00000000">
      <w:pPr>
        <w:spacing w:line="300" w:lineRule="atLeast"/>
        <w:ind w:left="440" w:hanging="290"/>
      </w:pPr>
      <w:r>
        <w:rPr>
          <w:rFonts w:ascii="Arial" w:eastAsia="Arial" w:hAnsi="Arial" w:cs="Arial"/>
          <w:sz w:val="20"/>
        </w:rPr>
        <w:t>83.</w:t>
      </w:r>
      <w:hyperlink r:id="rId172" w:history="1">
        <w:r>
          <w:rPr>
            <w:rFonts w:ascii="Arial" w:eastAsia="Arial" w:hAnsi="Arial" w:cs="Arial"/>
            <w:color w:val="000000"/>
            <w:sz w:val="20"/>
            <w:u w:val="single"/>
            <w:shd w:val="clear" w:color="auto" w:fill="FFFFFF"/>
          </w:rPr>
          <w:t xml:space="preserve"> </w:t>
        </w:r>
      </w:hyperlink>
      <w:hyperlink r:id="rId173" w:history="1">
        <w:r>
          <w:rPr>
            <w:rFonts w:ascii="Arial" w:eastAsia="Arial" w:hAnsi="Arial" w:cs="Arial"/>
            <w:i/>
            <w:color w:val="0077CC"/>
            <w:sz w:val="20"/>
            <w:u w:val="single"/>
            <w:shd w:val="clear" w:color="auto" w:fill="FFFFFF"/>
          </w:rPr>
          <w:t>Space industry and travel predictions for 2020</w:t>
        </w:r>
      </w:hyperlink>
    </w:p>
    <w:p w14:paraId="6B4DFBB9"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9BEE69D"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BA1D8FF"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B0E7ED0" w14:textId="77777777" w:rsidR="00E04757" w:rsidRDefault="00000000">
      <w:pPr>
        <w:spacing w:before="80" w:line="240" w:lineRule="atLeast"/>
        <w:ind w:left="290"/>
      </w:pPr>
      <w:r>
        <w:rPr>
          <w:rFonts w:ascii="Arial" w:eastAsia="Arial" w:hAnsi="Arial" w:cs="Arial"/>
          <w:b/>
          <w:color w:val="000000"/>
          <w:sz w:val="20"/>
        </w:rPr>
        <w:t xml:space="preserve">Narrowed by: </w:t>
      </w:r>
    </w:p>
    <w:p w14:paraId="6623B2AC"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054E49B5" w14:textId="77777777">
        <w:trPr>
          <w:jc w:val="center"/>
        </w:trPr>
        <w:tc>
          <w:tcPr>
            <w:tcW w:w="3000" w:type="dxa"/>
          </w:tcPr>
          <w:p w14:paraId="028A6AC5" w14:textId="77777777" w:rsidR="00E04757" w:rsidRDefault="00000000">
            <w:pPr>
              <w:spacing w:line="220" w:lineRule="atLeast"/>
            </w:pPr>
            <w:r>
              <w:rPr>
                <w:rFonts w:ascii="Arial" w:eastAsia="Arial" w:hAnsi="Arial" w:cs="Arial"/>
                <w:b/>
                <w:color w:val="000000"/>
                <w:sz w:val="18"/>
              </w:rPr>
              <w:t>Content Type</w:t>
            </w:r>
          </w:p>
        </w:tc>
        <w:tc>
          <w:tcPr>
            <w:tcW w:w="5000" w:type="dxa"/>
          </w:tcPr>
          <w:p w14:paraId="132ECBD4" w14:textId="77777777" w:rsidR="00E04757" w:rsidRDefault="00000000">
            <w:pPr>
              <w:spacing w:line="220" w:lineRule="atLeast"/>
            </w:pPr>
            <w:r>
              <w:rPr>
                <w:rFonts w:ascii="Arial" w:eastAsia="Arial" w:hAnsi="Arial" w:cs="Arial"/>
                <w:b/>
                <w:color w:val="000000"/>
                <w:sz w:val="18"/>
              </w:rPr>
              <w:t>Narrowed by</w:t>
            </w:r>
          </w:p>
        </w:tc>
      </w:tr>
      <w:tr w:rsidR="00E04757" w14:paraId="10C9DEC5" w14:textId="77777777">
        <w:trPr>
          <w:jc w:val="center"/>
        </w:trPr>
        <w:tc>
          <w:tcPr>
            <w:tcW w:w="3000" w:type="dxa"/>
          </w:tcPr>
          <w:p w14:paraId="276E4606" w14:textId="77777777" w:rsidR="00E04757" w:rsidRDefault="00000000">
            <w:pPr>
              <w:spacing w:line="220" w:lineRule="atLeast"/>
            </w:pPr>
            <w:r>
              <w:rPr>
                <w:rFonts w:ascii="Arial" w:eastAsia="Arial" w:hAnsi="Arial" w:cs="Arial"/>
                <w:color w:val="000000"/>
                <w:sz w:val="18"/>
              </w:rPr>
              <w:t>News</w:t>
            </w:r>
          </w:p>
        </w:tc>
        <w:tc>
          <w:tcPr>
            <w:tcW w:w="5000" w:type="dxa"/>
          </w:tcPr>
          <w:p w14:paraId="4C812088"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B73EB7B" w14:textId="77777777" w:rsidR="00E04757" w:rsidRDefault="00E04757"/>
    <w:p w14:paraId="191DA534" w14:textId="77777777" w:rsidR="00E04757" w:rsidRDefault="00000000">
      <w:pPr>
        <w:spacing w:line="300" w:lineRule="atLeast"/>
        <w:ind w:left="440" w:hanging="290"/>
      </w:pPr>
      <w:r>
        <w:rPr>
          <w:rFonts w:ascii="Arial" w:eastAsia="Arial" w:hAnsi="Arial" w:cs="Arial"/>
          <w:sz w:val="20"/>
        </w:rPr>
        <w:t>84.</w:t>
      </w:r>
      <w:hyperlink r:id="rId174" w:history="1">
        <w:r>
          <w:rPr>
            <w:rFonts w:ascii="Arial" w:eastAsia="Arial" w:hAnsi="Arial" w:cs="Arial"/>
            <w:color w:val="000000"/>
            <w:sz w:val="20"/>
            <w:u w:val="single"/>
            <w:shd w:val="clear" w:color="auto" w:fill="FFFFFF"/>
          </w:rPr>
          <w:t xml:space="preserve"> </w:t>
        </w:r>
      </w:hyperlink>
      <w:hyperlink r:id="rId175" w:history="1">
        <w:r>
          <w:rPr>
            <w:rFonts w:ascii="Arial" w:eastAsia="Arial" w:hAnsi="Arial" w:cs="Arial"/>
            <w:i/>
            <w:color w:val="0077CC"/>
            <w:sz w:val="20"/>
            <w:u w:val="single"/>
            <w:shd w:val="clear" w:color="auto" w:fill="FFFFFF"/>
          </w:rPr>
          <w:t>Space industry and travel predictions for 2020</w:t>
        </w:r>
      </w:hyperlink>
    </w:p>
    <w:p w14:paraId="2157755D"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33E307A"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3D67AEE"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636E8A9" w14:textId="77777777" w:rsidR="00E04757" w:rsidRDefault="00000000">
      <w:pPr>
        <w:spacing w:before="80" w:line="240" w:lineRule="atLeast"/>
        <w:ind w:left="290"/>
      </w:pPr>
      <w:r>
        <w:rPr>
          <w:rFonts w:ascii="Arial" w:eastAsia="Arial" w:hAnsi="Arial" w:cs="Arial"/>
          <w:b/>
          <w:color w:val="000000"/>
          <w:sz w:val="20"/>
        </w:rPr>
        <w:t xml:space="preserve">Narrowed by: </w:t>
      </w:r>
    </w:p>
    <w:p w14:paraId="038859F7"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43605BF7" w14:textId="77777777">
        <w:trPr>
          <w:jc w:val="center"/>
        </w:trPr>
        <w:tc>
          <w:tcPr>
            <w:tcW w:w="3000" w:type="dxa"/>
          </w:tcPr>
          <w:p w14:paraId="20EFFF8C" w14:textId="77777777" w:rsidR="00E04757" w:rsidRDefault="00000000">
            <w:pPr>
              <w:spacing w:line="220" w:lineRule="atLeast"/>
            </w:pPr>
            <w:r>
              <w:rPr>
                <w:rFonts w:ascii="Arial" w:eastAsia="Arial" w:hAnsi="Arial" w:cs="Arial"/>
                <w:b/>
                <w:color w:val="000000"/>
                <w:sz w:val="18"/>
              </w:rPr>
              <w:t>Content Type</w:t>
            </w:r>
          </w:p>
        </w:tc>
        <w:tc>
          <w:tcPr>
            <w:tcW w:w="5000" w:type="dxa"/>
          </w:tcPr>
          <w:p w14:paraId="322B54C8" w14:textId="77777777" w:rsidR="00E04757" w:rsidRDefault="00000000">
            <w:pPr>
              <w:spacing w:line="220" w:lineRule="atLeast"/>
            </w:pPr>
            <w:r>
              <w:rPr>
                <w:rFonts w:ascii="Arial" w:eastAsia="Arial" w:hAnsi="Arial" w:cs="Arial"/>
                <w:b/>
                <w:color w:val="000000"/>
                <w:sz w:val="18"/>
              </w:rPr>
              <w:t>Narrowed by</w:t>
            </w:r>
          </w:p>
        </w:tc>
      </w:tr>
      <w:tr w:rsidR="00E04757" w14:paraId="1A1202E3" w14:textId="77777777">
        <w:trPr>
          <w:jc w:val="center"/>
        </w:trPr>
        <w:tc>
          <w:tcPr>
            <w:tcW w:w="3000" w:type="dxa"/>
          </w:tcPr>
          <w:p w14:paraId="62B4EE5E" w14:textId="77777777" w:rsidR="00E04757" w:rsidRDefault="00000000">
            <w:pPr>
              <w:spacing w:line="220" w:lineRule="atLeast"/>
            </w:pPr>
            <w:r>
              <w:rPr>
                <w:rFonts w:ascii="Arial" w:eastAsia="Arial" w:hAnsi="Arial" w:cs="Arial"/>
                <w:color w:val="000000"/>
                <w:sz w:val="18"/>
              </w:rPr>
              <w:t>News</w:t>
            </w:r>
          </w:p>
        </w:tc>
        <w:tc>
          <w:tcPr>
            <w:tcW w:w="5000" w:type="dxa"/>
          </w:tcPr>
          <w:p w14:paraId="52296B9B"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0056F52" w14:textId="77777777" w:rsidR="00E04757" w:rsidRDefault="00E04757"/>
    <w:p w14:paraId="2B8C60C0" w14:textId="77777777" w:rsidR="00E04757" w:rsidRDefault="00000000">
      <w:pPr>
        <w:spacing w:line="300" w:lineRule="atLeast"/>
        <w:ind w:left="440" w:hanging="290"/>
      </w:pPr>
      <w:r>
        <w:rPr>
          <w:rFonts w:ascii="Arial" w:eastAsia="Arial" w:hAnsi="Arial" w:cs="Arial"/>
          <w:sz w:val="20"/>
        </w:rPr>
        <w:t>85.</w:t>
      </w:r>
      <w:hyperlink r:id="rId176" w:history="1">
        <w:r>
          <w:rPr>
            <w:rFonts w:ascii="Arial" w:eastAsia="Arial" w:hAnsi="Arial" w:cs="Arial"/>
            <w:color w:val="000000"/>
            <w:sz w:val="20"/>
            <w:u w:val="single"/>
            <w:shd w:val="clear" w:color="auto" w:fill="FFFFFF"/>
          </w:rPr>
          <w:t xml:space="preserve"> </w:t>
        </w:r>
      </w:hyperlink>
      <w:hyperlink r:id="rId177" w:history="1">
        <w:r>
          <w:rPr>
            <w:rFonts w:ascii="Arial" w:eastAsia="Arial" w:hAnsi="Arial" w:cs="Arial"/>
            <w:i/>
            <w:color w:val="0077CC"/>
            <w:sz w:val="20"/>
            <w:u w:val="single"/>
            <w:shd w:val="clear" w:color="auto" w:fill="FFFFFF"/>
          </w:rPr>
          <w:t>Let's understand how champion companies work: Hariom Rai, Lava</w:t>
        </w:r>
      </w:hyperlink>
    </w:p>
    <w:p w14:paraId="436875EC"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980C637"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C40D989"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EE64764" w14:textId="77777777" w:rsidR="00E04757" w:rsidRDefault="00000000">
      <w:pPr>
        <w:spacing w:before="80" w:line="240" w:lineRule="atLeast"/>
        <w:ind w:left="290"/>
      </w:pPr>
      <w:r>
        <w:rPr>
          <w:rFonts w:ascii="Arial" w:eastAsia="Arial" w:hAnsi="Arial" w:cs="Arial"/>
          <w:b/>
          <w:color w:val="000000"/>
          <w:sz w:val="20"/>
        </w:rPr>
        <w:t xml:space="preserve">Narrowed by: </w:t>
      </w:r>
    </w:p>
    <w:p w14:paraId="434DB373"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4BC86AEA" w14:textId="77777777">
        <w:trPr>
          <w:jc w:val="center"/>
        </w:trPr>
        <w:tc>
          <w:tcPr>
            <w:tcW w:w="3000" w:type="dxa"/>
          </w:tcPr>
          <w:p w14:paraId="16EA20BE" w14:textId="77777777" w:rsidR="00E04757" w:rsidRDefault="00000000">
            <w:pPr>
              <w:spacing w:line="220" w:lineRule="atLeast"/>
            </w:pPr>
            <w:r>
              <w:rPr>
                <w:rFonts w:ascii="Arial" w:eastAsia="Arial" w:hAnsi="Arial" w:cs="Arial"/>
                <w:b/>
                <w:color w:val="000000"/>
                <w:sz w:val="18"/>
              </w:rPr>
              <w:t>Content Type</w:t>
            </w:r>
          </w:p>
        </w:tc>
        <w:tc>
          <w:tcPr>
            <w:tcW w:w="5000" w:type="dxa"/>
          </w:tcPr>
          <w:p w14:paraId="2EF6C3F5" w14:textId="77777777" w:rsidR="00E04757" w:rsidRDefault="00000000">
            <w:pPr>
              <w:spacing w:line="220" w:lineRule="atLeast"/>
            </w:pPr>
            <w:r>
              <w:rPr>
                <w:rFonts w:ascii="Arial" w:eastAsia="Arial" w:hAnsi="Arial" w:cs="Arial"/>
                <w:b/>
                <w:color w:val="000000"/>
                <w:sz w:val="18"/>
              </w:rPr>
              <w:t>Narrowed by</w:t>
            </w:r>
          </w:p>
        </w:tc>
      </w:tr>
      <w:tr w:rsidR="00E04757" w14:paraId="2078DB22" w14:textId="77777777">
        <w:trPr>
          <w:jc w:val="center"/>
        </w:trPr>
        <w:tc>
          <w:tcPr>
            <w:tcW w:w="3000" w:type="dxa"/>
          </w:tcPr>
          <w:p w14:paraId="62BA75D6" w14:textId="77777777" w:rsidR="00E04757" w:rsidRDefault="00000000">
            <w:pPr>
              <w:spacing w:line="220" w:lineRule="atLeast"/>
            </w:pPr>
            <w:r>
              <w:rPr>
                <w:rFonts w:ascii="Arial" w:eastAsia="Arial" w:hAnsi="Arial" w:cs="Arial"/>
                <w:color w:val="000000"/>
                <w:sz w:val="18"/>
              </w:rPr>
              <w:t>News</w:t>
            </w:r>
          </w:p>
        </w:tc>
        <w:tc>
          <w:tcPr>
            <w:tcW w:w="5000" w:type="dxa"/>
          </w:tcPr>
          <w:p w14:paraId="264782FD"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77B7C2B" w14:textId="77777777" w:rsidR="00E04757" w:rsidRDefault="00E04757"/>
    <w:p w14:paraId="37576F23" w14:textId="77777777" w:rsidR="00E04757" w:rsidRDefault="00000000">
      <w:pPr>
        <w:spacing w:line="300" w:lineRule="atLeast"/>
        <w:ind w:left="440" w:hanging="290"/>
      </w:pPr>
      <w:r>
        <w:rPr>
          <w:rFonts w:ascii="Arial" w:eastAsia="Arial" w:hAnsi="Arial" w:cs="Arial"/>
          <w:sz w:val="20"/>
        </w:rPr>
        <w:t>86.</w:t>
      </w:r>
      <w:hyperlink r:id="rId178" w:history="1">
        <w:r>
          <w:rPr>
            <w:rFonts w:ascii="Arial" w:eastAsia="Arial" w:hAnsi="Arial" w:cs="Arial"/>
            <w:color w:val="000000"/>
            <w:sz w:val="20"/>
            <w:u w:val="single"/>
            <w:shd w:val="clear" w:color="auto" w:fill="FFFFFF"/>
          </w:rPr>
          <w:t xml:space="preserve"> </w:t>
        </w:r>
      </w:hyperlink>
      <w:hyperlink r:id="rId179" w:history="1">
        <w:r>
          <w:rPr>
            <w:rFonts w:ascii="Arial" w:eastAsia="Arial" w:hAnsi="Arial" w:cs="Arial"/>
            <w:i/>
            <w:color w:val="0077CC"/>
            <w:sz w:val="20"/>
            <w:u w:val="single"/>
            <w:shd w:val="clear" w:color="auto" w:fill="FFFFFF"/>
          </w:rPr>
          <w:t>Science, management, startups - Bangalore Business LitFest provides a treat of books and authors</w:t>
        </w:r>
      </w:hyperlink>
    </w:p>
    <w:p w14:paraId="304F72AC" w14:textId="77777777" w:rsidR="00E04757" w:rsidRDefault="00000000">
      <w:pPr>
        <w:spacing w:before="80" w:line="240" w:lineRule="atLeast"/>
        <w:ind w:left="290"/>
      </w:pPr>
      <w:r>
        <w:rPr>
          <w:rFonts w:ascii="Arial" w:eastAsia="Arial" w:hAnsi="Arial" w:cs="Arial"/>
          <w:b/>
          <w:color w:val="000000"/>
          <w:sz w:val="20"/>
        </w:rPr>
        <w:lastRenderedPageBreak/>
        <w:t xml:space="preserve">Client/Matter: </w:t>
      </w:r>
      <w:r>
        <w:rPr>
          <w:rFonts w:ascii="Arial" w:eastAsia="Arial" w:hAnsi="Arial" w:cs="Arial"/>
          <w:color w:val="000000"/>
          <w:sz w:val="20"/>
        </w:rPr>
        <w:t>-None-</w:t>
      </w:r>
    </w:p>
    <w:p w14:paraId="72EF0BF8"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7AB20FA"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B1D08A3" w14:textId="77777777" w:rsidR="00E04757" w:rsidRDefault="00000000">
      <w:pPr>
        <w:spacing w:before="80" w:line="240" w:lineRule="atLeast"/>
        <w:ind w:left="290"/>
      </w:pPr>
      <w:r>
        <w:rPr>
          <w:rFonts w:ascii="Arial" w:eastAsia="Arial" w:hAnsi="Arial" w:cs="Arial"/>
          <w:b/>
          <w:color w:val="000000"/>
          <w:sz w:val="20"/>
        </w:rPr>
        <w:t xml:space="preserve">Narrowed by: </w:t>
      </w:r>
    </w:p>
    <w:p w14:paraId="03E12BB0"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3275FDC0" w14:textId="77777777">
        <w:trPr>
          <w:jc w:val="center"/>
        </w:trPr>
        <w:tc>
          <w:tcPr>
            <w:tcW w:w="3000" w:type="dxa"/>
          </w:tcPr>
          <w:p w14:paraId="7055A393" w14:textId="77777777" w:rsidR="00E04757" w:rsidRDefault="00000000">
            <w:pPr>
              <w:spacing w:line="220" w:lineRule="atLeast"/>
            </w:pPr>
            <w:r>
              <w:rPr>
                <w:rFonts w:ascii="Arial" w:eastAsia="Arial" w:hAnsi="Arial" w:cs="Arial"/>
                <w:b/>
                <w:color w:val="000000"/>
                <w:sz w:val="18"/>
              </w:rPr>
              <w:t>Content Type</w:t>
            </w:r>
          </w:p>
        </w:tc>
        <w:tc>
          <w:tcPr>
            <w:tcW w:w="5000" w:type="dxa"/>
          </w:tcPr>
          <w:p w14:paraId="207137CA" w14:textId="77777777" w:rsidR="00E04757" w:rsidRDefault="00000000">
            <w:pPr>
              <w:spacing w:line="220" w:lineRule="atLeast"/>
            </w:pPr>
            <w:r>
              <w:rPr>
                <w:rFonts w:ascii="Arial" w:eastAsia="Arial" w:hAnsi="Arial" w:cs="Arial"/>
                <w:b/>
                <w:color w:val="000000"/>
                <w:sz w:val="18"/>
              </w:rPr>
              <w:t>Narrowed by</w:t>
            </w:r>
          </w:p>
        </w:tc>
      </w:tr>
      <w:tr w:rsidR="00E04757" w14:paraId="7AAC39BC" w14:textId="77777777">
        <w:trPr>
          <w:jc w:val="center"/>
        </w:trPr>
        <w:tc>
          <w:tcPr>
            <w:tcW w:w="3000" w:type="dxa"/>
          </w:tcPr>
          <w:p w14:paraId="73947F85" w14:textId="77777777" w:rsidR="00E04757" w:rsidRDefault="00000000">
            <w:pPr>
              <w:spacing w:line="220" w:lineRule="atLeast"/>
            </w:pPr>
            <w:r>
              <w:rPr>
                <w:rFonts w:ascii="Arial" w:eastAsia="Arial" w:hAnsi="Arial" w:cs="Arial"/>
                <w:color w:val="000000"/>
                <w:sz w:val="18"/>
              </w:rPr>
              <w:t>News</w:t>
            </w:r>
          </w:p>
        </w:tc>
        <w:tc>
          <w:tcPr>
            <w:tcW w:w="5000" w:type="dxa"/>
          </w:tcPr>
          <w:p w14:paraId="22ED0A2E"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C2FD5E3" w14:textId="77777777" w:rsidR="00E04757" w:rsidRDefault="00E04757"/>
    <w:p w14:paraId="122D3138" w14:textId="77777777" w:rsidR="00E04757" w:rsidRDefault="00000000">
      <w:pPr>
        <w:spacing w:line="300" w:lineRule="atLeast"/>
        <w:ind w:left="440" w:hanging="290"/>
      </w:pPr>
      <w:r>
        <w:rPr>
          <w:rFonts w:ascii="Arial" w:eastAsia="Arial" w:hAnsi="Arial" w:cs="Arial"/>
          <w:sz w:val="20"/>
        </w:rPr>
        <w:t>87.</w:t>
      </w:r>
      <w:hyperlink r:id="rId180" w:history="1">
        <w:r>
          <w:rPr>
            <w:rFonts w:ascii="Arial" w:eastAsia="Arial" w:hAnsi="Arial" w:cs="Arial"/>
            <w:color w:val="000000"/>
            <w:sz w:val="20"/>
            <w:u w:val="single"/>
            <w:shd w:val="clear" w:color="auto" w:fill="FFFFFF"/>
          </w:rPr>
          <w:t xml:space="preserve"> </w:t>
        </w:r>
      </w:hyperlink>
      <w:hyperlink r:id="rId181" w:history="1">
        <w:r>
          <w:rPr>
            <w:rFonts w:ascii="Arial" w:eastAsia="Arial" w:hAnsi="Arial" w:cs="Arial"/>
            <w:i/>
            <w:color w:val="0077CC"/>
            <w:sz w:val="20"/>
            <w:u w:val="single"/>
            <w:shd w:val="clear" w:color="auto" w:fill="FFFFFF"/>
          </w:rPr>
          <w:t>Optics Valley, the cradle of star startups</w:t>
        </w:r>
      </w:hyperlink>
    </w:p>
    <w:p w14:paraId="6AC5FD52"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89413AC"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3C38213"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E6215E1" w14:textId="77777777" w:rsidR="00E04757" w:rsidRDefault="00000000">
      <w:pPr>
        <w:spacing w:before="80" w:line="240" w:lineRule="atLeast"/>
        <w:ind w:left="290"/>
      </w:pPr>
      <w:r>
        <w:rPr>
          <w:rFonts w:ascii="Arial" w:eastAsia="Arial" w:hAnsi="Arial" w:cs="Arial"/>
          <w:b/>
          <w:color w:val="000000"/>
          <w:sz w:val="20"/>
        </w:rPr>
        <w:t xml:space="preserve">Narrowed by: </w:t>
      </w:r>
    </w:p>
    <w:p w14:paraId="03EE1FB3"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6234E564" w14:textId="77777777">
        <w:trPr>
          <w:jc w:val="center"/>
        </w:trPr>
        <w:tc>
          <w:tcPr>
            <w:tcW w:w="3000" w:type="dxa"/>
          </w:tcPr>
          <w:p w14:paraId="6142CA07" w14:textId="77777777" w:rsidR="00E04757" w:rsidRDefault="00000000">
            <w:pPr>
              <w:spacing w:line="220" w:lineRule="atLeast"/>
            </w:pPr>
            <w:r>
              <w:rPr>
                <w:rFonts w:ascii="Arial" w:eastAsia="Arial" w:hAnsi="Arial" w:cs="Arial"/>
                <w:b/>
                <w:color w:val="000000"/>
                <w:sz w:val="18"/>
              </w:rPr>
              <w:t>Content Type</w:t>
            </w:r>
          </w:p>
        </w:tc>
        <w:tc>
          <w:tcPr>
            <w:tcW w:w="5000" w:type="dxa"/>
          </w:tcPr>
          <w:p w14:paraId="5A4D4AA1" w14:textId="77777777" w:rsidR="00E04757" w:rsidRDefault="00000000">
            <w:pPr>
              <w:spacing w:line="220" w:lineRule="atLeast"/>
            </w:pPr>
            <w:r>
              <w:rPr>
                <w:rFonts w:ascii="Arial" w:eastAsia="Arial" w:hAnsi="Arial" w:cs="Arial"/>
                <w:b/>
                <w:color w:val="000000"/>
                <w:sz w:val="18"/>
              </w:rPr>
              <w:t>Narrowed by</w:t>
            </w:r>
          </w:p>
        </w:tc>
      </w:tr>
      <w:tr w:rsidR="00E04757" w14:paraId="25A511C7" w14:textId="77777777">
        <w:trPr>
          <w:jc w:val="center"/>
        </w:trPr>
        <w:tc>
          <w:tcPr>
            <w:tcW w:w="3000" w:type="dxa"/>
          </w:tcPr>
          <w:p w14:paraId="2251248B" w14:textId="77777777" w:rsidR="00E04757" w:rsidRDefault="00000000">
            <w:pPr>
              <w:spacing w:line="220" w:lineRule="atLeast"/>
            </w:pPr>
            <w:r>
              <w:rPr>
                <w:rFonts w:ascii="Arial" w:eastAsia="Arial" w:hAnsi="Arial" w:cs="Arial"/>
                <w:color w:val="000000"/>
                <w:sz w:val="18"/>
              </w:rPr>
              <w:t>News</w:t>
            </w:r>
          </w:p>
        </w:tc>
        <w:tc>
          <w:tcPr>
            <w:tcW w:w="5000" w:type="dxa"/>
          </w:tcPr>
          <w:p w14:paraId="1DF39B99"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8A7C6ED" w14:textId="77777777" w:rsidR="00E04757" w:rsidRDefault="00E04757"/>
    <w:p w14:paraId="67873E73" w14:textId="77777777" w:rsidR="00E04757" w:rsidRDefault="00000000">
      <w:pPr>
        <w:spacing w:line="300" w:lineRule="atLeast"/>
        <w:ind w:left="440" w:hanging="290"/>
      </w:pPr>
      <w:r>
        <w:rPr>
          <w:rFonts w:ascii="Arial" w:eastAsia="Arial" w:hAnsi="Arial" w:cs="Arial"/>
          <w:sz w:val="20"/>
        </w:rPr>
        <w:t>88.</w:t>
      </w:r>
      <w:hyperlink r:id="rId182" w:history="1">
        <w:r>
          <w:rPr>
            <w:rFonts w:ascii="Arial" w:eastAsia="Arial" w:hAnsi="Arial" w:cs="Arial"/>
            <w:color w:val="000000"/>
            <w:sz w:val="20"/>
            <w:u w:val="single"/>
            <w:shd w:val="clear" w:color="auto" w:fill="FFFFFF"/>
          </w:rPr>
          <w:t xml:space="preserve"> </w:t>
        </w:r>
      </w:hyperlink>
      <w:hyperlink r:id="rId183" w:history="1">
        <w:r>
          <w:rPr>
            <w:rFonts w:ascii="Arial" w:eastAsia="Arial" w:hAnsi="Arial" w:cs="Arial"/>
            <w:i/>
            <w:color w:val="0077CC"/>
            <w:sz w:val="20"/>
            <w:u w:val="single"/>
            <w:shd w:val="clear" w:color="auto" w:fill="FFFFFF"/>
          </w:rPr>
          <w:t>Optics Valley, the cradle of star startups</w:t>
        </w:r>
      </w:hyperlink>
    </w:p>
    <w:p w14:paraId="4A739F23"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0ACE7FE"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44CD2CB"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23F6F37" w14:textId="77777777" w:rsidR="00E04757" w:rsidRDefault="00000000">
      <w:pPr>
        <w:spacing w:before="80" w:line="240" w:lineRule="atLeast"/>
        <w:ind w:left="290"/>
      </w:pPr>
      <w:r>
        <w:rPr>
          <w:rFonts w:ascii="Arial" w:eastAsia="Arial" w:hAnsi="Arial" w:cs="Arial"/>
          <w:b/>
          <w:color w:val="000000"/>
          <w:sz w:val="20"/>
        </w:rPr>
        <w:t xml:space="preserve">Narrowed by: </w:t>
      </w:r>
    </w:p>
    <w:p w14:paraId="369A7709"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075272C2" w14:textId="77777777">
        <w:trPr>
          <w:jc w:val="center"/>
        </w:trPr>
        <w:tc>
          <w:tcPr>
            <w:tcW w:w="3000" w:type="dxa"/>
          </w:tcPr>
          <w:p w14:paraId="5ED556E1" w14:textId="77777777" w:rsidR="00E04757" w:rsidRDefault="00000000">
            <w:pPr>
              <w:spacing w:line="220" w:lineRule="atLeast"/>
            </w:pPr>
            <w:r>
              <w:rPr>
                <w:rFonts w:ascii="Arial" w:eastAsia="Arial" w:hAnsi="Arial" w:cs="Arial"/>
                <w:b/>
                <w:color w:val="000000"/>
                <w:sz w:val="18"/>
              </w:rPr>
              <w:t>Content Type</w:t>
            </w:r>
          </w:p>
        </w:tc>
        <w:tc>
          <w:tcPr>
            <w:tcW w:w="5000" w:type="dxa"/>
          </w:tcPr>
          <w:p w14:paraId="3972E1EF" w14:textId="77777777" w:rsidR="00E04757" w:rsidRDefault="00000000">
            <w:pPr>
              <w:spacing w:line="220" w:lineRule="atLeast"/>
            </w:pPr>
            <w:r>
              <w:rPr>
                <w:rFonts w:ascii="Arial" w:eastAsia="Arial" w:hAnsi="Arial" w:cs="Arial"/>
                <w:b/>
                <w:color w:val="000000"/>
                <w:sz w:val="18"/>
              </w:rPr>
              <w:t>Narrowed by</w:t>
            </w:r>
          </w:p>
        </w:tc>
      </w:tr>
      <w:tr w:rsidR="00E04757" w14:paraId="2D026FEF" w14:textId="77777777">
        <w:trPr>
          <w:jc w:val="center"/>
        </w:trPr>
        <w:tc>
          <w:tcPr>
            <w:tcW w:w="3000" w:type="dxa"/>
          </w:tcPr>
          <w:p w14:paraId="0109234B" w14:textId="77777777" w:rsidR="00E04757" w:rsidRDefault="00000000">
            <w:pPr>
              <w:spacing w:line="220" w:lineRule="atLeast"/>
            </w:pPr>
            <w:r>
              <w:rPr>
                <w:rFonts w:ascii="Arial" w:eastAsia="Arial" w:hAnsi="Arial" w:cs="Arial"/>
                <w:color w:val="000000"/>
                <w:sz w:val="18"/>
              </w:rPr>
              <w:t>News</w:t>
            </w:r>
          </w:p>
        </w:tc>
        <w:tc>
          <w:tcPr>
            <w:tcW w:w="5000" w:type="dxa"/>
          </w:tcPr>
          <w:p w14:paraId="569BAB2B"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18CE490" w14:textId="77777777" w:rsidR="00E04757" w:rsidRDefault="00E04757"/>
    <w:p w14:paraId="25293FC1" w14:textId="77777777" w:rsidR="00E04757" w:rsidRDefault="00000000">
      <w:pPr>
        <w:spacing w:line="300" w:lineRule="atLeast"/>
        <w:ind w:left="440" w:hanging="290"/>
      </w:pPr>
      <w:r>
        <w:rPr>
          <w:rFonts w:ascii="Arial" w:eastAsia="Arial" w:hAnsi="Arial" w:cs="Arial"/>
          <w:sz w:val="20"/>
        </w:rPr>
        <w:t>89.</w:t>
      </w:r>
      <w:hyperlink r:id="rId184" w:history="1">
        <w:r>
          <w:rPr>
            <w:rFonts w:ascii="Arial" w:eastAsia="Arial" w:hAnsi="Arial" w:cs="Arial"/>
            <w:color w:val="000000"/>
            <w:sz w:val="20"/>
            <w:u w:val="single"/>
            <w:shd w:val="clear" w:color="auto" w:fill="FFFFFF"/>
          </w:rPr>
          <w:t xml:space="preserve"> </w:t>
        </w:r>
      </w:hyperlink>
      <w:hyperlink r:id="rId185" w:history="1">
        <w:r>
          <w:rPr>
            <w:rFonts w:ascii="Arial" w:eastAsia="Arial" w:hAnsi="Arial" w:cs="Arial"/>
            <w:i/>
            <w:color w:val="0077CC"/>
            <w:sz w:val="20"/>
            <w:u w:val="single"/>
            <w:shd w:val="clear" w:color="auto" w:fill="FFFFFF"/>
          </w:rPr>
          <w:t>Antecedents to firm performance and competitiveness using the lens of big data analytics: a cross-cultural study</w:t>
        </w:r>
      </w:hyperlink>
    </w:p>
    <w:p w14:paraId="3A7FA7FB"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E5C0BFE"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C44F7E0"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CE615BB" w14:textId="77777777" w:rsidR="00E04757" w:rsidRDefault="00000000">
      <w:pPr>
        <w:spacing w:before="80" w:line="240" w:lineRule="atLeast"/>
        <w:ind w:left="290"/>
      </w:pPr>
      <w:r>
        <w:rPr>
          <w:rFonts w:ascii="Arial" w:eastAsia="Arial" w:hAnsi="Arial" w:cs="Arial"/>
          <w:b/>
          <w:color w:val="000000"/>
          <w:sz w:val="20"/>
        </w:rPr>
        <w:t xml:space="preserve">Narrowed by: </w:t>
      </w:r>
    </w:p>
    <w:p w14:paraId="61DC7A1A"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49C08D6C" w14:textId="77777777">
        <w:trPr>
          <w:jc w:val="center"/>
        </w:trPr>
        <w:tc>
          <w:tcPr>
            <w:tcW w:w="3000" w:type="dxa"/>
          </w:tcPr>
          <w:p w14:paraId="6245291C" w14:textId="77777777" w:rsidR="00E04757" w:rsidRDefault="00000000">
            <w:pPr>
              <w:spacing w:line="220" w:lineRule="atLeast"/>
            </w:pPr>
            <w:r>
              <w:rPr>
                <w:rFonts w:ascii="Arial" w:eastAsia="Arial" w:hAnsi="Arial" w:cs="Arial"/>
                <w:b/>
                <w:color w:val="000000"/>
                <w:sz w:val="18"/>
              </w:rPr>
              <w:t>Content Type</w:t>
            </w:r>
          </w:p>
        </w:tc>
        <w:tc>
          <w:tcPr>
            <w:tcW w:w="5000" w:type="dxa"/>
          </w:tcPr>
          <w:p w14:paraId="12470612" w14:textId="77777777" w:rsidR="00E04757" w:rsidRDefault="00000000">
            <w:pPr>
              <w:spacing w:line="220" w:lineRule="atLeast"/>
            </w:pPr>
            <w:r>
              <w:rPr>
                <w:rFonts w:ascii="Arial" w:eastAsia="Arial" w:hAnsi="Arial" w:cs="Arial"/>
                <w:b/>
                <w:color w:val="000000"/>
                <w:sz w:val="18"/>
              </w:rPr>
              <w:t>Narrowed by</w:t>
            </w:r>
          </w:p>
        </w:tc>
      </w:tr>
      <w:tr w:rsidR="00E04757" w14:paraId="47A3ADE9" w14:textId="77777777">
        <w:trPr>
          <w:jc w:val="center"/>
        </w:trPr>
        <w:tc>
          <w:tcPr>
            <w:tcW w:w="3000" w:type="dxa"/>
          </w:tcPr>
          <w:p w14:paraId="7AFE3A81" w14:textId="77777777" w:rsidR="00E04757" w:rsidRDefault="00000000">
            <w:pPr>
              <w:spacing w:line="220" w:lineRule="atLeast"/>
            </w:pPr>
            <w:r>
              <w:rPr>
                <w:rFonts w:ascii="Arial" w:eastAsia="Arial" w:hAnsi="Arial" w:cs="Arial"/>
                <w:color w:val="000000"/>
                <w:sz w:val="18"/>
              </w:rPr>
              <w:t>News</w:t>
            </w:r>
          </w:p>
        </w:tc>
        <w:tc>
          <w:tcPr>
            <w:tcW w:w="5000" w:type="dxa"/>
          </w:tcPr>
          <w:p w14:paraId="061751A4"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D53995C" w14:textId="77777777" w:rsidR="00E04757" w:rsidRDefault="00E04757"/>
    <w:p w14:paraId="3B2F56D5" w14:textId="77777777" w:rsidR="00E04757" w:rsidRDefault="00000000">
      <w:pPr>
        <w:spacing w:line="300" w:lineRule="atLeast"/>
        <w:ind w:left="440" w:hanging="290"/>
      </w:pPr>
      <w:r>
        <w:rPr>
          <w:rFonts w:ascii="Arial" w:eastAsia="Arial" w:hAnsi="Arial" w:cs="Arial"/>
          <w:sz w:val="20"/>
        </w:rPr>
        <w:t>90.</w:t>
      </w:r>
      <w:hyperlink r:id="rId186" w:history="1">
        <w:r>
          <w:rPr>
            <w:rFonts w:ascii="Arial" w:eastAsia="Arial" w:hAnsi="Arial" w:cs="Arial"/>
            <w:color w:val="000000"/>
            <w:sz w:val="20"/>
            <w:u w:val="single"/>
            <w:shd w:val="clear" w:color="auto" w:fill="FFFFFF"/>
          </w:rPr>
          <w:t xml:space="preserve"> </w:t>
        </w:r>
      </w:hyperlink>
      <w:hyperlink r:id="rId187" w:history="1">
        <w:r>
          <w:rPr>
            <w:rFonts w:ascii="Arial" w:eastAsia="Arial" w:hAnsi="Arial" w:cs="Arial"/>
            <w:i/>
            <w:color w:val="0077CC"/>
            <w:sz w:val="20"/>
            <w:u w:val="single"/>
            <w:shd w:val="clear" w:color="auto" w:fill="FFFFFF"/>
          </w:rPr>
          <w:t>My 2023 Royal Enfield Classic 350 in Chrome Red: Ownership Review</w:t>
        </w:r>
      </w:hyperlink>
    </w:p>
    <w:p w14:paraId="2222FF53"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3A9D3BE"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52CE988"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707C126" w14:textId="77777777" w:rsidR="00E04757" w:rsidRDefault="00000000">
      <w:pPr>
        <w:spacing w:before="80" w:line="240" w:lineRule="atLeast"/>
        <w:ind w:left="290"/>
      </w:pPr>
      <w:r>
        <w:rPr>
          <w:rFonts w:ascii="Arial" w:eastAsia="Arial" w:hAnsi="Arial" w:cs="Arial"/>
          <w:b/>
          <w:color w:val="000000"/>
          <w:sz w:val="20"/>
        </w:rPr>
        <w:t xml:space="preserve">Narrowed by: </w:t>
      </w:r>
    </w:p>
    <w:p w14:paraId="7F89B83A"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37E7E2C3" w14:textId="77777777">
        <w:trPr>
          <w:jc w:val="center"/>
        </w:trPr>
        <w:tc>
          <w:tcPr>
            <w:tcW w:w="3000" w:type="dxa"/>
          </w:tcPr>
          <w:p w14:paraId="616D78C9" w14:textId="77777777" w:rsidR="00E04757" w:rsidRDefault="00000000">
            <w:pPr>
              <w:spacing w:line="220" w:lineRule="atLeast"/>
            </w:pPr>
            <w:r>
              <w:rPr>
                <w:rFonts w:ascii="Arial" w:eastAsia="Arial" w:hAnsi="Arial" w:cs="Arial"/>
                <w:b/>
                <w:color w:val="000000"/>
                <w:sz w:val="18"/>
              </w:rPr>
              <w:t>Content Type</w:t>
            </w:r>
          </w:p>
        </w:tc>
        <w:tc>
          <w:tcPr>
            <w:tcW w:w="5000" w:type="dxa"/>
          </w:tcPr>
          <w:p w14:paraId="3FBFB0A1" w14:textId="77777777" w:rsidR="00E04757" w:rsidRDefault="00000000">
            <w:pPr>
              <w:spacing w:line="220" w:lineRule="atLeast"/>
            </w:pPr>
            <w:r>
              <w:rPr>
                <w:rFonts w:ascii="Arial" w:eastAsia="Arial" w:hAnsi="Arial" w:cs="Arial"/>
                <w:b/>
                <w:color w:val="000000"/>
                <w:sz w:val="18"/>
              </w:rPr>
              <w:t>Narrowed by</w:t>
            </w:r>
          </w:p>
        </w:tc>
      </w:tr>
      <w:tr w:rsidR="00E04757" w14:paraId="62E6CAC2" w14:textId="77777777">
        <w:trPr>
          <w:jc w:val="center"/>
        </w:trPr>
        <w:tc>
          <w:tcPr>
            <w:tcW w:w="3000" w:type="dxa"/>
          </w:tcPr>
          <w:p w14:paraId="55F31740" w14:textId="77777777" w:rsidR="00E04757" w:rsidRDefault="00000000">
            <w:pPr>
              <w:spacing w:line="220" w:lineRule="atLeast"/>
            </w:pPr>
            <w:r>
              <w:rPr>
                <w:rFonts w:ascii="Arial" w:eastAsia="Arial" w:hAnsi="Arial" w:cs="Arial"/>
                <w:color w:val="000000"/>
                <w:sz w:val="18"/>
              </w:rPr>
              <w:t>News</w:t>
            </w:r>
          </w:p>
        </w:tc>
        <w:tc>
          <w:tcPr>
            <w:tcW w:w="5000" w:type="dxa"/>
          </w:tcPr>
          <w:p w14:paraId="69CFC5DE" w14:textId="77777777" w:rsidR="00E04757" w:rsidRDefault="00000000">
            <w:pPr>
              <w:spacing w:line="220" w:lineRule="atLeast"/>
            </w:pPr>
            <w:r>
              <w:rPr>
                <w:rFonts w:ascii="Arial" w:eastAsia="Arial" w:hAnsi="Arial" w:cs="Arial"/>
                <w:color w:val="000000"/>
                <w:sz w:val="18"/>
              </w:rPr>
              <w:t xml:space="preserve">Timeline: Jan 01, 2018 to Dec 31, 2023; Geography by Document: Asia; Geography by Document: Southern Asia; </w:t>
            </w:r>
            <w:r>
              <w:rPr>
                <w:rFonts w:ascii="Arial" w:eastAsia="Arial" w:hAnsi="Arial" w:cs="Arial"/>
                <w:color w:val="000000"/>
                <w:sz w:val="18"/>
              </w:rPr>
              <w:lastRenderedPageBreak/>
              <w:t>Geography by Document: India</w:t>
            </w:r>
          </w:p>
        </w:tc>
      </w:tr>
    </w:tbl>
    <w:p w14:paraId="4AFD7102" w14:textId="77777777" w:rsidR="00E04757" w:rsidRDefault="00E04757"/>
    <w:p w14:paraId="77E52F37" w14:textId="77777777" w:rsidR="00E04757" w:rsidRDefault="00000000">
      <w:pPr>
        <w:spacing w:line="300" w:lineRule="atLeast"/>
        <w:ind w:left="440" w:hanging="290"/>
      </w:pPr>
      <w:r>
        <w:rPr>
          <w:rFonts w:ascii="Arial" w:eastAsia="Arial" w:hAnsi="Arial" w:cs="Arial"/>
          <w:sz w:val="20"/>
        </w:rPr>
        <w:t>91.</w:t>
      </w:r>
      <w:hyperlink r:id="rId188" w:history="1">
        <w:r>
          <w:rPr>
            <w:rFonts w:ascii="Arial" w:eastAsia="Arial" w:hAnsi="Arial" w:cs="Arial"/>
            <w:color w:val="000000"/>
            <w:sz w:val="20"/>
            <w:u w:val="single"/>
            <w:shd w:val="clear" w:color="auto" w:fill="FFFFFF"/>
          </w:rPr>
          <w:t xml:space="preserve"> </w:t>
        </w:r>
      </w:hyperlink>
      <w:hyperlink r:id="rId189" w:history="1">
        <w:r>
          <w:rPr>
            <w:rFonts w:ascii="Arial" w:eastAsia="Arial" w:hAnsi="Arial" w:cs="Arial"/>
            <w:i/>
            <w:color w:val="0077CC"/>
            <w:sz w:val="20"/>
            <w:u w:val="single"/>
            <w:shd w:val="clear" w:color="auto" w:fill="FFFFFF"/>
          </w:rPr>
          <w:t>The future of work: five steps to digital transformation in the age of smart machines</w:t>
        </w:r>
      </w:hyperlink>
    </w:p>
    <w:p w14:paraId="2E515ADA"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2171911"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B2959AC"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C61F3AE" w14:textId="77777777" w:rsidR="00E04757" w:rsidRDefault="00000000">
      <w:pPr>
        <w:spacing w:before="80" w:line="240" w:lineRule="atLeast"/>
        <w:ind w:left="290"/>
      </w:pPr>
      <w:r>
        <w:rPr>
          <w:rFonts w:ascii="Arial" w:eastAsia="Arial" w:hAnsi="Arial" w:cs="Arial"/>
          <w:b/>
          <w:color w:val="000000"/>
          <w:sz w:val="20"/>
        </w:rPr>
        <w:t xml:space="preserve">Narrowed by: </w:t>
      </w:r>
    </w:p>
    <w:p w14:paraId="24CE1CAD"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2493A898" w14:textId="77777777">
        <w:trPr>
          <w:jc w:val="center"/>
        </w:trPr>
        <w:tc>
          <w:tcPr>
            <w:tcW w:w="3000" w:type="dxa"/>
          </w:tcPr>
          <w:p w14:paraId="122ED0BF" w14:textId="77777777" w:rsidR="00E04757" w:rsidRDefault="00000000">
            <w:pPr>
              <w:spacing w:line="220" w:lineRule="atLeast"/>
            </w:pPr>
            <w:r>
              <w:rPr>
                <w:rFonts w:ascii="Arial" w:eastAsia="Arial" w:hAnsi="Arial" w:cs="Arial"/>
                <w:b/>
                <w:color w:val="000000"/>
                <w:sz w:val="18"/>
              </w:rPr>
              <w:t>Content Type</w:t>
            </w:r>
          </w:p>
        </w:tc>
        <w:tc>
          <w:tcPr>
            <w:tcW w:w="5000" w:type="dxa"/>
          </w:tcPr>
          <w:p w14:paraId="290AF632" w14:textId="77777777" w:rsidR="00E04757" w:rsidRDefault="00000000">
            <w:pPr>
              <w:spacing w:line="220" w:lineRule="atLeast"/>
            </w:pPr>
            <w:r>
              <w:rPr>
                <w:rFonts w:ascii="Arial" w:eastAsia="Arial" w:hAnsi="Arial" w:cs="Arial"/>
                <w:b/>
                <w:color w:val="000000"/>
                <w:sz w:val="18"/>
              </w:rPr>
              <w:t>Narrowed by</w:t>
            </w:r>
          </w:p>
        </w:tc>
      </w:tr>
      <w:tr w:rsidR="00E04757" w14:paraId="33B77D53" w14:textId="77777777">
        <w:trPr>
          <w:jc w:val="center"/>
        </w:trPr>
        <w:tc>
          <w:tcPr>
            <w:tcW w:w="3000" w:type="dxa"/>
          </w:tcPr>
          <w:p w14:paraId="4FB78D2F" w14:textId="77777777" w:rsidR="00E04757" w:rsidRDefault="00000000">
            <w:pPr>
              <w:spacing w:line="220" w:lineRule="atLeast"/>
            </w:pPr>
            <w:r>
              <w:rPr>
                <w:rFonts w:ascii="Arial" w:eastAsia="Arial" w:hAnsi="Arial" w:cs="Arial"/>
                <w:color w:val="000000"/>
                <w:sz w:val="18"/>
              </w:rPr>
              <w:t>News</w:t>
            </w:r>
          </w:p>
        </w:tc>
        <w:tc>
          <w:tcPr>
            <w:tcW w:w="5000" w:type="dxa"/>
          </w:tcPr>
          <w:p w14:paraId="4FB0263B"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14FB577" w14:textId="77777777" w:rsidR="00E04757" w:rsidRDefault="00E04757"/>
    <w:p w14:paraId="09F167AE" w14:textId="77777777" w:rsidR="00E04757" w:rsidRDefault="00000000">
      <w:pPr>
        <w:spacing w:line="300" w:lineRule="atLeast"/>
        <w:ind w:left="440" w:hanging="290"/>
      </w:pPr>
      <w:r>
        <w:rPr>
          <w:rFonts w:ascii="Arial" w:eastAsia="Arial" w:hAnsi="Arial" w:cs="Arial"/>
          <w:sz w:val="20"/>
        </w:rPr>
        <w:t>92.</w:t>
      </w:r>
      <w:hyperlink r:id="rId190" w:history="1">
        <w:r>
          <w:rPr>
            <w:rFonts w:ascii="Arial" w:eastAsia="Arial" w:hAnsi="Arial" w:cs="Arial"/>
            <w:color w:val="000000"/>
            <w:sz w:val="20"/>
            <w:u w:val="single"/>
            <w:shd w:val="clear" w:color="auto" w:fill="FFFFFF"/>
          </w:rPr>
          <w:t xml:space="preserve"> </w:t>
        </w:r>
      </w:hyperlink>
      <w:hyperlink r:id="rId191" w:history="1">
        <w:r>
          <w:rPr>
            <w:rFonts w:ascii="Arial" w:eastAsia="Arial" w:hAnsi="Arial" w:cs="Arial"/>
            <w:i/>
            <w:color w:val="0077CC"/>
            <w:sz w:val="20"/>
            <w:u w:val="single"/>
            <w:shd w:val="clear" w:color="auto" w:fill="FFFFFF"/>
          </w:rPr>
          <w:t>National Defense Industrial Association Issues Public Comment on DOD Notice</w:t>
        </w:r>
      </w:hyperlink>
    </w:p>
    <w:p w14:paraId="0D2342B3"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CC28141"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CE5653D"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769D211" w14:textId="77777777" w:rsidR="00E04757" w:rsidRDefault="00000000">
      <w:pPr>
        <w:spacing w:before="80" w:line="240" w:lineRule="atLeast"/>
        <w:ind w:left="290"/>
      </w:pPr>
      <w:r>
        <w:rPr>
          <w:rFonts w:ascii="Arial" w:eastAsia="Arial" w:hAnsi="Arial" w:cs="Arial"/>
          <w:b/>
          <w:color w:val="000000"/>
          <w:sz w:val="20"/>
        </w:rPr>
        <w:t xml:space="preserve">Narrowed by: </w:t>
      </w:r>
    </w:p>
    <w:p w14:paraId="71ACA838"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6460F654" w14:textId="77777777">
        <w:trPr>
          <w:jc w:val="center"/>
        </w:trPr>
        <w:tc>
          <w:tcPr>
            <w:tcW w:w="3000" w:type="dxa"/>
          </w:tcPr>
          <w:p w14:paraId="07BE6894" w14:textId="77777777" w:rsidR="00E04757" w:rsidRDefault="00000000">
            <w:pPr>
              <w:spacing w:line="220" w:lineRule="atLeast"/>
            </w:pPr>
            <w:r>
              <w:rPr>
                <w:rFonts w:ascii="Arial" w:eastAsia="Arial" w:hAnsi="Arial" w:cs="Arial"/>
                <w:b/>
                <w:color w:val="000000"/>
                <w:sz w:val="18"/>
              </w:rPr>
              <w:t>Content Type</w:t>
            </w:r>
          </w:p>
        </w:tc>
        <w:tc>
          <w:tcPr>
            <w:tcW w:w="5000" w:type="dxa"/>
          </w:tcPr>
          <w:p w14:paraId="2EBEAF89" w14:textId="77777777" w:rsidR="00E04757" w:rsidRDefault="00000000">
            <w:pPr>
              <w:spacing w:line="220" w:lineRule="atLeast"/>
            </w:pPr>
            <w:r>
              <w:rPr>
                <w:rFonts w:ascii="Arial" w:eastAsia="Arial" w:hAnsi="Arial" w:cs="Arial"/>
                <w:b/>
                <w:color w:val="000000"/>
                <w:sz w:val="18"/>
              </w:rPr>
              <w:t>Narrowed by</w:t>
            </w:r>
          </w:p>
        </w:tc>
      </w:tr>
      <w:tr w:rsidR="00E04757" w14:paraId="439B1750" w14:textId="77777777">
        <w:trPr>
          <w:jc w:val="center"/>
        </w:trPr>
        <w:tc>
          <w:tcPr>
            <w:tcW w:w="3000" w:type="dxa"/>
          </w:tcPr>
          <w:p w14:paraId="76D6F35E" w14:textId="77777777" w:rsidR="00E04757" w:rsidRDefault="00000000">
            <w:pPr>
              <w:spacing w:line="220" w:lineRule="atLeast"/>
            </w:pPr>
            <w:r>
              <w:rPr>
                <w:rFonts w:ascii="Arial" w:eastAsia="Arial" w:hAnsi="Arial" w:cs="Arial"/>
                <w:color w:val="000000"/>
                <w:sz w:val="18"/>
              </w:rPr>
              <w:t>News</w:t>
            </w:r>
          </w:p>
        </w:tc>
        <w:tc>
          <w:tcPr>
            <w:tcW w:w="5000" w:type="dxa"/>
          </w:tcPr>
          <w:p w14:paraId="2F434AD8"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FDA1F8C" w14:textId="77777777" w:rsidR="00E04757" w:rsidRDefault="00E04757"/>
    <w:p w14:paraId="5DF8FC46" w14:textId="77777777" w:rsidR="00E04757" w:rsidRDefault="00000000">
      <w:pPr>
        <w:spacing w:line="300" w:lineRule="atLeast"/>
        <w:ind w:left="440" w:hanging="290"/>
      </w:pPr>
      <w:r>
        <w:rPr>
          <w:rFonts w:ascii="Arial" w:eastAsia="Arial" w:hAnsi="Arial" w:cs="Arial"/>
          <w:sz w:val="20"/>
        </w:rPr>
        <w:t>93.</w:t>
      </w:r>
      <w:hyperlink r:id="rId192" w:history="1">
        <w:r>
          <w:rPr>
            <w:rFonts w:ascii="Arial" w:eastAsia="Arial" w:hAnsi="Arial" w:cs="Arial"/>
            <w:color w:val="000000"/>
            <w:sz w:val="20"/>
            <w:u w:val="single"/>
            <w:shd w:val="clear" w:color="auto" w:fill="FFFFFF"/>
          </w:rPr>
          <w:t xml:space="preserve"> </w:t>
        </w:r>
      </w:hyperlink>
      <w:hyperlink r:id="rId193" w:history="1">
        <w:proofErr w:type="spellStart"/>
        <w:r>
          <w:rPr>
            <w:rFonts w:ascii="Arial" w:eastAsia="Arial" w:hAnsi="Arial" w:cs="Arial"/>
            <w:i/>
            <w:color w:val="0077CC"/>
            <w:sz w:val="20"/>
            <w:u w:val="single"/>
            <w:shd w:val="clear" w:color="auto" w:fill="FFFFFF"/>
          </w:rPr>
          <w:t>ExactSpace</w:t>
        </w:r>
        <w:proofErr w:type="spellEnd"/>
        <w:r>
          <w:rPr>
            <w:rFonts w:ascii="Arial" w:eastAsia="Arial" w:hAnsi="Arial" w:cs="Arial"/>
            <w:i/>
            <w:color w:val="0077CC"/>
            <w:sz w:val="20"/>
            <w:u w:val="single"/>
            <w:shd w:val="clear" w:color="auto" w:fill="FFFFFF"/>
          </w:rPr>
          <w:t xml:space="preserve"> Technologies raises $1.4 million in seed funding</w:t>
        </w:r>
      </w:hyperlink>
    </w:p>
    <w:p w14:paraId="33F2EF09"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9C8EB70"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BFCDFE1"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F25C3C9" w14:textId="77777777" w:rsidR="00E04757" w:rsidRDefault="00000000">
      <w:pPr>
        <w:spacing w:before="80" w:line="240" w:lineRule="atLeast"/>
        <w:ind w:left="290"/>
      </w:pPr>
      <w:r>
        <w:rPr>
          <w:rFonts w:ascii="Arial" w:eastAsia="Arial" w:hAnsi="Arial" w:cs="Arial"/>
          <w:b/>
          <w:color w:val="000000"/>
          <w:sz w:val="20"/>
        </w:rPr>
        <w:t xml:space="preserve">Narrowed by: </w:t>
      </w:r>
    </w:p>
    <w:p w14:paraId="56D4B209"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4C687A32" w14:textId="77777777">
        <w:trPr>
          <w:jc w:val="center"/>
        </w:trPr>
        <w:tc>
          <w:tcPr>
            <w:tcW w:w="3000" w:type="dxa"/>
          </w:tcPr>
          <w:p w14:paraId="38BEF011" w14:textId="77777777" w:rsidR="00E04757" w:rsidRDefault="00000000">
            <w:pPr>
              <w:spacing w:line="220" w:lineRule="atLeast"/>
            </w:pPr>
            <w:r>
              <w:rPr>
                <w:rFonts w:ascii="Arial" w:eastAsia="Arial" w:hAnsi="Arial" w:cs="Arial"/>
                <w:b/>
                <w:color w:val="000000"/>
                <w:sz w:val="18"/>
              </w:rPr>
              <w:t>Content Type</w:t>
            </w:r>
          </w:p>
        </w:tc>
        <w:tc>
          <w:tcPr>
            <w:tcW w:w="5000" w:type="dxa"/>
          </w:tcPr>
          <w:p w14:paraId="100C8C21" w14:textId="77777777" w:rsidR="00E04757" w:rsidRDefault="00000000">
            <w:pPr>
              <w:spacing w:line="220" w:lineRule="atLeast"/>
            </w:pPr>
            <w:r>
              <w:rPr>
                <w:rFonts w:ascii="Arial" w:eastAsia="Arial" w:hAnsi="Arial" w:cs="Arial"/>
                <w:b/>
                <w:color w:val="000000"/>
                <w:sz w:val="18"/>
              </w:rPr>
              <w:t>Narrowed by</w:t>
            </w:r>
          </w:p>
        </w:tc>
      </w:tr>
      <w:tr w:rsidR="00E04757" w14:paraId="02875743" w14:textId="77777777">
        <w:trPr>
          <w:jc w:val="center"/>
        </w:trPr>
        <w:tc>
          <w:tcPr>
            <w:tcW w:w="3000" w:type="dxa"/>
          </w:tcPr>
          <w:p w14:paraId="5F24B072" w14:textId="77777777" w:rsidR="00E04757" w:rsidRDefault="00000000">
            <w:pPr>
              <w:spacing w:line="220" w:lineRule="atLeast"/>
            </w:pPr>
            <w:r>
              <w:rPr>
                <w:rFonts w:ascii="Arial" w:eastAsia="Arial" w:hAnsi="Arial" w:cs="Arial"/>
                <w:color w:val="000000"/>
                <w:sz w:val="18"/>
              </w:rPr>
              <w:t>News</w:t>
            </w:r>
          </w:p>
        </w:tc>
        <w:tc>
          <w:tcPr>
            <w:tcW w:w="5000" w:type="dxa"/>
          </w:tcPr>
          <w:p w14:paraId="1D91EEEA"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D2B470F" w14:textId="77777777" w:rsidR="00E04757" w:rsidRDefault="00E04757"/>
    <w:p w14:paraId="2051DA41" w14:textId="77777777" w:rsidR="00E04757" w:rsidRDefault="00000000">
      <w:pPr>
        <w:spacing w:line="300" w:lineRule="atLeast"/>
        <w:ind w:left="440" w:hanging="290"/>
      </w:pPr>
      <w:r>
        <w:rPr>
          <w:rFonts w:ascii="Arial" w:eastAsia="Arial" w:hAnsi="Arial" w:cs="Arial"/>
          <w:sz w:val="20"/>
        </w:rPr>
        <w:t>94.</w:t>
      </w:r>
      <w:hyperlink r:id="rId194" w:history="1">
        <w:r>
          <w:rPr>
            <w:rFonts w:ascii="Arial" w:eastAsia="Arial" w:hAnsi="Arial" w:cs="Arial"/>
            <w:color w:val="000000"/>
            <w:sz w:val="20"/>
            <w:u w:val="single"/>
            <w:shd w:val="clear" w:color="auto" w:fill="FFFFFF"/>
          </w:rPr>
          <w:t xml:space="preserve"> </w:t>
        </w:r>
      </w:hyperlink>
      <w:hyperlink r:id="rId195" w:history="1">
        <w:r>
          <w:rPr>
            <w:rFonts w:ascii="Arial" w:eastAsia="Arial" w:hAnsi="Arial" w:cs="Arial"/>
            <w:i/>
            <w:color w:val="0077CC"/>
            <w:sz w:val="20"/>
            <w:u w:val="single"/>
            <w:shd w:val="clear" w:color="auto" w:fill="FFFFFF"/>
          </w:rPr>
          <w:t xml:space="preserve">Newer, Feature-Rich Cars, Primarily </w:t>
        </w:r>
        <w:proofErr w:type="spellStart"/>
        <w:r>
          <w:rPr>
            <w:rFonts w:ascii="Arial" w:eastAsia="Arial" w:hAnsi="Arial" w:cs="Arial"/>
            <w:i/>
            <w:color w:val="0077CC"/>
            <w:sz w:val="20"/>
            <w:u w:val="single"/>
            <w:shd w:val="clear" w:color="auto" w:fill="FFFFFF"/>
          </w:rPr>
          <w:t>Suvs</w:t>
        </w:r>
        <w:proofErr w:type="spellEnd"/>
        <w:r>
          <w:rPr>
            <w:rFonts w:ascii="Arial" w:eastAsia="Arial" w:hAnsi="Arial" w:cs="Arial"/>
            <w:i/>
            <w:color w:val="0077CC"/>
            <w:sz w:val="20"/>
            <w:u w:val="single"/>
            <w:shd w:val="clear" w:color="auto" w:fill="FFFFFF"/>
          </w:rPr>
          <w:t xml:space="preserve"> Are Driving Sales In The Pre-Owned Car Market - Vaibhav Sharma Founder &amp; CEO </w:t>
        </w:r>
        <w:proofErr w:type="spellStart"/>
        <w:r>
          <w:rPr>
            <w:rFonts w:ascii="Arial" w:eastAsia="Arial" w:hAnsi="Arial" w:cs="Arial"/>
            <w:i/>
            <w:color w:val="0077CC"/>
            <w:sz w:val="20"/>
            <w:u w:val="single"/>
            <w:shd w:val="clear" w:color="auto" w:fill="FFFFFF"/>
          </w:rPr>
          <w:t>CarzSo</w:t>
        </w:r>
        <w:proofErr w:type="spellEnd"/>
      </w:hyperlink>
    </w:p>
    <w:p w14:paraId="7F2EA4E2"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B7877ED"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79D8276"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0A2A7A9" w14:textId="77777777" w:rsidR="00E04757" w:rsidRDefault="00000000">
      <w:pPr>
        <w:spacing w:before="80" w:line="240" w:lineRule="atLeast"/>
        <w:ind w:left="290"/>
      </w:pPr>
      <w:r>
        <w:rPr>
          <w:rFonts w:ascii="Arial" w:eastAsia="Arial" w:hAnsi="Arial" w:cs="Arial"/>
          <w:b/>
          <w:color w:val="000000"/>
          <w:sz w:val="20"/>
        </w:rPr>
        <w:t xml:space="preserve">Narrowed by: </w:t>
      </w:r>
    </w:p>
    <w:p w14:paraId="4B06BA1D"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01DC6344" w14:textId="77777777">
        <w:trPr>
          <w:jc w:val="center"/>
        </w:trPr>
        <w:tc>
          <w:tcPr>
            <w:tcW w:w="3000" w:type="dxa"/>
          </w:tcPr>
          <w:p w14:paraId="5C1EBB75" w14:textId="77777777" w:rsidR="00E04757" w:rsidRDefault="00000000">
            <w:pPr>
              <w:spacing w:line="220" w:lineRule="atLeast"/>
            </w:pPr>
            <w:r>
              <w:rPr>
                <w:rFonts w:ascii="Arial" w:eastAsia="Arial" w:hAnsi="Arial" w:cs="Arial"/>
                <w:b/>
                <w:color w:val="000000"/>
                <w:sz w:val="18"/>
              </w:rPr>
              <w:t>Content Type</w:t>
            </w:r>
          </w:p>
        </w:tc>
        <w:tc>
          <w:tcPr>
            <w:tcW w:w="5000" w:type="dxa"/>
          </w:tcPr>
          <w:p w14:paraId="220A57F0" w14:textId="77777777" w:rsidR="00E04757" w:rsidRDefault="00000000">
            <w:pPr>
              <w:spacing w:line="220" w:lineRule="atLeast"/>
            </w:pPr>
            <w:r>
              <w:rPr>
                <w:rFonts w:ascii="Arial" w:eastAsia="Arial" w:hAnsi="Arial" w:cs="Arial"/>
                <w:b/>
                <w:color w:val="000000"/>
                <w:sz w:val="18"/>
              </w:rPr>
              <w:t>Narrowed by</w:t>
            </w:r>
          </w:p>
        </w:tc>
      </w:tr>
      <w:tr w:rsidR="00E04757" w14:paraId="6FC53F17" w14:textId="77777777">
        <w:trPr>
          <w:jc w:val="center"/>
        </w:trPr>
        <w:tc>
          <w:tcPr>
            <w:tcW w:w="3000" w:type="dxa"/>
          </w:tcPr>
          <w:p w14:paraId="7ED8C958" w14:textId="77777777" w:rsidR="00E04757" w:rsidRDefault="00000000">
            <w:pPr>
              <w:spacing w:line="220" w:lineRule="atLeast"/>
            </w:pPr>
            <w:r>
              <w:rPr>
                <w:rFonts w:ascii="Arial" w:eastAsia="Arial" w:hAnsi="Arial" w:cs="Arial"/>
                <w:color w:val="000000"/>
                <w:sz w:val="18"/>
              </w:rPr>
              <w:t>News</w:t>
            </w:r>
          </w:p>
        </w:tc>
        <w:tc>
          <w:tcPr>
            <w:tcW w:w="5000" w:type="dxa"/>
          </w:tcPr>
          <w:p w14:paraId="5DB1242A"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D123B68" w14:textId="77777777" w:rsidR="00E04757" w:rsidRDefault="00E04757"/>
    <w:p w14:paraId="3F7DEDE8" w14:textId="77777777" w:rsidR="00E04757" w:rsidRDefault="00000000">
      <w:pPr>
        <w:spacing w:line="300" w:lineRule="atLeast"/>
        <w:ind w:left="440" w:hanging="290"/>
      </w:pPr>
      <w:r>
        <w:rPr>
          <w:rFonts w:ascii="Arial" w:eastAsia="Arial" w:hAnsi="Arial" w:cs="Arial"/>
          <w:sz w:val="20"/>
        </w:rPr>
        <w:t>95.</w:t>
      </w:r>
      <w:hyperlink r:id="rId196" w:history="1">
        <w:r>
          <w:rPr>
            <w:rFonts w:ascii="Arial" w:eastAsia="Arial" w:hAnsi="Arial" w:cs="Arial"/>
            <w:color w:val="000000"/>
            <w:sz w:val="20"/>
            <w:u w:val="single"/>
            <w:shd w:val="clear" w:color="auto" w:fill="FFFFFF"/>
          </w:rPr>
          <w:t xml:space="preserve"> </w:t>
        </w:r>
      </w:hyperlink>
      <w:hyperlink r:id="rId197" w:history="1">
        <w:r>
          <w:rPr>
            <w:rFonts w:ascii="Arial" w:eastAsia="Arial" w:hAnsi="Arial" w:cs="Arial"/>
            <w:i/>
            <w:color w:val="0077CC"/>
            <w:sz w:val="20"/>
            <w:u w:val="single"/>
            <w:shd w:val="clear" w:color="auto" w:fill="FFFFFF"/>
          </w:rPr>
          <w:t xml:space="preserve">We will be launching three superstores of pre-owned cars and multiple express stores - Vaibhav Sharma, </w:t>
        </w:r>
        <w:proofErr w:type="spellStart"/>
        <w:r>
          <w:rPr>
            <w:rFonts w:ascii="Arial" w:eastAsia="Arial" w:hAnsi="Arial" w:cs="Arial"/>
            <w:i/>
            <w:color w:val="0077CC"/>
            <w:sz w:val="20"/>
            <w:u w:val="single"/>
            <w:shd w:val="clear" w:color="auto" w:fill="FFFFFF"/>
          </w:rPr>
          <w:t>CarzSo</w:t>
        </w:r>
        <w:proofErr w:type="spellEnd"/>
        <w:r>
          <w:rPr>
            <w:rFonts w:ascii="Arial" w:eastAsia="Arial" w:hAnsi="Arial" w:cs="Arial"/>
            <w:i/>
            <w:color w:val="0077CC"/>
            <w:sz w:val="20"/>
            <w:u w:val="single"/>
            <w:shd w:val="clear" w:color="auto" w:fill="FFFFFF"/>
          </w:rPr>
          <w:t xml:space="preserve"> </w:t>
        </w:r>
        <w:proofErr w:type="spellStart"/>
        <w:r>
          <w:rPr>
            <w:rFonts w:ascii="Arial" w:eastAsia="Arial" w:hAnsi="Arial" w:cs="Arial"/>
            <w:i/>
            <w:color w:val="0077CC"/>
            <w:sz w:val="20"/>
            <w:u w:val="single"/>
            <w:shd w:val="clear" w:color="auto" w:fill="FFFFFF"/>
          </w:rPr>
          <w:t>CarzSo</w:t>
        </w:r>
        <w:proofErr w:type="spellEnd"/>
        <w:r>
          <w:rPr>
            <w:rFonts w:ascii="Arial" w:eastAsia="Arial" w:hAnsi="Arial" w:cs="Arial"/>
            <w:i/>
            <w:color w:val="0077CC"/>
            <w:sz w:val="20"/>
            <w:u w:val="single"/>
            <w:shd w:val="clear" w:color="auto" w:fill="FFFFFF"/>
          </w:rPr>
          <w:t xml:space="preserve"> is a startup in the used car industry and is already popular in rural and Tier 3 cities. To understand the business better and about the used car market, we speak to Vaibhav Sharma, the Founder and CEO of </w:t>
        </w:r>
        <w:proofErr w:type="spellStart"/>
        <w:r>
          <w:rPr>
            <w:rFonts w:ascii="Arial" w:eastAsia="Arial" w:hAnsi="Arial" w:cs="Arial"/>
            <w:i/>
            <w:color w:val="0077CC"/>
            <w:sz w:val="20"/>
            <w:u w:val="single"/>
            <w:shd w:val="clear" w:color="auto" w:fill="FFFFFF"/>
          </w:rPr>
          <w:t>CarzSo</w:t>
        </w:r>
        <w:proofErr w:type="spellEnd"/>
        <w:r>
          <w:rPr>
            <w:rFonts w:ascii="Arial" w:eastAsia="Arial" w:hAnsi="Arial" w:cs="Arial"/>
            <w:i/>
            <w:color w:val="0077CC"/>
            <w:sz w:val="20"/>
            <w:u w:val="single"/>
            <w:shd w:val="clear" w:color="auto" w:fill="FFFFFF"/>
          </w:rPr>
          <w:t>.</w:t>
        </w:r>
      </w:hyperlink>
    </w:p>
    <w:p w14:paraId="5D1CB120"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0C3FC48" w14:textId="77777777" w:rsidR="00E04757" w:rsidRDefault="00000000">
      <w:pPr>
        <w:spacing w:before="80" w:line="240" w:lineRule="atLeast"/>
        <w:ind w:left="290"/>
      </w:pPr>
      <w:r>
        <w:rPr>
          <w:rFonts w:ascii="Arial" w:eastAsia="Arial" w:hAnsi="Arial" w:cs="Arial"/>
          <w:b/>
          <w:color w:val="000000"/>
          <w:sz w:val="20"/>
        </w:rPr>
        <w:lastRenderedPageBreak/>
        <w:t xml:space="preserve">Search Terms: </w:t>
      </w:r>
      <w:r>
        <w:rPr>
          <w:rFonts w:ascii="Arial" w:eastAsia="Arial" w:hAnsi="Arial" w:cs="Arial"/>
          <w:color w:val="000000"/>
          <w:sz w:val="20"/>
        </w:rPr>
        <w:t>start up failure</w:t>
      </w:r>
    </w:p>
    <w:p w14:paraId="69B21FF5"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180F6FB" w14:textId="77777777" w:rsidR="00E04757" w:rsidRDefault="00000000">
      <w:pPr>
        <w:spacing w:before="80" w:line="240" w:lineRule="atLeast"/>
        <w:ind w:left="290"/>
      </w:pPr>
      <w:r>
        <w:rPr>
          <w:rFonts w:ascii="Arial" w:eastAsia="Arial" w:hAnsi="Arial" w:cs="Arial"/>
          <w:b/>
          <w:color w:val="000000"/>
          <w:sz w:val="20"/>
        </w:rPr>
        <w:t xml:space="preserve">Narrowed by: </w:t>
      </w:r>
    </w:p>
    <w:p w14:paraId="7B8FFA7C"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59B103DC" w14:textId="77777777">
        <w:trPr>
          <w:jc w:val="center"/>
        </w:trPr>
        <w:tc>
          <w:tcPr>
            <w:tcW w:w="3000" w:type="dxa"/>
          </w:tcPr>
          <w:p w14:paraId="5D895843" w14:textId="77777777" w:rsidR="00E04757" w:rsidRDefault="00000000">
            <w:pPr>
              <w:spacing w:line="220" w:lineRule="atLeast"/>
            </w:pPr>
            <w:r>
              <w:rPr>
                <w:rFonts w:ascii="Arial" w:eastAsia="Arial" w:hAnsi="Arial" w:cs="Arial"/>
                <w:b/>
                <w:color w:val="000000"/>
                <w:sz w:val="18"/>
              </w:rPr>
              <w:t>Content Type</w:t>
            </w:r>
          </w:p>
        </w:tc>
        <w:tc>
          <w:tcPr>
            <w:tcW w:w="5000" w:type="dxa"/>
          </w:tcPr>
          <w:p w14:paraId="790BEDDC" w14:textId="77777777" w:rsidR="00E04757" w:rsidRDefault="00000000">
            <w:pPr>
              <w:spacing w:line="220" w:lineRule="atLeast"/>
            </w:pPr>
            <w:r>
              <w:rPr>
                <w:rFonts w:ascii="Arial" w:eastAsia="Arial" w:hAnsi="Arial" w:cs="Arial"/>
                <w:b/>
                <w:color w:val="000000"/>
                <w:sz w:val="18"/>
              </w:rPr>
              <w:t>Narrowed by</w:t>
            </w:r>
          </w:p>
        </w:tc>
      </w:tr>
      <w:tr w:rsidR="00E04757" w14:paraId="1E2CF145" w14:textId="77777777">
        <w:trPr>
          <w:jc w:val="center"/>
        </w:trPr>
        <w:tc>
          <w:tcPr>
            <w:tcW w:w="3000" w:type="dxa"/>
          </w:tcPr>
          <w:p w14:paraId="76EE0156" w14:textId="77777777" w:rsidR="00E04757" w:rsidRDefault="00000000">
            <w:pPr>
              <w:spacing w:line="220" w:lineRule="atLeast"/>
            </w:pPr>
            <w:r>
              <w:rPr>
                <w:rFonts w:ascii="Arial" w:eastAsia="Arial" w:hAnsi="Arial" w:cs="Arial"/>
                <w:color w:val="000000"/>
                <w:sz w:val="18"/>
              </w:rPr>
              <w:t>News</w:t>
            </w:r>
          </w:p>
        </w:tc>
        <w:tc>
          <w:tcPr>
            <w:tcW w:w="5000" w:type="dxa"/>
          </w:tcPr>
          <w:p w14:paraId="23B62818"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D30A1A8" w14:textId="77777777" w:rsidR="00E04757" w:rsidRDefault="00E04757"/>
    <w:p w14:paraId="0DB68FB6" w14:textId="77777777" w:rsidR="00E04757" w:rsidRDefault="00000000">
      <w:pPr>
        <w:spacing w:line="300" w:lineRule="atLeast"/>
        <w:ind w:left="440" w:hanging="290"/>
      </w:pPr>
      <w:r>
        <w:rPr>
          <w:rFonts w:ascii="Arial" w:eastAsia="Arial" w:hAnsi="Arial" w:cs="Arial"/>
          <w:sz w:val="20"/>
        </w:rPr>
        <w:t>96.</w:t>
      </w:r>
      <w:hyperlink r:id="rId198" w:history="1">
        <w:r>
          <w:rPr>
            <w:rFonts w:ascii="Arial" w:eastAsia="Arial" w:hAnsi="Arial" w:cs="Arial"/>
            <w:color w:val="000000"/>
            <w:sz w:val="20"/>
            <w:u w:val="single"/>
            <w:shd w:val="clear" w:color="auto" w:fill="FFFFFF"/>
          </w:rPr>
          <w:t xml:space="preserve"> </w:t>
        </w:r>
      </w:hyperlink>
      <w:hyperlink r:id="rId199" w:history="1">
        <w:r>
          <w:rPr>
            <w:rFonts w:ascii="Arial" w:eastAsia="Arial" w:hAnsi="Arial" w:cs="Arial"/>
            <w:i/>
            <w:color w:val="0077CC"/>
            <w:sz w:val="20"/>
            <w:u w:val="single"/>
            <w:shd w:val="clear" w:color="auto" w:fill="FFFFFF"/>
          </w:rPr>
          <w:t>Americans Held Hostage, Abandoned Behind Enemy Lines, Day 44</w:t>
        </w:r>
      </w:hyperlink>
    </w:p>
    <w:p w14:paraId="2FB3FF40"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75414B1"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FAA86FE"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C099D0F" w14:textId="77777777" w:rsidR="00E04757" w:rsidRDefault="00000000">
      <w:pPr>
        <w:spacing w:before="80" w:line="240" w:lineRule="atLeast"/>
        <w:ind w:left="290"/>
      </w:pPr>
      <w:r>
        <w:rPr>
          <w:rFonts w:ascii="Arial" w:eastAsia="Arial" w:hAnsi="Arial" w:cs="Arial"/>
          <w:b/>
          <w:color w:val="000000"/>
          <w:sz w:val="20"/>
        </w:rPr>
        <w:t xml:space="preserve">Narrowed by: </w:t>
      </w:r>
    </w:p>
    <w:p w14:paraId="07DB19AD"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6FF4AFE0" w14:textId="77777777">
        <w:trPr>
          <w:jc w:val="center"/>
        </w:trPr>
        <w:tc>
          <w:tcPr>
            <w:tcW w:w="3000" w:type="dxa"/>
          </w:tcPr>
          <w:p w14:paraId="7B74B16C" w14:textId="77777777" w:rsidR="00E04757" w:rsidRDefault="00000000">
            <w:pPr>
              <w:spacing w:line="220" w:lineRule="atLeast"/>
            </w:pPr>
            <w:r>
              <w:rPr>
                <w:rFonts w:ascii="Arial" w:eastAsia="Arial" w:hAnsi="Arial" w:cs="Arial"/>
                <w:b/>
                <w:color w:val="000000"/>
                <w:sz w:val="18"/>
              </w:rPr>
              <w:t>Content Type</w:t>
            </w:r>
          </w:p>
        </w:tc>
        <w:tc>
          <w:tcPr>
            <w:tcW w:w="5000" w:type="dxa"/>
          </w:tcPr>
          <w:p w14:paraId="46C7898D" w14:textId="77777777" w:rsidR="00E04757" w:rsidRDefault="00000000">
            <w:pPr>
              <w:spacing w:line="220" w:lineRule="atLeast"/>
            </w:pPr>
            <w:r>
              <w:rPr>
                <w:rFonts w:ascii="Arial" w:eastAsia="Arial" w:hAnsi="Arial" w:cs="Arial"/>
                <w:b/>
                <w:color w:val="000000"/>
                <w:sz w:val="18"/>
              </w:rPr>
              <w:t>Narrowed by</w:t>
            </w:r>
          </w:p>
        </w:tc>
      </w:tr>
      <w:tr w:rsidR="00E04757" w14:paraId="00D38FDC" w14:textId="77777777">
        <w:trPr>
          <w:jc w:val="center"/>
        </w:trPr>
        <w:tc>
          <w:tcPr>
            <w:tcW w:w="3000" w:type="dxa"/>
          </w:tcPr>
          <w:p w14:paraId="190C136C" w14:textId="77777777" w:rsidR="00E04757" w:rsidRDefault="00000000">
            <w:pPr>
              <w:spacing w:line="220" w:lineRule="atLeast"/>
            </w:pPr>
            <w:r>
              <w:rPr>
                <w:rFonts w:ascii="Arial" w:eastAsia="Arial" w:hAnsi="Arial" w:cs="Arial"/>
                <w:color w:val="000000"/>
                <w:sz w:val="18"/>
              </w:rPr>
              <w:t>News</w:t>
            </w:r>
          </w:p>
        </w:tc>
        <w:tc>
          <w:tcPr>
            <w:tcW w:w="5000" w:type="dxa"/>
          </w:tcPr>
          <w:p w14:paraId="7F51D133"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F42A7FD" w14:textId="77777777" w:rsidR="00E04757" w:rsidRDefault="00E04757"/>
    <w:p w14:paraId="4B33702C" w14:textId="77777777" w:rsidR="00E04757" w:rsidRDefault="00000000">
      <w:pPr>
        <w:spacing w:line="300" w:lineRule="atLeast"/>
        <w:ind w:left="440" w:hanging="290"/>
      </w:pPr>
      <w:r>
        <w:rPr>
          <w:rFonts w:ascii="Arial" w:eastAsia="Arial" w:hAnsi="Arial" w:cs="Arial"/>
          <w:sz w:val="20"/>
        </w:rPr>
        <w:t>97.</w:t>
      </w:r>
      <w:hyperlink r:id="rId200" w:history="1">
        <w:r>
          <w:rPr>
            <w:rFonts w:ascii="Arial" w:eastAsia="Arial" w:hAnsi="Arial" w:cs="Arial"/>
            <w:color w:val="000000"/>
            <w:sz w:val="20"/>
            <w:u w:val="single"/>
            <w:shd w:val="clear" w:color="auto" w:fill="FFFFFF"/>
          </w:rPr>
          <w:t xml:space="preserve"> </w:t>
        </w:r>
      </w:hyperlink>
      <w:hyperlink r:id="rId201" w:history="1">
        <w:r>
          <w:rPr>
            <w:rFonts w:ascii="Arial" w:eastAsia="Arial" w:hAnsi="Arial" w:cs="Arial"/>
            <w:i/>
            <w:color w:val="0077CC"/>
            <w:sz w:val="20"/>
            <w:u w:val="single"/>
            <w:shd w:val="clear" w:color="auto" w:fill="FFFFFF"/>
          </w:rPr>
          <w:t>International Consolidated Airlines Group SA Capital Markets Day 2019 - Final</w:t>
        </w:r>
      </w:hyperlink>
    </w:p>
    <w:p w14:paraId="0F63366F"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C2BE9C2"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BB3A279"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56CE47B" w14:textId="77777777" w:rsidR="00E04757" w:rsidRDefault="00000000">
      <w:pPr>
        <w:spacing w:before="80" w:line="240" w:lineRule="atLeast"/>
        <w:ind w:left="290"/>
      </w:pPr>
      <w:r>
        <w:rPr>
          <w:rFonts w:ascii="Arial" w:eastAsia="Arial" w:hAnsi="Arial" w:cs="Arial"/>
          <w:b/>
          <w:color w:val="000000"/>
          <w:sz w:val="20"/>
        </w:rPr>
        <w:t xml:space="preserve">Narrowed by: </w:t>
      </w:r>
    </w:p>
    <w:p w14:paraId="1D862B83"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0E2522C6" w14:textId="77777777">
        <w:trPr>
          <w:jc w:val="center"/>
        </w:trPr>
        <w:tc>
          <w:tcPr>
            <w:tcW w:w="3000" w:type="dxa"/>
          </w:tcPr>
          <w:p w14:paraId="3F3FF87D" w14:textId="77777777" w:rsidR="00E04757" w:rsidRDefault="00000000">
            <w:pPr>
              <w:spacing w:line="220" w:lineRule="atLeast"/>
            </w:pPr>
            <w:r>
              <w:rPr>
                <w:rFonts w:ascii="Arial" w:eastAsia="Arial" w:hAnsi="Arial" w:cs="Arial"/>
                <w:b/>
                <w:color w:val="000000"/>
                <w:sz w:val="18"/>
              </w:rPr>
              <w:t>Content Type</w:t>
            </w:r>
          </w:p>
        </w:tc>
        <w:tc>
          <w:tcPr>
            <w:tcW w:w="5000" w:type="dxa"/>
          </w:tcPr>
          <w:p w14:paraId="142C9A38" w14:textId="77777777" w:rsidR="00E04757" w:rsidRDefault="00000000">
            <w:pPr>
              <w:spacing w:line="220" w:lineRule="atLeast"/>
            </w:pPr>
            <w:r>
              <w:rPr>
                <w:rFonts w:ascii="Arial" w:eastAsia="Arial" w:hAnsi="Arial" w:cs="Arial"/>
                <w:b/>
                <w:color w:val="000000"/>
                <w:sz w:val="18"/>
              </w:rPr>
              <w:t>Narrowed by</w:t>
            </w:r>
          </w:p>
        </w:tc>
      </w:tr>
      <w:tr w:rsidR="00E04757" w14:paraId="46ECD039" w14:textId="77777777">
        <w:trPr>
          <w:jc w:val="center"/>
        </w:trPr>
        <w:tc>
          <w:tcPr>
            <w:tcW w:w="3000" w:type="dxa"/>
          </w:tcPr>
          <w:p w14:paraId="41B3C3E5" w14:textId="77777777" w:rsidR="00E04757" w:rsidRDefault="00000000">
            <w:pPr>
              <w:spacing w:line="220" w:lineRule="atLeast"/>
            </w:pPr>
            <w:r>
              <w:rPr>
                <w:rFonts w:ascii="Arial" w:eastAsia="Arial" w:hAnsi="Arial" w:cs="Arial"/>
                <w:color w:val="000000"/>
                <w:sz w:val="18"/>
              </w:rPr>
              <w:t>News</w:t>
            </w:r>
          </w:p>
        </w:tc>
        <w:tc>
          <w:tcPr>
            <w:tcW w:w="5000" w:type="dxa"/>
          </w:tcPr>
          <w:p w14:paraId="286F0A59"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5FCF706" w14:textId="77777777" w:rsidR="00E04757" w:rsidRDefault="00E04757"/>
    <w:p w14:paraId="549D4C43" w14:textId="77777777" w:rsidR="00E04757" w:rsidRDefault="00000000">
      <w:pPr>
        <w:spacing w:line="300" w:lineRule="atLeast"/>
        <w:ind w:left="440" w:hanging="290"/>
      </w:pPr>
      <w:r>
        <w:rPr>
          <w:rFonts w:ascii="Arial" w:eastAsia="Arial" w:hAnsi="Arial" w:cs="Arial"/>
          <w:sz w:val="20"/>
        </w:rPr>
        <w:t>98.</w:t>
      </w:r>
      <w:hyperlink r:id="rId202" w:history="1">
        <w:r>
          <w:rPr>
            <w:rFonts w:ascii="Arial" w:eastAsia="Arial" w:hAnsi="Arial" w:cs="Arial"/>
            <w:color w:val="000000"/>
            <w:sz w:val="20"/>
            <w:u w:val="single"/>
            <w:shd w:val="clear" w:color="auto" w:fill="FFFFFF"/>
          </w:rPr>
          <w:t xml:space="preserve"> </w:t>
        </w:r>
      </w:hyperlink>
      <w:hyperlink r:id="rId203" w:history="1">
        <w:r>
          <w:rPr>
            <w:rFonts w:ascii="Arial" w:eastAsia="Arial" w:hAnsi="Arial" w:cs="Arial"/>
            <w:i/>
            <w:color w:val="0077CC"/>
            <w:sz w:val="20"/>
            <w:u w:val="single"/>
            <w:shd w:val="clear" w:color="auto" w:fill="FFFFFF"/>
          </w:rPr>
          <w:t>Kerala Techie Quits Job, Now Farms 550 Exotic Fruits From Across The World!</w:t>
        </w:r>
      </w:hyperlink>
    </w:p>
    <w:p w14:paraId="31839130"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F65B907"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C780C2D"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477CA87" w14:textId="77777777" w:rsidR="00E04757" w:rsidRDefault="00000000">
      <w:pPr>
        <w:spacing w:before="80" w:line="240" w:lineRule="atLeast"/>
        <w:ind w:left="290"/>
      </w:pPr>
      <w:r>
        <w:rPr>
          <w:rFonts w:ascii="Arial" w:eastAsia="Arial" w:hAnsi="Arial" w:cs="Arial"/>
          <w:b/>
          <w:color w:val="000000"/>
          <w:sz w:val="20"/>
        </w:rPr>
        <w:t xml:space="preserve">Narrowed by: </w:t>
      </w:r>
    </w:p>
    <w:p w14:paraId="42A16F04"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022E38BA" w14:textId="77777777">
        <w:trPr>
          <w:jc w:val="center"/>
        </w:trPr>
        <w:tc>
          <w:tcPr>
            <w:tcW w:w="3000" w:type="dxa"/>
          </w:tcPr>
          <w:p w14:paraId="462CBB5A" w14:textId="77777777" w:rsidR="00E04757" w:rsidRDefault="00000000">
            <w:pPr>
              <w:spacing w:line="220" w:lineRule="atLeast"/>
            </w:pPr>
            <w:r>
              <w:rPr>
                <w:rFonts w:ascii="Arial" w:eastAsia="Arial" w:hAnsi="Arial" w:cs="Arial"/>
                <w:b/>
                <w:color w:val="000000"/>
                <w:sz w:val="18"/>
              </w:rPr>
              <w:t>Content Type</w:t>
            </w:r>
          </w:p>
        </w:tc>
        <w:tc>
          <w:tcPr>
            <w:tcW w:w="5000" w:type="dxa"/>
          </w:tcPr>
          <w:p w14:paraId="3D1C4FCD" w14:textId="77777777" w:rsidR="00E04757" w:rsidRDefault="00000000">
            <w:pPr>
              <w:spacing w:line="220" w:lineRule="atLeast"/>
            </w:pPr>
            <w:r>
              <w:rPr>
                <w:rFonts w:ascii="Arial" w:eastAsia="Arial" w:hAnsi="Arial" w:cs="Arial"/>
                <w:b/>
                <w:color w:val="000000"/>
                <w:sz w:val="18"/>
              </w:rPr>
              <w:t>Narrowed by</w:t>
            </w:r>
          </w:p>
        </w:tc>
      </w:tr>
      <w:tr w:rsidR="00E04757" w14:paraId="3E168B1A" w14:textId="77777777">
        <w:trPr>
          <w:jc w:val="center"/>
        </w:trPr>
        <w:tc>
          <w:tcPr>
            <w:tcW w:w="3000" w:type="dxa"/>
          </w:tcPr>
          <w:p w14:paraId="4242F576" w14:textId="77777777" w:rsidR="00E04757" w:rsidRDefault="00000000">
            <w:pPr>
              <w:spacing w:line="220" w:lineRule="atLeast"/>
            </w:pPr>
            <w:r>
              <w:rPr>
                <w:rFonts w:ascii="Arial" w:eastAsia="Arial" w:hAnsi="Arial" w:cs="Arial"/>
                <w:color w:val="000000"/>
                <w:sz w:val="18"/>
              </w:rPr>
              <w:t>News</w:t>
            </w:r>
          </w:p>
        </w:tc>
        <w:tc>
          <w:tcPr>
            <w:tcW w:w="5000" w:type="dxa"/>
          </w:tcPr>
          <w:p w14:paraId="1DCF8B0F"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1E33752" w14:textId="77777777" w:rsidR="00E04757" w:rsidRDefault="00E04757"/>
    <w:p w14:paraId="04CDF439" w14:textId="77777777" w:rsidR="00E04757" w:rsidRDefault="00000000">
      <w:pPr>
        <w:spacing w:line="300" w:lineRule="atLeast"/>
        <w:ind w:left="440" w:hanging="290"/>
      </w:pPr>
      <w:r>
        <w:rPr>
          <w:rFonts w:ascii="Arial" w:eastAsia="Arial" w:hAnsi="Arial" w:cs="Arial"/>
          <w:sz w:val="20"/>
        </w:rPr>
        <w:t>99.</w:t>
      </w:r>
      <w:hyperlink r:id="rId204" w:history="1">
        <w:r>
          <w:rPr>
            <w:rFonts w:ascii="Arial" w:eastAsia="Arial" w:hAnsi="Arial" w:cs="Arial"/>
            <w:color w:val="000000"/>
            <w:sz w:val="20"/>
            <w:u w:val="single"/>
            <w:shd w:val="clear" w:color="auto" w:fill="FFFFFF"/>
          </w:rPr>
          <w:t xml:space="preserve"> </w:t>
        </w:r>
      </w:hyperlink>
      <w:hyperlink r:id="rId205" w:history="1">
        <w:r>
          <w:rPr>
            <w:rFonts w:ascii="Arial" w:eastAsia="Arial" w:hAnsi="Arial" w:cs="Arial"/>
            <w:i/>
            <w:color w:val="0077CC"/>
            <w:sz w:val="20"/>
            <w:u w:val="single"/>
            <w:shd w:val="clear" w:color="auto" w:fill="FFFFFF"/>
          </w:rPr>
          <w:t>Kerala Techie Quits Job, Now Farms 550 Exotic Fruits From Across The World!</w:t>
        </w:r>
      </w:hyperlink>
    </w:p>
    <w:p w14:paraId="6C1EE15C"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7B86F29"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98D6669"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09EC75A" w14:textId="77777777" w:rsidR="00E04757" w:rsidRDefault="00000000">
      <w:pPr>
        <w:spacing w:before="80" w:line="240" w:lineRule="atLeast"/>
        <w:ind w:left="290"/>
      </w:pPr>
      <w:r>
        <w:rPr>
          <w:rFonts w:ascii="Arial" w:eastAsia="Arial" w:hAnsi="Arial" w:cs="Arial"/>
          <w:b/>
          <w:color w:val="000000"/>
          <w:sz w:val="20"/>
        </w:rPr>
        <w:t xml:space="preserve">Narrowed by: </w:t>
      </w:r>
    </w:p>
    <w:p w14:paraId="26528F41"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0F2BF9CE" w14:textId="77777777">
        <w:trPr>
          <w:jc w:val="center"/>
        </w:trPr>
        <w:tc>
          <w:tcPr>
            <w:tcW w:w="3000" w:type="dxa"/>
          </w:tcPr>
          <w:p w14:paraId="484E75FF" w14:textId="77777777" w:rsidR="00E04757" w:rsidRDefault="00000000">
            <w:pPr>
              <w:spacing w:line="220" w:lineRule="atLeast"/>
            </w:pPr>
            <w:r>
              <w:rPr>
                <w:rFonts w:ascii="Arial" w:eastAsia="Arial" w:hAnsi="Arial" w:cs="Arial"/>
                <w:b/>
                <w:color w:val="000000"/>
                <w:sz w:val="18"/>
              </w:rPr>
              <w:t>Content Type</w:t>
            </w:r>
          </w:p>
        </w:tc>
        <w:tc>
          <w:tcPr>
            <w:tcW w:w="5000" w:type="dxa"/>
          </w:tcPr>
          <w:p w14:paraId="0511991F" w14:textId="77777777" w:rsidR="00E04757" w:rsidRDefault="00000000">
            <w:pPr>
              <w:spacing w:line="220" w:lineRule="atLeast"/>
            </w:pPr>
            <w:r>
              <w:rPr>
                <w:rFonts w:ascii="Arial" w:eastAsia="Arial" w:hAnsi="Arial" w:cs="Arial"/>
                <w:b/>
                <w:color w:val="000000"/>
                <w:sz w:val="18"/>
              </w:rPr>
              <w:t>Narrowed by</w:t>
            </w:r>
          </w:p>
        </w:tc>
      </w:tr>
      <w:tr w:rsidR="00E04757" w14:paraId="5589F8F0" w14:textId="77777777">
        <w:trPr>
          <w:jc w:val="center"/>
        </w:trPr>
        <w:tc>
          <w:tcPr>
            <w:tcW w:w="3000" w:type="dxa"/>
          </w:tcPr>
          <w:p w14:paraId="251B0883" w14:textId="77777777" w:rsidR="00E04757" w:rsidRDefault="00000000">
            <w:pPr>
              <w:spacing w:line="220" w:lineRule="atLeast"/>
            </w:pPr>
            <w:r>
              <w:rPr>
                <w:rFonts w:ascii="Arial" w:eastAsia="Arial" w:hAnsi="Arial" w:cs="Arial"/>
                <w:color w:val="000000"/>
                <w:sz w:val="18"/>
              </w:rPr>
              <w:t>News</w:t>
            </w:r>
          </w:p>
        </w:tc>
        <w:tc>
          <w:tcPr>
            <w:tcW w:w="5000" w:type="dxa"/>
          </w:tcPr>
          <w:p w14:paraId="192257AB"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91FE369" w14:textId="77777777" w:rsidR="00E04757" w:rsidRDefault="00E04757"/>
    <w:p w14:paraId="4763ECEA" w14:textId="77777777" w:rsidR="00E04757" w:rsidRDefault="00000000">
      <w:pPr>
        <w:spacing w:line="300" w:lineRule="atLeast"/>
        <w:ind w:left="440" w:hanging="290"/>
      </w:pPr>
      <w:r>
        <w:rPr>
          <w:rFonts w:ascii="Arial" w:eastAsia="Arial" w:hAnsi="Arial" w:cs="Arial"/>
          <w:sz w:val="20"/>
        </w:rPr>
        <w:lastRenderedPageBreak/>
        <w:t>100.</w:t>
      </w:r>
      <w:hyperlink r:id="rId206" w:history="1">
        <w:r>
          <w:rPr>
            <w:rFonts w:ascii="Arial" w:eastAsia="Arial" w:hAnsi="Arial" w:cs="Arial"/>
            <w:color w:val="000000"/>
            <w:sz w:val="20"/>
            <w:u w:val="single"/>
            <w:shd w:val="clear" w:color="auto" w:fill="FFFFFF"/>
          </w:rPr>
          <w:t xml:space="preserve"> </w:t>
        </w:r>
      </w:hyperlink>
      <w:hyperlink r:id="rId207" w:history="1">
        <w:r>
          <w:rPr>
            <w:rFonts w:ascii="Arial" w:eastAsia="Arial" w:hAnsi="Arial" w:cs="Arial"/>
            <w:i/>
            <w:color w:val="0077CC"/>
            <w:sz w:val="20"/>
            <w:u w:val="single"/>
            <w:shd w:val="clear" w:color="auto" w:fill="FFFFFF"/>
          </w:rPr>
          <w:t xml:space="preserve">Ecosystem Roundup: </w:t>
        </w:r>
        <w:proofErr w:type="spellStart"/>
        <w:r>
          <w:rPr>
            <w:rFonts w:ascii="Arial" w:eastAsia="Arial" w:hAnsi="Arial" w:cs="Arial"/>
            <w:i/>
            <w:color w:val="0077CC"/>
            <w:sz w:val="20"/>
            <w:u w:val="single"/>
            <w:shd w:val="clear" w:color="auto" w:fill="FFFFFF"/>
          </w:rPr>
          <w:t>MoMo</w:t>
        </w:r>
        <w:proofErr w:type="spellEnd"/>
        <w:r>
          <w:rPr>
            <w:rFonts w:ascii="Arial" w:eastAsia="Arial" w:hAnsi="Arial" w:cs="Arial"/>
            <w:i/>
            <w:color w:val="0077CC"/>
            <w:sz w:val="20"/>
            <w:u w:val="single"/>
            <w:shd w:val="clear" w:color="auto" w:fill="FFFFFF"/>
          </w:rPr>
          <w:t xml:space="preserve"> raises US$200M, becomes a unicorn; ex-CTO sues Society Pass; ONE Championship bags US$150M</w:t>
        </w:r>
      </w:hyperlink>
    </w:p>
    <w:p w14:paraId="5F84A892" w14:textId="77777777" w:rsidR="00E04757"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F43C187" w14:textId="77777777" w:rsidR="00E04757"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56445BC" w14:textId="77777777" w:rsidR="00E04757"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2D43A80" w14:textId="77777777" w:rsidR="00E04757" w:rsidRDefault="00000000">
      <w:pPr>
        <w:spacing w:before="80" w:line="240" w:lineRule="atLeast"/>
        <w:ind w:left="290"/>
      </w:pPr>
      <w:r>
        <w:rPr>
          <w:rFonts w:ascii="Arial" w:eastAsia="Arial" w:hAnsi="Arial" w:cs="Arial"/>
          <w:b/>
          <w:color w:val="000000"/>
          <w:sz w:val="20"/>
        </w:rPr>
        <w:t xml:space="preserve">Narrowed by: </w:t>
      </w:r>
    </w:p>
    <w:p w14:paraId="32D52E59" w14:textId="77777777" w:rsidR="00E04757" w:rsidRDefault="00E04757">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E04757" w14:paraId="0B375D71" w14:textId="77777777">
        <w:trPr>
          <w:jc w:val="center"/>
        </w:trPr>
        <w:tc>
          <w:tcPr>
            <w:tcW w:w="3000" w:type="dxa"/>
          </w:tcPr>
          <w:p w14:paraId="375FCAC0" w14:textId="77777777" w:rsidR="00E04757" w:rsidRDefault="00000000">
            <w:pPr>
              <w:spacing w:line="220" w:lineRule="atLeast"/>
            </w:pPr>
            <w:r>
              <w:rPr>
                <w:rFonts w:ascii="Arial" w:eastAsia="Arial" w:hAnsi="Arial" w:cs="Arial"/>
                <w:b/>
                <w:color w:val="000000"/>
                <w:sz w:val="18"/>
              </w:rPr>
              <w:t>Content Type</w:t>
            </w:r>
          </w:p>
        </w:tc>
        <w:tc>
          <w:tcPr>
            <w:tcW w:w="5000" w:type="dxa"/>
          </w:tcPr>
          <w:p w14:paraId="70F1E6FD" w14:textId="77777777" w:rsidR="00E04757" w:rsidRDefault="00000000">
            <w:pPr>
              <w:spacing w:line="220" w:lineRule="atLeast"/>
            </w:pPr>
            <w:r>
              <w:rPr>
                <w:rFonts w:ascii="Arial" w:eastAsia="Arial" w:hAnsi="Arial" w:cs="Arial"/>
                <w:b/>
                <w:color w:val="000000"/>
                <w:sz w:val="18"/>
              </w:rPr>
              <w:t>Narrowed by</w:t>
            </w:r>
          </w:p>
        </w:tc>
      </w:tr>
      <w:tr w:rsidR="00E04757" w14:paraId="18271DE0" w14:textId="77777777">
        <w:trPr>
          <w:jc w:val="center"/>
        </w:trPr>
        <w:tc>
          <w:tcPr>
            <w:tcW w:w="3000" w:type="dxa"/>
          </w:tcPr>
          <w:p w14:paraId="66087052" w14:textId="77777777" w:rsidR="00E04757" w:rsidRDefault="00000000">
            <w:pPr>
              <w:spacing w:line="220" w:lineRule="atLeast"/>
            </w:pPr>
            <w:r>
              <w:rPr>
                <w:rFonts w:ascii="Arial" w:eastAsia="Arial" w:hAnsi="Arial" w:cs="Arial"/>
                <w:color w:val="000000"/>
                <w:sz w:val="18"/>
              </w:rPr>
              <w:t>News</w:t>
            </w:r>
          </w:p>
        </w:tc>
        <w:tc>
          <w:tcPr>
            <w:tcW w:w="5000" w:type="dxa"/>
          </w:tcPr>
          <w:p w14:paraId="6CC9E36F" w14:textId="77777777" w:rsidR="00E04757"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FB1DA4A" w14:textId="77777777" w:rsidR="00E04757" w:rsidRDefault="00000000">
      <w:pPr>
        <w:spacing w:before="200" w:line="300" w:lineRule="atLeast"/>
        <w:ind w:left="440" w:hanging="290"/>
        <w:sectPr w:rsidR="00E04757">
          <w:headerReference w:type="even" r:id="rId208"/>
          <w:headerReference w:type="default" r:id="rId209"/>
          <w:footerReference w:type="even" r:id="rId210"/>
          <w:footerReference w:type="default" r:id="rId211"/>
          <w:headerReference w:type="first" r:id="rId212"/>
          <w:footerReference w:type="first" r:id="rId213"/>
          <w:pgSz w:w="12240" w:h="15840"/>
          <w:pgMar w:top="840" w:right="1080" w:bottom="840" w:left="1080" w:header="0" w:footer="0" w:gutter="0"/>
          <w:cols w:space="720"/>
        </w:sectPr>
      </w:pPr>
      <w:r>
        <w:rPr>
          <w:rFonts w:ascii="Arial" w:eastAsia="Arial" w:hAnsi="Arial" w:cs="Arial"/>
          <w:sz w:val="20"/>
        </w:rPr>
        <w:t>101.</w:t>
      </w:r>
      <w:r>
        <w:rPr>
          <w:rFonts w:ascii="Arial" w:eastAsia="Arial" w:hAnsi="Arial" w:cs="Arial"/>
          <w:color w:val="000000"/>
          <w:sz w:val="20"/>
        </w:rPr>
        <w:t xml:space="preserve"> Bibliography</w:t>
      </w:r>
    </w:p>
    <w:p w14:paraId="55102066" w14:textId="77777777" w:rsidR="00E04757" w:rsidRDefault="00E04757">
      <w:pPr>
        <w:sectPr w:rsidR="00E04757">
          <w:headerReference w:type="even" r:id="rId214"/>
          <w:headerReference w:type="default" r:id="rId215"/>
          <w:footerReference w:type="even" r:id="rId216"/>
          <w:footerReference w:type="default" r:id="rId217"/>
          <w:headerReference w:type="first" r:id="rId218"/>
          <w:footerReference w:type="first" r:id="rId219"/>
          <w:pgSz w:w="12240" w:h="15840"/>
          <w:pgMar w:top="840" w:right="1000" w:bottom="840" w:left="1000" w:header="400" w:footer="400" w:gutter="0"/>
          <w:cols w:space="720"/>
          <w:titlePg/>
        </w:sectPr>
      </w:pPr>
    </w:p>
    <w:p w14:paraId="66B7C8E3" w14:textId="77777777" w:rsidR="00E04757" w:rsidRDefault="00E04757">
      <w:bookmarkStart w:id="0" w:name="Bookmark_1"/>
      <w:bookmarkEnd w:id="0"/>
    </w:p>
    <w:p w14:paraId="33A29285" w14:textId="77777777" w:rsidR="00E04757" w:rsidRDefault="00000000">
      <w:r>
        <w:pict w14:anchorId="65EA56DB">
          <v:shape id="_x0000_i1027" type="#_x0000_t75" alt="LexisNexis®" style="width:148pt;height:30pt">
            <v:imagedata r:id="rId7" o:title=""/>
          </v:shape>
        </w:pict>
      </w:r>
      <w:r>
        <w:cr/>
      </w:r>
    </w:p>
    <w:p w14:paraId="7EDBBAED" w14:textId="77777777" w:rsidR="00E04757" w:rsidRDefault="00000000">
      <w:pPr>
        <w:spacing w:before="240" w:after="200" w:line="340" w:lineRule="atLeast"/>
        <w:jc w:val="center"/>
        <w:outlineLvl w:val="0"/>
        <w:rPr>
          <w:rFonts w:ascii="Arial" w:hAnsi="Arial" w:cs="Arial"/>
          <w:b/>
          <w:bCs/>
          <w:kern w:val="32"/>
          <w:sz w:val="32"/>
          <w:szCs w:val="32"/>
        </w:rPr>
      </w:pPr>
      <w:hyperlink r:id="rId220" w:history="1">
        <w:r>
          <w:rPr>
            <w:rFonts w:ascii="Arial" w:eastAsia="Arial" w:hAnsi="Arial" w:cs="Arial"/>
            <w:b/>
            <w:bCs/>
            <w:i/>
            <w:color w:val="0077CC"/>
            <w:kern w:val="32"/>
            <w:sz w:val="28"/>
            <w:szCs w:val="32"/>
            <w:u w:val="single"/>
            <w:shd w:val="clear" w:color="auto" w:fill="FFFFFF"/>
          </w:rPr>
          <w:t xml:space="preserve">Opera's Africa fintech </w:t>
        </w:r>
      </w:hyperlink>
      <w:hyperlink r:id="rId221" w:history="1">
        <w:r>
          <w:rPr>
            <w:rFonts w:ascii="Arial" w:eastAsia="Arial" w:hAnsi="Arial" w:cs="Arial"/>
            <w:b/>
            <w:bCs/>
            <w:i/>
            <w:color w:val="0077CC"/>
            <w:kern w:val="32"/>
            <w:sz w:val="28"/>
            <w:szCs w:val="32"/>
            <w:u w:val="single"/>
            <w:shd w:val="clear" w:color="auto" w:fill="FFFFFF"/>
          </w:rPr>
          <w:t>startup</w:t>
        </w:r>
      </w:hyperlink>
      <w:hyperlink r:id="rId222" w:history="1">
        <w:r>
          <w:rPr>
            <w:rFonts w:ascii="Arial" w:eastAsia="Arial" w:hAnsi="Arial" w:cs="Arial"/>
            <w:b/>
            <w:bCs/>
            <w:i/>
            <w:color w:val="0077CC"/>
            <w:kern w:val="32"/>
            <w:sz w:val="28"/>
            <w:szCs w:val="32"/>
            <w:u w:val="single"/>
            <w:shd w:val="clear" w:color="auto" w:fill="FFFFFF"/>
          </w:rPr>
          <w:t xml:space="preserve"> </w:t>
        </w:r>
        <w:proofErr w:type="spellStart"/>
        <w:r>
          <w:rPr>
            <w:rFonts w:ascii="Arial" w:eastAsia="Arial" w:hAnsi="Arial" w:cs="Arial"/>
            <w:b/>
            <w:bCs/>
            <w:i/>
            <w:color w:val="0077CC"/>
            <w:kern w:val="32"/>
            <w:sz w:val="28"/>
            <w:szCs w:val="32"/>
            <w:u w:val="single"/>
            <w:shd w:val="clear" w:color="auto" w:fill="FFFFFF"/>
          </w:rPr>
          <w:t>OPay</w:t>
        </w:r>
        <w:proofErr w:type="spellEnd"/>
        <w:r>
          <w:rPr>
            <w:rFonts w:ascii="Arial" w:eastAsia="Arial" w:hAnsi="Arial" w:cs="Arial"/>
            <w:b/>
            <w:bCs/>
            <w:i/>
            <w:color w:val="0077CC"/>
            <w:kern w:val="32"/>
            <w:sz w:val="28"/>
            <w:szCs w:val="32"/>
            <w:u w:val="single"/>
            <w:shd w:val="clear" w:color="auto" w:fill="FFFFFF"/>
          </w:rPr>
          <w:t xml:space="preserve"> gains $120M from Chinese investors</w:t>
        </w:r>
      </w:hyperlink>
    </w:p>
    <w:p w14:paraId="4E9F024B" w14:textId="77777777" w:rsidR="00E04757" w:rsidRDefault="00000000">
      <w:pPr>
        <w:spacing w:before="120" w:line="260" w:lineRule="atLeast"/>
        <w:jc w:val="center"/>
      </w:pPr>
      <w:r>
        <w:rPr>
          <w:rFonts w:ascii="Arial" w:eastAsia="Arial" w:hAnsi="Arial" w:cs="Arial"/>
          <w:color w:val="000000"/>
          <w:sz w:val="20"/>
        </w:rPr>
        <w:t>Greentechlead.com</w:t>
      </w:r>
    </w:p>
    <w:p w14:paraId="4527DC2D" w14:textId="77777777" w:rsidR="00E04757" w:rsidRDefault="00000000">
      <w:pPr>
        <w:spacing w:before="120" w:line="260" w:lineRule="atLeast"/>
        <w:jc w:val="center"/>
      </w:pPr>
      <w:r>
        <w:rPr>
          <w:rFonts w:ascii="Arial" w:eastAsia="Arial" w:hAnsi="Arial" w:cs="Arial"/>
          <w:color w:val="000000"/>
          <w:sz w:val="20"/>
        </w:rPr>
        <w:t>November 18, 2019 Monday</w:t>
      </w:r>
    </w:p>
    <w:p w14:paraId="25367787" w14:textId="77777777" w:rsidR="00E04757" w:rsidRDefault="00E04757">
      <w:pPr>
        <w:spacing w:line="240" w:lineRule="atLeast"/>
        <w:jc w:val="both"/>
      </w:pPr>
    </w:p>
    <w:p w14:paraId="35942CF7" w14:textId="77777777" w:rsidR="00E04757" w:rsidRDefault="00000000">
      <w:pPr>
        <w:spacing w:before="120" w:line="220" w:lineRule="atLeast"/>
      </w:pPr>
      <w:r>
        <w:br/>
      </w:r>
      <w:r>
        <w:rPr>
          <w:rFonts w:ascii="Arial" w:eastAsia="Arial" w:hAnsi="Arial" w:cs="Arial"/>
          <w:color w:val="000000"/>
          <w:sz w:val="16"/>
        </w:rPr>
        <w:t>Copyright 2019 FFC Information Solution Private Limited All Rights Reserved</w:t>
      </w:r>
    </w:p>
    <w:p w14:paraId="108DDF0B" w14:textId="77777777" w:rsidR="00E04757" w:rsidRDefault="00000000">
      <w:pPr>
        <w:spacing w:before="120" w:line="220" w:lineRule="atLeast"/>
      </w:pPr>
      <w:r>
        <w:br/>
      </w:r>
      <w:r>
        <w:pict w14:anchorId="6A12FC47">
          <v:shape id="_x0000_i1028" type="#_x0000_t75" style="width:169pt;height:51pt">
            <v:imagedata r:id="rId223" o:title=""/>
          </v:shape>
        </w:pict>
      </w:r>
    </w:p>
    <w:p w14:paraId="2DB25E46"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640 words</w:t>
      </w:r>
    </w:p>
    <w:p w14:paraId="2ED75C87" w14:textId="77777777" w:rsidR="00E04757"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2019-11-18 15:18:06 </w:t>
      </w:r>
    </w:p>
    <w:p w14:paraId="17056A42" w14:textId="77777777" w:rsidR="00E04757" w:rsidRDefault="00000000">
      <w:pPr>
        <w:keepNext/>
        <w:spacing w:before="240" w:line="340" w:lineRule="atLeast"/>
      </w:pPr>
      <w:bookmarkStart w:id="1" w:name="Body"/>
      <w:bookmarkEnd w:id="1"/>
      <w:r>
        <w:rPr>
          <w:rFonts w:ascii="Arial" w:eastAsia="Arial" w:hAnsi="Arial" w:cs="Arial"/>
          <w:b/>
          <w:color w:val="000000"/>
          <w:sz w:val="28"/>
        </w:rPr>
        <w:t>Body</w:t>
      </w:r>
    </w:p>
    <w:p w14:paraId="45CA16D4" w14:textId="77777777" w:rsidR="00E04757" w:rsidRDefault="00000000">
      <w:pPr>
        <w:spacing w:line="60" w:lineRule="exact"/>
      </w:pPr>
      <w:r>
        <w:pict w14:anchorId="75651F22">
          <v:line id="_x0000_s2052" style="position:absolute;z-index:251658240" from="0,2pt" to="512pt,2pt" strokecolor="#009ddb" strokeweight="2pt">
            <w10:wrap type="topAndBottom"/>
          </v:line>
        </w:pict>
      </w:r>
    </w:p>
    <w:p w14:paraId="74DAAD56" w14:textId="77777777" w:rsidR="00E04757" w:rsidRDefault="00E04757"/>
    <w:p w14:paraId="0438B2C8" w14:textId="77777777" w:rsidR="00E04757" w:rsidRDefault="00000000">
      <w:pPr>
        <w:spacing w:before="200" w:line="260" w:lineRule="atLeast"/>
        <w:jc w:val="both"/>
      </w:pPr>
      <w:r>
        <w:rPr>
          <w:rFonts w:ascii="Arial" w:eastAsia="Arial" w:hAnsi="Arial" w:cs="Arial"/>
          <w:color w:val="000000"/>
          <w:sz w:val="20"/>
        </w:rPr>
        <w:t xml:space="preserve"> November 18 -- Africa focused fintech </w:t>
      </w:r>
      <w:r>
        <w:rPr>
          <w:rFonts w:ascii="Arial" w:eastAsia="Arial" w:hAnsi="Arial" w:cs="Arial"/>
          <w:b/>
          <w:i/>
          <w:color w:val="000000"/>
          <w:sz w:val="20"/>
          <w:u w:val="single"/>
        </w:rPr>
        <w:t>startup</w:t>
      </w:r>
      <w:r>
        <w:rPr>
          <w:rFonts w:ascii="Arial" w:eastAsia="Arial" w:hAnsi="Arial" w:cs="Arial"/>
          <w:color w:val="000000"/>
          <w:sz w:val="20"/>
        </w:rPr>
        <w:t xml:space="preserve"> </w:t>
      </w:r>
      <w:proofErr w:type="spellStart"/>
      <w:r>
        <w:rPr>
          <w:rFonts w:ascii="Arial" w:eastAsia="Arial" w:hAnsi="Arial" w:cs="Arial"/>
          <w:color w:val="000000"/>
          <w:sz w:val="20"/>
        </w:rPr>
        <w:t>OPay</w:t>
      </w:r>
      <w:proofErr w:type="spellEnd"/>
      <w:r>
        <w:rPr>
          <w:rFonts w:ascii="Arial" w:eastAsia="Arial" w:hAnsi="Arial" w:cs="Arial"/>
          <w:color w:val="000000"/>
          <w:sz w:val="20"/>
        </w:rPr>
        <w:t xml:space="preserve"> has raised a $120 million Series B round backed by Chinese investors.</w:t>
      </w:r>
    </w:p>
    <w:p w14:paraId="0E2F63EC" w14:textId="77777777" w:rsidR="00E04757" w:rsidRDefault="00000000">
      <w:pPr>
        <w:spacing w:before="60" w:line="260" w:lineRule="atLeast"/>
        <w:jc w:val="both"/>
      </w:pPr>
      <w:r>
        <w:rPr>
          <w:rFonts w:ascii="Arial" w:eastAsia="Arial" w:hAnsi="Arial" w:cs="Arial"/>
          <w:color w:val="000000"/>
          <w:sz w:val="20"/>
        </w:rPr>
        <w:t xml:space="preserve">Located in Lagos and founded by consumer internet company Opera, </w:t>
      </w:r>
      <w:proofErr w:type="spellStart"/>
      <w:r>
        <w:rPr>
          <w:rFonts w:ascii="Arial" w:eastAsia="Arial" w:hAnsi="Arial" w:cs="Arial"/>
          <w:color w:val="000000"/>
          <w:sz w:val="20"/>
        </w:rPr>
        <w:t>OPay</w:t>
      </w:r>
      <w:proofErr w:type="spellEnd"/>
      <w:r>
        <w:rPr>
          <w:rFonts w:ascii="Arial" w:eastAsia="Arial" w:hAnsi="Arial" w:cs="Arial"/>
          <w:color w:val="000000"/>
          <w:sz w:val="20"/>
        </w:rPr>
        <w:t xml:space="preserve"> will use the funds to scale in Nigeria and expand its payments product to Kenya, Ghana and South Africa - Opera's CFO </w:t>
      </w:r>
      <w:proofErr w:type="spellStart"/>
      <w:r>
        <w:rPr>
          <w:rFonts w:ascii="Arial" w:eastAsia="Arial" w:hAnsi="Arial" w:cs="Arial"/>
          <w:color w:val="000000"/>
          <w:sz w:val="20"/>
        </w:rPr>
        <w:t>Frode</w:t>
      </w:r>
      <w:proofErr w:type="spellEnd"/>
      <w:r>
        <w:rPr>
          <w:rFonts w:ascii="Arial" w:eastAsia="Arial" w:hAnsi="Arial" w:cs="Arial"/>
          <w:color w:val="000000"/>
          <w:sz w:val="20"/>
        </w:rPr>
        <w:t xml:space="preserve"> Jacobsen confirmed to TechCrunch.</w:t>
      </w:r>
    </w:p>
    <w:p w14:paraId="4B19103A" w14:textId="77777777" w:rsidR="00E04757" w:rsidRDefault="00000000">
      <w:pPr>
        <w:spacing w:before="200" w:line="260" w:lineRule="atLeast"/>
        <w:jc w:val="both"/>
      </w:pPr>
      <w:r>
        <w:rPr>
          <w:rFonts w:ascii="Arial" w:eastAsia="Arial" w:hAnsi="Arial" w:cs="Arial"/>
          <w:color w:val="000000"/>
          <w:sz w:val="20"/>
        </w:rPr>
        <w:t xml:space="preserve">Series B investors included </w:t>
      </w:r>
      <w:proofErr w:type="spellStart"/>
      <w:r>
        <w:rPr>
          <w:rFonts w:ascii="Arial" w:eastAsia="Arial" w:hAnsi="Arial" w:cs="Arial"/>
          <w:color w:val="000000"/>
          <w:sz w:val="20"/>
        </w:rPr>
        <w:t>Meituan-Dianping</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GaoRong</w:t>
      </w:r>
      <w:proofErr w:type="spellEnd"/>
      <w:r>
        <w:rPr>
          <w:rFonts w:ascii="Arial" w:eastAsia="Arial" w:hAnsi="Arial" w:cs="Arial"/>
          <w:color w:val="000000"/>
          <w:sz w:val="20"/>
        </w:rPr>
        <w:t>, Source Code Capital, Softbank Asia, BAI, Redpoint, IDG Capital, Sequoia China and GSR Ventures.</w:t>
      </w:r>
    </w:p>
    <w:p w14:paraId="1B906374" w14:textId="77777777" w:rsidR="00E04757" w:rsidRDefault="00000000">
      <w:pPr>
        <w:spacing w:before="200" w:line="260" w:lineRule="atLeast"/>
        <w:jc w:val="both"/>
      </w:pPr>
      <w:proofErr w:type="spellStart"/>
      <w:r>
        <w:rPr>
          <w:rFonts w:ascii="Arial" w:eastAsia="Arial" w:hAnsi="Arial" w:cs="Arial"/>
          <w:color w:val="000000"/>
          <w:sz w:val="20"/>
        </w:rPr>
        <w:t>OPay's</w:t>
      </w:r>
      <w:proofErr w:type="spellEnd"/>
      <w:r>
        <w:rPr>
          <w:rFonts w:ascii="Arial" w:eastAsia="Arial" w:hAnsi="Arial" w:cs="Arial"/>
          <w:color w:val="000000"/>
          <w:sz w:val="20"/>
        </w:rPr>
        <w:t xml:space="preserve"> $120 million round comes after the </w:t>
      </w:r>
      <w:r>
        <w:rPr>
          <w:rFonts w:ascii="Arial" w:eastAsia="Arial" w:hAnsi="Arial" w:cs="Arial"/>
          <w:b/>
          <w:i/>
          <w:color w:val="000000"/>
          <w:sz w:val="20"/>
          <w:u w:val="single"/>
        </w:rPr>
        <w:t>startup</w:t>
      </w:r>
      <w:r>
        <w:rPr>
          <w:rFonts w:ascii="Arial" w:eastAsia="Arial" w:hAnsi="Arial" w:cs="Arial"/>
          <w:color w:val="000000"/>
          <w:sz w:val="20"/>
        </w:rPr>
        <w:t xml:space="preserve"> raised $50 million in June.</w:t>
      </w:r>
    </w:p>
    <w:p w14:paraId="0D441F94" w14:textId="77777777" w:rsidR="00E04757" w:rsidRDefault="00000000">
      <w:pPr>
        <w:spacing w:before="200" w:line="260" w:lineRule="atLeast"/>
        <w:jc w:val="both"/>
      </w:pPr>
      <w:r>
        <w:rPr>
          <w:rFonts w:ascii="Arial" w:eastAsia="Arial" w:hAnsi="Arial" w:cs="Arial"/>
          <w:color w:val="000000"/>
          <w:sz w:val="20"/>
        </w:rPr>
        <w:t xml:space="preserve">It also follows Visa's $200 million investment in Nigerian fintech company Interswitch and a $40 million raise by Lagos based payments </w:t>
      </w:r>
      <w:r>
        <w:rPr>
          <w:rFonts w:ascii="Arial" w:eastAsia="Arial" w:hAnsi="Arial" w:cs="Arial"/>
          <w:b/>
          <w:i/>
          <w:color w:val="000000"/>
          <w:sz w:val="20"/>
          <w:u w:val="single"/>
        </w:rPr>
        <w:t>startup</w:t>
      </w:r>
      <w:r>
        <w:rPr>
          <w:rFonts w:ascii="Arial" w:eastAsia="Arial" w:hAnsi="Arial" w:cs="Arial"/>
          <w:color w:val="000000"/>
          <w:sz w:val="20"/>
        </w:rPr>
        <w:t xml:space="preserve"> </w:t>
      </w:r>
      <w:proofErr w:type="spellStart"/>
      <w:r>
        <w:rPr>
          <w:rFonts w:ascii="Arial" w:eastAsia="Arial" w:hAnsi="Arial" w:cs="Arial"/>
          <w:color w:val="000000"/>
          <w:sz w:val="20"/>
        </w:rPr>
        <w:t>PalmPay</w:t>
      </w:r>
      <w:proofErr w:type="spellEnd"/>
      <w:r>
        <w:rPr>
          <w:rFonts w:ascii="Arial" w:eastAsia="Arial" w:hAnsi="Arial" w:cs="Arial"/>
          <w:color w:val="000000"/>
          <w:sz w:val="20"/>
        </w:rPr>
        <w:t xml:space="preserve"> - led by China's </w:t>
      </w:r>
      <w:proofErr w:type="spellStart"/>
      <w:r>
        <w:rPr>
          <w:rFonts w:ascii="Arial" w:eastAsia="Arial" w:hAnsi="Arial" w:cs="Arial"/>
          <w:color w:val="000000"/>
          <w:sz w:val="20"/>
        </w:rPr>
        <w:t>Transsion</w:t>
      </w:r>
      <w:proofErr w:type="spellEnd"/>
      <w:r>
        <w:rPr>
          <w:rFonts w:ascii="Arial" w:eastAsia="Arial" w:hAnsi="Arial" w:cs="Arial"/>
          <w:color w:val="000000"/>
          <w:sz w:val="20"/>
        </w:rPr>
        <w:t>.</w:t>
      </w:r>
    </w:p>
    <w:p w14:paraId="097C1A5B" w14:textId="77777777" w:rsidR="00E04757" w:rsidRDefault="00000000">
      <w:pPr>
        <w:spacing w:line="260" w:lineRule="atLeast"/>
        <w:jc w:val="both"/>
      </w:pPr>
      <w:r>
        <w:rPr>
          <w:rFonts w:ascii="Arial" w:eastAsia="Arial" w:hAnsi="Arial" w:cs="Arial"/>
          <w:color w:val="000000"/>
          <w:sz w:val="20"/>
        </w:rPr>
        <w:t>There are a couple quick takeaways. Nigeria has become the epicenter for fintech VC and expansion in Africa. And Chinese investors have made an unmistakable pivot to African tech.</w:t>
      </w:r>
    </w:p>
    <w:p w14:paraId="790BC143" w14:textId="77777777" w:rsidR="00E04757" w:rsidRDefault="00000000">
      <w:pPr>
        <w:spacing w:line="260" w:lineRule="atLeast"/>
        <w:jc w:val="both"/>
      </w:pPr>
      <w:r>
        <w:rPr>
          <w:rFonts w:ascii="Arial" w:eastAsia="Arial" w:hAnsi="Arial" w:cs="Arial"/>
          <w:color w:val="000000"/>
          <w:sz w:val="20"/>
        </w:rPr>
        <w:t xml:space="preserve">Opera's activity on the continent represents both trends. The Norway based, Chinese (majority) owned company founded </w:t>
      </w:r>
      <w:proofErr w:type="spellStart"/>
      <w:r>
        <w:rPr>
          <w:rFonts w:ascii="Arial" w:eastAsia="Arial" w:hAnsi="Arial" w:cs="Arial"/>
          <w:color w:val="000000"/>
          <w:sz w:val="20"/>
        </w:rPr>
        <w:t>OPay</w:t>
      </w:r>
      <w:proofErr w:type="spellEnd"/>
      <w:r>
        <w:rPr>
          <w:rFonts w:ascii="Arial" w:eastAsia="Arial" w:hAnsi="Arial" w:cs="Arial"/>
          <w:color w:val="000000"/>
          <w:sz w:val="20"/>
        </w:rPr>
        <w:t xml:space="preserve"> in 2018 on the popularity of its internet search engine.</w:t>
      </w:r>
    </w:p>
    <w:p w14:paraId="53022DFC" w14:textId="77777777" w:rsidR="00E04757" w:rsidRDefault="00000000">
      <w:pPr>
        <w:spacing w:line="260" w:lineRule="atLeast"/>
        <w:jc w:val="both"/>
      </w:pPr>
      <w:r>
        <w:rPr>
          <w:rFonts w:ascii="Arial" w:eastAsia="Arial" w:hAnsi="Arial" w:cs="Arial"/>
          <w:color w:val="000000"/>
          <w:sz w:val="20"/>
        </w:rPr>
        <w:t>Opera's web-browser has ranked No. 2 in usage in Africa, after Chrome, the last four years.</w:t>
      </w:r>
    </w:p>
    <w:p w14:paraId="15AB0620" w14:textId="77777777" w:rsidR="00E04757" w:rsidRDefault="00000000">
      <w:pPr>
        <w:spacing w:line="260" w:lineRule="atLeast"/>
        <w:jc w:val="both"/>
      </w:pPr>
      <w:r>
        <w:rPr>
          <w:rFonts w:ascii="Arial" w:eastAsia="Arial" w:hAnsi="Arial" w:cs="Arial"/>
          <w:color w:val="000000"/>
          <w:sz w:val="20"/>
        </w:rPr>
        <w:t xml:space="preserve">The company has built a hefty suite of internet-based commercial products in Nigeria around </w:t>
      </w:r>
      <w:proofErr w:type="spellStart"/>
      <w:r>
        <w:rPr>
          <w:rFonts w:ascii="Arial" w:eastAsia="Arial" w:hAnsi="Arial" w:cs="Arial"/>
          <w:color w:val="000000"/>
          <w:sz w:val="20"/>
        </w:rPr>
        <w:t>OPay's</w:t>
      </w:r>
      <w:proofErr w:type="spellEnd"/>
      <w:r>
        <w:rPr>
          <w:rFonts w:ascii="Arial" w:eastAsia="Arial" w:hAnsi="Arial" w:cs="Arial"/>
          <w:color w:val="000000"/>
          <w:sz w:val="20"/>
        </w:rPr>
        <w:t xml:space="preserve"> financial utility. These include motorcycle ride-hail app </w:t>
      </w:r>
      <w:proofErr w:type="spellStart"/>
      <w:r>
        <w:rPr>
          <w:rFonts w:ascii="Arial" w:eastAsia="Arial" w:hAnsi="Arial" w:cs="Arial"/>
          <w:color w:val="000000"/>
          <w:sz w:val="20"/>
        </w:rPr>
        <w:t>ORide</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OFood</w:t>
      </w:r>
      <w:proofErr w:type="spellEnd"/>
      <w:r>
        <w:rPr>
          <w:rFonts w:ascii="Arial" w:eastAsia="Arial" w:hAnsi="Arial" w:cs="Arial"/>
          <w:color w:val="000000"/>
          <w:sz w:val="20"/>
        </w:rPr>
        <w:t xml:space="preserve"> delivery service, and </w:t>
      </w:r>
      <w:proofErr w:type="spellStart"/>
      <w:r>
        <w:rPr>
          <w:rFonts w:ascii="Arial" w:eastAsia="Arial" w:hAnsi="Arial" w:cs="Arial"/>
          <w:color w:val="000000"/>
          <w:sz w:val="20"/>
        </w:rPr>
        <w:t>OLeads</w:t>
      </w:r>
      <w:proofErr w:type="spellEnd"/>
      <w:r>
        <w:rPr>
          <w:rFonts w:ascii="Arial" w:eastAsia="Arial" w:hAnsi="Arial" w:cs="Arial"/>
          <w:color w:val="000000"/>
          <w:sz w:val="20"/>
        </w:rPr>
        <w:t xml:space="preserve"> SME marketing and advertising vertical.</w:t>
      </w:r>
    </w:p>
    <w:p w14:paraId="5D16AA7A" w14:textId="77777777" w:rsidR="00E04757" w:rsidRDefault="00000000">
      <w:pPr>
        <w:spacing w:line="260" w:lineRule="atLeast"/>
        <w:jc w:val="both"/>
      </w:pPr>
      <w:r>
        <w:rPr>
          <w:rFonts w:ascii="Arial" w:eastAsia="Arial" w:hAnsi="Arial" w:cs="Arial"/>
          <w:color w:val="000000"/>
          <w:sz w:val="20"/>
        </w:rPr>
        <w:t>"</w:t>
      </w:r>
      <w:proofErr w:type="spellStart"/>
      <w:r>
        <w:rPr>
          <w:rFonts w:ascii="Arial" w:eastAsia="Arial" w:hAnsi="Arial" w:cs="Arial"/>
          <w:color w:val="000000"/>
          <w:sz w:val="20"/>
        </w:rPr>
        <w:t>Opay</w:t>
      </w:r>
      <w:proofErr w:type="spellEnd"/>
      <w:r>
        <w:rPr>
          <w:rFonts w:ascii="Arial" w:eastAsia="Arial" w:hAnsi="Arial" w:cs="Arial"/>
          <w:color w:val="000000"/>
          <w:sz w:val="20"/>
        </w:rPr>
        <w:t xml:space="preserve"> will facilitate the people in Nigeria, Ghana, South Africa, Kenya and other African countries with the best fintech ecosystem. We see ourselves as a key contributor to...helping local businesses...thrive from...digital business models," Opera CEO and </w:t>
      </w:r>
      <w:proofErr w:type="spellStart"/>
      <w:r>
        <w:rPr>
          <w:rFonts w:ascii="Arial" w:eastAsia="Arial" w:hAnsi="Arial" w:cs="Arial"/>
          <w:color w:val="000000"/>
          <w:sz w:val="20"/>
        </w:rPr>
        <w:t>OPay</w:t>
      </w:r>
      <w:proofErr w:type="spellEnd"/>
      <w:r>
        <w:rPr>
          <w:rFonts w:ascii="Arial" w:eastAsia="Arial" w:hAnsi="Arial" w:cs="Arial"/>
          <w:color w:val="000000"/>
          <w:sz w:val="20"/>
        </w:rPr>
        <w:t xml:space="preserve"> Chairman </w:t>
      </w:r>
      <w:proofErr w:type="spellStart"/>
      <w:r>
        <w:rPr>
          <w:rFonts w:ascii="Arial" w:eastAsia="Arial" w:hAnsi="Arial" w:cs="Arial"/>
          <w:color w:val="000000"/>
          <w:sz w:val="20"/>
        </w:rPr>
        <w:t>Yahui</w:t>
      </w:r>
      <w:proofErr w:type="spellEnd"/>
      <w:r>
        <w:rPr>
          <w:rFonts w:ascii="Arial" w:eastAsia="Arial" w:hAnsi="Arial" w:cs="Arial"/>
          <w:color w:val="000000"/>
          <w:sz w:val="20"/>
        </w:rPr>
        <w:t xml:space="preserve"> Zhou, said in a statement.</w:t>
      </w:r>
    </w:p>
    <w:p w14:paraId="4996F4A5" w14:textId="77777777" w:rsidR="00E04757" w:rsidRDefault="00000000">
      <w:pPr>
        <w:spacing w:line="260" w:lineRule="atLeast"/>
        <w:jc w:val="both"/>
      </w:pPr>
      <w:r>
        <w:rPr>
          <w:rFonts w:ascii="Arial" w:eastAsia="Arial" w:hAnsi="Arial" w:cs="Arial"/>
          <w:color w:val="000000"/>
          <w:sz w:val="20"/>
        </w:rPr>
        <w:t xml:space="preserve">Opera CFO </w:t>
      </w:r>
      <w:proofErr w:type="spellStart"/>
      <w:r>
        <w:rPr>
          <w:rFonts w:ascii="Arial" w:eastAsia="Arial" w:hAnsi="Arial" w:cs="Arial"/>
          <w:color w:val="000000"/>
          <w:sz w:val="20"/>
        </w:rPr>
        <w:t>Frode</w:t>
      </w:r>
      <w:proofErr w:type="spellEnd"/>
      <w:r>
        <w:rPr>
          <w:rFonts w:ascii="Arial" w:eastAsia="Arial" w:hAnsi="Arial" w:cs="Arial"/>
          <w:color w:val="000000"/>
          <w:sz w:val="20"/>
        </w:rPr>
        <w:t xml:space="preserve"> Jacobsen shed additional light on how </w:t>
      </w:r>
      <w:proofErr w:type="spellStart"/>
      <w:r>
        <w:rPr>
          <w:rFonts w:ascii="Arial" w:eastAsia="Arial" w:hAnsi="Arial" w:cs="Arial"/>
          <w:color w:val="000000"/>
          <w:sz w:val="20"/>
        </w:rPr>
        <w:t>OPay</w:t>
      </w:r>
      <w:proofErr w:type="spellEnd"/>
      <w:r>
        <w:rPr>
          <w:rFonts w:ascii="Arial" w:eastAsia="Arial" w:hAnsi="Arial" w:cs="Arial"/>
          <w:color w:val="000000"/>
          <w:sz w:val="20"/>
        </w:rPr>
        <w:t xml:space="preserve"> will deploy the $120 million across Opera's Africa network. </w:t>
      </w:r>
      <w:proofErr w:type="spellStart"/>
      <w:r>
        <w:rPr>
          <w:rFonts w:ascii="Arial" w:eastAsia="Arial" w:hAnsi="Arial" w:cs="Arial"/>
          <w:color w:val="000000"/>
          <w:sz w:val="20"/>
        </w:rPr>
        <w:t>OPay</w:t>
      </w:r>
      <w:proofErr w:type="spellEnd"/>
      <w:r>
        <w:rPr>
          <w:rFonts w:ascii="Arial" w:eastAsia="Arial" w:hAnsi="Arial" w:cs="Arial"/>
          <w:color w:val="000000"/>
          <w:sz w:val="20"/>
        </w:rPr>
        <w:t xml:space="preserve"> looks to capture volume around bill payments and airtime purchases, but not necessarily as priority.  </w:t>
      </w:r>
      <w:r>
        <w:rPr>
          <w:rFonts w:ascii="Arial" w:eastAsia="Arial" w:hAnsi="Arial" w:cs="Arial"/>
          <w:color w:val="000000"/>
          <w:sz w:val="20"/>
        </w:rPr>
        <w:lastRenderedPageBreak/>
        <w:t xml:space="preserve">"That's not something you do </w:t>
      </w:r>
      <w:proofErr w:type="spellStart"/>
      <w:r>
        <w:rPr>
          <w:rFonts w:ascii="Arial" w:eastAsia="Arial" w:hAnsi="Arial" w:cs="Arial"/>
          <w:color w:val="000000"/>
          <w:sz w:val="20"/>
        </w:rPr>
        <w:t>ever</w:t>
      </w:r>
      <w:proofErr w:type="spellEnd"/>
      <w:r>
        <w:rPr>
          <w:rFonts w:ascii="Arial" w:eastAsia="Arial" w:hAnsi="Arial" w:cs="Arial"/>
          <w:color w:val="000000"/>
          <w:sz w:val="20"/>
        </w:rPr>
        <w:t xml:space="preserve"> day. We want to focus our services on things that have high-frequency usage," said Jacobsen.</w:t>
      </w:r>
    </w:p>
    <w:p w14:paraId="3F342E1D" w14:textId="77777777" w:rsidR="00E04757" w:rsidRDefault="00000000">
      <w:pPr>
        <w:spacing w:line="260" w:lineRule="atLeast"/>
        <w:jc w:val="both"/>
      </w:pPr>
      <w:r>
        <w:rPr>
          <w:rFonts w:ascii="Arial" w:eastAsia="Arial" w:hAnsi="Arial" w:cs="Arial"/>
          <w:color w:val="000000"/>
          <w:sz w:val="20"/>
        </w:rPr>
        <w:t xml:space="preserve">Those include transportation services, food services, and other types of daily activities, he explained. Jacobsen also noted </w:t>
      </w:r>
      <w:proofErr w:type="spellStart"/>
      <w:r>
        <w:rPr>
          <w:rFonts w:ascii="Arial" w:eastAsia="Arial" w:hAnsi="Arial" w:cs="Arial"/>
          <w:color w:val="000000"/>
          <w:sz w:val="20"/>
        </w:rPr>
        <w:t>OPay</w:t>
      </w:r>
      <w:proofErr w:type="spellEnd"/>
      <w:r>
        <w:rPr>
          <w:rFonts w:ascii="Arial" w:eastAsia="Arial" w:hAnsi="Arial" w:cs="Arial"/>
          <w:color w:val="000000"/>
          <w:sz w:val="20"/>
        </w:rPr>
        <w:t xml:space="preserve"> will use the $120 million to enter more countries in Africa than those disclosed.</w:t>
      </w:r>
    </w:p>
    <w:p w14:paraId="4FD9F603" w14:textId="77777777" w:rsidR="00E04757" w:rsidRDefault="00000000">
      <w:pPr>
        <w:spacing w:line="260" w:lineRule="atLeast"/>
        <w:jc w:val="both"/>
      </w:pPr>
      <w:r>
        <w:rPr>
          <w:rFonts w:ascii="Arial" w:eastAsia="Arial" w:hAnsi="Arial" w:cs="Arial"/>
          <w:color w:val="000000"/>
          <w:sz w:val="20"/>
        </w:rPr>
        <w:t xml:space="preserve">Since its Series A raise, </w:t>
      </w:r>
      <w:proofErr w:type="spellStart"/>
      <w:r>
        <w:rPr>
          <w:rFonts w:ascii="Arial" w:eastAsia="Arial" w:hAnsi="Arial" w:cs="Arial"/>
          <w:color w:val="000000"/>
          <w:sz w:val="20"/>
        </w:rPr>
        <w:t>OPay</w:t>
      </w:r>
      <w:proofErr w:type="spellEnd"/>
      <w:r>
        <w:rPr>
          <w:rFonts w:ascii="Arial" w:eastAsia="Arial" w:hAnsi="Arial" w:cs="Arial"/>
          <w:color w:val="000000"/>
          <w:sz w:val="20"/>
        </w:rPr>
        <w:t xml:space="preserve"> in Nigeria has scaled to 140,000 active agents and $10 million in daily transaction volume, according to company stats.</w:t>
      </w:r>
    </w:p>
    <w:p w14:paraId="77BFA502" w14:textId="77777777" w:rsidR="00E04757" w:rsidRDefault="00000000">
      <w:pPr>
        <w:spacing w:line="260" w:lineRule="atLeast"/>
        <w:jc w:val="both"/>
      </w:pPr>
      <w:r>
        <w:rPr>
          <w:rFonts w:ascii="Arial" w:eastAsia="Arial" w:hAnsi="Arial" w:cs="Arial"/>
          <w:color w:val="000000"/>
          <w:sz w:val="20"/>
        </w:rPr>
        <w:t xml:space="preserve">Beyond standing out as another huge funding round, </w:t>
      </w:r>
      <w:proofErr w:type="spellStart"/>
      <w:r>
        <w:rPr>
          <w:rFonts w:ascii="Arial" w:eastAsia="Arial" w:hAnsi="Arial" w:cs="Arial"/>
          <w:color w:val="000000"/>
          <w:sz w:val="20"/>
        </w:rPr>
        <w:t>OPay's</w:t>
      </w:r>
      <w:proofErr w:type="spellEnd"/>
      <w:r>
        <w:rPr>
          <w:rFonts w:ascii="Arial" w:eastAsia="Arial" w:hAnsi="Arial" w:cs="Arial"/>
          <w:color w:val="000000"/>
          <w:sz w:val="20"/>
        </w:rPr>
        <w:t xml:space="preserve"> $120 million VC raise has significance for Africa's tech ecosystem on multiple levels.</w:t>
      </w:r>
    </w:p>
    <w:p w14:paraId="0E2A285A" w14:textId="77777777" w:rsidR="00E04757" w:rsidRDefault="00000000">
      <w:pPr>
        <w:spacing w:before="200" w:line="260" w:lineRule="atLeast"/>
        <w:jc w:val="both"/>
      </w:pPr>
      <w:r>
        <w:rPr>
          <w:rFonts w:ascii="Arial" w:eastAsia="Arial" w:hAnsi="Arial" w:cs="Arial"/>
          <w:color w:val="000000"/>
          <w:sz w:val="20"/>
        </w:rPr>
        <w:t xml:space="preserve">It marks 2019 as the year Chinese investors went all in on the continent's </w:t>
      </w:r>
      <w:r>
        <w:rPr>
          <w:rFonts w:ascii="Arial" w:eastAsia="Arial" w:hAnsi="Arial" w:cs="Arial"/>
          <w:b/>
          <w:i/>
          <w:color w:val="000000"/>
          <w:sz w:val="20"/>
          <w:u w:val="single"/>
        </w:rPr>
        <w:t>startup</w:t>
      </w:r>
      <w:r>
        <w:rPr>
          <w:rFonts w:ascii="Arial" w:eastAsia="Arial" w:hAnsi="Arial" w:cs="Arial"/>
          <w:color w:val="000000"/>
          <w:sz w:val="20"/>
        </w:rPr>
        <w:t xml:space="preserve"> scene. </w:t>
      </w:r>
      <w:proofErr w:type="spellStart"/>
      <w:r>
        <w:rPr>
          <w:rFonts w:ascii="Arial" w:eastAsia="Arial" w:hAnsi="Arial" w:cs="Arial"/>
          <w:color w:val="000000"/>
          <w:sz w:val="20"/>
        </w:rPr>
        <w:t>OPay</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PalmPay</w:t>
      </w:r>
      <w:proofErr w:type="spellEnd"/>
      <w:r>
        <w:rPr>
          <w:rFonts w:ascii="Arial" w:eastAsia="Arial" w:hAnsi="Arial" w:cs="Arial"/>
          <w:color w:val="000000"/>
          <w:sz w:val="20"/>
        </w:rPr>
        <w:t>, and East African trucking logistics company Lori Systems have raised a combined $240 million from 15 different Chinese actors in a span of months.</w:t>
      </w:r>
    </w:p>
    <w:p w14:paraId="025ACA75" w14:textId="77777777" w:rsidR="00E04757" w:rsidRDefault="00000000">
      <w:pPr>
        <w:spacing w:line="260" w:lineRule="atLeast"/>
        <w:jc w:val="both"/>
      </w:pPr>
      <w:proofErr w:type="spellStart"/>
      <w:r>
        <w:rPr>
          <w:rFonts w:ascii="Arial" w:eastAsia="Arial" w:hAnsi="Arial" w:cs="Arial"/>
          <w:color w:val="000000"/>
          <w:sz w:val="20"/>
        </w:rPr>
        <w:t>OPay's</w:t>
      </w:r>
      <w:proofErr w:type="spellEnd"/>
      <w:r>
        <w:rPr>
          <w:rFonts w:ascii="Arial" w:eastAsia="Arial" w:hAnsi="Arial" w:cs="Arial"/>
          <w:color w:val="000000"/>
          <w:sz w:val="20"/>
        </w:rPr>
        <w:t xml:space="preserve"> funding and expansion plans are also harbinger for fierce, cross-border fintech competition in Africa's digital finance space. Parallel events to watch for include Interswitch's imminent IPO, e-commerce venture Jumia's shift to digital finance, and WhatsApp's likely entry in African payments.</w:t>
      </w:r>
    </w:p>
    <w:p w14:paraId="7015A219" w14:textId="77777777" w:rsidR="00E04757" w:rsidRDefault="00000000">
      <w:pPr>
        <w:spacing w:before="200" w:line="260" w:lineRule="atLeast"/>
        <w:jc w:val="both"/>
      </w:pPr>
      <w:r>
        <w:rPr>
          <w:rFonts w:ascii="Arial" w:eastAsia="Arial" w:hAnsi="Arial" w:cs="Arial"/>
          <w:color w:val="000000"/>
          <w:sz w:val="20"/>
        </w:rPr>
        <w:t xml:space="preserve">The continent's 1.2 billion people represent the largest share of the world's unbanked and underbanked population - which makes fintech Africa's most promising digital sector. But it's becoming a notably crowded sector where </w:t>
      </w:r>
      <w:r>
        <w:rPr>
          <w:rFonts w:ascii="Arial" w:eastAsia="Arial" w:hAnsi="Arial" w:cs="Arial"/>
          <w:b/>
          <w:i/>
          <w:color w:val="000000"/>
          <w:sz w:val="20"/>
          <w:u w:val="single"/>
        </w:rPr>
        <w:t>startup</w:t>
      </w:r>
      <w:r>
        <w:rPr>
          <w:rFonts w:ascii="Arial" w:eastAsia="Arial" w:hAnsi="Arial" w:cs="Arial"/>
          <w:color w:val="000000"/>
          <w:sz w:val="20"/>
        </w:rPr>
        <w:t xml:space="preserve"> attrition and </w:t>
      </w:r>
      <w:r>
        <w:rPr>
          <w:rFonts w:ascii="Arial" w:eastAsia="Arial" w:hAnsi="Arial" w:cs="Arial"/>
          <w:b/>
          <w:i/>
          <w:color w:val="000000"/>
          <w:sz w:val="20"/>
          <w:u w:val="single"/>
        </w:rPr>
        <w:t>failure</w:t>
      </w:r>
      <w:r>
        <w:rPr>
          <w:rFonts w:ascii="Arial" w:eastAsia="Arial" w:hAnsi="Arial" w:cs="Arial"/>
          <w:color w:val="000000"/>
          <w:sz w:val="20"/>
        </w:rPr>
        <w:t xml:space="preserve"> will certainly come into play.</w:t>
      </w:r>
    </w:p>
    <w:p w14:paraId="08F890C0" w14:textId="77777777" w:rsidR="00E04757" w:rsidRDefault="00000000">
      <w:pPr>
        <w:spacing w:line="260" w:lineRule="atLeast"/>
        <w:jc w:val="both"/>
      </w:pPr>
      <w:r>
        <w:rPr>
          <w:rFonts w:ascii="Arial" w:eastAsia="Arial" w:hAnsi="Arial" w:cs="Arial"/>
          <w:color w:val="000000"/>
          <w:sz w:val="20"/>
        </w:rPr>
        <w:t xml:space="preserve">And not to be overlooked is how </w:t>
      </w:r>
      <w:proofErr w:type="spellStart"/>
      <w:r>
        <w:rPr>
          <w:rFonts w:ascii="Arial" w:eastAsia="Arial" w:hAnsi="Arial" w:cs="Arial"/>
          <w:color w:val="000000"/>
          <w:sz w:val="20"/>
        </w:rPr>
        <w:t>OPay's</w:t>
      </w:r>
      <w:proofErr w:type="spellEnd"/>
      <w:r>
        <w:rPr>
          <w:rFonts w:ascii="Arial" w:eastAsia="Arial" w:hAnsi="Arial" w:cs="Arial"/>
          <w:color w:val="000000"/>
          <w:sz w:val="20"/>
        </w:rPr>
        <w:t xml:space="preserve"> capital raise moves Opera toward becoming a multi-service commercial internet platform in Africa.</w:t>
      </w:r>
    </w:p>
    <w:p w14:paraId="42D5BCF0" w14:textId="77777777" w:rsidR="00E04757" w:rsidRDefault="00000000">
      <w:pPr>
        <w:spacing w:before="200" w:line="260" w:lineRule="atLeast"/>
        <w:jc w:val="both"/>
      </w:pPr>
      <w:r>
        <w:rPr>
          <w:rFonts w:ascii="Arial" w:eastAsia="Arial" w:hAnsi="Arial" w:cs="Arial"/>
          <w:color w:val="000000"/>
          <w:sz w:val="20"/>
        </w:rPr>
        <w:t xml:space="preserve">This places </w:t>
      </w:r>
      <w:proofErr w:type="spellStart"/>
      <w:r>
        <w:rPr>
          <w:rFonts w:ascii="Arial" w:eastAsia="Arial" w:hAnsi="Arial" w:cs="Arial"/>
          <w:color w:val="000000"/>
          <w:sz w:val="20"/>
        </w:rPr>
        <w:t>OPay</w:t>
      </w:r>
      <w:proofErr w:type="spellEnd"/>
      <w:r>
        <w:rPr>
          <w:rFonts w:ascii="Arial" w:eastAsia="Arial" w:hAnsi="Arial" w:cs="Arial"/>
          <w:color w:val="000000"/>
          <w:sz w:val="20"/>
        </w:rPr>
        <w:t xml:space="preserve"> and its Opera-supported suite of products on a competitive footing with other ride-hail, food delivery and payments </w:t>
      </w:r>
      <w:r>
        <w:rPr>
          <w:rFonts w:ascii="Arial" w:eastAsia="Arial" w:hAnsi="Arial" w:cs="Arial"/>
          <w:b/>
          <w:i/>
          <w:color w:val="000000"/>
          <w:sz w:val="20"/>
          <w:u w:val="single"/>
        </w:rPr>
        <w:t>startups</w:t>
      </w:r>
      <w:r>
        <w:rPr>
          <w:rFonts w:ascii="Arial" w:eastAsia="Arial" w:hAnsi="Arial" w:cs="Arial"/>
          <w:color w:val="000000"/>
          <w:sz w:val="20"/>
        </w:rPr>
        <w:t xml:space="preserve"> across the continent. That means inevitable competition between Opera and Africa's largest multi-service internet company, Jumia.</w:t>
      </w:r>
    </w:p>
    <w:p w14:paraId="1CBE1CF4"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18, 2019</w:t>
      </w:r>
    </w:p>
    <w:p w14:paraId="44698758" w14:textId="77777777" w:rsidR="00E04757" w:rsidRDefault="00E04757"/>
    <w:p w14:paraId="1F7A187B" w14:textId="77777777" w:rsidR="00E04757" w:rsidRDefault="00000000">
      <w:pPr>
        <w:ind w:left="200"/>
        <w:sectPr w:rsidR="00E04757">
          <w:type w:val="continuous"/>
          <w:pgSz w:w="12240" w:h="15840"/>
          <w:pgMar w:top="840" w:right="1000" w:bottom="840" w:left="1000" w:header="400" w:footer="400" w:gutter="0"/>
          <w:cols w:space="720"/>
        </w:sectPr>
      </w:pPr>
      <w:r>
        <w:br/>
      </w:r>
      <w:r>
        <w:pict w14:anchorId="43685868">
          <v:line id="_x0000_s2053" style="position:absolute;left:0;text-align:left;z-index:251659264;mso-position-horizontal-relative:text;mso-position-vertical-relative:text" from="0,10pt" to="512pt,10pt" strokeweight="1pt"/>
        </w:pict>
      </w:r>
      <w:r>
        <w:rPr>
          <w:rFonts w:ascii="Arial" w:eastAsia="Arial" w:hAnsi="Arial" w:cs="Arial"/>
          <w:b/>
          <w:color w:val="767676"/>
          <w:sz w:val="16"/>
        </w:rPr>
        <w:t>End of Document</w:t>
      </w:r>
    </w:p>
    <w:p w14:paraId="2A09F489" w14:textId="77777777" w:rsidR="00E04757" w:rsidRDefault="00E04757">
      <w:pPr>
        <w:sectPr w:rsidR="00E04757">
          <w:headerReference w:type="even" r:id="rId224"/>
          <w:headerReference w:type="default" r:id="rId225"/>
          <w:footerReference w:type="even" r:id="rId226"/>
          <w:footerReference w:type="default" r:id="rId227"/>
          <w:headerReference w:type="first" r:id="rId228"/>
          <w:footerReference w:type="first" r:id="rId229"/>
          <w:pgSz w:w="12240" w:h="15840"/>
          <w:pgMar w:top="840" w:right="1000" w:bottom="840" w:left="1000" w:header="400" w:footer="400" w:gutter="0"/>
          <w:cols w:space="720"/>
          <w:titlePg/>
        </w:sectPr>
      </w:pPr>
    </w:p>
    <w:p w14:paraId="5AF6FB0B" w14:textId="77777777" w:rsidR="00E04757" w:rsidRDefault="00E04757">
      <w:bookmarkStart w:id="2" w:name="Bookmark_2"/>
      <w:bookmarkEnd w:id="2"/>
    </w:p>
    <w:p w14:paraId="5009B594" w14:textId="77777777" w:rsidR="00E04757" w:rsidRDefault="00000000">
      <w:r>
        <w:pict w14:anchorId="15146DC4">
          <v:shape id="_x0000_i1029" type="#_x0000_t75" alt="LexisNexis®" style="width:148pt;height:30pt">
            <v:imagedata r:id="rId7" o:title=""/>
          </v:shape>
        </w:pict>
      </w:r>
      <w:r>
        <w:cr/>
      </w:r>
    </w:p>
    <w:p w14:paraId="1F87CDC7" w14:textId="77777777" w:rsidR="00E04757" w:rsidRDefault="00000000">
      <w:pPr>
        <w:spacing w:before="240" w:after="200" w:line="340" w:lineRule="atLeast"/>
        <w:jc w:val="center"/>
        <w:outlineLvl w:val="0"/>
        <w:rPr>
          <w:rFonts w:ascii="Arial" w:hAnsi="Arial" w:cs="Arial"/>
          <w:b/>
          <w:bCs/>
          <w:kern w:val="32"/>
          <w:sz w:val="32"/>
          <w:szCs w:val="32"/>
        </w:rPr>
      </w:pPr>
      <w:hyperlink r:id="rId230" w:history="1">
        <w:r>
          <w:rPr>
            <w:rFonts w:ascii="Arial" w:eastAsia="Arial" w:hAnsi="Arial" w:cs="Arial"/>
            <w:b/>
            <w:bCs/>
            <w:i/>
            <w:color w:val="0077CC"/>
            <w:kern w:val="32"/>
            <w:sz w:val="28"/>
            <w:szCs w:val="32"/>
            <w:u w:val="single"/>
            <w:shd w:val="clear" w:color="auto" w:fill="FFFFFF"/>
          </w:rPr>
          <w:t xml:space="preserve">Agile Consulting for Tech </w:t>
        </w:r>
      </w:hyperlink>
      <w:hyperlink r:id="rId231" w:history="1">
        <w:r>
          <w:rPr>
            <w:rFonts w:ascii="Arial" w:eastAsia="Arial" w:hAnsi="Arial" w:cs="Arial"/>
            <w:b/>
            <w:bCs/>
            <w:i/>
            <w:color w:val="0077CC"/>
            <w:kern w:val="32"/>
            <w:sz w:val="28"/>
            <w:szCs w:val="32"/>
            <w:u w:val="single"/>
            <w:shd w:val="clear" w:color="auto" w:fill="FFFFFF"/>
          </w:rPr>
          <w:t>Startups</w:t>
        </w:r>
      </w:hyperlink>
    </w:p>
    <w:p w14:paraId="37EE0B0F" w14:textId="77777777" w:rsidR="00E04757" w:rsidRDefault="00000000">
      <w:pPr>
        <w:spacing w:before="120" w:line="260" w:lineRule="atLeast"/>
        <w:jc w:val="center"/>
      </w:pP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Blogs </w:t>
      </w:r>
    </w:p>
    <w:p w14:paraId="422B0807" w14:textId="77777777" w:rsidR="00E04757" w:rsidRDefault="00000000">
      <w:pPr>
        <w:spacing w:before="120" w:line="260" w:lineRule="atLeast"/>
        <w:jc w:val="center"/>
      </w:pPr>
      <w:proofErr w:type="spellStart"/>
      <w:r>
        <w:rPr>
          <w:rFonts w:ascii="Arial" w:eastAsia="Arial" w:hAnsi="Arial" w:cs="Arial"/>
          <w:color w:val="000000"/>
          <w:sz w:val="20"/>
        </w:rPr>
        <w:t>TechBullion</w:t>
      </w:r>
      <w:proofErr w:type="spellEnd"/>
    </w:p>
    <w:p w14:paraId="07DFDC9F" w14:textId="77777777" w:rsidR="00E04757" w:rsidRDefault="00000000">
      <w:pPr>
        <w:spacing w:before="120" w:line="260" w:lineRule="atLeast"/>
        <w:jc w:val="center"/>
      </w:pPr>
      <w:r>
        <w:rPr>
          <w:rFonts w:ascii="Arial" w:eastAsia="Arial" w:hAnsi="Arial" w:cs="Arial"/>
          <w:color w:val="000000"/>
          <w:sz w:val="20"/>
        </w:rPr>
        <w:t>January 19, 2022 Wednesday 8:15 AM EST</w:t>
      </w:r>
    </w:p>
    <w:p w14:paraId="321F7EB4" w14:textId="77777777" w:rsidR="00E04757" w:rsidRDefault="00E04757">
      <w:pPr>
        <w:spacing w:line="240" w:lineRule="atLeast"/>
        <w:jc w:val="both"/>
      </w:pPr>
    </w:p>
    <w:p w14:paraId="7D4C890B" w14:textId="77777777" w:rsidR="00E04757" w:rsidRDefault="00000000">
      <w:pPr>
        <w:spacing w:before="120" w:line="220" w:lineRule="atLeast"/>
      </w:pPr>
      <w:r>
        <w:br/>
      </w:r>
      <w:r>
        <w:rPr>
          <w:rFonts w:ascii="Arial" w:eastAsia="Arial" w:hAnsi="Arial" w:cs="Arial"/>
          <w:color w:val="000000"/>
          <w:sz w:val="16"/>
        </w:rPr>
        <w:t xml:space="preserve">Copyright 2022 </w:t>
      </w:r>
      <w:proofErr w:type="spellStart"/>
      <w:r>
        <w:rPr>
          <w:rFonts w:ascii="Arial" w:eastAsia="Arial" w:hAnsi="Arial" w:cs="Arial"/>
          <w:color w:val="000000"/>
          <w:sz w:val="16"/>
        </w:rPr>
        <w:t>Newstex</w:t>
      </w:r>
      <w:proofErr w:type="spellEnd"/>
      <w:r>
        <w:rPr>
          <w:rFonts w:ascii="Arial" w:eastAsia="Arial" w:hAnsi="Arial" w:cs="Arial"/>
          <w:color w:val="000000"/>
          <w:sz w:val="16"/>
        </w:rPr>
        <w:t xml:space="preserve"> LLC All Rights Reserved</w:t>
      </w:r>
    </w:p>
    <w:p w14:paraId="7C325A09"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1271 words</w:t>
      </w:r>
    </w:p>
    <w:p w14:paraId="32B512F7"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w:t>
      </w:r>
      <w:proofErr w:type="spellStart"/>
      <w:r>
        <w:rPr>
          <w:rFonts w:ascii="Arial" w:eastAsia="Arial" w:hAnsi="Arial" w:cs="Arial"/>
          <w:color w:val="000000"/>
          <w:sz w:val="20"/>
        </w:rPr>
        <w:t>Adriaan</w:t>
      </w:r>
      <w:proofErr w:type="spellEnd"/>
      <w:r>
        <w:rPr>
          <w:rFonts w:ascii="Arial" w:eastAsia="Arial" w:hAnsi="Arial" w:cs="Arial"/>
          <w:color w:val="000000"/>
          <w:sz w:val="20"/>
        </w:rPr>
        <w:t xml:space="preserve"> Brits</w:t>
      </w:r>
    </w:p>
    <w:p w14:paraId="67A565C5" w14:textId="77777777" w:rsidR="00E04757" w:rsidRDefault="00000000">
      <w:pPr>
        <w:keepNext/>
        <w:spacing w:before="240" w:line="340" w:lineRule="atLeast"/>
      </w:pPr>
      <w:bookmarkStart w:id="3" w:name="Body_0"/>
      <w:bookmarkEnd w:id="3"/>
      <w:r>
        <w:rPr>
          <w:rFonts w:ascii="Arial" w:eastAsia="Arial" w:hAnsi="Arial" w:cs="Arial"/>
          <w:b/>
          <w:color w:val="000000"/>
          <w:sz w:val="28"/>
        </w:rPr>
        <w:t>Body</w:t>
      </w:r>
    </w:p>
    <w:p w14:paraId="4F3E20D0" w14:textId="77777777" w:rsidR="00E04757" w:rsidRDefault="00000000">
      <w:pPr>
        <w:spacing w:line="60" w:lineRule="exact"/>
      </w:pPr>
      <w:r>
        <w:pict w14:anchorId="4BC3C5D4">
          <v:line id="_x0000_s2055" style="position:absolute;z-index:251660288" from="0,2pt" to="512pt,2pt" strokecolor="#009ddb" strokeweight="2pt">
            <w10:wrap type="topAndBottom"/>
          </v:line>
        </w:pict>
      </w:r>
    </w:p>
    <w:p w14:paraId="1D7DBB22" w14:textId="77777777" w:rsidR="00E04757" w:rsidRDefault="00E04757"/>
    <w:p w14:paraId="7B80CC95" w14:textId="77777777" w:rsidR="00E04757" w:rsidRDefault="00000000">
      <w:pPr>
        <w:spacing w:before="240" w:line="260" w:lineRule="atLeast"/>
        <w:jc w:val="both"/>
      </w:pPr>
      <w:r>
        <w:rPr>
          <w:rFonts w:ascii="Arial" w:eastAsia="Arial" w:hAnsi="Arial" w:cs="Arial"/>
          <w:color w:val="000000"/>
          <w:sz w:val="20"/>
        </w:rPr>
        <w:t xml:space="preserve">Jan 19, 2022( </w:t>
      </w:r>
      <w:proofErr w:type="spellStart"/>
      <w:r>
        <w:rPr>
          <w:rFonts w:ascii="Arial" w:eastAsia="Arial" w:hAnsi="Arial" w:cs="Arial"/>
          <w:color w:val="000000"/>
          <w:sz w:val="20"/>
        </w:rPr>
        <w:t>TechBullion</w:t>
      </w:r>
      <w:proofErr w:type="spellEnd"/>
      <w:r>
        <w:rPr>
          <w:rFonts w:ascii="Arial" w:eastAsia="Arial" w:hAnsi="Arial" w:cs="Arial"/>
          <w:color w:val="000000"/>
          <w:sz w:val="20"/>
        </w:rPr>
        <w:t xml:space="preserve">: </w:t>
      </w:r>
      <w:hyperlink r:id="rId232" w:history="1">
        <w:r>
          <w:rPr>
            <w:rFonts w:ascii="Arial" w:eastAsia="Arial" w:hAnsi="Arial" w:cs="Arial"/>
            <w:i/>
            <w:color w:val="0077CC"/>
            <w:sz w:val="20"/>
            <w:u w:val="single"/>
            <w:shd w:val="clear" w:color="auto" w:fill="FFFFFF"/>
          </w:rPr>
          <w:t>http://www.techbullion.com</w:t>
        </w:r>
      </w:hyperlink>
      <w:r>
        <w:rPr>
          <w:rFonts w:ascii="Arial" w:eastAsia="Arial" w:hAnsi="Arial" w:cs="Arial"/>
          <w:color w:val="000000"/>
          <w:sz w:val="20"/>
        </w:rPr>
        <w:t xml:space="preserve"> Delivered by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w:t>
      </w:r>
    </w:p>
    <w:p w14:paraId="17356A0A" w14:textId="77777777" w:rsidR="00E04757" w:rsidRDefault="00000000">
      <w:pPr>
        <w:spacing w:before="200" w:line="260" w:lineRule="atLeast"/>
        <w:jc w:val="both"/>
      </w:pPr>
      <w:r>
        <w:rPr>
          <w:rFonts w:ascii="Arial" w:eastAsia="Arial" w:hAnsi="Arial" w:cs="Arial"/>
          <w:color w:val="000000"/>
          <w:sz w:val="20"/>
        </w:rPr>
        <w:t xml:space="preserve"> </w:t>
      </w:r>
      <w:hyperlink r:id="rId233" w:history="1">
        <w:r>
          <w:rPr>
            <w:rFonts w:ascii="Arial" w:eastAsia="Arial" w:hAnsi="Arial" w:cs="Arial"/>
            <w:i/>
            <w:color w:val="0077CC"/>
            <w:sz w:val="20"/>
            <w:u w:val="single"/>
            <w:shd w:val="clear" w:color="auto" w:fill="FFFFFF"/>
          </w:rPr>
          <w:t>https://techbullion.com/agile-consulting-for-tech-</w:t>
        </w:r>
      </w:hyperlink>
      <w:hyperlink r:id="rId234" w:history="1">
        <w:r>
          <w:rPr>
            <w:rFonts w:ascii="Arial" w:eastAsia="Arial" w:hAnsi="Arial" w:cs="Arial"/>
            <w:b/>
            <w:i/>
            <w:color w:val="0077CC"/>
            <w:sz w:val="20"/>
            <w:u w:val="single"/>
            <w:shd w:val="clear" w:color="auto" w:fill="FFFFFF"/>
          </w:rPr>
          <w:t>startups</w:t>
        </w:r>
      </w:hyperlink>
      <w:hyperlink r:id="rId235" w:history="1">
        <w:r>
          <w:rPr>
            <w:rFonts w:ascii="Arial" w:eastAsia="Arial" w:hAnsi="Arial" w:cs="Arial"/>
            <w:i/>
            <w:color w:val="0077CC"/>
            <w:sz w:val="20"/>
            <w:u w:val="single"/>
            <w:shd w:val="clear" w:color="auto" w:fill="FFFFFF"/>
          </w:rPr>
          <w:t>/#</w:t>
        </w:r>
      </w:hyperlink>
      <w:r>
        <w:rPr>
          <w:rFonts w:ascii="Arial" w:eastAsia="Arial" w:hAnsi="Arial" w:cs="Arial"/>
          <w:color w:val="000000"/>
          <w:sz w:val="20"/>
        </w:rPr>
        <w:t xml:space="preserve"> </w:t>
      </w:r>
      <w:hyperlink r:id="rId236" w:history="1">
        <w:r>
          <w:rPr>
            <w:rFonts w:ascii="Arial" w:eastAsia="Arial" w:hAnsi="Arial" w:cs="Arial"/>
            <w:i/>
            <w:color w:val="0077CC"/>
            <w:sz w:val="20"/>
            <w:u w:val="single"/>
            <w:shd w:val="clear" w:color="auto" w:fill="FFFFFF"/>
          </w:rPr>
          <w:t>https://techbullion.com/agile-consulting-for-tech-</w:t>
        </w:r>
      </w:hyperlink>
      <w:hyperlink r:id="rId237" w:history="1">
        <w:r>
          <w:rPr>
            <w:rFonts w:ascii="Arial" w:eastAsia="Arial" w:hAnsi="Arial" w:cs="Arial"/>
            <w:b/>
            <w:i/>
            <w:color w:val="0077CC"/>
            <w:sz w:val="20"/>
            <w:u w:val="single"/>
            <w:shd w:val="clear" w:color="auto" w:fill="FFFFFF"/>
          </w:rPr>
          <w:t>startups</w:t>
        </w:r>
      </w:hyperlink>
      <w:hyperlink r:id="rId238" w:history="1">
        <w:r>
          <w:rPr>
            <w:rFonts w:ascii="Arial" w:eastAsia="Arial" w:hAnsi="Arial" w:cs="Arial"/>
            <w:i/>
            <w:color w:val="0077CC"/>
            <w:sz w:val="20"/>
            <w:u w:val="single"/>
            <w:shd w:val="clear" w:color="auto" w:fill="FFFFFF"/>
          </w:rPr>
          <w:t>/#</w:t>
        </w:r>
      </w:hyperlink>
      <w:r>
        <w:rPr>
          <w:rFonts w:ascii="Arial" w:eastAsia="Arial" w:hAnsi="Arial" w:cs="Arial"/>
          <w:color w:val="000000"/>
          <w:sz w:val="20"/>
        </w:rPr>
        <w:t xml:space="preserve"> denied:whatsapp://send?text=Agile%20Consulting%20for%20Tech%20Startups%20</w:t>
      </w:r>
      <w:hyperlink r:id="rId239" w:history="1">
        <w:r>
          <w:rPr>
            <w:rFonts w:ascii="Arial" w:eastAsia="Arial" w:hAnsi="Arial" w:cs="Arial"/>
            <w:i/>
            <w:color w:val="0077CC"/>
            <w:sz w:val="20"/>
            <w:u w:val="single"/>
            <w:shd w:val="clear" w:color="auto" w:fill="FFFFFF"/>
          </w:rPr>
          <w:t>https://techbullion.com/agile-consulting-for-tech-</w:t>
        </w:r>
      </w:hyperlink>
      <w:hyperlink r:id="rId240" w:history="1">
        <w:r>
          <w:rPr>
            <w:rFonts w:ascii="Arial" w:eastAsia="Arial" w:hAnsi="Arial" w:cs="Arial"/>
            <w:b/>
            <w:i/>
            <w:color w:val="0077CC"/>
            <w:sz w:val="20"/>
            <w:u w:val="single"/>
            <w:shd w:val="clear" w:color="auto" w:fill="FFFFFF"/>
          </w:rPr>
          <w:t>startups</w:t>
        </w:r>
      </w:hyperlink>
      <w:r>
        <w:rPr>
          <w:rFonts w:ascii="Arial" w:eastAsia="Arial" w:hAnsi="Arial" w:cs="Arial"/>
          <w:color w:val="000000"/>
          <w:sz w:val="20"/>
        </w:rPr>
        <w:t xml:space="preserve">/ </w:t>
      </w:r>
      <w:hyperlink r:id="rId241" w:history="1">
        <w:r>
          <w:rPr>
            <w:rFonts w:ascii="Arial" w:eastAsia="Arial" w:hAnsi="Arial" w:cs="Arial"/>
            <w:i/>
            <w:color w:val="0077CC"/>
            <w:sz w:val="20"/>
            <w:u w:val="single"/>
            <w:shd w:val="clear" w:color="auto" w:fill="FFFFFF"/>
          </w:rPr>
          <w:t>https://techbullion.com/agile-consulting-for-tech-</w:t>
        </w:r>
      </w:hyperlink>
      <w:hyperlink r:id="rId242" w:history="1">
        <w:r>
          <w:rPr>
            <w:rFonts w:ascii="Arial" w:eastAsia="Arial" w:hAnsi="Arial" w:cs="Arial"/>
            <w:b/>
            <w:i/>
            <w:color w:val="0077CC"/>
            <w:sz w:val="20"/>
            <w:u w:val="single"/>
            <w:shd w:val="clear" w:color="auto" w:fill="FFFFFF"/>
          </w:rPr>
          <w:t>startups</w:t>
        </w:r>
      </w:hyperlink>
      <w:hyperlink r:id="rId243" w:history="1">
        <w:r>
          <w:rPr>
            <w:rFonts w:ascii="Arial" w:eastAsia="Arial" w:hAnsi="Arial" w:cs="Arial"/>
            <w:i/>
            <w:color w:val="0077CC"/>
            <w:sz w:val="20"/>
            <w:u w:val="single"/>
            <w:shd w:val="clear" w:color="auto" w:fill="FFFFFF"/>
          </w:rPr>
          <w:t>/#</w:t>
        </w:r>
      </w:hyperlink>
      <w:r>
        <w:rPr>
          <w:rFonts w:ascii="Arial" w:eastAsia="Arial" w:hAnsi="Arial" w:cs="Arial"/>
          <w:color w:val="000000"/>
          <w:sz w:val="20"/>
        </w:rPr>
        <w:t xml:space="preserve"> mailto:?subject=Agile%20Consulting%20for%20Tech%20Startups&amp;BODY=I%20found%20this%20article%20interesting%20and%20thought%20of%20sharing%20it%20with%20you.%20Check%20it%20out:%20</w:t>
      </w:r>
      <w:hyperlink r:id="rId244" w:history="1">
        <w:r>
          <w:rPr>
            <w:rFonts w:ascii="Arial" w:eastAsia="Arial" w:hAnsi="Arial" w:cs="Arial"/>
            <w:i/>
            <w:color w:val="0077CC"/>
            <w:sz w:val="20"/>
            <w:u w:val="single"/>
            <w:shd w:val="clear" w:color="auto" w:fill="FFFFFF"/>
          </w:rPr>
          <w:t>https://techbullion.com/agile-consulting-for-tech-</w:t>
        </w:r>
      </w:hyperlink>
      <w:hyperlink r:id="rId245" w:history="1">
        <w:r>
          <w:rPr>
            <w:rFonts w:ascii="Arial" w:eastAsia="Arial" w:hAnsi="Arial" w:cs="Arial"/>
            <w:b/>
            <w:i/>
            <w:color w:val="0077CC"/>
            <w:sz w:val="20"/>
            <w:u w:val="single"/>
            <w:shd w:val="clear" w:color="auto" w:fill="FFFFFF"/>
          </w:rPr>
          <w:t>startups</w:t>
        </w:r>
      </w:hyperlink>
      <w:r>
        <w:rPr>
          <w:rFonts w:ascii="Arial" w:eastAsia="Arial" w:hAnsi="Arial" w:cs="Arial"/>
          <w:color w:val="000000"/>
          <w:sz w:val="20"/>
        </w:rPr>
        <w:t xml:space="preserve">/ </w:t>
      </w:r>
      <w:hyperlink r:id="rId246" w:anchor="disqus_thread" w:history="1">
        <w:r>
          <w:rPr>
            <w:rFonts w:ascii="Arial" w:eastAsia="Arial" w:hAnsi="Arial" w:cs="Arial"/>
            <w:i/>
            <w:color w:val="0077CC"/>
            <w:sz w:val="20"/>
            <w:u w:val="single"/>
            <w:shd w:val="clear" w:color="auto" w:fill="FFFFFF"/>
          </w:rPr>
          <w:t>https://techbullion.com/agile-consulting-for-tech-</w:t>
        </w:r>
      </w:hyperlink>
      <w:hyperlink r:id="rId247" w:anchor="disqus_thread" w:history="1">
        <w:r>
          <w:rPr>
            <w:rFonts w:ascii="Arial" w:eastAsia="Arial" w:hAnsi="Arial" w:cs="Arial"/>
            <w:b/>
            <w:i/>
            <w:color w:val="0077CC"/>
            <w:sz w:val="20"/>
            <w:u w:val="single"/>
            <w:shd w:val="clear" w:color="auto" w:fill="FFFFFF"/>
          </w:rPr>
          <w:t>startups</w:t>
        </w:r>
      </w:hyperlink>
      <w:hyperlink r:id="rId248" w:anchor="disqus_thread" w:history="1">
        <w:r>
          <w:rPr>
            <w:rFonts w:ascii="Arial" w:eastAsia="Arial" w:hAnsi="Arial" w:cs="Arial"/>
            <w:i/>
            <w:color w:val="0077CC"/>
            <w:sz w:val="20"/>
            <w:u w:val="single"/>
            <w:shd w:val="clear" w:color="auto" w:fill="FFFFFF"/>
          </w:rPr>
          <w:t>/#disqus_thread</w:t>
        </w:r>
      </w:hyperlink>
      <w:r>
        <w:rPr>
          <w:rFonts w:ascii="Arial" w:eastAsia="Arial" w:hAnsi="Arial" w:cs="Arial"/>
          <w:color w:val="000000"/>
          <w:sz w:val="20"/>
        </w:rPr>
        <w:t xml:space="preserve"> Currently, technological </w:t>
      </w:r>
      <w:r>
        <w:rPr>
          <w:rFonts w:ascii="Arial" w:eastAsia="Arial" w:hAnsi="Arial" w:cs="Arial"/>
          <w:b/>
          <w:i/>
          <w:color w:val="000000"/>
          <w:sz w:val="20"/>
          <w:u w:val="single"/>
        </w:rPr>
        <w:t>startups</w:t>
      </w:r>
      <w:r>
        <w:rPr>
          <w:rFonts w:ascii="Arial" w:eastAsia="Arial" w:hAnsi="Arial" w:cs="Arial"/>
          <w:color w:val="000000"/>
          <w:sz w:val="20"/>
        </w:rPr>
        <w:t xml:space="preserve"> are by far the most popular globally, outperforming most industries. According to this </w:t>
      </w:r>
      <w:r>
        <w:rPr>
          <w:rFonts w:ascii="Arial" w:eastAsia="Arial" w:hAnsi="Arial" w:cs="Arial"/>
          <w:b/>
          <w:i/>
          <w:color w:val="000000"/>
          <w:sz w:val="20"/>
          <w:u w:val="single"/>
        </w:rPr>
        <w:t>startup</w:t>
      </w:r>
      <w:r>
        <w:rPr>
          <w:rFonts w:ascii="Arial" w:eastAsia="Arial" w:hAnsi="Arial" w:cs="Arial"/>
          <w:color w:val="000000"/>
          <w:sz w:val="20"/>
        </w:rPr>
        <w:t xml:space="preserve"> ranking report[1] from 2021, the US is the leader in innovative </w:t>
      </w:r>
      <w:r>
        <w:rPr>
          <w:rFonts w:ascii="Arial" w:eastAsia="Arial" w:hAnsi="Arial" w:cs="Arial"/>
          <w:b/>
          <w:i/>
          <w:color w:val="000000"/>
          <w:sz w:val="20"/>
          <w:u w:val="single"/>
        </w:rPr>
        <w:t>startups</w:t>
      </w:r>
      <w:r>
        <w:rPr>
          <w:rFonts w:ascii="Arial" w:eastAsia="Arial" w:hAnsi="Arial" w:cs="Arial"/>
          <w:color w:val="000000"/>
          <w:sz w:val="20"/>
        </w:rPr>
        <w:t xml:space="preserve"> with 63,703. The second country, India, lags far behind with 8,301. </w:t>
      </w:r>
    </w:p>
    <w:p w14:paraId="7731C97C" w14:textId="77777777" w:rsidR="00E04757" w:rsidRDefault="00000000">
      <w:pPr>
        <w:spacing w:before="200" w:line="260" w:lineRule="atLeast"/>
        <w:jc w:val="both"/>
      </w:pPr>
      <w:r>
        <w:rPr>
          <w:rFonts w:ascii="Arial" w:eastAsia="Arial" w:hAnsi="Arial" w:cs="Arial"/>
          <w:color w:val="000000"/>
          <w:sz w:val="20"/>
        </w:rPr>
        <w:t xml:space="preserve"> Unfortunately,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is quite high, and the reasons for this vary. In most industries, the primary reason is the inability to offer the right product for the target market quickly enough. Other reasons include not marketing products correctly, lack of financing for product development and marketing, and having the wrong team for the job </w:t>
      </w:r>
    </w:p>
    <w:p w14:paraId="4C0BA1AB" w14:textId="77777777" w:rsidR="00E04757" w:rsidRDefault="00000000">
      <w:pPr>
        <w:spacing w:before="200" w:line="260" w:lineRule="atLeast"/>
        <w:jc w:val="both"/>
      </w:pPr>
      <w:r>
        <w:rPr>
          <w:rFonts w:ascii="Arial" w:eastAsia="Arial" w:hAnsi="Arial" w:cs="Arial"/>
          <w:color w:val="000000"/>
          <w:sz w:val="20"/>
        </w:rPr>
        <w:t xml:space="preserve"> Presenting the best new products quickly to your consumers is what you want as a tech </w:t>
      </w:r>
      <w:r>
        <w:rPr>
          <w:rFonts w:ascii="Arial" w:eastAsia="Arial" w:hAnsi="Arial" w:cs="Arial"/>
          <w:b/>
          <w:i/>
          <w:color w:val="000000"/>
          <w:sz w:val="20"/>
          <w:u w:val="single"/>
        </w:rPr>
        <w:t>startup</w:t>
      </w:r>
      <w:r>
        <w:rPr>
          <w:rFonts w:ascii="Arial" w:eastAsia="Arial" w:hAnsi="Arial" w:cs="Arial"/>
          <w:color w:val="000000"/>
          <w:sz w:val="20"/>
        </w:rPr>
        <w:t xml:space="preserve">. You also want to ensure that it is positioned and marketed correctly to your target market. Therefore speed, productivity, and product position are vital to tech </w:t>
      </w:r>
      <w:r>
        <w:rPr>
          <w:rFonts w:ascii="Arial" w:eastAsia="Arial" w:hAnsi="Arial" w:cs="Arial"/>
          <w:b/>
          <w:i/>
          <w:color w:val="000000"/>
          <w:sz w:val="20"/>
          <w:u w:val="single"/>
        </w:rPr>
        <w:t>startups</w:t>
      </w:r>
      <w:r>
        <w:rPr>
          <w:rFonts w:ascii="Arial" w:eastAsia="Arial" w:hAnsi="Arial" w:cs="Arial"/>
          <w:color w:val="000000"/>
          <w:sz w:val="20"/>
        </w:rPr>
        <w:t xml:space="preserve">, and agile consulting helps to improve the procedures and processes required. </w:t>
      </w:r>
    </w:p>
    <w:p w14:paraId="7545EE44" w14:textId="77777777" w:rsidR="00E04757" w:rsidRDefault="00000000">
      <w:pPr>
        <w:spacing w:line="260" w:lineRule="atLeast"/>
        <w:jc w:val="both"/>
      </w:pPr>
      <w:r>
        <w:rPr>
          <w:rFonts w:ascii="Arial" w:eastAsia="Arial" w:hAnsi="Arial" w:cs="Arial"/>
          <w:color w:val="000000"/>
          <w:sz w:val="20"/>
        </w:rPr>
        <w:t xml:space="preserve">What is Agile Consulting? </w:t>
      </w:r>
    </w:p>
    <w:p w14:paraId="16D29C0B" w14:textId="77777777" w:rsidR="00E04757" w:rsidRDefault="00000000">
      <w:pPr>
        <w:spacing w:line="260" w:lineRule="atLeast"/>
        <w:jc w:val="both"/>
      </w:pPr>
      <w:r>
        <w:rPr>
          <w:rFonts w:ascii="Arial" w:eastAsia="Arial" w:hAnsi="Arial" w:cs="Arial"/>
          <w:color w:val="000000"/>
          <w:sz w:val="20"/>
        </w:rPr>
        <w:t xml:space="preserve">An agile business can move easily and at a rapid pace. That is the concept behind agile consulting - to offer your business the ability to quickly and iteratively react, ensuring it meets all the requirements and deadlines for product development projects. Agile consulting helps to eradicate common problems, including developer burnout, unpredictability, and poor quality when it comes to launching products. It also helps teams to meet unexpected challenges, allowing for the fast reallocation of resources. </w:t>
      </w:r>
    </w:p>
    <w:p w14:paraId="28B916DB" w14:textId="77777777" w:rsidR="00E04757" w:rsidRDefault="00000000">
      <w:pPr>
        <w:spacing w:before="200" w:line="260" w:lineRule="atLeast"/>
        <w:jc w:val="both"/>
      </w:pPr>
      <w:r>
        <w:rPr>
          <w:rFonts w:ascii="Arial" w:eastAsia="Arial" w:hAnsi="Arial" w:cs="Arial"/>
          <w:color w:val="000000"/>
          <w:sz w:val="20"/>
        </w:rPr>
        <w:t xml:space="preserve"> Why hire an Agile consultant? Typically internal training efforts or hiring one scrum master is not sufficient to master the roles, ceremonies and processes that Agile requires. Agile consultants are trained to be project management specialists, particularly in software development, but also change management experts, too. Their </w:t>
      </w:r>
      <w:r>
        <w:rPr>
          <w:rFonts w:ascii="Arial" w:eastAsia="Arial" w:hAnsi="Arial" w:cs="Arial"/>
          <w:color w:val="000000"/>
          <w:sz w:val="20"/>
        </w:rPr>
        <w:lastRenderedPageBreak/>
        <w:t xml:space="preserve">training is based on the agile methodology, offering solutions to assist your tech </w:t>
      </w:r>
      <w:r>
        <w:rPr>
          <w:rFonts w:ascii="Arial" w:eastAsia="Arial" w:hAnsi="Arial" w:cs="Arial"/>
          <w:b/>
          <w:i/>
          <w:color w:val="000000"/>
          <w:sz w:val="20"/>
          <w:u w:val="single"/>
        </w:rPr>
        <w:t>startup</w:t>
      </w:r>
      <w:r>
        <w:rPr>
          <w:rFonts w:ascii="Arial" w:eastAsia="Arial" w:hAnsi="Arial" w:cs="Arial"/>
          <w:color w:val="000000"/>
          <w:sz w:val="20"/>
        </w:rPr>
        <w:t xml:space="preserve"> to streamline its entire framework. </w:t>
      </w:r>
    </w:p>
    <w:p w14:paraId="5FAEA6A0" w14:textId="77777777" w:rsidR="00E04757" w:rsidRDefault="00000000">
      <w:pPr>
        <w:spacing w:before="200" w:line="260" w:lineRule="atLeast"/>
        <w:jc w:val="both"/>
      </w:pPr>
      <w:r>
        <w:rPr>
          <w:rFonts w:ascii="Arial" w:eastAsia="Arial" w:hAnsi="Arial" w:cs="Arial"/>
          <w:color w:val="000000"/>
          <w:sz w:val="20"/>
        </w:rPr>
        <w:t xml:space="preserve"> The agile method of project management is based on rapid development cycles (often as short as two weeks). These are short cycles called 'sprints.' The work is segmented, with the team adhering to a defined team structure and process, with clear roles for the scrum master and product owner. For </w:t>
      </w:r>
      <w:r>
        <w:rPr>
          <w:rFonts w:ascii="Arial" w:eastAsia="Arial" w:hAnsi="Arial" w:cs="Arial"/>
          <w:b/>
          <w:i/>
          <w:color w:val="000000"/>
          <w:sz w:val="20"/>
          <w:u w:val="single"/>
        </w:rPr>
        <w:t>startups</w:t>
      </w:r>
      <w:r>
        <w:rPr>
          <w:rFonts w:ascii="Arial" w:eastAsia="Arial" w:hAnsi="Arial" w:cs="Arial"/>
          <w:color w:val="000000"/>
          <w:sz w:val="20"/>
        </w:rPr>
        <w:t xml:space="preserve">, this means decisions are made faster and fewer meetings are required. The streamlined method also means that solutions are quicker to implement and more likely to delight the target market. </w:t>
      </w:r>
    </w:p>
    <w:p w14:paraId="4A3B2483" w14:textId="77777777" w:rsidR="00E04757" w:rsidRDefault="00000000">
      <w:pPr>
        <w:spacing w:line="260" w:lineRule="atLeast"/>
        <w:jc w:val="both"/>
      </w:pPr>
      <w:r>
        <w:rPr>
          <w:rFonts w:ascii="Arial" w:eastAsia="Arial" w:hAnsi="Arial" w:cs="Arial"/>
          <w:color w:val="000000"/>
          <w:sz w:val="20"/>
        </w:rPr>
        <w:t xml:space="preserve">Advantages of Agile Consulting </w:t>
      </w:r>
    </w:p>
    <w:p w14:paraId="59F48E01" w14:textId="77777777" w:rsidR="00E04757" w:rsidRDefault="00000000">
      <w:pPr>
        <w:spacing w:before="200" w:line="260" w:lineRule="atLeast"/>
        <w:jc w:val="both"/>
      </w:pPr>
      <w:r>
        <w:rPr>
          <w:rFonts w:ascii="Arial" w:eastAsia="Arial" w:hAnsi="Arial" w:cs="Arial"/>
          <w:color w:val="000000"/>
          <w:sz w:val="20"/>
        </w:rPr>
        <w:t xml:space="preserve">An agile consultant can help your </w:t>
      </w:r>
      <w:r>
        <w:rPr>
          <w:rFonts w:ascii="Arial" w:eastAsia="Arial" w:hAnsi="Arial" w:cs="Arial"/>
          <w:b/>
          <w:i/>
          <w:color w:val="000000"/>
          <w:sz w:val="20"/>
          <w:u w:val="single"/>
        </w:rPr>
        <w:t>startup</w:t>
      </w:r>
      <w:r>
        <w:rPr>
          <w:rFonts w:ascii="Arial" w:eastAsia="Arial" w:hAnsi="Arial" w:cs="Arial"/>
          <w:color w:val="000000"/>
          <w:sz w:val="20"/>
        </w:rPr>
        <w:t xml:space="preserve"> to implement the right culture, or it can ensure an agile transformation for an existing business. The domains where the changes are applied include roles, processes, and tools. Team members and managers are coached to embrace agile practices, ensuring excellent product development. </w:t>
      </w:r>
    </w:p>
    <w:p w14:paraId="15F8A318" w14:textId="77777777" w:rsidR="00E04757" w:rsidRDefault="00000000">
      <w:pPr>
        <w:spacing w:line="260" w:lineRule="atLeast"/>
        <w:jc w:val="both"/>
      </w:pPr>
      <w:r>
        <w:rPr>
          <w:rFonts w:ascii="Arial" w:eastAsia="Arial" w:hAnsi="Arial" w:cs="Arial"/>
          <w:color w:val="000000"/>
          <w:sz w:val="20"/>
        </w:rPr>
        <w:t xml:space="preserve">What are the Disadvantages of Agile? </w:t>
      </w:r>
    </w:p>
    <w:p w14:paraId="7E958451" w14:textId="77777777" w:rsidR="00E04757" w:rsidRDefault="00000000">
      <w:pPr>
        <w:spacing w:line="260" w:lineRule="atLeast"/>
        <w:jc w:val="both"/>
      </w:pPr>
      <w:r>
        <w:rPr>
          <w:rFonts w:ascii="Arial" w:eastAsia="Arial" w:hAnsi="Arial" w:cs="Arial"/>
          <w:color w:val="000000"/>
          <w:sz w:val="20"/>
        </w:rPr>
        <w:t xml:space="preserve">The idea behind Agile is to break down product delivery in small segments or increments, allowing products to reach the market quickly and incorporate customer feedback into new features. Often this means that you will ship a MVP (minimum viable product), and have to do more development to release the V 1.0 feature-complete product. </w:t>
      </w:r>
    </w:p>
    <w:p w14:paraId="490204E5" w14:textId="77777777" w:rsidR="00E04757" w:rsidRDefault="00000000">
      <w:pPr>
        <w:spacing w:line="260" w:lineRule="atLeast"/>
        <w:jc w:val="both"/>
      </w:pPr>
      <w:r>
        <w:rPr>
          <w:rFonts w:ascii="Arial" w:eastAsia="Arial" w:hAnsi="Arial" w:cs="Arial"/>
          <w:color w:val="000000"/>
          <w:sz w:val="20"/>
        </w:rPr>
        <w:t xml:space="preserve"> Agile does have disadvantages, especially in complex projects, because different teams define agile differently and it is large to mesh them together. </w:t>
      </w:r>
    </w:p>
    <w:p w14:paraId="6D82AD90" w14:textId="77777777" w:rsidR="00E04757" w:rsidRDefault="00000000">
      <w:pPr>
        <w:spacing w:line="260" w:lineRule="atLeast"/>
        <w:jc w:val="both"/>
      </w:pPr>
      <w:r>
        <w:rPr>
          <w:rFonts w:ascii="Arial" w:eastAsia="Arial" w:hAnsi="Arial" w:cs="Arial"/>
          <w:color w:val="000000"/>
          <w:sz w:val="20"/>
        </w:rPr>
        <w:t xml:space="preserve"> Another problem is that Agile does not eliminate documentation, it just changes the documentation required, often emphasizing user stories over design documents. Sometimes, projects may easily be sidetracked when there are no boundaries to keep the Agile team focused on its mission. Agile does not work well if its team members are working on multiple projects at the same time. Finally, because Agile tracking is done over many sprints, keeping track of progress (measured as user stories completed can be tedious). </w:t>
      </w:r>
    </w:p>
    <w:p w14:paraId="49496E7D" w14:textId="77777777" w:rsidR="00E04757" w:rsidRDefault="00000000">
      <w:pPr>
        <w:spacing w:line="260" w:lineRule="atLeast"/>
        <w:jc w:val="both"/>
      </w:pPr>
      <w:r>
        <w:rPr>
          <w:rFonts w:ascii="Arial" w:eastAsia="Arial" w:hAnsi="Arial" w:cs="Arial"/>
          <w:color w:val="000000"/>
          <w:sz w:val="20"/>
        </w:rPr>
        <w:t xml:space="preserve">Agile Transformation </w:t>
      </w:r>
    </w:p>
    <w:p w14:paraId="212090F2" w14:textId="77777777" w:rsidR="00E04757" w:rsidRDefault="00000000">
      <w:pPr>
        <w:spacing w:before="200" w:line="260" w:lineRule="atLeast"/>
        <w:jc w:val="both"/>
      </w:pPr>
      <w:r>
        <w:rPr>
          <w:rFonts w:ascii="Arial" w:eastAsia="Arial" w:hAnsi="Arial" w:cs="Arial"/>
          <w:color w:val="000000"/>
          <w:sz w:val="20"/>
        </w:rPr>
        <w:t xml:space="preserve">Agile consulting[2] services, like those offered by </w:t>
      </w:r>
      <w:proofErr w:type="spellStart"/>
      <w:r>
        <w:rPr>
          <w:rFonts w:ascii="Arial" w:eastAsia="Arial" w:hAnsi="Arial" w:cs="Arial"/>
          <w:color w:val="000000"/>
          <w:sz w:val="20"/>
        </w:rPr>
        <w:t>TCGen</w:t>
      </w:r>
      <w:proofErr w:type="spellEnd"/>
      <w:r>
        <w:rPr>
          <w:rFonts w:ascii="Arial" w:eastAsia="Arial" w:hAnsi="Arial" w:cs="Arial"/>
          <w:color w:val="000000"/>
          <w:sz w:val="20"/>
        </w:rPr>
        <w:t xml:space="preserve">, can help your tech </w:t>
      </w:r>
      <w:r>
        <w:rPr>
          <w:rFonts w:ascii="Arial" w:eastAsia="Arial" w:hAnsi="Arial" w:cs="Arial"/>
          <w:b/>
          <w:i/>
          <w:color w:val="000000"/>
          <w:sz w:val="20"/>
          <w:u w:val="single"/>
        </w:rPr>
        <w:t>startup</w:t>
      </w:r>
      <w:r>
        <w:rPr>
          <w:rFonts w:ascii="Arial" w:eastAsia="Arial" w:hAnsi="Arial" w:cs="Arial"/>
          <w:color w:val="000000"/>
          <w:sz w:val="20"/>
        </w:rPr>
        <w:t xml:space="preserve"> implement Agile methodologies to help your team develop and improve products faster. Your team can learn how to incorporate user feedback to improve the product and understand how to identify key use cases. The Agile transformation can help your </w:t>
      </w:r>
      <w:r>
        <w:rPr>
          <w:rFonts w:ascii="Arial" w:eastAsia="Arial" w:hAnsi="Arial" w:cs="Arial"/>
          <w:b/>
          <w:i/>
          <w:color w:val="000000"/>
          <w:sz w:val="20"/>
          <w:u w:val="single"/>
        </w:rPr>
        <w:t>startup</w:t>
      </w:r>
      <w:r>
        <w:rPr>
          <w:rFonts w:ascii="Arial" w:eastAsia="Arial" w:hAnsi="Arial" w:cs="Arial"/>
          <w:color w:val="000000"/>
          <w:sz w:val="20"/>
        </w:rPr>
        <w:t xml:space="preserve"> with metrics for sustainable growth and improvements, while also helping it develop a customer-centered approach. </w:t>
      </w:r>
    </w:p>
    <w:p w14:paraId="79655E17" w14:textId="77777777" w:rsidR="00E04757" w:rsidRDefault="00000000">
      <w:pPr>
        <w:spacing w:before="200" w:line="260" w:lineRule="atLeast"/>
        <w:jc w:val="both"/>
      </w:pPr>
      <w:r>
        <w:rPr>
          <w:rFonts w:ascii="Arial" w:eastAsia="Arial" w:hAnsi="Arial" w:cs="Arial"/>
          <w:color w:val="000000"/>
          <w:sz w:val="20"/>
        </w:rPr>
        <w:t xml:space="preserve"> </w:t>
      </w:r>
      <w:proofErr w:type="spellStart"/>
      <w:r>
        <w:rPr>
          <w:rFonts w:ascii="Arial" w:eastAsia="Arial" w:hAnsi="Arial" w:cs="Arial"/>
          <w:color w:val="000000"/>
          <w:sz w:val="20"/>
        </w:rPr>
        <w:t>TCGen's</w:t>
      </w:r>
      <w:proofErr w:type="spellEnd"/>
      <w:r>
        <w:rPr>
          <w:rFonts w:ascii="Arial" w:eastAsia="Arial" w:hAnsi="Arial" w:cs="Arial"/>
          <w:color w:val="000000"/>
          <w:sz w:val="20"/>
        </w:rPr>
        <w:t xml:space="preserve"> approach is to provide a combined approach throughout the team with customized solutions to meet all the challenges within the framework of the </w:t>
      </w:r>
      <w:r>
        <w:rPr>
          <w:rFonts w:ascii="Arial" w:eastAsia="Arial" w:hAnsi="Arial" w:cs="Arial"/>
          <w:b/>
          <w:i/>
          <w:color w:val="000000"/>
          <w:sz w:val="20"/>
          <w:u w:val="single"/>
        </w:rPr>
        <w:t>startup</w:t>
      </w:r>
      <w:r>
        <w:rPr>
          <w:rFonts w:ascii="Arial" w:eastAsia="Arial" w:hAnsi="Arial" w:cs="Arial"/>
          <w:color w:val="000000"/>
          <w:sz w:val="20"/>
        </w:rPr>
        <w:t xml:space="preserve">. </w:t>
      </w:r>
      <w:proofErr w:type="spellStart"/>
      <w:r>
        <w:rPr>
          <w:rFonts w:ascii="Arial" w:eastAsia="Arial" w:hAnsi="Arial" w:cs="Arial"/>
          <w:color w:val="000000"/>
          <w:sz w:val="20"/>
        </w:rPr>
        <w:t>TCGen's</w:t>
      </w:r>
      <w:proofErr w:type="spellEnd"/>
      <w:r>
        <w:rPr>
          <w:rFonts w:ascii="Arial" w:eastAsia="Arial" w:hAnsi="Arial" w:cs="Arial"/>
          <w:color w:val="000000"/>
          <w:sz w:val="20"/>
        </w:rPr>
        <w:t xml:space="preserve"> founder, John Carter, has years of consulting experience, and he led Agile transformations across many tech industries, like medical, consumer, internet infrastructure, and throughout Silicon Valley's product divisions. This expertise has taken years to build, and custom-created solutions can be found for any tech applications using Agile software tools and other applications. </w:t>
      </w:r>
    </w:p>
    <w:p w14:paraId="40D791D1" w14:textId="77777777" w:rsidR="00E04757" w:rsidRDefault="00000000">
      <w:pPr>
        <w:spacing w:line="260" w:lineRule="atLeast"/>
        <w:jc w:val="both"/>
      </w:pPr>
      <w:r>
        <w:rPr>
          <w:rFonts w:ascii="Arial" w:eastAsia="Arial" w:hAnsi="Arial" w:cs="Arial"/>
          <w:color w:val="000000"/>
          <w:sz w:val="20"/>
        </w:rPr>
        <w:t xml:space="preserve">Final Take </w:t>
      </w:r>
    </w:p>
    <w:p w14:paraId="2901C356" w14:textId="77777777" w:rsidR="00E04757" w:rsidRDefault="00000000">
      <w:pPr>
        <w:spacing w:before="200" w:line="260" w:lineRule="atLeast"/>
        <w:jc w:val="both"/>
      </w:pPr>
      <w:r>
        <w:rPr>
          <w:rFonts w:ascii="Arial" w:eastAsia="Arial" w:hAnsi="Arial" w:cs="Arial"/>
          <w:color w:val="000000"/>
          <w:sz w:val="20"/>
        </w:rPr>
        <w:t xml:space="preserve">The agile approach, provided by someone with a deep understanding of Agile development, is designed to assist your </w:t>
      </w:r>
      <w:r>
        <w:rPr>
          <w:rFonts w:ascii="Arial" w:eastAsia="Arial" w:hAnsi="Arial" w:cs="Arial"/>
          <w:b/>
          <w:i/>
          <w:color w:val="000000"/>
          <w:sz w:val="20"/>
          <w:u w:val="single"/>
        </w:rPr>
        <w:t>startup</w:t>
      </w:r>
      <w:r>
        <w:rPr>
          <w:rFonts w:ascii="Arial" w:eastAsia="Arial" w:hAnsi="Arial" w:cs="Arial"/>
          <w:color w:val="000000"/>
          <w:sz w:val="20"/>
        </w:rPr>
        <w:t xml:space="preserve"> to work efficiently toward your goals for growth and sustainability. By working your projects through the various segments, they are completed in fast and repeated stages. This increases your team's understanding of the project, and fast solutions are ensured to counteract any hitches. A transparent process with more control is created, providing your </w:t>
      </w:r>
      <w:r>
        <w:rPr>
          <w:rFonts w:ascii="Arial" w:eastAsia="Arial" w:hAnsi="Arial" w:cs="Arial"/>
          <w:b/>
          <w:i/>
          <w:color w:val="000000"/>
          <w:sz w:val="20"/>
          <w:u w:val="single"/>
        </w:rPr>
        <w:t>startup</w:t>
      </w:r>
      <w:r>
        <w:rPr>
          <w:rFonts w:ascii="Arial" w:eastAsia="Arial" w:hAnsi="Arial" w:cs="Arial"/>
          <w:color w:val="000000"/>
          <w:sz w:val="20"/>
        </w:rPr>
        <w:t xml:space="preserve"> with increased productivity, better product quality, and customer satisfaction. Finally, the end product is ready to hit the market at a faster rate, meaning a higher return on your investment. </w:t>
      </w:r>
    </w:p>
    <w:p w14:paraId="43AF8DDD" w14:textId="77777777" w:rsidR="00E04757" w:rsidRDefault="00000000">
      <w:pPr>
        <w:spacing w:line="260" w:lineRule="atLeast"/>
        <w:jc w:val="both"/>
      </w:pPr>
      <w:r>
        <w:rPr>
          <w:rFonts w:ascii="Arial" w:eastAsia="Arial" w:hAnsi="Arial" w:cs="Arial"/>
          <w:color w:val="000000"/>
          <w:sz w:val="20"/>
        </w:rPr>
        <w:t xml:space="preserve"> Related Items: </w:t>
      </w:r>
    </w:p>
    <w:p w14:paraId="40E22609" w14:textId="77777777" w:rsidR="00E04757" w:rsidRDefault="00000000">
      <w:pPr>
        <w:spacing w:before="240" w:line="260" w:lineRule="atLeast"/>
        <w:jc w:val="both"/>
      </w:pPr>
      <w:r>
        <w:rPr>
          <w:rFonts w:ascii="Arial" w:eastAsia="Arial" w:hAnsi="Arial" w:cs="Arial"/>
          <w:color w:val="000000"/>
          <w:sz w:val="20"/>
        </w:rPr>
        <w:t xml:space="preserve"> [ 1]: </w:t>
      </w:r>
      <w:hyperlink r:id="rId249" w:history="1">
        <w:r>
          <w:rPr>
            <w:rFonts w:ascii="Arial" w:eastAsia="Arial" w:hAnsi="Arial" w:cs="Arial"/>
            <w:i/>
            <w:color w:val="0077CC"/>
            <w:sz w:val="20"/>
            <w:u w:val="single"/>
            <w:shd w:val="clear" w:color="auto" w:fill="FFFFFF"/>
          </w:rPr>
          <w:t>https://www.startupranking.com/countries</w:t>
        </w:r>
      </w:hyperlink>
      <w:r>
        <w:rPr>
          <w:rFonts w:ascii="Arial" w:eastAsia="Arial" w:hAnsi="Arial" w:cs="Arial"/>
          <w:color w:val="000000"/>
          <w:sz w:val="20"/>
        </w:rPr>
        <w:t xml:space="preserve"> [ 2]: </w:t>
      </w:r>
      <w:hyperlink r:id="rId250" w:history="1">
        <w:r>
          <w:rPr>
            <w:rFonts w:ascii="Arial" w:eastAsia="Arial" w:hAnsi="Arial" w:cs="Arial"/>
            <w:i/>
            <w:color w:val="0077CC"/>
            <w:sz w:val="20"/>
            <w:u w:val="single"/>
            <w:shd w:val="clear" w:color="auto" w:fill="FFFFFF"/>
          </w:rPr>
          <w:t>https://www.tcgen.com/agile/consulting/</w:t>
        </w:r>
      </w:hyperlink>
      <w:r>
        <w:rPr>
          <w:rFonts w:ascii="Arial" w:eastAsia="Arial" w:hAnsi="Arial" w:cs="Arial"/>
          <w:color w:val="000000"/>
          <w:sz w:val="20"/>
        </w:rPr>
        <w:t xml:space="preserve"> </w:t>
      </w:r>
    </w:p>
    <w:p w14:paraId="3ED9FD70" w14:textId="77777777" w:rsidR="00E04757" w:rsidRDefault="00000000">
      <w:pPr>
        <w:spacing w:before="200" w:line="260" w:lineRule="atLeast"/>
        <w:jc w:val="both"/>
      </w:pPr>
      <w:r>
        <w:rPr>
          <w:rFonts w:ascii="Arial" w:eastAsia="Arial" w:hAnsi="Arial" w:cs="Arial"/>
          <w:color w:val="000000"/>
          <w:sz w:val="20"/>
        </w:rPr>
        <w:t xml:space="preserve">The views expressed in any and all content distributed by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and its re-distributors (collectively, the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are solely those of the respective author(s) and not necessarily the views of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or its re-distributors. Stories from such authors are provided "AS IS," with no warranties, and confer no rights. The material and information provided in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are for general information only and should not, in any respect, be relied on as professional advice.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is not "read and approved" </w:t>
      </w:r>
      <w:r>
        <w:rPr>
          <w:rFonts w:ascii="Arial" w:eastAsia="Arial" w:hAnsi="Arial" w:cs="Arial"/>
          <w:color w:val="000000"/>
          <w:sz w:val="20"/>
        </w:rPr>
        <w:lastRenderedPageBreak/>
        <w:t xml:space="preserve">before it is posted. Accordingly, neither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nor its re-distributors make any claims, promises or guarantees about the accuracy, completeness, or adequacy of the information contained therein or linked to from such content, nor do they take responsibility for any aspect of such content. The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shall be construed as author-based content and commentary. Accordingly, no warranties or other guarantees are offered as to the quality of the opinions, commentary or anything else appearing in such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and its re-distributors expressly reserve the right to delete stories at its and their sole discretion.</w:t>
      </w:r>
    </w:p>
    <w:p w14:paraId="4BDC872E"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19, 2022</w:t>
      </w:r>
    </w:p>
    <w:p w14:paraId="663AD337" w14:textId="77777777" w:rsidR="00E04757" w:rsidRDefault="00E04757"/>
    <w:p w14:paraId="79C5C735" w14:textId="77777777" w:rsidR="00E04757" w:rsidRDefault="00000000">
      <w:pPr>
        <w:ind w:left="200"/>
        <w:sectPr w:rsidR="00E04757">
          <w:type w:val="continuous"/>
          <w:pgSz w:w="12240" w:h="15840"/>
          <w:pgMar w:top="840" w:right="1000" w:bottom="840" w:left="1000" w:header="400" w:footer="400" w:gutter="0"/>
          <w:cols w:space="720"/>
        </w:sectPr>
      </w:pPr>
      <w:r>
        <w:br/>
      </w:r>
      <w:r>
        <w:pict w14:anchorId="308936C0">
          <v:line id="_x0000_s2056" style="position:absolute;left:0;text-align:left;z-index:251661312;mso-position-horizontal-relative:text;mso-position-vertical-relative:text" from="0,10pt" to="512pt,10pt" strokeweight="1pt"/>
        </w:pict>
      </w:r>
      <w:r>
        <w:rPr>
          <w:rFonts w:ascii="Arial" w:eastAsia="Arial" w:hAnsi="Arial" w:cs="Arial"/>
          <w:b/>
          <w:color w:val="767676"/>
          <w:sz w:val="16"/>
        </w:rPr>
        <w:t>End of Document</w:t>
      </w:r>
    </w:p>
    <w:p w14:paraId="3378417A" w14:textId="77777777" w:rsidR="00E04757" w:rsidRDefault="00E04757">
      <w:pPr>
        <w:sectPr w:rsidR="00E04757">
          <w:headerReference w:type="even" r:id="rId251"/>
          <w:headerReference w:type="default" r:id="rId252"/>
          <w:footerReference w:type="even" r:id="rId253"/>
          <w:footerReference w:type="default" r:id="rId254"/>
          <w:headerReference w:type="first" r:id="rId255"/>
          <w:footerReference w:type="first" r:id="rId256"/>
          <w:pgSz w:w="12240" w:h="15840"/>
          <w:pgMar w:top="840" w:right="1000" w:bottom="840" w:left="1000" w:header="400" w:footer="400" w:gutter="0"/>
          <w:cols w:space="720"/>
          <w:titlePg/>
        </w:sectPr>
      </w:pPr>
    </w:p>
    <w:p w14:paraId="2774BDAA" w14:textId="77777777" w:rsidR="00E04757" w:rsidRDefault="00E04757">
      <w:bookmarkStart w:id="4" w:name="Bookmark_3"/>
      <w:bookmarkEnd w:id="4"/>
    </w:p>
    <w:p w14:paraId="449CDC27" w14:textId="77777777" w:rsidR="00E04757" w:rsidRDefault="00000000">
      <w:r>
        <w:pict w14:anchorId="1B062A56">
          <v:shape id="_x0000_i1030" type="#_x0000_t75" alt="LexisNexis®" style="width:148pt;height:30pt">
            <v:imagedata r:id="rId7" o:title=""/>
          </v:shape>
        </w:pict>
      </w:r>
      <w:r>
        <w:cr/>
      </w:r>
    </w:p>
    <w:p w14:paraId="50B6A340" w14:textId="77777777" w:rsidR="00E04757" w:rsidRDefault="00000000">
      <w:pPr>
        <w:spacing w:before="240" w:after="200" w:line="340" w:lineRule="atLeast"/>
        <w:jc w:val="center"/>
        <w:outlineLvl w:val="0"/>
        <w:rPr>
          <w:rFonts w:ascii="Arial" w:hAnsi="Arial" w:cs="Arial"/>
          <w:b/>
          <w:bCs/>
          <w:kern w:val="32"/>
          <w:sz w:val="32"/>
          <w:szCs w:val="32"/>
        </w:rPr>
      </w:pPr>
      <w:hyperlink r:id="rId257" w:history="1">
        <w:r>
          <w:rPr>
            <w:rFonts w:ascii="Arial" w:eastAsia="Arial" w:hAnsi="Arial" w:cs="Arial"/>
            <w:b/>
            <w:bCs/>
            <w:i/>
            <w:color w:val="0077CC"/>
            <w:kern w:val="32"/>
            <w:sz w:val="28"/>
            <w:szCs w:val="32"/>
            <w:u w:val="single"/>
            <w:shd w:val="clear" w:color="auto" w:fill="FFFFFF"/>
          </w:rPr>
          <w:t>Rounds that matter: Fintech's fortunes, DAO dreams, Asia's reseller revival</w:t>
        </w:r>
      </w:hyperlink>
    </w:p>
    <w:p w14:paraId="09A1BB59" w14:textId="77777777" w:rsidR="00E04757" w:rsidRDefault="00000000">
      <w:pPr>
        <w:spacing w:before="120" w:line="260" w:lineRule="atLeast"/>
        <w:jc w:val="center"/>
      </w:pPr>
      <w:r>
        <w:rPr>
          <w:rFonts w:ascii="Arial" w:eastAsia="Arial" w:hAnsi="Arial" w:cs="Arial"/>
          <w:color w:val="000000"/>
          <w:sz w:val="20"/>
        </w:rPr>
        <w:t>Greentechlead.com</w:t>
      </w:r>
    </w:p>
    <w:p w14:paraId="1C9D0ACB" w14:textId="77777777" w:rsidR="00E04757" w:rsidRDefault="00000000">
      <w:pPr>
        <w:spacing w:before="120" w:line="260" w:lineRule="atLeast"/>
        <w:jc w:val="center"/>
      </w:pPr>
      <w:r>
        <w:rPr>
          <w:rFonts w:ascii="Arial" w:eastAsia="Arial" w:hAnsi="Arial" w:cs="Arial"/>
          <w:color w:val="000000"/>
          <w:sz w:val="20"/>
        </w:rPr>
        <w:t>March 27, 2023 Monday</w:t>
      </w:r>
    </w:p>
    <w:p w14:paraId="4FB3CFD5" w14:textId="77777777" w:rsidR="00E04757" w:rsidRDefault="00E04757">
      <w:pPr>
        <w:spacing w:line="240" w:lineRule="atLeast"/>
        <w:jc w:val="both"/>
      </w:pPr>
    </w:p>
    <w:p w14:paraId="40390029" w14:textId="77777777" w:rsidR="00E04757" w:rsidRDefault="00000000">
      <w:pPr>
        <w:spacing w:before="120" w:line="220" w:lineRule="atLeast"/>
      </w:pPr>
      <w:r>
        <w:br/>
      </w:r>
      <w:r>
        <w:rPr>
          <w:rFonts w:ascii="Arial" w:eastAsia="Arial" w:hAnsi="Arial" w:cs="Arial"/>
          <w:color w:val="000000"/>
          <w:sz w:val="16"/>
        </w:rPr>
        <w:t>Copyright 2023 FFC Information Solution Private Limited All Rights Reserved</w:t>
      </w:r>
    </w:p>
    <w:p w14:paraId="65C8004E" w14:textId="77777777" w:rsidR="00E04757" w:rsidRDefault="00000000">
      <w:pPr>
        <w:spacing w:before="120" w:line="220" w:lineRule="atLeast"/>
      </w:pPr>
      <w:r>
        <w:br/>
      </w:r>
      <w:r>
        <w:pict w14:anchorId="5692DCC3">
          <v:shape id="_x0000_i1031" type="#_x0000_t75" style="width:169pt;height:51pt">
            <v:imagedata r:id="rId223" o:title=""/>
          </v:shape>
        </w:pict>
      </w:r>
    </w:p>
    <w:p w14:paraId="44C0A141"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121 words</w:t>
      </w:r>
    </w:p>
    <w:p w14:paraId="2CF70A30" w14:textId="77777777" w:rsidR="00E04757"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1C4EA988" w14:textId="77777777" w:rsidR="00E04757" w:rsidRDefault="00000000">
      <w:pPr>
        <w:keepNext/>
        <w:spacing w:before="240" w:line="340" w:lineRule="atLeast"/>
      </w:pPr>
      <w:bookmarkStart w:id="5" w:name="Body_1"/>
      <w:bookmarkEnd w:id="5"/>
      <w:r>
        <w:rPr>
          <w:rFonts w:ascii="Arial" w:eastAsia="Arial" w:hAnsi="Arial" w:cs="Arial"/>
          <w:b/>
          <w:color w:val="000000"/>
          <w:sz w:val="28"/>
        </w:rPr>
        <w:t>Body</w:t>
      </w:r>
    </w:p>
    <w:p w14:paraId="10CA94EF" w14:textId="77777777" w:rsidR="00E04757" w:rsidRDefault="00000000">
      <w:pPr>
        <w:spacing w:line="60" w:lineRule="exact"/>
      </w:pPr>
      <w:r>
        <w:pict w14:anchorId="5B2C1588">
          <v:line id="_x0000_s2059" style="position:absolute;z-index:251662336" from="0,2pt" to="512pt,2pt" strokecolor="#009ddb" strokeweight="2pt">
            <w10:wrap type="topAndBottom"/>
          </v:line>
        </w:pict>
      </w:r>
    </w:p>
    <w:p w14:paraId="46C05616" w14:textId="77777777" w:rsidR="00E04757" w:rsidRDefault="00E04757"/>
    <w:p w14:paraId="5BB36BD9" w14:textId="77777777" w:rsidR="00E04757" w:rsidRDefault="00000000">
      <w:pPr>
        <w:spacing w:before="200" w:line="260" w:lineRule="atLeast"/>
        <w:jc w:val="both"/>
      </w:pPr>
      <w:r>
        <w:rPr>
          <w:rFonts w:ascii="Arial" w:eastAsia="Arial" w:hAnsi="Arial" w:cs="Arial"/>
          <w:color w:val="000000"/>
          <w:sz w:val="20"/>
        </w:rPr>
        <w:t xml:space="preserve"> Despite the slowdown in venture capital activity, there's still a mountain of money flowing through </w:t>
      </w:r>
      <w:r>
        <w:rPr>
          <w:rFonts w:ascii="Arial" w:eastAsia="Arial" w:hAnsi="Arial" w:cs="Arial"/>
          <w:b/>
          <w:i/>
          <w:color w:val="000000"/>
          <w:sz w:val="20"/>
          <w:u w:val="single"/>
        </w:rPr>
        <w:t>startups</w:t>
      </w:r>
      <w:r>
        <w:rPr>
          <w:rFonts w:ascii="Arial" w:eastAsia="Arial" w:hAnsi="Arial" w:cs="Arial"/>
          <w:color w:val="000000"/>
          <w:sz w:val="20"/>
        </w:rPr>
        <w:t xml:space="preserve"> today. TechCrunch+ is launching a series of posts looking at recent, notable venture rounds, exit activity and other news that relates to the financial side of building new technology companies. While banks are dealing with the crisis kicked off by the </w:t>
      </w:r>
      <w:r>
        <w:rPr>
          <w:rFonts w:ascii="Arial" w:eastAsia="Arial" w:hAnsi="Arial" w:cs="Arial"/>
          <w:b/>
          <w:i/>
          <w:color w:val="000000"/>
          <w:sz w:val="20"/>
          <w:u w:val="single"/>
        </w:rPr>
        <w:t>failure</w:t>
      </w:r>
      <w:r>
        <w:rPr>
          <w:rFonts w:ascii="Arial" w:eastAsia="Arial" w:hAnsi="Arial" w:cs="Arial"/>
          <w:color w:val="000000"/>
          <w:sz w:val="20"/>
        </w:rPr>
        <w:t xml:space="preserve"> of well-known, </w:t>
      </w:r>
      <w:r>
        <w:rPr>
          <w:rFonts w:ascii="Arial" w:eastAsia="Arial" w:hAnsi="Arial" w:cs="Arial"/>
          <w:b/>
          <w:i/>
          <w:color w:val="000000"/>
          <w:sz w:val="20"/>
          <w:u w:val="single"/>
        </w:rPr>
        <w:t>startup</w:t>
      </w:r>
      <w:r>
        <w:rPr>
          <w:rFonts w:ascii="Arial" w:eastAsia="Arial" w:hAnsi="Arial" w:cs="Arial"/>
          <w:color w:val="000000"/>
          <w:sz w:val="20"/>
        </w:rPr>
        <w:t xml:space="preserve">-friendly Silicon Valley Bank, upstart tech companies are still more than busy raising capital. They're also looking for exits. More former than the latter, given the frozen IPO market. But while we wait for the reawakening of a key exit point for </w:t>
      </w:r>
      <w:r>
        <w:rPr>
          <w:rFonts w:ascii="Arial" w:eastAsia="Arial" w:hAnsi="Arial" w:cs="Arial"/>
          <w:b/>
          <w:i/>
          <w:color w:val="000000"/>
          <w:sz w:val="20"/>
          <w:u w:val="single"/>
        </w:rPr>
        <w:t>startups</w:t>
      </w:r>
      <w:r>
        <w:rPr>
          <w:rFonts w:ascii="Arial" w:eastAsia="Arial" w:hAnsi="Arial" w:cs="Arial"/>
          <w:color w:val="000000"/>
          <w:sz w:val="20"/>
        </w:rPr>
        <w:t xml:space="preserve">, we can still keep tabs on where and how the money is flowing into their world. </w:t>
      </w:r>
    </w:p>
    <w:p w14:paraId="0D3D4637"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27, 2023</w:t>
      </w:r>
    </w:p>
    <w:p w14:paraId="02BB726B" w14:textId="77777777" w:rsidR="00E04757" w:rsidRDefault="00E04757"/>
    <w:p w14:paraId="6C211C74" w14:textId="77777777" w:rsidR="00E04757" w:rsidRDefault="00000000">
      <w:pPr>
        <w:ind w:left="200"/>
        <w:sectPr w:rsidR="00E04757">
          <w:type w:val="continuous"/>
          <w:pgSz w:w="12240" w:h="15840"/>
          <w:pgMar w:top="840" w:right="1000" w:bottom="840" w:left="1000" w:header="400" w:footer="400" w:gutter="0"/>
          <w:cols w:space="720"/>
        </w:sectPr>
      </w:pPr>
      <w:r>
        <w:br/>
      </w:r>
      <w:r>
        <w:pict w14:anchorId="4542E370">
          <v:line id="_x0000_s2060" style="position:absolute;left:0;text-align:left;z-index:251663360;mso-position-horizontal-relative:text;mso-position-vertical-relative:text" from="0,10pt" to="512pt,10pt" strokeweight="1pt"/>
        </w:pict>
      </w:r>
      <w:r>
        <w:rPr>
          <w:rFonts w:ascii="Arial" w:eastAsia="Arial" w:hAnsi="Arial" w:cs="Arial"/>
          <w:b/>
          <w:color w:val="767676"/>
          <w:sz w:val="16"/>
        </w:rPr>
        <w:t>End of Document</w:t>
      </w:r>
    </w:p>
    <w:p w14:paraId="4D4D8714" w14:textId="77777777" w:rsidR="00E04757" w:rsidRDefault="00E04757">
      <w:pPr>
        <w:sectPr w:rsidR="00E04757">
          <w:headerReference w:type="even" r:id="rId258"/>
          <w:headerReference w:type="default" r:id="rId259"/>
          <w:footerReference w:type="even" r:id="rId260"/>
          <w:footerReference w:type="default" r:id="rId261"/>
          <w:headerReference w:type="first" r:id="rId262"/>
          <w:footerReference w:type="first" r:id="rId263"/>
          <w:pgSz w:w="12240" w:h="15840"/>
          <w:pgMar w:top="840" w:right="1000" w:bottom="840" w:left="1000" w:header="400" w:footer="400" w:gutter="0"/>
          <w:cols w:space="720"/>
          <w:titlePg/>
        </w:sectPr>
      </w:pPr>
    </w:p>
    <w:p w14:paraId="3243DB44" w14:textId="77777777" w:rsidR="00E04757" w:rsidRDefault="00E04757">
      <w:bookmarkStart w:id="6" w:name="Bookmark_4"/>
      <w:bookmarkEnd w:id="6"/>
    </w:p>
    <w:p w14:paraId="703F80BD" w14:textId="77777777" w:rsidR="00E04757" w:rsidRDefault="00000000">
      <w:r>
        <w:pict w14:anchorId="321C2225">
          <v:shape id="_x0000_i1032" type="#_x0000_t75" alt="LexisNexis®" style="width:148pt;height:30pt">
            <v:imagedata r:id="rId7" o:title=""/>
          </v:shape>
        </w:pict>
      </w:r>
      <w:r>
        <w:cr/>
      </w:r>
    </w:p>
    <w:p w14:paraId="4F3AC5F9" w14:textId="77777777" w:rsidR="00E04757" w:rsidRDefault="00000000">
      <w:pPr>
        <w:spacing w:before="240" w:after="200" w:line="340" w:lineRule="atLeast"/>
        <w:jc w:val="center"/>
        <w:outlineLvl w:val="0"/>
        <w:rPr>
          <w:rFonts w:ascii="Arial" w:hAnsi="Arial" w:cs="Arial"/>
          <w:b/>
          <w:bCs/>
          <w:kern w:val="32"/>
          <w:sz w:val="32"/>
          <w:szCs w:val="32"/>
        </w:rPr>
      </w:pPr>
      <w:hyperlink r:id="rId264" w:history="1">
        <w:r>
          <w:rPr>
            <w:rFonts w:ascii="Arial" w:eastAsia="Arial" w:hAnsi="Arial" w:cs="Arial"/>
            <w:b/>
            <w:bCs/>
            <w:i/>
            <w:color w:val="0077CC"/>
            <w:kern w:val="32"/>
            <w:sz w:val="28"/>
            <w:szCs w:val="32"/>
            <w:u w:val="single"/>
            <w:shd w:val="clear" w:color="auto" w:fill="FFFFFF"/>
          </w:rPr>
          <w:t>Rounds that matter: Fintech's fortunes, DAO dreams, Asia's reseller revival</w:t>
        </w:r>
      </w:hyperlink>
    </w:p>
    <w:p w14:paraId="1CC9D047" w14:textId="77777777" w:rsidR="00E04757" w:rsidRDefault="00000000">
      <w:pPr>
        <w:spacing w:before="120" w:line="260" w:lineRule="atLeast"/>
        <w:jc w:val="center"/>
      </w:pPr>
      <w:r>
        <w:rPr>
          <w:rFonts w:ascii="Arial" w:eastAsia="Arial" w:hAnsi="Arial" w:cs="Arial"/>
          <w:color w:val="000000"/>
          <w:sz w:val="20"/>
        </w:rPr>
        <w:t>Greentechlead.com</w:t>
      </w:r>
    </w:p>
    <w:p w14:paraId="05480013" w14:textId="77777777" w:rsidR="00E04757" w:rsidRDefault="00000000">
      <w:pPr>
        <w:spacing w:before="120" w:line="260" w:lineRule="atLeast"/>
        <w:jc w:val="center"/>
      </w:pPr>
      <w:r>
        <w:rPr>
          <w:rFonts w:ascii="Arial" w:eastAsia="Arial" w:hAnsi="Arial" w:cs="Arial"/>
          <w:color w:val="000000"/>
          <w:sz w:val="20"/>
        </w:rPr>
        <w:t>March 26, 2023 Sunday</w:t>
      </w:r>
    </w:p>
    <w:p w14:paraId="363788EF" w14:textId="77777777" w:rsidR="00E04757" w:rsidRDefault="00E04757">
      <w:pPr>
        <w:spacing w:line="240" w:lineRule="atLeast"/>
        <w:jc w:val="both"/>
      </w:pPr>
    </w:p>
    <w:p w14:paraId="0B8CFCDD" w14:textId="77777777" w:rsidR="00E04757" w:rsidRDefault="00000000">
      <w:pPr>
        <w:spacing w:before="120" w:line="220" w:lineRule="atLeast"/>
      </w:pPr>
      <w:r>
        <w:br/>
      </w:r>
      <w:r>
        <w:rPr>
          <w:rFonts w:ascii="Arial" w:eastAsia="Arial" w:hAnsi="Arial" w:cs="Arial"/>
          <w:color w:val="000000"/>
          <w:sz w:val="16"/>
        </w:rPr>
        <w:t>Copyright 2023 FFC Information Solution Private Limited All Rights Reserved</w:t>
      </w:r>
    </w:p>
    <w:p w14:paraId="3ACD5B10" w14:textId="77777777" w:rsidR="00E04757" w:rsidRDefault="00000000">
      <w:pPr>
        <w:spacing w:before="120" w:line="220" w:lineRule="atLeast"/>
      </w:pPr>
      <w:r>
        <w:br/>
      </w:r>
      <w:r>
        <w:pict w14:anchorId="7C56B2D7">
          <v:shape id="_x0000_i1033" type="#_x0000_t75" style="width:169pt;height:51pt">
            <v:imagedata r:id="rId223" o:title=""/>
          </v:shape>
        </w:pict>
      </w:r>
    </w:p>
    <w:p w14:paraId="732B582A"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121 words</w:t>
      </w:r>
    </w:p>
    <w:p w14:paraId="60E23DEA" w14:textId="77777777" w:rsidR="00E04757"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626E212F" w14:textId="77777777" w:rsidR="00E04757" w:rsidRDefault="00000000">
      <w:pPr>
        <w:keepNext/>
        <w:spacing w:before="240" w:line="340" w:lineRule="atLeast"/>
      </w:pPr>
      <w:bookmarkStart w:id="7" w:name="Body_2"/>
      <w:bookmarkEnd w:id="7"/>
      <w:r>
        <w:rPr>
          <w:rFonts w:ascii="Arial" w:eastAsia="Arial" w:hAnsi="Arial" w:cs="Arial"/>
          <w:b/>
          <w:color w:val="000000"/>
          <w:sz w:val="28"/>
        </w:rPr>
        <w:t>Body</w:t>
      </w:r>
    </w:p>
    <w:p w14:paraId="35FBE67C" w14:textId="77777777" w:rsidR="00E04757" w:rsidRDefault="00000000">
      <w:pPr>
        <w:spacing w:line="60" w:lineRule="exact"/>
      </w:pPr>
      <w:r>
        <w:pict w14:anchorId="2517D44C">
          <v:line id="_x0000_s2063" style="position:absolute;z-index:251664384" from="0,2pt" to="512pt,2pt" strokecolor="#009ddb" strokeweight="2pt">
            <w10:wrap type="topAndBottom"/>
          </v:line>
        </w:pict>
      </w:r>
    </w:p>
    <w:p w14:paraId="1BC5F7CB" w14:textId="77777777" w:rsidR="00E04757" w:rsidRDefault="00E04757"/>
    <w:p w14:paraId="14BFEAEF" w14:textId="77777777" w:rsidR="00E04757" w:rsidRDefault="00000000">
      <w:pPr>
        <w:spacing w:before="200" w:line="260" w:lineRule="atLeast"/>
        <w:jc w:val="both"/>
      </w:pPr>
      <w:r>
        <w:rPr>
          <w:rFonts w:ascii="Arial" w:eastAsia="Arial" w:hAnsi="Arial" w:cs="Arial"/>
          <w:color w:val="000000"/>
          <w:sz w:val="20"/>
        </w:rPr>
        <w:t xml:space="preserve"> Despite the slowdown in venture capital activity, there's still a mountain of money flowing through </w:t>
      </w:r>
      <w:r>
        <w:rPr>
          <w:rFonts w:ascii="Arial" w:eastAsia="Arial" w:hAnsi="Arial" w:cs="Arial"/>
          <w:b/>
          <w:i/>
          <w:color w:val="000000"/>
          <w:sz w:val="20"/>
          <w:u w:val="single"/>
        </w:rPr>
        <w:t>startups</w:t>
      </w:r>
      <w:r>
        <w:rPr>
          <w:rFonts w:ascii="Arial" w:eastAsia="Arial" w:hAnsi="Arial" w:cs="Arial"/>
          <w:color w:val="000000"/>
          <w:sz w:val="20"/>
        </w:rPr>
        <w:t xml:space="preserve"> today. TechCrunch+ is launching a series of posts looking at recent, notable venture rounds, exit activity and other news that relates to the financial side of building new technology companies. While banks are dealing with the crisis kicked off by the </w:t>
      </w:r>
      <w:r>
        <w:rPr>
          <w:rFonts w:ascii="Arial" w:eastAsia="Arial" w:hAnsi="Arial" w:cs="Arial"/>
          <w:b/>
          <w:i/>
          <w:color w:val="000000"/>
          <w:sz w:val="20"/>
          <w:u w:val="single"/>
        </w:rPr>
        <w:t>failure</w:t>
      </w:r>
      <w:r>
        <w:rPr>
          <w:rFonts w:ascii="Arial" w:eastAsia="Arial" w:hAnsi="Arial" w:cs="Arial"/>
          <w:color w:val="000000"/>
          <w:sz w:val="20"/>
        </w:rPr>
        <w:t xml:space="preserve"> of well-known, </w:t>
      </w:r>
      <w:r>
        <w:rPr>
          <w:rFonts w:ascii="Arial" w:eastAsia="Arial" w:hAnsi="Arial" w:cs="Arial"/>
          <w:b/>
          <w:i/>
          <w:color w:val="000000"/>
          <w:sz w:val="20"/>
          <w:u w:val="single"/>
        </w:rPr>
        <w:t>startup</w:t>
      </w:r>
      <w:r>
        <w:rPr>
          <w:rFonts w:ascii="Arial" w:eastAsia="Arial" w:hAnsi="Arial" w:cs="Arial"/>
          <w:color w:val="000000"/>
          <w:sz w:val="20"/>
        </w:rPr>
        <w:t xml:space="preserve">-friendly Silicon Valley Bank, upstart tech companies are still more than busy raising capital. They're also looking for exits. More former than the latter, given the frozen IPO market. But while we wait for the reawakening of a key exit point for </w:t>
      </w:r>
      <w:r>
        <w:rPr>
          <w:rFonts w:ascii="Arial" w:eastAsia="Arial" w:hAnsi="Arial" w:cs="Arial"/>
          <w:b/>
          <w:i/>
          <w:color w:val="000000"/>
          <w:sz w:val="20"/>
          <w:u w:val="single"/>
        </w:rPr>
        <w:t>startups</w:t>
      </w:r>
      <w:r>
        <w:rPr>
          <w:rFonts w:ascii="Arial" w:eastAsia="Arial" w:hAnsi="Arial" w:cs="Arial"/>
          <w:color w:val="000000"/>
          <w:sz w:val="20"/>
        </w:rPr>
        <w:t xml:space="preserve">, we can still keep tabs on where and how the money is flowing into their world. </w:t>
      </w:r>
    </w:p>
    <w:p w14:paraId="21A4918B"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26, 2023</w:t>
      </w:r>
    </w:p>
    <w:p w14:paraId="4170363F" w14:textId="77777777" w:rsidR="00E04757" w:rsidRDefault="00E04757"/>
    <w:p w14:paraId="08DDE3EF" w14:textId="77777777" w:rsidR="00E04757" w:rsidRDefault="00000000">
      <w:pPr>
        <w:ind w:left="200"/>
        <w:sectPr w:rsidR="00E04757">
          <w:type w:val="continuous"/>
          <w:pgSz w:w="12240" w:h="15840"/>
          <w:pgMar w:top="840" w:right="1000" w:bottom="840" w:left="1000" w:header="400" w:footer="400" w:gutter="0"/>
          <w:cols w:space="720"/>
        </w:sectPr>
      </w:pPr>
      <w:r>
        <w:br/>
      </w:r>
      <w:r>
        <w:pict w14:anchorId="1E383A8F">
          <v:line id="_x0000_s2064" style="position:absolute;left:0;text-align:left;z-index:251665408;mso-position-horizontal-relative:text;mso-position-vertical-relative:text" from="0,10pt" to="512pt,10pt" strokeweight="1pt"/>
        </w:pict>
      </w:r>
      <w:r>
        <w:rPr>
          <w:rFonts w:ascii="Arial" w:eastAsia="Arial" w:hAnsi="Arial" w:cs="Arial"/>
          <w:b/>
          <w:color w:val="767676"/>
          <w:sz w:val="16"/>
        </w:rPr>
        <w:t>End of Document</w:t>
      </w:r>
    </w:p>
    <w:p w14:paraId="437E0185" w14:textId="77777777" w:rsidR="00E04757" w:rsidRDefault="00E04757">
      <w:pPr>
        <w:sectPr w:rsidR="00E04757">
          <w:headerReference w:type="even" r:id="rId265"/>
          <w:headerReference w:type="default" r:id="rId266"/>
          <w:footerReference w:type="even" r:id="rId267"/>
          <w:footerReference w:type="default" r:id="rId268"/>
          <w:headerReference w:type="first" r:id="rId269"/>
          <w:footerReference w:type="first" r:id="rId270"/>
          <w:pgSz w:w="12240" w:h="15840"/>
          <w:pgMar w:top="840" w:right="1000" w:bottom="840" w:left="1000" w:header="400" w:footer="400" w:gutter="0"/>
          <w:cols w:space="720"/>
          <w:titlePg/>
        </w:sectPr>
      </w:pPr>
    </w:p>
    <w:p w14:paraId="540D1FE9" w14:textId="77777777" w:rsidR="00E04757" w:rsidRDefault="00E04757">
      <w:bookmarkStart w:id="8" w:name="Bookmark_5"/>
      <w:bookmarkEnd w:id="8"/>
    </w:p>
    <w:p w14:paraId="168E0A42" w14:textId="77777777" w:rsidR="00E04757" w:rsidRDefault="00000000">
      <w:r>
        <w:pict w14:anchorId="6E2B3658">
          <v:shape id="_x0000_i1034" type="#_x0000_t75" alt="LexisNexis®" style="width:148pt;height:30pt">
            <v:imagedata r:id="rId7" o:title=""/>
          </v:shape>
        </w:pict>
      </w:r>
      <w:r>
        <w:cr/>
      </w:r>
    </w:p>
    <w:p w14:paraId="622C4CEF" w14:textId="77777777" w:rsidR="00E04757" w:rsidRDefault="00000000">
      <w:pPr>
        <w:spacing w:before="240" w:after="200" w:line="340" w:lineRule="atLeast"/>
        <w:jc w:val="center"/>
        <w:outlineLvl w:val="0"/>
        <w:rPr>
          <w:rFonts w:ascii="Arial" w:hAnsi="Arial" w:cs="Arial"/>
          <w:b/>
          <w:bCs/>
          <w:kern w:val="32"/>
          <w:sz w:val="32"/>
          <w:szCs w:val="32"/>
        </w:rPr>
      </w:pPr>
      <w:hyperlink r:id="rId271" w:history="1">
        <w:r>
          <w:rPr>
            <w:rFonts w:ascii="Arial" w:eastAsia="Arial" w:hAnsi="Arial" w:cs="Arial"/>
            <w:b/>
            <w:bCs/>
            <w:i/>
            <w:color w:val="0077CC"/>
            <w:kern w:val="32"/>
            <w:sz w:val="28"/>
            <w:szCs w:val="32"/>
            <w:u w:val="single"/>
            <w:shd w:val="clear" w:color="auto" w:fill="FFFFFF"/>
          </w:rPr>
          <w:t>Rounds that matter: Fintech's fortunes, DAO dreams, Asia's reseller revival</w:t>
        </w:r>
      </w:hyperlink>
    </w:p>
    <w:p w14:paraId="58904730" w14:textId="77777777" w:rsidR="00E04757" w:rsidRDefault="00000000">
      <w:pPr>
        <w:spacing w:before="120" w:line="260" w:lineRule="atLeast"/>
        <w:jc w:val="center"/>
      </w:pPr>
      <w:r>
        <w:rPr>
          <w:rFonts w:ascii="Arial" w:eastAsia="Arial" w:hAnsi="Arial" w:cs="Arial"/>
          <w:color w:val="000000"/>
          <w:sz w:val="20"/>
        </w:rPr>
        <w:t>Greentechlead.com</w:t>
      </w:r>
    </w:p>
    <w:p w14:paraId="3207D887" w14:textId="77777777" w:rsidR="00E04757" w:rsidRDefault="00000000">
      <w:pPr>
        <w:spacing w:before="120" w:line="260" w:lineRule="atLeast"/>
        <w:jc w:val="center"/>
      </w:pPr>
      <w:r>
        <w:rPr>
          <w:rFonts w:ascii="Arial" w:eastAsia="Arial" w:hAnsi="Arial" w:cs="Arial"/>
          <w:color w:val="000000"/>
          <w:sz w:val="20"/>
        </w:rPr>
        <w:t>March 25, 2023 Saturday</w:t>
      </w:r>
    </w:p>
    <w:p w14:paraId="720A6F95" w14:textId="77777777" w:rsidR="00E04757" w:rsidRDefault="00E04757">
      <w:pPr>
        <w:spacing w:line="240" w:lineRule="atLeast"/>
        <w:jc w:val="both"/>
      </w:pPr>
    </w:p>
    <w:p w14:paraId="15679E58" w14:textId="77777777" w:rsidR="00E04757" w:rsidRDefault="00000000">
      <w:pPr>
        <w:spacing w:before="120" w:line="220" w:lineRule="atLeast"/>
      </w:pPr>
      <w:r>
        <w:br/>
      </w:r>
      <w:r>
        <w:rPr>
          <w:rFonts w:ascii="Arial" w:eastAsia="Arial" w:hAnsi="Arial" w:cs="Arial"/>
          <w:color w:val="000000"/>
          <w:sz w:val="16"/>
        </w:rPr>
        <w:t>Copyright 2023 FFC Information Solution Private Limited All Rights Reserved</w:t>
      </w:r>
    </w:p>
    <w:p w14:paraId="43324925" w14:textId="77777777" w:rsidR="00E04757" w:rsidRDefault="00000000">
      <w:pPr>
        <w:spacing w:before="120" w:line="220" w:lineRule="atLeast"/>
      </w:pPr>
      <w:r>
        <w:br/>
      </w:r>
      <w:r>
        <w:pict w14:anchorId="0AD0C93B">
          <v:shape id="_x0000_i1035" type="#_x0000_t75" style="width:169pt;height:51pt">
            <v:imagedata r:id="rId223" o:title=""/>
          </v:shape>
        </w:pict>
      </w:r>
    </w:p>
    <w:p w14:paraId="7B2CEC9A"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121 words</w:t>
      </w:r>
    </w:p>
    <w:p w14:paraId="057DB9D3" w14:textId="77777777" w:rsidR="00E04757"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434E7A17" w14:textId="77777777" w:rsidR="00E04757" w:rsidRDefault="00000000">
      <w:pPr>
        <w:keepNext/>
        <w:spacing w:before="240" w:line="340" w:lineRule="atLeast"/>
      </w:pPr>
      <w:bookmarkStart w:id="9" w:name="Body_3"/>
      <w:bookmarkEnd w:id="9"/>
      <w:r>
        <w:rPr>
          <w:rFonts w:ascii="Arial" w:eastAsia="Arial" w:hAnsi="Arial" w:cs="Arial"/>
          <w:b/>
          <w:color w:val="000000"/>
          <w:sz w:val="28"/>
        </w:rPr>
        <w:t>Body</w:t>
      </w:r>
    </w:p>
    <w:p w14:paraId="34AEA52A" w14:textId="77777777" w:rsidR="00E04757" w:rsidRDefault="00000000">
      <w:pPr>
        <w:spacing w:line="60" w:lineRule="exact"/>
      </w:pPr>
      <w:r>
        <w:pict w14:anchorId="06C48845">
          <v:line id="_x0000_s2067" style="position:absolute;z-index:251666432" from="0,2pt" to="512pt,2pt" strokecolor="#009ddb" strokeweight="2pt">
            <w10:wrap type="topAndBottom"/>
          </v:line>
        </w:pict>
      </w:r>
    </w:p>
    <w:p w14:paraId="2B0309CF" w14:textId="77777777" w:rsidR="00E04757" w:rsidRDefault="00E04757"/>
    <w:p w14:paraId="2E9C23F7" w14:textId="77777777" w:rsidR="00E04757" w:rsidRDefault="00000000">
      <w:pPr>
        <w:spacing w:before="200" w:line="260" w:lineRule="atLeast"/>
        <w:jc w:val="both"/>
      </w:pPr>
      <w:r>
        <w:rPr>
          <w:rFonts w:ascii="Arial" w:eastAsia="Arial" w:hAnsi="Arial" w:cs="Arial"/>
          <w:color w:val="000000"/>
          <w:sz w:val="20"/>
        </w:rPr>
        <w:t xml:space="preserve"> Despite the slowdown in venture capital activity, there's still a mountain of money flowing through </w:t>
      </w:r>
      <w:r>
        <w:rPr>
          <w:rFonts w:ascii="Arial" w:eastAsia="Arial" w:hAnsi="Arial" w:cs="Arial"/>
          <w:b/>
          <w:i/>
          <w:color w:val="000000"/>
          <w:sz w:val="20"/>
          <w:u w:val="single"/>
        </w:rPr>
        <w:t>startups</w:t>
      </w:r>
      <w:r>
        <w:rPr>
          <w:rFonts w:ascii="Arial" w:eastAsia="Arial" w:hAnsi="Arial" w:cs="Arial"/>
          <w:color w:val="000000"/>
          <w:sz w:val="20"/>
        </w:rPr>
        <w:t xml:space="preserve"> today. TechCrunch+ is launching a series of posts looking at recent, notable venture rounds, exit activity and other news that relates to the financial side of building new technology companies. While banks are dealing with the crisis kicked off by the </w:t>
      </w:r>
      <w:r>
        <w:rPr>
          <w:rFonts w:ascii="Arial" w:eastAsia="Arial" w:hAnsi="Arial" w:cs="Arial"/>
          <w:b/>
          <w:i/>
          <w:color w:val="000000"/>
          <w:sz w:val="20"/>
          <w:u w:val="single"/>
        </w:rPr>
        <w:t>failure</w:t>
      </w:r>
      <w:r>
        <w:rPr>
          <w:rFonts w:ascii="Arial" w:eastAsia="Arial" w:hAnsi="Arial" w:cs="Arial"/>
          <w:color w:val="000000"/>
          <w:sz w:val="20"/>
        </w:rPr>
        <w:t xml:space="preserve"> of well-known, </w:t>
      </w:r>
      <w:r>
        <w:rPr>
          <w:rFonts w:ascii="Arial" w:eastAsia="Arial" w:hAnsi="Arial" w:cs="Arial"/>
          <w:b/>
          <w:i/>
          <w:color w:val="000000"/>
          <w:sz w:val="20"/>
          <w:u w:val="single"/>
        </w:rPr>
        <w:t>startup</w:t>
      </w:r>
      <w:r>
        <w:rPr>
          <w:rFonts w:ascii="Arial" w:eastAsia="Arial" w:hAnsi="Arial" w:cs="Arial"/>
          <w:color w:val="000000"/>
          <w:sz w:val="20"/>
        </w:rPr>
        <w:t xml:space="preserve">-friendly Silicon Valley Bank, upstart tech companies are still more than busy raising capital. They're also looking for exits. More former than the latter, given the frozen IPO market. But while we wait for the reawakening of a key exit point for </w:t>
      </w:r>
      <w:r>
        <w:rPr>
          <w:rFonts w:ascii="Arial" w:eastAsia="Arial" w:hAnsi="Arial" w:cs="Arial"/>
          <w:b/>
          <w:i/>
          <w:color w:val="000000"/>
          <w:sz w:val="20"/>
          <w:u w:val="single"/>
        </w:rPr>
        <w:t>startups</w:t>
      </w:r>
      <w:r>
        <w:rPr>
          <w:rFonts w:ascii="Arial" w:eastAsia="Arial" w:hAnsi="Arial" w:cs="Arial"/>
          <w:color w:val="000000"/>
          <w:sz w:val="20"/>
        </w:rPr>
        <w:t xml:space="preserve">, we can still keep tabs on where and how the money is flowing into their world. </w:t>
      </w:r>
    </w:p>
    <w:p w14:paraId="371C856F"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25, 2023</w:t>
      </w:r>
    </w:p>
    <w:p w14:paraId="5C37D0D5" w14:textId="77777777" w:rsidR="00E04757" w:rsidRDefault="00E04757"/>
    <w:p w14:paraId="64536F97" w14:textId="77777777" w:rsidR="00E04757" w:rsidRDefault="00000000">
      <w:pPr>
        <w:ind w:left="200"/>
        <w:sectPr w:rsidR="00E04757">
          <w:type w:val="continuous"/>
          <w:pgSz w:w="12240" w:h="15840"/>
          <w:pgMar w:top="840" w:right="1000" w:bottom="840" w:left="1000" w:header="400" w:footer="400" w:gutter="0"/>
          <w:cols w:space="720"/>
        </w:sectPr>
      </w:pPr>
      <w:r>
        <w:br/>
      </w:r>
      <w:r>
        <w:pict w14:anchorId="3CAC7C82">
          <v:line id="_x0000_s2068" style="position:absolute;left:0;text-align:left;z-index:251667456;mso-position-horizontal-relative:text;mso-position-vertical-relative:text" from="0,10pt" to="512pt,10pt" strokeweight="1pt"/>
        </w:pict>
      </w:r>
      <w:r>
        <w:rPr>
          <w:rFonts w:ascii="Arial" w:eastAsia="Arial" w:hAnsi="Arial" w:cs="Arial"/>
          <w:b/>
          <w:color w:val="767676"/>
          <w:sz w:val="16"/>
        </w:rPr>
        <w:t>End of Document</w:t>
      </w:r>
    </w:p>
    <w:p w14:paraId="6FECE97E" w14:textId="77777777" w:rsidR="00E04757" w:rsidRDefault="00E04757">
      <w:pPr>
        <w:sectPr w:rsidR="00E04757">
          <w:headerReference w:type="even" r:id="rId272"/>
          <w:headerReference w:type="default" r:id="rId273"/>
          <w:footerReference w:type="even" r:id="rId274"/>
          <w:footerReference w:type="default" r:id="rId275"/>
          <w:headerReference w:type="first" r:id="rId276"/>
          <w:footerReference w:type="first" r:id="rId277"/>
          <w:pgSz w:w="12240" w:h="15840"/>
          <w:pgMar w:top="840" w:right="1000" w:bottom="840" w:left="1000" w:header="400" w:footer="400" w:gutter="0"/>
          <w:cols w:space="720"/>
          <w:titlePg/>
        </w:sectPr>
      </w:pPr>
    </w:p>
    <w:p w14:paraId="6EC6675A" w14:textId="77777777" w:rsidR="00E04757" w:rsidRDefault="00E04757">
      <w:bookmarkStart w:id="10" w:name="Bookmark_6"/>
      <w:bookmarkEnd w:id="10"/>
    </w:p>
    <w:p w14:paraId="4C77ED24" w14:textId="77777777" w:rsidR="00E04757" w:rsidRDefault="00000000">
      <w:r>
        <w:pict w14:anchorId="40315EF8">
          <v:shape id="_x0000_i1036" type="#_x0000_t75" alt="LexisNexis®" style="width:148pt;height:30pt">
            <v:imagedata r:id="rId7" o:title=""/>
          </v:shape>
        </w:pict>
      </w:r>
      <w:r>
        <w:cr/>
      </w:r>
    </w:p>
    <w:p w14:paraId="2FD16B40" w14:textId="77777777" w:rsidR="00E04757" w:rsidRDefault="00000000">
      <w:pPr>
        <w:spacing w:before="240" w:after="200" w:line="340" w:lineRule="atLeast"/>
        <w:jc w:val="center"/>
        <w:outlineLvl w:val="0"/>
        <w:rPr>
          <w:rFonts w:ascii="Arial" w:hAnsi="Arial" w:cs="Arial"/>
          <w:b/>
          <w:bCs/>
          <w:kern w:val="32"/>
          <w:sz w:val="32"/>
          <w:szCs w:val="32"/>
        </w:rPr>
      </w:pPr>
      <w:hyperlink r:id="rId278" w:history="1">
        <w:r>
          <w:rPr>
            <w:rFonts w:ascii="Arial" w:eastAsia="Arial" w:hAnsi="Arial" w:cs="Arial"/>
            <w:b/>
            <w:bCs/>
            <w:i/>
            <w:color w:val="0077CC"/>
            <w:kern w:val="32"/>
            <w:sz w:val="28"/>
            <w:szCs w:val="32"/>
            <w:u w:val="single"/>
            <w:shd w:val="clear" w:color="auto" w:fill="FFFFFF"/>
          </w:rPr>
          <w:t>Lessons From the Past 54: Marketing in A Data</w:t>
        </w:r>
      </w:hyperlink>
    </w:p>
    <w:p w14:paraId="100C42AE" w14:textId="77777777" w:rsidR="00E04757" w:rsidRDefault="00000000">
      <w:pPr>
        <w:spacing w:before="120" w:line="260" w:lineRule="atLeast"/>
        <w:jc w:val="center"/>
      </w:pPr>
      <w:r>
        <w:rPr>
          <w:rFonts w:ascii="Arial" w:eastAsia="Arial" w:hAnsi="Arial" w:cs="Arial"/>
          <w:color w:val="000000"/>
          <w:sz w:val="20"/>
        </w:rPr>
        <w:t>Money Life</w:t>
      </w:r>
    </w:p>
    <w:p w14:paraId="4166CB2D" w14:textId="77777777" w:rsidR="00E04757" w:rsidRDefault="00000000">
      <w:pPr>
        <w:spacing w:before="120" w:line="260" w:lineRule="atLeast"/>
        <w:jc w:val="center"/>
      </w:pPr>
      <w:r>
        <w:rPr>
          <w:rFonts w:ascii="Arial" w:eastAsia="Arial" w:hAnsi="Arial" w:cs="Arial"/>
          <w:color w:val="000000"/>
          <w:sz w:val="20"/>
        </w:rPr>
        <w:t>May 20, 2022 Friday</w:t>
      </w:r>
    </w:p>
    <w:p w14:paraId="1F8D5F82" w14:textId="77777777" w:rsidR="00E04757" w:rsidRDefault="00E04757">
      <w:pPr>
        <w:spacing w:line="240" w:lineRule="atLeast"/>
        <w:jc w:val="both"/>
      </w:pPr>
    </w:p>
    <w:p w14:paraId="0D95AFC2" w14:textId="77777777" w:rsidR="00E04757" w:rsidRDefault="00000000">
      <w:pPr>
        <w:spacing w:before="120" w:line="220" w:lineRule="atLeast"/>
      </w:pPr>
      <w:r>
        <w:br/>
      </w:r>
      <w:r>
        <w:rPr>
          <w:rFonts w:ascii="Arial" w:eastAsia="Arial" w:hAnsi="Arial" w:cs="Arial"/>
          <w:color w:val="000000"/>
          <w:sz w:val="16"/>
        </w:rPr>
        <w:t>Copyright 2022 Moneywise Media Pvt Ltd., distributed by Contify.com All Rights Reserved</w:t>
      </w:r>
    </w:p>
    <w:p w14:paraId="42845B6D"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1302 words</w:t>
      </w:r>
    </w:p>
    <w:p w14:paraId="6AB4360B"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Walter Vieira</w:t>
      </w:r>
    </w:p>
    <w:p w14:paraId="1E8A2ED9" w14:textId="77777777" w:rsidR="00E04757" w:rsidRDefault="00000000">
      <w:pPr>
        <w:keepNext/>
        <w:spacing w:before="240" w:line="340" w:lineRule="atLeast"/>
      </w:pPr>
      <w:bookmarkStart w:id="11" w:name="Body_4"/>
      <w:bookmarkEnd w:id="11"/>
      <w:r>
        <w:rPr>
          <w:rFonts w:ascii="Arial" w:eastAsia="Arial" w:hAnsi="Arial" w:cs="Arial"/>
          <w:b/>
          <w:color w:val="000000"/>
          <w:sz w:val="28"/>
        </w:rPr>
        <w:t>Body</w:t>
      </w:r>
    </w:p>
    <w:p w14:paraId="3633EF0F" w14:textId="77777777" w:rsidR="00E04757" w:rsidRDefault="00000000">
      <w:pPr>
        <w:spacing w:line="60" w:lineRule="exact"/>
      </w:pPr>
      <w:r>
        <w:pict w14:anchorId="41151E78">
          <v:line id="_x0000_s2070" style="position:absolute;z-index:251668480" from="0,2pt" to="512pt,2pt" strokecolor="#009ddb" strokeweight="2pt">
            <w10:wrap type="topAndBottom"/>
          </v:line>
        </w:pict>
      </w:r>
    </w:p>
    <w:p w14:paraId="0166DD15" w14:textId="77777777" w:rsidR="00E04757" w:rsidRDefault="00E04757"/>
    <w:p w14:paraId="623C1ECE" w14:textId="77777777" w:rsidR="00E04757" w:rsidRDefault="00000000">
      <w:pPr>
        <w:spacing w:before="200" w:line="260" w:lineRule="atLeast"/>
        <w:jc w:val="both"/>
      </w:pPr>
      <w:r>
        <w:rPr>
          <w:rFonts w:ascii="Arial" w:eastAsia="Arial" w:hAnsi="Arial" w:cs="Arial"/>
          <w:color w:val="000000"/>
          <w:sz w:val="20"/>
        </w:rPr>
        <w:t>Does the game change?</w:t>
      </w:r>
    </w:p>
    <w:p w14:paraId="3776BD2C" w14:textId="77777777" w:rsidR="00E04757" w:rsidRDefault="00000000">
      <w:pPr>
        <w:spacing w:before="200" w:line="260" w:lineRule="atLeast"/>
        <w:jc w:val="both"/>
      </w:pPr>
      <w:r>
        <w:rPr>
          <w:rFonts w:ascii="Arial" w:eastAsia="Arial" w:hAnsi="Arial" w:cs="Arial"/>
          <w:color w:val="000000"/>
          <w:sz w:val="20"/>
        </w:rPr>
        <w:t xml:space="preserve">An article of a 1,000 words is too small to explain the significant challenges that one faces in a digital world. That is why my colleague (Brian Almeida) and I wrote a book titled 'Marketing in a Data/ Digital World' (available on Amazon). This was a book directed at millennials who are responsible for </w:t>
      </w:r>
      <w:r>
        <w:rPr>
          <w:rFonts w:ascii="Arial" w:eastAsia="Arial" w:hAnsi="Arial" w:cs="Arial"/>
          <w:b/>
          <w:i/>
          <w:color w:val="000000"/>
          <w:sz w:val="20"/>
          <w:u w:val="single"/>
        </w:rPr>
        <w:t>startups</w:t>
      </w:r>
      <w:r>
        <w:rPr>
          <w:rFonts w:ascii="Arial" w:eastAsia="Arial" w:hAnsi="Arial" w:cs="Arial"/>
          <w:color w:val="000000"/>
          <w:sz w:val="20"/>
        </w:rPr>
        <w:t>, and for a few of the earlier generation, already in marketing, who would be facing the challenge of the volatility, uncertainty, complexity, and ambiguity (VUCA) era and the digital era - all at the same time!</w:t>
      </w:r>
    </w:p>
    <w:p w14:paraId="61441B59" w14:textId="77777777" w:rsidR="00E04757" w:rsidRDefault="00000000">
      <w:pPr>
        <w:spacing w:before="200" w:line="260" w:lineRule="atLeast"/>
        <w:jc w:val="both"/>
      </w:pPr>
      <w:r>
        <w:rPr>
          <w:rFonts w:ascii="Arial" w:eastAsia="Arial" w:hAnsi="Arial" w:cs="Arial"/>
          <w:color w:val="000000"/>
          <w:sz w:val="20"/>
        </w:rPr>
        <w:t xml:space="preserve">However, I am penning down a few thoughts based on the questions </w:t>
      </w:r>
      <w:proofErr w:type="spellStart"/>
      <w:r>
        <w:rPr>
          <w:rFonts w:ascii="Arial" w:eastAsia="Arial" w:hAnsi="Arial" w:cs="Arial"/>
          <w:color w:val="000000"/>
          <w:sz w:val="20"/>
        </w:rPr>
        <w:t>Jaishanker</w:t>
      </w:r>
      <w:proofErr w:type="spellEnd"/>
      <w:r>
        <w:rPr>
          <w:rFonts w:ascii="Arial" w:eastAsia="Arial" w:hAnsi="Arial" w:cs="Arial"/>
          <w:color w:val="000000"/>
          <w:sz w:val="20"/>
        </w:rPr>
        <w:t xml:space="preserve">, the consultant, raised, which I am using as a guideline for this article. Though </w:t>
      </w:r>
      <w:proofErr w:type="spellStart"/>
      <w:r>
        <w:rPr>
          <w:rFonts w:ascii="Arial" w:eastAsia="Arial" w:hAnsi="Arial" w:cs="Arial"/>
          <w:color w:val="000000"/>
          <w:sz w:val="20"/>
        </w:rPr>
        <w:t>Mr</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Jaishanker</w:t>
      </w:r>
      <w:proofErr w:type="spellEnd"/>
      <w:r>
        <w:rPr>
          <w:rFonts w:ascii="Arial" w:eastAsia="Arial" w:hAnsi="Arial" w:cs="Arial"/>
          <w:color w:val="000000"/>
          <w:sz w:val="20"/>
        </w:rPr>
        <w:t xml:space="preserve"> and I had a connection through IMC-India, over many years, it was only a few months ago that we physically met and had a very pleasant interaction. This note is an extension of that luncheon conversation.</w:t>
      </w:r>
    </w:p>
    <w:p w14:paraId="0CDA016C" w14:textId="77777777" w:rsidR="00E04757" w:rsidRDefault="00000000">
      <w:pPr>
        <w:spacing w:before="200" w:line="260" w:lineRule="atLeast"/>
        <w:jc w:val="both"/>
      </w:pPr>
      <w:r>
        <w:rPr>
          <w:rFonts w:ascii="Arial" w:eastAsia="Arial" w:hAnsi="Arial" w:cs="Arial"/>
          <w:color w:val="000000"/>
          <w:sz w:val="20"/>
        </w:rPr>
        <w:t>What is my reaction to Peter Drucker's quote: "The aim of marketing is to make selling superfluous".</w:t>
      </w:r>
    </w:p>
    <w:p w14:paraId="227548C7" w14:textId="77777777" w:rsidR="00E04757" w:rsidRDefault="00000000">
      <w:pPr>
        <w:spacing w:before="200" w:line="260" w:lineRule="atLeast"/>
        <w:jc w:val="both"/>
      </w:pPr>
      <w:r>
        <w:rPr>
          <w:rFonts w:ascii="Arial" w:eastAsia="Arial" w:hAnsi="Arial" w:cs="Arial"/>
          <w:color w:val="000000"/>
          <w:sz w:val="20"/>
        </w:rPr>
        <w:t>I have to admit that I am an old-world marketer. I believe that we can keep amending, and expanding and refining - but the basic principles do not change. Sales is a part of marketing. The emphasis on the sales function may reduce with the evolution of the digital world and the use of technology. But sales will still be important, and we will never be able to completely write off selling, which will remain as part of the marketing mix.</w:t>
      </w:r>
    </w:p>
    <w:p w14:paraId="0875CB25" w14:textId="77777777" w:rsidR="00E04757" w:rsidRDefault="00000000">
      <w:pPr>
        <w:spacing w:before="200" w:line="260" w:lineRule="atLeast"/>
        <w:jc w:val="both"/>
      </w:pPr>
      <w:r>
        <w:rPr>
          <w:rFonts w:ascii="Arial" w:eastAsia="Arial" w:hAnsi="Arial" w:cs="Arial"/>
          <w:color w:val="000000"/>
          <w:sz w:val="20"/>
        </w:rPr>
        <w:t>Marketing has gone through a revolution from the days of the 4 Ps</w:t>
      </w:r>
    </w:p>
    <w:p w14:paraId="29FEFD8B" w14:textId="77777777" w:rsidR="00E04757" w:rsidRDefault="00000000">
      <w:pPr>
        <w:spacing w:before="200" w:line="260" w:lineRule="atLeast"/>
        <w:jc w:val="both"/>
      </w:pPr>
      <w:r>
        <w:rPr>
          <w:rFonts w:ascii="Arial" w:eastAsia="Arial" w:hAnsi="Arial" w:cs="Arial"/>
          <w:color w:val="000000"/>
          <w:sz w:val="20"/>
        </w:rPr>
        <w:t>Maybe, to begin with, it was a slower 'evolution'. In more recent times, it has been closer to being a 'revolution'. We all know that we have gone through the period of the 4 Ps of Marketing (McCarthy).</w:t>
      </w:r>
    </w:p>
    <w:p w14:paraId="365192B1" w14:textId="77777777" w:rsidR="00E04757" w:rsidRDefault="00000000">
      <w:pPr>
        <w:spacing w:before="200" w:line="260" w:lineRule="atLeast"/>
        <w:jc w:val="both"/>
      </w:pPr>
      <w:r>
        <w:rPr>
          <w:rFonts w:ascii="Arial" w:eastAsia="Arial" w:hAnsi="Arial" w:cs="Arial"/>
          <w:color w:val="000000"/>
          <w:sz w:val="20"/>
        </w:rPr>
        <w:t>Marketers could improve the suitability of their product/service to meet customer needs by adjusting 4 parameters - product, price, physical distribution, and promotion. Later, two more Ps were added - People , who play a role in defining the matrix and creating effective messaging; and Politics, which impact trade relationships within countries and even, locally.</w:t>
      </w:r>
    </w:p>
    <w:p w14:paraId="727557EE" w14:textId="77777777" w:rsidR="00E04757" w:rsidRDefault="00000000">
      <w:pPr>
        <w:spacing w:before="200" w:line="260" w:lineRule="atLeast"/>
        <w:jc w:val="both"/>
      </w:pPr>
      <w:r>
        <w:rPr>
          <w:rFonts w:ascii="Arial" w:eastAsia="Arial" w:hAnsi="Arial" w:cs="Arial"/>
          <w:color w:val="000000"/>
          <w:sz w:val="20"/>
        </w:rPr>
        <w:t xml:space="preserve">In the 1990s, the focus changed from product and service to the customer - and Robert </w:t>
      </w:r>
      <w:proofErr w:type="spellStart"/>
      <w:r>
        <w:rPr>
          <w:rFonts w:ascii="Arial" w:eastAsia="Arial" w:hAnsi="Arial" w:cs="Arial"/>
          <w:color w:val="000000"/>
          <w:sz w:val="20"/>
        </w:rPr>
        <w:t>Lauterborn</w:t>
      </w:r>
      <w:proofErr w:type="spellEnd"/>
      <w:r>
        <w:rPr>
          <w:rFonts w:ascii="Arial" w:eastAsia="Arial" w:hAnsi="Arial" w:cs="Arial"/>
          <w:color w:val="000000"/>
          <w:sz w:val="20"/>
        </w:rPr>
        <w:t xml:space="preserve"> of the University of N Carolina, US came </w:t>
      </w:r>
      <w:r>
        <w:rPr>
          <w:rFonts w:ascii="Arial" w:eastAsia="Arial" w:hAnsi="Arial" w:cs="Arial"/>
          <w:b/>
          <w:i/>
          <w:color w:val="000000"/>
          <w:sz w:val="20"/>
          <w:u w:val="single"/>
        </w:rPr>
        <w:t>up</w:t>
      </w:r>
      <w:r>
        <w:rPr>
          <w:rFonts w:ascii="Arial" w:eastAsia="Arial" w:hAnsi="Arial" w:cs="Arial"/>
          <w:color w:val="000000"/>
          <w:sz w:val="20"/>
        </w:rPr>
        <w:t xml:space="preserve"> with the matrix of the 4Cs - Consumer wants/needs; Cost to satisfy; Convenience of buying; Communication.</w:t>
      </w:r>
    </w:p>
    <w:p w14:paraId="1ABB382E" w14:textId="77777777" w:rsidR="00E04757" w:rsidRDefault="00000000">
      <w:pPr>
        <w:spacing w:before="200" w:line="260" w:lineRule="atLeast"/>
        <w:jc w:val="both"/>
      </w:pPr>
      <w:r>
        <w:rPr>
          <w:rFonts w:ascii="Arial" w:eastAsia="Arial" w:hAnsi="Arial" w:cs="Arial"/>
          <w:color w:val="000000"/>
          <w:sz w:val="20"/>
        </w:rPr>
        <w:lastRenderedPageBreak/>
        <w:t>The customer became the stronger driving force for product-related decisions, while the advent of online marketing has reinforced the validity of the 4Cs - the parameters of communication and convenience of buying have been most impacted.</w:t>
      </w:r>
    </w:p>
    <w:p w14:paraId="1B66F3C9" w14:textId="77777777" w:rsidR="00E04757" w:rsidRDefault="00000000">
      <w:pPr>
        <w:spacing w:before="200" w:line="260" w:lineRule="atLeast"/>
        <w:jc w:val="both"/>
      </w:pPr>
      <w:r>
        <w:rPr>
          <w:rFonts w:ascii="Arial" w:eastAsia="Arial" w:hAnsi="Arial" w:cs="Arial"/>
          <w:color w:val="000000"/>
          <w:sz w:val="20"/>
        </w:rPr>
        <w:t xml:space="preserve">Now, digital advertisements are both more relevant and more economical than mass media advertising. And we know what has happened to the convenience of buying with Amazon, Flipkart, </w:t>
      </w:r>
      <w:proofErr w:type="spellStart"/>
      <w:r>
        <w:rPr>
          <w:rFonts w:ascii="Arial" w:eastAsia="Arial" w:hAnsi="Arial" w:cs="Arial"/>
          <w:color w:val="000000"/>
          <w:sz w:val="20"/>
        </w:rPr>
        <w:t>BigBasket</w:t>
      </w:r>
      <w:proofErr w:type="spellEnd"/>
      <w:r>
        <w:rPr>
          <w:rFonts w:ascii="Arial" w:eastAsia="Arial" w:hAnsi="Arial" w:cs="Arial"/>
          <w:color w:val="000000"/>
          <w:sz w:val="20"/>
        </w:rPr>
        <w:t xml:space="preserve"> and others showing the way.</w:t>
      </w:r>
    </w:p>
    <w:p w14:paraId="57A32CE7" w14:textId="77777777" w:rsidR="00E04757" w:rsidRDefault="00000000">
      <w:pPr>
        <w:spacing w:before="200" w:line="260" w:lineRule="atLeast"/>
        <w:jc w:val="both"/>
      </w:pPr>
      <w:r>
        <w:rPr>
          <w:rFonts w:ascii="Arial" w:eastAsia="Arial" w:hAnsi="Arial" w:cs="Arial"/>
          <w:color w:val="000000"/>
          <w:sz w:val="20"/>
        </w:rPr>
        <w:t>In the 2000s, the Marketing Handbook outlined the 4Rs of Marketing that pertain to the age of the internet - Relevance; Response; Relationship; Return.</w:t>
      </w:r>
    </w:p>
    <w:p w14:paraId="29FE6D51" w14:textId="77777777" w:rsidR="00E04757" w:rsidRDefault="00000000">
      <w:pPr>
        <w:spacing w:before="200" w:line="260" w:lineRule="atLeast"/>
        <w:jc w:val="both"/>
      </w:pPr>
      <w:r>
        <w:rPr>
          <w:rFonts w:ascii="Arial" w:eastAsia="Arial" w:hAnsi="Arial" w:cs="Arial"/>
          <w:color w:val="000000"/>
          <w:sz w:val="20"/>
        </w:rPr>
        <w:t>Prof V Kumar in US is a torchbearer for what we now call Engagement Marketing (EM). He says that this technique will define a business for the next five years. Engagement is the total value provided by your customer over the next three years. This theory has evolved from the notions of transactional and relationship marketing. EM also makes use of Customer Lifetime Value - the net present value of future cash flow from the customer.</w:t>
      </w:r>
    </w:p>
    <w:p w14:paraId="20B47646" w14:textId="77777777" w:rsidR="00E04757" w:rsidRDefault="00000000">
      <w:pPr>
        <w:spacing w:before="200" w:line="260" w:lineRule="atLeast"/>
        <w:jc w:val="both"/>
      </w:pPr>
      <w:r>
        <w:rPr>
          <w:rFonts w:ascii="Arial" w:eastAsia="Arial" w:hAnsi="Arial" w:cs="Arial"/>
          <w:color w:val="000000"/>
          <w:sz w:val="20"/>
        </w:rPr>
        <w:t>In the casual restaurant category, customers who are fully engaged make 56% more visits per month than those who are disengaged. In the electronics industry, engaged customers make 44% more visits per year and spend $84 more than those who are disengaged.</w:t>
      </w:r>
    </w:p>
    <w:p w14:paraId="462A1799" w14:textId="77777777" w:rsidR="00E04757" w:rsidRDefault="00000000">
      <w:pPr>
        <w:spacing w:before="200" w:line="260" w:lineRule="atLeast"/>
        <w:jc w:val="both"/>
      </w:pPr>
      <w:r>
        <w:rPr>
          <w:rFonts w:ascii="Arial" w:eastAsia="Arial" w:hAnsi="Arial" w:cs="Arial"/>
          <w:color w:val="000000"/>
          <w:sz w:val="20"/>
        </w:rPr>
        <w:t xml:space="preserve">Sometime back, I saw a clothing manufacturer </w:t>
      </w:r>
      <w:proofErr w:type="spellStart"/>
      <w:r>
        <w:rPr>
          <w:rFonts w:ascii="Arial" w:eastAsia="Arial" w:hAnsi="Arial" w:cs="Arial"/>
          <w:color w:val="000000"/>
          <w:sz w:val="20"/>
        </w:rPr>
        <w:t>analysing</w:t>
      </w:r>
      <w:proofErr w:type="spellEnd"/>
      <w:r>
        <w:rPr>
          <w:rFonts w:ascii="Arial" w:eastAsia="Arial" w:hAnsi="Arial" w:cs="Arial"/>
          <w:color w:val="000000"/>
          <w:sz w:val="20"/>
        </w:rPr>
        <w:t xml:space="preserve"> the data of those who had bought shirts at a special sale. Then they sent out a general promotion for the new blue blazers they had developed. The response was 9%! A month later, they sent out an e-mailer only to those who had bought blue shirts. The response was 35%. This is a simple example of how data is now being used!</w:t>
      </w:r>
    </w:p>
    <w:p w14:paraId="57D81CF3" w14:textId="77777777" w:rsidR="00E04757" w:rsidRDefault="00000000">
      <w:pPr>
        <w:spacing w:before="200" w:line="260" w:lineRule="atLeast"/>
        <w:jc w:val="both"/>
      </w:pPr>
      <w:r>
        <w:rPr>
          <w:rFonts w:ascii="Arial" w:eastAsia="Arial" w:hAnsi="Arial" w:cs="Arial"/>
          <w:color w:val="000000"/>
          <w:sz w:val="20"/>
        </w:rPr>
        <w:t>The shoeshine boy at VT station has taken data collection to its simplest level. He sees the passing crowds. He taps his box to make a sound only when he sees a passenger wearing leather shoes. He ignores the others (the vast majority who wear sandals, sports shoes, and canvas shoes). He is compiling data and making a selection of the target audience confidently as he sits at his shoebox.</w:t>
      </w:r>
    </w:p>
    <w:p w14:paraId="18DB845A" w14:textId="77777777" w:rsidR="00E04757" w:rsidRDefault="00000000">
      <w:pPr>
        <w:spacing w:before="200" w:line="260" w:lineRule="atLeast"/>
        <w:jc w:val="both"/>
      </w:pPr>
      <w:r>
        <w:rPr>
          <w:rFonts w:ascii="Arial" w:eastAsia="Arial" w:hAnsi="Arial" w:cs="Arial"/>
          <w:color w:val="000000"/>
          <w:sz w:val="20"/>
        </w:rPr>
        <w:t>A question often asked is how the marketing function has contributed to tackling the business challenges faced by companies in the pandemic era.</w:t>
      </w:r>
    </w:p>
    <w:p w14:paraId="38711DA7" w14:textId="77777777" w:rsidR="00E04757" w:rsidRDefault="00000000">
      <w:pPr>
        <w:spacing w:before="200" w:line="260" w:lineRule="atLeast"/>
        <w:jc w:val="both"/>
      </w:pPr>
      <w:r>
        <w:rPr>
          <w:rFonts w:ascii="Arial" w:eastAsia="Arial" w:hAnsi="Arial" w:cs="Arial"/>
          <w:color w:val="000000"/>
          <w:sz w:val="20"/>
        </w:rPr>
        <w:t>I can only tell you that much of my consulting business has crashed. Surely, companies needed guidance on what to do in such a crisis - but they also wanted to save every penny in this environment. So, pay for consulting? No way!</w:t>
      </w:r>
    </w:p>
    <w:p w14:paraId="668B68E8" w14:textId="77777777" w:rsidR="00E04757" w:rsidRDefault="00000000">
      <w:pPr>
        <w:spacing w:before="200" w:line="260" w:lineRule="atLeast"/>
        <w:jc w:val="both"/>
      </w:pPr>
      <w:r>
        <w:rPr>
          <w:rFonts w:ascii="Arial" w:eastAsia="Arial" w:hAnsi="Arial" w:cs="Arial"/>
          <w:color w:val="000000"/>
          <w:sz w:val="20"/>
        </w:rPr>
        <w:t>My son ran an event management company in Bangalore. With the pandemic, there were no conferences, seminars, weddings, or exhibitions. Business came to a grinding halt!</w:t>
      </w:r>
    </w:p>
    <w:p w14:paraId="0D4472F0" w14:textId="77777777" w:rsidR="00E04757" w:rsidRDefault="00000000">
      <w:pPr>
        <w:spacing w:before="200" w:line="260" w:lineRule="atLeast"/>
        <w:jc w:val="both"/>
      </w:pPr>
      <w:r>
        <w:rPr>
          <w:rFonts w:ascii="Arial" w:eastAsia="Arial" w:hAnsi="Arial" w:cs="Arial"/>
          <w:color w:val="000000"/>
          <w:sz w:val="20"/>
        </w:rPr>
        <w:t xml:space="preserve">But when you walk out in the city, you find that many restaurants have </w:t>
      </w:r>
      <w:r>
        <w:rPr>
          <w:rFonts w:ascii="Arial" w:eastAsia="Arial" w:hAnsi="Arial" w:cs="Arial"/>
          <w:b/>
          <w:i/>
          <w:color w:val="000000"/>
          <w:sz w:val="20"/>
          <w:u w:val="single"/>
        </w:rPr>
        <w:t>started</w:t>
      </w:r>
      <w:r>
        <w:rPr>
          <w:rFonts w:ascii="Arial" w:eastAsia="Arial" w:hAnsi="Arial" w:cs="Arial"/>
          <w:color w:val="000000"/>
          <w:sz w:val="20"/>
        </w:rPr>
        <w:t xml:space="preserve"> home delivery services. The shoeshine boy from Chembur station is now offering home service. My wife buys all her grocery requirements from </w:t>
      </w:r>
      <w:proofErr w:type="spellStart"/>
      <w:r>
        <w:rPr>
          <w:rFonts w:ascii="Arial" w:eastAsia="Arial" w:hAnsi="Arial" w:cs="Arial"/>
          <w:color w:val="000000"/>
          <w:sz w:val="20"/>
        </w:rPr>
        <w:t>BigBasket</w:t>
      </w:r>
      <w:proofErr w:type="spellEnd"/>
      <w:r>
        <w:rPr>
          <w:rFonts w:ascii="Arial" w:eastAsia="Arial" w:hAnsi="Arial" w:cs="Arial"/>
          <w:color w:val="000000"/>
          <w:sz w:val="20"/>
        </w:rPr>
        <w:t>- and BB has also gone beyond selling groceries to selling bathroom brushes and other non-consumables. Of course, there are those who could not change 6Ps - and either shut down or have the financial strength to wait out for the epidemic to be over.</w:t>
      </w:r>
    </w:p>
    <w:p w14:paraId="15FA0ED2" w14:textId="77777777" w:rsidR="00E04757" w:rsidRDefault="00000000">
      <w:pPr>
        <w:spacing w:before="200" w:line="260" w:lineRule="atLeast"/>
        <w:jc w:val="both"/>
      </w:pPr>
      <w:r>
        <w:rPr>
          <w:rFonts w:ascii="Arial" w:eastAsia="Arial" w:hAnsi="Arial" w:cs="Arial"/>
          <w:color w:val="000000"/>
          <w:sz w:val="20"/>
        </w:rPr>
        <w:t xml:space="preserve">You will also see the number of online education courses being advertised. These are colleges and universities with foreign collaboration - putting in large advertisements in the media. But you will have to look very closely for the address and find it is somewhere in Gurgaon or in Telangana. The high visibility of </w:t>
      </w:r>
      <w:proofErr w:type="spellStart"/>
      <w:r>
        <w:rPr>
          <w:rFonts w:ascii="Arial" w:eastAsia="Arial" w:hAnsi="Arial" w:cs="Arial"/>
          <w:color w:val="000000"/>
          <w:sz w:val="20"/>
        </w:rPr>
        <w:t>Byjus</w:t>
      </w:r>
      <w:proofErr w:type="spellEnd"/>
      <w:r>
        <w:rPr>
          <w:rFonts w:ascii="Arial" w:eastAsia="Arial" w:hAnsi="Arial" w:cs="Arial"/>
          <w:color w:val="000000"/>
          <w:sz w:val="20"/>
        </w:rPr>
        <w:t xml:space="preserve"> and of Bennett - these are sample products of this epidemic.</w:t>
      </w:r>
    </w:p>
    <w:p w14:paraId="35175985" w14:textId="77777777" w:rsidR="00E04757" w:rsidRDefault="00000000">
      <w:pPr>
        <w:spacing w:before="200" w:line="260" w:lineRule="atLeast"/>
        <w:jc w:val="both"/>
      </w:pPr>
      <w:r>
        <w:rPr>
          <w:rFonts w:ascii="Arial" w:eastAsia="Arial" w:hAnsi="Arial" w:cs="Arial"/>
          <w:color w:val="000000"/>
          <w:sz w:val="20"/>
        </w:rPr>
        <w:t>Do companies improve their client relationship as they go more digital?</w:t>
      </w:r>
    </w:p>
    <w:p w14:paraId="5BD204E1" w14:textId="77777777" w:rsidR="00E04757" w:rsidRDefault="00000000">
      <w:pPr>
        <w:spacing w:before="200" w:line="260" w:lineRule="atLeast"/>
        <w:jc w:val="both"/>
      </w:pPr>
      <w:r>
        <w:rPr>
          <w:rFonts w:ascii="Arial" w:eastAsia="Arial" w:hAnsi="Arial" w:cs="Arial"/>
          <w:color w:val="000000"/>
          <w:sz w:val="20"/>
        </w:rPr>
        <w:t>The answer is yes and no!</w:t>
      </w:r>
    </w:p>
    <w:p w14:paraId="2312031B" w14:textId="77777777" w:rsidR="00E04757" w:rsidRDefault="00000000">
      <w:pPr>
        <w:spacing w:before="200" w:line="260" w:lineRule="atLeast"/>
        <w:jc w:val="both"/>
      </w:pPr>
      <w:r>
        <w:rPr>
          <w:rFonts w:ascii="Arial" w:eastAsia="Arial" w:hAnsi="Arial" w:cs="Arial"/>
          <w:color w:val="000000"/>
          <w:sz w:val="20"/>
        </w:rPr>
        <w:lastRenderedPageBreak/>
        <w:t xml:space="preserve">Very often, companies think technology will solve all their problems. It won't. When I phone my holiday resort company, I get connected to a voice and then have to press 2 , then 3 , then 4. And then - the agent is busy. Please hold on. But there is music, to keep you occupied. Having followed the process three times, I give </w:t>
      </w:r>
      <w:r>
        <w:rPr>
          <w:rFonts w:ascii="Arial" w:eastAsia="Arial" w:hAnsi="Arial" w:cs="Arial"/>
          <w:b/>
          <w:i/>
          <w:color w:val="000000"/>
          <w:sz w:val="20"/>
          <w:u w:val="single"/>
        </w:rPr>
        <w:t>up</w:t>
      </w:r>
      <w:r>
        <w:rPr>
          <w:rFonts w:ascii="Arial" w:eastAsia="Arial" w:hAnsi="Arial" w:cs="Arial"/>
          <w:color w:val="000000"/>
          <w:sz w:val="20"/>
        </w:rPr>
        <w:t>!</w:t>
      </w:r>
    </w:p>
    <w:p w14:paraId="050DF4B6" w14:textId="77777777" w:rsidR="00E04757" w:rsidRDefault="00000000">
      <w:pPr>
        <w:spacing w:before="200" w:line="260" w:lineRule="atLeast"/>
        <w:jc w:val="both"/>
      </w:pPr>
      <w:r>
        <w:rPr>
          <w:rFonts w:ascii="Arial" w:eastAsia="Arial" w:hAnsi="Arial" w:cs="Arial"/>
          <w:color w:val="000000"/>
          <w:sz w:val="20"/>
        </w:rPr>
        <w:t xml:space="preserve">Also, every time I phone, it is a different person to whom I have to explain the problem all over again for the third time?? This happens with my bank, with my insurance company and many other situations. Working in a </w:t>
      </w:r>
      <w:proofErr w:type="spellStart"/>
      <w:r>
        <w:rPr>
          <w:rFonts w:ascii="Arial" w:eastAsia="Arial" w:hAnsi="Arial" w:cs="Arial"/>
          <w:color w:val="000000"/>
          <w:sz w:val="20"/>
        </w:rPr>
        <w:t>PhyDigital</w:t>
      </w:r>
      <w:proofErr w:type="spellEnd"/>
      <w:r>
        <w:rPr>
          <w:rFonts w:ascii="Arial" w:eastAsia="Arial" w:hAnsi="Arial" w:cs="Arial"/>
          <w:color w:val="000000"/>
          <w:sz w:val="20"/>
        </w:rPr>
        <w:t xml:space="preserve"> world can also be very distressing.</w:t>
      </w:r>
    </w:p>
    <w:p w14:paraId="03718BB0" w14:textId="77777777" w:rsidR="00E04757" w:rsidRDefault="00000000">
      <w:pPr>
        <w:spacing w:before="200" w:line="260" w:lineRule="atLeast"/>
        <w:jc w:val="both"/>
      </w:pPr>
      <w:r>
        <w:rPr>
          <w:rFonts w:ascii="Arial" w:eastAsia="Arial" w:hAnsi="Arial" w:cs="Arial"/>
          <w:color w:val="000000"/>
          <w:sz w:val="20"/>
        </w:rPr>
        <w:t xml:space="preserve">I am sure we will overcome these problems as we go along but as Sanjay Mehta, Chairman of Unilever says - we are now moving from a VUCA world to a BANI world - Brittle, Anxious, </w:t>
      </w:r>
      <w:proofErr w:type="spellStart"/>
      <w:r>
        <w:rPr>
          <w:rFonts w:ascii="Arial" w:eastAsia="Arial" w:hAnsi="Arial" w:cs="Arial"/>
          <w:color w:val="000000"/>
          <w:sz w:val="20"/>
        </w:rPr>
        <w:t>NonLinear</w:t>
      </w:r>
      <w:proofErr w:type="spellEnd"/>
      <w:r>
        <w:rPr>
          <w:rFonts w:ascii="Arial" w:eastAsia="Arial" w:hAnsi="Arial" w:cs="Arial"/>
          <w:color w:val="000000"/>
          <w:sz w:val="20"/>
        </w:rPr>
        <w:t>, Incomprehensible!</w:t>
      </w:r>
    </w:p>
    <w:p w14:paraId="3608A0CD" w14:textId="77777777" w:rsidR="00E04757" w:rsidRDefault="00000000">
      <w:pPr>
        <w:spacing w:before="200" w:line="260" w:lineRule="atLeast"/>
        <w:jc w:val="both"/>
      </w:pPr>
      <w:r>
        <w:rPr>
          <w:rFonts w:ascii="Arial" w:eastAsia="Arial" w:hAnsi="Arial" w:cs="Arial"/>
          <w:color w:val="000000"/>
          <w:sz w:val="20"/>
        </w:rPr>
        <w:t xml:space="preserve">The number of </w:t>
      </w:r>
      <w:r>
        <w:rPr>
          <w:rFonts w:ascii="Arial" w:eastAsia="Arial" w:hAnsi="Arial" w:cs="Arial"/>
          <w:b/>
          <w:i/>
          <w:color w:val="000000"/>
          <w:sz w:val="20"/>
          <w:u w:val="single"/>
        </w:rPr>
        <w:t>startups</w:t>
      </w:r>
      <w:r>
        <w:rPr>
          <w:rFonts w:ascii="Arial" w:eastAsia="Arial" w:hAnsi="Arial" w:cs="Arial"/>
          <w:color w:val="000000"/>
          <w:sz w:val="20"/>
        </w:rPr>
        <w:t xml:space="preserve"> in India is among the highest in the world. Will all of them succeed?</w:t>
      </w:r>
    </w:p>
    <w:p w14:paraId="040DA55A" w14:textId="77777777" w:rsidR="00E04757" w:rsidRDefault="00000000">
      <w:pPr>
        <w:spacing w:before="200" w:line="260" w:lineRule="atLeast"/>
        <w:jc w:val="both"/>
      </w:pPr>
      <w:r>
        <w:rPr>
          <w:rFonts w:ascii="Arial" w:eastAsia="Arial" w:hAnsi="Arial" w:cs="Arial"/>
          <w:color w:val="000000"/>
          <w:sz w:val="20"/>
        </w:rPr>
        <w:t xml:space="preserve">Not really. They say that about 40% of the </w:t>
      </w:r>
      <w:r>
        <w:rPr>
          <w:rFonts w:ascii="Arial" w:eastAsia="Arial" w:hAnsi="Arial" w:cs="Arial"/>
          <w:b/>
          <w:i/>
          <w:color w:val="000000"/>
          <w:sz w:val="20"/>
          <w:u w:val="single"/>
        </w:rPr>
        <w:t>startups</w:t>
      </w:r>
      <w:r>
        <w:rPr>
          <w:rFonts w:ascii="Arial" w:eastAsia="Arial" w:hAnsi="Arial" w:cs="Arial"/>
          <w:color w:val="000000"/>
          <w:sz w:val="20"/>
        </w:rPr>
        <w:t xml:space="preserve"> fail and close down by the second year. There are some that become Unicorns - and quite fast. A recent example is </w:t>
      </w:r>
      <w:proofErr w:type="spellStart"/>
      <w:r>
        <w:rPr>
          <w:rFonts w:ascii="Arial" w:eastAsia="Arial" w:hAnsi="Arial" w:cs="Arial"/>
          <w:color w:val="000000"/>
          <w:sz w:val="20"/>
        </w:rPr>
        <w:t>SportswearIPO</w:t>
      </w:r>
      <w:proofErr w:type="spellEnd"/>
      <w:r>
        <w:rPr>
          <w:rFonts w:ascii="Arial" w:eastAsia="Arial" w:hAnsi="Arial" w:cs="Arial"/>
          <w:color w:val="000000"/>
          <w:sz w:val="20"/>
        </w:rPr>
        <w:t xml:space="preserve">. These are the ones that have truly identified a market need/want - and developed an appropriate product - and ALSO built a management team which combines all the talents required for the success of a business (as Narayan Murthy did when </w:t>
      </w:r>
      <w:r>
        <w:rPr>
          <w:rFonts w:ascii="Arial" w:eastAsia="Arial" w:hAnsi="Arial" w:cs="Arial"/>
          <w:b/>
          <w:i/>
          <w:color w:val="000000"/>
          <w:sz w:val="20"/>
          <w:u w:val="single"/>
        </w:rPr>
        <w:t>starting</w:t>
      </w:r>
      <w:r>
        <w:rPr>
          <w:rFonts w:ascii="Arial" w:eastAsia="Arial" w:hAnsi="Arial" w:cs="Arial"/>
          <w:color w:val="000000"/>
          <w:sz w:val="20"/>
        </w:rPr>
        <w:t xml:space="preserve"> Infosys) and not just depending on one aspect - superior technology (which is the cause of </w:t>
      </w:r>
      <w:r>
        <w:rPr>
          <w:rFonts w:ascii="Arial" w:eastAsia="Arial" w:hAnsi="Arial" w:cs="Arial"/>
          <w:b/>
          <w:i/>
          <w:color w:val="000000"/>
          <w:sz w:val="20"/>
          <w:u w:val="single"/>
        </w:rPr>
        <w:t>failure</w:t>
      </w:r>
      <w:r>
        <w:rPr>
          <w:rFonts w:ascii="Arial" w:eastAsia="Arial" w:hAnsi="Arial" w:cs="Arial"/>
          <w:color w:val="000000"/>
          <w:sz w:val="20"/>
        </w:rPr>
        <w:t xml:space="preserve"> of most </w:t>
      </w:r>
      <w:r>
        <w:rPr>
          <w:rFonts w:ascii="Arial" w:eastAsia="Arial" w:hAnsi="Arial" w:cs="Arial"/>
          <w:b/>
          <w:i/>
          <w:color w:val="000000"/>
          <w:sz w:val="20"/>
          <w:u w:val="single"/>
        </w:rPr>
        <w:t>startups</w:t>
      </w:r>
      <w:r>
        <w:rPr>
          <w:rFonts w:ascii="Arial" w:eastAsia="Arial" w:hAnsi="Arial" w:cs="Arial"/>
          <w:color w:val="000000"/>
          <w:sz w:val="20"/>
        </w:rPr>
        <w:t>)!</w:t>
      </w:r>
    </w:p>
    <w:p w14:paraId="1A8D2F1C" w14:textId="77777777" w:rsidR="00E04757" w:rsidRDefault="00000000">
      <w:pPr>
        <w:spacing w:before="200" w:line="260" w:lineRule="atLeast"/>
        <w:jc w:val="both"/>
      </w:pPr>
      <w:r>
        <w:rPr>
          <w:rFonts w:ascii="Arial" w:eastAsia="Arial" w:hAnsi="Arial" w:cs="Arial"/>
          <w:color w:val="000000"/>
          <w:sz w:val="20"/>
        </w:rPr>
        <w:t>These are random thoughts on aspects of marketing which will always rest on the foundation of the 4 Rs and will therefore be able to manage the challenges of VUCA and now BANI in our complex environment.</w:t>
      </w:r>
    </w:p>
    <w:p w14:paraId="35550E9A" w14:textId="77777777" w:rsidR="00E04757" w:rsidRDefault="00000000">
      <w:pPr>
        <w:spacing w:before="200" w:line="260" w:lineRule="atLeast"/>
        <w:jc w:val="both"/>
      </w:pPr>
      <w:r>
        <w:rPr>
          <w:rFonts w:ascii="Arial" w:eastAsia="Arial" w:hAnsi="Arial" w:cs="Arial"/>
          <w:color w:val="000000"/>
          <w:sz w:val="20"/>
        </w:rPr>
        <w:t xml:space="preserve">My friend </w:t>
      </w:r>
      <w:proofErr w:type="spellStart"/>
      <w:r>
        <w:rPr>
          <w:rFonts w:ascii="Arial" w:eastAsia="Arial" w:hAnsi="Arial" w:cs="Arial"/>
          <w:color w:val="000000"/>
          <w:sz w:val="20"/>
        </w:rPr>
        <w:t>Hermawan</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Kartaja</w:t>
      </w:r>
      <w:proofErr w:type="spellEnd"/>
      <w:r>
        <w:rPr>
          <w:rFonts w:ascii="Arial" w:eastAsia="Arial" w:hAnsi="Arial" w:cs="Arial"/>
          <w:color w:val="000000"/>
          <w:sz w:val="20"/>
        </w:rPr>
        <w:t>, the marketing guru of Indonesia, in his latest book - Marketing 5.0 - says</w:t>
      </w:r>
    </w:p>
    <w:p w14:paraId="1B1E0416" w14:textId="77777777" w:rsidR="00E04757" w:rsidRDefault="00000000">
      <w:pPr>
        <w:spacing w:before="200" w:line="260" w:lineRule="atLeast"/>
        <w:jc w:val="both"/>
      </w:pPr>
      <w:r>
        <w:rPr>
          <w:rFonts w:ascii="Arial" w:eastAsia="Arial" w:hAnsi="Arial" w:cs="Arial"/>
          <w:color w:val="000000"/>
          <w:sz w:val="20"/>
        </w:rPr>
        <w:t xml:space="preserve">Data driven Marketing will have to cleverly use a mix of Predictive </w:t>
      </w:r>
      <w:proofErr w:type="spellStart"/>
      <w:r>
        <w:rPr>
          <w:rFonts w:ascii="Arial" w:eastAsia="Arial" w:hAnsi="Arial" w:cs="Arial"/>
          <w:color w:val="000000"/>
          <w:sz w:val="20"/>
        </w:rPr>
        <w:t>Marketing;Contextual</w:t>
      </w:r>
      <w:proofErr w:type="spellEnd"/>
      <w:r>
        <w:rPr>
          <w:rFonts w:ascii="Arial" w:eastAsia="Arial" w:hAnsi="Arial" w:cs="Arial"/>
          <w:color w:val="000000"/>
          <w:sz w:val="20"/>
        </w:rPr>
        <w:t xml:space="preserve"> Marketing; Augmented Marketing</w:t>
      </w:r>
    </w:p>
    <w:p w14:paraId="698F872C" w14:textId="77777777" w:rsidR="00E04757" w:rsidRDefault="00000000">
      <w:pPr>
        <w:spacing w:before="200" w:line="260" w:lineRule="atLeast"/>
        <w:jc w:val="both"/>
      </w:pPr>
      <w:r>
        <w:rPr>
          <w:rFonts w:ascii="Arial" w:eastAsia="Arial" w:hAnsi="Arial" w:cs="Arial"/>
          <w:color w:val="000000"/>
          <w:sz w:val="20"/>
        </w:rPr>
        <w:t>This can well be a subject for another article!</w:t>
      </w:r>
    </w:p>
    <w:p w14:paraId="42419241"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20, 2022</w:t>
      </w:r>
    </w:p>
    <w:p w14:paraId="68949756" w14:textId="77777777" w:rsidR="00E04757" w:rsidRDefault="00E04757"/>
    <w:p w14:paraId="277EA246" w14:textId="77777777" w:rsidR="00E04757" w:rsidRDefault="00000000">
      <w:pPr>
        <w:ind w:left="200"/>
        <w:sectPr w:rsidR="00E04757">
          <w:type w:val="continuous"/>
          <w:pgSz w:w="12240" w:h="15840"/>
          <w:pgMar w:top="840" w:right="1000" w:bottom="840" w:left="1000" w:header="400" w:footer="400" w:gutter="0"/>
          <w:cols w:space="720"/>
        </w:sectPr>
      </w:pPr>
      <w:r>
        <w:br/>
      </w:r>
      <w:r>
        <w:pict w14:anchorId="623EBB48">
          <v:line id="_x0000_s2071" style="position:absolute;left:0;text-align:left;z-index:251669504;mso-position-horizontal-relative:text;mso-position-vertical-relative:text" from="0,10pt" to="512pt,10pt" strokeweight="1pt"/>
        </w:pict>
      </w:r>
      <w:r>
        <w:rPr>
          <w:rFonts w:ascii="Arial" w:eastAsia="Arial" w:hAnsi="Arial" w:cs="Arial"/>
          <w:b/>
          <w:color w:val="767676"/>
          <w:sz w:val="16"/>
        </w:rPr>
        <w:t>End of Document</w:t>
      </w:r>
    </w:p>
    <w:p w14:paraId="40241DB6" w14:textId="77777777" w:rsidR="00E04757" w:rsidRDefault="00E04757">
      <w:pPr>
        <w:sectPr w:rsidR="00E04757">
          <w:headerReference w:type="even" r:id="rId279"/>
          <w:headerReference w:type="default" r:id="rId280"/>
          <w:footerReference w:type="even" r:id="rId281"/>
          <w:footerReference w:type="default" r:id="rId282"/>
          <w:headerReference w:type="first" r:id="rId283"/>
          <w:footerReference w:type="first" r:id="rId284"/>
          <w:pgSz w:w="12240" w:h="15840"/>
          <w:pgMar w:top="840" w:right="1000" w:bottom="840" w:left="1000" w:header="400" w:footer="400" w:gutter="0"/>
          <w:cols w:space="720"/>
          <w:titlePg/>
        </w:sectPr>
      </w:pPr>
    </w:p>
    <w:p w14:paraId="4494B77E" w14:textId="77777777" w:rsidR="00E04757" w:rsidRDefault="00E04757">
      <w:bookmarkStart w:id="12" w:name="Bookmark_7"/>
      <w:bookmarkEnd w:id="12"/>
    </w:p>
    <w:p w14:paraId="18503797" w14:textId="77777777" w:rsidR="00E04757" w:rsidRDefault="00000000">
      <w:r>
        <w:pict w14:anchorId="1BA3A342">
          <v:shape id="_x0000_i1037" type="#_x0000_t75" alt="LexisNexis®" style="width:148pt;height:30pt">
            <v:imagedata r:id="rId7" o:title=""/>
          </v:shape>
        </w:pict>
      </w:r>
      <w:r>
        <w:cr/>
      </w:r>
    </w:p>
    <w:p w14:paraId="58715506" w14:textId="77777777" w:rsidR="00E04757" w:rsidRDefault="00000000">
      <w:pPr>
        <w:spacing w:before="240" w:after="200" w:line="340" w:lineRule="atLeast"/>
        <w:jc w:val="center"/>
        <w:outlineLvl w:val="0"/>
        <w:rPr>
          <w:rFonts w:ascii="Arial" w:hAnsi="Arial" w:cs="Arial"/>
          <w:b/>
          <w:bCs/>
          <w:kern w:val="32"/>
          <w:sz w:val="32"/>
          <w:szCs w:val="32"/>
        </w:rPr>
      </w:pPr>
      <w:hyperlink r:id="rId285" w:history="1">
        <w:r>
          <w:rPr>
            <w:rFonts w:ascii="Arial" w:eastAsia="Arial" w:hAnsi="Arial" w:cs="Arial"/>
            <w:b/>
            <w:bCs/>
            <w:i/>
            <w:color w:val="0077CC"/>
            <w:kern w:val="32"/>
            <w:sz w:val="28"/>
            <w:szCs w:val="32"/>
            <w:u w:val="single"/>
            <w:shd w:val="clear" w:color="auto" w:fill="FFFFFF"/>
          </w:rPr>
          <w:t>'Technology's Impact Can In No Way Be Negated'...</w:t>
        </w:r>
      </w:hyperlink>
    </w:p>
    <w:p w14:paraId="0ED7B7BA" w14:textId="77777777" w:rsidR="00E04757" w:rsidRDefault="00000000">
      <w:pPr>
        <w:spacing w:before="120" w:line="260" w:lineRule="atLeast"/>
        <w:jc w:val="center"/>
      </w:pPr>
      <w:r>
        <w:rPr>
          <w:rFonts w:ascii="Arial" w:eastAsia="Arial" w:hAnsi="Arial" w:cs="Arial"/>
          <w:color w:val="000000"/>
          <w:sz w:val="20"/>
        </w:rPr>
        <w:t>Express Computer</w:t>
      </w:r>
    </w:p>
    <w:p w14:paraId="04B0074E" w14:textId="77777777" w:rsidR="00E04757" w:rsidRDefault="00000000">
      <w:pPr>
        <w:spacing w:before="120" w:line="260" w:lineRule="atLeast"/>
        <w:jc w:val="center"/>
      </w:pPr>
      <w:r>
        <w:rPr>
          <w:rFonts w:ascii="Arial" w:eastAsia="Arial" w:hAnsi="Arial" w:cs="Arial"/>
          <w:color w:val="000000"/>
          <w:sz w:val="20"/>
        </w:rPr>
        <w:t>April 23, 2020</w:t>
      </w:r>
    </w:p>
    <w:p w14:paraId="7014FFAB" w14:textId="77777777" w:rsidR="00E04757" w:rsidRDefault="00E04757">
      <w:pPr>
        <w:spacing w:line="240" w:lineRule="atLeast"/>
        <w:jc w:val="both"/>
      </w:pPr>
    </w:p>
    <w:p w14:paraId="70A13622" w14:textId="77777777" w:rsidR="00E04757" w:rsidRDefault="00000000">
      <w:pPr>
        <w:spacing w:before="120" w:line="220" w:lineRule="atLeast"/>
      </w:pPr>
      <w:r>
        <w:br/>
      </w:r>
      <w:r>
        <w:rPr>
          <w:rFonts w:ascii="Arial" w:eastAsia="Arial" w:hAnsi="Arial" w:cs="Arial"/>
          <w:color w:val="000000"/>
          <w:sz w:val="16"/>
        </w:rPr>
        <w:t>Copyright 2020 Express Computer, distributed by Contify.com All Rights Reserved</w:t>
      </w:r>
    </w:p>
    <w:p w14:paraId="73A6AFA8"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940 words</w:t>
      </w:r>
    </w:p>
    <w:p w14:paraId="5CADC33B"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w:t>
      </w:r>
      <w:proofErr w:type="spellStart"/>
      <w:r>
        <w:rPr>
          <w:rFonts w:ascii="Arial" w:eastAsia="Arial" w:hAnsi="Arial" w:cs="Arial"/>
          <w:color w:val="000000"/>
          <w:sz w:val="20"/>
        </w:rPr>
        <w:t>Gairika</w:t>
      </w:r>
      <w:proofErr w:type="spellEnd"/>
      <w:r>
        <w:rPr>
          <w:rFonts w:ascii="Arial" w:eastAsia="Arial" w:hAnsi="Arial" w:cs="Arial"/>
          <w:color w:val="000000"/>
          <w:sz w:val="20"/>
        </w:rPr>
        <w:t xml:space="preserve"> Mitra</w:t>
      </w:r>
    </w:p>
    <w:p w14:paraId="11278A60" w14:textId="77777777" w:rsidR="00E04757" w:rsidRDefault="00000000">
      <w:pPr>
        <w:keepNext/>
        <w:spacing w:before="240" w:line="340" w:lineRule="atLeast"/>
      </w:pPr>
      <w:bookmarkStart w:id="13" w:name="Body_5"/>
      <w:bookmarkEnd w:id="13"/>
      <w:r>
        <w:rPr>
          <w:rFonts w:ascii="Arial" w:eastAsia="Arial" w:hAnsi="Arial" w:cs="Arial"/>
          <w:b/>
          <w:color w:val="000000"/>
          <w:sz w:val="28"/>
        </w:rPr>
        <w:t>Body</w:t>
      </w:r>
    </w:p>
    <w:p w14:paraId="34F4337B" w14:textId="77777777" w:rsidR="00E04757" w:rsidRDefault="00000000">
      <w:pPr>
        <w:spacing w:line="60" w:lineRule="exact"/>
      </w:pPr>
      <w:r>
        <w:pict w14:anchorId="6FBAD63E">
          <v:line id="_x0000_s2073" style="position:absolute;z-index:251670528" from="0,2pt" to="512pt,2pt" strokecolor="#009ddb" strokeweight="2pt">
            <w10:wrap type="topAndBottom"/>
          </v:line>
        </w:pict>
      </w:r>
    </w:p>
    <w:p w14:paraId="1767CEC7" w14:textId="77777777" w:rsidR="00E04757" w:rsidRDefault="00E04757"/>
    <w:p w14:paraId="04745AA6" w14:textId="77777777" w:rsidR="00E04757" w:rsidRDefault="00000000">
      <w:pPr>
        <w:spacing w:before="200" w:line="260" w:lineRule="atLeast"/>
        <w:jc w:val="both"/>
      </w:pPr>
      <w:r>
        <w:rPr>
          <w:rFonts w:ascii="Arial" w:eastAsia="Arial" w:hAnsi="Arial" w:cs="Arial"/>
          <w:color w:val="000000"/>
          <w:sz w:val="20"/>
        </w:rPr>
        <w:t>Says Sudhir Naidu, founder, Troop Messenger a platform offering utmost efficiency for smooth and easy to use corporate messaging tool having the backup of seamless UI and UX.</w:t>
      </w:r>
    </w:p>
    <w:p w14:paraId="7EC6482D" w14:textId="77777777" w:rsidR="00E04757" w:rsidRDefault="00000000">
      <w:pPr>
        <w:spacing w:before="200" w:line="260" w:lineRule="atLeast"/>
        <w:jc w:val="both"/>
      </w:pPr>
      <w:r>
        <w:rPr>
          <w:rFonts w:ascii="Arial" w:eastAsia="Arial" w:hAnsi="Arial" w:cs="Arial"/>
          <w:color w:val="000000"/>
          <w:sz w:val="20"/>
        </w:rPr>
        <w:t xml:space="preserve">What's </w:t>
      </w:r>
      <w:proofErr w:type="spellStart"/>
      <w:r>
        <w:rPr>
          <w:rFonts w:ascii="Arial" w:eastAsia="Arial" w:hAnsi="Arial" w:cs="Arial"/>
          <w:color w:val="000000"/>
          <w:sz w:val="20"/>
        </w:rPr>
        <w:t>eyecatching</w:t>
      </w:r>
      <w:proofErr w:type="spellEnd"/>
      <w:r>
        <w:rPr>
          <w:rFonts w:ascii="Arial" w:eastAsia="Arial" w:hAnsi="Arial" w:cs="Arial"/>
          <w:color w:val="000000"/>
          <w:sz w:val="20"/>
        </w:rPr>
        <w:t xml:space="preserve"> about Troop Messenger is its it's wide and special features like Screenshare, Burnout, </w:t>
      </w:r>
      <w:proofErr w:type="spellStart"/>
      <w:r>
        <w:rPr>
          <w:rFonts w:ascii="Arial" w:eastAsia="Arial" w:hAnsi="Arial" w:cs="Arial"/>
          <w:color w:val="000000"/>
          <w:sz w:val="20"/>
        </w:rPr>
        <w:t>Forkout</w:t>
      </w:r>
      <w:proofErr w:type="spellEnd"/>
      <w:r>
        <w:rPr>
          <w:rFonts w:ascii="Arial" w:eastAsia="Arial" w:hAnsi="Arial" w:cs="Arial"/>
          <w:color w:val="000000"/>
          <w:sz w:val="20"/>
        </w:rPr>
        <w:t>, Orange member. This accounts for easy texting and emailing at a single platform including features like respond later, flagging the important mail, docs and texts, 24 hours technical assistant for support.</w:t>
      </w:r>
    </w:p>
    <w:p w14:paraId="17CBD731" w14:textId="77777777" w:rsidR="00E04757" w:rsidRDefault="00000000">
      <w:pPr>
        <w:spacing w:before="200" w:line="260" w:lineRule="atLeast"/>
        <w:jc w:val="both"/>
      </w:pPr>
      <w:proofErr w:type="spellStart"/>
      <w:r>
        <w:rPr>
          <w:rFonts w:ascii="Arial" w:eastAsia="Arial" w:hAnsi="Arial" w:cs="Arial"/>
          <w:color w:val="000000"/>
          <w:sz w:val="20"/>
        </w:rPr>
        <w:t>Gairika</w:t>
      </w:r>
      <w:proofErr w:type="spellEnd"/>
      <w:r>
        <w:rPr>
          <w:rFonts w:ascii="Arial" w:eastAsia="Arial" w:hAnsi="Arial" w:cs="Arial"/>
          <w:color w:val="000000"/>
          <w:sz w:val="20"/>
        </w:rPr>
        <w:t xml:space="preserve"> Mitra delves deeper into understanding its functioning...</w:t>
      </w:r>
    </w:p>
    <w:p w14:paraId="020B3B8F" w14:textId="77777777" w:rsidR="00E04757" w:rsidRDefault="00000000">
      <w:pPr>
        <w:spacing w:before="200" w:line="260" w:lineRule="atLeast"/>
        <w:jc w:val="both"/>
      </w:pPr>
      <w:r>
        <w:rPr>
          <w:rFonts w:ascii="Arial" w:eastAsia="Arial" w:hAnsi="Arial" w:cs="Arial"/>
          <w:color w:val="000000"/>
          <w:sz w:val="20"/>
        </w:rPr>
        <w:t>How do you think is the sector going to upsurge in the near future?</w:t>
      </w:r>
    </w:p>
    <w:p w14:paraId="03F89EBE" w14:textId="77777777" w:rsidR="00E04757" w:rsidRDefault="00000000">
      <w:pPr>
        <w:spacing w:before="200" w:line="260" w:lineRule="atLeast"/>
        <w:jc w:val="both"/>
      </w:pPr>
      <w:r>
        <w:rPr>
          <w:rFonts w:ascii="Arial" w:eastAsia="Arial" w:hAnsi="Arial" w:cs="Arial"/>
          <w:color w:val="000000"/>
          <w:sz w:val="20"/>
        </w:rPr>
        <w:t xml:space="preserve">The need for a Team Collaboration and Business Chat sector were never felt before. There prevailed a fragmented market until Slack made its space felt, defining the market. Thus, we can say that this sector got </w:t>
      </w:r>
      <w:proofErr w:type="spellStart"/>
      <w:r>
        <w:rPr>
          <w:rFonts w:ascii="Arial" w:eastAsia="Arial" w:hAnsi="Arial" w:cs="Arial"/>
          <w:color w:val="000000"/>
          <w:sz w:val="20"/>
        </w:rPr>
        <w:t>recognised</w:t>
      </w:r>
      <w:proofErr w:type="spellEnd"/>
      <w:r>
        <w:rPr>
          <w:rFonts w:ascii="Arial" w:eastAsia="Arial" w:hAnsi="Arial" w:cs="Arial"/>
          <w:color w:val="000000"/>
          <w:sz w:val="20"/>
        </w:rPr>
        <w:t xml:space="preserve"> only a few years back. The market is still in its infancy and is yet to explore and gain momentum as it has impacted a very small section of the market. But in order to compete with the global market, the sector needs to be given close attention and according to my research, I see this sector to reach $100 billion markets by 2025.</w:t>
      </w:r>
    </w:p>
    <w:p w14:paraId="73EE7E91" w14:textId="77777777" w:rsidR="00E04757" w:rsidRDefault="00000000">
      <w:pPr>
        <w:spacing w:before="200" w:line="260" w:lineRule="atLeast"/>
        <w:jc w:val="both"/>
      </w:pPr>
      <w:r>
        <w:rPr>
          <w:rFonts w:ascii="Arial" w:eastAsia="Arial" w:hAnsi="Arial" w:cs="Arial"/>
          <w:color w:val="000000"/>
          <w:sz w:val="20"/>
        </w:rPr>
        <w:t xml:space="preserve">What is the exclusiveness of your </w:t>
      </w:r>
      <w:r>
        <w:rPr>
          <w:rFonts w:ascii="Arial" w:eastAsia="Arial" w:hAnsi="Arial" w:cs="Arial"/>
          <w:b/>
          <w:i/>
          <w:color w:val="000000"/>
          <w:sz w:val="20"/>
          <w:u w:val="single"/>
        </w:rPr>
        <w:t>startup</w:t>
      </w:r>
      <w:r>
        <w:rPr>
          <w:rFonts w:ascii="Arial" w:eastAsia="Arial" w:hAnsi="Arial" w:cs="Arial"/>
          <w:color w:val="000000"/>
          <w:sz w:val="20"/>
        </w:rPr>
        <w:t>, that's unique from other gigantic players in the market?</w:t>
      </w:r>
    </w:p>
    <w:p w14:paraId="1F7A8392" w14:textId="77777777" w:rsidR="00E04757" w:rsidRDefault="00000000">
      <w:pPr>
        <w:spacing w:before="200" w:line="260" w:lineRule="atLeast"/>
        <w:jc w:val="both"/>
      </w:pPr>
      <w:r>
        <w:rPr>
          <w:rFonts w:ascii="Arial" w:eastAsia="Arial" w:hAnsi="Arial" w:cs="Arial"/>
          <w:color w:val="000000"/>
          <w:sz w:val="20"/>
        </w:rPr>
        <w:t>There are two factors which help us stand out from the rest in the market. One being the value proposition where our platform is abode to rich features that are made available at low and affordable price.</w:t>
      </w:r>
    </w:p>
    <w:p w14:paraId="3A1628D1" w14:textId="77777777" w:rsidR="00E04757" w:rsidRDefault="00000000">
      <w:pPr>
        <w:spacing w:before="200" w:line="260" w:lineRule="atLeast"/>
        <w:jc w:val="both"/>
      </w:pPr>
      <w:r>
        <w:rPr>
          <w:rFonts w:ascii="Arial" w:eastAsia="Arial" w:hAnsi="Arial" w:cs="Arial"/>
          <w:color w:val="000000"/>
          <w:sz w:val="20"/>
        </w:rPr>
        <w:t xml:space="preserve">Troop Messenger comes in two different variants where one is a hosted and SaaS application while the other is self-hosted/ On-Premise. The latter helps in targeting large </w:t>
      </w:r>
      <w:proofErr w:type="spellStart"/>
      <w:r>
        <w:rPr>
          <w:rFonts w:ascii="Arial" w:eastAsia="Arial" w:hAnsi="Arial" w:cs="Arial"/>
          <w:color w:val="000000"/>
          <w:sz w:val="20"/>
        </w:rPr>
        <w:t>organisations</w:t>
      </w:r>
      <w:proofErr w:type="spellEnd"/>
      <w:r>
        <w:rPr>
          <w:rFonts w:ascii="Arial" w:eastAsia="Arial" w:hAnsi="Arial" w:cs="Arial"/>
          <w:color w:val="000000"/>
          <w:sz w:val="20"/>
        </w:rPr>
        <w:t xml:space="preserve"> and Governments for whom data ownership is a paramount requirement. We provide with both the variants which are difficult to find in the industry.</w:t>
      </w:r>
    </w:p>
    <w:p w14:paraId="7F28BD47" w14:textId="77777777" w:rsidR="00E04757" w:rsidRDefault="00000000">
      <w:pPr>
        <w:spacing w:before="200" w:line="260" w:lineRule="atLeast"/>
        <w:jc w:val="both"/>
      </w:pPr>
      <w:r>
        <w:rPr>
          <w:rFonts w:ascii="Arial" w:eastAsia="Arial" w:hAnsi="Arial" w:cs="Arial"/>
          <w:color w:val="000000"/>
          <w:sz w:val="20"/>
        </w:rPr>
        <w:t>What is the latest mode of technology that you are catering to?</w:t>
      </w:r>
    </w:p>
    <w:p w14:paraId="58F24773" w14:textId="77777777" w:rsidR="00E04757" w:rsidRDefault="00000000">
      <w:pPr>
        <w:spacing w:before="200" w:line="260" w:lineRule="atLeast"/>
        <w:jc w:val="both"/>
      </w:pPr>
      <w:r>
        <w:rPr>
          <w:rFonts w:ascii="Arial" w:eastAsia="Arial" w:hAnsi="Arial" w:cs="Arial"/>
          <w:color w:val="000000"/>
          <w:sz w:val="20"/>
        </w:rPr>
        <w:t>Our company Troop Messenger caters to filling the loop still existing in the professional front communication. We come with a solution that brings together the varied functionality in the office under the roof of a single platform. Not just this we also assist in reducing down the unnecessary manual labour with the help of our technology where the workers do not need to be overwhelmed with minute details like fixing meeting or reminders for any task. This accompanied with AWS hosted servers helps in a smooth and easy communication alongside uninterrupted work</w:t>
      </w:r>
    </w:p>
    <w:p w14:paraId="61ABEDF4" w14:textId="77777777" w:rsidR="00E04757" w:rsidRDefault="00000000">
      <w:pPr>
        <w:spacing w:before="200" w:line="260" w:lineRule="atLeast"/>
        <w:jc w:val="both"/>
      </w:pPr>
      <w:r>
        <w:rPr>
          <w:rFonts w:ascii="Arial" w:eastAsia="Arial" w:hAnsi="Arial" w:cs="Arial"/>
          <w:color w:val="000000"/>
          <w:sz w:val="20"/>
        </w:rPr>
        <w:lastRenderedPageBreak/>
        <w:t>How important do you think is it for people to rely on technology? Are there any major follies per se?</w:t>
      </w:r>
    </w:p>
    <w:p w14:paraId="1BD4880E" w14:textId="77777777" w:rsidR="00E04757" w:rsidRDefault="00000000">
      <w:pPr>
        <w:spacing w:before="200" w:line="260" w:lineRule="atLeast"/>
        <w:jc w:val="both"/>
      </w:pPr>
      <w:r>
        <w:rPr>
          <w:rFonts w:ascii="Arial" w:eastAsia="Arial" w:hAnsi="Arial" w:cs="Arial"/>
          <w:color w:val="000000"/>
          <w:sz w:val="20"/>
        </w:rPr>
        <w:t>Considering that without much realizations, technology has slowly crept into our lives, it is evident that its impact cannot be negated. The lifestyle of the people has come ahead of a long way from just relying on electricity for convenience. Today technology has become an inevitable part of our lives which does not limit itself to the tech industry. Right from farmers who depend on it for rain forecast to the rocket scientist who reads the launch trajectory and even everyday household appliances have felt the presence of technology.</w:t>
      </w:r>
    </w:p>
    <w:p w14:paraId="43742F77" w14:textId="77777777" w:rsidR="00E04757" w:rsidRDefault="00000000">
      <w:pPr>
        <w:spacing w:before="200" w:line="260" w:lineRule="atLeast"/>
        <w:jc w:val="both"/>
      </w:pPr>
      <w:r>
        <w:rPr>
          <w:rFonts w:ascii="Arial" w:eastAsia="Arial" w:hAnsi="Arial" w:cs="Arial"/>
          <w:color w:val="000000"/>
          <w:sz w:val="20"/>
        </w:rPr>
        <w:t>Moreover, under the government initiative, India is consciously shifting towards digitally aware population. Where the country has willingly adapted to technology for entertainment, it would be wrong to leave out the professional front. The widespread network of awareness has made people conscious of the code of conduct as well as authenticity for which they are now opting for official apps, which defines their credibility.</w:t>
      </w:r>
    </w:p>
    <w:p w14:paraId="5B4DD2C7" w14:textId="77777777" w:rsidR="00E04757" w:rsidRDefault="00000000">
      <w:pPr>
        <w:spacing w:before="200" w:line="260" w:lineRule="atLeast"/>
        <w:jc w:val="both"/>
      </w:pPr>
      <w:r>
        <w:rPr>
          <w:rFonts w:ascii="Arial" w:eastAsia="Arial" w:hAnsi="Arial" w:cs="Arial"/>
          <w:color w:val="000000"/>
          <w:sz w:val="20"/>
        </w:rPr>
        <w:t xml:space="preserve">What are your immediate and </w:t>
      </w:r>
      <w:proofErr w:type="spellStart"/>
      <w:r>
        <w:rPr>
          <w:rFonts w:ascii="Arial" w:eastAsia="Arial" w:hAnsi="Arial" w:cs="Arial"/>
          <w:color w:val="000000"/>
          <w:sz w:val="20"/>
        </w:rPr>
        <w:t>longterm</w:t>
      </w:r>
      <w:proofErr w:type="spellEnd"/>
      <w:r>
        <w:rPr>
          <w:rFonts w:ascii="Arial" w:eastAsia="Arial" w:hAnsi="Arial" w:cs="Arial"/>
          <w:color w:val="000000"/>
          <w:sz w:val="20"/>
        </w:rPr>
        <w:t xml:space="preserve"> milestones like?</w:t>
      </w:r>
    </w:p>
    <w:p w14:paraId="539C015F" w14:textId="77777777" w:rsidR="00E04757" w:rsidRDefault="00000000">
      <w:pPr>
        <w:spacing w:before="200" w:line="260" w:lineRule="atLeast"/>
        <w:jc w:val="both"/>
      </w:pPr>
      <w:r>
        <w:rPr>
          <w:rFonts w:ascii="Arial" w:eastAsia="Arial" w:hAnsi="Arial" w:cs="Arial"/>
          <w:color w:val="000000"/>
          <w:sz w:val="20"/>
        </w:rPr>
        <w:t xml:space="preserve">Our company has come ahead a long way by coping </w:t>
      </w:r>
      <w:r>
        <w:rPr>
          <w:rFonts w:ascii="Arial" w:eastAsia="Arial" w:hAnsi="Arial" w:cs="Arial"/>
          <w:b/>
          <w:i/>
          <w:color w:val="000000"/>
          <w:sz w:val="20"/>
          <w:u w:val="single"/>
        </w:rPr>
        <w:t>up</w:t>
      </w:r>
      <w:r>
        <w:rPr>
          <w:rFonts w:ascii="Arial" w:eastAsia="Arial" w:hAnsi="Arial" w:cs="Arial"/>
          <w:color w:val="000000"/>
          <w:sz w:val="20"/>
        </w:rPr>
        <w:t xml:space="preserve"> with the challenges and resistances faced in any industry. We have ensured a fully functional, stable and secured application which is industry tested. And in catering to theses we have expanded our services to the US, Europe and Oceania who make </w:t>
      </w:r>
      <w:r>
        <w:rPr>
          <w:rFonts w:ascii="Arial" w:eastAsia="Arial" w:hAnsi="Arial" w:cs="Arial"/>
          <w:b/>
          <w:i/>
          <w:color w:val="000000"/>
          <w:sz w:val="20"/>
          <w:u w:val="single"/>
        </w:rPr>
        <w:t>up</w:t>
      </w:r>
      <w:r>
        <w:rPr>
          <w:rFonts w:ascii="Arial" w:eastAsia="Arial" w:hAnsi="Arial" w:cs="Arial"/>
          <w:color w:val="000000"/>
          <w:sz w:val="20"/>
        </w:rPr>
        <w:t xml:space="preserve"> 90% of our paid clients. This helps in a better understanding that the clients see value in their investment for which they continue their dependence on the application.</w:t>
      </w:r>
    </w:p>
    <w:p w14:paraId="22ED74A0" w14:textId="77777777" w:rsidR="00E04757" w:rsidRDefault="00000000">
      <w:pPr>
        <w:spacing w:before="200" w:line="260" w:lineRule="atLeast"/>
        <w:jc w:val="both"/>
      </w:pPr>
      <w:r>
        <w:rPr>
          <w:rFonts w:ascii="Arial" w:eastAsia="Arial" w:hAnsi="Arial" w:cs="Arial"/>
          <w:color w:val="000000"/>
          <w:sz w:val="20"/>
        </w:rPr>
        <w:t>Apart from this our application caters to different market segments. One being SaaS model which serves the small and medium organizations and another being On-premise for large enterprise and Governments.</w:t>
      </w:r>
    </w:p>
    <w:p w14:paraId="0A9FF32C" w14:textId="77777777" w:rsidR="00E04757" w:rsidRDefault="00000000">
      <w:pPr>
        <w:spacing w:before="200" w:line="260" w:lineRule="atLeast"/>
        <w:jc w:val="both"/>
      </w:pPr>
      <w:r>
        <w:rPr>
          <w:rFonts w:ascii="Arial" w:eastAsia="Arial" w:hAnsi="Arial" w:cs="Arial"/>
          <w:color w:val="000000"/>
          <w:sz w:val="20"/>
        </w:rPr>
        <w:t xml:space="preserve">All these factors have collectively helped us in creating our visibility in the market with a plethora of scope to always develop and grow in our </w:t>
      </w:r>
      <w:proofErr w:type="spellStart"/>
      <w:r>
        <w:rPr>
          <w:rFonts w:ascii="Arial" w:eastAsia="Arial" w:hAnsi="Arial" w:cs="Arial"/>
          <w:color w:val="000000"/>
          <w:sz w:val="20"/>
        </w:rPr>
        <w:t>endeavour</w:t>
      </w:r>
      <w:proofErr w:type="spellEnd"/>
      <w:r>
        <w:rPr>
          <w:rFonts w:ascii="Arial" w:eastAsia="Arial" w:hAnsi="Arial" w:cs="Arial"/>
          <w:color w:val="000000"/>
          <w:sz w:val="20"/>
        </w:rPr>
        <w:t>. In order to take our company to new heights, we plan on increasing our client acquisition in the near future. When achieved this, we can move on to expand our company for which we will need to increase our revenue. Thus, there is a long way to go and we are laying building blocks to achieve our ultimate goal. Therefore, to take our company to new heights of success we intend to raise capital through series A funding.</w:t>
      </w:r>
    </w:p>
    <w:p w14:paraId="354098AE" w14:textId="77777777" w:rsidR="00E04757" w:rsidRDefault="00000000">
      <w:pPr>
        <w:spacing w:before="200" w:line="260" w:lineRule="atLeast"/>
        <w:jc w:val="both"/>
      </w:pPr>
      <w:r>
        <w:rPr>
          <w:rFonts w:ascii="Arial" w:eastAsia="Arial" w:hAnsi="Arial" w:cs="Arial"/>
          <w:color w:val="000000"/>
          <w:sz w:val="20"/>
        </w:rPr>
        <w:t xml:space="preserve">Lastly, any word of advice for the </w:t>
      </w:r>
      <w:proofErr w:type="spellStart"/>
      <w:r>
        <w:rPr>
          <w:rFonts w:ascii="Arial" w:eastAsia="Arial" w:hAnsi="Arial" w:cs="Arial"/>
          <w:color w:val="000000"/>
          <w:sz w:val="20"/>
        </w:rPr>
        <w:t>wannapreneurs</w:t>
      </w:r>
      <w:proofErr w:type="spellEnd"/>
      <w:r>
        <w:rPr>
          <w:rFonts w:ascii="Arial" w:eastAsia="Arial" w:hAnsi="Arial" w:cs="Arial"/>
          <w:color w:val="000000"/>
          <w:sz w:val="20"/>
        </w:rPr>
        <w:t>?</w:t>
      </w:r>
    </w:p>
    <w:p w14:paraId="0A2E1FCF" w14:textId="77777777" w:rsidR="00E04757" w:rsidRDefault="00000000">
      <w:pPr>
        <w:spacing w:before="200" w:line="260" w:lineRule="atLeast"/>
        <w:jc w:val="both"/>
      </w:pPr>
      <w:r>
        <w:rPr>
          <w:rFonts w:ascii="Arial" w:eastAsia="Arial" w:hAnsi="Arial" w:cs="Arial"/>
          <w:color w:val="000000"/>
          <w:sz w:val="20"/>
        </w:rPr>
        <w:t>For all the aspiring entrepreneurs, I would like to suggest that motivation would be your driving force helping you to unleash the great potential within you. But here one needs to make a conscious decision of going after their passion as only this will be your camaraderie that will help in sustaining the hardships in the long run.</w:t>
      </w:r>
    </w:p>
    <w:p w14:paraId="2686FE73" w14:textId="77777777" w:rsidR="00E04757" w:rsidRDefault="00000000">
      <w:pPr>
        <w:spacing w:before="200" w:line="260" w:lineRule="atLeast"/>
        <w:jc w:val="both"/>
      </w:pPr>
      <w:r>
        <w:rPr>
          <w:rFonts w:ascii="Arial" w:eastAsia="Arial" w:hAnsi="Arial" w:cs="Arial"/>
          <w:color w:val="000000"/>
          <w:sz w:val="20"/>
        </w:rPr>
        <w:t xml:space="preserve">Secondly, be very careful while selecting your team as their shared aspirations will define your </w:t>
      </w:r>
      <w:r>
        <w:rPr>
          <w:rFonts w:ascii="Arial" w:eastAsia="Arial" w:hAnsi="Arial" w:cs="Arial"/>
          <w:b/>
          <w:i/>
          <w:color w:val="000000"/>
          <w:sz w:val="20"/>
          <w:u w:val="single"/>
        </w:rPr>
        <w:t>startup</w:t>
      </w:r>
      <w:r>
        <w:rPr>
          <w:rFonts w:ascii="Arial" w:eastAsia="Arial" w:hAnsi="Arial" w:cs="Arial"/>
          <w:color w:val="000000"/>
          <w:sz w:val="20"/>
        </w:rPr>
        <w:t xml:space="preserve">'s success or </w:t>
      </w:r>
      <w:r>
        <w:rPr>
          <w:rFonts w:ascii="Arial" w:eastAsia="Arial" w:hAnsi="Arial" w:cs="Arial"/>
          <w:b/>
          <w:i/>
          <w:color w:val="000000"/>
          <w:sz w:val="20"/>
          <w:u w:val="single"/>
        </w:rPr>
        <w:t>failure</w:t>
      </w:r>
      <w:r>
        <w:rPr>
          <w:rFonts w:ascii="Arial" w:eastAsia="Arial" w:hAnsi="Arial" w:cs="Arial"/>
          <w:color w:val="000000"/>
          <w:sz w:val="20"/>
        </w:rPr>
        <w:t>. Furthermore, be very considerate and acknowledging of your staff ensuring their development along with the company's growth to retain hard working and loyal employees.</w:t>
      </w:r>
    </w:p>
    <w:p w14:paraId="23DC48BD" w14:textId="77777777" w:rsidR="00E04757" w:rsidRDefault="00000000">
      <w:pPr>
        <w:spacing w:before="200" w:line="260" w:lineRule="atLeast"/>
        <w:jc w:val="both"/>
      </w:pPr>
      <w:r>
        <w:rPr>
          <w:rFonts w:ascii="Arial" w:eastAsia="Arial" w:hAnsi="Arial" w:cs="Arial"/>
          <w:color w:val="000000"/>
          <w:sz w:val="20"/>
        </w:rPr>
        <w:t>Next, you need to be patient, persistent and have faith in yourself which will help you sail through the hardships and uncertainties and reach the goal.</w:t>
      </w:r>
    </w:p>
    <w:p w14:paraId="54DF2EA9"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23, 2020</w:t>
      </w:r>
    </w:p>
    <w:p w14:paraId="110DE57C" w14:textId="77777777" w:rsidR="00E04757" w:rsidRDefault="00E04757"/>
    <w:p w14:paraId="5D298296" w14:textId="77777777" w:rsidR="00E04757" w:rsidRDefault="00000000">
      <w:pPr>
        <w:ind w:left="200"/>
        <w:sectPr w:rsidR="00E04757">
          <w:type w:val="continuous"/>
          <w:pgSz w:w="12240" w:h="15840"/>
          <w:pgMar w:top="840" w:right="1000" w:bottom="840" w:left="1000" w:header="400" w:footer="400" w:gutter="0"/>
          <w:cols w:space="720"/>
        </w:sectPr>
      </w:pPr>
      <w:r>
        <w:br/>
      </w:r>
      <w:r>
        <w:pict w14:anchorId="6DB9FC5C">
          <v:line id="_x0000_s2074" style="position:absolute;left:0;text-align:left;z-index:251671552;mso-position-horizontal-relative:text;mso-position-vertical-relative:text" from="0,10pt" to="512pt,10pt" strokeweight="1pt"/>
        </w:pict>
      </w:r>
      <w:r>
        <w:rPr>
          <w:rFonts w:ascii="Arial" w:eastAsia="Arial" w:hAnsi="Arial" w:cs="Arial"/>
          <w:b/>
          <w:color w:val="767676"/>
          <w:sz w:val="16"/>
        </w:rPr>
        <w:t>End of Document</w:t>
      </w:r>
    </w:p>
    <w:p w14:paraId="1C83ABB5" w14:textId="77777777" w:rsidR="00E04757" w:rsidRDefault="00E04757">
      <w:pPr>
        <w:sectPr w:rsidR="00E04757">
          <w:headerReference w:type="even" r:id="rId286"/>
          <w:headerReference w:type="default" r:id="rId287"/>
          <w:footerReference w:type="even" r:id="rId288"/>
          <w:footerReference w:type="default" r:id="rId289"/>
          <w:headerReference w:type="first" r:id="rId290"/>
          <w:footerReference w:type="first" r:id="rId291"/>
          <w:pgSz w:w="12240" w:h="15840"/>
          <w:pgMar w:top="840" w:right="1000" w:bottom="840" w:left="1000" w:header="400" w:footer="400" w:gutter="0"/>
          <w:cols w:space="720"/>
          <w:titlePg/>
        </w:sectPr>
      </w:pPr>
    </w:p>
    <w:p w14:paraId="025EF1DC" w14:textId="77777777" w:rsidR="00E04757" w:rsidRDefault="00E04757">
      <w:bookmarkStart w:id="14" w:name="Bookmark_8"/>
      <w:bookmarkEnd w:id="14"/>
    </w:p>
    <w:p w14:paraId="0F7133C1" w14:textId="77777777" w:rsidR="00E04757" w:rsidRDefault="00000000">
      <w:r>
        <w:pict w14:anchorId="13134EBC">
          <v:shape id="_x0000_i1038" type="#_x0000_t75" alt="LexisNexis®" style="width:148pt;height:30pt">
            <v:imagedata r:id="rId7" o:title=""/>
          </v:shape>
        </w:pict>
      </w:r>
      <w:r>
        <w:cr/>
      </w:r>
    </w:p>
    <w:p w14:paraId="04DB3AC0" w14:textId="77777777" w:rsidR="00E04757" w:rsidRDefault="00000000">
      <w:pPr>
        <w:spacing w:before="240" w:after="200" w:line="340" w:lineRule="atLeast"/>
        <w:jc w:val="center"/>
        <w:outlineLvl w:val="0"/>
        <w:rPr>
          <w:rFonts w:ascii="Arial" w:hAnsi="Arial" w:cs="Arial"/>
          <w:b/>
          <w:bCs/>
          <w:kern w:val="32"/>
          <w:sz w:val="32"/>
          <w:szCs w:val="32"/>
        </w:rPr>
      </w:pPr>
      <w:hyperlink r:id="rId292" w:history="1">
        <w:r>
          <w:rPr>
            <w:rFonts w:ascii="Arial" w:eastAsia="Arial" w:hAnsi="Arial" w:cs="Arial"/>
            <w:b/>
            <w:bCs/>
            <w:i/>
            <w:color w:val="0077CC"/>
            <w:kern w:val="32"/>
            <w:sz w:val="28"/>
            <w:szCs w:val="32"/>
            <w:u w:val="single"/>
            <w:shd w:val="clear" w:color="auto" w:fill="FFFFFF"/>
          </w:rPr>
          <w:t>ClassDojo's second act comes with first profits</w:t>
        </w:r>
      </w:hyperlink>
    </w:p>
    <w:p w14:paraId="696994BD" w14:textId="77777777" w:rsidR="00E04757" w:rsidRDefault="00000000">
      <w:pPr>
        <w:spacing w:before="120" w:line="260" w:lineRule="atLeast"/>
        <w:jc w:val="center"/>
      </w:pPr>
      <w:r>
        <w:rPr>
          <w:rFonts w:ascii="Arial" w:eastAsia="Arial" w:hAnsi="Arial" w:cs="Arial"/>
          <w:color w:val="000000"/>
          <w:sz w:val="20"/>
        </w:rPr>
        <w:t>Greentechlead.com</w:t>
      </w:r>
    </w:p>
    <w:p w14:paraId="127C1152" w14:textId="77777777" w:rsidR="00E04757" w:rsidRDefault="00000000">
      <w:pPr>
        <w:spacing w:before="120" w:line="260" w:lineRule="atLeast"/>
        <w:jc w:val="center"/>
      </w:pPr>
      <w:r>
        <w:rPr>
          <w:rFonts w:ascii="Arial" w:eastAsia="Arial" w:hAnsi="Arial" w:cs="Arial"/>
          <w:color w:val="000000"/>
          <w:sz w:val="20"/>
        </w:rPr>
        <w:t>February 4, 2021 Thursday</w:t>
      </w:r>
    </w:p>
    <w:p w14:paraId="3CB13787" w14:textId="77777777" w:rsidR="00E04757" w:rsidRDefault="00E04757">
      <w:pPr>
        <w:spacing w:line="240" w:lineRule="atLeast"/>
        <w:jc w:val="both"/>
      </w:pPr>
    </w:p>
    <w:p w14:paraId="75AC0D7B" w14:textId="77777777" w:rsidR="00E04757" w:rsidRDefault="00000000">
      <w:pPr>
        <w:spacing w:before="120" w:line="220" w:lineRule="atLeast"/>
      </w:pPr>
      <w:r>
        <w:br/>
      </w:r>
      <w:r>
        <w:rPr>
          <w:rFonts w:ascii="Arial" w:eastAsia="Arial" w:hAnsi="Arial" w:cs="Arial"/>
          <w:color w:val="000000"/>
          <w:sz w:val="16"/>
        </w:rPr>
        <w:t>Copyright 2021 FFC Information Solution Private Limited All Rights Reserved</w:t>
      </w:r>
    </w:p>
    <w:p w14:paraId="648E26E9" w14:textId="77777777" w:rsidR="00E04757" w:rsidRDefault="00000000">
      <w:pPr>
        <w:spacing w:before="120" w:line="220" w:lineRule="atLeast"/>
      </w:pPr>
      <w:r>
        <w:br/>
      </w:r>
      <w:r>
        <w:pict w14:anchorId="66C038C5">
          <v:shape id="_x0000_i1039" type="#_x0000_t75" style="width:169pt;height:51pt">
            <v:imagedata r:id="rId223" o:title=""/>
          </v:shape>
        </w:pict>
      </w:r>
    </w:p>
    <w:p w14:paraId="3C77A2F8"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1022 words</w:t>
      </w:r>
    </w:p>
    <w:p w14:paraId="54B3D444" w14:textId="77777777" w:rsidR="00E04757"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2021-02-04 18:06:56 </w:t>
      </w:r>
    </w:p>
    <w:p w14:paraId="11E31C2F" w14:textId="77777777" w:rsidR="00E04757" w:rsidRDefault="00000000">
      <w:pPr>
        <w:keepNext/>
        <w:spacing w:before="240" w:line="340" w:lineRule="atLeast"/>
      </w:pPr>
      <w:bookmarkStart w:id="15" w:name="Body_6"/>
      <w:bookmarkEnd w:id="15"/>
      <w:r>
        <w:rPr>
          <w:rFonts w:ascii="Arial" w:eastAsia="Arial" w:hAnsi="Arial" w:cs="Arial"/>
          <w:b/>
          <w:color w:val="000000"/>
          <w:sz w:val="28"/>
        </w:rPr>
        <w:t>Body</w:t>
      </w:r>
    </w:p>
    <w:p w14:paraId="50BCE4A1" w14:textId="77777777" w:rsidR="00E04757" w:rsidRDefault="00000000">
      <w:pPr>
        <w:spacing w:line="60" w:lineRule="exact"/>
      </w:pPr>
      <w:r>
        <w:pict w14:anchorId="774EB96D">
          <v:line id="_x0000_s2077" style="position:absolute;z-index:251672576" from="0,2pt" to="512pt,2pt" strokecolor="#009ddb" strokeweight="2pt">
            <w10:wrap type="topAndBottom"/>
          </v:line>
        </w:pict>
      </w:r>
    </w:p>
    <w:p w14:paraId="799BDF1C" w14:textId="77777777" w:rsidR="00E04757" w:rsidRDefault="00E04757"/>
    <w:p w14:paraId="6BCB2137" w14:textId="77777777" w:rsidR="00E04757" w:rsidRDefault="00000000">
      <w:pPr>
        <w:spacing w:before="200" w:line="260" w:lineRule="atLeast"/>
        <w:jc w:val="both"/>
      </w:pPr>
      <w:r>
        <w:rPr>
          <w:rFonts w:ascii="Arial" w:eastAsia="Arial" w:hAnsi="Arial" w:cs="Arial"/>
          <w:color w:val="000000"/>
          <w:sz w:val="20"/>
        </w:rPr>
        <w:t xml:space="preserve"> February 04 -- ClassDojo's first eight years as an edtech consumer </w:t>
      </w:r>
      <w:r>
        <w:rPr>
          <w:rFonts w:ascii="Arial" w:eastAsia="Arial" w:hAnsi="Arial" w:cs="Arial"/>
          <w:b/>
          <w:i/>
          <w:color w:val="000000"/>
          <w:sz w:val="20"/>
          <w:u w:val="single"/>
        </w:rPr>
        <w:t>startup</w:t>
      </w:r>
      <w:r>
        <w:rPr>
          <w:rFonts w:ascii="Arial" w:eastAsia="Arial" w:hAnsi="Arial" w:cs="Arial"/>
          <w:color w:val="000000"/>
          <w:sz w:val="20"/>
        </w:rPr>
        <w:t xml:space="preserve"> could look like </w:t>
      </w:r>
      <w:r>
        <w:rPr>
          <w:rFonts w:ascii="Arial" w:eastAsia="Arial" w:hAnsi="Arial" w:cs="Arial"/>
          <w:b/>
          <w:i/>
          <w:color w:val="000000"/>
          <w:sz w:val="20"/>
          <w:u w:val="single"/>
        </w:rPr>
        <w:t>failure</w:t>
      </w:r>
      <w:r>
        <w:rPr>
          <w:rFonts w:ascii="Arial" w:eastAsia="Arial" w:hAnsi="Arial" w:cs="Arial"/>
          <w:color w:val="000000"/>
          <w:sz w:val="20"/>
        </w:rPr>
        <w:t xml:space="preserve">: zero revenue; no paid users; and a team that hasn't aggressively grown in years. But the company, which helps parents and teachers communicate about students, has raised tens of millions in venture capital from elite Silicon Valley investors including Y Combinator, GSV, </w:t>
      </w:r>
      <w:proofErr w:type="spellStart"/>
      <w:r>
        <w:rPr>
          <w:rFonts w:ascii="Arial" w:eastAsia="Arial" w:hAnsi="Arial" w:cs="Arial"/>
          <w:color w:val="000000"/>
          <w:sz w:val="20"/>
        </w:rPr>
        <w:t>SignalFire</w:t>
      </w:r>
      <w:proofErr w:type="spellEnd"/>
      <w:r>
        <w:rPr>
          <w:rFonts w:ascii="Arial" w:eastAsia="Arial" w:hAnsi="Arial" w:cs="Arial"/>
          <w:color w:val="000000"/>
          <w:sz w:val="20"/>
        </w:rPr>
        <w:t xml:space="preserve"> and General Catalyst over its life.</w:t>
      </w:r>
    </w:p>
    <w:p w14:paraId="6AC6387C" w14:textId="77777777" w:rsidR="00E04757" w:rsidRDefault="00000000">
      <w:pPr>
        <w:spacing w:before="200" w:line="260" w:lineRule="atLeast"/>
        <w:jc w:val="both"/>
      </w:pPr>
      <w:r>
        <w:rPr>
          <w:rFonts w:ascii="Arial" w:eastAsia="Arial" w:hAnsi="Arial" w:cs="Arial"/>
          <w:color w:val="000000"/>
          <w:sz w:val="20"/>
        </w:rPr>
        <w:t xml:space="preserve">If you ask co-founder Sam Chaudhary to explain how the </w:t>
      </w:r>
      <w:r>
        <w:rPr>
          <w:rFonts w:ascii="Arial" w:eastAsia="Arial" w:hAnsi="Arial" w:cs="Arial"/>
          <w:b/>
          <w:i/>
          <w:color w:val="000000"/>
          <w:sz w:val="20"/>
          <w:u w:val="single"/>
        </w:rPr>
        <w:t>startup</w:t>
      </w:r>
      <w:r>
        <w:rPr>
          <w:rFonts w:ascii="Arial" w:eastAsia="Arial" w:hAnsi="Arial" w:cs="Arial"/>
          <w:color w:val="000000"/>
          <w:sz w:val="20"/>
        </w:rPr>
        <w:t xml:space="preserve"> survived so long without bringing in money, he responds simply: "When you have something that you think will be for the long term you can put [in] a lot of energy. So, we always kind of maintained the belief that like bringing people together and helping them be connected, especially last year when they needed to be apart, physically apart, was going to be really important."</w:t>
      </w:r>
    </w:p>
    <w:p w14:paraId="5171D07A" w14:textId="77777777" w:rsidR="00E04757" w:rsidRDefault="00000000">
      <w:pPr>
        <w:spacing w:line="260" w:lineRule="atLeast"/>
        <w:jc w:val="both"/>
      </w:pPr>
      <w:r>
        <w:rPr>
          <w:rFonts w:ascii="Arial" w:eastAsia="Arial" w:hAnsi="Arial" w:cs="Arial"/>
          <w:color w:val="000000"/>
          <w:sz w:val="20"/>
        </w:rPr>
        <w:t>In layman's terms: ClassDojo has been playing the long-game in edtech since 2011, quietly aggregating free users-turned-fans across the world's public schools, which are notoriously hard to sell due to tight budgets. Every engineer on the team serves a population that is the size of the city of San Francisco. The company has been intentionally frugal throughout the process. Its core service, which is an interface that allows parents and teachers to communicate updates and stay involved in the classroom, is free for anyone to download.</w:t>
      </w:r>
    </w:p>
    <w:p w14:paraId="1657B3A9" w14:textId="77777777" w:rsidR="00E04757" w:rsidRDefault="00000000">
      <w:pPr>
        <w:spacing w:before="200" w:line="260" w:lineRule="atLeast"/>
        <w:jc w:val="both"/>
      </w:pPr>
      <w:r>
        <w:rPr>
          <w:rFonts w:ascii="Arial" w:eastAsia="Arial" w:hAnsi="Arial" w:cs="Arial"/>
          <w:color w:val="000000"/>
          <w:sz w:val="20"/>
        </w:rPr>
        <w:t xml:space="preserve">"Our view from the </w:t>
      </w:r>
      <w:r>
        <w:rPr>
          <w:rFonts w:ascii="Arial" w:eastAsia="Arial" w:hAnsi="Arial" w:cs="Arial"/>
          <w:b/>
          <w:i/>
          <w:color w:val="000000"/>
          <w:sz w:val="20"/>
          <w:u w:val="single"/>
        </w:rPr>
        <w:t>start</w:t>
      </w:r>
      <w:r>
        <w:rPr>
          <w:rFonts w:ascii="Arial" w:eastAsia="Arial" w:hAnsi="Arial" w:cs="Arial"/>
          <w:color w:val="000000"/>
          <w:sz w:val="20"/>
        </w:rPr>
        <w:t xml:space="preserve"> was actually that the idea of districts isn't the customer of education, [that's] kind of backwards," he said. "It's like Airbnb saying we're going to transform travel by selling to hotels." The route has helped ClassDojo gain traction with 51 million users across 180 countries.</w:t>
      </w:r>
    </w:p>
    <w:p w14:paraId="3D941DFB" w14:textId="77777777" w:rsidR="00E04757" w:rsidRDefault="00000000">
      <w:pPr>
        <w:spacing w:line="260" w:lineRule="atLeast"/>
        <w:jc w:val="both"/>
      </w:pPr>
      <w:r>
        <w:rPr>
          <w:rFonts w:ascii="Arial" w:eastAsia="Arial" w:hAnsi="Arial" w:cs="Arial"/>
          <w:color w:val="000000"/>
          <w:sz w:val="20"/>
        </w:rPr>
        <w:t>Two years ago, ClassDojo tested this customer love. It launched its first monetization attempt in 2019: Beyond School, a service that complements in-school learning with at-home tutorials. Within four months of launching the paid service, ClassDojo hit profitability. In 2020, the added dimension of COVID-19 helped ClassDojo triple its revenue and grow to have hundreds of thousands of paying subscribers.</w:t>
      </w:r>
    </w:p>
    <w:p w14:paraId="764EF9E0" w14:textId="77777777" w:rsidR="00E04757" w:rsidRDefault="00000000">
      <w:pPr>
        <w:spacing w:line="260" w:lineRule="atLeast"/>
        <w:jc w:val="both"/>
      </w:pPr>
      <w:r>
        <w:rPr>
          <w:rFonts w:ascii="Arial" w:eastAsia="Arial" w:hAnsi="Arial" w:cs="Arial"/>
          <w:color w:val="000000"/>
          <w:sz w:val="20"/>
        </w:rPr>
        <w:t> </w:t>
      </w:r>
    </w:p>
    <w:p w14:paraId="4ED50275" w14:textId="77777777" w:rsidR="00E04757" w:rsidRDefault="00000000">
      <w:pPr>
        <w:spacing w:before="200" w:line="260" w:lineRule="atLeast"/>
        <w:jc w:val="both"/>
      </w:pPr>
      <w:r>
        <w:rPr>
          <w:rFonts w:ascii="Arial" w:eastAsia="Arial" w:hAnsi="Arial" w:cs="Arial"/>
          <w:color w:val="000000"/>
          <w:sz w:val="20"/>
        </w:rPr>
        <w:t xml:space="preserve">It's a lesson in how a venture-backed </w:t>
      </w:r>
      <w:r>
        <w:rPr>
          <w:rFonts w:ascii="Arial" w:eastAsia="Arial" w:hAnsi="Arial" w:cs="Arial"/>
          <w:b/>
          <w:i/>
          <w:color w:val="000000"/>
          <w:sz w:val="20"/>
          <w:u w:val="single"/>
        </w:rPr>
        <w:t>startup</w:t>
      </w:r>
      <w:r>
        <w:rPr>
          <w:rFonts w:ascii="Arial" w:eastAsia="Arial" w:hAnsi="Arial" w:cs="Arial"/>
          <w:color w:val="000000"/>
          <w:sz w:val="20"/>
        </w:rPr>
        <w:t xml:space="preserve"> can successfully live for years without any plans to monetize, grow a super-fan user base, and eventually turn those users into paying customers if the fit is right.</w:t>
      </w:r>
    </w:p>
    <w:p w14:paraId="5CCC148D" w14:textId="77777777" w:rsidR="00E04757" w:rsidRDefault="00000000">
      <w:pPr>
        <w:spacing w:line="260" w:lineRule="atLeast"/>
        <w:jc w:val="both"/>
      </w:pPr>
      <w:r>
        <w:rPr>
          <w:rFonts w:ascii="Arial" w:eastAsia="Arial" w:hAnsi="Arial" w:cs="Arial"/>
          <w:color w:val="000000"/>
          <w:sz w:val="20"/>
        </w:rPr>
        <w:lastRenderedPageBreak/>
        <w:t>The acceleration of ClassDojo's business got noticed by Josh Buckley, the new CEO of Product Hunt and a solo capitalist.</w:t>
      </w:r>
    </w:p>
    <w:p w14:paraId="1C3D3B18" w14:textId="77777777" w:rsidR="00E04757" w:rsidRDefault="00000000">
      <w:pPr>
        <w:spacing w:line="260" w:lineRule="atLeast"/>
        <w:jc w:val="both"/>
      </w:pPr>
      <w:r>
        <w:rPr>
          <w:rFonts w:ascii="Arial" w:eastAsia="Arial" w:hAnsi="Arial" w:cs="Arial"/>
          <w:color w:val="000000"/>
          <w:sz w:val="20"/>
        </w:rPr>
        <w:t>"For years, they've quietly been building the most adored brand in the industry; kids, teachers and families they serve love it. Their business model follows that vision; they're focused on serving the consumers, not the 'system'" Buckley said.</w:t>
      </w:r>
    </w:p>
    <w:p w14:paraId="7410C156" w14:textId="77777777" w:rsidR="00E04757" w:rsidRDefault="00000000">
      <w:pPr>
        <w:spacing w:line="260" w:lineRule="atLeast"/>
        <w:jc w:val="both"/>
      </w:pPr>
      <w:r>
        <w:rPr>
          <w:rFonts w:ascii="Arial" w:eastAsia="Arial" w:hAnsi="Arial" w:cs="Arial"/>
          <w:color w:val="000000"/>
          <w:sz w:val="20"/>
        </w:rPr>
        <w:t xml:space="preserve">Buckley led a new $30 million financing round for ClassDojo, he tells TechCrunch. The round also includes Superhuman CEO Rahul Vohra, Coda CEO and former </w:t>
      </w:r>
      <w:proofErr w:type="spellStart"/>
      <w:r>
        <w:rPr>
          <w:rFonts w:ascii="Arial" w:eastAsia="Arial" w:hAnsi="Arial" w:cs="Arial"/>
          <w:color w:val="000000"/>
          <w:sz w:val="20"/>
        </w:rPr>
        <w:t>Youtube</w:t>
      </w:r>
      <w:proofErr w:type="spellEnd"/>
      <w:r>
        <w:rPr>
          <w:rFonts w:ascii="Arial" w:eastAsia="Arial" w:hAnsi="Arial" w:cs="Arial"/>
          <w:color w:val="000000"/>
          <w:sz w:val="20"/>
        </w:rPr>
        <w:t xml:space="preserve"> head of product and engineering Shishir Mehrotra, former product lead of growth for Airbnb Lenny </w:t>
      </w:r>
      <w:proofErr w:type="spellStart"/>
      <w:r>
        <w:rPr>
          <w:rFonts w:ascii="Arial" w:eastAsia="Arial" w:hAnsi="Arial" w:cs="Arial"/>
          <w:color w:val="000000"/>
          <w:sz w:val="20"/>
        </w:rPr>
        <w:t>Rachitsky</w:t>
      </w:r>
      <w:proofErr w:type="spellEnd"/>
      <w:r>
        <w:rPr>
          <w:rFonts w:ascii="Arial" w:eastAsia="Arial" w:hAnsi="Arial" w:cs="Arial"/>
          <w:color w:val="000000"/>
          <w:sz w:val="20"/>
        </w:rPr>
        <w:t>, and others.</w:t>
      </w:r>
    </w:p>
    <w:p w14:paraId="41D5F43B" w14:textId="77777777" w:rsidR="00E04757" w:rsidRDefault="00000000">
      <w:pPr>
        <w:spacing w:before="200" w:line="260" w:lineRule="atLeast"/>
        <w:jc w:val="both"/>
      </w:pPr>
      <w:r>
        <w:rPr>
          <w:rFonts w:ascii="Arial" w:eastAsia="Arial" w:hAnsi="Arial" w:cs="Arial"/>
          <w:color w:val="000000"/>
          <w:sz w:val="20"/>
        </w:rPr>
        <w:t xml:space="preserve">The financing comes nearly two years after ClassDojo raised a $35 million Series C round led by GSV. When new capital is less than the preceding round it usually signals a </w:t>
      </w:r>
      <w:proofErr w:type="spellStart"/>
      <w:r>
        <w:rPr>
          <w:rFonts w:ascii="Arial" w:eastAsia="Arial" w:hAnsi="Arial" w:cs="Arial"/>
          <w:color w:val="000000"/>
          <w:sz w:val="20"/>
        </w:rPr>
        <w:t>downround</w:t>
      </w:r>
      <w:proofErr w:type="spellEnd"/>
      <w:r>
        <w:rPr>
          <w:rFonts w:ascii="Arial" w:eastAsia="Arial" w:hAnsi="Arial" w:cs="Arial"/>
          <w:color w:val="000000"/>
          <w:sz w:val="20"/>
        </w:rPr>
        <w:t xml:space="preserve">, but Chaudhary says that ClassDojo had a "significant markup on valuation" with the extension round. The trend of opportunistic extension rounds has grown for edtech </w:t>
      </w:r>
      <w:r>
        <w:rPr>
          <w:rFonts w:ascii="Arial" w:eastAsia="Arial" w:hAnsi="Arial" w:cs="Arial"/>
          <w:b/>
          <w:i/>
          <w:color w:val="000000"/>
          <w:sz w:val="20"/>
          <w:u w:val="single"/>
        </w:rPr>
        <w:t>startups</w:t>
      </w:r>
      <w:r>
        <w:rPr>
          <w:rFonts w:ascii="Arial" w:eastAsia="Arial" w:hAnsi="Arial" w:cs="Arial"/>
          <w:color w:val="000000"/>
          <w:sz w:val="20"/>
        </w:rPr>
        <w:t xml:space="preserve"> recently as the pandemic underscores the need for remote learning innovation.</w:t>
      </w:r>
    </w:p>
    <w:p w14:paraId="48075C2A" w14:textId="77777777" w:rsidR="00E04757" w:rsidRDefault="00000000">
      <w:pPr>
        <w:spacing w:line="260" w:lineRule="atLeast"/>
        <w:jc w:val="both"/>
      </w:pPr>
      <w:r>
        <w:rPr>
          <w:rFonts w:ascii="Arial" w:eastAsia="Arial" w:hAnsi="Arial" w:cs="Arial"/>
          <w:color w:val="000000"/>
          <w:sz w:val="20"/>
        </w:rPr>
        <w:t xml:space="preserve">ClassDojo's next </w:t>
      </w:r>
      <w:proofErr w:type="spellStart"/>
      <w:r>
        <w:rPr>
          <w:rFonts w:ascii="Arial" w:eastAsia="Arial" w:hAnsi="Arial" w:cs="Arial"/>
          <w:color w:val="000000"/>
          <w:sz w:val="20"/>
        </w:rPr>
        <w:t>actWith</w:t>
      </w:r>
      <w:proofErr w:type="spellEnd"/>
      <w:r>
        <w:rPr>
          <w:rFonts w:ascii="Arial" w:eastAsia="Arial" w:hAnsi="Arial" w:cs="Arial"/>
          <w:color w:val="000000"/>
          <w:sz w:val="20"/>
        </w:rPr>
        <w:t xml:space="preserve"> new financing and massive scale, ClassDojo is now trying to evolve from a communication app into a platform that can help students get better learning experiences beyond the one they get from schools.</w:t>
      </w:r>
    </w:p>
    <w:p w14:paraId="5D67A434" w14:textId="77777777" w:rsidR="00E04757" w:rsidRDefault="00000000">
      <w:pPr>
        <w:spacing w:line="260" w:lineRule="atLeast"/>
        <w:jc w:val="both"/>
      </w:pPr>
      <w:r>
        <w:rPr>
          <w:rFonts w:ascii="Arial" w:eastAsia="Arial" w:hAnsi="Arial" w:cs="Arial"/>
          <w:color w:val="000000"/>
          <w:sz w:val="20"/>
        </w:rPr>
        <w:t>Chaudhary says that they plan to double ClassDojo's 55-person team, invest in product, and enter new markets.</w:t>
      </w:r>
    </w:p>
    <w:p w14:paraId="6C133CC6" w14:textId="77777777" w:rsidR="00E04757" w:rsidRDefault="00000000">
      <w:pPr>
        <w:spacing w:line="260" w:lineRule="atLeast"/>
        <w:jc w:val="both"/>
      </w:pPr>
      <w:r>
        <w:rPr>
          <w:rFonts w:ascii="Arial" w:eastAsia="Arial" w:hAnsi="Arial" w:cs="Arial"/>
          <w:color w:val="000000"/>
          <w:sz w:val="20"/>
        </w:rPr>
        <w:t>"For me, I'd always thought ClassDojo could enable a better future, specifically one where kids' outcomes aren't entirely determined by what their ZIP code can offer them," Chaudhary said. "That's the kind of future we've been building toward." He likened ClassDojo's goal as similar to Netflix: provide a broad scope of material for a broad scope of people, not just on-demand political dramas.</w:t>
      </w:r>
    </w:p>
    <w:p w14:paraId="390F689F" w14:textId="77777777" w:rsidR="00E04757" w:rsidRDefault="00000000">
      <w:pPr>
        <w:spacing w:line="260" w:lineRule="atLeast"/>
        <w:jc w:val="both"/>
      </w:pPr>
      <w:r>
        <w:rPr>
          <w:rFonts w:ascii="Arial" w:eastAsia="Arial" w:hAnsi="Arial" w:cs="Arial"/>
          <w:color w:val="000000"/>
          <w:sz w:val="20"/>
        </w:rPr>
        <w:t>ClassDojo is already creating content around topics not discussed in school such as how to fail and how to become an empathetic person, as part of its Big Idea series. The Beyond School offering helps students set goals and track activities, as well as find activities such as dinner table discussion starters or bedtime meditations.</w:t>
      </w:r>
    </w:p>
    <w:p w14:paraId="1F2D7CCC" w14:textId="77777777" w:rsidR="00E04757" w:rsidRDefault="00000000">
      <w:pPr>
        <w:spacing w:line="260" w:lineRule="atLeast"/>
        <w:jc w:val="both"/>
      </w:pPr>
      <w:r>
        <w:rPr>
          <w:rFonts w:ascii="Arial" w:eastAsia="Arial" w:hAnsi="Arial" w:cs="Arial"/>
          <w:color w:val="000000"/>
          <w:sz w:val="20"/>
        </w:rPr>
        <w:t> </w:t>
      </w:r>
    </w:p>
    <w:p w14:paraId="2F195A34" w14:textId="77777777" w:rsidR="00E04757" w:rsidRDefault="00000000">
      <w:pPr>
        <w:spacing w:line="260" w:lineRule="atLeast"/>
        <w:jc w:val="both"/>
      </w:pPr>
      <w:r>
        <w:rPr>
          <w:rFonts w:ascii="Arial" w:eastAsia="Arial" w:hAnsi="Arial" w:cs="Arial"/>
          <w:color w:val="000000"/>
          <w:sz w:val="20"/>
        </w:rPr>
        <w:t>ClassDojo charges $7.99 a month, or $59.99 annually, for its premium content. The platform is finding small ways to add personalization and spice to its content, such as customized avatars, but further innovation will be key in making its next phase work.</w:t>
      </w:r>
    </w:p>
    <w:p w14:paraId="7AA64A4A" w14:textId="77777777" w:rsidR="00E04757" w:rsidRDefault="00000000">
      <w:pPr>
        <w:spacing w:before="200" w:line="260" w:lineRule="atLeast"/>
        <w:jc w:val="both"/>
      </w:pPr>
      <w:r>
        <w:rPr>
          <w:rFonts w:ascii="Arial" w:eastAsia="Arial" w:hAnsi="Arial" w:cs="Arial"/>
          <w:color w:val="000000"/>
          <w:sz w:val="20"/>
        </w:rPr>
        <w:t xml:space="preserve">While ClassDojo certainly has a strong user engine to monetize off of, the content game is difficult to win at. Content, to an extent, is commoditized. If you can find a free tutorial on YouTube or Khan Academy, why buy a subscription to an edtech platform that offers the same solution? The commodification of education is good for end-users and is often why </w:t>
      </w:r>
      <w:r>
        <w:rPr>
          <w:rFonts w:ascii="Arial" w:eastAsia="Arial" w:hAnsi="Arial" w:cs="Arial"/>
          <w:b/>
          <w:i/>
          <w:color w:val="000000"/>
          <w:sz w:val="20"/>
          <w:u w:val="single"/>
        </w:rPr>
        <w:t>startups</w:t>
      </w:r>
      <w:r>
        <w:rPr>
          <w:rFonts w:ascii="Arial" w:eastAsia="Arial" w:hAnsi="Arial" w:cs="Arial"/>
          <w:color w:val="000000"/>
          <w:sz w:val="20"/>
        </w:rPr>
        <w:t xml:space="preserve"> have a freemium model as a customer acquisition strategy. To convert free users into paying subscribers, edtech </w:t>
      </w:r>
      <w:r>
        <w:rPr>
          <w:rFonts w:ascii="Arial" w:eastAsia="Arial" w:hAnsi="Arial" w:cs="Arial"/>
          <w:b/>
          <w:i/>
          <w:color w:val="000000"/>
          <w:sz w:val="20"/>
          <w:u w:val="single"/>
        </w:rPr>
        <w:t>startups</w:t>
      </w:r>
      <w:r>
        <w:rPr>
          <w:rFonts w:ascii="Arial" w:eastAsia="Arial" w:hAnsi="Arial" w:cs="Arial"/>
          <w:color w:val="000000"/>
          <w:sz w:val="20"/>
        </w:rPr>
        <w:t xml:space="preserve"> need to offer differentiated and targeted content.</w:t>
      </w:r>
    </w:p>
    <w:p w14:paraId="587CEB13" w14:textId="77777777" w:rsidR="00E04757" w:rsidRDefault="00000000">
      <w:pPr>
        <w:spacing w:line="260" w:lineRule="atLeast"/>
        <w:jc w:val="both"/>
      </w:pPr>
      <w:r>
        <w:rPr>
          <w:rFonts w:ascii="Arial" w:eastAsia="Arial" w:hAnsi="Arial" w:cs="Arial"/>
          <w:color w:val="000000"/>
          <w:sz w:val="20"/>
        </w:rPr>
        <w:t> </w:t>
      </w:r>
    </w:p>
    <w:p w14:paraId="4B530AD9" w14:textId="77777777" w:rsidR="00E04757" w:rsidRDefault="00000000">
      <w:pPr>
        <w:spacing w:line="260" w:lineRule="atLeast"/>
        <w:jc w:val="both"/>
      </w:pPr>
      <w:r>
        <w:rPr>
          <w:rFonts w:ascii="Arial" w:eastAsia="Arial" w:hAnsi="Arial" w:cs="Arial"/>
          <w:color w:val="000000"/>
          <w:sz w:val="20"/>
        </w:rPr>
        <w:t>The United States continues to be a dominant market for ClassDojo, which also has users in the United Kingdom, Ireland, United Arab Emirates and more. While some in edtech express concern that United States consistently lags in consumer spending in education, Chaudhary thinks it's an unfair assessment.</w:t>
      </w:r>
    </w:p>
    <w:p w14:paraId="4BD40398" w14:textId="77777777" w:rsidR="00E04757" w:rsidRDefault="00000000">
      <w:pPr>
        <w:spacing w:line="260" w:lineRule="atLeast"/>
        <w:jc w:val="both"/>
      </w:pPr>
      <w:r>
        <w:rPr>
          <w:rFonts w:ascii="Arial" w:eastAsia="Arial" w:hAnsi="Arial" w:cs="Arial"/>
          <w:color w:val="000000"/>
          <w:sz w:val="20"/>
        </w:rPr>
        <w:t>"To believe that, you have to believe that families don't care all that much about their kids. And I just don't think that's true," he said. "All the ways that American people express their care for children, there's such a range, from extracurricular to sports camp to moving to the right zip code."</w:t>
      </w:r>
    </w:p>
    <w:p w14:paraId="1F9AB31D" w14:textId="77777777" w:rsidR="00E04757" w:rsidRDefault="00000000">
      <w:pPr>
        <w:spacing w:line="260" w:lineRule="atLeast"/>
        <w:jc w:val="both"/>
      </w:pPr>
      <w:r>
        <w:rPr>
          <w:rFonts w:ascii="Arial" w:eastAsia="Arial" w:hAnsi="Arial" w:cs="Arial"/>
          <w:color w:val="000000"/>
          <w:sz w:val="20"/>
        </w:rPr>
        <w:t>And with that mindset, ClassDojo thinks that it can become the brand that families turn to when they think about a child's education.</w:t>
      </w:r>
    </w:p>
    <w:p w14:paraId="0CD631A9" w14:textId="77777777" w:rsidR="00E04757" w:rsidRDefault="00000000">
      <w:pPr>
        <w:spacing w:line="260" w:lineRule="atLeast"/>
        <w:jc w:val="both"/>
      </w:pPr>
      <w:r>
        <w:rPr>
          <w:rFonts w:ascii="Arial" w:eastAsia="Arial" w:hAnsi="Arial" w:cs="Arial"/>
          <w:color w:val="000000"/>
          <w:sz w:val="20"/>
        </w:rPr>
        <w:t>"I think there's just like a missing brand in the world right now," Chaudhary said. "There's a blank, a lot of fear, uncertainty, and doubt."</w:t>
      </w:r>
    </w:p>
    <w:p w14:paraId="103BD6DF"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4, 2021</w:t>
      </w:r>
    </w:p>
    <w:p w14:paraId="62AEDE82" w14:textId="77777777" w:rsidR="00E04757" w:rsidRDefault="00E04757"/>
    <w:p w14:paraId="699B1597" w14:textId="77777777" w:rsidR="00E04757" w:rsidRDefault="00000000">
      <w:pPr>
        <w:ind w:left="200"/>
        <w:sectPr w:rsidR="00E04757">
          <w:type w:val="continuous"/>
          <w:pgSz w:w="12240" w:h="15840"/>
          <w:pgMar w:top="840" w:right="1000" w:bottom="840" w:left="1000" w:header="400" w:footer="400" w:gutter="0"/>
          <w:cols w:space="720"/>
        </w:sectPr>
      </w:pPr>
      <w:r>
        <w:br/>
      </w:r>
      <w:r>
        <w:pict w14:anchorId="222C7EF7">
          <v:line id="_x0000_s2078" style="position:absolute;left:0;text-align:left;z-index:251673600;mso-position-horizontal-relative:text;mso-position-vertical-relative:text" from="0,10pt" to="512pt,10pt" strokeweight="1pt"/>
        </w:pict>
      </w:r>
      <w:r>
        <w:rPr>
          <w:rFonts w:ascii="Arial" w:eastAsia="Arial" w:hAnsi="Arial" w:cs="Arial"/>
          <w:b/>
          <w:color w:val="767676"/>
          <w:sz w:val="16"/>
        </w:rPr>
        <w:t>End of Document</w:t>
      </w:r>
    </w:p>
    <w:p w14:paraId="7D981F10" w14:textId="77777777" w:rsidR="00E04757" w:rsidRDefault="00E04757">
      <w:pPr>
        <w:sectPr w:rsidR="00E04757">
          <w:headerReference w:type="even" r:id="rId293"/>
          <w:headerReference w:type="default" r:id="rId294"/>
          <w:footerReference w:type="even" r:id="rId295"/>
          <w:footerReference w:type="default" r:id="rId296"/>
          <w:headerReference w:type="first" r:id="rId297"/>
          <w:footerReference w:type="first" r:id="rId298"/>
          <w:pgSz w:w="12240" w:h="15840"/>
          <w:pgMar w:top="840" w:right="1000" w:bottom="840" w:left="1000" w:header="400" w:footer="400" w:gutter="0"/>
          <w:cols w:space="720"/>
          <w:titlePg/>
        </w:sectPr>
      </w:pPr>
    </w:p>
    <w:p w14:paraId="4FECA784" w14:textId="77777777" w:rsidR="00E04757" w:rsidRDefault="00E04757">
      <w:bookmarkStart w:id="16" w:name="Bookmark_9"/>
      <w:bookmarkEnd w:id="16"/>
    </w:p>
    <w:p w14:paraId="44E352C9" w14:textId="77777777" w:rsidR="00E04757" w:rsidRDefault="00000000">
      <w:r>
        <w:pict w14:anchorId="200F80A8">
          <v:shape id="_x0000_i1040" type="#_x0000_t75" alt="LexisNexis®" style="width:148pt;height:30pt">
            <v:imagedata r:id="rId7" o:title=""/>
          </v:shape>
        </w:pict>
      </w:r>
      <w:r>
        <w:cr/>
      </w:r>
    </w:p>
    <w:p w14:paraId="5FEBCF12" w14:textId="77777777" w:rsidR="00E04757" w:rsidRDefault="00000000">
      <w:pPr>
        <w:spacing w:before="240" w:after="200" w:line="340" w:lineRule="atLeast"/>
        <w:jc w:val="center"/>
        <w:outlineLvl w:val="0"/>
        <w:rPr>
          <w:rFonts w:ascii="Arial" w:hAnsi="Arial" w:cs="Arial"/>
          <w:b/>
          <w:bCs/>
          <w:kern w:val="32"/>
          <w:sz w:val="32"/>
          <w:szCs w:val="32"/>
        </w:rPr>
      </w:pPr>
      <w:hyperlink r:id="rId299" w:history="1">
        <w:r>
          <w:rPr>
            <w:rFonts w:ascii="Arial" w:eastAsia="Arial" w:hAnsi="Arial" w:cs="Arial"/>
            <w:b/>
            <w:bCs/>
            <w:i/>
            <w:color w:val="0077CC"/>
            <w:kern w:val="32"/>
            <w:sz w:val="28"/>
            <w:szCs w:val="32"/>
            <w:u w:val="single"/>
            <w:shd w:val="clear" w:color="auto" w:fill="FFFFFF"/>
          </w:rPr>
          <w:t>A Guide to Understanding the growth and potential of Emerging Medical Tourism Industry by Dr Prem - Driving factors, Services, and future business prospects</w:t>
        </w:r>
      </w:hyperlink>
    </w:p>
    <w:p w14:paraId="7473CE83" w14:textId="77777777" w:rsidR="00E04757" w:rsidRDefault="00000000">
      <w:pPr>
        <w:spacing w:before="120" w:line="260" w:lineRule="atLeast"/>
        <w:jc w:val="center"/>
      </w:pPr>
      <w:proofErr w:type="spellStart"/>
      <w:r>
        <w:rPr>
          <w:rFonts w:ascii="Arial" w:eastAsia="Arial" w:hAnsi="Arial" w:cs="Arial"/>
          <w:color w:val="000000"/>
          <w:sz w:val="20"/>
        </w:rPr>
        <w:t>InstaBlogs</w:t>
      </w:r>
      <w:proofErr w:type="spellEnd"/>
    </w:p>
    <w:p w14:paraId="19C663CA" w14:textId="77777777" w:rsidR="00E04757" w:rsidRDefault="00000000">
      <w:pPr>
        <w:spacing w:before="120" w:line="260" w:lineRule="atLeast"/>
        <w:jc w:val="center"/>
      </w:pPr>
      <w:r>
        <w:rPr>
          <w:rFonts w:ascii="Arial" w:eastAsia="Arial" w:hAnsi="Arial" w:cs="Arial"/>
          <w:color w:val="000000"/>
          <w:sz w:val="20"/>
        </w:rPr>
        <w:t>April 20, 2022 Wednesday 6:30 AM EST</w:t>
      </w:r>
    </w:p>
    <w:p w14:paraId="6AEEFAF2" w14:textId="77777777" w:rsidR="00E04757" w:rsidRDefault="00E04757">
      <w:pPr>
        <w:spacing w:line="240" w:lineRule="atLeast"/>
        <w:jc w:val="both"/>
      </w:pPr>
    </w:p>
    <w:p w14:paraId="6D1E0973" w14:textId="77777777" w:rsidR="00E04757" w:rsidRDefault="00000000">
      <w:pPr>
        <w:spacing w:before="120" w:line="220" w:lineRule="atLeast"/>
      </w:pPr>
      <w:r>
        <w:br/>
      </w:r>
      <w:r>
        <w:rPr>
          <w:rFonts w:ascii="Arial" w:eastAsia="Arial" w:hAnsi="Arial" w:cs="Arial"/>
          <w:color w:val="000000"/>
          <w:sz w:val="16"/>
        </w:rPr>
        <w:t xml:space="preserve">Copyright 2022 </w:t>
      </w:r>
      <w:proofErr w:type="spellStart"/>
      <w:r>
        <w:rPr>
          <w:rFonts w:ascii="Arial" w:eastAsia="Arial" w:hAnsi="Arial" w:cs="Arial"/>
          <w:color w:val="000000"/>
          <w:sz w:val="16"/>
        </w:rPr>
        <w:t>InstaBlogs</w:t>
      </w:r>
      <w:proofErr w:type="spellEnd"/>
      <w:r>
        <w:rPr>
          <w:rFonts w:ascii="Arial" w:eastAsia="Arial" w:hAnsi="Arial" w:cs="Arial"/>
          <w:color w:val="000000"/>
          <w:sz w:val="16"/>
        </w:rPr>
        <w:t>, distributed by Contify.com All Rights Reserved</w:t>
      </w:r>
    </w:p>
    <w:p w14:paraId="345D8494"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7157 words</w:t>
      </w:r>
    </w:p>
    <w:p w14:paraId="02B3E8BA" w14:textId="77777777" w:rsidR="00E04757" w:rsidRDefault="00000000">
      <w:pPr>
        <w:keepNext/>
        <w:spacing w:before="240" w:line="340" w:lineRule="atLeast"/>
      </w:pPr>
      <w:bookmarkStart w:id="17" w:name="Body_7"/>
      <w:bookmarkEnd w:id="17"/>
      <w:r>
        <w:rPr>
          <w:rFonts w:ascii="Arial" w:eastAsia="Arial" w:hAnsi="Arial" w:cs="Arial"/>
          <w:b/>
          <w:color w:val="000000"/>
          <w:sz w:val="28"/>
        </w:rPr>
        <w:t>Body</w:t>
      </w:r>
    </w:p>
    <w:p w14:paraId="4AF3DB92" w14:textId="77777777" w:rsidR="00E04757" w:rsidRDefault="00000000">
      <w:pPr>
        <w:spacing w:line="60" w:lineRule="exact"/>
      </w:pPr>
      <w:r>
        <w:pict w14:anchorId="0DC765FB">
          <v:line id="_x0000_s2080" style="position:absolute;z-index:251674624" from="0,2pt" to="512pt,2pt" strokecolor="#009ddb" strokeweight="2pt">
            <w10:wrap type="topAndBottom"/>
          </v:line>
        </w:pict>
      </w:r>
    </w:p>
    <w:p w14:paraId="083B4C22" w14:textId="77777777" w:rsidR="00E04757" w:rsidRDefault="00E04757"/>
    <w:p w14:paraId="65E46188" w14:textId="77777777" w:rsidR="00E04757" w:rsidRDefault="00000000">
      <w:pPr>
        <w:spacing w:before="200" w:line="260" w:lineRule="atLeast"/>
        <w:jc w:val="both"/>
      </w:pPr>
      <w:r>
        <w:rPr>
          <w:rFonts w:ascii="Arial" w:eastAsia="Arial" w:hAnsi="Arial" w:cs="Arial"/>
          <w:color w:val="000000"/>
          <w:sz w:val="20"/>
        </w:rPr>
        <w:t xml:space="preserve">The growth and potential of emerging medical tourism industry is tremendous given the growing healthcare cost and rising incidences of non-communicable lifestyle diseases. Over 75% of healthcare insurers expect healthcare costs to rise in the next three years post-Covid. Non-communicable diseases will continue to rise and account for 75% of deaths in 2030, </w:t>
      </w:r>
      <w:r>
        <w:rPr>
          <w:rFonts w:ascii="Arial" w:eastAsia="Arial" w:hAnsi="Arial" w:cs="Arial"/>
          <w:b/>
          <w:i/>
          <w:color w:val="000000"/>
          <w:sz w:val="20"/>
          <w:u w:val="single"/>
        </w:rPr>
        <w:t>up</w:t>
      </w:r>
      <w:r>
        <w:rPr>
          <w:rFonts w:ascii="Arial" w:eastAsia="Arial" w:hAnsi="Arial" w:cs="Arial"/>
          <w:color w:val="000000"/>
          <w:sz w:val="20"/>
        </w:rPr>
        <w:t xml:space="preserve"> from 63% in 2013.</w:t>
      </w:r>
    </w:p>
    <w:p w14:paraId="057E8C8E" w14:textId="77777777" w:rsidR="00E04757" w:rsidRDefault="00000000">
      <w:pPr>
        <w:spacing w:before="200" w:line="260" w:lineRule="atLeast"/>
        <w:jc w:val="both"/>
      </w:pPr>
      <w:r>
        <w:rPr>
          <w:rFonts w:ascii="Arial" w:eastAsia="Arial" w:hAnsi="Arial" w:cs="Arial"/>
          <w:color w:val="000000"/>
          <w:sz w:val="20"/>
        </w:rPr>
        <w:t xml:space="preserve">In several countries, especially developed nations, the cost of healthcare has been increasing on a continuous basis. Expenses made by people on healthcare is slowly becoming a cause of concern. Many people have to spend their lifetime savings in case they suffer from complex diseases. While some of the treatments are covered by insurances, various other elective procedures and surgeries do not come under insurance covers. In such cases, people are left helpless with no other option except taking </w:t>
      </w:r>
      <w:r>
        <w:rPr>
          <w:rFonts w:ascii="Arial" w:eastAsia="Arial" w:hAnsi="Arial" w:cs="Arial"/>
          <w:b/>
          <w:i/>
          <w:color w:val="000000"/>
          <w:sz w:val="20"/>
          <w:u w:val="single"/>
        </w:rPr>
        <w:t>up</w:t>
      </w:r>
      <w:r>
        <w:rPr>
          <w:rFonts w:ascii="Arial" w:eastAsia="Arial" w:hAnsi="Arial" w:cs="Arial"/>
          <w:color w:val="000000"/>
          <w:sz w:val="20"/>
        </w:rPr>
        <w:t xml:space="preserve"> medical tourism. Medical tourism facilitator business and agencies proliferated.</w:t>
      </w:r>
    </w:p>
    <w:p w14:paraId="62E2D782" w14:textId="77777777" w:rsidR="00E04757" w:rsidRDefault="00000000">
      <w:pPr>
        <w:spacing w:before="200" w:line="260" w:lineRule="atLeast"/>
        <w:jc w:val="both"/>
      </w:pPr>
      <w:r>
        <w:rPr>
          <w:rFonts w:ascii="Arial" w:eastAsia="Arial" w:hAnsi="Arial" w:cs="Arial"/>
          <w:color w:val="000000"/>
          <w:sz w:val="20"/>
        </w:rPr>
        <w:t>In this medical tourism guide, you will read about:</w:t>
      </w:r>
    </w:p>
    <w:p w14:paraId="337291B6" w14:textId="77777777" w:rsidR="00E04757" w:rsidRDefault="00000000">
      <w:pPr>
        <w:spacing w:before="200" w:line="260" w:lineRule="atLeast"/>
        <w:jc w:val="both"/>
      </w:pPr>
      <w:r>
        <w:rPr>
          <w:rFonts w:ascii="Arial" w:eastAsia="Arial" w:hAnsi="Arial" w:cs="Arial"/>
          <w:color w:val="000000"/>
          <w:sz w:val="20"/>
        </w:rPr>
        <w:t>A Guide to Understanding the growth and potential of Emerging Medical Tourism Industry by Dr Prem - Driving factors, Services, and future business prospects</w:t>
      </w:r>
    </w:p>
    <w:p w14:paraId="4D4CB3C8" w14:textId="77777777" w:rsidR="00E04757" w:rsidRDefault="00E04757"/>
    <w:p w14:paraId="1299D022" w14:textId="77777777" w:rsidR="00E04757" w:rsidRDefault="00000000">
      <w:pPr>
        <w:spacing w:before="60" w:line="260" w:lineRule="atLeast"/>
        <w:jc w:val="both"/>
      </w:pPr>
      <w:r>
        <w:rPr>
          <w:rFonts w:ascii="Arial" w:eastAsia="Arial" w:hAnsi="Arial" w:cs="Arial"/>
          <w:color w:val="000000"/>
          <w:sz w:val="20"/>
        </w:rPr>
        <w:t>* How and why did medical tourism grow?</w:t>
      </w:r>
    </w:p>
    <w:p w14:paraId="31D25EFA" w14:textId="77777777" w:rsidR="00E04757" w:rsidRDefault="00000000">
      <w:pPr>
        <w:spacing w:before="200" w:line="260" w:lineRule="atLeast"/>
        <w:jc w:val="both"/>
      </w:pPr>
      <w:r>
        <w:rPr>
          <w:rFonts w:ascii="Arial" w:eastAsia="Arial" w:hAnsi="Arial" w:cs="Arial"/>
          <w:color w:val="000000"/>
          <w:sz w:val="20"/>
        </w:rPr>
        <w:t>* Main reasons behind the global growth of medical tourism</w:t>
      </w:r>
    </w:p>
    <w:p w14:paraId="6E926041" w14:textId="77777777" w:rsidR="00E04757" w:rsidRDefault="00000000">
      <w:pPr>
        <w:spacing w:before="200" w:line="260" w:lineRule="atLeast"/>
        <w:jc w:val="both"/>
      </w:pPr>
      <w:r>
        <w:rPr>
          <w:rFonts w:ascii="Arial" w:eastAsia="Arial" w:hAnsi="Arial" w:cs="Arial"/>
          <w:color w:val="000000"/>
          <w:sz w:val="20"/>
        </w:rPr>
        <w:t>* Medical tourism - Where tourism and treatment go hand in hand</w:t>
      </w:r>
    </w:p>
    <w:p w14:paraId="008389BD" w14:textId="77777777" w:rsidR="00E04757" w:rsidRDefault="00000000">
      <w:pPr>
        <w:spacing w:before="200" w:line="260" w:lineRule="atLeast"/>
        <w:jc w:val="both"/>
      </w:pPr>
      <w:r>
        <w:rPr>
          <w:rFonts w:ascii="Arial" w:eastAsia="Arial" w:hAnsi="Arial" w:cs="Arial"/>
          <w:color w:val="000000"/>
          <w:sz w:val="20"/>
        </w:rPr>
        <w:t>* About the Medical Tourism Industry</w:t>
      </w:r>
    </w:p>
    <w:p w14:paraId="5147CF55" w14:textId="77777777" w:rsidR="00E04757" w:rsidRDefault="00000000">
      <w:pPr>
        <w:spacing w:before="200" w:line="260" w:lineRule="atLeast"/>
        <w:jc w:val="both"/>
      </w:pPr>
      <w:r>
        <w:rPr>
          <w:rFonts w:ascii="Arial" w:eastAsia="Arial" w:hAnsi="Arial" w:cs="Arial"/>
          <w:color w:val="000000"/>
          <w:sz w:val="20"/>
        </w:rPr>
        <w:t>* From the Perspective of Treatment</w:t>
      </w:r>
    </w:p>
    <w:p w14:paraId="4AE9C825" w14:textId="77777777" w:rsidR="00E04757" w:rsidRDefault="00000000">
      <w:pPr>
        <w:spacing w:before="200" w:line="260" w:lineRule="atLeast"/>
        <w:jc w:val="both"/>
      </w:pPr>
      <w:r>
        <w:rPr>
          <w:rFonts w:ascii="Arial" w:eastAsia="Arial" w:hAnsi="Arial" w:cs="Arial"/>
          <w:color w:val="000000"/>
          <w:sz w:val="20"/>
        </w:rPr>
        <w:t>* Cost Effective Medical Treatment to Propel Medical Tourism Growth</w:t>
      </w:r>
    </w:p>
    <w:p w14:paraId="05B017B3" w14:textId="77777777" w:rsidR="00E04757" w:rsidRDefault="00000000">
      <w:pPr>
        <w:spacing w:before="200" w:line="260" w:lineRule="atLeast"/>
        <w:jc w:val="both"/>
      </w:pPr>
      <w:r>
        <w:rPr>
          <w:rFonts w:ascii="Arial" w:eastAsia="Arial" w:hAnsi="Arial" w:cs="Arial"/>
          <w:color w:val="000000"/>
          <w:sz w:val="20"/>
        </w:rPr>
        <w:t>* Medical expenses: The key factor</w:t>
      </w:r>
    </w:p>
    <w:p w14:paraId="4F89E2DA" w14:textId="77777777" w:rsidR="00E04757" w:rsidRDefault="00000000">
      <w:pPr>
        <w:spacing w:before="200" w:line="260" w:lineRule="atLeast"/>
        <w:jc w:val="both"/>
      </w:pPr>
      <w:r>
        <w:rPr>
          <w:rFonts w:ascii="Arial" w:eastAsia="Arial" w:hAnsi="Arial" w:cs="Arial"/>
          <w:color w:val="000000"/>
          <w:sz w:val="20"/>
        </w:rPr>
        <w:t>* Treatments opted by medical tourists</w:t>
      </w:r>
    </w:p>
    <w:p w14:paraId="77D0A134" w14:textId="77777777" w:rsidR="00E04757" w:rsidRDefault="00000000">
      <w:pPr>
        <w:spacing w:before="200" w:line="260" w:lineRule="atLeast"/>
        <w:jc w:val="both"/>
      </w:pPr>
      <w:r>
        <w:rPr>
          <w:rFonts w:ascii="Arial" w:eastAsia="Arial" w:hAnsi="Arial" w:cs="Arial"/>
          <w:color w:val="000000"/>
          <w:sz w:val="20"/>
        </w:rPr>
        <w:lastRenderedPageBreak/>
        <w:t>* The growing need for cost effective medical treatment</w:t>
      </w:r>
    </w:p>
    <w:p w14:paraId="19C54A32" w14:textId="77777777" w:rsidR="00E04757" w:rsidRDefault="00000000">
      <w:pPr>
        <w:spacing w:before="200" w:line="260" w:lineRule="atLeast"/>
        <w:jc w:val="both"/>
      </w:pPr>
      <w:r>
        <w:rPr>
          <w:rFonts w:ascii="Arial" w:eastAsia="Arial" w:hAnsi="Arial" w:cs="Arial"/>
          <w:color w:val="000000"/>
          <w:sz w:val="20"/>
        </w:rPr>
        <w:t>* Cost effectiveness - Factors to be considered</w:t>
      </w:r>
    </w:p>
    <w:p w14:paraId="40BC0ED8" w14:textId="77777777" w:rsidR="00E04757" w:rsidRDefault="00000000">
      <w:pPr>
        <w:spacing w:before="200" w:line="260" w:lineRule="atLeast"/>
        <w:jc w:val="both"/>
      </w:pPr>
      <w:r>
        <w:rPr>
          <w:rFonts w:ascii="Arial" w:eastAsia="Arial" w:hAnsi="Arial" w:cs="Arial"/>
          <w:color w:val="000000"/>
          <w:sz w:val="20"/>
        </w:rPr>
        <w:t>* Medical tourism helps developed countries make their citizens' medical bills affordable</w:t>
      </w:r>
    </w:p>
    <w:p w14:paraId="09925488" w14:textId="77777777" w:rsidR="00E04757" w:rsidRDefault="00000000">
      <w:pPr>
        <w:spacing w:before="200" w:line="260" w:lineRule="atLeast"/>
        <w:jc w:val="both"/>
      </w:pPr>
      <w:r>
        <w:rPr>
          <w:rFonts w:ascii="Arial" w:eastAsia="Arial" w:hAnsi="Arial" w:cs="Arial"/>
          <w:color w:val="000000"/>
          <w:sz w:val="20"/>
        </w:rPr>
        <w:t>* Unaffordable medical bills - The scenario in developed countries</w:t>
      </w:r>
    </w:p>
    <w:p w14:paraId="4DC193A3" w14:textId="77777777" w:rsidR="00E04757" w:rsidRDefault="00000000">
      <w:pPr>
        <w:spacing w:before="200" w:line="260" w:lineRule="atLeast"/>
        <w:jc w:val="both"/>
      </w:pPr>
      <w:r>
        <w:rPr>
          <w:rFonts w:ascii="Arial" w:eastAsia="Arial" w:hAnsi="Arial" w:cs="Arial"/>
          <w:color w:val="000000"/>
          <w:sz w:val="20"/>
        </w:rPr>
        <w:t>* Booming medical tourism in Asian countries - The brighter side of affordability</w:t>
      </w:r>
    </w:p>
    <w:p w14:paraId="1649B0D4" w14:textId="77777777" w:rsidR="00E04757" w:rsidRDefault="00000000">
      <w:pPr>
        <w:spacing w:before="200" w:line="260" w:lineRule="atLeast"/>
        <w:jc w:val="both"/>
      </w:pPr>
      <w:r>
        <w:rPr>
          <w:rFonts w:ascii="Arial" w:eastAsia="Arial" w:hAnsi="Arial" w:cs="Arial"/>
          <w:color w:val="000000"/>
          <w:sz w:val="20"/>
        </w:rPr>
        <w:t>* Cost comparison</w:t>
      </w:r>
    </w:p>
    <w:p w14:paraId="24117BFA" w14:textId="77777777" w:rsidR="00E04757" w:rsidRDefault="00000000">
      <w:pPr>
        <w:spacing w:before="200" w:line="260" w:lineRule="atLeast"/>
        <w:jc w:val="both"/>
      </w:pPr>
      <w:r>
        <w:rPr>
          <w:rFonts w:ascii="Arial" w:eastAsia="Arial" w:hAnsi="Arial" w:cs="Arial"/>
          <w:color w:val="000000"/>
          <w:sz w:val="20"/>
        </w:rPr>
        <w:t>* Superior service</w:t>
      </w:r>
    </w:p>
    <w:p w14:paraId="4DCDD9D2" w14:textId="77777777" w:rsidR="00E04757" w:rsidRDefault="00000000">
      <w:pPr>
        <w:spacing w:before="200" w:line="260" w:lineRule="atLeast"/>
        <w:jc w:val="both"/>
      </w:pPr>
      <w:r>
        <w:rPr>
          <w:rFonts w:ascii="Arial" w:eastAsia="Arial" w:hAnsi="Arial" w:cs="Arial"/>
          <w:color w:val="000000"/>
          <w:sz w:val="20"/>
        </w:rPr>
        <w:t>* Ease of travel</w:t>
      </w:r>
    </w:p>
    <w:p w14:paraId="6D2A2960" w14:textId="77777777" w:rsidR="00E04757" w:rsidRDefault="00000000">
      <w:pPr>
        <w:spacing w:before="200" w:line="260" w:lineRule="atLeast"/>
        <w:jc w:val="both"/>
      </w:pPr>
      <w:r>
        <w:rPr>
          <w:rFonts w:ascii="Arial" w:eastAsia="Arial" w:hAnsi="Arial" w:cs="Arial"/>
          <w:color w:val="000000"/>
          <w:sz w:val="20"/>
        </w:rPr>
        <w:t>* Is Medical Tourism a boon for the healthcare industry?</w:t>
      </w:r>
    </w:p>
    <w:p w14:paraId="05822AC9" w14:textId="77777777" w:rsidR="00E04757" w:rsidRDefault="00000000">
      <w:pPr>
        <w:spacing w:before="200" w:line="260" w:lineRule="atLeast"/>
        <w:jc w:val="both"/>
      </w:pPr>
      <w:r>
        <w:rPr>
          <w:rFonts w:ascii="Arial" w:eastAsia="Arial" w:hAnsi="Arial" w:cs="Arial"/>
          <w:color w:val="000000"/>
          <w:sz w:val="20"/>
        </w:rPr>
        <w:t>* How big is the global medical tourism market?</w:t>
      </w:r>
    </w:p>
    <w:p w14:paraId="6DB00B80" w14:textId="77777777" w:rsidR="00E04757" w:rsidRDefault="00000000">
      <w:pPr>
        <w:spacing w:before="200" w:line="260" w:lineRule="atLeast"/>
        <w:jc w:val="both"/>
      </w:pPr>
      <w:r>
        <w:rPr>
          <w:rFonts w:ascii="Arial" w:eastAsia="Arial" w:hAnsi="Arial" w:cs="Arial"/>
          <w:color w:val="000000"/>
          <w:sz w:val="20"/>
        </w:rPr>
        <w:t>* Reasons behind the worldwide growth of medical tourism</w:t>
      </w:r>
    </w:p>
    <w:p w14:paraId="15B62D55" w14:textId="77777777" w:rsidR="00E04757" w:rsidRDefault="00000000">
      <w:pPr>
        <w:spacing w:before="200" w:line="260" w:lineRule="atLeast"/>
        <w:jc w:val="both"/>
      </w:pPr>
      <w:r>
        <w:rPr>
          <w:rFonts w:ascii="Arial" w:eastAsia="Arial" w:hAnsi="Arial" w:cs="Arial"/>
          <w:color w:val="000000"/>
          <w:sz w:val="20"/>
        </w:rPr>
        <w:t>* Medical tourism is a blessing for the destination and the travelers</w:t>
      </w:r>
    </w:p>
    <w:p w14:paraId="08F5C4DD" w14:textId="77777777" w:rsidR="00E04757" w:rsidRDefault="00000000">
      <w:pPr>
        <w:spacing w:before="200" w:line="260" w:lineRule="atLeast"/>
        <w:jc w:val="both"/>
      </w:pPr>
      <w:r>
        <w:rPr>
          <w:rFonts w:ascii="Arial" w:eastAsia="Arial" w:hAnsi="Arial" w:cs="Arial"/>
          <w:color w:val="000000"/>
          <w:sz w:val="20"/>
        </w:rPr>
        <w:t>* It is a win-win situation</w:t>
      </w:r>
    </w:p>
    <w:p w14:paraId="578E017D" w14:textId="77777777" w:rsidR="00E04757" w:rsidRDefault="00000000">
      <w:pPr>
        <w:spacing w:before="200" w:line="260" w:lineRule="atLeast"/>
        <w:jc w:val="both"/>
      </w:pPr>
      <w:r>
        <w:rPr>
          <w:rFonts w:ascii="Arial" w:eastAsia="Arial" w:hAnsi="Arial" w:cs="Arial"/>
          <w:color w:val="000000"/>
          <w:sz w:val="20"/>
        </w:rPr>
        <w:t>* Patients should be picky and cautious</w:t>
      </w:r>
    </w:p>
    <w:p w14:paraId="7DDC02E1" w14:textId="77777777" w:rsidR="00E04757" w:rsidRDefault="00000000">
      <w:pPr>
        <w:spacing w:before="200" w:line="260" w:lineRule="atLeast"/>
        <w:jc w:val="both"/>
      </w:pPr>
      <w:r>
        <w:rPr>
          <w:rFonts w:ascii="Arial" w:eastAsia="Arial" w:hAnsi="Arial" w:cs="Arial"/>
          <w:color w:val="000000"/>
          <w:sz w:val="20"/>
        </w:rPr>
        <w:t>* Hosting countries are counting profits</w:t>
      </w:r>
    </w:p>
    <w:p w14:paraId="7C677635" w14:textId="77777777" w:rsidR="00E04757" w:rsidRDefault="00000000">
      <w:pPr>
        <w:spacing w:before="200" w:line="260" w:lineRule="atLeast"/>
        <w:jc w:val="both"/>
      </w:pPr>
      <w:r>
        <w:rPr>
          <w:rFonts w:ascii="Arial" w:eastAsia="Arial" w:hAnsi="Arial" w:cs="Arial"/>
          <w:color w:val="000000"/>
          <w:sz w:val="20"/>
        </w:rPr>
        <w:t>* Growth prospects for medical tourism in the stagnating industry</w:t>
      </w:r>
    </w:p>
    <w:p w14:paraId="282ED4DA" w14:textId="77777777" w:rsidR="00E04757" w:rsidRDefault="00000000">
      <w:pPr>
        <w:spacing w:before="200" w:line="260" w:lineRule="atLeast"/>
        <w:jc w:val="both"/>
      </w:pPr>
      <w:r>
        <w:rPr>
          <w:rFonts w:ascii="Arial" w:eastAsia="Arial" w:hAnsi="Arial" w:cs="Arial"/>
          <w:color w:val="000000"/>
          <w:sz w:val="20"/>
        </w:rPr>
        <w:t>* Stop hoping on hope</w:t>
      </w:r>
    </w:p>
    <w:p w14:paraId="27A883F1" w14:textId="77777777" w:rsidR="00E04757" w:rsidRDefault="00000000">
      <w:pPr>
        <w:spacing w:before="200" w:line="260" w:lineRule="atLeast"/>
        <w:jc w:val="both"/>
      </w:pPr>
      <w:r>
        <w:rPr>
          <w:rFonts w:ascii="Arial" w:eastAsia="Arial" w:hAnsi="Arial" w:cs="Arial"/>
          <w:color w:val="000000"/>
          <w:sz w:val="20"/>
        </w:rPr>
        <w:t>* Equilibrium and disequilibrium positions</w:t>
      </w:r>
    </w:p>
    <w:p w14:paraId="06DA78BD" w14:textId="77777777" w:rsidR="00E04757" w:rsidRDefault="00000000">
      <w:pPr>
        <w:spacing w:before="200" w:line="260" w:lineRule="atLeast"/>
        <w:jc w:val="both"/>
      </w:pPr>
      <w:r>
        <w:rPr>
          <w:rFonts w:ascii="Arial" w:eastAsia="Arial" w:hAnsi="Arial" w:cs="Arial"/>
          <w:color w:val="000000"/>
          <w:sz w:val="20"/>
        </w:rPr>
        <w:t>* Building disequilibrium situations in healthcare tourism</w:t>
      </w:r>
    </w:p>
    <w:p w14:paraId="0656A961" w14:textId="77777777" w:rsidR="00E04757" w:rsidRDefault="00000000">
      <w:pPr>
        <w:spacing w:before="200" w:line="260" w:lineRule="atLeast"/>
        <w:jc w:val="both"/>
      </w:pPr>
      <w:r>
        <w:rPr>
          <w:rFonts w:ascii="Arial" w:eastAsia="Arial" w:hAnsi="Arial" w:cs="Arial"/>
          <w:color w:val="000000"/>
          <w:sz w:val="20"/>
        </w:rPr>
        <w:t>* Identify your potential</w:t>
      </w:r>
    </w:p>
    <w:p w14:paraId="45ACA2FD" w14:textId="77777777" w:rsidR="00E04757" w:rsidRDefault="00000000">
      <w:pPr>
        <w:spacing w:before="200" w:line="260" w:lineRule="atLeast"/>
        <w:jc w:val="both"/>
      </w:pPr>
      <w:r>
        <w:rPr>
          <w:rFonts w:ascii="Arial" w:eastAsia="Arial" w:hAnsi="Arial" w:cs="Arial"/>
          <w:color w:val="000000"/>
          <w:sz w:val="20"/>
        </w:rPr>
        <w:t>* The stunning and unlikely factors that work in favor of overseas Medical Tourism</w:t>
      </w:r>
    </w:p>
    <w:p w14:paraId="0AF598F5" w14:textId="77777777" w:rsidR="00E04757" w:rsidRDefault="00000000">
      <w:pPr>
        <w:spacing w:before="200" w:line="260" w:lineRule="atLeast"/>
        <w:jc w:val="both"/>
      </w:pPr>
      <w:r>
        <w:rPr>
          <w:rFonts w:ascii="Arial" w:eastAsia="Arial" w:hAnsi="Arial" w:cs="Arial"/>
          <w:color w:val="000000"/>
          <w:sz w:val="20"/>
        </w:rPr>
        <w:t>* Acceptability of services at other destinations</w:t>
      </w:r>
    </w:p>
    <w:p w14:paraId="0AF9A8B4" w14:textId="77777777" w:rsidR="00E04757" w:rsidRDefault="00000000">
      <w:pPr>
        <w:spacing w:before="200" w:line="260" w:lineRule="atLeast"/>
        <w:jc w:val="both"/>
      </w:pPr>
      <w:r>
        <w:rPr>
          <w:rFonts w:ascii="Arial" w:eastAsia="Arial" w:hAnsi="Arial" w:cs="Arial"/>
          <w:color w:val="000000"/>
          <w:sz w:val="20"/>
        </w:rPr>
        <w:t>* Facts and insights related to Medical Tourism, highlighting services in Mexico</w:t>
      </w:r>
    </w:p>
    <w:p w14:paraId="26C9AFA0" w14:textId="77777777" w:rsidR="00E04757" w:rsidRDefault="00000000">
      <w:pPr>
        <w:spacing w:before="240" w:line="260" w:lineRule="atLeast"/>
      </w:pPr>
      <w:r>
        <w:rPr>
          <w:rFonts w:ascii="Arial" w:eastAsia="Arial" w:hAnsi="Arial" w:cs="Arial"/>
          <w:b/>
          <w:color w:val="000000"/>
          <w:sz w:val="20"/>
        </w:rPr>
        <w:t>How and why did medical tourism grow?</w:t>
      </w:r>
    </w:p>
    <w:p w14:paraId="22634360" w14:textId="77777777" w:rsidR="00E04757" w:rsidRDefault="00000000">
      <w:pPr>
        <w:spacing w:before="200" w:line="260" w:lineRule="atLeast"/>
        <w:jc w:val="both"/>
      </w:pPr>
      <w:r>
        <w:rPr>
          <w:rFonts w:ascii="Arial" w:eastAsia="Arial" w:hAnsi="Arial" w:cs="Arial"/>
          <w:color w:val="000000"/>
          <w:sz w:val="20"/>
        </w:rPr>
        <w:t>This is most-oft discussed topic in medical tourism guides and training classes. The field of medical tourism emerged as a boon at a time when many patients kept waiting for their treatments or paid much more than the deserved cost of those treatments. Medical tourism offered them cost-effective healthcare options in foreign countries.</w:t>
      </w:r>
    </w:p>
    <w:p w14:paraId="551C80D5" w14:textId="77777777" w:rsidR="00E04757" w:rsidRDefault="00000000">
      <w:pPr>
        <w:spacing w:before="200" w:line="260" w:lineRule="atLeast"/>
        <w:jc w:val="both"/>
      </w:pPr>
      <w:r>
        <w:rPr>
          <w:rFonts w:ascii="Arial" w:eastAsia="Arial" w:hAnsi="Arial" w:cs="Arial"/>
          <w:color w:val="000000"/>
          <w:sz w:val="20"/>
        </w:rPr>
        <w:t>As compared to developed countries, various developing nations provide effective and high-quality treatments at excellent medical facilities. Their medical facilities are equipped with all the latest technological equipment. These facilities are also affiliated with and accredited by some world-renowned institutions.</w:t>
      </w:r>
    </w:p>
    <w:p w14:paraId="418745BE" w14:textId="77777777" w:rsidR="00E04757" w:rsidRDefault="00000000">
      <w:pPr>
        <w:spacing w:before="200" w:line="260" w:lineRule="atLeast"/>
        <w:jc w:val="both"/>
      </w:pPr>
      <w:r>
        <w:rPr>
          <w:rFonts w:ascii="Arial" w:eastAsia="Arial" w:hAnsi="Arial" w:cs="Arial"/>
          <w:color w:val="000000"/>
          <w:sz w:val="20"/>
        </w:rPr>
        <w:lastRenderedPageBreak/>
        <w:t>While the medical tourism industry is booming, many countries are making efforts to take advantage of this situation. Their healthcare service providers are collaborating with various transport and travel agencies, as well as medical tourism service companies. People can get in touch with such medical tourism agencies that take care of their complete medical journey and comforts during their stay within a particular country.</w:t>
      </w:r>
    </w:p>
    <w:p w14:paraId="7D8B661B" w14:textId="77777777" w:rsidR="00E04757" w:rsidRDefault="00000000">
      <w:pPr>
        <w:spacing w:before="200" w:line="260" w:lineRule="atLeast"/>
        <w:jc w:val="both"/>
      </w:pPr>
      <w:r>
        <w:rPr>
          <w:rFonts w:ascii="Arial" w:eastAsia="Arial" w:hAnsi="Arial" w:cs="Arial"/>
          <w:color w:val="000000"/>
          <w:sz w:val="20"/>
        </w:rPr>
        <w:t>Systems improvement and governmental efforts have been turning certain developing countries into preferred medical tourism destinations. Some of these countries include Singapore, Thailand and India.</w:t>
      </w:r>
    </w:p>
    <w:p w14:paraId="67D92313" w14:textId="77777777" w:rsidR="00E04757" w:rsidRDefault="00000000">
      <w:pPr>
        <w:spacing w:before="200" w:line="260" w:lineRule="atLeast"/>
        <w:jc w:val="both"/>
      </w:pPr>
      <w:r>
        <w:rPr>
          <w:rFonts w:ascii="Arial" w:eastAsia="Arial" w:hAnsi="Arial" w:cs="Arial"/>
          <w:color w:val="000000"/>
          <w:sz w:val="20"/>
        </w:rPr>
        <w:t>Slowly and increasingly, people have been opting for medical tourism in foreign nations where the cost of treatment is low and the delivery of treatment is faster. The governments of several countries have been increasing their healthcare budgets and investments so more medical tourists can be attracted.</w:t>
      </w:r>
    </w:p>
    <w:p w14:paraId="1023871E" w14:textId="77777777" w:rsidR="00E04757" w:rsidRDefault="00000000">
      <w:pPr>
        <w:spacing w:before="200" w:line="260" w:lineRule="atLeast"/>
        <w:jc w:val="both"/>
      </w:pPr>
      <w:r>
        <w:rPr>
          <w:rFonts w:ascii="Arial" w:eastAsia="Arial" w:hAnsi="Arial" w:cs="Arial"/>
          <w:color w:val="000000"/>
          <w:sz w:val="20"/>
        </w:rPr>
        <w:t>They are also investing in organizing medical conferences and gaining accreditations for more of their healthcare facilities. A few of the countries have also been competing to become the most preferred, global medical tourism destination by providing superior elective procedures and medical treatments.</w:t>
      </w:r>
    </w:p>
    <w:p w14:paraId="3E033D00" w14:textId="77777777" w:rsidR="00E04757" w:rsidRDefault="00000000">
      <w:pPr>
        <w:spacing w:before="240" w:line="260" w:lineRule="atLeast"/>
      </w:pPr>
      <w:r>
        <w:rPr>
          <w:rFonts w:ascii="Arial" w:eastAsia="Arial" w:hAnsi="Arial" w:cs="Arial"/>
          <w:b/>
          <w:color w:val="000000"/>
          <w:sz w:val="20"/>
        </w:rPr>
        <w:t>Main reasons behind the global growth of medical tourism</w:t>
      </w:r>
    </w:p>
    <w:p w14:paraId="1D47FE32" w14:textId="77777777" w:rsidR="00E04757" w:rsidRDefault="00000000">
      <w:pPr>
        <w:spacing w:before="200" w:line="260" w:lineRule="atLeast"/>
        <w:jc w:val="both"/>
      </w:pPr>
      <w:r>
        <w:rPr>
          <w:rFonts w:ascii="Arial" w:eastAsia="Arial" w:hAnsi="Arial" w:cs="Arial"/>
          <w:color w:val="000000"/>
          <w:sz w:val="20"/>
        </w:rPr>
        <w:t>Medical tourism is a phenomenon that has raised many questions in our minds. It is a practical solution to problems such as availability and affordability of medical treatments. The developed nations offer excellent medical amenities to its citizens but those are very highly priced and most of the intricate or complex surgeries are not within the budget of the middle class or working class people.</w:t>
      </w:r>
    </w:p>
    <w:p w14:paraId="6DEF8BCB" w14:textId="77777777" w:rsidR="00E04757" w:rsidRDefault="00000000">
      <w:pPr>
        <w:spacing w:before="200" w:line="260" w:lineRule="atLeast"/>
        <w:jc w:val="both"/>
      </w:pPr>
      <w:r>
        <w:rPr>
          <w:rFonts w:ascii="Arial" w:eastAsia="Arial" w:hAnsi="Arial" w:cs="Arial"/>
          <w:color w:val="000000"/>
          <w:sz w:val="20"/>
        </w:rPr>
        <w:t>Not only medical facilities but also other amenities like education are expensive abroad. So, if middle class parents want to get their kids to college, they have to save substantial amount of sum for that. Medical expenses can make them change their previous plans or compromise with their dreams.</w:t>
      </w:r>
    </w:p>
    <w:p w14:paraId="19D2DD77" w14:textId="77777777" w:rsidR="00E04757" w:rsidRDefault="00000000">
      <w:pPr>
        <w:spacing w:before="200" w:line="260" w:lineRule="atLeast"/>
        <w:jc w:val="both"/>
      </w:pPr>
      <w:r>
        <w:rPr>
          <w:rFonts w:ascii="Arial" w:eastAsia="Arial" w:hAnsi="Arial" w:cs="Arial"/>
          <w:color w:val="000000"/>
          <w:sz w:val="20"/>
        </w:rPr>
        <w:t xml:space="preserve">Medical tourism offers an excellent alternative for patients by cutting down the expenses by </w:t>
      </w:r>
      <w:r>
        <w:rPr>
          <w:rFonts w:ascii="Arial" w:eastAsia="Arial" w:hAnsi="Arial" w:cs="Arial"/>
          <w:b/>
          <w:i/>
          <w:color w:val="000000"/>
          <w:sz w:val="20"/>
          <w:u w:val="single"/>
        </w:rPr>
        <w:t>up</w:t>
      </w:r>
      <w:r>
        <w:rPr>
          <w:rFonts w:ascii="Arial" w:eastAsia="Arial" w:hAnsi="Arial" w:cs="Arial"/>
          <w:color w:val="000000"/>
          <w:sz w:val="20"/>
        </w:rPr>
        <w:t xml:space="preserve"> to 50 percent. The developing nations also have great medical facilities and use the most modern surgical equipment. Previously patients were scared to go out of their comfort zone for major surgeries or critical treatments but globalization has changed that a lot.</w:t>
      </w:r>
    </w:p>
    <w:p w14:paraId="4986D54D" w14:textId="77777777" w:rsidR="00E04757" w:rsidRDefault="00000000">
      <w:pPr>
        <w:spacing w:before="200" w:line="260" w:lineRule="atLeast"/>
        <w:jc w:val="both"/>
      </w:pPr>
      <w:r>
        <w:rPr>
          <w:rFonts w:ascii="Arial" w:eastAsia="Arial" w:hAnsi="Arial" w:cs="Arial"/>
          <w:color w:val="000000"/>
          <w:sz w:val="20"/>
        </w:rPr>
        <w:t>Today, people interact with people of other countries via social media platforms and they have a better perception regarding the outside world. Social networking sites like Facebook and Twitter has helped in breaking the cultural gap that reigned supreme in the previous decade.</w:t>
      </w:r>
    </w:p>
    <w:p w14:paraId="54B1D838" w14:textId="77777777" w:rsidR="00E04757" w:rsidRDefault="00000000">
      <w:pPr>
        <w:spacing w:before="200" w:line="260" w:lineRule="atLeast"/>
        <w:jc w:val="both"/>
      </w:pPr>
      <w:r>
        <w:rPr>
          <w:rFonts w:ascii="Arial" w:eastAsia="Arial" w:hAnsi="Arial" w:cs="Arial"/>
          <w:color w:val="000000"/>
          <w:sz w:val="20"/>
        </w:rPr>
        <w:t>Getting information has become much easier, all thanks to the Internet. People can learn all about the city they are going to or the hospital where they will be treated online. This has also helped in diminishing the inhibitions working against medical tourism and the fear of the unknown.</w:t>
      </w:r>
    </w:p>
    <w:p w14:paraId="45C0AFBD" w14:textId="77777777" w:rsidR="00E04757" w:rsidRDefault="00000000">
      <w:pPr>
        <w:spacing w:before="200" w:line="260" w:lineRule="atLeast"/>
        <w:jc w:val="both"/>
      </w:pPr>
      <w:r>
        <w:rPr>
          <w:rFonts w:ascii="Arial" w:eastAsia="Arial" w:hAnsi="Arial" w:cs="Arial"/>
          <w:color w:val="000000"/>
          <w:sz w:val="20"/>
        </w:rPr>
        <w:t>Medical tourism facilitators have improved their approach towards patients and their service quality is good which has helped people trust in them. In a rich country like Canada, people cannot get MRI or X-ray done instantaneously. The Canadian government sponsors the health system and everybody is treated in turn. So, they have to wait their turn for weeks.</w:t>
      </w:r>
    </w:p>
    <w:p w14:paraId="0C22C5DF" w14:textId="77777777" w:rsidR="00E04757" w:rsidRDefault="00000000">
      <w:pPr>
        <w:spacing w:before="200" w:line="260" w:lineRule="atLeast"/>
        <w:jc w:val="both"/>
      </w:pPr>
      <w:r>
        <w:rPr>
          <w:rFonts w:ascii="Arial" w:eastAsia="Arial" w:hAnsi="Arial" w:cs="Arial"/>
          <w:color w:val="000000"/>
          <w:sz w:val="20"/>
        </w:rPr>
        <w:t>Health insurance policies do not cover cosmetic surgeries and complicated surgeries or treatments. People get immediate medical attention when they travel to a developing nation of their choice and also they can get accommodation in good local hotels and do some sightseeing if they wish. Saving money and getting intensive care of good quality are the two vital reasons that have popularized medical tourism among people of the developed nations.</w:t>
      </w:r>
    </w:p>
    <w:p w14:paraId="2D0DB82E" w14:textId="77777777" w:rsidR="00E04757" w:rsidRDefault="00000000">
      <w:pPr>
        <w:spacing w:before="240" w:line="260" w:lineRule="atLeast"/>
      </w:pPr>
      <w:r>
        <w:rPr>
          <w:rFonts w:ascii="Arial" w:eastAsia="Arial" w:hAnsi="Arial" w:cs="Arial"/>
          <w:b/>
          <w:color w:val="000000"/>
          <w:sz w:val="20"/>
        </w:rPr>
        <w:t>Medical tourism - Where tourism and treatment go hand in hand</w:t>
      </w:r>
    </w:p>
    <w:p w14:paraId="025F9116" w14:textId="77777777" w:rsidR="00E04757" w:rsidRDefault="00000000">
      <w:pPr>
        <w:spacing w:before="200" w:line="260" w:lineRule="atLeast"/>
        <w:jc w:val="both"/>
      </w:pPr>
      <w:r>
        <w:rPr>
          <w:rFonts w:ascii="Arial" w:eastAsia="Arial" w:hAnsi="Arial" w:cs="Arial"/>
          <w:color w:val="000000"/>
          <w:sz w:val="20"/>
        </w:rPr>
        <w:t xml:space="preserve">Medical tourism is no more an unknown </w:t>
      </w:r>
      <w:proofErr w:type="spellStart"/>
      <w:r>
        <w:rPr>
          <w:rFonts w:ascii="Arial" w:eastAsia="Arial" w:hAnsi="Arial" w:cs="Arial"/>
          <w:color w:val="000000"/>
          <w:sz w:val="20"/>
        </w:rPr>
        <w:t>term.You</w:t>
      </w:r>
      <w:proofErr w:type="spellEnd"/>
      <w:r>
        <w:rPr>
          <w:rFonts w:ascii="Arial" w:eastAsia="Arial" w:hAnsi="Arial" w:cs="Arial"/>
          <w:color w:val="000000"/>
          <w:sz w:val="20"/>
        </w:rPr>
        <w:t xml:space="preserve"> are familiar with the concept of the complete new industry of health or medical tourism that combines the affordability of medical treatments with the joy of traveling. With the </w:t>
      </w:r>
      <w:r>
        <w:rPr>
          <w:rFonts w:ascii="Arial" w:eastAsia="Arial" w:hAnsi="Arial" w:cs="Arial"/>
          <w:color w:val="000000"/>
          <w:sz w:val="20"/>
        </w:rPr>
        <w:lastRenderedPageBreak/>
        <w:t>rising popularity of health tourism across the globe, knowing about this latest trend has become a must for each and every person. We have focused on a few facts in this article, which will help you learn about the medical tourism industry and how tourism and treatment go hand in hand there. Those into medical tourism business or are planning to be medical tourism facilitators can benefit from the following discussion.</w:t>
      </w:r>
    </w:p>
    <w:p w14:paraId="274D9A56" w14:textId="77777777" w:rsidR="00E04757" w:rsidRDefault="00000000">
      <w:pPr>
        <w:spacing w:before="240" w:line="260" w:lineRule="atLeast"/>
      </w:pPr>
      <w:r>
        <w:rPr>
          <w:rFonts w:ascii="Arial" w:eastAsia="Arial" w:hAnsi="Arial" w:cs="Arial"/>
          <w:b/>
          <w:color w:val="000000"/>
          <w:sz w:val="20"/>
        </w:rPr>
        <w:t>About the Medical Tourism Industry</w:t>
      </w:r>
    </w:p>
    <w:p w14:paraId="6726A890" w14:textId="77777777" w:rsidR="00E04757" w:rsidRDefault="00000000">
      <w:pPr>
        <w:spacing w:before="200" w:line="260" w:lineRule="atLeast"/>
        <w:jc w:val="both"/>
      </w:pPr>
      <w:r>
        <w:rPr>
          <w:rFonts w:ascii="Arial" w:eastAsia="Arial" w:hAnsi="Arial" w:cs="Arial"/>
          <w:color w:val="000000"/>
          <w:sz w:val="20"/>
        </w:rPr>
        <w:t>Before digging into the working process of the medical tourism industry, you should know what medical tourism actually is. It is basically a practice of traveling to a less developed country from a high developed one for taking the advantages of cheaper medical procedures, great care and world-class services. But the best thing about this industry is that it offers an excellent opportunity to explore the new places along with availing the medical facilities. That is why the concept of health tourism is getting popular substantially.</w:t>
      </w:r>
    </w:p>
    <w:p w14:paraId="511D8C8E" w14:textId="77777777" w:rsidR="00E04757" w:rsidRDefault="00000000">
      <w:pPr>
        <w:spacing w:before="240" w:line="260" w:lineRule="atLeast"/>
      </w:pPr>
      <w:r>
        <w:rPr>
          <w:rFonts w:ascii="Arial" w:eastAsia="Arial" w:hAnsi="Arial" w:cs="Arial"/>
          <w:b/>
          <w:color w:val="000000"/>
          <w:sz w:val="20"/>
        </w:rPr>
        <w:t>From the Perspective of 'Treatment'</w:t>
      </w:r>
    </w:p>
    <w:p w14:paraId="75A6012B" w14:textId="77777777" w:rsidR="00E04757" w:rsidRDefault="00000000">
      <w:pPr>
        <w:spacing w:before="200" w:line="260" w:lineRule="atLeast"/>
        <w:jc w:val="both"/>
      </w:pPr>
      <w:r>
        <w:rPr>
          <w:rFonts w:ascii="Arial" w:eastAsia="Arial" w:hAnsi="Arial" w:cs="Arial"/>
          <w:color w:val="000000"/>
          <w:sz w:val="20"/>
        </w:rPr>
        <w:t>Developing countries like India, Thailand, Singapore, South Korea, Panama, Bulgaria, etc. have earned global fame as most excellent medical tourism destinations. All of these are known to offer first-rate medical treatments at significantly lower costs along with amazing infrastructure, highly efficient medical professionals, most advanced medical tools and equipment, and so on.</w:t>
      </w:r>
    </w:p>
    <w:p w14:paraId="7C87C9CD" w14:textId="77777777" w:rsidR="00E04757" w:rsidRDefault="00000000">
      <w:pPr>
        <w:spacing w:before="200" w:line="260" w:lineRule="atLeast"/>
        <w:jc w:val="both"/>
      </w:pPr>
      <w:r>
        <w:rPr>
          <w:rFonts w:ascii="Arial" w:eastAsia="Arial" w:hAnsi="Arial" w:cs="Arial"/>
          <w:color w:val="000000"/>
          <w:sz w:val="20"/>
        </w:rPr>
        <w:t>A variety of treatments or medical procedures can be performed at the hospitals or other medical facilities present in these nations. These include cosmetic surgeries, dental surgeries, neurosurgeries, cardiac surgeries, Lasik eye surgeries, and many more. In short, it is the best way to get 'First World Treatment' from 'Third World Countries'.</w:t>
      </w:r>
    </w:p>
    <w:p w14:paraId="0055AEFE" w14:textId="77777777" w:rsidR="00E04757" w:rsidRDefault="00000000">
      <w:pPr>
        <w:spacing w:before="240" w:line="260" w:lineRule="atLeast"/>
      </w:pPr>
      <w:r>
        <w:rPr>
          <w:rFonts w:ascii="Arial" w:eastAsia="Arial" w:hAnsi="Arial" w:cs="Arial"/>
          <w:b/>
          <w:color w:val="000000"/>
          <w:sz w:val="20"/>
        </w:rPr>
        <w:t>From the Perspective of 'Tourism'</w:t>
      </w:r>
    </w:p>
    <w:p w14:paraId="722700F1" w14:textId="77777777" w:rsidR="00E04757" w:rsidRDefault="00000000">
      <w:pPr>
        <w:spacing w:before="200" w:line="260" w:lineRule="atLeast"/>
        <w:jc w:val="both"/>
      </w:pPr>
      <w:r>
        <w:rPr>
          <w:rFonts w:ascii="Arial" w:eastAsia="Arial" w:hAnsi="Arial" w:cs="Arial"/>
          <w:color w:val="000000"/>
          <w:sz w:val="20"/>
        </w:rPr>
        <w:t>All the countries mentioned above are also well-known for their scenic beauty. From the 'Green City' Singapore to the 'Bridge of the World' Panama, you have a lot of options to enjoy the breathtaking natural views. Here comes the importance of medical tourism. When overseas patients come to these countries for the purpose of treatment, they also get an awesome opportunity to take pleasure in the majestic mountain ranges, deep blue ocean, serene sandy beaches or even historical monuments. There is no need to arrange separate tours. In addition, they can enjoy to the fullest by spending once only.</w:t>
      </w:r>
    </w:p>
    <w:p w14:paraId="5D5C0002" w14:textId="77777777" w:rsidR="00E04757" w:rsidRDefault="00000000">
      <w:pPr>
        <w:spacing w:before="200" w:line="260" w:lineRule="atLeast"/>
        <w:jc w:val="both"/>
      </w:pPr>
      <w:r>
        <w:rPr>
          <w:rFonts w:ascii="Arial" w:eastAsia="Arial" w:hAnsi="Arial" w:cs="Arial"/>
          <w:color w:val="000000"/>
          <w:sz w:val="20"/>
        </w:rPr>
        <w:t xml:space="preserve">In a nutshell, medical tourism has opened </w:t>
      </w:r>
      <w:r>
        <w:rPr>
          <w:rFonts w:ascii="Arial" w:eastAsia="Arial" w:hAnsi="Arial" w:cs="Arial"/>
          <w:b/>
          <w:i/>
          <w:color w:val="000000"/>
          <w:sz w:val="20"/>
          <w:u w:val="single"/>
        </w:rPr>
        <w:t>up</w:t>
      </w:r>
      <w:r>
        <w:rPr>
          <w:rFonts w:ascii="Arial" w:eastAsia="Arial" w:hAnsi="Arial" w:cs="Arial"/>
          <w:color w:val="000000"/>
          <w:sz w:val="20"/>
        </w:rPr>
        <w:t xml:space="preserve"> a complete new horizon for people around the world. Hence, it can be said that the future of the medical tourism industry and business is significantly bright.</w:t>
      </w:r>
    </w:p>
    <w:p w14:paraId="2D792884" w14:textId="77777777" w:rsidR="00E04757" w:rsidRDefault="00000000">
      <w:pPr>
        <w:spacing w:before="240" w:line="260" w:lineRule="atLeast"/>
      </w:pPr>
      <w:r>
        <w:rPr>
          <w:rFonts w:ascii="Arial" w:eastAsia="Arial" w:hAnsi="Arial" w:cs="Arial"/>
          <w:b/>
          <w:color w:val="000000"/>
          <w:sz w:val="20"/>
        </w:rPr>
        <w:t>Cost Effective Medical Treatment to Propel Medical Tourism Growth</w:t>
      </w:r>
    </w:p>
    <w:p w14:paraId="1C1416FD" w14:textId="77777777" w:rsidR="00E04757" w:rsidRDefault="00000000">
      <w:pPr>
        <w:spacing w:before="200" w:line="260" w:lineRule="atLeast"/>
        <w:jc w:val="both"/>
      </w:pPr>
      <w:r>
        <w:rPr>
          <w:rFonts w:ascii="Arial" w:eastAsia="Arial" w:hAnsi="Arial" w:cs="Arial"/>
          <w:color w:val="000000"/>
          <w:sz w:val="20"/>
        </w:rPr>
        <w:t xml:space="preserve">The market intelligence reports concerning </w:t>
      </w:r>
      <w:proofErr w:type="spellStart"/>
      <w:r>
        <w:rPr>
          <w:rFonts w:ascii="Arial" w:eastAsia="Arial" w:hAnsi="Arial" w:cs="Arial"/>
          <w:color w:val="000000"/>
          <w:sz w:val="20"/>
        </w:rPr>
        <w:t>GlobalMedical</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TourismMarket</w:t>
      </w:r>
      <w:proofErr w:type="spellEnd"/>
      <w:r>
        <w:rPr>
          <w:rFonts w:ascii="Arial" w:eastAsia="Arial" w:hAnsi="Arial" w:cs="Arial"/>
          <w:color w:val="000000"/>
          <w:sz w:val="20"/>
        </w:rPr>
        <w:t xml:space="preserve"> Research and the expected movement in 2021 have been based on past trends and future consumers' preferences. The in-depth survey brings out the pronounced path along </w:t>
      </w:r>
      <w:proofErr w:type="spellStart"/>
      <w:r>
        <w:rPr>
          <w:rFonts w:ascii="Arial" w:eastAsia="Arial" w:hAnsi="Arial" w:cs="Arial"/>
          <w:color w:val="000000"/>
          <w:sz w:val="20"/>
        </w:rPr>
        <w:t>whichthe</w:t>
      </w:r>
      <w:proofErr w:type="spellEnd"/>
      <w:r>
        <w:rPr>
          <w:rFonts w:ascii="Arial" w:eastAsia="Arial" w:hAnsi="Arial" w:cs="Arial"/>
          <w:color w:val="000000"/>
          <w:sz w:val="20"/>
        </w:rPr>
        <w:t xml:space="preserve"> growth of medical tourism sector is mapped out for years to come.</w:t>
      </w:r>
    </w:p>
    <w:p w14:paraId="49C2A2E1" w14:textId="77777777" w:rsidR="00E04757" w:rsidRDefault="00000000">
      <w:pPr>
        <w:spacing w:before="200" w:line="260" w:lineRule="atLeast"/>
        <w:jc w:val="both"/>
      </w:pPr>
      <w:r>
        <w:rPr>
          <w:rFonts w:ascii="Arial" w:eastAsia="Arial" w:hAnsi="Arial" w:cs="Arial"/>
          <w:color w:val="000000"/>
          <w:sz w:val="20"/>
        </w:rPr>
        <w:t>Factors that would facilitate or dampen the spirit of consumers travelling abroad for medical treatment have gained clarification. They have been identified from case to case basis figuring out their possible impact on healthcare services abroad which covers:</w:t>
      </w:r>
    </w:p>
    <w:p w14:paraId="4AEF69B4" w14:textId="77777777" w:rsidR="00E04757" w:rsidRDefault="00E04757"/>
    <w:p w14:paraId="5DB701AB" w14:textId="77777777" w:rsidR="00E04757" w:rsidRDefault="00000000">
      <w:pPr>
        <w:spacing w:before="60" w:line="260" w:lineRule="atLeast"/>
        <w:jc w:val="both"/>
      </w:pPr>
      <w:r>
        <w:rPr>
          <w:rFonts w:ascii="Arial" w:eastAsia="Arial" w:hAnsi="Arial" w:cs="Arial"/>
          <w:color w:val="000000"/>
          <w:sz w:val="20"/>
        </w:rPr>
        <w:t>* Medical treatment.</w:t>
      </w:r>
    </w:p>
    <w:p w14:paraId="50C7F0CF" w14:textId="77777777" w:rsidR="00E04757" w:rsidRDefault="00000000">
      <w:pPr>
        <w:spacing w:before="200" w:line="260" w:lineRule="atLeast"/>
        <w:jc w:val="both"/>
      </w:pPr>
      <w:r>
        <w:rPr>
          <w:rFonts w:ascii="Arial" w:eastAsia="Arial" w:hAnsi="Arial" w:cs="Arial"/>
          <w:color w:val="000000"/>
          <w:sz w:val="20"/>
        </w:rPr>
        <w:t>* Cosmetic treatment.</w:t>
      </w:r>
    </w:p>
    <w:p w14:paraId="216E206C" w14:textId="77777777" w:rsidR="00E04757" w:rsidRDefault="00000000">
      <w:pPr>
        <w:spacing w:before="200" w:line="260" w:lineRule="atLeast"/>
        <w:jc w:val="both"/>
      </w:pPr>
      <w:r>
        <w:rPr>
          <w:rFonts w:ascii="Arial" w:eastAsia="Arial" w:hAnsi="Arial" w:cs="Arial"/>
          <w:color w:val="000000"/>
          <w:sz w:val="20"/>
        </w:rPr>
        <w:t>* Wellness therapies.</w:t>
      </w:r>
    </w:p>
    <w:p w14:paraId="18DEA64E" w14:textId="77777777" w:rsidR="00E04757" w:rsidRDefault="00000000">
      <w:pPr>
        <w:spacing w:before="200" w:line="260" w:lineRule="atLeast"/>
        <w:jc w:val="both"/>
      </w:pPr>
      <w:r>
        <w:rPr>
          <w:rFonts w:ascii="Arial" w:eastAsia="Arial" w:hAnsi="Arial" w:cs="Arial"/>
          <w:color w:val="000000"/>
          <w:sz w:val="20"/>
        </w:rPr>
        <w:t>Medical tourism businesses should factor in these features to serve their customers.</w:t>
      </w:r>
    </w:p>
    <w:p w14:paraId="309EB45C" w14:textId="77777777" w:rsidR="00E04757" w:rsidRDefault="00000000">
      <w:pPr>
        <w:spacing w:before="240" w:line="260" w:lineRule="atLeast"/>
      </w:pPr>
      <w:r>
        <w:rPr>
          <w:rFonts w:ascii="Arial" w:eastAsia="Arial" w:hAnsi="Arial" w:cs="Arial"/>
          <w:b/>
          <w:color w:val="000000"/>
          <w:sz w:val="20"/>
        </w:rPr>
        <w:lastRenderedPageBreak/>
        <w:t>Medical expenses: The key factor</w:t>
      </w:r>
    </w:p>
    <w:p w14:paraId="537A05D6" w14:textId="77777777" w:rsidR="00E04757" w:rsidRDefault="00000000">
      <w:pPr>
        <w:spacing w:before="200" w:line="260" w:lineRule="atLeast"/>
        <w:jc w:val="both"/>
      </w:pPr>
      <w:r>
        <w:rPr>
          <w:rFonts w:ascii="Arial" w:eastAsia="Arial" w:hAnsi="Arial" w:cs="Arial"/>
          <w:color w:val="000000"/>
          <w:sz w:val="20"/>
        </w:rPr>
        <w:t xml:space="preserve">The survey provides additional features of the market where the major stakeholders of medical tourism function. Their game plans, stakes, product profiles, decisions and survival tricks have been explored in </w:t>
      </w:r>
      <w:proofErr w:type="spellStart"/>
      <w:r>
        <w:rPr>
          <w:rFonts w:ascii="Arial" w:eastAsia="Arial" w:hAnsi="Arial" w:cs="Arial"/>
          <w:color w:val="000000"/>
          <w:sz w:val="20"/>
        </w:rPr>
        <w:t>detail.The</w:t>
      </w:r>
      <w:proofErr w:type="spellEnd"/>
      <w:r>
        <w:rPr>
          <w:rFonts w:ascii="Arial" w:eastAsia="Arial" w:hAnsi="Arial" w:cs="Arial"/>
          <w:color w:val="000000"/>
          <w:sz w:val="20"/>
        </w:rPr>
        <w:t xml:space="preserve"> prime factor deciding the future of medical tourism, however, balance around </w:t>
      </w:r>
      <w:proofErr w:type="spellStart"/>
      <w:r>
        <w:rPr>
          <w:rFonts w:ascii="Arial" w:eastAsia="Arial" w:hAnsi="Arial" w:cs="Arial"/>
          <w:color w:val="000000"/>
          <w:sz w:val="20"/>
        </w:rPr>
        <w:t>thepivotal</w:t>
      </w:r>
      <w:proofErr w:type="spellEnd"/>
      <w:r>
        <w:rPr>
          <w:rFonts w:ascii="Arial" w:eastAsia="Arial" w:hAnsi="Arial" w:cs="Arial"/>
          <w:color w:val="000000"/>
          <w:sz w:val="20"/>
        </w:rPr>
        <w:t xml:space="preserve"> role of expenses that is very much felt while you take a medical trip.</w:t>
      </w:r>
    </w:p>
    <w:p w14:paraId="0B3EC979" w14:textId="77777777" w:rsidR="00E04757" w:rsidRDefault="00000000">
      <w:pPr>
        <w:spacing w:before="200" w:line="260" w:lineRule="atLeast"/>
        <w:jc w:val="both"/>
      </w:pPr>
      <w:r>
        <w:rPr>
          <w:rFonts w:ascii="Arial" w:eastAsia="Arial" w:hAnsi="Arial" w:cs="Arial"/>
          <w:color w:val="000000"/>
          <w:sz w:val="20"/>
        </w:rPr>
        <w:t>Whether you recover from your ailments or not is a different matter altogether. Your expenses are very much real. They sometimes inflict more pain than the illness itself. Without proper planning and prior survey of situations, a medical disorder not only has the potential to rob you of a healthy life. It can ruin you financially. Consequently, a cost effective medical treatment is imperative. What you pay for recovering from illness is a crucial element that will shape the growth pattern of medical tourism in future.</w:t>
      </w:r>
    </w:p>
    <w:p w14:paraId="02C3DB90" w14:textId="77777777" w:rsidR="00E04757" w:rsidRDefault="00000000">
      <w:pPr>
        <w:spacing w:before="240" w:line="260" w:lineRule="atLeast"/>
      </w:pPr>
      <w:r>
        <w:rPr>
          <w:rFonts w:ascii="Arial" w:eastAsia="Arial" w:hAnsi="Arial" w:cs="Arial"/>
          <w:b/>
          <w:color w:val="000000"/>
          <w:sz w:val="20"/>
        </w:rPr>
        <w:t>Treatments opted by medical tourists</w:t>
      </w:r>
    </w:p>
    <w:p w14:paraId="2ECAC40F" w14:textId="77777777" w:rsidR="00E04757" w:rsidRDefault="00000000">
      <w:pPr>
        <w:spacing w:before="200" w:line="260" w:lineRule="atLeast"/>
        <w:jc w:val="both"/>
      </w:pPr>
      <w:r>
        <w:rPr>
          <w:rFonts w:ascii="Arial" w:eastAsia="Arial" w:hAnsi="Arial" w:cs="Arial"/>
          <w:color w:val="000000"/>
          <w:sz w:val="20"/>
        </w:rPr>
        <w:t>Medical tourism represents a temporary migration of consumers from their own countries to a foreign country in the quest of treating health disorders. According to expert medical tourism consultants, healthcare services sought by medical tourists include:</w:t>
      </w:r>
    </w:p>
    <w:p w14:paraId="33D03564" w14:textId="77777777" w:rsidR="00E04757" w:rsidRDefault="00E04757"/>
    <w:p w14:paraId="559D01D0" w14:textId="77777777" w:rsidR="00E04757" w:rsidRDefault="00000000">
      <w:pPr>
        <w:spacing w:before="60" w:line="260" w:lineRule="atLeast"/>
        <w:jc w:val="both"/>
      </w:pPr>
      <w:r>
        <w:rPr>
          <w:rFonts w:ascii="Arial" w:eastAsia="Arial" w:hAnsi="Arial" w:cs="Arial"/>
          <w:color w:val="000000"/>
          <w:sz w:val="20"/>
        </w:rPr>
        <w:t>* Orthopedics</w:t>
      </w:r>
    </w:p>
    <w:p w14:paraId="035B6328" w14:textId="77777777" w:rsidR="00E04757" w:rsidRDefault="00000000">
      <w:pPr>
        <w:spacing w:before="200" w:line="260" w:lineRule="atLeast"/>
        <w:jc w:val="both"/>
      </w:pPr>
      <w:r>
        <w:rPr>
          <w:rFonts w:ascii="Arial" w:eastAsia="Arial" w:hAnsi="Arial" w:cs="Arial"/>
          <w:color w:val="000000"/>
          <w:sz w:val="20"/>
        </w:rPr>
        <w:t>* Cardiac surgery</w:t>
      </w:r>
    </w:p>
    <w:p w14:paraId="63F799CB" w14:textId="77777777" w:rsidR="00E04757" w:rsidRDefault="00000000">
      <w:pPr>
        <w:spacing w:before="200" w:line="260" w:lineRule="atLeast"/>
        <w:jc w:val="both"/>
      </w:pPr>
      <w:r>
        <w:rPr>
          <w:rFonts w:ascii="Arial" w:eastAsia="Arial" w:hAnsi="Arial" w:cs="Arial"/>
          <w:color w:val="000000"/>
          <w:sz w:val="20"/>
        </w:rPr>
        <w:t>* Oncology</w:t>
      </w:r>
    </w:p>
    <w:p w14:paraId="2CD3FDA7" w14:textId="77777777" w:rsidR="00E04757" w:rsidRDefault="00000000">
      <w:pPr>
        <w:spacing w:before="200" w:line="260" w:lineRule="atLeast"/>
        <w:jc w:val="both"/>
      </w:pPr>
      <w:r>
        <w:rPr>
          <w:rFonts w:ascii="Arial" w:eastAsia="Arial" w:hAnsi="Arial" w:cs="Arial"/>
          <w:color w:val="000000"/>
          <w:sz w:val="20"/>
        </w:rPr>
        <w:t>* Dental care.</w:t>
      </w:r>
    </w:p>
    <w:p w14:paraId="5BB6C1A3" w14:textId="77777777" w:rsidR="00E04757" w:rsidRDefault="00000000">
      <w:pPr>
        <w:spacing w:before="200" w:line="260" w:lineRule="atLeast"/>
        <w:jc w:val="both"/>
      </w:pPr>
      <w:r>
        <w:rPr>
          <w:rFonts w:ascii="Arial" w:eastAsia="Arial" w:hAnsi="Arial" w:cs="Arial"/>
          <w:color w:val="000000"/>
          <w:sz w:val="20"/>
        </w:rPr>
        <w:t>* Cosmetic surgery and implants.</w:t>
      </w:r>
    </w:p>
    <w:p w14:paraId="0D2F7F7B" w14:textId="77777777" w:rsidR="00E04757" w:rsidRDefault="00000000">
      <w:pPr>
        <w:spacing w:before="200" w:line="260" w:lineRule="atLeast"/>
        <w:jc w:val="both"/>
      </w:pPr>
      <w:r>
        <w:rPr>
          <w:rFonts w:ascii="Arial" w:eastAsia="Arial" w:hAnsi="Arial" w:cs="Arial"/>
          <w:color w:val="000000"/>
          <w:sz w:val="20"/>
        </w:rPr>
        <w:t>* Brain surgery and related neurological treatments</w:t>
      </w:r>
    </w:p>
    <w:p w14:paraId="723A4F6C" w14:textId="77777777" w:rsidR="00E04757" w:rsidRDefault="00000000">
      <w:pPr>
        <w:spacing w:before="200" w:line="260" w:lineRule="atLeast"/>
        <w:jc w:val="both"/>
      </w:pPr>
      <w:r>
        <w:rPr>
          <w:rFonts w:ascii="Arial" w:eastAsia="Arial" w:hAnsi="Arial" w:cs="Arial"/>
          <w:color w:val="000000"/>
          <w:sz w:val="20"/>
        </w:rPr>
        <w:t>* Weight loss surgery</w:t>
      </w:r>
    </w:p>
    <w:p w14:paraId="4205D5D9" w14:textId="77777777" w:rsidR="00E04757" w:rsidRDefault="00000000">
      <w:pPr>
        <w:spacing w:before="200" w:line="260" w:lineRule="atLeast"/>
        <w:jc w:val="both"/>
      </w:pPr>
      <w:r>
        <w:rPr>
          <w:rFonts w:ascii="Arial" w:eastAsia="Arial" w:hAnsi="Arial" w:cs="Arial"/>
          <w:color w:val="000000"/>
          <w:sz w:val="20"/>
        </w:rPr>
        <w:t>* Fertility treatments</w:t>
      </w:r>
    </w:p>
    <w:p w14:paraId="74E9CA28" w14:textId="77777777" w:rsidR="00E04757" w:rsidRDefault="00000000">
      <w:pPr>
        <w:spacing w:before="200" w:line="260" w:lineRule="atLeast"/>
        <w:jc w:val="both"/>
      </w:pPr>
      <w:r>
        <w:rPr>
          <w:rFonts w:ascii="Arial" w:eastAsia="Arial" w:hAnsi="Arial" w:cs="Arial"/>
          <w:color w:val="000000"/>
          <w:sz w:val="20"/>
        </w:rPr>
        <w:t>* Stem cell therapies</w:t>
      </w:r>
    </w:p>
    <w:p w14:paraId="47FD690D" w14:textId="77777777" w:rsidR="00E04757" w:rsidRDefault="00000000">
      <w:pPr>
        <w:spacing w:before="200" w:line="260" w:lineRule="atLeast"/>
        <w:jc w:val="both"/>
      </w:pPr>
      <w:r>
        <w:rPr>
          <w:rFonts w:ascii="Arial" w:eastAsia="Arial" w:hAnsi="Arial" w:cs="Arial"/>
          <w:color w:val="000000"/>
          <w:sz w:val="20"/>
        </w:rPr>
        <w:t>* Routine health check-</w:t>
      </w:r>
      <w:r>
        <w:rPr>
          <w:rFonts w:ascii="Arial" w:eastAsia="Arial" w:hAnsi="Arial" w:cs="Arial"/>
          <w:b/>
          <w:i/>
          <w:color w:val="000000"/>
          <w:sz w:val="20"/>
          <w:u w:val="single"/>
        </w:rPr>
        <w:t>ups</w:t>
      </w:r>
    </w:p>
    <w:p w14:paraId="5FB3EFC3" w14:textId="77777777" w:rsidR="00E04757" w:rsidRDefault="00000000">
      <w:pPr>
        <w:spacing w:before="200" w:line="260" w:lineRule="atLeast"/>
        <w:jc w:val="both"/>
      </w:pPr>
      <w:r>
        <w:rPr>
          <w:rFonts w:ascii="Arial" w:eastAsia="Arial" w:hAnsi="Arial" w:cs="Arial"/>
          <w:color w:val="000000"/>
          <w:sz w:val="20"/>
        </w:rPr>
        <w:t>* Wellness therapies and programs</w:t>
      </w:r>
    </w:p>
    <w:p w14:paraId="1501F617" w14:textId="77777777" w:rsidR="00E04757" w:rsidRDefault="00000000">
      <w:pPr>
        <w:spacing w:before="200" w:line="260" w:lineRule="atLeast"/>
        <w:jc w:val="both"/>
      </w:pPr>
      <w:proofErr w:type="spellStart"/>
      <w:r>
        <w:rPr>
          <w:rFonts w:ascii="Arial" w:eastAsia="Arial" w:hAnsi="Arial" w:cs="Arial"/>
          <w:color w:val="000000"/>
          <w:sz w:val="20"/>
        </w:rPr>
        <w:t>Theeconomy</w:t>
      </w:r>
      <w:proofErr w:type="spellEnd"/>
      <w:r>
        <w:rPr>
          <w:rFonts w:ascii="Arial" w:eastAsia="Arial" w:hAnsi="Arial" w:cs="Arial"/>
          <w:color w:val="000000"/>
          <w:sz w:val="20"/>
        </w:rPr>
        <w:t xml:space="preserve"> of countries encouraging medical tourism to try their medical facilities and clinical services is no doubt on the rise. They are experiencing a flourishing market in the domain of providing healthcare services.</w:t>
      </w:r>
    </w:p>
    <w:p w14:paraId="074A9990" w14:textId="77777777" w:rsidR="00E04757" w:rsidRDefault="00000000">
      <w:pPr>
        <w:spacing w:before="240" w:line="260" w:lineRule="atLeast"/>
      </w:pPr>
      <w:r>
        <w:rPr>
          <w:rFonts w:ascii="Arial" w:eastAsia="Arial" w:hAnsi="Arial" w:cs="Arial"/>
          <w:b/>
          <w:color w:val="000000"/>
          <w:sz w:val="20"/>
        </w:rPr>
        <w:t>The growing need for cost effective medical treatment</w:t>
      </w:r>
    </w:p>
    <w:p w14:paraId="53F1EE8C" w14:textId="77777777" w:rsidR="00E04757" w:rsidRDefault="00000000">
      <w:pPr>
        <w:spacing w:before="200" w:line="260" w:lineRule="atLeast"/>
        <w:jc w:val="both"/>
      </w:pPr>
      <w:r>
        <w:rPr>
          <w:rFonts w:ascii="Arial" w:eastAsia="Arial" w:hAnsi="Arial" w:cs="Arial"/>
          <w:color w:val="000000"/>
          <w:sz w:val="20"/>
        </w:rPr>
        <w:t xml:space="preserve">Keeping in view a prospective customer's spending potential on medical services offered, it is critical for successful expansion of healthcare market to foreign </w:t>
      </w:r>
      <w:proofErr w:type="spellStart"/>
      <w:r>
        <w:rPr>
          <w:rFonts w:ascii="Arial" w:eastAsia="Arial" w:hAnsi="Arial" w:cs="Arial"/>
          <w:color w:val="000000"/>
          <w:sz w:val="20"/>
        </w:rPr>
        <w:t>patients.When</w:t>
      </w:r>
      <w:proofErr w:type="spellEnd"/>
      <w:r>
        <w:rPr>
          <w:rFonts w:ascii="Arial" w:eastAsia="Arial" w:hAnsi="Arial" w:cs="Arial"/>
          <w:color w:val="000000"/>
          <w:sz w:val="20"/>
        </w:rPr>
        <w:t xml:space="preserve"> the price offered by a foreign medical facility is way cheaper than what is being offered by the domestic hospitals, the customer preference automatically shifts towards the foreign hospital.</w:t>
      </w:r>
    </w:p>
    <w:p w14:paraId="03594469" w14:textId="77777777" w:rsidR="00E04757" w:rsidRDefault="00000000">
      <w:pPr>
        <w:spacing w:before="200" w:line="260" w:lineRule="atLeast"/>
        <w:jc w:val="both"/>
      </w:pPr>
      <w:r>
        <w:rPr>
          <w:rFonts w:ascii="Arial" w:eastAsia="Arial" w:hAnsi="Arial" w:cs="Arial"/>
          <w:color w:val="000000"/>
          <w:sz w:val="20"/>
        </w:rPr>
        <w:t>Costly medical treatments in developed countries like the US, UK, France, Italy, Germany and Australia is the primary cause leading to the patient's movement to greener pastures. Just think of the staggering number of 50 million! It is the size of US population going without insurance coverage.</w:t>
      </w:r>
    </w:p>
    <w:p w14:paraId="12A21191" w14:textId="77777777" w:rsidR="00E04757" w:rsidRDefault="00000000">
      <w:pPr>
        <w:spacing w:before="200" w:line="260" w:lineRule="atLeast"/>
        <w:jc w:val="both"/>
      </w:pPr>
      <w:r>
        <w:rPr>
          <w:rFonts w:ascii="Arial" w:eastAsia="Arial" w:hAnsi="Arial" w:cs="Arial"/>
          <w:color w:val="000000"/>
          <w:sz w:val="20"/>
        </w:rPr>
        <w:lastRenderedPageBreak/>
        <w:t xml:space="preserve">So why shouldn't they opt for countries with cheaper medical </w:t>
      </w:r>
      <w:proofErr w:type="spellStart"/>
      <w:r>
        <w:rPr>
          <w:rFonts w:ascii="Arial" w:eastAsia="Arial" w:hAnsi="Arial" w:cs="Arial"/>
          <w:color w:val="000000"/>
          <w:sz w:val="20"/>
        </w:rPr>
        <w:t>treatmentestablishments</w:t>
      </w:r>
      <w:proofErr w:type="spellEnd"/>
      <w:r>
        <w:rPr>
          <w:rFonts w:ascii="Arial" w:eastAsia="Arial" w:hAnsi="Arial" w:cs="Arial"/>
          <w:color w:val="000000"/>
          <w:sz w:val="20"/>
        </w:rPr>
        <w:t>? For many US citizens, there is no coverage of dental insurance. The only expensive remedy is to get their set of teeth treated that burns a big hole in their wallet and that's painful!</w:t>
      </w:r>
    </w:p>
    <w:p w14:paraId="6E889B99" w14:textId="77777777" w:rsidR="00E04757" w:rsidRDefault="00000000">
      <w:pPr>
        <w:spacing w:before="200" w:line="260" w:lineRule="atLeast"/>
        <w:jc w:val="both"/>
      </w:pPr>
      <w:r>
        <w:rPr>
          <w:rFonts w:ascii="Arial" w:eastAsia="Arial" w:hAnsi="Arial" w:cs="Arial"/>
          <w:color w:val="000000"/>
          <w:sz w:val="20"/>
        </w:rPr>
        <w:t xml:space="preserve">Records reveal that back in 2012, 1.6 million Americans ventured abroad in search of cheaper and quality medical treatment that hardly involves any waiting time. Expense on medical treatments in developing countries is around 30 %-50%cheaper than in developed countries. Wouldn't it be wiser to go for an option where the customer can save an appreciable amount even after </w:t>
      </w:r>
      <w:proofErr w:type="spellStart"/>
      <w:r>
        <w:rPr>
          <w:rFonts w:ascii="Arial" w:eastAsia="Arial" w:hAnsi="Arial" w:cs="Arial"/>
          <w:color w:val="000000"/>
          <w:sz w:val="20"/>
        </w:rPr>
        <w:t>incurringflight</w:t>
      </w:r>
      <w:proofErr w:type="spellEnd"/>
      <w:r>
        <w:rPr>
          <w:rFonts w:ascii="Arial" w:eastAsia="Arial" w:hAnsi="Arial" w:cs="Arial"/>
          <w:color w:val="000000"/>
          <w:sz w:val="20"/>
        </w:rPr>
        <w:t xml:space="preserve"> booking expenses, accommodation cost and local trip expenses abroad?</w:t>
      </w:r>
    </w:p>
    <w:p w14:paraId="09C63811" w14:textId="77777777" w:rsidR="00E04757" w:rsidRDefault="00000000">
      <w:pPr>
        <w:spacing w:before="240" w:line="260" w:lineRule="atLeast"/>
      </w:pPr>
      <w:r>
        <w:rPr>
          <w:rFonts w:ascii="Arial" w:eastAsia="Arial" w:hAnsi="Arial" w:cs="Arial"/>
          <w:b/>
          <w:color w:val="000000"/>
          <w:sz w:val="20"/>
        </w:rPr>
        <w:t>Cost effectiveness - Factors to be considered</w:t>
      </w:r>
    </w:p>
    <w:p w14:paraId="1461A4D8" w14:textId="77777777" w:rsidR="00E04757" w:rsidRDefault="00000000">
      <w:pPr>
        <w:spacing w:before="200" w:line="260" w:lineRule="atLeast"/>
        <w:jc w:val="both"/>
      </w:pPr>
      <w:r>
        <w:rPr>
          <w:rFonts w:ascii="Arial" w:eastAsia="Arial" w:hAnsi="Arial" w:cs="Arial"/>
          <w:color w:val="000000"/>
          <w:sz w:val="20"/>
        </w:rPr>
        <w:t>Cost effective medical tourism that sets rolling the wheels of growth takes into account many factors besides involvement of money. They are chiefly:</w:t>
      </w:r>
    </w:p>
    <w:p w14:paraId="00FD9C95" w14:textId="77777777" w:rsidR="00E04757" w:rsidRDefault="00E04757"/>
    <w:p w14:paraId="1C6CB6C1" w14:textId="77777777" w:rsidR="00E04757" w:rsidRDefault="00000000">
      <w:pPr>
        <w:spacing w:before="60" w:line="260" w:lineRule="atLeast"/>
        <w:jc w:val="both"/>
      </w:pPr>
      <w:r>
        <w:rPr>
          <w:rFonts w:ascii="Arial" w:eastAsia="Arial" w:hAnsi="Arial" w:cs="Arial"/>
          <w:color w:val="000000"/>
          <w:sz w:val="20"/>
        </w:rPr>
        <w:t>* The adoption and operating knowledge of upgraded medical technology by the developing countries. The quality of treatment is at par or sometimes even better than expensive clinics of affluent nations.</w:t>
      </w:r>
    </w:p>
    <w:p w14:paraId="11ABCD8E" w14:textId="77777777" w:rsidR="00E04757" w:rsidRDefault="00000000">
      <w:pPr>
        <w:spacing w:before="200" w:line="260" w:lineRule="atLeast"/>
        <w:jc w:val="both"/>
      </w:pPr>
      <w:r>
        <w:rPr>
          <w:rFonts w:ascii="Arial" w:eastAsia="Arial" w:hAnsi="Arial" w:cs="Arial"/>
          <w:color w:val="000000"/>
          <w:sz w:val="20"/>
        </w:rPr>
        <w:t>* The resemblance of culture and geographical proximity are important driving factors as well. The US and Mexico are closely placed along borders. While treatment in the US is costly, it is way cheaper in Mexico. The flight expenses are too much either. As a result, every year there is a flood of US patients getting treated in Mexican hospitals.</w:t>
      </w:r>
    </w:p>
    <w:p w14:paraId="06F96B7C" w14:textId="77777777" w:rsidR="00E04757" w:rsidRDefault="00000000">
      <w:pPr>
        <w:spacing w:before="200" w:line="260" w:lineRule="atLeast"/>
        <w:jc w:val="both"/>
      </w:pPr>
      <w:r>
        <w:rPr>
          <w:rFonts w:ascii="Arial" w:eastAsia="Arial" w:hAnsi="Arial" w:cs="Arial"/>
          <w:color w:val="000000"/>
          <w:sz w:val="20"/>
        </w:rPr>
        <w:t>As the global healthcare tourism market has long past its childhood days, for its booming expansion, it will need a close coordination between medical tourism facilitators, agencies, medical tourism consultants, service providers, government agencies and the insurance companies so that the users of this dynamic industry reap the harvest of their effort, time and money. This is the essence of cost-effective medical treatment that will prepare grounds for further growth of medical tourism.</w:t>
      </w:r>
    </w:p>
    <w:p w14:paraId="299D3A4B" w14:textId="77777777" w:rsidR="00E04757" w:rsidRDefault="00000000">
      <w:pPr>
        <w:spacing w:before="240" w:line="260" w:lineRule="atLeast"/>
      </w:pPr>
      <w:r>
        <w:rPr>
          <w:rFonts w:ascii="Arial" w:eastAsia="Arial" w:hAnsi="Arial" w:cs="Arial"/>
          <w:b/>
          <w:color w:val="000000"/>
          <w:sz w:val="20"/>
        </w:rPr>
        <w:t>Medical tourism helps developed countries make their citizens' medical bills affordable</w:t>
      </w:r>
    </w:p>
    <w:p w14:paraId="0FD220F5" w14:textId="77777777" w:rsidR="00E04757" w:rsidRDefault="00000000">
      <w:pPr>
        <w:spacing w:before="200" w:line="260" w:lineRule="atLeast"/>
        <w:jc w:val="both"/>
      </w:pPr>
      <w:r>
        <w:rPr>
          <w:rFonts w:ascii="Arial" w:eastAsia="Arial" w:hAnsi="Arial" w:cs="Arial"/>
          <w:color w:val="000000"/>
          <w:sz w:val="20"/>
        </w:rPr>
        <w:t>The boom in global medical tourism in the 21century has several reasons no doubt but availing the best treatment involving least expense is the main driver where health care seekers from developed countries are unhesitatingly opting for cross border medical treatments often punched uniquely with a vacation package.</w:t>
      </w:r>
    </w:p>
    <w:p w14:paraId="0B4720B3" w14:textId="77777777" w:rsidR="00E04757" w:rsidRDefault="00000000">
      <w:pPr>
        <w:spacing w:before="240" w:line="260" w:lineRule="atLeast"/>
      </w:pPr>
      <w:r>
        <w:rPr>
          <w:rFonts w:ascii="Arial" w:eastAsia="Arial" w:hAnsi="Arial" w:cs="Arial"/>
          <w:b/>
          <w:color w:val="000000"/>
          <w:sz w:val="20"/>
        </w:rPr>
        <w:t>Unaffordable medical bills - The scenario in developed countries</w:t>
      </w:r>
    </w:p>
    <w:p w14:paraId="42BE2C03" w14:textId="77777777" w:rsidR="00E04757" w:rsidRDefault="00000000">
      <w:pPr>
        <w:spacing w:before="200" w:line="260" w:lineRule="atLeast"/>
        <w:jc w:val="both"/>
      </w:pPr>
      <w:r>
        <w:rPr>
          <w:rFonts w:ascii="Arial" w:eastAsia="Arial" w:hAnsi="Arial" w:cs="Arial"/>
          <w:color w:val="000000"/>
          <w:sz w:val="20"/>
        </w:rPr>
        <w:t>Medical insurance is a must in a developed country like US, but a recent survey reveals that one out of 5 Americans are unable to afford the high medical bills. The objective of health care insurance is to shield the customers from medical expenses, but in reality the scene is just the opposite where exorbitant medical bills go beyond the insurance coverage.</w:t>
      </w:r>
    </w:p>
    <w:p w14:paraId="14AB3B08" w14:textId="77777777" w:rsidR="00E04757" w:rsidRDefault="00000000">
      <w:pPr>
        <w:spacing w:before="200" w:line="260" w:lineRule="atLeast"/>
        <w:jc w:val="both"/>
      </w:pPr>
      <w:r>
        <w:rPr>
          <w:rFonts w:ascii="Arial" w:eastAsia="Arial" w:hAnsi="Arial" w:cs="Arial"/>
          <w:color w:val="000000"/>
          <w:sz w:val="20"/>
        </w:rPr>
        <w:t>Often, the medical bills are so high that the survey also points out that:</w:t>
      </w:r>
    </w:p>
    <w:p w14:paraId="08046C17" w14:textId="77777777" w:rsidR="00E04757" w:rsidRDefault="00E04757"/>
    <w:p w14:paraId="2CB35B17" w14:textId="77777777" w:rsidR="00E04757" w:rsidRDefault="00000000">
      <w:pPr>
        <w:spacing w:before="60" w:line="260" w:lineRule="atLeast"/>
        <w:jc w:val="both"/>
      </w:pPr>
      <w:r>
        <w:rPr>
          <w:rFonts w:ascii="Arial" w:eastAsia="Arial" w:hAnsi="Arial" w:cs="Arial"/>
          <w:color w:val="000000"/>
          <w:sz w:val="20"/>
        </w:rPr>
        <w:t>* 60% of the customers have to shell out a huge chunk from their savings</w:t>
      </w:r>
    </w:p>
    <w:p w14:paraId="77BA45B0" w14:textId="77777777" w:rsidR="00E04757" w:rsidRDefault="00000000">
      <w:pPr>
        <w:spacing w:before="200" w:line="260" w:lineRule="atLeast"/>
        <w:jc w:val="both"/>
      </w:pPr>
      <w:r>
        <w:rPr>
          <w:rFonts w:ascii="Arial" w:eastAsia="Arial" w:hAnsi="Arial" w:cs="Arial"/>
          <w:color w:val="000000"/>
          <w:sz w:val="20"/>
        </w:rPr>
        <w:t>* Some percent of customers had to add extra work hours to earn more money for paying the bills</w:t>
      </w:r>
    </w:p>
    <w:p w14:paraId="401063F4" w14:textId="77777777" w:rsidR="00E04757" w:rsidRDefault="00000000">
      <w:pPr>
        <w:spacing w:before="200" w:line="260" w:lineRule="atLeast"/>
        <w:jc w:val="both"/>
      </w:pPr>
      <w:r>
        <w:rPr>
          <w:rFonts w:ascii="Arial" w:eastAsia="Arial" w:hAnsi="Arial" w:cs="Arial"/>
          <w:color w:val="000000"/>
          <w:sz w:val="20"/>
        </w:rPr>
        <w:t>* A fraction has deferred their essential household purchase or holiday plans.</w:t>
      </w:r>
    </w:p>
    <w:p w14:paraId="4FD75A96" w14:textId="77777777" w:rsidR="00E04757" w:rsidRDefault="00000000">
      <w:pPr>
        <w:spacing w:before="200" w:line="260" w:lineRule="atLeast"/>
        <w:jc w:val="both"/>
      </w:pPr>
      <w:r>
        <w:rPr>
          <w:rFonts w:ascii="Arial" w:eastAsia="Arial" w:hAnsi="Arial" w:cs="Arial"/>
          <w:color w:val="000000"/>
          <w:sz w:val="20"/>
        </w:rPr>
        <w:t>* Near to 40% customers' credit card debts rose sharply adding pressure in financial commitments.</w:t>
      </w:r>
    </w:p>
    <w:p w14:paraId="13BB0942" w14:textId="77777777" w:rsidR="00E04757" w:rsidRDefault="00000000">
      <w:pPr>
        <w:spacing w:before="200" w:line="260" w:lineRule="atLeast"/>
        <w:jc w:val="both"/>
      </w:pPr>
      <w:r>
        <w:rPr>
          <w:rFonts w:ascii="Arial" w:eastAsia="Arial" w:hAnsi="Arial" w:cs="Arial"/>
          <w:color w:val="000000"/>
          <w:sz w:val="20"/>
        </w:rPr>
        <w:t>* Unexpected claims by the insurance providers add to woes in many cases</w:t>
      </w:r>
    </w:p>
    <w:p w14:paraId="095ED783" w14:textId="77777777" w:rsidR="00E04757" w:rsidRDefault="00000000">
      <w:pPr>
        <w:spacing w:before="200" w:line="260" w:lineRule="atLeast"/>
        <w:jc w:val="both"/>
      </w:pPr>
      <w:r>
        <w:rPr>
          <w:rFonts w:ascii="Arial" w:eastAsia="Arial" w:hAnsi="Arial" w:cs="Arial"/>
          <w:color w:val="000000"/>
          <w:sz w:val="20"/>
        </w:rPr>
        <w:lastRenderedPageBreak/>
        <w:t>* Sometimes, out-of-the-coverage-care expenses are quite pinching when the customer is caught unaware that those care services do not fall under the coverage.</w:t>
      </w:r>
    </w:p>
    <w:p w14:paraId="167E685A" w14:textId="77777777" w:rsidR="00E04757" w:rsidRDefault="00E04757"/>
    <w:p w14:paraId="0A75FB2C" w14:textId="77777777" w:rsidR="00E04757" w:rsidRDefault="00000000">
      <w:pPr>
        <w:spacing w:before="60" w:line="260" w:lineRule="atLeast"/>
        <w:jc w:val="both"/>
      </w:pPr>
      <w:r>
        <w:rPr>
          <w:rFonts w:ascii="Arial" w:eastAsia="Arial" w:hAnsi="Arial" w:cs="Arial"/>
          <w:color w:val="000000"/>
          <w:sz w:val="20"/>
        </w:rPr>
        <w:t>As a consequence:</w:t>
      </w:r>
    </w:p>
    <w:p w14:paraId="6B317C7B" w14:textId="77777777" w:rsidR="00E04757" w:rsidRDefault="00E04757"/>
    <w:p w14:paraId="64816F0C" w14:textId="77777777" w:rsidR="00E04757" w:rsidRDefault="00000000">
      <w:pPr>
        <w:spacing w:before="60" w:line="260" w:lineRule="atLeast"/>
        <w:jc w:val="both"/>
      </w:pPr>
      <w:r>
        <w:rPr>
          <w:rFonts w:ascii="Arial" w:eastAsia="Arial" w:hAnsi="Arial" w:cs="Arial"/>
          <w:color w:val="000000"/>
          <w:sz w:val="20"/>
        </w:rPr>
        <w:t>* 60% of US medical insurance holders have postponed their dental treatments</w:t>
      </w:r>
    </w:p>
    <w:p w14:paraId="548DFCA5" w14:textId="77777777" w:rsidR="00E04757" w:rsidRDefault="00000000">
      <w:pPr>
        <w:spacing w:before="200" w:line="260" w:lineRule="atLeast"/>
        <w:jc w:val="both"/>
      </w:pPr>
      <w:r>
        <w:rPr>
          <w:rFonts w:ascii="Arial" w:eastAsia="Arial" w:hAnsi="Arial" w:cs="Arial"/>
          <w:color w:val="000000"/>
          <w:sz w:val="20"/>
        </w:rPr>
        <w:t>* Nearly 40% are avoiding prescribed medical tests which might pose serious health threats</w:t>
      </w:r>
    </w:p>
    <w:p w14:paraId="66222540" w14:textId="77777777" w:rsidR="00E04757" w:rsidRDefault="00000000">
      <w:pPr>
        <w:spacing w:before="200" w:line="260" w:lineRule="atLeast"/>
        <w:jc w:val="both"/>
      </w:pPr>
      <w:r>
        <w:rPr>
          <w:rFonts w:ascii="Arial" w:eastAsia="Arial" w:hAnsi="Arial" w:cs="Arial"/>
          <w:color w:val="000000"/>
          <w:sz w:val="20"/>
        </w:rPr>
        <w:t>* A considerable number of health care seekers opted not to go for a prescription</w:t>
      </w:r>
    </w:p>
    <w:p w14:paraId="46FBE3E3" w14:textId="77777777" w:rsidR="00E04757" w:rsidRDefault="00000000">
      <w:pPr>
        <w:spacing w:before="200" w:line="260" w:lineRule="atLeast"/>
        <w:jc w:val="both"/>
      </w:pPr>
      <w:r>
        <w:rPr>
          <w:rFonts w:ascii="Arial" w:eastAsia="Arial" w:hAnsi="Arial" w:cs="Arial"/>
          <w:color w:val="000000"/>
          <w:sz w:val="20"/>
        </w:rPr>
        <w:t>These are the prime driving factors based on which medical tourism businesses can reap great profits.</w:t>
      </w:r>
    </w:p>
    <w:p w14:paraId="48625AEC" w14:textId="77777777" w:rsidR="00E04757" w:rsidRDefault="00000000">
      <w:pPr>
        <w:spacing w:before="240" w:line="260" w:lineRule="atLeast"/>
      </w:pPr>
      <w:r>
        <w:rPr>
          <w:rFonts w:ascii="Arial" w:eastAsia="Arial" w:hAnsi="Arial" w:cs="Arial"/>
          <w:b/>
          <w:color w:val="000000"/>
          <w:sz w:val="20"/>
        </w:rPr>
        <w:t>Booming medical tourism in Asian countries - The brighter side of affordability</w:t>
      </w:r>
    </w:p>
    <w:p w14:paraId="0046F950" w14:textId="77777777" w:rsidR="00E04757" w:rsidRDefault="00000000">
      <w:pPr>
        <w:spacing w:before="200" w:line="260" w:lineRule="atLeast"/>
        <w:jc w:val="both"/>
      </w:pPr>
      <w:r>
        <w:rPr>
          <w:rFonts w:ascii="Arial" w:eastAsia="Arial" w:hAnsi="Arial" w:cs="Arial"/>
          <w:color w:val="000000"/>
          <w:sz w:val="20"/>
        </w:rPr>
        <w:t xml:space="preserve">Considering the above factors, let us study what Asian health care sector has in store for medical tourists from developed countries in terms of quality and </w:t>
      </w:r>
      <w:proofErr w:type="spellStart"/>
      <w:r>
        <w:rPr>
          <w:rFonts w:ascii="Arial" w:eastAsia="Arial" w:hAnsi="Arial" w:cs="Arial"/>
          <w:color w:val="000000"/>
          <w:sz w:val="20"/>
        </w:rPr>
        <w:t>affordability.One</w:t>
      </w:r>
      <w:proofErr w:type="spellEnd"/>
      <w:r>
        <w:rPr>
          <w:rFonts w:ascii="Arial" w:eastAsia="Arial" w:hAnsi="Arial" w:cs="Arial"/>
          <w:color w:val="000000"/>
          <w:sz w:val="20"/>
        </w:rPr>
        <w:t xml:space="preserve"> thing is for sure that medical treatment costs in the developing nations like India, Honk Kong and Singapore is several times lower than those in developed nations but the quality of treatment even in case of critical ailments is at par with US, UK etc. if not high. Moreover, the availability of low cost manpower in these countries has enabled to restrict the entire medical treatment and support cost within a very much affordable limit.</w:t>
      </w:r>
    </w:p>
    <w:p w14:paraId="3DD722EB" w14:textId="77777777" w:rsidR="00E04757" w:rsidRDefault="00000000">
      <w:pPr>
        <w:spacing w:before="240" w:line="260" w:lineRule="atLeast"/>
      </w:pPr>
      <w:r>
        <w:rPr>
          <w:rFonts w:ascii="Arial" w:eastAsia="Arial" w:hAnsi="Arial" w:cs="Arial"/>
          <w:b/>
          <w:color w:val="000000"/>
          <w:sz w:val="20"/>
        </w:rPr>
        <w:t>Cost comparison</w:t>
      </w:r>
    </w:p>
    <w:p w14:paraId="01635556" w14:textId="77777777" w:rsidR="00E04757" w:rsidRDefault="00000000">
      <w:pPr>
        <w:spacing w:before="200" w:line="260" w:lineRule="atLeast"/>
        <w:jc w:val="both"/>
      </w:pPr>
      <w:r>
        <w:rPr>
          <w:rFonts w:ascii="Arial" w:eastAsia="Arial" w:hAnsi="Arial" w:cs="Arial"/>
          <w:color w:val="000000"/>
          <w:sz w:val="20"/>
        </w:rPr>
        <w:t>For example, if hip replacement cost in US is 24,000$. Whereas in India, it would be about 4 times lesser. In Singapore and Thailand, cost for the similar treatment would be 15,000$ and 10,000$ respectively. Similarly, coronary angioplasty which will cost 41,000$ in US can be treated within 3500$ in India. Medical tourism marketing strategies strongly focus on this cost factor to attract patients from distant countries.</w:t>
      </w:r>
    </w:p>
    <w:p w14:paraId="5ACD7C70" w14:textId="77777777" w:rsidR="00E04757" w:rsidRDefault="00000000">
      <w:pPr>
        <w:spacing w:before="200" w:line="260" w:lineRule="atLeast"/>
        <w:jc w:val="both"/>
      </w:pPr>
      <w:r>
        <w:rPr>
          <w:rFonts w:ascii="Arial" w:eastAsia="Arial" w:hAnsi="Arial" w:cs="Arial"/>
          <w:color w:val="000000"/>
          <w:sz w:val="20"/>
        </w:rPr>
        <w:t xml:space="preserve">The cost further gets controlled with suitable medical insurances where the insurers willingly reimburse the abroad medical costs as it is much lower than the domestic rates. Many reputed clinics abroad have tie </w:t>
      </w:r>
      <w:r>
        <w:rPr>
          <w:rFonts w:ascii="Arial" w:eastAsia="Arial" w:hAnsi="Arial" w:cs="Arial"/>
          <w:b/>
          <w:i/>
          <w:color w:val="000000"/>
          <w:sz w:val="20"/>
          <w:u w:val="single"/>
        </w:rPr>
        <w:t>ups</w:t>
      </w:r>
      <w:r>
        <w:rPr>
          <w:rFonts w:ascii="Arial" w:eastAsia="Arial" w:hAnsi="Arial" w:cs="Arial"/>
          <w:color w:val="000000"/>
          <w:sz w:val="20"/>
        </w:rPr>
        <w:t xml:space="preserve"> with the insurers to gain more advantage in the competition. Medical tourism insurance is available in many countries encouraging health care seekers to opt for cross-border medical services.</w:t>
      </w:r>
    </w:p>
    <w:p w14:paraId="182BB75F" w14:textId="77777777" w:rsidR="00E04757" w:rsidRDefault="00000000">
      <w:pPr>
        <w:spacing w:before="200" w:line="260" w:lineRule="atLeast"/>
        <w:jc w:val="both"/>
      </w:pPr>
      <w:r>
        <w:rPr>
          <w:rFonts w:ascii="Arial" w:eastAsia="Arial" w:hAnsi="Arial" w:cs="Arial"/>
          <w:color w:val="000000"/>
          <w:sz w:val="20"/>
        </w:rPr>
        <w:t>The tough competition among the top medical tourism destinations also helps to check the cost of treatments and services. Each and every country will not allow losing the potential abroad customers by raising the treatment cost.</w:t>
      </w:r>
    </w:p>
    <w:p w14:paraId="60267EEB" w14:textId="77777777" w:rsidR="00E04757" w:rsidRDefault="00000000">
      <w:pPr>
        <w:spacing w:before="240" w:line="260" w:lineRule="atLeast"/>
      </w:pPr>
      <w:r>
        <w:rPr>
          <w:rFonts w:ascii="Arial" w:eastAsia="Arial" w:hAnsi="Arial" w:cs="Arial"/>
          <w:b/>
          <w:color w:val="000000"/>
          <w:sz w:val="20"/>
        </w:rPr>
        <w:t>Superior service</w:t>
      </w:r>
    </w:p>
    <w:p w14:paraId="3FDFDB2F" w14:textId="77777777" w:rsidR="00E04757" w:rsidRDefault="00000000">
      <w:pPr>
        <w:spacing w:before="200" w:line="260" w:lineRule="atLeast"/>
        <w:jc w:val="both"/>
      </w:pPr>
      <w:r>
        <w:rPr>
          <w:rFonts w:ascii="Arial" w:eastAsia="Arial" w:hAnsi="Arial" w:cs="Arial"/>
          <w:color w:val="000000"/>
          <w:sz w:val="20"/>
        </w:rPr>
        <w:t>A great chunk of medical tourists from developed nations appreciate that quality of services provided by nurses and the supporting staff till full recovery in abroad clinics is much superior than that available back home. In most of the cases, charges for these support services are included in the package and even if any additional charge is required, it is quite less. Abroad hospitals are now seriously considering the hospitality factor providing a superior relaxing ambience to help the patient recoup fast. Designed suites, luxury accommodations and the like are either equipped within the clinics or are arranged separately by the medical tourism facilitators.</w:t>
      </w:r>
    </w:p>
    <w:p w14:paraId="09E85D70" w14:textId="77777777" w:rsidR="00E04757" w:rsidRDefault="00000000">
      <w:pPr>
        <w:spacing w:before="240" w:line="260" w:lineRule="atLeast"/>
      </w:pPr>
      <w:r>
        <w:rPr>
          <w:rFonts w:ascii="Arial" w:eastAsia="Arial" w:hAnsi="Arial" w:cs="Arial"/>
          <w:b/>
          <w:color w:val="000000"/>
          <w:sz w:val="20"/>
        </w:rPr>
        <w:t>Ease of travel</w:t>
      </w:r>
    </w:p>
    <w:p w14:paraId="3255507B" w14:textId="77777777" w:rsidR="00E04757" w:rsidRDefault="00000000">
      <w:pPr>
        <w:spacing w:before="200" w:line="260" w:lineRule="atLeast"/>
        <w:jc w:val="both"/>
      </w:pPr>
      <w:r>
        <w:rPr>
          <w:rFonts w:ascii="Arial" w:eastAsia="Arial" w:hAnsi="Arial" w:cs="Arial"/>
          <w:color w:val="000000"/>
          <w:sz w:val="20"/>
        </w:rPr>
        <w:t>Flying for health is quite a common practice today. Air travel has become so extensive past few decades due to globalization along with a significant drop in air fares that a person's medical tourism cost package comfortably fits the bill. Relaxed visa regulations in medical tourism with issuing of special medical visas by many countries popular in medical tourism have made travel hassle free giving the health care seeker the opportunity to avail the best treatment available.</w:t>
      </w:r>
    </w:p>
    <w:p w14:paraId="0DFD3A68" w14:textId="77777777" w:rsidR="00E04757" w:rsidRDefault="00000000">
      <w:pPr>
        <w:spacing w:before="240" w:line="260" w:lineRule="atLeast"/>
      </w:pPr>
      <w:r>
        <w:rPr>
          <w:rFonts w:ascii="Arial" w:eastAsia="Arial" w:hAnsi="Arial" w:cs="Arial"/>
          <w:b/>
          <w:color w:val="000000"/>
          <w:sz w:val="20"/>
        </w:rPr>
        <w:lastRenderedPageBreak/>
        <w:t>Is Medical Tourism a boon for the healthcare industry?</w:t>
      </w:r>
    </w:p>
    <w:p w14:paraId="46B65257" w14:textId="77777777" w:rsidR="00E04757" w:rsidRDefault="00000000">
      <w:pPr>
        <w:spacing w:before="200" w:line="260" w:lineRule="atLeast"/>
        <w:jc w:val="both"/>
      </w:pPr>
      <w:r>
        <w:rPr>
          <w:rFonts w:ascii="Arial" w:eastAsia="Arial" w:hAnsi="Arial" w:cs="Arial"/>
          <w:color w:val="000000"/>
          <w:sz w:val="20"/>
        </w:rPr>
        <w:t>The major reason behind many patients opting for medical tourism is its cost effectiveness. At some destinations, complex medical treatments and procedures would only cost them about one-tenth of the price within their home countries.</w:t>
      </w:r>
    </w:p>
    <w:p w14:paraId="5B81B409" w14:textId="77777777" w:rsidR="00E04757" w:rsidRDefault="00000000">
      <w:pPr>
        <w:spacing w:before="200" w:line="260" w:lineRule="atLeast"/>
        <w:jc w:val="both"/>
      </w:pPr>
      <w:r>
        <w:rPr>
          <w:rFonts w:ascii="Arial" w:eastAsia="Arial" w:hAnsi="Arial" w:cs="Arial"/>
          <w:color w:val="000000"/>
          <w:sz w:val="20"/>
        </w:rPr>
        <w:t>Countries like India, Thailand and Singapore offer high-quality treatments at amazingly low prices. Additionally, some developed countries put stricter regulations on certain types of surgeries and elective procedures. These procedures can easily be performed in developing countries.</w:t>
      </w:r>
    </w:p>
    <w:p w14:paraId="19E4B4B5" w14:textId="77777777" w:rsidR="00E04757" w:rsidRDefault="00000000">
      <w:pPr>
        <w:spacing w:before="200" w:line="260" w:lineRule="atLeast"/>
        <w:jc w:val="both"/>
      </w:pPr>
      <w:r>
        <w:rPr>
          <w:rFonts w:ascii="Arial" w:eastAsia="Arial" w:hAnsi="Arial" w:cs="Arial"/>
          <w:color w:val="000000"/>
          <w:sz w:val="20"/>
        </w:rPr>
        <w:t>Apart from the above factors, medical tourism can also be a means of fun and relaxation for some patients. Along with medical treatments, patients also go for recreational activities in foreign countries. They get a chance to enjoy the food, shopping and tourist sites at their place of visit. Thus, medical tourism gives people an opportunity to plan their healthcare and vacation schedules together. These and many more reasons are turning medical tourism into a boon for the healthcare industry. Further, there are several benefits of medical tourism for the healthcare industry in general.</w:t>
      </w:r>
    </w:p>
    <w:p w14:paraId="75F54BC2" w14:textId="77777777" w:rsidR="00E04757" w:rsidRDefault="00000000">
      <w:pPr>
        <w:spacing w:before="200" w:line="260" w:lineRule="atLeast"/>
        <w:jc w:val="both"/>
      </w:pPr>
      <w:r>
        <w:rPr>
          <w:rFonts w:ascii="Arial" w:eastAsia="Arial" w:hAnsi="Arial" w:cs="Arial"/>
          <w:color w:val="000000"/>
          <w:sz w:val="20"/>
        </w:rPr>
        <w:t xml:space="preserve">With more and more people taking </w:t>
      </w:r>
      <w:r>
        <w:rPr>
          <w:rFonts w:ascii="Arial" w:eastAsia="Arial" w:hAnsi="Arial" w:cs="Arial"/>
          <w:b/>
          <w:i/>
          <w:color w:val="000000"/>
          <w:sz w:val="20"/>
          <w:u w:val="single"/>
        </w:rPr>
        <w:t>up</w:t>
      </w:r>
      <w:r>
        <w:rPr>
          <w:rFonts w:ascii="Arial" w:eastAsia="Arial" w:hAnsi="Arial" w:cs="Arial"/>
          <w:color w:val="000000"/>
          <w:sz w:val="20"/>
        </w:rPr>
        <w:t xml:space="preserve"> medical tourism, countries have also been developing their infrastructure and culture. Some leading players in the medical tourism industry are gaining a lot of foreign capital through medical tourists. In addition, their healthcare services and employment opportunities are getting better with an increase in medical tourism.</w:t>
      </w:r>
    </w:p>
    <w:p w14:paraId="5E6840AB" w14:textId="77777777" w:rsidR="00E04757" w:rsidRDefault="00000000">
      <w:pPr>
        <w:spacing w:before="200" w:line="260" w:lineRule="atLeast"/>
        <w:jc w:val="both"/>
      </w:pPr>
      <w:r>
        <w:rPr>
          <w:rFonts w:ascii="Arial" w:eastAsia="Arial" w:hAnsi="Arial" w:cs="Arial"/>
          <w:color w:val="000000"/>
          <w:sz w:val="20"/>
        </w:rPr>
        <w:t xml:space="preserve">A destination also gets to improve its environment and culture when more people </w:t>
      </w:r>
      <w:r>
        <w:rPr>
          <w:rFonts w:ascii="Arial" w:eastAsia="Arial" w:hAnsi="Arial" w:cs="Arial"/>
          <w:b/>
          <w:i/>
          <w:color w:val="000000"/>
          <w:sz w:val="20"/>
          <w:u w:val="single"/>
        </w:rPr>
        <w:t>start</w:t>
      </w:r>
      <w:r>
        <w:rPr>
          <w:rFonts w:ascii="Arial" w:eastAsia="Arial" w:hAnsi="Arial" w:cs="Arial"/>
          <w:color w:val="000000"/>
          <w:sz w:val="20"/>
        </w:rPr>
        <w:t xml:space="preserve"> visiting it. Presently, various medical tourism businesses support people with all their treatment, lodging and travel requirements at different destinations. Thus, a patient does not need to take stress of making all kinds of arrangements on his/her own.</w:t>
      </w:r>
    </w:p>
    <w:p w14:paraId="6085CF3D" w14:textId="77777777" w:rsidR="00E04757" w:rsidRDefault="00000000">
      <w:pPr>
        <w:spacing w:before="200" w:line="260" w:lineRule="atLeast"/>
        <w:jc w:val="both"/>
      </w:pPr>
      <w:r>
        <w:rPr>
          <w:rFonts w:ascii="Arial" w:eastAsia="Arial" w:hAnsi="Arial" w:cs="Arial"/>
          <w:color w:val="000000"/>
          <w:sz w:val="20"/>
        </w:rPr>
        <w:t>Before people opt for medical tourism, they should ensure to hire a good medical tourism facilitator. An efficient company gathers and provides all the necessary information to medical tourists regarding their complete medical journeys. Thus, the quality of the hired firm should be confirmed online before actually availing their services. A good medical trip not only benefits patients, but also the healthcare industry in general.</w:t>
      </w:r>
    </w:p>
    <w:p w14:paraId="086C3F50" w14:textId="77777777" w:rsidR="00E04757" w:rsidRDefault="00000000">
      <w:pPr>
        <w:spacing w:before="240" w:line="260" w:lineRule="atLeast"/>
      </w:pPr>
      <w:r>
        <w:rPr>
          <w:rFonts w:ascii="Arial" w:eastAsia="Arial" w:hAnsi="Arial" w:cs="Arial"/>
          <w:b/>
          <w:color w:val="000000"/>
          <w:sz w:val="20"/>
        </w:rPr>
        <w:t>How big is the global medical tourism market?</w:t>
      </w:r>
    </w:p>
    <w:p w14:paraId="3BC5A5F9" w14:textId="77777777" w:rsidR="00E04757" w:rsidRDefault="00000000">
      <w:pPr>
        <w:spacing w:before="200" w:line="260" w:lineRule="atLeast"/>
        <w:jc w:val="both"/>
      </w:pPr>
      <w:r>
        <w:rPr>
          <w:rFonts w:ascii="Arial" w:eastAsia="Arial" w:hAnsi="Arial" w:cs="Arial"/>
          <w:color w:val="000000"/>
          <w:sz w:val="20"/>
        </w:rPr>
        <w:t>As more and more patients seem to be in dire need of quality medical care, the hospitals in developed economies such as that of the United States are falling short of catering to this demand. Also, the expense of healthcare in these economies is extravagantly high, resulting in lack of enthusiasm amongst some of the natives in opting for these services.</w:t>
      </w:r>
    </w:p>
    <w:p w14:paraId="287D06FE" w14:textId="77777777" w:rsidR="00E04757" w:rsidRDefault="00000000">
      <w:pPr>
        <w:spacing w:before="200" w:line="260" w:lineRule="atLeast"/>
        <w:jc w:val="both"/>
      </w:pPr>
      <w:r>
        <w:rPr>
          <w:rFonts w:ascii="Arial" w:eastAsia="Arial" w:hAnsi="Arial" w:cs="Arial"/>
          <w:color w:val="000000"/>
          <w:sz w:val="20"/>
        </w:rPr>
        <w:t>The proliferation of medical tourism is often stated to be as a result of the rising cost of medical care in nations like United States and in the near future, more and more medical tourists are expected to visit the emerging medical tourism destinations.</w:t>
      </w:r>
    </w:p>
    <w:p w14:paraId="5F820754" w14:textId="77777777" w:rsidR="00E04757" w:rsidRDefault="00000000">
      <w:pPr>
        <w:spacing w:before="200" w:line="260" w:lineRule="atLeast"/>
        <w:jc w:val="both"/>
      </w:pPr>
      <w:r>
        <w:rPr>
          <w:rFonts w:ascii="Arial" w:eastAsia="Arial" w:hAnsi="Arial" w:cs="Arial"/>
          <w:color w:val="000000"/>
          <w:sz w:val="20"/>
        </w:rPr>
        <w:t>So what does the future hold for this industry? The prospects look promising. As the countries like the UK, Canada and US are trying to consolidate their medical services, the average cost of medical care per patient is inevitably rising.</w:t>
      </w:r>
    </w:p>
    <w:p w14:paraId="1A5FFF2E" w14:textId="77777777" w:rsidR="00E04757" w:rsidRDefault="00000000">
      <w:pPr>
        <w:spacing w:before="200" w:line="260" w:lineRule="atLeast"/>
        <w:jc w:val="both"/>
      </w:pPr>
      <w:r>
        <w:rPr>
          <w:rFonts w:ascii="Arial" w:eastAsia="Arial" w:hAnsi="Arial" w:cs="Arial"/>
          <w:color w:val="000000"/>
          <w:sz w:val="20"/>
        </w:rPr>
        <w:t>If a patient gets the same kind of facility at an overseas location, that too at a fraction of the cost; why will he not take it? The medical tourism industry is expected to progress at a rate of 9.5 percent annually, which is a superb achievement if it does progress at that rate. So why do people go for these medical tourism services apart from cost reduction factor?</w:t>
      </w:r>
    </w:p>
    <w:p w14:paraId="6FCD3D22" w14:textId="77777777" w:rsidR="00E04757" w:rsidRDefault="00000000">
      <w:pPr>
        <w:spacing w:before="240" w:line="260" w:lineRule="atLeast"/>
      </w:pPr>
      <w:r>
        <w:rPr>
          <w:rFonts w:ascii="Arial" w:eastAsia="Arial" w:hAnsi="Arial" w:cs="Arial"/>
          <w:b/>
          <w:color w:val="000000"/>
          <w:sz w:val="20"/>
        </w:rPr>
        <w:t>Virtually no waiting time</w:t>
      </w:r>
    </w:p>
    <w:p w14:paraId="2FAF2EC0" w14:textId="77777777" w:rsidR="00E04757" w:rsidRDefault="00000000">
      <w:pPr>
        <w:spacing w:before="200" w:line="260" w:lineRule="atLeast"/>
        <w:jc w:val="both"/>
      </w:pPr>
      <w:r>
        <w:rPr>
          <w:rFonts w:ascii="Arial" w:eastAsia="Arial" w:hAnsi="Arial" w:cs="Arial"/>
          <w:color w:val="000000"/>
          <w:sz w:val="20"/>
        </w:rPr>
        <w:t xml:space="preserve">As patients throng the hospitals in developed economies, they do not have a need of catering specially to patients. In addition to this, waiting times are excruciatingly longer for the patients resulting in discomfort. Travel to medical </w:t>
      </w:r>
      <w:r>
        <w:rPr>
          <w:rFonts w:ascii="Arial" w:eastAsia="Arial" w:hAnsi="Arial" w:cs="Arial"/>
          <w:color w:val="000000"/>
          <w:sz w:val="20"/>
        </w:rPr>
        <w:lastRenderedPageBreak/>
        <w:t>tourist spots, be it Costa Rica or India; can significantly give the same quality of service at a substantially lower cost and without having to wait for a longer duration.</w:t>
      </w:r>
    </w:p>
    <w:p w14:paraId="6EA136B7" w14:textId="77777777" w:rsidR="00E04757" w:rsidRDefault="00000000">
      <w:pPr>
        <w:spacing w:before="240" w:line="260" w:lineRule="atLeast"/>
      </w:pPr>
      <w:r>
        <w:rPr>
          <w:rFonts w:ascii="Arial" w:eastAsia="Arial" w:hAnsi="Arial" w:cs="Arial"/>
          <w:b/>
          <w:color w:val="000000"/>
          <w:sz w:val="20"/>
        </w:rPr>
        <w:t>Quality of service</w:t>
      </w:r>
    </w:p>
    <w:p w14:paraId="39BD08CF" w14:textId="77777777" w:rsidR="00E04757" w:rsidRDefault="00000000">
      <w:pPr>
        <w:spacing w:before="200" w:line="260" w:lineRule="atLeast"/>
        <w:jc w:val="both"/>
      </w:pPr>
      <w:r>
        <w:rPr>
          <w:rFonts w:ascii="Arial" w:eastAsia="Arial" w:hAnsi="Arial" w:cs="Arial"/>
          <w:color w:val="000000"/>
          <w:sz w:val="20"/>
        </w:rPr>
        <w:t>Many hospitals in these medical tourism destinations have healthcare services which match and rival those present in developed economies. Be it the presence of high-quality staff, good and world-class facilities; they seem to have it all that is present in developed economies' hospitals.</w:t>
      </w:r>
    </w:p>
    <w:p w14:paraId="2407D0A2" w14:textId="77777777" w:rsidR="00E04757" w:rsidRDefault="00000000">
      <w:pPr>
        <w:spacing w:before="200" w:line="260" w:lineRule="atLeast"/>
        <w:jc w:val="both"/>
      </w:pPr>
      <w:r>
        <w:rPr>
          <w:rFonts w:ascii="Arial" w:eastAsia="Arial" w:hAnsi="Arial" w:cs="Arial"/>
          <w:color w:val="000000"/>
          <w:sz w:val="20"/>
        </w:rPr>
        <w:t>Thus, medical tourism is slowly but steadily emerging as an option for tourists across the world as a convenient and reliable means of seeking treatment at a very affordable rate. The industry looks set to grow at a steady rate in the near future.</w:t>
      </w:r>
    </w:p>
    <w:p w14:paraId="5ADB8BC0" w14:textId="77777777" w:rsidR="00E04757" w:rsidRDefault="00000000">
      <w:pPr>
        <w:spacing w:before="240" w:line="260" w:lineRule="atLeast"/>
      </w:pPr>
      <w:r>
        <w:rPr>
          <w:rFonts w:ascii="Arial" w:eastAsia="Arial" w:hAnsi="Arial" w:cs="Arial"/>
          <w:b/>
          <w:color w:val="000000"/>
          <w:sz w:val="20"/>
        </w:rPr>
        <w:t>Reasons behind the worldwide growth of medical tourism</w:t>
      </w:r>
    </w:p>
    <w:p w14:paraId="338D27BB" w14:textId="77777777" w:rsidR="00E04757" w:rsidRDefault="00000000">
      <w:pPr>
        <w:spacing w:before="200" w:line="260" w:lineRule="atLeast"/>
        <w:jc w:val="both"/>
      </w:pPr>
      <w:r>
        <w:rPr>
          <w:rFonts w:ascii="Arial" w:eastAsia="Arial" w:hAnsi="Arial" w:cs="Arial"/>
          <w:color w:val="000000"/>
          <w:sz w:val="20"/>
        </w:rPr>
        <w:t>It is surprising how so many people understand the concept of medical tourism. The popularity of medical tourism is the by-product of increasing medical treatment costs. It has opened new channels and bridged the gaps between different cultures. Medical tourism industry is supposed to expand and grow in the coming years.</w:t>
      </w:r>
    </w:p>
    <w:p w14:paraId="493A08C0" w14:textId="77777777" w:rsidR="00E04757" w:rsidRDefault="00000000">
      <w:pPr>
        <w:spacing w:before="200" w:line="260" w:lineRule="atLeast"/>
        <w:jc w:val="both"/>
      </w:pPr>
      <w:r>
        <w:rPr>
          <w:rFonts w:ascii="Arial" w:eastAsia="Arial" w:hAnsi="Arial" w:cs="Arial"/>
          <w:color w:val="000000"/>
          <w:sz w:val="20"/>
        </w:rPr>
        <w:t>This industry is being valued and regarded as one of the most profitable industries to venture into by the tourism companies. The basic concept of medical tourism involves traveling to a developing nation for low-cost treatments. It is true that the developed nations have great medical infrastructure but the sky-high bills can be seriously daunting for a middle-class family. This has created great opportunities for medical tourism businesses of different capacities</w:t>
      </w:r>
    </w:p>
    <w:p w14:paraId="526E8318" w14:textId="77777777" w:rsidR="00E04757" w:rsidRDefault="00000000">
      <w:pPr>
        <w:spacing w:before="200" w:line="260" w:lineRule="atLeast"/>
        <w:jc w:val="both"/>
      </w:pPr>
      <w:r>
        <w:rPr>
          <w:rFonts w:ascii="Arial" w:eastAsia="Arial" w:hAnsi="Arial" w:cs="Arial"/>
          <w:color w:val="000000"/>
          <w:sz w:val="20"/>
        </w:rPr>
        <w:t>We all have to save for the future and cannot spend every penny we have on intricate treatments. There are many people in the US who do not have good quality medical insurance or health policies. When a sudden health disability occurs, they have to wait for a long period before they can get the ailment treated and cured. This can be emotionally exhausting and physically painful. Medical tourism brings respite from severe health concerns and at least shows a light at the end of the tunnel.</w:t>
      </w:r>
    </w:p>
    <w:p w14:paraId="74A80549" w14:textId="77777777" w:rsidR="00E04757" w:rsidRDefault="00000000">
      <w:pPr>
        <w:spacing w:before="200" w:line="260" w:lineRule="atLeast"/>
        <w:jc w:val="both"/>
      </w:pPr>
      <w:r>
        <w:rPr>
          <w:rFonts w:ascii="Arial" w:eastAsia="Arial" w:hAnsi="Arial" w:cs="Arial"/>
          <w:color w:val="000000"/>
          <w:sz w:val="20"/>
        </w:rPr>
        <w:t>Medical tourism has many benefits but the foremost among them is the monetary benefit. Medical tourism is the most cost-efficient option for middle class people of the developed countries. The cost of a surgery is reduced by 50 to 60 percent at least when the patient travels from the US to developing countries like Thailand, India, or the Latin American countries.</w:t>
      </w:r>
    </w:p>
    <w:p w14:paraId="6CDFABFD" w14:textId="77777777" w:rsidR="00E04757" w:rsidRDefault="00000000">
      <w:pPr>
        <w:spacing w:before="200" w:line="260" w:lineRule="atLeast"/>
        <w:jc w:val="both"/>
      </w:pPr>
      <w:r>
        <w:rPr>
          <w:rFonts w:ascii="Arial" w:eastAsia="Arial" w:hAnsi="Arial" w:cs="Arial"/>
          <w:color w:val="000000"/>
          <w:sz w:val="20"/>
        </w:rPr>
        <w:t>Medical tourism industry has inspired some of the most renowned nursing homes around the world to employ a special manager for attending to the needs of the foreign patients thus creating new avenues for medical tourism businesses. For example, bone marrow transplantation can cost $200,000 in the US but the same treatment will only take around $25,000 in a reputed Indian nursing home.</w:t>
      </w:r>
    </w:p>
    <w:p w14:paraId="5BD60D75" w14:textId="77777777" w:rsidR="00E04757" w:rsidRDefault="00000000">
      <w:pPr>
        <w:spacing w:before="200" w:line="260" w:lineRule="atLeast"/>
        <w:jc w:val="both"/>
      </w:pPr>
      <w:r>
        <w:rPr>
          <w:rFonts w:ascii="Arial" w:eastAsia="Arial" w:hAnsi="Arial" w:cs="Arial"/>
          <w:color w:val="000000"/>
          <w:sz w:val="20"/>
        </w:rPr>
        <w:t>The misconceptions and doubts regarding medical tourism are being dispelled fast. People now have more access to information instantaneously due to technological improvement. Patients can directly contact different nursing homes in the developing nations and ask for convenient packages for themselves.</w:t>
      </w:r>
    </w:p>
    <w:p w14:paraId="3DCF27C8" w14:textId="77777777" w:rsidR="00E04757" w:rsidRDefault="00000000">
      <w:pPr>
        <w:spacing w:before="200" w:line="260" w:lineRule="atLeast"/>
        <w:jc w:val="both"/>
      </w:pPr>
      <w:r>
        <w:rPr>
          <w:rFonts w:ascii="Arial" w:eastAsia="Arial" w:hAnsi="Arial" w:cs="Arial"/>
          <w:color w:val="000000"/>
          <w:sz w:val="20"/>
        </w:rPr>
        <w:t>Another reason for the worldwide popularity of medical tourism is the fact that many people nowadays want to get cosmetic surgeries like butt enhancement or breast augmentation done at low cost. At the same time, people would like to see a new place and visit exotic tourist spots. The great quality of services and well-qualified doctors, educated at western medical schools make medical tourism more reliable. The trust that medical tourism has gained makes it more lucrative. The tourism industry and hospitals have joined hands to make the best medical services readily available for the foreigner patients.</w:t>
      </w:r>
    </w:p>
    <w:p w14:paraId="4F35FB2C" w14:textId="77777777" w:rsidR="00E04757" w:rsidRDefault="00000000">
      <w:pPr>
        <w:spacing w:before="240" w:line="260" w:lineRule="atLeast"/>
      </w:pPr>
      <w:r>
        <w:rPr>
          <w:rFonts w:ascii="Arial" w:eastAsia="Arial" w:hAnsi="Arial" w:cs="Arial"/>
          <w:b/>
          <w:color w:val="000000"/>
          <w:sz w:val="20"/>
        </w:rPr>
        <w:t>Medical tourism is a blessing for the destination and the travelers</w:t>
      </w:r>
    </w:p>
    <w:p w14:paraId="64F1A6D1" w14:textId="77777777" w:rsidR="00E04757" w:rsidRDefault="00000000">
      <w:pPr>
        <w:spacing w:before="200" w:line="260" w:lineRule="atLeast"/>
        <w:jc w:val="both"/>
      </w:pPr>
      <w:r>
        <w:rPr>
          <w:rFonts w:ascii="Arial" w:eastAsia="Arial" w:hAnsi="Arial" w:cs="Arial"/>
          <w:color w:val="000000"/>
          <w:sz w:val="20"/>
        </w:rPr>
        <w:lastRenderedPageBreak/>
        <w:t>Medical tourism has emerged as one of the most promising global industries by successfully combining tourism with medical care facilities. Patients from developed countries are traveling to the developing nations for getting low-cost healthcare privileges. Developed countries are not being able to provide timely medical care at reasonable prices.</w:t>
      </w:r>
    </w:p>
    <w:p w14:paraId="259985FB" w14:textId="77777777" w:rsidR="00E04757" w:rsidRDefault="00000000">
      <w:pPr>
        <w:spacing w:before="200" w:line="260" w:lineRule="atLeast"/>
        <w:jc w:val="both"/>
      </w:pPr>
      <w:r>
        <w:rPr>
          <w:rFonts w:ascii="Arial" w:eastAsia="Arial" w:hAnsi="Arial" w:cs="Arial"/>
          <w:color w:val="000000"/>
          <w:sz w:val="20"/>
        </w:rPr>
        <w:t>Regular price hike of medical care has turned people against their national health care system. They are going online to find out best medical tourism destinations where they can receive high quality treatments at half the cost. At the same time, the economy of host countries also gets a major boost from the money spent by foreign patients.</w:t>
      </w:r>
    </w:p>
    <w:p w14:paraId="0DB5B0CC" w14:textId="77777777" w:rsidR="00E04757" w:rsidRDefault="00000000">
      <w:pPr>
        <w:spacing w:before="240" w:line="260" w:lineRule="atLeast"/>
      </w:pPr>
      <w:r>
        <w:rPr>
          <w:rFonts w:ascii="Arial" w:eastAsia="Arial" w:hAnsi="Arial" w:cs="Arial"/>
          <w:b/>
          <w:color w:val="000000"/>
          <w:sz w:val="20"/>
        </w:rPr>
        <w:t>It is a win-win situation</w:t>
      </w:r>
    </w:p>
    <w:p w14:paraId="0E4C47F2" w14:textId="77777777" w:rsidR="00E04757" w:rsidRDefault="00000000">
      <w:pPr>
        <w:spacing w:before="200" w:line="260" w:lineRule="atLeast"/>
        <w:jc w:val="both"/>
      </w:pPr>
      <w:r>
        <w:rPr>
          <w:rFonts w:ascii="Arial" w:eastAsia="Arial" w:hAnsi="Arial" w:cs="Arial"/>
          <w:color w:val="000000"/>
          <w:sz w:val="20"/>
        </w:rPr>
        <w:t>Not all Third World countries are capable of offering high quality medical care facilities at low price rates. However, many of them are trying to compete with the already established leaders of this industry. In their attempt to make a name as medical tourism destination these countries are striving harder to improve the healthcare systems.</w:t>
      </w:r>
    </w:p>
    <w:p w14:paraId="1F70CD7B" w14:textId="77777777" w:rsidR="00E04757" w:rsidRDefault="00000000">
      <w:pPr>
        <w:spacing w:before="200" w:line="260" w:lineRule="atLeast"/>
        <w:jc w:val="both"/>
      </w:pPr>
      <w:r>
        <w:rPr>
          <w:rFonts w:ascii="Arial" w:eastAsia="Arial" w:hAnsi="Arial" w:cs="Arial"/>
          <w:color w:val="000000"/>
          <w:sz w:val="20"/>
        </w:rPr>
        <w:t>Some of the most popular medical tourism destination countries are India, Thailand, Brazil, Singapore, Mexico and Malaysia. Every year millions of patients travel from United States of America, Canada, UK and other developed countries to these medical tourism destinations. Medical tourism is boosting the economy of these countries. The medical tourism industry of India has already surpassed the billion-dollar mark.</w:t>
      </w:r>
    </w:p>
    <w:p w14:paraId="4587B4DC" w14:textId="77777777" w:rsidR="00E04757" w:rsidRDefault="00000000">
      <w:pPr>
        <w:spacing w:before="200" w:line="260" w:lineRule="atLeast"/>
        <w:jc w:val="both"/>
      </w:pPr>
      <w:r>
        <w:rPr>
          <w:rFonts w:ascii="Arial" w:eastAsia="Arial" w:hAnsi="Arial" w:cs="Arial"/>
          <w:color w:val="000000"/>
          <w:sz w:val="20"/>
        </w:rPr>
        <w:t xml:space="preserve">By traveling to low cost medical tourism destinations, the medical tourists are saving huge sums of money. They are not only receiving advanced healthcare facilities right on time but also enjoying vacation in a foreign locale. Medical tourists can save </w:t>
      </w:r>
      <w:r>
        <w:rPr>
          <w:rFonts w:ascii="Arial" w:eastAsia="Arial" w:hAnsi="Arial" w:cs="Arial"/>
          <w:b/>
          <w:i/>
          <w:color w:val="000000"/>
          <w:sz w:val="20"/>
          <w:u w:val="single"/>
        </w:rPr>
        <w:t>up</w:t>
      </w:r>
      <w:r>
        <w:rPr>
          <w:rFonts w:ascii="Arial" w:eastAsia="Arial" w:hAnsi="Arial" w:cs="Arial"/>
          <w:color w:val="000000"/>
          <w:sz w:val="20"/>
        </w:rPr>
        <w:t xml:space="preserve"> to 70% of their surgical cost if they choose India or Thailand as their medical tourism destination. Medical tourism is a win-win situation for the travelers and the medical tourism facilitators.</w:t>
      </w:r>
    </w:p>
    <w:p w14:paraId="02323936" w14:textId="77777777" w:rsidR="00E04757" w:rsidRDefault="00000000">
      <w:pPr>
        <w:spacing w:before="240" w:line="260" w:lineRule="atLeast"/>
      </w:pPr>
      <w:r>
        <w:rPr>
          <w:rFonts w:ascii="Arial" w:eastAsia="Arial" w:hAnsi="Arial" w:cs="Arial"/>
          <w:b/>
          <w:color w:val="000000"/>
          <w:sz w:val="20"/>
        </w:rPr>
        <w:t>Patients should be picky and cautious</w:t>
      </w:r>
    </w:p>
    <w:p w14:paraId="5BC98590" w14:textId="77777777" w:rsidR="00E04757" w:rsidRDefault="00000000">
      <w:pPr>
        <w:spacing w:before="200" w:line="260" w:lineRule="atLeast"/>
        <w:jc w:val="both"/>
      </w:pPr>
      <w:r>
        <w:rPr>
          <w:rFonts w:ascii="Arial" w:eastAsia="Arial" w:hAnsi="Arial" w:cs="Arial"/>
          <w:color w:val="000000"/>
          <w:sz w:val="20"/>
        </w:rPr>
        <w:t>Despite the plethora of facilities offered by medical tourism facilitators, patients should be very cautious while making a decision. A patient's life can depend on choosing the right medical tourism destination and the best hospitals. Anyone who is interested in going off shore for medical treatments should check the right doctors, surgeons, hospitals and medical tourism facilitators thoroughly.</w:t>
      </w:r>
    </w:p>
    <w:p w14:paraId="5D15C0F3" w14:textId="77777777" w:rsidR="00E04757" w:rsidRDefault="00000000">
      <w:pPr>
        <w:spacing w:before="200" w:line="260" w:lineRule="atLeast"/>
        <w:jc w:val="both"/>
      </w:pPr>
      <w:r>
        <w:rPr>
          <w:rFonts w:ascii="Arial" w:eastAsia="Arial" w:hAnsi="Arial" w:cs="Arial"/>
          <w:color w:val="000000"/>
          <w:sz w:val="20"/>
        </w:rPr>
        <w:t>One should read reviews and go through patient feedbacks. Talking to previous patients who have taken the services of a particular medical tourism facilitator will also help. Patients should also demand a clear estimate of all the expenses so that the hospitals cannot increase the final billing amount.</w:t>
      </w:r>
    </w:p>
    <w:p w14:paraId="269820BE" w14:textId="77777777" w:rsidR="00E04757" w:rsidRDefault="00000000">
      <w:pPr>
        <w:spacing w:before="240" w:line="260" w:lineRule="atLeast"/>
      </w:pPr>
      <w:r>
        <w:rPr>
          <w:rFonts w:ascii="Arial" w:eastAsia="Arial" w:hAnsi="Arial" w:cs="Arial"/>
          <w:b/>
          <w:color w:val="000000"/>
          <w:sz w:val="20"/>
        </w:rPr>
        <w:t>Hosting countries are counting profits</w:t>
      </w:r>
    </w:p>
    <w:p w14:paraId="352CD32B" w14:textId="77777777" w:rsidR="00E04757" w:rsidRDefault="00000000">
      <w:pPr>
        <w:spacing w:before="200" w:line="260" w:lineRule="atLeast"/>
        <w:jc w:val="both"/>
      </w:pPr>
      <w:r>
        <w:rPr>
          <w:rFonts w:ascii="Arial" w:eastAsia="Arial" w:hAnsi="Arial" w:cs="Arial"/>
          <w:color w:val="000000"/>
          <w:sz w:val="20"/>
        </w:rPr>
        <w:t>Medical tourism has made it easier for patients of developed countries to get affordable treatments and also opened a new channel of income for the hosting countries. The tourism sector of developing countries are also growing and prospering along with the expansion of medical tourism industry. Both local and national economies are getting a boost from the money foreigners are spending.</w:t>
      </w:r>
    </w:p>
    <w:p w14:paraId="13ADF0AA" w14:textId="77777777" w:rsidR="00E04757" w:rsidRDefault="00000000">
      <w:pPr>
        <w:spacing w:before="200" w:line="260" w:lineRule="atLeast"/>
        <w:jc w:val="both"/>
      </w:pPr>
      <w:r>
        <w:rPr>
          <w:rFonts w:ascii="Arial" w:eastAsia="Arial" w:hAnsi="Arial" w:cs="Arial"/>
          <w:color w:val="000000"/>
          <w:sz w:val="20"/>
        </w:rPr>
        <w:t>For the foreigners the money they spend for medical tourism is less than what they have to spend on same treatments in their own country. For the developing nations the same amounts are precious. For catering to the foreign patients developing countries are trying improve their infrastructure and medical care systems.</w:t>
      </w:r>
    </w:p>
    <w:p w14:paraId="12F66DA5" w14:textId="77777777" w:rsidR="00E04757" w:rsidRDefault="00000000">
      <w:pPr>
        <w:spacing w:before="200" w:line="260" w:lineRule="atLeast"/>
        <w:jc w:val="both"/>
      </w:pPr>
      <w:r>
        <w:rPr>
          <w:rFonts w:ascii="Arial" w:eastAsia="Arial" w:hAnsi="Arial" w:cs="Arial"/>
          <w:color w:val="000000"/>
          <w:sz w:val="20"/>
        </w:rPr>
        <w:t xml:space="preserve">They need to establish a positive and reputable image for attracting more patients. As a result these countries are developing from different aspects and their citizens are also getting the benefit of advanced medical </w:t>
      </w:r>
      <w:proofErr w:type="spellStart"/>
      <w:r>
        <w:rPr>
          <w:rFonts w:ascii="Arial" w:eastAsia="Arial" w:hAnsi="Arial" w:cs="Arial"/>
          <w:color w:val="000000"/>
          <w:sz w:val="20"/>
        </w:rPr>
        <w:t>technologies.Medical</w:t>
      </w:r>
      <w:proofErr w:type="spellEnd"/>
      <w:r>
        <w:rPr>
          <w:rFonts w:ascii="Arial" w:eastAsia="Arial" w:hAnsi="Arial" w:cs="Arial"/>
          <w:color w:val="000000"/>
          <w:sz w:val="20"/>
        </w:rPr>
        <w:t xml:space="preserve"> tourism does not only help the patients of developed nations but also the hosting countries. The economies of hosting countries are getting a boost from this industry.</w:t>
      </w:r>
    </w:p>
    <w:p w14:paraId="12D91C26" w14:textId="77777777" w:rsidR="00E04757" w:rsidRDefault="00000000">
      <w:pPr>
        <w:spacing w:before="240" w:line="260" w:lineRule="atLeast"/>
      </w:pPr>
      <w:r>
        <w:rPr>
          <w:rFonts w:ascii="Arial" w:eastAsia="Arial" w:hAnsi="Arial" w:cs="Arial"/>
          <w:b/>
          <w:color w:val="000000"/>
          <w:sz w:val="20"/>
        </w:rPr>
        <w:t>Growth prospects for medical tourism in the stagnating industry</w:t>
      </w:r>
    </w:p>
    <w:p w14:paraId="2E19A30A" w14:textId="77777777" w:rsidR="00E04757" w:rsidRDefault="00000000">
      <w:pPr>
        <w:spacing w:before="200" w:line="260" w:lineRule="atLeast"/>
        <w:jc w:val="both"/>
      </w:pPr>
      <w:r>
        <w:rPr>
          <w:rFonts w:ascii="Arial" w:eastAsia="Arial" w:hAnsi="Arial" w:cs="Arial"/>
          <w:color w:val="000000"/>
          <w:sz w:val="20"/>
        </w:rPr>
        <w:lastRenderedPageBreak/>
        <w:t xml:space="preserve">Many medical tourism </w:t>
      </w:r>
      <w:r>
        <w:rPr>
          <w:rFonts w:ascii="Arial" w:eastAsia="Arial" w:hAnsi="Arial" w:cs="Arial"/>
          <w:b/>
          <w:i/>
          <w:color w:val="000000"/>
          <w:sz w:val="20"/>
          <w:u w:val="single"/>
        </w:rPr>
        <w:t>start-ups</w:t>
      </w:r>
      <w:r>
        <w:rPr>
          <w:rFonts w:ascii="Arial" w:eastAsia="Arial" w:hAnsi="Arial" w:cs="Arial"/>
          <w:color w:val="000000"/>
          <w:sz w:val="20"/>
        </w:rPr>
        <w:t xml:space="preserve"> fail to thrive regardless of the destination they are set </w:t>
      </w:r>
      <w:r>
        <w:rPr>
          <w:rFonts w:ascii="Arial" w:eastAsia="Arial" w:hAnsi="Arial" w:cs="Arial"/>
          <w:b/>
          <w:i/>
          <w:color w:val="000000"/>
          <w:sz w:val="20"/>
          <w:u w:val="single"/>
        </w:rPr>
        <w:t>up</w:t>
      </w:r>
      <w:r>
        <w:rPr>
          <w:rFonts w:ascii="Arial" w:eastAsia="Arial" w:hAnsi="Arial" w:cs="Arial"/>
          <w:color w:val="000000"/>
          <w:sz w:val="20"/>
        </w:rPr>
        <w:t xml:space="preserve">. It is in human nature to blame external forces for their </w:t>
      </w:r>
      <w:r>
        <w:rPr>
          <w:rFonts w:ascii="Arial" w:eastAsia="Arial" w:hAnsi="Arial" w:cs="Arial"/>
          <w:b/>
          <w:i/>
          <w:color w:val="000000"/>
          <w:sz w:val="20"/>
          <w:u w:val="single"/>
        </w:rPr>
        <w:t>failure</w:t>
      </w:r>
      <w:r>
        <w:rPr>
          <w:rFonts w:ascii="Arial" w:eastAsia="Arial" w:hAnsi="Arial" w:cs="Arial"/>
          <w:color w:val="000000"/>
          <w:sz w:val="20"/>
        </w:rPr>
        <w:t xml:space="preserve">. Similarly, it is often the weakness of the market, stated as the reason for </w:t>
      </w:r>
      <w:r>
        <w:rPr>
          <w:rFonts w:ascii="Arial" w:eastAsia="Arial" w:hAnsi="Arial" w:cs="Arial"/>
          <w:b/>
          <w:i/>
          <w:color w:val="000000"/>
          <w:sz w:val="20"/>
          <w:u w:val="single"/>
        </w:rPr>
        <w:t>failure</w:t>
      </w:r>
      <w:r>
        <w:rPr>
          <w:rFonts w:ascii="Arial" w:eastAsia="Arial" w:hAnsi="Arial" w:cs="Arial"/>
          <w:color w:val="000000"/>
          <w:sz w:val="20"/>
        </w:rPr>
        <w:t xml:space="preserve"> of medical tourism </w:t>
      </w:r>
      <w:r>
        <w:rPr>
          <w:rFonts w:ascii="Arial" w:eastAsia="Arial" w:hAnsi="Arial" w:cs="Arial"/>
          <w:b/>
          <w:i/>
          <w:color w:val="000000"/>
          <w:sz w:val="20"/>
          <w:u w:val="single"/>
        </w:rPr>
        <w:t>start-ups</w:t>
      </w:r>
      <w:r>
        <w:rPr>
          <w:rFonts w:ascii="Arial" w:eastAsia="Arial" w:hAnsi="Arial" w:cs="Arial"/>
          <w:color w:val="000000"/>
          <w:sz w:val="20"/>
        </w:rPr>
        <w:t>. Medical tourism industry demands executives who have the potentials to look beyond, ignore these excuses, and focus on achieving profitability and success.</w:t>
      </w:r>
    </w:p>
    <w:p w14:paraId="28908A2E" w14:textId="77777777" w:rsidR="00E04757" w:rsidRDefault="00000000">
      <w:pPr>
        <w:spacing w:before="240" w:line="260" w:lineRule="atLeast"/>
      </w:pPr>
      <w:r>
        <w:rPr>
          <w:rFonts w:ascii="Arial" w:eastAsia="Arial" w:hAnsi="Arial" w:cs="Arial"/>
          <w:b/>
          <w:color w:val="000000"/>
          <w:sz w:val="20"/>
        </w:rPr>
        <w:t>Stop hoping on hope</w:t>
      </w:r>
    </w:p>
    <w:p w14:paraId="4C11CE7E" w14:textId="77777777" w:rsidR="00E04757" w:rsidRDefault="00000000">
      <w:pPr>
        <w:spacing w:before="200" w:line="260" w:lineRule="atLeast"/>
        <w:jc w:val="both"/>
      </w:pPr>
      <w:r>
        <w:rPr>
          <w:rFonts w:ascii="Arial" w:eastAsia="Arial" w:hAnsi="Arial" w:cs="Arial"/>
          <w:color w:val="000000"/>
          <w:sz w:val="20"/>
        </w:rPr>
        <w:t>One has to understand that medical tourism industry is a low growth industry in comparison to the other industries and there exists many new entrants on the belief of being hopeful. Unfortunately, hope does not bring success in this industry. You must have often heard the quote that winners don't do different things they do things differently. In order to grow in the medical tourism industry you have to incorporate this as your major idea in your medical tourism business strategy.</w:t>
      </w:r>
    </w:p>
    <w:p w14:paraId="622B920F" w14:textId="77777777" w:rsidR="00E04757" w:rsidRDefault="00000000">
      <w:pPr>
        <w:spacing w:before="200" w:line="260" w:lineRule="atLeast"/>
        <w:jc w:val="both"/>
      </w:pPr>
      <w:r>
        <w:rPr>
          <w:rFonts w:ascii="Arial" w:eastAsia="Arial" w:hAnsi="Arial" w:cs="Arial"/>
          <w:color w:val="000000"/>
          <w:sz w:val="20"/>
        </w:rPr>
        <w:t>Medical tourism projects that tend to do well in a stagnant industry grow by undertaking the market share of their competitors, in a profitable manner and often without reducing the prices. Profitable medical tourism business projects often create their very own growth cycle. This growth cycle is completely independent of the industry cycle.</w:t>
      </w:r>
    </w:p>
    <w:p w14:paraId="3C8F44EE" w14:textId="77777777" w:rsidR="00E04757" w:rsidRDefault="00000000">
      <w:pPr>
        <w:spacing w:before="240" w:line="260" w:lineRule="atLeast"/>
      </w:pPr>
      <w:r>
        <w:rPr>
          <w:rFonts w:ascii="Arial" w:eastAsia="Arial" w:hAnsi="Arial" w:cs="Arial"/>
          <w:b/>
          <w:color w:val="000000"/>
          <w:sz w:val="20"/>
        </w:rPr>
        <w:t>Equilibrium and disequilibrium positions</w:t>
      </w:r>
    </w:p>
    <w:p w14:paraId="5F54457C" w14:textId="77777777" w:rsidR="00E04757" w:rsidRDefault="00000000">
      <w:pPr>
        <w:spacing w:before="200" w:line="260" w:lineRule="atLeast"/>
        <w:jc w:val="both"/>
      </w:pPr>
      <w:r>
        <w:rPr>
          <w:rFonts w:ascii="Arial" w:eastAsia="Arial" w:hAnsi="Arial" w:cs="Arial"/>
          <w:color w:val="000000"/>
          <w:sz w:val="20"/>
        </w:rPr>
        <w:t>Equilibrium position occurs when a group of medical service providers in variant destinations, with similar qualities and services compete within a market and earns similar returns, amass market share. Under equilibrium, there remains a constant battle for the smallest of market share as well.</w:t>
      </w:r>
    </w:p>
    <w:p w14:paraId="3EFA9CE2" w14:textId="77777777" w:rsidR="00E04757" w:rsidRDefault="00000000">
      <w:pPr>
        <w:spacing w:before="200" w:line="260" w:lineRule="atLeast"/>
        <w:jc w:val="both"/>
      </w:pPr>
      <w:r>
        <w:rPr>
          <w:rFonts w:ascii="Arial" w:eastAsia="Arial" w:hAnsi="Arial" w:cs="Arial"/>
          <w:color w:val="000000"/>
          <w:sz w:val="20"/>
        </w:rPr>
        <w:t xml:space="preserve">Disequilibrium position has those elements that make it rather more interesting. Here companies responsible for creating such disequilibrium situations do not follow the templates. They always seek to find creative ways for leveraging particular type of competitive advantage to shift the market scenarios in their favor and work towards keeping it the similar way. They make others envious as they achieve a definite edge over others by performing well in stagnant market industry set </w:t>
      </w:r>
      <w:r>
        <w:rPr>
          <w:rFonts w:ascii="Arial" w:eastAsia="Arial" w:hAnsi="Arial" w:cs="Arial"/>
          <w:b/>
          <w:i/>
          <w:color w:val="000000"/>
          <w:sz w:val="20"/>
          <w:u w:val="single"/>
        </w:rPr>
        <w:t>up</w:t>
      </w:r>
      <w:r>
        <w:rPr>
          <w:rFonts w:ascii="Arial" w:eastAsia="Arial" w:hAnsi="Arial" w:cs="Arial"/>
          <w:color w:val="000000"/>
          <w:sz w:val="20"/>
        </w:rPr>
        <w:t>.</w:t>
      </w:r>
    </w:p>
    <w:p w14:paraId="2F616717" w14:textId="77777777" w:rsidR="00E04757" w:rsidRDefault="00000000">
      <w:pPr>
        <w:spacing w:before="240" w:line="260" w:lineRule="atLeast"/>
      </w:pPr>
      <w:r>
        <w:rPr>
          <w:rFonts w:ascii="Arial" w:eastAsia="Arial" w:hAnsi="Arial" w:cs="Arial"/>
          <w:b/>
          <w:color w:val="000000"/>
          <w:sz w:val="20"/>
        </w:rPr>
        <w:t>Building disequilibrium situations in healthcare tourism</w:t>
      </w:r>
    </w:p>
    <w:p w14:paraId="46BCA0CA" w14:textId="77777777" w:rsidR="00E04757" w:rsidRDefault="00000000">
      <w:pPr>
        <w:spacing w:before="200" w:line="260" w:lineRule="atLeast"/>
        <w:jc w:val="both"/>
      </w:pPr>
      <w:r>
        <w:rPr>
          <w:rFonts w:ascii="Arial" w:eastAsia="Arial" w:hAnsi="Arial" w:cs="Arial"/>
          <w:color w:val="000000"/>
          <w:sz w:val="20"/>
        </w:rPr>
        <w:t>As an executive in the medical tourism industry, if you wish to create disequilibrium situation with the aim to cater to a larger market share, here is what you need to do:</w:t>
      </w:r>
    </w:p>
    <w:p w14:paraId="4D715181" w14:textId="77777777" w:rsidR="00E04757" w:rsidRDefault="00E04757"/>
    <w:p w14:paraId="0F509FD4" w14:textId="77777777" w:rsidR="00E04757" w:rsidRDefault="00000000">
      <w:pPr>
        <w:spacing w:before="60" w:line="260" w:lineRule="atLeast"/>
        <w:jc w:val="both"/>
      </w:pPr>
      <w:r>
        <w:rPr>
          <w:rFonts w:ascii="Arial" w:eastAsia="Arial" w:hAnsi="Arial" w:cs="Arial"/>
          <w:color w:val="000000"/>
          <w:sz w:val="20"/>
        </w:rPr>
        <w:t>* Make relevant changes in the supply side of the market. The changes should be such that it pushes the market into one direction, which generally favors the client, providing noticeable advantages in the quality, safety, services, functionality, and selection etc</w:t>
      </w:r>
    </w:p>
    <w:p w14:paraId="231032F4" w14:textId="77777777" w:rsidR="00E04757" w:rsidRDefault="00000000">
      <w:pPr>
        <w:spacing w:before="200" w:line="260" w:lineRule="atLeast"/>
        <w:jc w:val="both"/>
      </w:pPr>
      <w:r>
        <w:rPr>
          <w:rFonts w:ascii="Arial" w:eastAsia="Arial" w:hAnsi="Arial" w:cs="Arial"/>
          <w:color w:val="000000"/>
          <w:sz w:val="20"/>
        </w:rPr>
        <w:t>* Make relevant changes in the demand side of the market. Try to capture the demand that did not exist earlier or was rather inaccessible. Demand side changes come with technological shifts for proper management of business workflow.</w:t>
      </w:r>
    </w:p>
    <w:p w14:paraId="3F7F7130" w14:textId="77777777" w:rsidR="00E04757" w:rsidRDefault="00000000">
      <w:pPr>
        <w:spacing w:before="200" w:line="260" w:lineRule="atLeast"/>
        <w:jc w:val="both"/>
      </w:pPr>
      <w:r>
        <w:rPr>
          <w:rFonts w:ascii="Arial" w:eastAsia="Arial" w:hAnsi="Arial" w:cs="Arial"/>
          <w:color w:val="000000"/>
          <w:sz w:val="20"/>
        </w:rPr>
        <w:t>The changes in the demand side of the markets can be made by enforcing new regulations and medical tourism laws regarding the general framework. The projects, who abide by these new regulations, will be in a position to meet the demand of the customers and increase their profits. This helps them earn greater revenue especially by adding gigantic market advantage.</w:t>
      </w:r>
    </w:p>
    <w:p w14:paraId="17262145" w14:textId="77777777" w:rsidR="00E04757" w:rsidRDefault="00000000">
      <w:pPr>
        <w:spacing w:before="240" w:line="260" w:lineRule="atLeast"/>
      </w:pPr>
      <w:r>
        <w:rPr>
          <w:rFonts w:ascii="Arial" w:eastAsia="Arial" w:hAnsi="Arial" w:cs="Arial"/>
          <w:b/>
          <w:color w:val="000000"/>
          <w:sz w:val="20"/>
        </w:rPr>
        <w:t>Identify your potential</w:t>
      </w:r>
    </w:p>
    <w:p w14:paraId="2CD71DF2" w14:textId="77777777" w:rsidR="00E04757" w:rsidRDefault="00000000">
      <w:pPr>
        <w:spacing w:before="200" w:line="260" w:lineRule="atLeast"/>
        <w:jc w:val="both"/>
      </w:pPr>
      <w:r>
        <w:rPr>
          <w:rFonts w:ascii="Arial" w:eastAsia="Arial" w:hAnsi="Arial" w:cs="Arial"/>
          <w:color w:val="000000"/>
          <w:sz w:val="20"/>
        </w:rPr>
        <w:t xml:space="preserve">Before you think of creating a disequilibrium position in the market, make sure you have everything that it needs to create a disequilibrium position. Identify your potentials and analyze whether you </w:t>
      </w:r>
      <w:proofErr w:type="spellStart"/>
      <w:r>
        <w:rPr>
          <w:rFonts w:ascii="Arial" w:eastAsia="Arial" w:hAnsi="Arial" w:cs="Arial"/>
          <w:color w:val="000000"/>
          <w:sz w:val="20"/>
        </w:rPr>
        <w:t>posses</w:t>
      </w:r>
      <w:proofErr w:type="spellEnd"/>
      <w:r>
        <w:rPr>
          <w:rFonts w:ascii="Arial" w:eastAsia="Arial" w:hAnsi="Arial" w:cs="Arial"/>
          <w:color w:val="000000"/>
          <w:sz w:val="20"/>
        </w:rPr>
        <w:t xml:space="preserve"> the following properties.</w:t>
      </w:r>
    </w:p>
    <w:p w14:paraId="53A4AA80" w14:textId="77777777" w:rsidR="00E04757" w:rsidRDefault="00E04757"/>
    <w:p w14:paraId="6F2DC551" w14:textId="77777777" w:rsidR="00E04757" w:rsidRDefault="00000000">
      <w:pPr>
        <w:spacing w:before="60" w:line="260" w:lineRule="atLeast"/>
        <w:jc w:val="both"/>
      </w:pPr>
      <w:r>
        <w:rPr>
          <w:rFonts w:ascii="Arial" w:eastAsia="Arial" w:hAnsi="Arial" w:cs="Arial"/>
          <w:color w:val="000000"/>
          <w:sz w:val="20"/>
        </w:rPr>
        <w:t>* Analyze what makes you unique - customers value uniqueness, aim to enhance customer value</w:t>
      </w:r>
    </w:p>
    <w:p w14:paraId="49F7A5F1" w14:textId="77777777" w:rsidR="00E04757" w:rsidRDefault="00000000">
      <w:pPr>
        <w:spacing w:before="200" w:line="260" w:lineRule="atLeast"/>
        <w:jc w:val="both"/>
      </w:pPr>
      <w:r>
        <w:rPr>
          <w:rFonts w:ascii="Arial" w:eastAsia="Arial" w:hAnsi="Arial" w:cs="Arial"/>
          <w:color w:val="000000"/>
          <w:sz w:val="20"/>
        </w:rPr>
        <w:lastRenderedPageBreak/>
        <w:t>* Edge over your competitors - competitive advantage is the biggest benefit</w:t>
      </w:r>
    </w:p>
    <w:p w14:paraId="3CA5EF95" w14:textId="77777777" w:rsidR="00E04757" w:rsidRDefault="00000000">
      <w:pPr>
        <w:spacing w:before="200" w:line="260" w:lineRule="atLeast"/>
        <w:jc w:val="both"/>
      </w:pPr>
      <w:r>
        <w:rPr>
          <w:rFonts w:ascii="Arial" w:eastAsia="Arial" w:hAnsi="Arial" w:cs="Arial"/>
          <w:color w:val="000000"/>
          <w:sz w:val="20"/>
        </w:rPr>
        <w:t>* Strategic plan to address any forthcoming technological or regulatory shits that has the capability to transform your market</w:t>
      </w:r>
    </w:p>
    <w:p w14:paraId="44E50996" w14:textId="77777777" w:rsidR="00E04757" w:rsidRDefault="00000000">
      <w:pPr>
        <w:spacing w:before="240" w:line="260" w:lineRule="atLeast"/>
      </w:pPr>
      <w:r>
        <w:rPr>
          <w:rFonts w:ascii="Arial" w:eastAsia="Arial" w:hAnsi="Arial" w:cs="Arial"/>
          <w:b/>
          <w:color w:val="000000"/>
          <w:sz w:val="20"/>
        </w:rPr>
        <w:t>The stunning and unlikely factors that work in favor of overseas Medical Tourism</w:t>
      </w:r>
    </w:p>
    <w:p w14:paraId="21AD8CE5" w14:textId="77777777" w:rsidR="00E04757" w:rsidRDefault="00000000">
      <w:pPr>
        <w:spacing w:before="200" w:line="260" w:lineRule="atLeast"/>
        <w:jc w:val="both"/>
      </w:pPr>
      <w:r>
        <w:rPr>
          <w:rFonts w:ascii="Arial" w:eastAsia="Arial" w:hAnsi="Arial" w:cs="Arial"/>
          <w:color w:val="000000"/>
          <w:sz w:val="20"/>
        </w:rPr>
        <w:t>It would generally be believed that the developed world offers much more in the area of medical treatment. While this belief is not false, it is not essentially true either. The developing world, especially countries with fledgling medical tourism markets, are quite the leaders in accepting and encouraging new technologies. These, and several other factors provide logical benefits to medical tourism destinations. Let's take a better look at such factors:</w:t>
      </w:r>
    </w:p>
    <w:p w14:paraId="1A02F905" w14:textId="77777777" w:rsidR="00E04757" w:rsidRDefault="00000000">
      <w:pPr>
        <w:spacing w:before="240" w:line="260" w:lineRule="atLeast"/>
      </w:pPr>
      <w:r>
        <w:rPr>
          <w:rFonts w:ascii="Arial" w:eastAsia="Arial" w:hAnsi="Arial" w:cs="Arial"/>
          <w:b/>
          <w:color w:val="000000"/>
          <w:sz w:val="20"/>
        </w:rPr>
        <w:t>Acceptability of services at other destinations</w:t>
      </w:r>
    </w:p>
    <w:p w14:paraId="7F1807C2" w14:textId="77777777" w:rsidR="00E04757" w:rsidRDefault="00000000">
      <w:pPr>
        <w:spacing w:before="200" w:line="260" w:lineRule="atLeast"/>
        <w:jc w:val="both"/>
      </w:pPr>
      <w:r>
        <w:rPr>
          <w:rFonts w:ascii="Arial" w:eastAsia="Arial" w:hAnsi="Arial" w:cs="Arial"/>
          <w:color w:val="000000"/>
          <w:sz w:val="20"/>
        </w:rPr>
        <w:t>While a few governments in western developed nations do not accept certain medicinal therapies or complicated surgeries, some developing countries offering medical tourism consider the requirements of patients as their first preference and allow them to receive those treatments with utmost care.</w:t>
      </w:r>
    </w:p>
    <w:p w14:paraId="57EEA09A" w14:textId="77777777" w:rsidR="00E04757" w:rsidRDefault="00000000">
      <w:pPr>
        <w:spacing w:before="200" w:line="260" w:lineRule="atLeast"/>
        <w:jc w:val="both"/>
      </w:pPr>
      <w:r>
        <w:rPr>
          <w:rFonts w:ascii="Arial" w:eastAsia="Arial" w:hAnsi="Arial" w:cs="Arial"/>
          <w:color w:val="000000"/>
          <w:sz w:val="20"/>
        </w:rPr>
        <w:t>Availing the medical services at the foreign destinations that are not otherwise legally accepted in their home countries wasn't possible for patients before the concept of medical tourism came into being. Many countries have put regulations on certain non-emergency procedures as well as complex surgeries. Some of them have even banned those treatments due to several reasons.</w:t>
      </w:r>
    </w:p>
    <w:p w14:paraId="789408FC" w14:textId="77777777" w:rsidR="00E04757" w:rsidRDefault="00000000">
      <w:pPr>
        <w:spacing w:before="200" w:line="260" w:lineRule="atLeast"/>
        <w:jc w:val="both"/>
      </w:pPr>
      <w:r>
        <w:rPr>
          <w:rFonts w:ascii="Arial" w:eastAsia="Arial" w:hAnsi="Arial" w:cs="Arial"/>
          <w:color w:val="000000"/>
          <w:sz w:val="20"/>
        </w:rPr>
        <w:t>However, when it comes to other destinations like developing nations, people can take advantage of the lenient laws and regulations and get services that they wish. Besides, they do have a selection of countries to choose from, so even if the preferred treatment is not available in some countries, it may be available in another country.</w:t>
      </w:r>
    </w:p>
    <w:p w14:paraId="6229B1F7" w14:textId="77777777" w:rsidR="00E04757" w:rsidRDefault="00000000">
      <w:pPr>
        <w:spacing w:before="240" w:line="260" w:lineRule="atLeast"/>
      </w:pPr>
      <w:r>
        <w:rPr>
          <w:rFonts w:ascii="Arial" w:eastAsia="Arial" w:hAnsi="Arial" w:cs="Arial"/>
          <w:b/>
          <w:color w:val="000000"/>
          <w:sz w:val="20"/>
        </w:rPr>
        <w:t>Facts and insights related to Medical Tourism, highlighting services in Mexico</w:t>
      </w:r>
    </w:p>
    <w:p w14:paraId="749D4BD6" w14:textId="77777777" w:rsidR="00E04757" w:rsidRDefault="00000000">
      <w:pPr>
        <w:spacing w:before="200" w:line="260" w:lineRule="atLeast"/>
        <w:jc w:val="both"/>
      </w:pPr>
      <w:r>
        <w:rPr>
          <w:rFonts w:ascii="Arial" w:eastAsia="Arial" w:hAnsi="Arial" w:cs="Arial"/>
          <w:color w:val="000000"/>
          <w:sz w:val="20"/>
        </w:rPr>
        <w:t>Mexico, one of the most popular medical tourism destinations in the world, has gained much popularity for its stem-cell therapy. The U.S. Government does not accept the unique intervention strategy that is useful in treating a range of injuries and diseases.</w:t>
      </w:r>
    </w:p>
    <w:p w14:paraId="51733B4A" w14:textId="77777777" w:rsidR="00E04757" w:rsidRDefault="00000000">
      <w:pPr>
        <w:spacing w:before="200" w:line="260" w:lineRule="atLeast"/>
        <w:jc w:val="both"/>
      </w:pPr>
      <w:r>
        <w:rPr>
          <w:rFonts w:ascii="Arial" w:eastAsia="Arial" w:hAnsi="Arial" w:cs="Arial"/>
          <w:color w:val="000000"/>
          <w:sz w:val="20"/>
        </w:rPr>
        <w:t>Similarly, the U.S. Food and Drug Administration (FDA) kept Hip Resurfacing, which is a surgical substitute of Total Hip Replacement or THR, under regulation for a long time. The procedure is recognized as one of the most helpful solutions for patients suffering from non-inflammatory degenerative joint diseases.</w:t>
      </w:r>
    </w:p>
    <w:p w14:paraId="4CB66B1C" w14:textId="77777777" w:rsidR="00E04757" w:rsidRDefault="00000000">
      <w:pPr>
        <w:spacing w:before="200" w:line="260" w:lineRule="atLeast"/>
        <w:jc w:val="both"/>
      </w:pPr>
      <w:r>
        <w:rPr>
          <w:rFonts w:ascii="Arial" w:eastAsia="Arial" w:hAnsi="Arial" w:cs="Arial"/>
          <w:color w:val="000000"/>
          <w:sz w:val="20"/>
        </w:rPr>
        <w:t>Furthermore, it has an excellent success rate at more than a few well-known medical tourism destinations. None of these was enough to receive approval for the surgery from the American Government. However, the issue has been resolved now and the U.S. Government finally allowed the surgery in the year 2006.</w:t>
      </w:r>
    </w:p>
    <w:p w14:paraId="0D37FA3A" w14:textId="77777777" w:rsidR="00E04757" w:rsidRDefault="00000000">
      <w:pPr>
        <w:spacing w:before="200" w:line="260" w:lineRule="atLeast"/>
        <w:jc w:val="both"/>
      </w:pPr>
      <w:r>
        <w:rPr>
          <w:rFonts w:ascii="Arial" w:eastAsia="Arial" w:hAnsi="Arial" w:cs="Arial"/>
          <w:color w:val="000000"/>
          <w:sz w:val="20"/>
        </w:rPr>
        <w:t>The situation is quite clear from these two facts. You can say that if a person wants to undergo any of those elective surgeries that are either not legal or available at his or her home country, going across the border can be a better option. In short, medical tourism works as the great savior for such patients.</w:t>
      </w:r>
    </w:p>
    <w:p w14:paraId="37872982" w14:textId="77777777" w:rsidR="00E04757" w:rsidRDefault="00000000">
      <w:pPr>
        <w:spacing w:before="240" w:line="260" w:lineRule="atLeast"/>
      </w:pPr>
      <w:r>
        <w:rPr>
          <w:rFonts w:ascii="Arial" w:eastAsia="Arial" w:hAnsi="Arial" w:cs="Arial"/>
          <w:b/>
          <w:color w:val="000000"/>
          <w:sz w:val="20"/>
        </w:rPr>
        <w:t>Availability and better quality of healthcare services</w:t>
      </w:r>
    </w:p>
    <w:p w14:paraId="57504108" w14:textId="77777777" w:rsidR="00E04757" w:rsidRDefault="00000000">
      <w:pPr>
        <w:spacing w:before="200" w:line="260" w:lineRule="atLeast"/>
        <w:jc w:val="both"/>
      </w:pPr>
      <w:r>
        <w:rPr>
          <w:rFonts w:ascii="Arial" w:eastAsia="Arial" w:hAnsi="Arial" w:cs="Arial"/>
          <w:color w:val="000000"/>
          <w:sz w:val="20"/>
        </w:rPr>
        <w:t>There is a myth that patients need to compromise with the quality to get affordable treatments and care during medical vacations. Countries offering medical tourism always focus on the superiority of their services and try to maintain excellence in order to ensure the highest quality of care to lure a greater number of international patients. Providing quality care in all medical and non-medical requirements is the basis of any medical tourism business.</w:t>
      </w:r>
    </w:p>
    <w:p w14:paraId="3CDBC3D2" w14:textId="77777777" w:rsidR="00E04757" w:rsidRDefault="00000000">
      <w:pPr>
        <w:spacing w:before="200" w:line="260" w:lineRule="atLeast"/>
        <w:jc w:val="both"/>
      </w:pPr>
      <w:r>
        <w:rPr>
          <w:rFonts w:ascii="Arial" w:eastAsia="Arial" w:hAnsi="Arial" w:cs="Arial"/>
          <w:color w:val="000000"/>
          <w:sz w:val="20"/>
        </w:rPr>
        <w:t xml:space="preserve">The majority of hospitals, nursing homes and other medical facilities present in developing countries have standard accreditations from Joint Commission International (JCI) and International Organization for Standardization (ISO). </w:t>
      </w:r>
      <w:r>
        <w:rPr>
          <w:rFonts w:ascii="Arial" w:eastAsia="Arial" w:hAnsi="Arial" w:cs="Arial"/>
          <w:color w:val="000000"/>
          <w:sz w:val="20"/>
        </w:rPr>
        <w:lastRenderedPageBreak/>
        <w:t>Both of these global accrediting bodies have strict prerequisites that every healthcare organization needs to fulfill prior to getting the accreditation.</w:t>
      </w:r>
    </w:p>
    <w:p w14:paraId="55F4290D" w14:textId="77777777" w:rsidR="00E04757" w:rsidRDefault="00000000">
      <w:pPr>
        <w:spacing w:before="200" w:line="260" w:lineRule="atLeast"/>
        <w:jc w:val="both"/>
      </w:pPr>
      <w:r>
        <w:rPr>
          <w:rFonts w:ascii="Arial" w:eastAsia="Arial" w:hAnsi="Arial" w:cs="Arial"/>
          <w:color w:val="000000"/>
          <w:sz w:val="20"/>
        </w:rPr>
        <w:t>Some of them are also affiliated to various well-known American establishments like the Johns Hopkins University School of Medicine, the Harvard Medical School, etc. and work in collaboration with those. The objective of such associations is to provide the best possible healthcare services to foreign patients.</w:t>
      </w:r>
    </w:p>
    <w:p w14:paraId="12D7C8CB" w14:textId="77777777" w:rsidR="00E04757" w:rsidRDefault="00000000">
      <w:pPr>
        <w:spacing w:before="200" w:line="260" w:lineRule="atLeast"/>
        <w:jc w:val="both"/>
      </w:pPr>
      <w:r>
        <w:rPr>
          <w:rFonts w:ascii="Arial" w:eastAsia="Arial" w:hAnsi="Arial" w:cs="Arial"/>
          <w:color w:val="000000"/>
          <w:sz w:val="20"/>
        </w:rPr>
        <w:t xml:space="preserve">Quite a few other factors also contribute to the amazing quality of services offered by medical tourism. Governments of various developing nations are investing lots of money in the healthcare sector for improving their infrastructure as well as giving a significant boost to the entire medical tourism industry. As a result, well-equipped medical facilities and trustworthy medical tourism businesses are coming </w:t>
      </w:r>
      <w:r>
        <w:rPr>
          <w:rFonts w:ascii="Arial" w:eastAsia="Arial" w:hAnsi="Arial" w:cs="Arial"/>
          <w:b/>
          <w:i/>
          <w:color w:val="000000"/>
          <w:sz w:val="20"/>
          <w:u w:val="single"/>
        </w:rPr>
        <w:t>up</w:t>
      </w:r>
      <w:r>
        <w:rPr>
          <w:rFonts w:ascii="Arial" w:eastAsia="Arial" w:hAnsi="Arial" w:cs="Arial"/>
          <w:color w:val="000000"/>
          <w:sz w:val="20"/>
        </w:rPr>
        <w:t xml:space="preserve"> with each passing day, which are ultimately enhancing the quality of services and making healthcare accessible for all.</w:t>
      </w:r>
    </w:p>
    <w:p w14:paraId="7B3ECAE4" w14:textId="77777777" w:rsidR="00E04757" w:rsidRDefault="00000000">
      <w:pPr>
        <w:spacing w:before="200" w:line="260" w:lineRule="atLeast"/>
        <w:jc w:val="both"/>
      </w:pPr>
      <w:r>
        <w:rPr>
          <w:rFonts w:ascii="Arial" w:eastAsia="Arial" w:hAnsi="Arial" w:cs="Arial"/>
          <w:color w:val="000000"/>
          <w:sz w:val="20"/>
        </w:rPr>
        <w:t>Developing countries boast of having numerous qualified and talented doctors as well as medical consultants. They are skilled, efficient and have many years of working experience in reputed healthcare organizations in the USA or UK. The nurses and other hospital staff are also quite proficient and helpful. Therefore, global patients can always get a more customized as well as personalized service for themselves during medical vacations.</w:t>
      </w:r>
    </w:p>
    <w:p w14:paraId="32FA810B" w14:textId="77777777" w:rsidR="00E04757" w:rsidRDefault="00000000">
      <w:pPr>
        <w:spacing w:before="200" w:line="260" w:lineRule="atLeast"/>
        <w:jc w:val="both"/>
      </w:pPr>
      <w:r>
        <w:rPr>
          <w:rFonts w:ascii="Arial" w:eastAsia="Arial" w:hAnsi="Arial" w:cs="Arial"/>
          <w:color w:val="000000"/>
          <w:sz w:val="20"/>
        </w:rPr>
        <w:t>The application of a range of cutting-edge medical tools and equipment has also turned these medical facilities into the best ones in the entire world in terms of the standard and quality of services.</w:t>
      </w:r>
    </w:p>
    <w:p w14:paraId="4F355258" w14:textId="77777777" w:rsidR="00E04757" w:rsidRDefault="00000000">
      <w:pPr>
        <w:spacing w:before="240" w:line="260" w:lineRule="atLeast"/>
      </w:pPr>
      <w:r>
        <w:rPr>
          <w:rFonts w:ascii="Arial" w:eastAsia="Arial" w:hAnsi="Arial" w:cs="Arial"/>
          <w:b/>
          <w:color w:val="000000"/>
          <w:sz w:val="20"/>
        </w:rPr>
        <w:t>Privacy</w:t>
      </w:r>
    </w:p>
    <w:p w14:paraId="4BA4E185" w14:textId="77777777" w:rsidR="00E04757" w:rsidRDefault="00000000">
      <w:pPr>
        <w:spacing w:before="200" w:line="260" w:lineRule="atLeast"/>
        <w:jc w:val="both"/>
      </w:pPr>
      <w:r>
        <w:rPr>
          <w:rFonts w:ascii="Arial" w:eastAsia="Arial" w:hAnsi="Arial" w:cs="Arial"/>
          <w:color w:val="000000"/>
          <w:sz w:val="20"/>
        </w:rPr>
        <w:t>Patients often look for privacy in the medical facilities available in their home countries but usually fail to find it. Though the need for secrecy or confidentiality can vary from person to person, it plays an important role in the case of certain surgeries or medical procedures. Medical tourism facilitators play a vital role in ensuring privacy and confidentiality of foreign medical tourists.</w:t>
      </w:r>
    </w:p>
    <w:p w14:paraId="0F6C8635" w14:textId="77777777" w:rsidR="00E04757" w:rsidRDefault="00000000">
      <w:pPr>
        <w:spacing w:before="200" w:line="260" w:lineRule="atLeast"/>
        <w:jc w:val="both"/>
      </w:pPr>
      <w:r>
        <w:rPr>
          <w:rFonts w:ascii="Arial" w:eastAsia="Arial" w:hAnsi="Arial" w:cs="Arial"/>
          <w:color w:val="000000"/>
          <w:sz w:val="20"/>
        </w:rPr>
        <w:t>Many people want to keep their healing procedures as furtive as possible, especially when it comes to various cosmetic surgeries. They do not even mind flying across the border in order to maintain their confidentiality. Medical tourism is bliss for these people as it provides a perfect environment to keep them away from prying eyes.</w:t>
      </w:r>
    </w:p>
    <w:p w14:paraId="51655F64" w14:textId="77777777" w:rsidR="00E04757" w:rsidRDefault="00000000">
      <w:pPr>
        <w:spacing w:before="200" w:line="260" w:lineRule="atLeast"/>
        <w:jc w:val="both"/>
      </w:pPr>
      <w:r>
        <w:rPr>
          <w:rFonts w:ascii="Arial" w:eastAsia="Arial" w:hAnsi="Arial" w:cs="Arial"/>
          <w:color w:val="000000"/>
          <w:sz w:val="20"/>
        </w:rPr>
        <w:t>Cosmetic surgeries or procedures are medical specialties that many people opt for these days. These are non-emergency or elective surgeries, which patients intend to enhance their appearance or remove aging signs from their face or body. People who undergo these beauty treatments often try to stay away from their surroundings during their treatments in order to avoid inquisitive eyes and uncomfortable questions. Medical tourism businesses, facilitators, and agencies should pay serious attention to these to give patients a more fulfilling and rewarding experience.</w:t>
      </w:r>
    </w:p>
    <w:p w14:paraId="39096BC0" w14:textId="77777777" w:rsidR="00E04757" w:rsidRDefault="00000000">
      <w:pPr>
        <w:spacing w:before="200" w:line="260" w:lineRule="atLeast"/>
        <w:jc w:val="both"/>
      </w:pPr>
      <w:r>
        <w:rPr>
          <w:rFonts w:ascii="Arial" w:eastAsia="Arial" w:hAnsi="Arial" w:cs="Arial"/>
          <w:color w:val="000000"/>
          <w:sz w:val="20"/>
        </w:rPr>
        <w:t>There is a great variety of cosmetic surgeries, such as rhinoplasty, liposuction, breast augmentation, facelift, etc. offered by various medical tourism destinations. Those who want to undergo any of these can opt for a medical tour and obtain the best possible treatments at a reasonable price, without having to worry about prying eyes.</w:t>
      </w:r>
    </w:p>
    <w:p w14:paraId="39777839" w14:textId="77777777" w:rsidR="00E04757" w:rsidRDefault="00000000">
      <w:pPr>
        <w:spacing w:before="200" w:line="260" w:lineRule="atLeast"/>
        <w:jc w:val="both"/>
      </w:pPr>
      <w:r>
        <w:rPr>
          <w:rFonts w:ascii="Arial" w:eastAsia="Arial" w:hAnsi="Arial" w:cs="Arial"/>
          <w:color w:val="000000"/>
          <w:sz w:val="20"/>
        </w:rPr>
        <w:t>Medical professionals working in the healthcare organizations of different medical tourism destinations ensure the utmost privacy of their clients by making use of all those standards of confidentiality that are maintained in American hospitals.</w:t>
      </w:r>
    </w:p>
    <w:p w14:paraId="374BE385" w14:textId="77777777" w:rsidR="00E04757" w:rsidRDefault="00000000">
      <w:pPr>
        <w:spacing w:before="200" w:line="260" w:lineRule="atLeast"/>
        <w:jc w:val="both"/>
      </w:pPr>
      <w:r>
        <w:rPr>
          <w:rFonts w:ascii="Arial" w:eastAsia="Arial" w:hAnsi="Arial" w:cs="Arial"/>
          <w:color w:val="000000"/>
          <w:sz w:val="20"/>
        </w:rPr>
        <w:t>Issues related to Medical Tourism Growth</w:t>
      </w:r>
    </w:p>
    <w:p w14:paraId="756443B9" w14:textId="77777777" w:rsidR="00E04757" w:rsidRDefault="00E04757"/>
    <w:p w14:paraId="22870B51" w14:textId="77777777" w:rsidR="00E04757" w:rsidRDefault="00000000">
      <w:pPr>
        <w:spacing w:before="60" w:line="260" w:lineRule="atLeast"/>
        <w:jc w:val="both"/>
      </w:pPr>
      <w:r>
        <w:rPr>
          <w:rFonts w:ascii="Arial" w:eastAsia="Arial" w:hAnsi="Arial" w:cs="Arial"/>
          <w:color w:val="000000"/>
          <w:sz w:val="20"/>
        </w:rPr>
        <w:t>* Accessing reliable information</w:t>
      </w:r>
    </w:p>
    <w:p w14:paraId="31C9E6B0" w14:textId="77777777" w:rsidR="00E04757" w:rsidRDefault="00E04757"/>
    <w:p w14:paraId="29A3B39F" w14:textId="77777777" w:rsidR="00E04757" w:rsidRDefault="00000000">
      <w:pPr>
        <w:spacing w:before="60" w:line="260" w:lineRule="atLeast"/>
        <w:jc w:val="both"/>
      </w:pPr>
      <w:r>
        <w:rPr>
          <w:rFonts w:ascii="Arial" w:eastAsia="Arial" w:hAnsi="Arial" w:cs="Arial"/>
          <w:color w:val="000000"/>
          <w:sz w:val="20"/>
        </w:rPr>
        <w:t>* Too many newcomers jumping on medical tourism bandwagon not experienced or understanding of the industry</w:t>
      </w:r>
    </w:p>
    <w:p w14:paraId="082EB1C2" w14:textId="77777777" w:rsidR="00E04757" w:rsidRDefault="00E04757"/>
    <w:p w14:paraId="02660E89" w14:textId="77777777" w:rsidR="00E04757" w:rsidRDefault="00000000">
      <w:pPr>
        <w:spacing w:before="60" w:line="260" w:lineRule="atLeast"/>
        <w:jc w:val="both"/>
      </w:pPr>
      <w:r>
        <w:rPr>
          <w:rFonts w:ascii="Arial" w:eastAsia="Arial" w:hAnsi="Arial" w:cs="Arial"/>
          <w:color w:val="000000"/>
          <w:sz w:val="20"/>
        </w:rPr>
        <w:lastRenderedPageBreak/>
        <w:t>* Lack of pre and post-operative care arrangements</w:t>
      </w:r>
    </w:p>
    <w:p w14:paraId="204853F2" w14:textId="77777777" w:rsidR="00E04757" w:rsidRDefault="00E04757"/>
    <w:p w14:paraId="11C92AE9" w14:textId="77777777" w:rsidR="00E04757" w:rsidRDefault="00000000">
      <w:pPr>
        <w:spacing w:before="60" w:line="260" w:lineRule="atLeast"/>
        <w:jc w:val="both"/>
      </w:pPr>
      <w:r>
        <w:rPr>
          <w:rFonts w:ascii="Arial" w:eastAsia="Arial" w:hAnsi="Arial" w:cs="Arial"/>
          <w:color w:val="000000"/>
          <w:sz w:val="20"/>
        </w:rPr>
        <w:t>* Complicated intra country laws and legal procedures</w:t>
      </w:r>
    </w:p>
    <w:p w14:paraId="6D7FD567" w14:textId="77777777" w:rsidR="00E04757" w:rsidRDefault="00E04757"/>
    <w:p w14:paraId="5C2AC96D" w14:textId="77777777" w:rsidR="00E04757" w:rsidRDefault="00000000">
      <w:pPr>
        <w:spacing w:before="60" w:line="260" w:lineRule="atLeast"/>
        <w:jc w:val="both"/>
      </w:pPr>
      <w:r>
        <w:rPr>
          <w:rFonts w:ascii="Arial" w:eastAsia="Arial" w:hAnsi="Arial" w:cs="Arial"/>
          <w:color w:val="000000"/>
          <w:sz w:val="20"/>
        </w:rPr>
        <w:t>* Lack of support system by government bodies</w:t>
      </w:r>
    </w:p>
    <w:p w14:paraId="707E41EC" w14:textId="77777777" w:rsidR="00E04757" w:rsidRDefault="00E04757"/>
    <w:p w14:paraId="36B3E715" w14:textId="77777777" w:rsidR="00E04757" w:rsidRDefault="00000000">
      <w:pPr>
        <w:spacing w:before="60" w:line="260" w:lineRule="atLeast"/>
        <w:jc w:val="both"/>
      </w:pPr>
      <w:r>
        <w:rPr>
          <w:rFonts w:ascii="Arial" w:eastAsia="Arial" w:hAnsi="Arial" w:cs="Arial"/>
          <w:color w:val="000000"/>
          <w:sz w:val="20"/>
        </w:rPr>
        <w:t>* Patients not being properly informed about pros and cons</w:t>
      </w:r>
    </w:p>
    <w:p w14:paraId="2EB4DD48" w14:textId="77777777" w:rsidR="00E04757" w:rsidRDefault="00E04757"/>
    <w:p w14:paraId="6B99E606" w14:textId="77777777" w:rsidR="00E04757" w:rsidRDefault="00000000">
      <w:pPr>
        <w:spacing w:before="60" w:line="260" w:lineRule="atLeast"/>
        <w:jc w:val="both"/>
      </w:pPr>
      <w:r>
        <w:rPr>
          <w:rFonts w:ascii="Arial" w:eastAsia="Arial" w:hAnsi="Arial" w:cs="Arial"/>
          <w:color w:val="000000"/>
          <w:sz w:val="20"/>
        </w:rPr>
        <w:t>* language difficulties and other communication problems</w:t>
      </w:r>
    </w:p>
    <w:p w14:paraId="0A1A7057" w14:textId="77777777" w:rsidR="00E04757" w:rsidRDefault="00E04757"/>
    <w:p w14:paraId="33546C55" w14:textId="77777777" w:rsidR="00E04757" w:rsidRDefault="00000000">
      <w:pPr>
        <w:spacing w:before="60" w:line="260" w:lineRule="atLeast"/>
        <w:jc w:val="both"/>
      </w:pPr>
      <w:r>
        <w:rPr>
          <w:rFonts w:ascii="Arial" w:eastAsia="Arial" w:hAnsi="Arial" w:cs="Arial"/>
          <w:color w:val="000000"/>
          <w:sz w:val="20"/>
        </w:rPr>
        <w:t>* Cross cultural misunderstandings</w:t>
      </w:r>
    </w:p>
    <w:p w14:paraId="48CCD198" w14:textId="77777777" w:rsidR="00E04757" w:rsidRDefault="00E04757"/>
    <w:p w14:paraId="74919074" w14:textId="77777777" w:rsidR="00E04757" w:rsidRDefault="00000000">
      <w:pPr>
        <w:spacing w:before="60" w:line="260" w:lineRule="atLeast"/>
        <w:jc w:val="both"/>
      </w:pPr>
      <w:r>
        <w:rPr>
          <w:rFonts w:ascii="Arial" w:eastAsia="Arial" w:hAnsi="Arial" w:cs="Arial"/>
          <w:color w:val="000000"/>
          <w:sz w:val="20"/>
        </w:rPr>
        <w:t>* Challenge for hospitals and providers in maintaining internationally accepted standards</w:t>
      </w:r>
    </w:p>
    <w:p w14:paraId="0F5FA2FC" w14:textId="77777777" w:rsidR="00E04757" w:rsidRDefault="00E04757"/>
    <w:p w14:paraId="62FC664D" w14:textId="77777777" w:rsidR="00E04757" w:rsidRDefault="00000000">
      <w:pPr>
        <w:spacing w:before="60" w:line="260" w:lineRule="atLeast"/>
        <w:jc w:val="both"/>
      </w:pPr>
      <w:r>
        <w:rPr>
          <w:rFonts w:ascii="Arial" w:eastAsia="Arial" w:hAnsi="Arial" w:cs="Arial"/>
          <w:color w:val="000000"/>
          <w:sz w:val="20"/>
        </w:rPr>
        <w:t>* Lack of willingness to travel abroad for medical treatment</w:t>
      </w:r>
    </w:p>
    <w:p w14:paraId="07ED8020" w14:textId="77777777" w:rsidR="00E04757" w:rsidRDefault="00E04757"/>
    <w:p w14:paraId="3D591189" w14:textId="77777777" w:rsidR="00E04757" w:rsidRDefault="00000000">
      <w:pPr>
        <w:spacing w:before="60" w:line="260" w:lineRule="atLeast"/>
        <w:jc w:val="both"/>
      </w:pPr>
      <w:r>
        <w:rPr>
          <w:rFonts w:ascii="Arial" w:eastAsia="Arial" w:hAnsi="Arial" w:cs="Arial"/>
          <w:color w:val="000000"/>
          <w:sz w:val="20"/>
        </w:rPr>
        <w:t>* Other reasons</w:t>
      </w:r>
    </w:p>
    <w:p w14:paraId="1D027A4E"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22, 2022</w:t>
      </w:r>
    </w:p>
    <w:p w14:paraId="031ACB65" w14:textId="77777777" w:rsidR="00E04757" w:rsidRDefault="00E04757"/>
    <w:p w14:paraId="35F998FD" w14:textId="77777777" w:rsidR="00E04757" w:rsidRDefault="00000000">
      <w:pPr>
        <w:ind w:left="200"/>
        <w:sectPr w:rsidR="00E04757">
          <w:type w:val="continuous"/>
          <w:pgSz w:w="12240" w:h="15840"/>
          <w:pgMar w:top="840" w:right="1000" w:bottom="840" w:left="1000" w:header="400" w:footer="400" w:gutter="0"/>
          <w:cols w:space="720"/>
        </w:sectPr>
      </w:pPr>
      <w:r>
        <w:br/>
      </w:r>
      <w:r>
        <w:pict w14:anchorId="35A00375">
          <v:line id="_x0000_s2081" style="position:absolute;left:0;text-align:left;z-index:251675648;mso-position-horizontal-relative:text;mso-position-vertical-relative:text" from="0,10pt" to="512pt,10pt" strokeweight="1pt"/>
        </w:pict>
      </w:r>
      <w:r>
        <w:rPr>
          <w:rFonts w:ascii="Arial" w:eastAsia="Arial" w:hAnsi="Arial" w:cs="Arial"/>
          <w:b/>
          <w:color w:val="767676"/>
          <w:sz w:val="16"/>
        </w:rPr>
        <w:t>End of Document</w:t>
      </w:r>
    </w:p>
    <w:p w14:paraId="436EFDB3" w14:textId="77777777" w:rsidR="00E04757" w:rsidRDefault="00E04757">
      <w:pPr>
        <w:sectPr w:rsidR="00E04757">
          <w:headerReference w:type="even" r:id="rId300"/>
          <w:headerReference w:type="default" r:id="rId301"/>
          <w:footerReference w:type="even" r:id="rId302"/>
          <w:footerReference w:type="default" r:id="rId303"/>
          <w:headerReference w:type="first" r:id="rId304"/>
          <w:footerReference w:type="first" r:id="rId305"/>
          <w:pgSz w:w="12240" w:h="15840"/>
          <w:pgMar w:top="840" w:right="1000" w:bottom="840" w:left="1000" w:header="400" w:footer="400" w:gutter="0"/>
          <w:cols w:space="720"/>
          <w:titlePg/>
        </w:sectPr>
      </w:pPr>
    </w:p>
    <w:p w14:paraId="14079A11" w14:textId="77777777" w:rsidR="00E04757" w:rsidRDefault="00E04757">
      <w:bookmarkStart w:id="18" w:name="Bookmark_10"/>
      <w:bookmarkEnd w:id="18"/>
    </w:p>
    <w:p w14:paraId="02AE3015" w14:textId="77777777" w:rsidR="00E04757" w:rsidRDefault="00000000">
      <w:r>
        <w:pict w14:anchorId="56B17EF6">
          <v:shape id="_x0000_i1041" type="#_x0000_t75" alt="LexisNexis®" style="width:148pt;height:30pt">
            <v:imagedata r:id="rId7" o:title=""/>
          </v:shape>
        </w:pict>
      </w:r>
      <w:r>
        <w:cr/>
      </w:r>
    </w:p>
    <w:p w14:paraId="6F77480E" w14:textId="77777777" w:rsidR="00E04757" w:rsidRDefault="00000000">
      <w:pPr>
        <w:spacing w:before="240" w:after="200" w:line="340" w:lineRule="atLeast"/>
        <w:jc w:val="center"/>
        <w:outlineLvl w:val="0"/>
        <w:rPr>
          <w:rFonts w:ascii="Arial" w:hAnsi="Arial" w:cs="Arial"/>
          <w:b/>
          <w:bCs/>
          <w:kern w:val="32"/>
          <w:sz w:val="32"/>
          <w:szCs w:val="32"/>
        </w:rPr>
      </w:pPr>
      <w:hyperlink r:id="rId306" w:history="1">
        <w:r>
          <w:rPr>
            <w:rFonts w:ascii="Arial" w:eastAsia="Arial" w:hAnsi="Arial" w:cs="Arial"/>
            <w:b/>
            <w:bCs/>
            <w:i/>
            <w:color w:val="0077CC"/>
            <w:kern w:val="32"/>
            <w:sz w:val="28"/>
            <w:szCs w:val="32"/>
            <w:u w:val="single"/>
            <w:shd w:val="clear" w:color="auto" w:fill="FFFFFF"/>
          </w:rPr>
          <w:t xml:space="preserve">Sequoia India leads $35 million round in health </w:t>
        </w:r>
      </w:hyperlink>
      <w:hyperlink r:id="rId307" w:history="1">
        <w:r>
          <w:rPr>
            <w:rFonts w:ascii="Arial" w:eastAsia="Arial" w:hAnsi="Arial" w:cs="Arial"/>
            <w:b/>
            <w:bCs/>
            <w:i/>
            <w:color w:val="0077CC"/>
            <w:kern w:val="32"/>
            <w:sz w:val="28"/>
            <w:szCs w:val="32"/>
            <w:u w:val="single"/>
            <w:shd w:val="clear" w:color="auto" w:fill="FFFFFF"/>
          </w:rPr>
          <w:t>startup</w:t>
        </w:r>
      </w:hyperlink>
      <w:hyperlink r:id="rId308" w:history="1">
        <w:r>
          <w:rPr>
            <w:rFonts w:ascii="Arial" w:eastAsia="Arial" w:hAnsi="Arial" w:cs="Arial"/>
            <w:b/>
            <w:bCs/>
            <w:i/>
            <w:color w:val="0077CC"/>
            <w:kern w:val="32"/>
            <w:sz w:val="28"/>
            <w:szCs w:val="32"/>
            <w:u w:val="single"/>
            <w:shd w:val="clear" w:color="auto" w:fill="FFFFFF"/>
          </w:rPr>
          <w:t xml:space="preserve"> </w:t>
        </w:r>
        <w:proofErr w:type="spellStart"/>
        <w:r>
          <w:rPr>
            <w:rFonts w:ascii="Arial" w:eastAsia="Arial" w:hAnsi="Arial" w:cs="Arial"/>
            <w:b/>
            <w:bCs/>
            <w:i/>
            <w:color w:val="0077CC"/>
            <w:kern w:val="32"/>
            <w:sz w:val="28"/>
            <w:szCs w:val="32"/>
            <w:u w:val="single"/>
            <w:shd w:val="clear" w:color="auto" w:fill="FFFFFF"/>
          </w:rPr>
          <w:t>Biofourmis</w:t>
        </w:r>
        <w:proofErr w:type="spellEnd"/>
      </w:hyperlink>
    </w:p>
    <w:p w14:paraId="4E14244B" w14:textId="77777777" w:rsidR="00E04757" w:rsidRDefault="00000000">
      <w:pPr>
        <w:spacing w:before="120" w:line="260" w:lineRule="atLeast"/>
        <w:jc w:val="center"/>
      </w:pPr>
      <w:r>
        <w:rPr>
          <w:rFonts w:ascii="Arial" w:eastAsia="Arial" w:hAnsi="Arial" w:cs="Arial"/>
          <w:color w:val="000000"/>
          <w:sz w:val="20"/>
        </w:rPr>
        <w:t>MINT</w:t>
      </w:r>
    </w:p>
    <w:p w14:paraId="75C12EAE" w14:textId="77777777" w:rsidR="00E04757" w:rsidRDefault="00000000">
      <w:pPr>
        <w:spacing w:before="120" w:line="260" w:lineRule="atLeast"/>
        <w:jc w:val="center"/>
      </w:pPr>
      <w:r>
        <w:rPr>
          <w:rFonts w:ascii="Arial" w:eastAsia="Arial" w:hAnsi="Arial" w:cs="Arial"/>
          <w:color w:val="000000"/>
          <w:sz w:val="20"/>
        </w:rPr>
        <w:t>May 22, 2019 Wednesday</w:t>
      </w:r>
    </w:p>
    <w:p w14:paraId="0F28B676" w14:textId="77777777" w:rsidR="00E04757" w:rsidRDefault="00E04757">
      <w:pPr>
        <w:spacing w:line="240" w:lineRule="atLeast"/>
        <w:jc w:val="both"/>
      </w:pPr>
    </w:p>
    <w:p w14:paraId="27EC7A0D" w14:textId="77777777" w:rsidR="00E04757" w:rsidRDefault="00000000">
      <w:pPr>
        <w:spacing w:before="120" w:line="220" w:lineRule="atLeast"/>
      </w:pPr>
      <w:r>
        <w:br/>
      </w:r>
      <w:r>
        <w:rPr>
          <w:rFonts w:ascii="Arial" w:eastAsia="Arial" w:hAnsi="Arial" w:cs="Arial"/>
          <w:color w:val="000000"/>
          <w:sz w:val="16"/>
        </w:rPr>
        <w:t>Copyright 2019 HT Media Ltd. All Rights Reserved</w:t>
      </w:r>
    </w:p>
    <w:p w14:paraId="36130C81"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587 words</w:t>
      </w:r>
    </w:p>
    <w:p w14:paraId="13D38B28" w14:textId="77777777" w:rsidR="00E04757"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Mumbai </w:t>
      </w:r>
    </w:p>
    <w:p w14:paraId="358E2C4A" w14:textId="77777777" w:rsidR="00E04757" w:rsidRDefault="00000000">
      <w:pPr>
        <w:keepNext/>
        <w:spacing w:before="240" w:line="340" w:lineRule="atLeast"/>
      </w:pPr>
      <w:bookmarkStart w:id="19" w:name="Body_8"/>
      <w:bookmarkEnd w:id="19"/>
      <w:r>
        <w:rPr>
          <w:rFonts w:ascii="Arial" w:eastAsia="Arial" w:hAnsi="Arial" w:cs="Arial"/>
          <w:b/>
          <w:color w:val="000000"/>
          <w:sz w:val="28"/>
        </w:rPr>
        <w:t>Body</w:t>
      </w:r>
    </w:p>
    <w:p w14:paraId="2A45D38C" w14:textId="77777777" w:rsidR="00E04757" w:rsidRDefault="00000000">
      <w:pPr>
        <w:spacing w:line="60" w:lineRule="exact"/>
      </w:pPr>
      <w:r>
        <w:pict w14:anchorId="72608CF0">
          <v:line id="_x0000_s2083" style="position:absolute;z-index:251676672" from="0,2pt" to="512pt,2pt" strokecolor="#009ddb" strokeweight="2pt">
            <w10:wrap type="topAndBottom"/>
          </v:line>
        </w:pict>
      </w:r>
    </w:p>
    <w:p w14:paraId="53D17255" w14:textId="77777777" w:rsidR="00E04757" w:rsidRDefault="00E04757"/>
    <w:p w14:paraId="251C03DE" w14:textId="77777777" w:rsidR="00E04757" w:rsidRDefault="00000000">
      <w:pPr>
        <w:spacing w:before="200" w:line="260" w:lineRule="atLeast"/>
        <w:jc w:val="both"/>
      </w:pPr>
      <w:r>
        <w:rPr>
          <w:rFonts w:ascii="Arial" w:eastAsia="Arial" w:hAnsi="Arial" w:cs="Arial"/>
          <w:color w:val="000000"/>
          <w:sz w:val="20"/>
        </w:rPr>
        <w:t xml:space="preserve">Mumbai, May 22 -- Digital therapeutics </w:t>
      </w:r>
      <w:r>
        <w:rPr>
          <w:rFonts w:ascii="Arial" w:eastAsia="Arial" w:hAnsi="Arial" w:cs="Arial"/>
          <w:b/>
          <w:i/>
          <w:color w:val="000000"/>
          <w:sz w:val="20"/>
          <w:u w:val="single"/>
        </w:rPr>
        <w:t>startup</w:t>
      </w:r>
      <w:r>
        <w:rPr>
          <w:rFonts w:ascii="Arial" w:eastAsia="Arial" w:hAnsi="Arial" w:cs="Arial"/>
          <w:color w:val="000000"/>
          <w:sz w:val="20"/>
        </w:rPr>
        <w:t xml:space="preserve"> </w:t>
      </w:r>
      <w:proofErr w:type="spellStart"/>
      <w:r>
        <w:rPr>
          <w:rFonts w:ascii="Arial" w:eastAsia="Arial" w:hAnsi="Arial" w:cs="Arial"/>
          <w:color w:val="000000"/>
          <w:sz w:val="20"/>
        </w:rPr>
        <w:t>Biofourmis</w:t>
      </w:r>
      <w:proofErr w:type="spellEnd"/>
      <w:r>
        <w:rPr>
          <w:rFonts w:ascii="Arial" w:eastAsia="Arial" w:hAnsi="Arial" w:cs="Arial"/>
          <w:color w:val="000000"/>
          <w:sz w:val="20"/>
        </w:rPr>
        <w:t xml:space="preserve"> said on Tuesday it has raised $35 million in Series B round led by venture capital firm Sequoia Capital India and US-based Mass Mutual Ventures.</w:t>
      </w:r>
    </w:p>
    <w:p w14:paraId="3ECD1F16" w14:textId="77777777" w:rsidR="00E04757" w:rsidRDefault="00000000">
      <w:pPr>
        <w:spacing w:before="200" w:line="260" w:lineRule="atLeast"/>
        <w:jc w:val="both"/>
      </w:pPr>
      <w:r>
        <w:rPr>
          <w:rFonts w:ascii="Arial" w:eastAsia="Arial" w:hAnsi="Arial" w:cs="Arial"/>
          <w:color w:val="000000"/>
          <w:sz w:val="20"/>
        </w:rPr>
        <w:t xml:space="preserve">Singapore-based technology investor EDBI and Chinese online healthcare platform </w:t>
      </w:r>
      <w:proofErr w:type="spellStart"/>
      <w:r>
        <w:rPr>
          <w:rFonts w:ascii="Arial" w:eastAsia="Arial" w:hAnsi="Arial" w:cs="Arial"/>
          <w:color w:val="000000"/>
          <w:sz w:val="20"/>
        </w:rPr>
        <w:t>Jianke</w:t>
      </w:r>
      <w:proofErr w:type="spellEnd"/>
      <w:r>
        <w:rPr>
          <w:rFonts w:ascii="Arial" w:eastAsia="Arial" w:hAnsi="Arial" w:cs="Arial"/>
          <w:color w:val="000000"/>
          <w:sz w:val="20"/>
        </w:rPr>
        <w:t xml:space="preserve"> also participated in the round, along with all existing investors </w:t>
      </w:r>
      <w:proofErr w:type="spellStart"/>
      <w:r>
        <w:rPr>
          <w:rFonts w:ascii="Arial" w:eastAsia="Arial" w:hAnsi="Arial" w:cs="Arial"/>
          <w:color w:val="000000"/>
          <w:sz w:val="20"/>
        </w:rPr>
        <w:t>Openspace</w:t>
      </w:r>
      <w:proofErr w:type="spellEnd"/>
      <w:r>
        <w:rPr>
          <w:rFonts w:ascii="Arial" w:eastAsia="Arial" w:hAnsi="Arial" w:cs="Arial"/>
          <w:color w:val="000000"/>
          <w:sz w:val="20"/>
        </w:rPr>
        <w:t xml:space="preserve"> ventures, Aviva Ventures, the corporate venture capital arm of insurer Aviva, and </w:t>
      </w:r>
      <w:proofErr w:type="spellStart"/>
      <w:r>
        <w:rPr>
          <w:rFonts w:ascii="Arial" w:eastAsia="Arial" w:hAnsi="Arial" w:cs="Arial"/>
          <w:color w:val="000000"/>
          <w:sz w:val="20"/>
        </w:rPr>
        <w:t>SGInnovate</w:t>
      </w:r>
      <w:proofErr w:type="spellEnd"/>
      <w:r>
        <w:rPr>
          <w:rFonts w:ascii="Arial" w:eastAsia="Arial" w:hAnsi="Arial" w:cs="Arial"/>
          <w:color w:val="000000"/>
          <w:sz w:val="20"/>
        </w:rPr>
        <w:t>.</w:t>
      </w:r>
    </w:p>
    <w:p w14:paraId="5E2E54C0" w14:textId="77777777" w:rsidR="00E04757" w:rsidRDefault="00000000">
      <w:pPr>
        <w:spacing w:before="200" w:line="260" w:lineRule="atLeast"/>
        <w:jc w:val="both"/>
      </w:pPr>
      <w:proofErr w:type="spellStart"/>
      <w:r>
        <w:rPr>
          <w:rFonts w:ascii="Arial" w:eastAsia="Arial" w:hAnsi="Arial" w:cs="Arial"/>
          <w:color w:val="000000"/>
          <w:sz w:val="20"/>
        </w:rPr>
        <w:t>Biofourmis</w:t>
      </w:r>
      <w:proofErr w:type="spellEnd"/>
      <w:r>
        <w:rPr>
          <w:rFonts w:ascii="Arial" w:eastAsia="Arial" w:hAnsi="Arial" w:cs="Arial"/>
          <w:color w:val="000000"/>
          <w:sz w:val="20"/>
        </w:rPr>
        <w:t xml:space="preserve"> has a digital therapeutics platform, </w:t>
      </w:r>
      <w:proofErr w:type="spellStart"/>
      <w:r>
        <w:rPr>
          <w:rFonts w:ascii="Arial" w:eastAsia="Arial" w:hAnsi="Arial" w:cs="Arial"/>
          <w:color w:val="000000"/>
          <w:sz w:val="20"/>
        </w:rPr>
        <w:t>BiovitalsTM</w:t>
      </w:r>
      <w:proofErr w:type="spellEnd"/>
      <w:r>
        <w:rPr>
          <w:rFonts w:ascii="Arial" w:eastAsia="Arial" w:hAnsi="Arial" w:cs="Arial"/>
          <w:color w:val="000000"/>
          <w:sz w:val="20"/>
        </w:rPr>
        <w:t xml:space="preserve">, based on emerging clinical evidence that drug-software combinations can enhance clinical effectiveness. The platform is used with a prescription software that utilizes wearable biosensors to manage and support patients diagnosed with heart </w:t>
      </w:r>
      <w:r>
        <w:rPr>
          <w:rFonts w:ascii="Arial" w:eastAsia="Arial" w:hAnsi="Arial" w:cs="Arial"/>
          <w:b/>
          <w:i/>
          <w:color w:val="000000"/>
          <w:sz w:val="20"/>
          <w:u w:val="single"/>
        </w:rPr>
        <w:t>failure</w:t>
      </w:r>
      <w:r>
        <w:rPr>
          <w:rFonts w:ascii="Arial" w:eastAsia="Arial" w:hAnsi="Arial" w:cs="Arial"/>
          <w:color w:val="000000"/>
          <w:sz w:val="20"/>
        </w:rPr>
        <w:t>.</w:t>
      </w:r>
    </w:p>
    <w:p w14:paraId="327627B6" w14:textId="77777777" w:rsidR="00E04757" w:rsidRDefault="00000000">
      <w:pPr>
        <w:spacing w:before="200" w:line="260" w:lineRule="atLeast"/>
        <w:jc w:val="both"/>
      </w:pPr>
      <w:r>
        <w:rPr>
          <w:rFonts w:ascii="Arial" w:eastAsia="Arial" w:hAnsi="Arial" w:cs="Arial"/>
          <w:color w:val="000000"/>
          <w:sz w:val="20"/>
        </w:rPr>
        <w:t xml:space="preserve">The Singapore-based </w:t>
      </w:r>
      <w:r>
        <w:rPr>
          <w:rFonts w:ascii="Arial" w:eastAsia="Arial" w:hAnsi="Arial" w:cs="Arial"/>
          <w:b/>
          <w:i/>
          <w:color w:val="000000"/>
          <w:sz w:val="20"/>
          <w:u w:val="single"/>
        </w:rPr>
        <w:t>startup</w:t>
      </w:r>
      <w:r>
        <w:rPr>
          <w:rFonts w:ascii="Arial" w:eastAsia="Arial" w:hAnsi="Arial" w:cs="Arial"/>
          <w:color w:val="000000"/>
          <w:sz w:val="20"/>
        </w:rPr>
        <w:t xml:space="preserve"> last raised $5 million in its Series A round in December 2017 led by NSI Ventures and Aviva Ventures.</w:t>
      </w:r>
    </w:p>
    <w:p w14:paraId="79DE4269" w14:textId="77777777" w:rsidR="00E04757" w:rsidRDefault="00000000">
      <w:pPr>
        <w:spacing w:before="200" w:line="260" w:lineRule="atLeast"/>
        <w:jc w:val="both"/>
      </w:pPr>
      <w:proofErr w:type="spellStart"/>
      <w:r>
        <w:rPr>
          <w:rFonts w:ascii="Arial" w:eastAsia="Arial" w:hAnsi="Arial" w:cs="Arial"/>
          <w:color w:val="000000"/>
          <w:sz w:val="20"/>
        </w:rPr>
        <w:t>Biofourmis</w:t>
      </w:r>
      <w:proofErr w:type="spellEnd"/>
      <w:r>
        <w:rPr>
          <w:rFonts w:ascii="Arial" w:eastAsia="Arial" w:hAnsi="Arial" w:cs="Arial"/>
          <w:color w:val="000000"/>
          <w:sz w:val="20"/>
        </w:rPr>
        <w:t xml:space="preserve"> will expand its commercialization efforts in the UA and Asia and grow its teams focused on data science, clinical and regulatory, and sales and operations. By the end of 2019, the company aims to grow to more than 100 employees in the US and Singapore. "Our core focus has always been to optimize therapies to augment patient care and health outcomes," said Kuldeep Singh Rajput, founder and CEO of </w:t>
      </w:r>
      <w:proofErr w:type="spellStart"/>
      <w:r>
        <w:rPr>
          <w:rFonts w:ascii="Arial" w:eastAsia="Arial" w:hAnsi="Arial" w:cs="Arial"/>
          <w:color w:val="000000"/>
          <w:sz w:val="20"/>
        </w:rPr>
        <w:t>Biofourmis</w:t>
      </w:r>
      <w:proofErr w:type="spellEnd"/>
      <w:r>
        <w:rPr>
          <w:rFonts w:ascii="Arial" w:eastAsia="Arial" w:hAnsi="Arial" w:cs="Arial"/>
          <w:color w:val="000000"/>
          <w:sz w:val="20"/>
        </w:rPr>
        <w:t>.</w:t>
      </w:r>
    </w:p>
    <w:p w14:paraId="5EA6B96B" w14:textId="77777777" w:rsidR="00E04757" w:rsidRDefault="00000000">
      <w:pPr>
        <w:spacing w:before="200" w:line="260" w:lineRule="atLeast"/>
        <w:jc w:val="both"/>
      </w:pPr>
      <w:r>
        <w:rPr>
          <w:rFonts w:ascii="Arial" w:eastAsia="Arial" w:hAnsi="Arial" w:cs="Arial"/>
          <w:color w:val="000000"/>
          <w:sz w:val="20"/>
        </w:rPr>
        <w:t>"The past year was filled with exciting achievements as our team made great strides in advancing our products, in addition to strengthening our regulatory platform and signing contracts with numerous global pharmaceutical firms. Our new funds will allow us to rapidly expand our workforce and commercialization efforts, while further demonstrating the clinical efficacy of our digital therapeutics platform through research and development," Rajput added.</w:t>
      </w:r>
    </w:p>
    <w:p w14:paraId="3D2420B4" w14:textId="77777777" w:rsidR="00E04757" w:rsidRDefault="00000000">
      <w:pPr>
        <w:spacing w:before="200" w:line="260" w:lineRule="atLeast"/>
        <w:jc w:val="both"/>
      </w:pPr>
      <w:proofErr w:type="spellStart"/>
      <w:r>
        <w:rPr>
          <w:rFonts w:ascii="Arial" w:eastAsia="Arial" w:hAnsi="Arial" w:cs="Arial"/>
          <w:color w:val="000000"/>
          <w:sz w:val="20"/>
        </w:rPr>
        <w:t>Biofourmis</w:t>
      </w:r>
      <w:proofErr w:type="spellEnd"/>
      <w:r>
        <w:rPr>
          <w:rFonts w:ascii="Arial" w:eastAsia="Arial" w:hAnsi="Arial" w:cs="Arial"/>
          <w:color w:val="000000"/>
          <w:sz w:val="20"/>
        </w:rPr>
        <w:t xml:space="preserve"> develops its product and treatment algorithms by running randomized clinical trials, generating clinical data and demonstrating safety and efficacy.</w:t>
      </w:r>
    </w:p>
    <w:p w14:paraId="2E076345" w14:textId="77777777" w:rsidR="00E04757" w:rsidRDefault="00000000">
      <w:pPr>
        <w:spacing w:before="200" w:line="260" w:lineRule="atLeast"/>
        <w:jc w:val="both"/>
      </w:pPr>
      <w:r>
        <w:rPr>
          <w:rFonts w:ascii="Arial" w:eastAsia="Arial" w:hAnsi="Arial" w:cs="Arial"/>
          <w:color w:val="000000"/>
          <w:sz w:val="20"/>
        </w:rPr>
        <w:t xml:space="preserve">The deal marks Sequoia India's second growth stage deal this year, at a time when it has been focusing more on early-stage investments, from its own fund, as well from a dedicated accelerator programme for early stage </w:t>
      </w:r>
      <w:r>
        <w:rPr>
          <w:rFonts w:ascii="Arial" w:eastAsia="Arial" w:hAnsi="Arial" w:cs="Arial"/>
          <w:b/>
          <w:i/>
          <w:color w:val="000000"/>
          <w:sz w:val="20"/>
          <w:u w:val="single"/>
        </w:rPr>
        <w:t>startups</w:t>
      </w:r>
      <w:r>
        <w:rPr>
          <w:rFonts w:ascii="Arial" w:eastAsia="Arial" w:hAnsi="Arial" w:cs="Arial"/>
          <w:color w:val="000000"/>
          <w:sz w:val="20"/>
        </w:rPr>
        <w:t xml:space="preserve"> in India and Southeast Asia, called Surge.</w:t>
      </w:r>
    </w:p>
    <w:p w14:paraId="6C782BA6" w14:textId="77777777" w:rsidR="00E04757" w:rsidRDefault="00000000">
      <w:pPr>
        <w:spacing w:before="200" w:line="260" w:lineRule="atLeast"/>
        <w:jc w:val="both"/>
      </w:pPr>
      <w:r>
        <w:rPr>
          <w:rFonts w:ascii="Arial" w:eastAsia="Arial" w:hAnsi="Arial" w:cs="Arial"/>
          <w:color w:val="000000"/>
          <w:sz w:val="20"/>
        </w:rPr>
        <w:lastRenderedPageBreak/>
        <w:t xml:space="preserve">Mint reported on April 11 that Sequoia led a $26 million round Mobile analytics and marketing </w:t>
      </w:r>
      <w:r>
        <w:rPr>
          <w:rFonts w:ascii="Arial" w:eastAsia="Arial" w:hAnsi="Arial" w:cs="Arial"/>
          <w:b/>
          <w:i/>
          <w:color w:val="000000"/>
          <w:sz w:val="20"/>
          <w:u w:val="single"/>
        </w:rPr>
        <w:t>startup</w:t>
      </w:r>
      <w:r>
        <w:rPr>
          <w:rFonts w:ascii="Arial" w:eastAsia="Arial" w:hAnsi="Arial" w:cs="Arial"/>
          <w:color w:val="000000"/>
          <w:sz w:val="20"/>
        </w:rPr>
        <w:t xml:space="preserve"> </w:t>
      </w:r>
      <w:proofErr w:type="spellStart"/>
      <w:r>
        <w:rPr>
          <w:rFonts w:ascii="Arial" w:eastAsia="Arial" w:hAnsi="Arial" w:cs="Arial"/>
          <w:color w:val="000000"/>
          <w:sz w:val="20"/>
        </w:rPr>
        <w:t>CleverTap</w:t>
      </w:r>
      <w:proofErr w:type="spellEnd"/>
      <w:r>
        <w:rPr>
          <w:rFonts w:ascii="Arial" w:eastAsia="Arial" w:hAnsi="Arial" w:cs="Arial"/>
          <w:color w:val="000000"/>
          <w:sz w:val="20"/>
        </w:rPr>
        <w:t xml:space="preserve">, at a valuation of about $150 million. In April Sequoia also led a $35.5 million round in mobile sports gaming </w:t>
      </w:r>
      <w:r>
        <w:rPr>
          <w:rFonts w:ascii="Arial" w:eastAsia="Arial" w:hAnsi="Arial" w:cs="Arial"/>
          <w:b/>
          <w:i/>
          <w:color w:val="000000"/>
          <w:sz w:val="20"/>
          <w:u w:val="single"/>
        </w:rPr>
        <w:t>startup</w:t>
      </w:r>
      <w:r>
        <w:rPr>
          <w:rFonts w:ascii="Arial" w:eastAsia="Arial" w:hAnsi="Arial" w:cs="Arial"/>
          <w:color w:val="000000"/>
          <w:sz w:val="20"/>
        </w:rPr>
        <w:t xml:space="preserve"> Mobile Premier League (MPL).</w:t>
      </w:r>
    </w:p>
    <w:p w14:paraId="592F7A7C" w14:textId="77777777" w:rsidR="00E04757" w:rsidRDefault="00000000">
      <w:pPr>
        <w:spacing w:before="200" w:line="260" w:lineRule="atLeast"/>
        <w:jc w:val="both"/>
      </w:pPr>
      <w:r>
        <w:rPr>
          <w:rFonts w:ascii="Arial" w:eastAsia="Arial" w:hAnsi="Arial" w:cs="Arial"/>
          <w:color w:val="000000"/>
          <w:sz w:val="20"/>
        </w:rPr>
        <w:t xml:space="preserve">Before the current slew of growth deals, it made a series of growth investments in January, when it led a $25 million investment in online insurance platform </w:t>
      </w:r>
      <w:proofErr w:type="spellStart"/>
      <w:r>
        <w:rPr>
          <w:rFonts w:ascii="Arial" w:eastAsia="Arial" w:hAnsi="Arial" w:cs="Arial"/>
          <w:color w:val="000000"/>
          <w:sz w:val="20"/>
        </w:rPr>
        <w:t>Turtlemint</w:t>
      </w:r>
      <w:proofErr w:type="spellEnd"/>
      <w:r>
        <w:rPr>
          <w:rFonts w:ascii="Arial" w:eastAsia="Arial" w:hAnsi="Arial" w:cs="Arial"/>
          <w:color w:val="000000"/>
          <w:sz w:val="20"/>
        </w:rPr>
        <w:t xml:space="preserve">, and a $40 million round in ed-tech </w:t>
      </w:r>
      <w:r>
        <w:rPr>
          <w:rFonts w:ascii="Arial" w:eastAsia="Arial" w:hAnsi="Arial" w:cs="Arial"/>
          <w:b/>
          <w:i/>
          <w:color w:val="000000"/>
          <w:sz w:val="20"/>
          <w:u w:val="single"/>
        </w:rPr>
        <w:t>startup</w:t>
      </w:r>
      <w:r>
        <w:rPr>
          <w:rFonts w:ascii="Arial" w:eastAsia="Arial" w:hAnsi="Arial" w:cs="Arial"/>
          <w:color w:val="000000"/>
          <w:sz w:val="20"/>
        </w:rPr>
        <w:t xml:space="preserve"> </w:t>
      </w:r>
      <w:proofErr w:type="spellStart"/>
      <w:r>
        <w:rPr>
          <w:rFonts w:ascii="Arial" w:eastAsia="Arial" w:hAnsi="Arial" w:cs="Arial"/>
          <w:color w:val="000000"/>
          <w:sz w:val="20"/>
        </w:rPr>
        <w:t>Eruditus</w:t>
      </w:r>
      <w:proofErr w:type="spellEnd"/>
      <w:r>
        <w:rPr>
          <w:rFonts w:ascii="Arial" w:eastAsia="Arial" w:hAnsi="Arial" w:cs="Arial"/>
          <w:color w:val="000000"/>
          <w:sz w:val="20"/>
        </w:rPr>
        <w:t>.</w:t>
      </w:r>
    </w:p>
    <w:p w14:paraId="0D7AD891" w14:textId="77777777" w:rsidR="00E04757" w:rsidRDefault="00000000">
      <w:pPr>
        <w:spacing w:before="200" w:line="260" w:lineRule="atLeast"/>
        <w:jc w:val="both"/>
      </w:pPr>
      <w:r>
        <w:rPr>
          <w:rFonts w:ascii="Arial" w:eastAsia="Arial" w:hAnsi="Arial" w:cs="Arial"/>
          <w:color w:val="000000"/>
          <w:sz w:val="20"/>
        </w:rPr>
        <w:t xml:space="preserve">Health-tech </w:t>
      </w:r>
      <w:r>
        <w:rPr>
          <w:rFonts w:ascii="Arial" w:eastAsia="Arial" w:hAnsi="Arial" w:cs="Arial"/>
          <w:b/>
          <w:i/>
          <w:color w:val="000000"/>
          <w:sz w:val="20"/>
          <w:u w:val="single"/>
        </w:rPr>
        <w:t>startups</w:t>
      </w:r>
      <w:r>
        <w:rPr>
          <w:rFonts w:ascii="Arial" w:eastAsia="Arial" w:hAnsi="Arial" w:cs="Arial"/>
          <w:color w:val="000000"/>
          <w:sz w:val="20"/>
        </w:rPr>
        <w:t xml:space="preserve"> have seen rising investor interest over the past year, sectoral tailwinds such as increased internet penetration, rise in digital payments and big-ticket government initiatives. Mint reported on November 12 that health-tech </w:t>
      </w:r>
      <w:r>
        <w:rPr>
          <w:rFonts w:ascii="Arial" w:eastAsia="Arial" w:hAnsi="Arial" w:cs="Arial"/>
          <w:b/>
          <w:i/>
          <w:color w:val="000000"/>
          <w:sz w:val="20"/>
          <w:u w:val="single"/>
        </w:rPr>
        <w:t>startup</w:t>
      </w:r>
      <w:r>
        <w:rPr>
          <w:rFonts w:ascii="Arial" w:eastAsia="Arial" w:hAnsi="Arial" w:cs="Arial"/>
          <w:color w:val="000000"/>
          <w:sz w:val="20"/>
        </w:rPr>
        <w:t xml:space="preserve"> funding has hit an all-time high of $510 million, citing data from </w:t>
      </w:r>
      <w:proofErr w:type="spellStart"/>
      <w:r>
        <w:rPr>
          <w:rFonts w:ascii="Arial" w:eastAsia="Arial" w:hAnsi="Arial" w:cs="Arial"/>
          <w:color w:val="000000"/>
          <w:sz w:val="20"/>
        </w:rPr>
        <w:t>Tracxn</w:t>
      </w:r>
      <w:proofErr w:type="spellEnd"/>
      <w:r>
        <w:rPr>
          <w:rFonts w:ascii="Arial" w:eastAsia="Arial" w:hAnsi="Arial" w:cs="Arial"/>
          <w:color w:val="000000"/>
          <w:sz w:val="20"/>
        </w:rPr>
        <w:t xml:space="preserve"> Technologies.</w:t>
      </w:r>
    </w:p>
    <w:p w14:paraId="3CD2ED45" w14:textId="77777777" w:rsidR="00E04757" w:rsidRDefault="00000000">
      <w:pPr>
        <w:spacing w:before="200" w:line="260" w:lineRule="atLeast"/>
        <w:jc w:val="both"/>
      </w:pPr>
      <w:r>
        <w:rPr>
          <w:rFonts w:ascii="Arial" w:eastAsia="Arial" w:hAnsi="Arial" w:cs="Arial"/>
          <w:color w:val="000000"/>
          <w:sz w:val="20"/>
        </w:rPr>
        <w:t xml:space="preserve">These were led by medicine ordering website </w:t>
      </w:r>
      <w:proofErr w:type="spellStart"/>
      <w:r>
        <w:rPr>
          <w:rFonts w:ascii="Arial" w:eastAsia="Arial" w:hAnsi="Arial" w:cs="Arial"/>
          <w:color w:val="000000"/>
          <w:sz w:val="20"/>
        </w:rPr>
        <w:t>PharmEasy</w:t>
      </w:r>
      <w:proofErr w:type="spellEnd"/>
      <w:r>
        <w:rPr>
          <w:rFonts w:ascii="Arial" w:eastAsia="Arial" w:hAnsi="Arial" w:cs="Arial"/>
          <w:color w:val="000000"/>
          <w:sz w:val="20"/>
        </w:rPr>
        <w:t xml:space="preserve">, which raised $115 million across three rounds this year. Other significant funding rounds include fitness </w:t>
      </w:r>
      <w:r>
        <w:rPr>
          <w:rFonts w:ascii="Arial" w:eastAsia="Arial" w:hAnsi="Arial" w:cs="Arial"/>
          <w:b/>
          <w:i/>
          <w:color w:val="000000"/>
          <w:sz w:val="20"/>
          <w:u w:val="single"/>
        </w:rPr>
        <w:t>startup</w:t>
      </w:r>
      <w:r>
        <w:rPr>
          <w:rFonts w:ascii="Arial" w:eastAsia="Arial" w:hAnsi="Arial" w:cs="Arial"/>
          <w:color w:val="000000"/>
          <w:sz w:val="20"/>
        </w:rPr>
        <w:t xml:space="preserve"> </w:t>
      </w:r>
      <w:proofErr w:type="spellStart"/>
      <w:r>
        <w:rPr>
          <w:rFonts w:ascii="Arial" w:eastAsia="Arial" w:hAnsi="Arial" w:cs="Arial"/>
          <w:color w:val="000000"/>
          <w:sz w:val="20"/>
        </w:rPr>
        <w:t>Curefit</w:t>
      </w:r>
      <w:proofErr w:type="spellEnd"/>
      <w:r>
        <w:rPr>
          <w:rFonts w:ascii="Arial" w:eastAsia="Arial" w:hAnsi="Arial" w:cs="Arial"/>
          <w:color w:val="000000"/>
          <w:sz w:val="20"/>
        </w:rPr>
        <w:t xml:space="preserve"> raising $100 million from IDG Ventures, and online pharmacy </w:t>
      </w:r>
      <w:proofErr w:type="spellStart"/>
      <w:r>
        <w:rPr>
          <w:rFonts w:ascii="Arial" w:eastAsia="Arial" w:hAnsi="Arial" w:cs="Arial"/>
          <w:color w:val="000000"/>
          <w:sz w:val="20"/>
        </w:rPr>
        <w:t>Netmeds</w:t>
      </w:r>
      <w:proofErr w:type="spellEnd"/>
      <w:r>
        <w:rPr>
          <w:rFonts w:ascii="Arial" w:eastAsia="Arial" w:hAnsi="Arial" w:cs="Arial"/>
          <w:color w:val="000000"/>
          <w:sz w:val="20"/>
        </w:rPr>
        <w:t xml:space="preserve"> securing a $35 million round led by Cambodian investor DPC Group.</w:t>
      </w:r>
    </w:p>
    <w:p w14:paraId="02E54B8F" w14:textId="77777777" w:rsidR="00E04757" w:rsidRDefault="00000000">
      <w:pPr>
        <w:spacing w:before="240" w:line="260" w:lineRule="atLeast"/>
        <w:jc w:val="both"/>
      </w:pPr>
      <w:r>
        <w:rPr>
          <w:rFonts w:ascii="Arial" w:eastAsia="Arial" w:hAnsi="Arial" w:cs="Arial"/>
          <w:color w:val="000000"/>
          <w:sz w:val="20"/>
        </w:rPr>
        <w:t xml:space="preserve">Published by HT Digital Content Services with permission from MINT. For any query with respect to this article or any other content requirement, please contact Editor at </w:t>
      </w:r>
      <w:hyperlink r:id="rId309" w:history="1">
        <w:r>
          <w:rPr>
            <w:rFonts w:ascii="Arial" w:eastAsia="Arial" w:hAnsi="Arial" w:cs="Arial"/>
            <w:i/>
            <w:color w:val="0077CC"/>
            <w:sz w:val="20"/>
            <w:u w:val="single"/>
            <w:shd w:val="clear" w:color="auto" w:fill="FFFFFF"/>
          </w:rPr>
          <w:t>contentservices@htlive.com</w:t>
        </w:r>
      </w:hyperlink>
    </w:p>
    <w:p w14:paraId="3190581C"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22, 2019</w:t>
      </w:r>
    </w:p>
    <w:p w14:paraId="0990F5A1" w14:textId="77777777" w:rsidR="00E04757" w:rsidRDefault="00E04757"/>
    <w:p w14:paraId="192BE899" w14:textId="77777777" w:rsidR="00E04757" w:rsidRDefault="00000000">
      <w:pPr>
        <w:ind w:left="200"/>
        <w:sectPr w:rsidR="00E04757">
          <w:type w:val="continuous"/>
          <w:pgSz w:w="12240" w:h="15840"/>
          <w:pgMar w:top="840" w:right="1000" w:bottom="840" w:left="1000" w:header="400" w:footer="400" w:gutter="0"/>
          <w:cols w:space="720"/>
        </w:sectPr>
      </w:pPr>
      <w:r>
        <w:br/>
      </w:r>
      <w:r>
        <w:pict w14:anchorId="7D0BD0C4">
          <v:line id="_x0000_s2084" style="position:absolute;left:0;text-align:left;z-index:251677696;mso-position-horizontal-relative:text;mso-position-vertical-relative:text" from="0,10pt" to="512pt,10pt" strokeweight="1pt"/>
        </w:pict>
      </w:r>
      <w:r>
        <w:rPr>
          <w:rFonts w:ascii="Arial" w:eastAsia="Arial" w:hAnsi="Arial" w:cs="Arial"/>
          <w:b/>
          <w:color w:val="767676"/>
          <w:sz w:val="16"/>
        </w:rPr>
        <w:t>End of Document</w:t>
      </w:r>
    </w:p>
    <w:p w14:paraId="4486F785" w14:textId="77777777" w:rsidR="00E04757" w:rsidRDefault="00E04757">
      <w:pPr>
        <w:sectPr w:rsidR="00E04757">
          <w:headerReference w:type="even" r:id="rId310"/>
          <w:headerReference w:type="default" r:id="rId311"/>
          <w:footerReference w:type="even" r:id="rId312"/>
          <w:footerReference w:type="default" r:id="rId313"/>
          <w:headerReference w:type="first" r:id="rId314"/>
          <w:footerReference w:type="first" r:id="rId315"/>
          <w:pgSz w:w="12240" w:h="15840"/>
          <w:pgMar w:top="840" w:right="1000" w:bottom="840" w:left="1000" w:header="400" w:footer="400" w:gutter="0"/>
          <w:cols w:space="720"/>
          <w:titlePg/>
        </w:sectPr>
      </w:pPr>
    </w:p>
    <w:p w14:paraId="08D27D2A" w14:textId="77777777" w:rsidR="00E04757" w:rsidRDefault="00E04757">
      <w:bookmarkStart w:id="20" w:name="Bookmark_11"/>
      <w:bookmarkEnd w:id="20"/>
    </w:p>
    <w:p w14:paraId="0E18718D" w14:textId="77777777" w:rsidR="00E04757" w:rsidRDefault="00000000">
      <w:r>
        <w:pict w14:anchorId="4954D987">
          <v:shape id="_x0000_i1042" type="#_x0000_t75" alt="LexisNexis®" style="width:148pt;height:30pt">
            <v:imagedata r:id="rId7" o:title=""/>
          </v:shape>
        </w:pict>
      </w:r>
      <w:r>
        <w:cr/>
      </w:r>
    </w:p>
    <w:p w14:paraId="5AC8F807" w14:textId="77777777" w:rsidR="00E04757" w:rsidRDefault="00000000">
      <w:pPr>
        <w:spacing w:before="240" w:after="200" w:line="340" w:lineRule="atLeast"/>
        <w:jc w:val="center"/>
        <w:outlineLvl w:val="0"/>
        <w:rPr>
          <w:rFonts w:ascii="Arial" w:hAnsi="Arial" w:cs="Arial"/>
          <w:b/>
          <w:bCs/>
          <w:kern w:val="32"/>
          <w:sz w:val="32"/>
          <w:szCs w:val="32"/>
        </w:rPr>
      </w:pPr>
      <w:hyperlink r:id="rId316" w:history="1">
        <w:r>
          <w:rPr>
            <w:rFonts w:ascii="Arial" w:eastAsia="Arial" w:hAnsi="Arial" w:cs="Arial"/>
            <w:b/>
            <w:bCs/>
            <w:i/>
            <w:color w:val="0077CC"/>
            <w:kern w:val="32"/>
            <w:sz w:val="28"/>
            <w:szCs w:val="32"/>
            <w:u w:val="single"/>
            <w:shd w:val="clear" w:color="auto" w:fill="FFFFFF"/>
          </w:rPr>
          <w:t xml:space="preserve">The Journey Of A </w:t>
        </w:r>
      </w:hyperlink>
      <w:hyperlink r:id="rId317" w:history="1">
        <w:r>
          <w:rPr>
            <w:rFonts w:ascii="Arial" w:eastAsia="Arial" w:hAnsi="Arial" w:cs="Arial"/>
            <w:b/>
            <w:bCs/>
            <w:i/>
            <w:color w:val="0077CC"/>
            <w:kern w:val="32"/>
            <w:sz w:val="28"/>
            <w:szCs w:val="32"/>
            <w:u w:val="single"/>
            <w:shd w:val="clear" w:color="auto" w:fill="FFFFFF"/>
          </w:rPr>
          <w:t>Startup</w:t>
        </w:r>
      </w:hyperlink>
      <w:hyperlink r:id="rId318" w:history="1">
        <w:r>
          <w:rPr>
            <w:rFonts w:ascii="Arial" w:eastAsia="Arial" w:hAnsi="Arial" w:cs="Arial"/>
            <w:b/>
            <w:bCs/>
            <w:i/>
            <w:color w:val="0077CC"/>
            <w:kern w:val="32"/>
            <w:sz w:val="28"/>
            <w:szCs w:val="32"/>
            <w:u w:val="single"/>
            <w:shd w:val="clear" w:color="auto" w:fill="FFFFFF"/>
          </w:rPr>
          <w:t xml:space="preserve"> Becoming A Brand</w:t>
        </w:r>
      </w:hyperlink>
    </w:p>
    <w:p w14:paraId="6ADFFB28" w14:textId="77777777" w:rsidR="00E04757" w:rsidRDefault="00000000">
      <w:pPr>
        <w:spacing w:before="120" w:line="260" w:lineRule="atLeast"/>
        <w:jc w:val="center"/>
      </w:pPr>
      <w:r>
        <w:rPr>
          <w:rFonts w:ascii="Arial" w:eastAsia="Arial" w:hAnsi="Arial" w:cs="Arial"/>
          <w:color w:val="000000"/>
          <w:sz w:val="20"/>
        </w:rPr>
        <w:t>Business World</w:t>
      </w:r>
    </w:p>
    <w:p w14:paraId="2DB32CD6" w14:textId="77777777" w:rsidR="00E04757" w:rsidRDefault="00000000">
      <w:pPr>
        <w:spacing w:before="120" w:line="260" w:lineRule="atLeast"/>
        <w:jc w:val="center"/>
      </w:pPr>
      <w:r>
        <w:rPr>
          <w:rFonts w:ascii="Arial" w:eastAsia="Arial" w:hAnsi="Arial" w:cs="Arial"/>
          <w:color w:val="000000"/>
          <w:sz w:val="20"/>
        </w:rPr>
        <w:t>July 1, 2022</w:t>
      </w:r>
    </w:p>
    <w:p w14:paraId="4DCBD898" w14:textId="77777777" w:rsidR="00E04757" w:rsidRDefault="00E04757">
      <w:pPr>
        <w:spacing w:line="240" w:lineRule="atLeast"/>
        <w:jc w:val="both"/>
      </w:pPr>
    </w:p>
    <w:p w14:paraId="20412AAB" w14:textId="77777777" w:rsidR="00E04757" w:rsidRDefault="00000000">
      <w:pPr>
        <w:spacing w:before="120" w:line="220" w:lineRule="atLeast"/>
      </w:pPr>
      <w:r>
        <w:br/>
      </w:r>
      <w:r>
        <w:rPr>
          <w:rFonts w:ascii="Arial" w:eastAsia="Arial" w:hAnsi="Arial" w:cs="Arial"/>
          <w:color w:val="000000"/>
          <w:sz w:val="16"/>
        </w:rPr>
        <w:t>Copyright 2022 Business World, distributed by Contify.com All Rights Reserved</w:t>
      </w:r>
    </w:p>
    <w:p w14:paraId="7F0EA7BA"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929 words</w:t>
      </w:r>
    </w:p>
    <w:p w14:paraId="704580F4"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BW Online Bureau</w:t>
      </w:r>
    </w:p>
    <w:p w14:paraId="3571108B" w14:textId="77777777" w:rsidR="00E04757" w:rsidRDefault="00000000">
      <w:pPr>
        <w:keepNext/>
        <w:spacing w:before="240" w:line="340" w:lineRule="atLeast"/>
      </w:pPr>
      <w:bookmarkStart w:id="21" w:name="Body_9"/>
      <w:bookmarkEnd w:id="21"/>
      <w:r>
        <w:rPr>
          <w:rFonts w:ascii="Arial" w:eastAsia="Arial" w:hAnsi="Arial" w:cs="Arial"/>
          <w:b/>
          <w:color w:val="000000"/>
          <w:sz w:val="28"/>
        </w:rPr>
        <w:t>Body</w:t>
      </w:r>
    </w:p>
    <w:p w14:paraId="4D9480BB" w14:textId="77777777" w:rsidR="00E04757" w:rsidRDefault="00000000">
      <w:pPr>
        <w:spacing w:line="60" w:lineRule="exact"/>
      </w:pPr>
      <w:r>
        <w:pict w14:anchorId="5729E04A">
          <v:line id="_x0000_s2086" style="position:absolute;z-index:251678720" from="0,2pt" to="512pt,2pt" strokecolor="#009ddb" strokeweight="2pt">
            <w10:wrap type="topAndBottom"/>
          </v:line>
        </w:pict>
      </w:r>
    </w:p>
    <w:p w14:paraId="551B76C6" w14:textId="77777777" w:rsidR="00E04757" w:rsidRDefault="00E04757"/>
    <w:p w14:paraId="19A878E7" w14:textId="77777777" w:rsidR="00E04757" w:rsidRDefault="00000000">
      <w:pPr>
        <w:spacing w:before="200" w:line="260" w:lineRule="atLeast"/>
        <w:jc w:val="both"/>
      </w:pPr>
      <w:r>
        <w:rPr>
          <w:rFonts w:ascii="Arial" w:eastAsia="Arial" w:hAnsi="Arial" w:cs="Arial"/>
          <w:color w:val="000000"/>
          <w:sz w:val="20"/>
        </w:rPr>
        <w:t xml:space="preserve">In the last decade, scalability and growth-hacking became the </w:t>
      </w:r>
      <w:r>
        <w:rPr>
          <w:rFonts w:ascii="Arial" w:eastAsia="Arial" w:hAnsi="Arial" w:cs="Arial"/>
          <w:b/>
          <w:i/>
          <w:color w:val="000000"/>
          <w:sz w:val="20"/>
          <w:u w:val="single"/>
        </w:rPr>
        <w:t>startup</w:t>
      </w:r>
      <w:r>
        <w:rPr>
          <w:rFonts w:ascii="Arial" w:eastAsia="Arial" w:hAnsi="Arial" w:cs="Arial"/>
          <w:color w:val="000000"/>
          <w:sz w:val="20"/>
        </w:rPr>
        <w:t xml:space="preserve"> mantras, setting off a race to capture customers and markets. On the broader view, these could be viewed as short sprints, whereas pacing and perseverance are most important in the race to being a sustainable company.</w:t>
      </w:r>
    </w:p>
    <w:p w14:paraId="6F32E9C4" w14:textId="77777777" w:rsidR="00E04757" w:rsidRDefault="00000000">
      <w:pPr>
        <w:spacing w:before="200" w:line="260" w:lineRule="atLeast"/>
        <w:jc w:val="both"/>
      </w:pPr>
      <w:r>
        <w:rPr>
          <w:rFonts w:ascii="Arial" w:eastAsia="Arial" w:hAnsi="Arial" w:cs="Arial"/>
          <w:color w:val="000000"/>
          <w:sz w:val="20"/>
        </w:rPr>
        <w:t xml:space="preserve">Most </w:t>
      </w:r>
      <w:r>
        <w:rPr>
          <w:rFonts w:ascii="Arial" w:eastAsia="Arial" w:hAnsi="Arial" w:cs="Arial"/>
          <w:b/>
          <w:i/>
          <w:color w:val="000000"/>
          <w:sz w:val="20"/>
          <w:u w:val="single"/>
        </w:rPr>
        <w:t>startups</w:t>
      </w:r>
      <w:r>
        <w:rPr>
          <w:rFonts w:ascii="Arial" w:eastAsia="Arial" w:hAnsi="Arial" w:cs="Arial"/>
          <w:color w:val="000000"/>
          <w:sz w:val="20"/>
        </w:rPr>
        <w:t xml:space="preserve"> begin with great ideas. The challenge, however, lies in sustaining the growth and becoming a 'brand'. Only a handful of early-stage companies think critically about the principles and the tools they need to incorporate to build a sustainable and genuinely successful company over time.</w:t>
      </w:r>
    </w:p>
    <w:p w14:paraId="0F3EF8B8" w14:textId="77777777" w:rsidR="00E04757" w:rsidRDefault="00000000">
      <w:pPr>
        <w:spacing w:before="200" w:line="260" w:lineRule="atLeast"/>
        <w:jc w:val="both"/>
      </w:pPr>
      <w:r>
        <w:rPr>
          <w:rFonts w:ascii="Arial" w:eastAsia="Arial" w:hAnsi="Arial" w:cs="Arial"/>
          <w:color w:val="000000"/>
          <w:sz w:val="20"/>
        </w:rPr>
        <w:t xml:space="preserve">Most </w:t>
      </w:r>
      <w:r>
        <w:rPr>
          <w:rFonts w:ascii="Arial" w:eastAsia="Arial" w:hAnsi="Arial" w:cs="Arial"/>
          <w:b/>
          <w:i/>
          <w:color w:val="000000"/>
          <w:sz w:val="20"/>
          <w:u w:val="single"/>
        </w:rPr>
        <w:t>startups</w:t>
      </w:r>
      <w:r>
        <w:rPr>
          <w:rFonts w:ascii="Arial" w:eastAsia="Arial" w:hAnsi="Arial" w:cs="Arial"/>
          <w:color w:val="000000"/>
          <w:sz w:val="20"/>
        </w:rPr>
        <w:t xml:space="preserve"> think 'campaigns' and forget about cultivating stickiness in their audiences' minds. A 'brand' exists in the minds of its audience. It is not just visibility or revenues but the culmination of various intangible factors built on solid foundations.</w:t>
      </w:r>
    </w:p>
    <w:p w14:paraId="7DD86FB3" w14:textId="77777777" w:rsidR="00E04757" w:rsidRDefault="00000000">
      <w:pPr>
        <w:spacing w:before="200" w:line="260" w:lineRule="atLeast"/>
        <w:jc w:val="both"/>
      </w:pPr>
      <w:r>
        <w:rPr>
          <w:rFonts w:ascii="Arial" w:eastAsia="Arial" w:hAnsi="Arial" w:cs="Arial"/>
          <w:color w:val="000000"/>
          <w:sz w:val="20"/>
        </w:rPr>
        <w:t>A close observation of long-standing companies around the globe across various sectors shows that several foundational elements contribute to these companies' longevity and relevancy. These may include customer-first principles, adaptable long-term strategies, and scalability of leadership. The fact is - none of these need to adversely impact short-term growth.</w:t>
      </w:r>
    </w:p>
    <w:p w14:paraId="73422374" w14:textId="77777777" w:rsidR="00E04757" w:rsidRDefault="00000000">
      <w:pPr>
        <w:spacing w:before="200" w:line="260" w:lineRule="atLeast"/>
        <w:jc w:val="both"/>
      </w:pPr>
      <w:r>
        <w:rPr>
          <w:rFonts w:ascii="Arial" w:eastAsia="Arial" w:hAnsi="Arial" w:cs="Arial"/>
          <w:color w:val="000000"/>
          <w:sz w:val="20"/>
        </w:rPr>
        <w:t>Creating A Value Framework For Societal Impact</w:t>
      </w:r>
    </w:p>
    <w:p w14:paraId="4B571C0A" w14:textId="77777777" w:rsidR="00E04757" w:rsidRDefault="00000000">
      <w:pPr>
        <w:spacing w:before="200" w:line="260" w:lineRule="atLeast"/>
        <w:jc w:val="both"/>
      </w:pPr>
      <w:r>
        <w:rPr>
          <w:rFonts w:ascii="Arial" w:eastAsia="Arial" w:hAnsi="Arial" w:cs="Arial"/>
          <w:color w:val="000000"/>
          <w:sz w:val="20"/>
        </w:rPr>
        <w:t xml:space="preserve">If you are a </w:t>
      </w:r>
      <w:r>
        <w:rPr>
          <w:rFonts w:ascii="Arial" w:eastAsia="Arial" w:hAnsi="Arial" w:cs="Arial"/>
          <w:b/>
          <w:i/>
          <w:color w:val="000000"/>
          <w:sz w:val="20"/>
          <w:u w:val="single"/>
        </w:rPr>
        <w:t>startup</w:t>
      </w:r>
      <w:r>
        <w:rPr>
          <w:rFonts w:ascii="Arial" w:eastAsia="Arial" w:hAnsi="Arial" w:cs="Arial"/>
          <w:color w:val="000000"/>
          <w:sz w:val="20"/>
        </w:rPr>
        <w:t>, what are your core values? Not just the company's mission statement or the challenge of breaking yet another milestone in customer acquisition. What is your company's role in society or the larger ecosystem, and how does it create real value for its customers. These core values also guide goal-setting and the means to achieve those goals.</w:t>
      </w:r>
    </w:p>
    <w:p w14:paraId="67DB920F" w14:textId="77777777" w:rsidR="00E04757" w:rsidRDefault="00000000">
      <w:pPr>
        <w:spacing w:before="200" w:line="260" w:lineRule="atLeast"/>
        <w:jc w:val="both"/>
      </w:pPr>
      <w:r>
        <w:rPr>
          <w:rFonts w:ascii="Arial" w:eastAsia="Arial" w:hAnsi="Arial" w:cs="Arial"/>
          <w:color w:val="000000"/>
          <w:sz w:val="20"/>
        </w:rPr>
        <w:t xml:space="preserve">These core values become the foundation of your communications - internally and externally. It trickles down to every single employee who carries your </w:t>
      </w:r>
      <w:r>
        <w:rPr>
          <w:rFonts w:ascii="Arial" w:eastAsia="Arial" w:hAnsi="Arial" w:cs="Arial"/>
          <w:b/>
          <w:i/>
          <w:color w:val="000000"/>
          <w:sz w:val="20"/>
          <w:u w:val="single"/>
        </w:rPr>
        <w:t>startup</w:t>
      </w:r>
      <w:r>
        <w:rPr>
          <w:rFonts w:ascii="Arial" w:eastAsia="Arial" w:hAnsi="Arial" w:cs="Arial"/>
          <w:color w:val="000000"/>
          <w:sz w:val="20"/>
        </w:rPr>
        <w:t xml:space="preserve"> forward. For tech-oriented </w:t>
      </w:r>
      <w:r>
        <w:rPr>
          <w:rFonts w:ascii="Arial" w:eastAsia="Arial" w:hAnsi="Arial" w:cs="Arial"/>
          <w:b/>
          <w:i/>
          <w:color w:val="000000"/>
          <w:sz w:val="20"/>
          <w:u w:val="single"/>
        </w:rPr>
        <w:t>startups</w:t>
      </w:r>
      <w:r>
        <w:rPr>
          <w:rFonts w:ascii="Arial" w:eastAsia="Arial" w:hAnsi="Arial" w:cs="Arial"/>
          <w:color w:val="000000"/>
          <w:sz w:val="20"/>
        </w:rPr>
        <w:t>, this often includes complex issues with AI, privacy and data security - parameters where ethical considerations are foremost. In designing the end product, many fail to consider the effects of their software products, services and operations on society or their consumer. In the long term, this may become a roadblock in their growth story.</w:t>
      </w:r>
    </w:p>
    <w:p w14:paraId="6D7F2EE6" w14:textId="77777777" w:rsidR="00E04757" w:rsidRDefault="00000000">
      <w:pPr>
        <w:spacing w:before="200" w:line="260" w:lineRule="atLeast"/>
        <w:jc w:val="both"/>
      </w:pPr>
      <w:r>
        <w:rPr>
          <w:rFonts w:ascii="Arial" w:eastAsia="Arial" w:hAnsi="Arial" w:cs="Arial"/>
          <w:color w:val="000000"/>
          <w:sz w:val="20"/>
        </w:rPr>
        <w:t>Scalable Leadership</w:t>
      </w:r>
    </w:p>
    <w:p w14:paraId="43372B82" w14:textId="77777777" w:rsidR="00E04757" w:rsidRDefault="00000000">
      <w:pPr>
        <w:spacing w:before="200" w:line="260" w:lineRule="atLeast"/>
        <w:jc w:val="both"/>
      </w:pPr>
      <w:r>
        <w:rPr>
          <w:rFonts w:ascii="Arial" w:eastAsia="Arial" w:hAnsi="Arial" w:cs="Arial"/>
          <w:color w:val="000000"/>
          <w:sz w:val="20"/>
        </w:rPr>
        <w:lastRenderedPageBreak/>
        <w:t xml:space="preserve">The vision of its founders drives a successful business. The founder of a </w:t>
      </w:r>
      <w:r>
        <w:rPr>
          <w:rFonts w:ascii="Arial" w:eastAsia="Arial" w:hAnsi="Arial" w:cs="Arial"/>
          <w:b/>
          <w:i/>
          <w:color w:val="000000"/>
          <w:sz w:val="20"/>
          <w:u w:val="single"/>
        </w:rPr>
        <w:t>startup</w:t>
      </w:r>
      <w:r>
        <w:rPr>
          <w:rFonts w:ascii="Arial" w:eastAsia="Arial" w:hAnsi="Arial" w:cs="Arial"/>
          <w:color w:val="000000"/>
          <w:sz w:val="20"/>
        </w:rPr>
        <w:t xml:space="preserve"> is synonymous with the company and its vision. The reputations of several </w:t>
      </w:r>
      <w:r>
        <w:rPr>
          <w:rFonts w:ascii="Arial" w:eastAsia="Arial" w:hAnsi="Arial" w:cs="Arial"/>
          <w:b/>
          <w:i/>
          <w:color w:val="000000"/>
          <w:sz w:val="20"/>
          <w:u w:val="single"/>
        </w:rPr>
        <w:t>startups</w:t>
      </w:r>
      <w:r>
        <w:rPr>
          <w:rFonts w:ascii="Arial" w:eastAsia="Arial" w:hAnsi="Arial" w:cs="Arial"/>
          <w:color w:val="000000"/>
          <w:sz w:val="20"/>
        </w:rPr>
        <w:t xml:space="preserve"> have floundered because of the actions of their founders. </w:t>
      </w:r>
      <w:proofErr w:type="spellStart"/>
      <w:r>
        <w:rPr>
          <w:rFonts w:ascii="Arial" w:eastAsia="Arial" w:hAnsi="Arial" w:cs="Arial"/>
          <w:color w:val="000000"/>
          <w:sz w:val="20"/>
        </w:rPr>
        <w:t>WeWork</w:t>
      </w:r>
      <w:proofErr w:type="spellEnd"/>
      <w:r>
        <w:rPr>
          <w:rFonts w:ascii="Arial" w:eastAsia="Arial" w:hAnsi="Arial" w:cs="Arial"/>
          <w:color w:val="000000"/>
          <w:sz w:val="20"/>
        </w:rPr>
        <w:t>, Uber, and Ola are some companies that come to mind in recent times. As the primary</w:t>
      </w:r>
    </w:p>
    <w:p w14:paraId="368D011B" w14:textId="77777777" w:rsidR="00E04757" w:rsidRDefault="00000000">
      <w:pPr>
        <w:spacing w:before="200" w:line="260" w:lineRule="atLeast"/>
        <w:jc w:val="both"/>
      </w:pPr>
      <w:r>
        <w:rPr>
          <w:rFonts w:ascii="Arial" w:eastAsia="Arial" w:hAnsi="Arial" w:cs="Arial"/>
          <w:color w:val="000000"/>
          <w:sz w:val="20"/>
        </w:rPr>
        <w:t>brand custodian, entrepreneurs are often reluctant to change their approach or personality as the brand grows.</w:t>
      </w:r>
    </w:p>
    <w:p w14:paraId="5A702B58" w14:textId="77777777" w:rsidR="00E04757" w:rsidRDefault="00000000">
      <w:pPr>
        <w:spacing w:before="200" w:line="260" w:lineRule="atLeast"/>
        <w:jc w:val="both"/>
      </w:pPr>
      <w:proofErr w:type="spellStart"/>
      <w:r>
        <w:rPr>
          <w:rFonts w:ascii="Arial" w:eastAsia="Arial" w:hAnsi="Arial" w:cs="Arial"/>
          <w:color w:val="000000"/>
          <w:sz w:val="20"/>
        </w:rPr>
        <w:t>Emphasising</w:t>
      </w:r>
      <w:proofErr w:type="spellEnd"/>
      <w:r>
        <w:rPr>
          <w:rFonts w:ascii="Arial" w:eastAsia="Arial" w:hAnsi="Arial" w:cs="Arial"/>
          <w:color w:val="000000"/>
          <w:sz w:val="20"/>
        </w:rPr>
        <w:t xml:space="preserve"> vision and values, </w:t>
      </w:r>
      <w:proofErr w:type="spellStart"/>
      <w:r>
        <w:rPr>
          <w:rFonts w:ascii="Arial" w:eastAsia="Arial" w:hAnsi="Arial" w:cs="Arial"/>
          <w:color w:val="000000"/>
          <w:sz w:val="20"/>
        </w:rPr>
        <w:t>behaviours</w:t>
      </w:r>
      <w:proofErr w:type="spellEnd"/>
      <w:r>
        <w:rPr>
          <w:rFonts w:ascii="Arial" w:eastAsia="Arial" w:hAnsi="Arial" w:cs="Arial"/>
          <w:color w:val="000000"/>
          <w:sz w:val="20"/>
        </w:rPr>
        <w:t xml:space="preserve"> over intentions, and purpose over task - this kind of commitment enables every employee to be a brand custodian who can make decisions without oversight. A significant milestone for founders is when they can build a strong team that runs itself, freeing them </w:t>
      </w:r>
      <w:r>
        <w:rPr>
          <w:rFonts w:ascii="Arial" w:eastAsia="Arial" w:hAnsi="Arial" w:cs="Arial"/>
          <w:b/>
          <w:i/>
          <w:color w:val="000000"/>
          <w:sz w:val="20"/>
          <w:u w:val="single"/>
        </w:rPr>
        <w:t>up</w:t>
      </w:r>
      <w:r>
        <w:rPr>
          <w:rFonts w:ascii="Arial" w:eastAsia="Arial" w:hAnsi="Arial" w:cs="Arial"/>
          <w:color w:val="000000"/>
          <w:sz w:val="20"/>
        </w:rPr>
        <w:t xml:space="preserve"> to further focus on the company culture, mission and values.</w:t>
      </w:r>
    </w:p>
    <w:p w14:paraId="1C3BB433" w14:textId="77777777" w:rsidR="00E04757" w:rsidRDefault="00000000">
      <w:pPr>
        <w:spacing w:before="200" w:line="260" w:lineRule="atLeast"/>
        <w:jc w:val="both"/>
      </w:pPr>
      <w:r>
        <w:rPr>
          <w:rFonts w:ascii="Arial" w:eastAsia="Arial" w:hAnsi="Arial" w:cs="Arial"/>
          <w:color w:val="000000"/>
          <w:sz w:val="20"/>
        </w:rPr>
        <w:t>Brand Speak - Always</w:t>
      </w:r>
    </w:p>
    <w:p w14:paraId="397CCB37" w14:textId="77777777" w:rsidR="00E04757" w:rsidRDefault="00000000">
      <w:pPr>
        <w:spacing w:before="200" w:line="260" w:lineRule="atLeast"/>
        <w:jc w:val="both"/>
      </w:pPr>
      <w:r>
        <w:rPr>
          <w:rFonts w:ascii="Arial" w:eastAsia="Arial" w:hAnsi="Arial" w:cs="Arial"/>
          <w:color w:val="000000"/>
          <w:sz w:val="20"/>
        </w:rPr>
        <w:t xml:space="preserve">Lack of constant and consistent communication is one of the biggest </w:t>
      </w:r>
      <w:r>
        <w:rPr>
          <w:rFonts w:ascii="Arial" w:eastAsia="Arial" w:hAnsi="Arial" w:cs="Arial"/>
          <w:b/>
          <w:i/>
          <w:color w:val="000000"/>
          <w:sz w:val="20"/>
          <w:u w:val="single"/>
        </w:rPr>
        <w:t>failures</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that failed to become brands. Consistent communication with stakeholders and consumers is one of the top priorities a </w:t>
      </w:r>
      <w:r>
        <w:rPr>
          <w:rFonts w:ascii="Arial" w:eastAsia="Arial" w:hAnsi="Arial" w:cs="Arial"/>
          <w:b/>
          <w:i/>
          <w:color w:val="000000"/>
          <w:sz w:val="20"/>
          <w:u w:val="single"/>
        </w:rPr>
        <w:t>startup</w:t>
      </w:r>
      <w:r>
        <w:rPr>
          <w:rFonts w:ascii="Arial" w:eastAsia="Arial" w:hAnsi="Arial" w:cs="Arial"/>
          <w:color w:val="000000"/>
          <w:sz w:val="20"/>
        </w:rPr>
        <w:t xml:space="preserve"> must focus on right from the initial years. The core values, mission, and vision must be communicated to internal and external stakeholders.</w:t>
      </w:r>
    </w:p>
    <w:p w14:paraId="038CC9C9" w14:textId="77777777" w:rsidR="00E04757" w:rsidRDefault="00000000">
      <w:pPr>
        <w:spacing w:before="200" w:line="260" w:lineRule="atLeast"/>
        <w:jc w:val="both"/>
      </w:pPr>
      <w:r>
        <w:rPr>
          <w:rFonts w:ascii="Arial" w:eastAsia="Arial" w:hAnsi="Arial" w:cs="Arial"/>
          <w:color w:val="000000"/>
          <w:sz w:val="20"/>
        </w:rPr>
        <w:t xml:space="preserve">Unfortunately, most </w:t>
      </w:r>
      <w:r>
        <w:rPr>
          <w:rFonts w:ascii="Arial" w:eastAsia="Arial" w:hAnsi="Arial" w:cs="Arial"/>
          <w:b/>
          <w:i/>
          <w:color w:val="000000"/>
          <w:sz w:val="20"/>
          <w:u w:val="single"/>
        </w:rPr>
        <w:t>startups</w:t>
      </w:r>
      <w:r>
        <w:rPr>
          <w:rFonts w:ascii="Arial" w:eastAsia="Arial" w:hAnsi="Arial" w:cs="Arial"/>
          <w:color w:val="000000"/>
          <w:sz w:val="20"/>
        </w:rPr>
        <w:t xml:space="preserve"> do not consider PR and Communications until they seek funding, by which time, a perception already exists in their audiences' minds. Much of the marketing before this stage is focused on customer acquisition or user engagement. Both are important, but the fragmented approach leads to a fragmented image in the minds of its stakeholders.</w:t>
      </w:r>
    </w:p>
    <w:p w14:paraId="4B25DE77" w14:textId="77777777" w:rsidR="00E04757" w:rsidRDefault="00000000">
      <w:pPr>
        <w:spacing w:before="200" w:line="260" w:lineRule="atLeast"/>
        <w:jc w:val="both"/>
      </w:pPr>
      <w:r>
        <w:rPr>
          <w:rFonts w:ascii="Arial" w:eastAsia="Arial" w:hAnsi="Arial" w:cs="Arial"/>
          <w:color w:val="000000"/>
          <w:sz w:val="20"/>
        </w:rPr>
        <w:t xml:space="preserve">It is essential for a </w:t>
      </w:r>
      <w:r>
        <w:rPr>
          <w:rFonts w:ascii="Arial" w:eastAsia="Arial" w:hAnsi="Arial" w:cs="Arial"/>
          <w:b/>
          <w:i/>
          <w:color w:val="000000"/>
          <w:sz w:val="20"/>
          <w:u w:val="single"/>
        </w:rPr>
        <w:t>startup</w:t>
      </w:r>
      <w:r>
        <w:rPr>
          <w:rFonts w:ascii="Arial" w:eastAsia="Arial" w:hAnsi="Arial" w:cs="Arial"/>
          <w:color w:val="000000"/>
          <w:sz w:val="20"/>
        </w:rPr>
        <w:t xml:space="preserve"> to consistently communicate beyond 'who we are' or 'what are we selling'. Transparency in communications, particularly post-COVID, is essential. It is vital to </w:t>
      </w:r>
      <w:r>
        <w:rPr>
          <w:rFonts w:ascii="Arial" w:eastAsia="Arial" w:hAnsi="Arial" w:cs="Arial"/>
          <w:b/>
          <w:i/>
          <w:color w:val="000000"/>
          <w:sz w:val="20"/>
          <w:u w:val="single"/>
        </w:rPr>
        <w:t>start</w:t>
      </w:r>
      <w:r>
        <w:rPr>
          <w:rFonts w:ascii="Arial" w:eastAsia="Arial" w:hAnsi="Arial" w:cs="Arial"/>
          <w:color w:val="000000"/>
          <w:sz w:val="20"/>
        </w:rPr>
        <w:t xml:space="preserve"> building a community of consumers and stakeholders early on with a clear and defined strategy on what the </w:t>
      </w:r>
      <w:r>
        <w:rPr>
          <w:rFonts w:ascii="Arial" w:eastAsia="Arial" w:hAnsi="Arial" w:cs="Arial"/>
          <w:b/>
          <w:i/>
          <w:color w:val="000000"/>
          <w:sz w:val="20"/>
          <w:u w:val="single"/>
        </w:rPr>
        <w:t>startup</w:t>
      </w:r>
      <w:r>
        <w:rPr>
          <w:rFonts w:ascii="Arial" w:eastAsia="Arial" w:hAnsi="Arial" w:cs="Arial"/>
          <w:color w:val="000000"/>
          <w:sz w:val="20"/>
        </w:rPr>
        <w:t xml:space="preserve"> wants to portray itself as and how it wants to communicate with them. And most importantly, how it takes feedback from its community.</w:t>
      </w:r>
    </w:p>
    <w:p w14:paraId="06D448C9" w14:textId="77777777" w:rsidR="00E04757" w:rsidRDefault="00000000">
      <w:pPr>
        <w:spacing w:before="200" w:line="260" w:lineRule="atLeast"/>
        <w:jc w:val="both"/>
      </w:pPr>
      <w:r>
        <w:rPr>
          <w:rFonts w:ascii="Arial" w:eastAsia="Arial" w:hAnsi="Arial" w:cs="Arial"/>
          <w:color w:val="000000"/>
          <w:sz w:val="20"/>
        </w:rPr>
        <w:t>An excellent example of community communications is OnePlus, founded by Carl Pei and Pete Lau - which built and engaged a strong community and fanbase early on and was known to take feedback and suggestions from the audience and incorporate them into future products - this was hugely satisfying for any invested consumer.</w:t>
      </w:r>
    </w:p>
    <w:p w14:paraId="18F8FA6C" w14:textId="77777777" w:rsidR="00E04757" w:rsidRDefault="00000000">
      <w:pPr>
        <w:spacing w:before="200" w:line="260" w:lineRule="atLeast"/>
        <w:jc w:val="both"/>
      </w:pPr>
      <w:r>
        <w:rPr>
          <w:rFonts w:ascii="Arial" w:eastAsia="Arial" w:hAnsi="Arial" w:cs="Arial"/>
          <w:color w:val="000000"/>
          <w:sz w:val="20"/>
        </w:rPr>
        <w:t xml:space="preserve">OnePlus barely advertised in its initial years - blowing away the myth that communications to large audiences need to be expensive. The niche approach, talking directly to customers via multiple avenues such as PR stories, social media and forums, made them a </w:t>
      </w:r>
      <w:proofErr w:type="spellStart"/>
      <w:r>
        <w:rPr>
          <w:rFonts w:ascii="Arial" w:eastAsia="Arial" w:hAnsi="Arial" w:cs="Arial"/>
          <w:color w:val="000000"/>
          <w:sz w:val="20"/>
        </w:rPr>
        <w:t>favourite</w:t>
      </w:r>
      <w:proofErr w:type="spellEnd"/>
      <w:r>
        <w:rPr>
          <w:rFonts w:ascii="Arial" w:eastAsia="Arial" w:hAnsi="Arial" w:cs="Arial"/>
          <w:color w:val="000000"/>
          <w:sz w:val="20"/>
        </w:rPr>
        <w:t>. Their customers saw the value in the brand, invested, and eventually felt like they were stakeholders in the brand.</w:t>
      </w:r>
    </w:p>
    <w:p w14:paraId="22ABCBF1" w14:textId="77777777" w:rsidR="00E04757" w:rsidRDefault="00000000">
      <w:pPr>
        <w:spacing w:before="200" w:line="260" w:lineRule="atLeast"/>
        <w:jc w:val="both"/>
      </w:pPr>
      <w:r>
        <w:rPr>
          <w:rFonts w:ascii="Arial" w:eastAsia="Arial" w:hAnsi="Arial" w:cs="Arial"/>
          <w:color w:val="000000"/>
          <w:sz w:val="20"/>
        </w:rPr>
        <w:t>Summary</w:t>
      </w:r>
    </w:p>
    <w:p w14:paraId="33BB93B3" w14:textId="77777777" w:rsidR="00E04757" w:rsidRDefault="00000000">
      <w:pPr>
        <w:spacing w:before="200" w:line="260" w:lineRule="atLeast"/>
        <w:jc w:val="both"/>
      </w:pPr>
      <w:r>
        <w:rPr>
          <w:rFonts w:ascii="Arial" w:eastAsia="Arial" w:hAnsi="Arial" w:cs="Arial"/>
          <w:color w:val="000000"/>
          <w:sz w:val="20"/>
        </w:rPr>
        <w:t xml:space="preserve">A strong foundation is crucial to building a brand. Define the vision, mission and core values. Remind yourself of it every time you communicate - regardless of the medium. Consistency in communication helps shape the narrative and keeps the </w:t>
      </w:r>
      <w:r>
        <w:rPr>
          <w:rFonts w:ascii="Arial" w:eastAsia="Arial" w:hAnsi="Arial" w:cs="Arial"/>
          <w:b/>
          <w:i/>
          <w:color w:val="000000"/>
          <w:sz w:val="20"/>
          <w:u w:val="single"/>
        </w:rPr>
        <w:t>startup</w:t>
      </w:r>
      <w:r>
        <w:rPr>
          <w:rFonts w:ascii="Arial" w:eastAsia="Arial" w:hAnsi="Arial" w:cs="Arial"/>
          <w:color w:val="000000"/>
          <w:sz w:val="20"/>
        </w:rPr>
        <w:t xml:space="preserve"> on the right path - reinforcing the required image to build a brand.</w:t>
      </w:r>
    </w:p>
    <w:p w14:paraId="3E1E07E1" w14:textId="77777777" w:rsidR="00E04757" w:rsidRDefault="00000000">
      <w:pPr>
        <w:spacing w:before="200" w:line="260" w:lineRule="atLeast"/>
        <w:jc w:val="both"/>
      </w:pPr>
      <w:r>
        <w:rPr>
          <w:rFonts w:ascii="Arial" w:eastAsia="Arial" w:hAnsi="Arial" w:cs="Arial"/>
          <w:color w:val="000000"/>
          <w:sz w:val="20"/>
        </w:rPr>
        <w:t>A consistent narrative resonates with your community and stakeholders. This does not mean your company has to stay the same. Your customer preferences will change with time, and your products and services will, accordingly. This is possible through constant communication and dialogue.</w:t>
      </w:r>
    </w:p>
    <w:p w14:paraId="21211204" w14:textId="77777777" w:rsidR="00E04757" w:rsidRDefault="00000000">
      <w:pPr>
        <w:spacing w:before="200" w:line="260" w:lineRule="atLeast"/>
        <w:jc w:val="both"/>
      </w:pPr>
      <w:r>
        <w:rPr>
          <w:rFonts w:ascii="Arial" w:eastAsia="Arial" w:hAnsi="Arial" w:cs="Arial"/>
          <w:color w:val="000000"/>
          <w:sz w:val="20"/>
        </w:rPr>
        <w:t>(The given article is attributed to Roshan Mohan, Founder &amp; Managing Director, Pepper Interactive Communications)</w:t>
      </w:r>
    </w:p>
    <w:p w14:paraId="0CBCDDAD"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1, 2022</w:t>
      </w:r>
    </w:p>
    <w:p w14:paraId="4490EE7E" w14:textId="77777777" w:rsidR="00E04757" w:rsidRDefault="00E04757"/>
    <w:p w14:paraId="071A3DE8" w14:textId="77777777" w:rsidR="00E04757" w:rsidRDefault="00000000">
      <w:pPr>
        <w:ind w:left="200"/>
        <w:sectPr w:rsidR="00E04757">
          <w:type w:val="continuous"/>
          <w:pgSz w:w="12240" w:h="15840"/>
          <w:pgMar w:top="840" w:right="1000" w:bottom="840" w:left="1000" w:header="400" w:footer="400" w:gutter="0"/>
          <w:cols w:space="720"/>
        </w:sectPr>
      </w:pPr>
      <w:r>
        <w:br/>
      </w:r>
      <w:r>
        <w:pict w14:anchorId="7C8E6553">
          <v:line id="_x0000_s2087" style="position:absolute;left:0;text-align:left;z-index:251679744;mso-position-horizontal-relative:text;mso-position-vertical-relative:text" from="0,10pt" to="512pt,10pt" strokeweight="1pt"/>
        </w:pict>
      </w:r>
      <w:r>
        <w:rPr>
          <w:rFonts w:ascii="Arial" w:eastAsia="Arial" w:hAnsi="Arial" w:cs="Arial"/>
          <w:b/>
          <w:color w:val="767676"/>
          <w:sz w:val="16"/>
        </w:rPr>
        <w:t>End of Document</w:t>
      </w:r>
    </w:p>
    <w:p w14:paraId="14C59080" w14:textId="77777777" w:rsidR="00E04757" w:rsidRDefault="00E04757">
      <w:pPr>
        <w:sectPr w:rsidR="00E04757">
          <w:headerReference w:type="even" r:id="rId319"/>
          <w:headerReference w:type="default" r:id="rId320"/>
          <w:footerReference w:type="even" r:id="rId321"/>
          <w:footerReference w:type="default" r:id="rId322"/>
          <w:headerReference w:type="first" r:id="rId323"/>
          <w:footerReference w:type="first" r:id="rId324"/>
          <w:pgSz w:w="12240" w:h="15840"/>
          <w:pgMar w:top="840" w:right="1000" w:bottom="840" w:left="1000" w:header="400" w:footer="400" w:gutter="0"/>
          <w:cols w:space="720"/>
          <w:titlePg/>
        </w:sectPr>
      </w:pPr>
    </w:p>
    <w:p w14:paraId="7A454035" w14:textId="77777777" w:rsidR="00E04757" w:rsidRDefault="00E04757">
      <w:bookmarkStart w:id="22" w:name="Bookmark_12"/>
      <w:bookmarkEnd w:id="22"/>
    </w:p>
    <w:p w14:paraId="4DBD3CEB" w14:textId="77777777" w:rsidR="00E04757" w:rsidRDefault="00000000">
      <w:r>
        <w:pict w14:anchorId="7DD21750">
          <v:shape id="_x0000_i1043" type="#_x0000_t75" alt="LexisNexis®" style="width:148pt;height:30pt">
            <v:imagedata r:id="rId7" o:title=""/>
          </v:shape>
        </w:pict>
      </w:r>
      <w:r>
        <w:cr/>
      </w:r>
    </w:p>
    <w:p w14:paraId="6FD6F363" w14:textId="77777777" w:rsidR="00E04757" w:rsidRDefault="00000000">
      <w:pPr>
        <w:spacing w:before="240" w:after="200" w:line="340" w:lineRule="atLeast"/>
        <w:jc w:val="center"/>
        <w:outlineLvl w:val="0"/>
        <w:rPr>
          <w:rFonts w:ascii="Arial" w:hAnsi="Arial" w:cs="Arial"/>
          <w:b/>
          <w:bCs/>
          <w:kern w:val="32"/>
          <w:sz w:val="32"/>
          <w:szCs w:val="32"/>
        </w:rPr>
      </w:pPr>
      <w:hyperlink r:id="rId325" w:history="1">
        <w:r>
          <w:rPr>
            <w:rFonts w:ascii="Arial" w:eastAsia="Arial" w:hAnsi="Arial" w:cs="Arial"/>
            <w:b/>
            <w:bCs/>
            <w:i/>
            <w:color w:val="0077CC"/>
            <w:kern w:val="32"/>
            <w:sz w:val="28"/>
            <w:szCs w:val="32"/>
            <w:u w:val="single"/>
            <w:shd w:val="clear" w:color="auto" w:fill="FFFFFF"/>
          </w:rPr>
          <w:t>[Year in Review 2021] Top 10 SMB stories to motivate and inspire you</w:t>
        </w:r>
      </w:hyperlink>
    </w:p>
    <w:p w14:paraId="24440C03" w14:textId="77777777" w:rsidR="00E04757" w:rsidRDefault="00000000">
      <w:pPr>
        <w:spacing w:before="120" w:line="260" w:lineRule="atLeast"/>
        <w:jc w:val="center"/>
      </w:pPr>
      <w:r>
        <w:rPr>
          <w:rFonts w:ascii="Arial" w:eastAsia="Arial" w:hAnsi="Arial" w:cs="Arial"/>
          <w:color w:val="000000"/>
          <w:sz w:val="20"/>
        </w:rPr>
        <w:t>Yourstory.in</w:t>
      </w:r>
    </w:p>
    <w:p w14:paraId="618D8A0F" w14:textId="77777777" w:rsidR="00E04757" w:rsidRDefault="00000000">
      <w:pPr>
        <w:spacing w:before="120" w:line="260" w:lineRule="atLeast"/>
        <w:jc w:val="center"/>
      </w:pPr>
      <w:r>
        <w:rPr>
          <w:rFonts w:ascii="Arial" w:eastAsia="Arial" w:hAnsi="Arial" w:cs="Arial"/>
          <w:color w:val="000000"/>
          <w:sz w:val="20"/>
        </w:rPr>
        <w:t>December 29, 2021 Wednesday 6:30 AM EST</w:t>
      </w:r>
    </w:p>
    <w:p w14:paraId="0DF6396B" w14:textId="77777777" w:rsidR="00E04757" w:rsidRDefault="00E04757">
      <w:pPr>
        <w:spacing w:line="240" w:lineRule="atLeast"/>
        <w:jc w:val="both"/>
      </w:pPr>
    </w:p>
    <w:p w14:paraId="3A057ACA" w14:textId="77777777" w:rsidR="00E04757" w:rsidRDefault="00000000">
      <w:pPr>
        <w:spacing w:before="120" w:line="220" w:lineRule="atLeast"/>
      </w:pPr>
      <w:r>
        <w:br/>
      </w:r>
      <w:r>
        <w:rPr>
          <w:rFonts w:ascii="Arial" w:eastAsia="Arial" w:hAnsi="Arial" w:cs="Arial"/>
          <w:color w:val="000000"/>
          <w:sz w:val="16"/>
        </w:rPr>
        <w:t>Copyright 2021 Yourstory.in, distributed by Contify.com All Rights Reserved</w:t>
      </w:r>
    </w:p>
    <w:p w14:paraId="7F4464B5"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2329 words</w:t>
      </w:r>
    </w:p>
    <w:p w14:paraId="7DD85EF9"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Palak Agarwal</w:t>
      </w:r>
    </w:p>
    <w:p w14:paraId="70C073F6" w14:textId="77777777" w:rsidR="00E04757" w:rsidRDefault="00000000">
      <w:pPr>
        <w:keepNext/>
        <w:spacing w:before="240" w:line="340" w:lineRule="atLeast"/>
      </w:pPr>
      <w:bookmarkStart w:id="23" w:name="Body_10"/>
      <w:bookmarkEnd w:id="23"/>
      <w:r>
        <w:rPr>
          <w:rFonts w:ascii="Arial" w:eastAsia="Arial" w:hAnsi="Arial" w:cs="Arial"/>
          <w:b/>
          <w:color w:val="000000"/>
          <w:sz w:val="28"/>
        </w:rPr>
        <w:t>Body</w:t>
      </w:r>
    </w:p>
    <w:p w14:paraId="222D87CD" w14:textId="77777777" w:rsidR="00E04757" w:rsidRDefault="00000000">
      <w:pPr>
        <w:spacing w:line="60" w:lineRule="exact"/>
      </w:pPr>
      <w:r>
        <w:pict w14:anchorId="7FD54322">
          <v:line id="_x0000_s2089" style="position:absolute;z-index:251680768" from="0,2pt" to="512pt,2pt" strokecolor="#009ddb" strokeweight="2pt">
            <w10:wrap type="topAndBottom"/>
          </v:line>
        </w:pict>
      </w:r>
    </w:p>
    <w:p w14:paraId="47BF7872" w14:textId="77777777" w:rsidR="00E04757" w:rsidRDefault="00E04757"/>
    <w:p w14:paraId="177C975E" w14:textId="77777777" w:rsidR="00E04757" w:rsidRDefault="00000000">
      <w:pPr>
        <w:spacing w:before="200" w:line="260" w:lineRule="atLeast"/>
        <w:jc w:val="both"/>
      </w:pPr>
      <w:r>
        <w:rPr>
          <w:rFonts w:ascii="Arial" w:eastAsia="Arial" w:hAnsi="Arial" w:cs="Arial"/>
          <w:color w:val="000000"/>
          <w:sz w:val="20"/>
        </w:rPr>
        <w:t xml:space="preserve">Behind every successful business there is an inspiring story that needs to be told. This year, </w:t>
      </w:r>
      <w:proofErr w:type="spellStart"/>
      <w:r>
        <w:rPr>
          <w:rFonts w:ascii="Arial" w:eastAsia="Arial" w:hAnsi="Arial" w:cs="Arial"/>
          <w:color w:val="000000"/>
          <w:sz w:val="20"/>
        </w:rPr>
        <w:t>SMBStory</w:t>
      </w:r>
      <w:proofErr w:type="spellEnd"/>
      <w:r>
        <w:rPr>
          <w:rFonts w:ascii="Arial" w:eastAsia="Arial" w:hAnsi="Arial" w:cs="Arial"/>
          <w:color w:val="000000"/>
          <w:sz w:val="20"/>
        </w:rPr>
        <w:t xml:space="preserve"> uncovered stories from the length and breadth of the country, becoming the voice of small businesses. Here are the top 10 SMB stories of 2021.</w:t>
      </w:r>
    </w:p>
    <w:p w14:paraId="21C79E7B" w14:textId="77777777" w:rsidR="00E04757" w:rsidRDefault="00000000">
      <w:pPr>
        <w:spacing w:before="200" w:line="260" w:lineRule="atLeast"/>
        <w:jc w:val="both"/>
      </w:pPr>
      <w:r>
        <w:rPr>
          <w:rFonts w:ascii="Arial" w:eastAsia="Arial" w:hAnsi="Arial" w:cs="Arial"/>
          <w:color w:val="000000"/>
          <w:sz w:val="20"/>
        </w:rPr>
        <w:t>MSMEs are one of the prime drivers for the growth of the Indian economy. They also contribute significantly to value addition, employment generation, and exports.</w:t>
      </w:r>
    </w:p>
    <w:p w14:paraId="0217AA68" w14:textId="77777777" w:rsidR="00E04757" w:rsidRDefault="00000000">
      <w:pPr>
        <w:spacing w:before="200" w:line="260" w:lineRule="atLeast"/>
        <w:jc w:val="both"/>
      </w:pPr>
      <w:r>
        <w:rPr>
          <w:rFonts w:ascii="Arial" w:eastAsia="Arial" w:hAnsi="Arial" w:cs="Arial"/>
          <w:color w:val="000000"/>
          <w:sz w:val="20"/>
        </w:rPr>
        <w:t>According to MSME Ministry data released in May 2021, there are around 6.3 crore MSMEs in India, which contribute approximately 29 percent towards the country's GDP.</w:t>
      </w:r>
    </w:p>
    <w:p w14:paraId="60F10376" w14:textId="77777777" w:rsidR="00E04757" w:rsidRDefault="00000000">
      <w:pPr>
        <w:spacing w:before="200" w:line="260" w:lineRule="atLeast"/>
        <w:jc w:val="both"/>
      </w:pPr>
      <w:r>
        <w:rPr>
          <w:rFonts w:ascii="Arial" w:eastAsia="Arial" w:hAnsi="Arial" w:cs="Arial"/>
          <w:color w:val="000000"/>
          <w:sz w:val="20"/>
        </w:rPr>
        <w:t>While the pandemic posed many challenges to Indian MSMEs in 2020, year 2021 was all about adapting to the new normal and building self-resilience and courage in the face of adversity and moving forward.</w:t>
      </w:r>
    </w:p>
    <w:p w14:paraId="191EC21A" w14:textId="77777777" w:rsidR="00E04757" w:rsidRDefault="00000000">
      <w:pPr>
        <w:spacing w:before="200" w:line="260" w:lineRule="atLeast"/>
        <w:jc w:val="both"/>
      </w:pPr>
      <w:r>
        <w:rPr>
          <w:rFonts w:ascii="Arial" w:eastAsia="Arial" w:hAnsi="Arial" w:cs="Arial"/>
          <w:color w:val="000000"/>
          <w:sz w:val="20"/>
        </w:rPr>
        <w:t xml:space="preserve">This year, </w:t>
      </w:r>
      <w:proofErr w:type="spellStart"/>
      <w:r>
        <w:rPr>
          <w:rFonts w:ascii="Arial" w:eastAsia="Arial" w:hAnsi="Arial" w:cs="Arial"/>
          <w:color w:val="000000"/>
          <w:sz w:val="20"/>
        </w:rPr>
        <w:t>SMBStory</w:t>
      </w:r>
      <w:proofErr w:type="spellEnd"/>
      <w:r>
        <w:rPr>
          <w:rFonts w:ascii="Arial" w:eastAsia="Arial" w:hAnsi="Arial" w:cs="Arial"/>
          <w:color w:val="000000"/>
          <w:sz w:val="20"/>
        </w:rPr>
        <w:t xml:space="preserve"> brought stories of small businesses who, through small steps, are reaching their goals to become successful big businesses.</w:t>
      </w:r>
    </w:p>
    <w:p w14:paraId="4C093011" w14:textId="77777777" w:rsidR="00E04757" w:rsidRDefault="00000000">
      <w:pPr>
        <w:spacing w:before="200" w:line="260" w:lineRule="atLeast"/>
        <w:jc w:val="both"/>
      </w:pPr>
      <w:r>
        <w:rPr>
          <w:rFonts w:ascii="Arial" w:eastAsia="Arial" w:hAnsi="Arial" w:cs="Arial"/>
          <w:color w:val="000000"/>
          <w:sz w:val="20"/>
        </w:rPr>
        <w:t>We bring to you the top 10 SMB stories of 2021 to motivate you with their uplifting journeys and to influence you to kickstart working on your dreams.</w:t>
      </w:r>
    </w:p>
    <w:p w14:paraId="1785E71A" w14:textId="77777777" w:rsidR="00E04757" w:rsidRDefault="00000000">
      <w:pPr>
        <w:spacing w:before="200" w:line="260" w:lineRule="atLeast"/>
        <w:jc w:val="both"/>
      </w:pPr>
      <w:r>
        <w:rPr>
          <w:rFonts w:ascii="Arial" w:eastAsia="Arial" w:hAnsi="Arial" w:cs="Arial"/>
          <w:color w:val="000000"/>
          <w:sz w:val="20"/>
        </w:rPr>
        <w:t>Failed twice, found success by making semi-automatic bike covers</w:t>
      </w:r>
    </w:p>
    <w:p w14:paraId="06FF8BA4" w14:textId="77777777" w:rsidR="00E04757" w:rsidRDefault="00000000">
      <w:pPr>
        <w:spacing w:before="200" w:line="260" w:lineRule="atLeast"/>
        <w:jc w:val="both"/>
      </w:pPr>
      <w:r>
        <w:rPr>
          <w:rFonts w:ascii="Arial" w:eastAsia="Arial" w:hAnsi="Arial" w:cs="Arial"/>
          <w:color w:val="000000"/>
          <w:sz w:val="20"/>
        </w:rPr>
        <w:t>Twenty-seven-year-old Keshav Rai was an average student in school, but his keen interest in repairing things made him pursue engineering. However, he soon got bored and decided to try his hands at entrepreneurship.</w:t>
      </w:r>
    </w:p>
    <w:p w14:paraId="149CD917" w14:textId="77777777" w:rsidR="00E04757" w:rsidRDefault="00000000">
      <w:pPr>
        <w:spacing w:before="200" w:line="260" w:lineRule="atLeast"/>
        <w:jc w:val="both"/>
      </w:pPr>
      <w:r>
        <w:rPr>
          <w:rFonts w:ascii="Arial" w:eastAsia="Arial" w:hAnsi="Arial" w:cs="Arial"/>
          <w:color w:val="000000"/>
          <w:sz w:val="20"/>
        </w:rPr>
        <w:t xml:space="preserve">While Keshav's first two </w:t>
      </w:r>
      <w:r>
        <w:rPr>
          <w:rFonts w:ascii="Arial" w:eastAsia="Arial" w:hAnsi="Arial" w:cs="Arial"/>
          <w:b/>
          <w:i/>
          <w:color w:val="000000"/>
          <w:sz w:val="20"/>
          <w:u w:val="single"/>
        </w:rPr>
        <w:t>startups</w:t>
      </w:r>
      <w:r>
        <w:rPr>
          <w:rFonts w:ascii="Arial" w:eastAsia="Arial" w:hAnsi="Arial" w:cs="Arial"/>
          <w:color w:val="000000"/>
          <w:sz w:val="20"/>
        </w:rPr>
        <w:t xml:space="preserve"> were </w:t>
      </w:r>
      <w:r>
        <w:rPr>
          <w:rFonts w:ascii="Arial" w:eastAsia="Arial" w:hAnsi="Arial" w:cs="Arial"/>
          <w:b/>
          <w:i/>
          <w:color w:val="000000"/>
          <w:sz w:val="20"/>
          <w:u w:val="single"/>
        </w:rPr>
        <w:t>failures</w:t>
      </w:r>
      <w:r>
        <w:rPr>
          <w:rFonts w:ascii="Arial" w:eastAsia="Arial" w:hAnsi="Arial" w:cs="Arial"/>
          <w:color w:val="000000"/>
          <w:sz w:val="20"/>
        </w:rPr>
        <w:t xml:space="preserve">, he never gave </w:t>
      </w:r>
      <w:r>
        <w:rPr>
          <w:rFonts w:ascii="Arial" w:eastAsia="Arial" w:hAnsi="Arial" w:cs="Arial"/>
          <w:b/>
          <w:i/>
          <w:color w:val="000000"/>
          <w:sz w:val="20"/>
          <w:u w:val="single"/>
        </w:rPr>
        <w:t>up</w:t>
      </w:r>
      <w:r>
        <w:rPr>
          <w:rFonts w:ascii="Arial" w:eastAsia="Arial" w:hAnsi="Arial" w:cs="Arial"/>
          <w:color w:val="000000"/>
          <w:sz w:val="20"/>
        </w:rPr>
        <w:t xml:space="preserve"> on innovating and learning. After going through some difficult times, he came </w:t>
      </w:r>
      <w:r>
        <w:rPr>
          <w:rFonts w:ascii="Arial" w:eastAsia="Arial" w:hAnsi="Arial" w:cs="Arial"/>
          <w:b/>
          <w:i/>
          <w:color w:val="000000"/>
          <w:sz w:val="20"/>
          <w:u w:val="single"/>
        </w:rPr>
        <w:t>up</w:t>
      </w:r>
      <w:r>
        <w:rPr>
          <w:rFonts w:ascii="Arial" w:eastAsia="Arial" w:hAnsi="Arial" w:cs="Arial"/>
          <w:color w:val="000000"/>
          <w:sz w:val="20"/>
        </w:rPr>
        <w:t xml:space="preserve"> with the idea of </w:t>
      </w:r>
      <w:r>
        <w:rPr>
          <w:rFonts w:ascii="Arial" w:eastAsia="Arial" w:hAnsi="Arial" w:cs="Arial"/>
          <w:b/>
          <w:i/>
          <w:color w:val="000000"/>
          <w:sz w:val="20"/>
          <w:u w:val="single"/>
        </w:rPr>
        <w:t>starting</w:t>
      </w:r>
      <w:r>
        <w:rPr>
          <w:rFonts w:ascii="Arial" w:eastAsia="Arial" w:hAnsi="Arial" w:cs="Arial"/>
          <w:color w:val="000000"/>
          <w:sz w:val="20"/>
        </w:rPr>
        <w:t xml:space="preserve"> a semi-automatic bike cover business.</w:t>
      </w:r>
    </w:p>
    <w:p w14:paraId="6040F7E8" w14:textId="77777777" w:rsidR="00E04757" w:rsidRDefault="00000000">
      <w:pPr>
        <w:spacing w:before="200" w:line="260" w:lineRule="atLeast"/>
        <w:jc w:val="both"/>
      </w:pPr>
      <w:r>
        <w:rPr>
          <w:rFonts w:ascii="Arial" w:eastAsia="Arial" w:hAnsi="Arial" w:cs="Arial"/>
          <w:color w:val="000000"/>
          <w:sz w:val="20"/>
        </w:rPr>
        <w:t xml:space="preserve">Keshav </w:t>
      </w:r>
      <w:r>
        <w:rPr>
          <w:rFonts w:ascii="Arial" w:eastAsia="Arial" w:hAnsi="Arial" w:cs="Arial"/>
          <w:b/>
          <w:i/>
          <w:color w:val="000000"/>
          <w:sz w:val="20"/>
          <w:u w:val="single"/>
        </w:rPr>
        <w:t>started</w:t>
      </w:r>
      <w:r>
        <w:rPr>
          <w:rFonts w:ascii="Arial" w:eastAsia="Arial" w:hAnsi="Arial" w:cs="Arial"/>
          <w:color w:val="000000"/>
          <w:sz w:val="20"/>
        </w:rPr>
        <w:t xml:space="preserve"> Bike Blazer in late 2016. It offers two-wheeler parking covers that are water-resistant and protects vehicles from dust. The handy device can be fixed on the vehicle and the overall operational time of the cover is below 30 seconds, says Keshav.</w:t>
      </w:r>
    </w:p>
    <w:p w14:paraId="37737418" w14:textId="77777777" w:rsidR="00E04757" w:rsidRDefault="00000000">
      <w:pPr>
        <w:spacing w:before="200" w:line="260" w:lineRule="atLeast"/>
        <w:jc w:val="both"/>
      </w:pPr>
      <w:r>
        <w:rPr>
          <w:rFonts w:ascii="Arial" w:eastAsia="Arial" w:hAnsi="Arial" w:cs="Arial"/>
          <w:color w:val="000000"/>
          <w:sz w:val="20"/>
        </w:rPr>
        <w:t>Today, Bike Blazer is seeing an annual turnover of Rs 1.3 crore.</w:t>
      </w:r>
    </w:p>
    <w:p w14:paraId="63399D60" w14:textId="77777777" w:rsidR="00E04757" w:rsidRDefault="00000000">
      <w:pPr>
        <w:spacing w:before="200" w:line="260" w:lineRule="atLeast"/>
        <w:jc w:val="both"/>
      </w:pPr>
      <w:r>
        <w:rPr>
          <w:rFonts w:ascii="Arial" w:eastAsia="Arial" w:hAnsi="Arial" w:cs="Arial"/>
          <w:color w:val="000000"/>
          <w:sz w:val="20"/>
        </w:rPr>
        <w:t xml:space="preserve">From running a </w:t>
      </w:r>
      <w:proofErr w:type="spellStart"/>
      <w:r>
        <w:rPr>
          <w:rFonts w:ascii="Arial" w:eastAsia="Arial" w:hAnsi="Arial" w:cs="Arial"/>
          <w:color w:val="000000"/>
          <w:sz w:val="20"/>
        </w:rPr>
        <w:t>dhaba</w:t>
      </w:r>
      <w:proofErr w:type="spellEnd"/>
      <w:r>
        <w:rPr>
          <w:rFonts w:ascii="Arial" w:eastAsia="Arial" w:hAnsi="Arial" w:cs="Arial"/>
          <w:color w:val="000000"/>
          <w:sz w:val="20"/>
        </w:rPr>
        <w:t xml:space="preserve"> to building a 33,000 sq yards resort</w:t>
      </w:r>
    </w:p>
    <w:p w14:paraId="345751DA" w14:textId="77777777" w:rsidR="00E04757" w:rsidRDefault="00000000">
      <w:pPr>
        <w:spacing w:before="200" w:line="260" w:lineRule="atLeast"/>
        <w:jc w:val="both"/>
      </w:pPr>
      <w:r>
        <w:rPr>
          <w:rFonts w:ascii="Arial" w:eastAsia="Arial" w:hAnsi="Arial" w:cs="Arial"/>
          <w:color w:val="000000"/>
          <w:sz w:val="20"/>
        </w:rPr>
        <w:lastRenderedPageBreak/>
        <w:t xml:space="preserve">At the age of 13, Ankush Kakkar (now 38) took </w:t>
      </w:r>
      <w:r>
        <w:rPr>
          <w:rFonts w:ascii="Arial" w:eastAsia="Arial" w:hAnsi="Arial" w:cs="Arial"/>
          <w:b/>
          <w:i/>
          <w:color w:val="000000"/>
          <w:sz w:val="20"/>
          <w:u w:val="single"/>
        </w:rPr>
        <w:t>up</w:t>
      </w:r>
      <w:r>
        <w:rPr>
          <w:rFonts w:ascii="Arial" w:eastAsia="Arial" w:hAnsi="Arial" w:cs="Arial"/>
          <w:color w:val="000000"/>
          <w:sz w:val="20"/>
        </w:rPr>
        <w:t xml:space="preserve"> the responsibility of helping his father run his </w:t>
      </w:r>
      <w:proofErr w:type="spellStart"/>
      <w:r>
        <w:rPr>
          <w:rFonts w:ascii="Arial" w:eastAsia="Arial" w:hAnsi="Arial" w:cs="Arial"/>
          <w:color w:val="000000"/>
          <w:sz w:val="20"/>
        </w:rPr>
        <w:t>woollen</w:t>
      </w:r>
      <w:proofErr w:type="spellEnd"/>
      <w:r>
        <w:rPr>
          <w:rFonts w:ascii="Arial" w:eastAsia="Arial" w:hAnsi="Arial" w:cs="Arial"/>
          <w:color w:val="000000"/>
          <w:sz w:val="20"/>
        </w:rPr>
        <w:t xml:space="preserve"> shawl business in Ludhiana as the family could not afford to hire a helper.</w:t>
      </w:r>
    </w:p>
    <w:p w14:paraId="14EBFA34" w14:textId="77777777" w:rsidR="00E04757" w:rsidRDefault="00000000">
      <w:pPr>
        <w:spacing w:before="200" w:line="260" w:lineRule="atLeast"/>
        <w:jc w:val="both"/>
      </w:pPr>
      <w:r>
        <w:rPr>
          <w:rFonts w:ascii="Arial" w:eastAsia="Arial" w:hAnsi="Arial" w:cs="Arial"/>
          <w:color w:val="000000"/>
          <w:sz w:val="20"/>
        </w:rPr>
        <w:t>Recalling the old days, Ankush says the family had to struggle a lot and he had to manage both his studies and help in the business.</w:t>
      </w:r>
    </w:p>
    <w:p w14:paraId="3BEA66D8" w14:textId="77777777" w:rsidR="00E04757" w:rsidRDefault="00000000">
      <w:pPr>
        <w:spacing w:before="200" w:line="260" w:lineRule="atLeast"/>
        <w:jc w:val="both"/>
      </w:pPr>
      <w:r>
        <w:rPr>
          <w:rFonts w:ascii="Arial" w:eastAsia="Arial" w:hAnsi="Arial" w:cs="Arial"/>
          <w:color w:val="000000"/>
          <w:sz w:val="20"/>
        </w:rPr>
        <w:t xml:space="preserve">However, he </w:t>
      </w:r>
      <w:proofErr w:type="spellStart"/>
      <w:r>
        <w:rPr>
          <w:rFonts w:ascii="Arial" w:eastAsia="Arial" w:hAnsi="Arial" w:cs="Arial"/>
          <w:color w:val="000000"/>
          <w:sz w:val="20"/>
        </w:rPr>
        <w:t>realised</w:t>
      </w:r>
      <w:proofErr w:type="spellEnd"/>
      <w:r>
        <w:rPr>
          <w:rFonts w:ascii="Arial" w:eastAsia="Arial" w:hAnsi="Arial" w:cs="Arial"/>
          <w:color w:val="000000"/>
          <w:sz w:val="20"/>
        </w:rPr>
        <w:t xml:space="preserve"> something needed to be done to make the business financially stable. After three years, in 2000, the father-son duo decided to set </w:t>
      </w:r>
      <w:r>
        <w:rPr>
          <w:rFonts w:ascii="Arial" w:eastAsia="Arial" w:hAnsi="Arial" w:cs="Arial"/>
          <w:b/>
          <w:i/>
          <w:color w:val="000000"/>
          <w:sz w:val="20"/>
          <w:u w:val="single"/>
        </w:rPr>
        <w:t>up</w:t>
      </w:r>
      <w:r>
        <w:rPr>
          <w:rFonts w:ascii="Arial" w:eastAsia="Arial" w:hAnsi="Arial" w:cs="Arial"/>
          <w:color w:val="000000"/>
          <w:sz w:val="20"/>
        </w:rPr>
        <w:t xml:space="preserve"> a </w:t>
      </w:r>
      <w:proofErr w:type="spellStart"/>
      <w:r>
        <w:rPr>
          <w:rFonts w:ascii="Arial" w:eastAsia="Arial" w:hAnsi="Arial" w:cs="Arial"/>
          <w:color w:val="000000"/>
          <w:sz w:val="20"/>
        </w:rPr>
        <w:t>dhaba</w:t>
      </w:r>
      <w:proofErr w:type="spellEnd"/>
      <w:r>
        <w:rPr>
          <w:rFonts w:ascii="Arial" w:eastAsia="Arial" w:hAnsi="Arial" w:cs="Arial"/>
          <w:color w:val="000000"/>
          <w:sz w:val="20"/>
        </w:rPr>
        <w:t xml:space="preserve"> near Ludhiana bus stand. Ankush was in Class XII and had acquired the skills to run the business.</w:t>
      </w:r>
    </w:p>
    <w:p w14:paraId="2A785106" w14:textId="77777777" w:rsidR="00E04757" w:rsidRDefault="00000000">
      <w:pPr>
        <w:spacing w:before="200" w:line="260" w:lineRule="atLeast"/>
        <w:jc w:val="both"/>
      </w:pPr>
      <w:r>
        <w:rPr>
          <w:rFonts w:ascii="Arial" w:eastAsia="Arial" w:hAnsi="Arial" w:cs="Arial"/>
          <w:color w:val="000000"/>
          <w:sz w:val="20"/>
        </w:rPr>
        <w:t xml:space="preserve">"We got a patch of land to run a small </w:t>
      </w:r>
      <w:proofErr w:type="spellStart"/>
      <w:r>
        <w:rPr>
          <w:rFonts w:ascii="Arial" w:eastAsia="Arial" w:hAnsi="Arial" w:cs="Arial"/>
          <w:color w:val="000000"/>
          <w:sz w:val="20"/>
        </w:rPr>
        <w:t>dhaba</w:t>
      </w:r>
      <w:proofErr w:type="spellEnd"/>
      <w:r>
        <w:rPr>
          <w:rFonts w:ascii="Arial" w:eastAsia="Arial" w:hAnsi="Arial" w:cs="Arial"/>
          <w:color w:val="000000"/>
          <w:sz w:val="20"/>
        </w:rPr>
        <w:t xml:space="preserve"> where we would feed bus and truck drivers. And within two to three years, we bought another property to build a small hotel of 20 rooms," he recollects. One thing happened after the other, and in 2006, Ankush and his father bought another hotel in Ludhiana.</w:t>
      </w:r>
    </w:p>
    <w:p w14:paraId="64C923E0" w14:textId="77777777" w:rsidR="00E04757" w:rsidRDefault="00000000">
      <w:pPr>
        <w:spacing w:before="200" w:line="260" w:lineRule="atLeast"/>
        <w:jc w:val="both"/>
      </w:pPr>
      <w:r>
        <w:rPr>
          <w:rFonts w:ascii="Arial" w:eastAsia="Arial" w:hAnsi="Arial" w:cs="Arial"/>
          <w:color w:val="000000"/>
          <w:sz w:val="20"/>
        </w:rPr>
        <w:t xml:space="preserve">Going the extra mile and fighting tooth and nail to make his dream of growing business come true, in 2020, Ankush built a 33,000 square yards resort called </w:t>
      </w:r>
      <w:proofErr w:type="spellStart"/>
      <w:r>
        <w:rPr>
          <w:rFonts w:ascii="Arial" w:eastAsia="Arial" w:hAnsi="Arial" w:cs="Arial"/>
          <w:color w:val="000000"/>
          <w:sz w:val="20"/>
        </w:rPr>
        <w:t>Treeoise</w:t>
      </w:r>
      <w:proofErr w:type="spellEnd"/>
      <w:r>
        <w:rPr>
          <w:rFonts w:ascii="Arial" w:eastAsia="Arial" w:hAnsi="Arial" w:cs="Arial"/>
          <w:color w:val="000000"/>
          <w:sz w:val="20"/>
        </w:rPr>
        <w:t xml:space="preserve"> in </w:t>
      </w:r>
      <w:proofErr w:type="spellStart"/>
      <w:r>
        <w:rPr>
          <w:rFonts w:ascii="Arial" w:eastAsia="Arial" w:hAnsi="Arial" w:cs="Arial"/>
          <w:color w:val="000000"/>
          <w:sz w:val="20"/>
        </w:rPr>
        <w:t>Baddi</w:t>
      </w:r>
      <w:proofErr w:type="spellEnd"/>
      <w:r>
        <w:rPr>
          <w:rFonts w:ascii="Arial" w:eastAsia="Arial" w:hAnsi="Arial" w:cs="Arial"/>
          <w:color w:val="000000"/>
          <w:sz w:val="20"/>
        </w:rPr>
        <w:t>, Himachal Pradesh.</w:t>
      </w:r>
    </w:p>
    <w:p w14:paraId="13723A45" w14:textId="77777777" w:rsidR="00E04757" w:rsidRDefault="00000000">
      <w:pPr>
        <w:spacing w:before="200" w:line="260" w:lineRule="atLeast"/>
        <w:jc w:val="both"/>
      </w:pPr>
      <w:r>
        <w:rPr>
          <w:rFonts w:ascii="Arial" w:eastAsia="Arial" w:hAnsi="Arial" w:cs="Arial"/>
          <w:color w:val="000000"/>
          <w:sz w:val="20"/>
        </w:rPr>
        <w:t>Read the full story here</w:t>
      </w:r>
    </w:p>
    <w:p w14:paraId="20322024" w14:textId="77777777" w:rsidR="00E04757" w:rsidRDefault="00000000">
      <w:pPr>
        <w:spacing w:before="200" w:line="260" w:lineRule="atLeast"/>
        <w:jc w:val="both"/>
      </w:pPr>
      <w:r>
        <w:rPr>
          <w:rFonts w:ascii="Arial" w:eastAsia="Arial" w:hAnsi="Arial" w:cs="Arial"/>
          <w:b/>
          <w:i/>
          <w:color w:val="000000"/>
          <w:sz w:val="20"/>
          <w:u w:val="single"/>
        </w:rPr>
        <w:t>Started</w:t>
      </w:r>
      <w:r>
        <w:rPr>
          <w:rFonts w:ascii="Arial" w:eastAsia="Arial" w:hAnsi="Arial" w:cs="Arial"/>
          <w:color w:val="000000"/>
          <w:sz w:val="20"/>
        </w:rPr>
        <w:t xml:space="preserve"> from home to make ends meet, now a global rakhi brand</w:t>
      </w:r>
    </w:p>
    <w:p w14:paraId="3E07CBF6" w14:textId="77777777" w:rsidR="00E04757" w:rsidRDefault="00000000">
      <w:pPr>
        <w:spacing w:before="200" w:line="260" w:lineRule="atLeast"/>
        <w:jc w:val="both"/>
      </w:pPr>
      <w:r>
        <w:rPr>
          <w:rFonts w:ascii="Arial" w:eastAsia="Arial" w:hAnsi="Arial" w:cs="Arial"/>
          <w:color w:val="000000"/>
          <w:sz w:val="20"/>
        </w:rPr>
        <w:t xml:space="preserve">The journey of Shree Rakhi dates back to 1962 when Murli </w:t>
      </w:r>
      <w:proofErr w:type="spellStart"/>
      <w:r>
        <w:rPr>
          <w:rFonts w:ascii="Arial" w:eastAsia="Arial" w:hAnsi="Arial" w:cs="Arial"/>
          <w:color w:val="000000"/>
          <w:sz w:val="20"/>
        </w:rPr>
        <w:t>Dharji</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Mohta</w:t>
      </w:r>
      <w:proofErr w:type="spellEnd"/>
      <w:r>
        <w:rPr>
          <w:rFonts w:ascii="Arial" w:eastAsia="Arial" w:hAnsi="Arial" w:cs="Arial"/>
          <w:color w:val="000000"/>
          <w:sz w:val="20"/>
        </w:rPr>
        <w:t xml:space="preserve"> was working as a clerk in an accounting firm in Kolkata, but was unable to meet the family expenses. The times were hard, job opportunities were scarce, and he did not even have enough money to </w:t>
      </w:r>
      <w:r>
        <w:rPr>
          <w:rFonts w:ascii="Arial" w:eastAsia="Arial" w:hAnsi="Arial" w:cs="Arial"/>
          <w:b/>
          <w:i/>
          <w:color w:val="000000"/>
          <w:sz w:val="20"/>
          <w:u w:val="single"/>
        </w:rPr>
        <w:t>start</w:t>
      </w:r>
      <w:r>
        <w:rPr>
          <w:rFonts w:ascii="Arial" w:eastAsia="Arial" w:hAnsi="Arial" w:cs="Arial"/>
          <w:color w:val="000000"/>
          <w:sz w:val="20"/>
        </w:rPr>
        <w:t xml:space="preserve"> a business on his own.</w:t>
      </w:r>
    </w:p>
    <w:p w14:paraId="4C286FC3" w14:textId="77777777" w:rsidR="00E04757" w:rsidRDefault="00000000">
      <w:pPr>
        <w:spacing w:before="200" w:line="260" w:lineRule="atLeast"/>
        <w:jc w:val="both"/>
      </w:pPr>
      <w:r>
        <w:rPr>
          <w:rFonts w:ascii="Arial" w:eastAsia="Arial" w:hAnsi="Arial" w:cs="Arial"/>
          <w:color w:val="000000"/>
          <w:sz w:val="20"/>
        </w:rPr>
        <w:t xml:space="preserve">Seeing the family circumstances, his wife </w:t>
      </w:r>
      <w:proofErr w:type="spellStart"/>
      <w:r>
        <w:rPr>
          <w:rFonts w:ascii="Arial" w:eastAsia="Arial" w:hAnsi="Arial" w:cs="Arial"/>
          <w:color w:val="000000"/>
          <w:sz w:val="20"/>
        </w:rPr>
        <w:t>Pushi</w:t>
      </w:r>
      <w:proofErr w:type="spellEnd"/>
      <w:r>
        <w:rPr>
          <w:rFonts w:ascii="Arial" w:eastAsia="Arial" w:hAnsi="Arial" w:cs="Arial"/>
          <w:color w:val="000000"/>
          <w:sz w:val="20"/>
        </w:rPr>
        <w:t xml:space="preserve"> Devi </w:t>
      </w:r>
      <w:proofErr w:type="spellStart"/>
      <w:r>
        <w:rPr>
          <w:rFonts w:ascii="Arial" w:eastAsia="Arial" w:hAnsi="Arial" w:cs="Arial"/>
          <w:color w:val="000000"/>
          <w:sz w:val="20"/>
        </w:rPr>
        <w:t>Mohta</w:t>
      </w:r>
      <w:proofErr w:type="spellEnd"/>
      <w:r>
        <w:rPr>
          <w:rFonts w:ascii="Arial" w:eastAsia="Arial" w:hAnsi="Arial" w:cs="Arial"/>
          <w:color w:val="000000"/>
          <w:sz w:val="20"/>
        </w:rPr>
        <w:t xml:space="preserve"> decided to make simple </w:t>
      </w:r>
      <w:proofErr w:type="spellStart"/>
      <w:r>
        <w:rPr>
          <w:rFonts w:ascii="Arial" w:eastAsia="Arial" w:hAnsi="Arial" w:cs="Arial"/>
          <w:color w:val="000000"/>
          <w:sz w:val="20"/>
        </w:rPr>
        <w:t>rakhis</w:t>
      </w:r>
      <w:proofErr w:type="spellEnd"/>
      <w:r>
        <w:rPr>
          <w:rFonts w:ascii="Arial" w:eastAsia="Arial" w:hAnsi="Arial" w:cs="Arial"/>
          <w:color w:val="000000"/>
          <w:sz w:val="20"/>
        </w:rPr>
        <w:t xml:space="preserve"> at home after seeing the significance of the festival in the country. Though the investment required was little, a creative sense was crucial to turning a simple thread into a beautiful piece that would fascinate people to buy it.</w:t>
      </w:r>
    </w:p>
    <w:p w14:paraId="46546C0C" w14:textId="77777777" w:rsidR="00E04757" w:rsidRDefault="00000000">
      <w:pPr>
        <w:spacing w:before="200" w:line="260" w:lineRule="atLeast"/>
        <w:jc w:val="both"/>
      </w:pPr>
      <w:r>
        <w:rPr>
          <w:rFonts w:ascii="Arial" w:eastAsia="Arial" w:hAnsi="Arial" w:cs="Arial"/>
          <w:color w:val="000000"/>
          <w:sz w:val="20"/>
        </w:rPr>
        <w:t xml:space="preserve">"My </w:t>
      </w:r>
      <w:proofErr w:type="spellStart"/>
      <w:r>
        <w:rPr>
          <w:rFonts w:ascii="Arial" w:eastAsia="Arial" w:hAnsi="Arial" w:cs="Arial"/>
          <w:color w:val="000000"/>
          <w:sz w:val="20"/>
        </w:rPr>
        <w:t>nani</w:t>
      </w:r>
      <w:proofErr w:type="spellEnd"/>
      <w:r>
        <w:rPr>
          <w:rFonts w:ascii="Arial" w:eastAsia="Arial" w:hAnsi="Arial" w:cs="Arial"/>
          <w:color w:val="000000"/>
          <w:sz w:val="20"/>
        </w:rPr>
        <w:t xml:space="preserve"> (grandmother) </w:t>
      </w:r>
      <w:r>
        <w:rPr>
          <w:rFonts w:ascii="Arial" w:eastAsia="Arial" w:hAnsi="Arial" w:cs="Arial"/>
          <w:b/>
          <w:i/>
          <w:color w:val="000000"/>
          <w:sz w:val="20"/>
          <w:u w:val="single"/>
        </w:rPr>
        <w:t>started</w:t>
      </w:r>
      <w:r>
        <w:rPr>
          <w:rFonts w:ascii="Arial" w:eastAsia="Arial" w:hAnsi="Arial" w:cs="Arial"/>
          <w:color w:val="000000"/>
          <w:sz w:val="20"/>
        </w:rPr>
        <w:t xml:space="preserve"> making </w:t>
      </w:r>
      <w:proofErr w:type="spellStart"/>
      <w:r>
        <w:rPr>
          <w:rFonts w:ascii="Arial" w:eastAsia="Arial" w:hAnsi="Arial" w:cs="Arial"/>
          <w:color w:val="000000"/>
          <w:sz w:val="20"/>
        </w:rPr>
        <w:t>rakhis</w:t>
      </w:r>
      <w:proofErr w:type="spellEnd"/>
      <w:r>
        <w:rPr>
          <w:rFonts w:ascii="Arial" w:eastAsia="Arial" w:hAnsi="Arial" w:cs="Arial"/>
          <w:color w:val="000000"/>
          <w:sz w:val="20"/>
        </w:rPr>
        <w:t xml:space="preserve"> at home to help my grandfather, but suddenly, after two years, she passed away and the business also got shut. But my grandfather didn't give </w:t>
      </w:r>
      <w:r>
        <w:rPr>
          <w:rFonts w:ascii="Arial" w:eastAsia="Arial" w:hAnsi="Arial" w:cs="Arial"/>
          <w:b/>
          <w:i/>
          <w:color w:val="000000"/>
          <w:sz w:val="20"/>
          <w:u w:val="single"/>
        </w:rPr>
        <w:t>up</w:t>
      </w:r>
      <w:r>
        <w:rPr>
          <w:rFonts w:ascii="Arial" w:eastAsia="Arial" w:hAnsi="Arial" w:cs="Arial"/>
          <w:color w:val="000000"/>
          <w:sz w:val="20"/>
        </w:rPr>
        <w:t xml:space="preserve"> and so he began the work again," Kamal tells </w:t>
      </w:r>
      <w:proofErr w:type="spellStart"/>
      <w:r>
        <w:rPr>
          <w:rFonts w:ascii="Arial" w:eastAsia="Arial" w:hAnsi="Arial" w:cs="Arial"/>
          <w:color w:val="000000"/>
          <w:sz w:val="20"/>
        </w:rPr>
        <w:t>SMBStory</w:t>
      </w:r>
      <w:proofErr w:type="spellEnd"/>
      <w:r>
        <w:rPr>
          <w:rFonts w:ascii="Arial" w:eastAsia="Arial" w:hAnsi="Arial" w:cs="Arial"/>
          <w:color w:val="000000"/>
          <w:sz w:val="20"/>
        </w:rPr>
        <w:t>.</w:t>
      </w:r>
    </w:p>
    <w:p w14:paraId="2FC1EAE4" w14:textId="77777777" w:rsidR="00E04757" w:rsidRDefault="00000000">
      <w:pPr>
        <w:spacing w:before="200" w:line="260" w:lineRule="atLeast"/>
        <w:jc w:val="both"/>
      </w:pPr>
      <w:proofErr w:type="spellStart"/>
      <w:r>
        <w:rPr>
          <w:rFonts w:ascii="Arial" w:eastAsia="Arial" w:hAnsi="Arial" w:cs="Arial"/>
          <w:color w:val="000000"/>
          <w:sz w:val="20"/>
        </w:rPr>
        <w:t>Mohta</w:t>
      </w:r>
      <w:proofErr w:type="spellEnd"/>
      <w:r>
        <w:rPr>
          <w:rFonts w:ascii="Arial" w:eastAsia="Arial" w:hAnsi="Arial" w:cs="Arial"/>
          <w:color w:val="000000"/>
          <w:sz w:val="20"/>
        </w:rPr>
        <w:t xml:space="preserve"> restarted the business in the fond memory of his wife, and his son </w:t>
      </w:r>
      <w:proofErr w:type="spellStart"/>
      <w:r>
        <w:rPr>
          <w:rFonts w:ascii="Arial" w:eastAsia="Arial" w:hAnsi="Arial" w:cs="Arial"/>
          <w:color w:val="000000"/>
          <w:sz w:val="20"/>
        </w:rPr>
        <w:t>Jiwan</w:t>
      </w:r>
      <w:proofErr w:type="spellEnd"/>
      <w:r>
        <w:rPr>
          <w:rFonts w:ascii="Arial" w:eastAsia="Arial" w:hAnsi="Arial" w:cs="Arial"/>
          <w:color w:val="000000"/>
          <w:sz w:val="20"/>
        </w:rPr>
        <w:t xml:space="preserve"> Das </w:t>
      </w:r>
      <w:proofErr w:type="spellStart"/>
      <w:r>
        <w:rPr>
          <w:rFonts w:ascii="Arial" w:eastAsia="Arial" w:hAnsi="Arial" w:cs="Arial"/>
          <w:color w:val="000000"/>
          <w:sz w:val="20"/>
        </w:rPr>
        <w:t>Mohta</w:t>
      </w:r>
      <w:proofErr w:type="spellEnd"/>
      <w:r>
        <w:rPr>
          <w:rFonts w:ascii="Arial" w:eastAsia="Arial" w:hAnsi="Arial" w:cs="Arial"/>
          <w:color w:val="000000"/>
          <w:sz w:val="20"/>
        </w:rPr>
        <w:t xml:space="preserve"> carried the business forward. In 1979, Kamal joined his uncle in the business and decided to make Shree Rakhi a renowned name in the country.</w:t>
      </w:r>
    </w:p>
    <w:p w14:paraId="3D5D0133" w14:textId="77777777" w:rsidR="00E04757" w:rsidRDefault="00000000">
      <w:pPr>
        <w:spacing w:before="200" w:line="260" w:lineRule="atLeast"/>
        <w:jc w:val="both"/>
      </w:pPr>
      <w:r>
        <w:rPr>
          <w:rFonts w:ascii="Arial" w:eastAsia="Arial" w:hAnsi="Arial" w:cs="Arial"/>
          <w:color w:val="000000"/>
          <w:sz w:val="20"/>
        </w:rPr>
        <w:t xml:space="preserve">"Earlier, we were selling </w:t>
      </w:r>
      <w:proofErr w:type="spellStart"/>
      <w:r>
        <w:rPr>
          <w:rFonts w:ascii="Arial" w:eastAsia="Arial" w:hAnsi="Arial" w:cs="Arial"/>
          <w:color w:val="000000"/>
          <w:sz w:val="20"/>
        </w:rPr>
        <w:t>rakhis</w:t>
      </w:r>
      <w:proofErr w:type="spellEnd"/>
      <w:r>
        <w:rPr>
          <w:rFonts w:ascii="Arial" w:eastAsia="Arial" w:hAnsi="Arial" w:cs="Arial"/>
          <w:color w:val="000000"/>
          <w:sz w:val="20"/>
        </w:rPr>
        <w:t xml:space="preserve"> without any branding and in an </w:t>
      </w:r>
      <w:proofErr w:type="spellStart"/>
      <w:r>
        <w:rPr>
          <w:rFonts w:ascii="Arial" w:eastAsia="Arial" w:hAnsi="Arial" w:cs="Arial"/>
          <w:color w:val="000000"/>
          <w:sz w:val="20"/>
        </w:rPr>
        <w:t>unorganised</w:t>
      </w:r>
      <w:proofErr w:type="spellEnd"/>
      <w:r>
        <w:rPr>
          <w:rFonts w:ascii="Arial" w:eastAsia="Arial" w:hAnsi="Arial" w:cs="Arial"/>
          <w:color w:val="000000"/>
          <w:sz w:val="20"/>
        </w:rPr>
        <w:t xml:space="preserve"> way. When I joined, I thought that making a brand out of </w:t>
      </w:r>
      <w:proofErr w:type="spellStart"/>
      <w:r>
        <w:rPr>
          <w:rFonts w:ascii="Arial" w:eastAsia="Arial" w:hAnsi="Arial" w:cs="Arial"/>
          <w:color w:val="000000"/>
          <w:sz w:val="20"/>
        </w:rPr>
        <w:t>rakhis</w:t>
      </w:r>
      <w:proofErr w:type="spellEnd"/>
      <w:r>
        <w:rPr>
          <w:rFonts w:ascii="Arial" w:eastAsia="Arial" w:hAnsi="Arial" w:cs="Arial"/>
          <w:color w:val="000000"/>
          <w:sz w:val="20"/>
        </w:rPr>
        <w:t xml:space="preserve"> would benefit us and so, we </w:t>
      </w:r>
      <w:r>
        <w:rPr>
          <w:rFonts w:ascii="Arial" w:eastAsia="Arial" w:hAnsi="Arial" w:cs="Arial"/>
          <w:b/>
          <w:i/>
          <w:color w:val="000000"/>
          <w:sz w:val="20"/>
          <w:u w:val="single"/>
        </w:rPr>
        <w:t>started</w:t>
      </w:r>
      <w:r>
        <w:rPr>
          <w:rFonts w:ascii="Arial" w:eastAsia="Arial" w:hAnsi="Arial" w:cs="Arial"/>
          <w:color w:val="000000"/>
          <w:sz w:val="20"/>
        </w:rPr>
        <w:t xml:space="preserve"> labelling our </w:t>
      </w:r>
      <w:proofErr w:type="spellStart"/>
      <w:r>
        <w:rPr>
          <w:rFonts w:ascii="Arial" w:eastAsia="Arial" w:hAnsi="Arial" w:cs="Arial"/>
          <w:color w:val="000000"/>
          <w:sz w:val="20"/>
        </w:rPr>
        <w:t>rakhis</w:t>
      </w:r>
      <w:proofErr w:type="spellEnd"/>
      <w:r>
        <w:rPr>
          <w:rFonts w:ascii="Arial" w:eastAsia="Arial" w:hAnsi="Arial" w:cs="Arial"/>
          <w:color w:val="000000"/>
          <w:sz w:val="20"/>
        </w:rPr>
        <w:t xml:space="preserve"> as 'Shree Rakhi'," Kamal recalls.</w:t>
      </w:r>
    </w:p>
    <w:p w14:paraId="3403C93C" w14:textId="77777777" w:rsidR="00E04757" w:rsidRDefault="00000000">
      <w:pPr>
        <w:spacing w:before="200" w:line="260" w:lineRule="atLeast"/>
        <w:jc w:val="both"/>
      </w:pPr>
      <w:r>
        <w:rPr>
          <w:rFonts w:ascii="Arial" w:eastAsia="Arial" w:hAnsi="Arial" w:cs="Arial"/>
          <w:color w:val="000000"/>
          <w:sz w:val="20"/>
        </w:rPr>
        <w:t>Today, Shree Rakhi is a registered MSME that serves 700 districts across the country. Kamal says the company follows a distribution model with a network of 500 wholesalers and 2,000 retailers across India.</w:t>
      </w:r>
    </w:p>
    <w:p w14:paraId="104BD61F" w14:textId="77777777" w:rsidR="00E04757" w:rsidRDefault="00000000">
      <w:pPr>
        <w:spacing w:before="200" w:line="260" w:lineRule="atLeast"/>
        <w:jc w:val="both"/>
      </w:pPr>
      <w:r>
        <w:rPr>
          <w:rFonts w:ascii="Arial" w:eastAsia="Arial" w:hAnsi="Arial" w:cs="Arial"/>
          <w:color w:val="000000"/>
          <w:sz w:val="20"/>
        </w:rPr>
        <w:t>From a corporate career to building a home appliance brand</w:t>
      </w:r>
    </w:p>
    <w:p w14:paraId="48621623" w14:textId="77777777" w:rsidR="00E04757" w:rsidRDefault="00000000">
      <w:pPr>
        <w:spacing w:before="200" w:line="260" w:lineRule="atLeast"/>
        <w:jc w:val="both"/>
      </w:pPr>
      <w:r>
        <w:rPr>
          <w:rFonts w:ascii="Arial" w:eastAsia="Arial" w:hAnsi="Arial" w:cs="Arial"/>
          <w:color w:val="000000"/>
          <w:sz w:val="20"/>
        </w:rPr>
        <w:t>The growing internet penetration around 2015 was leading to the rise of ecommerce in India. Sitting at Bain and Company in Gurugram, Bharat Kalia mulled over consumer durables.</w:t>
      </w:r>
    </w:p>
    <w:p w14:paraId="75F8235D" w14:textId="77777777" w:rsidR="00E04757" w:rsidRDefault="00000000">
      <w:pPr>
        <w:spacing w:before="200" w:line="260" w:lineRule="atLeast"/>
        <w:jc w:val="both"/>
      </w:pPr>
      <w:r>
        <w:rPr>
          <w:rFonts w:ascii="Arial" w:eastAsia="Arial" w:hAnsi="Arial" w:cs="Arial"/>
          <w:color w:val="000000"/>
          <w:sz w:val="20"/>
        </w:rPr>
        <w:t>Bharat, who had been using the same home appliances used by his parents for around 20-30 years, was convinced the consumer durables sector needed a digital revamp.</w:t>
      </w:r>
    </w:p>
    <w:p w14:paraId="4B71A125" w14:textId="77777777" w:rsidR="00E04757" w:rsidRDefault="00000000">
      <w:pPr>
        <w:spacing w:before="200" w:line="260" w:lineRule="atLeast"/>
        <w:jc w:val="both"/>
      </w:pPr>
      <w:r>
        <w:rPr>
          <w:rFonts w:ascii="Arial" w:eastAsia="Arial" w:hAnsi="Arial" w:cs="Arial"/>
          <w:color w:val="000000"/>
          <w:sz w:val="20"/>
        </w:rPr>
        <w:t xml:space="preserve">"In 2015, there was so much development happening in mobiles and TVs, but none in the home appliances and consumer durables space. These legacy categories comprised supremely bulky and non-efficient methods of production and distribution," he tells </w:t>
      </w:r>
      <w:proofErr w:type="spellStart"/>
      <w:r>
        <w:rPr>
          <w:rFonts w:ascii="Arial" w:eastAsia="Arial" w:hAnsi="Arial" w:cs="Arial"/>
          <w:color w:val="000000"/>
          <w:sz w:val="20"/>
        </w:rPr>
        <w:t>SMBStory</w:t>
      </w:r>
      <w:proofErr w:type="spellEnd"/>
      <w:r>
        <w:rPr>
          <w:rFonts w:ascii="Arial" w:eastAsia="Arial" w:hAnsi="Arial" w:cs="Arial"/>
          <w:color w:val="000000"/>
          <w:sz w:val="20"/>
        </w:rPr>
        <w:t>.</w:t>
      </w:r>
    </w:p>
    <w:p w14:paraId="613FD3BE" w14:textId="77777777" w:rsidR="00E04757" w:rsidRDefault="00000000">
      <w:pPr>
        <w:spacing w:before="200" w:line="260" w:lineRule="atLeast"/>
        <w:jc w:val="both"/>
      </w:pPr>
      <w:r>
        <w:rPr>
          <w:rFonts w:ascii="Arial" w:eastAsia="Arial" w:hAnsi="Arial" w:cs="Arial"/>
          <w:color w:val="000000"/>
          <w:sz w:val="20"/>
        </w:rPr>
        <w:lastRenderedPageBreak/>
        <w:t xml:space="preserve">Bharat decided to leave his cushy corporate job and take a leap into the world of entrepreneurship and </w:t>
      </w:r>
      <w:r>
        <w:rPr>
          <w:rFonts w:ascii="Arial" w:eastAsia="Arial" w:hAnsi="Arial" w:cs="Arial"/>
          <w:b/>
          <w:i/>
          <w:color w:val="000000"/>
          <w:sz w:val="20"/>
          <w:u w:val="single"/>
        </w:rPr>
        <w:t>started</w:t>
      </w:r>
      <w:r>
        <w:rPr>
          <w:rFonts w:ascii="Arial" w:eastAsia="Arial" w:hAnsi="Arial" w:cs="Arial"/>
          <w:color w:val="000000"/>
          <w:sz w:val="20"/>
        </w:rPr>
        <w:t xml:space="preserve"> Lifelong Online in Gurugram in 2015. He was joined by Bain &amp; Company colleague Varun Grover and entrepreneur Atul Raheja.</w:t>
      </w:r>
    </w:p>
    <w:p w14:paraId="68AB0EEA" w14:textId="77777777" w:rsidR="00E04757" w:rsidRDefault="00000000">
      <w:pPr>
        <w:spacing w:before="200" w:line="260" w:lineRule="atLeast"/>
        <w:jc w:val="both"/>
      </w:pPr>
      <w:r>
        <w:rPr>
          <w:rFonts w:ascii="Arial" w:eastAsia="Arial" w:hAnsi="Arial" w:cs="Arial"/>
          <w:color w:val="000000"/>
          <w:sz w:val="20"/>
        </w:rPr>
        <w:t xml:space="preserve">"I decided to </w:t>
      </w:r>
      <w:r>
        <w:rPr>
          <w:rFonts w:ascii="Arial" w:eastAsia="Arial" w:hAnsi="Arial" w:cs="Arial"/>
          <w:b/>
          <w:i/>
          <w:color w:val="000000"/>
          <w:sz w:val="20"/>
          <w:u w:val="single"/>
        </w:rPr>
        <w:t>start</w:t>
      </w:r>
      <w:r>
        <w:rPr>
          <w:rFonts w:ascii="Arial" w:eastAsia="Arial" w:hAnsi="Arial" w:cs="Arial"/>
          <w:color w:val="000000"/>
          <w:sz w:val="20"/>
        </w:rPr>
        <w:t xml:space="preserve"> making these products according to their needs and at price points that were honest and transparent," he adds.</w:t>
      </w:r>
    </w:p>
    <w:p w14:paraId="0568209F" w14:textId="77777777" w:rsidR="00E04757" w:rsidRDefault="00000000">
      <w:pPr>
        <w:spacing w:before="200" w:line="260" w:lineRule="atLeast"/>
        <w:jc w:val="both"/>
      </w:pPr>
      <w:r>
        <w:rPr>
          <w:rFonts w:ascii="Arial" w:eastAsia="Arial" w:hAnsi="Arial" w:cs="Arial"/>
          <w:color w:val="000000"/>
          <w:sz w:val="20"/>
        </w:rPr>
        <w:t>Today, the 60-member team sees Rs 40 crore revenue in the peak months, Bharat claims. Around 33 percent of the overall sales come from home and kitchen appliances, one-third from grooming and sports products, and the rest from its lifestyle and health category.</w:t>
      </w:r>
    </w:p>
    <w:p w14:paraId="06B81FAC" w14:textId="77777777" w:rsidR="00E04757" w:rsidRDefault="00000000">
      <w:pPr>
        <w:spacing w:before="200" w:line="260" w:lineRule="atLeast"/>
        <w:jc w:val="both"/>
      </w:pPr>
      <w:r>
        <w:rPr>
          <w:rFonts w:ascii="Arial" w:eastAsia="Arial" w:hAnsi="Arial" w:cs="Arial"/>
          <w:color w:val="000000"/>
          <w:sz w:val="20"/>
        </w:rPr>
        <w:t>This couple scaled their handicraft products brand to sell internationally</w:t>
      </w:r>
    </w:p>
    <w:p w14:paraId="60A3CDE4" w14:textId="77777777" w:rsidR="00E04757" w:rsidRDefault="00000000">
      <w:pPr>
        <w:spacing w:before="200" w:line="260" w:lineRule="atLeast"/>
        <w:jc w:val="both"/>
      </w:pPr>
      <w:r>
        <w:rPr>
          <w:rFonts w:ascii="Arial" w:eastAsia="Arial" w:hAnsi="Arial" w:cs="Arial"/>
          <w:color w:val="000000"/>
          <w:sz w:val="20"/>
        </w:rPr>
        <w:t xml:space="preserve">Until 2010, Nitin </w:t>
      </w:r>
      <w:proofErr w:type="spellStart"/>
      <w:r>
        <w:rPr>
          <w:rFonts w:ascii="Arial" w:eastAsia="Arial" w:hAnsi="Arial" w:cs="Arial"/>
          <w:color w:val="000000"/>
          <w:sz w:val="20"/>
        </w:rPr>
        <w:t>Pamnani</w:t>
      </w:r>
      <w:proofErr w:type="spellEnd"/>
      <w:r>
        <w:rPr>
          <w:rFonts w:ascii="Arial" w:eastAsia="Arial" w:hAnsi="Arial" w:cs="Arial"/>
          <w:color w:val="000000"/>
          <w:sz w:val="20"/>
        </w:rPr>
        <w:t xml:space="preserve"> was an award-winning documentary filmmaker. A few years later, he, along with his wife Jia </w:t>
      </w:r>
      <w:proofErr w:type="spellStart"/>
      <w:r>
        <w:rPr>
          <w:rFonts w:ascii="Arial" w:eastAsia="Arial" w:hAnsi="Arial" w:cs="Arial"/>
          <w:color w:val="000000"/>
          <w:sz w:val="20"/>
        </w:rPr>
        <w:t>Pamnani</w:t>
      </w:r>
      <w:proofErr w:type="spellEnd"/>
      <w:r>
        <w:rPr>
          <w:rFonts w:ascii="Arial" w:eastAsia="Arial" w:hAnsi="Arial" w:cs="Arial"/>
          <w:color w:val="000000"/>
          <w:sz w:val="20"/>
        </w:rPr>
        <w:t>, decided to leave Mumbai and settle in his hometown, Gwalior.</w:t>
      </w:r>
    </w:p>
    <w:p w14:paraId="071E9DD1" w14:textId="77777777" w:rsidR="00E04757" w:rsidRDefault="00000000">
      <w:pPr>
        <w:spacing w:before="200" w:line="260" w:lineRule="atLeast"/>
        <w:jc w:val="both"/>
      </w:pPr>
      <w:r>
        <w:rPr>
          <w:rFonts w:ascii="Arial" w:eastAsia="Arial" w:hAnsi="Arial" w:cs="Arial"/>
          <w:color w:val="000000"/>
          <w:sz w:val="20"/>
        </w:rPr>
        <w:t xml:space="preserve">Around the same time, the duo noticed that ecommerce was picking </w:t>
      </w:r>
      <w:r>
        <w:rPr>
          <w:rFonts w:ascii="Arial" w:eastAsia="Arial" w:hAnsi="Arial" w:cs="Arial"/>
          <w:b/>
          <w:i/>
          <w:color w:val="000000"/>
          <w:sz w:val="20"/>
          <w:u w:val="single"/>
        </w:rPr>
        <w:t>up</w:t>
      </w:r>
      <w:r>
        <w:rPr>
          <w:rFonts w:ascii="Arial" w:eastAsia="Arial" w:hAnsi="Arial" w:cs="Arial"/>
          <w:color w:val="000000"/>
          <w:sz w:val="20"/>
        </w:rPr>
        <w:t xml:space="preserve"> steam. They had several acquaintances who were dealing in handicraft and handmade products. This compelled them to explore a business opportunity in this segment. Investing Rs 30 lakh from their personal savings, they </w:t>
      </w:r>
      <w:r>
        <w:rPr>
          <w:rFonts w:ascii="Arial" w:eastAsia="Arial" w:hAnsi="Arial" w:cs="Arial"/>
          <w:b/>
          <w:i/>
          <w:color w:val="000000"/>
          <w:sz w:val="20"/>
          <w:u w:val="single"/>
        </w:rPr>
        <w:t>started</w:t>
      </w:r>
      <w:r>
        <w:rPr>
          <w:rFonts w:ascii="Arial" w:eastAsia="Arial" w:hAnsi="Arial" w:cs="Arial"/>
          <w:color w:val="000000"/>
          <w:sz w:val="20"/>
        </w:rPr>
        <w:t xml:space="preserve"> working on a platform that would sell artisanal products such as home decor items, printed suit materials, bags, dupattas, neckpieces, cushion covers, and more. In 2012, their project, called </w:t>
      </w:r>
      <w:proofErr w:type="spellStart"/>
      <w:r>
        <w:rPr>
          <w:rFonts w:ascii="Arial" w:eastAsia="Arial" w:hAnsi="Arial" w:cs="Arial"/>
          <w:color w:val="000000"/>
          <w:sz w:val="20"/>
        </w:rPr>
        <w:t>iTokri</w:t>
      </w:r>
      <w:proofErr w:type="spellEnd"/>
      <w:r>
        <w:rPr>
          <w:rFonts w:ascii="Arial" w:eastAsia="Arial" w:hAnsi="Arial" w:cs="Arial"/>
          <w:color w:val="000000"/>
          <w:sz w:val="20"/>
        </w:rPr>
        <w:t>, finally went live.</w:t>
      </w:r>
    </w:p>
    <w:p w14:paraId="3C990350" w14:textId="77777777" w:rsidR="00E04757" w:rsidRDefault="00000000">
      <w:pPr>
        <w:spacing w:before="200" w:line="260" w:lineRule="atLeast"/>
        <w:jc w:val="both"/>
      </w:pPr>
      <w:r>
        <w:rPr>
          <w:rFonts w:ascii="Arial" w:eastAsia="Arial" w:hAnsi="Arial" w:cs="Arial"/>
          <w:color w:val="000000"/>
          <w:sz w:val="20"/>
        </w:rPr>
        <w:t xml:space="preserve">Nitin tells </w:t>
      </w:r>
      <w:proofErr w:type="spellStart"/>
      <w:r>
        <w:rPr>
          <w:rFonts w:ascii="Arial" w:eastAsia="Arial" w:hAnsi="Arial" w:cs="Arial"/>
          <w:color w:val="000000"/>
          <w:sz w:val="20"/>
        </w:rPr>
        <w:t>SMBStory</w:t>
      </w:r>
      <w:proofErr w:type="spellEnd"/>
      <w:r>
        <w:rPr>
          <w:rFonts w:ascii="Arial" w:eastAsia="Arial" w:hAnsi="Arial" w:cs="Arial"/>
          <w:color w:val="000000"/>
          <w:sz w:val="20"/>
        </w:rPr>
        <w:t xml:space="preserve"> that the company went through difficult times between 2012 and 2016. Gwalior, unlike metros, was less developed and lacked the infrastructure to support an ecommerce business.</w:t>
      </w:r>
    </w:p>
    <w:p w14:paraId="5520EA3B" w14:textId="77777777" w:rsidR="00E04757" w:rsidRDefault="00000000">
      <w:pPr>
        <w:spacing w:before="200" w:line="260" w:lineRule="atLeast"/>
        <w:jc w:val="both"/>
      </w:pPr>
      <w:r>
        <w:rPr>
          <w:rFonts w:ascii="Arial" w:eastAsia="Arial" w:hAnsi="Arial" w:cs="Arial"/>
          <w:color w:val="000000"/>
          <w:sz w:val="20"/>
        </w:rPr>
        <w:t>With limited resources in hand, Nitin and Jia opened an office and a warehouse facility in their home to launch the business. They initially relied on local delivery mechanisms and partnered with Blue Dart in 2015. That is when the brand really took off.</w:t>
      </w:r>
    </w:p>
    <w:p w14:paraId="6AC6AEED" w14:textId="77777777" w:rsidR="00E04757" w:rsidRDefault="00000000">
      <w:pPr>
        <w:spacing w:before="200" w:line="260" w:lineRule="atLeast"/>
        <w:jc w:val="both"/>
      </w:pPr>
      <w:r>
        <w:rPr>
          <w:rFonts w:ascii="Arial" w:eastAsia="Arial" w:hAnsi="Arial" w:cs="Arial"/>
          <w:color w:val="000000"/>
          <w:sz w:val="20"/>
        </w:rPr>
        <w:t xml:space="preserve">With the number of freight companies on the rise and logistics infrastructure expanding in and around the city, </w:t>
      </w:r>
      <w:proofErr w:type="spellStart"/>
      <w:r>
        <w:rPr>
          <w:rFonts w:ascii="Arial" w:eastAsia="Arial" w:hAnsi="Arial" w:cs="Arial"/>
          <w:color w:val="000000"/>
          <w:sz w:val="20"/>
        </w:rPr>
        <w:t>iTokri</w:t>
      </w:r>
      <w:proofErr w:type="spellEnd"/>
      <w:r>
        <w:rPr>
          <w:rFonts w:ascii="Arial" w:eastAsia="Arial" w:hAnsi="Arial" w:cs="Arial"/>
          <w:color w:val="000000"/>
          <w:sz w:val="20"/>
        </w:rPr>
        <w:t xml:space="preserve"> not just </w:t>
      </w:r>
      <w:r>
        <w:rPr>
          <w:rFonts w:ascii="Arial" w:eastAsia="Arial" w:hAnsi="Arial" w:cs="Arial"/>
          <w:b/>
          <w:i/>
          <w:color w:val="000000"/>
          <w:sz w:val="20"/>
          <w:u w:val="single"/>
        </w:rPr>
        <w:t>started</w:t>
      </w:r>
      <w:r>
        <w:rPr>
          <w:rFonts w:ascii="Arial" w:eastAsia="Arial" w:hAnsi="Arial" w:cs="Arial"/>
          <w:color w:val="000000"/>
          <w:sz w:val="20"/>
        </w:rPr>
        <w:t xml:space="preserve"> delivering pan-India but also exported to the US, the UK, Middle East, and Europe.</w:t>
      </w:r>
    </w:p>
    <w:p w14:paraId="63319D9A" w14:textId="77777777" w:rsidR="00E04757" w:rsidRDefault="00000000">
      <w:pPr>
        <w:spacing w:before="200" w:line="260" w:lineRule="atLeast"/>
        <w:jc w:val="both"/>
      </w:pPr>
      <w:r>
        <w:rPr>
          <w:rFonts w:ascii="Arial" w:eastAsia="Arial" w:hAnsi="Arial" w:cs="Arial"/>
          <w:color w:val="000000"/>
          <w:sz w:val="20"/>
        </w:rPr>
        <w:t xml:space="preserve">Today, </w:t>
      </w:r>
      <w:proofErr w:type="spellStart"/>
      <w:r>
        <w:rPr>
          <w:rFonts w:ascii="Arial" w:eastAsia="Arial" w:hAnsi="Arial" w:cs="Arial"/>
          <w:color w:val="000000"/>
          <w:sz w:val="20"/>
        </w:rPr>
        <w:t>iTokri</w:t>
      </w:r>
      <w:proofErr w:type="spellEnd"/>
      <w:r>
        <w:rPr>
          <w:rFonts w:ascii="Arial" w:eastAsia="Arial" w:hAnsi="Arial" w:cs="Arial"/>
          <w:color w:val="000000"/>
          <w:sz w:val="20"/>
        </w:rPr>
        <w:t xml:space="preserve">, which was </w:t>
      </w:r>
      <w:r>
        <w:rPr>
          <w:rFonts w:ascii="Arial" w:eastAsia="Arial" w:hAnsi="Arial" w:cs="Arial"/>
          <w:b/>
          <w:i/>
          <w:color w:val="000000"/>
          <w:sz w:val="20"/>
          <w:u w:val="single"/>
        </w:rPr>
        <w:t>started</w:t>
      </w:r>
      <w:r>
        <w:rPr>
          <w:rFonts w:ascii="Arial" w:eastAsia="Arial" w:hAnsi="Arial" w:cs="Arial"/>
          <w:color w:val="000000"/>
          <w:sz w:val="20"/>
        </w:rPr>
        <w:t xml:space="preserve"> with 20 employees, has grown to become a team of more than 200 members.</w:t>
      </w:r>
    </w:p>
    <w:p w14:paraId="0177FF2E" w14:textId="77777777" w:rsidR="00E04757" w:rsidRDefault="00000000">
      <w:pPr>
        <w:spacing w:before="200" w:line="260" w:lineRule="atLeast"/>
        <w:jc w:val="both"/>
      </w:pPr>
      <w:r>
        <w:rPr>
          <w:rFonts w:ascii="Arial" w:eastAsia="Arial" w:hAnsi="Arial" w:cs="Arial"/>
          <w:color w:val="000000"/>
          <w:sz w:val="20"/>
        </w:rPr>
        <w:t>This rickshaw puller turned entrepreneur is now selling his product globally</w:t>
      </w:r>
    </w:p>
    <w:p w14:paraId="73854034" w14:textId="77777777" w:rsidR="00E04757" w:rsidRDefault="00000000">
      <w:pPr>
        <w:spacing w:before="200" w:line="260" w:lineRule="atLeast"/>
        <w:jc w:val="both"/>
      </w:pPr>
      <w:proofErr w:type="spellStart"/>
      <w:r>
        <w:rPr>
          <w:rFonts w:ascii="Arial" w:eastAsia="Arial" w:hAnsi="Arial" w:cs="Arial"/>
          <w:color w:val="000000"/>
          <w:sz w:val="20"/>
        </w:rPr>
        <w:t>Dharambir</w:t>
      </w:r>
      <w:proofErr w:type="spellEnd"/>
      <w:r>
        <w:rPr>
          <w:rFonts w:ascii="Arial" w:eastAsia="Arial" w:hAnsi="Arial" w:cs="Arial"/>
          <w:color w:val="000000"/>
          <w:sz w:val="20"/>
        </w:rPr>
        <w:t xml:space="preserve"> Kamboj was in his early teens in the 1970s when the financial hardships of the family forced him to stop studying.</w:t>
      </w:r>
    </w:p>
    <w:p w14:paraId="59FD0972" w14:textId="77777777" w:rsidR="00E04757" w:rsidRDefault="00000000">
      <w:pPr>
        <w:spacing w:before="200" w:line="260" w:lineRule="atLeast"/>
        <w:jc w:val="both"/>
      </w:pPr>
      <w:r>
        <w:rPr>
          <w:rFonts w:ascii="Arial" w:eastAsia="Arial" w:hAnsi="Arial" w:cs="Arial"/>
          <w:color w:val="000000"/>
          <w:sz w:val="20"/>
        </w:rPr>
        <w:t xml:space="preserve">Hailing from a village in Haryana, </w:t>
      </w:r>
      <w:proofErr w:type="spellStart"/>
      <w:r>
        <w:rPr>
          <w:rFonts w:ascii="Arial" w:eastAsia="Arial" w:hAnsi="Arial" w:cs="Arial"/>
          <w:color w:val="000000"/>
          <w:sz w:val="20"/>
        </w:rPr>
        <w:t>Dharambir</w:t>
      </w:r>
      <w:proofErr w:type="spellEnd"/>
      <w:r>
        <w:rPr>
          <w:rFonts w:ascii="Arial" w:eastAsia="Arial" w:hAnsi="Arial" w:cs="Arial"/>
          <w:color w:val="000000"/>
          <w:sz w:val="20"/>
        </w:rPr>
        <w:t xml:space="preserve"> looked after his family's farm and herbal plantations, but that did not help him earn enough to support his family and the medical treatment of his ailing mother and sister.</w:t>
      </w:r>
    </w:p>
    <w:p w14:paraId="5B6037D9" w14:textId="77777777" w:rsidR="00E04757" w:rsidRDefault="00000000">
      <w:pPr>
        <w:spacing w:before="200" w:line="260" w:lineRule="atLeast"/>
        <w:jc w:val="both"/>
      </w:pPr>
      <w:r>
        <w:rPr>
          <w:rFonts w:ascii="Arial" w:eastAsia="Arial" w:hAnsi="Arial" w:cs="Arial"/>
          <w:color w:val="000000"/>
          <w:sz w:val="20"/>
        </w:rPr>
        <w:t xml:space="preserve">Struggling to make ends meet, he moved to Delhi to find a job, but eventually </w:t>
      </w:r>
      <w:r>
        <w:rPr>
          <w:rFonts w:ascii="Arial" w:eastAsia="Arial" w:hAnsi="Arial" w:cs="Arial"/>
          <w:b/>
          <w:i/>
          <w:color w:val="000000"/>
          <w:sz w:val="20"/>
          <w:u w:val="single"/>
        </w:rPr>
        <w:t>started</w:t>
      </w:r>
      <w:r>
        <w:rPr>
          <w:rFonts w:ascii="Arial" w:eastAsia="Arial" w:hAnsi="Arial" w:cs="Arial"/>
          <w:color w:val="000000"/>
          <w:sz w:val="20"/>
        </w:rPr>
        <w:t xml:space="preserve"> ferrying people in a rickshaw. Here, he was surprised to see people paying hefty amounts to buy processed fruit products from Delhi's local markets, and this idea stayed with him.</w:t>
      </w:r>
    </w:p>
    <w:p w14:paraId="154B6D15" w14:textId="77777777" w:rsidR="00E04757" w:rsidRDefault="00000000">
      <w:pPr>
        <w:spacing w:before="200" w:line="260" w:lineRule="atLeast"/>
        <w:jc w:val="both"/>
      </w:pPr>
      <w:r>
        <w:rPr>
          <w:rFonts w:ascii="Arial" w:eastAsia="Arial" w:hAnsi="Arial" w:cs="Arial"/>
          <w:color w:val="000000"/>
          <w:sz w:val="20"/>
        </w:rPr>
        <w:t xml:space="preserve">After meeting with an accident, he returned to his village. Here, he did a number of experiments related to organic farming. He also did innovative work in mushroom farming, vermicomposting, and others and wanted to extract aloe vera juice. </w:t>
      </w:r>
      <w:proofErr w:type="spellStart"/>
      <w:r>
        <w:rPr>
          <w:rFonts w:ascii="Arial" w:eastAsia="Arial" w:hAnsi="Arial" w:cs="Arial"/>
          <w:color w:val="000000"/>
          <w:sz w:val="20"/>
        </w:rPr>
        <w:t>Realising</w:t>
      </w:r>
      <w:proofErr w:type="spellEnd"/>
      <w:r>
        <w:rPr>
          <w:rFonts w:ascii="Arial" w:eastAsia="Arial" w:hAnsi="Arial" w:cs="Arial"/>
          <w:color w:val="000000"/>
          <w:sz w:val="20"/>
        </w:rPr>
        <w:t xml:space="preserve"> the exorbitant cost of the machines, he decided to develop one in-house called the Multipurpose Processing Machine.</w:t>
      </w:r>
    </w:p>
    <w:p w14:paraId="09A46BAA" w14:textId="77777777" w:rsidR="00E04757" w:rsidRDefault="00000000">
      <w:pPr>
        <w:spacing w:before="200" w:line="260" w:lineRule="atLeast"/>
        <w:jc w:val="both"/>
      </w:pPr>
      <w:r>
        <w:rPr>
          <w:rFonts w:ascii="Arial" w:eastAsia="Arial" w:hAnsi="Arial" w:cs="Arial"/>
          <w:color w:val="000000"/>
          <w:sz w:val="20"/>
        </w:rPr>
        <w:t xml:space="preserve">Now, </w:t>
      </w:r>
      <w:proofErr w:type="spellStart"/>
      <w:r>
        <w:rPr>
          <w:rFonts w:ascii="Arial" w:eastAsia="Arial" w:hAnsi="Arial" w:cs="Arial"/>
          <w:color w:val="000000"/>
          <w:sz w:val="20"/>
        </w:rPr>
        <w:t>Dharambir</w:t>
      </w:r>
      <w:proofErr w:type="spellEnd"/>
      <w:r>
        <w:rPr>
          <w:rFonts w:ascii="Arial" w:eastAsia="Arial" w:hAnsi="Arial" w:cs="Arial"/>
          <w:color w:val="000000"/>
          <w:sz w:val="20"/>
        </w:rPr>
        <w:t xml:space="preserve"> is selling his patented machines to 15 countries and making an annual revenue of Rs 67 lakh.</w:t>
      </w:r>
    </w:p>
    <w:p w14:paraId="03C3129B" w14:textId="77777777" w:rsidR="00E04757" w:rsidRDefault="00000000">
      <w:pPr>
        <w:spacing w:before="200" w:line="260" w:lineRule="atLeast"/>
        <w:jc w:val="both"/>
      </w:pPr>
      <w:r>
        <w:rPr>
          <w:rFonts w:ascii="Arial" w:eastAsia="Arial" w:hAnsi="Arial" w:cs="Arial"/>
          <w:color w:val="000000"/>
          <w:sz w:val="20"/>
        </w:rPr>
        <w:t>This couple built a Rs 15 Cr revenue business in 3 years</w:t>
      </w:r>
    </w:p>
    <w:p w14:paraId="6DAD8079" w14:textId="77777777" w:rsidR="00E04757" w:rsidRDefault="00000000">
      <w:pPr>
        <w:spacing w:before="200" w:line="260" w:lineRule="atLeast"/>
        <w:jc w:val="both"/>
      </w:pPr>
      <w:r>
        <w:rPr>
          <w:rFonts w:ascii="Arial" w:eastAsia="Arial" w:hAnsi="Arial" w:cs="Arial"/>
          <w:color w:val="000000"/>
          <w:sz w:val="20"/>
        </w:rPr>
        <w:lastRenderedPageBreak/>
        <w:t>IIM Raipur graduate Anusha Chandrashekar was always passionate about the fashion industry and dreamt of running her own women's western wear brand. Her batchmate, Alok Paul, was interested in building ecommerce businesses.</w:t>
      </w:r>
    </w:p>
    <w:p w14:paraId="34269CB1" w14:textId="77777777" w:rsidR="00E04757" w:rsidRDefault="00000000">
      <w:pPr>
        <w:spacing w:before="200" w:line="260" w:lineRule="atLeast"/>
        <w:jc w:val="both"/>
      </w:pPr>
      <w:r>
        <w:rPr>
          <w:rFonts w:ascii="Arial" w:eastAsia="Arial" w:hAnsi="Arial" w:cs="Arial"/>
          <w:color w:val="000000"/>
          <w:sz w:val="20"/>
        </w:rPr>
        <w:t xml:space="preserve">Not only did they marry each other but also married their interests. They launched a direct-to-consumer (D2C) online women's western wear brand </w:t>
      </w:r>
      <w:proofErr w:type="spellStart"/>
      <w:r>
        <w:rPr>
          <w:rFonts w:ascii="Arial" w:eastAsia="Arial" w:hAnsi="Arial" w:cs="Arial"/>
          <w:color w:val="000000"/>
          <w:sz w:val="20"/>
        </w:rPr>
        <w:t>Berrylush</w:t>
      </w:r>
      <w:proofErr w:type="spellEnd"/>
      <w:r>
        <w:rPr>
          <w:rFonts w:ascii="Arial" w:eastAsia="Arial" w:hAnsi="Arial" w:cs="Arial"/>
          <w:color w:val="000000"/>
          <w:sz w:val="20"/>
        </w:rPr>
        <w:t xml:space="preserve"> in Noida in 2018.</w:t>
      </w:r>
    </w:p>
    <w:p w14:paraId="4855FA28" w14:textId="77777777" w:rsidR="00E04757" w:rsidRDefault="00000000">
      <w:pPr>
        <w:spacing w:before="200" w:line="260" w:lineRule="atLeast"/>
        <w:jc w:val="both"/>
      </w:pPr>
      <w:r>
        <w:rPr>
          <w:rFonts w:ascii="Arial" w:eastAsia="Arial" w:hAnsi="Arial" w:cs="Arial"/>
          <w:b/>
          <w:i/>
          <w:color w:val="000000"/>
          <w:sz w:val="20"/>
          <w:u w:val="single"/>
        </w:rPr>
        <w:t>Starting</w:t>
      </w:r>
      <w:r>
        <w:rPr>
          <w:rFonts w:ascii="Arial" w:eastAsia="Arial" w:hAnsi="Arial" w:cs="Arial"/>
          <w:color w:val="000000"/>
          <w:sz w:val="20"/>
        </w:rPr>
        <w:t xml:space="preserve"> with four machines and a small manufacturing setup, the couple began manufacturing and selling apparel, including dresses, tops, jumpsuits, and skirts on ecommerce platforms such as Myntra, </w:t>
      </w:r>
      <w:proofErr w:type="spellStart"/>
      <w:r>
        <w:rPr>
          <w:rFonts w:ascii="Arial" w:eastAsia="Arial" w:hAnsi="Arial" w:cs="Arial"/>
          <w:color w:val="000000"/>
          <w:sz w:val="20"/>
        </w:rPr>
        <w:t>Ajio</w:t>
      </w:r>
      <w:proofErr w:type="spellEnd"/>
      <w:r>
        <w:rPr>
          <w:rFonts w:ascii="Arial" w:eastAsia="Arial" w:hAnsi="Arial" w:cs="Arial"/>
          <w:color w:val="000000"/>
          <w:sz w:val="20"/>
        </w:rPr>
        <w:t>, Flipkart, Amazon, and their own website.</w:t>
      </w:r>
    </w:p>
    <w:p w14:paraId="256AB1CA" w14:textId="77777777" w:rsidR="00E04757" w:rsidRDefault="00000000">
      <w:pPr>
        <w:spacing w:before="200" w:line="260" w:lineRule="atLeast"/>
        <w:jc w:val="both"/>
      </w:pPr>
      <w:r>
        <w:rPr>
          <w:rFonts w:ascii="Arial" w:eastAsia="Arial" w:hAnsi="Arial" w:cs="Arial"/>
          <w:color w:val="000000"/>
          <w:sz w:val="20"/>
        </w:rPr>
        <w:t xml:space="preserve">In two years, </w:t>
      </w:r>
      <w:proofErr w:type="spellStart"/>
      <w:r>
        <w:rPr>
          <w:rFonts w:ascii="Arial" w:eastAsia="Arial" w:hAnsi="Arial" w:cs="Arial"/>
          <w:color w:val="000000"/>
          <w:sz w:val="20"/>
        </w:rPr>
        <w:t>Berrylush</w:t>
      </w:r>
      <w:proofErr w:type="spellEnd"/>
      <w:r>
        <w:rPr>
          <w:rFonts w:ascii="Arial" w:eastAsia="Arial" w:hAnsi="Arial" w:cs="Arial"/>
          <w:color w:val="000000"/>
          <w:sz w:val="20"/>
        </w:rPr>
        <w:t xml:space="preserve"> has reached annual revenue of Rs 15 crore, the brand claims, adding that it has sold over three lakh products in the 18 months preceding January 2021.</w:t>
      </w:r>
    </w:p>
    <w:p w14:paraId="09336362" w14:textId="77777777" w:rsidR="00E04757" w:rsidRDefault="00000000">
      <w:pPr>
        <w:spacing w:before="200" w:line="260" w:lineRule="atLeast"/>
        <w:jc w:val="both"/>
      </w:pPr>
      <w:r>
        <w:rPr>
          <w:rFonts w:ascii="Arial" w:eastAsia="Arial" w:hAnsi="Arial" w:cs="Arial"/>
          <w:color w:val="000000"/>
          <w:sz w:val="20"/>
        </w:rPr>
        <w:t>Selling products at Rs 5 and Rs 10, this brand caters to the masses</w:t>
      </w:r>
    </w:p>
    <w:p w14:paraId="137867A4" w14:textId="77777777" w:rsidR="00E04757" w:rsidRDefault="00000000">
      <w:pPr>
        <w:spacing w:before="200" w:line="260" w:lineRule="atLeast"/>
        <w:jc w:val="both"/>
      </w:pPr>
      <w:r>
        <w:rPr>
          <w:rFonts w:ascii="Arial" w:eastAsia="Arial" w:hAnsi="Arial" w:cs="Arial"/>
          <w:color w:val="000000"/>
          <w:sz w:val="20"/>
        </w:rPr>
        <w:t xml:space="preserve">Prabhu </w:t>
      </w:r>
      <w:proofErr w:type="spellStart"/>
      <w:r>
        <w:rPr>
          <w:rFonts w:ascii="Arial" w:eastAsia="Arial" w:hAnsi="Arial" w:cs="Arial"/>
          <w:color w:val="000000"/>
          <w:sz w:val="20"/>
        </w:rPr>
        <w:t>Gandhikumar</w:t>
      </w:r>
      <w:proofErr w:type="spellEnd"/>
      <w:r>
        <w:rPr>
          <w:rFonts w:ascii="Arial" w:eastAsia="Arial" w:hAnsi="Arial" w:cs="Arial"/>
          <w:color w:val="000000"/>
          <w:sz w:val="20"/>
        </w:rPr>
        <w:t xml:space="preserve"> was working as a consultant in the US for many years before he moved to India in 2012 to join his family business of manufacturing metal castings in Coimbatore. He, however, felt a deep sense of dissatisfaction.</w:t>
      </w:r>
    </w:p>
    <w:p w14:paraId="0D2CCB88" w14:textId="77777777" w:rsidR="00E04757" w:rsidRDefault="00000000">
      <w:pPr>
        <w:spacing w:before="200" w:line="260" w:lineRule="atLeast"/>
        <w:jc w:val="both"/>
      </w:pPr>
      <w:r>
        <w:rPr>
          <w:rFonts w:ascii="Arial" w:eastAsia="Arial" w:hAnsi="Arial" w:cs="Arial"/>
          <w:color w:val="000000"/>
          <w:sz w:val="20"/>
        </w:rPr>
        <w:t xml:space="preserve">In 2016, he explored various sectors he could venture into, and beverages seemed like a good option. He </w:t>
      </w:r>
      <w:proofErr w:type="spellStart"/>
      <w:r>
        <w:rPr>
          <w:rFonts w:ascii="Arial" w:eastAsia="Arial" w:hAnsi="Arial" w:cs="Arial"/>
          <w:color w:val="000000"/>
          <w:sz w:val="20"/>
        </w:rPr>
        <w:t>realised</w:t>
      </w:r>
      <w:proofErr w:type="spellEnd"/>
      <w:r>
        <w:rPr>
          <w:rFonts w:ascii="Arial" w:eastAsia="Arial" w:hAnsi="Arial" w:cs="Arial"/>
          <w:color w:val="000000"/>
          <w:sz w:val="20"/>
        </w:rPr>
        <w:t xml:space="preserve"> that daily wage earners yearned for carbonated drinks that were affordable yet tasty, especially during summer months like April, May, and June.</w:t>
      </w:r>
    </w:p>
    <w:p w14:paraId="0A88E8CA" w14:textId="77777777" w:rsidR="00E04757" w:rsidRDefault="00000000">
      <w:pPr>
        <w:spacing w:before="200" w:line="260" w:lineRule="atLeast"/>
        <w:jc w:val="both"/>
      </w:pPr>
      <w:r>
        <w:rPr>
          <w:rFonts w:ascii="Arial" w:eastAsia="Arial" w:hAnsi="Arial" w:cs="Arial"/>
          <w:color w:val="000000"/>
          <w:sz w:val="20"/>
        </w:rPr>
        <w:t>Moreover, according to several data reports, a daily wage worker, on average, earns between Rs 9,000-10,000 a month. Sometimes, even less.</w:t>
      </w:r>
    </w:p>
    <w:p w14:paraId="415752B1" w14:textId="77777777" w:rsidR="00E04757" w:rsidRDefault="00000000">
      <w:pPr>
        <w:spacing w:before="200" w:line="260" w:lineRule="atLeast"/>
        <w:jc w:val="both"/>
      </w:pPr>
      <w:r>
        <w:rPr>
          <w:rFonts w:ascii="Arial" w:eastAsia="Arial" w:hAnsi="Arial" w:cs="Arial"/>
          <w:color w:val="000000"/>
          <w:sz w:val="20"/>
        </w:rPr>
        <w:t xml:space="preserve">Prabhu says he found a real gap in the market. Prabhu and his wife </w:t>
      </w:r>
      <w:proofErr w:type="spellStart"/>
      <w:r>
        <w:rPr>
          <w:rFonts w:ascii="Arial" w:eastAsia="Arial" w:hAnsi="Arial" w:cs="Arial"/>
          <w:color w:val="000000"/>
          <w:sz w:val="20"/>
        </w:rPr>
        <w:t>Brindha</w:t>
      </w:r>
      <w:proofErr w:type="spellEnd"/>
      <w:r>
        <w:rPr>
          <w:rFonts w:ascii="Arial" w:eastAsia="Arial" w:hAnsi="Arial" w:cs="Arial"/>
          <w:color w:val="000000"/>
          <w:sz w:val="20"/>
        </w:rPr>
        <w:t xml:space="preserve"> Vijayakumar launched Tanvi Foods, focusing only on beverages, in 2016 with two </w:t>
      </w:r>
      <w:proofErr w:type="spellStart"/>
      <w:r>
        <w:rPr>
          <w:rFonts w:ascii="Arial" w:eastAsia="Arial" w:hAnsi="Arial" w:cs="Arial"/>
          <w:color w:val="000000"/>
          <w:sz w:val="20"/>
        </w:rPr>
        <w:t>flavours</w:t>
      </w:r>
      <w:proofErr w:type="spellEnd"/>
      <w:r>
        <w:rPr>
          <w:rFonts w:ascii="Arial" w:eastAsia="Arial" w:hAnsi="Arial" w:cs="Arial"/>
          <w:color w:val="000000"/>
          <w:sz w:val="20"/>
        </w:rPr>
        <w:t xml:space="preserve"> - mango and apple juice priced at Rs 10.</w:t>
      </w:r>
    </w:p>
    <w:p w14:paraId="4E0C2AD0" w14:textId="77777777" w:rsidR="00E04757" w:rsidRDefault="00000000">
      <w:pPr>
        <w:spacing w:before="200" w:line="260" w:lineRule="atLeast"/>
        <w:jc w:val="both"/>
      </w:pPr>
      <w:r>
        <w:rPr>
          <w:rFonts w:ascii="Arial" w:eastAsia="Arial" w:hAnsi="Arial" w:cs="Arial"/>
          <w:color w:val="000000"/>
          <w:sz w:val="20"/>
        </w:rPr>
        <w:t>There was no looking back since, and the company later got converted into TABP Snacks and Beverages in 2018. According to the numbers shared by Prabhu, TABP has grown from clocking Rs 92 lakh in FY17 to Rs 35.5 crore in FY21.</w:t>
      </w:r>
    </w:p>
    <w:p w14:paraId="43D35796" w14:textId="77777777" w:rsidR="00E04757" w:rsidRDefault="00000000">
      <w:pPr>
        <w:spacing w:before="200" w:line="260" w:lineRule="atLeast"/>
        <w:jc w:val="both"/>
      </w:pPr>
      <w:r>
        <w:rPr>
          <w:rFonts w:ascii="Arial" w:eastAsia="Arial" w:hAnsi="Arial" w:cs="Arial"/>
          <w:color w:val="000000"/>
          <w:sz w:val="20"/>
        </w:rPr>
        <w:t>Quitting a job in the US, he bought 20 cows and made a dairy brand</w:t>
      </w:r>
    </w:p>
    <w:p w14:paraId="1DD3F028" w14:textId="77777777" w:rsidR="00E04757" w:rsidRDefault="00000000">
      <w:pPr>
        <w:spacing w:before="200" w:line="260" w:lineRule="atLeast"/>
        <w:jc w:val="both"/>
      </w:pPr>
      <w:r>
        <w:rPr>
          <w:rFonts w:ascii="Arial" w:eastAsia="Arial" w:hAnsi="Arial" w:cs="Arial"/>
          <w:color w:val="000000"/>
          <w:sz w:val="20"/>
        </w:rPr>
        <w:t xml:space="preserve">Like many of his peers born in middle-class families, Kishore </w:t>
      </w:r>
      <w:proofErr w:type="spellStart"/>
      <w:r>
        <w:rPr>
          <w:rFonts w:ascii="Arial" w:eastAsia="Arial" w:hAnsi="Arial" w:cs="Arial"/>
          <w:color w:val="000000"/>
          <w:sz w:val="20"/>
        </w:rPr>
        <w:t>Indukuri</w:t>
      </w:r>
      <w:proofErr w:type="spellEnd"/>
      <w:r>
        <w:rPr>
          <w:rFonts w:ascii="Arial" w:eastAsia="Arial" w:hAnsi="Arial" w:cs="Arial"/>
          <w:color w:val="000000"/>
          <w:sz w:val="20"/>
        </w:rPr>
        <w:t xml:space="preserve"> aspired to study and work in the US.</w:t>
      </w:r>
    </w:p>
    <w:p w14:paraId="66B10020" w14:textId="77777777" w:rsidR="00E04757" w:rsidRDefault="00000000">
      <w:pPr>
        <w:spacing w:before="200" w:line="260" w:lineRule="atLeast"/>
        <w:jc w:val="both"/>
      </w:pPr>
      <w:r>
        <w:rPr>
          <w:rFonts w:ascii="Arial" w:eastAsia="Arial" w:hAnsi="Arial" w:cs="Arial"/>
          <w:color w:val="000000"/>
          <w:sz w:val="20"/>
        </w:rPr>
        <w:t xml:space="preserve">The IIT Kharagpur graduate's ambitions became a reality after he completed his Master's and PhD in Polymer Science and Engineering from the University of Massachusetts, Amherst, and took </w:t>
      </w:r>
      <w:r>
        <w:rPr>
          <w:rFonts w:ascii="Arial" w:eastAsia="Arial" w:hAnsi="Arial" w:cs="Arial"/>
          <w:b/>
          <w:i/>
          <w:color w:val="000000"/>
          <w:sz w:val="20"/>
          <w:u w:val="single"/>
        </w:rPr>
        <w:t>up</w:t>
      </w:r>
      <w:r>
        <w:rPr>
          <w:rFonts w:ascii="Arial" w:eastAsia="Arial" w:hAnsi="Arial" w:cs="Arial"/>
          <w:color w:val="000000"/>
          <w:sz w:val="20"/>
        </w:rPr>
        <w:t xml:space="preserve"> a job at Intel.</w:t>
      </w:r>
    </w:p>
    <w:p w14:paraId="2F5EC469" w14:textId="77777777" w:rsidR="00E04757" w:rsidRDefault="00000000">
      <w:pPr>
        <w:spacing w:before="200" w:line="260" w:lineRule="atLeast"/>
        <w:jc w:val="both"/>
      </w:pPr>
      <w:r>
        <w:rPr>
          <w:rFonts w:ascii="Arial" w:eastAsia="Arial" w:hAnsi="Arial" w:cs="Arial"/>
          <w:color w:val="000000"/>
          <w:sz w:val="20"/>
        </w:rPr>
        <w:t xml:space="preserve">However, six years into his job, Kishore </w:t>
      </w:r>
      <w:proofErr w:type="spellStart"/>
      <w:r>
        <w:rPr>
          <w:rFonts w:ascii="Arial" w:eastAsia="Arial" w:hAnsi="Arial" w:cs="Arial"/>
          <w:color w:val="000000"/>
          <w:sz w:val="20"/>
        </w:rPr>
        <w:t>realised</w:t>
      </w:r>
      <w:proofErr w:type="spellEnd"/>
      <w:r>
        <w:rPr>
          <w:rFonts w:ascii="Arial" w:eastAsia="Arial" w:hAnsi="Arial" w:cs="Arial"/>
          <w:color w:val="000000"/>
          <w:sz w:val="20"/>
        </w:rPr>
        <w:t xml:space="preserve"> his real passion was agriculture.</w:t>
      </w:r>
    </w:p>
    <w:p w14:paraId="61A1C27D" w14:textId="77777777" w:rsidR="00E04757" w:rsidRDefault="00000000">
      <w:pPr>
        <w:spacing w:before="200" w:line="260" w:lineRule="atLeast"/>
        <w:jc w:val="both"/>
      </w:pPr>
      <w:r>
        <w:rPr>
          <w:rFonts w:ascii="Arial" w:eastAsia="Arial" w:hAnsi="Arial" w:cs="Arial"/>
          <w:color w:val="000000"/>
          <w:sz w:val="20"/>
        </w:rPr>
        <w:t>His family back in India owned some land in Karnataka, and Kishore used to join them in visiting the fields and interacting with farmers.</w:t>
      </w:r>
    </w:p>
    <w:p w14:paraId="15AF2727" w14:textId="77777777" w:rsidR="00E04757" w:rsidRDefault="00000000">
      <w:pPr>
        <w:spacing w:before="200" w:line="260" w:lineRule="atLeast"/>
        <w:jc w:val="both"/>
      </w:pPr>
      <w:r>
        <w:rPr>
          <w:rFonts w:ascii="Arial" w:eastAsia="Arial" w:hAnsi="Arial" w:cs="Arial"/>
          <w:color w:val="000000"/>
          <w:sz w:val="20"/>
        </w:rPr>
        <w:t xml:space="preserve">He says, "I decided to quit my job and return to my agricultural roots. Moving back to Hyderabad, I </w:t>
      </w:r>
      <w:proofErr w:type="spellStart"/>
      <w:r>
        <w:rPr>
          <w:rFonts w:ascii="Arial" w:eastAsia="Arial" w:hAnsi="Arial" w:cs="Arial"/>
          <w:color w:val="000000"/>
          <w:sz w:val="20"/>
        </w:rPr>
        <w:t>realised</w:t>
      </w:r>
      <w:proofErr w:type="spellEnd"/>
      <w:r>
        <w:rPr>
          <w:rFonts w:ascii="Arial" w:eastAsia="Arial" w:hAnsi="Arial" w:cs="Arial"/>
          <w:color w:val="000000"/>
          <w:sz w:val="20"/>
        </w:rPr>
        <w:t xml:space="preserve"> there were limited options for affordable, unadulterated milk. I wanted to bring a change not only for my son and my family but also for the people of Hyderabad."</w:t>
      </w:r>
    </w:p>
    <w:p w14:paraId="7B7DD2AA" w14:textId="77777777" w:rsidR="00E04757" w:rsidRDefault="00000000">
      <w:pPr>
        <w:spacing w:before="200" w:line="260" w:lineRule="atLeast"/>
        <w:jc w:val="both"/>
      </w:pPr>
      <w:r>
        <w:rPr>
          <w:rFonts w:ascii="Arial" w:eastAsia="Arial" w:hAnsi="Arial" w:cs="Arial"/>
          <w:color w:val="000000"/>
          <w:sz w:val="20"/>
        </w:rPr>
        <w:t xml:space="preserve">This inspired him to </w:t>
      </w:r>
      <w:r>
        <w:rPr>
          <w:rFonts w:ascii="Arial" w:eastAsia="Arial" w:hAnsi="Arial" w:cs="Arial"/>
          <w:b/>
          <w:i/>
          <w:color w:val="000000"/>
          <w:sz w:val="20"/>
          <w:u w:val="single"/>
        </w:rPr>
        <w:t>start</w:t>
      </w:r>
      <w:r>
        <w:rPr>
          <w:rFonts w:ascii="Arial" w:eastAsia="Arial" w:hAnsi="Arial" w:cs="Arial"/>
          <w:color w:val="000000"/>
          <w:sz w:val="20"/>
        </w:rPr>
        <w:t xml:space="preserve"> his own dairy farm and milk brand. In 2012, he bought 20 cows from Coimbatore and set </w:t>
      </w:r>
      <w:r>
        <w:rPr>
          <w:rFonts w:ascii="Arial" w:eastAsia="Arial" w:hAnsi="Arial" w:cs="Arial"/>
          <w:b/>
          <w:i/>
          <w:color w:val="000000"/>
          <w:sz w:val="20"/>
          <w:u w:val="single"/>
        </w:rPr>
        <w:t>up</w:t>
      </w:r>
      <w:r>
        <w:rPr>
          <w:rFonts w:ascii="Arial" w:eastAsia="Arial" w:hAnsi="Arial" w:cs="Arial"/>
          <w:color w:val="000000"/>
          <w:sz w:val="20"/>
        </w:rPr>
        <w:t xml:space="preserve"> a dairy farm in Hyderabad. Kishore </w:t>
      </w:r>
      <w:r>
        <w:rPr>
          <w:rFonts w:ascii="Arial" w:eastAsia="Arial" w:hAnsi="Arial" w:cs="Arial"/>
          <w:b/>
          <w:i/>
          <w:color w:val="000000"/>
          <w:sz w:val="20"/>
          <w:u w:val="single"/>
        </w:rPr>
        <w:t>started</w:t>
      </w:r>
      <w:r>
        <w:rPr>
          <w:rFonts w:ascii="Arial" w:eastAsia="Arial" w:hAnsi="Arial" w:cs="Arial"/>
          <w:color w:val="000000"/>
          <w:sz w:val="20"/>
        </w:rPr>
        <w:t xml:space="preserve"> supplying milk directly to consumers in the city on a subscription basis, and his business began to grow.</w:t>
      </w:r>
    </w:p>
    <w:p w14:paraId="2507B93F" w14:textId="77777777" w:rsidR="00E04757" w:rsidRDefault="00000000">
      <w:pPr>
        <w:spacing w:before="200" w:line="260" w:lineRule="atLeast"/>
        <w:jc w:val="both"/>
      </w:pPr>
      <w:r>
        <w:rPr>
          <w:rFonts w:ascii="Arial" w:eastAsia="Arial" w:hAnsi="Arial" w:cs="Arial"/>
          <w:color w:val="000000"/>
          <w:sz w:val="20"/>
        </w:rPr>
        <w:t>In 2016, the brand was officially registered as Sid's Farm (named after Kishore's son Siddharth). Now, the 120-employee brand delivers milk to over 10,000 customers daily, and achieved Rs 44 crore turnover last year, Kishore claims.</w:t>
      </w:r>
    </w:p>
    <w:p w14:paraId="345A7889" w14:textId="77777777" w:rsidR="00E04757" w:rsidRDefault="00000000">
      <w:pPr>
        <w:spacing w:before="200" w:line="260" w:lineRule="atLeast"/>
        <w:jc w:val="both"/>
      </w:pPr>
      <w:r>
        <w:rPr>
          <w:rFonts w:ascii="Arial" w:eastAsia="Arial" w:hAnsi="Arial" w:cs="Arial"/>
          <w:color w:val="000000"/>
          <w:sz w:val="20"/>
        </w:rPr>
        <w:lastRenderedPageBreak/>
        <w:t xml:space="preserve">Quitting CA to </w:t>
      </w:r>
      <w:r>
        <w:rPr>
          <w:rFonts w:ascii="Arial" w:eastAsia="Arial" w:hAnsi="Arial" w:cs="Arial"/>
          <w:b/>
          <w:i/>
          <w:color w:val="000000"/>
          <w:sz w:val="20"/>
          <w:u w:val="single"/>
        </w:rPr>
        <w:t>start</w:t>
      </w:r>
      <w:r>
        <w:rPr>
          <w:rFonts w:ascii="Arial" w:eastAsia="Arial" w:hAnsi="Arial" w:cs="Arial"/>
          <w:color w:val="000000"/>
          <w:sz w:val="20"/>
        </w:rPr>
        <w:t xml:space="preserve"> a jewellery business</w:t>
      </w:r>
    </w:p>
    <w:p w14:paraId="0DCEE0A9" w14:textId="77777777" w:rsidR="00E04757" w:rsidRDefault="00000000">
      <w:pPr>
        <w:spacing w:before="200" w:line="260" w:lineRule="atLeast"/>
        <w:jc w:val="both"/>
      </w:pPr>
      <w:r>
        <w:rPr>
          <w:rFonts w:ascii="Arial" w:eastAsia="Arial" w:hAnsi="Arial" w:cs="Arial"/>
          <w:color w:val="000000"/>
          <w:sz w:val="20"/>
        </w:rPr>
        <w:t xml:space="preserve">Chartered Accountancy is a challenging undertaking, with aspirants spending several years to clear the exams. For Aditi Garg, founder of jewellery label </w:t>
      </w:r>
      <w:proofErr w:type="spellStart"/>
      <w:r>
        <w:rPr>
          <w:rFonts w:ascii="Arial" w:eastAsia="Arial" w:hAnsi="Arial" w:cs="Arial"/>
          <w:color w:val="000000"/>
          <w:sz w:val="20"/>
        </w:rPr>
        <w:t>Adwitiya</w:t>
      </w:r>
      <w:proofErr w:type="spellEnd"/>
      <w:r>
        <w:rPr>
          <w:rFonts w:ascii="Arial" w:eastAsia="Arial" w:hAnsi="Arial" w:cs="Arial"/>
          <w:color w:val="000000"/>
          <w:sz w:val="20"/>
        </w:rPr>
        <w:t xml:space="preserve"> Collection, her CA journey led her to find success in entrepreneurship.</w:t>
      </w:r>
    </w:p>
    <w:p w14:paraId="548D7269" w14:textId="77777777" w:rsidR="00E04757" w:rsidRDefault="00000000">
      <w:pPr>
        <w:spacing w:before="200" w:line="260" w:lineRule="atLeast"/>
        <w:jc w:val="both"/>
      </w:pPr>
      <w:r>
        <w:rPr>
          <w:rFonts w:ascii="Arial" w:eastAsia="Arial" w:hAnsi="Arial" w:cs="Arial"/>
          <w:color w:val="000000"/>
          <w:sz w:val="20"/>
        </w:rPr>
        <w:t xml:space="preserve">"I was attempting to clear my CA, but it was becoming more difficult with each passing year," Aditi tells </w:t>
      </w:r>
      <w:proofErr w:type="spellStart"/>
      <w:r>
        <w:rPr>
          <w:rFonts w:ascii="Arial" w:eastAsia="Arial" w:hAnsi="Arial" w:cs="Arial"/>
          <w:color w:val="000000"/>
          <w:sz w:val="20"/>
        </w:rPr>
        <w:t>SMBStory</w:t>
      </w:r>
      <w:proofErr w:type="spellEnd"/>
      <w:r>
        <w:rPr>
          <w:rFonts w:ascii="Arial" w:eastAsia="Arial" w:hAnsi="Arial" w:cs="Arial"/>
          <w:color w:val="000000"/>
          <w:sz w:val="20"/>
        </w:rPr>
        <w:t xml:space="preserve"> while recounting her journey.</w:t>
      </w:r>
    </w:p>
    <w:p w14:paraId="516AF6C4" w14:textId="77777777" w:rsidR="00E04757" w:rsidRDefault="00000000">
      <w:pPr>
        <w:spacing w:before="200" w:line="260" w:lineRule="atLeast"/>
        <w:jc w:val="both"/>
      </w:pPr>
      <w:r>
        <w:rPr>
          <w:rFonts w:ascii="Arial" w:eastAsia="Arial" w:hAnsi="Arial" w:cs="Arial"/>
          <w:color w:val="000000"/>
          <w:sz w:val="20"/>
        </w:rPr>
        <w:t xml:space="preserve">"Without clearing CA finals, no one would have given me the job and I had </w:t>
      </w:r>
      <w:r>
        <w:rPr>
          <w:rFonts w:ascii="Arial" w:eastAsia="Arial" w:hAnsi="Arial" w:cs="Arial"/>
          <w:b/>
          <w:i/>
          <w:color w:val="000000"/>
          <w:sz w:val="20"/>
          <w:u w:val="single"/>
        </w:rPr>
        <w:t>started</w:t>
      </w:r>
      <w:r>
        <w:rPr>
          <w:rFonts w:ascii="Arial" w:eastAsia="Arial" w:hAnsi="Arial" w:cs="Arial"/>
          <w:color w:val="000000"/>
          <w:sz w:val="20"/>
        </w:rPr>
        <w:t xml:space="preserve"> developing feelings that I am too much dependent on my family. This is when I thought about </w:t>
      </w:r>
      <w:r>
        <w:rPr>
          <w:rFonts w:ascii="Arial" w:eastAsia="Arial" w:hAnsi="Arial" w:cs="Arial"/>
          <w:b/>
          <w:i/>
          <w:color w:val="000000"/>
          <w:sz w:val="20"/>
          <w:u w:val="single"/>
        </w:rPr>
        <w:t>starting</w:t>
      </w:r>
      <w:r>
        <w:rPr>
          <w:rFonts w:ascii="Arial" w:eastAsia="Arial" w:hAnsi="Arial" w:cs="Arial"/>
          <w:color w:val="000000"/>
          <w:sz w:val="20"/>
        </w:rPr>
        <w:t xml:space="preserve"> a side business of artificial jewellery and becoming financially self-sustainable," she adds.</w:t>
      </w:r>
    </w:p>
    <w:p w14:paraId="0F89A821" w14:textId="77777777" w:rsidR="00E04757" w:rsidRDefault="00000000">
      <w:pPr>
        <w:spacing w:before="200" w:line="260" w:lineRule="atLeast"/>
        <w:jc w:val="both"/>
      </w:pPr>
      <w:r>
        <w:rPr>
          <w:rFonts w:ascii="Arial" w:eastAsia="Arial" w:hAnsi="Arial" w:cs="Arial"/>
          <w:color w:val="000000"/>
          <w:sz w:val="20"/>
        </w:rPr>
        <w:t xml:space="preserve">Aditi </w:t>
      </w:r>
      <w:r>
        <w:rPr>
          <w:rFonts w:ascii="Arial" w:eastAsia="Arial" w:hAnsi="Arial" w:cs="Arial"/>
          <w:b/>
          <w:i/>
          <w:color w:val="000000"/>
          <w:sz w:val="20"/>
          <w:u w:val="single"/>
        </w:rPr>
        <w:t>started</w:t>
      </w:r>
      <w:r>
        <w:rPr>
          <w:rFonts w:ascii="Arial" w:eastAsia="Arial" w:hAnsi="Arial" w:cs="Arial"/>
          <w:color w:val="000000"/>
          <w:sz w:val="20"/>
        </w:rPr>
        <w:t xml:space="preserve"> as a reseller of jewellery in 2013. Building a micro-level side business is what gave her the confidence and financial independence to dream bigger. She </w:t>
      </w:r>
      <w:r>
        <w:rPr>
          <w:rFonts w:ascii="Arial" w:eastAsia="Arial" w:hAnsi="Arial" w:cs="Arial"/>
          <w:b/>
          <w:i/>
          <w:color w:val="000000"/>
          <w:sz w:val="20"/>
          <w:u w:val="single"/>
        </w:rPr>
        <w:t>started</w:t>
      </w:r>
      <w:r>
        <w:rPr>
          <w:rFonts w:ascii="Arial" w:eastAsia="Arial" w:hAnsi="Arial" w:cs="Arial"/>
          <w:color w:val="000000"/>
          <w:sz w:val="20"/>
        </w:rPr>
        <w:t xml:space="preserve"> selling jewellery online through Amazon and Flipkart. Her business was giving her good profits but she couldn't give her 100 percent to the business as she was also </w:t>
      </w:r>
      <w:proofErr w:type="spellStart"/>
      <w:r>
        <w:rPr>
          <w:rFonts w:ascii="Arial" w:eastAsia="Arial" w:hAnsi="Arial" w:cs="Arial"/>
          <w:color w:val="000000"/>
          <w:sz w:val="20"/>
        </w:rPr>
        <w:t>focussing</w:t>
      </w:r>
      <w:proofErr w:type="spellEnd"/>
      <w:r>
        <w:rPr>
          <w:rFonts w:ascii="Arial" w:eastAsia="Arial" w:hAnsi="Arial" w:cs="Arial"/>
          <w:color w:val="000000"/>
          <w:sz w:val="20"/>
        </w:rPr>
        <w:t xml:space="preserve"> on clearing her CA finals.</w:t>
      </w:r>
    </w:p>
    <w:p w14:paraId="2F03B52F" w14:textId="77777777" w:rsidR="00E04757" w:rsidRDefault="00000000">
      <w:pPr>
        <w:spacing w:before="200" w:line="260" w:lineRule="atLeast"/>
        <w:jc w:val="both"/>
      </w:pPr>
      <w:r>
        <w:rPr>
          <w:rFonts w:ascii="Arial" w:eastAsia="Arial" w:hAnsi="Arial" w:cs="Arial"/>
          <w:color w:val="000000"/>
          <w:sz w:val="20"/>
        </w:rPr>
        <w:t xml:space="preserve">Four years passed and the Rs 17,000 worth inventory that Aditi had bought from the wholesaler to </w:t>
      </w:r>
      <w:r>
        <w:rPr>
          <w:rFonts w:ascii="Arial" w:eastAsia="Arial" w:hAnsi="Arial" w:cs="Arial"/>
          <w:b/>
          <w:i/>
          <w:color w:val="000000"/>
          <w:sz w:val="20"/>
          <w:u w:val="single"/>
        </w:rPr>
        <w:t>start</w:t>
      </w:r>
      <w:r>
        <w:rPr>
          <w:rFonts w:ascii="Arial" w:eastAsia="Arial" w:hAnsi="Arial" w:cs="Arial"/>
          <w:color w:val="000000"/>
          <w:sz w:val="20"/>
        </w:rPr>
        <w:t xml:space="preserve"> the business was still stuck with her. Neither was she able to clear her CA nor did she carry forward her business consistently.</w:t>
      </w:r>
    </w:p>
    <w:p w14:paraId="3C4A9295" w14:textId="77777777" w:rsidR="00E04757" w:rsidRDefault="00000000">
      <w:pPr>
        <w:spacing w:before="200" w:line="260" w:lineRule="atLeast"/>
        <w:jc w:val="both"/>
      </w:pPr>
      <w:r>
        <w:rPr>
          <w:rFonts w:ascii="Arial" w:eastAsia="Arial" w:hAnsi="Arial" w:cs="Arial"/>
          <w:color w:val="000000"/>
          <w:sz w:val="20"/>
        </w:rPr>
        <w:t xml:space="preserve">In 2018, Aditi decided to quit her CA to scale the business. She first listed her jewellery under the brand name </w:t>
      </w:r>
      <w:proofErr w:type="spellStart"/>
      <w:r>
        <w:rPr>
          <w:rFonts w:ascii="Arial" w:eastAsia="Arial" w:hAnsi="Arial" w:cs="Arial"/>
          <w:color w:val="000000"/>
          <w:sz w:val="20"/>
        </w:rPr>
        <w:t>Adwitiya</w:t>
      </w:r>
      <w:proofErr w:type="spellEnd"/>
      <w:r>
        <w:rPr>
          <w:rFonts w:ascii="Arial" w:eastAsia="Arial" w:hAnsi="Arial" w:cs="Arial"/>
          <w:color w:val="000000"/>
          <w:sz w:val="20"/>
        </w:rPr>
        <w:t xml:space="preserve"> Collection.</w:t>
      </w:r>
    </w:p>
    <w:p w14:paraId="13E6350C" w14:textId="77777777" w:rsidR="00E04757" w:rsidRDefault="00000000">
      <w:pPr>
        <w:spacing w:before="200" w:line="260" w:lineRule="atLeast"/>
        <w:jc w:val="both"/>
      </w:pPr>
      <w:r>
        <w:rPr>
          <w:rFonts w:ascii="Arial" w:eastAsia="Arial" w:hAnsi="Arial" w:cs="Arial"/>
          <w:color w:val="000000"/>
          <w:sz w:val="20"/>
        </w:rPr>
        <w:t xml:space="preserve">This was the time when Myntra was also aggressively onboarding new brands. Aditi grabbed this opportunity to push </w:t>
      </w:r>
      <w:proofErr w:type="spellStart"/>
      <w:r>
        <w:rPr>
          <w:rFonts w:ascii="Arial" w:eastAsia="Arial" w:hAnsi="Arial" w:cs="Arial"/>
          <w:color w:val="000000"/>
          <w:sz w:val="20"/>
        </w:rPr>
        <w:t>Adwitiya</w:t>
      </w:r>
      <w:proofErr w:type="spellEnd"/>
      <w:r>
        <w:rPr>
          <w:rFonts w:ascii="Arial" w:eastAsia="Arial" w:hAnsi="Arial" w:cs="Arial"/>
          <w:color w:val="000000"/>
          <w:sz w:val="20"/>
        </w:rPr>
        <w:t xml:space="preserve"> onto an ecommerce marketplace.</w:t>
      </w:r>
    </w:p>
    <w:p w14:paraId="018DDBD0" w14:textId="77777777" w:rsidR="00E04757" w:rsidRDefault="00000000">
      <w:pPr>
        <w:spacing w:before="200" w:line="260" w:lineRule="atLeast"/>
        <w:jc w:val="both"/>
      </w:pPr>
      <w:r>
        <w:rPr>
          <w:rFonts w:ascii="Arial" w:eastAsia="Arial" w:hAnsi="Arial" w:cs="Arial"/>
          <w:color w:val="000000"/>
          <w:sz w:val="20"/>
        </w:rPr>
        <w:t>"I listed my brand on Myntra and on the first day got around 25 orders. That was a big number for me back then as I had never got such a big order before."</w:t>
      </w:r>
    </w:p>
    <w:p w14:paraId="3A3674DB" w14:textId="77777777" w:rsidR="00E04757" w:rsidRDefault="00000000">
      <w:pPr>
        <w:spacing w:before="200" w:line="260" w:lineRule="atLeast"/>
        <w:jc w:val="both"/>
      </w:pPr>
      <w:r>
        <w:rPr>
          <w:rFonts w:ascii="Arial" w:eastAsia="Arial" w:hAnsi="Arial" w:cs="Arial"/>
          <w:color w:val="000000"/>
          <w:sz w:val="20"/>
        </w:rPr>
        <w:t xml:space="preserve">Fast forward three years, </w:t>
      </w:r>
      <w:proofErr w:type="spellStart"/>
      <w:r>
        <w:rPr>
          <w:rFonts w:ascii="Arial" w:eastAsia="Arial" w:hAnsi="Arial" w:cs="Arial"/>
          <w:color w:val="000000"/>
          <w:sz w:val="20"/>
        </w:rPr>
        <w:t>Adwitiya</w:t>
      </w:r>
      <w:proofErr w:type="spellEnd"/>
      <w:r>
        <w:rPr>
          <w:rFonts w:ascii="Arial" w:eastAsia="Arial" w:hAnsi="Arial" w:cs="Arial"/>
          <w:color w:val="000000"/>
          <w:sz w:val="20"/>
        </w:rPr>
        <w:t xml:space="preserve"> now generates 90 percent of its sales from Myntra where it gets around 350-400 orders a day. Aditi claims the company expects to close FY 21-22 at Rs 5 crore in sales. This festive season, </w:t>
      </w:r>
      <w:proofErr w:type="spellStart"/>
      <w:r>
        <w:rPr>
          <w:rFonts w:ascii="Arial" w:eastAsia="Arial" w:hAnsi="Arial" w:cs="Arial"/>
          <w:color w:val="000000"/>
          <w:sz w:val="20"/>
        </w:rPr>
        <w:t>Adwitiya</w:t>
      </w:r>
      <w:proofErr w:type="spellEnd"/>
      <w:r>
        <w:rPr>
          <w:rFonts w:ascii="Arial" w:eastAsia="Arial" w:hAnsi="Arial" w:cs="Arial"/>
          <w:color w:val="000000"/>
          <w:sz w:val="20"/>
        </w:rPr>
        <w:t xml:space="preserve"> Collection got 9,000 orders and raked in Rs 75 lakh in sales.</w:t>
      </w:r>
    </w:p>
    <w:p w14:paraId="562DDB89"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29, 2021</w:t>
      </w:r>
    </w:p>
    <w:p w14:paraId="384C043E" w14:textId="77777777" w:rsidR="00E04757" w:rsidRDefault="00E04757"/>
    <w:p w14:paraId="574B8076" w14:textId="77777777" w:rsidR="00E04757" w:rsidRDefault="00000000">
      <w:pPr>
        <w:ind w:left="200"/>
        <w:sectPr w:rsidR="00E04757">
          <w:type w:val="continuous"/>
          <w:pgSz w:w="12240" w:h="15840"/>
          <w:pgMar w:top="840" w:right="1000" w:bottom="840" w:left="1000" w:header="400" w:footer="400" w:gutter="0"/>
          <w:cols w:space="720"/>
        </w:sectPr>
      </w:pPr>
      <w:r>
        <w:br/>
      </w:r>
      <w:r>
        <w:pict w14:anchorId="337D5EEC">
          <v:line id="_x0000_s2090" style="position:absolute;left:0;text-align:left;z-index:251681792;mso-position-horizontal-relative:text;mso-position-vertical-relative:text" from="0,10pt" to="512pt,10pt" strokeweight="1pt"/>
        </w:pict>
      </w:r>
      <w:r>
        <w:rPr>
          <w:rFonts w:ascii="Arial" w:eastAsia="Arial" w:hAnsi="Arial" w:cs="Arial"/>
          <w:b/>
          <w:color w:val="767676"/>
          <w:sz w:val="16"/>
        </w:rPr>
        <w:t>End of Document</w:t>
      </w:r>
    </w:p>
    <w:p w14:paraId="068C02B7" w14:textId="77777777" w:rsidR="00E04757" w:rsidRDefault="00E04757">
      <w:pPr>
        <w:sectPr w:rsidR="00E04757">
          <w:headerReference w:type="even" r:id="rId326"/>
          <w:headerReference w:type="default" r:id="rId327"/>
          <w:footerReference w:type="even" r:id="rId328"/>
          <w:footerReference w:type="default" r:id="rId329"/>
          <w:headerReference w:type="first" r:id="rId330"/>
          <w:footerReference w:type="first" r:id="rId331"/>
          <w:pgSz w:w="12240" w:h="15840"/>
          <w:pgMar w:top="840" w:right="1000" w:bottom="840" w:left="1000" w:header="400" w:footer="400" w:gutter="0"/>
          <w:cols w:space="720"/>
          <w:titlePg/>
        </w:sectPr>
      </w:pPr>
    </w:p>
    <w:p w14:paraId="4450E3C6" w14:textId="77777777" w:rsidR="00E04757" w:rsidRDefault="00E04757">
      <w:bookmarkStart w:id="24" w:name="Bookmark_13"/>
      <w:bookmarkEnd w:id="24"/>
    </w:p>
    <w:p w14:paraId="6E3EECBB" w14:textId="77777777" w:rsidR="00E04757" w:rsidRDefault="00000000">
      <w:r>
        <w:pict w14:anchorId="6BAF490A">
          <v:shape id="_x0000_i1044" type="#_x0000_t75" alt="LexisNexis®" style="width:148pt;height:30pt">
            <v:imagedata r:id="rId7" o:title=""/>
          </v:shape>
        </w:pict>
      </w:r>
      <w:r>
        <w:cr/>
      </w:r>
    </w:p>
    <w:p w14:paraId="7F0CBEE9" w14:textId="77777777" w:rsidR="00E04757" w:rsidRDefault="00000000">
      <w:pPr>
        <w:spacing w:before="240" w:after="200" w:line="340" w:lineRule="atLeast"/>
        <w:jc w:val="center"/>
        <w:outlineLvl w:val="0"/>
        <w:rPr>
          <w:rFonts w:ascii="Arial" w:hAnsi="Arial" w:cs="Arial"/>
          <w:b/>
          <w:bCs/>
          <w:kern w:val="32"/>
          <w:sz w:val="32"/>
          <w:szCs w:val="32"/>
        </w:rPr>
      </w:pPr>
      <w:hyperlink r:id="rId332" w:history="1">
        <w:r>
          <w:rPr>
            <w:rFonts w:ascii="Arial" w:eastAsia="Arial" w:hAnsi="Arial" w:cs="Arial"/>
            <w:b/>
            <w:bCs/>
            <w:i/>
            <w:color w:val="0077CC"/>
            <w:kern w:val="32"/>
            <w:sz w:val="28"/>
            <w:szCs w:val="32"/>
            <w:u w:val="single"/>
            <w:shd w:val="clear" w:color="auto" w:fill="FFFFFF"/>
          </w:rPr>
          <w:t xml:space="preserve">The Mantras For High-Tech </w:t>
        </w:r>
      </w:hyperlink>
      <w:hyperlink r:id="rId333" w:history="1">
        <w:r>
          <w:rPr>
            <w:rFonts w:ascii="Arial" w:eastAsia="Arial" w:hAnsi="Arial" w:cs="Arial"/>
            <w:b/>
            <w:bCs/>
            <w:i/>
            <w:color w:val="0077CC"/>
            <w:kern w:val="32"/>
            <w:sz w:val="28"/>
            <w:szCs w:val="32"/>
            <w:u w:val="single"/>
            <w:shd w:val="clear" w:color="auto" w:fill="FFFFFF"/>
          </w:rPr>
          <w:t>Startups</w:t>
        </w:r>
      </w:hyperlink>
      <w:hyperlink r:id="rId334" w:history="1">
        <w:r>
          <w:rPr>
            <w:rFonts w:ascii="Arial" w:eastAsia="Arial" w:hAnsi="Arial" w:cs="Arial"/>
            <w:b/>
            <w:bCs/>
            <w:i/>
            <w:color w:val="0077CC"/>
            <w:kern w:val="32"/>
            <w:sz w:val="28"/>
            <w:szCs w:val="32"/>
            <w:u w:val="single"/>
            <w:shd w:val="clear" w:color="auto" w:fill="FFFFFF"/>
          </w:rPr>
          <w:t>’ Success</w:t>
        </w:r>
      </w:hyperlink>
    </w:p>
    <w:p w14:paraId="2704EFF3" w14:textId="77777777" w:rsidR="00E04757" w:rsidRDefault="00000000">
      <w:pPr>
        <w:spacing w:before="120" w:line="260" w:lineRule="atLeast"/>
        <w:jc w:val="center"/>
      </w:pPr>
      <w:proofErr w:type="spellStart"/>
      <w:r>
        <w:rPr>
          <w:rFonts w:ascii="Arial" w:eastAsia="Arial" w:hAnsi="Arial" w:cs="Arial"/>
          <w:color w:val="000000"/>
          <w:sz w:val="20"/>
        </w:rPr>
        <w:t>WebNews</w:t>
      </w:r>
      <w:proofErr w:type="spellEnd"/>
      <w:r>
        <w:rPr>
          <w:rFonts w:ascii="Arial" w:eastAsia="Arial" w:hAnsi="Arial" w:cs="Arial"/>
          <w:color w:val="000000"/>
          <w:sz w:val="20"/>
        </w:rPr>
        <w:t xml:space="preserve"> - English</w:t>
      </w:r>
    </w:p>
    <w:p w14:paraId="03760822" w14:textId="77777777" w:rsidR="00E04757" w:rsidRDefault="00000000">
      <w:pPr>
        <w:spacing w:before="120" w:line="260" w:lineRule="atLeast"/>
        <w:jc w:val="center"/>
      </w:pPr>
      <w:r>
        <w:rPr>
          <w:rFonts w:ascii="Arial" w:eastAsia="Arial" w:hAnsi="Arial" w:cs="Arial"/>
          <w:color w:val="000000"/>
          <w:sz w:val="20"/>
        </w:rPr>
        <w:t>EFY</w:t>
      </w:r>
    </w:p>
    <w:p w14:paraId="6222C56F" w14:textId="77777777" w:rsidR="00E04757" w:rsidRDefault="00000000">
      <w:pPr>
        <w:spacing w:before="240" w:line="260" w:lineRule="atLeast"/>
        <w:jc w:val="center"/>
      </w:pPr>
      <w:hyperlink r:id="rId335" w:history="1">
        <w:r>
          <w:rPr>
            <w:rFonts w:ascii="Arial" w:eastAsia="Arial" w:hAnsi="Arial" w:cs="Arial"/>
            <w:i/>
            <w:color w:val="0077CC"/>
            <w:sz w:val="20"/>
            <w:u w:val="single"/>
            <w:shd w:val="clear" w:color="auto" w:fill="FFFFFF"/>
          </w:rPr>
          <w:t>https://www.electronicsforu.com/technology-trends/mantras-for-high-tech-</w:t>
        </w:r>
      </w:hyperlink>
      <w:hyperlink r:id="rId336" w:history="1">
        <w:r>
          <w:rPr>
            <w:rFonts w:ascii="Arial" w:eastAsia="Arial" w:hAnsi="Arial" w:cs="Arial"/>
            <w:i/>
            <w:color w:val="0077CC"/>
            <w:sz w:val="20"/>
            <w:u w:val="single"/>
            <w:shd w:val="clear" w:color="auto" w:fill="FFFFFF"/>
          </w:rPr>
          <w:t>startups</w:t>
        </w:r>
      </w:hyperlink>
      <w:hyperlink r:id="rId337" w:history="1">
        <w:r>
          <w:rPr>
            <w:rFonts w:ascii="Arial" w:eastAsia="Arial" w:hAnsi="Arial" w:cs="Arial"/>
            <w:i/>
            <w:color w:val="0077CC"/>
            <w:sz w:val="20"/>
            <w:u w:val="single"/>
            <w:shd w:val="clear" w:color="auto" w:fill="FFFFFF"/>
          </w:rPr>
          <w:t>-success</w:t>
        </w:r>
      </w:hyperlink>
      <w:r>
        <w:br/>
      </w:r>
      <w:r>
        <w:rPr>
          <w:rFonts w:ascii="Arial" w:eastAsia="Arial" w:hAnsi="Arial" w:cs="Arial"/>
          <w:color w:val="000000"/>
          <w:sz w:val="20"/>
        </w:rPr>
        <w:t>April 14, 2023 Friday</w:t>
      </w:r>
    </w:p>
    <w:p w14:paraId="6AFD1F4B" w14:textId="77777777" w:rsidR="00E04757" w:rsidRDefault="00E04757">
      <w:pPr>
        <w:spacing w:line="240" w:lineRule="atLeast"/>
        <w:jc w:val="both"/>
      </w:pPr>
    </w:p>
    <w:p w14:paraId="0BA676A3" w14:textId="77777777" w:rsidR="00E04757" w:rsidRDefault="00E04757">
      <w:pPr>
        <w:spacing w:line="200" w:lineRule="exact"/>
      </w:pPr>
    </w:p>
    <w:p w14:paraId="0C21FE65" w14:textId="77777777" w:rsidR="00E04757" w:rsidRDefault="00000000">
      <w:pPr>
        <w:spacing w:line="260" w:lineRule="atLeast"/>
      </w:pPr>
      <w:r>
        <w:rPr>
          <w:rFonts w:ascii="Arial" w:eastAsia="Arial" w:hAnsi="Arial" w:cs="Arial"/>
          <w:b/>
          <w:color w:val="000000"/>
          <w:sz w:val="20"/>
        </w:rPr>
        <w:t>Length:</w:t>
      </w:r>
      <w:r>
        <w:rPr>
          <w:rFonts w:ascii="Arial" w:eastAsia="Arial" w:hAnsi="Arial" w:cs="Arial"/>
          <w:color w:val="000000"/>
          <w:sz w:val="20"/>
        </w:rPr>
        <w:t> 1058 words</w:t>
      </w:r>
    </w:p>
    <w:p w14:paraId="0F291E7E" w14:textId="77777777" w:rsidR="00E04757" w:rsidRDefault="00000000">
      <w:pPr>
        <w:keepNext/>
        <w:spacing w:before="240" w:line="340" w:lineRule="atLeast"/>
      </w:pPr>
      <w:bookmarkStart w:id="25" w:name="Body_11"/>
      <w:bookmarkEnd w:id="25"/>
      <w:r>
        <w:rPr>
          <w:rFonts w:ascii="Arial" w:eastAsia="Arial" w:hAnsi="Arial" w:cs="Arial"/>
          <w:b/>
          <w:color w:val="000000"/>
          <w:sz w:val="28"/>
        </w:rPr>
        <w:t>Body</w:t>
      </w:r>
    </w:p>
    <w:p w14:paraId="37838B49" w14:textId="77777777" w:rsidR="00E04757" w:rsidRDefault="00000000">
      <w:pPr>
        <w:spacing w:line="60" w:lineRule="exact"/>
      </w:pPr>
      <w:r>
        <w:pict w14:anchorId="3E920583">
          <v:line id="_x0000_s2092" style="position:absolute;z-index:251682816" from="0,2pt" to="512pt,2pt" strokecolor="#009ddb" strokeweight="2pt">
            <w10:wrap type="topAndBottom"/>
          </v:line>
        </w:pict>
      </w:r>
    </w:p>
    <w:p w14:paraId="4C833C3F" w14:textId="77777777" w:rsidR="00E04757" w:rsidRDefault="00000000">
      <w:pPr>
        <w:spacing w:before="200" w:line="260" w:lineRule="atLeast"/>
        <w:jc w:val="both"/>
        <w:rPr>
          <w:rFonts w:ascii="Arial" w:eastAsia="Arial" w:hAnsi="Arial" w:cs="Arial"/>
          <w:color w:val="000000"/>
          <w:sz w:val="20"/>
        </w:rPr>
      </w:pPr>
      <w:r>
        <w:rPr>
          <w:rFonts w:ascii="Arial" w:eastAsia="Arial" w:hAnsi="Arial" w:cs="Arial"/>
          <w:color w:val="000000"/>
          <w:sz w:val="20"/>
        </w:rPr>
        <w:t xml:space="preserve">-- Dauntless! That is what defines the Indian high-tech </w:t>
      </w:r>
      <w:r>
        <w:rPr>
          <w:rFonts w:ascii="Arial" w:eastAsia="Arial" w:hAnsi="Arial" w:cs="Arial"/>
          <w:b/>
          <w:i/>
          <w:color w:val="000000"/>
          <w:sz w:val="20"/>
          <w:u w:val="single"/>
        </w:rPr>
        <w:t>startup</w:t>
      </w:r>
      <w:r>
        <w:rPr>
          <w:rFonts w:ascii="Arial" w:eastAsia="Arial" w:hAnsi="Arial" w:cs="Arial"/>
          <w:color w:val="000000"/>
          <w:sz w:val="20"/>
        </w:rPr>
        <w:t xml:space="preserve"> ecosystem, which continued to grow through a pandemic and propelled the electronics industry to aspire for a new goal—a $300 billion industry by FY26. </w:t>
      </w:r>
      <w:proofErr w:type="spellStart"/>
      <w:r>
        <w:rPr>
          <w:rFonts w:ascii="Arial" w:eastAsia="Arial" w:hAnsi="Arial" w:cs="Arial"/>
          <w:color w:val="000000"/>
          <w:sz w:val="20"/>
        </w:rPr>
        <w:t>Realising</w:t>
      </w:r>
      <w:proofErr w:type="spellEnd"/>
      <w:r>
        <w:rPr>
          <w:rFonts w:ascii="Arial" w:eastAsia="Arial" w:hAnsi="Arial" w:cs="Arial"/>
          <w:color w:val="000000"/>
          <w:sz w:val="20"/>
        </w:rPr>
        <w:t xml:space="preserve"> this ambitious goal is no mean feat as the very drivers of this goal continue to struggle to emerge out of the...</w:t>
      </w:r>
    </w:p>
    <w:p w14:paraId="1C487D24" w14:textId="77777777" w:rsidR="007033AD" w:rsidRDefault="007033AD">
      <w:pPr>
        <w:spacing w:before="200" w:line="260" w:lineRule="atLeast"/>
        <w:jc w:val="both"/>
        <w:rPr>
          <w:rFonts w:ascii="Arial" w:eastAsia="Arial" w:hAnsi="Arial" w:cs="Arial"/>
          <w:color w:val="000000"/>
          <w:sz w:val="20"/>
        </w:rPr>
      </w:pPr>
    </w:p>
    <w:p w14:paraId="1C2A59C1" w14:textId="45C74F79" w:rsidR="007033AD" w:rsidRDefault="007033AD">
      <w:pPr>
        <w:spacing w:before="200" w:line="260" w:lineRule="atLeast"/>
        <w:jc w:val="both"/>
      </w:pPr>
      <w:r>
        <w:rPr>
          <w:rFonts w:ascii="Arial" w:eastAsia="Arial" w:hAnsi="Arial" w:cs="Arial"/>
          <w:b/>
          <w:color w:val="000000"/>
          <w:sz w:val="20"/>
        </w:rPr>
        <w:t>Load-Date:</w:t>
      </w:r>
      <w:r>
        <w:rPr>
          <w:rFonts w:ascii="Arial" w:eastAsia="Arial" w:hAnsi="Arial" w:cs="Arial"/>
          <w:b/>
          <w:color w:val="000000"/>
          <w:sz w:val="20"/>
        </w:rPr>
        <w:t xml:space="preserve"> April 14, 2023</w:t>
      </w:r>
    </w:p>
    <w:p w14:paraId="61AB16B9" w14:textId="77777777" w:rsidR="00E04757" w:rsidRDefault="00E04757"/>
    <w:p w14:paraId="7B93AF3D" w14:textId="77777777" w:rsidR="00E04757" w:rsidRDefault="00000000">
      <w:pPr>
        <w:ind w:left="200"/>
        <w:sectPr w:rsidR="00E04757">
          <w:type w:val="continuous"/>
          <w:pgSz w:w="12240" w:h="15840"/>
          <w:pgMar w:top="840" w:right="1000" w:bottom="840" w:left="1000" w:header="400" w:footer="400" w:gutter="0"/>
          <w:cols w:space="720"/>
        </w:sectPr>
      </w:pPr>
      <w:r>
        <w:br/>
      </w:r>
      <w:r>
        <w:pict w14:anchorId="02EA3641">
          <v:line id="_x0000_s2093" style="position:absolute;left:0;text-align:left;z-index:251683840;mso-position-horizontal-relative:text;mso-position-vertical-relative:text" from="0,10pt" to="512pt,10pt" strokeweight="1pt"/>
        </w:pict>
      </w:r>
      <w:r>
        <w:rPr>
          <w:rFonts w:ascii="Arial" w:eastAsia="Arial" w:hAnsi="Arial" w:cs="Arial"/>
          <w:b/>
          <w:color w:val="767676"/>
          <w:sz w:val="16"/>
        </w:rPr>
        <w:t>End of Document</w:t>
      </w:r>
    </w:p>
    <w:p w14:paraId="6BB6B6E9" w14:textId="77777777" w:rsidR="00E04757" w:rsidRDefault="00E04757">
      <w:pPr>
        <w:sectPr w:rsidR="00E04757">
          <w:headerReference w:type="even" r:id="rId338"/>
          <w:headerReference w:type="default" r:id="rId339"/>
          <w:footerReference w:type="even" r:id="rId340"/>
          <w:footerReference w:type="default" r:id="rId341"/>
          <w:headerReference w:type="first" r:id="rId342"/>
          <w:footerReference w:type="first" r:id="rId343"/>
          <w:pgSz w:w="12240" w:h="15840"/>
          <w:pgMar w:top="840" w:right="1000" w:bottom="840" w:left="1000" w:header="400" w:footer="400" w:gutter="0"/>
          <w:cols w:space="720"/>
          <w:titlePg/>
        </w:sectPr>
      </w:pPr>
    </w:p>
    <w:p w14:paraId="5B93FD4E" w14:textId="77777777" w:rsidR="00E04757" w:rsidRDefault="00E04757">
      <w:bookmarkStart w:id="26" w:name="Bookmark_14"/>
      <w:bookmarkEnd w:id="26"/>
    </w:p>
    <w:p w14:paraId="5769927E" w14:textId="77777777" w:rsidR="00E04757" w:rsidRDefault="00000000">
      <w:r>
        <w:pict w14:anchorId="6E300FE9">
          <v:shape id="_x0000_i1045" type="#_x0000_t75" alt="LexisNexis®" style="width:148pt;height:30pt">
            <v:imagedata r:id="rId7" o:title=""/>
          </v:shape>
        </w:pict>
      </w:r>
      <w:r>
        <w:cr/>
      </w:r>
    </w:p>
    <w:p w14:paraId="0825E0F7" w14:textId="77777777" w:rsidR="00E04757" w:rsidRDefault="00000000">
      <w:pPr>
        <w:spacing w:before="240" w:after="200" w:line="340" w:lineRule="atLeast"/>
        <w:jc w:val="center"/>
        <w:outlineLvl w:val="0"/>
        <w:rPr>
          <w:rFonts w:ascii="Arial" w:hAnsi="Arial" w:cs="Arial"/>
          <w:b/>
          <w:bCs/>
          <w:kern w:val="32"/>
          <w:sz w:val="32"/>
          <w:szCs w:val="32"/>
        </w:rPr>
      </w:pPr>
      <w:hyperlink r:id="rId344" w:history="1">
        <w:r>
          <w:rPr>
            <w:rFonts w:ascii="Arial" w:eastAsia="Arial" w:hAnsi="Arial" w:cs="Arial"/>
            <w:b/>
            <w:bCs/>
            <w:i/>
            <w:color w:val="0077CC"/>
            <w:kern w:val="32"/>
            <w:sz w:val="28"/>
            <w:szCs w:val="32"/>
            <w:u w:val="single"/>
            <w:shd w:val="clear" w:color="auto" w:fill="FFFFFF"/>
          </w:rPr>
          <w:t>Exploring The Applications Of IoT</w:t>
        </w:r>
      </w:hyperlink>
    </w:p>
    <w:p w14:paraId="30341A81" w14:textId="77777777" w:rsidR="00E04757" w:rsidRDefault="00000000">
      <w:pPr>
        <w:spacing w:before="120" w:line="260" w:lineRule="atLeast"/>
        <w:jc w:val="center"/>
      </w:pPr>
      <w:r>
        <w:rPr>
          <w:rFonts w:ascii="Arial" w:eastAsia="Arial" w:hAnsi="Arial" w:cs="Arial"/>
          <w:color w:val="000000"/>
          <w:sz w:val="20"/>
        </w:rPr>
        <w:t>Electronicsofthings.com</w:t>
      </w:r>
    </w:p>
    <w:p w14:paraId="59E9983C" w14:textId="77777777" w:rsidR="00E04757" w:rsidRDefault="00000000">
      <w:pPr>
        <w:spacing w:before="120" w:line="260" w:lineRule="atLeast"/>
        <w:jc w:val="center"/>
      </w:pPr>
      <w:r>
        <w:rPr>
          <w:rFonts w:ascii="Arial" w:eastAsia="Arial" w:hAnsi="Arial" w:cs="Arial"/>
          <w:color w:val="000000"/>
          <w:sz w:val="20"/>
        </w:rPr>
        <w:t>October 19, 2020 Monday 6:30 AM EST</w:t>
      </w:r>
    </w:p>
    <w:p w14:paraId="718219AC" w14:textId="77777777" w:rsidR="00E04757" w:rsidRDefault="00E04757">
      <w:pPr>
        <w:spacing w:line="240" w:lineRule="atLeast"/>
        <w:jc w:val="both"/>
      </w:pPr>
    </w:p>
    <w:p w14:paraId="271FE08F" w14:textId="77777777" w:rsidR="00E04757" w:rsidRDefault="00000000">
      <w:pPr>
        <w:spacing w:before="120" w:line="220" w:lineRule="atLeast"/>
      </w:pPr>
      <w:r>
        <w:br/>
      </w:r>
      <w:r>
        <w:rPr>
          <w:rFonts w:ascii="Arial" w:eastAsia="Arial" w:hAnsi="Arial" w:cs="Arial"/>
          <w:color w:val="000000"/>
          <w:sz w:val="16"/>
        </w:rPr>
        <w:t>Copyright 2020 EFY Enterprises Pvt. Ltd, distributed by Contify.com All Rights Reserved</w:t>
      </w:r>
    </w:p>
    <w:p w14:paraId="0CF69835"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1296 words</w:t>
      </w:r>
    </w:p>
    <w:p w14:paraId="6B39DCF4"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Abhimanyu Rathore</w:t>
      </w:r>
    </w:p>
    <w:p w14:paraId="25DE6338" w14:textId="77777777" w:rsidR="00E04757" w:rsidRDefault="00000000">
      <w:pPr>
        <w:keepNext/>
        <w:spacing w:before="240" w:line="340" w:lineRule="atLeast"/>
      </w:pPr>
      <w:bookmarkStart w:id="27" w:name="Body_12"/>
      <w:bookmarkEnd w:id="27"/>
      <w:r>
        <w:rPr>
          <w:rFonts w:ascii="Arial" w:eastAsia="Arial" w:hAnsi="Arial" w:cs="Arial"/>
          <w:b/>
          <w:color w:val="000000"/>
          <w:sz w:val="28"/>
        </w:rPr>
        <w:t>Body</w:t>
      </w:r>
    </w:p>
    <w:p w14:paraId="5F912872" w14:textId="77777777" w:rsidR="00E04757" w:rsidRDefault="00000000">
      <w:pPr>
        <w:spacing w:line="60" w:lineRule="exact"/>
      </w:pPr>
      <w:r>
        <w:pict w14:anchorId="44DF559B">
          <v:line id="_x0000_s2095" style="position:absolute;z-index:251684864" from="0,2pt" to="512pt,2pt" strokecolor="#009ddb" strokeweight="2pt">
            <w10:wrap type="topAndBottom"/>
          </v:line>
        </w:pict>
      </w:r>
    </w:p>
    <w:p w14:paraId="5EC973BB" w14:textId="77777777" w:rsidR="00E04757" w:rsidRDefault="00E04757"/>
    <w:p w14:paraId="7169B05C" w14:textId="77777777" w:rsidR="00E04757" w:rsidRDefault="00000000">
      <w:pPr>
        <w:spacing w:before="200" w:line="260" w:lineRule="atLeast"/>
        <w:jc w:val="both"/>
      </w:pPr>
      <w:r>
        <w:rPr>
          <w:rFonts w:ascii="Arial" w:eastAsia="Arial" w:hAnsi="Arial" w:cs="Arial"/>
          <w:color w:val="000000"/>
          <w:sz w:val="20"/>
        </w:rPr>
        <w:t>The Internet of Things has become a game changer in today's world and is playing a vital role in the industrial revolution. This article explores the uses of IoT in healthcare systems, water supply, recycling systems and many other areas.</w:t>
      </w:r>
    </w:p>
    <w:p w14:paraId="7E9FBB0B" w14:textId="77777777" w:rsidR="00E04757" w:rsidRDefault="00000000">
      <w:pPr>
        <w:spacing w:before="200" w:line="260" w:lineRule="atLeast"/>
        <w:jc w:val="both"/>
      </w:pPr>
      <w:r>
        <w:rPr>
          <w:rFonts w:ascii="Arial" w:eastAsia="Arial" w:hAnsi="Arial" w:cs="Arial"/>
          <w:color w:val="000000"/>
          <w:sz w:val="20"/>
        </w:rPr>
        <w:t xml:space="preserve">The Internet of Things (IoT) could be a game changer for India, but the country is lagging far behind China in its adoption. Today, the IoT is transforming industrial revolution. An </w:t>
      </w:r>
      <w:proofErr w:type="spellStart"/>
      <w:r>
        <w:rPr>
          <w:rFonts w:ascii="Arial" w:eastAsia="Arial" w:hAnsi="Arial" w:cs="Arial"/>
          <w:color w:val="000000"/>
          <w:sz w:val="20"/>
        </w:rPr>
        <w:t>IIoT</w:t>
      </w:r>
      <w:proofErr w:type="spellEnd"/>
      <w:r>
        <w:rPr>
          <w:rFonts w:ascii="Arial" w:eastAsia="Arial" w:hAnsi="Arial" w:cs="Arial"/>
          <w:color w:val="000000"/>
          <w:sz w:val="20"/>
        </w:rPr>
        <w:t xml:space="preserve"> factory can yield 5-12.5% cost reduction in operation and </w:t>
      </w:r>
      <w:proofErr w:type="spellStart"/>
      <w:r>
        <w:rPr>
          <w:rFonts w:ascii="Arial" w:eastAsia="Arial" w:hAnsi="Arial" w:cs="Arial"/>
          <w:color w:val="000000"/>
          <w:sz w:val="20"/>
        </w:rPr>
        <w:t>optimisation</w:t>
      </w:r>
      <w:proofErr w:type="spellEnd"/>
      <w:r>
        <w:rPr>
          <w:rFonts w:ascii="Arial" w:eastAsia="Arial" w:hAnsi="Arial" w:cs="Arial"/>
          <w:color w:val="000000"/>
          <w:sz w:val="20"/>
        </w:rPr>
        <w:t xml:space="preserve">, 10-40% cost savings in predictive maintenance and 20-50% cost reduction in inventory </w:t>
      </w:r>
      <w:proofErr w:type="spellStart"/>
      <w:r>
        <w:rPr>
          <w:rFonts w:ascii="Arial" w:eastAsia="Arial" w:hAnsi="Arial" w:cs="Arial"/>
          <w:color w:val="000000"/>
          <w:sz w:val="20"/>
        </w:rPr>
        <w:t>optimisation</w:t>
      </w:r>
      <w:proofErr w:type="spellEnd"/>
      <w:r>
        <w:rPr>
          <w:rFonts w:ascii="Arial" w:eastAsia="Arial" w:hAnsi="Arial" w:cs="Arial"/>
          <w:color w:val="000000"/>
          <w:sz w:val="20"/>
        </w:rPr>
        <w:t>.</w:t>
      </w:r>
    </w:p>
    <w:p w14:paraId="50D79E7D" w14:textId="77777777" w:rsidR="00E04757" w:rsidRDefault="00000000">
      <w:pPr>
        <w:spacing w:before="200" w:line="260" w:lineRule="atLeast"/>
        <w:jc w:val="both"/>
      </w:pPr>
      <w:r>
        <w:rPr>
          <w:rFonts w:ascii="Arial" w:eastAsia="Arial" w:hAnsi="Arial" w:cs="Arial"/>
          <w:color w:val="000000"/>
          <w:sz w:val="20"/>
        </w:rPr>
        <w:t>To boost IoT concepts, Indian technology giant Wipro announced the launch of industrial IoT Center Of Excellence (COE) in Kochi, Kerala on March 14, 2019. According to Wipro, this COE aims at developing innovative solutions for customers in industrial manufacturing, automotive, healthcare and pharmacy. COE aims at developing customer-ready IoT solutions.</w:t>
      </w:r>
    </w:p>
    <w:p w14:paraId="7AE8073C" w14:textId="77777777" w:rsidR="00E04757" w:rsidRDefault="00000000">
      <w:pPr>
        <w:spacing w:before="200" w:line="260" w:lineRule="atLeast"/>
        <w:jc w:val="both"/>
      </w:pPr>
      <w:r>
        <w:rPr>
          <w:rFonts w:ascii="Arial" w:eastAsia="Arial" w:hAnsi="Arial" w:cs="Arial"/>
          <w:color w:val="000000"/>
          <w:sz w:val="20"/>
        </w:rPr>
        <w:t>Innovations needed for IoT industries</w:t>
      </w:r>
    </w:p>
    <w:p w14:paraId="326A833B" w14:textId="77777777" w:rsidR="00E04757" w:rsidRDefault="00000000">
      <w:pPr>
        <w:spacing w:before="200" w:line="260" w:lineRule="atLeast"/>
        <w:jc w:val="both"/>
      </w:pPr>
      <w:r>
        <w:rPr>
          <w:rFonts w:ascii="Arial" w:eastAsia="Arial" w:hAnsi="Arial" w:cs="Arial"/>
          <w:color w:val="000000"/>
          <w:sz w:val="20"/>
        </w:rPr>
        <w:t xml:space="preserve">Innovation leads, the world follows. With the rise in the Indian </w:t>
      </w:r>
      <w:r>
        <w:rPr>
          <w:rFonts w:ascii="Arial" w:eastAsia="Arial" w:hAnsi="Arial" w:cs="Arial"/>
          <w:b/>
          <w:i/>
          <w:color w:val="000000"/>
          <w:sz w:val="20"/>
          <w:u w:val="single"/>
        </w:rPr>
        <w:t>Startup</w:t>
      </w:r>
      <w:r>
        <w:rPr>
          <w:rFonts w:ascii="Arial" w:eastAsia="Arial" w:hAnsi="Arial" w:cs="Arial"/>
          <w:color w:val="000000"/>
          <w:sz w:val="20"/>
        </w:rPr>
        <w:t xml:space="preserve"> Ecosystem, innovation has reached its peak in the country with 45,444 patent applications filled in 2016-17 alone.</w:t>
      </w:r>
    </w:p>
    <w:p w14:paraId="3B3940C8" w14:textId="77777777" w:rsidR="00E04757" w:rsidRDefault="00000000">
      <w:pPr>
        <w:spacing w:before="200" w:line="260" w:lineRule="atLeast"/>
        <w:jc w:val="both"/>
      </w:pPr>
      <w:r>
        <w:rPr>
          <w:rFonts w:ascii="Arial" w:eastAsia="Arial" w:hAnsi="Arial" w:cs="Arial"/>
          <w:color w:val="000000"/>
          <w:sz w:val="20"/>
        </w:rPr>
        <w:t xml:space="preserve">Today, a lot of IoT related </w:t>
      </w:r>
      <w:r>
        <w:rPr>
          <w:rFonts w:ascii="Arial" w:eastAsia="Arial" w:hAnsi="Arial" w:cs="Arial"/>
          <w:b/>
          <w:i/>
          <w:color w:val="000000"/>
          <w:sz w:val="20"/>
          <w:u w:val="single"/>
        </w:rPr>
        <w:t>startups</w:t>
      </w:r>
      <w:r>
        <w:rPr>
          <w:rFonts w:ascii="Arial" w:eastAsia="Arial" w:hAnsi="Arial" w:cs="Arial"/>
          <w:color w:val="000000"/>
          <w:sz w:val="20"/>
        </w:rPr>
        <w:t xml:space="preserve"> are coming and working in India. They are deliberately taking advantage of the Internet to enhance the abilities of the devices. The devices may be lighting system, entry into home, water sprinklers used for irrigation in agriculture, traffic control system, vehicles, road lighting systems and many more. In a smart city, electric transmission, billing and the security of various services such as banks, ATMs, hotels, etc, are all done through IoT-operated devices. Dealing with IoT related projects by companies and </w:t>
      </w:r>
      <w:r>
        <w:rPr>
          <w:rFonts w:ascii="Arial" w:eastAsia="Arial" w:hAnsi="Arial" w:cs="Arial"/>
          <w:b/>
          <w:i/>
          <w:color w:val="000000"/>
          <w:sz w:val="20"/>
          <w:u w:val="single"/>
        </w:rPr>
        <w:t>startups</w:t>
      </w:r>
      <w:r>
        <w:rPr>
          <w:rFonts w:ascii="Arial" w:eastAsia="Arial" w:hAnsi="Arial" w:cs="Arial"/>
          <w:color w:val="000000"/>
          <w:sz w:val="20"/>
        </w:rPr>
        <w:t xml:space="preserve"> is offering great challenges.</w:t>
      </w:r>
    </w:p>
    <w:p w14:paraId="1E770409" w14:textId="77777777" w:rsidR="00E04757" w:rsidRDefault="00000000">
      <w:pPr>
        <w:spacing w:before="200" w:line="260" w:lineRule="atLeast"/>
        <w:jc w:val="both"/>
      </w:pPr>
      <w:proofErr w:type="spellStart"/>
      <w:r>
        <w:rPr>
          <w:rFonts w:ascii="Arial" w:eastAsia="Arial" w:hAnsi="Arial" w:cs="Arial"/>
          <w:color w:val="000000"/>
          <w:sz w:val="20"/>
        </w:rPr>
        <w:t>Vyuti</w:t>
      </w:r>
      <w:proofErr w:type="spellEnd"/>
      <w:r>
        <w:rPr>
          <w:rFonts w:ascii="Arial" w:eastAsia="Arial" w:hAnsi="Arial" w:cs="Arial"/>
          <w:color w:val="000000"/>
          <w:sz w:val="20"/>
        </w:rPr>
        <w:t xml:space="preserve"> is a visual object intelligence provider for the manipulation of objects by robotic arms. It can pick, orient and place objects in various locations. With adequate training, the solutions can be applied in sectors like manufacturing, construction, healthcare, and warehousing. Today, there are many solutions in the market for object recognition. Funded by N.A. Gokul, </w:t>
      </w:r>
      <w:proofErr w:type="spellStart"/>
      <w:r>
        <w:rPr>
          <w:rFonts w:ascii="Arial" w:eastAsia="Arial" w:hAnsi="Arial" w:cs="Arial"/>
          <w:color w:val="000000"/>
          <w:sz w:val="20"/>
        </w:rPr>
        <w:t>Vyuti</w:t>
      </w:r>
      <w:proofErr w:type="spellEnd"/>
      <w:r>
        <w:rPr>
          <w:rFonts w:ascii="Arial" w:eastAsia="Arial" w:hAnsi="Arial" w:cs="Arial"/>
          <w:color w:val="000000"/>
          <w:sz w:val="20"/>
        </w:rPr>
        <w:t xml:space="preserve"> is in talks with TVS, AMS and </w:t>
      </w:r>
      <w:proofErr w:type="spellStart"/>
      <w:r>
        <w:rPr>
          <w:rFonts w:ascii="Arial" w:eastAsia="Arial" w:hAnsi="Arial" w:cs="Arial"/>
          <w:color w:val="000000"/>
          <w:sz w:val="20"/>
        </w:rPr>
        <w:t>Sansera</w:t>
      </w:r>
      <w:proofErr w:type="spellEnd"/>
      <w:r>
        <w:rPr>
          <w:rFonts w:ascii="Arial" w:eastAsia="Arial" w:hAnsi="Arial" w:cs="Arial"/>
          <w:color w:val="000000"/>
          <w:sz w:val="20"/>
        </w:rPr>
        <w:t>.</w:t>
      </w:r>
    </w:p>
    <w:p w14:paraId="56E29CC4" w14:textId="77777777" w:rsidR="00E04757" w:rsidRDefault="00000000">
      <w:pPr>
        <w:spacing w:before="200" w:line="260" w:lineRule="atLeast"/>
        <w:jc w:val="both"/>
      </w:pPr>
      <w:proofErr w:type="spellStart"/>
      <w:r>
        <w:rPr>
          <w:rFonts w:ascii="Arial" w:eastAsia="Arial" w:hAnsi="Arial" w:cs="Arial"/>
          <w:color w:val="000000"/>
          <w:sz w:val="20"/>
        </w:rPr>
        <w:t>Numocity</w:t>
      </w:r>
      <w:proofErr w:type="spellEnd"/>
      <w:r>
        <w:rPr>
          <w:rFonts w:ascii="Arial" w:eastAsia="Arial" w:hAnsi="Arial" w:cs="Arial"/>
          <w:color w:val="000000"/>
          <w:sz w:val="20"/>
        </w:rPr>
        <w:t xml:space="preserve"> is working with the electric vehicle ecosystem. It aims in connecting battery, charging stations, etc, via a transaction engine, distributed ledger and an artificial intelligence (AI) based engine. Founded by </w:t>
      </w:r>
      <w:proofErr w:type="spellStart"/>
      <w:r>
        <w:rPr>
          <w:rFonts w:ascii="Arial" w:eastAsia="Arial" w:hAnsi="Arial" w:cs="Arial"/>
          <w:color w:val="000000"/>
          <w:sz w:val="20"/>
        </w:rPr>
        <w:t>Ravikiran</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Annasamy</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Numocity</w:t>
      </w:r>
      <w:proofErr w:type="spellEnd"/>
      <w:r>
        <w:rPr>
          <w:rFonts w:ascii="Arial" w:eastAsia="Arial" w:hAnsi="Arial" w:cs="Arial"/>
          <w:color w:val="000000"/>
          <w:sz w:val="20"/>
        </w:rPr>
        <w:t xml:space="preserve"> was a member of Bosch's DNA 2.0 Cohort in 2018.</w:t>
      </w:r>
    </w:p>
    <w:p w14:paraId="4EA500B1" w14:textId="77777777" w:rsidR="00E04757" w:rsidRDefault="00000000">
      <w:pPr>
        <w:spacing w:before="200" w:line="260" w:lineRule="atLeast"/>
        <w:jc w:val="both"/>
      </w:pPr>
      <w:r>
        <w:rPr>
          <w:rFonts w:ascii="Arial" w:eastAsia="Arial" w:hAnsi="Arial" w:cs="Arial"/>
          <w:color w:val="000000"/>
          <w:sz w:val="20"/>
        </w:rPr>
        <w:lastRenderedPageBreak/>
        <w:t>Areas benefitting through IoT</w:t>
      </w:r>
    </w:p>
    <w:p w14:paraId="2B1858F3" w14:textId="77777777" w:rsidR="00E04757" w:rsidRDefault="00000000">
      <w:pPr>
        <w:spacing w:before="200" w:line="260" w:lineRule="atLeast"/>
        <w:jc w:val="both"/>
      </w:pPr>
      <w:r>
        <w:rPr>
          <w:rFonts w:ascii="Arial" w:eastAsia="Arial" w:hAnsi="Arial" w:cs="Arial"/>
          <w:color w:val="000000"/>
          <w:sz w:val="20"/>
        </w:rPr>
        <w:t xml:space="preserve">While India is considered to be the fourth largest home for </w:t>
      </w:r>
      <w:r>
        <w:rPr>
          <w:rFonts w:ascii="Arial" w:eastAsia="Arial" w:hAnsi="Arial" w:cs="Arial"/>
          <w:b/>
          <w:i/>
          <w:color w:val="000000"/>
          <w:sz w:val="20"/>
          <w:u w:val="single"/>
        </w:rPr>
        <w:t>startups</w:t>
      </w:r>
      <w:r>
        <w:rPr>
          <w:rFonts w:ascii="Arial" w:eastAsia="Arial" w:hAnsi="Arial" w:cs="Arial"/>
          <w:color w:val="000000"/>
          <w:sz w:val="20"/>
        </w:rPr>
        <w:t xml:space="preserve">, the </w:t>
      </w:r>
      <w:r>
        <w:rPr>
          <w:rFonts w:ascii="Arial" w:eastAsia="Arial" w:hAnsi="Arial" w:cs="Arial"/>
          <w:b/>
          <w:i/>
          <w:color w:val="000000"/>
          <w:sz w:val="20"/>
          <w:u w:val="single"/>
        </w:rPr>
        <w:t>failure</w:t>
      </w:r>
      <w:r>
        <w:rPr>
          <w:rFonts w:ascii="Arial" w:eastAsia="Arial" w:hAnsi="Arial" w:cs="Arial"/>
          <w:color w:val="000000"/>
          <w:sz w:val="20"/>
        </w:rPr>
        <w:t xml:space="preserve"> rates are also very high here due to many factors including difficulties in managing the ventures.</w:t>
      </w:r>
    </w:p>
    <w:p w14:paraId="6019232A" w14:textId="77777777" w:rsidR="00E04757" w:rsidRDefault="00E04757"/>
    <w:p w14:paraId="3F66E7A3" w14:textId="77777777" w:rsidR="00E04757" w:rsidRDefault="00000000">
      <w:pPr>
        <w:spacing w:before="60" w:line="260" w:lineRule="atLeast"/>
        <w:jc w:val="both"/>
      </w:pPr>
      <w:r>
        <w:rPr>
          <w:rFonts w:ascii="Arial" w:eastAsia="Arial" w:hAnsi="Arial" w:cs="Arial"/>
          <w:color w:val="000000"/>
          <w:sz w:val="20"/>
        </w:rPr>
        <w:t>The hundred billion dollars Indian healthcare industry is set for revolution. Big data, IoT and AI will shape the future of this new ecosystem.</w:t>
      </w:r>
    </w:p>
    <w:p w14:paraId="69D128D6" w14:textId="77777777" w:rsidR="00E04757" w:rsidRDefault="00000000">
      <w:pPr>
        <w:spacing w:before="200" w:line="260" w:lineRule="atLeast"/>
        <w:jc w:val="both"/>
      </w:pPr>
      <w:r>
        <w:rPr>
          <w:rFonts w:ascii="Arial" w:eastAsia="Arial" w:hAnsi="Arial" w:cs="Arial"/>
          <w:color w:val="000000"/>
          <w:sz w:val="20"/>
        </w:rPr>
        <w:t>Increased entry of affordable IoT devices and rising consumer expectations are driving the rapid growth of the IoT market. The IoT market in India is expected to reach 15 billion dollars by 2020, accounting for nearly five per cent of the total global market. With nearly 120 firms offering solutions in the IoT segment today, there are tremendous opportunities for further growth.</w:t>
      </w:r>
    </w:p>
    <w:p w14:paraId="181884AB" w14:textId="77777777" w:rsidR="00E04757" w:rsidRDefault="00000000">
      <w:pPr>
        <w:spacing w:before="200" w:line="260" w:lineRule="atLeast"/>
        <w:jc w:val="both"/>
      </w:pPr>
      <w:r>
        <w:rPr>
          <w:rFonts w:ascii="Arial" w:eastAsia="Arial" w:hAnsi="Arial" w:cs="Arial"/>
          <w:color w:val="000000"/>
          <w:sz w:val="20"/>
        </w:rPr>
        <w:t xml:space="preserve">Smart lifestyles, embedded homes, buildings, healthcare and manufacturing are key sectors in India for IoT </w:t>
      </w:r>
      <w:r>
        <w:rPr>
          <w:rFonts w:ascii="Arial" w:eastAsia="Arial" w:hAnsi="Arial" w:cs="Arial"/>
          <w:b/>
          <w:i/>
          <w:color w:val="000000"/>
          <w:sz w:val="20"/>
          <w:u w:val="single"/>
        </w:rPr>
        <w:t>startups</w:t>
      </w:r>
      <w:r>
        <w:rPr>
          <w:rFonts w:ascii="Arial" w:eastAsia="Arial" w:hAnsi="Arial" w:cs="Arial"/>
          <w:color w:val="000000"/>
          <w:sz w:val="20"/>
        </w:rPr>
        <w:t xml:space="preserve">. Investors are now showing more interest in IoT </w:t>
      </w:r>
      <w:r>
        <w:rPr>
          <w:rFonts w:ascii="Arial" w:eastAsia="Arial" w:hAnsi="Arial" w:cs="Arial"/>
          <w:b/>
          <w:i/>
          <w:color w:val="000000"/>
          <w:sz w:val="20"/>
          <w:u w:val="single"/>
        </w:rPr>
        <w:t>startups</w:t>
      </w:r>
      <w:r>
        <w:rPr>
          <w:rFonts w:ascii="Arial" w:eastAsia="Arial" w:hAnsi="Arial" w:cs="Arial"/>
          <w:color w:val="000000"/>
          <w:sz w:val="20"/>
        </w:rPr>
        <w:t xml:space="preserve"> with a cumulative investment of more than sixty million dollars since 2014. The top four areas of funding are: lifestyle/wearables, embedded computing, industrial Internet and connected homes.</w:t>
      </w:r>
    </w:p>
    <w:p w14:paraId="7FA64F50" w14:textId="77777777" w:rsidR="00E04757" w:rsidRDefault="00000000">
      <w:pPr>
        <w:spacing w:before="200" w:line="260" w:lineRule="atLeast"/>
        <w:jc w:val="both"/>
      </w:pPr>
      <w:r>
        <w:rPr>
          <w:rFonts w:ascii="Arial" w:eastAsia="Arial" w:hAnsi="Arial" w:cs="Arial"/>
          <w:color w:val="000000"/>
          <w:sz w:val="20"/>
        </w:rPr>
        <w:t xml:space="preserve">Today, various operations of the city such as traffic, electricity, water, waste management, and much more are done on IoT platforms. Samsung R&amp;D Institute in Bengaluru, </w:t>
      </w:r>
      <w:proofErr w:type="spellStart"/>
      <w:r>
        <w:rPr>
          <w:rFonts w:ascii="Arial" w:eastAsia="Arial" w:hAnsi="Arial" w:cs="Arial"/>
          <w:color w:val="000000"/>
          <w:sz w:val="20"/>
        </w:rPr>
        <w:t>Nasscom</w:t>
      </w:r>
      <w:proofErr w:type="spellEnd"/>
      <w:r>
        <w:rPr>
          <w:rFonts w:ascii="Arial" w:eastAsia="Arial" w:hAnsi="Arial" w:cs="Arial"/>
          <w:color w:val="000000"/>
          <w:sz w:val="20"/>
        </w:rPr>
        <w:t>, Intel and L&amp;T together have announced the formation of Open Connectivity Foundation (OCF) India Ecosystem Task Force to increase awareness about global IoT standards and their benefits for the Indian IoT industry.</w:t>
      </w:r>
    </w:p>
    <w:p w14:paraId="2A3D9CEF" w14:textId="77777777" w:rsidR="00E04757" w:rsidRDefault="00000000">
      <w:pPr>
        <w:spacing w:before="200" w:line="260" w:lineRule="atLeast"/>
        <w:jc w:val="both"/>
      </w:pPr>
      <w:r>
        <w:rPr>
          <w:rFonts w:ascii="Arial" w:eastAsia="Arial" w:hAnsi="Arial" w:cs="Arial"/>
          <w:color w:val="000000"/>
          <w:sz w:val="20"/>
        </w:rPr>
        <w:t>IoT based systems for water supply and water recycling</w:t>
      </w:r>
    </w:p>
    <w:p w14:paraId="18BA53D2" w14:textId="77777777" w:rsidR="00E04757" w:rsidRDefault="00000000">
      <w:pPr>
        <w:spacing w:before="200" w:line="260" w:lineRule="atLeast"/>
        <w:jc w:val="both"/>
      </w:pPr>
      <w:r>
        <w:rPr>
          <w:rFonts w:ascii="Arial" w:eastAsia="Arial" w:hAnsi="Arial" w:cs="Arial"/>
          <w:color w:val="000000"/>
          <w:sz w:val="20"/>
        </w:rPr>
        <w:t xml:space="preserve">Increasing dependence on ground water as a reliable source of water in rural areas of India has resulted in unlimited extraction of water. Without considering the research of aquifers as well as other environmental factors, ground water source may be threatened. IoT based systems can even help to </w:t>
      </w:r>
      <w:proofErr w:type="spellStart"/>
      <w:r>
        <w:rPr>
          <w:rFonts w:ascii="Arial" w:eastAsia="Arial" w:hAnsi="Arial" w:cs="Arial"/>
          <w:color w:val="000000"/>
          <w:sz w:val="20"/>
        </w:rPr>
        <w:t>utilise</w:t>
      </w:r>
      <w:proofErr w:type="spellEnd"/>
      <w:r>
        <w:rPr>
          <w:rFonts w:ascii="Arial" w:eastAsia="Arial" w:hAnsi="Arial" w:cs="Arial"/>
          <w:color w:val="000000"/>
          <w:sz w:val="20"/>
        </w:rPr>
        <w:t xml:space="preserve"> waste water at malls, flats, etc. Not less than 380,000 </w:t>
      </w:r>
      <w:proofErr w:type="spellStart"/>
      <w:r>
        <w:rPr>
          <w:rFonts w:ascii="Arial" w:eastAsia="Arial" w:hAnsi="Arial" w:cs="Arial"/>
          <w:color w:val="000000"/>
          <w:sz w:val="20"/>
        </w:rPr>
        <w:t>litres</w:t>
      </w:r>
      <w:proofErr w:type="spellEnd"/>
      <w:r>
        <w:rPr>
          <w:rFonts w:ascii="Arial" w:eastAsia="Arial" w:hAnsi="Arial" w:cs="Arial"/>
          <w:color w:val="000000"/>
          <w:sz w:val="20"/>
        </w:rPr>
        <w:t xml:space="preserve"> of water is recycled at Orion mall, Bengaluru every day based on an IoT based system.</w:t>
      </w:r>
    </w:p>
    <w:p w14:paraId="3F2E4E58" w14:textId="77777777" w:rsidR="00E04757" w:rsidRDefault="00000000">
      <w:pPr>
        <w:spacing w:before="200" w:line="260" w:lineRule="atLeast"/>
        <w:jc w:val="both"/>
      </w:pPr>
      <w:proofErr w:type="spellStart"/>
      <w:r>
        <w:rPr>
          <w:rFonts w:ascii="Arial" w:eastAsia="Arial" w:hAnsi="Arial" w:cs="Arial"/>
          <w:color w:val="000000"/>
          <w:sz w:val="20"/>
        </w:rPr>
        <w:t>Greenvironment</w:t>
      </w:r>
      <w:proofErr w:type="spellEnd"/>
      <w:r>
        <w:rPr>
          <w:rFonts w:ascii="Arial" w:eastAsia="Arial" w:hAnsi="Arial" w:cs="Arial"/>
          <w:color w:val="000000"/>
          <w:sz w:val="20"/>
        </w:rPr>
        <w:t xml:space="preserve"> India is an environmental engineering company incubated at IIT Chennai, offering smart water and waste water management solutions for residential companies/apartments, commercial establishments, institutions and industries.</w:t>
      </w:r>
    </w:p>
    <w:p w14:paraId="6E806281" w14:textId="77777777" w:rsidR="00E04757" w:rsidRDefault="00000000">
      <w:pPr>
        <w:spacing w:before="200" w:line="260" w:lineRule="atLeast"/>
        <w:jc w:val="both"/>
      </w:pPr>
      <w:r>
        <w:rPr>
          <w:rFonts w:ascii="Arial" w:eastAsia="Arial" w:hAnsi="Arial" w:cs="Arial"/>
          <w:color w:val="000000"/>
          <w:sz w:val="20"/>
        </w:rPr>
        <w:t xml:space="preserve">Fig. 1: Multi-sensor, multi-parameter, multichannel water </w:t>
      </w:r>
      <w:proofErr w:type="spellStart"/>
      <w:r>
        <w:rPr>
          <w:rFonts w:ascii="Arial" w:eastAsia="Arial" w:hAnsi="Arial" w:cs="Arial"/>
          <w:color w:val="000000"/>
          <w:sz w:val="20"/>
        </w:rPr>
        <w:t>analysing</w:t>
      </w:r>
      <w:proofErr w:type="spellEnd"/>
      <w:r>
        <w:rPr>
          <w:rFonts w:ascii="Arial" w:eastAsia="Arial" w:hAnsi="Arial" w:cs="Arial"/>
          <w:color w:val="000000"/>
          <w:sz w:val="20"/>
        </w:rPr>
        <w:t xml:space="preserve"> instrument to measure pH, residual chlorine, ORP, Ozone etc (Credit: processinstruments.co.uk)</w:t>
      </w:r>
    </w:p>
    <w:p w14:paraId="4E4FD537" w14:textId="77777777" w:rsidR="00E04757" w:rsidRDefault="00000000">
      <w:pPr>
        <w:spacing w:before="200" w:line="260" w:lineRule="atLeast"/>
        <w:jc w:val="both"/>
      </w:pPr>
      <w:r>
        <w:rPr>
          <w:rFonts w:ascii="Arial" w:eastAsia="Arial" w:hAnsi="Arial" w:cs="Arial"/>
          <w:color w:val="000000"/>
          <w:sz w:val="20"/>
        </w:rPr>
        <w:t>IoT based smart sensor solutions on the cloud can monitor pH, Flow, DO (dissolved oxygen ), ORP (oxidation reduction potential), TDS (total dissolved salts), level, pressure, temperature of water during water supply. It can keep automatic records of the above parameters and send alerts over email or SMS.</w:t>
      </w:r>
    </w:p>
    <w:p w14:paraId="67B37D9D" w14:textId="77777777" w:rsidR="00E04757" w:rsidRDefault="00000000">
      <w:pPr>
        <w:spacing w:before="200" w:line="260" w:lineRule="atLeast"/>
        <w:jc w:val="both"/>
      </w:pPr>
      <w:r>
        <w:rPr>
          <w:rFonts w:ascii="Arial" w:eastAsia="Arial" w:hAnsi="Arial" w:cs="Arial"/>
          <w:color w:val="000000"/>
          <w:sz w:val="20"/>
        </w:rPr>
        <w:t xml:space="preserve">Smart water management systems in multi-specialty hospitals are helping to reduce hundred </w:t>
      </w:r>
      <w:proofErr w:type="spellStart"/>
      <w:r>
        <w:rPr>
          <w:rFonts w:ascii="Arial" w:eastAsia="Arial" w:hAnsi="Arial" w:cs="Arial"/>
          <w:color w:val="000000"/>
          <w:sz w:val="20"/>
        </w:rPr>
        <w:t>litres</w:t>
      </w:r>
      <w:proofErr w:type="spellEnd"/>
      <w:r>
        <w:rPr>
          <w:rFonts w:ascii="Arial" w:eastAsia="Arial" w:hAnsi="Arial" w:cs="Arial"/>
          <w:color w:val="000000"/>
          <w:sz w:val="20"/>
        </w:rPr>
        <w:t>/person/head resulting in 20-30 per cent water conservation. Today, in 172 apartments of Chennai, dependency on an external supply of water is greatly reduced by producing good-quality recycled water for 55 per cent of the communities living here using an efficient IoT based system. This has resulted in saving of thirty per cent of overall water costs.</w:t>
      </w:r>
    </w:p>
    <w:p w14:paraId="6BE6D9AF" w14:textId="77777777" w:rsidR="00E04757" w:rsidRDefault="00000000">
      <w:pPr>
        <w:spacing w:before="200" w:line="260" w:lineRule="atLeast"/>
        <w:jc w:val="both"/>
      </w:pPr>
      <w:r>
        <w:rPr>
          <w:rFonts w:ascii="Arial" w:eastAsia="Arial" w:hAnsi="Arial" w:cs="Arial"/>
          <w:color w:val="000000"/>
          <w:sz w:val="20"/>
        </w:rPr>
        <w:t>Effects of IoT based wearables in the healthcare system</w:t>
      </w:r>
    </w:p>
    <w:p w14:paraId="1239ECC3" w14:textId="77777777" w:rsidR="00E04757" w:rsidRDefault="00000000">
      <w:pPr>
        <w:spacing w:before="200" w:line="260" w:lineRule="atLeast"/>
        <w:jc w:val="both"/>
      </w:pPr>
      <w:r>
        <w:rPr>
          <w:rFonts w:ascii="Arial" w:eastAsia="Arial" w:hAnsi="Arial" w:cs="Arial"/>
          <w:color w:val="000000"/>
          <w:sz w:val="20"/>
        </w:rPr>
        <w:t>The market size for wearables had reached 25 billion dollars by the end of 2019. Currently, wearable technologies are considered as an integral part of IoT based projects and include smartwatches, fitness bands, and even AR/VR headsets.</w:t>
      </w:r>
    </w:p>
    <w:p w14:paraId="533CB4C1" w14:textId="77777777" w:rsidR="00E04757" w:rsidRDefault="00000000">
      <w:pPr>
        <w:spacing w:before="200" w:line="260" w:lineRule="atLeast"/>
        <w:jc w:val="both"/>
      </w:pPr>
      <w:r>
        <w:rPr>
          <w:rFonts w:ascii="Arial" w:eastAsia="Arial" w:hAnsi="Arial" w:cs="Arial"/>
          <w:color w:val="000000"/>
          <w:sz w:val="20"/>
        </w:rPr>
        <w:t xml:space="preserve">The smart contact lens is one of the most anticipated medical IoT technologies. Pharmaceutical giant Novartis teamed </w:t>
      </w:r>
      <w:r>
        <w:rPr>
          <w:rFonts w:ascii="Arial" w:eastAsia="Arial" w:hAnsi="Arial" w:cs="Arial"/>
          <w:b/>
          <w:i/>
          <w:color w:val="000000"/>
          <w:sz w:val="20"/>
          <w:u w:val="single"/>
        </w:rPr>
        <w:t>up</w:t>
      </w:r>
      <w:r>
        <w:rPr>
          <w:rFonts w:ascii="Arial" w:eastAsia="Arial" w:hAnsi="Arial" w:cs="Arial"/>
          <w:color w:val="000000"/>
          <w:sz w:val="20"/>
        </w:rPr>
        <w:t xml:space="preserve"> with Google to build this revolutionary device that promises to help patients with diabetes by measuring their glucose levels as well as assisting those with eye problems. The smart contact lens looks like a regular contact </w:t>
      </w:r>
      <w:r>
        <w:rPr>
          <w:rFonts w:ascii="Arial" w:eastAsia="Arial" w:hAnsi="Arial" w:cs="Arial"/>
          <w:color w:val="000000"/>
          <w:sz w:val="20"/>
        </w:rPr>
        <w:lastRenderedPageBreak/>
        <w:t>lens, but it comes with a sensor that can track the blood sugar level of the user non-invasively through the tears and correct vision in a new innovative way. The project was initially designed by Google X.</w:t>
      </w:r>
    </w:p>
    <w:p w14:paraId="5AEF27A1" w14:textId="77777777" w:rsidR="00E04757" w:rsidRDefault="00000000">
      <w:pPr>
        <w:spacing w:before="200" w:line="260" w:lineRule="atLeast"/>
        <w:jc w:val="both"/>
      </w:pPr>
      <w:r>
        <w:rPr>
          <w:rFonts w:ascii="Arial" w:eastAsia="Arial" w:hAnsi="Arial" w:cs="Arial"/>
          <w:color w:val="000000"/>
          <w:sz w:val="20"/>
        </w:rPr>
        <w:t>Fig. 2: Google Novartis Diabetes Smart Contact Lense to improve vision (Credit: pinterest.com)</w:t>
      </w:r>
    </w:p>
    <w:p w14:paraId="23D02B53" w14:textId="77777777" w:rsidR="00E04757" w:rsidRDefault="00000000">
      <w:pPr>
        <w:spacing w:before="200" w:line="260" w:lineRule="atLeast"/>
        <w:jc w:val="both"/>
      </w:pPr>
      <w:r>
        <w:rPr>
          <w:rFonts w:ascii="Arial" w:eastAsia="Arial" w:hAnsi="Arial" w:cs="Arial"/>
          <w:color w:val="000000"/>
          <w:sz w:val="20"/>
        </w:rPr>
        <w:t>The lens contains a tiny and ultra-slim microchip that is embedded in one of its thin concave sides. Through its equally tiny antenna, it will send data about glucose measurements from the user's tears to his or her paired smartphone via installed software. This technology has got the potential to lower the cost of managing the chronic disease and encourage people to get involved in managing their health digitally.</w:t>
      </w:r>
    </w:p>
    <w:p w14:paraId="041ACED8" w14:textId="77777777" w:rsidR="00E04757" w:rsidRDefault="00000000">
      <w:pPr>
        <w:spacing w:before="200" w:line="260" w:lineRule="atLeast"/>
        <w:jc w:val="both"/>
      </w:pPr>
      <w:r>
        <w:rPr>
          <w:rFonts w:ascii="Arial" w:eastAsia="Arial" w:hAnsi="Arial" w:cs="Arial"/>
          <w:color w:val="000000"/>
          <w:sz w:val="20"/>
        </w:rPr>
        <w:t xml:space="preserve">To sum </w:t>
      </w:r>
      <w:r>
        <w:rPr>
          <w:rFonts w:ascii="Arial" w:eastAsia="Arial" w:hAnsi="Arial" w:cs="Arial"/>
          <w:b/>
          <w:i/>
          <w:color w:val="000000"/>
          <w:sz w:val="20"/>
          <w:u w:val="single"/>
        </w:rPr>
        <w:t>up</w:t>
      </w:r>
    </w:p>
    <w:p w14:paraId="137DF715" w14:textId="77777777" w:rsidR="00E04757" w:rsidRDefault="00000000">
      <w:pPr>
        <w:spacing w:before="200" w:line="260" w:lineRule="atLeast"/>
        <w:jc w:val="both"/>
      </w:pPr>
      <w:r>
        <w:rPr>
          <w:rFonts w:ascii="Arial" w:eastAsia="Arial" w:hAnsi="Arial" w:cs="Arial"/>
          <w:color w:val="000000"/>
          <w:sz w:val="20"/>
        </w:rPr>
        <w:t>IoT is an emerging field of Internet technology. It is a field of research and innovation concerned with increasing the abilities of devices on the Internet scale. Ordinary rules of operating devices no longer apply here. Basically, here the Internet leaves its classical realm and enters a new world of control of devices mechanism.</w:t>
      </w:r>
    </w:p>
    <w:p w14:paraId="627CA676" w14:textId="77777777" w:rsidR="00E04757" w:rsidRDefault="00000000">
      <w:pPr>
        <w:spacing w:before="200" w:line="260" w:lineRule="atLeast"/>
        <w:jc w:val="both"/>
      </w:pPr>
      <w:r>
        <w:rPr>
          <w:rFonts w:ascii="Arial" w:eastAsia="Arial" w:hAnsi="Arial" w:cs="Arial"/>
          <w:color w:val="000000"/>
          <w:sz w:val="20"/>
        </w:rPr>
        <w:t>The scientific community, policy makers, apex bodies and funding agencies are continuously striving to progress in various areas of IoT. In the last two decades, India has achieved many milestones in the areas of IoT and many are yet to be achieved.</w:t>
      </w:r>
    </w:p>
    <w:p w14:paraId="630AE1CB" w14:textId="77777777" w:rsidR="00E04757" w:rsidRDefault="00000000">
      <w:pPr>
        <w:spacing w:before="200" w:line="260" w:lineRule="atLeast"/>
        <w:jc w:val="both"/>
      </w:pPr>
      <w:r>
        <w:rPr>
          <w:rFonts w:ascii="Arial" w:eastAsia="Arial" w:hAnsi="Arial" w:cs="Arial"/>
          <w:color w:val="000000"/>
          <w:sz w:val="20"/>
        </w:rPr>
        <w:t xml:space="preserve">Vinayak Ramachandra </w:t>
      </w:r>
      <w:proofErr w:type="spellStart"/>
      <w:r>
        <w:rPr>
          <w:rFonts w:ascii="Arial" w:eastAsia="Arial" w:hAnsi="Arial" w:cs="Arial"/>
          <w:color w:val="000000"/>
          <w:sz w:val="20"/>
        </w:rPr>
        <w:t>Adkoli</w:t>
      </w:r>
      <w:proofErr w:type="spellEnd"/>
      <w:r>
        <w:rPr>
          <w:rFonts w:ascii="Arial" w:eastAsia="Arial" w:hAnsi="Arial" w:cs="Arial"/>
          <w:color w:val="000000"/>
          <w:sz w:val="20"/>
        </w:rPr>
        <w:t xml:space="preserve"> is BE in industrial production. He has been a lecturer in mechanical department for ten years in three different polytechnics. He is also a freelance writer and cartoonist.</w:t>
      </w:r>
    </w:p>
    <w:p w14:paraId="33851C49"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20, 2020</w:t>
      </w:r>
    </w:p>
    <w:p w14:paraId="149AF9CF" w14:textId="77777777" w:rsidR="00E04757" w:rsidRDefault="00E04757"/>
    <w:p w14:paraId="186E3326" w14:textId="77777777" w:rsidR="00E04757" w:rsidRDefault="00000000">
      <w:pPr>
        <w:ind w:left="200"/>
        <w:sectPr w:rsidR="00E04757">
          <w:type w:val="continuous"/>
          <w:pgSz w:w="12240" w:h="15840"/>
          <w:pgMar w:top="840" w:right="1000" w:bottom="840" w:left="1000" w:header="400" w:footer="400" w:gutter="0"/>
          <w:cols w:space="720"/>
        </w:sectPr>
      </w:pPr>
      <w:r>
        <w:br/>
      </w:r>
      <w:r>
        <w:pict w14:anchorId="46E404BC">
          <v:line id="_x0000_s2096" style="position:absolute;left:0;text-align:left;z-index:251685888;mso-position-horizontal-relative:text;mso-position-vertical-relative:text" from="0,10pt" to="512pt,10pt" strokeweight="1pt"/>
        </w:pict>
      </w:r>
      <w:r>
        <w:rPr>
          <w:rFonts w:ascii="Arial" w:eastAsia="Arial" w:hAnsi="Arial" w:cs="Arial"/>
          <w:b/>
          <w:color w:val="767676"/>
          <w:sz w:val="16"/>
        </w:rPr>
        <w:t>End of Document</w:t>
      </w:r>
    </w:p>
    <w:p w14:paraId="56ACEE14" w14:textId="77777777" w:rsidR="00E04757" w:rsidRDefault="00E04757">
      <w:pPr>
        <w:sectPr w:rsidR="00E04757">
          <w:headerReference w:type="even" r:id="rId345"/>
          <w:headerReference w:type="default" r:id="rId346"/>
          <w:footerReference w:type="even" r:id="rId347"/>
          <w:footerReference w:type="default" r:id="rId348"/>
          <w:headerReference w:type="first" r:id="rId349"/>
          <w:footerReference w:type="first" r:id="rId350"/>
          <w:pgSz w:w="12240" w:h="15840"/>
          <w:pgMar w:top="840" w:right="1000" w:bottom="840" w:left="1000" w:header="400" w:footer="400" w:gutter="0"/>
          <w:cols w:space="720"/>
          <w:titlePg/>
        </w:sectPr>
      </w:pPr>
    </w:p>
    <w:p w14:paraId="433654B9" w14:textId="77777777" w:rsidR="00E04757" w:rsidRDefault="00E04757">
      <w:bookmarkStart w:id="28" w:name="Bookmark_15"/>
      <w:bookmarkEnd w:id="28"/>
    </w:p>
    <w:p w14:paraId="165D26C9" w14:textId="77777777" w:rsidR="00E04757" w:rsidRDefault="00000000">
      <w:r>
        <w:pict w14:anchorId="34966994">
          <v:shape id="_x0000_i1046" type="#_x0000_t75" alt="LexisNexis®" style="width:148pt;height:30pt">
            <v:imagedata r:id="rId7" o:title=""/>
          </v:shape>
        </w:pict>
      </w:r>
      <w:r>
        <w:cr/>
      </w:r>
    </w:p>
    <w:p w14:paraId="0EA59DE0" w14:textId="77777777" w:rsidR="00E04757" w:rsidRDefault="00000000">
      <w:pPr>
        <w:spacing w:before="240" w:after="200" w:line="340" w:lineRule="atLeast"/>
        <w:jc w:val="center"/>
        <w:outlineLvl w:val="0"/>
        <w:rPr>
          <w:rFonts w:ascii="Arial" w:hAnsi="Arial" w:cs="Arial"/>
          <w:b/>
          <w:bCs/>
          <w:kern w:val="32"/>
          <w:sz w:val="32"/>
          <w:szCs w:val="32"/>
        </w:rPr>
      </w:pPr>
      <w:hyperlink r:id="rId351" w:history="1">
        <w:r>
          <w:rPr>
            <w:rFonts w:ascii="Arial" w:eastAsia="Arial" w:hAnsi="Arial" w:cs="Arial"/>
            <w:b/>
            <w:bCs/>
            <w:i/>
            <w:color w:val="0077CC"/>
            <w:kern w:val="32"/>
            <w:sz w:val="28"/>
            <w:szCs w:val="32"/>
            <w:u w:val="single"/>
            <w:shd w:val="clear" w:color="auto" w:fill="FFFFFF"/>
          </w:rPr>
          <w:t>For U &amp; Me - Overview: Exploring the Applications of IoT</w:t>
        </w:r>
      </w:hyperlink>
    </w:p>
    <w:p w14:paraId="02A65E57" w14:textId="77777777" w:rsidR="00E04757" w:rsidRDefault="00000000">
      <w:pPr>
        <w:spacing w:before="120" w:line="260" w:lineRule="atLeast"/>
        <w:jc w:val="center"/>
      </w:pPr>
      <w:r>
        <w:rPr>
          <w:rFonts w:ascii="Arial" w:eastAsia="Arial" w:hAnsi="Arial" w:cs="Arial"/>
          <w:color w:val="000000"/>
          <w:sz w:val="20"/>
        </w:rPr>
        <w:t>Open Source FOR You</w:t>
      </w:r>
    </w:p>
    <w:p w14:paraId="437DD96A" w14:textId="77777777" w:rsidR="00E04757" w:rsidRDefault="00000000">
      <w:pPr>
        <w:spacing w:before="120" w:line="260" w:lineRule="atLeast"/>
        <w:jc w:val="center"/>
      </w:pPr>
      <w:r>
        <w:rPr>
          <w:rFonts w:ascii="Arial" w:eastAsia="Arial" w:hAnsi="Arial" w:cs="Arial"/>
          <w:color w:val="000000"/>
          <w:sz w:val="20"/>
        </w:rPr>
        <w:t>October 1, 2020</w:t>
      </w:r>
    </w:p>
    <w:p w14:paraId="4E0A9EFC" w14:textId="77777777" w:rsidR="00E04757" w:rsidRDefault="00E04757">
      <w:pPr>
        <w:spacing w:line="240" w:lineRule="atLeast"/>
        <w:jc w:val="both"/>
      </w:pPr>
    </w:p>
    <w:p w14:paraId="08821479" w14:textId="77777777" w:rsidR="00E04757" w:rsidRDefault="00000000">
      <w:pPr>
        <w:spacing w:before="120" w:line="220" w:lineRule="atLeast"/>
      </w:pPr>
      <w:r>
        <w:br/>
      </w:r>
      <w:r>
        <w:rPr>
          <w:rFonts w:ascii="Arial" w:eastAsia="Arial" w:hAnsi="Arial" w:cs="Arial"/>
          <w:color w:val="000000"/>
          <w:sz w:val="16"/>
        </w:rPr>
        <w:t>Copyright 2020 EFY Enterprises Pvt Ltd., distributed by Contify.com All Rights Reserved</w:t>
      </w:r>
    </w:p>
    <w:p w14:paraId="01582128"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1249 words</w:t>
      </w:r>
    </w:p>
    <w:p w14:paraId="2CFC9BAD"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xml:space="preserve"> Vinayak Ramachandra </w:t>
      </w:r>
      <w:proofErr w:type="spellStart"/>
      <w:r>
        <w:rPr>
          <w:rFonts w:ascii="Arial" w:eastAsia="Arial" w:hAnsi="Arial" w:cs="Arial"/>
          <w:color w:val="000000"/>
          <w:sz w:val="20"/>
        </w:rPr>
        <w:t>Adkoli</w:t>
      </w:r>
      <w:proofErr w:type="spellEnd"/>
    </w:p>
    <w:p w14:paraId="71ED12C3" w14:textId="77777777" w:rsidR="00E04757" w:rsidRDefault="00000000">
      <w:pPr>
        <w:keepNext/>
        <w:spacing w:before="240" w:line="340" w:lineRule="atLeast"/>
      </w:pPr>
      <w:bookmarkStart w:id="29" w:name="Body_13"/>
      <w:bookmarkEnd w:id="29"/>
      <w:r>
        <w:rPr>
          <w:rFonts w:ascii="Arial" w:eastAsia="Arial" w:hAnsi="Arial" w:cs="Arial"/>
          <w:b/>
          <w:color w:val="000000"/>
          <w:sz w:val="28"/>
        </w:rPr>
        <w:t>Body</w:t>
      </w:r>
    </w:p>
    <w:p w14:paraId="2EF5C328" w14:textId="77777777" w:rsidR="00E04757" w:rsidRDefault="00000000">
      <w:pPr>
        <w:spacing w:line="60" w:lineRule="exact"/>
      </w:pPr>
      <w:r>
        <w:pict w14:anchorId="095D1EF9">
          <v:line id="_x0000_s2098" style="position:absolute;z-index:251686912" from="0,2pt" to="512pt,2pt" strokecolor="#009ddb" strokeweight="2pt">
            <w10:wrap type="topAndBottom"/>
          </v:line>
        </w:pict>
      </w:r>
    </w:p>
    <w:p w14:paraId="254C9E97" w14:textId="77777777" w:rsidR="00E04757" w:rsidRDefault="00E04757"/>
    <w:p w14:paraId="076CBE28" w14:textId="77777777" w:rsidR="00E04757" w:rsidRDefault="00000000">
      <w:pPr>
        <w:spacing w:before="200" w:line="260" w:lineRule="atLeast"/>
        <w:jc w:val="both"/>
      </w:pPr>
      <w:r>
        <w:rPr>
          <w:rFonts w:ascii="Arial" w:eastAsia="Arial" w:hAnsi="Arial" w:cs="Arial"/>
          <w:color w:val="000000"/>
          <w:sz w:val="20"/>
        </w:rPr>
        <w:t>The Internet of Things has become a game-changer in today's world and is playing a vital role in the industrial revolution. This article explores the uses of IoT in healthcare systems, water supply, recycling systems and many other areas.</w:t>
      </w:r>
    </w:p>
    <w:p w14:paraId="71C7B9F4" w14:textId="77777777" w:rsidR="00E04757" w:rsidRDefault="00E04757"/>
    <w:p w14:paraId="1635B30A" w14:textId="77777777" w:rsidR="00E04757" w:rsidRDefault="00000000">
      <w:pPr>
        <w:spacing w:before="60" w:line="260" w:lineRule="atLeast"/>
        <w:jc w:val="both"/>
      </w:pPr>
      <w:r>
        <w:rPr>
          <w:rFonts w:ascii="Arial" w:eastAsia="Arial" w:hAnsi="Arial" w:cs="Arial"/>
          <w:color w:val="000000"/>
          <w:sz w:val="20"/>
        </w:rPr>
        <w:t xml:space="preserve">The Internet of Things (IoT) could be a game-changer for India, but the country is lagging far behind China in its adoption. Today, the IoT is transforming industrial revolution. An </w:t>
      </w:r>
      <w:proofErr w:type="spellStart"/>
      <w:r>
        <w:rPr>
          <w:rFonts w:ascii="Arial" w:eastAsia="Arial" w:hAnsi="Arial" w:cs="Arial"/>
          <w:color w:val="000000"/>
          <w:sz w:val="20"/>
        </w:rPr>
        <w:t>IIoT</w:t>
      </w:r>
      <w:proofErr w:type="spellEnd"/>
      <w:r>
        <w:rPr>
          <w:rFonts w:ascii="Arial" w:eastAsia="Arial" w:hAnsi="Arial" w:cs="Arial"/>
          <w:color w:val="000000"/>
          <w:sz w:val="20"/>
        </w:rPr>
        <w:t xml:space="preserve"> factory can yield 5-12.5% cost reduction in operation and </w:t>
      </w:r>
      <w:proofErr w:type="spellStart"/>
      <w:r>
        <w:rPr>
          <w:rFonts w:ascii="Arial" w:eastAsia="Arial" w:hAnsi="Arial" w:cs="Arial"/>
          <w:color w:val="000000"/>
          <w:sz w:val="20"/>
        </w:rPr>
        <w:t>optimisation</w:t>
      </w:r>
      <w:proofErr w:type="spellEnd"/>
      <w:r>
        <w:rPr>
          <w:rFonts w:ascii="Arial" w:eastAsia="Arial" w:hAnsi="Arial" w:cs="Arial"/>
          <w:color w:val="000000"/>
          <w:sz w:val="20"/>
        </w:rPr>
        <w:t xml:space="preserve">, 10-40% cost savings in predictive maintenance and 20-50% cost reduction in inventory </w:t>
      </w:r>
      <w:proofErr w:type="spellStart"/>
      <w:r>
        <w:rPr>
          <w:rFonts w:ascii="Arial" w:eastAsia="Arial" w:hAnsi="Arial" w:cs="Arial"/>
          <w:color w:val="000000"/>
          <w:sz w:val="20"/>
        </w:rPr>
        <w:t>optimisation</w:t>
      </w:r>
      <w:proofErr w:type="spellEnd"/>
      <w:r>
        <w:rPr>
          <w:rFonts w:ascii="Arial" w:eastAsia="Arial" w:hAnsi="Arial" w:cs="Arial"/>
          <w:color w:val="000000"/>
          <w:sz w:val="20"/>
        </w:rPr>
        <w:t>.</w:t>
      </w:r>
    </w:p>
    <w:p w14:paraId="2522419A" w14:textId="77777777" w:rsidR="00E04757" w:rsidRDefault="00E04757"/>
    <w:p w14:paraId="2E3B88EA" w14:textId="77777777" w:rsidR="00E04757" w:rsidRDefault="00000000">
      <w:pPr>
        <w:spacing w:line="260" w:lineRule="atLeast"/>
        <w:jc w:val="both"/>
      </w:pPr>
      <w:r>
        <w:rPr>
          <w:rFonts w:ascii="Arial" w:eastAsia="Arial" w:hAnsi="Arial" w:cs="Arial"/>
          <w:color w:val="000000"/>
          <w:sz w:val="20"/>
        </w:rPr>
        <w:t>To boost IoT concepts, Indian technology giant Wipro announced the launch of industrial IoT Center Of Excellence (COE) in Kochi, Kerala on March 14, 2019. According to Wipro, this COE aims at developing innovative solutions for customers in industrial manufacturing, automotive, healthcare and pharmacy. It aims at developing customer-ready IoT solutions.</w:t>
      </w:r>
    </w:p>
    <w:p w14:paraId="3D0035ED" w14:textId="77777777" w:rsidR="00E04757" w:rsidRDefault="00E04757"/>
    <w:p w14:paraId="4C21926C" w14:textId="77777777" w:rsidR="00E04757" w:rsidRDefault="00000000">
      <w:pPr>
        <w:spacing w:line="260" w:lineRule="atLeast"/>
        <w:jc w:val="both"/>
      </w:pPr>
      <w:r>
        <w:rPr>
          <w:rFonts w:ascii="Arial" w:eastAsia="Arial" w:hAnsi="Arial" w:cs="Arial"/>
          <w:color w:val="000000"/>
          <w:sz w:val="20"/>
        </w:rPr>
        <w:t>Innovations needed for IoT industries</w:t>
      </w:r>
    </w:p>
    <w:p w14:paraId="3EFB2475" w14:textId="77777777" w:rsidR="00E04757" w:rsidRDefault="00E04757"/>
    <w:p w14:paraId="43B27392" w14:textId="77777777" w:rsidR="00E04757" w:rsidRDefault="00000000">
      <w:pPr>
        <w:spacing w:before="200" w:line="260" w:lineRule="atLeast"/>
        <w:jc w:val="both"/>
      </w:pPr>
      <w:r>
        <w:rPr>
          <w:rFonts w:ascii="Arial" w:eastAsia="Arial" w:hAnsi="Arial" w:cs="Arial"/>
          <w:color w:val="000000"/>
          <w:sz w:val="20"/>
        </w:rPr>
        <w:t xml:space="preserve">Innovation leads, the world follows. With the rise in the Indian </w:t>
      </w:r>
      <w:r>
        <w:rPr>
          <w:rFonts w:ascii="Arial" w:eastAsia="Arial" w:hAnsi="Arial" w:cs="Arial"/>
          <w:b/>
          <w:i/>
          <w:color w:val="000000"/>
          <w:sz w:val="20"/>
          <w:u w:val="single"/>
        </w:rPr>
        <w:t>Startup</w:t>
      </w:r>
      <w:r>
        <w:rPr>
          <w:rFonts w:ascii="Arial" w:eastAsia="Arial" w:hAnsi="Arial" w:cs="Arial"/>
          <w:color w:val="000000"/>
          <w:sz w:val="20"/>
        </w:rPr>
        <w:t xml:space="preserve"> Ecosystem, innovation has reached its peak in the country with 45,444 patent applications filled in 2016-17 alone.</w:t>
      </w:r>
    </w:p>
    <w:p w14:paraId="3008846D" w14:textId="77777777" w:rsidR="00E04757" w:rsidRDefault="00E04757"/>
    <w:p w14:paraId="51CD2203" w14:textId="77777777" w:rsidR="00E04757" w:rsidRDefault="00000000">
      <w:pPr>
        <w:spacing w:before="200" w:line="260" w:lineRule="atLeast"/>
        <w:jc w:val="both"/>
      </w:pPr>
      <w:r>
        <w:rPr>
          <w:rFonts w:ascii="Arial" w:eastAsia="Arial" w:hAnsi="Arial" w:cs="Arial"/>
          <w:color w:val="000000"/>
          <w:sz w:val="20"/>
        </w:rPr>
        <w:t xml:space="preserve">Today, a lot of IoT related </w:t>
      </w:r>
      <w:r>
        <w:rPr>
          <w:rFonts w:ascii="Arial" w:eastAsia="Arial" w:hAnsi="Arial" w:cs="Arial"/>
          <w:b/>
          <w:i/>
          <w:color w:val="000000"/>
          <w:sz w:val="20"/>
          <w:u w:val="single"/>
        </w:rPr>
        <w:t>startups</w:t>
      </w:r>
      <w:r>
        <w:rPr>
          <w:rFonts w:ascii="Arial" w:eastAsia="Arial" w:hAnsi="Arial" w:cs="Arial"/>
          <w:color w:val="000000"/>
          <w:sz w:val="20"/>
        </w:rPr>
        <w:t xml:space="preserve"> are coming and working in India. They are taking advantage of the Internet to enhance the abilities of the devices. The devices may be lighting system, entry into home, water sprinklers used for irrigation in agriculture, traffic control system, road lighting systems and many more. In a smart city, electric transmission, billing and the security of various services such as banks, ATMs, hotels, etc, are all done through IoT-operated devices. Dealing with IoT related projects by companies and </w:t>
      </w:r>
      <w:r>
        <w:rPr>
          <w:rFonts w:ascii="Arial" w:eastAsia="Arial" w:hAnsi="Arial" w:cs="Arial"/>
          <w:b/>
          <w:i/>
          <w:color w:val="000000"/>
          <w:sz w:val="20"/>
          <w:u w:val="single"/>
        </w:rPr>
        <w:t>startups</w:t>
      </w:r>
      <w:r>
        <w:rPr>
          <w:rFonts w:ascii="Arial" w:eastAsia="Arial" w:hAnsi="Arial" w:cs="Arial"/>
          <w:color w:val="000000"/>
          <w:sz w:val="20"/>
        </w:rPr>
        <w:t xml:space="preserve"> is offering great challenges.</w:t>
      </w:r>
    </w:p>
    <w:p w14:paraId="459EB3D1" w14:textId="77777777" w:rsidR="00E04757" w:rsidRDefault="00E04757"/>
    <w:p w14:paraId="746533E3" w14:textId="77777777" w:rsidR="00E04757" w:rsidRDefault="00000000">
      <w:pPr>
        <w:spacing w:line="260" w:lineRule="atLeast"/>
        <w:jc w:val="both"/>
      </w:pPr>
      <w:proofErr w:type="spellStart"/>
      <w:r>
        <w:rPr>
          <w:rFonts w:ascii="Arial" w:eastAsia="Arial" w:hAnsi="Arial" w:cs="Arial"/>
          <w:color w:val="000000"/>
          <w:sz w:val="20"/>
        </w:rPr>
        <w:t>Vyuti</w:t>
      </w:r>
      <w:proofErr w:type="spellEnd"/>
      <w:r>
        <w:rPr>
          <w:rFonts w:ascii="Arial" w:eastAsia="Arial" w:hAnsi="Arial" w:cs="Arial"/>
          <w:color w:val="000000"/>
          <w:sz w:val="20"/>
        </w:rPr>
        <w:t xml:space="preserve"> is a visual object intelligence provider for the manipulation of objects by robotic arms. It can pick, orient and place objects in various locations. With adequate training, the solutions can be applied in sectors like manufacturing, construction, healthcare, and warehousing. Today, there are many solutions in the market for object recognition. Funded by N.A. Gokul, </w:t>
      </w:r>
      <w:proofErr w:type="spellStart"/>
      <w:r>
        <w:rPr>
          <w:rFonts w:ascii="Arial" w:eastAsia="Arial" w:hAnsi="Arial" w:cs="Arial"/>
          <w:color w:val="000000"/>
          <w:sz w:val="20"/>
        </w:rPr>
        <w:t>Vyuti</w:t>
      </w:r>
      <w:proofErr w:type="spellEnd"/>
      <w:r>
        <w:rPr>
          <w:rFonts w:ascii="Arial" w:eastAsia="Arial" w:hAnsi="Arial" w:cs="Arial"/>
          <w:color w:val="000000"/>
          <w:sz w:val="20"/>
        </w:rPr>
        <w:t xml:space="preserve"> is in talks with TVS, AMS and </w:t>
      </w:r>
      <w:proofErr w:type="spellStart"/>
      <w:r>
        <w:rPr>
          <w:rFonts w:ascii="Arial" w:eastAsia="Arial" w:hAnsi="Arial" w:cs="Arial"/>
          <w:color w:val="000000"/>
          <w:sz w:val="20"/>
        </w:rPr>
        <w:t>Sansera</w:t>
      </w:r>
      <w:proofErr w:type="spellEnd"/>
      <w:r>
        <w:rPr>
          <w:rFonts w:ascii="Arial" w:eastAsia="Arial" w:hAnsi="Arial" w:cs="Arial"/>
          <w:color w:val="000000"/>
          <w:sz w:val="20"/>
        </w:rPr>
        <w:t>.</w:t>
      </w:r>
    </w:p>
    <w:p w14:paraId="698478EF" w14:textId="77777777" w:rsidR="00E04757" w:rsidRDefault="00E04757"/>
    <w:p w14:paraId="1A205134" w14:textId="77777777" w:rsidR="00E04757" w:rsidRDefault="00000000">
      <w:pPr>
        <w:spacing w:line="260" w:lineRule="atLeast"/>
        <w:jc w:val="both"/>
      </w:pPr>
      <w:proofErr w:type="spellStart"/>
      <w:r>
        <w:rPr>
          <w:rFonts w:ascii="Arial" w:eastAsia="Arial" w:hAnsi="Arial" w:cs="Arial"/>
          <w:color w:val="000000"/>
          <w:sz w:val="20"/>
        </w:rPr>
        <w:lastRenderedPageBreak/>
        <w:t>Numocity</w:t>
      </w:r>
      <w:proofErr w:type="spellEnd"/>
      <w:r>
        <w:rPr>
          <w:rFonts w:ascii="Arial" w:eastAsia="Arial" w:hAnsi="Arial" w:cs="Arial"/>
          <w:color w:val="000000"/>
          <w:sz w:val="20"/>
        </w:rPr>
        <w:t xml:space="preserve"> is working with the electric vehicle ecosystem. It aims to connect batteries, charging stations, etc, via a transaction engine, distributed ledger and artificial intelligence (AI) based engine. Founded by </w:t>
      </w:r>
      <w:proofErr w:type="spellStart"/>
      <w:r>
        <w:rPr>
          <w:rFonts w:ascii="Arial" w:eastAsia="Arial" w:hAnsi="Arial" w:cs="Arial"/>
          <w:color w:val="000000"/>
          <w:sz w:val="20"/>
        </w:rPr>
        <w:t>Ravikiran</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Annasamy</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Numocity</w:t>
      </w:r>
      <w:proofErr w:type="spellEnd"/>
      <w:r>
        <w:rPr>
          <w:rFonts w:ascii="Arial" w:eastAsia="Arial" w:hAnsi="Arial" w:cs="Arial"/>
          <w:color w:val="000000"/>
          <w:sz w:val="20"/>
        </w:rPr>
        <w:t xml:space="preserve"> was a member of Bosch's DNA 2.0 Cohort in 2018.</w:t>
      </w:r>
    </w:p>
    <w:p w14:paraId="64D7EC57" w14:textId="77777777" w:rsidR="00E04757" w:rsidRDefault="00E04757"/>
    <w:p w14:paraId="4A92A524" w14:textId="77777777" w:rsidR="00E04757" w:rsidRDefault="00000000">
      <w:pPr>
        <w:spacing w:line="260" w:lineRule="atLeast"/>
        <w:jc w:val="both"/>
      </w:pPr>
      <w:r>
        <w:rPr>
          <w:rFonts w:ascii="Arial" w:eastAsia="Arial" w:hAnsi="Arial" w:cs="Arial"/>
          <w:color w:val="000000"/>
          <w:sz w:val="20"/>
        </w:rPr>
        <w:t>Areas benefitting through IoT</w:t>
      </w:r>
    </w:p>
    <w:p w14:paraId="76D62041" w14:textId="77777777" w:rsidR="00E04757" w:rsidRDefault="00E04757"/>
    <w:p w14:paraId="0FA05713" w14:textId="77777777" w:rsidR="00E04757" w:rsidRDefault="00000000">
      <w:pPr>
        <w:spacing w:before="200" w:line="260" w:lineRule="atLeast"/>
        <w:jc w:val="both"/>
      </w:pPr>
      <w:r>
        <w:rPr>
          <w:rFonts w:ascii="Arial" w:eastAsia="Arial" w:hAnsi="Arial" w:cs="Arial"/>
          <w:color w:val="000000"/>
          <w:sz w:val="20"/>
        </w:rPr>
        <w:t xml:space="preserve">While India is considered to be the fourth largest home for </w:t>
      </w:r>
      <w:r>
        <w:rPr>
          <w:rFonts w:ascii="Arial" w:eastAsia="Arial" w:hAnsi="Arial" w:cs="Arial"/>
          <w:b/>
          <w:i/>
          <w:color w:val="000000"/>
          <w:sz w:val="20"/>
          <w:u w:val="single"/>
        </w:rPr>
        <w:t>startups</w:t>
      </w:r>
      <w:r>
        <w:rPr>
          <w:rFonts w:ascii="Arial" w:eastAsia="Arial" w:hAnsi="Arial" w:cs="Arial"/>
          <w:color w:val="000000"/>
          <w:sz w:val="20"/>
        </w:rPr>
        <w:t xml:space="preserve">, the </w:t>
      </w:r>
      <w:r>
        <w:rPr>
          <w:rFonts w:ascii="Arial" w:eastAsia="Arial" w:hAnsi="Arial" w:cs="Arial"/>
          <w:b/>
          <w:i/>
          <w:color w:val="000000"/>
          <w:sz w:val="20"/>
          <w:u w:val="single"/>
        </w:rPr>
        <w:t>failure</w:t>
      </w:r>
      <w:r>
        <w:rPr>
          <w:rFonts w:ascii="Arial" w:eastAsia="Arial" w:hAnsi="Arial" w:cs="Arial"/>
          <w:color w:val="000000"/>
          <w:sz w:val="20"/>
        </w:rPr>
        <w:t xml:space="preserve"> rates are also very high here due to many factors including difficulties in managing the ventures.</w:t>
      </w:r>
    </w:p>
    <w:p w14:paraId="15393851" w14:textId="77777777" w:rsidR="00E04757" w:rsidRDefault="00E04757"/>
    <w:p w14:paraId="4F3228AF" w14:textId="77777777" w:rsidR="00E04757" w:rsidRDefault="00000000">
      <w:pPr>
        <w:spacing w:line="260" w:lineRule="atLeast"/>
        <w:jc w:val="both"/>
      </w:pPr>
      <w:r>
        <w:rPr>
          <w:rFonts w:ascii="Arial" w:eastAsia="Arial" w:hAnsi="Arial" w:cs="Arial"/>
          <w:color w:val="000000"/>
          <w:sz w:val="20"/>
        </w:rPr>
        <w:t>The hundred billion dollars Indian healthcare industry is set for revolution. Big Data, IoT and AI will shape the future of this new ecosystem.</w:t>
      </w:r>
    </w:p>
    <w:p w14:paraId="524F9053" w14:textId="77777777" w:rsidR="00E04757" w:rsidRDefault="00E04757"/>
    <w:p w14:paraId="51609652" w14:textId="77777777" w:rsidR="00E04757" w:rsidRDefault="00000000">
      <w:pPr>
        <w:spacing w:line="260" w:lineRule="atLeast"/>
        <w:jc w:val="both"/>
      </w:pPr>
      <w:r>
        <w:rPr>
          <w:rFonts w:ascii="Arial" w:eastAsia="Arial" w:hAnsi="Arial" w:cs="Arial"/>
          <w:color w:val="000000"/>
          <w:sz w:val="20"/>
        </w:rPr>
        <w:t>Increased entry of affordable IoT devices and rising consumer expectations are driving the rapid growth of the IoT market. The IoT market in India is expected to reach US$ 15 billion by 2020, accounting for nearly five percent of the total global market. With nearly 120 firms offering solutions in the IoT segment today, there are tremendous opportunities for further growth.</w:t>
      </w:r>
    </w:p>
    <w:p w14:paraId="01739D49" w14:textId="77777777" w:rsidR="00E04757" w:rsidRDefault="00E04757"/>
    <w:p w14:paraId="4B65B6A9" w14:textId="77777777" w:rsidR="00E04757" w:rsidRDefault="00000000">
      <w:pPr>
        <w:spacing w:before="200" w:line="260" w:lineRule="atLeast"/>
        <w:jc w:val="both"/>
      </w:pPr>
      <w:r>
        <w:rPr>
          <w:rFonts w:ascii="Arial" w:eastAsia="Arial" w:hAnsi="Arial" w:cs="Arial"/>
          <w:color w:val="000000"/>
          <w:sz w:val="20"/>
        </w:rPr>
        <w:t xml:space="preserve">Smart lifestyles, embedded homes, buildings, healthcare and manufacturing are key sectors in India for IoT </w:t>
      </w:r>
      <w:r>
        <w:rPr>
          <w:rFonts w:ascii="Arial" w:eastAsia="Arial" w:hAnsi="Arial" w:cs="Arial"/>
          <w:b/>
          <w:i/>
          <w:color w:val="000000"/>
          <w:sz w:val="20"/>
          <w:u w:val="single"/>
        </w:rPr>
        <w:t>startups</w:t>
      </w:r>
      <w:r>
        <w:rPr>
          <w:rFonts w:ascii="Arial" w:eastAsia="Arial" w:hAnsi="Arial" w:cs="Arial"/>
          <w:color w:val="000000"/>
          <w:sz w:val="20"/>
        </w:rPr>
        <w:t xml:space="preserve">. Investors are now showing more interest in IoT </w:t>
      </w:r>
      <w:r>
        <w:rPr>
          <w:rFonts w:ascii="Arial" w:eastAsia="Arial" w:hAnsi="Arial" w:cs="Arial"/>
          <w:b/>
          <w:i/>
          <w:color w:val="000000"/>
          <w:sz w:val="20"/>
          <w:u w:val="single"/>
        </w:rPr>
        <w:t>startups</w:t>
      </w:r>
      <w:r>
        <w:rPr>
          <w:rFonts w:ascii="Arial" w:eastAsia="Arial" w:hAnsi="Arial" w:cs="Arial"/>
          <w:color w:val="000000"/>
          <w:sz w:val="20"/>
        </w:rPr>
        <w:t xml:space="preserve"> with a cumulative investment of more than sixty million dollars since 2014. The top four areas of funding are: lifestyle/wearables, embedded computing, industrial Internet and connected homes.</w:t>
      </w:r>
    </w:p>
    <w:p w14:paraId="181D53A1" w14:textId="77777777" w:rsidR="00E04757" w:rsidRDefault="00E04757"/>
    <w:p w14:paraId="381E0B73" w14:textId="77777777" w:rsidR="00E04757" w:rsidRDefault="00000000">
      <w:pPr>
        <w:spacing w:line="260" w:lineRule="atLeast"/>
        <w:jc w:val="both"/>
      </w:pPr>
      <w:r>
        <w:rPr>
          <w:rFonts w:ascii="Arial" w:eastAsia="Arial" w:hAnsi="Arial" w:cs="Arial"/>
          <w:color w:val="000000"/>
          <w:sz w:val="20"/>
        </w:rPr>
        <w:t xml:space="preserve">Today, various operations of the city such as traffic, electricity, water, waste management, and much more are done on IoT platforms. Samsung R&amp;D Institute in Bengaluru, </w:t>
      </w:r>
      <w:proofErr w:type="spellStart"/>
      <w:r>
        <w:rPr>
          <w:rFonts w:ascii="Arial" w:eastAsia="Arial" w:hAnsi="Arial" w:cs="Arial"/>
          <w:color w:val="000000"/>
          <w:sz w:val="20"/>
        </w:rPr>
        <w:t>Nasscom</w:t>
      </w:r>
      <w:proofErr w:type="spellEnd"/>
      <w:r>
        <w:rPr>
          <w:rFonts w:ascii="Arial" w:eastAsia="Arial" w:hAnsi="Arial" w:cs="Arial"/>
          <w:color w:val="000000"/>
          <w:sz w:val="20"/>
        </w:rPr>
        <w:t>, Intel and L&amp;T together have announced the formation of Open Connectivity Foundation (OCF) India Ecosystem Task Force to increase awareness about global IoT standards and their benefits for the Indian IoT industry.</w:t>
      </w:r>
    </w:p>
    <w:p w14:paraId="73AA0AF3" w14:textId="77777777" w:rsidR="00E04757" w:rsidRDefault="00E04757"/>
    <w:p w14:paraId="5D72F3C0" w14:textId="77777777" w:rsidR="00E04757" w:rsidRDefault="00000000">
      <w:pPr>
        <w:spacing w:line="260" w:lineRule="atLeast"/>
        <w:jc w:val="both"/>
      </w:pPr>
      <w:r>
        <w:rPr>
          <w:rFonts w:ascii="Arial" w:eastAsia="Arial" w:hAnsi="Arial" w:cs="Arial"/>
          <w:color w:val="000000"/>
          <w:sz w:val="20"/>
        </w:rPr>
        <w:t>IoT based systems for water supply and water recycling</w:t>
      </w:r>
    </w:p>
    <w:p w14:paraId="1DFE071C" w14:textId="77777777" w:rsidR="00E04757" w:rsidRDefault="00E04757"/>
    <w:p w14:paraId="35638867" w14:textId="77777777" w:rsidR="00E04757" w:rsidRDefault="00000000">
      <w:pPr>
        <w:spacing w:line="260" w:lineRule="atLeast"/>
        <w:jc w:val="both"/>
      </w:pPr>
      <w:r>
        <w:rPr>
          <w:rFonts w:ascii="Arial" w:eastAsia="Arial" w:hAnsi="Arial" w:cs="Arial"/>
          <w:color w:val="000000"/>
          <w:sz w:val="20"/>
        </w:rPr>
        <w:t xml:space="preserve">Increasing dependence on groundwater as a reliable source of water in rural areas of India has resulted in unlimited extraction of water. Without considering the research of aquifers as well as other environmental factors, groundwater source may be threatened. IoT based systems can even help to </w:t>
      </w:r>
      <w:proofErr w:type="spellStart"/>
      <w:r>
        <w:rPr>
          <w:rFonts w:ascii="Arial" w:eastAsia="Arial" w:hAnsi="Arial" w:cs="Arial"/>
          <w:color w:val="000000"/>
          <w:sz w:val="20"/>
        </w:rPr>
        <w:t>utilise</w:t>
      </w:r>
      <w:proofErr w:type="spellEnd"/>
      <w:r>
        <w:rPr>
          <w:rFonts w:ascii="Arial" w:eastAsia="Arial" w:hAnsi="Arial" w:cs="Arial"/>
          <w:color w:val="000000"/>
          <w:sz w:val="20"/>
        </w:rPr>
        <w:t xml:space="preserve"> wastewater at malls, flats, etc. Not less than 380,000 </w:t>
      </w:r>
      <w:proofErr w:type="spellStart"/>
      <w:r>
        <w:rPr>
          <w:rFonts w:ascii="Arial" w:eastAsia="Arial" w:hAnsi="Arial" w:cs="Arial"/>
          <w:color w:val="000000"/>
          <w:sz w:val="20"/>
        </w:rPr>
        <w:t>litres</w:t>
      </w:r>
      <w:proofErr w:type="spellEnd"/>
      <w:r>
        <w:rPr>
          <w:rFonts w:ascii="Arial" w:eastAsia="Arial" w:hAnsi="Arial" w:cs="Arial"/>
          <w:color w:val="000000"/>
          <w:sz w:val="20"/>
        </w:rPr>
        <w:t xml:space="preserve"> of water is recycled at Orion mall, Bengaluru every day based on an IoT based system.</w:t>
      </w:r>
    </w:p>
    <w:p w14:paraId="467498FB" w14:textId="77777777" w:rsidR="00E04757" w:rsidRDefault="00E04757"/>
    <w:p w14:paraId="021DAC8E" w14:textId="77777777" w:rsidR="00E04757" w:rsidRDefault="00000000">
      <w:pPr>
        <w:spacing w:line="260" w:lineRule="atLeast"/>
        <w:jc w:val="both"/>
      </w:pPr>
      <w:proofErr w:type="spellStart"/>
      <w:r>
        <w:rPr>
          <w:rFonts w:ascii="Arial" w:eastAsia="Arial" w:hAnsi="Arial" w:cs="Arial"/>
          <w:color w:val="000000"/>
          <w:sz w:val="20"/>
        </w:rPr>
        <w:t>Greenvironment</w:t>
      </w:r>
      <w:proofErr w:type="spellEnd"/>
      <w:r>
        <w:rPr>
          <w:rFonts w:ascii="Arial" w:eastAsia="Arial" w:hAnsi="Arial" w:cs="Arial"/>
          <w:color w:val="000000"/>
          <w:sz w:val="20"/>
        </w:rPr>
        <w:t xml:space="preserve"> India is an environmental engineering company incubated at IIT Chennai, offering smart water and wastewater management solutions for residential companies/ apartments, commercial establishments, institutions and industries.</w:t>
      </w:r>
    </w:p>
    <w:p w14:paraId="47716F1F" w14:textId="77777777" w:rsidR="00E04757" w:rsidRDefault="00E04757"/>
    <w:p w14:paraId="65C0C031" w14:textId="77777777" w:rsidR="00E04757" w:rsidRDefault="00000000">
      <w:pPr>
        <w:spacing w:line="260" w:lineRule="atLeast"/>
        <w:jc w:val="both"/>
      </w:pPr>
      <w:r>
        <w:rPr>
          <w:rFonts w:ascii="Arial" w:eastAsia="Arial" w:hAnsi="Arial" w:cs="Arial"/>
          <w:color w:val="000000"/>
          <w:sz w:val="20"/>
        </w:rPr>
        <w:t>IoT based smart sensor solutions on the cloud can monitor pH, Flow, DO (dissolved oxygen ), ORP (oxidation-reduction potential), TDS (total dissolved salts), level, pressure, and temperature of water during water supply. It can keep automatic records of the above parameters and send alerts over email or SMS.</w:t>
      </w:r>
    </w:p>
    <w:p w14:paraId="2E9A1708" w14:textId="77777777" w:rsidR="00E04757" w:rsidRDefault="00E04757"/>
    <w:p w14:paraId="687251B7" w14:textId="77777777" w:rsidR="00E04757" w:rsidRDefault="00000000">
      <w:pPr>
        <w:spacing w:line="260" w:lineRule="atLeast"/>
        <w:jc w:val="both"/>
      </w:pPr>
      <w:r>
        <w:rPr>
          <w:rFonts w:ascii="Arial" w:eastAsia="Arial" w:hAnsi="Arial" w:cs="Arial"/>
          <w:color w:val="000000"/>
          <w:sz w:val="20"/>
        </w:rPr>
        <w:t xml:space="preserve">Smart water management systems in multi-specialty hospitals are helping to reduce hundred </w:t>
      </w:r>
      <w:proofErr w:type="spellStart"/>
      <w:r>
        <w:rPr>
          <w:rFonts w:ascii="Arial" w:eastAsia="Arial" w:hAnsi="Arial" w:cs="Arial"/>
          <w:color w:val="000000"/>
          <w:sz w:val="20"/>
        </w:rPr>
        <w:t>litres</w:t>
      </w:r>
      <w:proofErr w:type="spellEnd"/>
      <w:r>
        <w:rPr>
          <w:rFonts w:ascii="Arial" w:eastAsia="Arial" w:hAnsi="Arial" w:cs="Arial"/>
          <w:color w:val="000000"/>
          <w:sz w:val="20"/>
        </w:rPr>
        <w:t>/person/head resulting in 20-30 percent water conservation. Today, in 172 apartments of Chennai, dependency on an external supply of water is greatly reduced by producing good-quality recycled water for 55 percent of the communities living here using an efficient IoT based system. This has resulted in saving of thirty percent of overall water costs.</w:t>
      </w:r>
    </w:p>
    <w:p w14:paraId="04B5C216" w14:textId="77777777" w:rsidR="00E04757" w:rsidRDefault="00E04757"/>
    <w:p w14:paraId="4BE368FC" w14:textId="77777777" w:rsidR="00E04757" w:rsidRDefault="00E04757"/>
    <w:p w14:paraId="6E3F5EB7" w14:textId="77777777" w:rsidR="00E04757" w:rsidRDefault="00000000">
      <w:pPr>
        <w:spacing w:line="260" w:lineRule="atLeast"/>
        <w:jc w:val="both"/>
      </w:pPr>
      <w:r>
        <w:rPr>
          <w:rFonts w:ascii="Arial" w:eastAsia="Arial" w:hAnsi="Arial" w:cs="Arial"/>
          <w:color w:val="000000"/>
          <w:sz w:val="20"/>
        </w:rPr>
        <w:t>Effects of IoT based wearables in the healthcare system</w:t>
      </w:r>
    </w:p>
    <w:p w14:paraId="10218426" w14:textId="77777777" w:rsidR="00E04757" w:rsidRDefault="00E04757"/>
    <w:p w14:paraId="70D76E68" w14:textId="77777777" w:rsidR="00E04757" w:rsidRDefault="00000000">
      <w:pPr>
        <w:spacing w:line="260" w:lineRule="atLeast"/>
        <w:jc w:val="both"/>
      </w:pPr>
      <w:r>
        <w:rPr>
          <w:rFonts w:ascii="Arial" w:eastAsia="Arial" w:hAnsi="Arial" w:cs="Arial"/>
          <w:color w:val="000000"/>
          <w:sz w:val="20"/>
        </w:rPr>
        <w:lastRenderedPageBreak/>
        <w:t>The market size for wearables had reached US$ 25 billion by the end of 2019. Currently, wearable technologies are considered as an integral part of IoT based projects and include smartwatches, fitness bands, and even AR/VR headsets.</w:t>
      </w:r>
    </w:p>
    <w:p w14:paraId="13B38C5C" w14:textId="77777777" w:rsidR="00E04757" w:rsidRDefault="00E04757"/>
    <w:p w14:paraId="6A1C7392" w14:textId="77777777" w:rsidR="00E04757" w:rsidRDefault="00000000">
      <w:pPr>
        <w:spacing w:before="200" w:line="260" w:lineRule="atLeast"/>
        <w:jc w:val="both"/>
      </w:pPr>
      <w:r>
        <w:rPr>
          <w:rFonts w:ascii="Arial" w:eastAsia="Arial" w:hAnsi="Arial" w:cs="Arial"/>
          <w:color w:val="000000"/>
          <w:sz w:val="20"/>
        </w:rPr>
        <w:t xml:space="preserve">The smart contact lens is one of the most anticipated medical IoT technologies. Pharmaceutical giant Novartis teamed </w:t>
      </w:r>
      <w:r>
        <w:rPr>
          <w:rFonts w:ascii="Arial" w:eastAsia="Arial" w:hAnsi="Arial" w:cs="Arial"/>
          <w:b/>
          <w:i/>
          <w:color w:val="000000"/>
          <w:sz w:val="20"/>
          <w:u w:val="single"/>
        </w:rPr>
        <w:t>up</w:t>
      </w:r>
      <w:r>
        <w:rPr>
          <w:rFonts w:ascii="Arial" w:eastAsia="Arial" w:hAnsi="Arial" w:cs="Arial"/>
          <w:color w:val="000000"/>
          <w:sz w:val="20"/>
        </w:rPr>
        <w:t xml:space="preserve"> with Google to build this revolutionary device that promises to help patients with diabetes by measuring their glucose levels as well as assisting those with eye problems. The smart contact lens looks like a regular contact lens, but it comes with a sensor that can track the blood sugar level of the user non-invasively through the tears and correct vision in a new innovative way. The project was initially designed by Google X.</w:t>
      </w:r>
    </w:p>
    <w:p w14:paraId="608A932F" w14:textId="77777777" w:rsidR="00E04757" w:rsidRDefault="00E04757"/>
    <w:p w14:paraId="3F3D6889" w14:textId="77777777" w:rsidR="00E04757" w:rsidRDefault="00000000">
      <w:pPr>
        <w:spacing w:line="260" w:lineRule="atLeast"/>
        <w:jc w:val="both"/>
      </w:pPr>
      <w:r>
        <w:rPr>
          <w:rFonts w:ascii="Arial" w:eastAsia="Arial" w:hAnsi="Arial" w:cs="Arial"/>
          <w:color w:val="000000"/>
          <w:sz w:val="20"/>
        </w:rPr>
        <w:t xml:space="preserve">The lens contains a tiny and </w:t>
      </w:r>
      <w:proofErr w:type="spellStart"/>
      <w:r>
        <w:rPr>
          <w:rFonts w:ascii="Arial" w:eastAsia="Arial" w:hAnsi="Arial" w:cs="Arial"/>
          <w:color w:val="000000"/>
          <w:sz w:val="20"/>
        </w:rPr>
        <w:t>ultraslim</w:t>
      </w:r>
      <w:proofErr w:type="spellEnd"/>
      <w:r>
        <w:rPr>
          <w:rFonts w:ascii="Arial" w:eastAsia="Arial" w:hAnsi="Arial" w:cs="Arial"/>
          <w:color w:val="000000"/>
          <w:sz w:val="20"/>
        </w:rPr>
        <w:t xml:space="preserve"> microchip that is embedded in one of its thin concave sides. Through its equally tiny antenna, it will send data about glucose measurements from the user's tears to his or her paired smartphone via installed software. This technology has got the potential to lower the cost of managing the chronic disease and encourage people to get involved in managing their health digitally.</w:t>
      </w:r>
    </w:p>
    <w:p w14:paraId="31E03047" w14:textId="77777777" w:rsidR="00E04757" w:rsidRDefault="00E04757"/>
    <w:p w14:paraId="00A8EBD7" w14:textId="77777777" w:rsidR="00E04757" w:rsidRDefault="00000000">
      <w:pPr>
        <w:spacing w:before="200" w:line="260" w:lineRule="atLeast"/>
        <w:jc w:val="both"/>
      </w:pPr>
      <w:r>
        <w:rPr>
          <w:rFonts w:ascii="Arial" w:eastAsia="Arial" w:hAnsi="Arial" w:cs="Arial"/>
          <w:color w:val="000000"/>
          <w:sz w:val="20"/>
        </w:rPr>
        <w:t xml:space="preserve">To sum </w:t>
      </w:r>
      <w:r>
        <w:rPr>
          <w:rFonts w:ascii="Arial" w:eastAsia="Arial" w:hAnsi="Arial" w:cs="Arial"/>
          <w:b/>
          <w:i/>
          <w:color w:val="000000"/>
          <w:sz w:val="20"/>
          <w:u w:val="single"/>
        </w:rPr>
        <w:t>up</w:t>
      </w:r>
    </w:p>
    <w:p w14:paraId="6B6C34A0" w14:textId="77777777" w:rsidR="00E04757" w:rsidRDefault="00E04757"/>
    <w:p w14:paraId="312BCDB2" w14:textId="77777777" w:rsidR="00E04757" w:rsidRDefault="00000000">
      <w:pPr>
        <w:spacing w:line="260" w:lineRule="atLeast"/>
        <w:jc w:val="both"/>
      </w:pPr>
      <w:r>
        <w:rPr>
          <w:rFonts w:ascii="Arial" w:eastAsia="Arial" w:hAnsi="Arial" w:cs="Arial"/>
          <w:color w:val="000000"/>
          <w:sz w:val="20"/>
        </w:rPr>
        <w:t>IoT is an emerging field of Internet technology. It is a field of research and innovation concerned with increasing the abilities of devices on the Internet scale. Ordinary rules of operating devices no longer apply here. Basically, here the Internet leaves its classical realm and enters a new world of control of devices mechanism.</w:t>
      </w:r>
    </w:p>
    <w:p w14:paraId="787EF682" w14:textId="77777777" w:rsidR="00E04757" w:rsidRDefault="00E04757"/>
    <w:p w14:paraId="39C3D90E" w14:textId="77777777" w:rsidR="00E04757" w:rsidRDefault="00000000">
      <w:pPr>
        <w:spacing w:line="260" w:lineRule="atLeast"/>
        <w:jc w:val="both"/>
      </w:pPr>
      <w:r>
        <w:rPr>
          <w:rFonts w:ascii="Arial" w:eastAsia="Arial" w:hAnsi="Arial" w:cs="Arial"/>
          <w:color w:val="000000"/>
          <w:sz w:val="20"/>
        </w:rPr>
        <w:t>The scientific community, policy makers, apex bodies and funding agencies are continuously striving to progress in various areas of IoT. In the last two decades, India has achieved many milestones in the areas of IoT and many are yet to be achieved.</w:t>
      </w:r>
    </w:p>
    <w:p w14:paraId="296AC36E" w14:textId="77777777" w:rsidR="00E04757" w:rsidRDefault="00E04757"/>
    <w:p w14:paraId="7FD82887" w14:textId="77777777" w:rsidR="00E04757" w:rsidRDefault="00000000">
      <w:pPr>
        <w:spacing w:line="260" w:lineRule="atLeast"/>
        <w:jc w:val="both"/>
      </w:pPr>
      <w:r>
        <w:rPr>
          <w:rFonts w:ascii="Arial" w:eastAsia="Arial" w:hAnsi="Arial" w:cs="Arial"/>
          <w:color w:val="000000"/>
          <w:sz w:val="20"/>
        </w:rPr>
        <w:t xml:space="preserve">By: Vinayak Ramachandra </w:t>
      </w:r>
      <w:proofErr w:type="spellStart"/>
      <w:r>
        <w:rPr>
          <w:rFonts w:ascii="Arial" w:eastAsia="Arial" w:hAnsi="Arial" w:cs="Arial"/>
          <w:color w:val="000000"/>
          <w:sz w:val="20"/>
        </w:rPr>
        <w:t>Adkoli</w:t>
      </w:r>
      <w:proofErr w:type="spellEnd"/>
    </w:p>
    <w:p w14:paraId="2297AD85" w14:textId="77777777" w:rsidR="00E04757" w:rsidRDefault="00E04757"/>
    <w:p w14:paraId="2FE87F24" w14:textId="77777777" w:rsidR="00E04757" w:rsidRDefault="00000000">
      <w:pPr>
        <w:spacing w:line="260" w:lineRule="atLeast"/>
        <w:jc w:val="both"/>
      </w:pPr>
      <w:r>
        <w:rPr>
          <w:rFonts w:ascii="Arial" w:eastAsia="Arial" w:hAnsi="Arial" w:cs="Arial"/>
          <w:color w:val="000000"/>
          <w:sz w:val="20"/>
        </w:rPr>
        <w:t>The author is BE in industrial production. He has been a lecturer in mechanical department for ten years in three different polytechnics. He is also a freelance writer and cartoonist.</w:t>
      </w:r>
    </w:p>
    <w:p w14:paraId="056247EC"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26, 2020</w:t>
      </w:r>
    </w:p>
    <w:p w14:paraId="266DD2EC" w14:textId="77777777" w:rsidR="00E04757" w:rsidRDefault="00E04757"/>
    <w:p w14:paraId="5E416553" w14:textId="77777777" w:rsidR="00E04757" w:rsidRDefault="00000000">
      <w:pPr>
        <w:ind w:left="200"/>
        <w:sectPr w:rsidR="00E04757">
          <w:type w:val="continuous"/>
          <w:pgSz w:w="12240" w:h="15840"/>
          <w:pgMar w:top="840" w:right="1000" w:bottom="840" w:left="1000" w:header="400" w:footer="400" w:gutter="0"/>
          <w:cols w:space="720"/>
        </w:sectPr>
      </w:pPr>
      <w:r>
        <w:br/>
      </w:r>
      <w:r>
        <w:pict w14:anchorId="5479DF84">
          <v:line id="_x0000_s2099" style="position:absolute;left:0;text-align:left;z-index:251687936;mso-position-horizontal-relative:text;mso-position-vertical-relative:text" from="0,10pt" to="512pt,10pt" strokeweight="1pt"/>
        </w:pict>
      </w:r>
      <w:r>
        <w:rPr>
          <w:rFonts w:ascii="Arial" w:eastAsia="Arial" w:hAnsi="Arial" w:cs="Arial"/>
          <w:b/>
          <w:color w:val="767676"/>
          <w:sz w:val="16"/>
        </w:rPr>
        <w:t>End of Document</w:t>
      </w:r>
    </w:p>
    <w:p w14:paraId="0DD906D5" w14:textId="77777777" w:rsidR="00E04757" w:rsidRDefault="00E04757">
      <w:pPr>
        <w:sectPr w:rsidR="00E04757">
          <w:headerReference w:type="even" r:id="rId352"/>
          <w:headerReference w:type="default" r:id="rId353"/>
          <w:footerReference w:type="even" r:id="rId354"/>
          <w:footerReference w:type="default" r:id="rId355"/>
          <w:headerReference w:type="first" r:id="rId356"/>
          <w:footerReference w:type="first" r:id="rId357"/>
          <w:pgSz w:w="12240" w:h="15840"/>
          <w:pgMar w:top="840" w:right="1000" w:bottom="840" w:left="1000" w:header="400" w:footer="400" w:gutter="0"/>
          <w:cols w:space="720"/>
          <w:titlePg/>
        </w:sectPr>
      </w:pPr>
    </w:p>
    <w:p w14:paraId="59E7DF83" w14:textId="77777777" w:rsidR="00E04757" w:rsidRDefault="00E04757">
      <w:bookmarkStart w:id="30" w:name="Bookmark_16"/>
      <w:bookmarkEnd w:id="30"/>
    </w:p>
    <w:p w14:paraId="2F767F08" w14:textId="77777777" w:rsidR="00E04757" w:rsidRDefault="00000000">
      <w:r>
        <w:pict w14:anchorId="6280B978">
          <v:shape id="_x0000_i1047" type="#_x0000_t75" alt="LexisNexis®" style="width:148pt;height:30pt">
            <v:imagedata r:id="rId7" o:title=""/>
          </v:shape>
        </w:pict>
      </w:r>
      <w:r>
        <w:cr/>
      </w:r>
    </w:p>
    <w:p w14:paraId="6FF41298" w14:textId="77777777" w:rsidR="00E04757" w:rsidRDefault="00000000">
      <w:pPr>
        <w:spacing w:before="240" w:after="200" w:line="340" w:lineRule="atLeast"/>
        <w:jc w:val="center"/>
        <w:outlineLvl w:val="0"/>
        <w:rPr>
          <w:rFonts w:ascii="Arial" w:hAnsi="Arial" w:cs="Arial"/>
          <w:b/>
          <w:bCs/>
          <w:kern w:val="32"/>
          <w:sz w:val="32"/>
          <w:szCs w:val="32"/>
        </w:rPr>
      </w:pPr>
      <w:hyperlink r:id="rId358" w:history="1">
        <w:r>
          <w:rPr>
            <w:rFonts w:ascii="Arial" w:eastAsia="Arial" w:hAnsi="Arial" w:cs="Arial"/>
            <w:b/>
            <w:bCs/>
            <w:i/>
            <w:color w:val="0077CC"/>
            <w:kern w:val="32"/>
            <w:sz w:val="28"/>
            <w:szCs w:val="32"/>
            <w:u w:val="single"/>
            <w:shd w:val="clear" w:color="auto" w:fill="FFFFFF"/>
          </w:rPr>
          <w:t xml:space="preserve">Remembering the </w:t>
        </w:r>
      </w:hyperlink>
      <w:hyperlink r:id="rId359" w:history="1">
        <w:r>
          <w:rPr>
            <w:rFonts w:ascii="Arial" w:eastAsia="Arial" w:hAnsi="Arial" w:cs="Arial"/>
            <w:b/>
            <w:bCs/>
            <w:i/>
            <w:color w:val="0077CC"/>
            <w:kern w:val="32"/>
            <w:sz w:val="28"/>
            <w:szCs w:val="32"/>
            <w:u w:val="single"/>
            <w:shd w:val="clear" w:color="auto" w:fill="FFFFFF"/>
          </w:rPr>
          <w:t>startups</w:t>
        </w:r>
      </w:hyperlink>
      <w:hyperlink r:id="rId360" w:history="1">
        <w:r>
          <w:rPr>
            <w:rFonts w:ascii="Arial" w:eastAsia="Arial" w:hAnsi="Arial" w:cs="Arial"/>
            <w:b/>
            <w:bCs/>
            <w:i/>
            <w:color w:val="0077CC"/>
            <w:kern w:val="32"/>
            <w:sz w:val="28"/>
            <w:szCs w:val="32"/>
            <w:u w:val="single"/>
            <w:shd w:val="clear" w:color="auto" w:fill="FFFFFF"/>
          </w:rPr>
          <w:t xml:space="preserve"> we lost in 2022</w:t>
        </w:r>
      </w:hyperlink>
    </w:p>
    <w:p w14:paraId="017A565F" w14:textId="77777777" w:rsidR="00E04757" w:rsidRDefault="00000000">
      <w:pPr>
        <w:spacing w:before="120" w:line="260" w:lineRule="atLeast"/>
        <w:jc w:val="center"/>
      </w:pPr>
      <w:r>
        <w:rPr>
          <w:rFonts w:ascii="Arial" w:eastAsia="Arial" w:hAnsi="Arial" w:cs="Arial"/>
          <w:color w:val="000000"/>
          <w:sz w:val="20"/>
        </w:rPr>
        <w:t>Greentechlead.com</w:t>
      </w:r>
    </w:p>
    <w:p w14:paraId="4D502572" w14:textId="77777777" w:rsidR="00E04757" w:rsidRDefault="00000000">
      <w:pPr>
        <w:spacing w:before="120" w:line="260" w:lineRule="atLeast"/>
        <w:jc w:val="center"/>
      </w:pPr>
      <w:r>
        <w:rPr>
          <w:rFonts w:ascii="Arial" w:eastAsia="Arial" w:hAnsi="Arial" w:cs="Arial"/>
          <w:color w:val="000000"/>
          <w:sz w:val="20"/>
        </w:rPr>
        <w:t>December 21, 2022 Wednesday</w:t>
      </w:r>
    </w:p>
    <w:p w14:paraId="16B96354" w14:textId="77777777" w:rsidR="00E04757" w:rsidRDefault="00E04757">
      <w:pPr>
        <w:spacing w:line="240" w:lineRule="atLeast"/>
        <w:jc w:val="both"/>
      </w:pPr>
    </w:p>
    <w:p w14:paraId="61245572" w14:textId="77777777" w:rsidR="00E04757" w:rsidRDefault="00000000">
      <w:pPr>
        <w:spacing w:before="120" w:line="220" w:lineRule="atLeast"/>
      </w:pPr>
      <w:r>
        <w:br/>
      </w:r>
      <w:r>
        <w:rPr>
          <w:rFonts w:ascii="Arial" w:eastAsia="Arial" w:hAnsi="Arial" w:cs="Arial"/>
          <w:color w:val="000000"/>
          <w:sz w:val="16"/>
        </w:rPr>
        <w:t>Copyright 2022 FFC Information Solution Private Limited All Rights Reserved</w:t>
      </w:r>
    </w:p>
    <w:p w14:paraId="49EEDEA4" w14:textId="77777777" w:rsidR="00E04757" w:rsidRDefault="00000000">
      <w:pPr>
        <w:spacing w:before="120" w:line="220" w:lineRule="atLeast"/>
      </w:pPr>
      <w:r>
        <w:br/>
      </w:r>
      <w:r>
        <w:pict w14:anchorId="7F582DB8">
          <v:shape id="_x0000_i1048" type="#_x0000_t75" style="width:169pt;height:51pt">
            <v:imagedata r:id="rId223" o:title=""/>
          </v:shape>
        </w:pict>
      </w:r>
    </w:p>
    <w:p w14:paraId="6BE00674"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2285 words</w:t>
      </w:r>
    </w:p>
    <w:p w14:paraId="0C6477EB" w14:textId="77777777" w:rsidR="00E04757"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2022-12-21 00:07:43 </w:t>
      </w:r>
    </w:p>
    <w:p w14:paraId="05593BE1" w14:textId="77777777" w:rsidR="00E04757" w:rsidRDefault="00000000">
      <w:pPr>
        <w:keepNext/>
        <w:spacing w:before="240" w:line="340" w:lineRule="atLeast"/>
      </w:pPr>
      <w:bookmarkStart w:id="31" w:name="Body_14"/>
      <w:bookmarkEnd w:id="31"/>
      <w:r>
        <w:rPr>
          <w:rFonts w:ascii="Arial" w:eastAsia="Arial" w:hAnsi="Arial" w:cs="Arial"/>
          <w:b/>
          <w:color w:val="000000"/>
          <w:sz w:val="28"/>
        </w:rPr>
        <w:t>Body</w:t>
      </w:r>
    </w:p>
    <w:p w14:paraId="4B5AE17B" w14:textId="77777777" w:rsidR="00E04757" w:rsidRDefault="00000000">
      <w:pPr>
        <w:spacing w:line="60" w:lineRule="exact"/>
      </w:pPr>
      <w:r>
        <w:pict w14:anchorId="74DEF915">
          <v:line id="_x0000_s2102" style="position:absolute;z-index:251688960" from="0,2pt" to="512pt,2pt" strokecolor="#009ddb" strokeweight="2pt">
            <w10:wrap type="topAndBottom"/>
          </v:line>
        </w:pict>
      </w:r>
    </w:p>
    <w:p w14:paraId="7889151B" w14:textId="77777777" w:rsidR="00E04757" w:rsidRDefault="00E04757"/>
    <w:p w14:paraId="3DFB9C74" w14:textId="77777777" w:rsidR="00E04757" w:rsidRDefault="00000000">
      <w:pPr>
        <w:spacing w:before="200" w:line="260" w:lineRule="atLeast"/>
        <w:jc w:val="both"/>
      </w:pPr>
      <w:r>
        <w:rPr>
          <w:rFonts w:ascii="Arial" w:eastAsia="Arial" w:hAnsi="Arial" w:cs="Arial"/>
          <w:color w:val="000000"/>
          <w:sz w:val="20"/>
        </w:rPr>
        <w:t xml:space="preserve"> It's been a year. This roundup is never a particularly fun one to write. No one wants to see </w:t>
      </w:r>
      <w:r>
        <w:rPr>
          <w:rFonts w:ascii="Arial" w:eastAsia="Arial" w:hAnsi="Arial" w:cs="Arial"/>
          <w:b/>
          <w:i/>
          <w:color w:val="000000"/>
          <w:sz w:val="20"/>
          <w:u w:val="single"/>
        </w:rPr>
        <w:t>startups</w:t>
      </w:r>
      <w:r>
        <w:rPr>
          <w:rFonts w:ascii="Arial" w:eastAsia="Arial" w:hAnsi="Arial" w:cs="Arial"/>
          <w:color w:val="000000"/>
          <w:sz w:val="20"/>
        </w:rPr>
        <w:t xml:space="preserve"> fail, but we're all keenly aware that most ultimately do. A commonly cited figure suggest that 90% of these companies will ultimately fail. But even with that in mind, 2022 just hit different. </w:t>
      </w:r>
    </w:p>
    <w:p w14:paraId="78ADDA7D" w14:textId="77777777" w:rsidR="00E04757" w:rsidRDefault="00000000">
      <w:pPr>
        <w:spacing w:before="200" w:line="260" w:lineRule="atLeast"/>
        <w:jc w:val="both"/>
      </w:pPr>
      <w:r>
        <w:rPr>
          <w:rFonts w:ascii="Arial" w:eastAsia="Arial" w:hAnsi="Arial" w:cs="Arial"/>
          <w:color w:val="000000"/>
          <w:sz w:val="20"/>
        </w:rPr>
        <w:t xml:space="preserve">The previous two years were unprecedented in </w:t>
      </w:r>
      <w:r>
        <w:rPr>
          <w:rFonts w:ascii="Arial" w:eastAsia="Arial" w:hAnsi="Arial" w:cs="Arial"/>
          <w:b/>
          <w:i/>
          <w:color w:val="000000"/>
          <w:sz w:val="20"/>
          <w:u w:val="single"/>
        </w:rPr>
        <w:t>startup</w:t>
      </w:r>
      <w:r>
        <w:rPr>
          <w:rFonts w:ascii="Arial" w:eastAsia="Arial" w:hAnsi="Arial" w:cs="Arial"/>
          <w:color w:val="000000"/>
          <w:sz w:val="20"/>
        </w:rPr>
        <w:t xml:space="preserve"> land, of course. Some </w:t>
      </w:r>
      <w:r>
        <w:rPr>
          <w:rFonts w:ascii="Arial" w:eastAsia="Arial" w:hAnsi="Arial" w:cs="Arial"/>
          <w:b/>
          <w:i/>
          <w:color w:val="000000"/>
          <w:sz w:val="20"/>
          <w:u w:val="single"/>
        </w:rPr>
        <w:t>startups</w:t>
      </w:r>
      <w:r>
        <w:rPr>
          <w:rFonts w:ascii="Arial" w:eastAsia="Arial" w:hAnsi="Arial" w:cs="Arial"/>
          <w:color w:val="000000"/>
          <w:sz w:val="20"/>
        </w:rPr>
        <w:t xml:space="preserve"> blossomed and others struggled amid shutdowns and job losses. Then came the rise and fall of the SPAC wave and global supply issues. Now it's the economy, stupid. According to figures from Crunchbase, Q3 venture capital dropped a mind-boggling 33% from last quarter and 53% from the same time last year. The days of the $20 million seed round appear to be over - at least for now. It is, frankly, a bad time to be raising and, by extension, a bad time to be running an early-stage </w:t>
      </w:r>
      <w:r>
        <w:rPr>
          <w:rFonts w:ascii="Arial" w:eastAsia="Arial" w:hAnsi="Arial" w:cs="Arial"/>
          <w:b/>
          <w:i/>
          <w:color w:val="000000"/>
          <w:sz w:val="20"/>
          <w:u w:val="single"/>
        </w:rPr>
        <w:t>startup</w:t>
      </w:r>
      <w:r>
        <w:rPr>
          <w:rFonts w:ascii="Arial" w:eastAsia="Arial" w:hAnsi="Arial" w:cs="Arial"/>
          <w:color w:val="000000"/>
          <w:sz w:val="20"/>
        </w:rPr>
        <w:t xml:space="preserve">. Accordingly, this year saw a lot of </w:t>
      </w:r>
      <w:r>
        <w:rPr>
          <w:rFonts w:ascii="Arial" w:eastAsia="Arial" w:hAnsi="Arial" w:cs="Arial"/>
          <w:b/>
          <w:i/>
          <w:color w:val="000000"/>
          <w:sz w:val="20"/>
          <w:u w:val="single"/>
        </w:rPr>
        <w:t>startups</w:t>
      </w:r>
      <w:r>
        <w:rPr>
          <w:rFonts w:ascii="Arial" w:eastAsia="Arial" w:hAnsi="Arial" w:cs="Arial"/>
          <w:color w:val="000000"/>
          <w:sz w:val="20"/>
        </w:rPr>
        <w:t xml:space="preserve"> pumping the brakes or pulling the plug. As such, this is by no means a comprehensive list. And with the continued spiral of the crypto firm, it seems we're not out of the woods yet. With all of that in mind, let's take a look at some of the </w:t>
      </w:r>
      <w:r>
        <w:rPr>
          <w:rFonts w:ascii="Arial" w:eastAsia="Arial" w:hAnsi="Arial" w:cs="Arial"/>
          <w:b/>
          <w:i/>
          <w:color w:val="000000"/>
          <w:sz w:val="20"/>
          <w:u w:val="single"/>
        </w:rPr>
        <w:t>startups</w:t>
      </w:r>
      <w:r>
        <w:rPr>
          <w:rFonts w:ascii="Arial" w:eastAsia="Arial" w:hAnsi="Arial" w:cs="Arial"/>
          <w:color w:val="000000"/>
          <w:sz w:val="20"/>
        </w:rPr>
        <w:t xml:space="preserve"> that didn't make it. Airlift, once one of Pakistan's most richly valued and funded </w:t>
      </w:r>
      <w:r>
        <w:rPr>
          <w:rFonts w:ascii="Arial" w:eastAsia="Arial" w:hAnsi="Arial" w:cs="Arial"/>
          <w:b/>
          <w:i/>
          <w:color w:val="000000"/>
          <w:sz w:val="20"/>
          <w:u w:val="single"/>
        </w:rPr>
        <w:t>startups</w:t>
      </w:r>
      <w:r>
        <w:rPr>
          <w:rFonts w:ascii="Arial" w:eastAsia="Arial" w:hAnsi="Arial" w:cs="Arial"/>
          <w:color w:val="000000"/>
          <w:sz w:val="20"/>
        </w:rPr>
        <w:t xml:space="preserve">, shut down in July due to lack of capital and an unsuccessful attempt to close a funding round. Before that, the commerce service platform raised $85 million in the country's largest Series B funding, at a valuation of $275 million. The fall from those heights, thus, didn't just impact employees and investors, but also general enthusiasm about the Pakistani tech ecosystem. It wasn't from lack of interest - or money. Argo AI had the support of two of the world's largest carmakers: Volkswagen and Ford. Founded in 2016 by Google and Uber vets, the Pittsburgh-based firm managed to drum </w:t>
      </w:r>
      <w:r>
        <w:rPr>
          <w:rFonts w:ascii="Arial" w:eastAsia="Arial" w:hAnsi="Arial" w:cs="Arial"/>
          <w:b/>
          <w:i/>
          <w:color w:val="000000"/>
          <w:sz w:val="20"/>
          <w:u w:val="single"/>
        </w:rPr>
        <w:t>up</w:t>
      </w:r>
      <w:r>
        <w:rPr>
          <w:rFonts w:ascii="Arial" w:eastAsia="Arial" w:hAnsi="Arial" w:cs="Arial"/>
          <w:color w:val="000000"/>
          <w:sz w:val="20"/>
        </w:rPr>
        <w:t xml:space="preserve"> $1 billion in funding over its half-dozen-year existence. Back in October, however, management dropped a bombshell during an all-hands: Argo was shutting down. The technology and some employees would be absorbed into either Ford or VW, and the rest of its 2,000+ employees would be getting severance. Ultimately, it seems, the company failed to bring on new investors and drum </w:t>
      </w:r>
      <w:r>
        <w:rPr>
          <w:rFonts w:ascii="Arial" w:eastAsia="Arial" w:hAnsi="Arial" w:cs="Arial"/>
          <w:b/>
          <w:i/>
          <w:color w:val="000000"/>
          <w:sz w:val="20"/>
          <w:u w:val="single"/>
        </w:rPr>
        <w:t>up</w:t>
      </w:r>
      <w:r>
        <w:rPr>
          <w:rFonts w:ascii="Arial" w:eastAsia="Arial" w:hAnsi="Arial" w:cs="Arial"/>
          <w:color w:val="000000"/>
          <w:sz w:val="20"/>
        </w:rPr>
        <w:t xml:space="preserve"> additional funds from existing backers. The dream of autonomous driving certainly isn't going away any time soon, and both automakers want to get there, whether via in-house development or third-party acquisition. Unfortunately, however, Argo won't be around to play a part. Fast, a </w:t>
      </w:r>
      <w:r>
        <w:rPr>
          <w:rFonts w:ascii="Arial" w:eastAsia="Arial" w:hAnsi="Arial" w:cs="Arial"/>
          <w:b/>
          <w:i/>
          <w:color w:val="000000"/>
          <w:sz w:val="20"/>
          <w:u w:val="single"/>
        </w:rPr>
        <w:t>startup</w:t>
      </w:r>
      <w:r>
        <w:rPr>
          <w:rFonts w:ascii="Arial" w:eastAsia="Arial" w:hAnsi="Arial" w:cs="Arial"/>
          <w:color w:val="000000"/>
          <w:sz w:val="20"/>
        </w:rPr>
        <w:t xml:space="preserve"> that provided online checkout products, announced in early April that it would shut down after days of chatter that its future was in doubt. Apparently, its 2021 revenue growth was modest - just six figures - and its cash burn was high, with no fundraising prospects in sight. The company - founded by </w:t>
      </w:r>
      <w:proofErr w:type="spellStart"/>
      <w:r>
        <w:rPr>
          <w:rFonts w:ascii="Arial" w:eastAsia="Arial" w:hAnsi="Arial" w:cs="Arial"/>
          <w:color w:val="000000"/>
          <w:sz w:val="20"/>
        </w:rPr>
        <w:t>Domm</w:t>
      </w:r>
      <w:proofErr w:type="spellEnd"/>
      <w:r>
        <w:rPr>
          <w:rFonts w:ascii="Arial" w:eastAsia="Arial" w:hAnsi="Arial" w:cs="Arial"/>
          <w:color w:val="000000"/>
          <w:sz w:val="20"/>
        </w:rPr>
        <w:t xml:space="preserve"> Holland and Allison Barr Allen - was one of those that had </w:t>
      </w:r>
      <w:r>
        <w:rPr>
          <w:rFonts w:ascii="Arial" w:eastAsia="Arial" w:hAnsi="Arial" w:cs="Arial"/>
          <w:color w:val="000000"/>
          <w:sz w:val="20"/>
        </w:rPr>
        <w:lastRenderedPageBreak/>
        <w:t xml:space="preserve">plenty of hype around it, so its demise (especially after raising $124.5 million in three years) caused quite a ripple in the </w:t>
      </w:r>
      <w:r>
        <w:rPr>
          <w:rFonts w:ascii="Arial" w:eastAsia="Arial" w:hAnsi="Arial" w:cs="Arial"/>
          <w:b/>
          <w:i/>
          <w:color w:val="000000"/>
          <w:sz w:val="20"/>
          <w:u w:val="single"/>
        </w:rPr>
        <w:t>startup</w:t>
      </w:r>
      <w:r>
        <w:rPr>
          <w:rFonts w:ascii="Arial" w:eastAsia="Arial" w:hAnsi="Arial" w:cs="Arial"/>
          <w:color w:val="000000"/>
          <w:sz w:val="20"/>
        </w:rPr>
        <w:t xml:space="preserve"> world. Notably, as it imploded, the company described itself as a "trailblazer," saying that not all such parties make it to "the mountain top," claiming that while it failed, the </w:t>
      </w:r>
      <w:r>
        <w:rPr>
          <w:rFonts w:ascii="Arial" w:eastAsia="Arial" w:hAnsi="Arial" w:cs="Arial"/>
          <w:b/>
          <w:i/>
          <w:color w:val="000000"/>
          <w:sz w:val="20"/>
          <w:u w:val="single"/>
        </w:rPr>
        <w:t>startup</w:t>
      </w:r>
      <w:r>
        <w:rPr>
          <w:rFonts w:ascii="Arial" w:eastAsia="Arial" w:hAnsi="Arial" w:cs="Arial"/>
          <w:color w:val="000000"/>
          <w:sz w:val="20"/>
        </w:rPr>
        <w:t xml:space="preserve"> managed to "forever" change the world of online commerce. While the debacle paled in comparison to what would come later in the year when it came to overly confident leaders (ahem, see below), it was perhaps one of the earliest signs that all was not as rosy as it appeared in fintech land. We debated on whether to include cryptocurrency exchange FTX as it technically has not shut down. But as one staffer pointed out, "We certainly lost it as the company it was." The once-third-largest crypto exchange FTX on November 11 filed for bankruptcy in the U.S. and announced that CEO and founder Sam Bankman-Fried had resigned from his role. That news came days after a week-long collapse of the FTX empire as the company attempted to keep itself afloat, seeking acquisitions and fresh capital from market players. By December 12, Bankman-Fried had been arrested in the Bahamas. The next day, the U.S. Securities and Exchange Commission (SEC) had officially charged Bankman-Fried with defrauding investors. The demise of the once-high-flying </w:t>
      </w:r>
      <w:r>
        <w:rPr>
          <w:rFonts w:ascii="Arial" w:eastAsia="Arial" w:hAnsi="Arial" w:cs="Arial"/>
          <w:b/>
          <w:i/>
          <w:color w:val="000000"/>
          <w:sz w:val="20"/>
          <w:u w:val="single"/>
        </w:rPr>
        <w:t>startup</w:t>
      </w:r>
      <w:r>
        <w:rPr>
          <w:rFonts w:ascii="Arial" w:eastAsia="Arial" w:hAnsi="Arial" w:cs="Arial"/>
          <w:color w:val="000000"/>
          <w:sz w:val="20"/>
        </w:rPr>
        <w:t xml:space="preserve">, which had raised nearly $2 billion in funding and once appeared to be flush with cash, no doubt marked a very low point for the crypto space. For now, Enron turnaround veteran John J. Ray III is serving as FTX's new CEO, reportedly making $1,300 an hour. Other crypto companies that also filed for bankruptcy this year but also technically did not shut down include Celsius and </w:t>
      </w:r>
      <w:proofErr w:type="spellStart"/>
      <w:r>
        <w:rPr>
          <w:rFonts w:ascii="Arial" w:eastAsia="Arial" w:hAnsi="Arial" w:cs="Arial"/>
          <w:color w:val="000000"/>
          <w:sz w:val="20"/>
        </w:rPr>
        <w:t>BlockFi</w:t>
      </w:r>
      <w:proofErr w:type="spellEnd"/>
      <w:r>
        <w:rPr>
          <w:rFonts w:ascii="Arial" w:eastAsia="Arial" w:hAnsi="Arial" w:cs="Arial"/>
          <w:color w:val="000000"/>
          <w:sz w:val="20"/>
        </w:rPr>
        <w:t xml:space="preserve">. Haus, a direct-to-consumer aperitif business backed by the likes of Casey </w:t>
      </w:r>
      <w:proofErr w:type="spellStart"/>
      <w:r>
        <w:rPr>
          <w:rFonts w:ascii="Arial" w:eastAsia="Arial" w:hAnsi="Arial" w:cs="Arial"/>
          <w:color w:val="000000"/>
          <w:sz w:val="20"/>
        </w:rPr>
        <w:t>Neistat</w:t>
      </w:r>
      <w:proofErr w:type="spellEnd"/>
      <w:r>
        <w:rPr>
          <w:rFonts w:ascii="Arial" w:eastAsia="Arial" w:hAnsi="Arial" w:cs="Arial"/>
          <w:color w:val="000000"/>
          <w:sz w:val="20"/>
        </w:rPr>
        <w:t xml:space="preserve">, Homebrew Ventures and </w:t>
      </w:r>
      <w:proofErr w:type="spellStart"/>
      <w:r>
        <w:rPr>
          <w:rFonts w:ascii="Arial" w:eastAsia="Arial" w:hAnsi="Arial" w:cs="Arial"/>
          <w:color w:val="000000"/>
          <w:sz w:val="20"/>
        </w:rPr>
        <w:t>Coatue</w:t>
      </w:r>
      <w:proofErr w:type="spellEnd"/>
      <w:r>
        <w:rPr>
          <w:rFonts w:ascii="Arial" w:eastAsia="Arial" w:hAnsi="Arial" w:cs="Arial"/>
          <w:color w:val="000000"/>
          <w:sz w:val="20"/>
        </w:rPr>
        <w:t xml:space="preserve">, shuttered earlier this year. What was surprising was that Haus announced this shift after it crossed the $10 million in revenue threshold and announced that it would be hitting national distribution with </w:t>
      </w:r>
      <w:proofErr w:type="spellStart"/>
      <w:r>
        <w:rPr>
          <w:rFonts w:ascii="Arial" w:eastAsia="Arial" w:hAnsi="Arial" w:cs="Arial"/>
          <w:color w:val="000000"/>
          <w:sz w:val="20"/>
        </w:rPr>
        <w:t>Winebow</w:t>
      </w:r>
      <w:proofErr w:type="spellEnd"/>
      <w:r>
        <w:rPr>
          <w:rFonts w:ascii="Arial" w:eastAsia="Arial" w:hAnsi="Arial" w:cs="Arial"/>
          <w:color w:val="000000"/>
          <w:sz w:val="20"/>
        </w:rPr>
        <w:t xml:space="preserve"> - two markers of growth. Instead, the company's eventual demise was triggered by an investor kerfuffle. Haus CEO and co-founder Helena Hambrecht said that Constellation committed to leading the </w:t>
      </w:r>
      <w:r>
        <w:rPr>
          <w:rFonts w:ascii="Arial" w:eastAsia="Arial" w:hAnsi="Arial" w:cs="Arial"/>
          <w:b/>
          <w:i/>
          <w:color w:val="000000"/>
          <w:sz w:val="20"/>
          <w:u w:val="single"/>
        </w:rPr>
        <w:t>startup</w:t>
      </w:r>
      <w:r>
        <w:rPr>
          <w:rFonts w:ascii="Arial" w:eastAsia="Arial" w:hAnsi="Arial" w:cs="Arial"/>
          <w:color w:val="000000"/>
          <w:sz w:val="20"/>
        </w:rPr>
        <w:t xml:space="preserve">'s $10 million Series A, and even offered to advance the </w:t>
      </w:r>
      <w:r>
        <w:rPr>
          <w:rFonts w:ascii="Arial" w:eastAsia="Arial" w:hAnsi="Arial" w:cs="Arial"/>
          <w:b/>
          <w:i/>
          <w:color w:val="000000"/>
          <w:sz w:val="20"/>
          <w:u w:val="single"/>
        </w:rPr>
        <w:t>startup</w:t>
      </w:r>
      <w:r>
        <w:rPr>
          <w:rFonts w:ascii="Arial" w:eastAsia="Arial" w:hAnsi="Arial" w:cs="Arial"/>
          <w:color w:val="000000"/>
          <w:sz w:val="20"/>
        </w:rPr>
        <w:t xml:space="preserve"> money as runway began to dwindle. Then, last minute, Constellation backed out of the deal without any specific reasoning other than "timing," she says. The co-founder said "there's no villain" in the shutdown story, yet Constellation's dropout shows another example of how difficult it is to be a venture-backed, direct-to-consumer company. Proving that home automation can be a tough nut to crack, </w:t>
      </w:r>
      <w:proofErr w:type="spellStart"/>
      <w:r>
        <w:rPr>
          <w:rFonts w:ascii="Arial" w:eastAsia="Arial" w:hAnsi="Arial" w:cs="Arial"/>
          <w:color w:val="000000"/>
          <w:sz w:val="20"/>
        </w:rPr>
        <w:t>Insteon</w:t>
      </w:r>
      <w:proofErr w:type="spellEnd"/>
      <w:r>
        <w:rPr>
          <w:rFonts w:ascii="Arial" w:eastAsia="Arial" w:hAnsi="Arial" w:cs="Arial"/>
          <w:color w:val="000000"/>
          <w:sz w:val="20"/>
        </w:rPr>
        <w:t xml:space="preserve"> abruptly shut down in mid-April 2022, turning off its cloud servers without giving customers any warning. Launched by </w:t>
      </w:r>
      <w:r>
        <w:rPr>
          <w:rFonts w:ascii="Arial" w:eastAsia="Arial" w:hAnsi="Arial" w:cs="Arial"/>
          <w:b/>
          <w:i/>
          <w:color w:val="000000"/>
          <w:sz w:val="20"/>
          <w:u w:val="single"/>
        </w:rPr>
        <w:t>startup</w:t>
      </w:r>
      <w:r>
        <w:rPr>
          <w:rFonts w:ascii="Arial" w:eastAsia="Arial" w:hAnsi="Arial" w:cs="Arial"/>
          <w:color w:val="000000"/>
          <w:sz w:val="20"/>
        </w:rPr>
        <w:t xml:space="preserve"> </w:t>
      </w:r>
      <w:proofErr w:type="spellStart"/>
      <w:r>
        <w:rPr>
          <w:rFonts w:ascii="Arial" w:eastAsia="Arial" w:hAnsi="Arial" w:cs="Arial"/>
          <w:color w:val="000000"/>
          <w:sz w:val="20"/>
        </w:rPr>
        <w:t>SmartLabs</w:t>
      </w:r>
      <w:proofErr w:type="spellEnd"/>
      <w:r>
        <w:rPr>
          <w:rFonts w:ascii="Arial" w:eastAsia="Arial" w:hAnsi="Arial" w:cs="Arial"/>
          <w:color w:val="000000"/>
          <w:sz w:val="20"/>
        </w:rPr>
        <w:t xml:space="preserve"> in 2005, </w:t>
      </w:r>
      <w:proofErr w:type="spellStart"/>
      <w:r>
        <w:rPr>
          <w:rFonts w:ascii="Arial" w:eastAsia="Arial" w:hAnsi="Arial" w:cs="Arial"/>
          <w:color w:val="000000"/>
          <w:sz w:val="20"/>
        </w:rPr>
        <w:t>Insteon</w:t>
      </w:r>
      <w:proofErr w:type="spellEnd"/>
      <w:r>
        <w:rPr>
          <w:rFonts w:ascii="Arial" w:eastAsia="Arial" w:hAnsi="Arial" w:cs="Arial"/>
          <w:color w:val="000000"/>
          <w:sz w:val="20"/>
        </w:rPr>
        <w:t xml:space="preserve"> at one point had an agreement with Microsoft to sell its kits at Microsoft Store locations and was one of the two launch partners for Apple's HomeKit platform, with the HomeKit-enabled </w:t>
      </w:r>
      <w:proofErr w:type="spellStart"/>
      <w:r>
        <w:rPr>
          <w:rFonts w:ascii="Arial" w:eastAsia="Arial" w:hAnsi="Arial" w:cs="Arial"/>
          <w:color w:val="000000"/>
          <w:sz w:val="20"/>
        </w:rPr>
        <w:t>Insteon</w:t>
      </w:r>
      <w:proofErr w:type="spellEnd"/>
      <w:r>
        <w:rPr>
          <w:rFonts w:ascii="Arial" w:eastAsia="Arial" w:hAnsi="Arial" w:cs="Arial"/>
          <w:color w:val="000000"/>
          <w:sz w:val="20"/>
        </w:rPr>
        <w:t xml:space="preserve"> Hub Pro. </w:t>
      </w:r>
      <w:proofErr w:type="spellStart"/>
      <w:r>
        <w:rPr>
          <w:rFonts w:ascii="Arial" w:eastAsia="Arial" w:hAnsi="Arial" w:cs="Arial"/>
          <w:color w:val="000000"/>
          <w:sz w:val="20"/>
        </w:rPr>
        <w:t>Insteon</w:t>
      </w:r>
      <w:proofErr w:type="spellEnd"/>
      <w:r>
        <w:rPr>
          <w:rFonts w:ascii="Arial" w:eastAsia="Arial" w:hAnsi="Arial" w:cs="Arial"/>
          <w:color w:val="000000"/>
          <w:sz w:val="20"/>
        </w:rPr>
        <w:t xml:space="preserve"> for the first few days didn't respond to questions about the shutdown and its CEO, Rob </w:t>
      </w:r>
      <w:proofErr w:type="spellStart"/>
      <w:r>
        <w:rPr>
          <w:rFonts w:ascii="Arial" w:eastAsia="Arial" w:hAnsi="Arial" w:cs="Arial"/>
          <w:color w:val="000000"/>
          <w:sz w:val="20"/>
        </w:rPr>
        <w:t>Lilleness</w:t>
      </w:r>
      <w:proofErr w:type="spellEnd"/>
      <w:r>
        <w:rPr>
          <w:rFonts w:ascii="Arial" w:eastAsia="Arial" w:hAnsi="Arial" w:cs="Arial"/>
          <w:color w:val="000000"/>
          <w:sz w:val="20"/>
        </w:rPr>
        <w:t xml:space="preserve">, deleted his LinkedIn account. Subsequently, however, the company updated its website with a statement that blamed the sudden liquidation on pandemic and supply chain problems. Apparently - if the unattributed statement is to be believed, at least - the goal was to find a parent for </w:t>
      </w:r>
      <w:proofErr w:type="spellStart"/>
      <w:r>
        <w:rPr>
          <w:rFonts w:ascii="Arial" w:eastAsia="Arial" w:hAnsi="Arial" w:cs="Arial"/>
          <w:color w:val="000000"/>
          <w:sz w:val="20"/>
        </w:rPr>
        <w:t>Insteon</w:t>
      </w:r>
      <w:proofErr w:type="spellEnd"/>
      <w:r>
        <w:rPr>
          <w:rFonts w:ascii="Arial" w:eastAsia="Arial" w:hAnsi="Arial" w:cs="Arial"/>
          <w:color w:val="000000"/>
          <w:sz w:val="20"/>
        </w:rPr>
        <w:t xml:space="preserve">. But while a sale was expected in March, the plans ultimately fell through. </w:t>
      </w:r>
      <w:proofErr w:type="spellStart"/>
      <w:r>
        <w:rPr>
          <w:rFonts w:ascii="Arial" w:eastAsia="Arial" w:hAnsi="Arial" w:cs="Arial"/>
          <w:color w:val="000000"/>
          <w:sz w:val="20"/>
        </w:rPr>
        <w:t>Insteon's</w:t>
      </w:r>
      <w:proofErr w:type="spellEnd"/>
      <w:r>
        <w:rPr>
          <w:rFonts w:ascii="Arial" w:eastAsia="Arial" w:hAnsi="Arial" w:cs="Arial"/>
          <w:color w:val="000000"/>
          <w:sz w:val="20"/>
        </w:rPr>
        <w:t xml:space="preserve"> proprietary protocol likely didn't do it any favors. More widely compatible technologies like Zigbee, Z-Wave and Matter are licensable and widely adopted, giving </w:t>
      </w:r>
      <w:proofErr w:type="spellStart"/>
      <w:r>
        <w:rPr>
          <w:rFonts w:ascii="Arial" w:eastAsia="Arial" w:hAnsi="Arial" w:cs="Arial"/>
          <w:color w:val="000000"/>
          <w:sz w:val="20"/>
        </w:rPr>
        <w:t>Insteon</w:t>
      </w:r>
      <w:proofErr w:type="spellEnd"/>
      <w:r>
        <w:rPr>
          <w:rFonts w:ascii="Arial" w:eastAsia="Arial" w:hAnsi="Arial" w:cs="Arial"/>
          <w:color w:val="000000"/>
          <w:sz w:val="20"/>
        </w:rPr>
        <w:t xml:space="preserve"> little in the way of leverage. Kite, a </w:t>
      </w:r>
      <w:r>
        <w:rPr>
          <w:rFonts w:ascii="Arial" w:eastAsia="Arial" w:hAnsi="Arial" w:cs="Arial"/>
          <w:b/>
          <w:i/>
          <w:color w:val="000000"/>
          <w:sz w:val="20"/>
          <w:u w:val="single"/>
        </w:rPr>
        <w:t>startup</w:t>
      </w:r>
      <w:r>
        <w:rPr>
          <w:rFonts w:ascii="Arial" w:eastAsia="Arial" w:hAnsi="Arial" w:cs="Arial"/>
          <w:color w:val="000000"/>
          <w:sz w:val="20"/>
        </w:rPr>
        <w:t xml:space="preserve"> developing an AI-powered coding assistant, shut down in November despite securing tens of millions of dollars in venture capital backing. Kite struggled to pay the bills, founder Adam Smith revealed in a postmortem blog post, running into engineering headwinds that made finding a product-market fit essentially impossible. "We failed to deliver our vision of AI-assisted programming because we were 10+ years too early to market, i.e., the tech is not ready yet," Smith said. "Our product did not monetize, and it took too long to figure that out." Kite's </w:t>
      </w:r>
      <w:r>
        <w:rPr>
          <w:rFonts w:ascii="Arial" w:eastAsia="Arial" w:hAnsi="Arial" w:cs="Arial"/>
          <w:b/>
          <w:i/>
          <w:color w:val="000000"/>
          <w:sz w:val="20"/>
          <w:u w:val="single"/>
        </w:rPr>
        <w:t>failure</w:t>
      </w:r>
      <w:r>
        <w:rPr>
          <w:rFonts w:ascii="Arial" w:eastAsia="Arial" w:hAnsi="Arial" w:cs="Arial"/>
          <w:color w:val="000000"/>
          <w:sz w:val="20"/>
        </w:rPr>
        <w:t xml:space="preserve"> doesn't necessarily bode well for the other companies pursuing - and attempting to commercialize - generative AI for coding. Smith estimated that it could cost over $100 million to build a "production-quality" tool capable of synthesizing code reliably. That said, Kite's rivals, including GitHub, </w:t>
      </w:r>
      <w:proofErr w:type="spellStart"/>
      <w:r>
        <w:rPr>
          <w:rFonts w:ascii="Arial" w:eastAsia="Arial" w:hAnsi="Arial" w:cs="Arial"/>
          <w:color w:val="000000"/>
          <w:sz w:val="20"/>
        </w:rPr>
        <w:t>Tabnine</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DeepCode</w:t>
      </w:r>
      <w:proofErr w:type="spellEnd"/>
      <w:r>
        <w:rPr>
          <w:rFonts w:ascii="Arial" w:eastAsia="Arial" w:hAnsi="Arial" w:cs="Arial"/>
          <w:color w:val="000000"/>
          <w:sz w:val="20"/>
        </w:rPr>
        <w:t xml:space="preserve">, believe it's premature to become bearish on the market. Kitty Hawk had understandably high hopes when it launched in 2010. Founded by and piloted by self-driving car pioneer Sebastian </w:t>
      </w:r>
      <w:proofErr w:type="spellStart"/>
      <w:r>
        <w:rPr>
          <w:rFonts w:ascii="Arial" w:eastAsia="Arial" w:hAnsi="Arial" w:cs="Arial"/>
          <w:color w:val="000000"/>
          <w:sz w:val="20"/>
        </w:rPr>
        <w:t>Thrun</w:t>
      </w:r>
      <w:proofErr w:type="spellEnd"/>
      <w:r>
        <w:rPr>
          <w:rFonts w:ascii="Arial" w:eastAsia="Arial" w:hAnsi="Arial" w:cs="Arial"/>
          <w:color w:val="000000"/>
          <w:sz w:val="20"/>
        </w:rPr>
        <w:t xml:space="preserve">, the </w:t>
      </w:r>
      <w:proofErr w:type="spellStart"/>
      <w:r>
        <w:rPr>
          <w:rFonts w:ascii="Arial" w:eastAsia="Arial" w:hAnsi="Arial" w:cs="Arial"/>
          <w:color w:val="000000"/>
          <w:sz w:val="20"/>
        </w:rPr>
        <w:t>eVTOL</w:t>
      </w:r>
      <w:proofErr w:type="spellEnd"/>
      <w:r>
        <w:rPr>
          <w:rFonts w:ascii="Arial" w:eastAsia="Arial" w:hAnsi="Arial" w:cs="Arial"/>
          <w:color w:val="000000"/>
          <w:sz w:val="20"/>
        </w:rPr>
        <w:t xml:space="preserve"> maker had some prominent backers, including, most notably, Google co-founder, Larry Page. In September, the </w:t>
      </w:r>
      <w:r>
        <w:rPr>
          <w:rFonts w:ascii="Arial" w:eastAsia="Arial" w:hAnsi="Arial" w:cs="Arial"/>
          <w:b/>
          <w:i/>
          <w:color w:val="000000"/>
          <w:sz w:val="20"/>
          <w:u w:val="single"/>
        </w:rPr>
        <w:t>startup</w:t>
      </w:r>
      <w:r>
        <w:rPr>
          <w:rFonts w:ascii="Arial" w:eastAsia="Arial" w:hAnsi="Arial" w:cs="Arial"/>
          <w:color w:val="000000"/>
          <w:sz w:val="20"/>
        </w:rPr>
        <w:t xml:space="preserve"> announced its closure courtesy of a curt tweet, noting, "We have made the decision to wind down Kittyhawk. We're still working on the details of what's next." What comes next still isn't entirely clear. Plenty of folks remain bullish on the </w:t>
      </w:r>
      <w:proofErr w:type="spellStart"/>
      <w:r>
        <w:rPr>
          <w:rFonts w:ascii="Arial" w:eastAsia="Arial" w:hAnsi="Arial" w:cs="Arial"/>
          <w:color w:val="000000"/>
          <w:sz w:val="20"/>
        </w:rPr>
        <w:t>eVTOL</w:t>
      </w:r>
      <w:proofErr w:type="spellEnd"/>
      <w:r>
        <w:rPr>
          <w:rFonts w:ascii="Arial" w:eastAsia="Arial" w:hAnsi="Arial" w:cs="Arial"/>
          <w:color w:val="000000"/>
          <w:sz w:val="20"/>
        </w:rPr>
        <w:t xml:space="preserve"> category, but Kitty Hawk couldn't stick the landing. After flying 111 of its crafts a total of 25,000 flights, the firm shuttered that specific program, ultimately resulting in 70 layoffs. Further progress was made, "by 2022, however, the mission was less clear," as Kirsten notes in her news report. A  commercial air taxi was apparently still in the works by the time the company began winding down operations in September. In late June, </w:t>
      </w:r>
      <w:proofErr w:type="spellStart"/>
      <w:r>
        <w:rPr>
          <w:rFonts w:ascii="Arial" w:eastAsia="Arial" w:hAnsi="Arial" w:cs="Arial"/>
          <w:color w:val="000000"/>
          <w:sz w:val="20"/>
        </w:rPr>
        <w:t>Modsy</w:t>
      </w:r>
      <w:proofErr w:type="spellEnd"/>
      <w:r>
        <w:rPr>
          <w:rFonts w:ascii="Arial" w:eastAsia="Arial" w:hAnsi="Arial" w:cs="Arial"/>
          <w:color w:val="000000"/>
          <w:sz w:val="20"/>
        </w:rPr>
        <w:t xml:space="preserve">, on online interior design services </w:t>
      </w:r>
      <w:r>
        <w:rPr>
          <w:rFonts w:ascii="Arial" w:eastAsia="Arial" w:hAnsi="Arial" w:cs="Arial"/>
          <w:b/>
          <w:i/>
          <w:color w:val="000000"/>
          <w:sz w:val="20"/>
          <w:u w:val="single"/>
        </w:rPr>
        <w:t>startup</w:t>
      </w:r>
      <w:r>
        <w:rPr>
          <w:rFonts w:ascii="Arial" w:eastAsia="Arial" w:hAnsi="Arial" w:cs="Arial"/>
          <w:color w:val="000000"/>
          <w:sz w:val="20"/>
        </w:rPr>
        <w:t xml:space="preserve">, abruptly ceased offering design services, laid off its designers and left customers with unfinished renovations and project orders in process. By July, </w:t>
      </w:r>
      <w:proofErr w:type="spellStart"/>
      <w:r>
        <w:rPr>
          <w:rFonts w:ascii="Arial" w:eastAsia="Arial" w:hAnsi="Arial" w:cs="Arial"/>
          <w:color w:val="000000"/>
          <w:sz w:val="20"/>
        </w:rPr>
        <w:t>Modsy</w:t>
      </w:r>
      <w:proofErr w:type="spellEnd"/>
      <w:r>
        <w:rPr>
          <w:rFonts w:ascii="Arial" w:eastAsia="Arial" w:hAnsi="Arial" w:cs="Arial"/>
          <w:color w:val="000000"/>
          <w:sz w:val="20"/>
        </w:rPr>
        <w:t xml:space="preserve"> had shut down entirely - a surprising turn of events for a </w:t>
      </w:r>
      <w:r>
        <w:rPr>
          <w:rFonts w:ascii="Arial" w:eastAsia="Arial" w:hAnsi="Arial" w:cs="Arial"/>
          <w:b/>
          <w:i/>
          <w:color w:val="000000"/>
          <w:sz w:val="20"/>
          <w:u w:val="single"/>
        </w:rPr>
        <w:t>startup</w:t>
      </w:r>
      <w:r>
        <w:rPr>
          <w:rFonts w:ascii="Arial" w:eastAsia="Arial" w:hAnsi="Arial" w:cs="Arial"/>
          <w:color w:val="000000"/>
          <w:sz w:val="20"/>
        </w:rPr>
        <w:t xml:space="preserve"> that raised $72.7 million from investors including Comcast </w:t>
      </w:r>
      <w:r>
        <w:rPr>
          <w:rFonts w:ascii="Arial" w:eastAsia="Arial" w:hAnsi="Arial" w:cs="Arial"/>
          <w:color w:val="000000"/>
          <w:sz w:val="20"/>
        </w:rPr>
        <w:lastRenderedPageBreak/>
        <w:t xml:space="preserve">Ventures and NBCUniversal. So what went wrong? </w:t>
      </w:r>
      <w:proofErr w:type="spellStart"/>
      <w:r>
        <w:rPr>
          <w:rFonts w:ascii="Arial" w:eastAsia="Arial" w:hAnsi="Arial" w:cs="Arial"/>
          <w:color w:val="000000"/>
          <w:sz w:val="20"/>
        </w:rPr>
        <w:t>Modsy</w:t>
      </w:r>
      <w:proofErr w:type="spellEnd"/>
      <w:r>
        <w:rPr>
          <w:rFonts w:ascii="Arial" w:eastAsia="Arial" w:hAnsi="Arial" w:cs="Arial"/>
          <w:color w:val="000000"/>
          <w:sz w:val="20"/>
        </w:rPr>
        <w:t xml:space="preserve"> took a major bottom-line hit on the logistics side during the pandemic as global supply chains ground to a halt. Amanda Kwan-</w:t>
      </w:r>
      <w:proofErr w:type="spellStart"/>
      <w:r>
        <w:rPr>
          <w:rFonts w:ascii="Arial" w:eastAsia="Arial" w:hAnsi="Arial" w:cs="Arial"/>
          <w:color w:val="000000"/>
          <w:sz w:val="20"/>
        </w:rPr>
        <w:t>Rosenbush</w:t>
      </w:r>
      <w:proofErr w:type="spellEnd"/>
      <w:r>
        <w:rPr>
          <w:rFonts w:ascii="Arial" w:eastAsia="Arial" w:hAnsi="Arial" w:cs="Arial"/>
          <w:color w:val="000000"/>
          <w:sz w:val="20"/>
        </w:rPr>
        <w:t xml:space="preserve">, the former senior director of finance and accounting at </w:t>
      </w:r>
      <w:proofErr w:type="spellStart"/>
      <w:r>
        <w:rPr>
          <w:rFonts w:ascii="Arial" w:eastAsia="Arial" w:hAnsi="Arial" w:cs="Arial"/>
          <w:color w:val="000000"/>
          <w:sz w:val="20"/>
        </w:rPr>
        <w:t>Modsy</w:t>
      </w:r>
      <w:proofErr w:type="spellEnd"/>
      <w:r>
        <w:rPr>
          <w:rFonts w:ascii="Arial" w:eastAsia="Arial" w:hAnsi="Arial" w:cs="Arial"/>
          <w:color w:val="000000"/>
          <w:sz w:val="20"/>
        </w:rPr>
        <w:t xml:space="preserve">, described shipping as a "significant cost" and said that </w:t>
      </w:r>
      <w:proofErr w:type="spellStart"/>
      <w:r>
        <w:rPr>
          <w:rFonts w:ascii="Arial" w:eastAsia="Arial" w:hAnsi="Arial" w:cs="Arial"/>
          <w:color w:val="000000"/>
          <w:sz w:val="20"/>
        </w:rPr>
        <w:t>Modsy's</w:t>
      </w:r>
      <w:proofErr w:type="spellEnd"/>
      <w:r>
        <w:rPr>
          <w:rFonts w:ascii="Arial" w:eastAsia="Arial" w:hAnsi="Arial" w:cs="Arial"/>
          <w:color w:val="000000"/>
          <w:sz w:val="20"/>
        </w:rPr>
        <w:t xml:space="preserve"> furniture and décor partners often struggled with long delays. But the e-design platform space is a tough nut to crack. Rivals like Laurel &amp; Wolf and </w:t>
      </w:r>
      <w:proofErr w:type="spellStart"/>
      <w:r>
        <w:rPr>
          <w:rFonts w:ascii="Arial" w:eastAsia="Arial" w:hAnsi="Arial" w:cs="Arial"/>
          <w:color w:val="000000"/>
          <w:sz w:val="20"/>
        </w:rPr>
        <w:t>Homepolish</w:t>
      </w:r>
      <w:proofErr w:type="spellEnd"/>
      <w:r>
        <w:rPr>
          <w:rFonts w:ascii="Arial" w:eastAsia="Arial" w:hAnsi="Arial" w:cs="Arial"/>
          <w:color w:val="000000"/>
          <w:sz w:val="20"/>
        </w:rPr>
        <w:t xml:space="preserve"> shuttered in 2019, while Décor Aid, a smaller company, closed </w:t>
      </w:r>
      <w:r>
        <w:rPr>
          <w:rFonts w:ascii="Arial" w:eastAsia="Arial" w:hAnsi="Arial" w:cs="Arial"/>
          <w:b/>
          <w:i/>
          <w:color w:val="000000"/>
          <w:sz w:val="20"/>
          <w:u w:val="single"/>
        </w:rPr>
        <w:t>up</w:t>
      </w:r>
      <w:r>
        <w:rPr>
          <w:rFonts w:ascii="Arial" w:eastAsia="Arial" w:hAnsi="Arial" w:cs="Arial"/>
          <w:color w:val="000000"/>
          <w:sz w:val="20"/>
        </w:rPr>
        <w:t xml:space="preserve"> shop in 2021. </w:t>
      </w:r>
      <w:proofErr w:type="spellStart"/>
      <w:r>
        <w:rPr>
          <w:rFonts w:ascii="Arial" w:eastAsia="Arial" w:hAnsi="Arial" w:cs="Arial"/>
          <w:color w:val="000000"/>
          <w:sz w:val="20"/>
        </w:rPr>
        <w:t>Modsy</w:t>
      </w:r>
      <w:proofErr w:type="spellEnd"/>
      <w:r>
        <w:rPr>
          <w:rFonts w:ascii="Arial" w:eastAsia="Arial" w:hAnsi="Arial" w:cs="Arial"/>
          <w:color w:val="000000"/>
          <w:sz w:val="20"/>
        </w:rPr>
        <w:t xml:space="preserve"> made a series of aggressive cuts two years prior to its shutdown, slashing designer pay and reducing both salaried employees and its network of designers. Business of Home's reporting revealed that the </w:t>
      </w:r>
      <w:r>
        <w:rPr>
          <w:rFonts w:ascii="Arial" w:eastAsia="Arial" w:hAnsi="Arial" w:cs="Arial"/>
          <w:b/>
          <w:i/>
          <w:color w:val="000000"/>
          <w:sz w:val="20"/>
          <w:u w:val="single"/>
        </w:rPr>
        <w:t>startup</w:t>
      </w:r>
      <w:r>
        <w:rPr>
          <w:rFonts w:ascii="Arial" w:eastAsia="Arial" w:hAnsi="Arial" w:cs="Arial"/>
          <w:color w:val="000000"/>
          <w:sz w:val="20"/>
        </w:rPr>
        <w:t xml:space="preserve"> - in addition to piloting its own furniture line - at one point experimented with outsourcing design work to the Philippines and Bulgaria as a way to reduce operating expenses. But the pivots weren't enough in the end to prevent </w:t>
      </w:r>
      <w:proofErr w:type="spellStart"/>
      <w:r>
        <w:rPr>
          <w:rFonts w:ascii="Arial" w:eastAsia="Arial" w:hAnsi="Arial" w:cs="Arial"/>
          <w:color w:val="000000"/>
          <w:sz w:val="20"/>
        </w:rPr>
        <w:t>Modsy's</w:t>
      </w:r>
      <w:proofErr w:type="spellEnd"/>
      <w:r>
        <w:rPr>
          <w:rFonts w:ascii="Arial" w:eastAsia="Arial" w:hAnsi="Arial" w:cs="Arial"/>
          <w:color w:val="000000"/>
          <w:sz w:val="20"/>
        </w:rPr>
        <w:t xml:space="preserve"> demise.  </w:t>
      </w:r>
      <w:proofErr w:type="spellStart"/>
      <w:r>
        <w:rPr>
          <w:rFonts w:ascii="Arial" w:eastAsia="Arial" w:hAnsi="Arial" w:cs="Arial"/>
          <w:color w:val="000000"/>
          <w:sz w:val="20"/>
        </w:rPr>
        <w:t>NopeaRide</w:t>
      </w:r>
      <w:proofErr w:type="spellEnd"/>
      <w:r>
        <w:rPr>
          <w:rFonts w:ascii="Arial" w:eastAsia="Arial" w:hAnsi="Arial" w:cs="Arial"/>
          <w:color w:val="000000"/>
          <w:sz w:val="20"/>
        </w:rPr>
        <w:t xml:space="preserve">, Kenya's first fully electric vehicle service, shut down in November after scaling to 70 vehicles and building a charging network all across Nairobi. It closed after parent company </w:t>
      </w:r>
      <w:proofErr w:type="spellStart"/>
      <w:r>
        <w:rPr>
          <w:rFonts w:ascii="Arial" w:eastAsia="Arial" w:hAnsi="Arial" w:cs="Arial"/>
          <w:color w:val="000000"/>
          <w:sz w:val="20"/>
        </w:rPr>
        <w:t>EkoRent</w:t>
      </w:r>
      <w:proofErr w:type="spellEnd"/>
      <w:r>
        <w:rPr>
          <w:rFonts w:ascii="Arial" w:eastAsia="Arial" w:hAnsi="Arial" w:cs="Arial"/>
          <w:color w:val="000000"/>
          <w:sz w:val="20"/>
        </w:rPr>
        <w:t xml:space="preserve"> Oy was unable to raise additional funding. The closure came after the </w:t>
      </w:r>
      <w:r>
        <w:rPr>
          <w:rFonts w:ascii="Arial" w:eastAsia="Arial" w:hAnsi="Arial" w:cs="Arial"/>
          <w:b/>
          <w:i/>
          <w:color w:val="000000"/>
          <w:sz w:val="20"/>
          <w:u w:val="single"/>
        </w:rPr>
        <w:t>startup</w:t>
      </w:r>
      <w:r>
        <w:rPr>
          <w:rFonts w:ascii="Arial" w:eastAsia="Arial" w:hAnsi="Arial" w:cs="Arial"/>
          <w:color w:val="000000"/>
          <w:sz w:val="20"/>
        </w:rPr>
        <w:t xml:space="preserve"> raised an undisclosed amount of funding since its 2018 launch. It was seeking to build more solar charging hubs in Nairobi and expand the radius in which it operated within. Some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are unexpected from the outside. Others you can see coming from a mile away. In spite of once sharing a blog post titled, "Contrary to popular belief, we are not dead," Onward Mobility wasn't fooling anyone. The Austin-based firm entered the mobile scene with an already risky proposition: bringing the BlackBerry back once again. The titular firm behind the original line struggled for years and TCL's revival didn't last particularly long. Onward promised things would be different this time. It announced its intentions to the world, fell completely silent for some time and less than two years later, admitted that rumors of its death were no longer greatly exaggerated. That news arrived approximately one month after the company was publicly insisting otherwise. It's frankly extremely hard to launch a brand new company even when there isn't a global pandemic. And it seems like a fairly safe bet that, 15 years after the first iPhone turned the market upside down, there just isn't enough of an appetite in the U.S. to serve as the foundation of a brand new phone maker. Real estate fintech </w:t>
      </w:r>
      <w:r>
        <w:rPr>
          <w:rFonts w:ascii="Arial" w:eastAsia="Arial" w:hAnsi="Arial" w:cs="Arial"/>
          <w:b/>
          <w:i/>
          <w:color w:val="000000"/>
          <w:sz w:val="20"/>
          <w:u w:val="single"/>
        </w:rPr>
        <w:t>startup</w:t>
      </w:r>
      <w:r>
        <w:rPr>
          <w:rFonts w:ascii="Arial" w:eastAsia="Arial" w:hAnsi="Arial" w:cs="Arial"/>
          <w:color w:val="000000"/>
          <w:sz w:val="20"/>
        </w:rPr>
        <w:t xml:space="preserve"> </w:t>
      </w:r>
      <w:proofErr w:type="spellStart"/>
      <w:r>
        <w:rPr>
          <w:rFonts w:ascii="Arial" w:eastAsia="Arial" w:hAnsi="Arial" w:cs="Arial"/>
          <w:color w:val="000000"/>
          <w:sz w:val="20"/>
        </w:rPr>
        <w:t>Reali</w:t>
      </w:r>
      <w:proofErr w:type="spellEnd"/>
      <w:r>
        <w:rPr>
          <w:rFonts w:ascii="Arial" w:eastAsia="Arial" w:hAnsi="Arial" w:cs="Arial"/>
          <w:color w:val="000000"/>
          <w:sz w:val="20"/>
        </w:rPr>
        <w:t xml:space="preserve"> began its shutdown in August in a surprise move, considering it had just raised $100 million one year prior. After a boom in home buying, the real estate tech sector found itself struggling as inflation and mortgage interest rates climbed, leading to a major slowdown in the housing market. Even as it was winding down, </w:t>
      </w:r>
      <w:proofErr w:type="spellStart"/>
      <w:r>
        <w:rPr>
          <w:rFonts w:ascii="Arial" w:eastAsia="Arial" w:hAnsi="Arial" w:cs="Arial"/>
          <w:color w:val="000000"/>
          <w:sz w:val="20"/>
        </w:rPr>
        <w:t>Reali</w:t>
      </w:r>
      <w:proofErr w:type="spellEnd"/>
      <w:r>
        <w:rPr>
          <w:rFonts w:ascii="Arial" w:eastAsia="Arial" w:hAnsi="Arial" w:cs="Arial"/>
          <w:color w:val="000000"/>
          <w:sz w:val="20"/>
        </w:rPr>
        <w:t xml:space="preserve"> described itself as "one of the pioneering companies to offer the 'buy before you sell' and 'cash offer' programs to homeowners." It seems that even being a pioneer doesn't guarantee success and the news left us - and our readers - wondering how companies can burn through so much cash, so fast. India-based </w:t>
      </w:r>
      <w:proofErr w:type="spellStart"/>
      <w:r>
        <w:rPr>
          <w:rFonts w:ascii="Arial" w:eastAsia="Arial" w:hAnsi="Arial" w:cs="Arial"/>
          <w:color w:val="000000"/>
          <w:sz w:val="20"/>
        </w:rPr>
        <w:t>ShopX</w:t>
      </w:r>
      <w:proofErr w:type="spellEnd"/>
      <w:r>
        <w:rPr>
          <w:rFonts w:ascii="Arial" w:eastAsia="Arial" w:hAnsi="Arial" w:cs="Arial"/>
          <w:color w:val="000000"/>
          <w:sz w:val="20"/>
        </w:rPr>
        <w:t xml:space="preserve"> filed for bankruptcy in August after failing to generate enough cash flow and running into challenges raising capital. The </w:t>
      </w:r>
      <w:r>
        <w:rPr>
          <w:rFonts w:ascii="Arial" w:eastAsia="Arial" w:hAnsi="Arial" w:cs="Arial"/>
          <w:b/>
          <w:i/>
          <w:color w:val="000000"/>
          <w:sz w:val="20"/>
          <w:u w:val="single"/>
        </w:rPr>
        <w:t>startup</w:t>
      </w:r>
      <w:r>
        <w:rPr>
          <w:rFonts w:ascii="Arial" w:eastAsia="Arial" w:hAnsi="Arial" w:cs="Arial"/>
          <w:color w:val="000000"/>
          <w:sz w:val="20"/>
        </w:rPr>
        <w:t xml:space="preserve">, which provided software to connect brands, retailers and in-person shoppers, had raised over $66 million in funding from Fung Group, NB Ventures and others, and was last valued at about $175 million.  </w:t>
      </w:r>
      <w:proofErr w:type="spellStart"/>
      <w:r>
        <w:rPr>
          <w:rFonts w:ascii="Arial" w:eastAsia="Arial" w:hAnsi="Arial" w:cs="Arial"/>
          <w:color w:val="000000"/>
          <w:sz w:val="20"/>
        </w:rPr>
        <w:t>ShopX</w:t>
      </w:r>
      <w:proofErr w:type="spellEnd"/>
      <w:r>
        <w:rPr>
          <w:rFonts w:ascii="Arial" w:eastAsia="Arial" w:hAnsi="Arial" w:cs="Arial"/>
          <w:color w:val="000000"/>
          <w:sz w:val="20"/>
        </w:rPr>
        <w:t xml:space="preserve"> competed mainly with business-to-business vendors such as 1K Kirana Bazaar and </w:t>
      </w:r>
      <w:proofErr w:type="spellStart"/>
      <w:r>
        <w:rPr>
          <w:rFonts w:ascii="Arial" w:eastAsia="Arial" w:hAnsi="Arial" w:cs="Arial"/>
          <w:color w:val="000000"/>
          <w:sz w:val="20"/>
        </w:rPr>
        <w:t>SuperK</w:t>
      </w:r>
      <w:proofErr w:type="spellEnd"/>
      <w:r>
        <w:rPr>
          <w:rFonts w:ascii="Arial" w:eastAsia="Arial" w:hAnsi="Arial" w:cs="Arial"/>
          <w:color w:val="000000"/>
          <w:sz w:val="20"/>
        </w:rPr>
        <w:t xml:space="preserve"> but ventured into the business-to-consumer space in 2021, offering incentives - including cash back and cash-saving offers - to customers while they browsed their neighborhood </w:t>
      </w:r>
      <w:proofErr w:type="spellStart"/>
      <w:r>
        <w:rPr>
          <w:rFonts w:ascii="Arial" w:eastAsia="Arial" w:hAnsi="Arial" w:cs="Arial"/>
          <w:color w:val="000000"/>
          <w:sz w:val="20"/>
        </w:rPr>
        <w:t>kirana</w:t>
      </w:r>
      <w:proofErr w:type="spellEnd"/>
      <w:r>
        <w:rPr>
          <w:rFonts w:ascii="Arial" w:eastAsia="Arial" w:hAnsi="Arial" w:cs="Arial"/>
          <w:color w:val="000000"/>
          <w:sz w:val="20"/>
        </w:rPr>
        <w:t xml:space="preserve"> shops. (In India, "</w:t>
      </w:r>
      <w:proofErr w:type="spellStart"/>
      <w:r>
        <w:rPr>
          <w:rFonts w:ascii="Arial" w:eastAsia="Arial" w:hAnsi="Arial" w:cs="Arial"/>
          <w:color w:val="000000"/>
          <w:sz w:val="20"/>
        </w:rPr>
        <w:t>kirana</w:t>
      </w:r>
      <w:proofErr w:type="spellEnd"/>
      <w:r>
        <w:rPr>
          <w:rFonts w:ascii="Arial" w:eastAsia="Arial" w:hAnsi="Arial" w:cs="Arial"/>
          <w:color w:val="000000"/>
          <w:sz w:val="20"/>
        </w:rPr>
        <w:t xml:space="preserve">" are small independently owned shops that make </w:t>
      </w:r>
      <w:r>
        <w:rPr>
          <w:rFonts w:ascii="Arial" w:eastAsia="Arial" w:hAnsi="Arial" w:cs="Arial"/>
          <w:b/>
          <w:i/>
          <w:color w:val="000000"/>
          <w:sz w:val="20"/>
          <w:u w:val="single"/>
        </w:rPr>
        <w:t>up</w:t>
      </w:r>
      <w:r>
        <w:rPr>
          <w:rFonts w:ascii="Arial" w:eastAsia="Arial" w:hAnsi="Arial" w:cs="Arial"/>
          <w:color w:val="000000"/>
          <w:sz w:val="20"/>
        </w:rPr>
        <w:t xml:space="preserve"> a major part of India's physical retail economy.) </w:t>
      </w:r>
      <w:proofErr w:type="spellStart"/>
      <w:r>
        <w:rPr>
          <w:rFonts w:ascii="Arial" w:eastAsia="Arial" w:hAnsi="Arial" w:cs="Arial"/>
          <w:color w:val="000000"/>
          <w:sz w:val="20"/>
        </w:rPr>
        <w:t>ShopX</w:t>
      </w:r>
      <w:proofErr w:type="spellEnd"/>
      <w:r>
        <w:rPr>
          <w:rFonts w:ascii="Arial" w:eastAsia="Arial" w:hAnsi="Arial" w:cs="Arial"/>
          <w:color w:val="000000"/>
          <w:sz w:val="20"/>
        </w:rPr>
        <w:t xml:space="preserve"> also rewarded purchases on select bike and car-related services, salon visits, grocery, medicines and more. Edtech has had a rough year. That rings especially true for </w:t>
      </w:r>
      <w:proofErr w:type="spellStart"/>
      <w:r>
        <w:rPr>
          <w:rFonts w:ascii="Arial" w:eastAsia="Arial" w:hAnsi="Arial" w:cs="Arial"/>
          <w:color w:val="000000"/>
          <w:sz w:val="20"/>
        </w:rPr>
        <w:t>Udayy</w:t>
      </w:r>
      <w:proofErr w:type="spellEnd"/>
      <w:r>
        <w:rPr>
          <w:rFonts w:ascii="Arial" w:eastAsia="Arial" w:hAnsi="Arial" w:cs="Arial"/>
          <w:color w:val="000000"/>
          <w:sz w:val="20"/>
        </w:rPr>
        <w:t xml:space="preserve">, which shut down after raising millions from investors, reported the Economic Times. The Indian edtech sold live learning courses to kids, a use case that isn't as bright as it used to be. As Natasha has said in the past, we now know that the </w:t>
      </w:r>
      <w:r>
        <w:rPr>
          <w:rFonts w:ascii="Arial" w:eastAsia="Arial" w:hAnsi="Arial" w:cs="Arial"/>
          <w:b/>
          <w:i/>
          <w:color w:val="000000"/>
          <w:sz w:val="20"/>
          <w:u w:val="single"/>
        </w:rPr>
        <w:t>startups</w:t>
      </w:r>
      <w:r>
        <w:rPr>
          <w:rFonts w:ascii="Arial" w:eastAsia="Arial" w:hAnsi="Arial" w:cs="Arial"/>
          <w:color w:val="000000"/>
          <w:sz w:val="20"/>
        </w:rPr>
        <w:t xml:space="preserve"> that most enjoyed a pandemic-era boom are now the same </w:t>
      </w:r>
      <w:r>
        <w:rPr>
          <w:rFonts w:ascii="Arial" w:eastAsia="Arial" w:hAnsi="Arial" w:cs="Arial"/>
          <w:b/>
          <w:i/>
          <w:color w:val="000000"/>
          <w:sz w:val="20"/>
          <w:u w:val="single"/>
        </w:rPr>
        <w:t>startups</w:t>
      </w:r>
      <w:r>
        <w:rPr>
          <w:rFonts w:ascii="Arial" w:eastAsia="Arial" w:hAnsi="Arial" w:cs="Arial"/>
          <w:color w:val="000000"/>
          <w:sz w:val="20"/>
        </w:rPr>
        <w:t xml:space="preserve"> facing difficult questions about how to navigate a not-so-looming downturn. The same venture capital rounds that allowed companies to expand their idea of what a total addressable market could look like, are the same tranches that may have forced an overspending and </w:t>
      </w:r>
      <w:proofErr w:type="spellStart"/>
      <w:r>
        <w:rPr>
          <w:rFonts w:ascii="Arial" w:eastAsia="Arial" w:hAnsi="Arial" w:cs="Arial"/>
          <w:color w:val="000000"/>
          <w:sz w:val="20"/>
        </w:rPr>
        <w:t>overhiring</w:t>
      </w:r>
      <w:proofErr w:type="spellEnd"/>
      <w:r>
        <w:rPr>
          <w:rFonts w:ascii="Arial" w:eastAsia="Arial" w:hAnsi="Arial" w:cs="Arial"/>
          <w:color w:val="000000"/>
          <w:sz w:val="20"/>
        </w:rPr>
        <w:t xml:space="preserve"> spree that now requires a correction. </w:t>
      </w:r>
    </w:p>
    <w:p w14:paraId="40A3F122"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20, 2022</w:t>
      </w:r>
    </w:p>
    <w:p w14:paraId="6C668BC7" w14:textId="77777777" w:rsidR="00E04757" w:rsidRDefault="00E04757"/>
    <w:p w14:paraId="350D36BF" w14:textId="77777777" w:rsidR="00E04757" w:rsidRDefault="00000000">
      <w:pPr>
        <w:ind w:left="200"/>
        <w:sectPr w:rsidR="00E04757">
          <w:type w:val="continuous"/>
          <w:pgSz w:w="12240" w:h="15840"/>
          <w:pgMar w:top="840" w:right="1000" w:bottom="840" w:left="1000" w:header="400" w:footer="400" w:gutter="0"/>
          <w:cols w:space="720"/>
        </w:sectPr>
      </w:pPr>
      <w:r>
        <w:br/>
      </w:r>
      <w:r>
        <w:pict w14:anchorId="2906839B">
          <v:line id="_x0000_s2103" style="position:absolute;left:0;text-align:left;z-index:251689984;mso-position-horizontal-relative:text;mso-position-vertical-relative:text" from="0,10pt" to="512pt,10pt" strokeweight="1pt"/>
        </w:pict>
      </w:r>
      <w:r>
        <w:rPr>
          <w:rFonts w:ascii="Arial" w:eastAsia="Arial" w:hAnsi="Arial" w:cs="Arial"/>
          <w:b/>
          <w:color w:val="767676"/>
          <w:sz w:val="16"/>
        </w:rPr>
        <w:t>End of Document</w:t>
      </w:r>
    </w:p>
    <w:p w14:paraId="56FA1520" w14:textId="77777777" w:rsidR="00E04757" w:rsidRDefault="00E04757">
      <w:pPr>
        <w:sectPr w:rsidR="00E04757">
          <w:headerReference w:type="even" r:id="rId361"/>
          <w:headerReference w:type="default" r:id="rId362"/>
          <w:footerReference w:type="even" r:id="rId363"/>
          <w:footerReference w:type="default" r:id="rId364"/>
          <w:headerReference w:type="first" r:id="rId365"/>
          <w:footerReference w:type="first" r:id="rId366"/>
          <w:pgSz w:w="12240" w:h="15840"/>
          <w:pgMar w:top="840" w:right="1000" w:bottom="840" w:left="1000" w:header="400" w:footer="400" w:gutter="0"/>
          <w:cols w:space="720"/>
          <w:titlePg/>
        </w:sectPr>
      </w:pPr>
    </w:p>
    <w:p w14:paraId="5309615D" w14:textId="77777777" w:rsidR="00E04757" w:rsidRDefault="00E04757">
      <w:bookmarkStart w:id="32" w:name="Bookmark_17"/>
      <w:bookmarkEnd w:id="32"/>
    </w:p>
    <w:p w14:paraId="29E9067A" w14:textId="77777777" w:rsidR="00E04757" w:rsidRDefault="00000000">
      <w:r>
        <w:pict w14:anchorId="79F39737">
          <v:shape id="_x0000_i1049" type="#_x0000_t75" alt="LexisNexis®" style="width:148pt;height:30pt">
            <v:imagedata r:id="rId7" o:title=""/>
          </v:shape>
        </w:pict>
      </w:r>
      <w:r>
        <w:cr/>
      </w:r>
    </w:p>
    <w:p w14:paraId="6BAA3A0E" w14:textId="77777777" w:rsidR="00E04757" w:rsidRDefault="00000000">
      <w:pPr>
        <w:spacing w:before="240" w:after="200" w:line="340" w:lineRule="atLeast"/>
        <w:jc w:val="center"/>
        <w:outlineLvl w:val="0"/>
        <w:rPr>
          <w:rFonts w:ascii="Arial" w:hAnsi="Arial" w:cs="Arial"/>
          <w:b/>
          <w:bCs/>
          <w:kern w:val="32"/>
          <w:sz w:val="32"/>
          <w:szCs w:val="32"/>
        </w:rPr>
      </w:pPr>
      <w:hyperlink r:id="rId367" w:history="1">
        <w:r>
          <w:rPr>
            <w:rFonts w:ascii="Arial" w:eastAsia="Arial" w:hAnsi="Arial" w:cs="Arial"/>
            <w:b/>
            <w:bCs/>
            <w:i/>
            <w:color w:val="0077CC"/>
            <w:kern w:val="32"/>
            <w:sz w:val="28"/>
            <w:szCs w:val="32"/>
            <w:u w:val="single"/>
            <w:shd w:val="clear" w:color="auto" w:fill="FFFFFF"/>
          </w:rPr>
          <w:t>Q2 2023 Eris Lifesciences Ltd Earnings Call - Final</w:t>
        </w:r>
      </w:hyperlink>
    </w:p>
    <w:p w14:paraId="7C820CB7" w14:textId="77777777" w:rsidR="00E04757" w:rsidRDefault="00000000">
      <w:pPr>
        <w:spacing w:before="120" w:line="260" w:lineRule="atLeast"/>
        <w:jc w:val="center"/>
      </w:pPr>
      <w:r>
        <w:rPr>
          <w:rFonts w:ascii="Arial" w:eastAsia="Arial" w:hAnsi="Arial" w:cs="Arial"/>
          <w:color w:val="000000"/>
          <w:sz w:val="20"/>
        </w:rPr>
        <w:t>FD (Fair Disclosure) Wire</w:t>
      </w:r>
    </w:p>
    <w:p w14:paraId="242EBC66" w14:textId="77777777" w:rsidR="00E04757" w:rsidRDefault="00000000">
      <w:pPr>
        <w:spacing w:before="120" w:line="260" w:lineRule="atLeast"/>
        <w:jc w:val="center"/>
      </w:pPr>
      <w:r>
        <w:rPr>
          <w:rFonts w:ascii="Arial" w:eastAsia="Arial" w:hAnsi="Arial" w:cs="Arial"/>
          <w:color w:val="000000"/>
          <w:sz w:val="20"/>
        </w:rPr>
        <w:t>October 20, 2022 Thursday</w:t>
      </w:r>
    </w:p>
    <w:p w14:paraId="2FFE4888" w14:textId="77777777" w:rsidR="00E04757" w:rsidRDefault="00E04757">
      <w:pPr>
        <w:spacing w:line="240" w:lineRule="atLeast"/>
        <w:jc w:val="both"/>
      </w:pPr>
    </w:p>
    <w:p w14:paraId="49315B14" w14:textId="77777777" w:rsidR="00E04757" w:rsidRDefault="00000000">
      <w:pPr>
        <w:spacing w:before="120" w:line="220" w:lineRule="atLeast"/>
      </w:pPr>
      <w:r>
        <w:br/>
      </w:r>
      <w:r>
        <w:rPr>
          <w:rFonts w:ascii="Arial" w:eastAsia="Arial" w:hAnsi="Arial" w:cs="Arial"/>
          <w:color w:val="000000"/>
          <w:sz w:val="16"/>
        </w:rPr>
        <w:t>Copyright 2022  ASC Services II Media, LLC</w:t>
      </w:r>
    </w:p>
    <w:p w14:paraId="057FE7A9" w14:textId="77777777" w:rsidR="00E04757" w:rsidRDefault="00000000">
      <w:pPr>
        <w:spacing w:line="220" w:lineRule="atLeast"/>
      </w:pPr>
      <w:r>
        <w:rPr>
          <w:rFonts w:ascii="Arial" w:eastAsia="Arial" w:hAnsi="Arial" w:cs="Arial"/>
          <w:color w:val="000000"/>
          <w:sz w:val="16"/>
        </w:rPr>
        <w:t>All Rights Reserved</w:t>
      </w:r>
    </w:p>
    <w:p w14:paraId="16E6E642" w14:textId="77777777" w:rsidR="00E04757" w:rsidRDefault="00000000">
      <w:pPr>
        <w:spacing w:line="220" w:lineRule="atLeast"/>
      </w:pPr>
      <w:r>
        <w:br/>
      </w:r>
      <w:r>
        <w:rPr>
          <w:rFonts w:ascii="Arial" w:eastAsia="Arial" w:hAnsi="Arial" w:cs="Arial"/>
          <w:color w:val="000000"/>
          <w:sz w:val="16"/>
        </w:rPr>
        <w:t>Copyright 2022 CCBN, Inc.</w:t>
      </w:r>
    </w:p>
    <w:p w14:paraId="331C3DBB"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5930 words</w:t>
      </w:r>
    </w:p>
    <w:p w14:paraId="5D78FAE9" w14:textId="77777777" w:rsidR="00E04757" w:rsidRDefault="00000000">
      <w:pPr>
        <w:keepNext/>
        <w:spacing w:before="240" w:line="340" w:lineRule="atLeast"/>
      </w:pPr>
      <w:bookmarkStart w:id="33" w:name="Body_15"/>
      <w:bookmarkEnd w:id="33"/>
      <w:r>
        <w:rPr>
          <w:rFonts w:ascii="Arial" w:eastAsia="Arial" w:hAnsi="Arial" w:cs="Arial"/>
          <w:b/>
          <w:color w:val="000000"/>
          <w:sz w:val="28"/>
        </w:rPr>
        <w:t>Body</w:t>
      </w:r>
    </w:p>
    <w:p w14:paraId="053E9D88" w14:textId="77777777" w:rsidR="00E04757" w:rsidRDefault="00000000">
      <w:pPr>
        <w:spacing w:line="60" w:lineRule="exact"/>
      </w:pPr>
      <w:r>
        <w:pict w14:anchorId="10FD04E1">
          <v:line id="_x0000_s2105" style="position:absolute;z-index:251691008" from="0,2pt" to="512pt,2pt" strokecolor="#009ddb" strokeweight="2pt">
            <w10:wrap type="topAndBottom"/>
          </v:line>
        </w:pict>
      </w:r>
    </w:p>
    <w:p w14:paraId="4E2E1890" w14:textId="77777777" w:rsidR="00E04757" w:rsidRDefault="00E04757"/>
    <w:p w14:paraId="597121F4" w14:textId="77777777" w:rsidR="00E04757" w:rsidRDefault="00000000">
      <w:pPr>
        <w:spacing w:before="200" w:line="260" w:lineRule="atLeast"/>
        <w:jc w:val="both"/>
      </w:pPr>
      <w:r>
        <w:rPr>
          <w:rFonts w:ascii="Arial" w:eastAsia="Arial" w:hAnsi="Arial" w:cs="Arial"/>
          <w:color w:val="000000"/>
          <w:sz w:val="20"/>
        </w:rPr>
        <w:t>Corporate Participants</w:t>
      </w:r>
    </w:p>
    <w:p w14:paraId="64307F15" w14:textId="77777777" w:rsidR="00E04757" w:rsidRDefault="00000000">
      <w:pPr>
        <w:spacing w:before="200" w:line="260" w:lineRule="atLeast"/>
        <w:jc w:val="both"/>
      </w:pPr>
      <w:r>
        <w:rPr>
          <w:rFonts w:ascii="Arial" w:eastAsia="Arial" w:hAnsi="Arial" w:cs="Arial"/>
          <w:color w:val="000000"/>
          <w:sz w:val="20"/>
        </w:rPr>
        <w:t>* Amit Indubhushan Bakshi</w:t>
      </w:r>
    </w:p>
    <w:p w14:paraId="3388229E" w14:textId="77777777" w:rsidR="00E04757" w:rsidRDefault="00000000">
      <w:pPr>
        <w:spacing w:before="200" w:line="260" w:lineRule="atLeast"/>
        <w:jc w:val="both"/>
      </w:pPr>
      <w:r>
        <w:rPr>
          <w:rFonts w:ascii="Arial" w:eastAsia="Arial" w:hAnsi="Arial" w:cs="Arial"/>
          <w:color w:val="000000"/>
          <w:sz w:val="20"/>
        </w:rPr>
        <w:t>Eris Lifesciences Limited - Chairman &amp; MD</w:t>
      </w:r>
    </w:p>
    <w:p w14:paraId="08A4E703" w14:textId="77777777" w:rsidR="00E04757" w:rsidRDefault="00000000">
      <w:pPr>
        <w:spacing w:before="200" w:line="260" w:lineRule="atLeast"/>
        <w:jc w:val="both"/>
      </w:pPr>
      <w:r>
        <w:rPr>
          <w:rFonts w:ascii="Arial" w:eastAsia="Arial" w:hAnsi="Arial" w:cs="Arial"/>
          <w:color w:val="000000"/>
          <w:sz w:val="20"/>
        </w:rPr>
        <w:t>* Krishnakumar Vaidyanathan</w:t>
      </w:r>
    </w:p>
    <w:p w14:paraId="393F08E0" w14:textId="77777777" w:rsidR="00E04757" w:rsidRDefault="00000000">
      <w:pPr>
        <w:spacing w:before="200" w:line="260" w:lineRule="atLeast"/>
        <w:jc w:val="both"/>
      </w:pPr>
      <w:r>
        <w:rPr>
          <w:rFonts w:ascii="Arial" w:eastAsia="Arial" w:hAnsi="Arial" w:cs="Arial"/>
          <w:color w:val="000000"/>
          <w:sz w:val="20"/>
        </w:rPr>
        <w:t>Eris Lifesciences Limited - Executive Director &amp; COO</w:t>
      </w:r>
    </w:p>
    <w:p w14:paraId="42444859" w14:textId="77777777" w:rsidR="00E04757" w:rsidRDefault="00000000">
      <w:pPr>
        <w:spacing w:before="200" w:line="260" w:lineRule="atLeast"/>
        <w:jc w:val="both"/>
      </w:pPr>
      <w:r>
        <w:rPr>
          <w:rFonts w:ascii="Arial" w:eastAsia="Arial" w:hAnsi="Arial" w:cs="Arial"/>
          <w:color w:val="000000"/>
          <w:sz w:val="20"/>
        </w:rPr>
        <w:t>Conference Call Participants</w:t>
      </w:r>
    </w:p>
    <w:p w14:paraId="50986967" w14:textId="77777777" w:rsidR="00E04757" w:rsidRDefault="00000000">
      <w:pPr>
        <w:spacing w:before="200" w:line="260" w:lineRule="atLeast"/>
        <w:jc w:val="both"/>
      </w:pPr>
      <w:r>
        <w:rPr>
          <w:rFonts w:ascii="Arial" w:eastAsia="Arial" w:hAnsi="Arial" w:cs="Arial"/>
          <w:color w:val="000000"/>
          <w:sz w:val="20"/>
        </w:rPr>
        <w:t xml:space="preserve">* Kunal </w:t>
      </w:r>
      <w:proofErr w:type="spellStart"/>
      <w:r>
        <w:rPr>
          <w:rFonts w:ascii="Arial" w:eastAsia="Arial" w:hAnsi="Arial" w:cs="Arial"/>
          <w:color w:val="000000"/>
          <w:sz w:val="20"/>
        </w:rPr>
        <w:t>Dhamesha</w:t>
      </w:r>
      <w:proofErr w:type="spellEnd"/>
    </w:p>
    <w:p w14:paraId="021083EA" w14:textId="77777777" w:rsidR="00E04757" w:rsidRDefault="00000000">
      <w:pPr>
        <w:spacing w:before="200" w:line="260" w:lineRule="atLeast"/>
        <w:jc w:val="both"/>
      </w:pPr>
      <w:r>
        <w:rPr>
          <w:rFonts w:ascii="Arial" w:eastAsia="Arial" w:hAnsi="Arial" w:cs="Arial"/>
          <w:color w:val="000000"/>
          <w:sz w:val="20"/>
        </w:rPr>
        <w:t>Macquarie Research - Research Analyst</w:t>
      </w:r>
    </w:p>
    <w:p w14:paraId="4EA16646" w14:textId="77777777" w:rsidR="00E04757" w:rsidRDefault="00000000">
      <w:pPr>
        <w:spacing w:before="200" w:line="260" w:lineRule="atLeast"/>
        <w:jc w:val="both"/>
      </w:pPr>
      <w:r>
        <w:rPr>
          <w:rFonts w:ascii="Arial" w:eastAsia="Arial" w:hAnsi="Arial" w:cs="Arial"/>
          <w:color w:val="000000"/>
          <w:sz w:val="20"/>
        </w:rPr>
        <w:t xml:space="preserve">* Mahesh </w:t>
      </w:r>
      <w:proofErr w:type="spellStart"/>
      <w:r>
        <w:rPr>
          <w:rFonts w:ascii="Arial" w:eastAsia="Arial" w:hAnsi="Arial" w:cs="Arial"/>
          <w:color w:val="000000"/>
          <w:sz w:val="20"/>
        </w:rPr>
        <w:t>Vyas;UTI</w:t>
      </w:r>
      <w:proofErr w:type="spellEnd"/>
      <w:r>
        <w:rPr>
          <w:rFonts w:ascii="Arial" w:eastAsia="Arial" w:hAnsi="Arial" w:cs="Arial"/>
          <w:color w:val="000000"/>
          <w:sz w:val="20"/>
        </w:rPr>
        <w:t xml:space="preserve"> Mutual </w:t>
      </w:r>
      <w:proofErr w:type="spellStart"/>
      <w:r>
        <w:rPr>
          <w:rFonts w:ascii="Arial" w:eastAsia="Arial" w:hAnsi="Arial" w:cs="Arial"/>
          <w:color w:val="000000"/>
          <w:sz w:val="20"/>
        </w:rPr>
        <w:t>Fund;Analyst</w:t>
      </w:r>
      <w:proofErr w:type="spellEnd"/>
    </w:p>
    <w:p w14:paraId="20DD631A" w14:textId="77777777" w:rsidR="00E04757" w:rsidRDefault="00000000">
      <w:pPr>
        <w:spacing w:before="200" w:line="260" w:lineRule="atLeast"/>
        <w:jc w:val="both"/>
      </w:pPr>
      <w:r>
        <w:rPr>
          <w:rFonts w:ascii="Arial" w:eastAsia="Arial" w:hAnsi="Arial" w:cs="Arial"/>
          <w:color w:val="000000"/>
          <w:sz w:val="20"/>
        </w:rPr>
        <w:t>* Mehul Sheth</w:t>
      </w:r>
    </w:p>
    <w:p w14:paraId="682F947D" w14:textId="77777777" w:rsidR="00E04757" w:rsidRDefault="00000000">
      <w:pPr>
        <w:spacing w:before="200" w:line="260" w:lineRule="atLeast"/>
        <w:jc w:val="both"/>
      </w:pPr>
      <w:r>
        <w:rPr>
          <w:rFonts w:ascii="Arial" w:eastAsia="Arial" w:hAnsi="Arial" w:cs="Arial"/>
          <w:color w:val="000000"/>
          <w:sz w:val="20"/>
        </w:rPr>
        <w:t>Axis Capital Limited, Research Division - Assistant VP of Pharmaceuticals</w:t>
      </w:r>
    </w:p>
    <w:p w14:paraId="04607A85" w14:textId="77777777" w:rsidR="00E04757" w:rsidRDefault="00000000">
      <w:pPr>
        <w:spacing w:before="200" w:line="260" w:lineRule="atLeast"/>
        <w:jc w:val="both"/>
      </w:pPr>
      <w:r>
        <w:rPr>
          <w:rFonts w:ascii="Arial" w:eastAsia="Arial" w:hAnsi="Arial" w:cs="Arial"/>
          <w:color w:val="000000"/>
          <w:sz w:val="20"/>
        </w:rPr>
        <w:t>* Sonal Gupta</w:t>
      </w:r>
    </w:p>
    <w:p w14:paraId="04490481" w14:textId="77777777" w:rsidR="00E04757" w:rsidRDefault="00000000">
      <w:pPr>
        <w:spacing w:before="200" w:line="260" w:lineRule="atLeast"/>
        <w:jc w:val="both"/>
      </w:pPr>
      <w:r>
        <w:rPr>
          <w:rFonts w:ascii="Arial" w:eastAsia="Arial" w:hAnsi="Arial" w:cs="Arial"/>
          <w:color w:val="000000"/>
          <w:sz w:val="20"/>
        </w:rPr>
        <w:t>L&amp;T Investment Management Limited - Head of Research &amp; Equity</w:t>
      </w:r>
    </w:p>
    <w:p w14:paraId="003E8795" w14:textId="77777777" w:rsidR="00E04757" w:rsidRDefault="00000000">
      <w:pPr>
        <w:spacing w:before="200" w:line="260" w:lineRule="atLeast"/>
        <w:jc w:val="both"/>
      </w:pPr>
      <w:r>
        <w:rPr>
          <w:rFonts w:ascii="Arial" w:eastAsia="Arial" w:hAnsi="Arial" w:cs="Arial"/>
          <w:color w:val="000000"/>
          <w:sz w:val="20"/>
        </w:rPr>
        <w:t xml:space="preserve">* Tushar </w:t>
      </w:r>
      <w:proofErr w:type="spellStart"/>
      <w:r>
        <w:rPr>
          <w:rFonts w:ascii="Arial" w:eastAsia="Arial" w:hAnsi="Arial" w:cs="Arial"/>
          <w:color w:val="000000"/>
          <w:sz w:val="20"/>
        </w:rPr>
        <w:t>Manudhane</w:t>
      </w:r>
      <w:proofErr w:type="spellEnd"/>
    </w:p>
    <w:p w14:paraId="79E413E0" w14:textId="77777777" w:rsidR="00E04757" w:rsidRDefault="00000000">
      <w:pPr>
        <w:spacing w:before="200" w:line="260" w:lineRule="atLeast"/>
        <w:jc w:val="both"/>
      </w:pPr>
      <w:r>
        <w:rPr>
          <w:rFonts w:ascii="Arial" w:eastAsia="Arial" w:hAnsi="Arial" w:cs="Arial"/>
          <w:color w:val="000000"/>
          <w:sz w:val="20"/>
        </w:rPr>
        <w:t xml:space="preserve">Motilal </w:t>
      </w:r>
      <w:proofErr w:type="spellStart"/>
      <w:r>
        <w:rPr>
          <w:rFonts w:ascii="Arial" w:eastAsia="Arial" w:hAnsi="Arial" w:cs="Arial"/>
          <w:color w:val="000000"/>
          <w:sz w:val="20"/>
        </w:rPr>
        <w:t>Oswal</w:t>
      </w:r>
      <w:proofErr w:type="spellEnd"/>
      <w:r>
        <w:rPr>
          <w:rFonts w:ascii="Arial" w:eastAsia="Arial" w:hAnsi="Arial" w:cs="Arial"/>
          <w:color w:val="000000"/>
          <w:sz w:val="20"/>
        </w:rPr>
        <w:t xml:space="preserve"> Securities Limited, Research Division - Research Analyst</w:t>
      </w:r>
    </w:p>
    <w:p w14:paraId="3DDB73C9" w14:textId="77777777" w:rsidR="00E04757" w:rsidRDefault="00000000">
      <w:pPr>
        <w:spacing w:before="200" w:line="260" w:lineRule="atLeast"/>
        <w:jc w:val="both"/>
      </w:pPr>
      <w:r>
        <w:rPr>
          <w:rFonts w:ascii="Arial" w:eastAsia="Arial" w:hAnsi="Arial" w:cs="Arial"/>
          <w:color w:val="000000"/>
          <w:sz w:val="20"/>
        </w:rPr>
        <w:t xml:space="preserve">* Yash </w:t>
      </w:r>
      <w:proofErr w:type="spellStart"/>
      <w:r>
        <w:rPr>
          <w:rFonts w:ascii="Arial" w:eastAsia="Arial" w:hAnsi="Arial" w:cs="Arial"/>
          <w:color w:val="000000"/>
          <w:sz w:val="20"/>
        </w:rPr>
        <w:t>Tanna;ithought</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PMS;Analyst</w:t>
      </w:r>
      <w:proofErr w:type="spellEnd"/>
    </w:p>
    <w:p w14:paraId="26F5AE2D" w14:textId="77777777" w:rsidR="00E04757" w:rsidRDefault="00000000">
      <w:pPr>
        <w:spacing w:before="200" w:line="260" w:lineRule="atLeast"/>
        <w:jc w:val="both"/>
      </w:pPr>
      <w:r>
        <w:rPr>
          <w:rFonts w:ascii="Arial" w:eastAsia="Arial" w:hAnsi="Arial" w:cs="Arial"/>
          <w:color w:val="000000"/>
          <w:sz w:val="20"/>
        </w:rPr>
        <w:t>Presentation</w:t>
      </w:r>
    </w:p>
    <w:p w14:paraId="3A27CB1E" w14:textId="77777777" w:rsidR="00E04757" w:rsidRDefault="00000000">
      <w:pPr>
        <w:spacing w:before="200" w:line="260" w:lineRule="atLeast"/>
        <w:jc w:val="both"/>
      </w:pPr>
      <w:r>
        <w:rPr>
          <w:rFonts w:ascii="Arial" w:eastAsia="Arial" w:hAnsi="Arial" w:cs="Arial"/>
          <w:color w:val="000000"/>
          <w:sz w:val="20"/>
        </w:rPr>
        <w:lastRenderedPageBreak/>
        <w:t>OPERATOR: Ladies and gentlemen, good day, and welcome to the Q2 and H1 FY '23 Earnings Conference Call of Eris Lifesciences Limited.</w:t>
      </w:r>
    </w:p>
    <w:p w14:paraId="23A7FE6A" w14:textId="77777777" w:rsidR="00E04757" w:rsidRDefault="00000000">
      <w:pPr>
        <w:spacing w:before="200" w:line="260" w:lineRule="atLeast"/>
        <w:jc w:val="both"/>
      </w:pPr>
      <w:r>
        <w:rPr>
          <w:rFonts w:ascii="Arial" w:eastAsia="Arial" w:hAnsi="Arial" w:cs="Arial"/>
          <w:color w:val="000000"/>
          <w:sz w:val="20"/>
        </w:rPr>
        <w:t>We have with us on the call today, Mr. Amit Bakshi, Chairman and Managing Director; and Mr. V. Krishnakumar, Chief Operating Officer and Executive Director. (Operator Instructions) Please note that this conference is being recorded.</w:t>
      </w:r>
    </w:p>
    <w:p w14:paraId="7ED7EB0A" w14:textId="77777777" w:rsidR="00E04757" w:rsidRDefault="00000000">
      <w:pPr>
        <w:spacing w:before="200" w:line="260" w:lineRule="atLeast"/>
        <w:jc w:val="both"/>
      </w:pPr>
      <w:r>
        <w:rPr>
          <w:rFonts w:ascii="Arial" w:eastAsia="Arial" w:hAnsi="Arial" w:cs="Arial"/>
          <w:color w:val="000000"/>
          <w:sz w:val="20"/>
        </w:rPr>
        <w:t>I now hand the conference over to Mr. V. Krishnakumar, Chief Operating Officer and Executive Director of the company. Thank you, and over to you, sir.</w:t>
      </w:r>
    </w:p>
    <w:p w14:paraId="3C60EA3A" w14:textId="77777777" w:rsidR="00E04757" w:rsidRDefault="00000000">
      <w:pPr>
        <w:spacing w:before="200" w:line="260" w:lineRule="atLeast"/>
        <w:jc w:val="both"/>
      </w:pPr>
      <w:r>
        <w:rPr>
          <w:rFonts w:ascii="Arial" w:eastAsia="Arial" w:hAnsi="Arial" w:cs="Arial"/>
          <w:color w:val="000000"/>
          <w:sz w:val="20"/>
        </w:rPr>
        <w:t>KRISHNAKUMAR VAIDYANATHAN, EXECUTIVE DIRECTOR &amp; COO, ERIS LIFESCIENCES LIMITED: Thank you. Good afternoon, and welcome to our earnings call for the second quarter of financial year '23. I'm Krishnakumar, and I'll be sharing the highlights of this quarter and the first half of the year over you.</w:t>
      </w:r>
    </w:p>
    <w:p w14:paraId="6D0675D4" w14:textId="77777777" w:rsidR="00E04757" w:rsidRDefault="00000000">
      <w:pPr>
        <w:spacing w:before="200" w:line="260" w:lineRule="atLeast"/>
        <w:jc w:val="both"/>
      </w:pPr>
      <w:proofErr w:type="spellStart"/>
      <w:r>
        <w:rPr>
          <w:rFonts w:ascii="Arial" w:eastAsia="Arial" w:hAnsi="Arial" w:cs="Arial"/>
          <w:color w:val="000000"/>
          <w:sz w:val="20"/>
        </w:rPr>
        <w:t>Oaknet</w:t>
      </w:r>
      <w:proofErr w:type="spellEnd"/>
      <w:r>
        <w:rPr>
          <w:rFonts w:ascii="Arial" w:eastAsia="Arial" w:hAnsi="Arial" w:cs="Arial"/>
          <w:color w:val="000000"/>
          <w:sz w:val="20"/>
        </w:rPr>
        <w:t xml:space="preserve">, our recent acquisition in the month of May 2002 is emerging as a clear success story in value creation through M&amp;A. </w:t>
      </w:r>
      <w:proofErr w:type="spellStart"/>
      <w:r>
        <w:rPr>
          <w:rFonts w:ascii="Arial" w:eastAsia="Arial" w:hAnsi="Arial" w:cs="Arial"/>
          <w:color w:val="000000"/>
          <w:sz w:val="20"/>
        </w:rPr>
        <w:t>Oaknet's</w:t>
      </w:r>
      <w:proofErr w:type="spellEnd"/>
      <w:r>
        <w:rPr>
          <w:rFonts w:ascii="Arial" w:eastAsia="Arial" w:hAnsi="Arial" w:cs="Arial"/>
          <w:color w:val="000000"/>
          <w:sz w:val="20"/>
        </w:rPr>
        <w:t xml:space="preserve"> growth momentum continues with quarter 2 revenue of INR 68 crores and EBITDA of INR 16.5 crores, which represents an EBITDA margin of more than 24%.</w:t>
      </w:r>
    </w:p>
    <w:p w14:paraId="2BE34026" w14:textId="77777777" w:rsidR="00E04757" w:rsidRDefault="00000000">
      <w:pPr>
        <w:spacing w:before="200" w:line="260" w:lineRule="atLeast"/>
        <w:jc w:val="both"/>
      </w:pPr>
      <w:r>
        <w:rPr>
          <w:rFonts w:ascii="Arial" w:eastAsia="Arial" w:hAnsi="Arial" w:cs="Arial"/>
          <w:color w:val="000000"/>
          <w:sz w:val="20"/>
        </w:rPr>
        <w:t xml:space="preserve">We are tracking to deliver an EBITDA of INR 50 crores from </w:t>
      </w:r>
      <w:proofErr w:type="spellStart"/>
      <w:r>
        <w:rPr>
          <w:rFonts w:ascii="Arial" w:eastAsia="Arial" w:hAnsi="Arial" w:cs="Arial"/>
          <w:color w:val="000000"/>
          <w:sz w:val="20"/>
        </w:rPr>
        <w:t>Oaknet</w:t>
      </w:r>
      <w:proofErr w:type="spellEnd"/>
      <w:r>
        <w:rPr>
          <w:rFonts w:ascii="Arial" w:eastAsia="Arial" w:hAnsi="Arial" w:cs="Arial"/>
          <w:color w:val="000000"/>
          <w:sz w:val="20"/>
        </w:rPr>
        <w:t xml:space="preserve"> in this financial year. Just to recap a bit. We had acquired </w:t>
      </w:r>
      <w:proofErr w:type="spellStart"/>
      <w:r>
        <w:rPr>
          <w:rFonts w:ascii="Arial" w:eastAsia="Arial" w:hAnsi="Arial" w:cs="Arial"/>
          <w:color w:val="000000"/>
          <w:sz w:val="20"/>
        </w:rPr>
        <w:t>Oaknet</w:t>
      </w:r>
      <w:proofErr w:type="spellEnd"/>
      <w:r>
        <w:rPr>
          <w:rFonts w:ascii="Arial" w:eastAsia="Arial" w:hAnsi="Arial" w:cs="Arial"/>
          <w:color w:val="000000"/>
          <w:sz w:val="20"/>
        </w:rPr>
        <w:t xml:space="preserve"> as part of our strategic entry into the dermatology segment.</w:t>
      </w:r>
    </w:p>
    <w:p w14:paraId="4820CEA4" w14:textId="77777777" w:rsidR="00E04757" w:rsidRDefault="00000000">
      <w:pPr>
        <w:spacing w:before="200" w:line="260" w:lineRule="atLeast"/>
        <w:jc w:val="both"/>
      </w:pPr>
      <w:r>
        <w:rPr>
          <w:rFonts w:ascii="Arial" w:eastAsia="Arial" w:hAnsi="Arial" w:cs="Arial"/>
          <w:color w:val="000000"/>
          <w:sz w:val="20"/>
        </w:rPr>
        <w:t xml:space="preserve">Our thesis was that </w:t>
      </w:r>
      <w:proofErr w:type="spellStart"/>
      <w:r>
        <w:rPr>
          <w:rFonts w:ascii="Arial" w:eastAsia="Arial" w:hAnsi="Arial" w:cs="Arial"/>
          <w:color w:val="000000"/>
          <w:sz w:val="20"/>
        </w:rPr>
        <w:t>Oaknet</w:t>
      </w:r>
      <w:proofErr w:type="spellEnd"/>
      <w:r>
        <w:rPr>
          <w:rFonts w:ascii="Arial" w:eastAsia="Arial" w:hAnsi="Arial" w:cs="Arial"/>
          <w:color w:val="000000"/>
          <w:sz w:val="20"/>
        </w:rPr>
        <w:t xml:space="preserve"> brings in 2 strategic assets: firstly, a strong portfolio in medical dermatology with brands such as </w:t>
      </w:r>
      <w:proofErr w:type="spellStart"/>
      <w:r>
        <w:rPr>
          <w:rFonts w:ascii="Arial" w:eastAsia="Arial" w:hAnsi="Arial" w:cs="Arial"/>
          <w:color w:val="000000"/>
          <w:sz w:val="20"/>
        </w:rPr>
        <w:t>Cosvate</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Cosmelite</w:t>
      </w:r>
      <w:proofErr w:type="spellEnd"/>
      <w:r>
        <w:rPr>
          <w:rFonts w:ascii="Arial" w:eastAsia="Arial" w:hAnsi="Arial" w:cs="Arial"/>
          <w:color w:val="000000"/>
          <w:sz w:val="20"/>
        </w:rPr>
        <w:t>; and secondly, a good presence in the specialty with a coverage of 11,000 dermatologists across the country.</w:t>
      </w:r>
    </w:p>
    <w:p w14:paraId="2DA44571" w14:textId="77777777" w:rsidR="00E04757" w:rsidRDefault="00000000">
      <w:pPr>
        <w:spacing w:before="200" w:line="260" w:lineRule="atLeast"/>
        <w:jc w:val="both"/>
      </w:pPr>
      <w:proofErr w:type="spellStart"/>
      <w:r>
        <w:rPr>
          <w:rFonts w:ascii="Arial" w:eastAsia="Arial" w:hAnsi="Arial" w:cs="Arial"/>
          <w:color w:val="000000"/>
          <w:sz w:val="20"/>
        </w:rPr>
        <w:t>Oaknet</w:t>
      </w:r>
      <w:proofErr w:type="spellEnd"/>
      <w:r>
        <w:rPr>
          <w:rFonts w:ascii="Arial" w:eastAsia="Arial" w:hAnsi="Arial" w:cs="Arial"/>
          <w:color w:val="000000"/>
          <w:sz w:val="20"/>
        </w:rPr>
        <w:t xml:space="preserve"> had a revenue base of INR 195 crores with an EBITDA of INR 20 crores when we went into the business. Our target was to build the business and achieve an EBITDA of INR 50 crores in 2 years' time, that is in FY '24.</w:t>
      </w:r>
    </w:p>
    <w:p w14:paraId="1208CE0E" w14:textId="77777777" w:rsidR="00E04757" w:rsidRDefault="00000000">
      <w:pPr>
        <w:spacing w:before="200" w:line="260" w:lineRule="atLeast"/>
        <w:jc w:val="both"/>
      </w:pPr>
      <w:r>
        <w:rPr>
          <w:rFonts w:ascii="Arial" w:eastAsia="Arial" w:hAnsi="Arial" w:cs="Arial"/>
          <w:color w:val="000000"/>
          <w:sz w:val="20"/>
        </w:rPr>
        <w:t>Accordingly, we set in various motions -- various levers in motion of execution excellence, including, firstly, realignment of the divisional focus with specific product portfolios and doctor specialties to maximize growth impetus and minimize overlap.</w:t>
      </w:r>
    </w:p>
    <w:p w14:paraId="76D5A5EE" w14:textId="77777777" w:rsidR="00E04757" w:rsidRDefault="00000000">
      <w:pPr>
        <w:spacing w:before="200" w:line="260" w:lineRule="atLeast"/>
        <w:jc w:val="both"/>
      </w:pPr>
      <w:r>
        <w:rPr>
          <w:rFonts w:ascii="Arial" w:eastAsia="Arial" w:hAnsi="Arial" w:cs="Arial"/>
          <w:color w:val="000000"/>
          <w:sz w:val="20"/>
        </w:rPr>
        <w:t>Secondly, we expanded the bandwidth of the senior team. Thirdly, we digitized the entire field force and got them onto Eris' proprietary Digital Marketing platform to enhance productivity. And fourthly, we saw an expansion of the dermatologist coverage from 60% to 90% in just 3 months.</w:t>
      </w:r>
    </w:p>
    <w:p w14:paraId="7D4B9A29" w14:textId="77777777" w:rsidR="00E04757" w:rsidRDefault="00000000">
      <w:pPr>
        <w:spacing w:before="200" w:line="260" w:lineRule="atLeast"/>
        <w:jc w:val="both"/>
      </w:pPr>
      <w:r>
        <w:rPr>
          <w:rFonts w:ascii="Arial" w:eastAsia="Arial" w:hAnsi="Arial" w:cs="Arial"/>
          <w:color w:val="000000"/>
          <w:sz w:val="20"/>
        </w:rPr>
        <w:t>We also kick-</w:t>
      </w:r>
      <w:r>
        <w:rPr>
          <w:rFonts w:ascii="Arial" w:eastAsia="Arial" w:hAnsi="Arial" w:cs="Arial"/>
          <w:b/>
          <w:i/>
          <w:color w:val="000000"/>
          <w:sz w:val="20"/>
          <w:u w:val="single"/>
        </w:rPr>
        <w:t>started</w:t>
      </w:r>
      <w:r>
        <w:rPr>
          <w:rFonts w:ascii="Arial" w:eastAsia="Arial" w:hAnsi="Arial" w:cs="Arial"/>
          <w:color w:val="000000"/>
          <w:sz w:val="20"/>
        </w:rPr>
        <w:t xml:space="preserve"> the investment cycle in the business by launching strategic products such as </w:t>
      </w:r>
      <w:proofErr w:type="spellStart"/>
      <w:r>
        <w:rPr>
          <w:rFonts w:ascii="Arial" w:eastAsia="Arial" w:hAnsi="Arial" w:cs="Arial"/>
          <w:color w:val="000000"/>
          <w:sz w:val="20"/>
        </w:rPr>
        <w:t>Dydrogesterone</w:t>
      </w:r>
      <w:proofErr w:type="spellEnd"/>
      <w:r>
        <w:rPr>
          <w:rFonts w:ascii="Arial" w:eastAsia="Arial" w:hAnsi="Arial" w:cs="Arial"/>
          <w:color w:val="000000"/>
          <w:sz w:val="20"/>
        </w:rPr>
        <w:t xml:space="preserve"> and FCM injection in the gynecology division. And we also lined </w:t>
      </w:r>
      <w:r>
        <w:rPr>
          <w:rFonts w:ascii="Arial" w:eastAsia="Arial" w:hAnsi="Arial" w:cs="Arial"/>
          <w:b/>
          <w:i/>
          <w:color w:val="000000"/>
          <w:sz w:val="20"/>
          <w:u w:val="single"/>
        </w:rPr>
        <w:t>up</w:t>
      </w:r>
      <w:r>
        <w:rPr>
          <w:rFonts w:ascii="Arial" w:eastAsia="Arial" w:hAnsi="Arial" w:cs="Arial"/>
          <w:color w:val="000000"/>
          <w:sz w:val="20"/>
        </w:rPr>
        <w:t xml:space="preserve"> an interesting pipeline in dermatology and cosmetology for launch </w:t>
      </w:r>
      <w:r>
        <w:rPr>
          <w:rFonts w:ascii="Arial" w:eastAsia="Arial" w:hAnsi="Arial" w:cs="Arial"/>
          <w:b/>
          <w:i/>
          <w:color w:val="000000"/>
          <w:sz w:val="20"/>
          <w:u w:val="single"/>
        </w:rPr>
        <w:t>starting</w:t>
      </w:r>
      <w:r>
        <w:rPr>
          <w:rFonts w:ascii="Arial" w:eastAsia="Arial" w:hAnsi="Arial" w:cs="Arial"/>
          <w:color w:val="000000"/>
          <w:sz w:val="20"/>
        </w:rPr>
        <w:t xml:space="preserve"> this month.</w:t>
      </w:r>
    </w:p>
    <w:p w14:paraId="58661D17" w14:textId="77777777" w:rsidR="00E04757" w:rsidRDefault="00000000">
      <w:pPr>
        <w:spacing w:before="200" w:line="260" w:lineRule="atLeast"/>
        <w:jc w:val="both"/>
      </w:pPr>
      <w:r>
        <w:rPr>
          <w:rFonts w:ascii="Arial" w:eastAsia="Arial" w:hAnsi="Arial" w:cs="Arial"/>
          <w:color w:val="000000"/>
          <w:sz w:val="20"/>
        </w:rPr>
        <w:t>A few months into this deal, our growth thesis has been more than reconfirmed with the business having delivered a revenue of INR 100 crores in a period of just 4.5 months with Eris. We are now tracking to deliver an EBITDA of INR 50 crores in financial year '23, which is 1 full year ahead of our expectations at the time of the deal announcement.</w:t>
      </w:r>
    </w:p>
    <w:p w14:paraId="6076E17B" w14:textId="77777777" w:rsidR="00E04757" w:rsidRDefault="00000000">
      <w:pPr>
        <w:spacing w:before="200" w:line="260" w:lineRule="atLeast"/>
        <w:jc w:val="both"/>
      </w:pPr>
      <w:r>
        <w:rPr>
          <w:rFonts w:ascii="Arial" w:eastAsia="Arial" w:hAnsi="Arial" w:cs="Arial"/>
          <w:color w:val="000000"/>
          <w:sz w:val="20"/>
        </w:rPr>
        <w:t>Now moving to the growth numbers. As per AWACS, Eris delivered a growth of 19.3% in quarter 2 of this year versus a market growth of 13%. This is on the back of an 8% growth delivered by Eris in quarter 1 versus a market growth of 2%. Hence, on a half year basis, Eris has delivered a growth of 13.6% versus the market growth of 7.4%.</w:t>
      </w:r>
    </w:p>
    <w:p w14:paraId="4BB51BA0" w14:textId="77777777" w:rsidR="00E04757" w:rsidRDefault="00000000">
      <w:pPr>
        <w:spacing w:before="200" w:line="260" w:lineRule="atLeast"/>
        <w:jc w:val="both"/>
      </w:pPr>
      <w:r>
        <w:rPr>
          <w:rFonts w:ascii="Arial" w:eastAsia="Arial" w:hAnsi="Arial" w:cs="Arial"/>
          <w:color w:val="000000"/>
          <w:sz w:val="20"/>
        </w:rPr>
        <w:t>We have now entered an era where we have clear visibility on secular growth over the next 3 years. Let us begin with our Cardio-Metabolic segment, which accounts for 53% of our revenue. This market has bounced back with a 14.6% growth in quarter 2, after having gone through a onetime correction of 4% growth in the preceding 4 quarters.</w:t>
      </w:r>
    </w:p>
    <w:p w14:paraId="7DF1B132" w14:textId="77777777" w:rsidR="00E04757" w:rsidRDefault="00000000">
      <w:pPr>
        <w:spacing w:before="200" w:line="260" w:lineRule="atLeast"/>
        <w:jc w:val="both"/>
      </w:pPr>
      <w:r>
        <w:rPr>
          <w:rFonts w:ascii="Arial" w:eastAsia="Arial" w:hAnsi="Arial" w:cs="Arial"/>
          <w:color w:val="000000"/>
          <w:sz w:val="20"/>
        </w:rPr>
        <w:lastRenderedPageBreak/>
        <w:t>Eris has registered a Q2 growth of 21.8% in this segment, which is 720 basis points ahead of the market. In the last 6 quarters, our cardio-metabolic business has grown at a 12% CAGR compared to the market growth of 5%, once again, a lead of 700 basis points.</w:t>
      </w:r>
    </w:p>
    <w:p w14:paraId="3C27D6D5" w14:textId="77777777" w:rsidR="00E04757" w:rsidRDefault="00000000">
      <w:pPr>
        <w:spacing w:before="200" w:line="260" w:lineRule="atLeast"/>
        <w:jc w:val="both"/>
      </w:pPr>
      <w:r>
        <w:rPr>
          <w:rFonts w:ascii="Arial" w:eastAsia="Arial" w:hAnsi="Arial" w:cs="Arial"/>
          <w:color w:val="000000"/>
          <w:sz w:val="20"/>
        </w:rPr>
        <w:t>We expect that the cardio-metabolic market will be able to sustain a mid-to-early teen growth rate over the next 3 years with 5% to 6% growth coming in from new products, 4% to 5% growth coming in from price increases and 3% to 4% growth coming from volumes.</w:t>
      </w:r>
    </w:p>
    <w:p w14:paraId="5F697308" w14:textId="77777777" w:rsidR="00E04757" w:rsidRDefault="00000000">
      <w:pPr>
        <w:spacing w:before="200" w:line="260" w:lineRule="atLeast"/>
        <w:jc w:val="both"/>
      </w:pPr>
      <w:r>
        <w:rPr>
          <w:rFonts w:ascii="Arial" w:eastAsia="Arial" w:hAnsi="Arial" w:cs="Arial"/>
          <w:color w:val="000000"/>
          <w:sz w:val="20"/>
        </w:rPr>
        <w:t xml:space="preserve">We expect that Eris will continue growing ahead of this market by a healthy margin on account of several exciting growth drivers, including patent expirations and new product opportunities in the DPP-4 and SGLT2 segments, growth from our insulin Glargine and GLP1 segments and patent expirations in the Heart </w:t>
      </w:r>
      <w:r>
        <w:rPr>
          <w:rFonts w:ascii="Arial" w:eastAsia="Arial" w:hAnsi="Arial" w:cs="Arial"/>
          <w:b/>
          <w:i/>
          <w:color w:val="000000"/>
          <w:sz w:val="20"/>
          <w:u w:val="single"/>
        </w:rPr>
        <w:t>Failure</w:t>
      </w:r>
      <w:r>
        <w:rPr>
          <w:rFonts w:ascii="Arial" w:eastAsia="Arial" w:hAnsi="Arial" w:cs="Arial"/>
          <w:color w:val="000000"/>
          <w:sz w:val="20"/>
        </w:rPr>
        <w:t xml:space="preserve"> segment.</w:t>
      </w:r>
    </w:p>
    <w:p w14:paraId="6B6EE8F3" w14:textId="77777777" w:rsidR="00E04757" w:rsidRDefault="00000000">
      <w:pPr>
        <w:spacing w:before="200" w:line="260" w:lineRule="atLeast"/>
        <w:jc w:val="both"/>
      </w:pPr>
      <w:r>
        <w:rPr>
          <w:rFonts w:ascii="Arial" w:eastAsia="Arial" w:hAnsi="Arial" w:cs="Arial"/>
          <w:color w:val="000000"/>
          <w:sz w:val="20"/>
        </w:rPr>
        <w:t>Secondly, let's talk about our 3 emerging therapies: dermatology, CNS and women's health, which collectively account for 21% of our total revenue. Our portfolio in these segments has achieved critical mass with combined annual revenue of INR 420 crores as per AWACS.</w:t>
      </w:r>
    </w:p>
    <w:p w14:paraId="18EB9376" w14:textId="77777777" w:rsidR="00E04757" w:rsidRDefault="00000000">
      <w:pPr>
        <w:spacing w:before="200" w:line="260" w:lineRule="atLeast"/>
        <w:jc w:val="both"/>
      </w:pPr>
      <w:r>
        <w:rPr>
          <w:rFonts w:ascii="Arial" w:eastAsia="Arial" w:hAnsi="Arial" w:cs="Arial"/>
          <w:color w:val="000000"/>
          <w:sz w:val="20"/>
        </w:rPr>
        <w:t>This portfolio has registered a growth of 25.3% in quarter 2 of this year versus a market growth of 15.8%, which represents a lead of 950 basis points. Over the last 6 quarters, this portfolio has registered a CAGR of 25% versus the market growth of 14%. This represents a lead of 1,100 basis points.</w:t>
      </w:r>
    </w:p>
    <w:p w14:paraId="2084DFF9" w14:textId="77777777" w:rsidR="00E04757" w:rsidRDefault="00000000">
      <w:pPr>
        <w:spacing w:before="200" w:line="260" w:lineRule="atLeast"/>
        <w:jc w:val="both"/>
      </w:pPr>
      <w:r>
        <w:rPr>
          <w:rFonts w:ascii="Arial" w:eastAsia="Arial" w:hAnsi="Arial" w:cs="Arial"/>
          <w:color w:val="000000"/>
          <w:sz w:val="20"/>
        </w:rPr>
        <w:t>We expect that Eris will continue growing ahead of the market by a meaningful margin on account of several growth drivers, including new launches in dermatology and cosmetology.</w:t>
      </w:r>
    </w:p>
    <w:p w14:paraId="24911F96" w14:textId="77777777" w:rsidR="00E04757" w:rsidRDefault="00000000">
      <w:pPr>
        <w:spacing w:before="200" w:line="260" w:lineRule="atLeast"/>
        <w:jc w:val="both"/>
      </w:pPr>
      <w:r>
        <w:rPr>
          <w:rFonts w:ascii="Arial" w:eastAsia="Arial" w:hAnsi="Arial" w:cs="Arial"/>
          <w:color w:val="000000"/>
          <w:sz w:val="20"/>
        </w:rPr>
        <w:t xml:space="preserve">Secondly, a force multiplying that is in play in the women's health therapy with more than 470 reps in the market across 2 divisions in Eris as well as </w:t>
      </w:r>
      <w:proofErr w:type="spellStart"/>
      <w:r>
        <w:rPr>
          <w:rFonts w:ascii="Arial" w:eastAsia="Arial" w:hAnsi="Arial" w:cs="Arial"/>
          <w:color w:val="000000"/>
          <w:sz w:val="20"/>
        </w:rPr>
        <w:t>Oaknet</w:t>
      </w:r>
      <w:proofErr w:type="spellEnd"/>
      <w:r>
        <w:rPr>
          <w:rFonts w:ascii="Arial" w:eastAsia="Arial" w:hAnsi="Arial" w:cs="Arial"/>
          <w:color w:val="000000"/>
          <w:sz w:val="20"/>
        </w:rPr>
        <w:t>; expansion of specialist coverage across the board; and potential inorganic opportunities.</w:t>
      </w:r>
    </w:p>
    <w:p w14:paraId="6E7585F2" w14:textId="77777777" w:rsidR="00E04757" w:rsidRDefault="00000000">
      <w:pPr>
        <w:spacing w:before="200" w:line="260" w:lineRule="atLeast"/>
        <w:jc w:val="both"/>
      </w:pPr>
      <w:proofErr w:type="spellStart"/>
      <w:r>
        <w:rPr>
          <w:rFonts w:ascii="Arial" w:eastAsia="Arial" w:hAnsi="Arial" w:cs="Arial"/>
          <w:color w:val="000000"/>
          <w:sz w:val="20"/>
        </w:rPr>
        <w:t>Zomelis</w:t>
      </w:r>
      <w:proofErr w:type="spellEnd"/>
      <w:r>
        <w:rPr>
          <w:rFonts w:ascii="Arial" w:eastAsia="Arial" w:hAnsi="Arial" w:cs="Arial"/>
          <w:color w:val="000000"/>
          <w:sz w:val="20"/>
        </w:rPr>
        <w:t xml:space="preserve">, our Vildagliptin Mother Brand group continues to sustain its growth trajectory with a monthly run rate of INR 9.3 crores in September. This represents an increase of INR 1 crore in monthly run rate from the June figure of INR 8.3 crores. With this, the </w:t>
      </w:r>
      <w:proofErr w:type="spellStart"/>
      <w:r>
        <w:rPr>
          <w:rFonts w:ascii="Arial" w:eastAsia="Arial" w:hAnsi="Arial" w:cs="Arial"/>
          <w:color w:val="000000"/>
          <w:sz w:val="20"/>
        </w:rPr>
        <w:t>Zomelis</w:t>
      </w:r>
      <w:proofErr w:type="spellEnd"/>
      <w:r>
        <w:rPr>
          <w:rFonts w:ascii="Arial" w:eastAsia="Arial" w:hAnsi="Arial" w:cs="Arial"/>
          <w:color w:val="000000"/>
          <w:sz w:val="20"/>
        </w:rPr>
        <w:t xml:space="preserve"> Mother Brand has grown 9x, 9 fold, in less than 3 years from acquisition.</w:t>
      </w:r>
    </w:p>
    <w:p w14:paraId="2DA0878E" w14:textId="77777777" w:rsidR="00E04757" w:rsidRDefault="00000000">
      <w:pPr>
        <w:spacing w:before="200" w:line="260" w:lineRule="atLeast"/>
        <w:jc w:val="both"/>
      </w:pPr>
      <w:r>
        <w:rPr>
          <w:rFonts w:ascii="Arial" w:eastAsia="Arial" w:hAnsi="Arial" w:cs="Arial"/>
          <w:color w:val="000000"/>
          <w:sz w:val="20"/>
        </w:rPr>
        <w:t xml:space="preserve">In yet another milestone, </w:t>
      </w:r>
      <w:proofErr w:type="spellStart"/>
      <w:r>
        <w:rPr>
          <w:rFonts w:ascii="Arial" w:eastAsia="Arial" w:hAnsi="Arial" w:cs="Arial"/>
          <w:color w:val="000000"/>
          <w:sz w:val="20"/>
        </w:rPr>
        <w:t>Gluxit</w:t>
      </w:r>
      <w:proofErr w:type="spellEnd"/>
      <w:r>
        <w:rPr>
          <w:rFonts w:ascii="Arial" w:eastAsia="Arial" w:hAnsi="Arial" w:cs="Arial"/>
          <w:color w:val="000000"/>
          <w:sz w:val="20"/>
        </w:rPr>
        <w:t>, our Dapagliflozin Mother Brand group has achieved a monthly run rate of INR 5.1 crores in September 22, which represents an increase of INR 1.2 crores in monthly run rate from the June figure of INR 3.9 crores.</w:t>
      </w:r>
    </w:p>
    <w:p w14:paraId="027D2922" w14:textId="77777777" w:rsidR="00E04757" w:rsidRDefault="00000000">
      <w:pPr>
        <w:spacing w:before="200" w:line="260" w:lineRule="atLeast"/>
        <w:jc w:val="both"/>
      </w:pPr>
      <w:r>
        <w:rPr>
          <w:rFonts w:ascii="Arial" w:eastAsia="Arial" w:hAnsi="Arial" w:cs="Arial"/>
          <w:color w:val="000000"/>
          <w:sz w:val="20"/>
        </w:rPr>
        <w:t xml:space="preserve">Key new products launched in this quarter include </w:t>
      </w:r>
      <w:proofErr w:type="spellStart"/>
      <w:r>
        <w:rPr>
          <w:rFonts w:ascii="Arial" w:eastAsia="Arial" w:hAnsi="Arial" w:cs="Arial"/>
          <w:color w:val="000000"/>
          <w:sz w:val="20"/>
        </w:rPr>
        <w:t>Glura</w:t>
      </w:r>
      <w:proofErr w:type="spellEnd"/>
      <w:r>
        <w:rPr>
          <w:rFonts w:ascii="Arial" w:eastAsia="Arial" w:hAnsi="Arial" w:cs="Arial"/>
          <w:color w:val="000000"/>
          <w:sz w:val="20"/>
        </w:rPr>
        <w:t xml:space="preserve">, which is our brand of Sitagliptin; </w:t>
      </w:r>
      <w:proofErr w:type="spellStart"/>
      <w:r>
        <w:rPr>
          <w:rFonts w:ascii="Arial" w:eastAsia="Arial" w:hAnsi="Arial" w:cs="Arial"/>
          <w:color w:val="000000"/>
          <w:sz w:val="20"/>
        </w:rPr>
        <w:t>Gluxit</w:t>
      </w:r>
      <w:proofErr w:type="spellEnd"/>
      <w:r>
        <w:rPr>
          <w:rFonts w:ascii="Arial" w:eastAsia="Arial" w:hAnsi="Arial" w:cs="Arial"/>
          <w:color w:val="000000"/>
          <w:sz w:val="20"/>
        </w:rPr>
        <w:t xml:space="preserve"> S, which is a combination of Dapagliflozin and Sitagliptin; and </w:t>
      </w:r>
      <w:proofErr w:type="spellStart"/>
      <w:r>
        <w:rPr>
          <w:rFonts w:ascii="Arial" w:eastAsia="Arial" w:hAnsi="Arial" w:cs="Arial"/>
          <w:color w:val="000000"/>
          <w:sz w:val="20"/>
        </w:rPr>
        <w:t>Raricap</w:t>
      </w:r>
      <w:proofErr w:type="spellEnd"/>
      <w:r>
        <w:rPr>
          <w:rFonts w:ascii="Arial" w:eastAsia="Arial" w:hAnsi="Arial" w:cs="Arial"/>
          <w:color w:val="000000"/>
          <w:sz w:val="20"/>
        </w:rPr>
        <w:t xml:space="preserve"> FCM in the women's health therapy for the treatment of iron deficient anemia.</w:t>
      </w:r>
    </w:p>
    <w:p w14:paraId="169FA8F6" w14:textId="77777777" w:rsidR="00E04757" w:rsidRDefault="00000000">
      <w:pPr>
        <w:spacing w:before="200" w:line="260" w:lineRule="atLeast"/>
        <w:jc w:val="both"/>
      </w:pPr>
      <w:r>
        <w:rPr>
          <w:rFonts w:ascii="Arial" w:eastAsia="Arial" w:hAnsi="Arial" w:cs="Arial"/>
          <w:color w:val="000000"/>
          <w:sz w:val="20"/>
        </w:rPr>
        <w:t xml:space="preserve">We have an interesting set of new product launches coming </w:t>
      </w:r>
      <w:r>
        <w:rPr>
          <w:rFonts w:ascii="Arial" w:eastAsia="Arial" w:hAnsi="Arial" w:cs="Arial"/>
          <w:b/>
          <w:i/>
          <w:color w:val="000000"/>
          <w:sz w:val="20"/>
          <w:u w:val="single"/>
        </w:rPr>
        <w:t>up</w:t>
      </w:r>
      <w:r>
        <w:rPr>
          <w:rFonts w:ascii="Arial" w:eastAsia="Arial" w:hAnsi="Arial" w:cs="Arial"/>
          <w:color w:val="000000"/>
          <w:sz w:val="20"/>
        </w:rPr>
        <w:t xml:space="preserve"> in Q3 as well, including </w:t>
      </w:r>
      <w:proofErr w:type="spellStart"/>
      <w:r>
        <w:rPr>
          <w:rFonts w:ascii="Arial" w:eastAsia="Arial" w:hAnsi="Arial" w:cs="Arial"/>
          <w:color w:val="000000"/>
          <w:sz w:val="20"/>
        </w:rPr>
        <w:t>Xglar</w:t>
      </w:r>
      <w:proofErr w:type="spellEnd"/>
      <w:r>
        <w:rPr>
          <w:rFonts w:ascii="Arial" w:eastAsia="Arial" w:hAnsi="Arial" w:cs="Arial"/>
          <w:color w:val="000000"/>
          <w:sz w:val="20"/>
        </w:rPr>
        <w:t>, which is our brand of Glargine in license from Biocon this month.</w:t>
      </w:r>
    </w:p>
    <w:p w14:paraId="0621B446" w14:textId="77777777" w:rsidR="00E04757" w:rsidRDefault="00000000">
      <w:pPr>
        <w:spacing w:before="200" w:line="260" w:lineRule="atLeast"/>
        <w:jc w:val="both"/>
      </w:pPr>
      <w:r>
        <w:rPr>
          <w:rFonts w:ascii="Arial" w:eastAsia="Arial" w:hAnsi="Arial" w:cs="Arial"/>
          <w:color w:val="000000"/>
          <w:sz w:val="20"/>
        </w:rPr>
        <w:t>Coming to the financials. Our stand-alone operating revenue amounted to INR 355 crores this quarter, which represents a growth of 10% year-on-year. The stand-alone operating revenue for the first half of this year stood at INR 684 crores, which is a growth of 9%.</w:t>
      </w:r>
    </w:p>
    <w:p w14:paraId="560D8FCF" w14:textId="77777777" w:rsidR="00E04757" w:rsidRDefault="00000000">
      <w:pPr>
        <w:spacing w:before="200" w:line="260" w:lineRule="atLeast"/>
        <w:jc w:val="both"/>
      </w:pPr>
      <w:r>
        <w:rPr>
          <w:rFonts w:ascii="Arial" w:eastAsia="Arial" w:hAnsi="Arial" w:cs="Arial"/>
          <w:color w:val="000000"/>
          <w:sz w:val="20"/>
        </w:rPr>
        <w:t>Our stand-alone gross margin in Q2 stood at 80.2% versus 82% last quarter, which is down by 180 basis points moving to a higher incidence of new products this quarter. The impact of industry-wide raw material cost escalation in our portfolio continues to remain minimal.</w:t>
      </w:r>
    </w:p>
    <w:p w14:paraId="6152E2BF" w14:textId="77777777" w:rsidR="00E04757" w:rsidRDefault="00000000">
      <w:pPr>
        <w:spacing w:before="200" w:line="260" w:lineRule="atLeast"/>
        <w:jc w:val="both"/>
      </w:pPr>
      <w:r>
        <w:rPr>
          <w:rFonts w:ascii="Arial" w:eastAsia="Arial" w:hAnsi="Arial" w:cs="Arial"/>
          <w:color w:val="000000"/>
          <w:sz w:val="20"/>
        </w:rPr>
        <w:t xml:space="preserve">With the addition of nearly 200 MRs since the </w:t>
      </w:r>
      <w:r>
        <w:rPr>
          <w:rFonts w:ascii="Arial" w:eastAsia="Arial" w:hAnsi="Arial" w:cs="Arial"/>
          <w:b/>
          <w:i/>
          <w:color w:val="000000"/>
          <w:sz w:val="20"/>
          <w:u w:val="single"/>
        </w:rPr>
        <w:t>start</w:t>
      </w:r>
      <w:r>
        <w:rPr>
          <w:rFonts w:ascii="Arial" w:eastAsia="Arial" w:hAnsi="Arial" w:cs="Arial"/>
          <w:color w:val="000000"/>
          <w:sz w:val="20"/>
        </w:rPr>
        <w:t xml:space="preserve"> of the year, our stand-alone YPM stood at INR 5.3 lakh this quarter, </w:t>
      </w:r>
      <w:r>
        <w:rPr>
          <w:rFonts w:ascii="Arial" w:eastAsia="Arial" w:hAnsi="Arial" w:cs="Arial"/>
          <w:b/>
          <w:i/>
          <w:color w:val="000000"/>
          <w:sz w:val="20"/>
          <w:u w:val="single"/>
        </w:rPr>
        <w:t>up</w:t>
      </w:r>
      <w:r>
        <w:rPr>
          <w:rFonts w:ascii="Arial" w:eastAsia="Arial" w:hAnsi="Arial" w:cs="Arial"/>
          <w:color w:val="000000"/>
          <w:sz w:val="20"/>
        </w:rPr>
        <w:t xml:space="preserve"> from INR 5 lakhs last quarter.</w:t>
      </w:r>
    </w:p>
    <w:p w14:paraId="43D19E77" w14:textId="77777777" w:rsidR="00E04757" w:rsidRDefault="00000000">
      <w:pPr>
        <w:spacing w:before="200" w:line="260" w:lineRule="atLeast"/>
        <w:jc w:val="both"/>
      </w:pPr>
      <w:r>
        <w:rPr>
          <w:rFonts w:ascii="Arial" w:eastAsia="Arial" w:hAnsi="Arial" w:cs="Arial"/>
          <w:color w:val="000000"/>
          <w:sz w:val="20"/>
        </w:rPr>
        <w:t xml:space="preserve">Stand-alone EBITDA for the quarter stood at INR 141 crores, which represents an EBITDA margin of 39.7% versus 38.4% in quarter 1. Stand-alone net profit for the quarter stood at INR 115 crores, which represents a profit after-tax margin of 32.4%, and this includes </w:t>
      </w:r>
      <w:proofErr w:type="spellStart"/>
      <w:r>
        <w:rPr>
          <w:rFonts w:ascii="Arial" w:eastAsia="Arial" w:hAnsi="Arial" w:cs="Arial"/>
          <w:color w:val="000000"/>
          <w:sz w:val="20"/>
        </w:rPr>
        <w:t>Oaknet</w:t>
      </w:r>
      <w:proofErr w:type="spellEnd"/>
      <w:r>
        <w:rPr>
          <w:rFonts w:ascii="Arial" w:eastAsia="Arial" w:hAnsi="Arial" w:cs="Arial"/>
          <w:color w:val="000000"/>
          <w:sz w:val="20"/>
        </w:rPr>
        <w:t xml:space="preserve"> related impact on treasury income and finance costs.</w:t>
      </w:r>
    </w:p>
    <w:p w14:paraId="5BB91658" w14:textId="77777777" w:rsidR="00E04757" w:rsidRDefault="00000000">
      <w:pPr>
        <w:spacing w:before="200" w:line="260" w:lineRule="atLeast"/>
        <w:jc w:val="both"/>
      </w:pPr>
      <w:r>
        <w:rPr>
          <w:rFonts w:ascii="Arial" w:eastAsia="Arial" w:hAnsi="Arial" w:cs="Arial"/>
          <w:color w:val="000000"/>
          <w:sz w:val="20"/>
        </w:rPr>
        <w:lastRenderedPageBreak/>
        <w:t>Our consolidated operating revenue for the quarter was INR 461 crores, which represents a growth of 28% year-on-year. The consolidated operating revenue for the first half of this year grew by 21% to INR 859 crores.</w:t>
      </w:r>
    </w:p>
    <w:p w14:paraId="669B0303" w14:textId="77777777" w:rsidR="00E04757" w:rsidRDefault="00000000">
      <w:pPr>
        <w:spacing w:before="200" w:line="260" w:lineRule="atLeast"/>
        <w:jc w:val="both"/>
      </w:pPr>
      <w:r>
        <w:rPr>
          <w:rFonts w:ascii="Arial" w:eastAsia="Arial" w:hAnsi="Arial" w:cs="Arial"/>
          <w:color w:val="000000"/>
          <w:sz w:val="20"/>
        </w:rPr>
        <w:t xml:space="preserve">Consolidated EBITDA for the quarter stood at INR 151 crores, and EBITDA margin stood at 33%. Consolidated profit after tax for the quarter stood at INR 119 crores, which represents a margin of 26%. This is inclusive of all </w:t>
      </w:r>
      <w:proofErr w:type="spellStart"/>
      <w:r>
        <w:rPr>
          <w:rFonts w:ascii="Arial" w:eastAsia="Arial" w:hAnsi="Arial" w:cs="Arial"/>
          <w:color w:val="000000"/>
          <w:sz w:val="20"/>
        </w:rPr>
        <w:t>Oaknet</w:t>
      </w:r>
      <w:proofErr w:type="spellEnd"/>
      <w:r>
        <w:rPr>
          <w:rFonts w:ascii="Arial" w:eastAsia="Arial" w:hAnsi="Arial" w:cs="Arial"/>
          <w:color w:val="000000"/>
          <w:sz w:val="20"/>
        </w:rPr>
        <w:t xml:space="preserve"> related impact on depreciation, treasury income and finance costs.</w:t>
      </w:r>
    </w:p>
    <w:p w14:paraId="63CF6A25" w14:textId="77777777" w:rsidR="00E04757" w:rsidRDefault="00000000">
      <w:pPr>
        <w:spacing w:before="200" w:line="260" w:lineRule="atLeast"/>
        <w:jc w:val="both"/>
      </w:pPr>
      <w:r>
        <w:rPr>
          <w:rFonts w:ascii="Arial" w:eastAsia="Arial" w:hAnsi="Arial" w:cs="Arial"/>
          <w:color w:val="000000"/>
          <w:sz w:val="20"/>
        </w:rPr>
        <w:t xml:space="preserve">The overall margin profile for the first half of this year is in line with our expectations given that FY '23 is a year of unprecedented investments, including the launch of our insulin business, the amalgamation of </w:t>
      </w:r>
      <w:proofErr w:type="spellStart"/>
      <w:r>
        <w:rPr>
          <w:rFonts w:ascii="Arial" w:eastAsia="Arial" w:hAnsi="Arial" w:cs="Arial"/>
          <w:color w:val="000000"/>
          <w:sz w:val="20"/>
        </w:rPr>
        <w:t>Oaknet</w:t>
      </w:r>
      <w:proofErr w:type="spellEnd"/>
      <w:r>
        <w:rPr>
          <w:rFonts w:ascii="Arial" w:eastAsia="Arial" w:hAnsi="Arial" w:cs="Arial"/>
          <w:color w:val="000000"/>
          <w:sz w:val="20"/>
        </w:rPr>
        <w:t xml:space="preserve"> acquisition, addition of a field force of 200 people, launch of significant new products across therapies and commissioning of a new manufacturing facility in Gujarat.</w:t>
      </w:r>
    </w:p>
    <w:p w14:paraId="27280867" w14:textId="77777777" w:rsidR="00E04757" w:rsidRDefault="00000000">
      <w:pPr>
        <w:spacing w:before="200" w:line="260" w:lineRule="atLeast"/>
        <w:jc w:val="both"/>
      </w:pPr>
      <w:r>
        <w:rPr>
          <w:rFonts w:ascii="Arial" w:eastAsia="Arial" w:hAnsi="Arial" w:cs="Arial"/>
          <w:color w:val="000000"/>
          <w:sz w:val="20"/>
        </w:rPr>
        <w:t xml:space="preserve">Our Gujarat facility is on track to commence commercial operations in January of this -- January of 2023. The total </w:t>
      </w:r>
      <w:proofErr w:type="spellStart"/>
      <w:r>
        <w:rPr>
          <w:rFonts w:ascii="Arial" w:eastAsia="Arial" w:hAnsi="Arial" w:cs="Arial"/>
          <w:color w:val="000000"/>
          <w:sz w:val="20"/>
        </w:rPr>
        <w:t>CapEx</w:t>
      </w:r>
      <w:proofErr w:type="spellEnd"/>
      <w:r>
        <w:rPr>
          <w:rFonts w:ascii="Arial" w:eastAsia="Arial" w:hAnsi="Arial" w:cs="Arial"/>
          <w:color w:val="000000"/>
          <w:sz w:val="20"/>
        </w:rPr>
        <w:t xml:space="preserve"> outlay for the facility is to the tune of INR 170 crores to INR 180 crores, of which INR 150 crores has been invested till date.</w:t>
      </w:r>
    </w:p>
    <w:p w14:paraId="45D70DAB" w14:textId="77777777" w:rsidR="00E04757" w:rsidRDefault="00000000">
      <w:pPr>
        <w:spacing w:before="200" w:line="260" w:lineRule="atLeast"/>
        <w:jc w:val="both"/>
      </w:pPr>
      <w:r>
        <w:rPr>
          <w:rFonts w:ascii="Arial" w:eastAsia="Arial" w:hAnsi="Arial" w:cs="Arial"/>
          <w:color w:val="000000"/>
          <w:sz w:val="20"/>
        </w:rPr>
        <w:t xml:space="preserve">Inclusive of </w:t>
      </w:r>
      <w:proofErr w:type="spellStart"/>
      <w:r>
        <w:rPr>
          <w:rFonts w:ascii="Arial" w:eastAsia="Arial" w:hAnsi="Arial" w:cs="Arial"/>
          <w:color w:val="000000"/>
          <w:sz w:val="20"/>
        </w:rPr>
        <w:t>Oaknet</w:t>
      </w:r>
      <w:proofErr w:type="spellEnd"/>
      <w:r>
        <w:rPr>
          <w:rFonts w:ascii="Arial" w:eastAsia="Arial" w:hAnsi="Arial" w:cs="Arial"/>
          <w:color w:val="000000"/>
          <w:sz w:val="20"/>
        </w:rPr>
        <w:t>, we are targeting a consolidated revenue growth of 30% and a consolidated EBITDA growth of 16% to 17% in this financial year.</w:t>
      </w:r>
    </w:p>
    <w:p w14:paraId="66342014" w14:textId="77777777" w:rsidR="00E04757" w:rsidRDefault="00000000">
      <w:pPr>
        <w:spacing w:before="200" w:line="260" w:lineRule="atLeast"/>
        <w:jc w:val="both"/>
      </w:pPr>
      <w:r>
        <w:rPr>
          <w:rFonts w:ascii="Arial" w:eastAsia="Arial" w:hAnsi="Arial" w:cs="Arial"/>
          <w:color w:val="000000"/>
          <w:sz w:val="20"/>
        </w:rPr>
        <w:t xml:space="preserve">These were the highlights for the quarter. We are now happy to open </w:t>
      </w:r>
      <w:r>
        <w:rPr>
          <w:rFonts w:ascii="Arial" w:eastAsia="Arial" w:hAnsi="Arial" w:cs="Arial"/>
          <w:b/>
          <w:i/>
          <w:color w:val="000000"/>
          <w:sz w:val="20"/>
          <w:u w:val="single"/>
        </w:rPr>
        <w:t>up</w:t>
      </w:r>
      <w:r>
        <w:rPr>
          <w:rFonts w:ascii="Arial" w:eastAsia="Arial" w:hAnsi="Arial" w:cs="Arial"/>
          <w:color w:val="000000"/>
          <w:sz w:val="20"/>
        </w:rPr>
        <w:t xml:space="preserve"> for questions.</w:t>
      </w:r>
    </w:p>
    <w:p w14:paraId="78BF79A0" w14:textId="77777777" w:rsidR="00E04757" w:rsidRDefault="00000000">
      <w:pPr>
        <w:spacing w:before="200" w:line="260" w:lineRule="atLeast"/>
        <w:jc w:val="both"/>
      </w:pPr>
      <w:r>
        <w:rPr>
          <w:rFonts w:ascii="Arial" w:eastAsia="Arial" w:hAnsi="Arial" w:cs="Arial"/>
          <w:color w:val="000000"/>
          <w:sz w:val="20"/>
        </w:rPr>
        <w:t>Questions and Answers</w:t>
      </w:r>
    </w:p>
    <w:p w14:paraId="64A9F193" w14:textId="77777777" w:rsidR="00E04757" w:rsidRDefault="00000000">
      <w:pPr>
        <w:spacing w:before="200" w:line="260" w:lineRule="atLeast"/>
        <w:jc w:val="both"/>
      </w:pPr>
      <w:r>
        <w:rPr>
          <w:rFonts w:ascii="Arial" w:eastAsia="Arial" w:hAnsi="Arial" w:cs="Arial"/>
          <w:color w:val="000000"/>
          <w:sz w:val="20"/>
        </w:rPr>
        <w:t xml:space="preserve">OPERATOR: (Operator Instructions) The first question is from the line of Kunal </w:t>
      </w:r>
      <w:proofErr w:type="spellStart"/>
      <w:r>
        <w:rPr>
          <w:rFonts w:ascii="Arial" w:eastAsia="Arial" w:hAnsi="Arial" w:cs="Arial"/>
          <w:color w:val="000000"/>
          <w:sz w:val="20"/>
        </w:rPr>
        <w:t>Dhamesha</w:t>
      </w:r>
      <w:proofErr w:type="spellEnd"/>
      <w:r>
        <w:rPr>
          <w:rFonts w:ascii="Arial" w:eastAsia="Arial" w:hAnsi="Arial" w:cs="Arial"/>
          <w:color w:val="000000"/>
          <w:sz w:val="20"/>
        </w:rPr>
        <w:t xml:space="preserve"> from Macquarie.</w:t>
      </w:r>
    </w:p>
    <w:p w14:paraId="66A57761" w14:textId="77777777" w:rsidR="00E04757" w:rsidRDefault="00000000">
      <w:pPr>
        <w:spacing w:before="200" w:line="260" w:lineRule="atLeast"/>
        <w:jc w:val="both"/>
      </w:pPr>
      <w:r>
        <w:rPr>
          <w:rFonts w:ascii="Arial" w:eastAsia="Arial" w:hAnsi="Arial" w:cs="Arial"/>
          <w:color w:val="000000"/>
          <w:sz w:val="20"/>
        </w:rPr>
        <w:t xml:space="preserve">KUNAL DHAMESHA, RESEARCH ANALYST, MACQUARIE RESEARCH: Just a couple of questions. One, the logistics question on the depreciation and amortization, which has increased by roughly INR 5 crores - INR 6 crores this quarter on a sequential basis. Is this the sustainable run rate given now we will have </w:t>
      </w:r>
      <w:proofErr w:type="spellStart"/>
      <w:r>
        <w:rPr>
          <w:rFonts w:ascii="Arial" w:eastAsia="Arial" w:hAnsi="Arial" w:cs="Arial"/>
          <w:color w:val="000000"/>
          <w:sz w:val="20"/>
        </w:rPr>
        <w:t>Oaknet</w:t>
      </w:r>
      <w:proofErr w:type="spellEnd"/>
      <w:r>
        <w:rPr>
          <w:rFonts w:ascii="Arial" w:eastAsia="Arial" w:hAnsi="Arial" w:cs="Arial"/>
          <w:color w:val="000000"/>
          <w:sz w:val="20"/>
        </w:rPr>
        <w:t xml:space="preserve"> amortization included?</w:t>
      </w:r>
    </w:p>
    <w:p w14:paraId="74E1C26A" w14:textId="77777777" w:rsidR="00E04757" w:rsidRDefault="00000000">
      <w:pPr>
        <w:spacing w:before="200" w:line="260" w:lineRule="atLeast"/>
        <w:jc w:val="both"/>
      </w:pPr>
      <w:r>
        <w:rPr>
          <w:rFonts w:ascii="Arial" w:eastAsia="Arial" w:hAnsi="Arial" w:cs="Arial"/>
          <w:color w:val="000000"/>
          <w:sz w:val="20"/>
        </w:rPr>
        <w:t xml:space="preserve">KRISHNAKUMAR VAIDYANATHAN: The second quarter represents the full impact, because what happens is the </w:t>
      </w:r>
      <w:proofErr w:type="spellStart"/>
      <w:r>
        <w:rPr>
          <w:rFonts w:ascii="Arial" w:eastAsia="Arial" w:hAnsi="Arial" w:cs="Arial"/>
          <w:color w:val="000000"/>
          <w:sz w:val="20"/>
        </w:rPr>
        <w:t>Oaknet</w:t>
      </w:r>
      <w:proofErr w:type="spellEnd"/>
      <w:r>
        <w:rPr>
          <w:rFonts w:ascii="Arial" w:eastAsia="Arial" w:hAnsi="Arial" w:cs="Arial"/>
          <w:color w:val="000000"/>
          <w:sz w:val="20"/>
        </w:rPr>
        <w:t xml:space="preserve"> acquisition cost of INR 650 crores, right, so that is getting amortized over 20 years. So INR 30 crores per year is the rough depreciation and amortization expense from </w:t>
      </w:r>
      <w:proofErr w:type="spellStart"/>
      <w:r>
        <w:rPr>
          <w:rFonts w:ascii="Arial" w:eastAsia="Arial" w:hAnsi="Arial" w:cs="Arial"/>
          <w:color w:val="000000"/>
          <w:sz w:val="20"/>
        </w:rPr>
        <w:t>Oaknet</w:t>
      </w:r>
      <w:proofErr w:type="spellEnd"/>
      <w:r>
        <w:rPr>
          <w:rFonts w:ascii="Arial" w:eastAsia="Arial" w:hAnsi="Arial" w:cs="Arial"/>
          <w:color w:val="000000"/>
          <w:sz w:val="20"/>
        </w:rPr>
        <w:t xml:space="preserve"> alone. And the full impact of that is taken in quarter 2. So I would say the answer to your question is yes.</w:t>
      </w:r>
    </w:p>
    <w:p w14:paraId="13EC5838" w14:textId="77777777" w:rsidR="00E04757" w:rsidRDefault="00000000">
      <w:pPr>
        <w:spacing w:before="200" w:line="260" w:lineRule="atLeast"/>
        <w:jc w:val="both"/>
      </w:pPr>
      <w:r>
        <w:rPr>
          <w:rFonts w:ascii="Arial" w:eastAsia="Arial" w:hAnsi="Arial" w:cs="Arial"/>
          <w:color w:val="000000"/>
          <w:sz w:val="20"/>
        </w:rPr>
        <w:t>KUNAL DHAMESHA: And secondly, within our, let's say, antidiabetic pie, what would be right now, sulfonylurea, DPP-4 and SGLT2? And how does that compare to, let's say, overall Indian antidiabetic -- oral antidiabetic market?</w:t>
      </w:r>
    </w:p>
    <w:p w14:paraId="6D010B9F" w14:textId="77777777" w:rsidR="00E04757" w:rsidRDefault="00000000">
      <w:pPr>
        <w:spacing w:before="200" w:line="260" w:lineRule="atLeast"/>
        <w:jc w:val="both"/>
      </w:pPr>
      <w:r>
        <w:rPr>
          <w:rFonts w:ascii="Arial" w:eastAsia="Arial" w:hAnsi="Arial" w:cs="Arial"/>
          <w:color w:val="000000"/>
          <w:sz w:val="20"/>
        </w:rPr>
        <w:t xml:space="preserve">KRISHNAKUMAR VAIDYANATHAN: So for us, the presence of DPP-4 and SGLT2 is about 35% to 40%, right? For the IPM, this percentage is slightly higher because the IPM number includes the patented molecules as well. So the IPM number will include EMPA. It will include EMPA, LINA. It will also include a Sitagliptin patented. So for us this number from the new age molecules is higher than many of our peers, but it is still catching </w:t>
      </w:r>
      <w:r>
        <w:rPr>
          <w:rFonts w:ascii="Arial" w:eastAsia="Arial" w:hAnsi="Arial" w:cs="Arial"/>
          <w:b/>
          <w:i/>
          <w:color w:val="000000"/>
          <w:sz w:val="20"/>
          <w:u w:val="single"/>
        </w:rPr>
        <w:t>up</w:t>
      </w:r>
      <w:r>
        <w:rPr>
          <w:rFonts w:ascii="Arial" w:eastAsia="Arial" w:hAnsi="Arial" w:cs="Arial"/>
          <w:color w:val="000000"/>
          <w:sz w:val="20"/>
        </w:rPr>
        <w:t xml:space="preserve"> with the IPM.</w:t>
      </w:r>
    </w:p>
    <w:p w14:paraId="5C27C434" w14:textId="77777777" w:rsidR="00E04757" w:rsidRDefault="00000000">
      <w:pPr>
        <w:spacing w:before="200" w:line="260" w:lineRule="atLeast"/>
        <w:jc w:val="both"/>
      </w:pPr>
      <w:r>
        <w:rPr>
          <w:rFonts w:ascii="Arial" w:eastAsia="Arial" w:hAnsi="Arial" w:cs="Arial"/>
          <w:color w:val="000000"/>
          <w:sz w:val="20"/>
        </w:rPr>
        <w:t>KUNAL DHAMESHA: And when I look at the stand-alone growth, which is like 10% year-on-year basis, right, for us. And if I look at some of the secondary sales number that you have put in, we are kind of growing faster than almost -- in almost all the therapies that we are present. But then why would you say this not getting reflected in the primary number for us?</w:t>
      </w:r>
    </w:p>
    <w:p w14:paraId="7C9ED907" w14:textId="77777777" w:rsidR="00E04757" w:rsidRDefault="00000000">
      <w:pPr>
        <w:spacing w:before="200" w:line="260" w:lineRule="atLeast"/>
        <w:jc w:val="both"/>
      </w:pPr>
      <w:r>
        <w:rPr>
          <w:rFonts w:ascii="Arial" w:eastAsia="Arial" w:hAnsi="Arial" w:cs="Arial"/>
          <w:color w:val="000000"/>
          <w:sz w:val="20"/>
        </w:rPr>
        <w:t>KRISHNAKUMAR VAIDYANATHAN: So there are a couple of reasons for this Kunal. And I mean, you're -- I'm sure you understand that on a quarter-on-quarter basis, it is a little challenging to see parity between internal numbers and AWACS' numbers. But when we have seen the average for the last 4 quarters or the last 6 quarters, then the difference narrows down quite a bit. You still have a 2%-3% difference, but it is not as stark as what we see in quarter 2. So we believe that this difference will iron itself out over a period of time.</w:t>
      </w:r>
    </w:p>
    <w:p w14:paraId="74F8CF16" w14:textId="77777777" w:rsidR="00E04757" w:rsidRDefault="00000000">
      <w:pPr>
        <w:spacing w:before="200" w:line="260" w:lineRule="atLeast"/>
        <w:jc w:val="both"/>
      </w:pPr>
      <w:r>
        <w:rPr>
          <w:rFonts w:ascii="Arial" w:eastAsia="Arial" w:hAnsi="Arial" w:cs="Arial"/>
          <w:color w:val="000000"/>
          <w:sz w:val="20"/>
        </w:rPr>
        <w:lastRenderedPageBreak/>
        <w:t>There is also a second driver, and I think this is something that we'll continue to see at least for the next 3 quarters, which is that there are quite a few products in the category where there is some legal thing going on, where I don't want to go into too much detail. But these are stocks that are lying in the market which are selling.</w:t>
      </w:r>
    </w:p>
    <w:p w14:paraId="082D6E6A" w14:textId="77777777" w:rsidR="00E04757" w:rsidRDefault="00000000">
      <w:pPr>
        <w:spacing w:before="200" w:line="260" w:lineRule="atLeast"/>
        <w:jc w:val="both"/>
      </w:pPr>
      <w:r>
        <w:rPr>
          <w:rFonts w:ascii="Arial" w:eastAsia="Arial" w:hAnsi="Arial" w:cs="Arial"/>
          <w:color w:val="000000"/>
          <w:sz w:val="20"/>
        </w:rPr>
        <w:t>So these come into the secondary sales, but we don't necessarily get any primary sales out of it. So this is also a contributing factor. So it is a mix of factors. But as I said, if you look at it over a long enough time frame, then these differences tend to iron themselves out.</w:t>
      </w:r>
    </w:p>
    <w:p w14:paraId="51F18FE1" w14:textId="77777777" w:rsidR="00E04757" w:rsidRDefault="00000000">
      <w:pPr>
        <w:spacing w:before="200" w:line="260" w:lineRule="atLeast"/>
        <w:jc w:val="both"/>
      </w:pPr>
      <w:r>
        <w:rPr>
          <w:rFonts w:ascii="Arial" w:eastAsia="Arial" w:hAnsi="Arial" w:cs="Arial"/>
          <w:color w:val="000000"/>
          <w:sz w:val="20"/>
        </w:rPr>
        <w:t>KUNAL DHAMESHA: But the secondary sales that are for those products would have come into the primary sales earlier, right?</w:t>
      </w:r>
    </w:p>
    <w:p w14:paraId="3B298D7F" w14:textId="77777777" w:rsidR="00E04757" w:rsidRDefault="00000000">
      <w:pPr>
        <w:spacing w:before="200" w:line="260" w:lineRule="atLeast"/>
        <w:jc w:val="both"/>
      </w:pPr>
      <w:r>
        <w:rPr>
          <w:rFonts w:ascii="Arial" w:eastAsia="Arial" w:hAnsi="Arial" w:cs="Arial"/>
          <w:color w:val="000000"/>
          <w:sz w:val="20"/>
        </w:rPr>
        <w:t>KRISHNAKUMAR VAIDYANATHAN: Yes, they did. But I mean they didn't come in this quarter. So that is the challenge, right? You're seeing a 10% primary and a 19% secondary in this quarter. So the difference is very stark. And that is where I understand this question comes from. Because a 3%-4% difference is something that you will have in every quarter.</w:t>
      </w:r>
    </w:p>
    <w:p w14:paraId="4426040C" w14:textId="77777777" w:rsidR="00E04757" w:rsidRDefault="00000000">
      <w:pPr>
        <w:spacing w:before="200" w:line="260" w:lineRule="atLeast"/>
        <w:jc w:val="both"/>
      </w:pPr>
      <w:r>
        <w:rPr>
          <w:rFonts w:ascii="Arial" w:eastAsia="Arial" w:hAnsi="Arial" w:cs="Arial"/>
          <w:color w:val="000000"/>
          <w:sz w:val="20"/>
        </w:rPr>
        <w:t>KUNAL DHAMESHA: So basically those are as of now discontinued products from your side?</w:t>
      </w:r>
    </w:p>
    <w:p w14:paraId="01762212" w14:textId="77777777" w:rsidR="00E04757" w:rsidRDefault="00000000">
      <w:pPr>
        <w:spacing w:before="200" w:line="260" w:lineRule="atLeast"/>
        <w:jc w:val="both"/>
      </w:pPr>
      <w:r>
        <w:rPr>
          <w:rFonts w:ascii="Arial" w:eastAsia="Arial" w:hAnsi="Arial" w:cs="Arial"/>
          <w:color w:val="000000"/>
          <w:sz w:val="20"/>
        </w:rPr>
        <w:t>KRISHNAKUMAR VAIDYANATHAN: I wouldn't say discontinued, but on hold pending resolution, I would say.</w:t>
      </w:r>
    </w:p>
    <w:p w14:paraId="2C05BA9F" w14:textId="77777777" w:rsidR="00E04757" w:rsidRDefault="00000000">
      <w:pPr>
        <w:spacing w:before="200" w:line="260" w:lineRule="atLeast"/>
        <w:jc w:val="both"/>
      </w:pPr>
      <w:r>
        <w:rPr>
          <w:rFonts w:ascii="Arial" w:eastAsia="Arial" w:hAnsi="Arial" w:cs="Arial"/>
          <w:color w:val="000000"/>
          <w:sz w:val="20"/>
        </w:rPr>
        <w:t xml:space="preserve">OPERATOR: (Operator Instructions) The next question is from the line of Tushar </w:t>
      </w:r>
      <w:proofErr w:type="spellStart"/>
      <w:r>
        <w:rPr>
          <w:rFonts w:ascii="Arial" w:eastAsia="Arial" w:hAnsi="Arial" w:cs="Arial"/>
          <w:color w:val="000000"/>
          <w:sz w:val="20"/>
        </w:rPr>
        <w:t>Manudhane</w:t>
      </w:r>
      <w:proofErr w:type="spellEnd"/>
      <w:r>
        <w:rPr>
          <w:rFonts w:ascii="Arial" w:eastAsia="Arial" w:hAnsi="Arial" w:cs="Arial"/>
          <w:color w:val="000000"/>
          <w:sz w:val="20"/>
        </w:rPr>
        <w:t xml:space="preserve"> from Motilal </w:t>
      </w:r>
      <w:proofErr w:type="spellStart"/>
      <w:r>
        <w:rPr>
          <w:rFonts w:ascii="Arial" w:eastAsia="Arial" w:hAnsi="Arial" w:cs="Arial"/>
          <w:color w:val="000000"/>
          <w:sz w:val="20"/>
        </w:rPr>
        <w:t>Oswal</w:t>
      </w:r>
      <w:proofErr w:type="spellEnd"/>
      <w:r>
        <w:rPr>
          <w:rFonts w:ascii="Arial" w:eastAsia="Arial" w:hAnsi="Arial" w:cs="Arial"/>
          <w:color w:val="000000"/>
          <w:sz w:val="20"/>
        </w:rPr>
        <w:t xml:space="preserve"> Financial Services.</w:t>
      </w:r>
    </w:p>
    <w:p w14:paraId="72D5346F" w14:textId="77777777" w:rsidR="00E04757" w:rsidRDefault="00000000">
      <w:pPr>
        <w:spacing w:before="200" w:line="260" w:lineRule="atLeast"/>
        <w:jc w:val="both"/>
      </w:pPr>
      <w:r>
        <w:rPr>
          <w:rFonts w:ascii="Arial" w:eastAsia="Arial" w:hAnsi="Arial" w:cs="Arial"/>
          <w:color w:val="000000"/>
          <w:sz w:val="20"/>
        </w:rPr>
        <w:t>TUSHAR MANUDHANE, RESEARCH ANALYST, MOTILAL OSWAL SECURITIES LIMITED, RESEARCH DIVISION: Congrats on a good set of numbers. Just with the stand-alone level, as I see the year-on-year growth is still 10%, where the industry growth is little better than this. So that was one part.</w:t>
      </w:r>
    </w:p>
    <w:p w14:paraId="78498763" w14:textId="77777777" w:rsidR="00E04757" w:rsidRDefault="00000000">
      <w:pPr>
        <w:spacing w:before="200" w:line="260" w:lineRule="atLeast"/>
        <w:jc w:val="both"/>
      </w:pPr>
      <w:r>
        <w:rPr>
          <w:rFonts w:ascii="Arial" w:eastAsia="Arial" w:hAnsi="Arial" w:cs="Arial"/>
          <w:color w:val="000000"/>
          <w:sz w:val="20"/>
        </w:rPr>
        <w:t>And secondly, even the EBITDA margin is kind of slipping down from 41% to 39%. So if you could share a comment on where we lost it.</w:t>
      </w:r>
    </w:p>
    <w:p w14:paraId="37DBC957" w14:textId="77777777" w:rsidR="00E04757" w:rsidRDefault="00000000">
      <w:pPr>
        <w:spacing w:before="200" w:line="260" w:lineRule="atLeast"/>
        <w:jc w:val="both"/>
      </w:pPr>
      <w:r>
        <w:rPr>
          <w:rFonts w:ascii="Arial" w:eastAsia="Arial" w:hAnsi="Arial" w:cs="Arial"/>
          <w:color w:val="000000"/>
          <w:sz w:val="20"/>
        </w:rPr>
        <w:t xml:space="preserve">KRISHNAKUMAR VAIDYANATHAN: Sure. I mean on the stand-alone side, there are a couple of factors that will come into play, which are not visible yet. I think one is that both the quarter 4 of last year and quarter 1 of this year, they have been very busy quarters in terms of new product launches. But these launches will gain scale and they will gain momentum in the quarters to come. So that is one aspect that will </w:t>
      </w:r>
      <w:r>
        <w:rPr>
          <w:rFonts w:ascii="Arial" w:eastAsia="Arial" w:hAnsi="Arial" w:cs="Arial"/>
          <w:b/>
          <w:i/>
          <w:color w:val="000000"/>
          <w:sz w:val="20"/>
          <w:u w:val="single"/>
        </w:rPr>
        <w:t>start</w:t>
      </w:r>
      <w:r>
        <w:rPr>
          <w:rFonts w:ascii="Arial" w:eastAsia="Arial" w:hAnsi="Arial" w:cs="Arial"/>
          <w:color w:val="000000"/>
          <w:sz w:val="20"/>
        </w:rPr>
        <w:t xml:space="preserve"> showing itself </w:t>
      </w:r>
      <w:r>
        <w:rPr>
          <w:rFonts w:ascii="Arial" w:eastAsia="Arial" w:hAnsi="Arial" w:cs="Arial"/>
          <w:b/>
          <w:i/>
          <w:color w:val="000000"/>
          <w:sz w:val="20"/>
          <w:u w:val="single"/>
        </w:rPr>
        <w:t>up</w:t>
      </w:r>
      <w:r>
        <w:rPr>
          <w:rFonts w:ascii="Arial" w:eastAsia="Arial" w:hAnsi="Arial" w:cs="Arial"/>
          <w:color w:val="000000"/>
          <w:sz w:val="20"/>
        </w:rPr>
        <w:t xml:space="preserve"> in the stand-alone numbers going forward.</w:t>
      </w:r>
    </w:p>
    <w:p w14:paraId="05C7E97F" w14:textId="77777777" w:rsidR="00E04757" w:rsidRDefault="00000000">
      <w:pPr>
        <w:spacing w:before="200" w:line="260" w:lineRule="atLeast"/>
        <w:jc w:val="both"/>
      </w:pPr>
      <w:r>
        <w:rPr>
          <w:rFonts w:ascii="Arial" w:eastAsia="Arial" w:hAnsi="Arial" w:cs="Arial"/>
          <w:color w:val="000000"/>
          <w:sz w:val="20"/>
        </w:rPr>
        <w:t xml:space="preserve">The second aspect is, corresponding to whatever inflationary trends that we are seeing, we have been allowed to take price increases </w:t>
      </w:r>
      <w:r>
        <w:rPr>
          <w:rFonts w:ascii="Arial" w:eastAsia="Arial" w:hAnsi="Arial" w:cs="Arial"/>
          <w:b/>
          <w:i/>
          <w:color w:val="000000"/>
          <w:sz w:val="20"/>
          <w:u w:val="single"/>
        </w:rPr>
        <w:t>starting</w:t>
      </w:r>
      <w:r>
        <w:rPr>
          <w:rFonts w:ascii="Arial" w:eastAsia="Arial" w:hAnsi="Arial" w:cs="Arial"/>
          <w:color w:val="000000"/>
          <w:sz w:val="20"/>
        </w:rPr>
        <w:t xml:space="preserve"> April, but these price increases will also </w:t>
      </w:r>
      <w:r>
        <w:rPr>
          <w:rFonts w:ascii="Arial" w:eastAsia="Arial" w:hAnsi="Arial" w:cs="Arial"/>
          <w:b/>
          <w:i/>
          <w:color w:val="000000"/>
          <w:sz w:val="20"/>
          <w:u w:val="single"/>
        </w:rPr>
        <w:t>start</w:t>
      </w:r>
      <w:r>
        <w:rPr>
          <w:rFonts w:ascii="Arial" w:eastAsia="Arial" w:hAnsi="Arial" w:cs="Arial"/>
          <w:color w:val="000000"/>
          <w:sz w:val="20"/>
        </w:rPr>
        <w:t xml:space="preserve"> manifesting themselves only in the second half of the year, because unless we run out the existing stock in the market, the price increase effect also doesn't come into play.</w:t>
      </w:r>
    </w:p>
    <w:p w14:paraId="61556D46" w14:textId="77777777" w:rsidR="00E04757" w:rsidRDefault="00000000">
      <w:pPr>
        <w:spacing w:before="200" w:line="260" w:lineRule="atLeast"/>
        <w:jc w:val="both"/>
      </w:pPr>
      <w:r>
        <w:rPr>
          <w:rFonts w:ascii="Arial" w:eastAsia="Arial" w:hAnsi="Arial" w:cs="Arial"/>
          <w:color w:val="000000"/>
          <w:sz w:val="20"/>
        </w:rPr>
        <w:t xml:space="preserve">So these 2 factors will </w:t>
      </w:r>
      <w:r>
        <w:rPr>
          <w:rFonts w:ascii="Arial" w:eastAsia="Arial" w:hAnsi="Arial" w:cs="Arial"/>
          <w:b/>
          <w:i/>
          <w:color w:val="000000"/>
          <w:sz w:val="20"/>
          <w:u w:val="single"/>
        </w:rPr>
        <w:t>start</w:t>
      </w:r>
      <w:r>
        <w:rPr>
          <w:rFonts w:ascii="Arial" w:eastAsia="Arial" w:hAnsi="Arial" w:cs="Arial"/>
          <w:color w:val="000000"/>
          <w:sz w:val="20"/>
        </w:rPr>
        <w:t xml:space="preserve"> having a bearing on the stand-alone growth going forward. That is one part.</w:t>
      </w:r>
    </w:p>
    <w:p w14:paraId="254E02DA" w14:textId="77777777" w:rsidR="00E04757" w:rsidRDefault="00000000">
      <w:pPr>
        <w:spacing w:before="200" w:line="260" w:lineRule="atLeast"/>
        <w:jc w:val="both"/>
      </w:pPr>
      <w:r>
        <w:rPr>
          <w:rFonts w:ascii="Arial" w:eastAsia="Arial" w:hAnsi="Arial" w:cs="Arial"/>
          <w:color w:val="000000"/>
          <w:sz w:val="20"/>
        </w:rPr>
        <w:t>The second question was about the stand-alone EBITDA margin. So this is completely driven of COGS, because every time we launch a new product it comes to us at a lower gross margin. So the corporate average gross margin, excluding the new products continues to be at around 83%-84%, right? But when a new product comes in at a 70% gross margin, for example, it dilutes the COGS by 2% to 3% points for that quarter.</w:t>
      </w:r>
    </w:p>
    <w:p w14:paraId="3CD038AA" w14:textId="77777777" w:rsidR="00E04757" w:rsidRDefault="00000000">
      <w:pPr>
        <w:spacing w:before="200" w:line="260" w:lineRule="atLeast"/>
        <w:jc w:val="both"/>
      </w:pPr>
      <w:r>
        <w:rPr>
          <w:rFonts w:ascii="Arial" w:eastAsia="Arial" w:hAnsi="Arial" w:cs="Arial"/>
          <w:color w:val="000000"/>
          <w:sz w:val="20"/>
        </w:rPr>
        <w:t xml:space="preserve">But when these products scale </w:t>
      </w:r>
      <w:r>
        <w:rPr>
          <w:rFonts w:ascii="Arial" w:eastAsia="Arial" w:hAnsi="Arial" w:cs="Arial"/>
          <w:b/>
          <w:i/>
          <w:color w:val="000000"/>
          <w:sz w:val="20"/>
          <w:u w:val="single"/>
        </w:rPr>
        <w:t>up</w:t>
      </w:r>
      <w:r>
        <w:rPr>
          <w:rFonts w:ascii="Arial" w:eastAsia="Arial" w:hAnsi="Arial" w:cs="Arial"/>
          <w:color w:val="000000"/>
          <w:sz w:val="20"/>
        </w:rPr>
        <w:t xml:space="preserve">, when we take the production in-house, we have seen that over a period of time, </w:t>
      </w:r>
      <w:proofErr w:type="spellStart"/>
      <w:r>
        <w:rPr>
          <w:rFonts w:ascii="Arial" w:eastAsia="Arial" w:hAnsi="Arial" w:cs="Arial"/>
          <w:color w:val="000000"/>
          <w:sz w:val="20"/>
        </w:rPr>
        <w:t>Zomelis</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Gluxit</w:t>
      </w:r>
      <w:proofErr w:type="spellEnd"/>
      <w:r>
        <w:rPr>
          <w:rFonts w:ascii="Arial" w:eastAsia="Arial" w:hAnsi="Arial" w:cs="Arial"/>
          <w:color w:val="000000"/>
          <w:sz w:val="20"/>
        </w:rPr>
        <w:t>, they've all followed this trajectory. So that is the reason why you see a dip in the gross margin, which is temporary, and that deep in the gross margin is reflected in the EBITDA margin.</w:t>
      </w:r>
    </w:p>
    <w:p w14:paraId="1B1AB8F0" w14:textId="77777777" w:rsidR="00E04757" w:rsidRDefault="00000000">
      <w:pPr>
        <w:spacing w:before="200" w:line="260" w:lineRule="atLeast"/>
        <w:jc w:val="both"/>
      </w:pPr>
      <w:r>
        <w:rPr>
          <w:rFonts w:ascii="Arial" w:eastAsia="Arial" w:hAnsi="Arial" w:cs="Arial"/>
          <w:color w:val="000000"/>
          <w:sz w:val="20"/>
        </w:rPr>
        <w:t>TUSHAR MANUDHANE: Just lastly, while you relate to [</w:t>
      </w:r>
      <w:proofErr w:type="spellStart"/>
      <w:r>
        <w:rPr>
          <w:rFonts w:ascii="Arial" w:eastAsia="Arial" w:hAnsi="Arial" w:cs="Arial"/>
          <w:color w:val="000000"/>
          <w:sz w:val="20"/>
        </w:rPr>
        <w:t>Remylin</w:t>
      </w:r>
      <w:proofErr w:type="spellEnd"/>
      <w:r>
        <w:rPr>
          <w:rFonts w:ascii="Arial" w:eastAsia="Arial" w:hAnsi="Arial" w:cs="Arial"/>
          <w:color w:val="000000"/>
          <w:sz w:val="20"/>
        </w:rPr>
        <w:t xml:space="preserve">] related price hike, I mean, looking further have a positive effect on the growth going forward, the kind of traction which you are having on the -- such as </w:t>
      </w:r>
      <w:proofErr w:type="spellStart"/>
      <w:r>
        <w:rPr>
          <w:rFonts w:ascii="Arial" w:eastAsia="Arial" w:hAnsi="Arial" w:cs="Arial"/>
          <w:color w:val="000000"/>
          <w:sz w:val="20"/>
        </w:rPr>
        <w:t>Zomelis</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Gluxit</w:t>
      </w:r>
      <w:proofErr w:type="spellEnd"/>
      <w:r>
        <w:rPr>
          <w:rFonts w:ascii="Arial" w:eastAsia="Arial" w:hAnsi="Arial" w:cs="Arial"/>
          <w:color w:val="000000"/>
          <w:sz w:val="20"/>
        </w:rPr>
        <w:t xml:space="preserve"> set of products and despite that, if the year-on-year growth is so effectively 10% as I see on the stand-alone </w:t>
      </w:r>
      <w:r>
        <w:rPr>
          <w:rFonts w:ascii="Arial" w:eastAsia="Arial" w:hAnsi="Arial" w:cs="Arial"/>
          <w:color w:val="000000"/>
          <w:sz w:val="20"/>
        </w:rPr>
        <w:lastRenderedPageBreak/>
        <w:t>level. So somewhere in the base portfolio, are we seeing relatively lower traction and any particular comment out there, and any -- a big effort to drive the growth in the base portfolio?</w:t>
      </w:r>
    </w:p>
    <w:p w14:paraId="6B35873B" w14:textId="77777777" w:rsidR="00E04757" w:rsidRDefault="00000000">
      <w:pPr>
        <w:spacing w:before="200" w:line="260" w:lineRule="atLeast"/>
        <w:jc w:val="both"/>
      </w:pPr>
      <w:r>
        <w:rPr>
          <w:rFonts w:ascii="Arial" w:eastAsia="Arial" w:hAnsi="Arial" w:cs="Arial"/>
          <w:color w:val="000000"/>
          <w:sz w:val="20"/>
        </w:rPr>
        <w:t>KRISHNAKUMAR VAIDYANATHAN: See, the base portfolio anyway took a big hit with where the market was for the last 4 quarters, right? I mean, before Q2, we know that, and we have discussed it before and we've all speculated on the reasons as to why is the cardio-metabolic market growth down to 4%. So I think there were a couple of things, right?</w:t>
      </w:r>
    </w:p>
    <w:p w14:paraId="7F91DD8A" w14:textId="77777777" w:rsidR="00E04757" w:rsidRDefault="00000000">
      <w:pPr>
        <w:spacing w:before="200" w:line="260" w:lineRule="atLeast"/>
        <w:jc w:val="both"/>
      </w:pPr>
      <w:r>
        <w:rPr>
          <w:rFonts w:ascii="Arial" w:eastAsia="Arial" w:hAnsi="Arial" w:cs="Arial"/>
          <w:color w:val="000000"/>
          <w:sz w:val="20"/>
        </w:rPr>
        <w:t xml:space="preserve">One is that, before our 3 emerging therapies, derma, neuro and women's health have scaled </w:t>
      </w:r>
      <w:r>
        <w:rPr>
          <w:rFonts w:ascii="Arial" w:eastAsia="Arial" w:hAnsi="Arial" w:cs="Arial"/>
          <w:b/>
          <w:i/>
          <w:color w:val="000000"/>
          <w:sz w:val="20"/>
          <w:u w:val="single"/>
        </w:rPr>
        <w:t>up</w:t>
      </w:r>
      <w:r>
        <w:rPr>
          <w:rFonts w:ascii="Arial" w:eastAsia="Arial" w:hAnsi="Arial" w:cs="Arial"/>
          <w:color w:val="000000"/>
          <w:sz w:val="20"/>
        </w:rPr>
        <w:t>, now they are like 1/5 of our revenue, which is a good place for us to be in. But till not very long ago, our company was basically being driven off 2 engines, basically diabetes and cardio. So our fortunes were totally tied to how these markets were behaving.</w:t>
      </w:r>
    </w:p>
    <w:p w14:paraId="19ECE1C2" w14:textId="77777777" w:rsidR="00E04757" w:rsidRDefault="00000000">
      <w:pPr>
        <w:spacing w:before="200" w:line="260" w:lineRule="atLeast"/>
        <w:jc w:val="both"/>
      </w:pPr>
      <w:r>
        <w:rPr>
          <w:rFonts w:ascii="Arial" w:eastAsia="Arial" w:hAnsi="Arial" w:cs="Arial"/>
          <w:color w:val="000000"/>
          <w:sz w:val="20"/>
        </w:rPr>
        <w:t>So the market in cardio-metabolic is just coming back now. We've had 3 or 4 months of straight secular growth. And as we see when the market takes a beating, some of the brands take a disproportionate beating, that's something that we've seen over a period of time.</w:t>
      </w:r>
    </w:p>
    <w:p w14:paraId="2F9D953C" w14:textId="77777777" w:rsidR="00E04757" w:rsidRDefault="00000000">
      <w:pPr>
        <w:spacing w:before="200" w:line="260" w:lineRule="atLeast"/>
        <w:jc w:val="both"/>
      </w:pPr>
      <w:r>
        <w:rPr>
          <w:rFonts w:ascii="Arial" w:eastAsia="Arial" w:hAnsi="Arial" w:cs="Arial"/>
          <w:color w:val="000000"/>
          <w:sz w:val="20"/>
        </w:rPr>
        <w:t xml:space="preserve">So with the market correcting, I would say that most of the brands, I think products like </w:t>
      </w:r>
      <w:proofErr w:type="spellStart"/>
      <w:r>
        <w:rPr>
          <w:rFonts w:ascii="Arial" w:eastAsia="Arial" w:hAnsi="Arial" w:cs="Arial"/>
          <w:color w:val="000000"/>
          <w:sz w:val="20"/>
        </w:rPr>
        <w:t>Zomelis</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Gluxit</w:t>
      </w:r>
      <w:proofErr w:type="spellEnd"/>
      <w:r>
        <w:rPr>
          <w:rFonts w:ascii="Arial" w:eastAsia="Arial" w:hAnsi="Arial" w:cs="Arial"/>
          <w:color w:val="000000"/>
          <w:sz w:val="20"/>
        </w:rPr>
        <w:t xml:space="preserve"> will continue growing at very fast rates. Then we have products like Telmisartan, Olmesartan, Rosuvastatin, which will be in the 10% to 12% per annum growth category.</w:t>
      </w:r>
    </w:p>
    <w:p w14:paraId="4B72FCC2" w14:textId="77777777" w:rsidR="00E04757" w:rsidRDefault="00000000">
      <w:pPr>
        <w:spacing w:before="200" w:line="260" w:lineRule="atLeast"/>
        <w:jc w:val="both"/>
      </w:pPr>
      <w:r>
        <w:rPr>
          <w:rFonts w:ascii="Arial" w:eastAsia="Arial" w:hAnsi="Arial" w:cs="Arial"/>
          <w:color w:val="000000"/>
          <w:sz w:val="20"/>
        </w:rPr>
        <w:t xml:space="preserve">And then lastly, we have the sulfonylureas like -- within </w:t>
      </w:r>
      <w:proofErr w:type="spellStart"/>
      <w:r>
        <w:rPr>
          <w:rFonts w:ascii="Arial" w:eastAsia="Arial" w:hAnsi="Arial" w:cs="Arial"/>
          <w:color w:val="000000"/>
          <w:sz w:val="20"/>
        </w:rPr>
        <w:t>Glimerpiride</w:t>
      </w:r>
      <w:proofErr w:type="spellEnd"/>
      <w:r>
        <w:rPr>
          <w:rFonts w:ascii="Arial" w:eastAsia="Arial" w:hAnsi="Arial" w:cs="Arial"/>
          <w:color w:val="000000"/>
          <w:sz w:val="20"/>
        </w:rPr>
        <w:t xml:space="preserve"> we have </w:t>
      </w:r>
      <w:proofErr w:type="spellStart"/>
      <w:r>
        <w:rPr>
          <w:rFonts w:ascii="Arial" w:eastAsia="Arial" w:hAnsi="Arial" w:cs="Arial"/>
          <w:color w:val="000000"/>
          <w:sz w:val="20"/>
        </w:rPr>
        <w:t>Glimisave</w:t>
      </w:r>
      <w:proofErr w:type="spellEnd"/>
      <w:r>
        <w:rPr>
          <w:rFonts w:ascii="Arial" w:eastAsia="Arial" w:hAnsi="Arial" w:cs="Arial"/>
          <w:color w:val="000000"/>
          <w:sz w:val="20"/>
        </w:rPr>
        <w:t xml:space="preserve"> MV, which is growing very fast. But the traditional </w:t>
      </w:r>
      <w:proofErr w:type="spellStart"/>
      <w:r>
        <w:rPr>
          <w:rFonts w:ascii="Arial" w:eastAsia="Arial" w:hAnsi="Arial" w:cs="Arial"/>
          <w:color w:val="000000"/>
          <w:sz w:val="20"/>
        </w:rPr>
        <w:t>Glimerpiride</w:t>
      </w:r>
      <w:proofErr w:type="spellEnd"/>
      <w:r>
        <w:rPr>
          <w:rFonts w:ascii="Arial" w:eastAsia="Arial" w:hAnsi="Arial" w:cs="Arial"/>
          <w:color w:val="000000"/>
          <w:sz w:val="20"/>
        </w:rPr>
        <w:t xml:space="preserve"> plus metformin, that will be more like a 6% to 7% growth market. So going forward, that is the kind of numbers that we see.</w:t>
      </w:r>
    </w:p>
    <w:p w14:paraId="15576FC7" w14:textId="77777777" w:rsidR="00E04757" w:rsidRDefault="00000000">
      <w:pPr>
        <w:spacing w:before="200" w:line="260" w:lineRule="atLeast"/>
        <w:jc w:val="both"/>
      </w:pPr>
      <w:r>
        <w:rPr>
          <w:rFonts w:ascii="Arial" w:eastAsia="Arial" w:hAnsi="Arial" w:cs="Arial"/>
          <w:color w:val="000000"/>
          <w:sz w:val="20"/>
        </w:rPr>
        <w:t xml:space="preserve">So to the extent that we continue getting into more and more of the gliptins and gliflozins, and there are heart </w:t>
      </w:r>
      <w:r>
        <w:rPr>
          <w:rFonts w:ascii="Arial" w:eastAsia="Arial" w:hAnsi="Arial" w:cs="Arial"/>
          <w:b/>
          <w:i/>
          <w:color w:val="000000"/>
          <w:sz w:val="20"/>
          <w:u w:val="single"/>
        </w:rPr>
        <w:t>failure</w:t>
      </w:r>
      <w:r>
        <w:rPr>
          <w:rFonts w:ascii="Arial" w:eastAsia="Arial" w:hAnsi="Arial" w:cs="Arial"/>
          <w:color w:val="000000"/>
          <w:sz w:val="20"/>
        </w:rPr>
        <w:t xml:space="preserve"> products coming </w:t>
      </w:r>
      <w:r>
        <w:rPr>
          <w:rFonts w:ascii="Arial" w:eastAsia="Arial" w:hAnsi="Arial" w:cs="Arial"/>
          <w:b/>
          <w:i/>
          <w:color w:val="000000"/>
          <w:sz w:val="20"/>
          <w:u w:val="single"/>
        </w:rPr>
        <w:t>up</w:t>
      </w:r>
      <w:r>
        <w:rPr>
          <w:rFonts w:ascii="Arial" w:eastAsia="Arial" w:hAnsi="Arial" w:cs="Arial"/>
          <w:color w:val="000000"/>
          <w:sz w:val="20"/>
        </w:rPr>
        <w:t xml:space="preserve"> </w:t>
      </w:r>
      <w:r>
        <w:rPr>
          <w:rFonts w:ascii="Arial" w:eastAsia="Arial" w:hAnsi="Arial" w:cs="Arial"/>
          <w:b/>
          <w:i/>
          <w:color w:val="000000"/>
          <w:sz w:val="20"/>
          <w:u w:val="single"/>
        </w:rPr>
        <w:t>starting</w:t>
      </w:r>
      <w:r>
        <w:rPr>
          <w:rFonts w:ascii="Arial" w:eastAsia="Arial" w:hAnsi="Arial" w:cs="Arial"/>
          <w:color w:val="000000"/>
          <w:sz w:val="20"/>
        </w:rPr>
        <w:t xml:space="preserve"> January, the overall growth traction should improve.</w:t>
      </w:r>
    </w:p>
    <w:p w14:paraId="5667DBD7" w14:textId="77777777" w:rsidR="00E04757" w:rsidRDefault="00000000">
      <w:pPr>
        <w:spacing w:before="200" w:line="260" w:lineRule="atLeast"/>
        <w:jc w:val="both"/>
      </w:pPr>
      <w:r>
        <w:rPr>
          <w:rFonts w:ascii="Arial" w:eastAsia="Arial" w:hAnsi="Arial" w:cs="Arial"/>
          <w:color w:val="000000"/>
          <w:sz w:val="20"/>
        </w:rPr>
        <w:t>AMIT INDUBHUSHAN BAKSHI, CHAIRMAN &amp; MD, ERIS LIFESCIENCES LIMITED: Yes. And also -- Tushar? And also Tushar, the growth in this quarter from an AWACS point of view is distributed across. It is very difficult to choose. You look at it at any therapy, even at the brand level, the growth is quite secular this time.</w:t>
      </w:r>
    </w:p>
    <w:p w14:paraId="6969A9EF" w14:textId="77777777" w:rsidR="00E04757" w:rsidRDefault="00000000">
      <w:pPr>
        <w:spacing w:before="200" w:line="260" w:lineRule="atLeast"/>
        <w:jc w:val="both"/>
      </w:pPr>
      <w:r>
        <w:rPr>
          <w:rFonts w:ascii="Arial" w:eastAsia="Arial" w:hAnsi="Arial" w:cs="Arial"/>
          <w:color w:val="000000"/>
          <w:sz w:val="20"/>
        </w:rPr>
        <w:t>Though we believe that this could be a little bit of an exaggeration from a growth perspective. But as KK rightly said, 3 months is not a good time to look at. 1 month or 3 months is not a good time. We have seen over the years by the end of the year, it basically tapers down to a level which is acceptable.</w:t>
      </w:r>
    </w:p>
    <w:p w14:paraId="15A92612" w14:textId="77777777" w:rsidR="00E04757" w:rsidRDefault="00000000">
      <w:pPr>
        <w:spacing w:before="200" w:line="260" w:lineRule="atLeast"/>
        <w:jc w:val="both"/>
      </w:pPr>
      <w:r>
        <w:rPr>
          <w:rFonts w:ascii="Arial" w:eastAsia="Arial" w:hAnsi="Arial" w:cs="Arial"/>
          <w:color w:val="000000"/>
          <w:sz w:val="20"/>
        </w:rPr>
        <w:t>And then remember what KK told, we are -- we will be having a 300 bps to 400 bps difference accounting to products, which we sell in -- which sell in the market, but we don't get any primary pot. This will continue till August next year. That is our clear understanding.</w:t>
      </w:r>
    </w:p>
    <w:p w14:paraId="152637C4" w14:textId="77777777" w:rsidR="00E04757" w:rsidRDefault="00000000">
      <w:pPr>
        <w:spacing w:before="200" w:line="260" w:lineRule="atLeast"/>
        <w:jc w:val="both"/>
      </w:pPr>
      <w:r>
        <w:rPr>
          <w:rFonts w:ascii="Arial" w:eastAsia="Arial" w:hAnsi="Arial" w:cs="Arial"/>
          <w:color w:val="000000"/>
          <w:sz w:val="20"/>
        </w:rPr>
        <w:t xml:space="preserve">TUSHAR MANUDHANE: And just lastly on </w:t>
      </w:r>
      <w:proofErr w:type="spellStart"/>
      <w:r>
        <w:rPr>
          <w:rFonts w:ascii="Arial" w:eastAsia="Arial" w:hAnsi="Arial" w:cs="Arial"/>
          <w:color w:val="000000"/>
          <w:sz w:val="20"/>
        </w:rPr>
        <w:t>Oaknet</w:t>
      </w:r>
      <w:proofErr w:type="spellEnd"/>
      <w:r>
        <w:rPr>
          <w:rFonts w:ascii="Arial" w:eastAsia="Arial" w:hAnsi="Arial" w:cs="Arial"/>
          <w:color w:val="000000"/>
          <w:sz w:val="20"/>
        </w:rPr>
        <w:t xml:space="preserve">, now that again already in the sense 1 year ahead of meeting the target of INR 50 crore EBITDA. So if you could just further extend how do we see FY '24, which is maybe like 6 months down the line. If you could further elaborate on the efforts to be taken on the FY '24 and onwards EBITDA for </w:t>
      </w:r>
      <w:proofErr w:type="spellStart"/>
      <w:r>
        <w:rPr>
          <w:rFonts w:ascii="Arial" w:eastAsia="Arial" w:hAnsi="Arial" w:cs="Arial"/>
          <w:color w:val="000000"/>
          <w:sz w:val="20"/>
        </w:rPr>
        <w:t>Oaknet</w:t>
      </w:r>
      <w:proofErr w:type="spellEnd"/>
      <w:r>
        <w:rPr>
          <w:rFonts w:ascii="Arial" w:eastAsia="Arial" w:hAnsi="Arial" w:cs="Arial"/>
          <w:color w:val="000000"/>
          <w:sz w:val="20"/>
        </w:rPr>
        <w:t>...</w:t>
      </w:r>
    </w:p>
    <w:p w14:paraId="763608A8" w14:textId="77777777" w:rsidR="00E04757" w:rsidRDefault="00000000">
      <w:pPr>
        <w:spacing w:before="200" w:line="260" w:lineRule="atLeast"/>
        <w:jc w:val="both"/>
      </w:pPr>
      <w:r>
        <w:rPr>
          <w:rFonts w:ascii="Arial" w:eastAsia="Arial" w:hAnsi="Arial" w:cs="Arial"/>
          <w:color w:val="000000"/>
          <w:sz w:val="20"/>
        </w:rPr>
        <w:t xml:space="preserve">AMIT INDUBHUSHAN BAKSHI: Yes. So Tushar, we are happy with </w:t>
      </w:r>
      <w:proofErr w:type="spellStart"/>
      <w:r>
        <w:rPr>
          <w:rFonts w:ascii="Arial" w:eastAsia="Arial" w:hAnsi="Arial" w:cs="Arial"/>
          <w:color w:val="000000"/>
          <w:sz w:val="20"/>
        </w:rPr>
        <w:t>Oaknet</w:t>
      </w:r>
      <w:proofErr w:type="spellEnd"/>
      <w:r>
        <w:rPr>
          <w:rFonts w:ascii="Arial" w:eastAsia="Arial" w:hAnsi="Arial" w:cs="Arial"/>
          <w:color w:val="000000"/>
          <w:sz w:val="20"/>
        </w:rPr>
        <w:t>. You could imagine a lot of work wouldn't have gone in 2 quarters or not even 2 quarters yet. So it is just the structural changes which we have got at this point of time, which has given some kind of positive bias.</w:t>
      </w:r>
    </w:p>
    <w:p w14:paraId="11F7068D" w14:textId="77777777" w:rsidR="00E04757" w:rsidRDefault="00000000">
      <w:pPr>
        <w:spacing w:before="200" w:line="260" w:lineRule="atLeast"/>
        <w:jc w:val="both"/>
      </w:pPr>
      <w:r>
        <w:rPr>
          <w:rFonts w:ascii="Arial" w:eastAsia="Arial" w:hAnsi="Arial" w:cs="Arial"/>
          <w:color w:val="000000"/>
          <w:sz w:val="20"/>
        </w:rPr>
        <w:t>We are quite hopeful about this business. I think that our thesis for the business, as we are progressing is changing. So now we are thinking about a 30% range kind of EBITDA in the time to come. So we have kind of upward revised our numbers, both of the top line as well as the bottom line, because -- and it will always happen, Tushar. Because, look, INR 3 lakh YPM is a very sensitive point or a sweet spot. You can choose to whatever like. Sweet, because after INR 3 lakhs, whatever growth comes, most of it falls into EBITDA.</w:t>
      </w:r>
    </w:p>
    <w:p w14:paraId="4CC309E4" w14:textId="77777777" w:rsidR="00E04757" w:rsidRDefault="00000000">
      <w:pPr>
        <w:spacing w:before="200" w:line="260" w:lineRule="atLeast"/>
        <w:jc w:val="both"/>
      </w:pPr>
      <w:r>
        <w:rPr>
          <w:rFonts w:ascii="Arial" w:eastAsia="Arial" w:hAnsi="Arial" w:cs="Arial"/>
          <w:color w:val="000000"/>
          <w:sz w:val="20"/>
        </w:rPr>
        <w:lastRenderedPageBreak/>
        <w:t xml:space="preserve">So the journey from INR 3 lakh to INR 5 lakh YPM is always more accretive at the EBITDA level. So this being there will show higher EBITDA once the sales go </w:t>
      </w:r>
      <w:r>
        <w:rPr>
          <w:rFonts w:ascii="Arial" w:eastAsia="Arial" w:hAnsi="Arial" w:cs="Arial"/>
          <w:b/>
          <w:i/>
          <w:color w:val="000000"/>
          <w:sz w:val="20"/>
          <w:u w:val="single"/>
        </w:rPr>
        <w:t>up</w:t>
      </w:r>
      <w:r>
        <w:rPr>
          <w:rFonts w:ascii="Arial" w:eastAsia="Arial" w:hAnsi="Arial" w:cs="Arial"/>
          <w:color w:val="000000"/>
          <w:sz w:val="20"/>
        </w:rPr>
        <w:t>.</w:t>
      </w:r>
    </w:p>
    <w:p w14:paraId="715F5248" w14:textId="77777777" w:rsidR="00E04757" w:rsidRDefault="00000000">
      <w:pPr>
        <w:spacing w:before="200" w:line="260" w:lineRule="atLeast"/>
        <w:jc w:val="both"/>
      </w:pPr>
      <w:r>
        <w:rPr>
          <w:rFonts w:ascii="Arial" w:eastAsia="Arial" w:hAnsi="Arial" w:cs="Arial"/>
          <w:color w:val="000000"/>
          <w:sz w:val="20"/>
        </w:rPr>
        <w:t>OPERATOR: The next question is from the line of Mehul Sheth from Axis Capital.</w:t>
      </w:r>
    </w:p>
    <w:p w14:paraId="70E487EB" w14:textId="77777777" w:rsidR="00E04757" w:rsidRDefault="00000000">
      <w:pPr>
        <w:spacing w:before="200" w:line="260" w:lineRule="atLeast"/>
        <w:jc w:val="both"/>
      </w:pPr>
      <w:r>
        <w:rPr>
          <w:rFonts w:ascii="Arial" w:eastAsia="Arial" w:hAnsi="Arial" w:cs="Arial"/>
          <w:color w:val="000000"/>
          <w:sz w:val="20"/>
        </w:rPr>
        <w:t xml:space="preserve">MEHUL SHETH, ASSISTANT VP OF PHARMACEUTICALS, AXIS CAPITAL LIMITED, RESEARCH DIVISION: One question on your cost part. Right now your staff cost, if you see, it's almost 50% </w:t>
      </w:r>
      <w:r>
        <w:rPr>
          <w:rFonts w:ascii="Arial" w:eastAsia="Arial" w:hAnsi="Arial" w:cs="Arial"/>
          <w:b/>
          <w:i/>
          <w:color w:val="000000"/>
          <w:sz w:val="20"/>
          <w:u w:val="single"/>
        </w:rPr>
        <w:t>up</w:t>
      </w:r>
      <w:r>
        <w:rPr>
          <w:rFonts w:ascii="Arial" w:eastAsia="Arial" w:hAnsi="Arial" w:cs="Arial"/>
          <w:color w:val="000000"/>
          <w:sz w:val="20"/>
        </w:rPr>
        <w:t xml:space="preserve"> Y-o-Y, but on other expenses side it's more of like a flattish number on a sequential basis as well. So what is the -- can we consider this cost number to be -- this quarterly run rate to be continued for next -- I mean, say, it will be a basic quarterly run date now?</w:t>
      </w:r>
    </w:p>
    <w:p w14:paraId="0A3F34A4" w14:textId="77777777" w:rsidR="00E04757" w:rsidRDefault="00000000">
      <w:pPr>
        <w:spacing w:before="200" w:line="260" w:lineRule="atLeast"/>
        <w:jc w:val="both"/>
      </w:pPr>
      <w:r>
        <w:rPr>
          <w:rFonts w:ascii="Arial" w:eastAsia="Arial" w:hAnsi="Arial" w:cs="Arial"/>
          <w:color w:val="000000"/>
          <w:sz w:val="20"/>
        </w:rPr>
        <w:t>KRISHNAKUMAR VAIDYANATHAN: So this is the choice, because I think even in the last quarter, Amit made this point that the kind of competition and the kind of competitive intensity that is being witnessed in the new launches at present, and specifically in the case of Sitagliptin, which happened a couple of months ago, we are not doing anything significantly out of the ordinary in terms of promotion for the new products. Right now we are there in the market. We are participating in the market, and we are doing whatever it needs to be there, the bare basics.</w:t>
      </w:r>
    </w:p>
    <w:p w14:paraId="35D32B34" w14:textId="77777777" w:rsidR="00E04757" w:rsidRDefault="00000000">
      <w:pPr>
        <w:spacing w:before="200" w:line="260" w:lineRule="atLeast"/>
        <w:jc w:val="both"/>
      </w:pPr>
      <w:r>
        <w:rPr>
          <w:rFonts w:ascii="Arial" w:eastAsia="Arial" w:hAnsi="Arial" w:cs="Arial"/>
          <w:color w:val="000000"/>
          <w:sz w:val="20"/>
        </w:rPr>
        <w:t>The real competition and the real differentiation in the new products, whether it is a SITA or anything else, it will happen 9 to 12 months later when the dust settles down. So it is a very conscious call that we decided to keep the other expenses at the same level on a linear basis.</w:t>
      </w:r>
    </w:p>
    <w:p w14:paraId="012D4981" w14:textId="77777777" w:rsidR="00E04757" w:rsidRDefault="00000000">
      <w:pPr>
        <w:spacing w:before="200" w:line="260" w:lineRule="atLeast"/>
        <w:jc w:val="both"/>
      </w:pPr>
      <w:r>
        <w:rPr>
          <w:rFonts w:ascii="Arial" w:eastAsia="Arial" w:hAnsi="Arial" w:cs="Arial"/>
          <w:color w:val="000000"/>
          <w:sz w:val="20"/>
        </w:rPr>
        <w:t xml:space="preserve">So I think for the remainder of the year as well, going to the second half of your question, we will broadly be in the overall numbers that we have indicated. So we've indicated that, thanks to all the investments happening this year, we'll be in the EBITDA margin range of 32% to 33%. And we expect that, that is where we will end </w:t>
      </w:r>
      <w:r>
        <w:rPr>
          <w:rFonts w:ascii="Arial" w:eastAsia="Arial" w:hAnsi="Arial" w:cs="Arial"/>
          <w:b/>
          <w:i/>
          <w:color w:val="000000"/>
          <w:sz w:val="20"/>
          <w:u w:val="single"/>
        </w:rPr>
        <w:t>up</w:t>
      </w:r>
      <w:r>
        <w:rPr>
          <w:rFonts w:ascii="Arial" w:eastAsia="Arial" w:hAnsi="Arial" w:cs="Arial"/>
          <w:color w:val="000000"/>
          <w:sz w:val="20"/>
        </w:rPr>
        <w:t xml:space="preserve"> at.</w:t>
      </w:r>
    </w:p>
    <w:p w14:paraId="416984A6" w14:textId="77777777" w:rsidR="00E04757" w:rsidRDefault="00000000">
      <w:pPr>
        <w:spacing w:before="200" w:line="260" w:lineRule="atLeast"/>
        <w:jc w:val="both"/>
      </w:pPr>
      <w:r>
        <w:rPr>
          <w:rFonts w:ascii="Arial" w:eastAsia="Arial" w:hAnsi="Arial" w:cs="Arial"/>
          <w:color w:val="000000"/>
          <w:sz w:val="20"/>
        </w:rPr>
        <w:t>MEHUL SHETH: Also one question on your -- you have mentioned a product on hold -- basically we...</w:t>
      </w:r>
    </w:p>
    <w:p w14:paraId="0812A349" w14:textId="77777777" w:rsidR="00E04757" w:rsidRDefault="00000000">
      <w:pPr>
        <w:spacing w:before="200" w:line="260" w:lineRule="atLeast"/>
        <w:jc w:val="both"/>
      </w:pPr>
      <w:r>
        <w:rPr>
          <w:rFonts w:ascii="Arial" w:eastAsia="Arial" w:hAnsi="Arial" w:cs="Arial"/>
          <w:color w:val="000000"/>
          <w:sz w:val="20"/>
        </w:rPr>
        <w:t>OPERATOR: Sir, your voice is not very clear. If you're using earphones, can you speak to the handset mode?</w:t>
      </w:r>
    </w:p>
    <w:p w14:paraId="4E0ED154" w14:textId="77777777" w:rsidR="00E04757" w:rsidRDefault="00000000">
      <w:pPr>
        <w:spacing w:before="200" w:line="260" w:lineRule="atLeast"/>
        <w:jc w:val="both"/>
      </w:pPr>
      <w:r>
        <w:rPr>
          <w:rFonts w:ascii="Arial" w:eastAsia="Arial" w:hAnsi="Arial" w:cs="Arial"/>
          <w:color w:val="000000"/>
          <w:sz w:val="20"/>
        </w:rPr>
        <w:t>MEHUL SHETH: Now it's clear? Hello?</w:t>
      </w:r>
    </w:p>
    <w:p w14:paraId="29816AFE" w14:textId="77777777" w:rsidR="00E04757" w:rsidRDefault="00000000">
      <w:pPr>
        <w:spacing w:before="200" w:line="260" w:lineRule="atLeast"/>
        <w:jc w:val="both"/>
      </w:pPr>
      <w:r>
        <w:rPr>
          <w:rFonts w:ascii="Arial" w:eastAsia="Arial" w:hAnsi="Arial" w:cs="Arial"/>
          <w:color w:val="000000"/>
          <w:sz w:val="20"/>
        </w:rPr>
        <w:t>OPERATOR: Be a bit louder when you ask a question.</w:t>
      </w:r>
    </w:p>
    <w:p w14:paraId="64F26631" w14:textId="77777777" w:rsidR="00E04757" w:rsidRDefault="00000000">
      <w:pPr>
        <w:spacing w:before="200" w:line="260" w:lineRule="atLeast"/>
        <w:jc w:val="both"/>
      </w:pPr>
      <w:r>
        <w:rPr>
          <w:rFonts w:ascii="Arial" w:eastAsia="Arial" w:hAnsi="Arial" w:cs="Arial"/>
          <w:color w:val="000000"/>
          <w:sz w:val="20"/>
        </w:rPr>
        <w:t xml:space="preserve">MEHUL SHETH: Just one question was on your MR productivity on consolidated level. So you have mentioned about stand-alone. But what it would be at </w:t>
      </w:r>
      <w:proofErr w:type="spellStart"/>
      <w:r>
        <w:rPr>
          <w:rFonts w:ascii="Arial" w:eastAsia="Arial" w:hAnsi="Arial" w:cs="Arial"/>
          <w:color w:val="000000"/>
          <w:sz w:val="20"/>
        </w:rPr>
        <w:t>consol</w:t>
      </w:r>
      <w:proofErr w:type="spellEnd"/>
      <w:r>
        <w:rPr>
          <w:rFonts w:ascii="Arial" w:eastAsia="Arial" w:hAnsi="Arial" w:cs="Arial"/>
          <w:color w:val="000000"/>
          <w:sz w:val="20"/>
        </w:rPr>
        <w:t xml:space="preserve"> level?</w:t>
      </w:r>
    </w:p>
    <w:p w14:paraId="4247506D" w14:textId="77777777" w:rsidR="00E04757" w:rsidRDefault="00000000">
      <w:pPr>
        <w:spacing w:before="200" w:line="260" w:lineRule="atLeast"/>
        <w:jc w:val="both"/>
      </w:pPr>
      <w:r>
        <w:rPr>
          <w:rFonts w:ascii="Arial" w:eastAsia="Arial" w:hAnsi="Arial" w:cs="Arial"/>
          <w:color w:val="000000"/>
          <w:sz w:val="20"/>
        </w:rPr>
        <w:t xml:space="preserve">KRISHNAKUMAR VAIDYANATHAN: Yes. So we don't necessarily track this at </w:t>
      </w:r>
      <w:proofErr w:type="spellStart"/>
      <w:r>
        <w:rPr>
          <w:rFonts w:ascii="Arial" w:eastAsia="Arial" w:hAnsi="Arial" w:cs="Arial"/>
          <w:color w:val="000000"/>
          <w:sz w:val="20"/>
        </w:rPr>
        <w:t>consol</w:t>
      </w:r>
      <w:proofErr w:type="spellEnd"/>
      <w:r>
        <w:rPr>
          <w:rFonts w:ascii="Arial" w:eastAsia="Arial" w:hAnsi="Arial" w:cs="Arial"/>
          <w:color w:val="000000"/>
          <w:sz w:val="20"/>
        </w:rPr>
        <w:t xml:space="preserve"> level, so we can get back to you. But Amit just -- so the 2 biggest entities are Eris Lifesciences and </w:t>
      </w:r>
      <w:proofErr w:type="spellStart"/>
      <w:r>
        <w:rPr>
          <w:rFonts w:ascii="Arial" w:eastAsia="Arial" w:hAnsi="Arial" w:cs="Arial"/>
          <w:color w:val="000000"/>
          <w:sz w:val="20"/>
        </w:rPr>
        <w:t>Oaknet</w:t>
      </w:r>
      <w:proofErr w:type="spellEnd"/>
      <w:r>
        <w:rPr>
          <w:rFonts w:ascii="Arial" w:eastAsia="Arial" w:hAnsi="Arial" w:cs="Arial"/>
          <w:color w:val="000000"/>
          <w:sz w:val="20"/>
        </w:rPr>
        <w:t xml:space="preserve"> Healthcare. And Eris is at INR 5.3 lakh, and Amit just mentioned that </w:t>
      </w:r>
      <w:proofErr w:type="spellStart"/>
      <w:r>
        <w:rPr>
          <w:rFonts w:ascii="Arial" w:eastAsia="Arial" w:hAnsi="Arial" w:cs="Arial"/>
          <w:color w:val="000000"/>
          <w:sz w:val="20"/>
        </w:rPr>
        <w:t>Oaknet</w:t>
      </w:r>
      <w:proofErr w:type="spellEnd"/>
      <w:r>
        <w:rPr>
          <w:rFonts w:ascii="Arial" w:eastAsia="Arial" w:hAnsi="Arial" w:cs="Arial"/>
          <w:color w:val="000000"/>
          <w:sz w:val="20"/>
        </w:rPr>
        <w:t xml:space="preserve"> is in the INR 3 lakh to INR 3.5 lakh zone. So we expect that by the end of the year, </w:t>
      </w:r>
      <w:proofErr w:type="spellStart"/>
      <w:r>
        <w:rPr>
          <w:rFonts w:ascii="Arial" w:eastAsia="Arial" w:hAnsi="Arial" w:cs="Arial"/>
          <w:color w:val="000000"/>
          <w:sz w:val="20"/>
        </w:rPr>
        <w:t>Oaknet</w:t>
      </w:r>
      <w:proofErr w:type="spellEnd"/>
      <w:r>
        <w:rPr>
          <w:rFonts w:ascii="Arial" w:eastAsia="Arial" w:hAnsi="Arial" w:cs="Arial"/>
          <w:color w:val="000000"/>
          <w:sz w:val="20"/>
        </w:rPr>
        <w:t xml:space="preserve"> will get into a better zone in terms of run rate. So the average at the </w:t>
      </w:r>
      <w:proofErr w:type="spellStart"/>
      <w:r>
        <w:rPr>
          <w:rFonts w:ascii="Arial" w:eastAsia="Arial" w:hAnsi="Arial" w:cs="Arial"/>
          <w:color w:val="000000"/>
          <w:sz w:val="20"/>
        </w:rPr>
        <w:t>consol</w:t>
      </w:r>
      <w:proofErr w:type="spellEnd"/>
      <w:r>
        <w:rPr>
          <w:rFonts w:ascii="Arial" w:eastAsia="Arial" w:hAnsi="Arial" w:cs="Arial"/>
          <w:color w:val="000000"/>
          <w:sz w:val="20"/>
        </w:rPr>
        <w:t xml:space="preserve"> level, it will be somewhere in between the 2 numbers.</w:t>
      </w:r>
    </w:p>
    <w:p w14:paraId="44E52B48" w14:textId="77777777" w:rsidR="00E04757" w:rsidRDefault="00000000">
      <w:pPr>
        <w:spacing w:before="200" w:line="260" w:lineRule="atLeast"/>
        <w:jc w:val="both"/>
      </w:pPr>
      <w:r>
        <w:rPr>
          <w:rFonts w:ascii="Arial" w:eastAsia="Arial" w:hAnsi="Arial" w:cs="Arial"/>
          <w:color w:val="000000"/>
          <w:sz w:val="20"/>
        </w:rPr>
        <w:t>OPERATOR: (Operator Instructions) The next question is from the line of Sonal Gupta from L&amp;T Mutual Fund.</w:t>
      </w:r>
    </w:p>
    <w:p w14:paraId="26BA4026" w14:textId="77777777" w:rsidR="00E04757" w:rsidRDefault="00000000">
      <w:pPr>
        <w:spacing w:before="200" w:line="260" w:lineRule="atLeast"/>
        <w:jc w:val="both"/>
      </w:pPr>
      <w:r>
        <w:rPr>
          <w:rFonts w:ascii="Arial" w:eastAsia="Arial" w:hAnsi="Arial" w:cs="Arial"/>
          <w:color w:val="000000"/>
          <w:sz w:val="20"/>
        </w:rPr>
        <w:t xml:space="preserve">SONAL GUPTA, HEAD OF RESEARCH &amp; EQUITY, L&amp;T INVESTMENT MANAGEMENT LIMITED: So just on this -- on </w:t>
      </w:r>
      <w:proofErr w:type="spellStart"/>
      <w:r>
        <w:rPr>
          <w:rFonts w:ascii="Arial" w:eastAsia="Arial" w:hAnsi="Arial" w:cs="Arial"/>
          <w:color w:val="000000"/>
          <w:sz w:val="20"/>
        </w:rPr>
        <w:t>Oaknet</w:t>
      </w:r>
      <w:proofErr w:type="spellEnd"/>
      <w:r>
        <w:rPr>
          <w:rFonts w:ascii="Arial" w:eastAsia="Arial" w:hAnsi="Arial" w:cs="Arial"/>
          <w:color w:val="000000"/>
          <w:sz w:val="20"/>
        </w:rPr>
        <w:t>, I mean like we've -- like you mentioned, you've done INR 100 crores of revenue in 4.5 months. So should we expect that -- and even you're almost at INR 23 crores of EBITDA and your EBITDA margin has gone to 24% this quarter. So I mean, like -- but you're still guiding for INR 50 crores. So is there some one-off in this quarter? Or should we expect that there is a good likelihood that you'll exceed the numbers?</w:t>
      </w:r>
    </w:p>
    <w:p w14:paraId="523BC739" w14:textId="77777777" w:rsidR="00E04757" w:rsidRDefault="00000000">
      <w:pPr>
        <w:spacing w:before="200" w:line="260" w:lineRule="atLeast"/>
        <w:jc w:val="both"/>
      </w:pPr>
      <w:r>
        <w:rPr>
          <w:rFonts w:ascii="Arial" w:eastAsia="Arial" w:hAnsi="Arial" w:cs="Arial"/>
          <w:color w:val="000000"/>
          <w:sz w:val="20"/>
        </w:rPr>
        <w:t>KRISHNAKUMAR VAIDYANATHAN: I think we'll have to see how the next couple of quarters play out. I think we anchored it in the INR 50 crore number, because when we made the acquisition, we had given a guidance of INR 50 crores in FY '24. And so -- I mean, there is more than enough line of sight to see that INR 50 crores will happen in FY '23 itself, so that's the reason to pick that number.</w:t>
      </w:r>
    </w:p>
    <w:p w14:paraId="5A56B23E" w14:textId="77777777" w:rsidR="00E04757" w:rsidRDefault="00000000">
      <w:pPr>
        <w:spacing w:before="200" w:line="260" w:lineRule="atLeast"/>
        <w:jc w:val="both"/>
      </w:pPr>
      <w:r>
        <w:rPr>
          <w:rFonts w:ascii="Arial" w:eastAsia="Arial" w:hAnsi="Arial" w:cs="Arial"/>
          <w:color w:val="000000"/>
          <w:sz w:val="20"/>
        </w:rPr>
        <w:lastRenderedPageBreak/>
        <w:t>But in terms of how the next 2 quarters will pan out, as Amit said, we've been in the business only for 4 months or so. So I think we'll be in a better position to answer this once we are through with quarter 3.</w:t>
      </w:r>
    </w:p>
    <w:p w14:paraId="4B00DAE0" w14:textId="77777777" w:rsidR="00E04757" w:rsidRDefault="00000000">
      <w:pPr>
        <w:spacing w:before="200" w:line="260" w:lineRule="atLeast"/>
        <w:jc w:val="both"/>
      </w:pPr>
      <w:r>
        <w:rPr>
          <w:rFonts w:ascii="Arial" w:eastAsia="Arial" w:hAnsi="Arial" w:cs="Arial"/>
          <w:color w:val="000000"/>
          <w:sz w:val="20"/>
        </w:rPr>
        <w:t>AMIT INDUBHUSHAN BAKSHI: Correct.</w:t>
      </w:r>
    </w:p>
    <w:p w14:paraId="7AD9A1DB" w14:textId="77777777" w:rsidR="00E04757" w:rsidRDefault="00000000">
      <w:pPr>
        <w:spacing w:before="200" w:line="260" w:lineRule="atLeast"/>
        <w:jc w:val="both"/>
      </w:pPr>
      <w:r>
        <w:rPr>
          <w:rFonts w:ascii="Arial" w:eastAsia="Arial" w:hAnsi="Arial" w:cs="Arial"/>
          <w:color w:val="000000"/>
          <w:sz w:val="20"/>
        </w:rPr>
        <w:t xml:space="preserve">SONAL GUPTA: And on the tax rate, is there some benefit of the </w:t>
      </w:r>
      <w:proofErr w:type="spellStart"/>
      <w:r>
        <w:rPr>
          <w:rFonts w:ascii="Arial" w:eastAsia="Arial" w:hAnsi="Arial" w:cs="Arial"/>
          <w:color w:val="000000"/>
          <w:sz w:val="20"/>
        </w:rPr>
        <w:t>Oaknet</w:t>
      </w:r>
      <w:proofErr w:type="spellEnd"/>
      <w:r>
        <w:rPr>
          <w:rFonts w:ascii="Arial" w:eastAsia="Arial" w:hAnsi="Arial" w:cs="Arial"/>
          <w:color w:val="000000"/>
          <w:sz w:val="20"/>
        </w:rPr>
        <w:t xml:space="preserve"> acquisition which is depressing the tax rate this quarter? Could you just highlight?</w:t>
      </w:r>
    </w:p>
    <w:p w14:paraId="0A2350A3" w14:textId="77777777" w:rsidR="00E04757" w:rsidRDefault="00000000">
      <w:pPr>
        <w:spacing w:before="200" w:line="260" w:lineRule="atLeast"/>
        <w:jc w:val="both"/>
      </w:pPr>
      <w:r>
        <w:rPr>
          <w:rFonts w:ascii="Arial" w:eastAsia="Arial" w:hAnsi="Arial" w:cs="Arial"/>
          <w:color w:val="000000"/>
          <w:sz w:val="20"/>
        </w:rPr>
        <w:t xml:space="preserve">AMIT INDUBHUSHAN BAKSHI: No, no, tax rate -- </w:t>
      </w:r>
      <w:proofErr w:type="spellStart"/>
      <w:r>
        <w:rPr>
          <w:rFonts w:ascii="Arial" w:eastAsia="Arial" w:hAnsi="Arial" w:cs="Arial"/>
          <w:color w:val="000000"/>
          <w:sz w:val="20"/>
        </w:rPr>
        <w:t>Oaknet</w:t>
      </w:r>
      <w:proofErr w:type="spellEnd"/>
      <w:r>
        <w:rPr>
          <w:rFonts w:ascii="Arial" w:eastAsia="Arial" w:hAnsi="Arial" w:cs="Arial"/>
          <w:color w:val="000000"/>
          <w:sz w:val="20"/>
        </w:rPr>
        <w:t xml:space="preserve"> EBITDA has been around INR 16 crores, INR 17 crores this quarter. But overall, if you see the tax impact, we have taken it as around 9% on an annual basis.</w:t>
      </w:r>
    </w:p>
    <w:p w14:paraId="07D93D48" w14:textId="77777777" w:rsidR="00E04757" w:rsidRDefault="00000000">
      <w:pPr>
        <w:spacing w:before="200" w:line="260" w:lineRule="atLeast"/>
        <w:jc w:val="both"/>
      </w:pPr>
      <w:r>
        <w:rPr>
          <w:rFonts w:ascii="Arial" w:eastAsia="Arial" w:hAnsi="Arial" w:cs="Arial"/>
          <w:color w:val="000000"/>
          <w:sz w:val="20"/>
        </w:rPr>
        <w:t xml:space="preserve">SONAL GUPTA: So tax rate is 1%, right, </w:t>
      </w:r>
      <w:proofErr w:type="spellStart"/>
      <w:r>
        <w:rPr>
          <w:rFonts w:ascii="Arial" w:eastAsia="Arial" w:hAnsi="Arial" w:cs="Arial"/>
          <w:color w:val="000000"/>
          <w:sz w:val="20"/>
        </w:rPr>
        <w:t>consol</w:t>
      </w:r>
      <w:proofErr w:type="spellEnd"/>
      <w:r>
        <w:rPr>
          <w:rFonts w:ascii="Arial" w:eastAsia="Arial" w:hAnsi="Arial" w:cs="Arial"/>
          <w:color w:val="000000"/>
          <w:sz w:val="20"/>
        </w:rPr>
        <w:t>?</w:t>
      </w:r>
    </w:p>
    <w:p w14:paraId="3410B23F" w14:textId="77777777" w:rsidR="00E04757" w:rsidRDefault="00000000">
      <w:pPr>
        <w:spacing w:before="200" w:line="260" w:lineRule="atLeast"/>
        <w:jc w:val="both"/>
      </w:pPr>
      <w:r>
        <w:rPr>
          <w:rFonts w:ascii="Arial" w:eastAsia="Arial" w:hAnsi="Arial" w:cs="Arial"/>
          <w:color w:val="000000"/>
          <w:sz w:val="20"/>
        </w:rPr>
        <w:t>AMIT INDUBHUSHAN BAKSHI: 9%. 1%?</w:t>
      </w:r>
    </w:p>
    <w:p w14:paraId="7F92F279" w14:textId="77777777" w:rsidR="00E04757" w:rsidRDefault="00000000">
      <w:pPr>
        <w:spacing w:before="200" w:line="260" w:lineRule="atLeast"/>
        <w:jc w:val="both"/>
      </w:pPr>
      <w:r>
        <w:rPr>
          <w:rFonts w:ascii="Arial" w:eastAsia="Arial" w:hAnsi="Arial" w:cs="Arial"/>
          <w:color w:val="000000"/>
          <w:sz w:val="20"/>
        </w:rPr>
        <w:t xml:space="preserve">UNIDENTIFIED COMPANY REPRESENTATIVE: We see here, and the </w:t>
      </w:r>
      <w:proofErr w:type="spellStart"/>
      <w:r>
        <w:rPr>
          <w:rFonts w:ascii="Arial" w:eastAsia="Arial" w:hAnsi="Arial" w:cs="Arial"/>
          <w:color w:val="000000"/>
          <w:sz w:val="20"/>
        </w:rPr>
        <w:t>consol</w:t>
      </w:r>
      <w:proofErr w:type="spellEnd"/>
      <w:r>
        <w:rPr>
          <w:rFonts w:ascii="Arial" w:eastAsia="Arial" w:hAnsi="Arial" w:cs="Arial"/>
          <w:color w:val="000000"/>
          <w:sz w:val="20"/>
        </w:rPr>
        <w:t xml:space="preserve"> level is just 1% of PBT.</w:t>
      </w:r>
    </w:p>
    <w:p w14:paraId="436D191F" w14:textId="77777777" w:rsidR="00E04757" w:rsidRDefault="00000000">
      <w:pPr>
        <w:spacing w:before="200" w:line="260" w:lineRule="atLeast"/>
        <w:jc w:val="both"/>
      </w:pPr>
      <w:r>
        <w:rPr>
          <w:rFonts w:ascii="Arial" w:eastAsia="Arial" w:hAnsi="Arial" w:cs="Arial"/>
          <w:color w:val="000000"/>
          <w:sz w:val="20"/>
        </w:rPr>
        <w:t>AMIT INDUBHUSHAN BAKSHI: Yes. So that's what I'm asking, is that even...</w:t>
      </w:r>
    </w:p>
    <w:p w14:paraId="4B699C31" w14:textId="77777777" w:rsidR="00E04757" w:rsidRDefault="00000000">
      <w:pPr>
        <w:spacing w:before="200" w:line="260" w:lineRule="atLeast"/>
        <w:jc w:val="both"/>
      </w:pPr>
      <w:r>
        <w:rPr>
          <w:rFonts w:ascii="Arial" w:eastAsia="Arial" w:hAnsi="Arial" w:cs="Arial"/>
          <w:color w:val="000000"/>
          <w:sz w:val="20"/>
        </w:rPr>
        <w:t>UNIDENTIFIED COMPANY REPRESENTATIVE: Comes to 9%.</w:t>
      </w:r>
    </w:p>
    <w:p w14:paraId="2D99ED27" w14:textId="77777777" w:rsidR="00E04757" w:rsidRDefault="00000000">
      <w:pPr>
        <w:spacing w:before="200" w:line="260" w:lineRule="atLeast"/>
        <w:jc w:val="both"/>
      </w:pPr>
      <w:r>
        <w:rPr>
          <w:rFonts w:ascii="Arial" w:eastAsia="Arial" w:hAnsi="Arial" w:cs="Arial"/>
          <w:color w:val="000000"/>
          <w:sz w:val="20"/>
        </w:rPr>
        <w:t>SONAL GUPTA: So I'm asking that this 1% on a full year basis this should revert to 9%-10%, right?</w:t>
      </w:r>
    </w:p>
    <w:p w14:paraId="052BB37C" w14:textId="77777777" w:rsidR="00E04757" w:rsidRDefault="00000000">
      <w:pPr>
        <w:spacing w:before="200" w:line="260" w:lineRule="atLeast"/>
        <w:jc w:val="both"/>
      </w:pPr>
      <w:r>
        <w:rPr>
          <w:rFonts w:ascii="Arial" w:eastAsia="Arial" w:hAnsi="Arial" w:cs="Arial"/>
          <w:color w:val="000000"/>
          <w:sz w:val="20"/>
        </w:rPr>
        <w:t>KRISHNAKUMAR VAIDYANATHAN: Yes, it is 9%. So if you take H1, right, you'll see the number to be around 9%. So there were some higher tax provisions in the quarter 1, which we have reversed. Overall, if you see H1, it will be 8% to 9%, and that's where it will remain.</w:t>
      </w:r>
    </w:p>
    <w:p w14:paraId="78914601" w14:textId="77777777" w:rsidR="00E04757" w:rsidRDefault="00000000">
      <w:pPr>
        <w:spacing w:before="200" w:line="260" w:lineRule="atLeast"/>
        <w:jc w:val="both"/>
      </w:pPr>
      <w:r>
        <w:rPr>
          <w:rFonts w:ascii="Arial" w:eastAsia="Arial" w:hAnsi="Arial" w:cs="Arial"/>
          <w:color w:val="000000"/>
          <w:sz w:val="20"/>
        </w:rPr>
        <w:t>SONAL GUPTA: And just in terms of like -- when you'd originally guided for 30% growth for this year, you were expecting around 15% growth on an organic basis. So I mean, given what's transpired in the first half, how do you see that target?</w:t>
      </w:r>
    </w:p>
    <w:p w14:paraId="783789C6" w14:textId="77777777" w:rsidR="00E04757" w:rsidRDefault="00000000">
      <w:pPr>
        <w:spacing w:before="200" w:line="260" w:lineRule="atLeast"/>
        <w:jc w:val="both"/>
      </w:pPr>
      <w:r>
        <w:rPr>
          <w:rFonts w:ascii="Arial" w:eastAsia="Arial" w:hAnsi="Arial" w:cs="Arial"/>
          <w:color w:val="000000"/>
          <w:sz w:val="20"/>
        </w:rPr>
        <w:t>KRISHNAKUMAR VAIDYANATHAN: So I think it depends on how Q3 pans out, because we've only seen 1 quarter of revival, 4 months to be precise in the cardio-metabolic market, and that is what has led to a slight uptick in our expectation as well, which we've outlined in our investor presentation.</w:t>
      </w:r>
    </w:p>
    <w:p w14:paraId="05AD630D" w14:textId="77777777" w:rsidR="00E04757" w:rsidRDefault="00000000">
      <w:pPr>
        <w:spacing w:before="200" w:line="260" w:lineRule="atLeast"/>
        <w:jc w:val="both"/>
      </w:pPr>
      <w:r>
        <w:rPr>
          <w:rFonts w:ascii="Arial" w:eastAsia="Arial" w:hAnsi="Arial" w:cs="Arial"/>
          <w:color w:val="000000"/>
          <w:sz w:val="20"/>
        </w:rPr>
        <w:t xml:space="preserve">So our expectation, as I highlighted in the earlier part of this call also, that we'll get 2 effects flowing in, in the second half. One is the benefit of the price increases will become visible. And second is the benefits of the new product launches will also become visible as the products scale </w:t>
      </w:r>
      <w:r>
        <w:rPr>
          <w:rFonts w:ascii="Arial" w:eastAsia="Arial" w:hAnsi="Arial" w:cs="Arial"/>
          <w:b/>
          <w:i/>
          <w:color w:val="000000"/>
          <w:sz w:val="20"/>
          <w:u w:val="single"/>
        </w:rPr>
        <w:t>up</w:t>
      </w:r>
      <w:r>
        <w:rPr>
          <w:rFonts w:ascii="Arial" w:eastAsia="Arial" w:hAnsi="Arial" w:cs="Arial"/>
          <w:color w:val="000000"/>
          <w:sz w:val="20"/>
        </w:rPr>
        <w:t xml:space="preserve"> today.</w:t>
      </w:r>
    </w:p>
    <w:p w14:paraId="67BD8F69" w14:textId="77777777" w:rsidR="00E04757" w:rsidRDefault="00000000">
      <w:pPr>
        <w:spacing w:before="200" w:line="260" w:lineRule="atLeast"/>
        <w:jc w:val="both"/>
      </w:pPr>
      <w:r>
        <w:rPr>
          <w:rFonts w:ascii="Arial" w:eastAsia="Arial" w:hAnsi="Arial" w:cs="Arial"/>
          <w:color w:val="000000"/>
          <w:sz w:val="20"/>
        </w:rPr>
        <w:t>So yes, absolutely, it is expected that there will be some improved traction in the second half subject to the market continuing to support.</w:t>
      </w:r>
    </w:p>
    <w:p w14:paraId="6E3396FE" w14:textId="77777777" w:rsidR="00E04757" w:rsidRDefault="00000000">
      <w:pPr>
        <w:spacing w:before="200" w:line="260" w:lineRule="atLeast"/>
        <w:jc w:val="both"/>
      </w:pPr>
      <w:r>
        <w:rPr>
          <w:rFonts w:ascii="Arial" w:eastAsia="Arial" w:hAnsi="Arial" w:cs="Arial"/>
          <w:color w:val="000000"/>
          <w:sz w:val="20"/>
        </w:rPr>
        <w:t>SONAL GUPTA: And just a clarification on this price increase impact also, right? Like, I mean, if you've taken the price increases from April or even from June, the primary sales that we've done this quarter should reflect that benefit, right?</w:t>
      </w:r>
    </w:p>
    <w:p w14:paraId="4C348509" w14:textId="77777777" w:rsidR="00E04757" w:rsidRDefault="00000000">
      <w:pPr>
        <w:spacing w:before="200" w:line="260" w:lineRule="atLeast"/>
        <w:jc w:val="both"/>
      </w:pPr>
      <w:r>
        <w:rPr>
          <w:rFonts w:ascii="Arial" w:eastAsia="Arial" w:hAnsi="Arial" w:cs="Arial"/>
          <w:color w:val="000000"/>
          <w:sz w:val="20"/>
        </w:rPr>
        <w:t>AMIT INDUBHUSHAN BAKSHI: It doesn't works out like that. It works out from the last year-to-date. So if the last price hike was taken, say, on a product last September, then you have to take it this September. So that's how it works out. It doesn't follows the calendar year or a financial year. It follows a 12-month period from the last increment which you took. So that is why you see this lag.</w:t>
      </w:r>
    </w:p>
    <w:p w14:paraId="15E0805D" w14:textId="77777777" w:rsidR="00E04757" w:rsidRDefault="00000000">
      <w:pPr>
        <w:spacing w:before="200" w:line="260" w:lineRule="atLeast"/>
        <w:jc w:val="both"/>
      </w:pPr>
      <w:r>
        <w:rPr>
          <w:rFonts w:ascii="Arial" w:eastAsia="Arial" w:hAnsi="Arial" w:cs="Arial"/>
          <w:color w:val="000000"/>
          <w:sz w:val="20"/>
        </w:rPr>
        <w:t>SONAL GUPTA: Yes, and that I understand. So your price hikes are more weighted towards the second half of the year, is it?</w:t>
      </w:r>
    </w:p>
    <w:p w14:paraId="60A93E4F" w14:textId="77777777" w:rsidR="00E04757" w:rsidRDefault="00000000">
      <w:pPr>
        <w:spacing w:before="200" w:line="260" w:lineRule="atLeast"/>
        <w:jc w:val="both"/>
      </w:pPr>
      <w:r>
        <w:rPr>
          <w:rFonts w:ascii="Arial" w:eastAsia="Arial" w:hAnsi="Arial" w:cs="Arial"/>
          <w:color w:val="000000"/>
          <w:sz w:val="20"/>
        </w:rPr>
        <w:t>AMIT INDUBHUSHAN BAKSHI: Correct. Absolutely. Absolutely. Absolutely.</w:t>
      </w:r>
    </w:p>
    <w:p w14:paraId="57C84453" w14:textId="77777777" w:rsidR="00E04757" w:rsidRDefault="00000000">
      <w:pPr>
        <w:spacing w:before="200" w:line="260" w:lineRule="atLeast"/>
        <w:jc w:val="both"/>
      </w:pPr>
      <w:r>
        <w:rPr>
          <w:rFonts w:ascii="Arial" w:eastAsia="Arial" w:hAnsi="Arial" w:cs="Arial"/>
          <w:color w:val="000000"/>
          <w:sz w:val="20"/>
        </w:rPr>
        <w:t xml:space="preserve">OPERATOR: (Operator Instructions) The next question is from the line of Yash </w:t>
      </w:r>
      <w:proofErr w:type="spellStart"/>
      <w:r>
        <w:rPr>
          <w:rFonts w:ascii="Arial" w:eastAsia="Arial" w:hAnsi="Arial" w:cs="Arial"/>
          <w:color w:val="000000"/>
          <w:sz w:val="20"/>
        </w:rPr>
        <w:t>Tanna</w:t>
      </w:r>
      <w:proofErr w:type="spellEnd"/>
      <w:r>
        <w:rPr>
          <w:rFonts w:ascii="Arial" w:eastAsia="Arial" w:hAnsi="Arial" w:cs="Arial"/>
          <w:color w:val="000000"/>
          <w:sz w:val="20"/>
        </w:rPr>
        <w:t xml:space="preserve"> from </w:t>
      </w:r>
      <w:proofErr w:type="spellStart"/>
      <w:r>
        <w:rPr>
          <w:rFonts w:ascii="Arial" w:eastAsia="Arial" w:hAnsi="Arial" w:cs="Arial"/>
          <w:color w:val="000000"/>
          <w:sz w:val="20"/>
        </w:rPr>
        <w:t>ithought</w:t>
      </w:r>
      <w:proofErr w:type="spellEnd"/>
      <w:r>
        <w:rPr>
          <w:rFonts w:ascii="Arial" w:eastAsia="Arial" w:hAnsi="Arial" w:cs="Arial"/>
          <w:color w:val="000000"/>
          <w:sz w:val="20"/>
        </w:rPr>
        <w:t xml:space="preserve"> PMS.</w:t>
      </w:r>
    </w:p>
    <w:p w14:paraId="38F20602" w14:textId="77777777" w:rsidR="00E04757" w:rsidRDefault="00000000">
      <w:pPr>
        <w:spacing w:before="200" w:line="260" w:lineRule="atLeast"/>
        <w:jc w:val="both"/>
      </w:pPr>
      <w:r>
        <w:rPr>
          <w:rFonts w:ascii="Arial" w:eastAsia="Arial" w:hAnsi="Arial" w:cs="Arial"/>
          <w:color w:val="000000"/>
          <w:sz w:val="20"/>
        </w:rPr>
        <w:lastRenderedPageBreak/>
        <w:t xml:space="preserve">YASH TANNA;ITHOUGHT PMS;ANALYST: So my question was around </w:t>
      </w:r>
      <w:proofErr w:type="spellStart"/>
      <w:r>
        <w:rPr>
          <w:rFonts w:ascii="Arial" w:eastAsia="Arial" w:hAnsi="Arial" w:cs="Arial"/>
          <w:color w:val="000000"/>
          <w:sz w:val="20"/>
        </w:rPr>
        <w:t>Dydrogesterone</w:t>
      </w:r>
      <w:proofErr w:type="spellEnd"/>
      <w:r>
        <w:rPr>
          <w:rFonts w:ascii="Arial" w:eastAsia="Arial" w:hAnsi="Arial" w:cs="Arial"/>
          <w:color w:val="000000"/>
          <w:sz w:val="20"/>
        </w:rPr>
        <w:t xml:space="preserve"> that you've launched this quarter. So I think there are 2 or 3 big players who already have a decent market share in this molecule. And maybe you can correct me if I'm wrong, but there are 2 or 3 players who already have a very decent market share. And there are a few new players also who have entered this market. So on this particular molecule how do we see growth, and how big is the market? If you can highlight on that part?</w:t>
      </w:r>
    </w:p>
    <w:p w14:paraId="37DD5D1C" w14:textId="77777777" w:rsidR="00E04757" w:rsidRDefault="00000000">
      <w:pPr>
        <w:spacing w:before="200" w:line="260" w:lineRule="atLeast"/>
        <w:jc w:val="both"/>
      </w:pPr>
      <w:r>
        <w:rPr>
          <w:rFonts w:ascii="Arial" w:eastAsia="Arial" w:hAnsi="Arial" w:cs="Arial"/>
          <w:color w:val="000000"/>
          <w:sz w:val="20"/>
        </w:rPr>
        <w:t xml:space="preserve">KRISHNAKUMAR VAIDYANATHAN: So I'll just answer the market part, and then I'll invite Amit to share his insights as well. So the </w:t>
      </w:r>
      <w:proofErr w:type="spellStart"/>
      <w:r>
        <w:rPr>
          <w:rFonts w:ascii="Arial" w:eastAsia="Arial" w:hAnsi="Arial" w:cs="Arial"/>
          <w:color w:val="000000"/>
          <w:sz w:val="20"/>
        </w:rPr>
        <w:t>Dydro</w:t>
      </w:r>
      <w:proofErr w:type="spellEnd"/>
      <w:r>
        <w:rPr>
          <w:rFonts w:ascii="Arial" w:eastAsia="Arial" w:hAnsi="Arial" w:cs="Arial"/>
          <w:color w:val="000000"/>
          <w:sz w:val="20"/>
        </w:rPr>
        <w:t xml:space="preserve"> market is INR 750 crores per annum now, and it is growing -- still continues to grow at 45%-50% per annum, which is a phenomenal market to be in. Because that's been our thesis all along that let us participate in high-growth markets and let us try and take a disproportionate share of the incremental market that gets created.</w:t>
      </w:r>
    </w:p>
    <w:p w14:paraId="4249C19B" w14:textId="77777777" w:rsidR="00E04757" w:rsidRDefault="00000000">
      <w:pPr>
        <w:spacing w:before="200" w:line="260" w:lineRule="atLeast"/>
        <w:jc w:val="both"/>
      </w:pPr>
      <w:r>
        <w:rPr>
          <w:rFonts w:ascii="Arial" w:eastAsia="Arial" w:hAnsi="Arial" w:cs="Arial"/>
          <w:color w:val="000000"/>
          <w:sz w:val="20"/>
        </w:rPr>
        <w:t>So INR 750 crore market growing at 40%-50% per annum means that, what, you have like a INR 300 crores -- INR 250 crores, INR 300 crores market getting created every year. So that's like a new playing field for us.</w:t>
      </w:r>
    </w:p>
    <w:p w14:paraId="22952742" w14:textId="77777777" w:rsidR="00E04757" w:rsidRDefault="00000000">
      <w:pPr>
        <w:spacing w:before="200" w:line="260" w:lineRule="atLeast"/>
        <w:jc w:val="both"/>
      </w:pPr>
      <w:r>
        <w:rPr>
          <w:rFonts w:ascii="Arial" w:eastAsia="Arial" w:hAnsi="Arial" w:cs="Arial"/>
          <w:color w:val="000000"/>
          <w:sz w:val="20"/>
        </w:rPr>
        <w:t>In terms of what we are seeing on the ground on competitive intensity, et cetera, I would invite Amit to share his comments.</w:t>
      </w:r>
    </w:p>
    <w:p w14:paraId="4F0FE18C" w14:textId="77777777" w:rsidR="00E04757" w:rsidRDefault="00000000">
      <w:pPr>
        <w:spacing w:before="200" w:line="260" w:lineRule="atLeast"/>
        <w:jc w:val="both"/>
      </w:pPr>
      <w:r>
        <w:rPr>
          <w:rFonts w:ascii="Arial" w:eastAsia="Arial" w:hAnsi="Arial" w:cs="Arial"/>
          <w:color w:val="000000"/>
          <w:sz w:val="20"/>
        </w:rPr>
        <w:t>AMIT INDUBHUSHAN BAKSHI: Yes. So there is a little bit disadvantages we have because the prices have crashed. Not -- crash it's not the right word, the prices have come down in the last 3 months. And we are having an inventory, which will last us for at least 4 more months. So that is a small disadvantage of we not being able to participate in this price going down, at least for the next 4 months. It's after, I think, December, January, we will be able to do the price again. So I think we will be missing our target. We were thinking about INR 30 crores by the end of the year, which I think now stands at around 25%-26% in that range.</w:t>
      </w:r>
    </w:p>
    <w:p w14:paraId="2F4C9825" w14:textId="77777777" w:rsidR="00E04757" w:rsidRDefault="00000000">
      <w:pPr>
        <w:spacing w:before="200" w:line="260" w:lineRule="atLeast"/>
        <w:jc w:val="both"/>
      </w:pPr>
      <w:r>
        <w:rPr>
          <w:rFonts w:ascii="Arial" w:eastAsia="Arial" w:hAnsi="Arial" w:cs="Arial"/>
          <w:color w:val="000000"/>
          <w:sz w:val="20"/>
        </w:rPr>
        <w:t xml:space="preserve">But at the prescription level, we are doing fine. And </w:t>
      </w:r>
      <w:proofErr w:type="spellStart"/>
      <w:r>
        <w:rPr>
          <w:rFonts w:ascii="Arial" w:eastAsia="Arial" w:hAnsi="Arial" w:cs="Arial"/>
          <w:color w:val="000000"/>
          <w:sz w:val="20"/>
        </w:rPr>
        <w:t>Dydrogesterone</w:t>
      </w:r>
      <w:proofErr w:type="spellEnd"/>
      <w:r>
        <w:rPr>
          <w:rFonts w:ascii="Arial" w:eastAsia="Arial" w:hAnsi="Arial" w:cs="Arial"/>
          <w:color w:val="000000"/>
          <w:sz w:val="20"/>
        </w:rPr>
        <w:t xml:space="preserve"> is something which we won't miss in the gynecology therapeutics. So that's where we stand at this point of time.</w:t>
      </w:r>
    </w:p>
    <w:p w14:paraId="28758694" w14:textId="77777777" w:rsidR="00E04757" w:rsidRDefault="00000000">
      <w:pPr>
        <w:spacing w:before="200" w:line="260" w:lineRule="atLeast"/>
        <w:jc w:val="both"/>
      </w:pPr>
      <w:r>
        <w:rPr>
          <w:rFonts w:ascii="Arial" w:eastAsia="Arial" w:hAnsi="Arial" w:cs="Arial"/>
          <w:color w:val="000000"/>
          <w:sz w:val="20"/>
        </w:rPr>
        <w:t xml:space="preserve">OPERATOR: (Operator Instructions) Kunal </w:t>
      </w:r>
      <w:proofErr w:type="spellStart"/>
      <w:r>
        <w:rPr>
          <w:rFonts w:ascii="Arial" w:eastAsia="Arial" w:hAnsi="Arial" w:cs="Arial"/>
          <w:color w:val="000000"/>
          <w:sz w:val="20"/>
        </w:rPr>
        <w:t>Dhamesha</w:t>
      </w:r>
      <w:proofErr w:type="spellEnd"/>
      <w:r>
        <w:rPr>
          <w:rFonts w:ascii="Arial" w:eastAsia="Arial" w:hAnsi="Arial" w:cs="Arial"/>
          <w:color w:val="000000"/>
          <w:sz w:val="20"/>
        </w:rPr>
        <w:t xml:space="preserve"> from Macquarie.</w:t>
      </w:r>
    </w:p>
    <w:p w14:paraId="3FB8AC04" w14:textId="77777777" w:rsidR="00E04757" w:rsidRDefault="00000000">
      <w:pPr>
        <w:spacing w:before="200" w:line="260" w:lineRule="atLeast"/>
        <w:jc w:val="both"/>
      </w:pPr>
      <w:r>
        <w:rPr>
          <w:rFonts w:ascii="Arial" w:eastAsia="Arial" w:hAnsi="Arial" w:cs="Arial"/>
          <w:color w:val="000000"/>
          <w:sz w:val="20"/>
        </w:rPr>
        <w:t>KUNAL DHAMESHA: Just on the insulin franchise, so we have been in the market for now, I think, more than 6 months, right? So what has been the initial thought process? You kind of command 5% plus prescription share in the overall anti-diabetic market, but is it basically going to translate us for insulin franchise events? Any thoughts on that would be useful.</w:t>
      </w:r>
    </w:p>
    <w:p w14:paraId="2AABDD89" w14:textId="77777777" w:rsidR="00E04757" w:rsidRDefault="00000000">
      <w:pPr>
        <w:spacing w:before="200" w:line="260" w:lineRule="atLeast"/>
        <w:jc w:val="both"/>
      </w:pPr>
      <w:r>
        <w:rPr>
          <w:rFonts w:ascii="Arial" w:eastAsia="Arial" w:hAnsi="Arial" w:cs="Arial"/>
          <w:color w:val="000000"/>
          <w:sz w:val="20"/>
        </w:rPr>
        <w:t xml:space="preserve">AMIT INDUBHUSHAN BAKSHI: Yes, Kunal. Good question, actually. We believe that we'll end </w:t>
      </w:r>
      <w:r>
        <w:rPr>
          <w:rFonts w:ascii="Arial" w:eastAsia="Arial" w:hAnsi="Arial" w:cs="Arial"/>
          <w:b/>
          <w:i/>
          <w:color w:val="000000"/>
          <w:sz w:val="20"/>
          <w:u w:val="single"/>
        </w:rPr>
        <w:t>up</w:t>
      </w:r>
      <w:r>
        <w:rPr>
          <w:rFonts w:ascii="Arial" w:eastAsia="Arial" w:hAnsi="Arial" w:cs="Arial"/>
          <w:color w:val="000000"/>
          <w:sz w:val="20"/>
        </w:rPr>
        <w:t xml:space="preserve"> this year at around INR 18 crores. That's what we think we'll do INR 18 crores, INR 20 crores this year. And this has all </w:t>
      </w:r>
      <w:r>
        <w:rPr>
          <w:rFonts w:ascii="Arial" w:eastAsia="Arial" w:hAnsi="Arial" w:cs="Arial"/>
          <w:b/>
          <w:i/>
          <w:color w:val="000000"/>
          <w:sz w:val="20"/>
          <w:u w:val="single"/>
        </w:rPr>
        <w:t>started</w:t>
      </w:r>
      <w:r>
        <w:rPr>
          <w:rFonts w:ascii="Arial" w:eastAsia="Arial" w:hAnsi="Arial" w:cs="Arial"/>
          <w:color w:val="000000"/>
          <w:sz w:val="20"/>
        </w:rPr>
        <w:t xml:space="preserve"> from scratch. So there's no other product which is there in the basket.</w:t>
      </w:r>
    </w:p>
    <w:p w14:paraId="1E5EA092" w14:textId="77777777" w:rsidR="00E04757" w:rsidRDefault="00000000">
      <w:pPr>
        <w:spacing w:before="200" w:line="260" w:lineRule="atLeast"/>
        <w:jc w:val="both"/>
      </w:pPr>
      <w:r>
        <w:rPr>
          <w:rFonts w:ascii="Arial" w:eastAsia="Arial" w:hAnsi="Arial" w:cs="Arial"/>
          <w:color w:val="000000"/>
          <w:sz w:val="20"/>
        </w:rPr>
        <w:t>We feel that INR 18 crores to INR 20 crores is a good number for the first year. It's all organic growth. It also applies the thesis again that we think we will be profitable next year. Therefore, a good thing is you can still build a good business and make it profitable in 1 years' time.</w:t>
      </w:r>
    </w:p>
    <w:p w14:paraId="2F42C5AD" w14:textId="77777777" w:rsidR="00E04757" w:rsidRDefault="00000000">
      <w:pPr>
        <w:spacing w:before="200" w:line="260" w:lineRule="atLeast"/>
        <w:jc w:val="both"/>
      </w:pPr>
      <w:r>
        <w:rPr>
          <w:rFonts w:ascii="Arial" w:eastAsia="Arial" w:hAnsi="Arial" w:cs="Arial"/>
          <w:color w:val="000000"/>
          <w:sz w:val="20"/>
        </w:rPr>
        <w:t>We are good with the insulin business as such, as I told you in the last call. Now, strategically, you have to wait it out for 6 months, 9 months, so that the product becomes available. Availability in insulin is very, very important, and units of product which is not available across because of the kind of requirement it has from the storage point of view.</w:t>
      </w:r>
    </w:p>
    <w:p w14:paraId="2FA64003" w14:textId="77777777" w:rsidR="00E04757" w:rsidRDefault="00000000">
      <w:pPr>
        <w:spacing w:before="200" w:line="260" w:lineRule="atLeast"/>
        <w:jc w:val="both"/>
      </w:pPr>
      <w:r>
        <w:rPr>
          <w:rFonts w:ascii="Arial" w:eastAsia="Arial" w:hAnsi="Arial" w:cs="Arial"/>
          <w:color w:val="000000"/>
          <w:sz w:val="20"/>
        </w:rPr>
        <w:t xml:space="preserve">But we are -- I'm quite happy about this. And you will see a lot of traction building </w:t>
      </w:r>
      <w:r>
        <w:rPr>
          <w:rFonts w:ascii="Arial" w:eastAsia="Arial" w:hAnsi="Arial" w:cs="Arial"/>
          <w:b/>
          <w:i/>
          <w:color w:val="000000"/>
          <w:sz w:val="20"/>
          <w:u w:val="single"/>
        </w:rPr>
        <w:t>up</w:t>
      </w:r>
      <w:r>
        <w:rPr>
          <w:rFonts w:ascii="Arial" w:eastAsia="Arial" w:hAnsi="Arial" w:cs="Arial"/>
          <w:color w:val="000000"/>
          <w:sz w:val="20"/>
        </w:rPr>
        <w:t xml:space="preserve"> in this business as with the launch of Glargine, which is very contemporary. We are launching it just post Diwali. So that means </w:t>
      </w:r>
      <w:r>
        <w:rPr>
          <w:rFonts w:ascii="Arial" w:eastAsia="Arial" w:hAnsi="Arial" w:cs="Arial"/>
          <w:b/>
          <w:i/>
          <w:color w:val="000000"/>
          <w:sz w:val="20"/>
          <w:u w:val="single"/>
        </w:rPr>
        <w:t>starting</w:t>
      </w:r>
      <w:r>
        <w:rPr>
          <w:rFonts w:ascii="Arial" w:eastAsia="Arial" w:hAnsi="Arial" w:cs="Arial"/>
          <w:color w:val="000000"/>
          <w:sz w:val="20"/>
        </w:rPr>
        <w:t xml:space="preserve"> in November. So that will get us to the second phase of growth in insulin. And so far, we have done well.</w:t>
      </w:r>
    </w:p>
    <w:p w14:paraId="17F2757B" w14:textId="77777777" w:rsidR="00E04757" w:rsidRDefault="00000000">
      <w:pPr>
        <w:spacing w:before="200" w:line="260" w:lineRule="atLeast"/>
        <w:jc w:val="both"/>
      </w:pPr>
      <w:r>
        <w:rPr>
          <w:rFonts w:ascii="Arial" w:eastAsia="Arial" w:hAnsi="Arial" w:cs="Arial"/>
          <w:color w:val="000000"/>
          <w:sz w:val="20"/>
        </w:rPr>
        <w:t>We will be a considerably good player in the insulin market. The quality has been appreciated. We've been around for some time now. We have thousands of patients on our insulins now. More than 23,000 patients are taking our insulin. So we are working on it. I think we are on the right track.</w:t>
      </w:r>
    </w:p>
    <w:p w14:paraId="4B91A09D" w14:textId="77777777" w:rsidR="00E04757" w:rsidRDefault="00000000">
      <w:pPr>
        <w:spacing w:before="200" w:line="260" w:lineRule="atLeast"/>
        <w:jc w:val="both"/>
      </w:pPr>
      <w:r>
        <w:rPr>
          <w:rFonts w:ascii="Arial" w:eastAsia="Arial" w:hAnsi="Arial" w:cs="Arial"/>
          <w:color w:val="000000"/>
          <w:sz w:val="20"/>
        </w:rPr>
        <w:lastRenderedPageBreak/>
        <w:t>KUNAL DHAMESHA: Sir, just a follow-</w:t>
      </w:r>
      <w:r>
        <w:rPr>
          <w:rFonts w:ascii="Arial" w:eastAsia="Arial" w:hAnsi="Arial" w:cs="Arial"/>
          <w:b/>
          <w:i/>
          <w:color w:val="000000"/>
          <w:sz w:val="20"/>
          <w:u w:val="single"/>
        </w:rPr>
        <w:t>up</w:t>
      </w:r>
      <w:r>
        <w:rPr>
          <w:rFonts w:ascii="Arial" w:eastAsia="Arial" w:hAnsi="Arial" w:cs="Arial"/>
          <w:color w:val="000000"/>
          <w:sz w:val="20"/>
        </w:rPr>
        <w:t xml:space="preserve"> on that. If I look at our revenue and EBITDA on the insulin franchise, let's say, roughly on a quarterly basis, so like making roughly INR 8 crore kind of EBITDA loss, right? And -- but let's say, when you launch Glargine, do you see that there is an incremental launch costs, et cetera, coming in for Glargine?</w:t>
      </w:r>
    </w:p>
    <w:p w14:paraId="2CCB71F7" w14:textId="77777777" w:rsidR="00E04757" w:rsidRDefault="00000000">
      <w:pPr>
        <w:spacing w:before="200" w:line="260" w:lineRule="atLeast"/>
        <w:jc w:val="both"/>
      </w:pPr>
      <w:r>
        <w:rPr>
          <w:rFonts w:ascii="Arial" w:eastAsia="Arial" w:hAnsi="Arial" w:cs="Arial"/>
          <w:color w:val="000000"/>
          <w:sz w:val="20"/>
        </w:rPr>
        <w:t>AMIT INDUBHUSHAN BAKSHI: Yes, yes, there will be incremental cost and there will be an incremental revenue also. So it's not that we will be in this year coming into a positive zone at any point of time. So we have considered both these things. We have already burnt-out almost INR 10 crores.</w:t>
      </w:r>
    </w:p>
    <w:p w14:paraId="13DFDCC9" w14:textId="77777777" w:rsidR="00E04757" w:rsidRDefault="00000000">
      <w:pPr>
        <w:spacing w:before="200" w:line="260" w:lineRule="atLeast"/>
        <w:jc w:val="both"/>
      </w:pPr>
      <w:r>
        <w:rPr>
          <w:rFonts w:ascii="Arial" w:eastAsia="Arial" w:hAnsi="Arial" w:cs="Arial"/>
          <w:color w:val="000000"/>
          <w:sz w:val="20"/>
        </w:rPr>
        <w:t>KRISHNAKUMAR VAIDYANATHAN: 10...</w:t>
      </w:r>
    </w:p>
    <w:p w14:paraId="0E25CC83" w14:textId="77777777" w:rsidR="00E04757" w:rsidRDefault="00000000">
      <w:pPr>
        <w:spacing w:before="200" w:line="260" w:lineRule="atLeast"/>
        <w:jc w:val="both"/>
      </w:pPr>
      <w:r>
        <w:rPr>
          <w:rFonts w:ascii="Arial" w:eastAsia="Arial" w:hAnsi="Arial" w:cs="Arial"/>
          <w:color w:val="000000"/>
          <w:sz w:val="20"/>
        </w:rPr>
        <w:t>AMIT INDUBHUSHAN BAKSHI: Yes. We might burn out around INR 8 more crores in this year, roughly, and reach an INR 18 crores to INR 20 crores of total sales. And we are quite sure that from next year, we are not burning any more.</w:t>
      </w:r>
    </w:p>
    <w:p w14:paraId="5B2367A0" w14:textId="77777777" w:rsidR="00E04757" w:rsidRDefault="00000000">
      <w:pPr>
        <w:spacing w:before="200" w:line="260" w:lineRule="atLeast"/>
        <w:jc w:val="both"/>
      </w:pPr>
      <w:r>
        <w:rPr>
          <w:rFonts w:ascii="Arial" w:eastAsia="Arial" w:hAnsi="Arial" w:cs="Arial"/>
          <w:color w:val="000000"/>
          <w:sz w:val="20"/>
        </w:rPr>
        <w:t>OPERATOR: (Operator Instructions) We have a question from the line of Mahesh Vyas from UTI Mutual Fund.</w:t>
      </w:r>
    </w:p>
    <w:p w14:paraId="784B3B24" w14:textId="77777777" w:rsidR="00E04757" w:rsidRDefault="00000000">
      <w:pPr>
        <w:spacing w:before="200" w:line="260" w:lineRule="atLeast"/>
        <w:jc w:val="both"/>
      </w:pPr>
      <w:r>
        <w:rPr>
          <w:rFonts w:ascii="Arial" w:eastAsia="Arial" w:hAnsi="Arial" w:cs="Arial"/>
          <w:color w:val="000000"/>
          <w:sz w:val="20"/>
        </w:rPr>
        <w:t xml:space="preserve">MAHESH VYAS;UTI MUTUAL FUND;ANALYST: Sir, just one question. What is the payback period we are expecting for this </w:t>
      </w:r>
      <w:proofErr w:type="spellStart"/>
      <w:r>
        <w:rPr>
          <w:rFonts w:ascii="Arial" w:eastAsia="Arial" w:hAnsi="Arial" w:cs="Arial"/>
          <w:color w:val="000000"/>
          <w:sz w:val="20"/>
        </w:rPr>
        <w:t>Oaknet</w:t>
      </w:r>
      <w:proofErr w:type="spellEnd"/>
      <w:r>
        <w:rPr>
          <w:rFonts w:ascii="Arial" w:eastAsia="Arial" w:hAnsi="Arial" w:cs="Arial"/>
          <w:color w:val="000000"/>
          <w:sz w:val="20"/>
        </w:rPr>
        <w:t xml:space="preserve"> acquisition?</w:t>
      </w:r>
    </w:p>
    <w:p w14:paraId="7928C1FF" w14:textId="77777777" w:rsidR="00E04757" w:rsidRDefault="00000000">
      <w:pPr>
        <w:spacing w:before="200" w:line="260" w:lineRule="atLeast"/>
        <w:jc w:val="both"/>
      </w:pPr>
      <w:r>
        <w:rPr>
          <w:rFonts w:ascii="Arial" w:eastAsia="Arial" w:hAnsi="Arial" w:cs="Arial"/>
          <w:color w:val="000000"/>
          <w:sz w:val="20"/>
        </w:rPr>
        <w:t xml:space="preserve">KRISHNAKUMAR VAIDYANATHAN: Yes. Mahesh, we don't look at simple payback. We look at IRR on our investment when we go into it. So any investment that has a more than 30% IRR, we consider it as a good investment in our system. So I think with the </w:t>
      </w:r>
      <w:proofErr w:type="spellStart"/>
      <w:r>
        <w:rPr>
          <w:rFonts w:ascii="Arial" w:eastAsia="Arial" w:hAnsi="Arial" w:cs="Arial"/>
          <w:color w:val="000000"/>
          <w:sz w:val="20"/>
        </w:rPr>
        <w:t>Oaknet</w:t>
      </w:r>
      <w:proofErr w:type="spellEnd"/>
      <w:r>
        <w:rPr>
          <w:rFonts w:ascii="Arial" w:eastAsia="Arial" w:hAnsi="Arial" w:cs="Arial"/>
          <w:color w:val="000000"/>
          <w:sz w:val="20"/>
        </w:rPr>
        <w:t xml:space="preserve"> acquisition ramping </w:t>
      </w:r>
      <w:r>
        <w:rPr>
          <w:rFonts w:ascii="Arial" w:eastAsia="Arial" w:hAnsi="Arial" w:cs="Arial"/>
          <w:b/>
          <w:i/>
          <w:color w:val="000000"/>
          <w:sz w:val="20"/>
          <w:u w:val="single"/>
        </w:rPr>
        <w:t>up</w:t>
      </w:r>
      <w:r>
        <w:rPr>
          <w:rFonts w:ascii="Arial" w:eastAsia="Arial" w:hAnsi="Arial" w:cs="Arial"/>
          <w:color w:val="000000"/>
          <w:sz w:val="20"/>
        </w:rPr>
        <w:t xml:space="preserve"> better than expected. I think all I can say is that the IRR of the deal will be far better than what we had expected going in.</w:t>
      </w:r>
    </w:p>
    <w:p w14:paraId="2BA73F76" w14:textId="77777777" w:rsidR="00E04757" w:rsidRDefault="00000000">
      <w:pPr>
        <w:spacing w:before="200" w:line="260" w:lineRule="atLeast"/>
        <w:jc w:val="both"/>
      </w:pPr>
      <w:r>
        <w:rPr>
          <w:rFonts w:ascii="Arial" w:eastAsia="Arial" w:hAnsi="Arial" w:cs="Arial"/>
          <w:color w:val="000000"/>
          <w:sz w:val="20"/>
        </w:rPr>
        <w:t>OPERATOR: (Operator Instructions) As there are no further questions, I would now like to hand the conference over to Mr. V. Krishnakumar for closing comments.</w:t>
      </w:r>
    </w:p>
    <w:p w14:paraId="4A3A5407" w14:textId="77777777" w:rsidR="00E04757" w:rsidRDefault="00000000">
      <w:pPr>
        <w:spacing w:before="200" w:line="260" w:lineRule="atLeast"/>
        <w:jc w:val="both"/>
      </w:pPr>
      <w:r>
        <w:rPr>
          <w:rFonts w:ascii="Arial" w:eastAsia="Arial" w:hAnsi="Arial" w:cs="Arial"/>
          <w:color w:val="000000"/>
          <w:sz w:val="20"/>
        </w:rPr>
        <w:t xml:space="preserve">KRISHNAKUMAR VAIDYANATHAN: Thank you all for your participation on the call. By way of summary, the </w:t>
      </w:r>
      <w:proofErr w:type="spellStart"/>
      <w:r>
        <w:rPr>
          <w:rFonts w:ascii="Arial" w:eastAsia="Arial" w:hAnsi="Arial" w:cs="Arial"/>
          <w:color w:val="000000"/>
          <w:sz w:val="20"/>
        </w:rPr>
        <w:t>Oaknet</w:t>
      </w:r>
      <w:proofErr w:type="spellEnd"/>
      <w:r>
        <w:rPr>
          <w:rFonts w:ascii="Arial" w:eastAsia="Arial" w:hAnsi="Arial" w:cs="Arial"/>
          <w:color w:val="000000"/>
          <w:sz w:val="20"/>
        </w:rPr>
        <w:t xml:space="preserve"> business acquired in May 22 is emerging as a success story for us in value creation through M&amp;A.</w:t>
      </w:r>
    </w:p>
    <w:p w14:paraId="3AB6794B" w14:textId="77777777" w:rsidR="00E04757" w:rsidRDefault="00000000">
      <w:pPr>
        <w:spacing w:before="200" w:line="260" w:lineRule="atLeast"/>
        <w:jc w:val="both"/>
      </w:pPr>
      <w:r>
        <w:rPr>
          <w:rFonts w:ascii="Arial" w:eastAsia="Arial" w:hAnsi="Arial" w:cs="Arial"/>
          <w:color w:val="000000"/>
          <w:sz w:val="20"/>
        </w:rPr>
        <w:t>Through the deployment of various execution and growth levers, we see this business delivering an EBITDA of INR 50 crores this financial year, which is 1 full year ahead of expectation when we went into the deal.</w:t>
      </w:r>
    </w:p>
    <w:p w14:paraId="0558098B" w14:textId="77777777" w:rsidR="00E04757" w:rsidRDefault="00000000">
      <w:pPr>
        <w:spacing w:before="200" w:line="260" w:lineRule="atLeast"/>
        <w:jc w:val="both"/>
      </w:pPr>
      <w:r>
        <w:rPr>
          <w:rFonts w:ascii="Arial" w:eastAsia="Arial" w:hAnsi="Arial" w:cs="Arial"/>
          <w:color w:val="000000"/>
          <w:sz w:val="20"/>
        </w:rPr>
        <w:t>As per AWACS, Eris has grown at 19.3% in quarter 2 versus the market growth of 13%. For the first half of this year, Eris has grown at 13.6% versus the market growth of 7.4%. We have entered an era where we have clear visibility on secular growth in our Cardio-Metabolic segment and our 3 emerging therapies over the next 3 years. We will continue pursuing growth opportunities in these segments through multiple levers, including new products, expansion of doctor coverage and inorganic expansion.</w:t>
      </w:r>
    </w:p>
    <w:p w14:paraId="1D72BE10" w14:textId="77777777" w:rsidR="00E04757" w:rsidRDefault="00000000">
      <w:pPr>
        <w:spacing w:before="200" w:line="260" w:lineRule="atLeast"/>
        <w:jc w:val="both"/>
      </w:pPr>
      <w:r>
        <w:rPr>
          <w:rFonts w:ascii="Arial" w:eastAsia="Arial" w:hAnsi="Arial" w:cs="Arial"/>
          <w:color w:val="000000"/>
          <w:sz w:val="20"/>
        </w:rPr>
        <w:t>Eris delivered a Q2 consolidated revenue of INR 461 crores with an EBITDA of INR 151 crores and a PAT of INR 119 crores. For the first half of this year, Eris delivered a consolidated revenue of INR 859 crores, EBITDA of INR 281 crores and profit after tax of INR 212 crores.</w:t>
      </w:r>
    </w:p>
    <w:p w14:paraId="55F237DD" w14:textId="77777777" w:rsidR="00E04757" w:rsidRDefault="00000000">
      <w:pPr>
        <w:spacing w:before="200" w:line="260" w:lineRule="atLeast"/>
        <w:jc w:val="both"/>
      </w:pPr>
      <w:r>
        <w:rPr>
          <w:rFonts w:ascii="Arial" w:eastAsia="Arial" w:hAnsi="Arial" w:cs="Arial"/>
          <w:color w:val="000000"/>
          <w:sz w:val="20"/>
        </w:rPr>
        <w:t xml:space="preserve">For this financial year '23, we are targeting a </w:t>
      </w:r>
      <w:proofErr w:type="spellStart"/>
      <w:r>
        <w:rPr>
          <w:rFonts w:ascii="Arial" w:eastAsia="Arial" w:hAnsi="Arial" w:cs="Arial"/>
          <w:color w:val="000000"/>
          <w:sz w:val="20"/>
        </w:rPr>
        <w:t>consol</w:t>
      </w:r>
      <w:proofErr w:type="spellEnd"/>
      <w:r>
        <w:rPr>
          <w:rFonts w:ascii="Arial" w:eastAsia="Arial" w:hAnsi="Arial" w:cs="Arial"/>
          <w:color w:val="000000"/>
          <w:sz w:val="20"/>
        </w:rPr>
        <w:t xml:space="preserve"> revenue growth of 30% and a </w:t>
      </w:r>
      <w:proofErr w:type="spellStart"/>
      <w:r>
        <w:rPr>
          <w:rFonts w:ascii="Arial" w:eastAsia="Arial" w:hAnsi="Arial" w:cs="Arial"/>
          <w:color w:val="000000"/>
          <w:sz w:val="20"/>
        </w:rPr>
        <w:t>consol</w:t>
      </w:r>
      <w:proofErr w:type="spellEnd"/>
      <w:r>
        <w:rPr>
          <w:rFonts w:ascii="Arial" w:eastAsia="Arial" w:hAnsi="Arial" w:cs="Arial"/>
          <w:color w:val="000000"/>
          <w:sz w:val="20"/>
        </w:rPr>
        <w:t xml:space="preserve"> EBITDA growth of 16% to 17%, including </w:t>
      </w:r>
      <w:proofErr w:type="spellStart"/>
      <w:r>
        <w:rPr>
          <w:rFonts w:ascii="Arial" w:eastAsia="Arial" w:hAnsi="Arial" w:cs="Arial"/>
          <w:color w:val="000000"/>
          <w:sz w:val="20"/>
        </w:rPr>
        <w:t>Oaknet</w:t>
      </w:r>
      <w:proofErr w:type="spellEnd"/>
      <w:r>
        <w:rPr>
          <w:rFonts w:ascii="Arial" w:eastAsia="Arial" w:hAnsi="Arial" w:cs="Arial"/>
          <w:color w:val="000000"/>
          <w:sz w:val="20"/>
        </w:rPr>
        <w:t>.</w:t>
      </w:r>
    </w:p>
    <w:p w14:paraId="48560123" w14:textId="77777777" w:rsidR="00E04757" w:rsidRDefault="00000000">
      <w:pPr>
        <w:spacing w:before="200" w:line="260" w:lineRule="atLeast"/>
        <w:jc w:val="both"/>
      </w:pPr>
      <w:r>
        <w:rPr>
          <w:rFonts w:ascii="Arial" w:eastAsia="Arial" w:hAnsi="Arial" w:cs="Arial"/>
          <w:color w:val="000000"/>
          <w:sz w:val="20"/>
        </w:rPr>
        <w:t>Thank you. I wish all of you and your loved ones are safe and Happy Diwali.</w:t>
      </w:r>
    </w:p>
    <w:p w14:paraId="26766C1D" w14:textId="77777777" w:rsidR="00E04757" w:rsidRDefault="00000000">
      <w:pPr>
        <w:spacing w:before="200" w:line="260" w:lineRule="atLeast"/>
        <w:jc w:val="both"/>
      </w:pPr>
      <w:r>
        <w:rPr>
          <w:rFonts w:ascii="Arial" w:eastAsia="Arial" w:hAnsi="Arial" w:cs="Arial"/>
          <w:color w:val="000000"/>
          <w:sz w:val="20"/>
        </w:rPr>
        <w:t>OPERATOR: On behalf of Eris Lifesciences, that concludes this conference. Thank you for joining us, and you may now disconnect your lines.</w:t>
      </w:r>
    </w:p>
    <w:p w14:paraId="281E6A8E" w14:textId="77777777" w:rsidR="00E04757" w:rsidRDefault="00000000">
      <w:pPr>
        <w:spacing w:before="200" w:line="260" w:lineRule="atLeast"/>
        <w:jc w:val="both"/>
      </w:pPr>
      <w:r>
        <w:rPr>
          <w:rFonts w:ascii="Arial" w:eastAsia="Arial" w:hAnsi="Arial" w:cs="Arial"/>
          <w:color w:val="000000"/>
          <w:sz w:val="20"/>
        </w:rPr>
        <w:t>[Thomson Financial reserves the right to make changes to documents, content, or other information on this web site without obligation to notify any person of such changes.</w:t>
      </w:r>
    </w:p>
    <w:p w14:paraId="31EA9125" w14:textId="77777777" w:rsidR="00E04757" w:rsidRDefault="00000000">
      <w:pPr>
        <w:spacing w:before="200" w:line="260" w:lineRule="atLeast"/>
        <w:jc w:val="both"/>
      </w:pPr>
      <w:r>
        <w:rPr>
          <w:rFonts w:ascii="Arial" w:eastAsia="Arial" w:hAnsi="Arial" w:cs="Arial"/>
          <w:color w:val="000000"/>
          <w:sz w:val="20"/>
        </w:rPr>
        <w:lastRenderedPageBreak/>
        <w:t>In the conference calls upon which Event Transcripts are based, companies may make projections or other forward-looking statements regarding a variety of items. Such forward-looking statements are based upon current expectations and involve risks and uncertainties. Actual results may differ materially from those stated in any forward-looking statement based on a number of important factors and risks, which are more specifically identified in the companies' most recent SEC filings. Although the companies may indicate and believe that the assumptions underlying the forward-looking statements are reasonable, any of the assumptions could prove inaccurate or incorrect and, therefore, there can be no assurance that the results contemplated in the forward-looking statements will be realized.</w:t>
      </w:r>
    </w:p>
    <w:p w14:paraId="0ECEFDD4" w14:textId="77777777" w:rsidR="00E04757" w:rsidRDefault="00000000">
      <w:pPr>
        <w:spacing w:before="200" w:line="260" w:lineRule="atLeast"/>
        <w:jc w:val="both"/>
      </w:pPr>
      <w:r>
        <w:rPr>
          <w:rFonts w:ascii="Arial" w:eastAsia="Arial" w:hAnsi="Arial" w:cs="Arial"/>
          <w:color w:val="000000"/>
          <w:sz w:val="20"/>
        </w:rPr>
        <w:t>THE INFORMATION CONTAINED IN EVENT TRANSCRIPTS IS A TEXTUAL REPRESENTATION OF THE APPLICABLE COMPANY'S CONFERENCE CALL AND WHILE EFFORTS ARE MADE TO PROVIDE AN ACCURATE TRANSCRIPTION, THERE MAY BE MATERIAL ERRORS, OMISSIONS, OR INACCURACIES IN THE REPORTING OF THE SUBSTANCE OF THE CONFERENCE CALLS. IN NO WAY DOES THOMSON FINANCIAL OR THE APPLICABLE COMPANY OR THE APPLICABLE COMPANY ASSUME ANY RESPONSIBILITY FOR ANY INVESTMENT OR OTHER DECISIONS MADE BASED UPON THE INFORMATION PROVIDED ON THIS WEB SITE OR IN ANY EVENT TRANSCRIPT. USERS ARE ADVISED TO REVIEW THE APPLICABLE COMPANY'S CONFERENCE CALL ITSELF AND THE APPLICABLE COMPANY'S SEC FILINGS BEFORE MAKING ANY INVESTMENT OR OTHER DECISIONS.]</w:t>
      </w:r>
    </w:p>
    <w:p w14:paraId="35EC6923"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10, 2022</w:t>
      </w:r>
    </w:p>
    <w:p w14:paraId="498A2341" w14:textId="77777777" w:rsidR="00E04757" w:rsidRDefault="00E04757"/>
    <w:p w14:paraId="53774FA6" w14:textId="77777777" w:rsidR="00E04757" w:rsidRDefault="00000000">
      <w:pPr>
        <w:ind w:left="200"/>
        <w:sectPr w:rsidR="00E04757">
          <w:type w:val="continuous"/>
          <w:pgSz w:w="12240" w:h="15840"/>
          <w:pgMar w:top="840" w:right="1000" w:bottom="840" w:left="1000" w:header="400" w:footer="400" w:gutter="0"/>
          <w:cols w:space="720"/>
        </w:sectPr>
      </w:pPr>
      <w:r>
        <w:br/>
      </w:r>
      <w:r>
        <w:pict w14:anchorId="55B0F4CB">
          <v:line id="_x0000_s2106" style="position:absolute;left:0;text-align:left;z-index:251692032;mso-position-horizontal-relative:text;mso-position-vertical-relative:text" from="0,10pt" to="512pt,10pt" strokeweight="1pt"/>
        </w:pict>
      </w:r>
      <w:r>
        <w:rPr>
          <w:rFonts w:ascii="Arial" w:eastAsia="Arial" w:hAnsi="Arial" w:cs="Arial"/>
          <w:b/>
          <w:color w:val="767676"/>
          <w:sz w:val="16"/>
        </w:rPr>
        <w:t>End of Document</w:t>
      </w:r>
    </w:p>
    <w:p w14:paraId="233787BF" w14:textId="77777777" w:rsidR="00E04757" w:rsidRDefault="00E04757">
      <w:pPr>
        <w:sectPr w:rsidR="00E04757">
          <w:headerReference w:type="even" r:id="rId368"/>
          <w:headerReference w:type="default" r:id="rId369"/>
          <w:footerReference w:type="even" r:id="rId370"/>
          <w:footerReference w:type="default" r:id="rId371"/>
          <w:headerReference w:type="first" r:id="rId372"/>
          <w:footerReference w:type="first" r:id="rId373"/>
          <w:pgSz w:w="12240" w:h="15840"/>
          <w:pgMar w:top="840" w:right="1000" w:bottom="840" w:left="1000" w:header="400" w:footer="400" w:gutter="0"/>
          <w:cols w:space="720"/>
          <w:titlePg/>
        </w:sectPr>
      </w:pPr>
    </w:p>
    <w:p w14:paraId="245F6834" w14:textId="77777777" w:rsidR="00E04757" w:rsidRDefault="00E04757">
      <w:bookmarkStart w:id="34" w:name="Bookmark_18"/>
      <w:bookmarkEnd w:id="34"/>
    </w:p>
    <w:p w14:paraId="7B2D671B" w14:textId="77777777" w:rsidR="00E04757" w:rsidRDefault="00000000">
      <w:r>
        <w:pict w14:anchorId="00ABED69">
          <v:shape id="_x0000_i1050" type="#_x0000_t75" alt="LexisNexis®" style="width:148pt;height:30pt">
            <v:imagedata r:id="rId7" o:title=""/>
          </v:shape>
        </w:pict>
      </w:r>
      <w:r>
        <w:cr/>
      </w:r>
    </w:p>
    <w:p w14:paraId="17D97D4F" w14:textId="77777777" w:rsidR="00E04757" w:rsidRDefault="00000000">
      <w:pPr>
        <w:spacing w:before="240" w:after="200" w:line="340" w:lineRule="atLeast"/>
        <w:jc w:val="center"/>
        <w:outlineLvl w:val="0"/>
        <w:rPr>
          <w:rFonts w:ascii="Arial" w:hAnsi="Arial" w:cs="Arial"/>
          <w:b/>
          <w:bCs/>
          <w:kern w:val="32"/>
          <w:sz w:val="32"/>
          <w:szCs w:val="32"/>
        </w:rPr>
      </w:pPr>
      <w:hyperlink r:id="rId374" w:history="1">
        <w:r>
          <w:rPr>
            <w:rFonts w:ascii="Arial" w:eastAsia="Arial" w:hAnsi="Arial" w:cs="Arial"/>
            <w:b/>
            <w:bCs/>
            <w:i/>
            <w:color w:val="0077CC"/>
            <w:kern w:val="32"/>
            <w:sz w:val="28"/>
            <w:szCs w:val="32"/>
            <w:u w:val="single"/>
            <w:shd w:val="clear" w:color="auto" w:fill="FFFFFF"/>
          </w:rPr>
          <w:t>Internet of Things: Exploring the Applications of IoT</w:t>
        </w:r>
      </w:hyperlink>
    </w:p>
    <w:p w14:paraId="0DA8F4FA" w14:textId="77777777" w:rsidR="00E04757" w:rsidRDefault="00000000">
      <w:pPr>
        <w:spacing w:before="120" w:line="260" w:lineRule="atLeast"/>
        <w:jc w:val="center"/>
      </w:pPr>
      <w:r>
        <w:rPr>
          <w:rFonts w:ascii="Arial" w:eastAsia="Arial" w:hAnsi="Arial" w:cs="Arial"/>
          <w:color w:val="000000"/>
          <w:sz w:val="20"/>
        </w:rPr>
        <w:t>Electronics For You</w:t>
      </w:r>
    </w:p>
    <w:p w14:paraId="25CAD3EB" w14:textId="77777777" w:rsidR="00E04757" w:rsidRDefault="00000000">
      <w:pPr>
        <w:spacing w:before="120" w:line="260" w:lineRule="atLeast"/>
        <w:jc w:val="center"/>
      </w:pPr>
      <w:r>
        <w:rPr>
          <w:rFonts w:ascii="Arial" w:eastAsia="Arial" w:hAnsi="Arial" w:cs="Arial"/>
          <w:color w:val="000000"/>
          <w:sz w:val="20"/>
        </w:rPr>
        <w:t>July 1, 2020</w:t>
      </w:r>
    </w:p>
    <w:p w14:paraId="7130A194" w14:textId="77777777" w:rsidR="00E04757" w:rsidRDefault="00E04757">
      <w:pPr>
        <w:spacing w:line="240" w:lineRule="atLeast"/>
        <w:jc w:val="both"/>
      </w:pPr>
    </w:p>
    <w:p w14:paraId="71B3A858" w14:textId="77777777" w:rsidR="00E04757" w:rsidRDefault="00000000">
      <w:pPr>
        <w:spacing w:before="120" w:line="220" w:lineRule="atLeast"/>
      </w:pPr>
      <w:r>
        <w:br/>
      </w:r>
      <w:r>
        <w:rPr>
          <w:rFonts w:ascii="Arial" w:eastAsia="Arial" w:hAnsi="Arial" w:cs="Arial"/>
          <w:color w:val="000000"/>
          <w:sz w:val="16"/>
        </w:rPr>
        <w:t>Copyright 2020 EFY Enterprises Pvt Ltd., distributed by Contify.com All Rights Reserved</w:t>
      </w:r>
    </w:p>
    <w:p w14:paraId="144E224C"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1253 words</w:t>
      </w:r>
    </w:p>
    <w:p w14:paraId="1486677F" w14:textId="77777777" w:rsidR="00E04757" w:rsidRDefault="00000000">
      <w:pPr>
        <w:keepNext/>
        <w:spacing w:before="240" w:line="340" w:lineRule="atLeast"/>
      </w:pPr>
      <w:bookmarkStart w:id="35" w:name="Body_16"/>
      <w:bookmarkEnd w:id="35"/>
      <w:r>
        <w:rPr>
          <w:rFonts w:ascii="Arial" w:eastAsia="Arial" w:hAnsi="Arial" w:cs="Arial"/>
          <w:b/>
          <w:color w:val="000000"/>
          <w:sz w:val="28"/>
        </w:rPr>
        <w:t>Body</w:t>
      </w:r>
    </w:p>
    <w:p w14:paraId="033D3B39" w14:textId="77777777" w:rsidR="00E04757" w:rsidRDefault="00000000">
      <w:pPr>
        <w:spacing w:line="60" w:lineRule="exact"/>
      </w:pPr>
      <w:r>
        <w:pict w14:anchorId="5EBF8A91">
          <v:line id="_x0000_s2108" style="position:absolute;z-index:251693056" from="0,2pt" to="512pt,2pt" strokecolor="#009ddb" strokeweight="2pt">
            <w10:wrap type="topAndBottom"/>
          </v:line>
        </w:pict>
      </w:r>
    </w:p>
    <w:p w14:paraId="5F15A324" w14:textId="77777777" w:rsidR="00E04757" w:rsidRDefault="00E04757"/>
    <w:p w14:paraId="5C208714" w14:textId="77777777" w:rsidR="00E04757" w:rsidRDefault="00000000">
      <w:pPr>
        <w:spacing w:before="200" w:line="260" w:lineRule="atLeast"/>
        <w:jc w:val="both"/>
      </w:pPr>
      <w:r>
        <w:rPr>
          <w:rFonts w:ascii="Arial" w:eastAsia="Arial" w:hAnsi="Arial" w:cs="Arial"/>
          <w:color w:val="000000"/>
          <w:sz w:val="20"/>
        </w:rPr>
        <w:t>The Internet of Things has become a game changer in today's world and is playing a vital role in the industrial revolution. This article explores the uses of IoT in healthcare systems, water supply, recycling systems and many other areas</w:t>
      </w:r>
    </w:p>
    <w:p w14:paraId="66EAE36E" w14:textId="77777777" w:rsidR="00E04757" w:rsidRDefault="00E04757"/>
    <w:p w14:paraId="5C23D2A5" w14:textId="77777777" w:rsidR="00E04757" w:rsidRDefault="00000000">
      <w:pPr>
        <w:spacing w:before="60" w:line="260" w:lineRule="atLeast"/>
        <w:jc w:val="both"/>
      </w:pPr>
      <w:r>
        <w:rPr>
          <w:rFonts w:ascii="Arial" w:eastAsia="Arial" w:hAnsi="Arial" w:cs="Arial"/>
          <w:color w:val="000000"/>
          <w:sz w:val="20"/>
        </w:rPr>
        <w:t xml:space="preserve">Vinayak Ramachandra </w:t>
      </w:r>
      <w:proofErr w:type="spellStart"/>
      <w:r>
        <w:rPr>
          <w:rFonts w:ascii="Arial" w:eastAsia="Arial" w:hAnsi="Arial" w:cs="Arial"/>
          <w:color w:val="000000"/>
          <w:sz w:val="20"/>
        </w:rPr>
        <w:t>Adkoli</w:t>
      </w:r>
      <w:proofErr w:type="spellEnd"/>
      <w:r>
        <w:rPr>
          <w:rFonts w:ascii="Arial" w:eastAsia="Arial" w:hAnsi="Arial" w:cs="Arial"/>
          <w:color w:val="000000"/>
          <w:sz w:val="20"/>
        </w:rPr>
        <w:t>, is BE in industrial production. He has been a lecturer in mechanical department for ten years in three different polytechnics. He is also a freelance writer and cartoonist</w:t>
      </w:r>
    </w:p>
    <w:p w14:paraId="6554DC0E" w14:textId="77777777" w:rsidR="00E04757" w:rsidRDefault="00E04757"/>
    <w:p w14:paraId="038AF64E" w14:textId="77777777" w:rsidR="00E04757" w:rsidRDefault="00000000">
      <w:pPr>
        <w:spacing w:before="60" w:line="260" w:lineRule="atLeast"/>
        <w:jc w:val="both"/>
      </w:pPr>
      <w:r>
        <w:rPr>
          <w:rFonts w:ascii="Arial" w:eastAsia="Arial" w:hAnsi="Arial" w:cs="Arial"/>
          <w:color w:val="000000"/>
          <w:sz w:val="20"/>
        </w:rPr>
        <w:t xml:space="preserve">The Internet of Things (IoT) could be a game changer for India, but the country is lagging far behind China in its adoption. Today, the IoT is transforming industrial revolution. An </w:t>
      </w:r>
      <w:proofErr w:type="spellStart"/>
      <w:r>
        <w:rPr>
          <w:rFonts w:ascii="Arial" w:eastAsia="Arial" w:hAnsi="Arial" w:cs="Arial"/>
          <w:color w:val="000000"/>
          <w:sz w:val="20"/>
        </w:rPr>
        <w:t>IIoT</w:t>
      </w:r>
      <w:proofErr w:type="spellEnd"/>
      <w:r>
        <w:rPr>
          <w:rFonts w:ascii="Arial" w:eastAsia="Arial" w:hAnsi="Arial" w:cs="Arial"/>
          <w:color w:val="000000"/>
          <w:sz w:val="20"/>
        </w:rPr>
        <w:t xml:space="preserve"> factory can yield 5-12.5% cost reduction in operation and </w:t>
      </w:r>
      <w:proofErr w:type="spellStart"/>
      <w:r>
        <w:rPr>
          <w:rFonts w:ascii="Arial" w:eastAsia="Arial" w:hAnsi="Arial" w:cs="Arial"/>
          <w:color w:val="000000"/>
          <w:sz w:val="20"/>
        </w:rPr>
        <w:t>optimisation</w:t>
      </w:r>
      <w:proofErr w:type="spellEnd"/>
      <w:r>
        <w:rPr>
          <w:rFonts w:ascii="Arial" w:eastAsia="Arial" w:hAnsi="Arial" w:cs="Arial"/>
          <w:color w:val="000000"/>
          <w:sz w:val="20"/>
        </w:rPr>
        <w:t xml:space="preserve">, 10-40% cost savings in predictive maintenance and 20-50% cost reduction in inventory </w:t>
      </w:r>
      <w:proofErr w:type="spellStart"/>
      <w:r>
        <w:rPr>
          <w:rFonts w:ascii="Arial" w:eastAsia="Arial" w:hAnsi="Arial" w:cs="Arial"/>
          <w:color w:val="000000"/>
          <w:sz w:val="20"/>
        </w:rPr>
        <w:t>optimisation</w:t>
      </w:r>
      <w:proofErr w:type="spellEnd"/>
      <w:r>
        <w:rPr>
          <w:rFonts w:ascii="Arial" w:eastAsia="Arial" w:hAnsi="Arial" w:cs="Arial"/>
          <w:color w:val="000000"/>
          <w:sz w:val="20"/>
        </w:rPr>
        <w:t>.</w:t>
      </w:r>
    </w:p>
    <w:p w14:paraId="0517D36C" w14:textId="77777777" w:rsidR="00E04757" w:rsidRDefault="00E04757"/>
    <w:p w14:paraId="7E169BD7" w14:textId="77777777" w:rsidR="00E04757" w:rsidRDefault="00000000">
      <w:pPr>
        <w:spacing w:line="260" w:lineRule="atLeast"/>
        <w:jc w:val="both"/>
      </w:pPr>
      <w:r>
        <w:rPr>
          <w:rFonts w:ascii="Arial" w:eastAsia="Arial" w:hAnsi="Arial" w:cs="Arial"/>
          <w:color w:val="000000"/>
          <w:sz w:val="20"/>
        </w:rPr>
        <w:t>To boost IoT concepts, Indian technology giant Wipro announced the launch of industrial IoT Center Of Excellence (COE) in Kochi, Kerala on March 14, 2019. According to Wipro, this COE aims at developing innovative solutions for customers in industrial manufacturing, automotive, healthcare and pharmacy. COE aims at developing customer-ready IoT solutions.</w:t>
      </w:r>
    </w:p>
    <w:p w14:paraId="44657D7E" w14:textId="77777777" w:rsidR="00E04757" w:rsidRDefault="00E04757"/>
    <w:p w14:paraId="048C2451" w14:textId="77777777" w:rsidR="00E04757" w:rsidRDefault="00000000">
      <w:pPr>
        <w:spacing w:line="260" w:lineRule="atLeast"/>
        <w:jc w:val="both"/>
      </w:pPr>
      <w:r>
        <w:rPr>
          <w:rFonts w:ascii="Arial" w:eastAsia="Arial" w:hAnsi="Arial" w:cs="Arial"/>
          <w:color w:val="000000"/>
          <w:sz w:val="20"/>
        </w:rPr>
        <w:t>Innovations needed for IoT industries</w:t>
      </w:r>
    </w:p>
    <w:p w14:paraId="0F59ED3A" w14:textId="77777777" w:rsidR="00E04757" w:rsidRDefault="00E04757"/>
    <w:p w14:paraId="07EE8D96" w14:textId="77777777" w:rsidR="00E04757" w:rsidRDefault="00000000">
      <w:pPr>
        <w:spacing w:before="200" w:line="260" w:lineRule="atLeast"/>
        <w:jc w:val="both"/>
      </w:pPr>
      <w:r>
        <w:rPr>
          <w:rFonts w:ascii="Arial" w:eastAsia="Arial" w:hAnsi="Arial" w:cs="Arial"/>
          <w:color w:val="000000"/>
          <w:sz w:val="20"/>
        </w:rPr>
        <w:t xml:space="preserve">Innovation leads, the world follows. With the rise in the Indian </w:t>
      </w:r>
      <w:r>
        <w:rPr>
          <w:rFonts w:ascii="Arial" w:eastAsia="Arial" w:hAnsi="Arial" w:cs="Arial"/>
          <w:b/>
          <w:i/>
          <w:color w:val="000000"/>
          <w:sz w:val="20"/>
          <w:u w:val="single"/>
        </w:rPr>
        <w:t>Startup</w:t>
      </w:r>
      <w:r>
        <w:rPr>
          <w:rFonts w:ascii="Arial" w:eastAsia="Arial" w:hAnsi="Arial" w:cs="Arial"/>
          <w:color w:val="000000"/>
          <w:sz w:val="20"/>
        </w:rPr>
        <w:t xml:space="preserve"> Ecosystem, innovation has reached its peak in the country with 45,444 patent applications filled in 2016-17 alone.</w:t>
      </w:r>
    </w:p>
    <w:p w14:paraId="65BA59DA" w14:textId="77777777" w:rsidR="00E04757" w:rsidRDefault="00E04757"/>
    <w:p w14:paraId="39160066" w14:textId="77777777" w:rsidR="00E04757" w:rsidRDefault="00000000">
      <w:pPr>
        <w:spacing w:before="200" w:line="260" w:lineRule="atLeast"/>
        <w:jc w:val="both"/>
      </w:pPr>
      <w:r>
        <w:rPr>
          <w:rFonts w:ascii="Arial" w:eastAsia="Arial" w:hAnsi="Arial" w:cs="Arial"/>
          <w:color w:val="000000"/>
          <w:sz w:val="20"/>
        </w:rPr>
        <w:t xml:space="preserve">Today, a lot of IoT related </w:t>
      </w:r>
      <w:r>
        <w:rPr>
          <w:rFonts w:ascii="Arial" w:eastAsia="Arial" w:hAnsi="Arial" w:cs="Arial"/>
          <w:b/>
          <w:i/>
          <w:color w:val="000000"/>
          <w:sz w:val="20"/>
          <w:u w:val="single"/>
        </w:rPr>
        <w:t>startups</w:t>
      </w:r>
      <w:r>
        <w:rPr>
          <w:rFonts w:ascii="Arial" w:eastAsia="Arial" w:hAnsi="Arial" w:cs="Arial"/>
          <w:color w:val="000000"/>
          <w:sz w:val="20"/>
        </w:rPr>
        <w:t xml:space="preserve"> are coming and working in India. They are deliberately taking advantage of the Internet to enhance the abilities of the devices. The devices may be lighting system, entry into home, water sprinklers used for irrigation in agriculture, traffic control system, vehicles, road lighting systems and many more. In a smart city, electric transmission, billing and the security of various services such as banks, ATMs, hotels, etc, are all done through IoT-operated devices. Dealing with IoT related projects by companies and </w:t>
      </w:r>
      <w:r>
        <w:rPr>
          <w:rFonts w:ascii="Arial" w:eastAsia="Arial" w:hAnsi="Arial" w:cs="Arial"/>
          <w:b/>
          <w:i/>
          <w:color w:val="000000"/>
          <w:sz w:val="20"/>
          <w:u w:val="single"/>
        </w:rPr>
        <w:t>startups</w:t>
      </w:r>
      <w:r>
        <w:rPr>
          <w:rFonts w:ascii="Arial" w:eastAsia="Arial" w:hAnsi="Arial" w:cs="Arial"/>
          <w:color w:val="000000"/>
          <w:sz w:val="20"/>
        </w:rPr>
        <w:t xml:space="preserve"> is offering great challenges.</w:t>
      </w:r>
    </w:p>
    <w:p w14:paraId="1C1A1ABB" w14:textId="77777777" w:rsidR="00E04757" w:rsidRDefault="00E04757"/>
    <w:p w14:paraId="30802AF6" w14:textId="77777777" w:rsidR="00E04757" w:rsidRDefault="00000000">
      <w:pPr>
        <w:spacing w:line="260" w:lineRule="atLeast"/>
        <w:jc w:val="both"/>
      </w:pPr>
      <w:proofErr w:type="spellStart"/>
      <w:r>
        <w:rPr>
          <w:rFonts w:ascii="Arial" w:eastAsia="Arial" w:hAnsi="Arial" w:cs="Arial"/>
          <w:color w:val="000000"/>
          <w:sz w:val="20"/>
        </w:rPr>
        <w:t>Vyuti</w:t>
      </w:r>
      <w:proofErr w:type="spellEnd"/>
      <w:r>
        <w:rPr>
          <w:rFonts w:ascii="Arial" w:eastAsia="Arial" w:hAnsi="Arial" w:cs="Arial"/>
          <w:color w:val="000000"/>
          <w:sz w:val="20"/>
        </w:rPr>
        <w:t xml:space="preserve"> is a visual object intelligence provider for the manipulation of objects by robotic arms. It can pick, orient and place objects in various locations. With adequate training, the solutions can be applied in sectors like </w:t>
      </w:r>
      <w:r>
        <w:rPr>
          <w:rFonts w:ascii="Arial" w:eastAsia="Arial" w:hAnsi="Arial" w:cs="Arial"/>
          <w:color w:val="000000"/>
          <w:sz w:val="20"/>
        </w:rPr>
        <w:lastRenderedPageBreak/>
        <w:t xml:space="preserve">manufacturing, construction, healthcare, and warehousing. Today, there are many solutions in the market for object recognition. Funded by N.A. Gokul, </w:t>
      </w:r>
      <w:proofErr w:type="spellStart"/>
      <w:r>
        <w:rPr>
          <w:rFonts w:ascii="Arial" w:eastAsia="Arial" w:hAnsi="Arial" w:cs="Arial"/>
          <w:color w:val="000000"/>
          <w:sz w:val="20"/>
        </w:rPr>
        <w:t>Vyuti</w:t>
      </w:r>
      <w:proofErr w:type="spellEnd"/>
      <w:r>
        <w:rPr>
          <w:rFonts w:ascii="Arial" w:eastAsia="Arial" w:hAnsi="Arial" w:cs="Arial"/>
          <w:color w:val="000000"/>
          <w:sz w:val="20"/>
        </w:rPr>
        <w:t xml:space="preserve"> is in talks with TVS, AMS and </w:t>
      </w:r>
      <w:proofErr w:type="spellStart"/>
      <w:r>
        <w:rPr>
          <w:rFonts w:ascii="Arial" w:eastAsia="Arial" w:hAnsi="Arial" w:cs="Arial"/>
          <w:color w:val="000000"/>
          <w:sz w:val="20"/>
        </w:rPr>
        <w:t>Sansera</w:t>
      </w:r>
      <w:proofErr w:type="spellEnd"/>
      <w:r>
        <w:rPr>
          <w:rFonts w:ascii="Arial" w:eastAsia="Arial" w:hAnsi="Arial" w:cs="Arial"/>
          <w:color w:val="000000"/>
          <w:sz w:val="20"/>
        </w:rPr>
        <w:t>.</w:t>
      </w:r>
    </w:p>
    <w:p w14:paraId="3FFCED98" w14:textId="77777777" w:rsidR="00E04757" w:rsidRDefault="00E04757"/>
    <w:p w14:paraId="6533ABF8" w14:textId="77777777" w:rsidR="00E04757" w:rsidRDefault="00000000">
      <w:pPr>
        <w:spacing w:line="260" w:lineRule="atLeast"/>
        <w:jc w:val="both"/>
      </w:pPr>
      <w:proofErr w:type="spellStart"/>
      <w:r>
        <w:rPr>
          <w:rFonts w:ascii="Arial" w:eastAsia="Arial" w:hAnsi="Arial" w:cs="Arial"/>
          <w:color w:val="000000"/>
          <w:sz w:val="20"/>
        </w:rPr>
        <w:t>Numocity</w:t>
      </w:r>
      <w:proofErr w:type="spellEnd"/>
      <w:r>
        <w:rPr>
          <w:rFonts w:ascii="Arial" w:eastAsia="Arial" w:hAnsi="Arial" w:cs="Arial"/>
          <w:color w:val="000000"/>
          <w:sz w:val="20"/>
        </w:rPr>
        <w:t xml:space="preserve"> is working with the electric vehicle ecosystem. It aims in connecting battery, charging stations, etc, via a transaction engine, distributed ledger and an artificial intelligence (AI) based engine. Founded by </w:t>
      </w:r>
      <w:proofErr w:type="spellStart"/>
      <w:r>
        <w:rPr>
          <w:rFonts w:ascii="Arial" w:eastAsia="Arial" w:hAnsi="Arial" w:cs="Arial"/>
          <w:color w:val="000000"/>
          <w:sz w:val="20"/>
        </w:rPr>
        <w:t>Ravikiran</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Annasamy</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Numocity</w:t>
      </w:r>
      <w:proofErr w:type="spellEnd"/>
      <w:r>
        <w:rPr>
          <w:rFonts w:ascii="Arial" w:eastAsia="Arial" w:hAnsi="Arial" w:cs="Arial"/>
          <w:color w:val="000000"/>
          <w:sz w:val="20"/>
        </w:rPr>
        <w:t xml:space="preserve"> was a member of Bosch's DNA 2.0 Cohort in 2018.</w:t>
      </w:r>
    </w:p>
    <w:p w14:paraId="0A593B70" w14:textId="77777777" w:rsidR="00E04757" w:rsidRDefault="00E04757"/>
    <w:p w14:paraId="1C49F236" w14:textId="77777777" w:rsidR="00E04757" w:rsidRDefault="00000000">
      <w:pPr>
        <w:spacing w:line="260" w:lineRule="atLeast"/>
        <w:jc w:val="both"/>
      </w:pPr>
      <w:r>
        <w:rPr>
          <w:rFonts w:ascii="Arial" w:eastAsia="Arial" w:hAnsi="Arial" w:cs="Arial"/>
          <w:color w:val="000000"/>
          <w:sz w:val="20"/>
        </w:rPr>
        <w:t>Areas benefitting through IoT</w:t>
      </w:r>
    </w:p>
    <w:p w14:paraId="5BDDAFC6" w14:textId="77777777" w:rsidR="00E04757" w:rsidRDefault="00E04757"/>
    <w:p w14:paraId="62AD1492" w14:textId="77777777" w:rsidR="00E04757" w:rsidRDefault="00000000">
      <w:pPr>
        <w:spacing w:before="200" w:line="260" w:lineRule="atLeast"/>
        <w:jc w:val="both"/>
      </w:pPr>
      <w:r>
        <w:rPr>
          <w:rFonts w:ascii="Arial" w:eastAsia="Arial" w:hAnsi="Arial" w:cs="Arial"/>
          <w:color w:val="000000"/>
          <w:sz w:val="20"/>
        </w:rPr>
        <w:t xml:space="preserve">While India is considered to be the fourth largest home for </w:t>
      </w:r>
      <w:r>
        <w:rPr>
          <w:rFonts w:ascii="Arial" w:eastAsia="Arial" w:hAnsi="Arial" w:cs="Arial"/>
          <w:b/>
          <w:i/>
          <w:color w:val="000000"/>
          <w:sz w:val="20"/>
          <w:u w:val="single"/>
        </w:rPr>
        <w:t>startups</w:t>
      </w:r>
      <w:r>
        <w:rPr>
          <w:rFonts w:ascii="Arial" w:eastAsia="Arial" w:hAnsi="Arial" w:cs="Arial"/>
          <w:color w:val="000000"/>
          <w:sz w:val="20"/>
        </w:rPr>
        <w:t xml:space="preserve">, the </w:t>
      </w:r>
      <w:r>
        <w:rPr>
          <w:rFonts w:ascii="Arial" w:eastAsia="Arial" w:hAnsi="Arial" w:cs="Arial"/>
          <w:b/>
          <w:i/>
          <w:color w:val="000000"/>
          <w:sz w:val="20"/>
          <w:u w:val="single"/>
        </w:rPr>
        <w:t>failure</w:t>
      </w:r>
      <w:r>
        <w:rPr>
          <w:rFonts w:ascii="Arial" w:eastAsia="Arial" w:hAnsi="Arial" w:cs="Arial"/>
          <w:color w:val="000000"/>
          <w:sz w:val="20"/>
        </w:rPr>
        <w:t xml:space="preserve"> rates are also very high here due to many factors including difficulties in managing the ventures.</w:t>
      </w:r>
    </w:p>
    <w:p w14:paraId="24FB167C" w14:textId="77777777" w:rsidR="00E04757" w:rsidRDefault="00E04757"/>
    <w:p w14:paraId="4F9A46AC" w14:textId="77777777" w:rsidR="00E04757" w:rsidRDefault="00000000">
      <w:pPr>
        <w:spacing w:line="260" w:lineRule="atLeast"/>
        <w:jc w:val="both"/>
      </w:pPr>
      <w:r>
        <w:rPr>
          <w:rFonts w:ascii="Arial" w:eastAsia="Arial" w:hAnsi="Arial" w:cs="Arial"/>
          <w:color w:val="000000"/>
          <w:sz w:val="20"/>
        </w:rPr>
        <w:t>The hundred billion dollars Indian healthcare industry is set for revolution. Big data, IoT and AI will shape the future of this new ecosystem.</w:t>
      </w:r>
    </w:p>
    <w:p w14:paraId="6C961417" w14:textId="77777777" w:rsidR="00E04757" w:rsidRDefault="00E04757"/>
    <w:p w14:paraId="548DADDD" w14:textId="77777777" w:rsidR="00E04757" w:rsidRDefault="00000000">
      <w:pPr>
        <w:spacing w:line="260" w:lineRule="atLeast"/>
        <w:jc w:val="both"/>
      </w:pPr>
      <w:r>
        <w:rPr>
          <w:rFonts w:ascii="Arial" w:eastAsia="Arial" w:hAnsi="Arial" w:cs="Arial"/>
          <w:color w:val="000000"/>
          <w:sz w:val="20"/>
        </w:rPr>
        <w:t>Increased entry of affordable IoT devices and rising consumer expectations are driving the rapid growth of the IoT market. The IoT market in India is expected to reach 15 billion dollars by 2020, accounting for nearly five per cent of the total global market. With nearly 120 firms offering solutions in the IoT segment today, there are tremendous opportunities for further growth.</w:t>
      </w:r>
    </w:p>
    <w:p w14:paraId="5A53ECB2" w14:textId="77777777" w:rsidR="00E04757" w:rsidRDefault="00E04757"/>
    <w:p w14:paraId="60AC5AB4" w14:textId="77777777" w:rsidR="00E04757" w:rsidRDefault="00000000">
      <w:pPr>
        <w:spacing w:before="200" w:line="260" w:lineRule="atLeast"/>
        <w:jc w:val="both"/>
      </w:pPr>
      <w:r>
        <w:rPr>
          <w:rFonts w:ascii="Arial" w:eastAsia="Arial" w:hAnsi="Arial" w:cs="Arial"/>
          <w:color w:val="000000"/>
          <w:sz w:val="20"/>
        </w:rPr>
        <w:t xml:space="preserve">Smart lifestyles, embedded homes, buildings, healthcare and manufacturing are key sectors in India for IoT </w:t>
      </w:r>
      <w:r>
        <w:rPr>
          <w:rFonts w:ascii="Arial" w:eastAsia="Arial" w:hAnsi="Arial" w:cs="Arial"/>
          <w:b/>
          <w:i/>
          <w:color w:val="000000"/>
          <w:sz w:val="20"/>
          <w:u w:val="single"/>
        </w:rPr>
        <w:t>startups</w:t>
      </w:r>
      <w:r>
        <w:rPr>
          <w:rFonts w:ascii="Arial" w:eastAsia="Arial" w:hAnsi="Arial" w:cs="Arial"/>
          <w:color w:val="000000"/>
          <w:sz w:val="20"/>
        </w:rPr>
        <w:t xml:space="preserve">. Investors are now showing more interest in IoT </w:t>
      </w:r>
      <w:r>
        <w:rPr>
          <w:rFonts w:ascii="Arial" w:eastAsia="Arial" w:hAnsi="Arial" w:cs="Arial"/>
          <w:b/>
          <w:i/>
          <w:color w:val="000000"/>
          <w:sz w:val="20"/>
          <w:u w:val="single"/>
        </w:rPr>
        <w:t>startups</w:t>
      </w:r>
      <w:r>
        <w:rPr>
          <w:rFonts w:ascii="Arial" w:eastAsia="Arial" w:hAnsi="Arial" w:cs="Arial"/>
          <w:color w:val="000000"/>
          <w:sz w:val="20"/>
        </w:rPr>
        <w:t xml:space="preserve"> with a cumulative investment of more than sixty million dollars since 2014. The top four areas of funding are: lifestyle/wearables, embedded computing, industrial Internet and connected homes.</w:t>
      </w:r>
    </w:p>
    <w:p w14:paraId="4F2096C3" w14:textId="77777777" w:rsidR="00E04757" w:rsidRDefault="00E04757"/>
    <w:p w14:paraId="30449BD8" w14:textId="77777777" w:rsidR="00E04757" w:rsidRDefault="00000000">
      <w:pPr>
        <w:spacing w:line="260" w:lineRule="atLeast"/>
        <w:jc w:val="both"/>
      </w:pPr>
      <w:r>
        <w:rPr>
          <w:rFonts w:ascii="Arial" w:eastAsia="Arial" w:hAnsi="Arial" w:cs="Arial"/>
          <w:color w:val="000000"/>
          <w:sz w:val="20"/>
        </w:rPr>
        <w:t xml:space="preserve">Today, various operations of the city such as traffic, electricity, water, waste management, and much more are done on IoT platforms. Samsung R&amp;D Institute in Bengaluru, </w:t>
      </w:r>
      <w:proofErr w:type="spellStart"/>
      <w:r>
        <w:rPr>
          <w:rFonts w:ascii="Arial" w:eastAsia="Arial" w:hAnsi="Arial" w:cs="Arial"/>
          <w:color w:val="000000"/>
          <w:sz w:val="20"/>
        </w:rPr>
        <w:t>Nasscom</w:t>
      </w:r>
      <w:proofErr w:type="spellEnd"/>
      <w:r>
        <w:rPr>
          <w:rFonts w:ascii="Arial" w:eastAsia="Arial" w:hAnsi="Arial" w:cs="Arial"/>
          <w:color w:val="000000"/>
          <w:sz w:val="20"/>
        </w:rPr>
        <w:t>, Intel and L&amp;T together have announced the formation of Open Connectivity Foundation (OCF) India Ecosystem Task Force to increase awareness about global IoT standards and their benefits for the Indian IoT industry.</w:t>
      </w:r>
    </w:p>
    <w:p w14:paraId="531B819D" w14:textId="77777777" w:rsidR="00E04757" w:rsidRDefault="00E04757"/>
    <w:p w14:paraId="61483D33" w14:textId="77777777" w:rsidR="00E04757" w:rsidRDefault="00000000">
      <w:pPr>
        <w:spacing w:line="260" w:lineRule="atLeast"/>
        <w:jc w:val="both"/>
      </w:pPr>
      <w:r>
        <w:rPr>
          <w:rFonts w:ascii="Arial" w:eastAsia="Arial" w:hAnsi="Arial" w:cs="Arial"/>
          <w:color w:val="000000"/>
          <w:sz w:val="20"/>
        </w:rPr>
        <w:t>IoT based systems for water supply and water recycling</w:t>
      </w:r>
    </w:p>
    <w:p w14:paraId="2B60AD36" w14:textId="77777777" w:rsidR="00E04757" w:rsidRDefault="00E04757"/>
    <w:p w14:paraId="36E1C8BC" w14:textId="77777777" w:rsidR="00E04757" w:rsidRDefault="00000000">
      <w:pPr>
        <w:spacing w:line="260" w:lineRule="atLeast"/>
        <w:jc w:val="both"/>
      </w:pPr>
      <w:r>
        <w:rPr>
          <w:rFonts w:ascii="Arial" w:eastAsia="Arial" w:hAnsi="Arial" w:cs="Arial"/>
          <w:color w:val="000000"/>
          <w:sz w:val="20"/>
        </w:rPr>
        <w:t xml:space="preserve">Increasing dependence on ground water as a reliable source of water in rural areas of India has resulted in unlimited extraction of water. Without considering the research of aquifers as well as other environmental factors, ground water source may be threatened. IoT based systems can even help to </w:t>
      </w:r>
      <w:proofErr w:type="spellStart"/>
      <w:r>
        <w:rPr>
          <w:rFonts w:ascii="Arial" w:eastAsia="Arial" w:hAnsi="Arial" w:cs="Arial"/>
          <w:color w:val="000000"/>
          <w:sz w:val="20"/>
        </w:rPr>
        <w:t>utilise</w:t>
      </w:r>
      <w:proofErr w:type="spellEnd"/>
      <w:r>
        <w:rPr>
          <w:rFonts w:ascii="Arial" w:eastAsia="Arial" w:hAnsi="Arial" w:cs="Arial"/>
          <w:color w:val="000000"/>
          <w:sz w:val="20"/>
        </w:rPr>
        <w:t xml:space="preserve"> waste water at malls, flats, etc. Not less than 380,000 </w:t>
      </w:r>
      <w:proofErr w:type="spellStart"/>
      <w:r>
        <w:rPr>
          <w:rFonts w:ascii="Arial" w:eastAsia="Arial" w:hAnsi="Arial" w:cs="Arial"/>
          <w:color w:val="000000"/>
          <w:sz w:val="20"/>
        </w:rPr>
        <w:t>litres</w:t>
      </w:r>
      <w:proofErr w:type="spellEnd"/>
      <w:r>
        <w:rPr>
          <w:rFonts w:ascii="Arial" w:eastAsia="Arial" w:hAnsi="Arial" w:cs="Arial"/>
          <w:color w:val="000000"/>
          <w:sz w:val="20"/>
        </w:rPr>
        <w:t xml:space="preserve"> of water is recycled at Orion mall, Bengaluru every day based on an IoT based system.</w:t>
      </w:r>
    </w:p>
    <w:p w14:paraId="0EDE9F27" w14:textId="77777777" w:rsidR="00E04757" w:rsidRDefault="00E04757"/>
    <w:p w14:paraId="0D8C6041" w14:textId="77777777" w:rsidR="00E04757" w:rsidRDefault="00000000">
      <w:pPr>
        <w:spacing w:line="260" w:lineRule="atLeast"/>
        <w:jc w:val="both"/>
      </w:pPr>
      <w:proofErr w:type="spellStart"/>
      <w:r>
        <w:rPr>
          <w:rFonts w:ascii="Arial" w:eastAsia="Arial" w:hAnsi="Arial" w:cs="Arial"/>
          <w:color w:val="000000"/>
          <w:sz w:val="20"/>
        </w:rPr>
        <w:t>Greenvironment</w:t>
      </w:r>
      <w:proofErr w:type="spellEnd"/>
      <w:r>
        <w:rPr>
          <w:rFonts w:ascii="Arial" w:eastAsia="Arial" w:hAnsi="Arial" w:cs="Arial"/>
          <w:color w:val="000000"/>
          <w:sz w:val="20"/>
        </w:rPr>
        <w:t xml:space="preserve"> India is an environmental engineering company incubated at IIT Chennai, offering smart water and waste water management solutions for residential companies/ apartments, commercial establishments, institutions and industries.</w:t>
      </w:r>
    </w:p>
    <w:p w14:paraId="5D556338" w14:textId="77777777" w:rsidR="00E04757" w:rsidRDefault="00E04757"/>
    <w:p w14:paraId="2FCC51BB" w14:textId="77777777" w:rsidR="00E04757" w:rsidRDefault="00000000">
      <w:pPr>
        <w:spacing w:line="260" w:lineRule="atLeast"/>
        <w:jc w:val="both"/>
      </w:pPr>
      <w:r>
        <w:rPr>
          <w:rFonts w:ascii="Arial" w:eastAsia="Arial" w:hAnsi="Arial" w:cs="Arial"/>
          <w:color w:val="000000"/>
          <w:sz w:val="20"/>
        </w:rPr>
        <w:t>IoT based smart sensor solutions on the cloud can monitor pH, Flow, DO (dissolved oxygen ), ORP (oxidation reduction potential), TDS (total dissolved salts), level, pressure, temperature of water during water supply. It can keep automatic records of the above parameters and send alerts over email or SMS.</w:t>
      </w:r>
    </w:p>
    <w:p w14:paraId="4C684C79" w14:textId="77777777" w:rsidR="00E04757" w:rsidRDefault="00E04757"/>
    <w:p w14:paraId="584A9A1E" w14:textId="77777777" w:rsidR="00E04757" w:rsidRDefault="00000000">
      <w:pPr>
        <w:spacing w:line="260" w:lineRule="atLeast"/>
        <w:jc w:val="both"/>
      </w:pPr>
      <w:r>
        <w:rPr>
          <w:rFonts w:ascii="Arial" w:eastAsia="Arial" w:hAnsi="Arial" w:cs="Arial"/>
          <w:color w:val="000000"/>
          <w:sz w:val="20"/>
        </w:rPr>
        <w:t xml:space="preserve">Smart water management systems in multi-specialty hospitals are helping to reduce hundred </w:t>
      </w:r>
      <w:proofErr w:type="spellStart"/>
      <w:r>
        <w:rPr>
          <w:rFonts w:ascii="Arial" w:eastAsia="Arial" w:hAnsi="Arial" w:cs="Arial"/>
          <w:color w:val="000000"/>
          <w:sz w:val="20"/>
        </w:rPr>
        <w:t>litres</w:t>
      </w:r>
      <w:proofErr w:type="spellEnd"/>
      <w:r>
        <w:rPr>
          <w:rFonts w:ascii="Arial" w:eastAsia="Arial" w:hAnsi="Arial" w:cs="Arial"/>
          <w:color w:val="000000"/>
          <w:sz w:val="20"/>
        </w:rPr>
        <w:t>/person/ head resulting in 20-30 percent water conservation. Today, in 172 apartments of Chennai, dependency on an external supply of water is greatly reduced by producing good-quality recycled water for 55 percent of the communities living here using an efficient IoT based system. This has resulted in saving of thirty percent of overall water costs.</w:t>
      </w:r>
    </w:p>
    <w:p w14:paraId="41075AC6" w14:textId="77777777" w:rsidR="00E04757" w:rsidRDefault="00E04757"/>
    <w:p w14:paraId="52322AA8" w14:textId="77777777" w:rsidR="00E04757" w:rsidRDefault="00000000">
      <w:pPr>
        <w:spacing w:line="260" w:lineRule="atLeast"/>
        <w:jc w:val="both"/>
      </w:pPr>
      <w:r>
        <w:rPr>
          <w:rFonts w:ascii="Arial" w:eastAsia="Arial" w:hAnsi="Arial" w:cs="Arial"/>
          <w:color w:val="000000"/>
          <w:sz w:val="20"/>
        </w:rPr>
        <w:lastRenderedPageBreak/>
        <w:t>Effects of IoT based wearables in the healthcare system</w:t>
      </w:r>
    </w:p>
    <w:p w14:paraId="699B48DE" w14:textId="77777777" w:rsidR="00E04757" w:rsidRDefault="00E04757"/>
    <w:p w14:paraId="054764B0" w14:textId="77777777" w:rsidR="00E04757" w:rsidRDefault="00000000">
      <w:pPr>
        <w:spacing w:before="200" w:line="260" w:lineRule="atLeast"/>
        <w:jc w:val="both"/>
      </w:pPr>
      <w:r>
        <w:rPr>
          <w:rFonts w:ascii="Arial" w:eastAsia="Arial" w:hAnsi="Arial" w:cs="Arial"/>
          <w:color w:val="000000"/>
          <w:sz w:val="20"/>
        </w:rPr>
        <w:t xml:space="preserve">The market size for wearables had reached 25 billion dollars by the end of 2019. Currently, wearable technologies are considered as an integral part of IoT based projects and include smartwatches, fitness bands, and even AR/VR headsets. The smart contact lens is one of the most anticipated medical IoT technologies. Pharmaceutical giant Novartis teamed </w:t>
      </w:r>
      <w:r>
        <w:rPr>
          <w:rFonts w:ascii="Arial" w:eastAsia="Arial" w:hAnsi="Arial" w:cs="Arial"/>
          <w:b/>
          <w:i/>
          <w:color w:val="000000"/>
          <w:sz w:val="20"/>
          <w:u w:val="single"/>
        </w:rPr>
        <w:t>up</w:t>
      </w:r>
      <w:r>
        <w:rPr>
          <w:rFonts w:ascii="Arial" w:eastAsia="Arial" w:hAnsi="Arial" w:cs="Arial"/>
          <w:color w:val="000000"/>
          <w:sz w:val="20"/>
        </w:rPr>
        <w:t xml:space="preserve"> with Google to build this revolutionary device that promises to help patients with diabetes by measuring their glucose levels as well as assisting those with eye problems.</w:t>
      </w:r>
    </w:p>
    <w:p w14:paraId="1EEE66F7" w14:textId="77777777" w:rsidR="00E04757" w:rsidRDefault="00E04757"/>
    <w:p w14:paraId="3AF0DFF5" w14:textId="77777777" w:rsidR="00E04757" w:rsidRDefault="00000000">
      <w:pPr>
        <w:spacing w:line="260" w:lineRule="atLeast"/>
        <w:jc w:val="both"/>
      </w:pPr>
      <w:r>
        <w:rPr>
          <w:rFonts w:ascii="Arial" w:eastAsia="Arial" w:hAnsi="Arial" w:cs="Arial"/>
          <w:color w:val="000000"/>
          <w:sz w:val="20"/>
        </w:rPr>
        <w:t>The smart contact lens looks like a regular contact lens, but it comes with a sensor that can track the blood sugar level of the user non-invasively through the tears and correct vision in a new innovative way. The project was initially designed by Google X.</w:t>
      </w:r>
    </w:p>
    <w:p w14:paraId="45CC85C2" w14:textId="77777777" w:rsidR="00E04757" w:rsidRDefault="00E04757"/>
    <w:p w14:paraId="52342F74" w14:textId="77777777" w:rsidR="00E04757" w:rsidRDefault="00000000">
      <w:pPr>
        <w:spacing w:line="260" w:lineRule="atLeast"/>
        <w:jc w:val="both"/>
      </w:pPr>
      <w:r>
        <w:rPr>
          <w:rFonts w:ascii="Arial" w:eastAsia="Arial" w:hAnsi="Arial" w:cs="Arial"/>
          <w:color w:val="000000"/>
          <w:sz w:val="20"/>
        </w:rPr>
        <w:t>The lens contains a tiny and ultra-slim microchip that is embedded in one of its thin concave sides. Through its equally tiny antenna, it will send data about glucose measurements from the user's tears to his or her paired smartphone via installed software. This technology has got the potential to lower the cost of managing the chronic disease and encourage people to get involved in managing their health digitally.</w:t>
      </w:r>
    </w:p>
    <w:p w14:paraId="370D5606" w14:textId="77777777" w:rsidR="00E04757" w:rsidRDefault="00E04757"/>
    <w:p w14:paraId="15A9F8B4" w14:textId="77777777" w:rsidR="00E04757" w:rsidRDefault="00000000">
      <w:pPr>
        <w:spacing w:before="200" w:line="260" w:lineRule="atLeast"/>
        <w:jc w:val="both"/>
      </w:pPr>
      <w:r>
        <w:rPr>
          <w:rFonts w:ascii="Arial" w:eastAsia="Arial" w:hAnsi="Arial" w:cs="Arial"/>
          <w:color w:val="000000"/>
          <w:sz w:val="20"/>
        </w:rPr>
        <w:t xml:space="preserve">To sum </w:t>
      </w:r>
      <w:r>
        <w:rPr>
          <w:rFonts w:ascii="Arial" w:eastAsia="Arial" w:hAnsi="Arial" w:cs="Arial"/>
          <w:b/>
          <w:i/>
          <w:color w:val="000000"/>
          <w:sz w:val="20"/>
          <w:u w:val="single"/>
        </w:rPr>
        <w:t>up</w:t>
      </w:r>
    </w:p>
    <w:p w14:paraId="34B6C0AC" w14:textId="77777777" w:rsidR="00E04757" w:rsidRDefault="00000000">
      <w:pPr>
        <w:spacing w:before="200" w:line="260" w:lineRule="atLeast"/>
        <w:jc w:val="both"/>
      </w:pPr>
      <w:r>
        <w:rPr>
          <w:rFonts w:ascii="Arial" w:eastAsia="Arial" w:hAnsi="Arial" w:cs="Arial"/>
          <w:color w:val="000000"/>
          <w:sz w:val="20"/>
        </w:rPr>
        <w:t>IoT is an emerging field of Internet technology. It is a field of research and innovation concerned with increasing the abilities of devices on the Internet scale. Ordinary rules of operating devices no longer apply here. Basically, here the Internet leaves its classical realm and enters a new world of control of devices mechanism.</w:t>
      </w:r>
    </w:p>
    <w:p w14:paraId="620A5190" w14:textId="77777777" w:rsidR="00E04757" w:rsidRDefault="00E04757"/>
    <w:p w14:paraId="40E7DB4D" w14:textId="77777777" w:rsidR="00E04757" w:rsidRDefault="00000000">
      <w:pPr>
        <w:spacing w:before="60" w:line="260" w:lineRule="atLeast"/>
        <w:jc w:val="both"/>
      </w:pPr>
      <w:r>
        <w:rPr>
          <w:rFonts w:ascii="Arial" w:eastAsia="Arial" w:hAnsi="Arial" w:cs="Arial"/>
          <w:color w:val="000000"/>
          <w:sz w:val="20"/>
        </w:rPr>
        <w:t>The scientific community, policy makers, apex bodies and funding agencies are continuously striving to progress in various areas of IoT. In the last two decades, India has achieved many milestones in the areas of IoT and many are yet to be achieved.</w:t>
      </w:r>
    </w:p>
    <w:p w14:paraId="19D4F895"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28, 2020</w:t>
      </w:r>
    </w:p>
    <w:p w14:paraId="1A513D47" w14:textId="77777777" w:rsidR="00E04757" w:rsidRDefault="00E04757"/>
    <w:p w14:paraId="39A89BC5" w14:textId="77777777" w:rsidR="00E04757" w:rsidRDefault="00000000">
      <w:pPr>
        <w:ind w:left="200"/>
        <w:sectPr w:rsidR="00E04757">
          <w:type w:val="continuous"/>
          <w:pgSz w:w="12240" w:h="15840"/>
          <w:pgMar w:top="840" w:right="1000" w:bottom="840" w:left="1000" w:header="400" w:footer="400" w:gutter="0"/>
          <w:cols w:space="720"/>
        </w:sectPr>
      </w:pPr>
      <w:r>
        <w:br/>
      </w:r>
      <w:r>
        <w:pict w14:anchorId="7533CA12">
          <v:line id="_x0000_s2109" style="position:absolute;left:0;text-align:left;z-index:251694080;mso-position-horizontal-relative:text;mso-position-vertical-relative:text" from="0,10pt" to="512pt,10pt" strokeweight="1pt"/>
        </w:pict>
      </w:r>
      <w:r>
        <w:rPr>
          <w:rFonts w:ascii="Arial" w:eastAsia="Arial" w:hAnsi="Arial" w:cs="Arial"/>
          <w:b/>
          <w:color w:val="767676"/>
          <w:sz w:val="16"/>
        </w:rPr>
        <w:t>End of Document</w:t>
      </w:r>
    </w:p>
    <w:p w14:paraId="146C9947" w14:textId="77777777" w:rsidR="00E04757" w:rsidRDefault="00E04757">
      <w:pPr>
        <w:sectPr w:rsidR="00E04757">
          <w:headerReference w:type="even" r:id="rId375"/>
          <w:headerReference w:type="default" r:id="rId376"/>
          <w:footerReference w:type="even" r:id="rId377"/>
          <w:footerReference w:type="default" r:id="rId378"/>
          <w:headerReference w:type="first" r:id="rId379"/>
          <w:footerReference w:type="first" r:id="rId380"/>
          <w:pgSz w:w="12240" w:h="15840"/>
          <w:pgMar w:top="840" w:right="1000" w:bottom="840" w:left="1000" w:header="400" w:footer="400" w:gutter="0"/>
          <w:cols w:space="720"/>
          <w:titlePg/>
        </w:sectPr>
      </w:pPr>
    </w:p>
    <w:p w14:paraId="254101ED" w14:textId="77777777" w:rsidR="00E04757" w:rsidRDefault="00E04757">
      <w:bookmarkStart w:id="36" w:name="Bookmark_19"/>
      <w:bookmarkEnd w:id="36"/>
    </w:p>
    <w:p w14:paraId="49F39F5D" w14:textId="77777777" w:rsidR="00E04757" w:rsidRDefault="00000000">
      <w:r>
        <w:pict w14:anchorId="5EDC0155">
          <v:shape id="_x0000_i1051" type="#_x0000_t75" alt="LexisNexis®" style="width:148pt;height:30pt">
            <v:imagedata r:id="rId7" o:title=""/>
          </v:shape>
        </w:pict>
      </w:r>
      <w:r>
        <w:cr/>
      </w:r>
    </w:p>
    <w:p w14:paraId="22358A74" w14:textId="77777777" w:rsidR="00E04757" w:rsidRDefault="00000000">
      <w:pPr>
        <w:spacing w:before="240" w:after="200" w:line="340" w:lineRule="atLeast"/>
        <w:jc w:val="center"/>
        <w:outlineLvl w:val="0"/>
        <w:rPr>
          <w:rFonts w:ascii="Arial" w:hAnsi="Arial" w:cs="Arial"/>
          <w:b/>
          <w:bCs/>
          <w:kern w:val="32"/>
          <w:sz w:val="32"/>
          <w:szCs w:val="32"/>
        </w:rPr>
      </w:pPr>
      <w:hyperlink r:id="rId381" w:history="1">
        <w:r>
          <w:rPr>
            <w:rFonts w:ascii="Arial" w:eastAsia="Arial" w:hAnsi="Arial" w:cs="Arial"/>
            <w:b/>
            <w:bCs/>
            <w:i/>
            <w:color w:val="0077CC"/>
            <w:kern w:val="32"/>
            <w:sz w:val="28"/>
            <w:szCs w:val="32"/>
            <w:u w:val="single"/>
            <w:shd w:val="clear" w:color="auto" w:fill="FFFFFF"/>
          </w:rPr>
          <w:t>Running a company a big stress test, say founders</w:t>
        </w:r>
      </w:hyperlink>
    </w:p>
    <w:p w14:paraId="7B0D4B8B" w14:textId="77777777" w:rsidR="00E04757" w:rsidRDefault="00000000">
      <w:pPr>
        <w:spacing w:before="120" w:line="260" w:lineRule="atLeast"/>
        <w:jc w:val="center"/>
      </w:pPr>
      <w:r>
        <w:rPr>
          <w:rFonts w:ascii="Arial" w:eastAsia="Arial" w:hAnsi="Arial" w:cs="Arial"/>
          <w:color w:val="000000"/>
          <w:sz w:val="20"/>
        </w:rPr>
        <w:t>The Economic Times</w:t>
      </w:r>
    </w:p>
    <w:p w14:paraId="481817AB" w14:textId="77777777" w:rsidR="00E04757" w:rsidRDefault="00000000">
      <w:pPr>
        <w:spacing w:before="120" w:line="260" w:lineRule="atLeast"/>
        <w:jc w:val="center"/>
      </w:pPr>
      <w:r>
        <w:rPr>
          <w:rFonts w:ascii="Arial" w:eastAsia="Arial" w:hAnsi="Arial" w:cs="Arial"/>
          <w:color w:val="000000"/>
          <w:sz w:val="20"/>
        </w:rPr>
        <w:t>August 2, 2019 Friday</w:t>
      </w:r>
    </w:p>
    <w:p w14:paraId="5F50E4D8" w14:textId="77777777" w:rsidR="00E04757" w:rsidRDefault="00E04757">
      <w:pPr>
        <w:spacing w:line="240" w:lineRule="atLeast"/>
        <w:jc w:val="both"/>
      </w:pPr>
    </w:p>
    <w:p w14:paraId="3D68179F" w14:textId="77777777" w:rsidR="00E04757" w:rsidRDefault="00000000">
      <w:pPr>
        <w:spacing w:before="120" w:line="220" w:lineRule="atLeast"/>
      </w:pPr>
      <w:r>
        <w:br/>
      </w:r>
      <w:r>
        <w:rPr>
          <w:rFonts w:ascii="Arial" w:eastAsia="Arial" w:hAnsi="Arial" w:cs="Arial"/>
          <w:color w:val="000000"/>
          <w:sz w:val="16"/>
        </w:rPr>
        <w:t>Copyright 2019 Bennett Coleman &amp; Co. Ltd. All Rights Reserved</w:t>
      </w:r>
    </w:p>
    <w:p w14:paraId="5D5F10D7" w14:textId="77777777" w:rsidR="00E04757"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w:t>
      </w:r>
      <w:r>
        <w:rPr>
          <w:rFonts w:ascii="Arial" w:eastAsia="Arial" w:hAnsi="Arial" w:cs="Arial"/>
          <w:b/>
          <w:i/>
          <w:color w:val="000000"/>
          <w:sz w:val="20"/>
          <w:u w:val="single"/>
        </w:rPr>
        <w:t>STARTUPS</w:t>
      </w:r>
    </w:p>
    <w:p w14:paraId="2315FF65"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468 words</w:t>
      </w:r>
    </w:p>
    <w:p w14:paraId="1DF37FC3"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w:t>
      </w:r>
      <w:proofErr w:type="spellStart"/>
      <w:r>
        <w:rPr>
          <w:rFonts w:ascii="Arial" w:eastAsia="Arial" w:hAnsi="Arial" w:cs="Arial"/>
          <w:color w:val="000000"/>
          <w:sz w:val="20"/>
        </w:rPr>
        <w:t>Sanghamitra</w:t>
      </w:r>
      <w:proofErr w:type="spellEnd"/>
      <w:r>
        <w:rPr>
          <w:rFonts w:ascii="Arial" w:eastAsia="Arial" w:hAnsi="Arial" w:cs="Arial"/>
          <w:color w:val="000000"/>
          <w:sz w:val="20"/>
        </w:rPr>
        <w:t xml:space="preserve"> Kar and Aditi Shrivastava</w:t>
      </w:r>
    </w:p>
    <w:p w14:paraId="21792CEA" w14:textId="77777777" w:rsidR="00E04757" w:rsidRDefault="00000000">
      <w:pPr>
        <w:keepNext/>
        <w:spacing w:before="240" w:line="340" w:lineRule="atLeast"/>
      </w:pPr>
      <w:bookmarkStart w:id="37" w:name="Body_17"/>
      <w:bookmarkEnd w:id="37"/>
      <w:r>
        <w:rPr>
          <w:rFonts w:ascii="Arial" w:eastAsia="Arial" w:hAnsi="Arial" w:cs="Arial"/>
          <w:b/>
          <w:color w:val="000000"/>
          <w:sz w:val="28"/>
        </w:rPr>
        <w:t>Body</w:t>
      </w:r>
    </w:p>
    <w:p w14:paraId="40BCD504" w14:textId="77777777" w:rsidR="00E04757" w:rsidRDefault="00000000">
      <w:pPr>
        <w:spacing w:line="60" w:lineRule="exact"/>
      </w:pPr>
      <w:r>
        <w:pict w14:anchorId="392C1031">
          <v:line id="_x0000_s2111" style="position:absolute;z-index:251695104" from="0,2pt" to="512pt,2pt" strokecolor="#009ddb" strokeweight="2pt">
            <w10:wrap type="topAndBottom"/>
          </v:line>
        </w:pict>
      </w:r>
    </w:p>
    <w:p w14:paraId="2744C349" w14:textId="77777777" w:rsidR="00E04757" w:rsidRDefault="00E04757"/>
    <w:p w14:paraId="14049047" w14:textId="77777777" w:rsidR="00E04757" w:rsidRDefault="00000000">
      <w:pPr>
        <w:spacing w:before="200" w:line="260" w:lineRule="atLeast"/>
        <w:jc w:val="both"/>
      </w:pPr>
      <w:r>
        <w:rPr>
          <w:rFonts w:ascii="Arial" w:eastAsia="Arial" w:hAnsi="Arial" w:cs="Arial"/>
          <w:color w:val="000000"/>
          <w:sz w:val="20"/>
        </w:rPr>
        <w:t xml:space="preserve">Bengaluru: Entrepreneurs and investors in the </w:t>
      </w:r>
      <w:r>
        <w:rPr>
          <w:rFonts w:ascii="Arial" w:eastAsia="Arial" w:hAnsi="Arial" w:cs="Arial"/>
          <w:b/>
          <w:i/>
          <w:color w:val="000000"/>
          <w:sz w:val="20"/>
          <w:u w:val="single"/>
        </w:rPr>
        <w:t>startup</w:t>
      </w:r>
      <w:r>
        <w:rPr>
          <w:rFonts w:ascii="Arial" w:eastAsia="Arial" w:hAnsi="Arial" w:cs="Arial"/>
          <w:color w:val="000000"/>
          <w:sz w:val="20"/>
        </w:rPr>
        <w:t xml:space="preserve"> ecosystem expressed shock and offered condolences on the death of VG Siddhartha, the founder of Cafe Coffee Day chain, while pointing out that the pressures and hardships attached to entrepreneurship do not get discussed </w:t>
      </w:r>
      <w:proofErr w:type="spellStart"/>
      <w:r>
        <w:rPr>
          <w:rFonts w:ascii="Arial" w:eastAsia="Arial" w:hAnsi="Arial" w:cs="Arial"/>
          <w:color w:val="000000"/>
          <w:sz w:val="20"/>
        </w:rPr>
        <w:t>widely.The</w:t>
      </w:r>
      <w:proofErr w:type="spellEnd"/>
      <w:r>
        <w:rPr>
          <w:rFonts w:ascii="Arial" w:eastAsia="Arial" w:hAnsi="Arial" w:cs="Arial"/>
          <w:color w:val="000000"/>
          <w:sz w:val="20"/>
        </w:rPr>
        <w:t xml:space="preserve"> incident has made founders who've been through a tough phase running companies talk about their struggles, </w:t>
      </w:r>
      <w:r>
        <w:rPr>
          <w:rFonts w:ascii="Arial" w:eastAsia="Arial" w:hAnsi="Arial" w:cs="Arial"/>
          <w:b/>
          <w:i/>
          <w:color w:val="000000"/>
          <w:sz w:val="20"/>
          <w:u w:val="single"/>
        </w:rPr>
        <w:t>failures</w:t>
      </w:r>
      <w:r>
        <w:rPr>
          <w:rFonts w:ascii="Arial" w:eastAsia="Arial" w:hAnsi="Arial" w:cs="Arial"/>
          <w:color w:val="000000"/>
          <w:sz w:val="20"/>
        </w:rPr>
        <w:t xml:space="preserve"> and challenges. Real estate site Common-Floor's cofounder Sumit Jain admitted being under pressure while running the sale process of his first </w:t>
      </w:r>
      <w:r>
        <w:rPr>
          <w:rFonts w:ascii="Arial" w:eastAsia="Arial" w:hAnsi="Arial" w:cs="Arial"/>
          <w:b/>
          <w:i/>
          <w:color w:val="000000"/>
          <w:sz w:val="20"/>
          <w:u w:val="single"/>
        </w:rPr>
        <w:t>startup</w:t>
      </w:r>
      <w:r>
        <w:rPr>
          <w:rFonts w:ascii="Arial" w:eastAsia="Arial" w:hAnsi="Arial" w:cs="Arial"/>
          <w:color w:val="000000"/>
          <w:sz w:val="20"/>
        </w:rPr>
        <w:t xml:space="preserve"> as it was acquired by </w:t>
      </w:r>
      <w:proofErr w:type="spellStart"/>
      <w:r>
        <w:rPr>
          <w:rFonts w:ascii="Arial" w:eastAsia="Arial" w:hAnsi="Arial" w:cs="Arial"/>
          <w:color w:val="000000"/>
          <w:sz w:val="20"/>
        </w:rPr>
        <w:t>Quikr</w:t>
      </w:r>
      <w:proofErr w:type="spellEnd"/>
      <w:r>
        <w:rPr>
          <w:rFonts w:ascii="Arial" w:eastAsia="Arial" w:hAnsi="Arial" w:cs="Arial"/>
          <w:color w:val="000000"/>
          <w:sz w:val="20"/>
        </w:rPr>
        <w:t xml:space="preserve">. "Factors like failing to deliver as per expectations, worrying about rejections, physical, mental or emotional fatigue, and putting the </w:t>
      </w:r>
      <w:r>
        <w:rPr>
          <w:rFonts w:ascii="Arial" w:eastAsia="Arial" w:hAnsi="Arial" w:cs="Arial"/>
          <w:b/>
          <w:i/>
          <w:color w:val="000000"/>
          <w:sz w:val="20"/>
          <w:u w:val="single"/>
        </w:rPr>
        <w:t>startup</w:t>
      </w:r>
      <w:r>
        <w:rPr>
          <w:rFonts w:ascii="Arial" w:eastAsia="Arial" w:hAnsi="Arial" w:cs="Arial"/>
          <w:color w:val="000000"/>
          <w:sz w:val="20"/>
        </w:rPr>
        <w:t xml:space="preserve">'s growth ahead of everything in life results in the loss of friends, hurts personal relationships and health," he said. </w:t>
      </w:r>
    </w:p>
    <w:p w14:paraId="0E1FB595" w14:textId="77777777" w:rsidR="00E04757" w:rsidRDefault="00000000">
      <w:pPr>
        <w:spacing w:before="200" w:line="260" w:lineRule="atLeast"/>
        <w:jc w:val="both"/>
      </w:pPr>
      <w:r>
        <w:rPr>
          <w:rFonts w:ascii="Arial" w:eastAsia="Arial" w:hAnsi="Arial" w:cs="Arial"/>
          <w:color w:val="000000"/>
          <w:sz w:val="20"/>
        </w:rPr>
        <w:t xml:space="preserve">Jain now runs </w:t>
      </w:r>
      <w:proofErr w:type="spellStart"/>
      <w:r>
        <w:rPr>
          <w:rFonts w:ascii="Arial" w:eastAsia="Arial" w:hAnsi="Arial" w:cs="Arial"/>
          <w:color w:val="000000"/>
          <w:sz w:val="20"/>
        </w:rPr>
        <w:t>OpenTalk</w:t>
      </w:r>
      <w:proofErr w:type="spellEnd"/>
      <w:r>
        <w:rPr>
          <w:rFonts w:ascii="Arial" w:eastAsia="Arial" w:hAnsi="Arial" w:cs="Arial"/>
          <w:color w:val="000000"/>
          <w:sz w:val="20"/>
        </w:rPr>
        <w:t xml:space="preserve">, a voice-based social platform that connects people over their topics of </w:t>
      </w:r>
      <w:proofErr w:type="spellStart"/>
      <w:r>
        <w:rPr>
          <w:rFonts w:ascii="Arial" w:eastAsia="Arial" w:hAnsi="Arial" w:cs="Arial"/>
          <w:color w:val="000000"/>
          <w:sz w:val="20"/>
        </w:rPr>
        <w:t>interest.Entrepreneurs</w:t>
      </w:r>
      <w:proofErr w:type="spellEnd"/>
      <w:r>
        <w:rPr>
          <w:rFonts w:ascii="Arial" w:eastAsia="Arial" w:hAnsi="Arial" w:cs="Arial"/>
          <w:color w:val="000000"/>
          <w:sz w:val="20"/>
        </w:rPr>
        <w:t xml:space="preserve"> said the pressure is immense on a daily basis. There are hardly any discussions about this in the industry, which results in loneliness and depression, they say. "The stress level magnifies as a CEO, especially because you're responsible for cash flow. It can get very lonely," said Ravish Naresh, who first cofounded Housing.com and now runs </w:t>
      </w:r>
      <w:proofErr w:type="spellStart"/>
      <w:r>
        <w:rPr>
          <w:rFonts w:ascii="Arial" w:eastAsia="Arial" w:hAnsi="Arial" w:cs="Arial"/>
          <w:color w:val="000000"/>
          <w:sz w:val="20"/>
        </w:rPr>
        <w:t>Khatabook</w:t>
      </w:r>
      <w:proofErr w:type="spellEnd"/>
      <w:r>
        <w:rPr>
          <w:rFonts w:ascii="Arial" w:eastAsia="Arial" w:hAnsi="Arial" w:cs="Arial"/>
          <w:color w:val="000000"/>
          <w:sz w:val="20"/>
        </w:rPr>
        <w:t xml:space="preserve">, which helps small businesses in recordkeeping and accounting. Naresh has brought on board a therapist consultant in his new venture. "Anyone in the company can approach this person. Sometimes these initiatives can be the difference between life and </w:t>
      </w:r>
      <w:proofErr w:type="spellStart"/>
      <w:r>
        <w:rPr>
          <w:rFonts w:ascii="Arial" w:eastAsia="Arial" w:hAnsi="Arial" w:cs="Arial"/>
          <w:color w:val="000000"/>
          <w:sz w:val="20"/>
        </w:rPr>
        <w:t>death."Experts</w:t>
      </w:r>
      <w:proofErr w:type="spellEnd"/>
      <w:r>
        <w:rPr>
          <w:rFonts w:ascii="Arial" w:eastAsia="Arial" w:hAnsi="Arial" w:cs="Arial"/>
          <w:color w:val="000000"/>
          <w:sz w:val="20"/>
        </w:rPr>
        <w:t xml:space="preserve"> said most </w:t>
      </w:r>
      <w:r>
        <w:rPr>
          <w:rFonts w:ascii="Arial" w:eastAsia="Arial" w:hAnsi="Arial" w:cs="Arial"/>
          <w:b/>
          <w:i/>
          <w:color w:val="000000"/>
          <w:sz w:val="20"/>
          <w:u w:val="single"/>
        </w:rPr>
        <w:t>startups</w:t>
      </w:r>
      <w:r>
        <w:rPr>
          <w:rFonts w:ascii="Arial" w:eastAsia="Arial" w:hAnsi="Arial" w:cs="Arial"/>
          <w:color w:val="000000"/>
          <w:sz w:val="20"/>
        </w:rPr>
        <w:t xml:space="preserve"> do not have processes to tackle such issues, while bigger companies may be better equipped. "There is intense pressure from investors - and from oneself - to achieve great outcomes. This drives entrepreneurs to make every second count, reducing the time spent on rest, relaxation and on relationships, leading to fatigue, loneliness and isolation," said Shyam Bhat, psychiatrist and head at </w:t>
      </w:r>
      <w:proofErr w:type="spellStart"/>
      <w:r>
        <w:rPr>
          <w:rFonts w:ascii="Arial" w:eastAsia="Arial" w:hAnsi="Arial" w:cs="Arial"/>
          <w:color w:val="000000"/>
          <w:sz w:val="20"/>
        </w:rPr>
        <w:t>Mindfit.Investors</w:t>
      </w:r>
      <w:proofErr w:type="spellEnd"/>
      <w:r>
        <w:rPr>
          <w:rFonts w:ascii="Arial" w:eastAsia="Arial" w:hAnsi="Arial" w:cs="Arial"/>
          <w:color w:val="000000"/>
          <w:sz w:val="20"/>
        </w:rPr>
        <w:t xml:space="preserve"> have a big role in mentoring and easing the anxiety of founders, industry observers said. According to </w:t>
      </w:r>
      <w:proofErr w:type="spellStart"/>
      <w:r>
        <w:rPr>
          <w:rFonts w:ascii="Arial" w:eastAsia="Arial" w:hAnsi="Arial" w:cs="Arial"/>
          <w:color w:val="000000"/>
          <w:sz w:val="20"/>
        </w:rPr>
        <w:t>Revent</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Bhate</w:t>
      </w:r>
      <w:proofErr w:type="spellEnd"/>
      <w:r>
        <w:rPr>
          <w:rFonts w:ascii="Arial" w:eastAsia="Arial" w:hAnsi="Arial" w:cs="Arial"/>
          <w:color w:val="000000"/>
          <w:sz w:val="20"/>
        </w:rPr>
        <w:t xml:space="preserve">, partner at </w:t>
      </w:r>
      <w:proofErr w:type="spellStart"/>
      <w:r>
        <w:rPr>
          <w:rFonts w:ascii="Arial" w:eastAsia="Arial" w:hAnsi="Arial" w:cs="Arial"/>
          <w:color w:val="000000"/>
          <w:sz w:val="20"/>
        </w:rPr>
        <w:t>Kstart</w:t>
      </w:r>
      <w:proofErr w:type="spellEnd"/>
      <w:r>
        <w:rPr>
          <w:rFonts w:ascii="Arial" w:eastAsia="Arial" w:hAnsi="Arial" w:cs="Arial"/>
          <w:color w:val="000000"/>
          <w:sz w:val="20"/>
        </w:rPr>
        <w:t xml:space="preserve">, a seed fund initiative by </w:t>
      </w:r>
      <w:proofErr w:type="spellStart"/>
      <w:r>
        <w:rPr>
          <w:rFonts w:ascii="Arial" w:eastAsia="Arial" w:hAnsi="Arial" w:cs="Arial"/>
          <w:color w:val="000000"/>
          <w:sz w:val="20"/>
        </w:rPr>
        <w:t>Kalaari</w:t>
      </w:r>
      <w:proofErr w:type="spellEnd"/>
      <w:r>
        <w:rPr>
          <w:rFonts w:ascii="Arial" w:eastAsia="Arial" w:hAnsi="Arial" w:cs="Arial"/>
          <w:color w:val="000000"/>
          <w:sz w:val="20"/>
        </w:rPr>
        <w:t xml:space="preserve"> Capital, his single-biggest objective has been to engage transparently with founders, give them a clear picture of their best options and meet them in person. "Face-</w:t>
      </w:r>
      <w:proofErr w:type="spellStart"/>
      <w:r>
        <w:rPr>
          <w:rFonts w:ascii="Arial" w:eastAsia="Arial" w:hAnsi="Arial" w:cs="Arial"/>
          <w:color w:val="000000"/>
          <w:sz w:val="20"/>
        </w:rPr>
        <w:t>toface</w:t>
      </w:r>
      <w:proofErr w:type="spellEnd"/>
      <w:r>
        <w:rPr>
          <w:rFonts w:ascii="Arial" w:eastAsia="Arial" w:hAnsi="Arial" w:cs="Arial"/>
          <w:color w:val="000000"/>
          <w:sz w:val="20"/>
        </w:rPr>
        <w:t xml:space="preserve"> meetings... are a great way to build rapport and pick </w:t>
      </w:r>
      <w:r>
        <w:rPr>
          <w:rFonts w:ascii="Arial" w:eastAsia="Arial" w:hAnsi="Arial" w:cs="Arial"/>
          <w:b/>
          <w:i/>
          <w:color w:val="000000"/>
          <w:sz w:val="20"/>
          <w:u w:val="single"/>
        </w:rPr>
        <w:t>up</w:t>
      </w:r>
      <w:r>
        <w:rPr>
          <w:rFonts w:ascii="Arial" w:eastAsia="Arial" w:hAnsi="Arial" w:cs="Arial"/>
          <w:color w:val="000000"/>
          <w:sz w:val="20"/>
        </w:rPr>
        <w:t xml:space="preserve"> on nonverbal signals that are hard to catch over calls," he </w:t>
      </w:r>
      <w:proofErr w:type="spellStart"/>
      <w:r>
        <w:rPr>
          <w:rFonts w:ascii="Arial" w:eastAsia="Arial" w:hAnsi="Arial" w:cs="Arial"/>
          <w:color w:val="000000"/>
          <w:sz w:val="20"/>
        </w:rPr>
        <w:t>said.But</w:t>
      </w:r>
      <w:proofErr w:type="spellEnd"/>
      <w:r>
        <w:rPr>
          <w:rFonts w:ascii="Arial" w:eastAsia="Arial" w:hAnsi="Arial" w:cs="Arial"/>
          <w:color w:val="000000"/>
          <w:sz w:val="20"/>
        </w:rPr>
        <w:t xml:space="preserve">, Rahul </w:t>
      </w:r>
      <w:proofErr w:type="spellStart"/>
      <w:r>
        <w:rPr>
          <w:rFonts w:ascii="Arial" w:eastAsia="Arial" w:hAnsi="Arial" w:cs="Arial"/>
          <w:color w:val="000000"/>
          <w:sz w:val="20"/>
        </w:rPr>
        <w:t>Chowdhri</w:t>
      </w:r>
      <w:proofErr w:type="spellEnd"/>
      <w:r>
        <w:rPr>
          <w:rFonts w:ascii="Arial" w:eastAsia="Arial" w:hAnsi="Arial" w:cs="Arial"/>
          <w:color w:val="000000"/>
          <w:sz w:val="20"/>
        </w:rPr>
        <w:t xml:space="preserve">, partner at Stellaris Venture Partners, said the Indian </w:t>
      </w:r>
      <w:r>
        <w:rPr>
          <w:rFonts w:ascii="Arial" w:eastAsia="Arial" w:hAnsi="Arial" w:cs="Arial"/>
          <w:b/>
          <w:i/>
          <w:color w:val="000000"/>
          <w:sz w:val="20"/>
          <w:u w:val="single"/>
        </w:rPr>
        <w:t>startup</w:t>
      </w:r>
      <w:r>
        <w:rPr>
          <w:rFonts w:ascii="Arial" w:eastAsia="Arial" w:hAnsi="Arial" w:cs="Arial"/>
          <w:color w:val="000000"/>
          <w:sz w:val="20"/>
        </w:rPr>
        <w:t xml:space="preserve"> ecosystem is slowly changing and has </w:t>
      </w:r>
      <w:r>
        <w:rPr>
          <w:rFonts w:ascii="Arial" w:eastAsia="Arial" w:hAnsi="Arial" w:cs="Arial"/>
          <w:b/>
          <w:i/>
          <w:color w:val="000000"/>
          <w:sz w:val="20"/>
          <w:u w:val="single"/>
        </w:rPr>
        <w:t>started</w:t>
      </w:r>
      <w:r>
        <w:rPr>
          <w:rFonts w:ascii="Arial" w:eastAsia="Arial" w:hAnsi="Arial" w:cs="Arial"/>
          <w:color w:val="000000"/>
          <w:sz w:val="20"/>
        </w:rPr>
        <w:t xml:space="preserve"> to embrace </w:t>
      </w:r>
      <w:r>
        <w:rPr>
          <w:rFonts w:ascii="Arial" w:eastAsia="Arial" w:hAnsi="Arial" w:cs="Arial"/>
          <w:b/>
          <w:i/>
          <w:color w:val="000000"/>
          <w:sz w:val="20"/>
          <w:u w:val="single"/>
        </w:rPr>
        <w:t>failures</w:t>
      </w:r>
      <w:r>
        <w:rPr>
          <w:rFonts w:ascii="Arial" w:eastAsia="Arial" w:hAnsi="Arial" w:cs="Arial"/>
          <w:color w:val="000000"/>
          <w:sz w:val="20"/>
        </w:rPr>
        <w:t>. "</w:t>
      </w:r>
      <w:r>
        <w:rPr>
          <w:rFonts w:ascii="Arial" w:eastAsia="Arial" w:hAnsi="Arial" w:cs="Arial"/>
          <w:b/>
          <w:i/>
          <w:color w:val="000000"/>
          <w:sz w:val="20"/>
          <w:u w:val="single"/>
        </w:rPr>
        <w:t>Startups</w:t>
      </w:r>
      <w:r>
        <w:rPr>
          <w:rFonts w:ascii="Arial" w:eastAsia="Arial" w:hAnsi="Arial" w:cs="Arial"/>
          <w:color w:val="000000"/>
          <w:sz w:val="20"/>
        </w:rPr>
        <w:t xml:space="preserve"> and investors do not shy away from working with failed entrepreneurs anymore and even when the pressure is high, the rewards are also high." For Reprint Rights: timescontent.com</w:t>
      </w:r>
    </w:p>
    <w:p w14:paraId="7185DB09"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1, 2019</w:t>
      </w:r>
    </w:p>
    <w:p w14:paraId="3730D42B" w14:textId="77777777" w:rsidR="00E04757" w:rsidRDefault="00E04757"/>
    <w:p w14:paraId="67483EAD" w14:textId="77777777" w:rsidR="00E04757" w:rsidRDefault="00000000">
      <w:pPr>
        <w:ind w:left="200"/>
        <w:sectPr w:rsidR="00E04757">
          <w:type w:val="continuous"/>
          <w:pgSz w:w="12240" w:h="15840"/>
          <w:pgMar w:top="840" w:right="1000" w:bottom="840" w:left="1000" w:header="400" w:footer="400" w:gutter="0"/>
          <w:cols w:space="720"/>
        </w:sectPr>
      </w:pPr>
      <w:r>
        <w:lastRenderedPageBreak/>
        <w:br/>
      </w:r>
      <w:r>
        <w:pict w14:anchorId="6A75FA5F">
          <v:line id="_x0000_s2112" style="position:absolute;left:0;text-align:left;z-index:251696128;mso-position-horizontal-relative:text;mso-position-vertical-relative:text" from="0,10pt" to="512pt,10pt" strokeweight="1pt"/>
        </w:pict>
      </w:r>
      <w:r>
        <w:rPr>
          <w:rFonts w:ascii="Arial" w:eastAsia="Arial" w:hAnsi="Arial" w:cs="Arial"/>
          <w:b/>
          <w:color w:val="767676"/>
          <w:sz w:val="16"/>
        </w:rPr>
        <w:t>End of Document</w:t>
      </w:r>
    </w:p>
    <w:p w14:paraId="59995082" w14:textId="77777777" w:rsidR="00E04757" w:rsidRDefault="00E04757">
      <w:pPr>
        <w:sectPr w:rsidR="00E04757">
          <w:headerReference w:type="even" r:id="rId382"/>
          <w:headerReference w:type="default" r:id="rId383"/>
          <w:footerReference w:type="even" r:id="rId384"/>
          <w:footerReference w:type="default" r:id="rId385"/>
          <w:headerReference w:type="first" r:id="rId386"/>
          <w:footerReference w:type="first" r:id="rId387"/>
          <w:pgSz w:w="12240" w:h="15840"/>
          <w:pgMar w:top="840" w:right="1000" w:bottom="840" w:left="1000" w:header="400" w:footer="400" w:gutter="0"/>
          <w:cols w:space="720"/>
          <w:titlePg/>
        </w:sectPr>
      </w:pPr>
    </w:p>
    <w:p w14:paraId="69B26703" w14:textId="77777777" w:rsidR="00E04757" w:rsidRDefault="00E04757">
      <w:bookmarkStart w:id="38" w:name="Bookmark_20"/>
      <w:bookmarkEnd w:id="38"/>
    </w:p>
    <w:p w14:paraId="7C26CB7B" w14:textId="77777777" w:rsidR="00E04757" w:rsidRDefault="00000000">
      <w:r>
        <w:pict w14:anchorId="4B12EECB">
          <v:shape id="_x0000_i1052" type="#_x0000_t75" alt="LexisNexis®" style="width:148pt;height:30pt">
            <v:imagedata r:id="rId7" o:title=""/>
          </v:shape>
        </w:pict>
      </w:r>
      <w:r>
        <w:cr/>
      </w:r>
    </w:p>
    <w:p w14:paraId="77593560" w14:textId="77777777" w:rsidR="00E04757" w:rsidRDefault="00000000">
      <w:pPr>
        <w:spacing w:before="240" w:after="200" w:line="340" w:lineRule="atLeast"/>
        <w:jc w:val="center"/>
        <w:outlineLvl w:val="0"/>
        <w:rPr>
          <w:rFonts w:ascii="Arial" w:hAnsi="Arial" w:cs="Arial"/>
          <w:b/>
          <w:bCs/>
          <w:kern w:val="32"/>
          <w:sz w:val="32"/>
          <w:szCs w:val="32"/>
        </w:rPr>
      </w:pPr>
      <w:hyperlink r:id="rId388" w:history="1">
        <w:r>
          <w:rPr>
            <w:rFonts w:ascii="Arial" w:eastAsia="Arial" w:hAnsi="Arial" w:cs="Arial"/>
            <w:b/>
            <w:bCs/>
            <w:i/>
            <w:color w:val="0077CC"/>
            <w:kern w:val="32"/>
            <w:sz w:val="28"/>
            <w:szCs w:val="32"/>
            <w:u w:val="single"/>
            <w:shd w:val="clear" w:color="auto" w:fill="FFFFFF"/>
          </w:rPr>
          <w:t>How the pandemic has impacted reading habits and festivals - insights from authors at the Bangalore Business LitFest 2021</w:t>
        </w:r>
      </w:hyperlink>
    </w:p>
    <w:p w14:paraId="3461A248" w14:textId="77777777" w:rsidR="00E04757" w:rsidRDefault="00000000">
      <w:pPr>
        <w:spacing w:before="120" w:line="260" w:lineRule="atLeast"/>
        <w:jc w:val="center"/>
      </w:pPr>
      <w:r>
        <w:rPr>
          <w:rFonts w:ascii="Arial" w:eastAsia="Arial" w:hAnsi="Arial" w:cs="Arial"/>
          <w:color w:val="000000"/>
          <w:sz w:val="20"/>
        </w:rPr>
        <w:t>Yourstory.in</w:t>
      </w:r>
    </w:p>
    <w:p w14:paraId="209B681E" w14:textId="77777777" w:rsidR="00E04757" w:rsidRDefault="00000000">
      <w:pPr>
        <w:spacing w:before="120" w:line="260" w:lineRule="atLeast"/>
        <w:jc w:val="center"/>
      </w:pPr>
      <w:r>
        <w:rPr>
          <w:rFonts w:ascii="Arial" w:eastAsia="Arial" w:hAnsi="Arial" w:cs="Arial"/>
          <w:color w:val="000000"/>
          <w:sz w:val="20"/>
        </w:rPr>
        <w:t>September 17, 2021 Friday 6:30 AM EST</w:t>
      </w:r>
    </w:p>
    <w:p w14:paraId="04F61713" w14:textId="77777777" w:rsidR="00E04757" w:rsidRDefault="00E04757">
      <w:pPr>
        <w:spacing w:line="240" w:lineRule="atLeast"/>
        <w:jc w:val="both"/>
      </w:pPr>
    </w:p>
    <w:p w14:paraId="6FDFF503" w14:textId="77777777" w:rsidR="00E04757" w:rsidRDefault="00000000">
      <w:pPr>
        <w:spacing w:before="120" w:line="220" w:lineRule="atLeast"/>
      </w:pPr>
      <w:r>
        <w:br/>
      </w:r>
      <w:r>
        <w:rPr>
          <w:rFonts w:ascii="Arial" w:eastAsia="Arial" w:hAnsi="Arial" w:cs="Arial"/>
          <w:color w:val="000000"/>
          <w:sz w:val="16"/>
        </w:rPr>
        <w:t>Copyright 2021 Yourstory.in, distributed by Contify.com All Rights Reserved</w:t>
      </w:r>
    </w:p>
    <w:p w14:paraId="7DC76E5F"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1260 words</w:t>
      </w:r>
    </w:p>
    <w:p w14:paraId="66E21D22"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w:t>
      </w:r>
      <w:proofErr w:type="spellStart"/>
      <w:r>
        <w:rPr>
          <w:rFonts w:ascii="Arial" w:eastAsia="Arial" w:hAnsi="Arial" w:cs="Arial"/>
          <w:color w:val="000000"/>
          <w:sz w:val="20"/>
        </w:rPr>
        <w:t>Madanmohan</w:t>
      </w:r>
      <w:proofErr w:type="spellEnd"/>
      <w:r>
        <w:rPr>
          <w:rFonts w:ascii="Arial" w:eastAsia="Arial" w:hAnsi="Arial" w:cs="Arial"/>
          <w:color w:val="000000"/>
          <w:sz w:val="20"/>
        </w:rPr>
        <w:t xml:space="preserve"> Rao</w:t>
      </w:r>
    </w:p>
    <w:p w14:paraId="0B848D7A" w14:textId="77777777" w:rsidR="00E04757" w:rsidRDefault="00000000">
      <w:pPr>
        <w:keepNext/>
        <w:spacing w:before="240" w:line="340" w:lineRule="atLeast"/>
      </w:pPr>
      <w:bookmarkStart w:id="39" w:name="Body_18"/>
      <w:bookmarkEnd w:id="39"/>
      <w:r>
        <w:rPr>
          <w:rFonts w:ascii="Arial" w:eastAsia="Arial" w:hAnsi="Arial" w:cs="Arial"/>
          <w:b/>
          <w:color w:val="000000"/>
          <w:sz w:val="28"/>
        </w:rPr>
        <w:t>Body</w:t>
      </w:r>
    </w:p>
    <w:p w14:paraId="773438EA" w14:textId="77777777" w:rsidR="00E04757" w:rsidRDefault="00000000">
      <w:pPr>
        <w:spacing w:line="60" w:lineRule="exact"/>
      </w:pPr>
      <w:r>
        <w:pict w14:anchorId="305FCB3F">
          <v:line id="_x0000_s2114" style="position:absolute;z-index:251697152" from="0,2pt" to="512pt,2pt" strokecolor="#009ddb" strokeweight="2pt">
            <w10:wrap type="topAndBottom"/>
          </v:line>
        </w:pict>
      </w:r>
    </w:p>
    <w:p w14:paraId="297860AC" w14:textId="77777777" w:rsidR="00E04757" w:rsidRDefault="00E04757"/>
    <w:p w14:paraId="0A215D1C" w14:textId="77777777" w:rsidR="00E04757" w:rsidRDefault="00000000">
      <w:pPr>
        <w:spacing w:before="200" w:line="260" w:lineRule="atLeast"/>
        <w:jc w:val="both"/>
      </w:pPr>
      <w:r>
        <w:rPr>
          <w:rFonts w:ascii="Arial" w:eastAsia="Arial" w:hAnsi="Arial" w:cs="Arial"/>
          <w:color w:val="000000"/>
          <w:sz w:val="20"/>
        </w:rPr>
        <w:t>Speakers at the Bangalore Business Literature Festival explain how the ongoing pandemic has impacted the way books are read, purchased, and discussed.</w:t>
      </w:r>
    </w:p>
    <w:p w14:paraId="3CFDBE9C" w14:textId="77777777" w:rsidR="00E04757" w:rsidRDefault="00000000">
      <w:pPr>
        <w:spacing w:before="200" w:line="260" w:lineRule="atLeast"/>
        <w:jc w:val="both"/>
      </w:pPr>
      <w:r>
        <w:rPr>
          <w:rFonts w:ascii="Arial" w:eastAsia="Arial" w:hAnsi="Arial" w:cs="Arial"/>
          <w:color w:val="000000"/>
          <w:sz w:val="20"/>
        </w:rPr>
        <w:t xml:space="preserve">The seventh annual Bangalore Business Literature Festival (BBLF) will be held entirely online this year, due to the ongoing COVID-19 pandemic. As festival media partner, see </w:t>
      </w:r>
      <w:proofErr w:type="spellStart"/>
      <w:r>
        <w:rPr>
          <w:rFonts w:ascii="Arial" w:eastAsia="Arial" w:hAnsi="Arial" w:cs="Arial"/>
          <w:color w:val="000000"/>
          <w:sz w:val="20"/>
        </w:rPr>
        <w:t>YourStory's</w:t>
      </w:r>
      <w:proofErr w:type="spellEnd"/>
      <w:r>
        <w:rPr>
          <w:rFonts w:ascii="Arial" w:eastAsia="Arial" w:hAnsi="Arial" w:cs="Arial"/>
          <w:color w:val="000000"/>
          <w:sz w:val="20"/>
        </w:rPr>
        <w:t xml:space="preserve"> coverage of the editions in 2020, 2019, 2018, 2017, 2016, and 2015.</w:t>
      </w:r>
    </w:p>
    <w:p w14:paraId="6D862C6D" w14:textId="77777777" w:rsidR="00E04757" w:rsidRDefault="00000000">
      <w:pPr>
        <w:spacing w:before="200" w:line="260" w:lineRule="atLeast"/>
        <w:jc w:val="both"/>
      </w:pPr>
      <w:r>
        <w:rPr>
          <w:rFonts w:ascii="Arial" w:eastAsia="Arial" w:hAnsi="Arial" w:cs="Arial"/>
          <w:color w:val="000000"/>
          <w:sz w:val="20"/>
        </w:rPr>
        <w:t xml:space="preserve">See also </w:t>
      </w:r>
      <w:proofErr w:type="spellStart"/>
      <w:r>
        <w:rPr>
          <w:rFonts w:ascii="Arial" w:eastAsia="Arial" w:hAnsi="Arial" w:cs="Arial"/>
          <w:color w:val="000000"/>
          <w:sz w:val="20"/>
        </w:rPr>
        <w:t>YourStory's</w:t>
      </w:r>
      <w:proofErr w:type="spellEnd"/>
      <w:r>
        <w:rPr>
          <w:rFonts w:ascii="Arial" w:eastAsia="Arial" w:hAnsi="Arial" w:cs="Arial"/>
          <w:color w:val="000000"/>
          <w:sz w:val="20"/>
        </w:rPr>
        <w:t xml:space="preserve"> Book Review section with reviews of over 320 titles, and our compilation of 85 Quotes on World Book Day.</w:t>
      </w:r>
    </w:p>
    <w:p w14:paraId="4F6355EC" w14:textId="77777777" w:rsidR="00E04757" w:rsidRDefault="00000000">
      <w:pPr>
        <w:spacing w:before="200" w:line="260" w:lineRule="atLeast"/>
        <w:jc w:val="both"/>
      </w:pPr>
      <w:r>
        <w:rPr>
          <w:rFonts w:ascii="Arial" w:eastAsia="Arial" w:hAnsi="Arial" w:cs="Arial"/>
          <w:color w:val="000000"/>
          <w:sz w:val="20"/>
        </w:rPr>
        <w:t xml:space="preserve">BBLF 2021 will be held on September 21-23 next week. Our earlier preview articles addressed </w:t>
      </w:r>
      <w:r>
        <w:rPr>
          <w:rFonts w:ascii="Arial" w:eastAsia="Arial" w:hAnsi="Arial" w:cs="Arial"/>
          <w:b/>
          <w:i/>
          <w:color w:val="000000"/>
          <w:sz w:val="20"/>
          <w:u w:val="single"/>
        </w:rPr>
        <w:t>startup</w:t>
      </w:r>
      <w:r>
        <w:rPr>
          <w:rFonts w:ascii="Arial" w:eastAsia="Arial" w:hAnsi="Arial" w:cs="Arial"/>
          <w:color w:val="000000"/>
          <w:sz w:val="20"/>
        </w:rPr>
        <w:t xml:space="preserve"> advice, </w:t>
      </w:r>
      <w:r>
        <w:rPr>
          <w:rFonts w:ascii="Arial" w:eastAsia="Arial" w:hAnsi="Arial" w:cs="Arial"/>
          <w:b/>
          <w:i/>
          <w:color w:val="000000"/>
          <w:sz w:val="20"/>
          <w:u w:val="single"/>
        </w:rPr>
        <w:t>failure</w:t>
      </w:r>
      <w:r>
        <w:rPr>
          <w:rFonts w:ascii="Arial" w:eastAsia="Arial" w:hAnsi="Arial" w:cs="Arial"/>
          <w:color w:val="000000"/>
          <w:sz w:val="20"/>
        </w:rPr>
        <w:t xml:space="preserve"> recovery and business resilience. In this article, authors discuss changes in reading habits due to the lockdowns, popular categories of reading, digital shifts, and impacts on literature festivals.</w:t>
      </w:r>
    </w:p>
    <w:p w14:paraId="30E4102F" w14:textId="77777777" w:rsidR="00E04757" w:rsidRDefault="00000000">
      <w:pPr>
        <w:spacing w:before="200" w:line="260" w:lineRule="atLeast"/>
        <w:jc w:val="both"/>
      </w:pPr>
      <w:r>
        <w:rPr>
          <w:rFonts w:ascii="Arial" w:eastAsia="Arial" w:hAnsi="Arial" w:cs="Arial"/>
          <w:color w:val="000000"/>
          <w:sz w:val="20"/>
        </w:rPr>
        <w:t>1. Categories of reading</w:t>
      </w:r>
    </w:p>
    <w:p w14:paraId="384D9F8F" w14:textId="77777777" w:rsidR="00E04757" w:rsidRDefault="00000000">
      <w:pPr>
        <w:spacing w:before="200" w:line="260" w:lineRule="atLeast"/>
        <w:jc w:val="both"/>
      </w:pPr>
      <w:r>
        <w:rPr>
          <w:rFonts w:ascii="Arial" w:eastAsia="Arial" w:hAnsi="Arial" w:cs="Arial"/>
          <w:color w:val="000000"/>
          <w:sz w:val="20"/>
        </w:rPr>
        <w:t xml:space="preserve">"The pandemic has changed much about how we used to conduct our lives. Office culture, home routine, shopping habits, eating habits, daily routines, and of course reading habits have all undergone a change in the last 20-odd months," explains V Raghunathan, BBLF Chair and former Professor, IIM Ahmedabad, in a chat with </w:t>
      </w:r>
      <w:proofErr w:type="spellStart"/>
      <w:r>
        <w:rPr>
          <w:rFonts w:ascii="Arial" w:eastAsia="Arial" w:hAnsi="Arial" w:cs="Arial"/>
          <w:color w:val="000000"/>
          <w:sz w:val="20"/>
        </w:rPr>
        <w:t>YourStory</w:t>
      </w:r>
      <w:proofErr w:type="spellEnd"/>
      <w:r>
        <w:rPr>
          <w:rFonts w:ascii="Arial" w:eastAsia="Arial" w:hAnsi="Arial" w:cs="Arial"/>
          <w:color w:val="000000"/>
          <w:sz w:val="20"/>
        </w:rPr>
        <w:t>.</w:t>
      </w:r>
    </w:p>
    <w:p w14:paraId="14EF0B8A" w14:textId="77777777" w:rsidR="00E04757" w:rsidRDefault="00000000">
      <w:pPr>
        <w:spacing w:before="200" w:line="260" w:lineRule="atLeast"/>
        <w:jc w:val="both"/>
      </w:pPr>
      <w:r>
        <w:rPr>
          <w:rFonts w:ascii="Arial" w:eastAsia="Arial" w:hAnsi="Arial" w:cs="Arial"/>
          <w:color w:val="000000"/>
          <w:sz w:val="20"/>
        </w:rPr>
        <w:t>His bestsellers include Games Indians Play, Ganesha on the Dashboard; The Corruption Conundrum; and Locks, Mahabharata and Mathematics. He cites evidence that books on self-help, spirituality, entrepreneurship, history, science, and technology figured significantly on people's reading lists during the pandemic.</w:t>
      </w:r>
    </w:p>
    <w:p w14:paraId="319A77C3" w14:textId="77777777" w:rsidR="00E04757" w:rsidRDefault="00000000">
      <w:pPr>
        <w:spacing w:before="200" w:line="260" w:lineRule="atLeast"/>
        <w:jc w:val="both"/>
      </w:pPr>
      <w:r>
        <w:rPr>
          <w:rFonts w:ascii="Arial" w:eastAsia="Arial" w:hAnsi="Arial" w:cs="Arial"/>
          <w:color w:val="000000"/>
          <w:sz w:val="20"/>
        </w:rPr>
        <w:t>"Apparently, both fiction and non-fiction revenue grew steeply at Amazon. In 2020, for instance, English non-fiction grew about 38 percent and fiction about 21 percent," Raghunathan adds.</w:t>
      </w:r>
    </w:p>
    <w:p w14:paraId="0DF14A63" w14:textId="77777777" w:rsidR="00E04757" w:rsidRDefault="00000000">
      <w:pPr>
        <w:spacing w:before="200" w:line="260" w:lineRule="atLeast"/>
        <w:jc w:val="both"/>
      </w:pPr>
      <w:r>
        <w:rPr>
          <w:rFonts w:ascii="Arial" w:eastAsia="Arial" w:hAnsi="Arial" w:cs="Arial"/>
          <w:color w:val="000000"/>
          <w:sz w:val="20"/>
        </w:rPr>
        <w:t xml:space="preserve">"Intuitively, this is only to be expected. With much of work commuting, outing, </w:t>
      </w:r>
      <w:proofErr w:type="spellStart"/>
      <w:r>
        <w:rPr>
          <w:rFonts w:ascii="Arial" w:eastAsia="Arial" w:hAnsi="Arial" w:cs="Arial"/>
          <w:color w:val="000000"/>
          <w:sz w:val="20"/>
        </w:rPr>
        <w:t>socialising</w:t>
      </w:r>
      <w:proofErr w:type="spellEnd"/>
      <w:r>
        <w:rPr>
          <w:rFonts w:ascii="Arial" w:eastAsia="Arial" w:hAnsi="Arial" w:cs="Arial"/>
          <w:color w:val="000000"/>
          <w:sz w:val="20"/>
        </w:rPr>
        <w:t>, and vacationing virtually at a standstill, people do have more disposable time. Reading also sensibly competes with television - after all, one can Netflix only so much," he jokes.</w:t>
      </w:r>
    </w:p>
    <w:p w14:paraId="7CBF6392" w14:textId="77777777" w:rsidR="00E04757" w:rsidRDefault="00000000">
      <w:pPr>
        <w:spacing w:before="200" w:line="260" w:lineRule="atLeast"/>
        <w:jc w:val="both"/>
      </w:pPr>
      <w:r>
        <w:rPr>
          <w:rFonts w:ascii="Arial" w:eastAsia="Arial" w:hAnsi="Arial" w:cs="Arial"/>
          <w:color w:val="000000"/>
          <w:sz w:val="20"/>
        </w:rPr>
        <w:t>2. Multiple formats</w:t>
      </w:r>
    </w:p>
    <w:p w14:paraId="555BCD4D" w14:textId="77777777" w:rsidR="00E04757" w:rsidRDefault="00000000">
      <w:pPr>
        <w:spacing w:before="200" w:line="260" w:lineRule="atLeast"/>
        <w:jc w:val="both"/>
      </w:pPr>
      <w:r>
        <w:rPr>
          <w:rFonts w:ascii="Arial" w:eastAsia="Arial" w:hAnsi="Arial" w:cs="Arial"/>
          <w:color w:val="000000"/>
          <w:sz w:val="20"/>
        </w:rPr>
        <w:lastRenderedPageBreak/>
        <w:t>"I think the overall trend has been towards shorter, more action-oriented content. Also, there is an increased interest in multiple formats," observes Jessie Paul, CEO of B2B consulting firm Paul Writer and author of No-Money Marketing: From Upstart to Big Brand on a Frugal Budget.</w:t>
      </w:r>
    </w:p>
    <w:p w14:paraId="3DDFE727" w14:textId="77777777" w:rsidR="00E04757" w:rsidRDefault="00000000">
      <w:pPr>
        <w:spacing w:before="200" w:line="260" w:lineRule="atLeast"/>
        <w:jc w:val="both"/>
      </w:pPr>
      <w:r>
        <w:rPr>
          <w:rFonts w:ascii="Arial" w:eastAsia="Arial" w:hAnsi="Arial" w:cs="Arial"/>
          <w:color w:val="000000"/>
          <w:sz w:val="20"/>
        </w:rPr>
        <w:t>Her current book has more visuals and work-notes than her previous book. "Audio is on the rise. I had to consciously look at ways to keep the reader engaged by asking questions and providing DIY frameworks," she adds.</w:t>
      </w:r>
    </w:p>
    <w:p w14:paraId="51B39763" w14:textId="77777777" w:rsidR="00E04757" w:rsidRDefault="00000000">
      <w:pPr>
        <w:spacing w:before="200" w:line="260" w:lineRule="atLeast"/>
        <w:jc w:val="both"/>
      </w:pPr>
      <w:r>
        <w:rPr>
          <w:rFonts w:ascii="Arial" w:eastAsia="Arial" w:hAnsi="Arial" w:cs="Arial"/>
          <w:color w:val="000000"/>
          <w:sz w:val="20"/>
        </w:rPr>
        <w:t>Jesse has been writing a weekly newsletter for over 10 years. "The pandemic saw a rise in engagement, as people were looking for interesting and useful content and had time to respond," Jesse recalls.</w:t>
      </w:r>
    </w:p>
    <w:p w14:paraId="71C39118" w14:textId="77777777" w:rsidR="00E04757" w:rsidRDefault="00000000">
      <w:pPr>
        <w:spacing w:before="200" w:line="260" w:lineRule="atLeast"/>
        <w:jc w:val="both"/>
      </w:pPr>
      <w:r>
        <w:rPr>
          <w:rFonts w:ascii="Arial" w:eastAsia="Arial" w:hAnsi="Arial" w:cs="Arial"/>
          <w:color w:val="000000"/>
          <w:sz w:val="20"/>
        </w:rPr>
        <w:t>She is looking to further embrace the new multimedia world and launch a podcast which will share thoughts on marketing, business strategy, and the latest trends.</w:t>
      </w:r>
    </w:p>
    <w:p w14:paraId="76A247A4" w14:textId="77777777" w:rsidR="00E04757" w:rsidRDefault="00000000">
      <w:pPr>
        <w:spacing w:before="200" w:line="260" w:lineRule="atLeast"/>
        <w:jc w:val="both"/>
      </w:pPr>
      <w:r>
        <w:rPr>
          <w:rFonts w:ascii="Arial" w:eastAsia="Arial" w:hAnsi="Arial" w:cs="Arial"/>
          <w:color w:val="000000"/>
          <w:sz w:val="20"/>
        </w:rPr>
        <w:t>3. Physical purchase and delivery</w:t>
      </w:r>
    </w:p>
    <w:p w14:paraId="4AA35D95" w14:textId="77777777" w:rsidR="00E04757" w:rsidRDefault="00000000">
      <w:pPr>
        <w:spacing w:before="200" w:line="260" w:lineRule="atLeast"/>
        <w:jc w:val="both"/>
      </w:pPr>
      <w:r>
        <w:rPr>
          <w:rFonts w:ascii="Arial" w:eastAsia="Arial" w:hAnsi="Arial" w:cs="Arial"/>
          <w:color w:val="000000"/>
          <w:sz w:val="20"/>
        </w:rPr>
        <w:t xml:space="preserve">"The pandemic did generate lot of demand from people who wanted to read books, but logistics was a concern as books were not classified as an essential commodity during lockdowns," says Suresh Narasimha, tech entrepreneur and Co-founder at </w:t>
      </w:r>
      <w:proofErr w:type="spellStart"/>
      <w:r>
        <w:rPr>
          <w:rFonts w:ascii="Arial" w:eastAsia="Arial" w:hAnsi="Arial" w:cs="Arial"/>
          <w:color w:val="000000"/>
          <w:sz w:val="20"/>
        </w:rPr>
        <w:t>CoCreate</w:t>
      </w:r>
      <w:proofErr w:type="spellEnd"/>
      <w:r>
        <w:rPr>
          <w:rFonts w:ascii="Arial" w:eastAsia="Arial" w:hAnsi="Arial" w:cs="Arial"/>
          <w:color w:val="000000"/>
          <w:sz w:val="20"/>
        </w:rPr>
        <w:t xml:space="preserve"> Ventures.</w:t>
      </w:r>
    </w:p>
    <w:p w14:paraId="7849F278" w14:textId="77777777" w:rsidR="00E04757" w:rsidRDefault="00000000">
      <w:pPr>
        <w:spacing w:before="200" w:line="260" w:lineRule="atLeast"/>
        <w:jc w:val="both"/>
      </w:pPr>
      <w:r>
        <w:rPr>
          <w:rFonts w:ascii="Arial" w:eastAsia="Arial" w:hAnsi="Arial" w:cs="Arial"/>
          <w:color w:val="000000"/>
          <w:sz w:val="20"/>
        </w:rPr>
        <w:t xml:space="preserve">He is also the owner of </w:t>
      </w:r>
      <w:proofErr w:type="spellStart"/>
      <w:r>
        <w:rPr>
          <w:rFonts w:ascii="Arial" w:eastAsia="Arial" w:hAnsi="Arial" w:cs="Arial"/>
          <w:color w:val="000000"/>
          <w:sz w:val="20"/>
        </w:rPr>
        <w:t>JustBooks</w:t>
      </w:r>
      <w:proofErr w:type="spellEnd"/>
      <w:r>
        <w:rPr>
          <w:rFonts w:ascii="Arial" w:eastAsia="Arial" w:hAnsi="Arial" w:cs="Arial"/>
          <w:color w:val="000000"/>
          <w:sz w:val="20"/>
        </w:rPr>
        <w:t>, a library chain and platform. Founded in 2008, it has branches and home delivery services in a range of cities, and can source books from elsewhere if not available locally.</w:t>
      </w:r>
    </w:p>
    <w:p w14:paraId="47E7E186" w14:textId="77777777" w:rsidR="00E04757" w:rsidRDefault="00000000">
      <w:pPr>
        <w:spacing w:before="200" w:line="260" w:lineRule="atLeast"/>
        <w:jc w:val="both"/>
      </w:pPr>
      <w:r>
        <w:rPr>
          <w:rFonts w:ascii="Arial" w:eastAsia="Arial" w:hAnsi="Arial" w:cs="Arial"/>
          <w:color w:val="000000"/>
          <w:sz w:val="20"/>
        </w:rPr>
        <w:t>During the pandemic, it added online storytelling sessions and workshops. "Our highest growth during the pandemic was in the areas of spirituality and wellness-related genes," Suresh explains.</w:t>
      </w:r>
    </w:p>
    <w:p w14:paraId="25C3BC4E" w14:textId="77777777" w:rsidR="00E04757" w:rsidRDefault="00000000">
      <w:pPr>
        <w:spacing w:before="200" w:line="260" w:lineRule="atLeast"/>
        <w:jc w:val="both"/>
      </w:pPr>
      <w:r>
        <w:rPr>
          <w:rFonts w:ascii="Arial" w:eastAsia="Arial" w:hAnsi="Arial" w:cs="Arial"/>
          <w:color w:val="000000"/>
          <w:sz w:val="20"/>
        </w:rPr>
        <w:t>4. Working and watching from home</w:t>
      </w:r>
    </w:p>
    <w:p w14:paraId="611BC204" w14:textId="77777777" w:rsidR="00E04757" w:rsidRDefault="00000000">
      <w:pPr>
        <w:spacing w:before="200" w:line="260" w:lineRule="atLeast"/>
        <w:jc w:val="both"/>
      </w:pPr>
      <w:r>
        <w:rPr>
          <w:rFonts w:ascii="Arial" w:eastAsia="Arial" w:hAnsi="Arial" w:cs="Arial"/>
          <w:color w:val="000000"/>
          <w:sz w:val="20"/>
        </w:rPr>
        <w:t xml:space="preserve">"I think the pandemic has impacted people's reading habits in a positive manner. With the advent of work from home and frequent lockdown, people have </w:t>
      </w:r>
      <w:r>
        <w:rPr>
          <w:rFonts w:ascii="Arial" w:eastAsia="Arial" w:hAnsi="Arial" w:cs="Arial"/>
          <w:b/>
          <w:i/>
          <w:color w:val="000000"/>
          <w:sz w:val="20"/>
          <w:u w:val="single"/>
        </w:rPr>
        <w:t>started</w:t>
      </w:r>
      <w:r>
        <w:rPr>
          <w:rFonts w:ascii="Arial" w:eastAsia="Arial" w:hAnsi="Arial" w:cs="Arial"/>
          <w:color w:val="000000"/>
          <w:sz w:val="20"/>
        </w:rPr>
        <w:t xml:space="preserve"> focusing on personal skill development, keeping aside time for reading and reflection," explains Dr Karthik Nagendra, CEO of </w:t>
      </w:r>
      <w:proofErr w:type="spellStart"/>
      <w:r>
        <w:rPr>
          <w:rFonts w:ascii="Arial" w:eastAsia="Arial" w:hAnsi="Arial" w:cs="Arial"/>
          <w:color w:val="000000"/>
          <w:sz w:val="20"/>
        </w:rPr>
        <w:t>ThoughtStarters</w:t>
      </w:r>
      <w:proofErr w:type="spellEnd"/>
      <w:r>
        <w:rPr>
          <w:rFonts w:ascii="Arial" w:eastAsia="Arial" w:hAnsi="Arial" w:cs="Arial"/>
          <w:color w:val="000000"/>
          <w:sz w:val="20"/>
        </w:rPr>
        <w:t>.</w:t>
      </w:r>
    </w:p>
    <w:p w14:paraId="00EF10D0" w14:textId="77777777" w:rsidR="00E04757" w:rsidRDefault="00000000">
      <w:pPr>
        <w:spacing w:before="200" w:line="260" w:lineRule="atLeast"/>
        <w:jc w:val="both"/>
      </w:pPr>
      <w:r>
        <w:rPr>
          <w:rFonts w:ascii="Arial" w:eastAsia="Arial" w:hAnsi="Arial" w:cs="Arial"/>
          <w:color w:val="000000"/>
          <w:sz w:val="20"/>
        </w:rPr>
        <w:t xml:space="preserve">He is also author of The Thought Leader Way: Leading Your Business with Thought Leadership in an Altered World. "Research shows 35 percent people have </w:t>
      </w:r>
      <w:r>
        <w:rPr>
          <w:rFonts w:ascii="Arial" w:eastAsia="Arial" w:hAnsi="Arial" w:cs="Arial"/>
          <w:b/>
          <w:i/>
          <w:color w:val="000000"/>
          <w:sz w:val="20"/>
          <w:u w:val="single"/>
        </w:rPr>
        <w:t>started</w:t>
      </w:r>
      <w:r>
        <w:rPr>
          <w:rFonts w:ascii="Arial" w:eastAsia="Arial" w:hAnsi="Arial" w:cs="Arial"/>
          <w:color w:val="000000"/>
          <w:sz w:val="20"/>
        </w:rPr>
        <w:t xml:space="preserve"> reading more post pandemic. This is a positive trend for authors like me," he adds.</w:t>
      </w:r>
    </w:p>
    <w:p w14:paraId="6E64AA9D" w14:textId="77777777" w:rsidR="00E04757" w:rsidRDefault="00000000">
      <w:pPr>
        <w:spacing w:before="200" w:line="260" w:lineRule="atLeast"/>
        <w:jc w:val="both"/>
      </w:pPr>
      <w:r>
        <w:rPr>
          <w:rFonts w:ascii="Arial" w:eastAsia="Arial" w:hAnsi="Arial" w:cs="Arial"/>
          <w:color w:val="000000"/>
          <w:sz w:val="20"/>
        </w:rPr>
        <w:t>5. Device shift</w:t>
      </w:r>
    </w:p>
    <w:p w14:paraId="26F24BF0" w14:textId="77777777" w:rsidR="00E04757" w:rsidRDefault="00000000">
      <w:pPr>
        <w:spacing w:before="200" w:line="260" w:lineRule="atLeast"/>
        <w:jc w:val="both"/>
      </w:pPr>
      <w:r>
        <w:rPr>
          <w:rFonts w:ascii="Arial" w:eastAsia="Arial" w:hAnsi="Arial" w:cs="Arial"/>
          <w:color w:val="000000"/>
          <w:sz w:val="20"/>
        </w:rPr>
        <w:t xml:space="preserve">"Physical book buying has come down, and Kindle reading has gone </w:t>
      </w:r>
      <w:r>
        <w:rPr>
          <w:rFonts w:ascii="Arial" w:eastAsia="Arial" w:hAnsi="Arial" w:cs="Arial"/>
          <w:b/>
          <w:i/>
          <w:color w:val="000000"/>
          <w:sz w:val="20"/>
          <w:u w:val="single"/>
        </w:rPr>
        <w:t>up</w:t>
      </w:r>
      <w:r>
        <w:rPr>
          <w:rFonts w:ascii="Arial" w:eastAsia="Arial" w:hAnsi="Arial" w:cs="Arial"/>
          <w:color w:val="000000"/>
          <w:sz w:val="20"/>
        </w:rPr>
        <w:t xml:space="preserve"> - but not to the same extent," observes R Gopalakrishnan, author of over 15 books on management, including A Biography of Innovations and Wisdom For </w:t>
      </w:r>
      <w:r>
        <w:rPr>
          <w:rFonts w:ascii="Arial" w:eastAsia="Arial" w:hAnsi="Arial" w:cs="Arial"/>
          <w:b/>
          <w:i/>
          <w:color w:val="000000"/>
          <w:sz w:val="20"/>
          <w:u w:val="single"/>
        </w:rPr>
        <w:t>Startups</w:t>
      </w:r>
      <w:r>
        <w:rPr>
          <w:rFonts w:ascii="Arial" w:eastAsia="Arial" w:hAnsi="Arial" w:cs="Arial"/>
          <w:color w:val="000000"/>
          <w:sz w:val="20"/>
        </w:rPr>
        <w:t xml:space="preserve"> From Grown-</w:t>
      </w:r>
      <w:r>
        <w:rPr>
          <w:rFonts w:ascii="Arial" w:eastAsia="Arial" w:hAnsi="Arial" w:cs="Arial"/>
          <w:b/>
          <w:i/>
          <w:color w:val="000000"/>
          <w:sz w:val="20"/>
          <w:u w:val="single"/>
        </w:rPr>
        <w:t>ups</w:t>
      </w:r>
      <w:r>
        <w:rPr>
          <w:rFonts w:ascii="Arial" w:eastAsia="Arial" w:hAnsi="Arial" w:cs="Arial"/>
          <w:color w:val="000000"/>
          <w:sz w:val="20"/>
        </w:rPr>
        <w:t>.</w:t>
      </w:r>
    </w:p>
    <w:p w14:paraId="385801CA" w14:textId="77777777" w:rsidR="00E04757" w:rsidRDefault="00000000">
      <w:pPr>
        <w:spacing w:before="200" w:line="260" w:lineRule="atLeast"/>
        <w:jc w:val="both"/>
      </w:pPr>
      <w:r>
        <w:rPr>
          <w:rFonts w:ascii="Arial" w:eastAsia="Arial" w:hAnsi="Arial" w:cs="Arial"/>
          <w:color w:val="000000"/>
          <w:sz w:val="20"/>
        </w:rPr>
        <w:t>"Book lovers and authors have been affected by the pandemic lockdowns. I also find that publishers' appetite to review business books has declined," he adds.</w:t>
      </w:r>
    </w:p>
    <w:p w14:paraId="234986CA" w14:textId="77777777" w:rsidR="00E04757" w:rsidRDefault="00000000">
      <w:pPr>
        <w:spacing w:before="200" w:line="260" w:lineRule="atLeast"/>
        <w:jc w:val="both"/>
      </w:pPr>
      <w:r>
        <w:rPr>
          <w:rFonts w:ascii="Arial" w:eastAsia="Arial" w:hAnsi="Arial" w:cs="Arial"/>
          <w:color w:val="000000"/>
          <w:sz w:val="20"/>
        </w:rPr>
        <w:t>Gopalakrishnan cautions that the economy and eudaemonia ('good spirit') may not revive without honest and sustainable enterprise. He hopes that respect and resources for book enterprises will receive a boost via festivals like BBLF.</w:t>
      </w:r>
    </w:p>
    <w:p w14:paraId="56C4B625" w14:textId="77777777" w:rsidR="00E04757" w:rsidRDefault="00000000">
      <w:pPr>
        <w:spacing w:before="200" w:line="260" w:lineRule="atLeast"/>
        <w:jc w:val="both"/>
      </w:pPr>
      <w:r>
        <w:rPr>
          <w:rFonts w:ascii="Arial" w:eastAsia="Arial" w:hAnsi="Arial" w:cs="Arial"/>
          <w:color w:val="000000"/>
          <w:sz w:val="20"/>
        </w:rPr>
        <w:t>6. Recovery</w:t>
      </w:r>
    </w:p>
    <w:p w14:paraId="538C7D36" w14:textId="77777777" w:rsidR="00E04757" w:rsidRDefault="00000000">
      <w:pPr>
        <w:spacing w:before="200" w:line="260" w:lineRule="atLeast"/>
        <w:jc w:val="both"/>
      </w:pPr>
      <w:r>
        <w:rPr>
          <w:rFonts w:ascii="Arial" w:eastAsia="Arial" w:hAnsi="Arial" w:cs="Arial"/>
          <w:color w:val="000000"/>
          <w:sz w:val="20"/>
        </w:rPr>
        <w:t xml:space="preserve">"Although book sales crashed during lockdown, the industry has almost recovered to pre-pandemic levels. Authors now have many more modes to find new readers - from Clubhouse rooms to Instagram live sessions," observes </w:t>
      </w:r>
      <w:proofErr w:type="spellStart"/>
      <w:r>
        <w:rPr>
          <w:rFonts w:ascii="Arial" w:eastAsia="Arial" w:hAnsi="Arial" w:cs="Arial"/>
          <w:color w:val="000000"/>
          <w:sz w:val="20"/>
        </w:rPr>
        <w:t>Vivan</w:t>
      </w:r>
      <w:proofErr w:type="spellEnd"/>
      <w:r>
        <w:rPr>
          <w:rFonts w:ascii="Arial" w:eastAsia="Arial" w:hAnsi="Arial" w:cs="Arial"/>
          <w:color w:val="000000"/>
          <w:sz w:val="20"/>
        </w:rPr>
        <w:t xml:space="preserve"> Marwaha, user researcher and author of What Millennials Want: Decoding the Largest Generation in the World.</w:t>
      </w:r>
    </w:p>
    <w:p w14:paraId="4FAC5D4E" w14:textId="77777777" w:rsidR="00E04757" w:rsidRDefault="00000000">
      <w:pPr>
        <w:spacing w:before="200" w:line="260" w:lineRule="atLeast"/>
        <w:jc w:val="both"/>
      </w:pPr>
      <w:r>
        <w:rPr>
          <w:rFonts w:ascii="Arial" w:eastAsia="Arial" w:hAnsi="Arial" w:cs="Arial"/>
          <w:color w:val="000000"/>
          <w:sz w:val="20"/>
        </w:rPr>
        <w:lastRenderedPageBreak/>
        <w:t>"The pandemic has in many ways led to an increase in readership. With people spending less time commuting and at big social events, they have more time to read," he adds.</w:t>
      </w:r>
    </w:p>
    <w:p w14:paraId="22844743" w14:textId="77777777" w:rsidR="00E04757" w:rsidRDefault="00000000">
      <w:pPr>
        <w:spacing w:before="200" w:line="260" w:lineRule="atLeast"/>
        <w:jc w:val="both"/>
      </w:pPr>
      <w:r>
        <w:rPr>
          <w:rFonts w:ascii="Arial" w:eastAsia="Arial" w:hAnsi="Arial" w:cs="Arial"/>
          <w:color w:val="000000"/>
          <w:sz w:val="20"/>
        </w:rPr>
        <w:t>7. Festival impacts</w:t>
      </w:r>
    </w:p>
    <w:p w14:paraId="47AEAB95" w14:textId="77777777" w:rsidR="00E04757" w:rsidRDefault="00000000">
      <w:pPr>
        <w:spacing w:before="200" w:line="260" w:lineRule="atLeast"/>
        <w:jc w:val="both"/>
      </w:pPr>
      <w:r>
        <w:rPr>
          <w:rFonts w:ascii="Arial" w:eastAsia="Arial" w:hAnsi="Arial" w:cs="Arial"/>
          <w:color w:val="000000"/>
          <w:sz w:val="20"/>
        </w:rPr>
        <w:t>Online festivals are obviously very different from their physical counterparts, in terms of experience, reach, access, and cost.</w:t>
      </w:r>
    </w:p>
    <w:p w14:paraId="12F94F98" w14:textId="77777777" w:rsidR="00E04757" w:rsidRDefault="00000000">
      <w:pPr>
        <w:spacing w:before="200" w:line="260" w:lineRule="atLeast"/>
        <w:jc w:val="both"/>
      </w:pPr>
      <w:r>
        <w:rPr>
          <w:rFonts w:ascii="Arial" w:eastAsia="Arial" w:hAnsi="Arial" w:cs="Arial"/>
          <w:color w:val="000000"/>
          <w:sz w:val="20"/>
        </w:rPr>
        <w:t xml:space="preserve">"I think the most important aspect of any </w:t>
      </w:r>
      <w:proofErr w:type="spellStart"/>
      <w:r>
        <w:rPr>
          <w:rFonts w:ascii="Arial" w:eastAsia="Arial" w:hAnsi="Arial" w:cs="Arial"/>
          <w:color w:val="000000"/>
          <w:sz w:val="20"/>
        </w:rPr>
        <w:t>litfest</w:t>
      </w:r>
      <w:proofErr w:type="spellEnd"/>
      <w:r>
        <w:rPr>
          <w:rFonts w:ascii="Arial" w:eastAsia="Arial" w:hAnsi="Arial" w:cs="Arial"/>
          <w:color w:val="000000"/>
          <w:sz w:val="20"/>
        </w:rPr>
        <w:t xml:space="preserve"> is the atmosphere - the atmosphere of care-free abandon, mild chaos, hubbub of excited chatter, informal interactions, meeting one's </w:t>
      </w:r>
      <w:proofErr w:type="spellStart"/>
      <w:r>
        <w:rPr>
          <w:rFonts w:ascii="Arial" w:eastAsia="Arial" w:hAnsi="Arial" w:cs="Arial"/>
          <w:color w:val="000000"/>
          <w:sz w:val="20"/>
        </w:rPr>
        <w:t>favourite</w:t>
      </w:r>
      <w:proofErr w:type="spellEnd"/>
      <w:r>
        <w:rPr>
          <w:rFonts w:ascii="Arial" w:eastAsia="Arial" w:hAnsi="Arial" w:cs="Arial"/>
          <w:color w:val="000000"/>
          <w:sz w:val="20"/>
        </w:rPr>
        <w:t xml:space="preserve"> authors, opportunity to interact with publishers, and such," observes V Raghunathan, BBLF Chair.</w:t>
      </w:r>
    </w:p>
    <w:p w14:paraId="016F333E" w14:textId="77777777" w:rsidR="00E04757" w:rsidRDefault="00000000">
      <w:pPr>
        <w:spacing w:before="200" w:line="260" w:lineRule="atLeast"/>
        <w:jc w:val="both"/>
      </w:pPr>
      <w:r>
        <w:rPr>
          <w:rFonts w:ascii="Arial" w:eastAsia="Arial" w:hAnsi="Arial" w:cs="Arial"/>
          <w:color w:val="000000"/>
          <w:sz w:val="20"/>
        </w:rPr>
        <w:t xml:space="preserve">"Sadly, much of this has been taken away from the online fests. While most </w:t>
      </w:r>
      <w:proofErr w:type="spellStart"/>
      <w:r>
        <w:rPr>
          <w:rFonts w:ascii="Arial" w:eastAsia="Arial" w:hAnsi="Arial" w:cs="Arial"/>
          <w:color w:val="000000"/>
          <w:sz w:val="20"/>
        </w:rPr>
        <w:t>litfests</w:t>
      </w:r>
      <w:proofErr w:type="spellEnd"/>
      <w:r>
        <w:rPr>
          <w:rFonts w:ascii="Arial" w:eastAsia="Arial" w:hAnsi="Arial" w:cs="Arial"/>
          <w:color w:val="000000"/>
          <w:sz w:val="20"/>
        </w:rPr>
        <w:t xml:space="preserve"> have transitioned to online formats, they have had to contend with 'Zoom fatigue'," he cautions.</w:t>
      </w:r>
    </w:p>
    <w:p w14:paraId="220D8DC5" w14:textId="77777777" w:rsidR="00E04757" w:rsidRDefault="00000000">
      <w:pPr>
        <w:spacing w:before="200" w:line="260" w:lineRule="atLeast"/>
        <w:jc w:val="both"/>
      </w:pPr>
      <w:proofErr w:type="spellStart"/>
      <w:r>
        <w:rPr>
          <w:rFonts w:ascii="Arial" w:eastAsia="Arial" w:hAnsi="Arial" w:cs="Arial"/>
          <w:color w:val="000000"/>
          <w:sz w:val="20"/>
        </w:rPr>
        <w:t>Litfests</w:t>
      </w:r>
      <w:proofErr w:type="spellEnd"/>
      <w:r>
        <w:rPr>
          <w:rFonts w:ascii="Arial" w:eastAsia="Arial" w:hAnsi="Arial" w:cs="Arial"/>
          <w:color w:val="000000"/>
          <w:sz w:val="20"/>
        </w:rPr>
        <w:t xml:space="preserve"> were also a more interesting way of getting away from it all and being in closer proximity to the atmosphere of books. "That has failed to happen with the online format, which is simply reduced to some more Zoom, cramped at home with family and pets," he laments.</w:t>
      </w:r>
    </w:p>
    <w:p w14:paraId="7D04738A" w14:textId="77777777" w:rsidR="00E04757" w:rsidRDefault="00000000">
      <w:pPr>
        <w:spacing w:before="200" w:line="260" w:lineRule="atLeast"/>
        <w:jc w:val="both"/>
      </w:pPr>
      <w:r>
        <w:rPr>
          <w:rFonts w:ascii="Arial" w:eastAsia="Arial" w:hAnsi="Arial" w:cs="Arial"/>
          <w:color w:val="000000"/>
          <w:sz w:val="20"/>
        </w:rPr>
        <w:t>There are obvious benefits, of course in terms of lower costs. "One doesn't have to pay for the flights of the speakers, for the venues, for the facilities and security, and such," Raghunathan explains.</w:t>
      </w:r>
    </w:p>
    <w:p w14:paraId="2ED16A96" w14:textId="77777777" w:rsidR="00E04757" w:rsidRDefault="00000000">
      <w:pPr>
        <w:spacing w:before="200" w:line="260" w:lineRule="atLeast"/>
        <w:jc w:val="both"/>
      </w:pPr>
      <w:r>
        <w:rPr>
          <w:rFonts w:ascii="Arial" w:eastAsia="Arial" w:hAnsi="Arial" w:cs="Arial"/>
          <w:color w:val="000000"/>
          <w:sz w:val="20"/>
        </w:rPr>
        <w:t>"Also, those who are strictly interested only in a particular quality of interaction involving a certain panel, and nothing else besides, may find the online format to their taste," he adds.</w:t>
      </w:r>
    </w:p>
    <w:p w14:paraId="32F2B883" w14:textId="77777777" w:rsidR="00E04757" w:rsidRDefault="00000000">
      <w:pPr>
        <w:spacing w:before="200" w:line="260" w:lineRule="atLeast"/>
        <w:jc w:val="both"/>
      </w:pPr>
      <w:r>
        <w:rPr>
          <w:rFonts w:ascii="Arial" w:eastAsia="Arial" w:hAnsi="Arial" w:cs="Arial"/>
          <w:color w:val="000000"/>
          <w:sz w:val="20"/>
        </w:rPr>
        <w:t xml:space="preserve">One way of dealing with online fatigue is to add interesting and unique topics to a </w:t>
      </w:r>
      <w:proofErr w:type="spellStart"/>
      <w:r>
        <w:rPr>
          <w:rFonts w:ascii="Arial" w:eastAsia="Arial" w:hAnsi="Arial" w:cs="Arial"/>
          <w:color w:val="000000"/>
          <w:sz w:val="20"/>
        </w:rPr>
        <w:t>litfest</w:t>
      </w:r>
      <w:proofErr w:type="spellEnd"/>
      <w:r>
        <w:rPr>
          <w:rFonts w:ascii="Arial" w:eastAsia="Arial" w:hAnsi="Arial" w:cs="Arial"/>
          <w:color w:val="000000"/>
          <w:sz w:val="20"/>
        </w:rPr>
        <w:t xml:space="preserve">, according to Benedict </w:t>
      </w:r>
      <w:proofErr w:type="spellStart"/>
      <w:r>
        <w:rPr>
          <w:rFonts w:ascii="Arial" w:eastAsia="Arial" w:hAnsi="Arial" w:cs="Arial"/>
          <w:color w:val="000000"/>
          <w:sz w:val="20"/>
        </w:rPr>
        <w:t>Paramanand</w:t>
      </w:r>
      <w:proofErr w:type="spellEnd"/>
      <w:r>
        <w:rPr>
          <w:rFonts w:ascii="Arial" w:eastAsia="Arial" w:hAnsi="Arial" w:cs="Arial"/>
          <w:color w:val="000000"/>
          <w:sz w:val="20"/>
        </w:rPr>
        <w:t>, Co-founder of BBLF and author of CK Prahalad - The Mind of the Futurist.</w:t>
      </w:r>
    </w:p>
    <w:p w14:paraId="249D4006" w14:textId="77777777" w:rsidR="00E04757" w:rsidRDefault="00000000">
      <w:pPr>
        <w:spacing w:before="200" w:line="260" w:lineRule="atLeast"/>
        <w:jc w:val="both"/>
      </w:pPr>
      <w:r>
        <w:rPr>
          <w:rFonts w:ascii="Arial" w:eastAsia="Arial" w:hAnsi="Arial" w:cs="Arial"/>
          <w:color w:val="000000"/>
          <w:sz w:val="20"/>
        </w:rPr>
        <w:t>Examples of such features at BBLF 2021 include a panel on New Work, New Workplace, a deep-dive session on the history of publishing, an in-depth look at the rise of 'deep state' and government secrecy in India, and panels on trends like reinventing marketing as well as business journalists venturing into writing books.</w:t>
      </w:r>
    </w:p>
    <w:p w14:paraId="3FADF621" w14:textId="77777777" w:rsidR="00E04757" w:rsidRDefault="00000000">
      <w:pPr>
        <w:spacing w:before="200" w:line="260" w:lineRule="atLeast"/>
        <w:jc w:val="both"/>
      </w:pPr>
      <w:r>
        <w:rPr>
          <w:rFonts w:ascii="Arial" w:eastAsia="Arial" w:hAnsi="Arial" w:cs="Arial"/>
          <w:color w:val="000000"/>
          <w:sz w:val="20"/>
        </w:rPr>
        <w:t xml:space="preserve">"We also noticed the emergence of literature tech platforms. We got the founders of </w:t>
      </w:r>
      <w:proofErr w:type="spellStart"/>
      <w:r>
        <w:rPr>
          <w:rFonts w:ascii="Arial" w:eastAsia="Arial" w:hAnsi="Arial" w:cs="Arial"/>
          <w:color w:val="000000"/>
          <w:sz w:val="20"/>
        </w:rPr>
        <w:t>Pratilipi</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StoryMirror</w:t>
      </w:r>
      <w:proofErr w:type="spellEnd"/>
      <w:r>
        <w:rPr>
          <w:rFonts w:ascii="Arial" w:eastAsia="Arial" w:hAnsi="Arial" w:cs="Arial"/>
          <w:color w:val="000000"/>
          <w:sz w:val="20"/>
        </w:rPr>
        <w:t xml:space="preserve"> to come and discuss their adventure. </w:t>
      </w:r>
      <w:proofErr w:type="spellStart"/>
      <w:r>
        <w:rPr>
          <w:rFonts w:ascii="Arial" w:eastAsia="Arial" w:hAnsi="Arial" w:cs="Arial"/>
          <w:color w:val="000000"/>
          <w:sz w:val="20"/>
        </w:rPr>
        <w:t>JustBooks</w:t>
      </w:r>
      <w:proofErr w:type="spellEnd"/>
      <w:r>
        <w:rPr>
          <w:rFonts w:ascii="Arial" w:eastAsia="Arial" w:hAnsi="Arial" w:cs="Arial"/>
          <w:color w:val="000000"/>
          <w:sz w:val="20"/>
        </w:rPr>
        <w:t xml:space="preserve"> too is reinventing itself as a library platform. It will be interesting to hear them," Benedict adds.</w:t>
      </w:r>
    </w:p>
    <w:p w14:paraId="0FC82290" w14:textId="77777777" w:rsidR="00E04757" w:rsidRDefault="00000000">
      <w:pPr>
        <w:spacing w:before="200" w:line="260" w:lineRule="atLeast"/>
        <w:jc w:val="both"/>
      </w:pPr>
      <w:r>
        <w:rPr>
          <w:rFonts w:ascii="Arial" w:eastAsia="Arial" w:hAnsi="Arial" w:cs="Arial"/>
          <w:color w:val="000000"/>
          <w:sz w:val="20"/>
        </w:rPr>
        <w:t xml:space="preserve">Foreign authors have also been roped in, as was the case with the online edition of BBLF last year as well. This year's lineup includes Mike </w:t>
      </w:r>
      <w:proofErr w:type="spellStart"/>
      <w:r>
        <w:rPr>
          <w:rFonts w:ascii="Arial" w:eastAsia="Arial" w:hAnsi="Arial" w:cs="Arial"/>
          <w:color w:val="000000"/>
          <w:sz w:val="20"/>
        </w:rPr>
        <w:t>Shatzkin</w:t>
      </w:r>
      <w:proofErr w:type="spellEnd"/>
      <w:r>
        <w:rPr>
          <w:rFonts w:ascii="Arial" w:eastAsia="Arial" w:hAnsi="Arial" w:cs="Arial"/>
          <w:color w:val="000000"/>
          <w:sz w:val="20"/>
        </w:rPr>
        <w:t xml:space="preserve">, Mauro Guillen, David Scott, and Indian-origin American author Rishad </w:t>
      </w:r>
      <w:proofErr w:type="spellStart"/>
      <w:r>
        <w:rPr>
          <w:rFonts w:ascii="Arial" w:eastAsia="Arial" w:hAnsi="Arial" w:cs="Arial"/>
          <w:color w:val="000000"/>
          <w:sz w:val="20"/>
        </w:rPr>
        <w:t>Tobaccowalla</w:t>
      </w:r>
      <w:proofErr w:type="spellEnd"/>
      <w:r>
        <w:rPr>
          <w:rFonts w:ascii="Arial" w:eastAsia="Arial" w:hAnsi="Arial" w:cs="Arial"/>
          <w:color w:val="000000"/>
          <w:sz w:val="20"/>
        </w:rPr>
        <w:t>.</w:t>
      </w:r>
    </w:p>
    <w:p w14:paraId="0BE2A83C"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17, 2021</w:t>
      </w:r>
    </w:p>
    <w:p w14:paraId="115CC8F0" w14:textId="77777777" w:rsidR="00E04757" w:rsidRDefault="00E04757"/>
    <w:p w14:paraId="2F954913" w14:textId="77777777" w:rsidR="00E04757" w:rsidRDefault="00000000">
      <w:pPr>
        <w:ind w:left="200"/>
        <w:sectPr w:rsidR="00E04757">
          <w:type w:val="continuous"/>
          <w:pgSz w:w="12240" w:h="15840"/>
          <w:pgMar w:top="840" w:right="1000" w:bottom="840" w:left="1000" w:header="400" w:footer="400" w:gutter="0"/>
          <w:cols w:space="720"/>
        </w:sectPr>
      </w:pPr>
      <w:r>
        <w:br/>
      </w:r>
      <w:r>
        <w:pict w14:anchorId="66050022">
          <v:line id="_x0000_s2115" style="position:absolute;left:0;text-align:left;z-index:251698176;mso-position-horizontal-relative:text;mso-position-vertical-relative:text" from="0,10pt" to="512pt,10pt" strokeweight="1pt"/>
        </w:pict>
      </w:r>
      <w:r>
        <w:rPr>
          <w:rFonts w:ascii="Arial" w:eastAsia="Arial" w:hAnsi="Arial" w:cs="Arial"/>
          <w:b/>
          <w:color w:val="767676"/>
          <w:sz w:val="16"/>
        </w:rPr>
        <w:t>End of Document</w:t>
      </w:r>
    </w:p>
    <w:p w14:paraId="0D2125FD" w14:textId="77777777" w:rsidR="00E04757" w:rsidRDefault="00E04757">
      <w:pPr>
        <w:sectPr w:rsidR="00E04757">
          <w:headerReference w:type="even" r:id="rId389"/>
          <w:headerReference w:type="default" r:id="rId390"/>
          <w:footerReference w:type="even" r:id="rId391"/>
          <w:footerReference w:type="default" r:id="rId392"/>
          <w:headerReference w:type="first" r:id="rId393"/>
          <w:footerReference w:type="first" r:id="rId394"/>
          <w:pgSz w:w="12240" w:h="15840"/>
          <w:pgMar w:top="840" w:right="1000" w:bottom="840" w:left="1000" w:header="400" w:footer="400" w:gutter="0"/>
          <w:cols w:space="720"/>
          <w:titlePg/>
        </w:sectPr>
      </w:pPr>
    </w:p>
    <w:p w14:paraId="4BBB0458" w14:textId="77777777" w:rsidR="00E04757" w:rsidRDefault="00E04757">
      <w:bookmarkStart w:id="40" w:name="Bookmark_21"/>
      <w:bookmarkEnd w:id="40"/>
    </w:p>
    <w:p w14:paraId="60A28EF7" w14:textId="77777777" w:rsidR="00E04757" w:rsidRDefault="00000000">
      <w:r>
        <w:pict w14:anchorId="68E306CB">
          <v:shape id="_x0000_i1053" type="#_x0000_t75" alt="LexisNexis®" style="width:148pt;height:30pt">
            <v:imagedata r:id="rId7" o:title=""/>
          </v:shape>
        </w:pict>
      </w:r>
      <w:r>
        <w:cr/>
      </w:r>
    </w:p>
    <w:p w14:paraId="57538241" w14:textId="77777777" w:rsidR="00E04757" w:rsidRDefault="00000000">
      <w:pPr>
        <w:spacing w:before="240" w:after="200" w:line="340" w:lineRule="atLeast"/>
        <w:jc w:val="center"/>
        <w:outlineLvl w:val="0"/>
        <w:rPr>
          <w:rFonts w:ascii="Arial" w:hAnsi="Arial" w:cs="Arial"/>
          <w:b/>
          <w:bCs/>
          <w:kern w:val="32"/>
          <w:sz w:val="32"/>
          <w:szCs w:val="32"/>
        </w:rPr>
      </w:pPr>
      <w:hyperlink r:id="rId395" w:history="1">
        <w:r>
          <w:rPr>
            <w:rFonts w:ascii="Arial" w:eastAsia="Arial" w:hAnsi="Arial" w:cs="Arial"/>
            <w:b/>
            <w:bCs/>
            <w:i/>
            <w:color w:val="0077CC"/>
            <w:kern w:val="32"/>
            <w:sz w:val="28"/>
            <w:szCs w:val="32"/>
            <w:u w:val="single"/>
            <w:shd w:val="clear" w:color="auto" w:fill="FFFFFF"/>
          </w:rPr>
          <w:t xml:space="preserve">Alpha JWC </w:t>
        </w:r>
      </w:hyperlink>
      <w:hyperlink r:id="rId396" w:history="1">
        <w:r>
          <w:rPr>
            <w:rFonts w:ascii="Arial" w:eastAsia="Arial" w:hAnsi="Arial" w:cs="Arial"/>
            <w:b/>
            <w:bCs/>
            <w:i/>
            <w:color w:val="0077CC"/>
            <w:kern w:val="32"/>
            <w:sz w:val="28"/>
            <w:szCs w:val="32"/>
            <w:u w:val="single"/>
            <w:shd w:val="clear" w:color="auto" w:fill="FFFFFF"/>
          </w:rPr>
          <w:t>Startup</w:t>
        </w:r>
      </w:hyperlink>
      <w:hyperlink r:id="rId397" w:history="1">
        <w:r>
          <w:rPr>
            <w:rFonts w:ascii="Arial" w:eastAsia="Arial" w:hAnsi="Arial" w:cs="Arial"/>
            <w:b/>
            <w:bCs/>
            <w:i/>
            <w:color w:val="0077CC"/>
            <w:kern w:val="32"/>
            <w:sz w:val="28"/>
            <w:szCs w:val="32"/>
            <w:u w:val="single"/>
            <w:shd w:val="clear" w:color="auto" w:fill="FFFFFF"/>
          </w:rPr>
          <w:t xml:space="preserve"> Series: pitching &amp; fundraising through the lens of a VC</w:t>
        </w:r>
      </w:hyperlink>
    </w:p>
    <w:p w14:paraId="39B8E05D" w14:textId="77777777" w:rsidR="00E04757" w:rsidRDefault="00000000">
      <w:pPr>
        <w:spacing w:before="120" w:line="260" w:lineRule="atLeast"/>
        <w:jc w:val="center"/>
      </w:pP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Blogs </w:t>
      </w:r>
    </w:p>
    <w:p w14:paraId="04842715" w14:textId="77777777" w:rsidR="00E04757" w:rsidRDefault="00000000">
      <w:pPr>
        <w:spacing w:before="120" w:line="260" w:lineRule="atLeast"/>
        <w:jc w:val="center"/>
      </w:pPr>
      <w:r>
        <w:rPr>
          <w:rFonts w:ascii="Arial" w:eastAsia="Arial" w:hAnsi="Arial" w:cs="Arial"/>
          <w:color w:val="000000"/>
          <w:sz w:val="20"/>
        </w:rPr>
        <w:t>e27</w:t>
      </w:r>
    </w:p>
    <w:p w14:paraId="5CDBF531" w14:textId="77777777" w:rsidR="00E04757" w:rsidRDefault="00000000">
      <w:pPr>
        <w:spacing w:before="120" w:line="260" w:lineRule="atLeast"/>
        <w:jc w:val="center"/>
      </w:pPr>
      <w:r>
        <w:rPr>
          <w:rFonts w:ascii="Arial" w:eastAsia="Arial" w:hAnsi="Arial" w:cs="Arial"/>
          <w:color w:val="000000"/>
          <w:sz w:val="20"/>
        </w:rPr>
        <w:t>May 25, 2022 Wednesday 8:05 AM EST</w:t>
      </w:r>
    </w:p>
    <w:p w14:paraId="7D5A4B36" w14:textId="77777777" w:rsidR="00E04757" w:rsidRDefault="00E04757">
      <w:pPr>
        <w:spacing w:line="240" w:lineRule="atLeast"/>
        <w:jc w:val="both"/>
      </w:pPr>
    </w:p>
    <w:p w14:paraId="0C0464D6" w14:textId="77777777" w:rsidR="00E04757" w:rsidRDefault="00000000">
      <w:pPr>
        <w:spacing w:before="120" w:line="220" w:lineRule="atLeast"/>
      </w:pPr>
      <w:r>
        <w:br/>
      </w:r>
      <w:r>
        <w:rPr>
          <w:rFonts w:ascii="Arial" w:eastAsia="Arial" w:hAnsi="Arial" w:cs="Arial"/>
          <w:color w:val="000000"/>
          <w:sz w:val="16"/>
        </w:rPr>
        <w:t xml:space="preserve">Copyright 2022 </w:t>
      </w:r>
      <w:proofErr w:type="spellStart"/>
      <w:r>
        <w:rPr>
          <w:rFonts w:ascii="Arial" w:eastAsia="Arial" w:hAnsi="Arial" w:cs="Arial"/>
          <w:color w:val="000000"/>
          <w:sz w:val="16"/>
        </w:rPr>
        <w:t>Newstex</w:t>
      </w:r>
      <w:proofErr w:type="spellEnd"/>
      <w:r>
        <w:rPr>
          <w:rFonts w:ascii="Arial" w:eastAsia="Arial" w:hAnsi="Arial" w:cs="Arial"/>
          <w:color w:val="000000"/>
          <w:sz w:val="16"/>
        </w:rPr>
        <w:t xml:space="preserve"> LLC All Rights Reserved</w:t>
      </w:r>
    </w:p>
    <w:p w14:paraId="1F9D0FEE"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1941 words</w:t>
      </w:r>
    </w:p>
    <w:p w14:paraId="6778DB0D"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SURABHI PANDEY</w:t>
      </w:r>
    </w:p>
    <w:p w14:paraId="22786767" w14:textId="77777777" w:rsidR="00E04757" w:rsidRDefault="00000000">
      <w:pPr>
        <w:keepNext/>
        <w:spacing w:before="240" w:line="340" w:lineRule="atLeast"/>
      </w:pPr>
      <w:bookmarkStart w:id="41" w:name="Body_19"/>
      <w:bookmarkEnd w:id="41"/>
      <w:r>
        <w:rPr>
          <w:rFonts w:ascii="Arial" w:eastAsia="Arial" w:hAnsi="Arial" w:cs="Arial"/>
          <w:b/>
          <w:color w:val="000000"/>
          <w:sz w:val="28"/>
        </w:rPr>
        <w:t>Body</w:t>
      </w:r>
    </w:p>
    <w:p w14:paraId="0023A08E" w14:textId="77777777" w:rsidR="00E04757" w:rsidRDefault="00000000">
      <w:pPr>
        <w:spacing w:line="60" w:lineRule="exact"/>
      </w:pPr>
      <w:r>
        <w:pict w14:anchorId="68888FE8">
          <v:line id="_x0000_s2117" style="position:absolute;z-index:251699200" from="0,2pt" to="512pt,2pt" strokecolor="#009ddb" strokeweight="2pt">
            <w10:wrap type="topAndBottom"/>
          </v:line>
        </w:pict>
      </w:r>
    </w:p>
    <w:p w14:paraId="71D31BA9" w14:textId="77777777" w:rsidR="00E04757" w:rsidRDefault="00E04757"/>
    <w:p w14:paraId="4AD90573" w14:textId="77777777" w:rsidR="00E04757" w:rsidRDefault="00000000">
      <w:pPr>
        <w:spacing w:before="240" w:line="260" w:lineRule="atLeast"/>
        <w:jc w:val="both"/>
      </w:pPr>
      <w:r>
        <w:rPr>
          <w:rFonts w:ascii="Arial" w:eastAsia="Arial" w:hAnsi="Arial" w:cs="Arial"/>
          <w:color w:val="000000"/>
          <w:sz w:val="20"/>
        </w:rPr>
        <w:t xml:space="preserve">May 25, 2022( e27: </w:t>
      </w:r>
      <w:hyperlink r:id="rId398" w:history="1">
        <w:r>
          <w:rPr>
            <w:rFonts w:ascii="Arial" w:eastAsia="Arial" w:hAnsi="Arial" w:cs="Arial"/>
            <w:i/>
            <w:color w:val="0077CC"/>
            <w:sz w:val="20"/>
            <w:u w:val="single"/>
            <w:shd w:val="clear" w:color="auto" w:fill="FFFFFF"/>
          </w:rPr>
          <w:t>https://e27.co</w:t>
        </w:r>
      </w:hyperlink>
      <w:r>
        <w:rPr>
          <w:rFonts w:ascii="Arial" w:eastAsia="Arial" w:hAnsi="Arial" w:cs="Arial"/>
          <w:color w:val="000000"/>
          <w:sz w:val="20"/>
        </w:rPr>
        <w:t xml:space="preserve"> Delivered by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w:t>
      </w:r>
    </w:p>
    <w:p w14:paraId="02B2F9F4" w14:textId="77777777" w:rsidR="00E04757" w:rsidRDefault="00000000">
      <w:pPr>
        <w:spacing w:before="200" w:line="260" w:lineRule="atLeast"/>
        <w:jc w:val="both"/>
      </w:pPr>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in Southeast Asia raised a record $25.7 billion in funding[1] in 2021 alone; this was more than double the previous year. While this means that investors see great potential in businesses in the region, this also means that the competition here is fierce and it is not easy to stand out amidst the competitive landscape. </w:t>
      </w:r>
    </w:p>
    <w:p w14:paraId="272BABB5" w14:textId="77777777" w:rsidR="00E04757" w:rsidRDefault="00000000">
      <w:pPr>
        <w:spacing w:before="200" w:line="260" w:lineRule="atLeast"/>
        <w:jc w:val="both"/>
      </w:pPr>
      <w:r>
        <w:rPr>
          <w:rFonts w:ascii="Arial" w:eastAsia="Arial" w:hAnsi="Arial" w:cs="Arial"/>
          <w:color w:val="000000"/>
          <w:sz w:val="20"/>
        </w:rPr>
        <w:t xml:space="preserve">As such, in a bustling, highly competitive </w:t>
      </w:r>
      <w:r>
        <w:rPr>
          <w:rFonts w:ascii="Arial" w:eastAsia="Arial" w:hAnsi="Arial" w:cs="Arial"/>
          <w:b/>
          <w:i/>
          <w:color w:val="000000"/>
          <w:sz w:val="20"/>
          <w:u w:val="single"/>
        </w:rPr>
        <w:t>startup</w:t>
      </w:r>
      <w:r>
        <w:rPr>
          <w:rFonts w:ascii="Arial" w:eastAsia="Arial" w:hAnsi="Arial" w:cs="Arial"/>
          <w:color w:val="000000"/>
          <w:sz w:val="20"/>
        </w:rPr>
        <w:t xml:space="preserve"> ecosystem like Southeast Asia's, there is one golden question that haunts all founders and entrepreneurs. What do VCs want? </w:t>
      </w:r>
    </w:p>
    <w:p w14:paraId="5166FCB9" w14:textId="77777777" w:rsidR="00E04757" w:rsidRDefault="00000000">
      <w:pPr>
        <w:spacing w:line="260" w:lineRule="atLeast"/>
        <w:jc w:val="both"/>
      </w:pPr>
      <w:r>
        <w:rPr>
          <w:rFonts w:ascii="Arial" w:eastAsia="Arial" w:hAnsi="Arial" w:cs="Arial"/>
          <w:color w:val="000000"/>
          <w:sz w:val="20"/>
        </w:rPr>
        <w:t xml:space="preserve">To help answer this question, we spoke with </w:t>
      </w:r>
      <w:proofErr w:type="spellStart"/>
      <w:r>
        <w:rPr>
          <w:rFonts w:ascii="Arial" w:eastAsia="Arial" w:hAnsi="Arial" w:cs="Arial"/>
          <w:color w:val="000000"/>
          <w:sz w:val="20"/>
        </w:rPr>
        <w:t>Eko</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Kurniadi</w:t>
      </w:r>
      <w:proofErr w:type="spellEnd"/>
      <w:r>
        <w:rPr>
          <w:rFonts w:ascii="Arial" w:eastAsia="Arial" w:hAnsi="Arial" w:cs="Arial"/>
          <w:color w:val="000000"/>
          <w:sz w:val="20"/>
        </w:rPr>
        <w:t xml:space="preserve">[2], Investment Partner at Alpha JWC — one of the leading VCs in the region. With offices in Indonesia and Singapore, Alpha JWC has a team that brings together some of the region's pioneer tech investors and experienced serial entrepreneurs. </w:t>
      </w:r>
    </w:p>
    <w:p w14:paraId="76FA1800" w14:textId="77777777" w:rsidR="00E04757" w:rsidRDefault="00000000">
      <w:pPr>
        <w:spacing w:line="260" w:lineRule="atLeast"/>
        <w:jc w:val="both"/>
      </w:pPr>
      <w:r>
        <w:rPr>
          <w:rFonts w:ascii="Arial" w:eastAsia="Arial" w:hAnsi="Arial" w:cs="Arial"/>
          <w:color w:val="000000"/>
          <w:sz w:val="20"/>
        </w:rPr>
        <w:t xml:space="preserve">With companies like Indonesian F&amp;B unicorn Kopi </w:t>
      </w:r>
      <w:proofErr w:type="spellStart"/>
      <w:r>
        <w:rPr>
          <w:rFonts w:ascii="Arial" w:eastAsia="Arial" w:hAnsi="Arial" w:cs="Arial"/>
          <w:color w:val="000000"/>
          <w:sz w:val="20"/>
        </w:rPr>
        <w:t>Kenangan</w:t>
      </w:r>
      <w:proofErr w:type="spellEnd"/>
      <w:r>
        <w:rPr>
          <w:rFonts w:ascii="Arial" w:eastAsia="Arial" w:hAnsi="Arial" w:cs="Arial"/>
          <w:color w:val="000000"/>
          <w:sz w:val="20"/>
        </w:rPr>
        <w:t xml:space="preserve">, Singapore's largest AI-driven used car marketplace </w:t>
      </w:r>
      <w:proofErr w:type="spellStart"/>
      <w:r>
        <w:rPr>
          <w:rFonts w:ascii="Arial" w:eastAsia="Arial" w:hAnsi="Arial" w:cs="Arial"/>
          <w:color w:val="000000"/>
          <w:sz w:val="20"/>
        </w:rPr>
        <w:t>Carro</w:t>
      </w:r>
      <w:proofErr w:type="spellEnd"/>
      <w:r>
        <w:rPr>
          <w:rFonts w:ascii="Arial" w:eastAsia="Arial" w:hAnsi="Arial" w:cs="Arial"/>
          <w:color w:val="000000"/>
          <w:sz w:val="20"/>
        </w:rPr>
        <w:t xml:space="preserve">, and fintech unicorn Ajaib in their portfolio, Alpha JWC is constantly on the lookout for companies and entrepreneurs that have the potential to rise and make a legacy impact. </w:t>
      </w:r>
    </w:p>
    <w:p w14:paraId="7377AD2F" w14:textId="77777777" w:rsidR="00E04757" w:rsidRDefault="00000000">
      <w:pPr>
        <w:spacing w:line="260" w:lineRule="atLeast"/>
        <w:jc w:val="both"/>
      </w:pPr>
      <w:r>
        <w:rPr>
          <w:rFonts w:ascii="Arial" w:eastAsia="Arial" w:hAnsi="Arial" w:cs="Arial"/>
          <w:color w:val="000000"/>
          <w:sz w:val="20"/>
        </w:rPr>
        <w:t xml:space="preserve">What do VCs in Southeast Asia want? </w:t>
      </w:r>
    </w:p>
    <w:p w14:paraId="513BE793" w14:textId="77777777" w:rsidR="00E04757" w:rsidRDefault="00000000">
      <w:pPr>
        <w:spacing w:line="260" w:lineRule="atLeast"/>
        <w:jc w:val="both"/>
      </w:pPr>
      <w:r>
        <w:rPr>
          <w:rFonts w:ascii="Arial" w:eastAsia="Arial" w:hAnsi="Arial" w:cs="Arial"/>
          <w:color w:val="000000"/>
          <w:sz w:val="20"/>
        </w:rPr>
        <w:t xml:space="preserve">First things first, before delving deep into Alpha JWC's unique expectations and experiences, we first try to understand what VCs and investors look for in companies in Southeast Asia. </w:t>
      </w:r>
    </w:p>
    <w:p w14:paraId="022FC3DA" w14:textId="77777777" w:rsidR="00E04757" w:rsidRDefault="00000000">
      <w:pPr>
        <w:spacing w:line="260" w:lineRule="atLeast"/>
        <w:jc w:val="both"/>
      </w:pPr>
      <w:proofErr w:type="spellStart"/>
      <w:r>
        <w:rPr>
          <w:rFonts w:ascii="Arial" w:eastAsia="Arial" w:hAnsi="Arial" w:cs="Arial"/>
          <w:color w:val="000000"/>
          <w:sz w:val="20"/>
        </w:rPr>
        <w:t>Eko</w:t>
      </w:r>
      <w:proofErr w:type="spellEnd"/>
      <w:r>
        <w:rPr>
          <w:rFonts w:ascii="Arial" w:eastAsia="Arial" w:hAnsi="Arial" w:cs="Arial"/>
          <w:color w:val="000000"/>
          <w:sz w:val="20"/>
        </w:rPr>
        <w:t xml:space="preserve"> shares that VCs, especially international investors, generally have a prerequisite for various forms of validation and proof points before they make the final decision to invest in a company.  </w:t>
      </w:r>
    </w:p>
    <w:p w14:paraId="7D7946AD" w14:textId="77777777" w:rsidR="00E04757" w:rsidRDefault="00000000">
      <w:pPr>
        <w:spacing w:line="260" w:lineRule="atLeast"/>
        <w:jc w:val="both"/>
      </w:pPr>
      <w:r>
        <w:rPr>
          <w:rFonts w:ascii="Arial" w:eastAsia="Arial" w:hAnsi="Arial" w:cs="Arial"/>
          <w:color w:val="000000"/>
          <w:sz w:val="20"/>
        </w:rPr>
        <w:t xml:space="preserve">Commonly, they look for the following: </w:t>
      </w:r>
    </w:p>
    <w:p w14:paraId="30995BCE" w14:textId="77777777" w:rsidR="00E04757" w:rsidRDefault="00000000">
      <w:pPr>
        <w:spacing w:before="200" w:line="260" w:lineRule="atLeast"/>
        <w:jc w:val="both"/>
      </w:pPr>
      <w:r>
        <w:rPr>
          <w:rFonts w:ascii="Arial" w:eastAsia="Arial" w:hAnsi="Arial" w:cs="Arial"/>
          <w:color w:val="000000"/>
          <w:sz w:val="20"/>
        </w:rPr>
        <w:t xml:space="preserve">Hockey stick growth patterns (hockey stick refers to sudden and extremely rapid growth after a long period of linear growth. The term is often used to describe what happens when a </w:t>
      </w:r>
      <w:r>
        <w:rPr>
          <w:rFonts w:ascii="Arial" w:eastAsia="Arial" w:hAnsi="Arial" w:cs="Arial"/>
          <w:b/>
          <w:i/>
          <w:color w:val="000000"/>
          <w:sz w:val="20"/>
          <w:u w:val="single"/>
        </w:rPr>
        <w:t>startup</w:t>
      </w:r>
      <w:r>
        <w:rPr>
          <w:rFonts w:ascii="Arial" w:eastAsia="Arial" w:hAnsi="Arial" w:cs="Arial"/>
          <w:color w:val="000000"/>
          <w:sz w:val="20"/>
        </w:rPr>
        <w:t xml:space="preserve"> business finds its market niche and market conditions are positive). This means </w:t>
      </w:r>
      <w:r>
        <w:rPr>
          <w:rFonts w:ascii="Arial" w:eastAsia="Arial" w:hAnsi="Arial" w:cs="Arial"/>
          <w:b/>
          <w:i/>
          <w:color w:val="000000"/>
          <w:sz w:val="20"/>
          <w:u w:val="single"/>
        </w:rPr>
        <w:t>startups</w:t>
      </w:r>
      <w:r>
        <w:rPr>
          <w:rFonts w:ascii="Arial" w:eastAsia="Arial" w:hAnsi="Arial" w:cs="Arial"/>
          <w:color w:val="000000"/>
          <w:sz w:val="20"/>
        </w:rPr>
        <w:t xml:space="preserve"> are experiencing a positive but unprecedented market reception spurred by unique trends that are </w:t>
      </w:r>
      <w:proofErr w:type="spellStart"/>
      <w:r>
        <w:rPr>
          <w:rFonts w:ascii="Arial" w:eastAsia="Arial" w:hAnsi="Arial" w:cs="Arial"/>
          <w:color w:val="000000"/>
          <w:sz w:val="20"/>
        </w:rPr>
        <w:t>favourable</w:t>
      </w:r>
      <w:proofErr w:type="spellEnd"/>
      <w:r>
        <w:rPr>
          <w:rFonts w:ascii="Arial" w:eastAsia="Arial" w:hAnsi="Arial" w:cs="Arial"/>
          <w:color w:val="000000"/>
          <w:sz w:val="20"/>
        </w:rPr>
        <w:t xml:space="preserve"> to the kind of products or services being offered by those companies. Market leadership, which can be evidenced through a solid historical track record in comparison to other similar players in the space, and with a significant preference from users and customers who choose and stick with the product/service. The presence of reputable investors in the cap table (A cap table, or </w:t>
      </w:r>
      <w:proofErr w:type="spellStart"/>
      <w:r>
        <w:rPr>
          <w:rFonts w:ascii="Arial" w:eastAsia="Arial" w:hAnsi="Arial" w:cs="Arial"/>
          <w:color w:val="000000"/>
          <w:sz w:val="20"/>
        </w:rPr>
        <w:t>capitalisation</w:t>
      </w:r>
      <w:proofErr w:type="spellEnd"/>
      <w:r>
        <w:rPr>
          <w:rFonts w:ascii="Arial" w:eastAsia="Arial" w:hAnsi="Arial" w:cs="Arial"/>
          <w:color w:val="000000"/>
          <w:sz w:val="20"/>
        </w:rPr>
        <w:t xml:space="preserve"> table, is a chart typically used by </w:t>
      </w:r>
      <w:r>
        <w:rPr>
          <w:rFonts w:ascii="Arial" w:eastAsia="Arial" w:hAnsi="Arial" w:cs="Arial"/>
          <w:b/>
          <w:i/>
          <w:color w:val="000000"/>
          <w:sz w:val="20"/>
          <w:u w:val="single"/>
        </w:rPr>
        <w:t>startups</w:t>
      </w:r>
      <w:r>
        <w:rPr>
          <w:rFonts w:ascii="Arial" w:eastAsia="Arial" w:hAnsi="Arial" w:cs="Arial"/>
          <w:color w:val="000000"/>
          <w:sz w:val="20"/>
        </w:rPr>
        <w:t xml:space="preserve"> to show ownership stakes in the business). Through this, investors will be able to pinpoint which </w:t>
      </w:r>
      <w:r>
        <w:rPr>
          <w:rFonts w:ascii="Arial" w:eastAsia="Arial" w:hAnsi="Arial" w:cs="Arial"/>
          <w:b/>
          <w:i/>
          <w:color w:val="000000"/>
          <w:sz w:val="20"/>
          <w:u w:val="single"/>
        </w:rPr>
        <w:t>startups</w:t>
      </w:r>
      <w:r>
        <w:rPr>
          <w:rFonts w:ascii="Arial" w:eastAsia="Arial" w:hAnsi="Arial" w:cs="Arial"/>
          <w:color w:val="000000"/>
          <w:sz w:val="20"/>
        </w:rPr>
        <w:t xml:space="preserve"> are entrusted by other legitimate and reputable investors who are likely to share their values. </w:t>
      </w:r>
    </w:p>
    <w:p w14:paraId="0663A91C" w14:textId="77777777" w:rsidR="00E04757" w:rsidRDefault="00000000">
      <w:pPr>
        <w:spacing w:before="200" w:line="260" w:lineRule="atLeast"/>
        <w:jc w:val="both"/>
      </w:pPr>
      <w:proofErr w:type="spellStart"/>
      <w:r>
        <w:rPr>
          <w:rFonts w:ascii="Arial" w:eastAsia="Arial" w:hAnsi="Arial" w:cs="Arial"/>
          <w:color w:val="000000"/>
          <w:sz w:val="20"/>
        </w:rPr>
        <w:lastRenderedPageBreak/>
        <w:t>Eko</w:t>
      </w:r>
      <w:proofErr w:type="spellEnd"/>
      <w:r>
        <w:rPr>
          <w:rFonts w:ascii="Arial" w:eastAsia="Arial" w:hAnsi="Arial" w:cs="Arial"/>
          <w:color w:val="000000"/>
          <w:sz w:val="20"/>
        </w:rPr>
        <w:t xml:space="preserve"> explains that these are important checkboxes. However the above might not be apparent in the early days, especially in the early-stage rounds. That is where the next segment comes into play too in identifying early-stage </w:t>
      </w:r>
      <w:r>
        <w:rPr>
          <w:rFonts w:ascii="Arial" w:eastAsia="Arial" w:hAnsi="Arial" w:cs="Arial"/>
          <w:b/>
          <w:i/>
          <w:color w:val="000000"/>
          <w:sz w:val="20"/>
          <w:u w:val="single"/>
        </w:rPr>
        <w:t>startups</w:t>
      </w:r>
      <w:r>
        <w:rPr>
          <w:rFonts w:ascii="Arial" w:eastAsia="Arial" w:hAnsi="Arial" w:cs="Arial"/>
          <w:color w:val="000000"/>
          <w:sz w:val="20"/>
        </w:rPr>
        <w:t xml:space="preserve"> to invest in. </w:t>
      </w:r>
    </w:p>
    <w:p w14:paraId="385B3E49" w14:textId="77777777" w:rsidR="00E04757" w:rsidRDefault="00000000">
      <w:pPr>
        <w:spacing w:line="260" w:lineRule="atLeast"/>
        <w:jc w:val="both"/>
      </w:pPr>
      <w:r>
        <w:rPr>
          <w:rFonts w:ascii="Arial" w:eastAsia="Arial" w:hAnsi="Arial" w:cs="Arial"/>
          <w:color w:val="000000"/>
          <w:sz w:val="20"/>
        </w:rPr>
        <w:t xml:space="preserve">Fundraising 101: Alpha JWC's guide </w:t>
      </w:r>
    </w:p>
    <w:p w14:paraId="1F714951" w14:textId="77777777" w:rsidR="00E04757" w:rsidRDefault="00000000">
      <w:pPr>
        <w:spacing w:line="260" w:lineRule="atLeast"/>
        <w:jc w:val="both"/>
      </w:pPr>
      <w:r>
        <w:rPr>
          <w:rFonts w:ascii="Arial" w:eastAsia="Arial" w:hAnsi="Arial" w:cs="Arial"/>
          <w:color w:val="000000"/>
          <w:sz w:val="20"/>
        </w:rPr>
        <w:t xml:space="preserve">Elaborating on what factors are crucial for Alpha JWC when selecting founders or businesses to invest in, </w:t>
      </w:r>
      <w:proofErr w:type="spellStart"/>
      <w:r>
        <w:rPr>
          <w:rFonts w:ascii="Arial" w:eastAsia="Arial" w:hAnsi="Arial" w:cs="Arial"/>
          <w:color w:val="000000"/>
          <w:sz w:val="20"/>
        </w:rPr>
        <w:t>Eko</w:t>
      </w:r>
      <w:proofErr w:type="spellEnd"/>
      <w:r>
        <w:rPr>
          <w:rFonts w:ascii="Arial" w:eastAsia="Arial" w:hAnsi="Arial" w:cs="Arial"/>
          <w:color w:val="000000"/>
          <w:sz w:val="20"/>
        </w:rPr>
        <w:t xml:space="preserve"> shared that the three most important factors that they consider when looking to invest are founders, market and product, and the 'X-factor'. </w:t>
      </w:r>
    </w:p>
    <w:p w14:paraId="58167740" w14:textId="77777777" w:rsidR="00E04757" w:rsidRDefault="00000000">
      <w:pPr>
        <w:spacing w:line="260" w:lineRule="atLeast"/>
        <w:jc w:val="both"/>
      </w:pPr>
      <w:r>
        <w:rPr>
          <w:rFonts w:ascii="Arial" w:eastAsia="Arial" w:hAnsi="Arial" w:cs="Arial"/>
          <w:color w:val="000000"/>
          <w:sz w:val="20"/>
        </w:rPr>
        <w:t xml:space="preserve">He explains that the founder should have a vision and should be able to execute plans to achieve that goal while having the acumen to build the right team. 'It is important for the founder to have clarity on what they want to build in the long term and have the fortitude to see it to fruition,' Alpha JWC prefers founders who are capable of executing their plans, and demonstrate great leadership qualities — reflected in their ability to build and hire world-class teams, and are inspiring and uplifting. </w:t>
      </w:r>
    </w:p>
    <w:p w14:paraId="70E9AF62" w14:textId="77777777" w:rsidR="00E04757" w:rsidRDefault="00000000">
      <w:pPr>
        <w:spacing w:before="200" w:line="260" w:lineRule="atLeast"/>
        <w:jc w:val="both"/>
      </w:pPr>
      <w:r>
        <w:rPr>
          <w:rFonts w:ascii="Arial" w:eastAsia="Arial" w:hAnsi="Arial" w:cs="Arial"/>
          <w:color w:val="000000"/>
          <w:sz w:val="20"/>
        </w:rPr>
        <w:t xml:space="preserve">Also read: Get to know the </w:t>
      </w:r>
      <w:r>
        <w:rPr>
          <w:rFonts w:ascii="Arial" w:eastAsia="Arial" w:hAnsi="Arial" w:cs="Arial"/>
          <w:b/>
          <w:i/>
          <w:color w:val="000000"/>
          <w:sz w:val="20"/>
          <w:u w:val="single"/>
        </w:rPr>
        <w:t>startups</w:t>
      </w:r>
      <w:r>
        <w:rPr>
          <w:rFonts w:ascii="Arial" w:eastAsia="Arial" w:hAnsi="Arial" w:cs="Arial"/>
          <w:color w:val="000000"/>
          <w:sz w:val="20"/>
        </w:rPr>
        <w:t xml:space="preserve"> in the 2022 APT 5G Challenge[3] </w:t>
      </w:r>
    </w:p>
    <w:p w14:paraId="4FFA3A56" w14:textId="77777777" w:rsidR="00E04757" w:rsidRDefault="00000000">
      <w:pPr>
        <w:spacing w:before="200" w:line="260" w:lineRule="atLeast"/>
        <w:jc w:val="both"/>
      </w:pPr>
      <w:r>
        <w:rPr>
          <w:rFonts w:ascii="Arial" w:eastAsia="Arial" w:hAnsi="Arial" w:cs="Arial"/>
          <w:color w:val="000000"/>
          <w:sz w:val="20"/>
        </w:rPr>
        <w:t xml:space="preserve">Market &amp; product is another important element, </w:t>
      </w:r>
      <w:proofErr w:type="spellStart"/>
      <w:r>
        <w:rPr>
          <w:rFonts w:ascii="Arial" w:eastAsia="Arial" w:hAnsi="Arial" w:cs="Arial"/>
          <w:color w:val="000000"/>
          <w:sz w:val="20"/>
        </w:rPr>
        <w:t>Eko</w:t>
      </w:r>
      <w:proofErr w:type="spellEnd"/>
      <w:r>
        <w:rPr>
          <w:rFonts w:ascii="Arial" w:eastAsia="Arial" w:hAnsi="Arial" w:cs="Arial"/>
          <w:color w:val="000000"/>
          <w:sz w:val="20"/>
        </w:rPr>
        <w:t xml:space="preserve"> explained. The company should be targeting a sizable market, addressing the right pain points with the right product-market fit. Here, an important factor worth considering is looking at proven business models in a more mature market. </w:t>
      </w:r>
      <w:r>
        <w:rPr>
          <w:rFonts w:ascii="Arial" w:eastAsia="Arial" w:hAnsi="Arial" w:cs="Arial"/>
          <w:b/>
          <w:i/>
          <w:color w:val="000000"/>
          <w:sz w:val="20"/>
          <w:u w:val="single"/>
        </w:rPr>
        <w:t>Startups</w:t>
      </w:r>
      <w:r>
        <w:rPr>
          <w:rFonts w:ascii="Arial" w:eastAsia="Arial" w:hAnsi="Arial" w:cs="Arial"/>
          <w:color w:val="000000"/>
          <w:sz w:val="20"/>
        </w:rPr>
        <w:t xml:space="preserve"> can always learn from the more mature and advanced markets like China or India, to try and understand what works and what doesn't, while being cognizant of some differences in macroeconomic situation and customer dynamics. </w:t>
      </w:r>
    </w:p>
    <w:p w14:paraId="4D9CD945" w14:textId="77777777" w:rsidR="00E04757" w:rsidRDefault="00000000">
      <w:pPr>
        <w:spacing w:line="260" w:lineRule="atLeast"/>
        <w:jc w:val="both"/>
      </w:pPr>
      <w:r>
        <w:rPr>
          <w:rFonts w:ascii="Arial" w:eastAsia="Arial" w:hAnsi="Arial" w:cs="Arial"/>
          <w:color w:val="000000"/>
          <w:sz w:val="20"/>
        </w:rPr>
        <w:t xml:space="preserve">And, last but definitely not least, the 'X factor' is what matters a lot to Alpha JWC — it makes visionaries stand out. The 'X factor' can be a significant advantage the team has, and this is not limited to things like a strategic backer — this ranges from the founder's unique expertise to the team's industry experience and from solid historical traction to various </w:t>
      </w:r>
      <w:proofErr w:type="spellStart"/>
      <w:r>
        <w:rPr>
          <w:rFonts w:ascii="Arial" w:eastAsia="Arial" w:hAnsi="Arial" w:cs="Arial"/>
          <w:color w:val="000000"/>
          <w:sz w:val="20"/>
        </w:rPr>
        <w:t>monetisation</w:t>
      </w:r>
      <w:proofErr w:type="spellEnd"/>
      <w:r>
        <w:rPr>
          <w:rFonts w:ascii="Arial" w:eastAsia="Arial" w:hAnsi="Arial" w:cs="Arial"/>
          <w:color w:val="000000"/>
          <w:sz w:val="20"/>
        </w:rPr>
        <w:t xml:space="preserve"> channels and proprietary networks to an innovative business approach. The X factor is what ultimately sets them apart. </w:t>
      </w:r>
    </w:p>
    <w:p w14:paraId="154818B7" w14:textId="77777777" w:rsidR="00E04757" w:rsidRDefault="00000000">
      <w:pPr>
        <w:spacing w:line="260" w:lineRule="atLeast"/>
        <w:jc w:val="both"/>
      </w:pPr>
      <w:r>
        <w:rPr>
          <w:rFonts w:ascii="Arial" w:eastAsia="Arial" w:hAnsi="Arial" w:cs="Arial"/>
          <w:color w:val="000000"/>
          <w:sz w:val="20"/>
        </w:rPr>
        <w:t xml:space="preserve">Common missteps by founders: How not to turn off VCs </w:t>
      </w:r>
    </w:p>
    <w:p w14:paraId="09E8E67F" w14:textId="77777777" w:rsidR="00E04757" w:rsidRDefault="00000000">
      <w:pPr>
        <w:spacing w:line="260" w:lineRule="atLeast"/>
        <w:jc w:val="both"/>
      </w:pPr>
      <w:r>
        <w:rPr>
          <w:rFonts w:ascii="Arial" w:eastAsia="Arial" w:hAnsi="Arial" w:cs="Arial"/>
          <w:color w:val="000000"/>
          <w:sz w:val="20"/>
        </w:rPr>
        <w:t xml:space="preserve">Indeed, 'what do VCs want' is an important question to ponder on, but another question worth contemplating is 'what don't VCs want'. What are some common missteps that founders make at the time of pitching to VCs? </w:t>
      </w:r>
    </w:p>
    <w:p w14:paraId="46DF4A96" w14:textId="77777777" w:rsidR="00E04757" w:rsidRDefault="00000000">
      <w:pPr>
        <w:spacing w:line="260" w:lineRule="atLeast"/>
        <w:jc w:val="both"/>
      </w:pPr>
      <w:proofErr w:type="spellStart"/>
      <w:r>
        <w:rPr>
          <w:rFonts w:ascii="Arial" w:eastAsia="Arial" w:hAnsi="Arial" w:cs="Arial"/>
          <w:color w:val="000000"/>
          <w:sz w:val="20"/>
        </w:rPr>
        <w:t>Eko</w:t>
      </w:r>
      <w:proofErr w:type="spellEnd"/>
      <w:r>
        <w:rPr>
          <w:rFonts w:ascii="Arial" w:eastAsia="Arial" w:hAnsi="Arial" w:cs="Arial"/>
          <w:color w:val="000000"/>
          <w:sz w:val="20"/>
        </w:rPr>
        <w:t xml:space="preserve"> shared that one of the most common challenges is actually a very fundamental one: not being able to articulate the big problem they want to solve, their clear solution, and how it is unique or different from other players in the field, as well as the vision or end-goal of the company. </w:t>
      </w:r>
    </w:p>
    <w:p w14:paraId="7F3D3C06" w14:textId="77777777" w:rsidR="00E04757" w:rsidRDefault="00000000">
      <w:pPr>
        <w:spacing w:before="200" w:line="260" w:lineRule="atLeast"/>
        <w:jc w:val="both"/>
      </w:pPr>
      <w:r>
        <w:rPr>
          <w:rFonts w:ascii="Arial" w:eastAsia="Arial" w:hAnsi="Arial" w:cs="Arial"/>
          <w:color w:val="000000"/>
          <w:sz w:val="20"/>
        </w:rPr>
        <w:t xml:space="preserve">In fact, according to a CB Insights report[4], the number one reason why </w:t>
      </w:r>
      <w:r>
        <w:rPr>
          <w:rFonts w:ascii="Arial" w:eastAsia="Arial" w:hAnsi="Arial" w:cs="Arial"/>
          <w:b/>
          <w:i/>
          <w:color w:val="000000"/>
          <w:sz w:val="20"/>
          <w:u w:val="single"/>
        </w:rPr>
        <w:t>startups</w:t>
      </w:r>
      <w:r>
        <w:rPr>
          <w:rFonts w:ascii="Arial" w:eastAsia="Arial" w:hAnsi="Arial" w:cs="Arial"/>
          <w:color w:val="000000"/>
          <w:sz w:val="20"/>
        </w:rPr>
        <w:t xml:space="preserve"> fail was 'no market need.' Hence, having clarity on what problem you want to solve should be key to </w:t>
      </w:r>
      <w:r>
        <w:rPr>
          <w:rFonts w:ascii="Arial" w:eastAsia="Arial" w:hAnsi="Arial" w:cs="Arial"/>
          <w:b/>
          <w:i/>
          <w:color w:val="000000"/>
          <w:sz w:val="20"/>
          <w:u w:val="single"/>
        </w:rPr>
        <w:t>startups</w:t>
      </w:r>
      <w:r>
        <w:rPr>
          <w:rFonts w:ascii="Arial" w:eastAsia="Arial" w:hAnsi="Arial" w:cs="Arial"/>
          <w:color w:val="000000"/>
          <w:sz w:val="20"/>
        </w:rPr>
        <w:t xml:space="preserve"> seeking funds. </w:t>
      </w:r>
    </w:p>
    <w:p w14:paraId="6B34A2B8" w14:textId="77777777" w:rsidR="00E04757" w:rsidRDefault="00000000">
      <w:pPr>
        <w:spacing w:before="200" w:line="260" w:lineRule="atLeast"/>
        <w:jc w:val="both"/>
      </w:pPr>
      <w:r>
        <w:rPr>
          <w:rFonts w:ascii="Arial" w:eastAsia="Arial" w:hAnsi="Arial" w:cs="Arial"/>
          <w:color w:val="000000"/>
          <w:sz w:val="20"/>
        </w:rPr>
        <w:t xml:space="preserve">One great example of founders displaying clarity of thought and succeeding is Ajaib: an Indonesian fintech </w:t>
      </w:r>
      <w:r>
        <w:rPr>
          <w:rFonts w:ascii="Arial" w:eastAsia="Arial" w:hAnsi="Arial" w:cs="Arial"/>
          <w:b/>
          <w:i/>
          <w:color w:val="000000"/>
          <w:sz w:val="20"/>
          <w:u w:val="single"/>
        </w:rPr>
        <w:t>startup</w:t>
      </w:r>
      <w:r>
        <w:rPr>
          <w:rFonts w:ascii="Arial" w:eastAsia="Arial" w:hAnsi="Arial" w:cs="Arial"/>
          <w:color w:val="000000"/>
          <w:sz w:val="20"/>
        </w:rPr>
        <w:t xml:space="preserve"> that allows its users to buy and sell stocks, ETFs, and mutual funds. The founders of this online brokerage </w:t>
      </w:r>
      <w:r>
        <w:rPr>
          <w:rFonts w:ascii="Arial" w:eastAsia="Arial" w:hAnsi="Arial" w:cs="Arial"/>
          <w:b/>
          <w:i/>
          <w:color w:val="000000"/>
          <w:sz w:val="20"/>
          <w:u w:val="single"/>
        </w:rPr>
        <w:t>startup</w:t>
      </w:r>
      <w:r>
        <w:rPr>
          <w:rFonts w:ascii="Arial" w:eastAsia="Arial" w:hAnsi="Arial" w:cs="Arial"/>
          <w:color w:val="000000"/>
          <w:sz w:val="20"/>
        </w:rPr>
        <w:t xml:space="preserve"> were very focused on serving the underbanked and millennials in the country. And, with a clear objective at the core of the company, the founders were able to deliver a trading platform that is incredibly easy to use and onboard for retail investors. They continued to </w:t>
      </w:r>
      <w:proofErr w:type="spellStart"/>
      <w:r>
        <w:rPr>
          <w:rFonts w:ascii="Arial" w:eastAsia="Arial" w:hAnsi="Arial" w:cs="Arial"/>
          <w:color w:val="000000"/>
          <w:sz w:val="20"/>
        </w:rPr>
        <w:t>optimise</w:t>
      </w:r>
      <w:proofErr w:type="spellEnd"/>
      <w:r>
        <w:rPr>
          <w:rFonts w:ascii="Arial" w:eastAsia="Arial" w:hAnsi="Arial" w:cs="Arial"/>
          <w:color w:val="000000"/>
          <w:sz w:val="20"/>
        </w:rPr>
        <w:t xml:space="preserve"> and reiterate their product offerings for the increased benefit of users. As a result, today, they are one of the leading </w:t>
      </w:r>
      <w:proofErr w:type="spellStart"/>
      <w:r>
        <w:rPr>
          <w:rFonts w:ascii="Arial" w:eastAsia="Arial" w:hAnsi="Arial" w:cs="Arial"/>
          <w:color w:val="000000"/>
          <w:sz w:val="20"/>
        </w:rPr>
        <w:t>fintechs</w:t>
      </w:r>
      <w:proofErr w:type="spellEnd"/>
      <w:r>
        <w:rPr>
          <w:rFonts w:ascii="Arial" w:eastAsia="Arial" w:hAnsi="Arial" w:cs="Arial"/>
          <w:color w:val="000000"/>
          <w:sz w:val="20"/>
        </w:rPr>
        <w:t xml:space="preserve"> in the country and among the fastest to reach unicorn status in less than three years. </w:t>
      </w:r>
    </w:p>
    <w:p w14:paraId="5D536673" w14:textId="77777777" w:rsidR="00E04757" w:rsidRDefault="00000000">
      <w:pPr>
        <w:spacing w:line="260" w:lineRule="atLeast"/>
        <w:jc w:val="both"/>
      </w:pPr>
      <w:r>
        <w:rPr>
          <w:rFonts w:ascii="Arial" w:eastAsia="Arial" w:hAnsi="Arial" w:cs="Arial"/>
          <w:color w:val="000000"/>
          <w:sz w:val="20"/>
        </w:rPr>
        <w:t xml:space="preserve">Also read: Sentient.io: Empowering businesses in the region by making AI adoption easy and affordable[5] </w:t>
      </w:r>
    </w:p>
    <w:p w14:paraId="638E427C" w14:textId="77777777" w:rsidR="00E04757" w:rsidRDefault="00000000">
      <w:pPr>
        <w:spacing w:line="260" w:lineRule="atLeast"/>
        <w:jc w:val="both"/>
      </w:pPr>
      <w:r>
        <w:rPr>
          <w:rFonts w:ascii="Arial" w:eastAsia="Arial" w:hAnsi="Arial" w:cs="Arial"/>
          <w:color w:val="000000"/>
          <w:sz w:val="20"/>
        </w:rPr>
        <w:t xml:space="preserve">Another misstep as shared by </w:t>
      </w:r>
      <w:proofErr w:type="spellStart"/>
      <w:r>
        <w:rPr>
          <w:rFonts w:ascii="Arial" w:eastAsia="Arial" w:hAnsi="Arial" w:cs="Arial"/>
          <w:color w:val="000000"/>
          <w:sz w:val="20"/>
        </w:rPr>
        <w:t>Eko</w:t>
      </w:r>
      <w:proofErr w:type="spellEnd"/>
      <w:r>
        <w:rPr>
          <w:rFonts w:ascii="Arial" w:eastAsia="Arial" w:hAnsi="Arial" w:cs="Arial"/>
          <w:color w:val="000000"/>
          <w:sz w:val="20"/>
        </w:rPr>
        <w:t xml:space="preserve"> is the gap between the founders' expected valuation and the justified fundamentals of the company at that juncture. For example, many founders don't understand that good early traction might not necessarily warrant a significantly high valuation. 'Getting the highest possible valuation should not be the goal for early-stage founders. The priority should be finding the right partner who can help you achieve unicorn or even decacorn status,' says </w:t>
      </w:r>
      <w:proofErr w:type="spellStart"/>
      <w:r>
        <w:rPr>
          <w:rFonts w:ascii="Arial" w:eastAsia="Arial" w:hAnsi="Arial" w:cs="Arial"/>
          <w:color w:val="000000"/>
          <w:sz w:val="20"/>
        </w:rPr>
        <w:t>Eko</w:t>
      </w:r>
      <w:proofErr w:type="spellEnd"/>
      <w:r>
        <w:rPr>
          <w:rFonts w:ascii="Arial" w:eastAsia="Arial" w:hAnsi="Arial" w:cs="Arial"/>
          <w:color w:val="000000"/>
          <w:sz w:val="20"/>
        </w:rPr>
        <w:t xml:space="preserve">. </w:t>
      </w:r>
    </w:p>
    <w:p w14:paraId="639980C9" w14:textId="77777777" w:rsidR="00E04757" w:rsidRDefault="00000000">
      <w:pPr>
        <w:spacing w:line="260" w:lineRule="atLeast"/>
        <w:jc w:val="both"/>
      </w:pPr>
      <w:r>
        <w:rPr>
          <w:rFonts w:ascii="Arial" w:eastAsia="Arial" w:hAnsi="Arial" w:cs="Arial"/>
          <w:color w:val="000000"/>
          <w:sz w:val="20"/>
        </w:rPr>
        <w:t xml:space="preserve">Finally, lack of alignment and non-targeted discussions with too many investors is another major misstep. 'Founders need to know the investor's landscape, appetite, and value-adds that are relevant to their business. Talking to too many people will only create a distraction and potentially unnecessary noise in the market, </w:t>
      </w:r>
      <w:proofErr w:type="spellStart"/>
      <w:r>
        <w:rPr>
          <w:rFonts w:ascii="Arial" w:eastAsia="Arial" w:hAnsi="Arial" w:cs="Arial"/>
          <w:color w:val="000000"/>
          <w:sz w:val="20"/>
        </w:rPr>
        <w:t>Eko</w:t>
      </w:r>
      <w:proofErr w:type="spellEnd"/>
      <w:r>
        <w:rPr>
          <w:rFonts w:ascii="Arial" w:eastAsia="Arial" w:hAnsi="Arial" w:cs="Arial"/>
          <w:color w:val="000000"/>
          <w:sz w:val="20"/>
        </w:rPr>
        <w:t xml:space="preserve"> explained. </w:t>
      </w:r>
    </w:p>
    <w:p w14:paraId="12EE94E3" w14:textId="77777777" w:rsidR="00E04757" w:rsidRDefault="00000000">
      <w:pPr>
        <w:spacing w:line="260" w:lineRule="atLeast"/>
        <w:jc w:val="both"/>
      </w:pPr>
      <w:r>
        <w:rPr>
          <w:rFonts w:ascii="Arial" w:eastAsia="Arial" w:hAnsi="Arial" w:cs="Arial"/>
          <w:color w:val="000000"/>
          <w:sz w:val="20"/>
        </w:rPr>
        <w:t xml:space="preserve">The ultimate rundown of tips for pitching and fundraising in Southeast Asia </w:t>
      </w:r>
    </w:p>
    <w:p w14:paraId="65D27139" w14:textId="77777777" w:rsidR="00E04757" w:rsidRDefault="00000000">
      <w:pPr>
        <w:spacing w:before="200" w:line="260" w:lineRule="atLeast"/>
        <w:jc w:val="both"/>
      </w:pPr>
      <w:proofErr w:type="spellStart"/>
      <w:r>
        <w:rPr>
          <w:rFonts w:ascii="Arial" w:eastAsia="Arial" w:hAnsi="Arial" w:cs="Arial"/>
          <w:color w:val="000000"/>
          <w:sz w:val="20"/>
        </w:rPr>
        <w:lastRenderedPageBreak/>
        <w:t>Eko</w:t>
      </w:r>
      <w:proofErr w:type="spellEnd"/>
      <w:r>
        <w:rPr>
          <w:rFonts w:ascii="Arial" w:eastAsia="Arial" w:hAnsi="Arial" w:cs="Arial"/>
          <w:color w:val="000000"/>
          <w:sz w:val="20"/>
        </w:rPr>
        <w:t xml:space="preserve"> suggests that as long as </w:t>
      </w:r>
      <w:r>
        <w:rPr>
          <w:rFonts w:ascii="Arial" w:eastAsia="Arial" w:hAnsi="Arial" w:cs="Arial"/>
          <w:b/>
          <w:i/>
          <w:color w:val="000000"/>
          <w:sz w:val="20"/>
          <w:u w:val="single"/>
        </w:rPr>
        <w:t>startup</w:t>
      </w:r>
      <w:r>
        <w:rPr>
          <w:rFonts w:ascii="Arial" w:eastAsia="Arial" w:hAnsi="Arial" w:cs="Arial"/>
          <w:color w:val="000000"/>
          <w:sz w:val="20"/>
        </w:rPr>
        <w:t xml:space="preserve"> founders focus on planning their cash flow and runway, layout key milestones, and hit each of those to show their execution capabilities, they will have a higher chance of securing funding. </w:t>
      </w:r>
    </w:p>
    <w:p w14:paraId="554E90B7" w14:textId="77777777" w:rsidR="00E04757" w:rsidRDefault="00000000">
      <w:pPr>
        <w:spacing w:before="200" w:line="260" w:lineRule="atLeast"/>
        <w:jc w:val="both"/>
      </w:pPr>
      <w:r>
        <w:rPr>
          <w:rFonts w:ascii="Arial" w:eastAsia="Arial" w:hAnsi="Arial" w:cs="Arial"/>
          <w:color w:val="000000"/>
          <w:sz w:val="20"/>
        </w:rPr>
        <w:t xml:space="preserve">He shared that founders should ask for a reasonable investment amount that can be justified. There is enough evidence to back this — one case in point is the infamous </w:t>
      </w:r>
      <w:proofErr w:type="spellStart"/>
      <w:r>
        <w:rPr>
          <w:rFonts w:ascii="Arial" w:eastAsia="Arial" w:hAnsi="Arial" w:cs="Arial"/>
          <w:color w:val="000000"/>
          <w:sz w:val="20"/>
        </w:rPr>
        <w:t>Quibi</w:t>
      </w:r>
      <w:proofErr w:type="spellEnd"/>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w:t>
      </w:r>
    </w:p>
    <w:p w14:paraId="4212A3BB" w14:textId="77777777" w:rsidR="00E04757" w:rsidRDefault="00000000">
      <w:pPr>
        <w:spacing w:before="240" w:line="260" w:lineRule="atLeast"/>
        <w:jc w:val="both"/>
      </w:pPr>
      <w:hyperlink r:id="rId399" w:history="1">
        <w:r>
          <w:rPr>
            <w:rFonts w:ascii="Arial" w:eastAsia="Arial" w:hAnsi="Arial" w:cs="Arial"/>
            <w:i/>
            <w:color w:val="0077CC"/>
            <w:sz w:val="20"/>
            <w:u w:val="single"/>
            <w:shd w:val="clear" w:color="auto" w:fill="FFFFFF"/>
          </w:rPr>
          <w:t>https://www.theverge.com/2020/10/22/21528404/quibi-shut-down-cost-subscribers-content-tv-movies-katzenberg-whitman-tiktok-netflixAnd</w:t>
        </w:r>
      </w:hyperlink>
      <w:r>
        <w:rPr>
          <w:rFonts w:ascii="Arial" w:eastAsia="Arial" w:hAnsi="Arial" w:cs="Arial"/>
          <w:color w:val="000000"/>
          <w:sz w:val="20"/>
        </w:rPr>
        <w:t xml:space="preserve">, finally, it is crucial to LISTEN to investors' feedback and criticisms, address those accordingly and come out stronger in the next meetings with them and/or other investors. This is simply because an investor brings in more strategic thinking where founders might sometimes be bogged down with everyday operations. An investor's unique perspective with a more commercial inclination and the added advantage of experience from his many other investments is always something that founders can leverage for better decision-making. </w:t>
      </w:r>
    </w:p>
    <w:p w14:paraId="6020224F" w14:textId="77777777" w:rsidR="00E04757" w:rsidRDefault="00000000">
      <w:pPr>
        <w:spacing w:before="200" w:line="260" w:lineRule="atLeast"/>
        <w:jc w:val="both"/>
      </w:pPr>
      <w:r>
        <w:rPr>
          <w:rFonts w:ascii="Arial" w:eastAsia="Arial" w:hAnsi="Arial" w:cs="Arial"/>
          <w:color w:val="000000"/>
          <w:sz w:val="20"/>
        </w:rPr>
        <w:t xml:space="preserve">Also read: </w:t>
      </w:r>
      <w:proofErr w:type="spellStart"/>
      <w:r>
        <w:rPr>
          <w:rFonts w:ascii="Arial" w:eastAsia="Arial" w:hAnsi="Arial" w:cs="Arial"/>
          <w:color w:val="000000"/>
          <w:sz w:val="20"/>
        </w:rPr>
        <w:t>PikoHANA</w:t>
      </w:r>
      <w:proofErr w:type="spellEnd"/>
      <w:r>
        <w:rPr>
          <w:rFonts w:ascii="Arial" w:eastAsia="Arial" w:hAnsi="Arial" w:cs="Arial"/>
          <w:color w:val="000000"/>
          <w:sz w:val="20"/>
        </w:rPr>
        <w:t xml:space="preserve">: Helping Singapore </w:t>
      </w:r>
      <w:r>
        <w:rPr>
          <w:rFonts w:ascii="Arial" w:eastAsia="Arial" w:hAnsi="Arial" w:cs="Arial"/>
          <w:b/>
          <w:i/>
          <w:color w:val="000000"/>
          <w:sz w:val="20"/>
          <w:u w:val="single"/>
        </w:rPr>
        <w:t>startups</w:t>
      </w:r>
      <w:r>
        <w:rPr>
          <w:rFonts w:ascii="Arial" w:eastAsia="Arial" w:hAnsi="Arial" w:cs="Arial"/>
          <w:color w:val="000000"/>
          <w:sz w:val="20"/>
        </w:rPr>
        <w:t xml:space="preserve"> scale through fractional finance[6] </w:t>
      </w:r>
    </w:p>
    <w:p w14:paraId="4BD127AF" w14:textId="77777777" w:rsidR="00E04757" w:rsidRDefault="00000000">
      <w:pPr>
        <w:spacing w:line="260" w:lineRule="atLeast"/>
        <w:jc w:val="both"/>
      </w:pPr>
      <w:r>
        <w:rPr>
          <w:rFonts w:ascii="Arial" w:eastAsia="Arial" w:hAnsi="Arial" w:cs="Arial"/>
          <w:color w:val="000000"/>
          <w:sz w:val="20"/>
        </w:rPr>
        <w:t xml:space="preserve">For acing the pitching game, </w:t>
      </w:r>
      <w:proofErr w:type="spellStart"/>
      <w:r>
        <w:rPr>
          <w:rFonts w:ascii="Arial" w:eastAsia="Arial" w:hAnsi="Arial" w:cs="Arial"/>
          <w:color w:val="000000"/>
          <w:sz w:val="20"/>
        </w:rPr>
        <w:t>Eko</w:t>
      </w:r>
      <w:proofErr w:type="spellEnd"/>
      <w:r>
        <w:rPr>
          <w:rFonts w:ascii="Arial" w:eastAsia="Arial" w:hAnsi="Arial" w:cs="Arial"/>
          <w:color w:val="000000"/>
          <w:sz w:val="20"/>
        </w:rPr>
        <w:t xml:space="preserve"> recommends that founders should kick off with a concise explanation of their mission and solution. 'These need to be delivered with clarity and conviction,' he shared. Founders should have a powerful elevator pitch that will make an impression on a busy audience that hears numerous pitches on a daily basis. 'To aid in their storytelling, founders should prepare materials to </w:t>
      </w:r>
      <w:proofErr w:type="spellStart"/>
      <w:r>
        <w:rPr>
          <w:rFonts w:ascii="Arial" w:eastAsia="Arial" w:hAnsi="Arial" w:cs="Arial"/>
          <w:color w:val="000000"/>
          <w:sz w:val="20"/>
        </w:rPr>
        <w:t>visualise</w:t>
      </w:r>
      <w:proofErr w:type="spellEnd"/>
      <w:r>
        <w:rPr>
          <w:rFonts w:ascii="Arial" w:eastAsia="Arial" w:hAnsi="Arial" w:cs="Arial"/>
          <w:color w:val="000000"/>
          <w:sz w:val="20"/>
        </w:rPr>
        <w:t xml:space="preserve"> key industry statistics, commercials, and future use of proceeds', he added. </w:t>
      </w:r>
    </w:p>
    <w:p w14:paraId="31EC4F80" w14:textId="77777777" w:rsidR="00E04757" w:rsidRDefault="00000000">
      <w:pPr>
        <w:spacing w:before="200" w:line="260" w:lineRule="atLeast"/>
        <w:jc w:val="both"/>
      </w:pPr>
      <w:r>
        <w:rPr>
          <w:rFonts w:ascii="Arial" w:eastAsia="Arial" w:hAnsi="Arial" w:cs="Arial"/>
          <w:color w:val="000000"/>
          <w:sz w:val="20"/>
        </w:rPr>
        <w:t xml:space="preserve">In a nutshell, fundraising and pitching don't necessarily have to be painful and tedious. With the right approach and clear goals in mind, </w:t>
      </w:r>
      <w:r>
        <w:rPr>
          <w:rFonts w:ascii="Arial" w:eastAsia="Arial" w:hAnsi="Arial" w:cs="Arial"/>
          <w:b/>
          <w:i/>
          <w:color w:val="000000"/>
          <w:sz w:val="20"/>
          <w:u w:val="single"/>
        </w:rPr>
        <w:t>startup</w:t>
      </w:r>
      <w:r>
        <w:rPr>
          <w:rFonts w:ascii="Arial" w:eastAsia="Arial" w:hAnsi="Arial" w:cs="Arial"/>
          <w:color w:val="000000"/>
          <w:sz w:val="20"/>
        </w:rPr>
        <w:t xml:space="preserve"> founders can thrive in a bustling ecosystem like Southeast Asia and eventually grow beyond international boundaries. </w:t>
      </w:r>
    </w:p>
    <w:p w14:paraId="51B29CB1" w14:textId="77777777" w:rsidR="00E04757" w:rsidRDefault="00000000">
      <w:pPr>
        <w:spacing w:before="200" w:line="260" w:lineRule="atLeast"/>
        <w:jc w:val="both"/>
      </w:pPr>
      <w:r>
        <w:rPr>
          <w:rFonts w:ascii="Arial" w:eastAsia="Arial" w:hAnsi="Arial" w:cs="Arial"/>
          <w:color w:val="000000"/>
          <w:sz w:val="20"/>
        </w:rPr>
        <w:t xml:space="preserve">To learn more about fundraising and pitching in Southeast Asia, watch out for the next 'Alpha JWC </w:t>
      </w:r>
      <w:r>
        <w:rPr>
          <w:rFonts w:ascii="Arial" w:eastAsia="Arial" w:hAnsi="Arial" w:cs="Arial"/>
          <w:b/>
          <w:i/>
          <w:color w:val="000000"/>
          <w:sz w:val="20"/>
          <w:u w:val="single"/>
        </w:rPr>
        <w:t>Startup</w:t>
      </w:r>
      <w:r>
        <w:rPr>
          <w:rFonts w:ascii="Arial" w:eastAsia="Arial" w:hAnsi="Arial" w:cs="Arial"/>
          <w:color w:val="000000"/>
          <w:sz w:val="20"/>
        </w:rPr>
        <w:t xml:space="preserve"> Series article.  </w:t>
      </w:r>
    </w:p>
    <w:p w14:paraId="4C321F2C" w14:textId="77777777" w:rsidR="00E04757" w:rsidRDefault="00000000">
      <w:pPr>
        <w:spacing w:line="260" w:lineRule="atLeast"/>
        <w:jc w:val="both"/>
      </w:pPr>
      <w:r>
        <w:rPr>
          <w:rFonts w:ascii="Arial" w:eastAsia="Arial" w:hAnsi="Arial" w:cs="Arial"/>
          <w:color w:val="000000"/>
          <w:sz w:val="20"/>
        </w:rPr>
        <w:t xml:space="preserve">- - </w:t>
      </w:r>
    </w:p>
    <w:p w14:paraId="39E2B1E7" w14:textId="77777777" w:rsidR="00E04757" w:rsidRDefault="00000000">
      <w:pPr>
        <w:spacing w:line="260" w:lineRule="atLeast"/>
        <w:jc w:val="both"/>
      </w:pPr>
      <w:r>
        <w:rPr>
          <w:rFonts w:ascii="Arial" w:eastAsia="Arial" w:hAnsi="Arial" w:cs="Arial"/>
          <w:color w:val="000000"/>
          <w:sz w:val="20"/>
        </w:rPr>
        <w:t xml:space="preserve">This article is produced by the e27 team, sponsored </w:t>
      </w:r>
      <w:proofErr w:type="spellStart"/>
      <w:r>
        <w:rPr>
          <w:rFonts w:ascii="Arial" w:eastAsia="Arial" w:hAnsi="Arial" w:cs="Arial"/>
          <w:color w:val="000000"/>
          <w:sz w:val="20"/>
        </w:rPr>
        <w:t>byAlpha</w:t>
      </w:r>
      <w:proofErr w:type="spellEnd"/>
      <w:r>
        <w:rPr>
          <w:rFonts w:ascii="Arial" w:eastAsia="Arial" w:hAnsi="Arial" w:cs="Arial"/>
          <w:color w:val="000000"/>
          <w:sz w:val="20"/>
        </w:rPr>
        <w:t xml:space="preserve"> JWC </w:t>
      </w:r>
    </w:p>
    <w:p w14:paraId="48CFB95E" w14:textId="77777777" w:rsidR="00E04757" w:rsidRDefault="00000000">
      <w:pPr>
        <w:spacing w:before="200" w:line="260" w:lineRule="atLeast"/>
        <w:jc w:val="both"/>
      </w:pPr>
      <w:r>
        <w:rPr>
          <w:rFonts w:ascii="Arial" w:eastAsia="Arial" w:hAnsi="Arial" w:cs="Arial"/>
          <w:color w:val="000000"/>
          <w:sz w:val="20"/>
        </w:rPr>
        <w:t xml:space="preserve">We can share your story at e27, too. Engage the Southeast Asian tech ecosystem by bringing your story to the world. Visit us at e27.co/advertise[7] to get </w:t>
      </w:r>
      <w:r>
        <w:rPr>
          <w:rFonts w:ascii="Arial" w:eastAsia="Arial" w:hAnsi="Arial" w:cs="Arial"/>
          <w:b/>
          <w:i/>
          <w:color w:val="000000"/>
          <w:sz w:val="20"/>
          <w:u w:val="single"/>
        </w:rPr>
        <w:t>started</w:t>
      </w:r>
      <w:r>
        <w:rPr>
          <w:rFonts w:ascii="Arial" w:eastAsia="Arial" w:hAnsi="Arial" w:cs="Arial"/>
          <w:color w:val="000000"/>
          <w:sz w:val="20"/>
        </w:rPr>
        <w:t xml:space="preserve">. </w:t>
      </w:r>
    </w:p>
    <w:p w14:paraId="64072BCE" w14:textId="77777777" w:rsidR="00E04757" w:rsidRDefault="00000000">
      <w:pPr>
        <w:spacing w:before="200" w:line="260" w:lineRule="atLeast"/>
        <w:jc w:val="both"/>
      </w:pPr>
      <w:r>
        <w:rPr>
          <w:rFonts w:ascii="Arial" w:eastAsia="Arial" w:hAnsi="Arial" w:cs="Arial"/>
          <w:color w:val="000000"/>
          <w:sz w:val="20"/>
        </w:rPr>
        <w:t xml:space="preserve">The post Alpha JWC </w:t>
      </w:r>
      <w:r>
        <w:rPr>
          <w:rFonts w:ascii="Arial" w:eastAsia="Arial" w:hAnsi="Arial" w:cs="Arial"/>
          <w:b/>
          <w:i/>
          <w:color w:val="000000"/>
          <w:sz w:val="20"/>
          <w:u w:val="single"/>
        </w:rPr>
        <w:t>Startup</w:t>
      </w:r>
      <w:r>
        <w:rPr>
          <w:rFonts w:ascii="Arial" w:eastAsia="Arial" w:hAnsi="Arial" w:cs="Arial"/>
          <w:color w:val="000000"/>
          <w:sz w:val="20"/>
        </w:rPr>
        <w:t xml:space="preserve"> Series: pitching &amp; fundraising through the lens of a VC[8] appeared first on e27[9]. </w:t>
      </w:r>
    </w:p>
    <w:p w14:paraId="022863D1" w14:textId="77777777" w:rsidR="00E04757" w:rsidRDefault="00000000">
      <w:pPr>
        <w:spacing w:before="240" w:line="260" w:lineRule="atLeast"/>
        <w:jc w:val="both"/>
      </w:pPr>
      <w:r>
        <w:rPr>
          <w:rFonts w:ascii="Arial" w:eastAsia="Arial" w:hAnsi="Arial" w:cs="Arial"/>
          <w:color w:val="000000"/>
          <w:sz w:val="20"/>
        </w:rPr>
        <w:t xml:space="preserve"> [ 1]: </w:t>
      </w:r>
      <w:hyperlink r:id="rId400" w:history="1">
        <w:r>
          <w:rPr>
            <w:rFonts w:ascii="Arial" w:eastAsia="Arial" w:hAnsi="Arial" w:cs="Arial"/>
            <w:i/>
            <w:color w:val="0077CC"/>
            <w:sz w:val="20"/>
            <w:u w:val="single"/>
            <w:shd w:val="clear" w:color="auto" w:fill="FFFFFF"/>
          </w:rPr>
          <w:t>https://asia.nikkei.com/Spotlight/Market-Spotlight/Gold-rush-ASEAN-</w:t>
        </w:r>
      </w:hyperlink>
      <w:hyperlink r:id="rId401" w:history="1">
        <w:r>
          <w:rPr>
            <w:rFonts w:ascii="Arial" w:eastAsia="Arial" w:hAnsi="Arial" w:cs="Arial"/>
            <w:b/>
            <w:i/>
            <w:color w:val="0077CC"/>
            <w:sz w:val="20"/>
            <w:u w:val="single"/>
            <w:shd w:val="clear" w:color="auto" w:fill="FFFFFF"/>
          </w:rPr>
          <w:t>startup</w:t>
        </w:r>
      </w:hyperlink>
      <w:hyperlink r:id="rId402" w:history="1">
        <w:r>
          <w:rPr>
            <w:rFonts w:ascii="Arial" w:eastAsia="Arial" w:hAnsi="Arial" w:cs="Arial"/>
            <w:i/>
            <w:color w:val="0077CC"/>
            <w:sz w:val="20"/>
            <w:u w:val="single"/>
            <w:shd w:val="clear" w:color="auto" w:fill="FFFFFF"/>
          </w:rPr>
          <w:t>-fundraising-more-than-doubled-in-2021</w:t>
        </w:r>
      </w:hyperlink>
      <w:r>
        <w:rPr>
          <w:rFonts w:ascii="Arial" w:eastAsia="Arial" w:hAnsi="Arial" w:cs="Arial"/>
          <w:color w:val="000000"/>
          <w:sz w:val="20"/>
        </w:rPr>
        <w:t xml:space="preserve"> [ 2]: </w:t>
      </w:r>
      <w:hyperlink r:id="rId403" w:history="1">
        <w:r>
          <w:rPr>
            <w:rFonts w:ascii="Arial" w:eastAsia="Arial" w:hAnsi="Arial" w:cs="Arial"/>
            <w:i/>
            <w:color w:val="0077CC"/>
            <w:sz w:val="20"/>
            <w:u w:val="single"/>
            <w:shd w:val="clear" w:color="auto" w:fill="FFFFFF"/>
          </w:rPr>
          <w:t>https://www.alphajwc.com/member/eko-kurniadi/</w:t>
        </w:r>
      </w:hyperlink>
      <w:r>
        <w:rPr>
          <w:rFonts w:ascii="Arial" w:eastAsia="Arial" w:hAnsi="Arial" w:cs="Arial"/>
          <w:color w:val="000000"/>
          <w:sz w:val="20"/>
        </w:rPr>
        <w:t xml:space="preserve"> [ 3]: </w:t>
      </w:r>
      <w:hyperlink r:id="rId404" w:history="1">
        <w:r>
          <w:rPr>
            <w:rFonts w:ascii="Arial" w:eastAsia="Arial" w:hAnsi="Arial" w:cs="Arial"/>
            <w:i/>
            <w:color w:val="0077CC"/>
            <w:sz w:val="20"/>
            <w:u w:val="single"/>
            <w:shd w:val="clear" w:color="auto" w:fill="FFFFFF"/>
          </w:rPr>
          <w:t>https://e27.co/get-to-know-the-</w:t>
        </w:r>
      </w:hyperlink>
      <w:hyperlink r:id="rId405" w:history="1">
        <w:r>
          <w:rPr>
            <w:rFonts w:ascii="Arial" w:eastAsia="Arial" w:hAnsi="Arial" w:cs="Arial"/>
            <w:b/>
            <w:i/>
            <w:color w:val="0077CC"/>
            <w:sz w:val="20"/>
            <w:u w:val="single"/>
            <w:shd w:val="clear" w:color="auto" w:fill="FFFFFF"/>
          </w:rPr>
          <w:t>startups</w:t>
        </w:r>
      </w:hyperlink>
      <w:hyperlink r:id="rId406" w:history="1">
        <w:r>
          <w:rPr>
            <w:rFonts w:ascii="Arial" w:eastAsia="Arial" w:hAnsi="Arial" w:cs="Arial"/>
            <w:i/>
            <w:color w:val="0077CC"/>
            <w:sz w:val="20"/>
            <w:u w:val="single"/>
            <w:shd w:val="clear" w:color="auto" w:fill="FFFFFF"/>
          </w:rPr>
          <w:t>-in-the-2022-apt-5g-challenge-20220524</w:t>
        </w:r>
      </w:hyperlink>
      <w:r>
        <w:rPr>
          <w:rFonts w:ascii="Arial" w:eastAsia="Arial" w:hAnsi="Arial" w:cs="Arial"/>
          <w:color w:val="000000"/>
          <w:sz w:val="20"/>
        </w:rPr>
        <w:t xml:space="preserve">/ [ 4]: </w:t>
      </w:r>
      <w:hyperlink r:id="rId407" w:history="1">
        <w:r>
          <w:rPr>
            <w:rFonts w:ascii="Arial" w:eastAsia="Arial" w:hAnsi="Arial" w:cs="Arial"/>
            <w:i/>
            <w:color w:val="0077CC"/>
            <w:sz w:val="20"/>
            <w:u w:val="single"/>
            <w:shd w:val="clear" w:color="auto" w:fill="FFFFFF"/>
          </w:rPr>
          <w:t>https://www.cbinsights.com/research/</w:t>
        </w:r>
      </w:hyperlink>
      <w:hyperlink r:id="rId408" w:history="1">
        <w:r>
          <w:rPr>
            <w:rFonts w:ascii="Arial" w:eastAsia="Arial" w:hAnsi="Arial" w:cs="Arial"/>
            <w:b/>
            <w:i/>
            <w:color w:val="0077CC"/>
            <w:sz w:val="20"/>
            <w:u w:val="single"/>
            <w:shd w:val="clear" w:color="auto" w:fill="FFFFFF"/>
          </w:rPr>
          <w:t>startup</w:t>
        </w:r>
      </w:hyperlink>
      <w:hyperlink r:id="rId409" w:history="1">
        <w:r>
          <w:rPr>
            <w:rFonts w:ascii="Arial" w:eastAsia="Arial" w:hAnsi="Arial" w:cs="Arial"/>
            <w:i/>
            <w:color w:val="0077CC"/>
            <w:sz w:val="20"/>
            <w:u w:val="single"/>
            <w:shd w:val="clear" w:color="auto" w:fill="FFFFFF"/>
          </w:rPr>
          <w:t>-</w:t>
        </w:r>
      </w:hyperlink>
      <w:hyperlink r:id="rId410" w:history="1">
        <w:r>
          <w:rPr>
            <w:rFonts w:ascii="Arial" w:eastAsia="Arial" w:hAnsi="Arial" w:cs="Arial"/>
            <w:b/>
            <w:i/>
            <w:color w:val="0077CC"/>
            <w:sz w:val="20"/>
            <w:u w:val="single"/>
            <w:shd w:val="clear" w:color="auto" w:fill="FFFFFF"/>
          </w:rPr>
          <w:t>failure</w:t>
        </w:r>
      </w:hyperlink>
      <w:hyperlink r:id="rId411" w:history="1">
        <w:r>
          <w:rPr>
            <w:rFonts w:ascii="Arial" w:eastAsia="Arial" w:hAnsi="Arial" w:cs="Arial"/>
            <w:i/>
            <w:color w:val="0077CC"/>
            <w:sz w:val="20"/>
            <w:u w:val="single"/>
            <w:shd w:val="clear" w:color="auto" w:fill="FFFFFF"/>
          </w:rPr>
          <w:t>-post-mortem/</w:t>
        </w:r>
      </w:hyperlink>
      <w:r>
        <w:rPr>
          <w:rFonts w:ascii="Arial" w:eastAsia="Arial" w:hAnsi="Arial" w:cs="Arial"/>
          <w:color w:val="000000"/>
          <w:sz w:val="20"/>
        </w:rPr>
        <w:t xml:space="preserve"> [ 5]: </w:t>
      </w:r>
      <w:hyperlink r:id="rId412" w:history="1">
        <w:r>
          <w:rPr>
            <w:rFonts w:ascii="Arial" w:eastAsia="Arial" w:hAnsi="Arial" w:cs="Arial"/>
            <w:i/>
            <w:color w:val="0077CC"/>
            <w:sz w:val="20"/>
            <w:u w:val="single"/>
            <w:shd w:val="clear" w:color="auto" w:fill="FFFFFF"/>
          </w:rPr>
          <w:t>https://e27.co/sentient-io-empowering-businesses-in-the-region-by-making-ai-adoption-easy-and-affordable-20220522</w:t>
        </w:r>
      </w:hyperlink>
      <w:r>
        <w:rPr>
          <w:rFonts w:ascii="Arial" w:eastAsia="Arial" w:hAnsi="Arial" w:cs="Arial"/>
          <w:color w:val="000000"/>
          <w:sz w:val="20"/>
        </w:rPr>
        <w:t xml:space="preserve">/ [ 6]: </w:t>
      </w:r>
      <w:hyperlink r:id="rId413" w:history="1">
        <w:r>
          <w:rPr>
            <w:rFonts w:ascii="Arial" w:eastAsia="Arial" w:hAnsi="Arial" w:cs="Arial"/>
            <w:i/>
            <w:color w:val="0077CC"/>
            <w:sz w:val="20"/>
            <w:u w:val="single"/>
            <w:shd w:val="clear" w:color="auto" w:fill="FFFFFF"/>
          </w:rPr>
          <w:t>https://e27.co/pikohana-helping-singapore-</w:t>
        </w:r>
      </w:hyperlink>
      <w:hyperlink r:id="rId414" w:history="1">
        <w:r>
          <w:rPr>
            <w:rFonts w:ascii="Arial" w:eastAsia="Arial" w:hAnsi="Arial" w:cs="Arial"/>
            <w:b/>
            <w:i/>
            <w:color w:val="0077CC"/>
            <w:sz w:val="20"/>
            <w:u w:val="single"/>
            <w:shd w:val="clear" w:color="auto" w:fill="FFFFFF"/>
          </w:rPr>
          <w:t>startups</w:t>
        </w:r>
      </w:hyperlink>
      <w:hyperlink r:id="rId415" w:history="1">
        <w:r>
          <w:rPr>
            <w:rFonts w:ascii="Arial" w:eastAsia="Arial" w:hAnsi="Arial" w:cs="Arial"/>
            <w:i/>
            <w:color w:val="0077CC"/>
            <w:sz w:val="20"/>
            <w:u w:val="single"/>
            <w:shd w:val="clear" w:color="auto" w:fill="FFFFFF"/>
          </w:rPr>
          <w:t>-scale-through-fractional-finance-20220519</w:t>
        </w:r>
      </w:hyperlink>
      <w:r>
        <w:rPr>
          <w:rFonts w:ascii="Arial" w:eastAsia="Arial" w:hAnsi="Arial" w:cs="Arial"/>
          <w:color w:val="000000"/>
          <w:sz w:val="20"/>
        </w:rPr>
        <w:t xml:space="preserve">/ [ 7]: </w:t>
      </w:r>
      <w:hyperlink r:id="rId416" w:history="1">
        <w:r>
          <w:rPr>
            <w:rFonts w:ascii="Arial" w:eastAsia="Arial" w:hAnsi="Arial" w:cs="Arial"/>
            <w:i/>
            <w:color w:val="0077CC"/>
            <w:sz w:val="20"/>
            <w:u w:val="single"/>
            <w:shd w:val="clear" w:color="auto" w:fill="FFFFFF"/>
          </w:rPr>
          <w:t>https://e27.co/advertise?utm_source=e27&amp;utm_medium=boilerplate&amp;utm_campaign=lead_gen</w:t>
        </w:r>
      </w:hyperlink>
      <w:r>
        <w:rPr>
          <w:rFonts w:ascii="Arial" w:eastAsia="Arial" w:hAnsi="Arial" w:cs="Arial"/>
          <w:color w:val="000000"/>
          <w:sz w:val="20"/>
        </w:rPr>
        <w:t xml:space="preserve"> [ 8]: </w:t>
      </w:r>
      <w:hyperlink r:id="rId417" w:history="1">
        <w:r>
          <w:rPr>
            <w:rFonts w:ascii="Arial" w:eastAsia="Arial" w:hAnsi="Arial" w:cs="Arial"/>
            <w:i/>
            <w:color w:val="0077CC"/>
            <w:sz w:val="20"/>
            <w:u w:val="single"/>
            <w:shd w:val="clear" w:color="auto" w:fill="FFFFFF"/>
          </w:rPr>
          <w:t>https://e27.co/alpha-jwc-</w:t>
        </w:r>
      </w:hyperlink>
      <w:hyperlink r:id="rId418" w:history="1">
        <w:r>
          <w:rPr>
            <w:rFonts w:ascii="Arial" w:eastAsia="Arial" w:hAnsi="Arial" w:cs="Arial"/>
            <w:b/>
            <w:i/>
            <w:color w:val="0077CC"/>
            <w:sz w:val="20"/>
            <w:u w:val="single"/>
            <w:shd w:val="clear" w:color="auto" w:fill="FFFFFF"/>
          </w:rPr>
          <w:t>startup</w:t>
        </w:r>
      </w:hyperlink>
      <w:hyperlink r:id="rId419" w:history="1">
        <w:r>
          <w:rPr>
            <w:rFonts w:ascii="Arial" w:eastAsia="Arial" w:hAnsi="Arial" w:cs="Arial"/>
            <w:i/>
            <w:color w:val="0077CC"/>
            <w:sz w:val="20"/>
            <w:u w:val="single"/>
            <w:shd w:val="clear" w:color="auto" w:fill="FFFFFF"/>
          </w:rPr>
          <w:t>-series-pitching-fundraising-through-the-lens-of-a-vc-20220525</w:t>
        </w:r>
      </w:hyperlink>
      <w:r>
        <w:rPr>
          <w:rFonts w:ascii="Arial" w:eastAsia="Arial" w:hAnsi="Arial" w:cs="Arial"/>
          <w:color w:val="000000"/>
          <w:sz w:val="20"/>
        </w:rPr>
        <w:t xml:space="preserve">/ [ 9]: </w:t>
      </w:r>
      <w:hyperlink r:id="rId420" w:history="1">
        <w:r>
          <w:rPr>
            <w:rFonts w:ascii="Arial" w:eastAsia="Arial" w:hAnsi="Arial" w:cs="Arial"/>
            <w:i/>
            <w:color w:val="0077CC"/>
            <w:sz w:val="20"/>
            <w:u w:val="single"/>
            <w:shd w:val="clear" w:color="auto" w:fill="FFFFFF"/>
          </w:rPr>
          <w:t>https://e27.co</w:t>
        </w:r>
      </w:hyperlink>
      <w:r>
        <w:rPr>
          <w:rFonts w:ascii="Arial" w:eastAsia="Arial" w:hAnsi="Arial" w:cs="Arial"/>
          <w:color w:val="000000"/>
          <w:sz w:val="20"/>
        </w:rPr>
        <w:t xml:space="preserve"> </w:t>
      </w:r>
    </w:p>
    <w:p w14:paraId="628A0491" w14:textId="77777777" w:rsidR="00E04757" w:rsidRDefault="00000000">
      <w:pPr>
        <w:spacing w:before="200" w:line="260" w:lineRule="atLeast"/>
        <w:jc w:val="both"/>
      </w:pPr>
      <w:r>
        <w:rPr>
          <w:rFonts w:ascii="Arial" w:eastAsia="Arial" w:hAnsi="Arial" w:cs="Arial"/>
          <w:color w:val="000000"/>
          <w:sz w:val="20"/>
        </w:rPr>
        <w:t xml:space="preserve">The views expressed in any and all content distributed by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and its re-distributors (collectively, the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are solely those of the respective author(s) and not necessarily the views of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or its re-distributors. Stories from such authors are provided "AS IS," with no warranties, and confer no rights. The material and information provided in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are for general information only and should not, in any respect, be relied on as professional advice.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is not "read and approved" before it is posted. Accordingly, neither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nor its re-distributors make any claims, promises or guarantees about the accuracy, completeness, or adequacy of the information contained therein or linked to from such content, nor do they take responsibility for any aspect of such content. The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shall be construed as author-based content and commentary. Accordingly, no warranties or other guarantees are offered as to the quality of the opinions, commentary or anything else appearing in such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and its re-distributors expressly reserve the right to delete stories at its and their sole discretion.</w:t>
      </w:r>
    </w:p>
    <w:p w14:paraId="63DE1EFE" w14:textId="77777777" w:rsidR="00E04757"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May 25, 2022</w:t>
      </w:r>
    </w:p>
    <w:p w14:paraId="5B57F1D4" w14:textId="77777777" w:rsidR="00E04757" w:rsidRDefault="00E04757"/>
    <w:p w14:paraId="57E54002" w14:textId="77777777" w:rsidR="00E04757" w:rsidRDefault="00000000">
      <w:pPr>
        <w:ind w:left="200"/>
        <w:sectPr w:rsidR="00E04757">
          <w:type w:val="continuous"/>
          <w:pgSz w:w="12240" w:h="15840"/>
          <w:pgMar w:top="840" w:right="1000" w:bottom="840" w:left="1000" w:header="400" w:footer="400" w:gutter="0"/>
          <w:cols w:space="720"/>
        </w:sectPr>
      </w:pPr>
      <w:r>
        <w:br/>
      </w:r>
      <w:r>
        <w:pict w14:anchorId="5A05A247">
          <v:line id="_x0000_s2118" style="position:absolute;left:0;text-align:left;z-index:251700224;mso-position-horizontal-relative:text;mso-position-vertical-relative:text" from="0,10pt" to="512pt,10pt" strokeweight="1pt"/>
        </w:pict>
      </w:r>
      <w:r>
        <w:rPr>
          <w:rFonts w:ascii="Arial" w:eastAsia="Arial" w:hAnsi="Arial" w:cs="Arial"/>
          <w:b/>
          <w:color w:val="767676"/>
          <w:sz w:val="16"/>
        </w:rPr>
        <w:t>End of Document</w:t>
      </w:r>
    </w:p>
    <w:p w14:paraId="10D57F72" w14:textId="77777777" w:rsidR="00E04757" w:rsidRDefault="00E04757">
      <w:pPr>
        <w:sectPr w:rsidR="00E04757">
          <w:headerReference w:type="even" r:id="rId421"/>
          <w:headerReference w:type="default" r:id="rId422"/>
          <w:footerReference w:type="even" r:id="rId423"/>
          <w:footerReference w:type="default" r:id="rId424"/>
          <w:headerReference w:type="first" r:id="rId425"/>
          <w:footerReference w:type="first" r:id="rId426"/>
          <w:pgSz w:w="12240" w:h="15840"/>
          <w:pgMar w:top="840" w:right="1000" w:bottom="840" w:left="1000" w:header="400" w:footer="400" w:gutter="0"/>
          <w:cols w:space="720"/>
          <w:titlePg/>
        </w:sectPr>
      </w:pPr>
    </w:p>
    <w:p w14:paraId="6986EF69" w14:textId="77777777" w:rsidR="00E04757" w:rsidRDefault="00E04757">
      <w:bookmarkStart w:id="42" w:name="Bookmark_22"/>
      <w:bookmarkEnd w:id="42"/>
    </w:p>
    <w:p w14:paraId="789B756B" w14:textId="77777777" w:rsidR="00E04757" w:rsidRDefault="00000000">
      <w:r>
        <w:pict w14:anchorId="252F6652">
          <v:shape id="_x0000_i1054" type="#_x0000_t75" alt="LexisNexis®" style="width:148pt;height:30pt">
            <v:imagedata r:id="rId7" o:title=""/>
          </v:shape>
        </w:pict>
      </w:r>
      <w:r>
        <w:cr/>
      </w:r>
    </w:p>
    <w:p w14:paraId="7EF487BF" w14:textId="77777777" w:rsidR="00E04757" w:rsidRDefault="00000000">
      <w:pPr>
        <w:spacing w:before="240" w:after="200" w:line="340" w:lineRule="atLeast"/>
        <w:jc w:val="center"/>
        <w:outlineLvl w:val="0"/>
        <w:rPr>
          <w:rFonts w:ascii="Arial" w:hAnsi="Arial" w:cs="Arial"/>
          <w:b/>
          <w:bCs/>
          <w:kern w:val="32"/>
          <w:sz w:val="32"/>
          <w:szCs w:val="32"/>
        </w:rPr>
      </w:pPr>
      <w:hyperlink r:id="rId427" w:history="1">
        <w:r>
          <w:rPr>
            <w:rFonts w:ascii="Arial" w:eastAsia="Arial" w:hAnsi="Arial" w:cs="Arial"/>
            <w:b/>
            <w:bCs/>
            <w:i/>
            <w:color w:val="0077CC"/>
            <w:kern w:val="32"/>
            <w:sz w:val="28"/>
            <w:szCs w:val="32"/>
            <w:u w:val="single"/>
            <w:shd w:val="clear" w:color="auto" w:fill="FFFFFF"/>
          </w:rPr>
          <w:t>The Game Changers</w:t>
        </w:r>
      </w:hyperlink>
    </w:p>
    <w:p w14:paraId="0608B096" w14:textId="77777777" w:rsidR="00E04757" w:rsidRDefault="00000000">
      <w:pPr>
        <w:spacing w:before="120" w:line="260" w:lineRule="atLeast"/>
        <w:jc w:val="center"/>
      </w:pPr>
      <w:r>
        <w:rPr>
          <w:rFonts w:ascii="Arial" w:eastAsia="Arial" w:hAnsi="Arial" w:cs="Arial"/>
          <w:color w:val="000000"/>
          <w:sz w:val="20"/>
        </w:rPr>
        <w:t>Energy &amp; Power</w:t>
      </w:r>
    </w:p>
    <w:p w14:paraId="166B2A42" w14:textId="77777777" w:rsidR="00E04757" w:rsidRDefault="00000000">
      <w:pPr>
        <w:spacing w:before="120" w:line="260" w:lineRule="atLeast"/>
        <w:jc w:val="center"/>
      </w:pPr>
      <w:r>
        <w:rPr>
          <w:rFonts w:ascii="Arial" w:eastAsia="Arial" w:hAnsi="Arial" w:cs="Arial"/>
          <w:color w:val="000000"/>
          <w:sz w:val="20"/>
        </w:rPr>
        <w:t>November 30, 2018 Friday</w:t>
      </w:r>
    </w:p>
    <w:p w14:paraId="2840EF8F" w14:textId="77777777" w:rsidR="00E04757" w:rsidRDefault="00E04757">
      <w:pPr>
        <w:spacing w:line="240" w:lineRule="atLeast"/>
        <w:jc w:val="both"/>
      </w:pPr>
    </w:p>
    <w:p w14:paraId="5E3302A9" w14:textId="77777777" w:rsidR="00E04757" w:rsidRDefault="00000000">
      <w:pPr>
        <w:spacing w:before="120" w:line="220" w:lineRule="atLeast"/>
      </w:pPr>
      <w:r>
        <w:br/>
      </w:r>
      <w:r>
        <w:rPr>
          <w:rFonts w:ascii="Arial" w:eastAsia="Arial" w:hAnsi="Arial" w:cs="Arial"/>
          <w:color w:val="000000"/>
          <w:sz w:val="16"/>
        </w:rPr>
        <w:t>Copyright 2018 Energy &amp; Power All Rights Reserved</w:t>
      </w:r>
    </w:p>
    <w:p w14:paraId="65F9F2B2" w14:textId="77777777" w:rsidR="00E04757"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Vol. 16; No. 11</w:t>
      </w:r>
    </w:p>
    <w:p w14:paraId="40E086AF"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2620 words</w:t>
      </w:r>
    </w:p>
    <w:p w14:paraId="009BB042"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w:t>
      </w:r>
      <w:proofErr w:type="spellStart"/>
      <w:r>
        <w:rPr>
          <w:rFonts w:ascii="Arial" w:eastAsia="Arial" w:hAnsi="Arial" w:cs="Arial"/>
          <w:color w:val="000000"/>
          <w:sz w:val="20"/>
        </w:rPr>
        <w:t>Mollah</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Amzad</w:t>
      </w:r>
      <w:proofErr w:type="spellEnd"/>
      <w:r>
        <w:rPr>
          <w:rFonts w:ascii="Arial" w:eastAsia="Arial" w:hAnsi="Arial" w:cs="Arial"/>
          <w:color w:val="000000"/>
          <w:sz w:val="20"/>
        </w:rPr>
        <w:t xml:space="preserve"> Hossain</w:t>
      </w:r>
    </w:p>
    <w:p w14:paraId="6FC58ECB" w14:textId="77777777" w:rsidR="00E04757" w:rsidRDefault="00000000">
      <w:pPr>
        <w:keepNext/>
        <w:spacing w:before="240" w:line="340" w:lineRule="atLeast"/>
      </w:pPr>
      <w:bookmarkStart w:id="43" w:name="Body_20"/>
      <w:bookmarkEnd w:id="43"/>
      <w:r>
        <w:rPr>
          <w:rFonts w:ascii="Arial" w:eastAsia="Arial" w:hAnsi="Arial" w:cs="Arial"/>
          <w:b/>
          <w:color w:val="000000"/>
          <w:sz w:val="28"/>
        </w:rPr>
        <w:t>Body</w:t>
      </w:r>
    </w:p>
    <w:p w14:paraId="0903F225" w14:textId="77777777" w:rsidR="00E04757" w:rsidRDefault="00000000">
      <w:pPr>
        <w:spacing w:line="60" w:lineRule="exact"/>
      </w:pPr>
      <w:r>
        <w:pict w14:anchorId="26751A2D">
          <v:line id="_x0000_s2120" style="position:absolute;z-index:251701248" from="0,2pt" to="512pt,2pt" strokecolor="#009ddb" strokeweight="2pt">
            <w10:wrap type="topAndBottom"/>
          </v:line>
        </w:pict>
      </w:r>
    </w:p>
    <w:p w14:paraId="776D1FC6" w14:textId="77777777" w:rsidR="00E04757" w:rsidRDefault="00E04757"/>
    <w:p w14:paraId="3068E0D2" w14:textId="77777777" w:rsidR="00E04757" w:rsidRDefault="00000000">
      <w:pPr>
        <w:spacing w:before="200" w:line="260" w:lineRule="atLeast"/>
        <w:jc w:val="both"/>
      </w:pPr>
      <w:r>
        <w:rPr>
          <w:rFonts w:ascii="Arial" w:eastAsia="Arial" w:hAnsi="Arial" w:cs="Arial"/>
          <w:color w:val="000000"/>
          <w:sz w:val="20"/>
        </w:rPr>
        <w:t>The past decade witnessed an eye-catching development of infrastructure, especially in the power sector. Over this period, access to power of the citizens increased from 46% to 92%. Works are in progress for bringing the entire nation under the coverage of power supply by 2019. The generation capacity increased to 17,340 MW, including 1,160 MW of imports through cross border trading. The private sector contribution is 7,149MW.</w:t>
      </w:r>
    </w:p>
    <w:p w14:paraId="4285B5BA" w14:textId="77777777" w:rsidR="00E04757" w:rsidRDefault="00000000">
      <w:pPr>
        <w:spacing w:before="200" w:line="260" w:lineRule="atLeast"/>
        <w:jc w:val="both"/>
      </w:pPr>
      <w:r>
        <w:rPr>
          <w:rFonts w:ascii="Arial" w:eastAsia="Arial" w:hAnsi="Arial" w:cs="Arial"/>
          <w:color w:val="000000"/>
          <w:sz w:val="20"/>
        </w:rPr>
        <w:t xml:space="preserve">The Power System Master Plan 2016 (PSMP 2016) suggests restricting contribution of Independent Power Producers (IPPs) to 50% of the 60,000 MW targeted for 2041. Besides, there is a plan for importing 10,000 MW from regional countries within this period. On top of these, joint ventures are being formed with foreign companies for setting </w:t>
      </w:r>
      <w:r>
        <w:rPr>
          <w:rFonts w:ascii="Arial" w:eastAsia="Arial" w:hAnsi="Arial" w:cs="Arial"/>
          <w:b/>
          <w:i/>
          <w:color w:val="000000"/>
          <w:sz w:val="20"/>
          <w:u w:val="single"/>
        </w:rPr>
        <w:t>up</w:t>
      </w:r>
      <w:r>
        <w:rPr>
          <w:rFonts w:ascii="Arial" w:eastAsia="Arial" w:hAnsi="Arial" w:cs="Arial"/>
          <w:color w:val="000000"/>
          <w:sz w:val="20"/>
        </w:rPr>
        <w:t xml:space="preserve"> of imported coal and LNG-based power plants under the public sector. Most of these are being done under G-to-G initiatives. One of these is 1,320 MW Rampal Power Plant at Bagerhat of Bangladesh India Friendship Power Company, a JV between Bangladesh Power Development Board (BPDB) and NTPC, India). Another one is 1,320 MW </w:t>
      </w:r>
      <w:proofErr w:type="spellStart"/>
      <w:r>
        <w:rPr>
          <w:rFonts w:ascii="Arial" w:eastAsia="Arial" w:hAnsi="Arial" w:cs="Arial"/>
          <w:color w:val="000000"/>
          <w:sz w:val="20"/>
        </w:rPr>
        <w:t>Payera</w:t>
      </w:r>
      <w:proofErr w:type="spellEnd"/>
      <w:r>
        <w:rPr>
          <w:rFonts w:ascii="Arial" w:eastAsia="Arial" w:hAnsi="Arial" w:cs="Arial"/>
          <w:color w:val="000000"/>
          <w:sz w:val="20"/>
        </w:rPr>
        <w:t xml:space="preserve"> Power Plant by a JV between NWPGCL, Bangladesh and CMC, China. The construction works of the first phase of these projects are in progress. These two projects are financed by EXIM Banks of India and China. Besides, different state-owned enterprises are working on three large LNG-based and 11 coal-fired power plants.</w:t>
      </w:r>
    </w:p>
    <w:p w14:paraId="1E996774" w14:textId="77777777" w:rsidR="00E04757" w:rsidRDefault="00000000">
      <w:pPr>
        <w:spacing w:before="200" w:line="260" w:lineRule="atLeast"/>
        <w:jc w:val="both"/>
      </w:pPr>
      <w:r>
        <w:rPr>
          <w:rFonts w:ascii="Arial" w:eastAsia="Arial" w:hAnsi="Arial" w:cs="Arial"/>
          <w:color w:val="000000"/>
          <w:sz w:val="20"/>
        </w:rPr>
        <w:t xml:space="preserve">The joint venture initiative for attractive investment and developing efficiency have been taken </w:t>
      </w:r>
      <w:r>
        <w:rPr>
          <w:rFonts w:ascii="Arial" w:eastAsia="Arial" w:hAnsi="Arial" w:cs="Arial"/>
          <w:b/>
          <w:i/>
          <w:color w:val="000000"/>
          <w:sz w:val="20"/>
          <w:u w:val="single"/>
        </w:rPr>
        <w:t>up</w:t>
      </w:r>
      <w:r>
        <w:rPr>
          <w:rFonts w:ascii="Arial" w:eastAsia="Arial" w:hAnsi="Arial" w:cs="Arial"/>
          <w:color w:val="000000"/>
          <w:sz w:val="20"/>
        </w:rPr>
        <w:t xml:space="preserve"> recently, but power plant development under the IPP concept came into being in late 1990s. The development partners, including the World Bank (WB) and Asian Development Bank (ADB), withdrew from providing loans for power plants in Bangladesh, suggesting structural reforms for eliminating corruption and mismanagement of the power sector. The financing for new power plants was completely stopped in the 1996-2001 tenure of the government.</w:t>
      </w:r>
    </w:p>
    <w:p w14:paraId="7E22A088" w14:textId="77777777" w:rsidR="00E04757" w:rsidRDefault="00000000">
      <w:pPr>
        <w:spacing w:before="200" w:line="260" w:lineRule="atLeast"/>
        <w:jc w:val="both"/>
      </w:pPr>
      <w:r>
        <w:rPr>
          <w:rFonts w:ascii="Arial" w:eastAsia="Arial" w:hAnsi="Arial" w:cs="Arial"/>
          <w:color w:val="000000"/>
          <w:sz w:val="20"/>
        </w:rPr>
        <w:t xml:space="preserve">The demand </w:t>
      </w:r>
      <w:r>
        <w:rPr>
          <w:rFonts w:ascii="Arial" w:eastAsia="Arial" w:hAnsi="Arial" w:cs="Arial"/>
          <w:b/>
          <w:i/>
          <w:color w:val="000000"/>
          <w:sz w:val="20"/>
          <w:u w:val="single"/>
        </w:rPr>
        <w:t>started</w:t>
      </w:r>
      <w:r>
        <w:rPr>
          <w:rFonts w:ascii="Arial" w:eastAsia="Arial" w:hAnsi="Arial" w:cs="Arial"/>
          <w:color w:val="000000"/>
          <w:sz w:val="20"/>
        </w:rPr>
        <w:t xml:space="preserve"> surpassing the supply and the deficit </w:t>
      </w:r>
      <w:r>
        <w:rPr>
          <w:rFonts w:ascii="Arial" w:eastAsia="Arial" w:hAnsi="Arial" w:cs="Arial"/>
          <w:b/>
          <w:i/>
          <w:color w:val="000000"/>
          <w:sz w:val="20"/>
          <w:u w:val="single"/>
        </w:rPr>
        <w:t>started</w:t>
      </w:r>
      <w:r>
        <w:rPr>
          <w:rFonts w:ascii="Arial" w:eastAsia="Arial" w:hAnsi="Arial" w:cs="Arial"/>
          <w:color w:val="000000"/>
          <w:sz w:val="20"/>
        </w:rPr>
        <w:t xml:space="preserve"> widening alarmingly. The situation became diabolic in the summer of 1996. Within a month of formation of the new government, the IPP policy was formulated. Under its coverage initiative was launched for setting </w:t>
      </w:r>
      <w:r>
        <w:rPr>
          <w:rFonts w:ascii="Arial" w:eastAsia="Arial" w:hAnsi="Arial" w:cs="Arial"/>
          <w:b/>
          <w:i/>
          <w:color w:val="000000"/>
          <w:sz w:val="20"/>
          <w:u w:val="single"/>
        </w:rPr>
        <w:t>up</w:t>
      </w:r>
      <w:r>
        <w:rPr>
          <w:rFonts w:ascii="Arial" w:eastAsia="Arial" w:hAnsi="Arial" w:cs="Arial"/>
          <w:color w:val="000000"/>
          <w:sz w:val="20"/>
        </w:rPr>
        <w:t xml:space="preserve"> two large gas-based baseload power plants. US Company AES Corporation has been selected as the developer, which </w:t>
      </w:r>
      <w:r>
        <w:rPr>
          <w:rFonts w:ascii="Arial" w:eastAsia="Arial" w:hAnsi="Arial" w:cs="Arial"/>
          <w:b/>
          <w:i/>
          <w:color w:val="000000"/>
          <w:sz w:val="20"/>
          <w:u w:val="single"/>
        </w:rPr>
        <w:t>started</w:t>
      </w:r>
      <w:r>
        <w:rPr>
          <w:rFonts w:ascii="Arial" w:eastAsia="Arial" w:hAnsi="Arial" w:cs="Arial"/>
          <w:color w:val="000000"/>
          <w:sz w:val="20"/>
        </w:rPr>
        <w:t xml:space="preserve"> working on 360 MW plant at Haripur and 450 MW at </w:t>
      </w:r>
      <w:proofErr w:type="spellStart"/>
      <w:r>
        <w:rPr>
          <w:rFonts w:ascii="Arial" w:eastAsia="Arial" w:hAnsi="Arial" w:cs="Arial"/>
          <w:color w:val="000000"/>
          <w:sz w:val="20"/>
        </w:rPr>
        <w:t>Meghnaghat</w:t>
      </w:r>
      <w:proofErr w:type="spellEnd"/>
      <w:r>
        <w:rPr>
          <w:rFonts w:ascii="Arial" w:eastAsia="Arial" w:hAnsi="Arial" w:cs="Arial"/>
          <w:color w:val="000000"/>
          <w:sz w:val="20"/>
        </w:rPr>
        <w:t xml:space="preserve">. Haripur power plant came into operation during the tenure of the then government. But </w:t>
      </w:r>
      <w:proofErr w:type="spellStart"/>
      <w:r>
        <w:rPr>
          <w:rFonts w:ascii="Arial" w:eastAsia="Arial" w:hAnsi="Arial" w:cs="Arial"/>
          <w:color w:val="000000"/>
          <w:sz w:val="20"/>
        </w:rPr>
        <w:t>Meghnaghat</w:t>
      </w:r>
      <w:proofErr w:type="spellEnd"/>
      <w:r>
        <w:rPr>
          <w:rFonts w:ascii="Arial" w:eastAsia="Arial" w:hAnsi="Arial" w:cs="Arial"/>
          <w:color w:val="000000"/>
          <w:sz w:val="20"/>
        </w:rPr>
        <w:t xml:space="preserve"> power plant </w:t>
      </w:r>
      <w:r>
        <w:rPr>
          <w:rFonts w:ascii="Arial" w:eastAsia="Arial" w:hAnsi="Arial" w:cs="Arial"/>
          <w:b/>
          <w:i/>
          <w:color w:val="000000"/>
          <w:sz w:val="20"/>
          <w:u w:val="single"/>
        </w:rPr>
        <w:t>started</w:t>
      </w:r>
      <w:r>
        <w:rPr>
          <w:rFonts w:ascii="Arial" w:eastAsia="Arial" w:hAnsi="Arial" w:cs="Arial"/>
          <w:color w:val="000000"/>
          <w:sz w:val="20"/>
        </w:rPr>
        <w:t xml:space="preserve"> operation during the early stage of the subsequent government.</w:t>
      </w:r>
    </w:p>
    <w:p w14:paraId="117587FB" w14:textId="77777777" w:rsidR="00E04757" w:rsidRDefault="00000000">
      <w:pPr>
        <w:spacing w:before="200" w:line="260" w:lineRule="atLeast"/>
        <w:jc w:val="both"/>
      </w:pPr>
      <w:r>
        <w:rPr>
          <w:rFonts w:ascii="Arial" w:eastAsia="Arial" w:hAnsi="Arial" w:cs="Arial"/>
          <w:color w:val="000000"/>
          <w:sz w:val="20"/>
        </w:rPr>
        <w:t xml:space="preserve">Questions were raised during the conclusion of Power Purchase Agreement (PPA) as to whether the government would be able to pay for the purchase of the power. At this stage the World Bank for one project and ADB for the </w:t>
      </w:r>
      <w:r>
        <w:rPr>
          <w:rFonts w:ascii="Arial" w:eastAsia="Arial" w:hAnsi="Arial" w:cs="Arial"/>
          <w:color w:val="000000"/>
          <w:sz w:val="20"/>
        </w:rPr>
        <w:lastRenderedPageBreak/>
        <w:t>other provided partial risk guarantee on top of the government guarantee of Bangladesh to the developer. The subsequent development is known to all. Bangladesh has already established its image as a good pay master. The confidence of the developers of the IPPs has strengthened since then. Now one after another IPPs are being concluded with any partial risk guarantee or sovereign guarantee. The PPA is considered enough for signing contracts and proceeding with the works.</w:t>
      </w:r>
    </w:p>
    <w:p w14:paraId="64EE6459" w14:textId="77777777" w:rsidR="00E04757" w:rsidRDefault="00000000">
      <w:pPr>
        <w:spacing w:before="200" w:line="260" w:lineRule="atLeast"/>
        <w:jc w:val="both"/>
      </w:pPr>
      <w:r>
        <w:rPr>
          <w:rFonts w:ascii="Arial" w:eastAsia="Arial" w:hAnsi="Arial" w:cs="Arial"/>
          <w:color w:val="000000"/>
          <w:sz w:val="20"/>
        </w:rPr>
        <w:t xml:space="preserve">The power supply deficit had created serious adverse impacts on the industrial development as well as operation of existing industries. The government launched additional initiatives for confronting the situation. There was no issue with fuel supply as there was adequate gas availability at that time. The government for encouraging industries for setting </w:t>
      </w:r>
      <w:r>
        <w:rPr>
          <w:rFonts w:ascii="Arial" w:eastAsia="Arial" w:hAnsi="Arial" w:cs="Arial"/>
          <w:b/>
          <w:i/>
          <w:color w:val="000000"/>
          <w:sz w:val="20"/>
          <w:u w:val="single"/>
        </w:rPr>
        <w:t>up</w:t>
      </w:r>
      <w:r>
        <w:rPr>
          <w:rFonts w:ascii="Arial" w:eastAsia="Arial" w:hAnsi="Arial" w:cs="Arial"/>
          <w:color w:val="000000"/>
          <w:sz w:val="20"/>
        </w:rPr>
        <w:t xml:space="preserve"> captive power generation plants adopted captive power policy, providing tax relief and other fiscal incentives.</w:t>
      </w:r>
    </w:p>
    <w:p w14:paraId="288CA511" w14:textId="77777777" w:rsidR="00E04757" w:rsidRDefault="00000000">
      <w:pPr>
        <w:spacing w:before="200" w:line="260" w:lineRule="atLeast"/>
        <w:jc w:val="both"/>
      </w:pPr>
      <w:r>
        <w:rPr>
          <w:rFonts w:ascii="Arial" w:eastAsia="Arial" w:hAnsi="Arial" w:cs="Arial"/>
          <w:color w:val="000000"/>
          <w:sz w:val="20"/>
        </w:rPr>
        <w:t xml:space="preserve">According to Bangladesh Energy Regulatory Commission (BERC), the country now has 2,800 MW of captive power generation capacity. However, the present gas deficit has created impediments to captive power generation. Consequently, no new permission is being given for such plants now. </w:t>
      </w:r>
      <w:proofErr w:type="spellStart"/>
      <w:r>
        <w:rPr>
          <w:rFonts w:ascii="Arial" w:eastAsia="Arial" w:hAnsi="Arial" w:cs="Arial"/>
          <w:color w:val="000000"/>
          <w:sz w:val="20"/>
        </w:rPr>
        <w:t>Petrobangla</w:t>
      </w:r>
      <w:proofErr w:type="spellEnd"/>
      <w:r>
        <w:rPr>
          <w:rFonts w:ascii="Arial" w:eastAsia="Arial" w:hAnsi="Arial" w:cs="Arial"/>
          <w:color w:val="000000"/>
          <w:sz w:val="20"/>
        </w:rPr>
        <w:t xml:space="preserve"> stated that 17% of their total gas supply last year was given to captive power. Though a policy was developed for supplying surplus power of one industry to the other or to the national grid, it is not yet working.</w:t>
      </w:r>
    </w:p>
    <w:p w14:paraId="36A544E2" w14:textId="77777777" w:rsidR="00E04757" w:rsidRDefault="00000000">
      <w:pPr>
        <w:spacing w:before="120" w:line="220" w:lineRule="atLeast"/>
        <w:jc w:val="both"/>
      </w:pPr>
      <w:r>
        <w:rPr>
          <w:rFonts w:ascii="Courier" w:eastAsia="Courier" w:hAnsi="Courier" w:cs="Courier"/>
          <w:color w:val="000000"/>
          <w:sz w:val="16"/>
        </w:rPr>
        <w:t>Net Generation 201 6-1 7 and 2017-18</w:t>
      </w:r>
    </w:p>
    <w:p w14:paraId="7D50656B" w14:textId="77777777" w:rsidR="00E04757" w:rsidRDefault="00000000">
      <w:pPr>
        <w:spacing w:line="220" w:lineRule="atLeast"/>
        <w:jc w:val="both"/>
      </w:pPr>
      <w:r>
        <w:rPr>
          <w:rFonts w:ascii="Courier" w:eastAsia="Courier" w:hAnsi="Courier" w:cs="Courier"/>
          <w:color w:val="000000"/>
          <w:sz w:val="16"/>
        </w:rPr>
        <w:t xml:space="preserve">                                                                FY 2016        FY 2017</w:t>
      </w:r>
    </w:p>
    <w:p w14:paraId="104FB97A" w14:textId="77777777" w:rsidR="00E04757" w:rsidRDefault="00000000">
      <w:pPr>
        <w:spacing w:line="220" w:lineRule="atLeast"/>
        <w:jc w:val="both"/>
      </w:pPr>
      <w:r>
        <w:rPr>
          <w:rFonts w:ascii="Courier" w:eastAsia="Courier" w:hAnsi="Courier" w:cs="Courier"/>
          <w:color w:val="000000"/>
          <w:sz w:val="16"/>
        </w:rPr>
        <w:t xml:space="preserve">                                                                 -2017          -2018</w:t>
      </w:r>
    </w:p>
    <w:p w14:paraId="5D8B3DAF" w14:textId="77777777" w:rsidR="00E04757" w:rsidRDefault="00000000">
      <w:pPr>
        <w:spacing w:line="220" w:lineRule="atLeast"/>
        <w:jc w:val="both"/>
      </w:pPr>
      <w:r>
        <w:rPr>
          <w:rFonts w:ascii="Courier" w:eastAsia="Courier" w:hAnsi="Courier" w:cs="Courier"/>
          <w:color w:val="000000"/>
          <w:sz w:val="16"/>
        </w:rPr>
        <w:t xml:space="preserve">                                                                 (</w:t>
      </w:r>
      <w:proofErr w:type="spellStart"/>
      <w:r>
        <w:rPr>
          <w:rFonts w:ascii="Courier" w:eastAsia="Courier" w:hAnsi="Courier" w:cs="Courier"/>
          <w:color w:val="000000"/>
          <w:sz w:val="16"/>
        </w:rPr>
        <w:t>MkWh</w:t>
      </w:r>
      <w:proofErr w:type="spellEnd"/>
      <w:r>
        <w:rPr>
          <w:rFonts w:ascii="Courier" w:eastAsia="Courier" w:hAnsi="Courier" w:cs="Courier"/>
          <w:color w:val="000000"/>
          <w:sz w:val="16"/>
        </w:rPr>
        <w:t>)         (</w:t>
      </w:r>
      <w:proofErr w:type="spellStart"/>
      <w:r>
        <w:rPr>
          <w:rFonts w:ascii="Courier" w:eastAsia="Courier" w:hAnsi="Courier" w:cs="Courier"/>
          <w:color w:val="000000"/>
          <w:sz w:val="16"/>
        </w:rPr>
        <w:t>MkWh</w:t>
      </w:r>
      <w:proofErr w:type="spellEnd"/>
      <w:r>
        <w:rPr>
          <w:rFonts w:ascii="Courier" w:eastAsia="Courier" w:hAnsi="Courier" w:cs="Courier"/>
          <w:color w:val="000000"/>
          <w:sz w:val="16"/>
        </w:rPr>
        <w:t>)</w:t>
      </w:r>
    </w:p>
    <w:p w14:paraId="41CA3D8A" w14:textId="77777777" w:rsidR="00E04757" w:rsidRDefault="00000000">
      <w:pPr>
        <w:spacing w:line="220" w:lineRule="atLeast"/>
        <w:jc w:val="both"/>
      </w:pPr>
      <w:r>
        <w:rPr>
          <w:rFonts w:ascii="Courier" w:eastAsia="Courier" w:hAnsi="Courier" w:cs="Courier"/>
          <w:color w:val="000000"/>
          <w:sz w:val="16"/>
        </w:rPr>
        <w:t>Public Net generation                                            26,597         31,082</w:t>
      </w:r>
    </w:p>
    <w:p w14:paraId="06A79E3E" w14:textId="77777777" w:rsidR="00E04757" w:rsidRDefault="00000000">
      <w:pPr>
        <w:spacing w:line="220" w:lineRule="atLeast"/>
        <w:jc w:val="both"/>
      </w:pPr>
      <w:r>
        <w:rPr>
          <w:rFonts w:ascii="Courier" w:eastAsia="Courier" w:hAnsi="Courier" w:cs="Courier"/>
          <w:color w:val="000000"/>
          <w:sz w:val="16"/>
        </w:rPr>
        <w:t>PP Net Generation                                                15,118         16,807</w:t>
      </w:r>
    </w:p>
    <w:p w14:paraId="676E7275" w14:textId="77777777" w:rsidR="00E04757" w:rsidRDefault="00000000">
      <w:pPr>
        <w:spacing w:line="220" w:lineRule="atLeast"/>
        <w:jc w:val="both"/>
      </w:pPr>
      <w:r>
        <w:rPr>
          <w:rFonts w:ascii="Courier" w:eastAsia="Courier" w:hAnsi="Courier" w:cs="Courier"/>
          <w:color w:val="000000"/>
          <w:sz w:val="16"/>
        </w:rPr>
        <w:t>Rental and SIPP Net Generation                                    8,976          8,125</w:t>
      </w:r>
    </w:p>
    <w:p w14:paraId="1329ECB7" w14:textId="77777777" w:rsidR="00E04757" w:rsidRDefault="00000000">
      <w:pPr>
        <w:spacing w:line="220" w:lineRule="atLeast"/>
        <w:jc w:val="both"/>
      </w:pPr>
      <w:r>
        <w:rPr>
          <w:rFonts w:ascii="Courier" w:eastAsia="Courier" w:hAnsi="Courier" w:cs="Courier"/>
          <w:color w:val="000000"/>
          <w:sz w:val="16"/>
        </w:rPr>
        <w:t>Rental and SIPP Net Generation + Import                          13,632         12,907</w:t>
      </w:r>
    </w:p>
    <w:p w14:paraId="4A6AE5C6" w14:textId="77777777" w:rsidR="00E04757" w:rsidRDefault="00000000">
      <w:pPr>
        <w:spacing w:line="220" w:lineRule="atLeast"/>
        <w:jc w:val="both"/>
      </w:pPr>
      <w:r>
        <w:rPr>
          <w:rFonts w:ascii="Courier" w:eastAsia="Courier" w:hAnsi="Courier" w:cs="Courier"/>
          <w:color w:val="000000"/>
          <w:sz w:val="16"/>
        </w:rPr>
        <w:t>Energy Import                                                     4,656          4,783</w:t>
      </w:r>
    </w:p>
    <w:p w14:paraId="01FDA6BD" w14:textId="77777777" w:rsidR="00E04757" w:rsidRDefault="00000000">
      <w:pPr>
        <w:spacing w:line="220" w:lineRule="atLeast"/>
        <w:jc w:val="both"/>
      </w:pPr>
      <w:r>
        <w:rPr>
          <w:rFonts w:ascii="Courier" w:eastAsia="Courier" w:hAnsi="Courier" w:cs="Courier"/>
          <w:color w:val="000000"/>
          <w:sz w:val="16"/>
        </w:rPr>
        <w:t>Total Private (IPP, SIPP and Rental, Import) Net Generation      28,750         29,714</w:t>
      </w:r>
    </w:p>
    <w:p w14:paraId="7AF250E9" w14:textId="77777777" w:rsidR="00E04757" w:rsidRDefault="00000000">
      <w:pPr>
        <w:spacing w:line="220" w:lineRule="atLeast"/>
        <w:jc w:val="both"/>
      </w:pPr>
      <w:r>
        <w:rPr>
          <w:rFonts w:ascii="Courier" w:eastAsia="Courier" w:hAnsi="Courier" w:cs="Courier"/>
          <w:color w:val="000000"/>
          <w:sz w:val="16"/>
        </w:rPr>
        <w:t>Net Generation (REB)                                              1,929          1,882</w:t>
      </w:r>
    </w:p>
    <w:p w14:paraId="3D16F9F3" w14:textId="77777777" w:rsidR="00E04757" w:rsidRDefault="00000000">
      <w:pPr>
        <w:spacing w:line="220" w:lineRule="atLeast"/>
        <w:jc w:val="both"/>
      </w:pPr>
      <w:r>
        <w:rPr>
          <w:rFonts w:ascii="Courier" w:eastAsia="Courier" w:hAnsi="Courier" w:cs="Courier"/>
          <w:color w:val="000000"/>
          <w:sz w:val="16"/>
        </w:rPr>
        <w:t>Total Net Generation including REB (Public and Private)          57,276         62,678</w:t>
      </w:r>
    </w:p>
    <w:p w14:paraId="357FC10F" w14:textId="77777777" w:rsidR="00E04757" w:rsidRDefault="00000000">
      <w:pPr>
        <w:spacing w:before="200" w:line="260" w:lineRule="atLeast"/>
        <w:jc w:val="both"/>
      </w:pPr>
      <w:r>
        <w:rPr>
          <w:rFonts w:ascii="Arial" w:eastAsia="Arial" w:hAnsi="Arial" w:cs="Arial"/>
          <w:color w:val="000000"/>
          <w:sz w:val="20"/>
        </w:rPr>
        <w:t xml:space="preserve">Another innovative approach of the government in 19962001 was to encourage local private sector for investing in power generation. For this keeping in view of IPPs, another policy named Small Independent Power Producer (SIPP) was developed. Under SIPP, tender was invited for 10 small power plants for Polly </w:t>
      </w:r>
      <w:proofErr w:type="spellStart"/>
      <w:r>
        <w:rPr>
          <w:rFonts w:ascii="Arial" w:eastAsia="Arial" w:hAnsi="Arial" w:cs="Arial"/>
          <w:color w:val="000000"/>
          <w:sz w:val="20"/>
        </w:rPr>
        <w:t>Bidyut</w:t>
      </w:r>
      <w:proofErr w:type="spellEnd"/>
      <w:r>
        <w:rPr>
          <w:rFonts w:ascii="Arial" w:eastAsia="Arial" w:hAnsi="Arial" w:cs="Arial"/>
          <w:color w:val="000000"/>
          <w:sz w:val="20"/>
        </w:rPr>
        <w:t xml:space="preserve"> Samity (PBS) of Bangladesh Rural Electrification Board (BREB).</w:t>
      </w:r>
    </w:p>
    <w:p w14:paraId="011E37DE" w14:textId="77777777" w:rsidR="00E04757" w:rsidRDefault="00000000">
      <w:pPr>
        <w:spacing w:before="200" w:line="260" w:lineRule="atLeast"/>
        <w:jc w:val="both"/>
      </w:pPr>
      <w:r>
        <w:rPr>
          <w:rFonts w:ascii="Arial" w:eastAsia="Arial" w:hAnsi="Arial" w:cs="Arial"/>
          <w:color w:val="000000"/>
          <w:sz w:val="20"/>
        </w:rPr>
        <w:t xml:space="preserve">A local company participated, but ultimately could not become successful. Later, local company Summit Group, a partner of Summit-United JV of Khulna Barge Mounted power plant implemented three power plants each having 11 MW of capacity for the PBSs. </w:t>
      </w:r>
      <w:r>
        <w:rPr>
          <w:rFonts w:ascii="Arial" w:eastAsia="Arial" w:hAnsi="Arial" w:cs="Arial"/>
          <w:b/>
          <w:i/>
          <w:color w:val="000000"/>
          <w:sz w:val="20"/>
          <w:u w:val="single"/>
        </w:rPr>
        <w:t>Starting</w:t>
      </w:r>
      <w:r>
        <w:rPr>
          <w:rFonts w:ascii="Arial" w:eastAsia="Arial" w:hAnsi="Arial" w:cs="Arial"/>
          <w:color w:val="000000"/>
          <w:sz w:val="20"/>
        </w:rPr>
        <w:t xml:space="preserve"> with this small step, Summit Group developed into the largest Bangladesh Origin private sector power company in 18 years.</w:t>
      </w:r>
    </w:p>
    <w:p w14:paraId="7F51E3D6" w14:textId="77777777" w:rsidR="00E04757" w:rsidRDefault="00000000">
      <w:pPr>
        <w:spacing w:before="200" w:line="260" w:lineRule="atLeast"/>
        <w:jc w:val="both"/>
      </w:pPr>
      <w:r>
        <w:rPr>
          <w:rFonts w:ascii="Arial" w:eastAsia="Arial" w:hAnsi="Arial" w:cs="Arial"/>
          <w:color w:val="000000"/>
          <w:sz w:val="20"/>
        </w:rPr>
        <w:t>The expansion of power sector gathered momentum in 1980s. One military regime succeeded another at that time. Corruption and mismanagement in power sector developed into a culture. Inefficient generation system was coupled with massive system loss of 47% in the distribution system during that period. The BPDB became hostage to corrupt syndicate of hostile trade unions and commission agents. The government’s contribution to generation, transmission and distribution segments at that time was bare minimum.</w:t>
      </w:r>
    </w:p>
    <w:p w14:paraId="039E7EAF" w14:textId="77777777" w:rsidR="00E04757" w:rsidRDefault="00000000">
      <w:pPr>
        <w:spacing w:before="200" w:line="260" w:lineRule="atLeast"/>
        <w:jc w:val="both"/>
      </w:pPr>
      <w:r>
        <w:rPr>
          <w:rFonts w:ascii="Arial" w:eastAsia="Arial" w:hAnsi="Arial" w:cs="Arial"/>
          <w:color w:val="000000"/>
          <w:sz w:val="20"/>
        </w:rPr>
        <w:t xml:space="preserve">The power sector was almost exclusively depended on donor financing. Towards the end of 1980s, some works of course </w:t>
      </w:r>
      <w:r>
        <w:rPr>
          <w:rFonts w:ascii="Arial" w:eastAsia="Arial" w:hAnsi="Arial" w:cs="Arial"/>
          <w:b/>
          <w:i/>
          <w:color w:val="000000"/>
          <w:sz w:val="20"/>
          <w:u w:val="single"/>
        </w:rPr>
        <w:t>started</w:t>
      </w:r>
      <w:r>
        <w:rPr>
          <w:rFonts w:ascii="Arial" w:eastAsia="Arial" w:hAnsi="Arial" w:cs="Arial"/>
          <w:color w:val="000000"/>
          <w:sz w:val="20"/>
        </w:rPr>
        <w:t xml:space="preserve"> under the Russian suppliers’ credit. During this time, all donor agencies coming together </w:t>
      </w:r>
      <w:r>
        <w:rPr>
          <w:rFonts w:ascii="Arial" w:eastAsia="Arial" w:hAnsi="Arial" w:cs="Arial"/>
          <w:b/>
          <w:i/>
          <w:color w:val="000000"/>
          <w:sz w:val="20"/>
          <w:u w:val="single"/>
        </w:rPr>
        <w:t>started</w:t>
      </w:r>
      <w:r>
        <w:rPr>
          <w:rFonts w:ascii="Arial" w:eastAsia="Arial" w:hAnsi="Arial" w:cs="Arial"/>
          <w:color w:val="000000"/>
          <w:sz w:val="20"/>
        </w:rPr>
        <w:t xml:space="preserve"> pressing for restructuring and reforms of the power sector as conditions for loans. They suggested unbundling the BPDB into generation, transmission and distribution companies. Dilly dally strategy of the then government led to donors completely washing out their hands from Bangladesh power sector.</w:t>
      </w:r>
    </w:p>
    <w:p w14:paraId="726EBAD7" w14:textId="77777777" w:rsidR="00E04757" w:rsidRDefault="00000000">
      <w:pPr>
        <w:spacing w:before="200" w:line="260" w:lineRule="atLeast"/>
        <w:jc w:val="both"/>
      </w:pPr>
      <w:r>
        <w:rPr>
          <w:rFonts w:ascii="Arial" w:eastAsia="Arial" w:hAnsi="Arial" w:cs="Arial"/>
          <w:color w:val="000000"/>
          <w:sz w:val="20"/>
        </w:rPr>
        <w:t xml:space="preserve">At this stage, following the fall of military regime of General </w:t>
      </w:r>
      <w:proofErr w:type="spellStart"/>
      <w:r>
        <w:rPr>
          <w:rFonts w:ascii="Arial" w:eastAsia="Arial" w:hAnsi="Arial" w:cs="Arial"/>
          <w:color w:val="000000"/>
          <w:sz w:val="20"/>
        </w:rPr>
        <w:t>Ershad</w:t>
      </w:r>
      <w:proofErr w:type="spellEnd"/>
      <w:r>
        <w:rPr>
          <w:rFonts w:ascii="Arial" w:eastAsia="Arial" w:hAnsi="Arial" w:cs="Arial"/>
          <w:color w:val="000000"/>
          <w:sz w:val="20"/>
        </w:rPr>
        <w:t>, another political party BNP was formed in the womb of another military ruler came to the state power. They also were reluctant to do the reforms.</w:t>
      </w:r>
    </w:p>
    <w:p w14:paraId="1D02BDF2" w14:textId="77777777" w:rsidR="00E04757" w:rsidRDefault="00000000">
      <w:pPr>
        <w:spacing w:before="200" w:line="260" w:lineRule="atLeast"/>
        <w:jc w:val="both"/>
      </w:pPr>
      <w:r>
        <w:rPr>
          <w:rFonts w:ascii="Arial" w:eastAsia="Arial" w:hAnsi="Arial" w:cs="Arial"/>
          <w:color w:val="000000"/>
          <w:sz w:val="20"/>
        </w:rPr>
        <w:lastRenderedPageBreak/>
        <w:t>As such, the donors’ isolation from the Bangladesh power sector continued. Consequently, apart from two plants constructed under Russian and Chinese assistance, the BNP government failed to construct any power generation plant. They also failed to develop any private sector power generation policy suggested by the donors. Analysis of BPDB information evidences that the power demand increased by 600 MW during the period of 1991-96. But the BNP government failed to increase the generation accordingly.</w:t>
      </w:r>
    </w:p>
    <w:p w14:paraId="0D3DBFDD" w14:textId="77777777" w:rsidR="00E04757" w:rsidRDefault="00000000">
      <w:pPr>
        <w:spacing w:before="200" w:line="260" w:lineRule="atLeast"/>
        <w:jc w:val="both"/>
      </w:pPr>
      <w:r>
        <w:rPr>
          <w:rFonts w:ascii="Arial" w:eastAsia="Arial" w:hAnsi="Arial" w:cs="Arial"/>
          <w:color w:val="000000"/>
          <w:sz w:val="20"/>
        </w:rPr>
        <w:t xml:space="preserve">The </w:t>
      </w:r>
      <w:proofErr w:type="spellStart"/>
      <w:r>
        <w:rPr>
          <w:rFonts w:ascii="Arial" w:eastAsia="Arial" w:hAnsi="Arial" w:cs="Arial"/>
          <w:color w:val="000000"/>
          <w:sz w:val="20"/>
        </w:rPr>
        <w:t>Awami</w:t>
      </w:r>
      <w:proofErr w:type="spellEnd"/>
      <w:r>
        <w:rPr>
          <w:rFonts w:ascii="Arial" w:eastAsia="Arial" w:hAnsi="Arial" w:cs="Arial"/>
          <w:color w:val="000000"/>
          <w:sz w:val="20"/>
        </w:rPr>
        <w:t xml:space="preserve"> League government after winning the election and forming the government in 1996 finalized the IPP policy, by acknowledging the donors’ suggestion. In 2001 once again the BNP-led alliance government returned to the state power. The immediate past government during the later stage of their term approved about 1415 projects under IPP, suppliers’ credit and own financing. The BNP-Jamaat government cancelled all these and tried for new ones.</w:t>
      </w:r>
    </w:p>
    <w:p w14:paraId="14F637B0" w14:textId="77777777" w:rsidR="00E04757" w:rsidRDefault="00000000">
      <w:pPr>
        <w:spacing w:before="200" w:line="260" w:lineRule="atLeast"/>
        <w:jc w:val="both"/>
      </w:pPr>
      <w:r>
        <w:rPr>
          <w:rFonts w:ascii="Arial" w:eastAsia="Arial" w:hAnsi="Arial" w:cs="Arial"/>
          <w:color w:val="000000"/>
          <w:sz w:val="20"/>
        </w:rPr>
        <w:t xml:space="preserve">But politics prevailed over the national priority of power generation. During their entire term, they failed to take </w:t>
      </w:r>
      <w:r>
        <w:rPr>
          <w:rFonts w:ascii="Arial" w:eastAsia="Arial" w:hAnsi="Arial" w:cs="Arial"/>
          <w:b/>
          <w:i/>
          <w:color w:val="000000"/>
          <w:sz w:val="20"/>
          <w:u w:val="single"/>
        </w:rPr>
        <w:t>up</w:t>
      </w:r>
      <w:r>
        <w:rPr>
          <w:rFonts w:ascii="Arial" w:eastAsia="Arial" w:hAnsi="Arial" w:cs="Arial"/>
          <w:color w:val="000000"/>
          <w:sz w:val="20"/>
        </w:rPr>
        <w:t xml:space="preserve"> and implement any new project. The situation at the early stage was under control as most of left over works of the earlier government were completed and power supply commenced. But </w:t>
      </w:r>
      <w:r>
        <w:rPr>
          <w:rFonts w:ascii="Arial" w:eastAsia="Arial" w:hAnsi="Arial" w:cs="Arial"/>
          <w:b/>
          <w:i/>
          <w:color w:val="000000"/>
          <w:sz w:val="20"/>
          <w:u w:val="single"/>
        </w:rPr>
        <w:t>failure</w:t>
      </w:r>
      <w:r>
        <w:rPr>
          <w:rFonts w:ascii="Arial" w:eastAsia="Arial" w:hAnsi="Arial" w:cs="Arial"/>
          <w:color w:val="000000"/>
          <w:sz w:val="20"/>
        </w:rPr>
        <w:t xml:space="preserve"> in taking </w:t>
      </w:r>
      <w:r>
        <w:rPr>
          <w:rFonts w:ascii="Arial" w:eastAsia="Arial" w:hAnsi="Arial" w:cs="Arial"/>
          <w:b/>
          <w:i/>
          <w:color w:val="000000"/>
          <w:sz w:val="20"/>
          <w:u w:val="single"/>
        </w:rPr>
        <w:t>up</w:t>
      </w:r>
      <w:r>
        <w:rPr>
          <w:rFonts w:ascii="Arial" w:eastAsia="Arial" w:hAnsi="Arial" w:cs="Arial"/>
          <w:color w:val="000000"/>
          <w:sz w:val="20"/>
        </w:rPr>
        <w:t xml:space="preserve"> new power projects </w:t>
      </w:r>
      <w:r>
        <w:rPr>
          <w:rFonts w:ascii="Arial" w:eastAsia="Arial" w:hAnsi="Arial" w:cs="Arial"/>
          <w:b/>
          <w:i/>
          <w:color w:val="000000"/>
          <w:sz w:val="20"/>
          <w:u w:val="single"/>
        </w:rPr>
        <w:t>started</w:t>
      </w:r>
      <w:r>
        <w:rPr>
          <w:rFonts w:ascii="Arial" w:eastAsia="Arial" w:hAnsi="Arial" w:cs="Arial"/>
          <w:color w:val="000000"/>
          <w:sz w:val="20"/>
        </w:rPr>
        <w:t xml:space="preserve"> creating deficit from 2004 and loadshedding </w:t>
      </w:r>
      <w:r>
        <w:rPr>
          <w:rFonts w:ascii="Arial" w:eastAsia="Arial" w:hAnsi="Arial" w:cs="Arial"/>
          <w:b/>
          <w:i/>
          <w:color w:val="000000"/>
          <w:sz w:val="20"/>
          <w:u w:val="single"/>
        </w:rPr>
        <w:t>started</w:t>
      </w:r>
      <w:r>
        <w:rPr>
          <w:rFonts w:ascii="Arial" w:eastAsia="Arial" w:hAnsi="Arial" w:cs="Arial"/>
          <w:color w:val="000000"/>
          <w:sz w:val="20"/>
        </w:rPr>
        <w:t xml:space="preserve"> getting massive. Incidents of protesters getting killed by police firing upon demonstrators demanding power supply happened.</w:t>
      </w:r>
    </w:p>
    <w:p w14:paraId="44C30978" w14:textId="77777777" w:rsidR="00E04757" w:rsidRDefault="00000000">
      <w:pPr>
        <w:spacing w:before="200" w:line="260" w:lineRule="atLeast"/>
        <w:jc w:val="both"/>
      </w:pPr>
      <w:r>
        <w:rPr>
          <w:rFonts w:ascii="Arial" w:eastAsia="Arial" w:hAnsi="Arial" w:cs="Arial"/>
          <w:color w:val="000000"/>
          <w:sz w:val="20"/>
        </w:rPr>
        <w:t xml:space="preserve">Chaotic situation was created all over the country due to power supply crisis. Some 8-12 hours every day, people had to bear the load shedding at that time. During this period, public-private partnership policy was adopted for selecting developers for power generation. Initiative was taken for setting </w:t>
      </w:r>
      <w:r>
        <w:rPr>
          <w:rFonts w:ascii="Arial" w:eastAsia="Arial" w:hAnsi="Arial" w:cs="Arial"/>
          <w:b/>
          <w:i/>
          <w:color w:val="000000"/>
          <w:sz w:val="20"/>
          <w:u w:val="single"/>
        </w:rPr>
        <w:t>up</w:t>
      </w:r>
      <w:r>
        <w:rPr>
          <w:rFonts w:ascii="Arial" w:eastAsia="Arial" w:hAnsi="Arial" w:cs="Arial"/>
          <w:color w:val="000000"/>
          <w:sz w:val="20"/>
        </w:rPr>
        <w:t xml:space="preserve"> of a 450 MW gas-based power plant at Sirajganj under BPDB- Summit Group JV. But the contract signing for the project was stuck at the highest level of approval.</w:t>
      </w:r>
    </w:p>
    <w:p w14:paraId="094F12B8" w14:textId="77777777" w:rsidR="00E04757" w:rsidRDefault="00000000">
      <w:pPr>
        <w:spacing w:before="200" w:line="260" w:lineRule="atLeast"/>
        <w:jc w:val="both"/>
      </w:pPr>
      <w:r>
        <w:rPr>
          <w:rFonts w:ascii="Arial" w:eastAsia="Arial" w:hAnsi="Arial" w:cs="Arial"/>
          <w:color w:val="000000"/>
          <w:sz w:val="20"/>
        </w:rPr>
        <w:t xml:space="preserve">There were allegations that for unholy activities and interception by “Hawa Bhavan”, implementation of power generation projects was impeded. One state minister was removed from such conflict at the last stage of the term. At the very last stage, initiative was taken for setting </w:t>
      </w:r>
      <w:r>
        <w:rPr>
          <w:rFonts w:ascii="Arial" w:eastAsia="Arial" w:hAnsi="Arial" w:cs="Arial"/>
          <w:b/>
          <w:i/>
          <w:color w:val="000000"/>
          <w:sz w:val="20"/>
          <w:u w:val="single"/>
        </w:rPr>
        <w:t>up</w:t>
      </w:r>
      <w:r>
        <w:rPr>
          <w:rFonts w:ascii="Arial" w:eastAsia="Arial" w:hAnsi="Arial" w:cs="Arial"/>
          <w:color w:val="000000"/>
          <w:sz w:val="20"/>
        </w:rPr>
        <w:t xml:space="preserve"> some small plants 50-100 MW within six months. Investors were selected on purely political consideration and some contracts were signed. But implementation did not </w:t>
      </w:r>
      <w:r>
        <w:rPr>
          <w:rFonts w:ascii="Arial" w:eastAsia="Arial" w:hAnsi="Arial" w:cs="Arial"/>
          <w:b/>
          <w:i/>
          <w:color w:val="000000"/>
          <w:sz w:val="20"/>
          <w:u w:val="single"/>
        </w:rPr>
        <w:t>start</w:t>
      </w:r>
      <w:r>
        <w:rPr>
          <w:rFonts w:ascii="Arial" w:eastAsia="Arial" w:hAnsi="Arial" w:cs="Arial"/>
          <w:color w:val="000000"/>
          <w:sz w:val="20"/>
        </w:rPr>
        <w:t>.</w:t>
      </w:r>
    </w:p>
    <w:p w14:paraId="398DD351" w14:textId="77777777" w:rsidR="00E04757" w:rsidRDefault="00000000">
      <w:pPr>
        <w:spacing w:before="120" w:line="220" w:lineRule="atLeast"/>
        <w:jc w:val="both"/>
      </w:pPr>
      <w:r>
        <w:rPr>
          <w:rFonts w:ascii="Courier" w:eastAsia="Courier" w:hAnsi="Courier" w:cs="Courier"/>
          <w:color w:val="000000"/>
          <w:sz w:val="16"/>
        </w:rPr>
        <w:t>Installed Capacity (MW)</w:t>
      </w:r>
    </w:p>
    <w:p w14:paraId="10F0A64B" w14:textId="77777777" w:rsidR="00E04757" w:rsidRDefault="00000000">
      <w:pPr>
        <w:spacing w:line="220" w:lineRule="atLeast"/>
        <w:jc w:val="both"/>
      </w:pPr>
      <w:r>
        <w:rPr>
          <w:rFonts w:ascii="Courier" w:eastAsia="Courier" w:hAnsi="Courier" w:cs="Courier"/>
          <w:color w:val="000000"/>
          <w:sz w:val="16"/>
        </w:rPr>
        <w:t>Public Sector             8986</w:t>
      </w:r>
    </w:p>
    <w:p w14:paraId="7B2832E1" w14:textId="77777777" w:rsidR="00E04757" w:rsidRDefault="00000000">
      <w:pPr>
        <w:spacing w:line="220" w:lineRule="atLeast"/>
        <w:jc w:val="both"/>
      </w:pPr>
      <w:r>
        <w:rPr>
          <w:rFonts w:ascii="Courier" w:eastAsia="Courier" w:hAnsi="Courier" w:cs="Courier"/>
          <w:color w:val="000000"/>
          <w:sz w:val="16"/>
        </w:rPr>
        <w:t>Private Sector            7194</w:t>
      </w:r>
    </w:p>
    <w:p w14:paraId="5034E550" w14:textId="77777777" w:rsidR="00E04757" w:rsidRDefault="00000000">
      <w:pPr>
        <w:spacing w:line="220" w:lineRule="atLeast"/>
        <w:jc w:val="both"/>
      </w:pPr>
      <w:r>
        <w:rPr>
          <w:rFonts w:ascii="Courier" w:eastAsia="Courier" w:hAnsi="Courier" w:cs="Courier"/>
          <w:color w:val="000000"/>
          <w:sz w:val="16"/>
        </w:rPr>
        <w:t>Power Import              1160</w:t>
      </w:r>
    </w:p>
    <w:p w14:paraId="184E0668" w14:textId="77777777" w:rsidR="00E04757" w:rsidRDefault="00000000">
      <w:pPr>
        <w:spacing w:line="220" w:lineRule="atLeast"/>
        <w:jc w:val="both"/>
      </w:pPr>
      <w:r>
        <w:rPr>
          <w:rFonts w:ascii="Courier" w:eastAsia="Courier" w:hAnsi="Courier" w:cs="Courier"/>
          <w:color w:val="000000"/>
          <w:sz w:val="16"/>
        </w:rPr>
        <w:t>Total                    17340</w:t>
      </w:r>
    </w:p>
    <w:p w14:paraId="04587D2E" w14:textId="77777777" w:rsidR="00E04757" w:rsidRDefault="00000000">
      <w:pPr>
        <w:spacing w:line="220" w:lineRule="atLeast"/>
        <w:jc w:val="both"/>
      </w:pPr>
      <w:r>
        <w:rPr>
          <w:rFonts w:ascii="Courier" w:eastAsia="Courier" w:hAnsi="Courier" w:cs="Courier"/>
          <w:color w:val="000000"/>
          <w:sz w:val="16"/>
        </w:rPr>
        <w:t>Installed Capacity (MW)</w:t>
      </w:r>
    </w:p>
    <w:p w14:paraId="51C7066E" w14:textId="77777777" w:rsidR="00E04757" w:rsidRDefault="00000000">
      <w:pPr>
        <w:spacing w:line="220" w:lineRule="atLeast"/>
        <w:jc w:val="both"/>
      </w:pPr>
      <w:r>
        <w:rPr>
          <w:rFonts w:ascii="Courier" w:eastAsia="Courier" w:hAnsi="Courier" w:cs="Courier"/>
          <w:color w:val="000000"/>
          <w:sz w:val="16"/>
        </w:rPr>
        <w:t>BPDB                      5266</w:t>
      </w:r>
    </w:p>
    <w:p w14:paraId="5B4E970E" w14:textId="77777777" w:rsidR="00E04757" w:rsidRDefault="00000000">
      <w:pPr>
        <w:spacing w:line="220" w:lineRule="atLeast"/>
        <w:jc w:val="both"/>
      </w:pPr>
      <w:r>
        <w:rPr>
          <w:rFonts w:ascii="Courier" w:eastAsia="Courier" w:hAnsi="Courier" w:cs="Courier"/>
          <w:color w:val="000000"/>
          <w:sz w:val="16"/>
        </w:rPr>
        <w:t>APSCL                     1444</w:t>
      </w:r>
    </w:p>
    <w:p w14:paraId="7105DFE8" w14:textId="77777777" w:rsidR="00E04757" w:rsidRDefault="00000000">
      <w:pPr>
        <w:spacing w:line="220" w:lineRule="atLeast"/>
        <w:jc w:val="both"/>
      </w:pPr>
      <w:r>
        <w:rPr>
          <w:rFonts w:ascii="Courier" w:eastAsia="Courier" w:hAnsi="Courier" w:cs="Courier"/>
          <w:color w:val="000000"/>
          <w:sz w:val="16"/>
        </w:rPr>
        <w:t>EGCB                       839</w:t>
      </w:r>
    </w:p>
    <w:p w14:paraId="096BAFBC" w14:textId="77777777" w:rsidR="00E04757" w:rsidRDefault="00000000">
      <w:pPr>
        <w:spacing w:line="220" w:lineRule="atLeast"/>
        <w:jc w:val="both"/>
      </w:pPr>
      <w:r>
        <w:rPr>
          <w:rFonts w:ascii="Courier" w:eastAsia="Courier" w:hAnsi="Courier" w:cs="Courier"/>
          <w:color w:val="000000"/>
          <w:sz w:val="16"/>
        </w:rPr>
        <w:t>NWPGCL                    1211</w:t>
      </w:r>
    </w:p>
    <w:p w14:paraId="03417ADE" w14:textId="77777777" w:rsidR="00E04757" w:rsidRDefault="00000000">
      <w:pPr>
        <w:spacing w:line="220" w:lineRule="atLeast"/>
        <w:jc w:val="both"/>
      </w:pPr>
      <w:r>
        <w:rPr>
          <w:rFonts w:ascii="Courier" w:eastAsia="Courier" w:hAnsi="Courier" w:cs="Courier"/>
          <w:color w:val="000000"/>
          <w:sz w:val="16"/>
        </w:rPr>
        <w:t>RPCL                        77</w:t>
      </w:r>
    </w:p>
    <w:p w14:paraId="021359A3" w14:textId="77777777" w:rsidR="00E04757" w:rsidRDefault="00000000">
      <w:pPr>
        <w:spacing w:line="220" w:lineRule="atLeast"/>
        <w:jc w:val="both"/>
      </w:pPr>
      <w:r>
        <w:rPr>
          <w:rFonts w:ascii="Courier" w:eastAsia="Courier" w:hAnsi="Courier" w:cs="Courier"/>
          <w:color w:val="000000"/>
          <w:sz w:val="16"/>
        </w:rPr>
        <w:t>BPDB-RPCLJV                149</w:t>
      </w:r>
    </w:p>
    <w:p w14:paraId="3B628488" w14:textId="77777777" w:rsidR="00E04757" w:rsidRDefault="00000000">
      <w:pPr>
        <w:spacing w:line="220" w:lineRule="atLeast"/>
        <w:jc w:val="both"/>
      </w:pPr>
      <w:r>
        <w:rPr>
          <w:rFonts w:ascii="Courier" w:eastAsia="Courier" w:hAnsi="Courier" w:cs="Courier"/>
          <w:color w:val="000000"/>
          <w:sz w:val="16"/>
        </w:rPr>
        <w:t>Public                    8986</w:t>
      </w:r>
    </w:p>
    <w:p w14:paraId="4D83165D" w14:textId="77777777" w:rsidR="00E04757" w:rsidRDefault="00000000">
      <w:pPr>
        <w:spacing w:line="220" w:lineRule="atLeast"/>
        <w:jc w:val="both"/>
      </w:pPr>
      <w:r>
        <w:rPr>
          <w:rFonts w:ascii="Courier" w:eastAsia="Courier" w:hAnsi="Courier" w:cs="Courier"/>
          <w:color w:val="000000"/>
          <w:sz w:val="16"/>
        </w:rPr>
        <w:t>IPP                       5099</w:t>
      </w:r>
    </w:p>
    <w:p w14:paraId="38FDD27D" w14:textId="77777777" w:rsidR="00E04757" w:rsidRDefault="00000000">
      <w:pPr>
        <w:spacing w:line="220" w:lineRule="atLeast"/>
        <w:jc w:val="both"/>
      </w:pPr>
      <w:r>
        <w:rPr>
          <w:rFonts w:ascii="Courier" w:eastAsia="Courier" w:hAnsi="Courier" w:cs="Courier"/>
          <w:color w:val="000000"/>
          <w:sz w:val="16"/>
        </w:rPr>
        <w:t>SIPP (BPDB)                 99</w:t>
      </w:r>
    </w:p>
    <w:p w14:paraId="7C80E40B" w14:textId="77777777" w:rsidR="00E04757" w:rsidRDefault="00000000">
      <w:pPr>
        <w:spacing w:line="220" w:lineRule="atLeast"/>
        <w:jc w:val="both"/>
      </w:pPr>
      <w:r>
        <w:rPr>
          <w:rFonts w:ascii="Courier" w:eastAsia="Courier" w:hAnsi="Courier" w:cs="Courier"/>
          <w:color w:val="000000"/>
          <w:sz w:val="16"/>
        </w:rPr>
        <w:t>SIPP/</w:t>
      </w:r>
      <w:proofErr w:type="spellStart"/>
      <w:r>
        <w:rPr>
          <w:rFonts w:ascii="Courier" w:eastAsia="Courier" w:hAnsi="Courier" w:cs="Courier"/>
          <w:color w:val="000000"/>
          <w:sz w:val="16"/>
        </w:rPr>
        <w:t>Marchent</w:t>
      </w:r>
      <w:proofErr w:type="spellEnd"/>
      <w:r>
        <w:rPr>
          <w:rFonts w:ascii="Courier" w:eastAsia="Courier" w:hAnsi="Courier" w:cs="Courier"/>
          <w:color w:val="000000"/>
          <w:sz w:val="16"/>
        </w:rPr>
        <w:t xml:space="preserve"> (REB)        251</w:t>
      </w:r>
    </w:p>
    <w:p w14:paraId="77B963A4" w14:textId="77777777" w:rsidR="00E04757" w:rsidRDefault="00000000">
      <w:pPr>
        <w:spacing w:line="220" w:lineRule="atLeast"/>
        <w:jc w:val="both"/>
      </w:pPr>
      <w:r>
        <w:rPr>
          <w:rFonts w:ascii="Courier" w:eastAsia="Courier" w:hAnsi="Courier" w:cs="Courier"/>
          <w:color w:val="000000"/>
          <w:sz w:val="16"/>
        </w:rPr>
        <w:t>15 Years Rental            169</w:t>
      </w:r>
    </w:p>
    <w:p w14:paraId="1E308F47" w14:textId="77777777" w:rsidR="00E04757" w:rsidRDefault="00000000">
      <w:pPr>
        <w:spacing w:line="220" w:lineRule="atLeast"/>
        <w:jc w:val="both"/>
      </w:pPr>
      <w:r>
        <w:rPr>
          <w:rFonts w:ascii="Courier" w:eastAsia="Courier" w:hAnsi="Courier" w:cs="Courier"/>
          <w:color w:val="000000"/>
          <w:sz w:val="16"/>
        </w:rPr>
        <w:t>3/5 Years Rental           303</w:t>
      </w:r>
    </w:p>
    <w:p w14:paraId="47F564A5" w14:textId="77777777" w:rsidR="00E04757" w:rsidRDefault="00000000">
      <w:pPr>
        <w:spacing w:line="220" w:lineRule="atLeast"/>
        <w:jc w:val="both"/>
      </w:pPr>
      <w:r>
        <w:rPr>
          <w:rFonts w:ascii="Courier" w:eastAsia="Courier" w:hAnsi="Courier" w:cs="Courier"/>
          <w:color w:val="000000"/>
          <w:sz w:val="16"/>
        </w:rPr>
        <w:t>Q. Rental                 1273</w:t>
      </w:r>
    </w:p>
    <w:p w14:paraId="2C22DD38" w14:textId="77777777" w:rsidR="00E04757" w:rsidRDefault="00000000">
      <w:pPr>
        <w:spacing w:line="220" w:lineRule="atLeast"/>
        <w:jc w:val="both"/>
      </w:pPr>
      <w:r>
        <w:rPr>
          <w:rFonts w:ascii="Courier" w:eastAsia="Courier" w:hAnsi="Courier" w:cs="Courier"/>
          <w:color w:val="000000"/>
          <w:sz w:val="16"/>
        </w:rPr>
        <w:t>Private                   7194</w:t>
      </w:r>
    </w:p>
    <w:p w14:paraId="508D6790" w14:textId="77777777" w:rsidR="00E04757" w:rsidRDefault="00000000">
      <w:pPr>
        <w:spacing w:line="220" w:lineRule="atLeast"/>
        <w:jc w:val="both"/>
      </w:pPr>
      <w:r>
        <w:rPr>
          <w:rFonts w:ascii="Courier" w:eastAsia="Courier" w:hAnsi="Courier" w:cs="Courier"/>
          <w:color w:val="000000"/>
          <w:sz w:val="16"/>
        </w:rPr>
        <w:t>Power Import              1160</w:t>
      </w:r>
    </w:p>
    <w:p w14:paraId="5BCADE52" w14:textId="77777777" w:rsidR="00E04757" w:rsidRDefault="00000000">
      <w:pPr>
        <w:spacing w:line="220" w:lineRule="atLeast"/>
        <w:jc w:val="both"/>
      </w:pPr>
      <w:r>
        <w:rPr>
          <w:rFonts w:ascii="Courier" w:eastAsia="Courier" w:hAnsi="Courier" w:cs="Courier"/>
          <w:color w:val="000000"/>
          <w:sz w:val="16"/>
        </w:rPr>
        <w:t>Total                    17340</w:t>
      </w:r>
    </w:p>
    <w:p w14:paraId="10BFD5EB" w14:textId="77777777" w:rsidR="00E04757" w:rsidRDefault="00000000">
      <w:pPr>
        <w:spacing w:before="200" w:line="260" w:lineRule="atLeast"/>
        <w:jc w:val="both"/>
      </w:pPr>
      <w:r>
        <w:rPr>
          <w:rFonts w:ascii="Arial" w:eastAsia="Arial" w:hAnsi="Arial" w:cs="Arial"/>
          <w:color w:val="000000"/>
          <w:sz w:val="20"/>
        </w:rPr>
        <w:t xml:space="preserve">In 2007, a long-serving interim government took charge. During the term, contracts could be signed with some of the already selected and some new investors for setting </w:t>
      </w:r>
      <w:r>
        <w:rPr>
          <w:rFonts w:ascii="Arial" w:eastAsia="Arial" w:hAnsi="Arial" w:cs="Arial"/>
          <w:b/>
          <w:i/>
          <w:color w:val="000000"/>
          <w:sz w:val="20"/>
          <w:u w:val="single"/>
        </w:rPr>
        <w:t>up</w:t>
      </w:r>
      <w:r>
        <w:rPr>
          <w:rFonts w:ascii="Arial" w:eastAsia="Arial" w:hAnsi="Arial" w:cs="Arial"/>
          <w:color w:val="000000"/>
          <w:sz w:val="20"/>
        </w:rPr>
        <w:t xml:space="preserve"> contingency power plants. Power crisis grew ominous. Construction of oil-based contingency plants </w:t>
      </w:r>
      <w:r>
        <w:rPr>
          <w:rFonts w:ascii="Arial" w:eastAsia="Arial" w:hAnsi="Arial" w:cs="Arial"/>
          <w:b/>
          <w:i/>
          <w:color w:val="000000"/>
          <w:sz w:val="20"/>
          <w:u w:val="single"/>
        </w:rPr>
        <w:t>started</w:t>
      </w:r>
      <w:r>
        <w:rPr>
          <w:rFonts w:ascii="Arial" w:eastAsia="Arial" w:hAnsi="Arial" w:cs="Arial"/>
          <w:color w:val="000000"/>
          <w:sz w:val="20"/>
        </w:rPr>
        <w:t xml:space="preserve"> as a desperate option. A few of these plants came into operation during the tenure of the interim government and the rest when the new government in 2009 took over the office. But these hardly could cater to the huge deficit that crippled the national economy and made life and living almost unbearable.</w:t>
      </w:r>
    </w:p>
    <w:p w14:paraId="2A7E61F4" w14:textId="77777777" w:rsidR="00E04757" w:rsidRDefault="00000000">
      <w:pPr>
        <w:spacing w:before="200" w:line="260" w:lineRule="atLeast"/>
        <w:jc w:val="both"/>
      </w:pPr>
      <w:r>
        <w:rPr>
          <w:rFonts w:ascii="Arial" w:eastAsia="Arial" w:hAnsi="Arial" w:cs="Arial"/>
          <w:color w:val="000000"/>
          <w:sz w:val="20"/>
        </w:rPr>
        <w:lastRenderedPageBreak/>
        <w:t>The government, as a strategy to arrest the deficit growing further, suspended all new power connections for a certain period. The gas deficit also led to suspending gas connections to industries, captive power and domestic consumers. Now the national committee on special consideration is giving connections to industries after lifting the embargo. During this period, the government moving away from the master plan went for short, medium and long-term power generation initiative for confronting the prevailing and emerging power crisis. The installed generation capacity at that time was 5,200 MW, but actual generation was 3,800 MW. Now for all the initiatives the government has taken resulted in reaching an installed capacity of 17,340 MW and highest generation of around 12,000 MW.</w:t>
      </w:r>
    </w:p>
    <w:p w14:paraId="4D808F5A" w14:textId="77777777" w:rsidR="00E04757" w:rsidRDefault="00000000">
      <w:pPr>
        <w:spacing w:before="200" w:line="260" w:lineRule="atLeast"/>
        <w:jc w:val="both"/>
      </w:pPr>
      <w:r>
        <w:rPr>
          <w:rFonts w:ascii="Arial" w:eastAsia="Arial" w:hAnsi="Arial" w:cs="Arial"/>
          <w:color w:val="000000"/>
          <w:sz w:val="20"/>
        </w:rPr>
        <w:t>But for the gas crisis, the contribution of liquid fuel to power generation significantly increased. The contribution of liquid fuel is now over 40%. For facilitating the contingency power generation, the Emergency Power Generation And Energy Supply Act was adopted. That act is still in existence. Under this act, the investors are selected for short, medium and long-term power generation through negotiation by passing the usual tendering process.</w:t>
      </w:r>
    </w:p>
    <w:p w14:paraId="580854FF" w14:textId="77777777" w:rsidR="00E04757" w:rsidRDefault="00000000">
      <w:pPr>
        <w:spacing w:before="200" w:line="260" w:lineRule="atLeast"/>
        <w:jc w:val="both"/>
      </w:pPr>
      <w:r>
        <w:rPr>
          <w:rFonts w:ascii="Arial" w:eastAsia="Arial" w:hAnsi="Arial" w:cs="Arial"/>
          <w:color w:val="000000"/>
          <w:sz w:val="20"/>
        </w:rPr>
        <w:t xml:space="preserve">Now most of the investors working under the IPP are local companies. Local companies under the IPP have already constructed 50 plants and these are in operation. Summit Group tops the list, followed by United Group. Others are Orion Group, Bangla Track Power, </w:t>
      </w:r>
      <w:proofErr w:type="spellStart"/>
      <w:r>
        <w:rPr>
          <w:rFonts w:ascii="Arial" w:eastAsia="Arial" w:hAnsi="Arial" w:cs="Arial"/>
          <w:color w:val="000000"/>
          <w:sz w:val="20"/>
        </w:rPr>
        <w:t>Energypac</w:t>
      </w:r>
      <w:proofErr w:type="spellEnd"/>
      <w:r>
        <w:rPr>
          <w:rFonts w:ascii="Arial" w:eastAsia="Arial" w:hAnsi="Arial" w:cs="Arial"/>
          <w:color w:val="000000"/>
          <w:sz w:val="20"/>
        </w:rPr>
        <w:t>, Confidence Power, Desh Power, Max Power, Doreen and few others. Dr Shamsul Alam, Dean of Engineering of Daffodil University while talking to the EP said that quality investment did not come for not selecting the developers through competition. Corruption increased due to selecting the developers through negotiation. Political influence also impacted.</w:t>
      </w:r>
    </w:p>
    <w:p w14:paraId="52B1AAA7" w14:textId="77777777" w:rsidR="00E04757" w:rsidRDefault="00000000">
      <w:pPr>
        <w:spacing w:before="200" w:line="260" w:lineRule="atLeast"/>
        <w:jc w:val="both"/>
      </w:pPr>
      <w:r>
        <w:rPr>
          <w:rFonts w:ascii="Arial" w:eastAsia="Arial" w:hAnsi="Arial" w:cs="Arial"/>
          <w:color w:val="000000"/>
          <w:sz w:val="20"/>
        </w:rPr>
        <w:t>The generation cost of power increased for all these. Consumers are the ultimate victim as they have to account for higher tariff. Director Generation of Power Cell Engr. Mohammad Hossain disagreed, stating that though the developers are selected through negotiation, yet contract is signed on the basis of reasonable generation cost. The generation cost actually increased for unavoidable situation of gas crisis. The increased use of expensive liquid fuel mostly contributed to the higher generation cost.</w:t>
      </w:r>
    </w:p>
    <w:p w14:paraId="04ECB7B7" w14:textId="77777777" w:rsidR="00E04757" w:rsidRDefault="00000000">
      <w:pPr>
        <w:spacing w:before="200" w:line="260" w:lineRule="atLeast"/>
        <w:jc w:val="both"/>
      </w:pPr>
      <w:r>
        <w:rPr>
          <w:rFonts w:ascii="Arial" w:eastAsia="Arial" w:hAnsi="Arial" w:cs="Arial"/>
          <w:color w:val="000000"/>
          <w:sz w:val="20"/>
        </w:rPr>
        <w:t>BPDB information states of 57,276 million kwh power generation in 2016-17. The public sector contributed 26,597 million kwh while import, IPP, SIPP and rental plants contributed 28,750 million kwh. The BREB’s net generation was 1,929 million kwh. In 2017-18, the generation of public sector was more than the private sector. The total generation was 62,278 million kwh. The public sector generated 31,082 million kwh and contribution of the IPP, SIPP, rental and import was 29,714 million kwh. REB generated 1,882 million kwh.</w:t>
      </w:r>
    </w:p>
    <w:p w14:paraId="0850A24E" w14:textId="77777777" w:rsidR="00E04757" w:rsidRDefault="00000000">
      <w:pPr>
        <w:spacing w:before="200" w:line="260" w:lineRule="atLeast"/>
        <w:jc w:val="both"/>
      </w:pPr>
      <w:r>
        <w:rPr>
          <w:rFonts w:ascii="Arial" w:eastAsia="Arial" w:hAnsi="Arial" w:cs="Arial"/>
          <w:color w:val="000000"/>
          <w:sz w:val="20"/>
        </w:rPr>
        <w:t xml:space="preserve">The draft PSMP 2016 targets achieving 60,000 MW of power generation capacity by 2041. The government plans for restricting private sector generation to 30,000 MW. The rest would come from public sector. The government considers power from joint venture initiatives as public sector contribution. According to the government, the JV initiatives may contribute </w:t>
      </w:r>
      <w:r>
        <w:rPr>
          <w:rFonts w:ascii="Arial" w:eastAsia="Arial" w:hAnsi="Arial" w:cs="Arial"/>
          <w:b/>
          <w:i/>
          <w:color w:val="000000"/>
          <w:sz w:val="20"/>
          <w:u w:val="single"/>
        </w:rPr>
        <w:t>up</w:t>
      </w:r>
      <w:r>
        <w:rPr>
          <w:rFonts w:ascii="Arial" w:eastAsia="Arial" w:hAnsi="Arial" w:cs="Arial"/>
          <w:color w:val="000000"/>
          <w:sz w:val="20"/>
        </w:rPr>
        <w:t xml:space="preserve"> to 20,000 MW. The foreign companies would have 50% contributions. BUET Professor Dr M Tamim said the JVs like IPP is another instrument for foreign investment and efficient management. But the JVs must be concluded under a specific policy.</w:t>
      </w:r>
    </w:p>
    <w:p w14:paraId="186F2E01" w14:textId="77777777" w:rsidR="00E04757" w:rsidRDefault="00000000">
      <w:pPr>
        <w:spacing w:before="200" w:line="260" w:lineRule="atLeast"/>
        <w:jc w:val="both"/>
      </w:pPr>
      <w:r>
        <w:rPr>
          <w:rFonts w:ascii="Arial" w:eastAsia="Arial" w:hAnsi="Arial" w:cs="Arial"/>
          <w:color w:val="000000"/>
          <w:sz w:val="20"/>
        </w:rPr>
        <w:t>That is still not visible yet. On the other hand, the essence of IPPs was drawing foreign direct investment. But the local companies’ lead in IPP turned it upside down. Apart from Summit, all other local IPPs have stressed upon foreign currency reserves. This is uncomforting for Bangladesh. Dr Tamim observed that the fair and win-win contract even 100% dependency on private sector for power generation would not harm the country’s interest.</w:t>
      </w:r>
    </w:p>
    <w:p w14:paraId="7C44A185" w14:textId="77777777" w:rsidR="00E04757" w:rsidRDefault="00000000">
      <w:pPr>
        <w:spacing w:before="200" w:line="260" w:lineRule="atLeast"/>
        <w:jc w:val="both"/>
      </w:pPr>
      <w:r>
        <w:rPr>
          <w:rFonts w:ascii="Arial" w:eastAsia="Arial" w:hAnsi="Arial" w:cs="Arial"/>
          <w:color w:val="000000"/>
          <w:sz w:val="20"/>
        </w:rPr>
        <w:t xml:space="preserve">In conclusion, the government is relieved of exclusive investment burden in power generation for the advent of local and foreign private companies. On the other hand local due to the companies being grown into efficient developers and operators of the power plants. But it must be seen on how the stress is being created on foreign currency reserves for </w:t>
      </w:r>
      <w:r>
        <w:rPr>
          <w:rFonts w:ascii="Arial" w:eastAsia="Arial" w:hAnsi="Arial" w:cs="Arial"/>
          <w:b/>
          <w:i/>
          <w:color w:val="000000"/>
          <w:sz w:val="20"/>
          <w:u w:val="single"/>
        </w:rPr>
        <w:t>failure</w:t>
      </w:r>
      <w:r>
        <w:rPr>
          <w:rFonts w:ascii="Arial" w:eastAsia="Arial" w:hAnsi="Arial" w:cs="Arial"/>
          <w:color w:val="000000"/>
          <w:sz w:val="20"/>
        </w:rPr>
        <w:t xml:space="preserve"> of the local companies due to foreign partners. But it should be acknowledged that the efficiency in power sector has significantly increased for involvement of the private sector.</w:t>
      </w:r>
    </w:p>
    <w:p w14:paraId="6FF55E41" w14:textId="77777777" w:rsidR="00E04757" w:rsidRDefault="00000000">
      <w:pPr>
        <w:spacing w:before="200" w:line="260" w:lineRule="atLeast"/>
        <w:jc w:val="both"/>
      </w:pPr>
      <w:r>
        <w:rPr>
          <w:rFonts w:ascii="Arial" w:eastAsia="Arial" w:hAnsi="Arial" w:cs="Arial"/>
          <w:color w:val="000000"/>
          <w:sz w:val="20"/>
        </w:rPr>
        <w:t>The government is also investing for enhancing the efficiency. Whether it is private sector or public sector involvement in power generation, everything must be streamlined under a comprehensive planning. The present success in power sector has come for significant contribution to the private sector. The role of private sector cannot be undermined or denied.</w:t>
      </w:r>
    </w:p>
    <w:p w14:paraId="332DD608" w14:textId="77777777" w:rsidR="00E04757"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November 24, 2018</w:t>
      </w:r>
    </w:p>
    <w:p w14:paraId="0078B279" w14:textId="77777777" w:rsidR="00E04757" w:rsidRDefault="00E04757"/>
    <w:p w14:paraId="31637CF6" w14:textId="77777777" w:rsidR="00E04757" w:rsidRDefault="00000000">
      <w:pPr>
        <w:ind w:left="200"/>
        <w:sectPr w:rsidR="00E04757">
          <w:type w:val="continuous"/>
          <w:pgSz w:w="12240" w:h="15840"/>
          <w:pgMar w:top="840" w:right="1000" w:bottom="840" w:left="1000" w:header="400" w:footer="400" w:gutter="0"/>
          <w:cols w:space="720"/>
        </w:sectPr>
      </w:pPr>
      <w:r>
        <w:br/>
      </w:r>
      <w:r>
        <w:pict w14:anchorId="757A07A3">
          <v:line id="_x0000_s2121" style="position:absolute;left:0;text-align:left;z-index:251702272;mso-position-horizontal-relative:text;mso-position-vertical-relative:text" from="0,10pt" to="512pt,10pt" strokeweight="1pt"/>
        </w:pict>
      </w:r>
      <w:r>
        <w:rPr>
          <w:rFonts w:ascii="Arial" w:eastAsia="Arial" w:hAnsi="Arial" w:cs="Arial"/>
          <w:b/>
          <w:color w:val="767676"/>
          <w:sz w:val="16"/>
        </w:rPr>
        <w:t>End of Document</w:t>
      </w:r>
    </w:p>
    <w:p w14:paraId="50BDBB44" w14:textId="77777777" w:rsidR="00E04757" w:rsidRDefault="00E04757">
      <w:pPr>
        <w:sectPr w:rsidR="00E04757">
          <w:headerReference w:type="even" r:id="rId428"/>
          <w:headerReference w:type="default" r:id="rId429"/>
          <w:footerReference w:type="even" r:id="rId430"/>
          <w:footerReference w:type="default" r:id="rId431"/>
          <w:headerReference w:type="first" r:id="rId432"/>
          <w:footerReference w:type="first" r:id="rId433"/>
          <w:pgSz w:w="12240" w:h="15840"/>
          <w:pgMar w:top="840" w:right="1000" w:bottom="840" w:left="1000" w:header="400" w:footer="400" w:gutter="0"/>
          <w:cols w:space="720"/>
          <w:titlePg/>
        </w:sectPr>
      </w:pPr>
    </w:p>
    <w:p w14:paraId="19C5F323" w14:textId="77777777" w:rsidR="00E04757" w:rsidRDefault="00E04757">
      <w:bookmarkStart w:id="44" w:name="Bookmark_23"/>
      <w:bookmarkEnd w:id="44"/>
    </w:p>
    <w:p w14:paraId="5A0D5630" w14:textId="77777777" w:rsidR="00E04757" w:rsidRDefault="00000000">
      <w:r>
        <w:pict w14:anchorId="6583E981">
          <v:shape id="_x0000_i1055" type="#_x0000_t75" alt="LexisNexis®" style="width:148pt;height:30pt">
            <v:imagedata r:id="rId7" o:title=""/>
          </v:shape>
        </w:pict>
      </w:r>
      <w:r>
        <w:cr/>
      </w:r>
    </w:p>
    <w:p w14:paraId="4CB04C6C" w14:textId="77777777" w:rsidR="00E04757" w:rsidRDefault="00000000">
      <w:pPr>
        <w:spacing w:before="240" w:after="200" w:line="340" w:lineRule="atLeast"/>
        <w:jc w:val="center"/>
        <w:outlineLvl w:val="0"/>
        <w:rPr>
          <w:rFonts w:ascii="Arial" w:hAnsi="Arial" w:cs="Arial"/>
          <w:b/>
          <w:bCs/>
          <w:kern w:val="32"/>
          <w:sz w:val="32"/>
          <w:szCs w:val="32"/>
        </w:rPr>
      </w:pPr>
      <w:hyperlink r:id="rId434" w:history="1">
        <w:r>
          <w:rPr>
            <w:rFonts w:ascii="Arial" w:eastAsia="Arial" w:hAnsi="Arial" w:cs="Arial"/>
            <w:b/>
            <w:bCs/>
            <w:i/>
            <w:color w:val="0077CC"/>
            <w:kern w:val="32"/>
            <w:sz w:val="28"/>
            <w:szCs w:val="32"/>
            <w:u w:val="single"/>
            <w:shd w:val="clear" w:color="auto" w:fill="FFFFFF"/>
          </w:rPr>
          <w:t xml:space="preserve">Today's 'impossible' is tomorrow's 'easy' - 8 design tips from SAP </w:t>
        </w:r>
      </w:hyperlink>
      <w:hyperlink r:id="rId435" w:history="1">
        <w:r>
          <w:rPr>
            <w:rFonts w:ascii="Arial" w:eastAsia="Arial" w:hAnsi="Arial" w:cs="Arial"/>
            <w:b/>
            <w:bCs/>
            <w:i/>
            <w:color w:val="0077CC"/>
            <w:kern w:val="32"/>
            <w:sz w:val="28"/>
            <w:szCs w:val="32"/>
            <w:u w:val="single"/>
            <w:shd w:val="clear" w:color="auto" w:fill="FFFFFF"/>
          </w:rPr>
          <w:t>Startup</w:t>
        </w:r>
      </w:hyperlink>
      <w:hyperlink r:id="rId436" w:history="1">
        <w:r>
          <w:rPr>
            <w:rFonts w:ascii="Arial" w:eastAsia="Arial" w:hAnsi="Arial" w:cs="Arial"/>
            <w:b/>
            <w:bCs/>
            <w:i/>
            <w:color w:val="0077CC"/>
            <w:kern w:val="32"/>
            <w:sz w:val="28"/>
            <w:szCs w:val="32"/>
            <w:u w:val="single"/>
            <w:shd w:val="clear" w:color="auto" w:fill="FFFFFF"/>
          </w:rPr>
          <w:t xml:space="preserve"> Social 2018</w:t>
        </w:r>
      </w:hyperlink>
    </w:p>
    <w:p w14:paraId="2270B509" w14:textId="77777777" w:rsidR="00E04757" w:rsidRDefault="00000000">
      <w:pPr>
        <w:spacing w:before="120" w:line="260" w:lineRule="atLeast"/>
        <w:jc w:val="center"/>
      </w:pPr>
      <w:r>
        <w:rPr>
          <w:rFonts w:ascii="Arial" w:eastAsia="Arial" w:hAnsi="Arial" w:cs="Arial"/>
          <w:color w:val="000000"/>
          <w:sz w:val="20"/>
        </w:rPr>
        <w:t>Yourstory.in</w:t>
      </w:r>
    </w:p>
    <w:p w14:paraId="58DDE007" w14:textId="77777777" w:rsidR="00E04757" w:rsidRDefault="00000000">
      <w:pPr>
        <w:spacing w:before="120" w:line="260" w:lineRule="atLeast"/>
        <w:jc w:val="center"/>
      </w:pPr>
      <w:r>
        <w:rPr>
          <w:rFonts w:ascii="Arial" w:eastAsia="Arial" w:hAnsi="Arial" w:cs="Arial"/>
          <w:color w:val="000000"/>
          <w:sz w:val="20"/>
        </w:rPr>
        <w:t>August 14, 2018 Tuesday 6:30 AM EST</w:t>
      </w:r>
    </w:p>
    <w:p w14:paraId="52E84A81" w14:textId="77777777" w:rsidR="00E04757" w:rsidRDefault="00E04757">
      <w:pPr>
        <w:spacing w:line="240" w:lineRule="atLeast"/>
        <w:jc w:val="both"/>
      </w:pPr>
    </w:p>
    <w:p w14:paraId="347F0829" w14:textId="77777777" w:rsidR="00E04757" w:rsidRDefault="00000000">
      <w:pPr>
        <w:spacing w:before="120" w:line="220" w:lineRule="atLeast"/>
      </w:pPr>
      <w:r>
        <w:br/>
      </w:r>
      <w:r>
        <w:rPr>
          <w:rFonts w:ascii="Arial" w:eastAsia="Arial" w:hAnsi="Arial" w:cs="Arial"/>
          <w:color w:val="000000"/>
          <w:sz w:val="16"/>
        </w:rPr>
        <w:t>Copyright 2018 Yourstory.in, distributed by Contify.com All Rights Reserved</w:t>
      </w:r>
    </w:p>
    <w:p w14:paraId="0868E9CF"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1687 words</w:t>
      </w:r>
    </w:p>
    <w:p w14:paraId="3BDE66AB"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w:t>
      </w:r>
      <w:proofErr w:type="spellStart"/>
      <w:r>
        <w:rPr>
          <w:rFonts w:ascii="Arial" w:eastAsia="Arial" w:hAnsi="Arial" w:cs="Arial"/>
          <w:color w:val="000000"/>
          <w:sz w:val="20"/>
        </w:rPr>
        <w:t>Madanmohan</w:t>
      </w:r>
      <w:proofErr w:type="spellEnd"/>
      <w:r>
        <w:rPr>
          <w:rFonts w:ascii="Arial" w:eastAsia="Arial" w:hAnsi="Arial" w:cs="Arial"/>
          <w:color w:val="000000"/>
          <w:sz w:val="20"/>
        </w:rPr>
        <w:t xml:space="preserve"> Rao</w:t>
      </w:r>
    </w:p>
    <w:p w14:paraId="5E157800" w14:textId="77777777" w:rsidR="00E04757" w:rsidRDefault="00000000">
      <w:pPr>
        <w:keepNext/>
        <w:spacing w:before="240" w:line="340" w:lineRule="atLeast"/>
      </w:pPr>
      <w:bookmarkStart w:id="45" w:name="Body_21"/>
      <w:bookmarkEnd w:id="45"/>
      <w:r>
        <w:rPr>
          <w:rFonts w:ascii="Arial" w:eastAsia="Arial" w:hAnsi="Arial" w:cs="Arial"/>
          <w:b/>
          <w:color w:val="000000"/>
          <w:sz w:val="28"/>
        </w:rPr>
        <w:t>Body</w:t>
      </w:r>
    </w:p>
    <w:p w14:paraId="78A97595" w14:textId="77777777" w:rsidR="00E04757" w:rsidRDefault="00000000">
      <w:pPr>
        <w:spacing w:line="60" w:lineRule="exact"/>
      </w:pPr>
      <w:r>
        <w:pict w14:anchorId="10A1EC48">
          <v:line id="_x0000_s2123" style="position:absolute;z-index:251703296" from="0,2pt" to="512pt,2pt" strokecolor="#009ddb" strokeweight="2pt">
            <w10:wrap type="topAndBottom"/>
          </v:line>
        </w:pict>
      </w:r>
    </w:p>
    <w:p w14:paraId="1810D050" w14:textId="77777777" w:rsidR="00E04757" w:rsidRDefault="00E04757"/>
    <w:p w14:paraId="58145837" w14:textId="77777777" w:rsidR="00E04757" w:rsidRDefault="00000000">
      <w:pPr>
        <w:spacing w:before="200" w:line="260" w:lineRule="atLeast"/>
        <w:jc w:val="both"/>
      </w:pPr>
      <w:r>
        <w:rPr>
          <w:rFonts w:ascii="Arial" w:eastAsia="Arial" w:hAnsi="Arial" w:cs="Arial"/>
          <w:color w:val="000000"/>
          <w:sz w:val="20"/>
        </w:rPr>
        <w:t xml:space="preserve">Vision, frugality, persistence, and focus on local context are key design principles for </w:t>
      </w:r>
      <w:r>
        <w:rPr>
          <w:rFonts w:ascii="Arial" w:eastAsia="Arial" w:hAnsi="Arial" w:cs="Arial"/>
          <w:b/>
          <w:i/>
          <w:color w:val="000000"/>
          <w:sz w:val="20"/>
          <w:u w:val="single"/>
        </w:rPr>
        <w:t>startups</w:t>
      </w:r>
      <w:r>
        <w:rPr>
          <w:rFonts w:ascii="Arial" w:eastAsia="Arial" w:hAnsi="Arial" w:cs="Arial"/>
          <w:color w:val="000000"/>
          <w:sz w:val="20"/>
        </w:rPr>
        <w:t>, as explained by a range of speakers at this annual forum.</w:t>
      </w:r>
    </w:p>
    <w:p w14:paraId="1F8916F1" w14:textId="77777777" w:rsidR="00E04757" w:rsidRDefault="00000000">
      <w:pPr>
        <w:spacing w:before="200" w:line="260" w:lineRule="atLeast"/>
        <w:jc w:val="both"/>
      </w:pPr>
      <w:r>
        <w:rPr>
          <w:rFonts w:ascii="Arial" w:eastAsia="Arial" w:hAnsi="Arial" w:cs="Arial"/>
          <w:color w:val="000000"/>
          <w:sz w:val="20"/>
        </w:rPr>
        <w:t xml:space="preserve">Designers, developers and </w:t>
      </w:r>
      <w:r>
        <w:rPr>
          <w:rFonts w:ascii="Arial" w:eastAsia="Arial" w:hAnsi="Arial" w:cs="Arial"/>
          <w:b/>
          <w:i/>
          <w:color w:val="000000"/>
          <w:sz w:val="20"/>
          <w:u w:val="single"/>
        </w:rPr>
        <w:t>startup</w:t>
      </w:r>
      <w:r>
        <w:rPr>
          <w:rFonts w:ascii="Arial" w:eastAsia="Arial" w:hAnsi="Arial" w:cs="Arial"/>
          <w:color w:val="000000"/>
          <w:sz w:val="20"/>
        </w:rPr>
        <w:t xml:space="preserve"> founders gathered in Bengaluru recently for SAP's annual </w:t>
      </w:r>
      <w:r>
        <w:rPr>
          <w:rFonts w:ascii="Arial" w:eastAsia="Arial" w:hAnsi="Arial" w:cs="Arial"/>
          <w:b/>
          <w:i/>
          <w:color w:val="000000"/>
          <w:sz w:val="20"/>
          <w:u w:val="single"/>
        </w:rPr>
        <w:t>Startup</w:t>
      </w:r>
      <w:r>
        <w:rPr>
          <w:rFonts w:ascii="Arial" w:eastAsia="Arial" w:hAnsi="Arial" w:cs="Arial"/>
          <w:color w:val="000000"/>
          <w:sz w:val="20"/>
        </w:rPr>
        <w:t xml:space="preserve"> Social conference and exhibition, along with a range of investors, corporate executives and policymakers.</w:t>
      </w:r>
    </w:p>
    <w:p w14:paraId="6941D0AC" w14:textId="77777777" w:rsidR="00E04757" w:rsidRDefault="00000000">
      <w:pPr>
        <w:spacing w:before="200" w:line="260" w:lineRule="atLeast"/>
        <w:jc w:val="both"/>
      </w:pPr>
      <w:r>
        <w:rPr>
          <w:rFonts w:ascii="Arial" w:eastAsia="Arial" w:hAnsi="Arial" w:cs="Arial"/>
          <w:color w:val="000000"/>
          <w:sz w:val="20"/>
        </w:rPr>
        <w:t xml:space="preserve">The event featured a keynote on design, along with a parallel track </w:t>
      </w:r>
      <w:proofErr w:type="spellStart"/>
      <w:r>
        <w:rPr>
          <w:rFonts w:ascii="Arial" w:eastAsia="Arial" w:hAnsi="Arial" w:cs="Arial"/>
          <w:color w:val="000000"/>
          <w:sz w:val="20"/>
        </w:rPr>
        <w:t>organised</w:t>
      </w:r>
      <w:proofErr w:type="spellEnd"/>
      <w:r>
        <w:rPr>
          <w:rFonts w:ascii="Arial" w:eastAsia="Arial" w:hAnsi="Arial" w:cs="Arial"/>
          <w:color w:val="000000"/>
          <w:sz w:val="20"/>
        </w:rPr>
        <w:t xml:space="preserve"> by SAP Design Talks (see our earlier coverage here). Other upcoming events on design in Bengaluru include Design4India, </w:t>
      </w:r>
      <w:proofErr w:type="spellStart"/>
      <w:r>
        <w:rPr>
          <w:rFonts w:ascii="Arial" w:eastAsia="Arial" w:hAnsi="Arial" w:cs="Arial"/>
          <w:color w:val="000000"/>
          <w:sz w:val="20"/>
        </w:rPr>
        <w:t>DesignUp</w:t>
      </w:r>
      <w:proofErr w:type="spellEnd"/>
      <w:r>
        <w:rPr>
          <w:rFonts w:ascii="Arial" w:eastAsia="Arial" w:hAnsi="Arial" w:cs="Arial"/>
          <w:color w:val="000000"/>
          <w:sz w:val="20"/>
        </w:rPr>
        <w:t xml:space="preserve">, UX India, and </w:t>
      </w:r>
      <w:proofErr w:type="spellStart"/>
      <w:r>
        <w:rPr>
          <w:rFonts w:ascii="Arial" w:eastAsia="Arial" w:hAnsi="Arial" w:cs="Arial"/>
          <w:color w:val="000000"/>
          <w:sz w:val="20"/>
        </w:rPr>
        <w:t>YourStory's</w:t>
      </w:r>
      <w:proofErr w:type="spellEnd"/>
      <w:r>
        <w:rPr>
          <w:rFonts w:ascii="Arial" w:eastAsia="Arial" w:hAnsi="Arial" w:cs="Arial"/>
          <w:color w:val="000000"/>
          <w:sz w:val="20"/>
        </w:rPr>
        <w:t xml:space="preserve"> own </w:t>
      </w:r>
      <w:proofErr w:type="spellStart"/>
      <w:r>
        <w:rPr>
          <w:rFonts w:ascii="Arial" w:eastAsia="Arial" w:hAnsi="Arial" w:cs="Arial"/>
          <w:color w:val="000000"/>
          <w:sz w:val="20"/>
        </w:rPr>
        <w:t>TechSparks</w:t>
      </w:r>
      <w:proofErr w:type="spellEnd"/>
      <w:r>
        <w:rPr>
          <w:rFonts w:ascii="Arial" w:eastAsia="Arial" w:hAnsi="Arial" w:cs="Arial"/>
          <w:color w:val="000000"/>
          <w:sz w:val="20"/>
        </w:rPr>
        <w:t xml:space="preserve"> 2018.</w:t>
      </w:r>
    </w:p>
    <w:p w14:paraId="1CEF4E5F" w14:textId="77777777" w:rsidR="00E04757" w:rsidRDefault="00000000">
      <w:pPr>
        <w:spacing w:before="200" w:line="260" w:lineRule="atLeast"/>
        <w:jc w:val="both"/>
      </w:pPr>
      <w:r>
        <w:rPr>
          <w:rFonts w:ascii="Arial" w:eastAsia="Arial" w:hAnsi="Arial" w:cs="Arial"/>
          <w:color w:val="000000"/>
          <w:sz w:val="20"/>
        </w:rPr>
        <w:t>Here are eight key takeaways for designers, from the wide-ranging sessions and workshops at this annual conference.</w:t>
      </w:r>
    </w:p>
    <w:p w14:paraId="239E5DF7" w14:textId="77777777" w:rsidR="00E04757" w:rsidRDefault="00000000">
      <w:pPr>
        <w:spacing w:before="240" w:line="260" w:lineRule="atLeast"/>
      </w:pPr>
      <w:r>
        <w:rPr>
          <w:rFonts w:ascii="Arial" w:eastAsia="Arial" w:hAnsi="Arial" w:cs="Arial"/>
          <w:b/>
          <w:color w:val="000000"/>
          <w:sz w:val="20"/>
        </w:rPr>
        <w:t>1. Yesterday's impossible is today's easy</w:t>
      </w:r>
    </w:p>
    <w:p w14:paraId="0D87A333" w14:textId="77777777" w:rsidR="00E04757" w:rsidRDefault="00000000">
      <w:pPr>
        <w:spacing w:before="200" w:line="260" w:lineRule="atLeast"/>
        <w:jc w:val="both"/>
      </w:pPr>
      <w:r>
        <w:rPr>
          <w:rFonts w:ascii="Arial" w:eastAsia="Arial" w:hAnsi="Arial" w:cs="Arial"/>
          <w:color w:val="000000"/>
          <w:sz w:val="20"/>
        </w:rPr>
        <w:t>Mobile interfaces, service design, and entertainment have come a long way from the SMS-era to today's smartphones, thanks to rapid innovations in digital interfaces, social media, and network bandwidth.</w:t>
      </w:r>
    </w:p>
    <w:p w14:paraId="278CA688" w14:textId="77777777" w:rsidR="00E04757" w:rsidRDefault="00000000">
      <w:pPr>
        <w:spacing w:before="200" w:line="260" w:lineRule="atLeast"/>
        <w:jc w:val="both"/>
      </w:pPr>
      <w:r>
        <w:rPr>
          <w:rFonts w:ascii="Arial" w:eastAsia="Arial" w:hAnsi="Arial" w:cs="Arial"/>
          <w:color w:val="000000"/>
          <w:sz w:val="20"/>
        </w:rPr>
        <w:t xml:space="preserve">Peter </w:t>
      </w:r>
      <w:proofErr w:type="spellStart"/>
      <w:r>
        <w:rPr>
          <w:rFonts w:ascii="Arial" w:eastAsia="Arial" w:hAnsi="Arial" w:cs="Arial"/>
          <w:color w:val="000000"/>
          <w:sz w:val="20"/>
        </w:rPr>
        <w:t>Vesterback</w:t>
      </w:r>
      <w:proofErr w:type="spellEnd"/>
      <w:r>
        <w:rPr>
          <w:rFonts w:ascii="Arial" w:eastAsia="Arial" w:hAnsi="Arial" w:cs="Arial"/>
          <w:color w:val="000000"/>
          <w:sz w:val="20"/>
        </w:rPr>
        <w:t>, former CEO of Rovio (Angry Birds), regaled the audience with incidents from his business career in the mobile industry when he was told some things were "impossible" or "unnecessary," but they became easy later and a reality today. These include the rise of the mobile phone in the US ("payphones are everywhere"), the ringtone economy in Austria ("it may work in Finland but never in Austria"), and the spectacular rise of Angry Birds ("100 million downloads is impossible").</w:t>
      </w:r>
    </w:p>
    <w:p w14:paraId="59DD826D" w14:textId="77777777" w:rsidR="00E04757" w:rsidRDefault="00000000">
      <w:pPr>
        <w:spacing w:before="200" w:line="260" w:lineRule="atLeast"/>
        <w:jc w:val="both"/>
      </w:pPr>
      <w:r>
        <w:rPr>
          <w:rFonts w:ascii="Arial" w:eastAsia="Arial" w:hAnsi="Arial" w:cs="Arial"/>
          <w:color w:val="000000"/>
          <w:sz w:val="20"/>
        </w:rPr>
        <w:t xml:space="preserve">Entrepreneurs and designers therefore need to work not just on today's platforms but on emerging tools like AR and VR that will become more commonplace tomorrow. As tools and platforms evolve and converge, designers need to be prepared for lifelong learning, </w:t>
      </w:r>
      <w:r>
        <w:rPr>
          <w:rFonts w:ascii="Arial" w:eastAsia="Arial" w:hAnsi="Arial" w:cs="Arial"/>
          <w:b/>
          <w:i/>
          <w:color w:val="000000"/>
          <w:sz w:val="20"/>
          <w:u w:val="single"/>
        </w:rPr>
        <w:t>up</w:t>
      </w:r>
      <w:r>
        <w:rPr>
          <w:rFonts w:ascii="Arial" w:eastAsia="Arial" w:hAnsi="Arial" w:cs="Arial"/>
          <w:color w:val="000000"/>
          <w:sz w:val="20"/>
        </w:rPr>
        <w:t>-skilling and cross-skilling.</w:t>
      </w:r>
    </w:p>
    <w:p w14:paraId="21E17354" w14:textId="77777777" w:rsidR="00E04757" w:rsidRDefault="00000000">
      <w:pPr>
        <w:spacing w:before="200" w:line="260" w:lineRule="atLeast"/>
        <w:jc w:val="both"/>
      </w:pPr>
      <w:r>
        <w:rPr>
          <w:rFonts w:ascii="Arial" w:eastAsia="Arial" w:hAnsi="Arial" w:cs="Arial"/>
          <w:color w:val="000000"/>
          <w:sz w:val="20"/>
        </w:rPr>
        <w:t>For example, Urban Ladder is expanding its VR capabilities to develop online stores of unlimited size. AI, ML, blockchain and IoT are other technologies with large potential in the emerging world of voice, video and vernacular in India.</w:t>
      </w:r>
    </w:p>
    <w:p w14:paraId="61122E49" w14:textId="77777777" w:rsidR="00E04757" w:rsidRDefault="00000000">
      <w:pPr>
        <w:spacing w:before="240" w:line="260" w:lineRule="atLeast"/>
      </w:pPr>
      <w:r>
        <w:rPr>
          <w:rFonts w:ascii="Arial" w:eastAsia="Arial" w:hAnsi="Arial" w:cs="Arial"/>
          <w:b/>
          <w:color w:val="000000"/>
          <w:sz w:val="20"/>
        </w:rPr>
        <w:lastRenderedPageBreak/>
        <w:t>2. Success needs persistence, not just talent</w:t>
      </w:r>
    </w:p>
    <w:p w14:paraId="11869F62" w14:textId="77777777" w:rsidR="00E04757" w:rsidRDefault="00000000">
      <w:pPr>
        <w:spacing w:before="200" w:line="260" w:lineRule="atLeast"/>
        <w:jc w:val="both"/>
      </w:pPr>
      <w:r>
        <w:rPr>
          <w:rFonts w:ascii="Arial" w:eastAsia="Arial" w:hAnsi="Arial" w:cs="Arial"/>
          <w:color w:val="000000"/>
          <w:sz w:val="20"/>
        </w:rPr>
        <w:t>Angry Birds, one of the most successful mobile games of all time, was not an overnight success. The company Rovio began working on mobile multi-player games in 2003, and only six years later, after 51 games, it found success with Angry Birds on December 11, 2009.</w:t>
      </w:r>
    </w:p>
    <w:p w14:paraId="749D258D" w14:textId="77777777" w:rsidR="00E04757" w:rsidRDefault="00000000">
      <w:pPr>
        <w:spacing w:before="200" w:line="260" w:lineRule="atLeast"/>
        <w:jc w:val="both"/>
      </w:pPr>
      <w:r>
        <w:rPr>
          <w:rFonts w:ascii="Arial" w:eastAsia="Arial" w:hAnsi="Arial" w:cs="Arial"/>
          <w:color w:val="000000"/>
          <w:sz w:val="20"/>
        </w:rPr>
        <w:t xml:space="preserve">User expectations for good design and fast interactions are rising across sectors, and designers must persist in their attempts to meet such cross-industry standards, according to Narendra Ghate, Head of Research in UX and Service Design at Tata </w:t>
      </w:r>
      <w:proofErr w:type="spellStart"/>
      <w:r>
        <w:rPr>
          <w:rFonts w:ascii="Arial" w:eastAsia="Arial" w:hAnsi="Arial" w:cs="Arial"/>
          <w:color w:val="000000"/>
          <w:sz w:val="20"/>
        </w:rPr>
        <w:t>Elxsi</w:t>
      </w:r>
      <w:proofErr w:type="spellEnd"/>
      <w:r>
        <w:rPr>
          <w:rFonts w:ascii="Arial" w:eastAsia="Arial" w:hAnsi="Arial" w:cs="Arial"/>
          <w:color w:val="000000"/>
          <w:sz w:val="20"/>
        </w:rPr>
        <w:t>.</w:t>
      </w:r>
    </w:p>
    <w:p w14:paraId="4BB67FD8" w14:textId="77777777" w:rsidR="00E04757" w:rsidRDefault="00000000">
      <w:pPr>
        <w:spacing w:before="240" w:line="260" w:lineRule="atLeast"/>
      </w:pPr>
      <w:r>
        <w:rPr>
          <w:rFonts w:ascii="Arial" w:eastAsia="Arial" w:hAnsi="Arial" w:cs="Arial"/>
          <w:b/>
          <w:color w:val="000000"/>
          <w:sz w:val="20"/>
        </w:rPr>
        <w:t>3. Design for product-market fit</w:t>
      </w:r>
    </w:p>
    <w:p w14:paraId="3353516B" w14:textId="77777777" w:rsidR="00E04757" w:rsidRDefault="00000000">
      <w:pPr>
        <w:spacing w:before="200" w:line="260" w:lineRule="atLeast"/>
        <w:jc w:val="both"/>
      </w:pPr>
      <w:r>
        <w:rPr>
          <w:rFonts w:ascii="Arial" w:eastAsia="Arial" w:hAnsi="Arial" w:cs="Arial"/>
          <w:color w:val="000000"/>
          <w:sz w:val="20"/>
        </w:rPr>
        <w:t xml:space="preserve">One of the most common causes of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is lack of product-market fit, explained </w:t>
      </w:r>
      <w:proofErr w:type="spellStart"/>
      <w:r>
        <w:rPr>
          <w:rFonts w:ascii="Arial" w:eastAsia="Arial" w:hAnsi="Arial" w:cs="Arial"/>
          <w:color w:val="000000"/>
          <w:sz w:val="20"/>
        </w:rPr>
        <w:t>Rajib</w:t>
      </w:r>
      <w:proofErr w:type="spellEnd"/>
      <w:r>
        <w:rPr>
          <w:rFonts w:ascii="Arial" w:eastAsia="Arial" w:hAnsi="Arial" w:cs="Arial"/>
          <w:color w:val="000000"/>
          <w:sz w:val="20"/>
        </w:rPr>
        <w:t xml:space="preserve"> Ghosh, Principal Design Manager, Microsoft India. Other causes are inability to pivot, poor user experience, and lack of user friendliness.</w:t>
      </w:r>
    </w:p>
    <w:p w14:paraId="1E674872" w14:textId="77777777" w:rsidR="00E04757" w:rsidRDefault="00000000">
      <w:pPr>
        <w:spacing w:before="200" w:line="260" w:lineRule="atLeast"/>
        <w:jc w:val="both"/>
      </w:pPr>
      <w:r>
        <w:rPr>
          <w:rFonts w:ascii="Arial" w:eastAsia="Arial" w:hAnsi="Arial" w:cs="Arial"/>
          <w:color w:val="000000"/>
          <w:sz w:val="20"/>
        </w:rPr>
        <w:t xml:space="preserve">Good product-market fit leads to quick sales, customer testimonials, and press coverage. While early adopters may put </w:t>
      </w:r>
      <w:r>
        <w:rPr>
          <w:rFonts w:ascii="Arial" w:eastAsia="Arial" w:hAnsi="Arial" w:cs="Arial"/>
          <w:b/>
          <w:i/>
          <w:color w:val="000000"/>
          <w:sz w:val="20"/>
          <w:u w:val="single"/>
        </w:rPr>
        <w:t>up</w:t>
      </w:r>
      <w:r>
        <w:rPr>
          <w:rFonts w:ascii="Arial" w:eastAsia="Arial" w:hAnsi="Arial" w:cs="Arial"/>
          <w:color w:val="000000"/>
          <w:sz w:val="20"/>
        </w:rPr>
        <w:t xml:space="preserve"> with basic design, the majority of the market wants more usable and impactful products. A human-</w:t>
      </w:r>
      <w:proofErr w:type="spellStart"/>
      <w:r>
        <w:rPr>
          <w:rFonts w:ascii="Arial" w:eastAsia="Arial" w:hAnsi="Arial" w:cs="Arial"/>
          <w:color w:val="000000"/>
          <w:sz w:val="20"/>
        </w:rPr>
        <w:t>centred</w:t>
      </w:r>
      <w:proofErr w:type="spellEnd"/>
      <w:r>
        <w:rPr>
          <w:rFonts w:ascii="Arial" w:eastAsia="Arial" w:hAnsi="Arial" w:cs="Arial"/>
          <w:color w:val="000000"/>
          <w:sz w:val="20"/>
        </w:rPr>
        <w:t xml:space="preserve"> approach to design, powered by empathy, can build strong connects with customers, advised </w:t>
      </w:r>
      <w:proofErr w:type="spellStart"/>
      <w:r>
        <w:rPr>
          <w:rFonts w:ascii="Arial" w:eastAsia="Arial" w:hAnsi="Arial" w:cs="Arial"/>
          <w:color w:val="000000"/>
          <w:sz w:val="20"/>
        </w:rPr>
        <w:t>Rajib</w:t>
      </w:r>
      <w:proofErr w:type="spellEnd"/>
      <w:r>
        <w:rPr>
          <w:rFonts w:ascii="Arial" w:eastAsia="Arial" w:hAnsi="Arial" w:cs="Arial"/>
          <w:color w:val="000000"/>
          <w:sz w:val="20"/>
        </w:rPr>
        <w:t>.</w:t>
      </w:r>
    </w:p>
    <w:p w14:paraId="7B52F755" w14:textId="77777777" w:rsidR="00E04757" w:rsidRDefault="00000000">
      <w:pPr>
        <w:spacing w:before="200" w:line="260" w:lineRule="atLeast"/>
        <w:jc w:val="both"/>
      </w:pPr>
      <w:r>
        <w:rPr>
          <w:rFonts w:ascii="Arial" w:eastAsia="Arial" w:hAnsi="Arial" w:cs="Arial"/>
          <w:color w:val="000000"/>
          <w:sz w:val="20"/>
        </w:rPr>
        <w:t xml:space="preserve">Designers should carefully distinguish between what customers desire, think, communicate, and do. As examples of effective design, </w:t>
      </w:r>
      <w:proofErr w:type="spellStart"/>
      <w:r>
        <w:rPr>
          <w:rFonts w:ascii="Arial" w:eastAsia="Arial" w:hAnsi="Arial" w:cs="Arial"/>
          <w:color w:val="000000"/>
          <w:sz w:val="20"/>
        </w:rPr>
        <w:t>Rajib</w:t>
      </w:r>
      <w:proofErr w:type="spellEnd"/>
      <w:r>
        <w:rPr>
          <w:rFonts w:ascii="Arial" w:eastAsia="Arial" w:hAnsi="Arial" w:cs="Arial"/>
          <w:color w:val="000000"/>
          <w:sz w:val="20"/>
        </w:rPr>
        <w:t xml:space="preserve"> cited Arogya Finance and Big Bazaar; the Product-Market Fit Canvas was also identified as a good tool for designers. "Uncover the root cause. Focus on value proposition and not just features. Test relentlessly and keep iterating," he advised aspiring designers.</w:t>
      </w:r>
    </w:p>
    <w:p w14:paraId="38E76161" w14:textId="77777777" w:rsidR="00E04757" w:rsidRDefault="00000000">
      <w:pPr>
        <w:spacing w:before="200" w:line="260" w:lineRule="atLeast"/>
        <w:jc w:val="both"/>
      </w:pPr>
      <w:r>
        <w:rPr>
          <w:rFonts w:ascii="Arial" w:eastAsia="Arial" w:hAnsi="Arial" w:cs="Arial"/>
          <w:color w:val="000000"/>
          <w:sz w:val="20"/>
        </w:rPr>
        <w:t xml:space="preserve">"Relationships are the new product offering," said Narendra of Tata </w:t>
      </w:r>
      <w:proofErr w:type="spellStart"/>
      <w:r>
        <w:rPr>
          <w:rFonts w:ascii="Arial" w:eastAsia="Arial" w:hAnsi="Arial" w:cs="Arial"/>
          <w:color w:val="000000"/>
          <w:sz w:val="20"/>
        </w:rPr>
        <w:t>Elxsi</w:t>
      </w:r>
      <w:proofErr w:type="spellEnd"/>
      <w:r>
        <w:rPr>
          <w:rFonts w:ascii="Arial" w:eastAsia="Arial" w:hAnsi="Arial" w:cs="Arial"/>
          <w:color w:val="000000"/>
          <w:sz w:val="20"/>
        </w:rPr>
        <w:t>. In a world of proliferating and even bewildering choice, design must help users feel they are in control.</w:t>
      </w:r>
    </w:p>
    <w:p w14:paraId="1F8F967D" w14:textId="77777777" w:rsidR="00E04757" w:rsidRDefault="00000000">
      <w:pPr>
        <w:spacing w:before="200" w:line="260" w:lineRule="atLeast"/>
        <w:jc w:val="both"/>
      </w:pPr>
      <w:r>
        <w:rPr>
          <w:rFonts w:ascii="Arial" w:eastAsia="Arial" w:hAnsi="Arial" w:cs="Arial"/>
          <w:color w:val="000000"/>
          <w:sz w:val="20"/>
        </w:rPr>
        <w:t>"Human-centric innovation is about unmet and unarticulated needs of customers and end users," he explained. The role of the future UX designer is to manage runaway expectations, teach users empathy towards technology, and recreate the sense of wonder for technology, Narendra advised.</w:t>
      </w:r>
    </w:p>
    <w:p w14:paraId="628D017D" w14:textId="77777777" w:rsidR="00E04757" w:rsidRDefault="00000000">
      <w:pPr>
        <w:spacing w:before="240" w:line="260" w:lineRule="atLeast"/>
      </w:pPr>
      <w:r>
        <w:rPr>
          <w:rFonts w:ascii="Arial" w:eastAsia="Arial" w:hAnsi="Arial" w:cs="Arial"/>
          <w:b/>
          <w:color w:val="000000"/>
          <w:sz w:val="20"/>
        </w:rPr>
        <w:t>4. Design is in the brand name as well</w:t>
      </w:r>
    </w:p>
    <w:p w14:paraId="567F0E92" w14:textId="77777777" w:rsidR="00E04757" w:rsidRDefault="00000000">
      <w:pPr>
        <w:spacing w:before="200" w:line="260" w:lineRule="atLeast"/>
        <w:jc w:val="both"/>
      </w:pPr>
      <w:r>
        <w:rPr>
          <w:rFonts w:ascii="Arial" w:eastAsia="Arial" w:hAnsi="Arial" w:cs="Arial"/>
          <w:color w:val="000000"/>
          <w:sz w:val="20"/>
        </w:rPr>
        <w:t xml:space="preserve">Design does not stop with the product or service, but extends all the way to the company's name and brand. "Angry Birds" is a great name for the game because it makes you wonder why the birds are angry, joked Peter </w:t>
      </w:r>
      <w:proofErr w:type="spellStart"/>
      <w:r>
        <w:rPr>
          <w:rFonts w:ascii="Arial" w:eastAsia="Arial" w:hAnsi="Arial" w:cs="Arial"/>
          <w:color w:val="000000"/>
          <w:sz w:val="20"/>
        </w:rPr>
        <w:t>Verstbacka</w:t>
      </w:r>
      <w:proofErr w:type="spellEnd"/>
      <w:r>
        <w:rPr>
          <w:rFonts w:ascii="Arial" w:eastAsia="Arial" w:hAnsi="Arial" w:cs="Arial"/>
          <w:color w:val="000000"/>
          <w:sz w:val="20"/>
        </w:rPr>
        <w:t>.</w:t>
      </w:r>
    </w:p>
    <w:p w14:paraId="635EE209" w14:textId="77777777" w:rsidR="00E04757" w:rsidRDefault="00000000">
      <w:pPr>
        <w:spacing w:before="200" w:line="260" w:lineRule="atLeast"/>
        <w:jc w:val="both"/>
      </w:pPr>
      <w:r>
        <w:rPr>
          <w:rFonts w:ascii="Arial" w:eastAsia="Arial" w:hAnsi="Arial" w:cs="Arial"/>
          <w:color w:val="000000"/>
          <w:sz w:val="20"/>
        </w:rPr>
        <w:t>In its early days, PayU increased visibility for its brand by flashing its logo between screen downloads, said Jitendra Gupta, MD, PayU. Each of Urban Ladder's furniture designs has a product story along with the name, explained Rajiv Srivatsa, Co-founder, Urban Ladder.</w:t>
      </w:r>
    </w:p>
    <w:p w14:paraId="4A125BCB" w14:textId="77777777" w:rsidR="00E04757" w:rsidRDefault="00000000">
      <w:pPr>
        <w:spacing w:before="240" w:line="260" w:lineRule="atLeast"/>
      </w:pPr>
      <w:r>
        <w:rPr>
          <w:rFonts w:ascii="Arial" w:eastAsia="Arial" w:hAnsi="Arial" w:cs="Arial"/>
          <w:b/>
          <w:color w:val="000000"/>
          <w:sz w:val="20"/>
        </w:rPr>
        <w:t>5. Ask questions about data, don't just solve problems</w:t>
      </w:r>
    </w:p>
    <w:p w14:paraId="3D58637F" w14:textId="77777777" w:rsidR="00E04757" w:rsidRDefault="00000000">
      <w:pPr>
        <w:spacing w:before="20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xml:space="preserve"> and designers should not just be building products for customers, but asking deeper and broader questions about customer tasks, pain points and aspirations. In a world of data deluge, data is not just like oil but like water, according to a panel with speakers from SAP, Asian Paints, Myntra, Tata Technologies, and Freight Tiger.</w:t>
      </w:r>
    </w:p>
    <w:p w14:paraId="02EDD66F" w14:textId="77777777" w:rsidR="00E04757" w:rsidRDefault="00000000">
      <w:pPr>
        <w:spacing w:before="200" w:line="260" w:lineRule="atLeast"/>
        <w:jc w:val="both"/>
      </w:pPr>
      <w:r>
        <w:rPr>
          <w:rFonts w:ascii="Arial" w:eastAsia="Arial" w:hAnsi="Arial" w:cs="Arial"/>
          <w:color w:val="000000"/>
          <w:sz w:val="20"/>
        </w:rPr>
        <w:t xml:space="preserve">Data needs to be clear and usable, and a good data strategy can improve productivity or design and also help come </w:t>
      </w:r>
      <w:r>
        <w:rPr>
          <w:rFonts w:ascii="Arial" w:eastAsia="Arial" w:hAnsi="Arial" w:cs="Arial"/>
          <w:b/>
          <w:i/>
          <w:color w:val="000000"/>
          <w:sz w:val="20"/>
          <w:u w:val="single"/>
        </w:rPr>
        <w:t>up</w:t>
      </w:r>
      <w:r>
        <w:rPr>
          <w:rFonts w:ascii="Arial" w:eastAsia="Arial" w:hAnsi="Arial" w:cs="Arial"/>
          <w:color w:val="000000"/>
          <w:sz w:val="20"/>
        </w:rPr>
        <w:t xml:space="preserve"> with new business models. Can you design a tyre that speaks? Can you collect data from IoT-enabled smart tyres and offer a new business model of tyre as a mobility service rather than tyre as a commodity?</w:t>
      </w:r>
    </w:p>
    <w:p w14:paraId="794804E3" w14:textId="77777777" w:rsidR="00E04757" w:rsidRDefault="00000000">
      <w:pPr>
        <w:spacing w:before="200" w:line="260" w:lineRule="atLeast"/>
        <w:jc w:val="both"/>
      </w:pPr>
      <w:r>
        <w:rPr>
          <w:rFonts w:ascii="Arial" w:eastAsia="Arial" w:hAnsi="Arial" w:cs="Arial"/>
          <w:color w:val="000000"/>
          <w:sz w:val="20"/>
        </w:rPr>
        <w:t xml:space="preserve">Intuition and empathy may help with design and business models in early stages, but insights from accurate data are important in scale stage, according to the </w:t>
      </w:r>
      <w:proofErr w:type="spellStart"/>
      <w:r>
        <w:rPr>
          <w:rFonts w:ascii="Arial" w:eastAsia="Arial" w:hAnsi="Arial" w:cs="Arial"/>
          <w:color w:val="000000"/>
          <w:sz w:val="20"/>
        </w:rPr>
        <w:t>panellists</w:t>
      </w:r>
      <w:proofErr w:type="spellEnd"/>
      <w:r>
        <w:rPr>
          <w:rFonts w:ascii="Arial" w:eastAsia="Arial" w:hAnsi="Arial" w:cs="Arial"/>
          <w:color w:val="000000"/>
          <w:sz w:val="20"/>
        </w:rPr>
        <w:t>.</w:t>
      </w:r>
    </w:p>
    <w:p w14:paraId="5AF06AE2" w14:textId="77777777" w:rsidR="00E04757" w:rsidRDefault="00000000">
      <w:pPr>
        <w:spacing w:before="240" w:line="260" w:lineRule="atLeast"/>
      </w:pPr>
      <w:r>
        <w:rPr>
          <w:rFonts w:ascii="Arial" w:eastAsia="Arial" w:hAnsi="Arial" w:cs="Arial"/>
          <w:b/>
          <w:color w:val="000000"/>
          <w:sz w:val="20"/>
        </w:rPr>
        <w:t>6. Design for the local context</w:t>
      </w:r>
    </w:p>
    <w:p w14:paraId="54413897" w14:textId="77777777" w:rsidR="00E04757" w:rsidRDefault="00000000">
      <w:pPr>
        <w:spacing w:before="200" w:line="260" w:lineRule="atLeast"/>
        <w:jc w:val="both"/>
      </w:pPr>
      <w:r>
        <w:rPr>
          <w:rFonts w:ascii="Arial" w:eastAsia="Arial" w:hAnsi="Arial" w:cs="Arial"/>
          <w:color w:val="000000"/>
          <w:sz w:val="20"/>
        </w:rPr>
        <w:lastRenderedPageBreak/>
        <w:t>While some principles of design may cut across cultures, there are local variations that also need to be factored in, advised Urban Ladder's Rajiv Srivatsa. The furniture rental firm focuses on design elements such as simplicity, professionalism, and novelty.</w:t>
      </w:r>
    </w:p>
    <w:p w14:paraId="6524E68C" w14:textId="77777777" w:rsidR="00E04757" w:rsidRDefault="00000000">
      <w:pPr>
        <w:spacing w:before="200" w:line="260" w:lineRule="atLeast"/>
        <w:jc w:val="both"/>
      </w:pPr>
      <w:r>
        <w:rPr>
          <w:rFonts w:ascii="Arial" w:eastAsia="Arial" w:hAnsi="Arial" w:cs="Arial"/>
          <w:color w:val="000000"/>
          <w:sz w:val="20"/>
        </w:rPr>
        <w:t>Indian audiences need more elements related to trust, aspiration, authenticity, and longevity of products, he added. In terms of service design, Indian customers expect the provider to assemble the furniture and clear away the packaging. Consumers on slow mobile connections expect faster downloads of product images; they also want furniture that has a blend of modernity and traditional Indian aesthetics, said Rajiv.</w:t>
      </w:r>
    </w:p>
    <w:p w14:paraId="53AD8610" w14:textId="77777777" w:rsidR="00E04757" w:rsidRDefault="00000000">
      <w:pPr>
        <w:spacing w:before="200" w:line="260" w:lineRule="atLeast"/>
        <w:jc w:val="both"/>
      </w:pPr>
      <w:r>
        <w:rPr>
          <w:rFonts w:ascii="Arial" w:eastAsia="Arial" w:hAnsi="Arial" w:cs="Arial"/>
          <w:color w:val="000000"/>
          <w:sz w:val="20"/>
        </w:rPr>
        <w:t>He cited Paper Boat's drinks as a good example of modern packaging drawing on Indian nostalgia. Other trends emerging in India are online browsing coupled with offline buying, which calls for a tight integration of user experience across channels - right down to knowledgeable staff in retail chains.</w:t>
      </w:r>
    </w:p>
    <w:p w14:paraId="42FD01A8" w14:textId="77777777" w:rsidR="00E04757" w:rsidRDefault="00000000">
      <w:pPr>
        <w:spacing w:before="200" w:line="260" w:lineRule="atLeast"/>
        <w:jc w:val="both"/>
      </w:pPr>
      <w:r>
        <w:rPr>
          <w:rFonts w:ascii="Arial" w:eastAsia="Arial" w:hAnsi="Arial" w:cs="Arial"/>
          <w:color w:val="000000"/>
          <w:sz w:val="20"/>
        </w:rPr>
        <w:t xml:space="preserve">"Build a brand that the customer can trust and you will be successful," said PC Mustafa, CEO and Co-founder, </w:t>
      </w:r>
      <w:proofErr w:type="spellStart"/>
      <w:r>
        <w:rPr>
          <w:rFonts w:ascii="Arial" w:eastAsia="Arial" w:hAnsi="Arial" w:cs="Arial"/>
          <w:color w:val="000000"/>
          <w:sz w:val="20"/>
        </w:rPr>
        <w:t>IDFresh</w:t>
      </w:r>
      <w:proofErr w:type="spellEnd"/>
      <w:r>
        <w:rPr>
          <w:rFonts w:ascii="Arial" w:eastAsia="Arial" w:hAnsi="Arial" w:cs="Arial"/>
          <w:color w:val="000000"/>
          <w:sz w:val="20"/>
        </w:rPr>
        <w:t xml:space="preserve"> Food, showing how his company's dosa and </w:t>
      </w:r>
      <w:proofErr w:type="spellStart"/>
      <w:r>
        <w:rPr>
          <w:rFonts w:ascii="Arial" w:eastAsia="Arial" w:hAnsi="Arial" w:cs="Arial"/>
          <w:color w:val="000000"/>
          <w:sz w:val="20"/>
        </w:rPr>
        <w:t>idli</w:t>
      </w:r>
      <w:proofErr w:type="spellEnd"/>
      <w:r>
        <w:rPr>
          <w:rFonts w:ascii="Arial" w:eastAsia="Arial" w:hAnsi="Arial" w:cs="Arial"/>
          <w:color w:val="000000"/>
          <w:sz w:val="20"/>
        </w:rPr>
        <w:t xml:space="preserve"> batters have been developed at the intersection of innovation, ethics, customers, distribution and technology.</w:t>
      </w:r>
    </w:p>
    <w:p w14:paraId="7F356ECE" w14:textId="77777777" w:rsidR="00E04757" w:rsidRDefault="00000000">
      <w:pPr>
        <w:spacing w:before="200" w:line="260" w:lineRule="atLeast"/>
        <w:jc w:val="both"/>
      </w:pPr>
      <w:r>
        <w:rPr>
          <w:rFonts w:ascii="Arial" w:eastAsia="Arial" w:hAnsi="Arial" w:cs="Arial"/>
          <w:color w:val="000000"/>
          <w:sz w:val="20"/>
        </w:rPr>
        <w:t>Social entrepreneurs also need to focus on the rural context of their proposed innovations, advised Lakshman PS, Innovation and Design Strategist at SAP Labs India. For example, the water drawing ritual at village wells also serves as an occasion for community communication, which can yield new insights for innovation and services around drinking water.</w:t>
      </w:r>
    </w:p>
    <w:p w14:paraId="3FE8E0CD" w14:textId="77777777" w:rsidR="00E04757" w:rsidRDefault="00000000">
      <w:pPr>
        <w:spacing w:before="200" w:line="260" w:lineRule="atLeast"/>
        <w:jc w:val="both"/>
      </w:pPr>
      <w:r>
        <w:rPr>
          <w:rFonts w:ascii="Arial" w:eastAsia="Arial" w:hAnsi="Arial" w:cs="Arial"/>
          <w:color w:val="000000"/>
          <w:sz w:val="20"/>
        </w:rPr>
        <w:t xml:space="preserve">As examples of effective local design, Lakshman cited Google Maps India's evolution from pure distance-based to landmark-based navigation, as well as </w:t>
      </w:r>
      <w:proofErr w:type="spellStart"/>
      <w:r>
        <w:rPr>
          <w:rFonts w:ascii="Arial" w:eastAsia="Arial" w:hAnsi="Arial" w:cs="Arial"/>
          <w:color w:val="000000"/>
          <w:sz w:val="20"/>
        </w:rPr>
        <w:t>Jaldoot</w:t>
      </w:r>
      <w:proofErr w:type="spellEnd"/>
      <w:r>
        <w:rPr>
          <w:rFonts w:ascii="Arial" w:eastAsia="Arial" w:hAnsi="Arial" w:cs="Arial"/>
          <w:color w:val="000000"/>
          <w:sz w:val="20"/>
        </w:rPr>
        <w:t xml:space="preserve"> e-Health Point, which provides families in rural villages with clean drinking water, medicines, and tele-medical services.</w:t>
      </w:r>
    </w:p>
    <w:p w14:paraId="6404FE00" w14:textId="77777777" w:rsidR="00E04757" w:rsidRDefault="00000000">
      <w:pPr>
        <w:spacing w:before="240" w:line="260" w:lineRule="atLeast"/>
      </w:pPr>
      <w:r>
        <w:rPr>
          <w:rFonts w:ascii="Arial" w:eastAsia="Arial" w:hAnsi="Arial" w:cs="Arial"/>
          <w:b/>
          <w:color w:val="000000"/>
          <w:sz w:val="20"/>
        </w:rPr>
        <w:t>7. Be frugal</w:t>
      </w:r>
    </w:p>
    <w:p w14:paraId="2E912490" w14:textId="77777777" w:rsidR="00E04757" w:rsidRDefault="00000000">
      <w:pPr>
        <w:spacing w:before="200" w:line="260" w:lineRule="atLeast"/>
        <w:jc w:val="both"/>
      </w:pPr>
      <w:r>
        <w:rPr>
          <w:rFonts w:ascii="Arial" w:eastAsia="Arial" w:hAnsi="Arial" w:cs="Arial"/>
          <w:color w:val="000000"/>
          <w:sz w:val="20"/>
        </w:rPr>
        <w:t xml:space="preserve">Elements of frugality need to be factored into all aspects of a </w:t>
      </w:r>
      <w:r>
        <w:rPr>
          <w:rFonts w:ascii="Arial" w:eastAsia="Arial" w:hAnsi="Arial" w:cs="Arial"/>
          <w:b/>
          <w:i/>
          <w:color w:val="000000"/>
          <w:sz w:val="20"/>
          <w:u w:val="single"/>
        </w:rPr>
        <w:t>startup</w:t>
      </w:r>
      <w:r>
        <w:rPr>
          <w:rFonts w:ascii="Arial" w:eastAsia="Arial" w:hAnsi="Arial" w:cs="Arial"/>
          <w:color w:val="000000"/>
          <w:sz w:val="20"/>
        </w:rPr>
        <w:t xml:space="preserve"> </w:t>
      </w:r>
      <w:proofErr w:type="spellStart"/>
      <w:r>
        <w:rPr>
          <w:rFonts w:ascii="Arial" w:eastAsia="Arial" w:hAnsi="Arial" w:cs="Arial"/>
          <w:color w:val="000000"/>
          <w:sz w:val="20"/>
        </w:rPr>
        <w:t>organisation</w:t>
      </w:r>
      <w:proofErr w:type="spellEnd"/>
      <w:r>
        <w:rPr>
          <w:rFonts w:ascii="Arial" w:eastAsia="Arial" w:hAnsi="Arial" w:cs="Arial"/>
          <w:color w:val="000000"/>
          <w:sz w:val="20"/>
        </w:rPr>
        <w:t>, right from product and process to marketing collaterals and brand name. "We use our own employees as models in our product videos," joked Urban Ladder's Rajiv Srivatsa.</w:t>
      </w:r>
    </w:p>
    <w:p w14:paraId="113464A2" w14:textId="77777777" w:rsidR="00E04757" w:rsidRDefault="00000000">
      <w:pPr>
        <w:spacing w:before="200" w:line="260" w:lineRule="atLeast"/>
        <w:jc w:val="both"/>
      </w:pPr>
      <w:r>
        <w:rPr>
          <w:rFonts w:ascii="Arial" w:eastAsia="Arial" w:hAnsi="Arial" w:cs="Arial"/>
          <w:color w:val="000000"/>
          <w:sz w:val="20"/>
        </w:rPr>
        <w:t xml:space="preserve">Binny Bansal, Co-founder of Flipkart, explained how they spent two to three nights choosing the name of their company - it had to be cool, eight characters long, different from other names, and the cheapest available domain name. Frugality, fast iteration, and the right team are essential success factors for a </w:t>
      </w:r>
      <w:r>
        <w:rPr>
          <w:rFonts w:ascii="Arial" w:eastAsia="Arial" w:hAnsi="Arial" w:cs="Arial"/>
          <w:b/>
          <w:i/>
          <w:color w:val="000000"/>
          <w:sz w:val="20"/>
          <w:u w:val="single"/>
        </w:rPr>
        <w:t>startup</w:t>
      </w:r>
      <w:r>
        <w:rPr>
          <w:rFonts w:ascii="Arial" w:eastAsia="Arial" w:hAnsi="Arial" w:cs="Arial"/>
          <w:color w:val="000000"/>
          <w:sz w:val="20"/>
        </w:rPr>
        <w:t>, he advised (see full article here).</w:t>
      </w:r>
    </w:p>
    <w:p w14:paraId="220556CC" w14:textId="77777777" w:rsidR="00E04757" w:rsidRDefault="00000000">
      <w:pPr>
        <w:spacing w:before="240" w:line="260" w:lineRule="atLeast"/>
      </w:pPr>
      <w:r>
        <w:rPr>
          <w:rFonts w:ascii="Arial" w:eastAsia="Arial" w:hAnsi="Arial" w:cs="Arial"/>
          <w:b/>
          <w:color w:val="000000"/>
          <w:sz w:val="20"/>
        </w:rPr>
        <w:t>8. Think ecosystem, not just centre of excellence</w:t>
      </w:r>
    </w:p>
    <w:p w14:paraId="41DF8F93" w14:textId="77777777" w:rsidR="00E04757" w:rsidRDefault="00000000">
      <w:pPr>
        <w:spacing w:before="200" w:line="260" w:lineRule="atLeast"/>
        <w:jc w:val="both"/>
      </w:pPr>
      <w:r>
        <w:rPr>
          <w:rFonts w:ascii="Arial" w:eastAsia="Arial" w:hAnsi="Arial" w:cs="Arial"/>
          <w:color w:val="000000"/>
          <w:sz w:val="20"/>
        </w:rPr>
        <w:t xml:space="preserve">It is important for cities and regions to build inter-connected communities of designers. This includes companies, universities, </w:t>
      </w:r>
      <w:r>
        <w:rPr>
          <w:rFonts w:ascii="Arial" w:eastAsia="Arial" w:hAnsi="Arial" w:cs="Arial"/>
          <w:b/>
          <w:i/>
          <w:color w:val="000000"/>
          <w:sz w:val="20"/>
          <w:u w:val="single"/>
        </w:rPr>
        <w:t>startups</w:t>
      </w:r>
      <w:r>
        <w:rPr>
          <w:rFonts w:ascii="Arial" w:eastAsia="Arial" w:hAnsi="Arial" w:cs="Arial"/>
          <w:color w:val="000000"/>
          <w:sz w:val="20"/>
        </w:rPr>
        <w:t xml:space="preserve"> and civil society, for broad-based awareness and appreciation of design.</w:t>
      </w:r>
    </w:p>
    <w:p w14:paraId="3893CE79" w14:textId="77777777" w:rsidR="00E04757" w:rsidRDefault="00000000">
      <w:pPr>
        <w:spacing w:before="200" w:line="260" w:lineRule="atLeast"/>
        <w:jc w:val="both"/>
      </w:pPr>
      <w:r>
        <w:rPr>
          <w:rFonts w:ascii="Arial" w:eastAsia="Arial" w:hAnsi="Arial" w:cs="Arial"/>
          <w:color w:val="000000"/>
          <w:sz w:val="20"/>
        </w:rPr>
        <w:t xml:space="preserve">It is popular for companies to set </w:t>
      </w:r>
      <w:r>
        <w:rPr>
          <w:rFonts w:ascii="Arial" w:eastAsia="Arial" w:hAnsi="Arial" w:cs="Arial"/>
          <w:b/>
          <w:i/>
          <w:color w:val="000000"/>
          <w:sz w:val="20"/>
          <w:u w:val="single"/>
        </w:rPr>
        <w:t>up</w:t>
      </w:r>
      <w:r>
        <w:rPr>
          <w:rFonts w:ascii="Arial" w:eastAsia="Arial" w:hAnsi="Arial" w:cs="Arial"/>
          <w:color w:val="000000"/>
          <w:sz w:val="20"/>
        </w:rPr>
        <w:t xml:space="preserve"> centres of competency or excellence, but a better approach may be to set </w:t>
      </w:r>
      <w:r>
        <w:rPr>
          <w:rFonts w:ascii="Arial" w:eastAsia="Arial" w:hAnsi="Arial" w:cs="Arial"/>
          <w:b/>
          <w:i/>
          <w:color w:val="000000"/>
          <w:sz w:val="20"/>
          <w:u w:val="single"/>
        </w:rPr>
        <w:t>up</w:t>
      </w:r>
      <w:r>
        <w:rPr>
          <w:rFonts w:ascii="Arial" w:eastAsia="Arial" w:hAnsi="Arial" w:cs="Arial"/>
          <w:color w:val="000000"/>
          <w:sz w:val="20"/>
        </w:rPr>
        <w:t xml:space="preserve"> on open platform like a bazaar, suggested Peter </w:t>
      </w:r>
      <w:proofErr w:type="spellStart"/>
      <w:r>
        <w:rPr>
          <w:rFonts w:ascii="Arial" w:eastAsia="Arial" w:hAnsi="Arial" w:cs="Arial"/>
          <w:color w:val="000000"/>
          <w:sz w:val="20"/>
        </w:rPr>
        <w:t>Vesterbacka</w:t>
      </w:r>
      <w:proofErr w:type="spellEnd"/>
      <w:r>
        <w:rPr>
          <w:rFonts w:ascii="Arial" w:eastAsia="Arial" w:hAnsi="Arial" w:cs="Arial"/>
          <w:color w:val="000000"/>
          <w:sz w:val="20"/>
        </w:rPr>
        <w:t xml:space="preserve">. He had earlier set </w:t>
      </w:r>
      <w:r>
        <w:rPr>
          <w:rFonts w:ascii="Arial" w:eastAsia="Arial" w:hAnsi="Arial" w:cs="Arial"/>
          <w:b/>
          <w:i/>
          <w:color w:val="000000"/>
          <w:sz w:val="20"/>
          <w:u w:val="single"/>
        </w:rPr>
        <w:t>up</w:t>
      </w:r>
      <w:r>
        <w:rPr>
          <w:rFonts w:ascii="Arial" w:eastAsia="Arial" w:hAnsi="Arial" w:cs="Arial"/>
          <w:color w:val="000000"/>
          <w:sz w:val="20"/>
        </w:rPr>
        <w:t xml:space="preserve"> the HP Bazaar as a branded community for </w:t>
      </w:r>
      <w:r>
        <w:rPr>
          <w:rFonts w:ascii="Arial" w:eastAsia="Arial" w:hAnsi="Arial" w:cs="Arial"/>
          <w:b/>
          <w:i/>
          <w:color w:val="000000"/>
          <w:sz w:val="20"/>
          <w:u w:val="single"/>
        </w:rPr>
        <w:t>startups</w:t>
      </w:r>
      <w:r>
        <w:rPr>
          <w:rFonts w:ascii="Arial" w:eastAsia="Arial" w:hAnsi="Arial" w:cs="Arial"/>
          <w:color w:val="000000"/>
          <w:sz w:val="20"/>
        </w:rPr>
        <w:t xml:space="preserve"> to engage with HP. Helsinki was also the launchpad for the global meetup movement for mobile </w:t>
      </w:r>
      <w:r>
        <w:rPr>
          <w:rFonts w:ascii="Arial" w:eastAsia="Arial" w:hAnsi="Arial" w:cs="Arial"/>
          <w:b/>
          <w:i/>
          <w:color w:val="000000"/>
          <w:sz w:val="20"/>
          <w:u w:val="single"/>
        </w:rPr>
        <w:t>startups</w:t>
      </w:r>
      <w:r>
        <w:rPr>
          <w:rFonts w:ascii="Arial" w:eastAsia="Arial" w:hAnsi="Arial" w:cs="Arial"/>
          <w:color w:val="000000"/>
          <w:sz w:val="20"/>
        </w:rPr>
        <w:t xml:space="preserve">, called </w:t>
      </w:r>
      <w:proofErr w:type="spellStart"/>
      <w:r>
        <w:rPr>
          <w:rFonts w:ascii="Arial" w:eastAsia="Arial" w:hAnsi="Arial" w:cs="Arial"/>
          <w:color w:val="000000"/>
          <w:sz w:val="20"/>
        </w:rPr>
        <w:t>MobileMonday</w:t>
      </w:r>
      <w:proofErr w:type="spellEnd"/>
      <w:r>
        <w:rPr>
          <w:rFonts w:ascii="Arial" w:eastAsia="Arial" w:hAnsi="Arial" w:cs="Arial"/>
          <w:color w:val="000000"/>
          <w:sz w:val="20"/>
        </w:rPr>
        <w:t>.</w:t>
      </w:r>
    </w:p>
    <w:p w14:paraId="1964CA28" w14:textId="77777777" w:rsidR="00E04757" w:rsidRDefault="00000000">
      <w:pPr>
        <w:spacing w:before="200" w:line="260" w:lineRule="atLeast"/>
        <w:jc w:val="both"/>
      </w:pPr>
      <w:r>
        <w:rPr>
          <w:rFonts w:ascii="Arial" w:eastAsia="Arial" w:hAnsi="Arial" w:cs="Arial"/>
          <w:color w:val="000000"/>
          <w:sz w:val="20"/>
        </w:rPr>
        <w:t xml:space="preserve">Regional ecosystems take decades to build, said Peter; Silicon Valley's foundations were laid way back in the 1930s. Industrial and sectoral ecosystems also take long to build or transform; the education sector in countries like India can adapt to elements of the Finnish system, which is the focus on Peter's next </w:t>
      </w:r>
      <w:r>
        <w:rPr>
          <w:rFonts w:ascii="Arial" w:eastAsia="Arial" w:hAnsi="Arial" w:cs="Arial"/>
          <w:b/>
          <w:i/>
          <w:color w:val="000000"/>
          <w:sz w:val="20"/>
          <w:u w:val="single"/>
        </w:rPr>
        <w:t>startup</w:t>
      </w:r>
      <w:r>
        <w:rPr>
          <w:rFonts w:ascii="Arial" w:eastAsia="Arial" w:hAnsi="Arial" w:cs="Arial"/>
          <w:color w:val="000000"/>
          <w:sz w:val="20"/>
        </w:rPr>
        <w:t>.</w:t>
      </w:r>
    </w:p>
    <w:p w14:paraId="4AAC1DF9" w14:textId="77777777" w:rsidR="00E04757" w:rsidRDefault="00000000">
      <w:pPr>
        <w:spacing w:before="200" w:line="260" w:lineRule="atLeast"/>
        <w:jc w:val="both"/>
      </w:pPr>
      <w:r>
        <w:rPr>
          <w:rFonts w:ascii="Arial" w:eastAsia="Arial" w:hAnsi="Arial" w:cs="Arial"/>
          <w:color w:val="000000"/>
          <w:sz w:val="20"/>
        </w:rPr>
        <w:t>All the schools in Finland are excellent; the best school is the nearest school, he joked. "Learning how to learn is one of the most important skills across disciplines," he said.</w:t>
      </w:r>
    </w:p>
    <w:p w14:paraId="4806B133" w14:textId="77777777" w:rsidR="00E04757" w:rsidRDefault="00000000">
      <w:pPr>
        <w:spacing w:before="240" w:line="260" w:lineRule="atLeast"/>
      </w:pPr>
      <w:r>
        <w:rPr>
          <w:rFonts w:ascii="Arial" w:eastAsia="Arial" w:hAnsi="Arial" w:cs="Arial"/>
          <w:b/>
          <w:color w:val="000000"/>
          <w:sz w:val="20"/>
        </w:rPr>
        <w:t>The road ahead</w:t>
      </w:r>
    </w:p>
    <w:p w14:paraId="43C8BFE7" w14:textId="77777777" w:rsidR="00E04757" w:rsidRDefault="00000000">
      <w:pPr>
        <w:spacing w:before="200" w:line="260" w:lineRule="atLeast"/>
        <w:jc w:val="both"/>
      </w:pPr>
      <w:r>
        <w:rPr>
          <w:rFonts w:ascii="Arial" w:eastAsia="Arial" w:hAnsi="Arial" w:cs="Arial"/>
          <w:color w:val="000000"/>
          <w:sz w:val="20"/>
        </w:rPr>
        <w:lastRenderedPageBreak/>
        <w:t xml:space="preserve">The speakers at the conference generally agreed that the </w:t>
      </w:r>
      <w:r>
        <w:rPr>
          <w:rFonts w:ascii="Arial" w:eastAsia="Arial" w:hAnsi="Arial" w:cs="Arial"/>
          <w:b/>
          <w:i/>
          <w:color w:val="000000"/>
          <w:sz w:val="20"/>
          <w:u w:val="single"/>
        </w:rPr>
        <w:t>startup</w:t>
      </w:r>
      <w:r>
        <w:rPr>
          <w:rFonts w:ascii="Arial" w:eastAsia="Arial" w:hAnsi="Arial" w:cs="Arial"/>
          <w:color w:val="000000"/>
          <w:sz w:val="20"/>
        </w:rPr>
        <w:t xml:space="preserve"> and design ecosystem in India is slowly maturing, with a call for more community networking and engagement with the broader ecosystem. Better industry-academia partnerships are needed; Germany is exemplary in such collaboration, according to Margit </w:t>
      </w:r>
      <w:proofErr w:type="spellStart"/>
      <w:r>
        <w:rPr>
          <w:rFonts w:ascii="Arial" w:eastAsia="Arial" w:hAnsi="Arial" w:cs="Arial"/>
          <w:color w:val="000000"/>
          <w:sz w:val="20"/>
        </w:rPr>
        <w:t>Hellwig</w:t>
      </w:r>
      <w:proofErr w:type="spellEnd"/>
      <w:r>
        <w:rPr>
          <w:rFonts w:ascii="Arial" w:eastAsia="Arial" w:hAnsi="Arial" w:cs="Arial"/>
          <w:color w:val="000000"/>
          <w:sz w:val="20"/>
        </w:rPr>
        <w:t>-Botte, Consul General at the German Consulate in Bengaluru.</w:t>
      </w:r>
    </w:p>
    <w:p w14:paraId="0776DA9C" w14:textId="77777777" w:rsidR="00E04757" w:rsidRDefault="00000000">
      <w:pPr>
        <w:spacing w:before="200" w:line="260" w:lineRule="atLeast"/>
        <w:jc w:val="both"/>
      </w:pPr>
      <w:r>
        <w:rPr>
          <w:rFonts w:ascii="Arial" w:eastAsia="Arial" w:hAnsi="Arial" w:cs="Arial"/>
          <w:color w:val="000000"/>
          <w:sz w:val="20"/>
        </w:rPr>
        <w:t xml:space="preserve">Wrapping </w:t>
      </w:r>
      <w:r>
        <w:rPr>
          <w:rFonts w:ascii="Arial" w:eastAsia="Arial" w:hAnsi="Arial" w:cs="Arial"/>
          <w:b/>
          <w:i/>
          <w:color w:val="000000"/>
          <w:sz w:val="20"/>
          <w:u w:val="single"/>
        </w:rPr>
        <w:t>up</w:t>
      </w:r>
      <w:r>
        <w:rPr>
          <w:rFonts w:ascii="Arial" w:eastAsia="Arial" w:hAnsi="Arial" w:cs="Arial"/>
          <w:color w:val="000000"/>
          <w:sz w:val="20"/>
        </w:rPr>
        <w:t xml:space="preserve"> the panel on 'Vibrant Ecosystems,' Ravi Gururaj, President of </w:t>
      </w:r>
      <w:proofErr w:type="spellStart"/>
      <w:r>
        <w:rPr>
          <w:rFonts w:ascii="Arial" w:eastAsia="Arial" w:hAnsi="Arial" w:cs="Arial"/>
          <w:color w:val="000000"/>
          <w:sz w:val="20"/>
        </w:rPr>
        <w:t>TiE</w:t>
      </w:r>
      <w:proofErr w:type="spellEnd"/>
      <w:r>
        <w:rPr>
          <w:rFonts w:ascii="Arial" w:eastAsia="Arial" w:hAnsi="Arial" w:cs="Arial"/>
          <w:color w:val="000000"/>
          <w:sz w:val="20"/>
        </w:rPr>
        <w:t xml:space="preserve"> Bangalore, said the components of ideas, talent, investment, and government support are coming together in a </w:t>
      </w:r>
      <w:proofErr w:type="spellStart"/>
      <w:r>
        <w:rPr>
          <w:rFonts w:ascii="Arial" w:eastAsia="Arial" w:hAnsi="Arial" w:cs="Arial"/>
          <w:color w:val="000000"/>
          <w:sz w:val="20"/>
        </w:rPr>
        <w:t>favourable</w:t>
      </w:r>
      <w:proofErr w:type="spellEnd"/>
      <w:r>
        <w:rPr>
          <w:rFonts w:ascii="Arial" w:eastAsia="Arial" w:hAnsi="Arial" w:cs="Arial"/>
          <w:color w:val="000000"/>
          <w:sz w:val="20"/>
        </w:rPr>
        <w:t xml:space="preserve"> manner. "This is a fantastic time to be an entrepreneur in India," he said. The panel also focused on the challenges of sustainability and urban planning at scale, with the backdrop of Bengaluru's notorious traffic jams and pollution as a backdrop.</w:t>
      </w:r>
    </w:p>
    <w:p w14:paraId="75AD5667" w14:textId="77777777" w:rsidR="00E04757" w:rsidRDefault="00000000">
      <w:pPr>
        <w:spacing w:before="200" w:line="260" w:lineRule="atLeast"/>
        <w:jc w:val="both"/>
      </w:pPr>
      <w:r>
        <w:rPr>
          <w:rFonts w:ascii="Arial" w:eastAsia="Arial" w:hAnsi="Arial" w:cs="Arial"/>
          <w:color w:val="000000"/>
          <w:sz w:val="20"/>
        </w:rPr>
        <w:t xml:space="preserve">In sum, you can succeed in the innovation journey if you can walk on water, joked Peter </w:t>
      </w:r>
      <w:proofErr w:type="spellStart"/>
      <w:r>
        <w:rPr>
          <w:rFonts w:ascii="Arial" w:eastAsia="Arial" w:hAnsi="Arial" w:cs="Arial"/>
          <w:color w:val="000000"/>
          <w:sz w:val="20"/>
        </w:rPr>
        <w:t>Vesterbacka</w:t>
      </w:r>
      <w:proofErr w:type="spellEnd"/>
      <w:r>
        <w:rPr>
          <w:rFonts w:ascii="Arial" w:eastAsia="Arial" w:hAnsi="Arial" w:cs="Arial"/>
          <w:color w:val="000000"/>
          <w:sz w:val="20"/>
        </w:rPr>
        <w:t>; after all, in Finland's winters, all the lakes are frozen and you can indeed walk on water!</w:t>
      </w:r>
    </w:p>
    <w:p w14:paraId="15D8B56A"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14, 2018</w:t>
      </w:r>
    </w:p>
    <w:p w14:paraId="35B4710F" w14:textId="77777777" w:rsidR="00E04757" w:rsidRDefault="00E04757"/>
    <w:p w14:paraId="66622636" w14:textId="77777777" w:rsidR="00E04757" w:rsidRDefault="00000000">
      <w:pPr>
        <w:ind w:left="200"/>
        <w:sectPr w:rsidR="00E04757">
          <w:type w:val="continuous"/>
          <w:pgSz w:w="12240" w:h="15840"/>
          <w:pgMar w:top="840" w:right="1000" w:bottom="840" w:left="1000" w:header="400" w:footer="400" w:gutter="0"/>
          <w:cols w:space="720"/>
        </w:sectPr>
      </w:pPr>
      <w:r>
        <w:br/>
      </w:r>
      <w:r>
        <w:pict w14:anchorId="2EF247A5">
          <v:line id="_x0000_s2124" style="position:absolute;left:0;text-align:left;z-index:251704320;mso-position-horizontal-relative:text;mso-position-vertical-relative:text" from="0,10pt" to="512pt,10pt" strokeweight="1pt"/>
        </w:pict>
      </w:r>
      <w:r>
        <w:rPr>
          <w:rFonts w:ascii="Arial" w:eastAsia="Arial" w:hAnsi="Arial" w:cs="Arial"/>
          <w:b/>
          <w:color w:val="767676"/>
          <w:sz w:val="16"/>
        </w:rPr>
        <w:t>End of Document</w:t>
      </w:r>
    </w:p>
    <w:p w14:paraId="5E60D6AF" w14:textId="77777777" w:rsidR="00E04757" w:rsidRDefault="00E04757">
      <w:pPr>
        <w:sectPr w:rsidR="00E04757">
          <w:headerReference w:type="even" r:id="rId437"/>
          <w:headerReference w:type="default" r:id="rId438"/>
          <w:footerReference w:type="even" r:id="rId439"/>
          <w:footerReference w:type="default" r:id="rId440"/>
          <w:headerReference w:type="first" r:id="rId441"/>
          <w:footerReference w:type="first" r:id="rId442"/>
          <w:pgSz w:w="12240" w:h="15840"/>
          <w:pgMar w:top="840" w:right="1000" w:bottom="840" w:left="1000" w:header="400" w:footer="400" w:gutter="0"/>
          <w:cols w:space="720"/>
          <w:titlePg/>
        </w:sectPr>
      </w:pPr>
    </w:p>
    <w:p w14:paraId="4418D516" w14:textId="77777777" w:rsidR="00E04757" w:rsidRDefault="00E04757">
      <w:bookmarkStart w:id="46" w:name="Bookmark_24"/>
      <w:bookmarkEnd w:id="46"/>
    </w:p>
    <w:p w14:paraId="07B37AD9" w14:textId="77777777" w:rsidR="00E04757" w:rsidRDefault="00000000">
      <w:r>
        <w:pict w14:anchorId="1FB35557">
          <v:shape id="_x0000_i1056" type="#_x0000_t75" alt="LexisNexis®" style="width:148pt;height:30pt">
            <v:imagedata r:id="rId7" o:title=""/>
          </v:shape>
        </w:pict>
      </w:r>
      <w:r>
        <w:cr/>
      </w:r>
    </w:p>
    <w:p w14:paraId="0B7C7FBF" w14:textId="77777777" w:rsidR="00E04757" w:rsidRDefault="00000000">
      <w:pPr>
        <w:spacing w:before="240" w:after="200" w:line="340" w:lineRule="atLeast"/>
        <w:jc w:val="center"/>
        <w:outlineLvl w:val="0"/>
        <w:rPr>
          <w:rFonts w:ascii="Arial" w:hAnsi="Arial" w:cs="Arial"/>
          <w:b/>
          <w:bCs/>
          <w:kern w:val="32"/>
          <w:sz w:val="32"/>
          <w:szCs w:val="32"/>
        </w:rPr>
      </w:pPr>
      <w:hyperlink r:id="rId443" w:history="1">
        <w:r>
          <w:rPr>
            <w:rFonts w:ascii="Arial" w:eastAsia="Arial" w:hAnsi="Arial" w:cs="Arial"/>
            <w:b/>
            <w:bCs/>
            <w:i/>
            <w:color w:val="0077CC"/>
            <w:kern w:val="32"/>
            <w:sz w:val="28"/>
            <w:szCs w:val="32"/>
            <w:u w:val="single"/>
            <w:shd w:val="clear" w:color="auto" w:fill="FFFFFF"/>
          </w:rPr>
          <w:t xml:space="preserve">'Technology, used responsibly, is a powerful force for inclusion' - 50 quotes from Indian </w:t>
        </w:r>
      </w:hyperlink>
      <w:hyperlink r:id="rId444" w:history="1">
        <w:r>
          <w:rPr>
            <w:rFonts w:ascii="Arial" w:eastAsia="Arial" w:hAnsi="Arial" w:cs="Arial"/>
            <w:b/>
            <w:bCs/>
            <w:i/>
            <w:color w:val="0077CC"/>
            <w:kern w:val="32"/>
            <w:sz w:val="28"/>
            <w:szCs w:val="32"/>
            <w:u w:val="single"/>
            <w:shd w:val="clear" w:color="auto" w:fill="FFFFFF"/>
          </w:rPr>
          <w:t>startup</w:t>
        </w:r>
      </w:hyperlink>
      <w:hyperlink r:id="rId445" w:history="1">
        <w:r>
          <w:rPr>
            <w:rFonts w:ascii="Arial" w:eastAsia="Arial" w:hAnsi="Arial" w:cs="Arial"/>
            <w:b/>
            <w:bCs/>
            <w:i/>
            <w:color w:val="0077CC"/>
            <w:kern w:val="32"/>
            <w:sz w:val="28"/>
            <w:szCs w:val="32"/>
            <w:u w:val="single"/>
            <w:shd w:val="clear" w:color="auto" w:fill="FFFFFF"/>
          </w:rPr>
          <w:t xml:space="preserve"> journeys</w:t>
        </w:r>
      </w:hyperlink>
    </w:p>
    <w:p w14:paraId="423D7C9B" w14:textId="77777777" w:rsidR="00E04757" w:rsidRDefault="00000000">
      <w:pPr>
        <w:spacing w:before="120" w:line="260" w:lineRule="atLeast"/>
        <w:jc w:val="center"/>
      </w:pPr>
      <w:r>
        <w:rPr>
          <w:rFonts w:ascii="Arial" w:eastAsia="Arial" w:hAnsi="Arial" w:cs="Arial"/>
          <w:color w:val="000000"/>
          <w:sz w:val="20"/>
        </w:rPr>
        <w:t>Yourstory.in</w:t>
      </w:r>
    </w:p>
    <w:p w14:paraId="4BE22551" w14:textId="77777777" w:rsidR="00E04757" w:rsidRDefault="00000000">
      <w:pPr>
        <w:spacing w:before="120" w:line="260" w:lineRule="atLeast"/>
        <w:jc w:val="center"/>
      </w:pPr>
      <w:r>
        <w:rPr>
          <w:rFonts w:ascii="Arial" w:eastAsia="Arial" w:hAnsi="Arial" w:cs="Arial"/>
          <w:color w:val="000000"/>
          <w:sz w:val="20"/>
        </w:rPr>
        <w:t>December 2, 2019 Monday 6:30 AM EST</w:t>
      </w:r>
    </w:p>
    <w:p w14:paraId="3DBE7A8E" w14:textId="77777777" w:rsidR="00E04757" w:rsidRDefault="00E04757">
      <w:pPr>
        <w:spacing w:line="240" w:lineRule="atLeast"/>
        <w:jc w:val="both"/>
      </w:pPr>
    </w:p>
    <w:p w14:paraId="4F70632A" w14:textId="77777777" w:rsidR="00E04757" w:rsidRDefault="00000000">
      <w:pPr>
        <w:spacing w:before="120" w:line="220" w:lineRule="atLeast"/>
      </w:pPr>
      <w:r>
        <w:br/>
      </w:r>
      <w:r>
        <w:rPr>
          <w:rFonts w:ascii="Arial" w:eastAsia="Arial" w:hAnsi="Arial" w:cs="Arial"/>
          <w:color w:val="000000"/>
          <w:sz w:val="16"/>
        </w:rPr>
        <w:t>Copyright 2019 Yourstory.in, distributed by Contify.com All Rights Reserved</w:t>
      </w:r>
    </w:p>
    <w:p w14:paraId="25992A56"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1287 words</w:t>
      </w:r>
    </w:p>
    <w:p w14:paraId="7FF9E42E"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w:t>
      </w:r>
      <w:proofErr w:type="spellStart"/>
      <w:r>
        <w:rPr>
          <w:rFonts w:ascii="Arial" w:eastAsia="Arial" w:hAnsi="Arial" w:cs="Arial"/>
          <w:color w:val="000000"/>
          <w:sz w:val="20"/>
        </w:rPr>
        <w:t>Madanmohan</w:t>
      </w:r>
      <w:proofErr w:type="spellEnd"/>
      <w:r>
        <w:rPr>
          <w:rFonts w:ascii="Arial" w:eastAsia="Arial" w:hAnsi="Arial" w:cs="Arial"/>
          <w:color w:val="000000"/>
          <w:sz w:val="20"/>
        </w:rPr>
        <w:t xml:space="preserve"> Rao</w:t>
      </w:r>
    </w:p>
    <w:p w14:paraId="30B3A8BB" w14:textId="77777777" w:rsidR="00E04757" w:rsidRDefault="00000000">
      <w:pPr>
        <w:keepNext/>
        <w:spacing w:before="240" w:line="340" w:lineRule="atLeast"/>
      </w:pPr>
      <w:bookmarkStart w:id="47" w:name="Body_22"/>
      <w:bookmarkEnd w:id="47"/>
      <w:r>
        <w:rPr>
          <w:rFonts w:ascii="Arial" w:eastAsia="Arial" w:hAnsi="Arial" w:cs="Arial"/>
          <w:b/>
          <w:color w:val="000000"/>
          <w:sz w:val="28"/>
        </w:rPr>
        <w:t>Body</w:t>
      </w:r>
    </w:p>
    <w:p w14:paraId="775CD6B0" w14:textId="77777777" w:rsidR="00E04757" w:rsidRDefault="00000000">
      <w:pPr>
        <w:spacing w:line="60" w:lineRule="exact"/>
      </w:pPr>
      <w:r>
        <w:pict w14:anchorId="3DDDC0A0">
          <v:line id="_x0000_s2126" style="position:absolute;z-index:251705344" from="0,2pt" to="512pt,2pt" strokecolor="#009ddb" strokeweight="2pt">
            <w10:wrap type="topAndBottom"/>
          </v:line>
        </w:pict>
      </w:r>
    </w:p>
    <w:p w14:paraId="3FA50617" w14:textId="77777777" w:rsidR="00E04757" w:rsidRDefault="00E04757"/>
    <w:p w14:paraId="38E7666A" w14:textId="77777777" w:rsidR="00E04757" w:rsidRDefault="00000000">
      <w:pPr>
        <w:spacing w:before="200" w:line="260" w:lineRule="atLeast"/>
        <w:jc w:val="both"/>
      </w:pPr>
      <w:r>
        <w:rPr>
          <w:rFonts w:ascii="Arial" w:eastAsia="Arial" w:hAnsi="Arial" w:cs="Arial"/>
          <w:color w:val="000000"/>
          <w:sz w:val="20"/>
        </w:rPr>
        <w:t xml:space="preserve">Launched in 2014, </w:t>
      </w:r>
      <w:proofErr w:type="spellStart"/>
      <w:r>
        <w:rPr>
          <w:rFonts w:ascii="Arial" w:eastAsia="Arial" w:hAnsi="Arial" w:cs="Arial"/>
          <w:color w:val="000000"/>
          <w:sz w:val="20"/>
        </w:rPr>
        <w:t>StoryBites</w:t>
      </w:r>
      <w:proofErr w:type="spellEnd"/>
      <w:r>
        <w:rPr>
          <w:rFonts w:ascii="Arial" w:eastAsia="Arial" w:hAnsi="Arial" w:cs="Arial"/>
          <w:color w:val="000000"/>
          <w:sz w:val="20"/>
        </w:rPr>
        <w:t xml:space="preserve"> is a weekly feature from </w:t>
      </w:r>
      <w:proofErr w:type="spellStart"/>
      <w:r>
        <w:rPr>
          <w:rFonts w:ascii="Arial" w:eastAsia="Arial" w:hAnsi="Arial" w:cs="Arial"/>
          <w:color w:val="000000"/>
          <w:sz w:val="20"/>
        </w:rPr>
        <w:t>YourStory</w:t>
      </w:r>
      <w:proofErr w:type="spellEnd"/>
      <w:r>
        <w:rPr>
          <w:rFonts w:ascii="Arial" w:eastAsia="Arial" w:hAnsi="Arial" w:cs="Arial"/>
          <w:color w:val="000000"/>
          <w:sz w:val="20"/>
        </w:rPr>
        <w:t xml:space="preserve">, featuring notable quotable quotes in our articles of this past week (see the previous post here). Share these 50 gems and insights from the week of November 25-December 1 with your colleagues and networks, and check back to the original articles for more insights. See also our compilation of 50 Quotes from </w:t>
      </w:r>
      <w:proofErr w:type="spellStart"/>
      <w:r>
        <w:rPr>
          <w:rFonts w:ascii="Arial" w:eastAsia="Arial" w:hAnsi="Arial" w:cs="Arial"/>
          <w:color w:val="000000"/>
          <w:sz w:val="20"/>
        </w:rPr>
        <w:t>Techsparks</w:t>
      </w:r>
      <w:proofErr w:type="spellEnd"/>
      <w:r>
        <w:rPr>
          <w:rFonts w:ascii="Arial" w:eastAsia="Arial" w:hAnsi="Arial" w:cs="Arial"/>
          <w:color w:val="000000"/>
          <w:sz w:val="20"/>
        </w:rPr>
        <w:t xml:space="preserve"> 2019here.</w:t>
      </w:r>
    </w:p>
    <w:p w14:paraId="2050C3FB" w14:textId="77777777" w:rsidR="00E04757" w:rsidRDefault="00000000">
      <w:pPr>
        <w:spacing w:before="200" w:line="260" w:lineRule="atLeast"/>
        <w:jc w:val="both"/>
      </w:pPr>
      <w:r>
        <w:rPr>
          <w:rFonts w:ascii="Arial" w:eastAsia="Arial" w:hAnsi="Arial" w:cs="Arial"/>
          <w:color w:val="000000"/>
          <w:sz w:val="20"/>
        </w:rPr>
        <w:t>It's noticing what other people missed that is the beginning of creativity and innovation. It is where original ideas come from. - Rob Walker, 'The Art of Noticing'</w:t>
      </w:r>
    </w:p>
    <w:p w14:paraId="557B34FF" w14:textId="77777777" w:rsidR="00E04757" w:rsidRDefault="00000000">
      <w:pPr>
        <w:spacing w:before="200" w:line="260" w:lineRule="atLeast"/>
        <w:jc w:val="both"/>
      </w:pPr>
      <w:r>
        <w:rPr>
          <w:rFonts w:ascii="Arial" w:eastAsia="Arial" w:hAnsi="Arial" w:cs="Arial"/>
          <w:color w:val="000000"/>
          <w:sz w:val="20"/>
        </w:rPr>
        <w:t>No matter how great and amazing the idea or the product is, if your finances have not been managed well, the chances of being successful are bleak. - Vikash Chandra, Bon Cuisine</w:t>
      </w:r>
    </w:p>
    <w:p w14:paraId="72ACF90B" w14:textId="77777777" w:rsidR="00E04757" w:rsidRDefault="00000000">
      <w:pPr>
        <w:spacing w:before="200" w:line="260" w:lineRule="atLeast"/>
        <w:jc w:val="both"/>
      </w:pPr>
      <w:r>
        <w:rPr>
          <w:rFonts w:ascii="Arial" w:eastAsia="Arial" w:hAnsi="Arial" w:cs="Arial"/>
          <w:color w:val="000000"/>
          <w:sz w:val="20"/>
        </w:rPr>
        <w:t xml:space="preserve">Building a global business requires a relentless focus on the product and the people. - </w:t>
      </w:r>
      <w:proofErr w:type="spellStart"/>
      <w:r>
        <w:rPr>
          <w:rFonts w:ascii="Arial" w:eastAsia="Arial" w:hAnsi="Arial" w:cs="Arial"/>
          <w:color w:val="000000"/>
          <w:sz w:val="20"/>
        </w:rPr>
        <w:t>Raviteja</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Dodda</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MoEngage</w:t>
      </w:r>
      <w:proofErr w:type="spellEnd"/>
    </w:p>
    <w:p w14:paraId="70DB161A" w14:textId="77777777" w:rsidR="00E04757" w:rsidRDefault="00000000">
      <w:pPr>
        <w:spacing w:before="200" w:line="260" w:lineRule="atLeast"/>
        <w:jc w:val="both"/>
      </w:pPr>
      <w:r>
        <w:rPr>
          <w:rFonts w:ascii="Arial" w:eastAsia="Arial" w:hAnsi="Arial" w:cs="Arial"/>
          <w:color w:val="000000"/>
          <w:sz w:val="20"/>
        </w:rPr>
        <w:t xml:space="preserve">Toxic co-founder relationship is one of the top three reasons for </w:t>
      </w:r>
      <w:r>
        <w:rPr>
          <w:rFonts w:ascii="Arial" w:eastAsia="Arial" w:hAnsi="Arial" w:cs="Arial"/>
          <w:b/>
          <w:i/>
          <w:color w:val="000000"/>
          <w:sz w:val="20"/>
          <w:u w:val="single"/>
        </w:rPr>
        <w:t>failures</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You can't sidestep the hard work that it takes to make a relationship work. - Sidharth Rao, Dentsu </w:t>
      </w:r>
      <w:proofErr w:type="spellStart"/>
      <w:r>
        <w:rPr>
          <w:rFonts w:ascii="Arial" w:eastAsia="Arial" w:hAnsi="Arial" w:cs="Arial"/>
          <w:color w:val="000000"/>
          <w:sz w:val="20"/>
        </w:rPr>
        <w:t>WebChutney</w:t>
      </w:r>
      <w:proofErr w:type="spellEnd"/>
    </w:p>
    <w:p w14:paraId="1FEBCE12" w14:textId="77777777" w:rsidR="00E04757" w:rsidRDefault="00000000">
      <w:pPr>
        <w:spacing w:before="200" w:line="260" w:lineRule="atLeast"/>
        <w:jc w:val="both"/>
      </w:pPr>
      <w:r>
        <w:rPr>
          <w:rFonts w:ascii="Arial" w:eastAsia="Arial" w:hAnsi="Arial" w:cs="Arial"/>
          <w:color w:val="000000"/>
          <w:sz w:val="20"/>
        </w:rPr>
        <w:t xml:space="preserve">Making the wrong decision is better than making no decision at all. - William </w:t>
      </w:r>
      <w:proofErr w:type="spellStart"/>
      <w:r>
        <w:rPr>
          <w:rFonts w:ascii="Arial" w:eastAsia="Arial" w:hAnsi="Arial" w:cs="Arial"/>
          <w:color w:val="000000"/>
          <w:sz w:val="20"/>
        </w:rPr>
        <w:t>Tanuwijaya</w:t>
      </w:r>
      <w:proofErr w:type="spellEnd"/>
      <w:r>
        <w:rPr>
          <w:rFonts w:ascii="Arial" w:eastAsia="Arial" w:hAnsi="Arial" w:cs="Arial"/>
          <w:color w:val="000000"/>
          <w:sz w:val="20"/>
        </w:rPr>
        <w:t>, Tokopedia</w:t>
      </w:r>
    </w:p>
    <w:p w14:paraId="344D4E4C" w14:textId="77777777" w:rsidR="00E04757" w:rsidRDefault="00000000">
      <w:pPr>
        <w:spacing w:before="200" w:line="260" w:lineRule="atLeast"/>
        <w:jc w:val="both"/>
      </w:pPr>
      <w:r>
        <w:rPr>
          <w:rFonts w:ascii="Arial" w:eastAsia="Arial" w:hAnsi="Arial" w:cs="Arial"/>
          <w:color w:val="000000"/>
          <w:sz w:val="20"/>
        </w:rPr>
        <w:t xml:space="preserve">Learn the ability to lose and learn from that loss so that you can bounce back again stronger than ever before. - </w:t>
      </w:r>
      <w:proofErr w:type="spellStart"/>
      <w:r>
        <w:rPr>
          <w:rFonts w:ascii="Arial" w:eastAsia="Arial" w:hAnsi="Arial" w:cs="Arial"/>
          <w:color w:val="000000"/>
          <w:sz w:val="20"/>
        </w:rPr>
        <w:t>Rehan</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Poncha</w:t>
      </w:r>
      <w:proofErr w:type="spellEnd"/>
    </w:p>
    <w:p w14:paraId="14C19793" w14:textId="77777777" w:rsidR="00E04757" w:rsidRDefault="00000000">
      <w:pPr>
        <w:spacing w:before="200" w:line="260" w:lineRule="atLeast"/>
        <w:jc w:val="both"/>
      </w:pPr>
      <w:r>
        <w:rPr>
          <w:rFonts w:ascii="Arial" w:eastAsia="Arial" w:hAnsi="Arial" w:cs="Arial"/>
          <w:b/>
          <w:i/>
          <w:color w:val="000000"/>
          <w:sz w:val="20"/>
          <w:u w:val="single"/>
        </w:rPr>
        <w:t>Failure</w:t>
      </w:r>
      <w:r>
        <w:rPr>
          <w:rFonts w:ascii="Arial" w:eastAsia="Arial" w:hAnsi="Arial" w:cs="Arial"/>
          <w:color w:val="000000"/>
          <w:sz w:val="20"/>
        </w:rPr>
        <w:t xml:space="preserve"> is a part of life but what is more important is to remember that it's just a road bump and not the end. Turn your </w:t>
      </w:r>
      <w:r>
        <w:rPr>
          <w:rFonts w:ascii="Arial" w:eastAsia="Arial" w:hAnsi="Arial" w:cs="Arial"/>
          <w:b/>
          <w:i/>
          <w:color w:val="000000"/>
          <w:sz w:val="20"/>
          <w:u w:val="single"/>
        </w:rPr>
        <w:t>failure</w:t>
      </w:r>
      <w:r>
        <w:rPr>
          <w:rFonts w:ascii="Arial" w:eastAsia="Arial" w:hAnsi="Arial" w:cs="Arial"/>
          <w:color w:val="000000"/>
          <w:sz w:val="20"/>
        </w:rPr>
        <w:t xml:space="preserve"> into motivation and keep moving ahead. - Ankit Agrawal, The Hidden Hour</w:t>
      </w:r>
    </w:p>
    <w:p w14:paraId="61E08D56" w14:textId="77777777" w:rsidR="00E04757" w:rsidRDefault="00000000">
      <w:pPr>
        <w:spacing w:before="200" w:line="260" w:lineRule="atLeast"/>
        <w:jc w:val="both"/>
      </w:pPr>
      <w:r>
        <w:rPr>
          <w:rFonts w:ascii="Arial" w:eastAsia="Arial" w:hAnsi="Arial" w:cs="Arial"/>
          <w:color w:val="000000"/>
          <w:sz w:val="20"/>
        </w:rPr>
        <w:t>In order to achieve India's vision of a cash-light economy, it is critical to foster digital payments amongst the large and growing base of feature phone users. - Priyanka Chopra, CIIE.CO</w:t>
      </w:r>
    </w:p>
    <w:p w14:paraId="7E9AF926" w14:textId="77777777" w:rsidR="00E04757" w:rsidRDefault="00000000">
      <w:pPr>
        <w:spacing w:before="200" w:line="260" w:lineRule="atLeast"/>
        <w:jc w:val="both"/>
      </w:pPr>
      <w:r>
        <w:rPr>
          <w:rFonts w:ascii="Arial" w:eastAsia="Arial" w:hAnsi="Arial" w:cs="Arial"/>
          <w:color w:val="000000"/>
          <w:sz w:val="20"/>
        </w:rPr>
        <w:t xml:space="preserve">The general perception is that Indians do not spend any money on virtual currency. - Keshav Sunder, </w:t>
      </w:r>
      <w:proofErr w:type="spellStart"/>
      <w:r>
        <w:rPr>
          <w:rFonts w:ascii="Arial" w:eastAsia="Arial" w:hAnsi="Arial" w:cs="Arial"/>
          <w:color w:val="000000"/>
          <w:sz w:val="20"/>
        </w:rPr>
        <w:t>Deftouch</w:t>
      </w:r>
      <w:proofErr w:type="spellEnd"/>
    </w:p>
    <w:p w14:paraId="1A553000" w14:textId="77777777" w:rsidR="00E04757" w:rsidRDefault="00000000">
      <w:pPr>
        <w:spacing w:before="200" w:line="260" w:lineRule="atLeast"/>
        <w:jc w:val="both"/>
      </w:pPr>
      <w:r>
        <w:rPr>
          <w:rFonts w:ascii="Arial" w:eastAsia="Arial" w:hAnsi="Arial" w:cs="Arial"/>
          <w:color w:val="000000"/>
          <w:sz w:val="20"/>
        </w:rPr>
        <w:t>There is a huge market that is ready to be unlocked for Indian investors wanting to invest in US stocks, seamlessly, at their fingertips. - Dhaval Radia, IP Ventures</w:t>
      </w:r>
    </w:p>
    <w:p w14:paraId="511F39F4" w14:textId="77777777" w:rsidR="00E04757" w:rsidRDefault="00000000">
      <w:pPr>
        <w:spacing w:before="200" w:line="260" w:lineRule="atLeast"/>
        <w:jc w:val="both"/>
      </w:pPr>
      <w:r>
        <w:rPr>
          <w:rFonts w:ascii="Arial" w:eastAsia="Arial" w:hAnsi="Arial" w:cs="Arial"/>
          <w:color w:val="000000"/>
          <w:sz w:val="20"/>
        </w:rPr>
        <w:lastRenderedPageBreak/>
        <w:t xml:space="preserve">Many of the differently-abled in the nation are not provided with opportunities to showcase their skills and talent. - Swati </w:t>
      </w:r>
      <w:proofErr w:type="spellStart"/>
      <w:r>
        <w:rPr>
          <w:rFonts w:ascii="Arial" w:eastAsia="Arial" w:hAnsi="Arial" w:cs="Arial"/>
          <w:color w:val="000000"/>
          <w:sz w:val="20"/>
        </w:rPr>
        <w:t>Rustagi</w:t>
      </w:r>
      <w:proofErr w:type="spellEnd"/>
      <w:r>
        <w:rPr>
          <w:rFonts w:ascii="Arial" w:eastAsia="Arial" w:hAnsi="Arial" w:cs="Arial"/>
          <w:color w:val="000000"/>
          <w:sz w:val="20"/>
        </w:rPr>
        <w:t>, Amazon India</w:t>
      </w:r>
    </w:p>
    <w:p w14:paraId="35FF2A32" w14:textId="77777777" w:rsidR="00E04757" w:rsidRDefault="00000000">
      <w:pPr>
        <w:spacing w:before="200" w:line="260" w:lineRule="atLeast"/>
        <w:jc w:val="both"/>
      </w:pPr>
      <w:r>
        <w:rPr>
          <w:rFonts w:ascii="Arial" w:eastAsia="Arial" w:hAnsi="Arial" w:cs="Arial"/>
          <w:color w:val="000000"/>
          <w:sz w:val="20"/>
        </w:rPr>
        <w:t xml:space="preserve">The Indian education system still doesn't encourage reflective thinking. Children are supposed to accept whatever is thrown at them, without thinking or questioning. - Ruchi Jhawar, </w:t>
      </w:r>
      <w:proofErr w:type="spellStart"/>
      <w:r>
        <w:rPr>
          <w:rFonts w:ascii="Arial" w:eastAsia="Arial" w:hAnsi="Arial" w:cs="Arial"/>
          <w:color w:val="000000"/>
          <w:sz w:val="20"/>
        </w:rPr>
        <w:t>Cogitus</w:t>
      </w:r>
      <w:proofErr w:type="spellEnd"/>
    </w:p>
    <w:p w14:paraId="190290DD" w14:textId="77777777" w:rsidR="00E04757" w:rsidRDefault="00000000">
      <w:pPr>
        <w:spacing w:before="200" w:line="260" w:lineRule="atLeast"/>
        <w:jc w:val="both"/>
      </w:pPr>
      <w:r>
        <w:rPr>
          <w:rFonts w:ascii="Arial" w:eastAsia="Arial" w:hAnsi="Arial" w:cs="Arial"/>
          <w:color w:val="000000"/>
          <w:sz w:val="20"/>
        </w:rPr>
        <w:t xml:space="preserve">The big opportunity now is the next billion users, understanding their needs and how to engage with them. - Sowmya Keshava, </w:t>
      </w:r>
      <w:proofErr w:type="spellStart"/>
      <w:r>
        <w:rPr>
          <w:rFonts w:ascii="Arial" w:eastAsia="Arial" w:hAnsi="Arial" w:cs="Arial"/>
          <w:color w:val="000000"/>
          <w:sz w:val="20"/>
        </w:rPr>
        <w:t>QuVideo</w:t>
      </w:r>
      <w:proofErr w:type="spellEnd"/>
      <w:r>
        <w:rPr>
          <w:rFonts w:ascii="Arial" w:eastAsia="Arial" w:hAnsi="Arial" w:cs="Arial"/>
          <w:color w:val="000000"/>
          <w:sz w:val="20"/>
        </w:rPr>
        <w:t xml:space="preserve"> Technologies</w:t>
      </w:r>
    </w:p>
    <w:p w14:paraId="127C39D1" w14:textId="77777777" w:rsidR="00E04757" w:rsidRDefault="00000000">
      <w:pPr>
        <w:spacing w:before="200" w:line="260" w:lineRule="atLeast"/>
        <w:jc w:val="both"/>
      </w:pPr>
      <w:r>
        <w:rPr>
          <w:rFonts w:ascii="Arial" w:eastAsia="Arial" w:hAnsi="Arial" w:cs="Arial"/>
          <w:color w:val="000000"/>
          <w:sz w:val="20"/>
        </w:rPr>
        <w:t>India's focus on health and nutrition, particularly for its most vulnerable, is critical to the country and the world's efforts to meet SDG3. - Bill Gates, Bill and Melinda Gates Foundation</w:t>
      </w:r>
    </w:p>
    <w:p w14:paraId="42C2BE00" w14:textId="77777777" w:rsidR="00E04757" w:rsidRDefault="00000000">
      <w:pPr>
        <w:spacing w:before="200" w:line="260" w:lineRule="atLeast"/>
        <w:jc w:val="both"/>
      </w:pPr>
      <w:r>
        <w:rPr>
          <w:rFonts w:ascii="Arial" w:eastAsia="Arial" w:hAnsi="Arial" w:cs="Arial"/>
          <w:color w:val="000000"/>
          <w:sz w:val="20"/>
        </w:rPr>
        <w:t xml:space="preserve">Over the next two to three years, approximately 500 million non-English speaking users will be online in India. - </w:t>
      </w:r>
      <w:proofErr w:type="spellStart"/>
      <w:r>
        <w:rPr>
          <w:rFonts w:ascii="Arial" w:eastAsia="Arial" w:hAnsi="Arial" w:cs="Arial"/>
          <w:color w:val="000000"/>
          <w:sz w:val="20"/>
        </w:rPr>
        <w:t>Surojit</w:t>
      </w:r>
      <w:proofErr w:type="spellEnd"/>
      <w:r>
        <w:rPr>
          <w:rFonts w:ascii="Arial" w:eastAsia="Arial" w:hAnsi="Arial" w:cs="Arial"/>
          <w:color w:val="000000"/>
          <w:sz w:val="20"/>
        </w:rPr>
        <w:t xml:space="preserve"> Chatterjee, Google Shopping</w:t>
      </w:r>
    </w:p>
    <w:p w14:paraId="43FFCCE2" w14:textId="77777777" w:rsidR="00E04757" w:rsidRDefault="00000000">
      <w:pPr>
        <w:spacing w:before="200" w:line="260" w:lineRule="atLeast"/>
        <w:jc w:val="both"/>
      </w:pPr>
      <w:r>
        <w:rPr>
          <w:rFonts w:ascii="Arial" w:eastAsia="Arial" w:hAnsi="Arial" w:cs="Arial"/>
          <w:color w:val="000000"/>
          <w:sz w:val="20"/>
        </w:rPr>
        <w:t>India has over 10 million manual rickshaw and trolley-pullers who work under treacherous conditions on a daily basis. - Naveen Krishna, SMV Green Solutions</w:t>
      </w:r>
    </w:p>
    <w:p w14:paraId="4763CD7F" w14:textId="77777777" w:rsidR="00E04757" w:rsidRDefault="00000000">
      <w:pPr>
        <w:spacing w:before="200" w:line="260" w:lineRule="atLeast"/>
        <w:jc w:val="both"/>
      </w:pPr>
      <w:r>
        <w:rPr>
          <w:rFonts w:ascii="Arial" w:eastAsia="Arial" w:hAnsi="Arial" w:cs="Arial"/>
          <w:color w:val="000000"/>
          <w:sz w:val="20"/>
        </w:rPr>
        <w:t>Indian grocery retail market is approximately 70 percent of the total retail market in India. - Anup Jain, Orios Venture Partners</w:t>
      </w:r>
    </w:p>
    <w:p w14:paraId="5ACF6158" w14:textId="77777777" w:rsidR="00E04757" w:rsidRDefault="00000000">
      <w:pPr>
        <w:spacing w:before="200" w:line="260" w:lineRule="atLeast"/>
        <w:jc w:val="both"/>
      </w:pPr>
      <w:r>
        <w:rPr>
          <w:rFonts w:ascii="Arial" w:eastAsia="Arial" w:hAnsi="Arial" w:cs="Arial"/>
          <w:color w:val="000000"/>
          <w:sz w:val="20"/>
        </w:rPr>
        <w:t xml:space="preserve">Products that can scale in India, given all the variables, are the products that can actually go global. - Sajith </w:t>
      </w:r>
      <w:proofErr w:type="spellStart"/>
      <w:r>
        <w:rPr>
          <w:rFonts w:ascii="Arial" w:eastAsia="Arial" w:hAnsi="Arial" w:cs="Arial"/>
          <w:color w:val="000000"/>
          <w:sz w:val="20"/>
        </w:rPr>
        <w:t>Sivanandan</w:t>
      </w:r>
      <w:proofErr w:type="spellEnd"/>
      <w:r>
        <w:rPr>
          <w:rFonts w:ascii="Arial" w:eastAsia="Arial" w:hAnsi="Arial" w:cs="Arial"/>
          <w:color w:val="000000"/>
          <w:sz w:val="20"/>
        </w:rPr>
        <w:t>, Google Pay</w:t>
      </w:r>
    </w:p>
    <w:p w14:paraId="60D64F7F" w14:textId="77777777" w:rsidR="00E04757" w:rsidRDefault="00000000">
      <w:pPr>
        <w:spacing w:before="200" w:line="260" w:lineRule="atLeast"/>
        <w:jc w:val="both"/>
      </w:pPr>
      <w:r>
        <w:rPr>
          <w:rFonts w:ascii="Arial" w:eastAsia="Arial" w:hAnsi="Arial" w:cs="Arial"/>
          <w:color w:val="000000"/>
          <w:sz w:val="20"/>
        </w:rPr>
        <w:t xml:space="preserve">The personal care market in India is </w:t>
      </w:r>
      <w:proofErr w:type="spellStart"/>
      <w:r>
        <w:rPr>
          <w:rFonts w:ascii="Arial" w:eastAsia="Arial" w:hAnsi="Arial" w:cs="Arial"/>
          <w:color w:val="000000"/>
          <w:sz w:val="20"/>
        </w:rPr>
        <w:t>monopolised</w:t>
      </w:r>
      <w:proofErr w:type="spellEnd"/>
      <w:r>
        <w:rPr>
          <w:rFonts w:ascii="Arial" w:eastAsia="Arial" w:hAnsi="Arial" w:cs="Arial"/>
          <w:color w:val="000000"/>
          <w:sz w:val="20"/>
        </w:rPr>
        <w:t xml:space="preserve"> with a few brands and there is a huge scope for new and quality entrants. - Ashok Rajpal, </w:t>
      </w:r>
      <w:proofErr w:type="spellStart"/>
      <w:r>
        <w:rPr>
          <w:rFonts w:ascii="Arial" w:eastAsia="Arial" w:hAnsi="Arial" w:cs="Arial"/>
          <w:color w:val="000000"/>
          <w:sz w:val="20"/>
        </w:rPr>
        <w:t>Ambrane</w:t>
      </w:r>
      <w:proofErr w:type="spellEnd"/>
    </w:p>
    <w:p w14:paraId="18B4B5DF" w14:textId="77777777" w:rsidR="00E04757" w:rsidRDefault="00000000">
      <w:pPr>
        <w:spacing w:before="200" w:line="260" w:lineRule="atLeast"/>
        <w:jc w:val="both"/>
      </w:pPr>
      <w:r>
        <w:rPr>
          <w:rFonts w:ascii="Arial" w:eastAsia="Arial" w:hAnsi="Arial" w:cs="Arial"/>
          <w:color w:val="000000"/>
          <w:sz w:val="20"/>
        </w:rPr>
        <w:t>Car servicing is a very opaque experience with lack of trust for the customer. - Madhukar Sinha, India Quotient</w:t>
      </w:r>
    </w:p>
    <w:p w14:paraId="67B1F3B7" w14:textId="77777777" w:rsidR="00E04757" w:rsidRDefault="00000000">
      <w:pPr>
        <w:spacing w:before="200" w:line="260" w:lineRule="atLeast"/>
        <w:jc w:val="both"/>
      </w:pPr>
      <w:r>
        <w:rPr>
          <w:rFonts w:ascii="Arial" w:eastAsia="Arial" w:hAnsi="Arial" w:cs="Arial"/>
          <w:color w:val="000000"/>
          <w:sz w:val="20"/>
        </w:rPr>
        <w:t>The White Revolution is a milestone event in the modern history of our country, and the lessons from it and from Dr Kurien will endure. - Hitesh Bhatt, IRMA</w:t>
      </w:r>
    </w:p>
    <w:p w14:paraId="30DFAD2A" w14:textId="77777777" w:rsidR="00E04757" w:rsidRDefault="00000000">
      <w:pPr>
        <w:spacing w:before="200" w:line="260" w:lineRule="atLeast"/>
        <w:jc w:val="both"/>
      </w:pPr>
      <w:r>
        <w:rPr>
          <w:rFonts w:ascii="Arial" w:eastAsia="Arial" w:hAnsi="Arial" w:cs="Arial"/>
          <w:color w:val="000000"/>
          <w:sz w:val="20"/>
        </w:rPr>
        <w:t>Domestic investment from Indian investors is much less when compared to China or Japan. - Bhasker Majumdar, Unicorn India Ventures</w:t>
      </w:r>
    </w:p>
    <w:p w14:paraId="1002FD80" w14:textId="77777777" w:rsidR="00E04757" w:rsidRDefault="00000000">
      <w:pPr>
        <w:spacing w:before="200" w:line="260" w:lineRule="atLeast"/>
        <w:jc w:val="both"/>
      </w:pPr>
      <w:r>
        <w:rPr>
          <w:rFonts w:ascii="Arial" w:eastAsia="Arial" w:hAnsi="Arial" w:cs="Arial"/>
          <w:color w:val="000000"/>
          <w:sz w:val="20"/>
        </w:rPr>
        <w:t xml:space="preserve">India is now among the largest economies in the world but has a highly </w:t>
      </w:r>
      <w:proofErr w:type="spellStart"/>
      <w:r>
        <w:rPr>
          <w:rFonts w:ascii="Arial" w:eastAsia="Arial" w:hAnsi="Arial" w:cs="Arial"/>
          <w:color w:val="000000"/>
          <w:sz w:val="20"/>
        </w:rPr>
        <w:t>disorganised</w:t>
      </w:r>
      <w:proofErr w:type="spellEnd"/>
      <w:r>
        <w:rPr>
          <w:rFonts w:ascii="Arial" w:eastAsia="Arial" w:hAnsi="Arial" w:cs="Arial"/>
          <w:color w:val="000000"/>
          <w:sz w:val="20"/>
        </w:rPr>
        <w:t xml:space="preserve"> and inefficient logistics sector. - </w:t>
      </w:r>
      <w:proofErr w:type="spellStart"/>
      <w:r>
        <w:rPr>
          <w:rFonts w:ascii="Arial" w:eastAsia="Arial" w:hAnsi="Arial" w:cs="Arial"/>
          <w:color w:val="000000"/>
          <w:sz w:val="20"/>
        </w:rPr>
        <w:t>Harmeen</w:t>
      </w:r>
      <w:proofErr w:type="spellEnd"/>
      <w:r>
        <w:rPr>
          <w:rFonts w:ascii="Arial" w:eastAsia="Arial" w:hAnsi="Arial" w:cs="Arial"/>
          <w:color w:val="000000"/>
          <w:sz w:val="20"/>
        </w:rPr>
        <w:t xml:space="preserve"> Mehta, Bharti Airtel</w:t>
      </w:r>
    </w:p>
    <w:p w14:paraId="5DC3D7C9" w14:textId="77777777" w:rsidR="00E04757" w:rsidRDefault="00000000">
      <w:pPr>
        <w:spacing w:before="200" w:line="260" w:lineRule="atLeast"/>
        <w:jc w:val="both"/>
      </w:pPr>
      <w:r>
        <w:rPr>
          <w:rFonts w:ascii="Arial" w:eastAsia="Arial" w:hAnsi="Arial" w:cs="Arial"/>
          <w:color w:val="000000"/>
          <w:sz w:val="20"/>
        </w:rPr>
        <w:t xml:space="preserve">Most of India wants high-quality video content in vernacular since only 10 percent of India speaks English. - Naveen Tewari, </w:t>
      </w:r>
      <w:proofErr w:type="spellStart"/>
      <w:r>
        <w:rPr>
          <w:rFonts w:ascii="Arial" w:eastAsia="Arial" w:hAnsi="Arial" w:cs="Arial"/>
          <w:color w:val="000000"/>
          <w:sz w:val="20"/>
        </w:rPr>
        <w:t>InMobi</w:t>
      </w:r>
      <w:proofErr w:type="spellEnd"/>
      <w:r>
        <w:rPr>
          <w:rFonts w:ascii="Arial" w:eastAsia="Arial" w:hAnsi="Arial" w:cs="Arial"/>
          <w:color w:val="000000"/>
          <w:sz w:val="20"/>
        </w:rPr>
        <w:t xml:space="preserve"> Group</w:t>
      </w:r>
    </w:p>
    <w:p w14:paraId="3D3A3461" w14:textId="77777777" w:rsidR="00E04757" w:rsidRDefault="00000000">
      <w:pPr>
        <w:spacing w:before="200" w:line="260" w:lineRule="atLeast"/>
        <w:jc w:val="both"/>
      </w:pPr>
      <w:r>
        <w:rPr>
          <w:rFonts w:ascii="Arial" w:eastAsia="Arial" w:hAnsi="Arial" w:cs="Arial"/>
          <w:color w:val="000000"/>
          <w:sz w:val="20"/>
        </w:rPr>
        <w:t xml:space="preserve">Online real-time classroom is a valid education model in India. India is a growing market and there is a lot of scope for companies in the edtech sector across categories. - Aditya Malik, </w:t>
      </w:r>
      <w:proofErr w:type="spellStart"/>
      <w:r>
        <w:rPr>
          <w:rFonts w:ascii="Arial" w:eastAsia="Arial" w:hAnsi="Arial" w:cs="Arial"/>
          <w:color w:val="000000"/>
          <w:sz w:val="20"/>
        </w:rPr>
        <w:t>TalentEdge</w:t>
      </w:r>
      <w:proofErr w:type="spellEnd"/>
    </w:p>
    <w:p w14:paraId="7CF83877" w14:textId="77777777" w:rsidR="00E04757" w:rsidRDefault="00000000">
      <w:pPr>
        <w:spacing w:before="20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xml:space="preserve"> and small businesses are the lifeblood of Indian communities and are a powerful driver of local economies. - Abhijit Bose, WhatsApp India</w:t>
      </w:r>
    </w:p>
    <w:p w14:paraId="599B1528" w14:textId="77777777" w:rsidR="00E04757" w:rsidRDefault="00000000">
      <w:pPr>
        <w:spacing w:before="200" w:line="260" w:lineRule="atLeast"/>
        <w:jc w:val="both"/>
      </w:pPr>
      <w:r>
        <w:rPr>
          <w:rFonts w:ascii="Arial" w:eastAsia="Arial" w:hAnsi="Arial" w:cs="Arial"/>
          <w:color w:val="000000"/>
          <w:sz w:val="20"/>
        </w:rPr>
        <w:t>Currently, the investment ecosystem is very fragmented with VCs funding in only larger ticket size and angel investors regionally connected. - Amit Jain, ZNL Ventures</w:t>
      </w:r>
    </w:p>
    <w:p w14:paraId="2D8776F9" w14:textId="77777777" w:rsidR="00E04757" w:rsidRDefault="00000000">
      <w:pPr>
        <w:spacing w:before="200" w:line="260" w:lineRule="atLeast"/>
        <w:jc w:val="both"/>
      </w:pPr>
      <w:r>
        <w:rPr>
          <w:rFonts w:ascii="Arial" w:eastAsia="Arial" w:hAnsi="Arial" w:cs="Arial"/>
          <w:color w:val="000000"/>
          <w:sz w:val="20"/>
        </w:rPr>
        <w:t xml:space="preserve">Ayurveda complements nutritional science to re-establish balance and heal the body and soul from within. - </w:t>
      </w:r>
      <w:proofErr w:type="spellStart"/>
      <w:r>
        <w:rPr>
          <w:rFonts w:ascii="Arial" w:eastAsia="Arial" w:hAnsi="Arial" w:cs="Arial"/>
          <w:color w:val="000000"/>
          <w:sz w:val="20"/>
        </w:rPr>
        <w:t>Sheta</w:t>
      </w:r>
      <w:proofErr w:type="spellEnd"/>
      <w:r>
        <w:rPr>
          <w:rFonts w:ascii="Arial" w:eastAsia="Arial" w:hAnsi="Arial" w:cs="Arial"/>
          <w:color w:val="000000"/>
          <w:sz w:val="20"/>
        </w:rPr>
        <w:t xml:space="preserve"> Mittal, &amp;Me</w:t>
      </w:r>
    </w:p>
    <w:p w14:paraId="40EC0752" w14:textId="77777777" w:rsidR="00E04757" w:rsidRDefault="00000000">
      <w:pPr>
        <w:spacing w:before="200" w:line="260" w:lineRule="atLeast"/>
        <w:jc w:val="both"/>
      </w:pPr>
      <w:r>
        <w:rPr>
          <w:rFonts w:ascii="Arial" w:eastAsia="Arial" w:hAnsi="Arial" w:cs="Arial"/>
          <w:color w:val="000000"/>
          <w:sz w:val="20"/>
        </w:rPr>
        <w:t xml:space="preserve">Recent research suggests that milk from other animals - goats, camels, and even donkeys - is much better for human consumption. - Hitesh Rathi, </w:t>
      </w:r>
      <w:proofErr w:type="spellStart"/>
      <w:r>
        <w:rPr>
          <w:rFonts w:ascii="Arial" w:eastAsia="Arial" w:hAnsi="Arial" w:cs="Arial"/>
          <w:color w:val="000000"/>
          <w:sz w:val="20"/>
        </w:rPr>
        <w:t>Aadvik</w:t>
      </w:r>
      <w:proofErr w:type="spellEnd"/>
      <w:r>
        <w:rPr>
          <w:rFonts w:ascii="Arial" w:eastAsia="Arial" w:hAnsi="Arial" w:cs="Arial"/>
          <w:color w:val="000000"/>
          <w:sz w:val="20"/>
        </w:rPr>
        <w:t xml:space="preserve"> Foods</w:t>
      </w:r>
    </w:p>
    <w:p w14:paraId="39E1BEF7" w14:textId="77777777" w:rsidR="00E04757" w:rsidRDefault="00000000">
      <w:pPr>
        <w:spacing w:before="200" w:line="260" w:lineRule="atLeast"/>
        <w:jc w:val="both"/>
      </w:pPr>
      <w:r>
        <w:rPr>
          <w:rFonts w:ascii="Arial" w:eastAsia="Arial" w:hAnsi="Arial" w:cs="Arial"/>
          <w:color w:val="000000"/>
          <w:sz w:val="20"/>
        </w:rPr>
        <w:lastRenderedPageBreak/>
        <w:t xml:space="preserve">It is better to be always honest in your transaction, otherwise it will come back and hit you one day. - Siva S, </w:t>
      </w:r>
      <w:proofErr w:type="spellStart"/>
      <w:r>
        <w:rPr>
          <w:rFonts w:ascii="Arial" w:eastAsia="Arial" w:hAnsi="Arial" w:cs="Arial"/>
          <w:color w:val="000000"/>
          <w:sz w:val="20"/>
        </w:rPr>
        <w:t>PowerupCloud</w:t>
      </w:r>
      <w:proofErr w:type="spellEnd"/>
      <w:r>
        <w:rPr>
          <w:rFonts w:ascii="Arial" w:eastAsia="Arial" w:hAnsi="Arial" w:cs="Arial"/>
          <w:color w:val="000000"/>
          <w:sz w:val="20"/>
        </w:rPr>
        <w:t xml:space="preserve"> Technologies</w:t>
      </w:r>
    </w:p>
    <w:p w14:paraId="2467CBF8" w14:textId="77777777" w:rsidR="00E04757" w:rsidRDefault="00000000">
      <w:pPr>
        <w:spacing w:before="200" w:line="260" w:lineRule="atLeast"/>
        <w:jc w:val="both"/>
      </w:pPr>
      <w:r>
        <w:rPr>
          <w:rFonts w:ascii="Arial" w:eastAsia="Arial" w:hAnsi="Arial" w:cs="Arial"/>
          <w:color w:val="000000"/>
          <w:sz w:val="20"/>
        </w:rPr>
        <w:t>A good judge should be honest and should not be affected by external influences including muscle power and money power. - Mayank Pratap Singh</w:t>
      </w:r>
    </w:p>
    <w:p w14:paraId="3D08B273" w14:textId="77777777" w:rsidR="00E04757" w:rsidRDefault="00000000">
      <w:pPr>
        <w:spacing w:before="200" w:line="260" w:lineRule="atLeast"/>
        <w:jc w:val="both"/>
      </w:pPr>
      <w:r>
        <w:rPr>
          <w:rFonts w:ascii="Arial" w:eastAsia="Arial" w:hAnsi="Arial" w:cs="Arial"/>
          <w:color w:val="000000"/>
          <w:sz w:val="20"/>
        </w:rPr>
        <w:t>Conscious consumption is a very strong theme in beauty. - Japan Vyas, Roots Ventures</w:t>
      </w:r>
    </w:p>
    <w:p w14:paraId="11B2B8F3" w14:textId="77777777" w:rsidR="00E04757" w:rsidRDefault="00000000">
      <w:pPr>
        <w:spacing w:before="200" w:line="260" w:lineRule="atLeast"/>
        <w:jc w:val="both"/>
      </w:pPr>
      <w:r>
        <w:rPr>
          <w:rFonts w:ascii="Arial" w:eastAsia="Arial" w:hAnsi="Arial" w:cs="Arial"/>
          <w:color w:val="000000"/>
          <w:sz w:val="20"/>
        </w:rPr>
        <w:t>The new consumer today is also more aware and wants products that are in tune with international trends. - Karan Chowdhary, Wow</w:t>
      </w:r>
    </w:p>
    <w:p w14:paraId="106E0D95" w14:textId="77777777" w:rsidR="00E04757" w:rsidRDefault="00000000">
      <w:pPr>
        <w:spacing w:before="200" w:line="260" w:lineRule="atLeast"/>
        <w:jc w:val="both"/>
      </w:pPr>
      <w:r>
        <w:rPr>
          <w:rFonts w:ascii="Arial" w:eastAsia="Arial" w:hAnsi="Arial" w:cs="Arial"/>
          <w:color w:val="000000"/>
          <w:sz w:val="20"/>
        </w:rPr>
        <w:t>A classic is a work that speaks to generations of readers, who draw both timely and timeless value from the book. - Elda Rotor, Penguin Classics</w:t>
      </w:r>
    </w:p>
    <w:p w14:paraId="690BD5A8" w14:textId="77777777" w:rsidR="00E04757" w:rsidRDefault="00000000">
      <w:pPr>
        <w:spacing w:before="200" w:line="260" w:lineRule="atLeast"/>
        <w:jc w:val="both"/>
      </w:pPr>
      <w:r>
        <w:rPr>
          <w:rFonts w:ascii="Arial" w:eastAsia="Arial" w:hAnsi="Arial" w:cs="Arial"/>
          <w:color w:val="000000"/>
          <w:sz w:val="20"/>
        </w:rPr>
        <w:t xml:space="preserve">For every era, there are specific world views that really define the trajectory of the arts. It's almost like the voice of the generation. - Smriti </w:t>
      </w:r>
      <w:proofErr w:type="spellStart"/>
      <w:r>
        <w:rPr>
          <w:rFonts w:ascii="Arial" w:eastAsia="Arial" w:hAnsi="Arial" w:cs="Arial"/>
          <w:color w:val="000000"/>
          <w:sz w:val="20"/>
        </w:rPr>
        <w:t>Rajgarhia</w:t>
      </w:r>
      <w:proofErr w:type="spellEnd"/>
      <w:r>
        <w:rPr>
          <w:rFonts w:ascii="Arial" w:eastAsia="Arial" w:hAnsi="Arial" w:cs="Arial"/>
          <w:color w:val="000000"/>
          <w:sz w:val="20"/>
        </w:rPr>
        <w:t>, Serendipity Arts Foundation</w:t>
      </w:r>
    </w:p>
    <w:p w14:paraId="061087A5" w14:textId="77777777" w:rsidR="00E04757" w:rsidRDefault="00000000">
      <w:pPr>
        <w:spacing w:before="200" w:line="260" w:lineRule="atLeast"/>
        <w:jc w:val="both"/>
      </w:pPr>
      <w:r>
        <w:rPr>
          <w:rFonts w:ascii="Arial" w:eastAsia="Arial" w:hAnsi="Arial" w:cs="Arial"/>
          <w:color w:val="000000"/>
          <w:sz w:val="20"/>
        </w:rPr>
        <w:t xml:space="preserve">It is the artist community's job to awaken and </w:t>
      </w:r>
      <w:proofErr w:type="spellStart"/>
      <w:r>
        <w:rPr>
          <w:rFonts w:ascii="Arial" w:eastAsia="Arial" w:hAnsi="Arial" w:cs="Arial"/>
          <w:color w:val="000000"/>
          <w:sz w:val="20"/>
        </w:rPr>
        <w:t>sensitise</w:t>
      </w:r>
      <w:proofErr w:type="spellEnd"/>
      <w:r>
        <w:rPr>
          <w:rFonts w:ascii="Arial" w:eastAsia="Arial" w:hAnsi="Arial" w:cs="Arial"/>
          <w:color w:val="000000"/>
          <w:sz w:val="20"/>
        </w:rPr>
        <w:t xml:space="preserve"> the world. - Pragya Jain, </w:t>
      </w:r>
      <w:proofErr w:type="spellStart"/>
      <w:r>
        <w:rPr>
          <w:rFonts w:ascii="Arial" w:eastAsia="Arial" w:hAnsi="Arial" w:cs="Arial"/>
          <w:color w:val="000000"/>
          <w:sz w:val="20"/>
        </w:rPr>
        <w:t>Artychoke</w:t>
      </w:r>
      <w:proofErr w:type="spellEnd"/>
    </w:p>
    <w:p w14:paraId="433070D9" w14:textId="77777777" w:rsidR="00E04757" w:rsidRDefault="00000000">
      <w:pPr>
        <w:spacing w:before="200" w:line="260" w:lineRule="atLeast"/>
        <w:jc w:val="both"/>
      </w:pPr>
      <w:r>
        <w:rPr>
          <w:rFonts w:ascii="Arial" w:eastAsia="Arial" w:hAnsi="Arial" w:cs="Arial"/>
          <w:color w:val="000000"/>
          <w:sz w:val="20"/>
        </w:rPr>
        <w:t xml:space="preserve">Design is a great </w:t>
      </w:r>
      <w:proofErr w:type="spellStart"/>
      <w:r>
        <w:rPr>
          <w:rFonts w:ascii="Arial" w:eastAsia="Arial" w:hAnsi="Arial" w:cs="Arial"/>
          <w:color w:val="000000"/>
          <w:sz w:val="20"/>
        </w:rPr>
        <w:t>synthesiser</w:t>
      </w:r>
      <w:proofErr w:type="spellEnd"/>
      <w:r>
        <w:rPr>
          <w:rFonts w:ascii="Arial" w:eastAsia="Arial" w:hAnsi="Arial" w:cs="Arial"/>
          <w:color w:val="000000"/>
          <w:sz w:val="20"/>
        </w:rPr>
        <w:t>, bringing together different disciplines and inspiring change. - Jane Withers</w:t>
      </w:r>
    </w:p>
    <w:p w14:paraId="34661F9B" w14:textId="77777777" w:rsidR="00E04757" w:rsidRDefault="00000000">
      <w:pPr>
        <w:spacing w:before="200" w:line="260" w:lineRule="atLeast"/>
        <w:jc w:val="both"/>
      </w:pPr>
      <w:r>
        <w:rPr>
          <w:rFonts w:ascii="Arial" w:eastAsia="Arial" w:hAnsi="Arial" w:cs="Arial"/>
          <w:color w:val="000000"/>
          <w:sz w:val="20"/>
        </w:rPr>
        <w:t xml:space="preserve">You learn courage by </w:t>
      </w:r>
      <w:proofErr w:type="spellStart"/>
      <w:r>
        <w:rPr>
          <w:rFonts w:ascii="Arial" w:eastAsia="Arial" w:hAnsi="Arial" w:cs="Arial"/>
          <w:color w:val="000000"/>
          <w:sz w:val="20"/>
        </w:rPr>
        <w:t>couraging</w:t>
      </w:r>
      <w:proofErr w:type="spellEnd"/>
      <w:r>
        <w:rPr>
          <w:rFonts w:ascii="Arial" w:eastAsia="Arial" w:hAnsi="Arial" w:cs="Arial"/>
          <w:color w:val="000000"/>
          <w:sz w:val="20"/>
        </w:rPr>
        <w:t>. - Marie Daly</w:t>
      </w:r>
    </w:p>
    <w:p w14:paraId="4CD750EE" w14:textId="77777777" w:rsidR="00E04757" w:rsidRDefault="00000000">
      <w:pPr>
        <w:spacing w:before="200" w:line="260" w:lineRule="atLeast"/>
        <w:jc w:val="both"/>
      </w:pPr>
      <w:r>
        <w:rPr>
          <w:rFonts w:ascii="Arial" w:eastAsia="Arial" w:hAnsi="Arial" w:cs="Arial"/>
          <w:color w:val="000000"/>
          <w:sz w:val="20"/>
        </w:rPr>
        <w:t>Never lose heart when haters show hate. - Geet</w:t>
      </w:r>
    </w:p>
    <w:p w14:paraId="7B488935" w14:textId="77777777" w:rsidR="00E04757" w:rsidRDefault="00000000">
      <w:pPr>
        <w:spacing w:before="200" w:line="260" w:lineRule="atLeast"/>
        <w:jc w:val="both"/>
      </w:pPr>
      <w:r>
        <w:rPr>
          <w:rFonts w:ascii="Arial" w:eastAsia="Arial" w:hAnsi="Arial" w:cs="Arial"/>
          <w:color w:val="000000"/>
          <w:sz w:val="20"/>
        </w:rPr>
        <w:t xml:space="preserve">Companies need technologies that empower them with actionable business insights derived from data. They should be able to react quickly to real-time information. - Sunny </w:t>
      </w:r>
      <w:proofErr w:type="spellStart"/>
      <w:r>
        <w:rPr>
          <w:rFonts w:ascii="Arial" w:eastAsia="Arial" w:hAnsi="Arial" w:cs="Arial"/>
          <w:color w:val="000000"/>
          <w:sz w:val="20"/>
        </w:rPr>
        <w:t>Nandwani</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Acuver</w:t>
      </w:r>
      <w:proofErr w:type="spellEnd"/>
    </w:p>
    <w:p w14:paraId="28C4B2C9" w14:textId="77777777" w:rsidR="00E04757" w:rsidRDefault="00000000">
      <w:pPr>
        <w:spacing w:before="200" w:line="260" w:lineRule="atLeast"/>
        <w:jc w:val="both"/>
      </w:pPr>
      <w:r>
        <w:rPr>
          <w:rFonts w:ascii="Arial" w:eastAsia="Arial" w:hAnsi="Arial" w:cs="Arial"/>
          <w:color w:val="000000"/>
          <w:sz w:val="20"/>
        </w:rPr>
        <w:t>Most people use their email inboxes as a task management system, but email doesn't function in that way. - Niraj Ranjan Rout, Hiver</w:t>
      </w:r>
    </w:p>
    <w:p w14:paraId="1D0B9EAA" w14:textId="77777777" w:rsidR="00E04757" w:rsidRDefault="00000000">
      <w:pPr>
        <w:spacing w:before="200" w:line="260" w:lineRule="atLeast"/>
        <w:jc w:val="both"/>
      </w:pPr>
      <w:r>
        <w:rPr>
          <w:rFonts w:ascii="Arial" w:eastAsia="Arial" w:hAnsi="Arial" w:cs="Arial"/>
          <w:color w:val="000000"/>
          <w:sz w:val="20"/>
        </w:rPr>
        <w:t>The tech world and engineers today should inherently try to solve a problem that's worth solving, but not do it for the sake of high salaries. - Dharmesh Shah, HubSpot</w:t>
      </w:r>
    </w:p>
    <w:p w14:paraId="61D2AAD6" w14:textId="77777777" w:rsidR="00E04757" w:rsidRDefault="00000000">
      <w:pPr>
        <w:spacing w:before="200" w:line="260" w:lineRule="atLeast"/>
        <w:jc w:val="both"/>
      </w:pPr>
      <w:r>
        <w:rPr>
          <w:rFonts w:ascii="Arial" w:eastAsia="Arial" w:hAnsi="Arial" w:cs="Arial"/>
          <w:color w:val="000000"/>
          <w:sz w:val="20"/>
        </w:rPr>
        <w:t>Technology has made it possible to make content more interesting, facilitating learning. It also enhances access, reaching places where quality education is a problem. - Freya Thomas, Pearson</w:t>
      </w:r>
    </w:p>
    <w:p w14:paraId="69F0ADBB" w14:textId="77777777" w:rsidR="00E04757" w:rsidRDefault="00000000">
      <w:pPr>
        <w:spacing w:before="200" w:line="260" w:lineRule="atLeast"/>
        <w:jc w:val="both"/>
      </w:pPr>
      <w:r>
        <w:rPr>
          <w:rFonts w:ascii="Arial" w:eastAsia="Arial" w:hAnsi="Arial" w:cs="Arial"/>
          <w:color w:val="000000"/>
          <w:sz w:val="20"/>
        </w:rPr>
        <w:t xml:space="preserve">The trillion-dollar global logistics market is ripe for disruption via technological change, particularly AI and Machine Learning-driven solutions. - Navroz D </w:t>
      </w:r>
      <w:proofErr w:type="spellStart"/>
      <w:r>
        <w:rPr>
          <w:rFonts w:ascii="Arial" w:eastAsia="Arial" w:hAnsi="Arial" w:cs="Arial"/>
          <w:color w:val="000000"/>
          <w:sz w:val="20"/>
        </w:rPr>
        <w:t>Udwadia</w:t>
      </w:r>
      <w:proofErr w:type="spellEnd"/>
      <w:r>
        <w:rPr>
          <w:rFonts w:ascii="Arial" w:eastAsia="Arial" w:hAnsi="Arial" w:cs="Arial"/>
          <w:color w:val="000000"/>
          <w:sz w:val="20"/>
        </w:rPr>
        <w:t>, Falcon Edge Capital</w:t>
      </w:r>
    </w:p>
    <w:p w14:paraId="5145BE8B" w14:textId="77777777" w:rsidR="00E04757" w:rsidRDefault="00000000">
      <w:pPr>
        <w:spacing w:before="200" w:line="260" w:lineRule="atLeast"/>
        <w:jc w:val="both"/>
      </w:pPr>
      <w:r>
        <w:rPr>
          <w:rFonts w:ascii="Arial" w:eastAsia="Arial" w:hAnsi="Arial" w:cs="Arial"/>
          <w:color w:val="000000"/>
          <w:sz w:val="20"/>
        </w:rPr>
        <w:t xml:space="preserve">Smart Cities present the next wave of opportunity for investments as pollution and climate change become more and more severe. - Shailesh </w:t>
      </w:r>
      <w:proofErr w:type="spellStart"/>
      <w:r>
        <w:rPr>
          <w:rFonts w:ascii="Arial" w:eastAsia="Arial" w:hAnsi="Arial" w:cs="Arial"/>
          <w:color w:val="000000"/>
          <w:sz w:val="20"/>
        </w:rPr>
        <w:t>Vickram</w:t>
      </w:r>
      <w:proofErr w:type="spellEnd"/>
      <w:r>
        <w:rPr>
          <w:rFonts w:ascii="Arial" w:eastAsia="Arial" w:hAnsi="Arial" w:cs="Arial"/>
          <w:color w:val="000000"/>
          <w:sz w:val="20"/>
        </w:rPr>
        <w:t xml:space="preserve"> Singh, Massive Fund</w:t>
      </w:r>
    </w:p>
    <w:p w14:paraId="7BABABA4" w14:textId="77777777" w:rsidR="00E04757" w:rsidRDefault="00000000">
      <w:pPr>
        <w:spacing w:before="200" w:line="260" w:lineRule="atLeast"/>
        <w:jc w:val="both"/>
      </w:pPr>
      <w:r>
        <w:rPr>
          <w:rFonts w:ascii="Arial" w:eastAsia="Arial" w:hAnsi="Arial" w:cs="Arial"/>
          <w:color w:val="000000"/>
          <w:sz w:val="20"/>
        </w:rPr>
        <w:t>The two factors of congestion reduction and pollution control will drive the segment of shared micro-mobility in the future. - Rajiv Bajaj, Bajaj</w:t>
      </w:r>
    </w:p>
    <w:p w14:paraId="03E4A7EB" w14:textId="77777777" w:rsidR="00E04757" w:rsidRDefault="00000000">
      <w:pPr>
        <w:spacing w:before="200" w:line="260" w:lineRule="atLeast"/>
        <w:jc w:val="both"/>
      </w:pPr>
      <w:r>
        <w:rPr>
          <w:rFonts w:ascii="Arial" w:eastAsia="Arial" w:hAnsi="Arial" w:cs="Arial"/>
          <w:color w:val="000000"/>
          <w:sz w:val="20"/>
        </w:rPr>
        <w:t xml:space="preserve">Industry specific regulations are very important these days for </w:t>
      </w:r>
      <w:r>
        <w:rPr>
          <w:rFonts w:ascii="Arial" w:eastAsia="Arial" w:hAnsi="Arial" w:cs="Arial"/>
          <w:b/>
          <w:i/>
          <w:color w:val="000000"/>
          <w:sz w:val="20"/>
          <w:u w:val="single"/>
        </w:rPr>
        <w:t>startups</w:t>
      </w:r>
      <w:r>
        <w:rPr>
          <w:rFonts w:ascii="Arial" w:eastAsia="Arial" w:hAnsi="Arial" w:cs="Arial"/>
          <w:color w:val="000000"/>
          <w:sz w:val="20"/>
        </w:rPr>
        <w:t xml:space="preserve"> working in industries like fintech, online pharmacy, -commerce, drones (UAV), bike ride hailing, etc.</w:t>
      </w:r>
    </w:p>
    <w:p w14:paraId="760AA73A" w14:textId="77777777" w:rsidR="00E04757" w:rsidRDefault="00000000">
      <w:pPr>
        <w:spacing w:before="200" w:line="260" w:lineRule="atLeast"/>
        <w:jc w:val="both"/>
      </w:pPr>
      <w:r>
        <w:rPr>
          <w:rFonts w:ascii="Arial" w:eastAsia="Arial" w:hAnsi="Arial" w:cs="Arial"/>
          <w:color w:val="000000"/>
          <w:sz w:val="20"/>
        </w:rPr>
        <w:t>- Aravind S, QED Corporate Advisors</w:t>
      </w:r>
    </w:p>
    <w:p w14:paraId="11BE5981" w14:textId="77777777" w:rsidR="00E04757" w:rsidRDefault="00000000">
      <w:pPr>
        <w:spacing w:before="200" w:line="260" w:lineRule="atLeast"/>
        <w:jc w:val="both"/>
      </w:pPr>
      <w:r>
        <w:rPr>
          <w:rFonts w:ascii="Arial" w:eastAsia="Arial" w:hAnsi="Arial" w:cs="Arial"/>
          <w:color w:val="000000"/>
          <w:sz w:val="20"/>
        </w:rPr>
        <w:t>At the end of the day, technology is still just a tool. It's only as good as the one wielding it. - Mitesh Kothari, White Rivers Media</w:t>
      </w:r>
    </w:p>
    <w:p w14:paraId="4E7C6009" w14:textId="77777777" w:rsidR="00E04757" w:rsidRDefault="00000000">
      <w:pPr>
        <w:spacing w:before="200" w:line="260" w:lineRule="atLeast"/>
        <w:jc w:val="both"/>
      </w:pPr>
      <w:r>
        <w:rPr>
          <w:rFonts w:ascii="Arial" w:eastAsia="Arial" w:hAnsi="Arial" w:cs="Arial"/>
          <w:color w:val="000000"/>
          <w:sz w:val="20"/>
        </w:rPr>
        <w:t xml:space="preserve">Technology, used responsibly, is a powerful force for inclusion. - Roopa </w:t>
      </w:r>
      <w:proofErr w:type="spellStart"/>
      <w:r>
        <w:rPr>
          <w:rFonts w:ascii="Arial" w:eastAsia="Arial" w:hAnsi="Arial" w:cs="Arial"/>
          <w:color w:val="000000"/>
          <w:sz w:val="20"/>
        </w:rPr>
        <w:t>Kudva</w:t>
      </w:r>
      <w:proofErr w:type="spellEnd"/>
      <w:r>
        <w:rPr>
          <w:rFonts w:ascii="Arial" w:eastAsia="Arial" w:hAnsi="Arial" w:cs="Arial"/>
          <w:color w:val="000000"/>
          <w:sz w:val="20"/>
        </w:rPr>
        <w:t>, Omidyar Network India</w:t>
      </w:r>
    </w:p>
    <w:p w14:paraId="147D1FA0" w14:textId="77777777" w:rsidR="00E04757" w:rsidRDefault="00000000">
      <w:pPr>
        <w:spacing w:before="200" w:line="260" w:lineRule="atLeast"/>
        <w:jc w:val="both"/>
      </w:pPr>
      <w:proofErr w:type="spellStart"/>
      <w:r>
        <w:rPr>
          <w:rFonts w:ascii="Arial" w:eastAsia="Arial" w:hAnsi="Arial" w:cs="Arial"/>
          <w:color w:val="000000"/>
          <w:sz w:val="20"/>
        </w:rPr>
        <w:t>YourStory</w:t>
      </w:r>
      <w:proofErr w:type="spellEnd"/>
      <w:r>
        <w:rPr>
          <w:rFonts w:ascii="Arial" w:eastAsia="Arial" w:hAnsi="Arial" w:cs="Arial"/>
          <w:color w:val="000000"/>
          <w:sz w:val="20"/>
        </w:rPr>
        <w:t xml:space="preserve"> has also published the pocketbook 'Proverbs and Quotes for Entrepreneurs: A World of Inspiration for </w:t>
      </w:r>
      <w:r>
        <w:rPr>
          <w:rFonts w:ascii="Arial" w:eastAsia="Arial" w:hAnsi="Arial" w:cs="Arial"/>
          <w:b/>
          <w:i/>
          <w:color w:val="000000"/>
          <w:sz w:val="20"/>
          <w:u w:val="single"/>
        </w:rPr>
        <w:t>Startups</w:t>
      </w:r>
      <w:r>
        <w:rPr>
          <w:rFonts w:ascii="Arial" w:eastAsia="Arial" w:hAnsi="Arial" w:cs="Arial"/>
          <w:color w:val="000000"/>
          <w:sz w:val="20"/>
        </w:rPr>
        <w:t xml:space="preserve">' as a creative and motivational guide for innovators (downloadable as apps here: </w:t>
      </w:r>
      <w:proofErr w:type="spellStart"/>
      <w:r>
        <w:rPr>
          <w:rFonts w:ascii="Arial" w:eastAsia="Arial" w:hAnsi="Arial" w:cs="Arial"/>
          <w:color w:val="000000"/>
          <w:sz w:val="20"/>
        </w:rPr>
        <w:t>Apple,Android</w:t>
      </w:r>
      <w:proofErr w:type="spellEnd"/>
      <w:r>
        <w:rPr>
          <w:rFonts w:ascii="Arial" w:eastAsia="Arial" w:hAnsi="Arial" w:cs="Arial"/>
          <w:color w:val="000000"/>
          <w:sz w:val="20"/>
        </w:rPr>
        <w:t>).</w:t>
      </w:r>
    </w:p>
    <w:p w14:paraId="1F32F540" w14:textId="77777777" w:rsidR="00E04757"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December 2, 2019</w:t>
      </w:r>
    </w:p>
    <w:p w14:paraId="00F74D9A" w14:textId="77777777" w:rsidR="00E04757" w:rsidRDefault="00E04757"/>
    <w:p w14:paraId="2A68CD03" w14:textId="77777777" w:rsidR="00E04757" w:rsidRDefault="00000000">
      <w:pPr>
        <w:ind w:left="200"/>
        <w:sectPr w:rsidR="00E04757">
          <w:type w:val="continuous"/>
          <w:pgSz w:w="12240" w:h="15840"/>
          <w:pgMar w:top="840" w:right="1000" w:bottom="840" w:left="1000" w:header="400" w:footer="400" w:gutter="0"/>
          <w:cols w:space="720"/>
        </w:sectPr>
      </w:pPr>
      <w:r>
        <w:br/>
      </w:r>
      <w:r>
        <w:pict w14:anchorId="7F3381AE">
          <v:line id="_x0000_s2127" style="position:absolute;left:0;text-align:left;z-index:251706368;mso-position-horizontal-relative:text;mso-position-vertical-relative:text" from="0,10pt" to="512pt,10pt" strokeweight="1pt"/>
        </w:pict>
      </w:r>
      <w:r>
        <w:rPr>
          <w:rFonts w:ascii="Arial" w:eastAsia="Arial" w:hAnsi="Arial" w:cs="Arial"/>
          <w:b/>
          <w:color w:val="767676"/>
          <w:sz w:val="16"/>
        </w:rPr>
        <w:t>End of Document</w:t>
      </w:r>
    </w:p>
    <w:p w14:paraId="118DAB2F" w14:textId="77777777" w:rsidR="00E04757" w:rsidRDefault="00E04757">
      <w:pPr>
        <w:sectPr w:rsidR="00E04757">
          <w:headerReference w:type="even" r:id="rId446"/>
          <w:headerReference w:type="default" r:id="rId447"/>
          <w:footerReference w:type="even" r:id="rId448"/>
          <w:footerReference w:type="default" r:id="rId449"/>
          <w:headerReference w:type="first" r:id="rId450"/>
          <w:footerReference w:type="first" r:id="rId451"/>
          <w:pgSz w:w="12240" w:h="15840"/>
          <w:pgMar w:top="840" w:right="1000" w:bottom="840" w:left="1000" w:header="400" w:footer="400" w:gutter="0"/>
          <w:cols w:space="720"/>
          <w:titlePg/>
        </w:sectPr>
      </w:pPr>
    </w:p>
    <w:p w14:paraId="02ECE6CF" w14:textId="77777777" w:rsidR="00E04757" w:rsidRDefault="00E04757">
      <w:bookmarkStart w:id="48" w:name="Bookmark_25"/>
      <w:bookmarkEnd w:id="48"/>
    </w:p>
    <w:p w14:paraId="555F3BEC" w14:textId="77777777" w:rsidR="00E04757" w:rsidRDefault="00000000">
      <w:r>
        <w:pict w14:anchorId="7602DBF4">
          <v:shape id="_x0000_i1057" type="#_x0000_t75" alt="LexisNexis®" style="width:148pt;height:30pt">
            <v:imagedata r:id="rId7" o:title=""/>
          </v:shape>
        </w:pict>
      </w:r>
      <w:r>
        <w:cr/>
      </w:r>
    </w:p>
    <w:p w14:paraId="418AAF15" w14:textId="77777777" w:rsidR="00E04757" w:rsidRDefault="00000000">
      <w:pPr>
        <w:spacing w:before="240" w:after="200" w:line="340" w:lineRule="atLeast"/>
        <w:jc w:val="center"/>
        <w:outlineLvl w:val="0"/>
        <w:rPr>
          <w:rFonts w:ascii="Arial" w:hAnsi="Arial" w:cs="Arial"/>
          <w:b/>
          <w:bCs/>
          <w:kern w:val="32"/>
          <w:sz w:val="32"/>
          <w:szCs w:val="32"/>
        </w:rPr>
      </w:pPr>
      <w:hyperlink r:id="rId452" w:history="1">
        <w:r>
          <w:rPr>
            <w:rFonts w:ascii="Arial" w:eastAsia="Arial" w:hAnsi="Arial" w:cs="Arial"/>
            <w:b/>
            <w:bCs/>
            <w:i/>
            <w:color w:val="0077CC"/>
            <w:kern w:val="32"/>
            <w:sz w:val="28"/>
            <w:szCs w:val="32"/>
            <w:u w:val="single"/>
            <w:shd w:val="clear" w:color="auto" w:fill="FFFFFF"/>
          </w:rPr>
          <w:t xml:space="preserve">STARTCON 2018: PH </w:t>
        </w:r>
      </w:hyperlink>
      <w:hyperlink r:id="rId453" w:history="1">
        <w:r>
          <w:rPr>
            <w:rFonts w:ascii="Arial" w:eastAsia="Arial" w:hAnsi="Arial" w:cs="Arial"/>
            <w:b/>
            <w:bCs/>
            <w:i/>
            <w:color w:val="0077CC"/>
            <w:kern w:val="32"/>
            <w:sz w:val="28"/>
            <w:szCs w:val="32"/>
            <w:u w:val="single"/>
            <w:shd w:val="clear" w:color="auto" w:fill="FFFFFF"/>
          </w:rPr>
          <w:t>startups</w:t>
        </w:r>
      </w:hyperlink>
      <w:hyperlink r:id="rId454" w:history="1">
        <w:r>
          <w:rPr>
            <w:rFonts w:ascii="Arial" w:eastAsia="Arial" w:hAnsi="Arial" w:cs="Arial"/>
            <w:b/>
            <w:bCs/>
            <w:i/>
            <w:color w:val="0077CC"/>
            <w:kern w:val="32"/>
            <w:sz w:val="28"/>
            <w:szCs w:val="32"/>
            <w:u w:val="single"/>
            <w:shd w:val="clear" w:color="auto" w:fill="FFFFFF"/>
          </w:rPr>
          <w:t xml:space="preserve"> get a crack at $1-million pitch in Oz confab</w:t>
        </w:r>
      </w:hyperlink>
    </w:p>
    <w:p w14:paraId="006B7F5E" w14:textId="77777777" w:rsidR="00E04757" w:rsidRDefault="00000000">
      <w:pPr>
        <w:spacing w:before="120" w:line="260" w:lineRule="atLeast"/>
        <w:jc w:val="center"/>
      </w:pPr>
      <w:r>
        <w:rPr>
          <w:rFonts w:ascii="Arial" w:eastAsia="Arial" w:hAnsi="Arial" w:cs="Arial"/>
          <w:color w:val="000000"/>
          <w:sz w:val="20"/>
        </w:rPr>
        <w:t>The Manila Times</w:t>
      </w:r>
    </w:p>
    <w:p w14:paraId="3701D83F" w14:textId="77777777" w:rsidR="00E04757" w:rsidRDefault="00000000">
      <w:pPr>
        <w:spacing w:before="120" w:line="260" w:lineRule="atLeast"/>
        <w:jc w:val="center"/>
      </w:pPr>
      <w:r>
        <w:rPr>
          <w:rFonts w:ascii="Arial" w:eastAsia="Arial" w:hAnsi="Arial" w:cs="Arial"/>
          <w:color w:val="000000"/>
          <w:sz w:val="20"/>
        </w:rPr>
        <w:t>September 23, 2018 Sunday</w:t>
      </w:r>
    </w:p>
    <w:p w14:paraId="5CD1AAF9" w14:textId="77777777" w:rsidR="00E04757" w:rsidRDefault="00E04757">
      <w:pPr>
        <w:spacing w:line="240" w:lineRule="atLeast"/>
        <w:jc w:val="both"/>
      </w:pPr>
    </w:p>
    <w:p w14:paraId="7298FFB3" w14:textId="77777777" w:rsidR="00E04757" w:rsidRDefault="00000000">
      <w:pPr>
        <w:spacing w:before="120" w:line="220" w:lineRule="atLeast"/>
      </w:pPr>
      <w:r>
        <w:br/>
      </w:r>
      <w:r>
        <w:rPr>
          <w:rFonts w:ascii="Arial" w:eastAsia="Arial" w:hAnsi="Arial" w:cs="Arial"/>
          <w:color w:val="000000"/>
          <w:sz w:val="16"/>
        </w:rPr>
        <w:t>Copyright 2018 The Manila Times All Rights Reserved</w:t>
      </w:r>
    </w:p>
    <w:p w14:paraId="72966FC8" w14:textId="77777777" w:rsidR="00E04757" w:rsidRDefault="00000000">
      <w:pPr>
        <w:spacing w:before="120" w:line="220" w:lineRule="atLeast"/>
      </w:pPr>
      <w:r>
        <w:br/>
      </w:r>
      <w:r>
        <w:pict w14:anchorId="66BD27A2">
          <v:shape id="_x0000_i1058" type="#_x0000_t75" style="width:179.5pt;height:28.5pt">
            <v:imagedata r:id="rId455" o:title=""/>
          </v:shape>
        </w:pict>
      </w:r>
    </w:p>
    <w:p w14:paraId="104B524E"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807 words</w:t>
      </w:r>
    </w:p>
    <w:p w14:paraId="34A13D8C"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Cora Llamas</w:t>
      </w:r>
    </w:p>
    <w:p w14:paraId="28C2FB14" w14:textId="77777777" w:rsidR="00E04757" w:rsidRDefault="00000000">
      <w:pPr>
        <w:keepNext/>
        <w:spacing w:before="240" w:line="340" w:lineRule="atLeast"/>
      </w:pPr>
      <w:bookmarkStart w:id="49" w:name="Body_23"/>
      <w:bookmarkEnd w:id="49"/>
      <w:r>
        <w:rPr>
          <w:rFonts w:ascii="Arial" w:eastAsia="Arial" w:hAnsi="Arial" w:cs="Arial"/>
          <w:b/>
          <w:color w:val="000000"/>
          <w:sz w:val="28"/>
        </w:rPr>
        <w:t>Body</w:t>
      </w:r>
    </w:p>
    <w:p w14:paraId="5B26F239" w14:textId="77777777" w:rsidR="00E04757" w:rsidRDefault="00000000">
      <w:pPr>
        <w:spacing w:line="60" w:lineRule="exact"/>
      </w:pPr>
      <w:r>
        <w:pict w14:anchorId="01A665C5">
          <v:line id="_x0000_s2130" style="position:absolute;z-index:251707392" from="0,2pt" to="512pt,2pt" strokecolor="#009ddb" strokeweight="2pt">
            <w10:wrap type="topAndBottom"/>
          </v:line>
        </w:pict>
      </w:r>
    </w:p>
    <w:p w14:paraId="00276B3F" w14:textId="77777777" w:rsidR="00E04757" w:rsidRDefault="00E04757"/>
    <w:p w14:paraId="034A1101" w14:textId="77777777" w:rsidR="00E04757" w:rsidRDefault="00000000">
      <w:pPr>
        <w:spacing w:before="200" w:line="260" w:lineRule="atLeast"/>
        <w:jc w:val="both"/>
      </w:pPr>
      <w:r>
        <w:rPr>
          <w:rFonts w:ascii="Arial" w:eastAsia="Arial" w:hAnsi="Arial" w:cs="Arial"/>
          <w:color w:val="000000"/>
          <w:sz w:val="20"/>
        </w:rPr>
        <w:t xml:space="preserve">A million Australian dollars, or approximately P39 million, may be the boost that struggling Philippine </w:t>
      </w:r>
      <w:r>
        <w:rPr>
          <w:rFonts w:ascii="Arial" w:eastAsia="Arial" w:hAnsi="Arial" w:cs="Arial"/>
          <w:b/>
          <w:i/>
          <w:color w:val="000000"/>
          <w:sz w:val="20"/>
          <w:u w:val="single"/>
        </w:rPr>
        <w:t>startups</w:t>
      </w:r>
      <w:r>
        <w:rPr>
          <w:rFonts w:ascii="Arial" w:eastAsia="Arial" w:hAnsi="Arial" w:cs="Arial"/>
          <w:color w:val="000000"/>
          <w:sz w:val="20"/>
        </w:rPr>
        <w:t xml:space="preserve"> need - to develop their core business, widen their market reach and launch their company into the global arena. </w:t>
      </w:r>
    </w:p>
    <w:p w14:paraId="4B7B00EC" w14:textId="77777777" w:rsidR="00E04757" w:rsidRDefault="00000000">
      <w:pPr>
        <w:spacing w:before="200" w:line="260" w:lineRule="atLeast"/>
        <w:jc w:val="both"/>
      </w:pPr>
      <w:r>
        <w:rPr>
          <w:rFonts w:ascii="Arial" w:eastAsia="Arial" w:hAnsi="Arial" w:cs="Arial"/>
          <w:color w:val="000000"/>
          <w:sz w:val="20"/>
        </w:rPr>
        <w:t xml:space="preserve">While many can only dream of attracting a top-notch investor from Silicon Valley, their chances of attaining that elusive success may be found closer to home. </w:t>
      </w:r>
      <w:proofErr w:type="spellStart"/>
      <w:r>
        <w:rPr>
          <w:rFonts w:ascii="Arial" w:eastAsia="Arial" w:hAnsi="Arial" w:cs="Arial"/>
          <w:color w:val="000000"/>
          <w:sz w:val="20"/>
        </w:rPr>
        <w:t>StartCon</w:t>
      </w:r>
      <w:proofErr w:type="spellEnd"/>
      <w:r>
        <w:rPr>
          <w:rFonts w:ascii="Arial" w:eastAsia="Arial" w:hAnsi="Arial" w:cs="Arial"/>
          <w:color w:val="000000"/>
          <w:sz w:val="20"/>
        </w:rPr>
        <w:t xml:space="preserve">, the largest </w:t>
      </w:r>
      <w:r>
        <w:rPr>
          <w:rFonts w:ascii="Arial" w:eastAsia="Arial" w:hAnsi="Arial" w:cs="Arial"/>
          <w:b/>
          <w:i/>
          <w:color w:val="000000"/>
          <w:sz w:val="20"/>
          <w:u w:val="single"/>
        </w:rPr>
        <w:t>startup</w:t>
      </w:r>
      <w:r>
        <w:rPr>
          <w:rFonts w:ascii="Arial" w:eastAsia="Arial" w:hAnsi="Arial" w:cs="Arial"/>
          <w:color w:val="000000"/>
          <w:sz w:val="20"/>
        </w:rPr>
        <w:t xml:space="preserve"> and growth conference Down Under, has been searching for the most promising </w:t>
      </w:r>
      <w:r>
        <w:rPr>
          <w:rFonts w:ascii="Arial" w:eastAsia="Arial" w:hAnsi="Arial" w:cs="Arial"/>
          <w:b/>
          <w:i/>
          <w:color w:val="000000"/>
          <w:sz w:val="20"/>
          <w:u w:val="single"/>
        </w:rPr>
        <w:t>startups</w:t>
      </w:r>
      <w:r>
        <w:rPr>
          <w:rFonts w:ascii="Arial" w:eastAsia="Arial" w:hAnsi="Arial" w:cs="Arial"/>
          <w:color w:val="000000"/>
          <w:sz w:val="20"/>
        </w:rPr>
        <w:t xml:space="preserve"> in 15 cities across the Asia-Pacific since May. </w:t>
      </w:r>
    </w:p>
    <w:p w14:paraId="48DF305E" w14:textId="77777777" w:rsidR="00E04757" w:rsidRDefault="00000000">
      <w:pPr>
        <w:spacing w:before="200" w:line="260" w:lineRule="atLeast"/>
        <w:jc w:val="both"/>
      </w:pPr>
      <w:r>
        <w:rPr>
          <w:rFonts w:ascii="Arial" w:eastAsia="Arial" w:hAnsi="Arial" w:cs="Arial"/>
          <w:color w:val="000000"/>
          <w:sz w:val="20"/>
        </w:rPr>
        <w:t>The regional finals of the conference competition are currently being held in Singapore; Jakarta, Indonesia; Seoul, South Korea; Shanghai, China; and Chennai, India.</w:t>
      </w:r>
    </w:p>
    <w:p w14:paraId="354F6D7A" w14:textId="77777777" w:rsidR="00E04757" w:rsidRDefault="00000000">
      <w:pPr>
        <w:spacing w:before="200" w:line="260" w:lineRule="atLeast"/>
        <w:jc w:val="both"/>
      </w:pPr>
      <w:r>
        <w:rPr>
          <w:rFonts w:ascii="Arial" w:eastAsia="Arial" w:hAnsi="Arial" w:cs="Arial"/>
          <w:color w:val="000000"/>
          <w:sz w:val="20"/>
        </w:rPr>
        <w:t xml:space="preserve">The Philippine regional contest, known as "Pitch $1 Million in Manila," will be held on October 26 at </w:t>
      </w:r>
      <w:proofErr w:type="spellStart"/>
      <w:r>
        <w:rPr>
          <w:rFonts w:ascii="Arial" w:eastAsia="Arial" w:hAnsi="Arial" w:cs="Arial"/>
          <w:color w:val="000000"/>
          <w:sz w:val="20"/>
        </w:rPr>
        <w:t>Penbrothers</w:t>
      </w:r>
      <w:proofErr w:type="spellEnd"/>
      <w:r>
        <w:rPr>
          <w:rFonts w:ascii="Arial" w:eastAsia="Arial" w:hAnsi="Arial" w:cs="Arial"/>
          <w:color w:val="000000"/>
          <w:sz w:val="20"/>
        </w:rPr>
        <w:t xml:space="preserve"> Sheridan.</w:t>
      </w:r>
    </w:p>
    <w:p w14:paraId="4327A74E" w14:textId="77777777" w:rsidR="00E04757" w:rsidRDefault="00000000">
      <w:pPr>
        <w:spacing w:before="200" w:line="260" w:lineRule="atLeast"/>
        <w:jc w:val="both"/>
      </w:pPr>
      <w:r>
        <w:rPr>
          <w:rFonts w:ascii="Arial" w:eastAsia="Arial" w:hAnsi="Arial" w:cs="Arial"/>
          <w:color w:val="000000"/>
          <w:sz w:val="20"/>
        </w:rPr>
        <w:t xml:space="preserve">The 600 semi-finalists who will emerge as winners in these events will proceed to the main event on November 30 to December 1 in Sydney, Australia, which is projecting an estimated 4,000 attendees. All semi-finalists will be given a chance to pitch the worthiness of their </w:t>
      </w:r>
      <w:r>
        <w:rPr>
          <w:rFonts w:ascii="Arial" w:eastAsia="Arial" w:hAnsi="Arial" w:cs="Arial"/>
          <w:b/>
          <w:i/>
          <w:color w:val="000000"/>
          <w:sz w:val="20"/>
          <w:u w:val="single"/>
        </w:rPr>
        <w:t>startup</w:t>
      </w:r>
      <w:r>
        <w:rPr>
          <w:rFonts w:ascii="Arial" w:eastAsia="Arial" w:hAnsi="Arial" w:cs="Arial"/>
          <w:color w:val="000000"/>
          <w:sz w:val="20"/>
        </w:rPr>
        <w:t xml:space="preserve">, its core business and its future to renowned investors and industry leaders. The ultimate victor, who will be recognized as Asia-Pacific's Best </w:t>
      </w:r>
      <w:r>
        <w:rPr>
          <w:rFonts w:ascii="Arial" w:eastAsia="Arial" w:hAnsi="Arial" w:cs="Arial"/>
          <w:b/>
          <w:i/>
          <w:color w:val="000000"/>
          <w:sz w:val="20"/>
          <w:u w:val="single"/>
        </w:rPr>
        <w:t>Startup</w:t>
      </w:r>
      <w:r>
        <w:rPr>
          <w:rFonts w:ascii="Arial" w:eastAsia="Arial" w:hAnsi="Arial" w:cs="Arial"/>
          <w:color w:val="000000"/>
          <w:sz w:val="20"/>
        </w:rPr>
        <w:t>, will receive AU$1 million in funding from Right Click Capital, an investment firm that specializes in identifying, investing in and supporting technology businesses across Australia, New Zealand and Southeast Asia.</w:t>
      </w:r>
    </w:p>
    <w:p w14:paraId="634A27D6" w14:textId="77777777" w:rsidR="00E04757" w:rsidRDefault="00000000">
      <w:pPr>
        <w:spacing w:before="200" w:line="260" w:lineRule="atLeast"/>
        <w:jc w:val="both"/>
      </w:pPr>
      <w:r>
        <w:rPr>
          <w:rFonts w:ascii="Arial" w:eastAsia="Arial" w:hAnsi="Arial" w:cs="Arial"/>
          <w:color w:val="000000"/>
          <w:sz w:val="20"/>
        </w:rPr>
        <w:t xml:space="preserve">That prize money may be the game-changer that can push the </w:t>
      </w:r>
      <w:r>
        <w:rPr>
          <w:rFonts w:ascii="Arial" w:eastAsia="Arial" w:hAnsi="Arial" w:cs="Arial"/>
          <w:b/>
          <w:i/>
          <w:color w:val="000000"/>
          <w:sz w:val="20"/>
          <w:u w:val="single"/>
        </w:rPr>
        <w:t>startup</w:t>
      </w:r>
      <w:r>
        <w:rPr>
          <w:rFonts w:ascii="Arial" w:eastAsia="Arial" w:hAnsi="Arial" w:cs="Arial"/>
          <w:color w:val="000000"/>
          <w:sz w:val="20"/>
        </w:rPr>
        <w:t xml:space="preserve"> to the next phase it is aiming for, such as massive product expansion. It can also be the lifeline that just might stop the fledging bootstrapping firm from closing shop. As </w:t>
      </w:r>
      <w:proofErr w:type="spellStart"/>
      <w:r>
        <w:rPr>
          <w:rFonts w:ascii="Arial" w:eastAsia="Arial" w:hAnsi="Arial" w:cs="Arial"/>
          <w:color w:val="000000"/>
          <w:sz w:val="20"/>
        </w:rPr>
        <w:t>StartCon</w:t>
      </w:r>
      <w:proofErr w:type="spellEnd"/>
      <w:r>
        <w:rPr>
          <w:rFonts w:ascii="Arial" w:eastAsia="Arial" w:hAnsi="Arial" w:cs="Arial"/>
          <w:color w:val="000000"/>
          <w:sz w:val="20"/>
        </w:rPr>
        <w:t xml:space="preserve"> CEO Cheryl Mack points out, industry standard pegs the attrition or </w:t>
      </w:r>
      <w:r>
        <w:rPr>
          <w:rFonts w:ascii="Arial" w:eastAsia="Arial" w:hAnsi="Arial" w:cs="Arial"/>
          <w:b/>
          <w:i/>
          <w:color w:val="000000"/>
          <w:sz w:val="20"/>
          <w:u w:val="single"/>
        </w:rPr>
        <w:t>failure</w:t>
      </w:r>
      <w:r>
        <w:rPr>
          <w:rFonts w:ascii="Arial" w:eastAsia="Arial" w:hAnsi="Arial" w:cs="Arial"/>
          <w:color w:val="000000"/>
          <w:sz w:val="20"/>
        </w:rPr>
        <w:t xml:space="preserve"> rate of new </w:t>
      </w:r>
      <w:r>
        <w:rPr>
          <w:rFonts w:ascii="Arial" w:eastAsia="Arial" w:hAnsi="Arial" w:cs="Arial"/>
          <w:b/>
          <w:i/>
          <w:color w:val="000000"/>
          <w:sz w:val="20"/>
          <w:u w:val="single"/>
        </w:rPr>
        <w:t>startups</w:t>
      </w:r>
      <w:r>
        <w:rPr>
          <w:rFonts w:ascii="Arial" w:eastAsia="Arial" w:hAnsi="Arial" w:cs="Arial"/>
          <w:color w:val="000000"/>
          <w:sz w:val="20"/>
        </w:rPr>
        <w:t xml:space="preserve"> at 90 percent. Only one out of 10 succeed - and these are the ones that usually present a significant and marketable solution to long-standing unaddressed needs such as unremitting traffic, inexpensive in-demand video streaming services and affordable travel accommodations.</w:t>
      </w:r>
    </w:p>
    <w:p w14:paraId="2EE7280A" w14:textId="77777777" w:rsidR="00E04757" w:rsidRDefault="00000000">
      <w:pPr>
        <w:spacing w:before="200" w:line="260" w:lineRule="atLeast"/>
        <w:jc w:val="both"/>
      </w:pPr>
      <w:r>
        <w:rPr>
          <w:rFonts w:ascii="Arial" w:eastAsia="Arial" w:hAnsi="Arial" w:cs="Arial"/>
          <w:color w:val="000000"/>
          <w:sz w:val="20"/>
        </w:rPr>
        <w:t xml:space="preserve">Mack enumerates the qualities that venture capitalists, financiers and other moneyed investors look for in </w:t>
      </w:r>
      <w:r>
        <w:rPr>
          <w:rFonts w:ascii="Arial" w:eastAsia="Arial" w:hAnsi="Arial" w:cs="Arial"/>
          <w:b/>
          <w:i/>
          <w:color w:val="000000"/>
          <w:sz w:val="20"/>
          <w:u w:val="single"/>
        </w:rPr>
        <w:t>startups</w:t>
      </w:r>
      <w:r>
        <w:rPr>
          <w:rFonts w:ascii="Arial" w:eastAsia="Arial" w:hAnsi="Arial" w:cs="Arial"/>
          <w:color w:val="000000"/>
          <w:sz w:val="20"/>
        </w:rPr>
        <w:t xml:space="preserve"> and founders as they look at their term sheets. She says: "A sound business model is one of the core things a potential investor will look at. If the </w:t>
      </w:r>
      <w:r>
        <w:rPr>
          <w:rFonts w:ascii="Arial" w:eastAsia="Arial" w:hAnsi="Arial" w:cs="Arial"/>
          <w:b/>
          <w:i/>
          <w:color w:val="000000"/>
          <w:sz w:val="20"/>
          <w:u w:val="single"/>
        </w:rPr>
        <w:t>startup</w:t>
      </w:r>
      <w:r>
        <w:rPr>
          <w:rFonts w:ascii="Arial" w:eastAsia="Arial" w:hAnsi="Arial" w:cs="Arial"/>
          <w:color w:val="000000"/>
          <w:sz w:val="20"/>
        </w:rPr>
        <w:t xml:space="preserve"> relies heavily on technology for its business, then it's important that the </w:t>
      </w:r>
      <w:r>
        <w:rPr>
          <w:rFonts w:ascii="Arial" w:eastAsia="Arial" w:hAnsi="Arial" w:cs="Arial"/>
          <w:color w:val="000000"/>
          <w:sz w:val="20"/>
        </w:rPr>
        <w:lastRenderedPageBreak/>
        <w:t xml:space="preserve">technology can be protected. Sometimes a unique offering will set a </w:t>
      </w:r>
      <w:r>
        <w:rPr>
          <w:rFonts w:ascii="Arial" w:eastAsia="Arial" w:hAnsi="Arial" w:cs="Arial"/>
          <w:b/>
          <w:i/>
          <w:color w:val="000000"/>
          <w:sz w:val="20"/>
          <w:u w:val="single"/>
        </w:rPr>
        <w:t>startup</w:t>
      </w:r>
      <w:r>
        <w:rPr>
          <w:rFonts w:ascii="Arial" w:eastAsia="Arial" w:hAnsi="Arial" w:cs="Arial"/>
          <w:color w:val="000000"/>
          <w:sz w:val="20"/>
        </w:rPr>
        <w:t xml:space="preserve"> apart from the rest, but other times a </w:t>
      </w:r>
      <w:r>
        <w:rPr>
          <w:rFonts w:ascii="Arial" w:eastAsia="Arial" w:hAnsi="Arial" w:cs="Arial"/>
          <w:b/>
          <w:i/>
          <w:color w:val="000000"/>
          <w:sz w:val="20"/>
          <w:u w:val="single"/>
        </w:rPr>
        <w:t>startup</w:t>
      </w:r>
      <w:r>
        <w:rPr>
          <w:rFonts w:ascii="Arial" w:eastAsia="Arial" w:hAnsi="Arial" w:cs="Arial"/>
          <w:color w:val="000000"/>
          <w:sz w:val="20"/>
        </w:rPr>
        <w:t xml:space="preserve"> that simply does something better than the rest can be equally as compelling. But no matter what, the top thing a </w:t>
      </w:r>
      <w:r>
        <w:rPr>
          <w:rFonts w:ascii="Arial" w:eastAsia="Arial" w:hAnsi="Arial" w:cs="Arial"/>
          <w:b/>
          <w:i/>
          <w:color w:val="000000"/>
          <w:sz w:val="20"/>
          <w:u w:val="single"/>
        </w:rPr>
        <w:t>startup</w:t>
      </w:r>
      <w:r>
        <w:rPr>
          <w:rFonts w:ascii="Arial" w:eastAsia="Arial" w:hAnsi="Arial" w:cs="Arial"/>
          <w:color w:val="000000"/>
          <w:sz w:val="20"/>
        </w:rPr>
        <w:t xml:space="preserve"> needs is a good leadership team to tie everything together and execute well."</w:t>
      </w:r>
    </w:p>
    <w:p w14:paraId="74F7E5AA" w14:textId="77777777" w:rsidR="00E04757" w:rsidRDefault="00000000">
      <w:pPr>
        <w:spacing w:before="200" w:line="260" w:lineRule="atLeast"/>
        <w:jc w:val="both"/>
      </w:pPr>
      <w:r>
        <w:rPr>
          <w:rFonts w:ascii="Arial" w:eastAsia="Arial" w:hAnsi="Arial" w:cs="Arial"/>
          <w:color w:val="000000"/>
          <w:sz w:val="20"/>
        </w:rPr>
        <w:t xml:space="preserve">Perhaps that's why a fulltime founder who is giving his or her total attention and effort to the </w:t>
      </w:r>
      <w:r>
        <w:rPr>
          <w:rFonts w:ascii="Arial" w:eastAsia="Arial" w:hAnsi="Arial" w:cs="Arial"/>
          <w:b/>
          <w:i/>
          <w:color w:val="000000"/>
          <w:sz w:val="20"/>
          <w:u w:val="single"/>
        </w:rPr>
        <w:t>startup</w:t>
      </w:r>
      <w:r>
        <w:rPr>
          <w:rFonts w:ascii="Arial" w:eastAsia="Arial" w:hAnsi="Arial" w:cs="Arial"/>
          <w:color w:val="000000"/>
          <w:sz w:val="20"/>
        </w:rPr>
        <w:t xml:space="preserve"> gets a second look. That leader and his management team must be able to represent and clearly show the company's mission. Progress is also another plus point. The product or service that the founder is pitching is no longer an idea that needs money to be realized; instead, regardless of the speed or ease of its development, it is functioning and gaining traction. </w:t>
      </w:r>
      <w:r>
        <w:rPr>
          <w:rFonts w:ascii="Arial" w:eastAsia="Arial" w:hAnsi="Arial" w:cs="Arial"/>
          <w:b/>
          <w:i/>
          <w:color w:val="000000"/>
          <w:sz w:val="20"/>
          <w:u w:val="single"/>
        </w:rPr>
        <w:t>Startup</w:t>
      </w:r>
      <w:r>
        <w:rPr>
          <w:rFonts w:ascii="Arial" w:eastAsia="Arial" w:hAnsi="Arial" w:cs="Arial"/>
          <w:color w:val="000000"/>
          <w:sz w:val="20"/>
        </w:rPr>
        <w:t xml:space="preserve"> founders wanting to pitch in Manila and/or </w:t>
      </w:r>
      <w:proofErr w:type="spellStart"/>
      <w:r>
        <w:rPr>
          <w:rFonts w:ascii="Arial" w:eastAsia="Arial" w:hAnsi="Arial" w:cs="Arial"/>
          <w:color w:val="000000"/>
          <w:sz w:val="20"/>
        </w:rPr>
        <w:t>Austraslia</w:t>
      </w:r>
      <w:proofErr w:type="spellEnd"/>
      <w:r>
        <w:rPr>
          <w:rFonts w:ascii="Arial" w:eastAsia="Arial" w:hAnsi="Arial" w:cs="Arial"/>
          <w:color w:val="000000"/>
          <w:sz w:val="20"/>
        </w:rPr>
        <w:t xml:space="preserve"> must have a ready pitch deck, which shows the accomplishments of the company, to date.</w:t>
      </w:r>
    </w:p>
    <w:p w14:paraId="6532A962" w14:textId="77777777" w:rsidR="00E04757" w:rsidRDefault="00000000">
      <w:pPr>
        <w:spacing w:before="200" w:line="260" w:lineRule="atLeast"/>
        <w:jc w:val="both"/>
      </w:pPr>
      <w:r>
        <w:rPr>
          <w:rFonts w:ascii="Arial" w:eastAsia="Arial" w:hAnsi="Arial" w:cs="Arial"/>
          <w:color w:val="000000"/>
          <w:sz w:val="20"/>
        </w:rPr>
        <w:t xml:space="preserve">All kinds of </w:t>
      </w:r>
      <w:r>
        <w:rPr>
          <w:rFonts w:ascii="Arial" w:eastAsia="Arial" w:hAnsi="Arial" w:cs="Arial"/>
          <w:b/>
          <w:i/>
          <w:color w:val="000000"/>
          <w:sz w:val="20"/>
          <w:u w:val="single"/>
        </w:rPr>
        <w:t>startups</w:t>
      </w:r>
      <w:r>
        <w:rPr>
          <w:rFonts w:ascii="Arial" w:eastAsia="Arial" w:hAnsi="Arial" w:cs="Arial"/>
          <w:color w:val="000000"/>
          <w:sz w:val="20"/>
        </w:rPr>
        <w:t xml:space="preserve"> have been showing </w:t>
      </w:r>
      <w:r>
        <w:rPr>
          <w:rFonts w:ascii="Arial" w:eastAsia="Arial" w:hAnsi="Arial" w:cs="Arial"/>
          <w:b/>
          <w:i/>
          <w:color w:val="000000"/>
          <w:sz w:val="20"/>
          <w:u w:val="single"/>
        </w:rPr>
        <w:t>up</w:t>
      </w:r>
      <w:r>
        <w:rPr>
          <w:rFonts w:ascii="Arial" w:eastAsia="Arial" w:hAnsi="Arial" w:cs="Arial"/>
          <w:color w:val="000000"/>
          <w:sz w:val="20"/>
        </w:rPr>
        <w:t xml:space="preserve"> at </w:t>
      </w:r>
      <w:proofErr w:type="spellStart"/>
      <w:r>
        <w:rPr>
          <w:rFonts w:ascii="Arial" w:eastAsia="Arial" w:hAnsi="Arial" w:cs="Arial"/>
          <w:color w:val="000000"/>
          <w:sz w:val="20"/>
        </w:rPr>
        <w:t>StartCon</w:t>
      </w:r>
      <w:proofErr w:type="spellEnd"/>
      <w:r>
        <w:rPr>
          <w:rFonts w:ascii="Arial" w:eastAsia="Arial" w:hAnsi="Arial" w:cs="Arial"/>
          <w:color w:val="000000"/>
          <w:sz w:val="20"/>
        </w:rPr>
        <w:t xml:space="preserve"> since its own launch nine years ago. Some have been turning in steady profits while others still have to show return on investment although they have raised millions of dollars in financing. </w:t>
      </w:r>
      <w:proofErr w:type="spellStart"/>
      <w:r>
        <w:rPr>
          <w:rFonts w:ascii="Arial" w:eastAsia="Arial" w:hAnsi="Arial" w:cs="Arial"/>
          <w:color w:val="000000"/>
          <w:sz w:val="20"/>
        </w:rPr>
        <w:t>StartCon</w:t>
      </w:r>
      <w:proofErr w:type="spellEnd"/>
      <w:r>
        <w:rPr>
          <w:rFonts w:ascii="Arial" w:eastAsia="Arial" w:hAnsi="Arial" w:cs="Arial"/>
          <w:color w:val="000000"/>
          <w:sz w:val="20"/>
        </w:rPr>
        <w:t xml:space="preserve"> can open more doors for them by introducing them to venture capitalists and angel investors. Mack clarifies that while the event organizer itself is neither of the two, its "aim is to support </w:t>
      </w:r>
      <w:r>
        <w:rPr>
          <w:rFonts w:ascii="Arial" w:eastAsia="Arial" w:hAnsi="Arial" w:cs="Arial"/>
          <w:b/>
          <w:i/>
          <w:color w:val="000000"/>
          <w:sz w:val="20"/>
          <w:u w:val="single"/>
        </w:rPr>
        <w:t>startups</w:t>
      </w:r>
      <w:r>
        <w:rPr>
          <w:rFonts w:ascii="Arial" w:eastAsia="Arial" w:hAnsi="Arial" w:cs="Arial"/>
          <w:color w:val="000000"/>
          <w:sz w:val="20"/>
        </w:rPr>
        <w:t xml:space="preserve"> in the region and help to find new talent and work to support them in their efforts to go global. The competition is open to all technology </w:t>
      </w:r>
      <w:r>
        <w:rPr>
          <w:rFonts w:ascii="Arial" w:eastAsia="Arial" w:hAnsi="Arial" w:cs="Arial"/>
          <w:b/>
          <w:i/>
          <w:color w:val="000000"/>
          <w:sz w:val="20"/>
          <w:u w:val="single"/>
        </w:rPr>
        <w:t>startups</w:t>
      </w:r>
      <w:r>
        <w:rPr>
          <w:rFonts w:ascii="Arial" w:eastAsia="Arial" w:hAnsi="Arial" w:cs="Arial"/>
          <w:color w:val="000000"/>
          <w:sz w:val="20"/>
        </w:rPr>
        <w:t xml:space="preserve"> in any industry or sector."</w:t>
      </w:r>
    </w:p>
    <w:p w14:paraId="639913E7" w14:textId="77777777" w:rsidR="00E04757" w:rsidRDefault="00000000">
      <w:pPr>
        <w:spacing w:before="200" w:line="260" w:lineRule="atLeast"/>
        <w:jc w:val="both"/>
      </w:pPr>
      <w:r>
        <w:rPr>
          <w:rFonts w:ascii="Arial" w:eastAsia="Arial" w:hAnsi="Arial" w:cs="Arial"/>
          <w:color w:val="000000"/>
          <w:sz w:val="20"/>
        </w:rPr>
        <w:t xml:space="preserve">She is particularly excited about the </w:t>
      </w:r>
      <w:r>
        <w:rPr>
          <w:rFonts w:ascii="Arial" w:eastAsia="Arial" w:hAnsi="Arial" w:cs="Arial"/>
          <w:b/>
          <w:i/>
          <w:color w:val="000000"/>
          <w:sz w:val="20"/>
          <w:u w:val="single"/>
        </w:rPr>
        <w:t>startup</w:t>
      </w:r>
      <w:r>
        <w:rPr>
          <w:rFonts w:ascii="Arial" w:eastAsia="Arial" w:hAnsi="Arial" w:cs="Arial"/>
          <w:color w:val="000000"/>
          <w:sz w:val="20"/>
        </w:rPr>
        <w:t xml:space="preserve"> ecosystems in Asia, which she describes as "a hotbed of innovation, with places like Singapore, Seoul, Jakarta and Manila among others acting as a breeding ground for new </w:t>
      </w:r>
      <w:r>
        <w:rPr>
          <w:rFonts w:ascii="Arial" w:eastAsia="Arial" w:hAnsi="Arial" w:cs="Arial"/>
          <w:b/>
          <w:i/>
          <w:color w:val="000000"/>
          <w:sz w:val="20"/>
          <w:u w:val="single"/>
        </w:rPr>
        <w:t>startups</w:t>
      </w:r>
      <w:r>
        <w:rPr>
          <w:rFonts w:ascii="Arial" w:eastAsia="Arial" w:hAnsi="Arial" w:cs="Arial"/>
          <w:color w:val="000000"/>
          <w:sz w:val="20"/>
        </w:rPr>
        <w:t>, especially in the digital space."</w:t>
      </w:r>
    </w:p>
    <w:p w14:paraId="029D7610" w14:textId="77777777" w:rsidR="00E04757" w:rsidRDefault="00000000">
      <w:pPr>
        <w:spacing w:before="200" w:line="260" w:lineRule="atLeast"/>
        <w:jc w:val="both"/>
      </w:pPr>
      <w:r>
        <w:rPr>
          <w:rFonts w:ascii="Arial" w:eastAsia="Arial" w:hAnsi="Arial" w:cs="Arial"/>
          <w:color w:val="000000"/>
          <w:sz w:val="20"/>
        </w:rPr>
        <w:t xml:space="preserve">Finally, Mack has this piece of advice to the Filipino </w:t>
      </w:r>
      <w:r>
        <w:rPr>
          <w:rFonts w:ascii="Arial" w:eastAsia="Arial" w:hAnsi="Arial" w:cs="Arial"/>
          <w:b/>
          <w:i/>
          <w:color w:val="000000"/>
          <w:sz w:val="20"/>
          <w:u w:val="single"/>
        </w:rPr>
        <w:t>startup</w:t>
      </w:r>
      <w:r>
        <w:rPr>
          <w:rFonts w:ascii="Arial" w:eastAsia="Arial" w:hAnsi="Arial" w:cs="Arial"/>
          <w:color w:val="000000"/>
          <w:sz w:val="20"/>
        </w:rPr>
        <w:t xml:space="preserve"> founders who will win the regional conference in Manila and will be flying to Sydney by November: "Because you only have a short amount of time to make your pitch, you should be able to convey the following things: the problem being addressed, the solution provided by the business, opportunity size, the business model, the competition, the marketing and go-market strategy, the leadership team, and the traction achieved so far."</w:t>
      </w:r>
    </w:p>
    <w:p w14:paraId="6DC701ED" w14:textId="77777777" w:rsidR="00E04757" w:rsidRDefault="00000000">
      <w:pPr>
        <w:spacing w:before="240" w:line="260" w:lineRule="atLeast"/>
        <w:jc w:val="both"/>
      </w:pPr>
      <w:r>
        <w:rPr>
          <w:rFonts w:ascii="Arial" w:eastAsia="Arial" w:hAnsi="Arial" w:cs="Arial"/>
          <w:color w:val="000000"/>
          <w:sz w:val="20"/>
        </w:rPr>
        <w:t xml:space="preserve">For more info, click on </w:t>
      </w:r>
      <w:hyperlink r:id="rId456" w:history="1">
        <w:r>
          <w:rPr>
            <w:rFonts w:ascii="Arial" w:eastAsia="Arial" w:hAnsi="Arial" w:cs="Arial"/>
            <w:i/>
            <w:color w:val="0077CC"/>
            <w:sz w:val="20"/>
            <w:u w:val="single"/>
            <w:shd w:val="clear" w:color="auto" w:fill="FFFFFF"/>
          </w:rPr>
          <w:t>https://www.startcon.com/pitch/c/manila</w:t>
        </w:r>
      </w:hyperlink>
    </w:p>
    <w:p w14:paraId="06A1D132"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11, 2020</w:t>
      </w:r>
    </w:p>
    <w:p w14:paraId="08E32B88" w14:textId="77777777" w:rsidR="00E04757" w:rsidRDefault="00E04757"/>
    <w:p w14:paraId="0E09B502" w14:textId="77777777" w:rsidR="00E04757" w:rsidRDefault="00000000">
      <w:pPr>
        <w:ind w:left="200"/>
        <w:sectPr w:rsidR="00E04757">
          <w:type w:val="continuous"/>
          <w:pgSz w:w="12240" w:h="15840"/>
          <w:pgMar w:top="840" w:right="1000" w:bottom="840" w:left="1000" w:header="400" w:footer="400" w:gutter="0"/>
          <w:cols w:space="720"/>
        </w:sectPr>
      </w:pPr>
      <w:r>
        <w:br/>
      </w:r>
      <w:r>
        <w:pict w14:anchorId="679AE9F7">
          <v:line id="_x0000_s2131" style="position:absolute;left:0;text-align:left;z-index:251708416;mso-position-horizontal-relative:text;mso-position-vertical-relative:text" from="0,10pt" to="512pt,10pt" strokeweight="1pt"/>
        </w:pict>
      </w:r>
      <w:r>
        <w:rPr>
          <w:rFonts w:ascii="Arial" w:eastAsia="Arial" w:hAnsi="Arial" w:cs="Arial"/>
          <w:b/>
          <w:color w:val="767676"/>
          <w:sz w:val="16"/>
        </w:rPr>
        <w:t>End of Document</w:t>
      </w:r>
    </w:p>
    <w:p w14:paraId="2571D4D6" w14:textId="77777777" w:rsidR="00E04757" w:rsidRDefault="00E04757">
      <w:pPr>
        <w:sectPr w:rsidR="00E04757">
          <w:headerReference w:type="even" r:id="rId457"/>
          <w:headerReference w:type="default" r:id="rId458"/>
          <w:footerReference w:type="even" r:id="rId459"/>
          <w:footerReference w:type="default" r:id="rId460"/>
          <w:headerReference w:type="first" r:id="rId461"/>
          <w:footerReference w:type="first" r:id="rId462"/>
          <w:pgSz w:w="12240" w:h="15840"/>
          <w:pgMar w:top="840" w:right="1000" w:bottom="840" w:left="1000" w:header="400" w:footer="400" w:gutter="0"/>
          <w:cols w:space="720"/>
          <w:titlePg/>
        </w:sectPr>
      </w:pPr>
    </w:p>
    <w:p w14:paraId="1AFED7AF" w14:textId="77777777" w:rsidR="00E04757" w:rsidRDefault="00E04757">
      <w:bookmarkStart w:id="50" w:name="Bookmark_26"/>
      <w:bookmarkEnd w:id="50"/>
    </w:p>
    <w:p w14:paraId="3DA5020E" w14:textId="77777777" w:rsidR="00E04757" w:rsidRDefault="00000000">
      <w:r>
        <w:pict w14:anchorId="3D0E99CD">
          <v:shape id="_x0000_i1059" type="#_x0000_t75" alt="LexisNexis®" style="width:148pt;height:30pt">
            <v:imagedata r:id="rId7" o:title=""/>
          </v:shape>
        </w:pict>
      </w:r>
      <w:r>
        <w:cr/>
      </w:r>
    </w:p>
    <w:p w14:paraId="7E4CB6BD" w14:textId="77777777" w:rsidR="00E04757" w:rsidRDefault="00000000">
      <w:pPr>
        <w:spacing w:before="240" w:after="200" w:line="340" w:lineRule="atLeast"/>
        <w:jc w:val="center"/>
        <w:outlineLvl w:val="0"/>
        <w:rPr>
          <w:rFonts w:ascii="Arial" w:hAnsi="Arial" w:cs="Arial"/>
          <w:b/>
          <w:bCs/>
          <w:kern w:val="32"/>
          <w:sz w:val="32"/>
          <w:szCs w:val="32"/>
        </w:rPr>
      </w:pPr>
      <w:hyperlink r:id="rId463" w:history="1">
        <w:r>
          <w:rPr>
            <w:rFonts w:ascii="Arial" w:eastAsia="Arial" w:hAnsi="Arial" w:cs="Arial"/>
            <w:b/>
            <w:bCs/>
            <w:i/>
            <w:color w:val="0077CC"/>
            <w:kern w:val="32"/>
            <w:sz w:val="28"/>
            <w:szCs w:val="32"/>
            <w:u w:val="single"/>
            <w:shd w:val="clear" w:color="auto" w:fill="FFFFFF"/>
          </w:rPr>
          <w:t xml:space="preserve">STARTCON 2018: PH </w:t>
        </w:r>
      </w:hyperlink>
      <w:hyperlink r:id="rId464" w:history="1">
        <w:r>
          <w:rPr>
            <w:rFonts w:ascii="Arial" w:eastAsia="Arial" w:hAnsi="Arial" w:cs="Arial"/>
            <w:b/>
            <w:bCs/>
            <w:i/>
            <w:color w:val="0077CC"/>
            <w:kern w:val="32"/>
            <w:sz w:val="28"/>
            <w:szCs w:val="32"/>
            <w:u w:val="single"/>
            <w:shd w:val="clear" w:color="auto" w:fill="FFFFFF"/>
          </w:rPr>
          <w:t>startups</w:t>
        </w:r>
      </w:hyperlink>
      <w:hyperlink r:id="rId465" w:history="1">
        <w:r>
          <w:rPr>
            <w:rFonts w:ascii="Arial" w:eastAsia="Arial" w:hAnsi="Arial" w:cs="Arial"/>
            <w:b/>
            <w:bCs/>
            <w:i/>
            <w:color w:val="0077CC"/>
            <w:kern w:val="32"/>
            <w:sz w:val="28"/>
            <w:szCs w:val="32"/>
            <w:u w:val="single"/>
            <w:shd w:val="clear" w:color="auto" w:fill="FFFFFF"/>
          </w:rPr>
          <w:t xml:space="preserve"> get a crack at $1-million pitch in Oz confab</w:t>
        </w:r>
      </w:hyperlink>
    </w:p>
    <w:p w14:paraId="600B60D4" w14:textId="77777777" w:rsidR="00E04757" w:rsidRDefault="00000000">
      <w:pPr>
        <w:spacing w:before="120" w:line="260" w:lineRule="atLeast"/>
        <w:jc w:val="center"/>
      </w:pPr>
      <w:r>
        <w:rPr>
          <w:rFonts w:ascii="Arial" w:eastAsia="Arial" w:hAnsi="Arial" w:cs="Arial"/>
          <w:color w:val="000000"/>
          <w:sz w:val="20"/>
        </w:rPr>
        <w:t>Manila Times (Philippines)</w:t>
      </w:r>
    </w:p>
    <w:p w14:paraId="2F8E7BB6" w14:textId="77777777" w:rsidR="00E04757" w:rsidRDefault="00000000">
      <w:pPr>
        <w:spacing w:before="120" w:line="260" w:lineRule="atLeast"/>
        <w:jc w:val="center"/>
      </w:pPr>
      <w:r>
        <w:rPr>
          <w:rFonts w:ascii="Arial" w:eastAsia="Arial" w:hAnsi="Arial" w:cs="Arial"/>
          <w:color w:val="000000"/>
          <w:sz w:val="20"/>
        </w:rPr>
        <w:t>September 23, 2018 Sunday</w:t>
      </w:r>
    </w:p>
    <w:p w14:paraId="082CAEAA" w14:textId="77777777" w:rsidR="00E04757" w:rsidRDefault="00E04757">
      <w:pPr>
        <w:spacing w:line="240" w:lineRule="atLeast"/>
        <w:jc w:val="both"/>
      </w:pPr>
    </w:p>
    <w:p w14:paraId="3535766B" w14:textId="77777777" w:rsidR="00E04757" w:rsidRDefault="00000000">
      <w:pPr>
        <w:spacing w:before="120" w:line="220" w:lineRule="atLeast"/>
      </w:pPr>
      <w:r>
        <w:br/>
      </w:r>
      <w:r>
        <w:rPr>
          <w:rFonts w:ascii="Arial" w:eastAsia="Arial" w:hAnsi="Arial" w:cs="Arial"/>
          <w:color w:val="000000"/>
          <w:sz w:val="16"/>
        </w:rPr>
        <w:t>Copyright 2018 News Bites Pty Ltd. All Rights Reserved</w:t>
      </w:r>
    </w:p>
    <w:p w14:paraId="5F0CA55C" w14:textId="77777777" w:rsidR="00E04757" w:rsidRDefault="00000000">
      <w:pPr>
        <w:spacing w:before="120" w:line="220" w:lineRule="atLeast"/>
      </w:pPr>
      <w:r>
        <w:br/>
      </w:r>
      <w:r>
        <w:pict w14:anchorId="742F1015">
          <v:shape id="_x0000_i1060" type="#_x0000_t75" style="width:179.5pt;height:28.5pt">
            <v:imagedata r:id="rId455" o:title=""/>
          </v:shape>
        </w:pict>
      </w:r>
    </w:p>
    <w:p w14:paraId="0330A6FF"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815 words</w:t>
      </w:r>
    </w:p>
    <w:p w14:paraId="7C833FAD"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BY CORA LLAMAS</w:t>
      </w:r>
    </w:p>
    <w:p w14:paraId="522ED526" w14:textId="77777777" w:rsidR="00E04757" w:rsidRDefault="00000000">
      <w:pPr>
        <w:keepNext/>
        <w:spacing w:before="240" w:line="340" w:lineRule="atLeast"/>
      </w:pPr>
      <w:bookmarkStart w:id="51" w:name="Body_24"/>
      <w:bookmarkEnd w:id="51"/>
      <w:r>
        <w:rPr>
          <w:rFonts w:ascii="Arial" w:eastAsia="Arial" w:hAnsi="Arial" w:cs="Arial"/>
          <w:b/>
          <w:color w:val="000000"/>
          <w:sz w:val="28"/>
        </w:rPr>
        <w:t>Body</w:t>
      </w:r>
    </w:p>
    <w:p w14:paraId="69B3E29A" w14:textId="77777777" w:rsidR="00E04757" w:rsidRDefault="00000000">
      <w:pPr>
        <w:spacing w:line="60" w:lineRule="exact"/>
      </w:pPr>
      <w:r>
        <w:pict w14:anchorId="4C88E1D3">
          <v:line id="_x0000_s2134" style="position:absolute;z-index:251709440" from="0,2pt" to="512pt,2pt" strokecolor="#009ddb" strokeweight="2pt">
            <w10:wrap type="topAndBottom"/>
          </v:line>
        </w:pict>
      </w:r>
    </w:p>
    <w:p w14:paraId="350918F2" w14:textId="77777777" w:rsidR="00E04757" w:rsidRDefault="00E04757"/>
    <w:p w14:paraId="390EBE14" w14:textId="77777777" w:rsidR="00E04757" w:rsidRDefault="00000000">
      <w:pPr>
        <w:spacing w:before="200" w:line="260" w:lineRule="atLeast"/>
        <w:jc w:val="both"/>
      </w:pPr>
      <w:r>
        <w:rPr>
          <w:rFonts w:ascii="Arial" w:eastAsia="Arial" w:hAnsi="Arial" w:cs="Arial"/>
          <w:color w:val="000000"/>
          <w:sz w:val="20"/>
        </w:rPr>
        <w:t>SOURCED FROM CURRENT GLOBAL NEWSPAPERS AND JOURNALS</w:t>
      </w:r>
    </w:p>
    <w:p w14:paraId="059EC7A8" w14:textId="77777777" w:rsidR="00E04757" w:rsidRDefault="00000000">
      <w:pPr>
        <w:spacing w:before="200" w:line="260" w:lineRule="atLeast"/>
        <w:jc w:val="both"/>
      </w:pPr>
      <w:r>
        <w:rPr>
          <w:rFonts w:ascii="Arial" w:eastAsia="Arial" w:hAnsi="Arial" w:cs="Arial"/>
          <w:color w:val="000000"/>
          <w:sz w:val="20"/>
        </w:rPr>
        <w:t xml:space="preserve">A million Australian dollars, or approximately P39 million, may be the boost that struggling Philippine </w:t>
      </w:r>
      <w:r>
        <w:rPr>
          <w:rFonts w:ascii="Arial" w:eastAsia="Arial" w:hAnsi="Arial" w:cs="Arial"/>
          <w:b/>
          <w:i/>
          <w:color w:val="000000"/>
          <w:sz w:val="20"/>
          <w:u w:val="single"/>
        </w:rPr>
        <w:t>startups</w:t>
      </w:r>
      <w:r>
        <w:rPr>
          <w:rFonts w:ascii="Arial" w:eastAsia="Arial" w:hAnsi="Arial" w:cs="Arial"/>
          <w:color w:val="000000"/>
          <w:sz w:val="20"/>
        </w:rPr>
        <w:t xml:space="preserve"> need - to develop their core business, widen their market reach and launch their company into the global arena.</w:t>
      </w:r>
    </w:p>
    <w:p w14:paraId="375E28F6" w14:textId="77777777" w:rsidR="00E04757" w:rsidRDefault="00000000">
      <w:pPr>
        <w:spacing w:before="200" w:line="260" w:lineRule="atLeast"/>
        <w:jc w:val="both"/>
      </w:pPr>
      <w:r>
        <w:rPr>
          <w:rFonts w:ascii="Arial" w:eastAsia="Arial" w:hAnsi="Arial" w:cs="Arial"/>
          <w:color w:val="000000"/>
          <w:sz w:val="20"/>
        </w:rPr>
        <w:t xml:space="preserve">While many can only dream of attracting a top-notch investor from Silicon Valley, their chances of attaining that elusive success may be found closer to home. </w:t>
      </w:r>
      <w:proofErr w:type="spellStart"/>
      <w:r>
        <w:rPr>
          <w:rFonts w:ascii="Arial" w:eastAsia="Arial" w:hAnsi="Arial" w:cs="Arial"/>
          <w:color w:val="000000"/>
          <w:sz w:val="20"/>
        </w:rPr>
        <w:t>StartCon</w:t>
      </w:r>
      <w:proofErr w:type="spellEnd"/>
      <w:r>
        <w:rPr>
          <w:rFonts w:ascii="Arial" w:eastAsia="Arial" w:hAnsi="Arial" w:cs="Arial"/>
          <w:color w:val="000000"/>
          <w:sz w:val="20"/>
        </w:rPr>
        <w:t xml:space="preserve">, the largest </w:t>
      </w:r>
      <w:r>
        <w:rPr>
          <w:rFonts w:ascii="Arial" w:eastAsia="Arial" w:hAnsi="Arial" w:cs="Arial"/>
          <w:b/>
          <w:i/>
          <w:color w:val="000000"/>
          <w:sz w:val="20"/>
          <w:u w:val="single"/>
        </w:rPr>
        <w:t>startup</w:t>
      </w:r>
      <w:r>
        <w:rPr>
          <w:rFonts w:ascii="Arial" w:eastAsia="Arial" w:hAnsi="Arial" w:cs="Arial"/>
          <w:color w:val="000000"/>
          <w:sz w:val="20"/>
        </w:rPr>
        <w:t xml:space="preserve"> and growth conference Down Under, has been searching for the most promising </w:t>
      </w:r>
      <w:r>
        <w:rPr>
          <w:rFonts w:ascii="Arial" w:eastAsia="Arial" w:hAnsi="Arial" w:cs="Arial"/>
          <w:b/>
          <w:i/>
          <w:color w:val="000000"/>
          <w:sz w:val="20"/>
          <w:u w:val="single"/>
        </w:rPr>
        <w:t>startups</w:t>
      </w:r>
      <w:r>
        <w:rPr>
          <w:rFonts w:ascii="Arial" w:eastAsia="Arial" w:hAnsi="Arial" w:cs="Arial"/>
          <w:color w:val="000000"/>
          <w:sz w:val="20"/>
        </w:rPr>
        <w:t xml:space="preserve"> in 15 cities across the Asia-Pacific since May.</w:t>
      </w:r>
    </w:p>
    <w:p w14:paraId="3256304C" w14:textId="77777777" w:rsidR="00E04757" w:rsidRDefault="00000000">
      <w:pPr>
        <w:spacing w:before="200" w:line="260" w:lineRule="atLeast"/>
        <w:jc w:val="both"/>
      </w:pPr>
      <w:r>
        <w:rPr>
          <w:rFonts w:ascii="Arial" w:eastAsia="Arial" w:hAnsi="Arial" w:cs="Arial"/>
          <w:color w:val="000000"/>
          <w:sz w:val="20"/>
        </w:rPr>
        <w:t>The regional finals of the conference competition are currently being held in Singapore; Jakarta, Indonesia; Seoul, South Korea; Shanghai, China; and Chennai, India.</w:t>
      </w:r>
    </w:p>
    <w:p w14:paraId="2F879FAA" w14:textId="77777777" w:rsidR="00E04757" w:rsidRDefault="00000000">
      <w:pPr>
        <w:spacing w:before="200" w:line="260" w:lineRule="atLeast"/>
        <w:jc w:val="both"/>
      </w:pPr>
      <w:r>
        <w:rPr>
          <w:rFonts w:ascii="Arial" w:eastAsia="Arial" w:hAnsi="Arial" w:cs="Arial"/>
          <w:color w:val="000000"/>
          <w:sz w:val="20"/>
        </w:rPr>
        <w:t xml:space="preserve">The Philippine regional contest, known as "Pitch $1 Million in Manila," will be held on October 26 at </w:t>
      </w:r>
      <w:proofErr w:type="spellStart"/>
      <w:r>
        <w:rPr>
          <w:rFonts w:ascii="Arial" w:eastAsia="Arial" w:hAnsi="Arial" w:cs="Arial"/>
          <w:color w:val="000000"/>
          <w:sz w:val="20"/>
        </w:rPr>
        <w:t>Penbrothers</w:t>
      </w:r>
      <w:proofErr w:type="spellEnd"/>
      <w:r>
        <w:rPr>
          <w:rFonts w:ascii="Arial" w:eastAsia="Arial" w:hAnsi="Arial" w:cs="Arial"/>
          <w:color w:val="000000"/>
          <w:sz w:val="20"/>
        </w:rPr>
        <w:t xml:space="preserve"> Sheridan.</w:t>
      </w:r>
    </w:p>
    <w:p w14:paraId="0104FE40" w14:textId="77777777" w:rsidR="00E04757" w:rsidRDefault="00000000">
      <w:pPr>
        <w:spacing w:before="200" w:line="260" w:lineRule="atLeast"/>
        <w:jc w:val="both"/>
      </w:pPr>
      <w:r>
        <w:rPr>
          <w:rFonts w:ascii="Arial" w:eastAsia="Arial" w:hAnsi="Arial" w:cs="Arial"/>
          <w:color w:val="000000"/>
          <w:sz w:val="20"/>
        </w:rPr>
        <w:t xml:space="preserve">The 600 semi-finalists who will emerge as winners in these events will proceed to the main event on November 30 to December 1 in Sydney, Australia, which is projecting an estimated 4,000 attendees. All semi-finalists will be given a chance to pitch the worthiness of their </w:t>
      </w:r>
      <w:r>
        <w:rPr>
          <w:rFonts w:ascii="Arial" w:eastAsia="Arial" w:hAnsi="Arial" w:cs="Arial"/>
          <w:b/>
          <w:i/>
          <w:color w:val="000000"/>
          <w:sz w:val="20"/>
          <w:u w:val="single"/>
        </w:rPr>
        <w:t>startup</w:t>
      </w:r>
      <w:r>
        <w:rPr>
          <w:rFonts w:ascii="Arial" w:eastAsia="Arial" w:hAnsi="Arial" w:cs="Arial"/>
          <w:color w:val="000000"/>
          <w:sz w:val="20"/>
        </w:rPr>
        <w:t xml:space="preserve">, its core business and its future to renowned investors and industry leaders. The ultimate victor, who will be recognized as Asia-Pacific's Best </w:t>
      </w:r>
      <w:r>
        <w:rPr>
          <w:rFonts w:ascii="Arial" w:eastAsia="Arial" w:hAnsi="Arial" w:cs="Arial"/>
          <w:b/>
          <w:i/>
          <w:color w:val="000000"/>
          <w:sz w:val="20"/>
          <w:u w:val="single"/>
        </w:rPr>
        <w:t>Startup</w:t>
      </w:r>
      <w:r>
        <w:rPr>
          <w:rFonts w:ascii="Arial" w:eastAsia="Arial" w:hAnsi="Arial" w:cs="Arial"/>
          <w:color w:val="000000"/>
          <w:sz w:val="20"/>
        </w:rPr>
        <w:t>, will receive AU$1 million in funding from Right Click Capital, an investment firm that specializes in identifying, investing in and supporting technology businesses across Australia, New Zealand and Southeast Asia.</w:t>
      </w:r>
    </w:p>
    <w:p w14:paraId="379A8749" w14:textId="77777777" w:rsidR="00E04757" w:rsidRDefault="00000000">
      <w:pPr>
        <w:spacing w:before="200" w:line="260" w:lineRule="atLeast"/>
        <w:jc w:val="both"/>
      </w:pPr>
      <w:r>
        <w:rPr>
          <w:rFonts w:ascii="Arial" w:eastAsia="Arial" w:hAnsi="Arial" w:cs="Arial"/>
          <w:color w:val="000000"/>
          <w:sz w:val="20"/>
        </w:rPr>
        <w:t xml:space="preserve">That prize money may be the game-changer that can push the </w:t>
      </w:r>
      <w:r>
        <w:rPr>
          <w:rFonts w:ascii="Arial" w:eastAsia="Arial" w:hAnsi="Arial" w:cs="Arial"/>
          <w:b/>
          <w:i/>
          <w:color w:val="000000"/>
          <w:sz w:val="20"/>
          <w:u w:val="single"/>
        </w:rPr>
        <w:t>startup</w:t>
      </w:r>
      <w:r>
        <w:rPr>
          <w:rFonts w:ascii="Arial" w:eastAsia="Arial" w:hAnsi="Arial" w:cs="Arial"/>
          <w:color w:val="000000"/>
          <w:sz w:val="20"/>
        </w:rPr>
        <w:t xml:space="preserve"> to the next phase it is aiming for, such as massive product expansion. It can also be the lifeline that just might stop the fledging bootstrapping firm from closing shop. As </w:t>
      </w:r>
      <w:proofErr w:type="spellStart"/>
      <w:r>
        <w:rPr>
          <w:rFonts w:ascii="Arial" w:eastAsia="Arial" w:hAnsi="Arial" w:cs="Arial"/>
          <w:color w:val="000000"/>
          <w:sz w:val="20"/>
        </w:rPr>
        <w:t>StartCon</w:t>
      </w:r>
      <w:proofErr w:type="spellEnd"/>
      <w:r>
        <w:rPr>
          <w:rFonts w:ascii="Arial" w:eastAsia="Arial" w:hAnsi="Arial" w:cs="Arial"/>
          <w:color w:val="000000"/>
          <w:sz w:val="20"/>
        </w:rPr>
        <w:t xml:space="preserve"> CEO Cheryl Mack points out, industry standard pegs the attrition or </w:t>
      </w:r>
      <w:r>
        <w:rPr>
          <w:rFonts w:ascii="Arial" w:eastAsia="Arial" w:hAnsi="Arial" w:cs="Arial"/>
          <w:b/>
          <w:i/>
          <w:color w:val="000000"/>
          <w:sz w:val="20"/>
          <w:u w:val="single"/>
        </w:rPr>
        <w:t>failure</w:t>
      </w:r>
      <w:r>
        <w:rPr>
          <w:rFonts w:ascii="Arial" w:eastAsia="Arial" w:hAnsi="Arial" w:cs="Arial"/>
          <w:color w:val="000000"/>
          <w:sz w:val="20"/>
        </w:rPr>
        <w:t xml:space="preserve"> rate of new </w:t>
      </w:r>
      <w:r>
        <w:rPr>
          <w:rFonts w:ascii="Arial" w:eastAsia="Arial" w:hAnsi="Arial" w:cs="Arial"/>
          <w:b/>
          <w:i/>
          <w:color w:val="000000"/>
          <w:sz w:val="20"/>
          <w:u w:val="single"/>
        </w:rPr>
        <w:t>startups</w:t>
      </w:r>
      <w:r>
        <w:rPr>
          <w:rFonts w:ascii="Arial" w:eastAsia="Arial" w:hAnsi="Arial" w:cs="Arial"/>
          <w:color w:val="000000"/>
          <w:sz w:val="20"/>
        </w:rPr>
        <w:t xml:space="preserve"> at 90 percent. Only one out of 10 succeed - and these are the ones that usually present a significant and marketable solution to long-standing unaddressed needs such as unremitting traffic, inexpensive in-demand video streaming services and affordable travel accommodations.</w:t>
      </w:r>
    </w:p>
    <w:p w14:paraId="3E44D18A" w14:textId="77777777" w:rsidR="00E04757" w:rsidRDefault="00000000">
      <w:pPr>
        <w:spacing w:before="200" w:line="260" w:lineRule="atLeast"/>
        <w:jc w:val="both"/>
      </w:pPr>
      <w:r>
        <w:rPr>
          <w:rFonts w:ascii="Arial" w:eastAsia="Arial" w:hAnsi="Arial" w:cs="Arial"/>
          <w:color w:val="000000"/>
          <w:sz w:val="20"/>
        </w:rPr>
        <w:lastRenderedPageBreak/>
        <w:t xml:space="preserve">Mack enumerates the qualities that venture capitalists, financiers and other moneyed investors look for in </w:t>
      </w:r>
      <w:r>
        <w:rPr>
          <w:rFonts w:ascii="Arial" w:eastAsia="Arial" w:hAnsi="Arial" w:cs="Arial"/>
          <w:b/>
          <w:i/>
          <w:color w:val="000000"/>
          <w:sz w:val="20"/>
          <w:u w:val="single"/>
        </w:rPr>
        <w:t>startups</w:t>
      </w:r>
      <w:r>
        <w:rPr>
          <w:rFonts w:ascii="Arial" w:eastAsia="Arial" w:hAnsi="Arial" w:cs="Arial"/>
          <w:color w:val="000000"/>
          <w:sz w:val="20"/>
        </w:rPr>
        <w:t xml:space="preserve"> and founders as they look at their term sheets. She says: "A sound business model is one of the core things a potential investor will look at. If the </w:t>
      </w:r>
      <w:r>
        <w:rPr>
          <w:rFonts w:ascii="Arial" w:eastAsia="Arial" w:hAnsi="Arial" w:cs="Arial"/>
          <w:b/>
          <w:i/>
          <w:color w:val="000000"/>
          <w:sz w:val="20"/>
          <w:u w:val="single"/>
        </w:rPr>
        <w:t>startup</w:t>
      </w:r>
      <w:r>
        <w:rPr>
          <w:rFonts w:ascii="Arial" w:eastAsia="Arial" w:hAnsi="Arial" w:cs="Arial"/>
          <w:color w:val="000000"/>
          <w:sz w:val="20"/>
        </w:rPr>
        <w:t xml:space="preserve"> relies heavily on technology for its business, then it's important that the technology can be protected. Sometimes a unique offering will set a </w:t>
      </w:r>
      <w:r>
        <w:rPr>
          <w:rFonts w:ascii="Arial" w:eastAsia="Arial" w:hAnsi="Arial" w:cs="Arial"/>
          <w:b/>
          <w:i/>
          <w:color w:val="000000"/>
          <w:sz w:val="20"/>
          <w:u w:val="single"/>
        </w:rPr>
        <w:t>startup</w:t>
      </w:r>
      <w:r>
        <w:rPr>
          <w:rFonts w:ascii="Arial" w:eastAsia="Arial" w:hAnsi="Arial" w:cs="Arial"/>
          <w:color w:val="000000"/>
          <w:sz w:val="20"/>
        </w:rPr>
        <w:t xml:space="preserve"> apart from the rest, but other times a </w:t>
      </w:r>
      <w:r>
        <w:rPr>
          <w:rFonts w:ascii="Arial" w:eastAsia="Arial" w:hAnsi="Arial" w:cs="Arial"/>
          <w:b/>
          <w:i/>
          <w:color w:val="000000"/>
          <w:sz w:val="20"/>
          <w:u w:val="single"/>
        </w:rPr>
        <w:t>startup</w:t>
      </w:r>
      <w:r>
        <w:rPr>
          <w:rFonts w:ascii="Arial" w:eastAsia="Arial" w:hAnsi="Arial" w:cs="Arial"/>
          <w:color w:val="000000"/>
          <w:sz w:val="20"/>
        </w:rPr>
        <w:t xml:space="preserve"> that simply does something better than the rest can be equally as compelling. But no matter what, the top thing a </w:t>
      </w:r>
      <w:r>
        <w:rPr>
          <w:rFonts w:ascii="Arial" w:eastAsia="Arial" w:hAnsi="Arial" w:cs="Arial"/>
          <w:b/>
          <w:i/>
          <w:color w:val="000000"/>
          <w:sz w:val="20"/>
          <w:u w:val="single"/>
        </w:rPr>
        <w:t>startup</w:t>
      </w:r>
      <w:r>
        <w:rPr>
          <w:rFonts w:ascii="Arial" w:eastAsia="Arial" w:hAnsi="Arial" w:cs="Arial"/>
          <w:color w:val="000000"/>
          <w:sz w:val="20"/>
        </w:rPr>
        <w:t xml:space="preserve"> needs is a good leadership team to tie everything together and execute well."</w:t>
      </w:r>
    </w:p>
    <w:p w14:paraId="71276E27" w14:textId="77777777" w:rsidR="00E04757" w:rsidRDefault="00000000">
      <w:pPr>
        <w:spacing w:before="200" w:line="260" w:lineRule="atLeast"/>
        <w:jc w:val="both"/>
      </w:pPr>
      <w:r>
        <w:rPr>
          <w:rFonts w:ascii="Arial" w:eastAsia="Arial" w:hAnsi="Arial" w:cs="Arial"/>
          <w:color w:val="000000"/>
          <w:sz w:val="20"/>
        </w:rPr>
        <w:t xml:space="preserve">Perhaps that's why a fulltime founder who is giving his or her total attention and effort to the </w:t>
      </w:r>
      <w:r>
        <w:rPr>
          <w:rFonts w:ascii="Arial" w:eastAsia="Arial" w:hAnsi="Arial" w:cs="Arial"/>
          <w:b/>
          <w:i/>
          <w:color w:val="000000"/>
          <w:sz w:val="20"/>
          <w:u w:val="single"/>
        </w:rPr>
        <w:t>startup</w:t>
      </w:r>
      <w:r>
        <w:rPr>
          <w:rFonts w:ascii="Arial" w:eastAsia="Arial" w:hAnsi="Arial" w:cs="Arial"/>
          <w:color w:val="000000"/>
          <w:sz w:val="20"/>
        </w:rPr>
        <w:t xml:space="preserve"> gets a second look. That leader and his management team must be able to represent and clearly show the company's mission. Progress is also another plus point. The product or service that the founder is pitching is no longer an idea that needs money to be realized; instead, regardless of the speed or ease of its development, it is functioning and gaining traction. </w:t>
      </w:r>
      <w:r>
        <w:rPr>
          <w:rFonts w:ascii="Arial" w:eastAsia="Arial" w:hAnsi="Arial" w:cs="Arial"/>
          <w:b/>
          <w:i/>
          <w:color w:val="000000"/>
          <w:sz w:val="20"/>
          <w:u w:val="single"/>
        </w:rPr>
        <w:t>Startup</w:t>
      </w:r>
      <w:r>
        <w:rPr>
          <w:rFonts w:ascii="Arial" w:eastAsia="Arial" w:hAnsi="Arial" w:cs="Arial"/>
          <w:color w:val="000000"/>
          <w:sz w:val="20"/>
        </w:rPr>
        <w:t xml:space="preserve"> founders wanting to pitch in Manila and/or </w:t>
      </w:r>
      <w:proofErr w:type="spellStart"/>
      <w:r>
        <w:rPr>
          <w:rFonts w:ascii="Arial" w:eastAsia="Arial" w:hAnsi="Arial" w:cs="Arial"/>
          <w:color w:val="000000"/>
          <w:sz w:val="20"/>
        </w:rPr>
        <w:t>Austraslia</w:t>
      </w:r>
      <w:proofErr w:type="spellEnd"/>
      <w:r>
        <w:rPr>
          <w:rFonts w:ascii="Arial" w:eastAsia="Arial" w:hAnsi="Arial" w:cs="Arial"/>
          <w:color w:val="000000"/>
          <w:sz w:val="20"/>
        </w:rPr>
        <w:t xml:space="preserve"> must have a ready pitch deck, which shows the accomplishments of the company, to date.</w:t>
      </w:r>
    </w:p>
    <w:p w14:paraId="10B9B1E7" w14:textId="77777777" w:rsidR="00E04757" w:rsidRDefault="00000000">
      <w:pPr>
        <w:spacing w:before="200" w:line="260" w:lineRule="atLeast"/>
        <w:jc w:val="both"/>
      </w:pPr>
      <w:r>
        <w:rPr>
          <w:rFonts w:ascii="Arial" w:eastAsia="Arial" w:hAnsi="Arial" w:cs="Arial"/>
          <w:color w:val="000000"/>
          <w:sz w:val="20"/>
        </w:rPr>
        <w:t xml:space="preserve">All kinds of </w:t>
      </w:r>
      <w:r>
        <w:rPr>
          <w:rFonts w:ascii="Arial" w:eastAsia="Arial" w:hAnsi="Arial" w:cs="Arial"/>
          <w:b/>
          <w:i/>
          <w:color w:val="000000"/>
          <w:sz w:val="20"/>
          <w:u w:val="single"/>
        </w:rPr>
        <w:t>startups</w:t>
      </w:r>
      <w:r>
        <w:rPr>
          <w:rFonts w:ascii="Arial" w:eastAsia="Arial" w:hAnsi="Arial" w:cs="Arial"/>
          <w:color w:val="000000"/>
          <w:sz w:val="20"/>
        </w:rPr>
        <w:t xml:space="preserve"> have been showing </w:t>
      </w:r>
      <w:r>
        <w:rPr>
          <w:rFonts w:ascii="Arial" w:eastAsia="Arial" w:hAnsi="Arial" w:cs="Arial"/>
          <w:b/>
          <w:i/>
          <w:color w:val="000000"/>
          <w:sz w:val="20"/>
          <w:u w:val="single"/>
        </w:rPr>
        <w:t>up</w:t>
      </w:r>
      <w:r>
        <w:rPr>
          <w:rFonts w:ascii="Arial" w:eastAsia="Arial" w:hAnsi="Arial" w:cs="Arial"/>
          <w:color w:val="000000"/>
          <w:sz w:val="20"/>
        </w:rPr>
        <w:t xml:space="preserve"> at </w:t>
      </w:r>
      <w:proofErr w:type="spellStart"/>
      <w:r>
        <w:rPr>
          <w:rFonts w:ascii="Arial" w:eastAsia="Arial" w:hAnsi="Arial" w:cs="Arial"/>
          <w:color w:val="000000"/>
          <w:sz w:val="20"/>
        </w:rPr>
        <w:t>StartCon</w:t>
      </w:r>
      <w:proofErr w:type="spellEnd"/>
      <w:r>
        <w:rPr>
          <w:rFonts w:ascii="Arial" w:eastAsia="Arial" w:hAnsi="Arial" w:cs="Arial"/>
          <w:color w:val="000000"/>
          <w:sz w:val="20"/>
        </w:rPr>
        <w:t xml:space="preserve"> since its own launch nine years ago. Some have been turning in steady profits while others still have to show return on investment although they have raised millions of dollars in financing. </w:t>
      </w:r>
      <w:proofErr w:type="spellStart"/>
      <w:r>
        <w:rPr>
          <w:rFonts w:ascii="Arial" w:eastAsia="Arial" w:hAnsi="Arial" w:cs="Arial"/>
          <w:color w:val="000000"/>
          <w:sz w:val="20"/>
        </w:rPr>
        <w:t>StartCon</w:t>
      </w:r>
      <w:proofErr w:type="spellEnd"/>
      <w:r>
        <w:rPr>
          <w:rFonts w:ascii="Arial" w:eastAsia="Arial" w:hAnsi="Arial" w:cs="Arial"/>
          <w:color w:val="000000"/>
          <w:sz w:val="20"/>
        </w:rPr>
        <w:t xml:space="preserve"> can open more doors for them by introducing them to venture capitalists and angel investors. Mack clarifies that while the event organizer itself is neither of the two, its "aim is to support </w:t>
      </w:r>
      <w:r>
        <w:rPr>
          <w:rFonts w:ascii="Arial" w:eastAsia="Arial" w:hAnsi="Arial" w:cs="Arial"/>
          <w:b/>
          <w:i/>
          <w:color w:val="000000"/>
          <w:sz w:val="20"/>
          <w:u w:val="single"/>
        </w:rPr>
        <w:t>startups</w:t>
      </w:r>
      <w:r>
        <w:rPr>
          <w:rFonts w:ascii="Arial" w:eastAsia="Arial" w:hAnsi="Arial" w:cs="Arial"/>
          <w:color w:val="000000"/>
          <w:sz w:val="20"/>
        </w:rPr>
        <w:t xml:space="preserve"> in the region and help to find new talent and work to support them in their efforts to go global. The competition is open to all technology </w:t>
      </w:r>
      <w:r>
        <w:rPr>
          <w:rFonts w:ascii="Arial" w:eastAsia="Arial" w:hAnsi="Arial" w:cs="Arial"/>
          <w:b/>
          <w:i/>
          <w:color w:val="000000"/>
          <w:sz w:val="20"/>
          <w:u w:val="single"/>
        </w:rPr>
        <w:t>startups</w:t>
      </w:r>
      <w:r>
        <w:rPr>
          <w:rFonts w:ascii="Arial" w:eastAsia="Arial" w:hAnsi="Arial" w:cs="Arial"/>
          <w:color w:val="000000"/>
          <w:sz w:val="20"/>
        </w:rPr>
        <w:t xml:space="preserve"> in any industry or sector."</w:t>
      </w:r>
    </w:p>
    <w:p w14:paraId="3EEA9567" w14:textId="77777777" w:rsidR="00E04757" w:rsidRDefault="00000000">
      <w:pPr>
        <w:spacing w:before="200" w:line="260" w:lineRule="atLeast"/>
        <w:jc w:val="both"/>
      </w:pPr>
      <w:r>
        <w:rPr>
          <w:rFonts w:ascii="Arial" w:eastAsia="Arial" w:hAnsi="Arial" w:cs="Arial"/>
          <w:color w:val="000000"/>
          <w:sz w:val="20"/>
        </w:rPr>
        <w:t xml:space="preserve">She is particularly excited about the </w:t>
      </w:r>
      <w:r>
        <w:rPr>
          <w:rFonts w:ascii="Arial" w:eastAsia="Arial" w:hAnsi="Arial" w:cs="Arial"/>
          <w:b/>
          <w:i/>
          <w:color w:val="000000"/>
          <w:sz w:val="20"/>
          <w:u w:val="single"/>
        </w:rPr>
        <w:t>startup</w:t>
      </w:r>
      <w:r>
        <w:rPr>
          <w:rFonts w:ascii="Arial" w:eastAsia="Arial" w:hAnsi="Arial" w:cs="Arial"/>
          <w:color w:val="000000"/>
          <w:sz w:val="20"/>
        </w:rPr>
        <w:t xml:space="preserve"> ecosystems in Asia, which she describes as "a hotbed of innovation, with places like Singapore, Seoul, Jakarta and Manila among others acting as a breeding ground for new </w:t>
      </w:r>
      <w:r>
        <w:rPr>
          <w:rFonts w:ascii="Arial" w:eastAsia="Arial" w:hAnsi="Arial" w:cs="Arial"/>
          <w:b/>
          <w:i/>
          <w:color w:val="000000"/>
          <w:sz w:val="20"/>
          <w:u w:val="single"/>
        </w:rPr>
        <w:t>startups</w:t>
      </w:r>
      <w:r>
        <w:rPr>
          <w:rFonts w:ascii="Arial" w:eastAsia="Arial" w:hAnsi="Arial" w:cs="Arial"/>
          <w:color w:val="000000"/>
          <w:sz w:val="20"/>
        </w:rPr>
        <w:t>, especially in the digital space."</w:t>
      </w:r>
    </w:p>
    <w:p w14:paraId="487269E2" w14:textId="77777777" w:rsidR="00E04757" w:rsidRDefault="00000000">
      <w:pPr>
        <w:spacing w:before="200" w:line="260" w:lineRule="atLeast"/>
        <w:jc w:val="both"/>
      </w:pPr>
      <w:r>
        <w:rPr>
          <w:rFonts w:ascii="Arial" w:eastAsia="Arial" w:hAnsi="Arial" w:cs="Arial"/>
          <w:color w:val="000000"/>
          <w:sz w:val="20"/>
        </w:rPr>
        <w:t xml:space="preserve">Finally, Mack has this piece of advice to the Filipino </w:t>
      </w:r>
      <w:r>
        <w:rPr>
          <w:rFonts w:ascii="Arial" w:eastAsia="Arial" w:hAnsi="Arial" w:cs="Arial"/>
          <w:b/>
          <w:i/>
          <w:color w:val="000000"/>
          <w:sz w:val="20"/>
          <w:u w:val="single"/>
        </w:rPr>
        <w:t>startup</w:t>
      </w:r>
      <w:r>
        <w:rPr>
          <w:rFonts w:ascii="Arial" w:eastAsia="Arial" w:hAnsi="Arial" w:cs="Arial"/>
          <w:color w:val="000000"/>
          <w:sz w:val="20"/>
        </w:rPr>
        <w:t xml:space="preserve"> founders who will win the regional conference in Manila and will be flying to Sydney by November: "Because you only have a short amount of time to make your pitch, you should be able to convey the following things: the problem being addressed, the solution provided by the business, opportunity size, the business model, the competition, the marketing and go-market strategy, the leadership team, and the traction achieved so far."</w:t>
      </w:r>
    </w:p>
    <w:p w14:paraId="6854D84B" w14:textId="77777777" w:rsidR="00E04757" w:rsidRDefault="00000000">
      <w:pPr>
        <w:spacing w:before="240" w:line="260" w:lineRule="atLeast"/>
        <w:jc w:val="both"/>
      </w:pPr>
      <w:r>
        <w:rPr>
          <w:rFonts w:ascii="Arial" w:eastAsia="Arial" w:hAnsi="Arial" w:cs="Arial"/>
          <w:color w:val="000000"/>
          <w:sz w:val="20"/>
        </w:rPr>
        <w:t xml:space="preserve">For more info, click on </w:t>
      </w:r>
      <w:hyperlink r:id="rId466" w:history="1">
        <w:r>
          <w:rPr>
            <w:rFonts w:ascii="Arial" w:eastAsia="Arial" w:hAnsi="Arial" w:cs="Arial"/>
            <w:i/>
            <w:color w:val="0077CC"/>
            <w:sz w:val="20"/>
            <w:u w:val="single"/>
            <w:shd w:val="clear" w:color="auto" w:fill="FFFFFF"/>
          </w:rPr>
          <w:t>https://www.startcon.com/pitch/c/manila</w:t>
        </w:r>
      </w:hyperlink>
    </w:p>
    <w:p w14:paraId="19FAA33E"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24, 2018</w:t>
      </w:r>
    </w:p>
    <w:p w14:paraId="3F554DE0" w14:textId="77777777" w:rsidR="00E04757" w:rsidRDefault="00E04757"/>
    <w:p w14:paraId="469967BC" w14:textId="77777777" w:rsidR="00E04757" w:rsidRDefault="00000000">
      <w:pPr>
        <w:ind w:left="200"/>
        <w:sectPr w:rsidR="00E04757">
          <w:type w:val="continuous"/>
          <w:pgSz w:w="12240" w:h="15840"/>
          <w:pgMar w:top="840" w:right="1000" w:bottom="840" w:left="1000" w:header="400" w:footer="400" w:gutter="0"/>
          <w:cols w:space="720"/>
        </w:sectPr>
      </w:pPr>
      <w:r>
        <w:br/>
      </w:r>
      <w:r>
        <w:pict w14:anchorId="3A4C4095">
          <v:line id="_x0000_s2135" style="position:absolute;left:0;text-align:left;z-index:251710464;mso-position-horizontal-relative:text;mso-position-vertical-relative:text" from="0,10pt" to="512pt,10pt" strokeweight="1pt"/>
        </w:pict>
      </w:r>
      <w:r>
        <w:rPr>
          <w:rFonts w:ascii="Arial" w:eastAsia="Arial" w:hAnsi="Arial" w:cs="Arial"/>
          <w:b/>
          <w:color w:val="767676"/>
          <w:sz w:val="16"/>
        </w:rPr>
        <w:t>End of Document</w:t>
      </w:r>
    </w:p>
    <w:p w14:paraId="062D7D94" w14:textId="77777777" w:rsidR="00E04757" w:rsidRDefault="00E04757">
      <w:pPr>
        <w:sectPr w:rsidR="00E04757">
          <w:headerReference w:type="even" r:id="rId467"/>
          <w:headerReference w:type="default" r:id="rId468"/>
          <w:footerReference w:type="even" r:id="rId469"/>
          <w:footerReference w:type="default" r:id="rId470"/>
          <w:headerReference w:type="first" r:id="rId471"/>
          <w:footerReference w:type="first" r:id="rId472"/>
          <w:pgSz w:w="12240" w:h="15840"/>
          <w:pgMar w:top="840" w:right="1000" w:bottom="840" w:left="1000" w:header="400" w:footer="400" w:gutter="0"/>
          <w:cols w:space="720"/>
          <w:titlePg/>
        </w:sectPr>
      </w:pPr>
    </w:p>
    <w:p w14:paraId="1A3747EC" w14:textId="77777777" w:rsidR="00E04757" w:rsidRDefault="00E04757">
      <w:bookmarkStart w:id="52" w:name="Bookmark_27"/>
      <w:bookmarkEnd w:id="52"/>
    </w:p>
    <w:p w14:paraId="55CEE234" w14:textId="77777777" w:rsidR="00E04757" w:rsidRDefault="00000000">
      <w:r>
        <w:pict w14:anchorId="1A56614F">
          <v:shape id="_x0000_i1061" type="#_x0000_t75" alt="LexisNexis®" style="width:148pt;height:30pt">
            <v:imagedata r:id="rId7" o:title=""/>
          </v:shape>
        </w:pict>
      </w:r>
      <w:r>
        <w:cr/>
      </w:r>
    </w:p>
    <w:p w14:paraId="7CC8CAF1" w14:textId="77777777" w:rsidR="00E04757" w:rsidRDefault="00000000">
      <w:pPr>
        <w:spacing w:before="240" w:after="200" w:line="340" w:lineRule="atLeast"/>
        <w:jc w:val="center"/>
        <w:outlineLvl w:val="0"/>
        <w:rPr>
          <w:rFonts w:ascii="Arial" w:hAnsi="Arial" w:cs="Arial"/>
          <w:b/>
          <w:bCs/>
          <w:kern w:val="32"/>
          <w:sz w:val="32"/>
          <w:szCs w:val="32"/>
        </w:rPr>
      </w:pPr>
      <w:hyperlink r:id="rId473" w:history="1">
        <w:r>
          <w:rPr>
            <w:rFonts w:ascii="Arial" w:eastAsia="Arial" w:hAnsi="Arial" w:cs="Arial"/>
            <w:b/>
            <w:bCs/>
            <w:i/>
            <w:color w:val="0077CC"/>
            <w:kern w:val="32"/>
            <w:sz w:val="28"/>
            <w:szCs w:val="32"/>
            <w:u w:val="single"/>
            <w:shd w:val="clear" w:color="auto" w:fill="FFFFFF"/>
          </w:rPr>
          <w:t>Walmart CEO impressed by Flipkart ops; OYO launches 'Lite' app</w:t>
        </w:r>
      </w:hyperlink>
    </w:p>
    <w:p w14:paraId="3E1E6887" w14:textId="77777777" w:rsidR="00E04757" w:rsidRDefault="00000000">
      <w:pPr>
        <w:spacing w:before="120" w:line="260" w:lineRule="atLeast"/>
        <w:jc w:val="center"/>
      </w:pPr>
      <w:r>
        <w:rPr>
          <w:rFonts w:ascii="Arial" w:eastAsia="Arial" w:hAnsi="Arial" w:cs="Arial"/>
          <w:color w:val="000000"/>
          <w:sz w:val="20"/>
        </w:rPr>
        <w:t>Yourstory.in</w:t>
      </w:r>
    </w:p>
    <w:p w14:paraId="2F9CC8F4" w14:textId="77777777" w:rsidR="00E04757" w:rsidRDefault="00000000">
      <w:pPr>
        <w:spacing w:before="120" w:line="260" w:lineRule="atLeast"/>
        <w:jc w:val="center"/>
      </w:pPr>
      <w:r>
        <w:rPr>
          <w:rFonts w:ascii="Arial" w:eastAsia="Arial" w:hAnsi="Arial" w:cs="Arial"/>
          <w:color w:val="000000"/>
          <w:sz w:val="20"/>
        </w:rPr>
        <w:t>May 17, 2019 Friday 6:30 AM EST</w:t>
      </w:r>
    </w:p>
    <w:p w14:paraId="2CD5FE2D" w14:textId="77777777" w:rsidR="00E04757" w:rsidRDefault="00E04757">
      <w:pPr>
        <w:spacing w:line="240" w:lineRule="atLeast"/>
        <w:jc w:val="both"/>
      </w:pPr>
    </w:p>
    <w:p w14:paraId="2884CD68" w14:textId="77777777" w:rsidR="00E04757" w:rsidRDefault="00000000">
      <w:pPr>
        <w:spacing w:before="120" w:line="220" w:lineRule="atLeast"/>
      </w:pPr>
      <w:r>
        <w:br/>
      </w:r>
      <w:r>
        <w:rPr>
          <w:rFonts w:ascii="Arial" w:eastAsia="Arial" w:hAnsi="Arial" w:cs="Arial"/>
          <w:color w:val="000000"/>
          <w:sz w:val="16"/>
        </w:rPr>
        <w:t>Copyright 2019 Yourstory.in, distributed by Contify.com All Rights Reserved</w:t>
      </w:r>
    </w:p>
    <w:p w14:paraId="09C8C615"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357 words</w:t>
      </w:r>
    </w:p>
    <w:p w14:paraId="7663C90D"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Team YS</w:t>
      </w:r>
    </w:p>
    <w:p w14:paraId="6D24E51E" w14:textId="77777777" w:rsidR="00E04757" w:rsidRDefault="00000000">
      <w:pPr>
        <w:keepNext/>
        <w:spacing w:before="240" w:line="340" w:lineRule="atLeast"/>
      </w:pPr>
      <w:bookmarkStart w:id="53" w:name="Body_25"/>
      <w:bookmarkEnd w:id="53"/>
      <w:r>
        <w:rPr>
          <w:rFonts w:ascii="Arial" w:eastAsia="Arial" w:hAnsi="Arial" w:cs="Arial"/>
          <w:b/>
          <w:color w:val="000000"/>
          <w:sz w:val="28"/>
        </w:rPr>
        <w:t>Body</w:t>
      </w:r>
    </w:p>
    <w:p w14:paraId="3B76913B" w14:textId="77777777" w:rsidR="00E04757" w:rsidRDefault="00000000">
      <w:pPr>
        <w:spacing w:line="60" w:lineRule="exact"/>
      </w:pPr>
      <w:r>
        <w:pict w14:anchorId="7EDFCA9E">
          <v:line id="_x0000_s2137" style="position:absolute;z-index:251711488" from="0,2pt" to="512pt,2pt" strokecolor="#009ddb" strokeweight="2pt">
            <w10:wrap type="topAndBottom"/>
          </v:line>
        </w:pict>
      </w:r>
    </w:p>
    <w:p w14:paraId="4EAE5C79" w14:textId="77777777" w:rsidR="00E04757" w:rsidRDefault="00E04757"/>
    <w:p w14:paraId="121E7835" w14:textId="77777777" w:rsidR="00E04757" w:rsidRDefault="00000000">
      <w:pPr>
        <w:spacing w:before="200" w:line="260" w:lineRule="atLeast"/>
        <w:jc w:val="both"/>
      </w:pPr>
      <w:r>
        <w:rPr>
          <w:rFonts w:ascii="Arial" w:eastAsia="Arial" w:hAnsi="Arial" w:cs="Arial"/>
          <w:color w:val="000000"/>
          <w:sz w:val="20"/>
        </w:rPr>
        <w:t xml:space="preserve">Global retailer Walmart is excited about the market opportunity from Flipkart, its India ecommerce subsidiary. The Indian </w:t>
      </w:r>
      <w:r>
        <w:rPr>
          <w:rFonts w:ascii="Arial" w:eastAsia="Arial" w:hAnsi="Arial" w:cs="Arial"/>
          <w:b/>
          <w:i/>
          <w:color w:val="000000"/>
          <w:sz w:val="20"/>
          <w:u w:val="single"/>
        </w:rPr>
        <w:t>startup</w:t>
      </w:r>
      <w:r>
        <w:rPr>
          <w:rFonts w:ascii="Arial" w:eastAsia="Arial" w:hAnsi="Arial" w:cs="Arial"/>
          <w:color w:val="000000"/>
          <w:sz w:val="20"/>
        </w:rPr>
        <w:t xml:space="preserve"> continues to positively contribute to the company's overall international sales, though it is a drag on its operating income. President &amp; CEO Doug McMillon said that he is impressed with the teams in India and their 'ability to innovate for customers with speed'.</w:t>
      </w:r>
    </w:p>
    <w:p w14:paraId="35F65276" w14:textId="77777777" w:rsidR="00E04757" w:rsidRDefault="00000000">
      <w:pPr>
        <w:spacing w:before="200" w:line="260" w:lineRule="atLeast"/>
        <w:jc w:val="both"/>
      </w:pPr>
      <w:r>
        <w:rPr>
          <w:rFonts w:ascii="Arial" w:eastAsia="Arial" w:hAnsi="Arial" w:cs="Arial"/>
          <w:color w:val="000000"/>
          <w:sz w:val="20"/>
        </w:rPr>
        <w:t>India's digital payments industry reacts to RBI's Vision 2021</w:t>
      </w:r>
    </w:p>
    <w:p w14:paraId="45C63E1A" w14:textId="77777777" w:rsidR="00E04757" w:rsidRDefault="00000000">
      <w:pPr>
        <w:spacing w:before="200" w:line="260" w:lineRule="atLeast"/>
        <w:jc w:val="both"/>
      </w:pPr>
      <w:r>
        <w:rPr>
          <w:rFonts w:ascii="Arial" w:eastAsia="Arial" w:hAnsi="Arial" w:cs="Arial"/>
          <w:color w:val="000000"/>
          <w:sz w:val="20"/>
        </w:rPr>
        <w:t>The Reserve Bank of India has put out its vision document outlining its roadmap for the payments system for 2019-2021, aiming to enhance the foundation built over so far. While the pursuit towards a 'less cash' and a less-card India continues, RBI also wants to also ensure increased efficiency, and uninterrupted availability of safe, secure, accessible and affordable payment systems.</w:t>
      </w:r>
    </w:p>
    <w:p w14:paraId="61493EFD" w14:textId="77777777" w:rsidR="00E04757" w:rsidRDefault="00000000">
      <w:pPr>
        <w:spacing w:before="200" w:line="260" w:lineRule="atLeast"/>
        <w:jc w:val="both"/>
      </w:pPr>
      <w:r>
        <w:rPr>
          <w:rFonts w:ascii="Arial" w:eastAsia="Arial" w:hAnsi="Arial" w:cs="Arial"/>
          <w:color w:val="000000"/>
          <w:sz w:val="20"/>
        </w:rPr>
        <w:t>OYO launches 'Lite' app globally for low connectivity areas</w:t>
      </w:r>
    </w:p>
    <w:p w14:paraId="52025E0E" w14:textId="77777777" w:rsidR="00E04757" w:rsidRDefault="00000000">
      <w:pPr>
        <w:spacing w:before="200" w:line="260" w:lineRule="atLeast"/>
        <w:jc w:val="both"/>
      </w:pPr>
      <w:r>
        <w:rPr>
          <w:rFonts w:ascii="Arial" w:eastAsia="Arial" w:hAnsi="Arial" w:cs="Arial"/>
          <w:color w:val="000000"/>
          <w:sz w:val="20"/>
        </w:rPr>
        <w:t>Hospitality unicorn OYO Hotels and Homes unveiled its 'OYO Lite' app, a lightweight version of its hotel-booking mobile app. This is aimed at users in areas that have low connectivity and bad network. The company claims that the app retains all the functionalities of the original OYO app and said that it is currently live and available on Android devices worldwide.</w:t>
      </w:r>
    </w:p>
    <w:p w14:paraId="3FDF1960" w14:textId="77777777" w:rsidR="00E04757" w:rsidRDefault="00000000">
      <w:pPr>
        <w:spacing w:before="200" w:line="260" w:lineRule="atLeast"/>
        <w:jc w:val="both"/>
      </w:pPr>
      <w:r>
        <w:rPr>
          <w:rFonts w:ascii="Arial" w:eastAsia="Arial" w:hAnsi="Arial" w:cs="Arial"/>
          <w:color w:val="000000"/>
          <w:sz w:val="20"/>
        </w:rPr>
        <w:t xml:space="preserve">What's the emotional cost a founder pays when the </w:t>
      </w:r>
      <w:r>
        <w:rPr>
          <w:rFonts w:ascii="Arial" w:eastAsia="Arial" w:hAnsi="Arial" w:cs="Arial"/>
          <w:b/>
          <w:i/>
          <w:color w:val="000000"/>
          <w:sz w:val="20"/>
          <w:u w:val="single"/>
        </w:rPr>
        <w:t>startup</w:t>
      </w:r>
      <w:r>
        <w:rPr>
          <w:rFonts w:ascii="Arial" w:eastAsia="Arial" w:hAnsi="Arial" w:cs="Arial"/>
          <w:color w:val="000000"/>
          <w:sz w:val="20"/>
        </w:rPr>
        <w:t xml:space="preserve"> shuts down?</w:t>
      </w:r>
    </w:p>
    <w:p w14:paraId="6CDD4CFE" w14:textId="77777777" w:rsidR="00E04757" w:rsidRDefault="00000000">
      <w:pPr>
        <w:spacing w:before="200" w:line="260" w:lineRule="atLeast"/>
        <w:jc w:val="both"/>
      </w:pPr>
      <w:r>
        <w:rPr>
          <w:rFonts w:ascii="Arial" w:eastAsia="Arial" w:hAnsi="Arial" w:cs="Arial"/>
          <w:b/>
          <w:i/>
          <w:color w:val="000000"/>
          <w:sz w:val="20"/>
          <w:u w:val="single"/>
        </w:rPr>
        <w:t>Failures</w:t>
      </w:r>
      <w:r>
        <w:rPr>
          <w:rFonts w:ascii="Arial" w:eastAsia="Arial" w:hAnsi="Arial" w:cs="Arial"/>
          <w:color w:val="000000"/>
          <w:sz w:val="20"/>
        </w:rPr>
        <w:t xml:space="preserve"> in the </w:t>
      </w:r>
      <w:r>
        <w:rPr>
          <w:rFonts w:ascii="Arial" w:eastAsia="Arial" w:hAnsi="Arial" w:cs="Arial"/>
          <w:b/>
          <w:i/>
          <w:color w:val="000000"/>
          <w:sz w:val="20"/>
          <w:u w:val="single"/>
        </w:rPr>
        <w:t>startup</w:t>
      </w:r>
      <w:r>
        <w:rPr>
          <w:rFonts w:ascii="Arial" w:eastAsia="Arial" w:hAnsi="Arial" w:cs="Arial"/>
          <w:color w:val="000000"/>
          <w:sz w:val="20"/>
        </w:rPr>
        <w:t xml:space="preserve"> ecosystem are a given. But what about the founder? How do they deal with the pressures and the emotional burden of the shutdown of their venture? While successful </w:t>
      </w:r>
      <w:r>
        <w:rPr>
          <w:rFonts w:ascii="Arial" w:eastAsia="Arial" w:hAnsi="Arial" w:cs="Arial"/>
          <w:b/>
          <w:i/>
          <w:color w:val="000000"/>
          <w:sz w:val="20"/>
          <w:u w:val="single"/>
        </w:rPr>
        <w:t>startup</w:t>
      </w:r>
      <w:r>
        <w:rPr>
          <w:rFonts w:ascii="Arial" w:eastAsia="Arial" w:hAnsi="Arial" w:cs="Arial"/>
          <w:color w:val="000000"/>
          <w:sz w:val="20"/>
        </w:rPr>
        <w:t xml:space="preserve"> founders achieve hero status, who will talk about the others? Because, for every one successful founder, there are plenty who have failed.</w:t>
      </w:r>
    </w:p>
    <w:p w14:paraId="00DF934E" w14:textId="77777777" w:rsidR="00E04757" w:rsidRDefault="00000000">
      <w:pPr>
        <w:spacing w:before="200" w:line="260" w:lineRule="atLeast"/>
        <w:jc w:val="both"/>
      </w:pPr>
      <w:r>
        <w:rPr>
          <w:rFonts w:ascii="Arial" w:eastAsia="Arial" w:hAnsi="Arial" w:cs="Arial"/>
          <w:color w:val="000000"/>
          <w:sz w:val="20"/>
        </w:rPr>
        <w:t>Facebook, Google, Amazon sign global pact to fight extremist content online</w:t>
      </w:r>
    </w:p>
    <w:p w14:paraId="1C22C186" w14:textId="77777777" w:rsidR="00E04757" w:rsidRDefault="00000000">
      <w:pPr>
        <w:spacing w:before="200" w:line="260" w:lineRule="atLeast"/>
        <w:jc w:val="both"/>
      </w:pPr>
      <w:r>
        <w:rPr>
          <w:rFonts w:ascii="Arial" w:eastAsia="Arial" w:hAnsi="Arial" w:cs="Arial"/>
          <w:color w:val="000000"/>
          <w:sz w:val="20"/>
        </w:rPr>
        <w:t>Two months after the horrifying attacks in Christchurch, Facebook, Google, Amazon, Microsoft, and Twitter have come together to address violent content on their platforms. The companies have signed the Christchurch Call to Action - a commitment by global governments and these tech corporations to eliminate hate speech online.</w:t>
      </w:r>
    </w:p>
    <w:p w14:paraId="7C66EF45" w14:textId="77777777" w:rsidR="00E04757" w:rsidRDefault="00000000">
      <w:pPr>
        <w:spacing w:before="200" w:line="260" w:lineRule="atLeast"/>
        <w:jc w:val="both"/>
      </w:pPr>
      <w:r>
        <w:rPr>
          <w:rFonts w:ascii="Arial" w:eastAsia="Arial" w:hAnsi="Arial" w:cs="Arial"/>
          <w:color w:val="000000"/>
          <w:sz w:val="20"/>
        </w:rPr>
        <w:t>Now get the Daily Capsule in your inbox. Subscribe to our newsletter today!</w:t>
      </w:r>
    </w:p>
    <w:p w14:paraId="13F61B40" w14:textId="77777777" w:rsidR="00E04757"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May 17, 2019</w:t>
      </w:r>
    </w:p>
    <w:p w14:paraId="638014C7" w14:textId="77777777" w:rsidR="00E04757" w:rsidRDefault="00E04757"/>
    <w:p w14:paraId="43AA0EC7" w14:textId="77777777" w:rsidR="00E04757" w:rsidRDefault="00000000">
      <w:pPr>
        <w:ind w:left="200"/>
        <w:sectPr w:rsidR="00E04757">
          <w:type w:val="continuous"/>
          <w:pgSz w:w="12240" w:h="15840"/>
          <w:pgMar w:top="840" w:right="1000" w:bottom="840" w:left="1000" w:header="400" w:footer="400" w:gutter="0"/>
          <w:cols w:space="720"/>
        </w:sectPr>
      </w:pPr>
      <w:r>
        <w:br/>
      </w:r>
      <w:r>
        <w:pict w14:anchorId="6A6D1511">
          <v:line id="_x0000_s2138" style="position:absolute;left:0;text-align:left;z-index:251712512;mso-position-horizontal-relative:text;mso-position-vertical-relative:text" from="0,10pt" to="512pt,10pt" strokeweight="1pt"/>
        </w:pict>
      </w:r>
      <w:r>
        <w:rPr>
          <w:rFonts w:ascii="Arial" w:eastAsia="Arial" w:hAnsi="Arial" w:cs="Arial"/>
          <w:b/>
          <w:color w:val="767676"/>
          <w:sz w:val="16"/>
        </w:rPr>
        <w:t>End of Document</w:t>
      </w:r>
    </w:p>
    <w:p w14:paraId="6E05C520" w14:textId="77777777" w:rsidR="00E04757" w:rsidRDefault="00E04757">
      <w:pPr>
        <w:rPr>
          <w:rFonts w:ascii="Arial" w:eastAsia="Arial" w:hAnsi="Arial" w:cs="Arial"/>
          <w:sz w:val="20"/>
        </w:rPr>
        <w:sectPr w:rsidR="00E04757">
          <w:headerReference w:type="even" r:id="rId474"/>
          <w:headerReference w:type="default" r:id="rId475"/>
          <w:footerReference w:type="even" r:id="rId476"/>
          <w:footerReference w:type="default" r:id="rId477"/>
          <w:headerReference w:type="first" r:id="rId478"/>
          <w:footerReference w:type="first" r:id="rId479"/>
          <w:pgSz w:w="12240" w:h="15840"/>
          <w:pgMar w:top="840" w:right="1000" w:bottom="840" w:left="1000" w:header="400" w:footer="400" w:gutter="0"/>
          <w:cols w:space="720"/>
          <w:titlePg/>
        </w:sectPr>
      </w:pPr>
    </w:p>
    <w:p w14:paraId="6E685ED9" w14:textId="77777777" w:rsidR="00E04757" w:rsidRDefault="00E04757">
      <w:pPr>
        <w:rPr>
          <w:rFonts w:ascii="Arial" w:eastAsia="Arial" w:hAnsi="Arial" w:cs="Arial"/>
          <w:sz w:val="20"/>
        </w:rPr>
      </w:pPr>
      <w:bookmarkStart w:id="54" w:name="Bookmark_28"/>
      <w:bookmarkEnd w:id="54"/>
    </w:p>
    <w:p w14:paraId="350B9F59" w14:textId="77777777" w:rsidR="00E04757" w:rsidRDefault="00000000">
      <w:pPr>
        <w:rPr>
          <w:rFonts w:ascii="Arial" w:eastAsia="Arial" w:hAnsi="Arial" w:cs="Arial"/>
          <w:sz w:val="20"/>
        </w:rPr>
      </w:pPr>
      <w:r>
        <w:pict w14:anchorId="75CE2F2C">
          <v:shape id="_x0000_i1062" type="#_x0000_t75" alt="LexisNexis®" style="width:148pt;height:30pt">
            <v:imagedata r:id="rId7" o:title=""/>
          </v:shape>
        </w:pict>
      </w:r>
      <w:r>
        <w:rPr>
          <w:rFonts w:ascii="Arial" w:eastAsia="Arial" w:hAnsi="Arial" w:cs="Arial"/>
          <w:sz w:val="20"/>
        </w:rPr>
        <w:cr/>
      </w:r>
    </w:p>
    <w:p w14:paraId="19ECDE32" w14:textId="77777777" w:rsidR="00E04757" w:rsidRDefault="00000000">
      <w:pPr>
        <w:spacing w:before="240" w:after="200" w:line="340" w:lineRule="atLeast"/>
        <w:jc w:val="center"/>
        <w:outlineLvl w:val="0"/>
        <w:rPr>
          <w:rFonts w:ascii="Arial" w:eastAsia="Arial" w:hAnsi="Arial" w:cs="Arial"/>
          <w:b/>
          <w:bCs/>
          <w:kern w:val="32"/>
          <w:sz w:val="32"/>
          <w:szCs w:val="32"/>
        </w:rPr>
      </w:pPr>
      <w:hyperlink r:id="rId480" w:history="1">
        <w:r>
          <w:rPr>
            <w:rFonts w:ascii="Arial" w:eastAsia="Arial" w:hAnsi="Arial" w:cs="Arial"/>
            <w:b/>
            <w:bCs/>
            <w:i/>
            <w:color w:val="0077CC"/>
            <w:kern w:val="32"/>
            <w:sz w:val="28"/>
            <w:szCs w:val="32"/>
            <w:u w:val="single"/>
            <w:shd w:val="clear" w:color="auto" w:fill="FFFFFF"/>
          </w:rPr>
          <w:t>Too Soon for 'All Clear' in D&amp;O Insurance Market as Banks Fall</w:t>
        </w:r>
      </w:hyperlink>
    </w:p>
    <w:p w14:paraId="2F14D4DE" w14:textId="77777777" w:rsidR="00E04757" w:rsidRDefault="00000000">
      <w:pPr>
        <w:spacing w:before="120" w:line="260" w:lineRule="atLeast"/>
        <w:jc w:val="center"/>
        <w:rPr>
          <w:rFonts w:ascii="Arial" w:eastAsia="Arial" w:hAnsi="Arial" w:cs="Arial"/>
          <w:sz w:val="20"/>
        </w:rPr>
      </w:pPr>
      <w:r>
        <w:rPr>
          <w:rFonts w:ascii="Arial" w:eastAsia="Arial" w:hAnsi="Arial" w:cs="Arial"/>
          <w:color w:val="000000"/>
          <w:sz w:val="20"/>
        </w:rPr>
        <w:t>Indian Insurance News</w:t>
      </w:r>
    </w:p>
    <w:p w14:paraId="4D372509" w14:textId="77777777" w:rsidR="00E04757" w:rsidRDefault="00000000">
      <w:pPr>
        <w:spacing w:before="120" w:line="260" w:lineRule="atLeast"/>
        <w:jc w:val="center"/>
        <w:rPr>
          <w:rFonts w:ascii="Arial" w:eastAsia="Arial" w:hAnsi="Arial" w:cs="Arial"/>
          <w:sz w:val="20"/>
        </w:rPr>
      </w:pPr>
      <w:r>
        <w:rPr>
          <w:rFonts w:ascii="Arial" w:eastAsia="Arial" w:hAnsi="Arial" w:cs="Arial"/>
          <w:color w:val="000000"/>
          <w:sz w:val="20"/>
        </w:rPr>
        <w:t>March 21, 2023</w:t>
      </w:r>
    </w:p>
    <w:p w14:paraId="5794A2AF" w14:textId="77777777" w:rsidR="00E04757" w:rsidRDefault="00E04757">
      <w:pPr>
        <w:spacing w:line="240" w:lineRule="atLeast"/>
        <w:jc w:val="both"/>
        <w:rPr>
          <w:rFonts w:ascii="Arial" w:eastAsia="Arial" w:hAnsi="Arial" w:cs="Arial"/>
          <w:sz w:val="20"/>
        </w:rPr>
      </w:pPr>
    </w:p>
    <w:p w14:paraId="7C31FA4C" w14:textId="77777777" w:rsidR="00E04757" w:rsidRDefault="00000000">
      <w:pPr>
        <w:spacing w:before="120" w:line="220" w:lineRule="atLeast"/>
        <w:rPr>
          <w:rFonts w:ascii="Arial" w:eastAsia="Arial" w:hAnsi="Arial" w:cs="Arial"/>
          <w:sz w:val="20"/>
        </w:rPr>
      </w:pPr>
      <w:r>
        <w:rPr>
          <w:rFonts w:ascii="Arial" w:eastAsia="Arial" w:hAnsi="Arial" w:cs="Arial"/>
          <w:sz w:val="20"/>
        </w:rPr>
        <w:br/>
      </w:r>
      <w:r>
        <w:rPr>
          <w:rFonts w:ascii="Arial" w:eastAsia="Arial" w:hAnsi="Arial" w:cs="Arial"/>
          <w:color w:val="000000"/>
          <w:sz w:val="16"/>
        </w:rPr>
        <w:t>Copyright 2023 FFD Information Solutions Private Limited All Rights Reserved</w:t>
      </w:r>
    </w:p>
    <w:p w14:paraId="245C36F0" w14:textId="77777777" w:rsidR="00E04757" w:rsidRDefault="00000000">
      <w:pPr>
        <w:spacing w:before="120" w:line="220" w:lineRule="atLeast"/>
        <w:rPr>
          <w:rFonts w:ascii="Arial" w:eastAsia="Arial" w:hAnsi="Arial" w:cs="Arial"/>
          <w:sz w:val="20"/>
        </w:rPr>
      </w:pPr>
      <w:r>
        <w:rPr>
          <w:rFonts w:ascii="Arial" w:eastAsia="Arial" w:hAnsi="Arial" w:cs="Arial"/>
          <w:sz w:val="20"/>
        </w:rPr>
        <w:br/>
      </w:r>
      <w:r>
        <w:pict w14:anchorId="01F4B0CF">
          <v:shape id="_x0000_i1063" type="#_x0000_t75" style="width:209pt;height:57pt">
            <v:imagedata r:id="rId481" o:title=""/>
          </v:shape>
        </w:pict>
      </w:r>
    </w:p>
    <w:p w14:paraId="00B45C73" w14:textId="77777777" w:rsidR="00E04757" w:rsidRDefault="00000000">
      <w:pPr>
        <w:spacing w:before="120" w:line="260" w:lineRule="atLeast"/>
        <w:rPr>
          <w:rFonts w:ascii="Arial" w:eastAsia="Arial" w:hAnsi="Arial" w:cs="Arial"/>
          <w:sz w:val="20"/>
        </w:rPr>
      </w:pPr>
      <w:r>
        <w:rPr>
          <w:rFonts w:ascii="Arial" w:eastAsia="Arial" w:hAnsi="Arial" w:cs="Arial"/>
          <w:b/>
          <w:color w:val="000000"/>
          <w:sz w:val="20"/>
        </w:rPr>
        <w:t>Length:</w:t>
      </w:r>
      <w:r>
        <w:rPr>
          <w:rFonts w:ascii="Arial" w:eastAsia="Arial" w:hAnsi="Arial" w:cs="Arial"/>
          <w:color w:val="000000"/>
          <w:sz w:val="20"/>
        </w:rPr>
        <w:t> 3438 words</w:t>
      </w:r>
    </w:p>
    <w:p w14:paraId="224B514A" w14:textId="77777777" w:rsidR="00E04757" w:rsidRDefault="00000000">
      <w:pPr>
        <w:spacing w:before="120" w:line="260" w:lineRule="atLeast"/>
        <w:rPr>
          <w:rFonts w:ascii="Arial" w:eastAsia="Arial" w:hAnsi="Arial" w:cs="Arial"/>
          <w:sz w:val="20"/>
        </w:rPr>
      </w:pPr>
      <w:r>
        <w:rPr>
          <w:rFonts w:ascii="Arial" w:eastAsia="Arial" w:hAnsi="Arial" w:cs="Arial"/>
          <w:b/>
          <w:color w:val="000000"/>
          <w:sz w:val="20"/>
        </w:rPr>
        <w:t>Dateline:</w:t>
      </w:r>
      <w:r>
        <w:rPr>
          <w:rFonts w:ascii="Arial" w:eastAsia="Arial" w:hAnsi="Arial" w:cs="Arial"/>
          <w:color w:val="000000"/>
          <w:sz w:val="20"/>
        </w:rPr>
        <w:t xml:space="preserve"> New Delhi </w:t>
      </w:r>
    </w:p>
    <w:p w14:paraId="3E7A4F7D" w14:textId="77777777" w:rsidR="00E04757" w:rsidRDefault="00000000">
      <w:pPr>
        <w:keepNext/>
        <w:spacing w:before="240" w:line="340" w:lineRule="atLeast"/>
        <w:rPr>
          <w:rFonts w:ascii="Arial" w:eastAsia="Arial" w:hAnsi="Arial" w:cs="Arial"/>
          <w:sz w:val="20"/>
        </w:rPr>
      </w:pPr>
      <w:bookmarkStart w:id="55" w:name="Body_26"/>
      <w:bookmarkEnd w:id="55"/>
      <w:r>
        <w:rPr>
          <w:rFonts w:ascii="Arial" w:eastAsia="Arial" w:hAnsi="Arial" w:cs="Arial"/>
          <w:b/>
          <w:color w:val="000000"/>
          <w:sz w:val="28"/>
        </w:rPr>
        <w:t>Body</w:t>
      </w:r>
    </w:p>
    <w:p w14:paraId="754837F3" w14:textId="77777777" w:rsidR="00E04757" w:rsidRDefault="00000000">
      <w:pPr>
        <w:spacing w:line="60" w:lineRule="exact"/>
        <w:rPr>
          <w:rFonts w:ascii="Arial" w:eastAsia="Arial" w:hAnsi="Arial" w:cs="Arial"/>
          <w:sz w:val="20"/>
        </w:rPr>
      </w:pPr>
      <w:r>
        <w:pict w14:anchorId="232FB890">
          <v:line id="_x0000_s2141" style="position:absolute;z-index:251713536" from="0,2pt" to="512pt,2pt" strokecolor="#009ddb" strokeweight="2pt">
            <w10:wrap type="topAndBottom"/>
          </v:line>
        </w:pict>
      </w:r>
    </w:p>
    <w:p w14:paraId="6E975D03" w14:textId="77777777" w:rsidR="00E04757" w:rsidRDefault="00E04757">
      <w:pPr>
        <w:rPr>
          <w:rFonts w:ascii="Arial" w:eastAsia="Arial" w:hAnsi="Arial" w:cs="Arial"/>
          <w:sz w:val="20"/>
        </w:rPr>
      </w:pPr>
    </w:p>
    <w:p w14:paraId="3FD8201F"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 March 21 -- D&amp;O insurers breathed a short sigh of relief when the U.S. government pledged to protect depositors of failed Silicon Valley Bank last week.</w:t>
      </w:r>
    </w:p>
    <w:p w14:paraId="61550B9E"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But it wasn't necessarily business as usual for watchful underwriters in the days following the March 12 announcement-whether they were focused on providing directors and officer insurance and other management liability coverages for financial institutions or for tech </w:t>
      </w:r>
      <w:r>
        <w:rPr>
          <w:rFonts w:ascii="Arial" w:eastAsia="Arial" w:hAnsi="Arial" w:cs="Arial"/>
          <w:b/>
          <w:i/>
          <w:color w:val="000000"/>
          <w:sz w:val="20"/>
          <w:u w:val="single"/>
        </w:rPr>
        <w:t>startups</w:t>
      </w:r>
      <w:r>
        <w:rPr>
          <w:rFonts w:ascii="Arial" w:eastAsia="Arial" w:hAnsi="Arial" w:cs="Arial"/>
          <w:color w:val="000000"/>
          <w:sz w:val="20"/>
        </w:rPr>
        <w:t>.</w:t>
      </w:r>
    </w:p>
    <w:p w14:paraId="16AB9BBF"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w:t>
      </w:r>
    </w:p>
    <w:p w14:paraId="50829EB7"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xml:space="preserve">"I agree that the move by the Treasury, and the Fed, and the FDIC on Sunday night [March 12] made a huge difference. Had they not done that, we would've had a very different scenario on Monday. We could well have seen companies fail, employees being terminated, all kinds of bad stuff," said Kevin LaCroix, an attorney and executive vice president of RT </w:t>
      </w:r>
      <w:proofErr w:type="spellStart"/>
      <w:r>
        <w:rPr>
          <w:rFonts w:ascii="Arial" w:eastAsia="Arial" w:hAnsi="Arial" w:cs="Arial"/>
          <w:color w:val="000000"/>
          <w:sz w:val="20"/>
        </w:rPr>
        <w:t>ProExec</w:t>
      </w:r>
      <w:proofErr w:type="spellEnd"/>
      <w:r>
        <w:rPr>
          <w:rFonts w:ascii="Arial" w:eastAsia="Arial" w:hAnsi="Arial" w:cs="Arial"/>
          <w:color w:val="000000"/>
          <w:sz w:val="20"/>
        </w:rPr>
        <w:t>, a management-liability-focused division of wholesaler RT Specialty.</w:t>
      </w:r>
    </w:p>
    <w:p w14:paraId="3E0FB264"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"That immediate trauma was averted," LaCroix told Carrier Management last Friday, a week after the bank was seized by U.S. regulators. "But it's way too early to give the all-clear," he said during a phone interview just four days after the first shareholder class action was filed against SVB and two of its executives.</w:t>
      </w:r>
    </w:p>
    <w:p w14:paraId="7B3B6CFB"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31D0E467"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Earlier in the week, AM Best published a report stating that "underwriters of directors and officers insurance for </w:t>
      </w:r>
      <w:r>
        <w:rPr>
          <w:rFonts w:ascii="Arial" w:eastAsia="Arial" w:hAnsi="Arial" w:cs="Arial"/>
          <w:b/>
          <w:i/>
          <w:color w:val="000000"/>
          <w:sz w:val="20"/>
          <w:u w:val="single"/>
        </w:rPr>
        <w:t>startups</w:t>
      </w:r>
      <w:r>
        <w:rPr>
          <w:rFonts w:ascii="Arial" w:eastAsia="Arial" w:hAnsi="Arial" w:cs="Arial"/>
          <w:color w:val="000000"/>
          <w:sz w:val="20"/>
        </w:rPr>
        <w:t xml:space="preserve"> and venture capitalists, as well as the financial institution insureds supporting such entities, could have faced financial distress given that they are operating on very thin capital" if the U.S. government had not stepped in to make all of SVB's depositors whole. "The potential for D&amp;O claims for </w:t>
      </w:r>
      <w:r>
        <w:rPr>
          <w:rFonts w:ascii="Arial" w:eastAsia="Arial" w:hAnsi="Arial" w:cs="Arial"/>
          <w:b/>
          <w:i/>
          <w:color w:val="000000"/>
          <w:sz w:val="20"/>
          <w:u w:val="single"/>
        </w:rPr>
        <w:t>startups</w:t>
      </w:r>
      <w:r>
        <w:rPr>
          <w:rFonts w:ascii="Arial" w:eastAsia="Arial" w:hAnsi="Arial" w:cs="Arial"/>
          <w:color w:val="000000"/>
          <w:sz w:val="20"/>
        </w:rPr>
        <w:t xml:space="preserve"> would have been high in the case government had decided not to help the depositors," stated David Blades, AM Best associate director, industry research and analytics.</w:t>
      </w:r>
    </w:p>
    <w:p w14:paraId="35D709C7"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xml:space="preserve">"Just the subsequent events this week show that there's still a lot of turmoil in the marketplace," LaCroix said, pointing to the fact that European banking giant Credit Suisse needed a lifeline from the Swiss Central bank to stay afloat. "Credit Suisse had nothing to do with what went wrong at SVB or Signature," a second bank that collapsed recently. "It had a whole different set of issues. But because it was a troubled bank, investors turned. And had the Swiss Bank not stepped in and extended the short-term lending line, Credit Suisse might have tumbled, too," said </w:t>
      </w:r>
      <w:r>
        <w:rPr>
          <w:rFonts w:ascii="Arial" w:eastAsia="Arial" w:hAnsi="Arial" w:cs="Arial"/>
          <w:color w:val="000000"/>
          <w:sz w:val="20"/>
        </w:rPr>
        <w:lastRenderedPageBreak/>
        <w:t>LaCroix, also known to insurers as the author of the D&amp;O Diary blog. (On Sunday, UBS agreed to buy Credit Suisse for more than $3 billion.)</w:t>
      </w:r>
    </w:p>
    <w:p w14:paraId="159EE047"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LaCroix also noted that even though 11 large U.S. banks put an "extraordinary facility," together depositing $30 billion into a troubled U.S. regional bank, First Republic, the move on Thursday did little to calm down the bank's investors on Friday. (Shares fell 33 percent on Friday, and Moody's downgraded the bank's credit ratings.)</w:t>
      </w:r>
    </w:p>
    <w:p w14:paraId="0B0EB420"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In addition, the Wall Street Journal and other financial publications reported that the Securities and Exchange Commission and the Department of Justice had launched separate probes of the SVB collapse.</w:t>
      </w:r>
    </w:p>
    <w:p w14:paraId="4E20E92B"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"In 2008, the Bear Stearns [collapse] was in March. The FDIC negotiated a buyout by JPMorgan, and everybody kind of went back to sleep. But then Lehman Brothers failed in September 2008. That in and of itself makes me very wary of saying that we can sound the all-clear."</w:t>
      </w:r>
    </w:p>
    <w:p w14:paraId="5F9E03A4"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"I just don't think we can say that we dodged a bullet. We dodged the immediate problem that would've emerged on Monday, had the federal government not taken those steps, but that didn't end the crisis. It's still too early to say how it's going to unfold. For starters, there is going to be a significant [D&amp;O] loss on SVB, possibly on Signature Bank, possibly on Credit Suisse. Even for what's already on the table, we know there's going to be consequences. The problem is, how bad do the consequences get?"</w:t>
      </w:r>
    </w:p>
    <w:p w14:paraId="4BFE8F6E"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Reasoned LaCroix: "We dodged the first salvo, but the battle isn't over. We could escape with relatively little damage, just the claims that are on the table so far. But in 2008, the Bear Stearns [collapse] was in March. The FDIC negotiated a buyout by JPMorgan, and everybody kind of went back to sleep. But then Lehman Brothers failed in September 2008."</w:t>
      </w:r>
    </w:p>
    <w:p w14:paraId="7FD15B87"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"That in and of itself makes me very wary of saying that we can sound the all-clear-that we can be sure that we've dodged the worst of it," LaCroix said.</w:t>
      </w:r>
    </w:p>
    <w:p w14:paraId="1DB151D1"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More </w:t>
      </w:r>
      <w:r>
        <w:rPr>
          <w:rFonts w:ascii="Arial" w:eastAsia="Arial" w:hAnsi="Arial" w:cs="Arial"/>
          <w:b/>
          <w:i/>
          <w:color w:val="000000"/>
          <w:sz w:val="20"/>
          <w:u w:val="single"/>
        </w:rPr>
        <w:t>Startup</w:t>
      </w:r>
      <w:r>
        <w:rPr>
          <w:rFonts w:ascii="Arial" w:eastAsia="Arial" w:hAnsi="Arial" w:cs="Arial"/>
          <w:color w:val="000000"/>
          <w:sz w:val="20"/>
        </w:rPr>
        <w:t xml:space="preserve"> Troubles Ahead: CB Insights</w:t>
      </w:r>
    </w:p>
    <w:p w14:paraId="369C777F"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Beyond financial institutions themselves, </w:t>
      </w:r>
      <w:r>
        <w:rPr>
          <w:rFonts w:ascii="Arial" w:eastAsia="Arial" w:hAnsi="Arial" w:cs="Arial"/>
          <w:b/>
          <w:i/>
          <w:color w:val="000000"/>
          <w:sz w:val="20"/>
          <w:u w:val="single"/>
        </w:rPr>
        <w:t>startups</w:t>
      </w:r>
      <w:r>
        <w:rPr>
          <w:rFonts w:ascii="Arial" w:eastAsia="Arial" w:hAnsi="Arial" w:cs="Arial"/>
          <w:color w:val="000000"/>
          <w:sz w:val="20"/>
        </w:rPr>
        <w:t xml:space="preserve"> that held deposits with SVB were spared some of the worst consequences of not being able to access their funds, such as not being able to make payroll last week. But financial stresses may be looming over the longer term for venture-backed tech companies, according to a research report published by CB Insights last week. The report's title, "SVB's challenges will accelerate valuation down rounds, </w:t>
      </w:r>
      <w:r>
        <w:rPr>
          <w:rFonts w:ascii="Arial" w:eastAsia="Arial" w:hAnsi="Arial" w:cs="Arial"/>
          <w:b/>
          <w:i/>
          <w:color w:val="000000"/>
          <w:sz w:val="20"/>
          <w:u w:val="single"/>
        </w:rPr>
        <w:t>startup</w:t>
      </w:r>
      <w:r>
        <w:rPr>
          <w:rFonts w:ascii="Arial" w:eastAsia="Arial" w:hAnsi="Arial" w:cs="Arial"/>
          <w:color w:val="000000"/>
          <w:sz w:val="20"/>
        </w:rPr>
        <w:t xml:space="preserve"> mortality, and layoffs" envisions the types of financial consequences-</w:t>
      </w:r>
      <w:r>
        <w:rPr>
          <w:rFonts w:ascii="Arial" w:eastAsia="Arial" w:hAnsi="Arial" w:cs="Arial"/>
          <w:b/>
          <w:i/>
          <w:color w:val="000000"/>
          <w:sz w:val="20"/>
          <w:u w:val="single"/>
        </w:rPr>
        <w:t>failures</w:t>
      </w:r>
      <w:r>
        <w:rPr>
          <w:rFonts w:ascii="Arial" w:eastAsia="Arial" w:hAnsi="Arial" w:cs="Arial"/>
          <w:color w:val="000000"/>
          <w:sz w:val="20"/>
        </w:rPr>
        <w:t xml:space="preserve"> and layoffs-that could turn into D&amp;O and employment practices liability claims, although it doesn't specifically mention any management liability insurance ramifications.</w:t>
      </w:r>
    </w:p>
    <w:p w14:paraId="2BA1224C"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main focus of the CB Insights analysis is the idea that "the tenuous state of Silicon Valley Bank will change the accessibility of venture debt." In short, the research firm highlights the removal of a huge provider of these loans, SVB, as the next domino to fall, setting a string of future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and job cuts in motion.</w:t>
      </w:r>
    </w:p>
    <w:p w14:paraId="5FAD8B4F"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SVB defines venture debt on its website as "a loan designed for fast-growing investor-backed </w:t>
      </w:r>
      <w:r>
        <w:rPr>
          <w:rFonts w:ascii="Arial" w:eastAsia="Arial" w:hAnsi="Arial" w:cs="Arial"/>
          <w:b/>
          <w:i/>
          <w:color w:val="000000"/>
          <w:sz w:val="20"/>
          <w:u w:val="single"/>
        </w:rPr>
        <w:t>startups</w:t>
      </w:r>
      <w:r>
        <w:rPr>
          <w:rFonts w:ascii="Arial" w:eastAsia="Arial" w:hAnsi="Arial" w:cs="Arial"/>
          <w:color w:val="000000"/>
          <w:sz w:val="20"/>
        </w:rPr>
        <w:t>,...most often...secured at the same time or soon after an equity round-and is typically used to extend runway to the next round."</w:t>
      </w:r>
    </w:p>
    <w:p w14:paraId="1FC63D67"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"Venture debt reduces the average cost of the capital to fund operations when a company is scaling quickly or burning cash. It also provides flexibility, since venture debt can be used as a cash cushion against operational glitches, hiccups in fundraising and unforeseen capital needs," the website says. Elsewhere on the SVB website, an article titled "Venture Debt: How it Works" refers to venture debt as " performance insurance" that can be used as a short-term bridge to the next round of equity.</w:t>
      </w:r>
    </w:p>
    <w:p w14:paraId="132E5AE2"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The CB Insights report, citing an SVB presentation published on March 8, highlighted venture debt as a preferred fund raising tool over the past year. "Clients continue to opt for debt over raising equity at pressured valuations," the SVB presentation says (page 17).</w:t>
      </w:r>
    </w:p>
    <w:p w14:paraId="746147FF"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This activity, CB Insights says, helps explain why private market valuations haven't shown the same sharp declines as public market valuations. According to CB Insights research data, while private tech valuations in fourth-quarter 2022 fell modestly from heights recorded in 2021, they were actually </w:t>
      </w:r>
      <w:r>
        <w:rPr>
          <w:rFonts w:ascii="Arial" w:eastAsia="Arial" w:hAnsi="Arial" w:cs="Arial"/>
          <w:b/>
          <w:i/>
          <w:color w:val="000000"/>
          <w:sz w:val="20"/>
          <w:u w:val="single"/>
        </w:rPr>
        <w:t>up</w:t>
      </w:r>
      <w:r>
        <w:rPr>
          <w:rFonts w:ascii="Arial" w:eastAsia="Arial" w:hAnsi="Arial" w:cs="Arial"/>
          <w:color w:val="000000"/>
          <w:sz w:val="20"/>
        </w:rPr>
        <w:t xml:space="preserve"> compared to 2020 across all financing stages. In fact, for just late stages, such as Series C and Series D, valuations climbed 20 and 30 percent.</w:t>
      </w:r>
    </w:p>
    <w:p w14:paraId="5313EECE"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lastRenderedPageBreak/>
        <w:t xml:space="preserve">"It's feasible that companies with momentum and metrics were the ones raising in the more challenging climate of the past year, and so they might still have been able to command premium valuations. But companies that didn't have the metrics were availing themselves of debt to avoid 'pressured valuations,' as SVB noted," the CB Insights report says. "Debt helped companies delay taking the medicine of a lower valuation, dilution, and tough conversations with the team. In some cases, it also helped companies avoid (or perhaps delay) layoffs or even </w:t>
      </w:r>
      <w:r>
        <w:rPr>
          <w:rFonts w:ascii="Arial" w:eastAsia="Arial" w:hAnsi="Arial" w:cs="Arial"/>
          <w:b/>
          <w:i/>
          <w:color w:val="000000"/>
          <w:sz w:val="20"/>
          <w:u w:val="single"/>
        </w:rPr>
        <w:t>failure</w:t>
      </w:r>
      <w:r>
        <w:rPr>
          <w:rFonts w:ascii="Arial" w:eastAsia="Arial" w:hAnsi="Arial" w:cs="Arial"/>
          <w:color w:val="000000"/>
          <w:sz w:val="20"/>
        </w:rPr>
        <w:t xml:space="preserve"> because of an inability to raise equity capital."</w:t>
      </w:r>
    </w:p>
    <w:p w14:paraId="3EBD47B4"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Without venture debt available from SVB, the CB Insights report suggests that instead of the 20-30 percent increases in late-stage valuations, private market valuations will fall as far, or farther, than public market valuations. The research firm's data reveals the combined market cap of the 50 largest tech IPOs since 2020 is down 59 percent, and that 90 percent of the top 20 tech IPOs currently trade lower than their IPO valuations.</w:t>
      </w:r>
    </w:p>
    <w:p w14:paraId="7E748952"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Bolstering its overall forecast of a financial debacle on the horizon in </w:t>
      </w:r>
      <w:r>
        <w:rPr>
          <w:rFonts w:ascii="Arial" w:eastAsia="Arial" w:hAnsi="Arial" w:cs="Arial"/>
          <w:b/>
          <w:i/>
          <w:color w:val="000000"/>
          <w:sz w:val="20"/>
          <w:u w:val="single"/>
        </w:rPr>
        <w:t>startup</w:t>
      </w:r>
      <w:r>
        <w:rPr>
          <w:rFonts w:ascii="Arial" w:eastAsia="Arial" w:hAnsi="Arial" w:cs="Arial"/>
          <w:color w:val="000000"/>
          <w:sz w:val="20"/>
        </w:rPr>
        <w:t xml:space="preserve"> land, CB Insights also notes that:</w:t>
      </w:r>
    </w:p>
    <w:p w14:paraId="57C51330" w14:textId="77777777" w:rsidR="00E04757" w:rsidRDefault="00000000">
      <w:pPr>
        <w:numPr>
          <w:ilvl w:val="0"/>
          <w:numId w:val="1"/>
        </w:numPr>
        <w:spacing w:before="120" w:line="260" w:lineRule="atLeast"/>
        <w:jc w:val="both"/>
        <w:rPr>
          <w:rFonts w:ascii="Arial" w:eastAsia="Arial" w:hAnsi="Arial" w:cs="Arial"/>
          <w:sz w:val="20"/>
        </w:rPr>
      </w:pPr>
      <w:r>
        <w:rPr>
          <w:rFonts w:ascii="Arial" w:eastAsia="Arial" w:hAnsi="Arial" w:cs="Arial"/>
          <w:color w:val="000000"/>
          <w:sz w:val="20"/>
        </w:rPr>
        <w:t>Overall dealmaking has been slowing even with venture debt available capital.</w:t>
      </w:r>
    </w:p>
    <w:p w14:paraId="3E7DF0C7" w14:textId="77777777" w:rsidR="00E04757" w:rsidRDefault="00000000">
      <w:pPr>
        <w:numPr>
          <w:ilvl w:val="0"/>
          <w:numId w:val="2"/>
        </w:numPr>
        <w:spacing w:before="120" w:line="260" w:lineRule="atLeast"/>
        <w:jc w:val="both"/>
        <w:rPr>
          <w:rFonts w:ascii="Arial" w:eastAsia="Arial" w:hAnsi="Arial" w:cs="Arial"/>
          <w:sz w:val="20"/>
        </w:rPr>
      </w:pPr>
      <w:r>
        <w:rPr>
          <w:rFonts w:ascii="Arial" w:eastAsia="Arial" w:hAnsi="Arial" w:cs="Arial"/>
          <w:color w:val="000000"/>
          <w:sz w:val="20"/>
        </w:rPr>
        <w:t>The time between funding rounds has been lengthening as investors become more discerning.</w:t>
      </w:r>
    </w:p>
    <w:p w14:paraId="008AE20E" w14:textId="77777777" w:rsidR="00E04757" w:rsidRDefault="00000000">
      <w:pPr>
        <w:numPr>
          <w:ilvl w:val="0"/>
          <w:numId w:val="3"/>
        </w:numPr>
        <w:spacing w:before="120" w:line="260" w:lineRule="atLeast"/>
        <w:jc w:val="both"/>
        <w:rPr>
          <w:rFonts w:ascii="Arial" w:eastAsia="Arial" w:hAnsi="Arial" w:cs="Arial"/>
          <w:sz w:val="20"/>
        </w:rPr>
      </w:pPr>
      <w:r>
        <w:rPr>
          <w:rFonts w:ascii="Arial" w:eastAsia="Arial" w:hAnsi="Arial" w:cs="Arial"/>
          <w:b/>
          <w:i/>
          <w:color w:val="000000"/>
          <w:sz w:val="20"/>
          <w:u w:val="single"/>
        </w:rPr>
        <w:t>Startups</w:t>
      </w:r>
      <w:r>
        <w:rPr>
          <w:rFonts w:ascii="Arial" w:eastAsia="Arial" w:hAnsi="Arial" w:cs="Arial"/>
          <w:color w:val="000000"/>
          <w:sz w:val="20"/>
        </w:rPr>
        <w:t xml:space="preserve"> have been burning cash. One piece of evidence-86 percent of unicorns increased employee headcount since first-quarter 2022.</w:t>
      </w:r>
    </w:p>
    <w:p w14:paraId="6B0EEBCE"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Another View</w:t>
      </w:r>
    </w:p>
    <w:p w14:paraId="36792AEF"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xml:space="preserve">Travis Hedge, a co-founder of Vouch, an </w:t>
      </w:r>
      <w:proofErr w:type="spellStart"/>
      <w:r>
        <w:rPr>
          <w:rFonts w:ascii="Arial" w:eastAsia="Arial" w:hAnsi="Arial" w:cs="Arial"/>
          <w:color w:val="000000"/>
          <w:sz w:val="20"/>
        </w:rPr>
        <w:t>InsurTech</w:t>
      </w:r>
      <w:proofErr w:type="spellEnd"/>
      <w:r>
        <w:rPr>
          <w:rFonts w:ascii="Arial" w:eastAsia="Arial" w:hAnsi="Arial" w:cs="Arial"/>
          <w:color w:val="000000"/>
          <w:sz w:val="20"/>
        </w:rPr>
        <w:t xml:space="preserve"> that specializes in commercial insurance, including D&amp;O, as an MGU and a reinsurer, believes that venture debt has become less popular in recent years because of the availability of equity financing in the market. Before co-founding Vouch in 2018, Hedge worked as investor for SVB Capital, and before that, he helped to build out the Nationwide Ventures team where SVB Capital was the first investment the insurer's venture arm made.</w:t>
      </w:r>
    </w:p>
    <w:p w14:paraId="6170E3D2"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"Venture debt has been around for the last 40 years or so. As a matter of fact, if you go back to the 90s and early 2000s, there were dedicated leasing functions for things like office equipment. There were debts specifically for the capital needs of these </w:t>
      </w:r>
      <w:r>
        <w:rPr>
          <w:rFonts w:ascii="Arial" w:eastAsia="Arial" w:hAnsi="Arial" w:cs="Arial"/>
          <w:b/>
          <w:i/>
          <w:color w:val="000000"/>
          <w:sz w:val="20"/>
          <w:u w:val="single"/>
        </w:rPr>
        <w:t>startups</w:t>
      </w:r>
      <w:r>
        <w:rPr>
          <w:rFonts w:ascii="Arial" w:eastAsia="Arial" w:hAnsi="Arial" w:cs="Arial"/>
          <w:color w:val="000000"/>
          <w:sz w:val="20"/>
        </w:rPr>
        <w:t>," Hedge reported.</w:t>
      </w:r>
    </w:p>
    <w:p w14:paraId="42E0D6B1"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"The industry has actually evolved quite a bit. Venture debt is important, but it's actually one of many tools available to companies now. As all kinds of options have matured, you've seen more and more providers come into the market. There's a lot more options out there for companies today in terms of financing than there were 10, 15, 20 years ago," Hedge said.</w:t>
      </w:r>
    </w:p>
    <w:p w14:paraId="46991141"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While Hedge agreed that venture debt is "absolutely an important part" of the overall funding ecosystem, "the point that I take away there from CB Insights is that it's not just about the venture debt. It's about the role that SVB plays in the entire ecosystem," he said, reacting to Carrier Management's summary of the report highlights, having not actually seen the report. "We've already seen over the last 12 months, it's been a more challenging funding environment as equity capital in general has become less available, and capital, just across the board, has become more constrained."</w:t>
      </w:r>
    </w:p>
    <w:p w14:paraId="7937B2FE"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"It has been a more challenging fundraising environment for </w:t>
      </w:r>
      <w:r>
        <w:rPr>
          <w:rFonts w:ascii="Arial" w:eastAsia="Arial" w:hAnsi="Arial" w:cs="Arial"/>
          <w:b/>
          <w:i/>
          <w:color w:val="000000"/>
          <w:sz w:val="20"/>
          <w:u w:val="single"/>
        </w:rPr>
        <w:t>startups</w:t>
      </w:r>
      <w:r>
        <w:rPr>
          <w:rFonts w:ascii="Arial" w:eastAsia="Arial" w:hAnsi="Arial" w:cs="Arial"/>
          <w:color w:val="000000"/>
          <w:sz w:val="20"/>
        </w:rPr>
        <w:t xml:space="preserve"> for the last 12 months," he affirmed. "Who knows how the markets [would] respond had we not seen the Fed action last week?"</w:t>
      </w:r>
    </w:p>
    <w:p w14:paraId="68DAA5F1"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Beyond impacts on funding availability to the </w:t>
      </w:r>
      <w:r>
        <w:rPr>
          <w:rFonts w:ascii="Arial" w:eastAsia="Arial" w:hAnsi="Arial" w:cs="Arial"/>
          <w:b/>
          <w:i/>
          <w:color w:val="000000"/>
          <w:sz w:val="20"/>
          <w:u w:val="single"/>
        </w:rPr>
        <w:t>startup</w:t>
      </w:r>
      <w:r>
        <w:rPr>
          <w:rFonts w:ascii="Arial" w:eastAsia="Arial" w:hAnsi="Arial" w:cs="Arial"/>
          <w:color w:val="000000"/>
          <w:sz w:val="20"/>
        </w:rPr>
        <w:t xml:space="preserve"> market, SVB's collapse, absent government intervention, could have had broader impacts "within the </w:t>
      </w:r>
      <w:r>
        <w:rPr>
          <w:rFonts w:ascii="Arial" w:eastAsia="Arial" w:hAnsi="Arial" w:cs="Arial"/>
          <w:b/>
          <w:i/>
          <w:color w:val="000000"/>
          <w:sz w:val="20"/>
          <w:u w:val="single"/>
        </w:rPr>
        <w:t>startup</w:t>
      </w:r>
      <w:r>
        <w:rPr>
          <w:rFonts w:ascii="Arial" w:eastAsia="Arial" w:hAnsi="Arial" w:cs="Arial"/>
          <w:color w:val="000000"/>
          <w:sz w:val="20"/>
        </w:rPr>
        <w:t xml:space="preserve"> ecosystem that might have implications on the health of companies overall. It's arguably not very different from what we've seen in other points of the cycle. That is just normal kind of economic volatility," Hedge said.</w:t>
      </w:r>
    </w:p>
    <w:p w14:paraId="271D0F81"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Vouch Co-Founder Sam Hodges added his view that over the last year there has been "a renormalization of venture capital activity back to more of what it looked like in 2017, 2018."</w:t>
      </w:r>
    </w:p>
    <w:p w14:paraId="20E8927E"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"You have to remember, 2020 and 2021 were outlier years. There was a tremendous amount of capital that had flooded into the space, and that capital really </w:t>
      </w:r>
      <w:r>
        <w:rPr>
          <w:rFonts w:ascii="Arial" w:eastAsia="Arial" w:hAnsi="Arial" w:cs="Arial"/>
          <w:b/>
          <w:i/>
          <w:color w:val="000000"/>
          <w:sz w:val="20"/>
          <w:u w:val="single"/>
        </w:rPr>
        <w:t>started</w:t>
      </w:r>
      <w:r>
        <w:rPr>
          <w:rFonts w:ascii="Arial" w:eastAsia="Arial" w:hAnsi="Arial" w:cs="Arial"/>
          <w:color w:val="000000"/>
          <w:sz w:val="20"/>
        </w:rPr>
        <w:t xml:space="preserve"> to recede 12 or 13 months ago," Hodges said. "I think we've already seen a lot of these effects show </w:t>
      </w:r>
      <w:r>
        <w:rPr>
          <w:rFonts w:ascii="Arial" w:eastAsia="Arial" w:hAnsi="Arial" w:cs="Arial"/>
          <w:b/>
          <w:i/>
          <w:color w:val="000000"/>
          <w:sz w:val="20"/>
          <w:u w:val="single"/>
        </w:rPr>
        <w:t>up</w:t>
      </w:r>
      <w:r>
        <w:rPr>
          <w:rFonts w:ascii="Arial" w:eastAsia="Arial" w:hAnsi="Arial" w:cs="Arial"/>
          <w:color w:val="000000"/>
          <w:sz w:val="20"/>
        </w:rPr>
        <w:t xml:space="preserve"> in the market."</w:t>
      </w:r>
    </w:p>
    <w:p w14:paraId="1548C252"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From a D&amp;O underwriting perspective, Vouch is "very plugged in with the ecosystem and can stay ahead of these trends," he added. "In terms of how we thought about underwriting and rating, we made sure we were making adjustments as of a year ago."</w:t>
      </w:r>
    </w:p>
    <w:p w14:paraId="23536F66"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lastRenderedPageBreak/>
        <w:t>Bottom line, "I don't think that those shifts are new," he said, referring to changes in levels of funding activity. "They've been in the works for some time."</w:t>
      </w:r>
    </w:p>
    <w:p w14:paraId="52E56AF4"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Added Hedge: "Given the moves that the Fed made last week, we wouldn't see the knock-on implications from a D&amp;O perspective. But I think our team was very prepared to respond if and when that became an issue."</w:t>
      </w:r>
    </w:p>
    <w:p w14:paraId="4644F6BF"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What If?</w:t>
      </w:r>
    </w:p>
    <w:p w14:paraId="5EBACAA3"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While neither of the Vouch executives could be coaxed to imagine the potential lawsuits and liability insurance loss scenarios that might have played out in the event the federal government hadn't acted to secure SVB deposits last week, LaCroix did entertain Carrier Management's questions. In particular, we wondered about reports from entrepreneurs suggesting there they were contractually bound to deposit money in the bank as a condition of funding. (See, for example, "How I Kept My Company Afloat During the Silicon Valley Bank Meltdown" on Inc.com and "Silicon Valley Bank signed exclusive banking deals with some clients" on cnbc.com) Could those contractual provisions have put the bank or venture capital firms recommending SVB in the crosshairs of plaintiffs lawyers?</w:t>
      </w:r>
    </w:p>
    <w:p w14:paraId="3EFCB378"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"As I understood it, those kind of arrangements, where the SVB would extend credit in exchange for an agreement by the borrower to put all of its banking with SVB, permitted SVB to make the loan on a non-collateralized basis," LaCroix said. In other words, "it was attractive to the borrower. They were going to get the credit they needed, and they needed to bank with somebody. If they just agreed to bank with SVB, they didn't have to post collateral...It's not as nefarious as it seems, and a lot of banks do that," he said.</w:t>
      </w:r>
    </w:p>
    <w:p w14:paraId="7F7DDDC7"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Taking the question in a slightly different direction, LaCroix said that "SVB had the advantage, because frequently they were willing to lend to </w:t>
      </w:r>
      <w:r>
        <w:rPr>
          <w:rFonts w:ascii="Arial" w:eastAsia="Arial" w:hAnsi="Arial" w:cs="Arial"/>
          <w:b/>
          <w:i/>
          <w:color w:val="000000"/>
          <w:sz w:val="20"/>
          <w:u w:val="single"/>
        </w:rPr>
        <w:t>startups</w:t>
      </w:r>
      <w:r>
        <w:rPr>
          <w:rFonts w:ascii="Arial" w:eastAsia="Arial" w:hAnsi="Arial" w:cs="Arial"/>
          <w:color w:val="000000"/>
          <w:sz w:val="20"/>
        </w:rPr>
        <w:t xml:space="preserve"> where perhaps others might not. Would those borrowers, because they couldn't get access to their deposits, have a cause of action against SVB?"</w:t>
      </w:r>
    </w:p>
    <w:p w14:paraId="1AB21DAC"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Without knowing more about the contractual relationship, LaCroix said, "it would depend a lot on the total circumstances around the loan. It was advantageous both ways. It wasn't just a unilaterally-advantageous arrangement."</w:t>
      </w:r>
    </w:p>
    <w:p w14:paraId="3E29050F"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LaCroix continued: "The question I have is, had the Fed not stepped in, [then for] </w:t>
      </w:r>
      <w:r>
        <w:rPr>
          <w:rFonts w:ascii="Arial" w:eastAsia="Arial" w:hAnsi="Arial" w:cs="Arial"/>
          <w:b/>
          <w:i/>
          <w:color w:val="000000"/>
          <w:sz w:val="20"/>
          <w:u w:val="single"/>
        </w:rPr>
        <w:t>startups</w:t>
      </w:r>
      <w:r>
        <w:rPr>
          <w:rFonts w:ascii="Arial" w:eastAsia="Arial" w:hAnsi="Arial" w:cs="Arial"/>
          <w:color w:val="000000"/>
          <w:sz w:val="20"/>
        </w:rPr>
        <w:t xml:space="preserve"> that had deposits in excess of the maximum insurance amount, if they had adverse business developments because they couldn't get access to their funds, would shareholders have had a claim against the executives of those institutions for their poor treasury practices and [for] doing their banking in such a way that they exceeded the limit?"</w:t>
      </w:r>
    </w:p>
    <w:p w14:paraId="46B3E56B"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Admitting that he doesn't know the answer to the question, he offered, "There would've been a lot of reasons that people would've been mad, and there certainly would've been a lot of claims, perhaps some of them on a novel theory..."</w:t>
      </w:r>
    </w:p>
    <w:p w14:paraId="7E7512F5"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"In a crisis, all theories are on the table. That doesn't mean necessarily that it would've gotten anywhere. But I think if it got bad enough, there could well have been claims like that."</w:t>
      </w:r>
    </w:p>
    <w:p w14:paraId="6C654014"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D&amp;O Market Reaction</w:t>
      </w:r>
    </w:p>
    <w:p w14:paraId="035841DF"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With one shareholder suit against SVB already filed and the potential of more suits on the horizon, the D&amp;O insurance market did hit the pause button temporarily, LaCroix reported.</w:t>
      </w:r>
    </w:p>
    <w:p w14:paraId="6BE3AC33"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"Earlier this week, everybody was just a little bit on hold," he said, referring mainly to the reactions of D&amp;O underwriters involved in the FI space. "I think they were just trying to get their bearings, trying to catch their breath," he said.</w:t>
      </w:r>
    </w:p>
    <w:p w14:paraId="18521678"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While he reported hearing that at least one carrier had pulled open quotes and was temporarily not issuing any terms, even on their own renewals, LaCroix himself didn't experience this. "I met with the head of one of the leading D&amp;O markets for financial institutions [who] said as far as they were concerned, they were still open for business. They were still quoting business, particularly on their own renewals."</w:t>
      </w:r>
    </w:p>
    <w:p w14:paraId="2034A97A"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"They certainly were going to review their underwriting guidelines and be wary of banks that had certain characteristics," he said, referring to factors like size or narrow concentrations, like SVB or like Signature Bank, "which rather publicly was going after crypto accounts."</w:t>
      </w:r>
    </w:p>
    <w:p w14:paraId="1F56636C"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"Wary is probably a good description" of the D&amp;O market reaction, he said.</w:t>
      </w:r>
    </w:p>
    <w:p w14:paraId="5030DF41"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"As the week has unfolded, I think the reactions have evolved as well." Pointing to the Signature Bank, Credit Suisse and First Republic situation, he said that "there's a clear indication that this could continue to unfold. And that could continue to alter the dynamic and alter the marketplace."</w:t>
      </w:r>
    </w:p>
    <w:p w14:paraId="7DF1A337"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Still, LaCroix doesn't see recent events changing the overall market for commercial D&amp;O beyond FI. "At least for now, I think that will continue on as it was, which was reasonably competitive, with a lot of capacity."</w:t>
      </w:r>
    </w:p>
    <w:p w14:paraId="3A0F76AF"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lastRenderedPageBreak/>
        <w:t xml:space="preserve">In the FI space, "there's no doubt the underwriting process is going to be lengthened, [and carriers] may be hesitant to extend as much capacity as they have. They may take action on pricing. It's all going to unfold" as the world gets answers to the question of whether there will be more bank </w:t>
      </w:r>
      <w:r>
        <w:rPr>
          <w:rFonts w:ascii="Arial" w:eastAsia="Arial" w:hAnsi="Arial" w:cs="Arial"/>
          <w:b/>
          <w:i/>
          <w:color w:val="000000"/>
          <w:sz w:val="20"/>
          <w:u w:val="single"/>
        </w:rPr>
        <w:t>failures</w:t>
      </w:r>
      <w:r>
        <w:rPr>
          <w:rFonts w:ascii="Arial" w:eastAsia="Arial" w:hAnsi="Arial" w:cs="Arial"/>
          <w:color w:val="000000"/>
          <w:sz w:val="20"/>
        </w:rPr>
        <w:t>. "If that's the case, you could see a more pronounced reaction by the carriers in the FI space."</w:t>
      </w:r>
    </w:p>
    <w:p w14:paraId="7E48DB3B"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What about reactions by insurers providing private company management liability?</w:t>
      </w:r>
    </w:p>
    <w:p w14:paraId="4C0F6776"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"For now, it's going to operate as it was...A lot of banking institutions are privately held, [and they] will have to deal with a more cautious marketplace. But outside of that space, I think the private company space for commercial D&amp;O remains as it was, which is competitive, with ample capacity, on terms that are more attractive than they were 12 months ago."</w:t>
      </w:r>
    </w:p>
    <w:p w14:paraId="0600EB9E"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"I don't think that's going to change unless we </w:t>
      </w:r>
      <w:r>
        <w:rPr>
          <w:rFonts w:ascii="Arial" w:eastAsia="Arial" w:hAnsi="Arial" w:cs="Arial"/>
          <w:b/>
          <w:i/>
          <w:color w:val="000000"/>
          <w:sz w:val="20"/>
          <w:u w:val="single"/>
        </w:rPr>
        <w:t>start</w:t>
      </w:r>
      <w:r>
        <w:rPr>
          <w:rFonts w:ascii="Arial" w:eastAsia="Arial" w:hAnsi="Arial" w:cs="Arial"/>
          <w:color w:val="000000"/>
          <w:sz w:val="20"/>
        </w:rPr>
        <w:t xml:space="preserve"> to see consequences from the banking turmoil that spills outside the banking industry and </w:t>
      </w:r>
      <w:r>
        <w:rPr>
          <w:rFonts w:ascii="Arial" w:eastAsia="Arial" w:hAnsi="Arial" w:cs="Arial"/>
          <w:b/>
          <w:i/>
          <w:color w:val="000000"/>
          <w:sz w:val="20"/>
          <w:u w:val="single"/>
        </w:rPr>
        <w:t>starts</w:t>
      </w:r>
      <w:r>
        <w:rPr>
          <w:rFonts w:ascii="Arial" w:eastAsia="Arial" w:hAnsi="Arial" w:cs="Arial"/>
          <w:color w:val="000000"/>
          <w:sz w:val="20"/>
        </w:rPr>
        <w:t xml:space="preserve"> to affect depositors, customers, and so on," LaCroix concluded. "Things would have to get worse and broader. The turmoil would have to spread."</w:t>
      </w:r>
    </w:p>
    <w:p w14:paraId="6C5BC664"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LaCroix went on to distinguish the causes of the current turmoil for banks to the causes fueling the global financial crisis and the S&amp;L crisis. In the earlier events it was bank lending operations that caused the problems. "It was bad loans. Here, what got SVB [in trouble] was really its treasury operations, managing its bond portfolios-really fundamental banking."</w:t>
      </w:r>
    </w:p>
    <w:p w14:paraId="17D6DACC"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"Do we have an industrywide vulnerability? I think we all have to just wait and see."</w:t>
      </w:r>
    </w:p>
    <w:p w14:paraId="28949050"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He agreed that financial underwriting questions for non-bank insureds may expand to include questions about banking practices, and also just credit generally: "'What are your sources of credit? Have you checked in on it? What are your alternatives if that dries </w:t>
      </w:r>
      <w:r>
        <w:rPr>
          <w:rFonts w:ascii="Arial" w:eastAsia="Arial" w:hAnsi="Arial" w:cs="Arial"/>
          <w:b/>
          <w:i/>
          <w:color w:val="000000"/>
          <w:sz w:val="20"/>
          <w:u w:val="single"/>
        </w:rPr>
        <w:t>up</w:t>
      </w:r>
      <w:r>
        <w:rPr>
          <w:rFonts w:ascii="Arial" w:eastAsia="Arial" w:hAnsi="Arial" w:cs="Arial"/>
          <w:color w:val="000000"/>
          <w:sz w:val="20"/>
        </w:rPr>
        <w:t xml:space="preserve"> or if you exhaust that?' There will be questions like that. There's no doubt."</w:t>
      </w:r>
    </w:p>
    <w:p w14:paraId="66711C7C"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LaCroix, who ran a D&amp;O underwriting facility earlier in his career, said that from an underwriting standpoint he would be worried about any interest-rate-sensitive businesses, pointing to the fact that SVB's downfall was structuring its bond portfolio with unhedged interest rate risk, and also about companies that loaded </w:t>
      </w:r>
      <w:r>
        <w:rPr>
          <w:rFonts w:ascii="Arial" w:eastAsia="Arial" w:hAnsi="Arial" w:cs="Arial"/>
          <w:b/>
          <w:i/>
          <w:color w:val="000000"/>
          <w:sz w:val="20"/>
          <w:u w:val="single"/>
        </w:rPr>
        <w:t>up</w:t>
      </w:r>
      <w:r>
        <w:rPr>
          <w:rFonts w:ascii="Arial" w:eastAsia="Arial" w:hAnsi="Arial" w:cs="Arial"/>
          <w:color w:val="000000"/>
          <w:sz w:val="20"/>
        </w:rPr>
        <w:t xml:space="preserve"> on debt when borrowing costs were low.</w:t>
      </w:r>
    </w:p>
    <w:p w14:paraId="1C5EAF92"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"Now, some deficiencies in your operations and performance, which you might have been able to mask with easy borrowing, you might not be able to paper over anymore," he said, suggesting that he would change his underwriting guidelines for debt-sensitive and debt-heavy businesses. Asked what sectors fall in these categories, LaCroix offered retail and transportation businesses among those where operational costs are high.</w:t>
      </w:r>
    </w:p>
    <w:p w14:paraId="77822471"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At Vouch, where the focus is the same high-growth entrepreneurial companies that banked at SVB, Hodges said, "This past week has been a bit of a tabletop exercise in risk management for everyone who's been in the space," when asked about lessons for insureds beyond keeping bank deposits below the $250,000 FDIC insurance limit.</w:t>
      </w:r>
    </w:p>
    <w:p w14:paraId="56BCE9ED"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"Counterparty risk and business continuity risk always should be on the list of things you are thinking about when you build and run a company," he said.</w:t>
      </w:r>
    </w:p>
    <w:p w14:paraId="28671213"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"Part of our role at Vouch is to help entrepreneurs manage their most important risks. We historically have offered risk reports and thoughts on market trends that we're aware of. We certainly think that there's some really interesting lessons here, particularly for companies in the treasury management and counterparty management space. The conversations I've been having with entrepreneurs and investors over the past week, to me, indicate that a lot of folks are really taking those to heart."</w:t>
      </w:r>
    </w:p>
    <w:p w14:paraId="152D28BD"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Asked about the tenor of the D&amp;O market generally, Hedge said it was hard to comment on how carriers across the broad market are reacting. "It has been a volatile market in the D&amp;O world for the last few years. I think we, as well as many others, are actually just very closely monitoring this situation right now."</w:t>
      </w:r>
    </w:p>
    <w:p w14:paraId="0080993B"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Added Hodges, "D&amp;O, like many other liability lines, is a dynamic space. If you are providing coverage or underwriting in that space, you need to be responsive to risk trend and risk development, make sure you're getting coverage underwriting and rating done properly. I think everyone takes that to heart. Certainly, when there are risk events in the market at a high level, you always take a step back and think about what might you want to do a little bit differently as you adjust your go-forward plan."</w:t>
      </w:r>
    </w:p>
    <w:p w14:paraId="6083133F" w14:textId="77777777" w:rsidR="00E04757" w:rsidRDefault="00000000">
      <w:pPr>
        <w:spacing w:before="240" w:line="260" w:lineRule="atLeast"/>
        <w:rPr>
          <w:rFonts w:ascii="Arial" w:eastAsia="Arial" w:hAnsi="Arial" w:cs="Arial"/>
          <w:sz w:val="20"/>
        </w:rPr>
      </w:pPr>
      <w:r>
        <w:rPr>
          <w:rFonts w:ascii="Arial" w:eastAsia="Arial" w:hAnsi="Arial" w:cs="Arial"/>
          <w:sz w:val="20"/>
        </w:rPr>
        <w:br/>
      </w:r>
      <w:r>
        <w:rPr>
          <w:rFonts w:ascii="Arial" w:eastAsia="Arial" w:hAnsi="Arial" w:cs="Arial"/>
          <w:b/>
          <w:color w:val="000000"/>
          <w:sz w:val="20"/>
        </w:rPr>
        <w:t>Load-Date:</w:t>
      </w:r>
      <w:r>
        <w:rPr>
          <w:rFonts w:ascii="Arial" w:eastAsia="Arial" w:hAnsi="Arial" w:cs="Arial"/>
          <w:color w:val="000000"/>
          <w:sz w:val="20"/>
        </w:rPr>
        <w:t> March 21, 2023</w:t>
      </w:r>
    </w:p>
    <w:p w14:paraId="1F86352D" w14:textId="77777777" w:rsidR="00E04757" w:rsidRDefault="00E04757">
      <w:pPr>
        <w:rPr>
          <w:rFonts w:ascii="Arial" w:eastAsia="Arial" w:hAnsi="Arial" w:cs="Arial"/>
          <w:sz w:val="20"/>
        </w:rPr>
      </w:pPr>
    </w:p>
    <w:p w14:paraId="7AB2C3C1" w14:textId="77777777" w:rsidR="00E04757" w:rsidRDefault="00000000">
      <w:pPr>
        <w:ind w:left="200"/>
        <w:rPr>
          <w:rFonts w:ascii="Arial" w:eastAsia="Arial" w:hAnsi="Arial" w:cs="Arial"/>
          <w:sz w:val="20"/>
        </w:rPr>
        <w:sectPr w:rsidR="00E04757">
          <w:type w:val="continuous"/>
          <w:pgSz w:w="12240" w:h="15840"/>
          <w:pgMar w:top="840" w:right="1000" w:bottom="840" w:left="1000" w:header="400" w:footer="400" w:gutter="0"/>
          <w:cols w:space="720"/>
        </w:sectPr>
      </w:pPr>
      <w:r>
        <w:rPr>
          <w:rFonts w:ascii="Arial" w:eastAsia="Arial" w:hAnsi="Arial" w:cs="Arial"/>
          <w:sz w:val="20"/>
        </w:rPr>
        <w:lastRenderedPageBreak/>
        <w:br/>
      </w:r>
      <w:r>
        <w:pict w14:anchorId="78C82B1A">
          <v:line id="_x0000_s2142" style="position:absolute;left:0;text-align:left;z-index:251714560;mso-position-horizontal-relative:text;mso-position-vertical-relative:text" from="0,10pt" to="512pt,10pt" strokeweight="1pt"/>
        </w:pict>
      </w:r>
      <w:r>
        <w:rPr>
          <w:rFonts w:ascii="Arial" w:eastAsia="Arial" w:hAnsi="Arial" w:cs="Arial"/>
          <w:b/>
          <w:color w:val="767676"/>
          <w:sz w:val="16"/>
        </w:rPr>
        <w:t>End of Document</w:t>
      </w:r>
    </w:p>
    <w:p w14:paraId="370CBD19" w14:textId="77777777" w:rsidR="00E04757" w:rsidRDefault="00E04757">
      <w:pPr>
        <w:sectPr w:rsidR="00E04757">
          <w:headerReference w:type="even" r:id="rId482"/>
          <w:headerReference w:type="default" r:id="rId483"/>
          <w:footerReference w:type="even" r:id="rId484"/>
          <w:footerReference w:type="default" r:id="rId485"/>
          <w:headerReference w:type="first" r:id="rId486"/>
          <w:footerReference w:type="first" r:id="rId487"/>
          <w:pgSz w:w="12240" w:h="15840"/>
          <w:pgMar w:top="840" w:right="1000" w:bottom="840" w:left="1000" w:header="400" w:footer="400" w:gutter="0"/>
          <w:cols w:space="720"/>
          <w:titlePg/>
        </w:sectPr>
      </w:pPr>
    </w:p>
    <w:p w14:paraId="7EBF36D4" w14:textId="77777777" w:rsidR="00E04757" w:rsidRDefault="00E04757">
      <w:bookmarkStart w:id="56" w:name="Bookmark_29"/>
      <w:bookmarkEnd w:id="56"/>
    </w:p>
    <w:p w14:paraId="08A75F8D" w14:textId="77777777" w:rsidR="00E04757" w:rsidRDefault="00000000">
      <w:r>
        <w:pict w14:anchorId="322A7D88">
          <v:shape id="_x0000_i1064" type="#_x0000_t75" alt="LexisNexis®" style="width:148pt;height:30pt">
            <v:imagedata r:id="rId7" o:title=""/>
          </v:shape>
        </w:pict>
      </w:r>
      <w:r>
        <w:cr/>
      </w:r>
    </w:p>
    <w:p w14:paraId="18095381" w14:textId="77777777" w:rsidR="00E04757" w:rsidRDefault="00000000">
      <w:pPr>
        <w:spacing w:before="240" w:after="200" w:line="340" w:lineRule="atLeast"/>
        <w:jc w:val="center"/>
        <w:outlineLvl w:val="0"/>
        <w:rPr>
          <w:rFonts w:ascii="Arial" w:hAnsi="Arial" w:cs="Arial"/>
          <w:b/>
          <w:bCs/>
          <w:kern w:val="32"/>
          <w:sz w:val="32"/>
          <w:szCs w:val="32"/>
        </w:rPr>
      </w:pPr>
      <w:hyperlink r:id="rId488" w:history="1">
        <w:r>
          <w:rPr>
            <w:rFonts w:ascii="Arial" w:eastAsia="Arial" w:hAnsi="Arial" w:cs="Arial"/>
            <w:b/>
            <w:bCs/>
            <w:i/>
            <w:color w:val="0077CC"/>
            <w:kern w:val="32"/>
            <w:sz w:val="28"/>
            <w:szCs w:val="32"/>
            <w:u w:val="single"/>
            <w:shd w:val="clear" w:color="auto" w:fill="FFFFFF"/>
          </w:rPr>
          <w:t>How an MBA in Entrepreneurship can make you a future leader</w:t>
        </w:r>
      </w:hyperlink>
    </w:p>
    <w:p w14:paraId="38D546F1" w14:textId="77777777" w:rsidR="00E04757" w:rsidRDefault="00000000">
      <w:pPr>
        <w:spacing w:before="120" w:line="260" w:lineRule="atLeast"/>
        <w:jc w:val="center"/>
      </w:pPr>
      <w:r>
        <w:rPr>
          <w:rFonts w:ascii="Arial" w:eastAsia="Arial" w:hAnsi="Arial" w:cs="Arial"/>
          <w:color w:val="000000"/>
          <w:sz w:val="20"/>
        </w:rPr>
        <w:t>Yourstory.in</w:t>
      </w:r>
    </w:p>
    <w:p w14:paraId="690F658A" w14:textId="77777777" w:rsidR="00E04757" w:rsidRDefault="00000000">
      <w:pPr>
        <w:spacing w:before="120" w:line="260" w:lineRule="atLeast"/>
        <w:jc w:val="center"/>
      </w:pPr>
      <w:r>
        <w:rPr>
          <w:rFonts w:ascii="Arial" w:eastAsia="Arial" w:hAnsi="Arial" w:cs="Arial"/>
          <w:color w:val="000000"/>
          <w:sz w:val="20"/>
        </w:rPr>
        <w:t>May 9, 2019 Thursday 6:30 AM EST</w:t>
      </w:r>
    </w:p>
    <w:p w14:paraId="0EB73EBF" w14:textId="77777777" w:rsidR="00E04757" w:rsidRDefault="00E04757">
      <w:pPr>
        <w:spacing w:line="240" w:lineRule="atLeast"/>
        <w:jc w:val="both"/>
      </w:pPr>
    </w:p>
    <w:p w14:paraId="26EED02C" w14:textId="77777777" w:rsidR="00E04757" w:rsidRDefault="00000000">
      <w:pPr>
        <w:spacing w:before="120" w:line="220" w:lineRule="atLeast"/>
      </w:pPr>
      <w:r>
        <w:br/>
      </w:r>
      <w:r>
        <w:rPr>
          <w:rFonts w:ascii="Arial" w:eastAsia="Arial" w:hAnsi="Arial" w:cs="Arial"/>
          <w:color w:val="000000"/>
          <w:sz w:val="16"/>
        </w:rPr>
        <w:t>Copyright 2019 Yourstory.in, distributed by Contify.com All Rights Reserved</w:t>
      </w:r>
    </w:p>
    <w:p w14:paraId="32B4F6F6"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1220 words</w:t>
      </w:r>
    </w:p>
    <w:p w14:paraId="63730013"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Karen Turtle</w:t>
      </w:r>
    </w:p>
    <w:p w14:paraId="4DD6C865" w14:textId="77777777" w:rsidR="00E04757" w:rsidRDefault="00000000">
      <w:pPr>
        <w:keepNext/>
        <w:spacing w:before="240" w:line="340" w:lineRule="atLeast"/>
      </w:pPr>
      <w:bookmarkStart w:id="57" w:name="Body_27"/>
      <w:bookmarkEnd w:id="57"/>
      <w:r>
        <w:rPr>
          <w:rFonts w:ascii="Arial" w:eastAsia="Arial" w:hAnsi="Arial" w:cs="Arial"/>
          <w:b/>
          <w:color w:val="000000"/>
          <w:sz w:val="28"/>
        </w:rPr>
        <w:t>Body</w:t>
      </w:r>
    </w:p>
    <w:p w14:paraId="43D2AF52" w14:textId="77777777" w:rsidR="00E04757" w:rsidRDefault="00000000">
      <w:pPr>
        <w:spacing w:line="60" w:lineRule="exact"/>
      </w:pPr>
      <w:r>
        <w:pict w14:anchorId="231E9244">
          <v:line id="_x0000_s2144" style="position:absolute;z-index:251715584" from="0,2pt" to="512pt,2pt" strokecolor="#009ddb" strokeweight="2pt">
            <w10:wrap type="topAndBottom"/>
          </v:line>
        </w:pict>
      </w:r>
    </w:p>
    <w:p w14:paraId="049CB476" w14:textId="77777777" w:rsidR="00E04757" w:rsidRDefault="00E04757"/>
    <w:p w14:paraId="0AC3B3EA" w14:textId="77777777" w:rsidR="00E04757" w:rsidRDefault="00000000">
      <w:pPr>
        <w:spacing w:before="200" w:line="260" w:lineRule="atLeast"/>
        <w:jc w:val="both"/>
      </w:pPr>
      <w:r>
        <w:rPr>
          <w:rFonts w:ascii="Arial" w:eastAsia="Arial" w:hAnsi="Arial" w:cs="Arial"/>
          <w:color w:val="000000"/>
          <w:sz w:val="20"/>
        </w:rPr>
        <w:t xml:space="preserve">Almost, if not every, English language dictionary defines an entrepreneur as a person who sets </w:t>
      </w:r>
      <w:r>
        <w:rPr>
          <w:rFonts w:ascii="Arial" w:eastAsia="Arial" w:hAnsi="Arial" w:cs="Arial"/>
          <w:b/>
          <w:i/>
          <w:color w:val="000000"/>
          <w:sz w:val="20"/>
          <w:u w:val="single"/>
        </w:rPr>
        <w:t>up</w:t>
      </w:r>
      <w:r>
        <w:rPr>
          <w:rFonts w:ascii="Arial" w:eastAsia="Arial" w:hAnsi="Arial" w:cs="Arial"/>
          <w:color w:val="000000"/>
          <w:sz w:val="20"/>
        </w:rPr>
        <w:t xml:space="preserve"> a business at their own risk, with the view of making a profit. Definitions have a tendency to highlight the cold logic of a word, rather than capture its essence - casting aside the drive, the passion, the epiphanies, the solution-finding and the 'dreaming it big' elements, which lie at the heart of the most entrepreneurial spirit. Moreover, not every entrepreneur is necessarily seeking profit; however, what is essential to the definition of an entrepreneur, is the risk taken to achieve his or her ambition.</w:t>
      </w:r>
    </w:p>
    <w:p w14:paraId="10D9CF75" w14:textId="77777777" w:rsidR="00E04757" w:rsidRDefault="00000000">
      <w:pPr>
        <w:spacing w:before="200" w:line="260" w:lineRule="atLeast"/>
        <w:jc w:val="both"/>
      </w:pPr>
      <w:r>
        <w:rPr>
          <w:rFonts w:ascii="Arial" w:eastAsia="Arial" w:hAnsi="Arial" w:cs="Arial"/>
          <w:color w:val="000000"/>
          <w:sz w:val="20"/>
        </w:rPr>
        <w:t>Risk is, of course, something that needs to be assessed very carefully, and most business people will do their utmost to try and diminish it. This is where an MBA qualification can present itself as a knowledge-enhancing, risk-reducing tool.</w:t>
      </w:r>
    </w:p>
    <w:p w14:paraId="0EF87EDE" w14:textId="77777777" w:rsidR="00E04757" w:rsidRDefault="00000000">
      <w:pPr>
        <w:spacing w:before="200" w:line="260" w:lineRule="atLeast"/>
        <w:jc w:val="both"/>
      </w:pPr>
      <w:r>
        <w:rPr>
          <w:rFonts w:ascii="Arial" w:eastAsia="Arial" w:hAnsi="Arial" w:cs="Arial"/>
          <w:color w:val="000000"/>
          <w:sz w:val="20"/>
        </w:rPr>
        <w:t>In the same breath, it is very important to consider the nature of the business being launched. It may be that the outlay of a business setup is low, say the invention is an innovative new phone app, and there's a chance a similar app could enter the market - this is an instance where an MBA qualification may not present itself as the best option. However, for those budding entrepreneurs who have a longer-term goal, an MBA in entrepreneurship can help give a project its best chance of success. Here are three benefits to taking the qualification.</w:t>
      </w:r>
    </w:p>
    <w:p w14:paraId="6E27C970" w14:textId="77777777" w:rsidR="00E04757" w:rsidRDefault="00000000">
      <w:pPr>
        <w:spacing w:before="240" w:line="260" w:lineRule="atLeast"/>
      </w:pPr>
      <w:r>
        <w:rPr>
          <w:rFonts w:ascii="Arial" w:eastAsia="Arial" w:hAnsi="Arial" w:cs="Arial"/>
          <w:b/>
          <w:color w:val="000000"/>
          <w:sz w:val="20"/>
        </w:rPr>
        <w:t>1. Building solid foundations through an MBA in entrepreneurship</w:t>
      </w:r>
    </w:p>
    <w:p w14:paraId="0767AFC6" w14:textId="77777777" w:rsidR="00E04757" w:rsidRDefault="00000000">
      <w:pPr>
        <w:spacing w:before="200" w:line="260" w:lineRule="atLeast"/>
        <w:jc w:val="both"/>
      </w:pPr>
      <w:r>
        <w:rPr>
          <w:rFonts w:ascii="Arial" w:eastAsia="Arial" w:hAnsi="Arial" w:cs="Arial"/>
          <w:color w:val="000000"/>
          <w:sz w:val="20"/>
        </w:rPr>
        <w:t xml:space="preserve">Top business schools offering an MBA in entrepreneurship draw on </w:t>
      </w:r>
      <w:proofErr w:type="spellStart"/>
      <w:r>
        <w:rPr>
          <w:rFonts w:ascii="Arial" w:eastAsia="Arial" w:hAnsi="Arial" w:cs="Arial"/>
          <w:color w:val="000000"/>
          <w:sz w:val="20"/>
        </w:rPr>
        <w:t>specialised</w:t>
      </w:r>
      <w:proofErr w:type="spellEnd"/>
      <w:r>
        <w:rPr>
          <w:rFonts w:ascii="Arial" w:eastAsia="Arial" w:hAnsi="Arial" w:cs="Arial"/>
          <w:color w:val="000000"/>
          <w:sz w:val="20"/>
        </w:rPr>
        <w:t xml:space="preserve"> resources aimed at setting their students and their business projects on the right trajectory. Candidates learn from professors with an in-depth knowledge of the processes and workings of entrepreneurial activity, much of which they will have developed through targeted research or through their own experience as entrepreneurs.</w:t>
      </w:r>
    </w:p>
    <w:p w14:paraId="2FCEE991" w14:textId="77777777" w:rsidR="00E04757" w:rsidRDefault="00000000">
      <w:pPr>
        <w:spacing w:before="200" w:line="260" w:lineRule="atLeast"/>
        <w:jc w:val="both"/>
      </w:pPr>
      <w:r>
        <w:rPr>
          <w:rFonts w:ascii="Arial" w:eastAsia="Arial" w:hAnsi="Arial" w:cs="Arial"/>
          <w:color w:val="000000"/>
          <w:sz w:val="20"/>
        </w:rPr>
        <w:t xml:space="preserve">Under 'faculty', Harvard Business School, for example, lists its academics, and immediately beneath, all of its entrepreneurs in residence - each one of whom is a member of the school's entrepreneurial management team. Not only are professors and faculty helping their students plan for or launch their prospective businesses, they also aim to impart the tools and know-how to best help new ventures succeed beyond the 'intrepid </w:t>
      </w:r>
      <w:r>
        <w:rPr>
          <w:rFonts w:ascii="Arial" w:eastAsia="Arial" w:hAnsi="Arial" w:cs="Arial"/>
          <w:b/>
          <w:i/>
          <w:color w:val="000000"/>
          <w:sz w:val="20"/>
          <w:u w:val="single"/>
        </w:rPr>
        <w:t>startup</w:t>
      </w:r>
      <w:r>
        <w:rPr>
          <w:rFonts w:ascii="Arial" w:eastAsia="Arial" w:hAnsi="Arial" w:cs="Arial"/>
          <w:color w:val="000000"/>
          <w:sz w:val="20"/>
        </w:rPr>
        <w:t>' stage.</w:t>
      </w:r>
    </w:p>
    <w:p w14:paraId="2FE320B7" w14:textId="77777777" w:rsidR="00E04757" w:rsidRDefault="00000000">
      <w:pPr>
        <w:spacing w:before="200" w:line="260" w:lineRule="atLeast"/>
        <w:jc w:val="both"/>
      </w:pPr>
      <w:r>
        <w:rPr>
          <w:rFonts w:ascii="Arial" w:eastAsia="Arial" w:hAnsi="Arial" w:cs="Arial"/>
          <w:color w:val="000000"/>
          <w:sz w:val="20"/>
        </w:rPr>
        <w:t>Courses such as 'opportunity identification and evaluation', 'venture capital', 'innovation and design experience', and 'entrepreneurial finance and equity' are the sort of topics you can expect to find covered in an MBA-level entrepreneurship curriculum.</w:t>
      </w:r>
    </w:p>
    <w:p w14:paraId="376AD96F" w14:textId="77777777" w:rsidR="00E04757" w:rsidRDefault="00000000">
      <w:pPr>
        <w:spacing w:before="200" w:line="260" w:lineRule="atLeast"/>
        <w:jc w:val="both"/>
      </w:pPr>
      <w:r>
        <w:rPr>
          <w:rFonts w:ascii="Arial" w:eastAsia="Arial" w:hAnsi="Arial" w:cs="Arial"/>
          <w:color w:val="000000"/>
          <w:sz w:val="20"/>
        </w:rPr>
        <w:lastRenderedPageBreak/>
        <w:t xml:space="preserve">It's also worth noting that entrepreneurship training at top business schools doesn't limit you to setting </w:t>
      </w:r>
      <w:r>
        <w:rPr>
          <w:rFonts w:ascii="Arial" w:eastAsia="Arial" w:hAnsi="Arial" w:cs="Arial"/>
          <w:b/>
          <w:i/>
          <w:color w:val="000000"/>
          <w:sz w:val="20"/>
          <w:u w:val="single"/>
        </w:rPr>
        <w:t>up</w:t>
      </w:r>
      <w:r>
        <w:rPr>
          <w:rFonts w:ascii="Arial" w:eastAsia="Arial" w:hAnsi="Arial" w:cs="Arial"/>
          <w:color w:val="000000"/>
          <w:sz w:val="20"/>
        </w:rPr>
        <w:t xml:space="preserve"> your own business. An MBA in entrepreneurship can prepare graduates to work across a variety of career paths and in areas which include (but are not limited to) corporate innovation and business development; emerging/expanding companies; entrepreneurship through small business acquisition; consulting, social entrepreneurship and venture capital/private equity.</w:t>
      </w:r>
    </w:p>
    <w:p w14:paraId="19243FB5" w14:textId="77777777" w:rsidR="00E04757" w:rsidRDefault="00000000">
      <w:pPr>
        <w:spacing w:before="200" w:line="260" w:lineRule="atLeast"/>
        <w:jc w:val="both"/>
      </w:pPr>
      <w:r>
        <w:rPr>
          <w:rFonts w:ascii="Arial" w:eastAsia="Arial" w:hAnsi="Arial" w:cs="Arial"/>
          <w:color w:val="000000"/>
          <w:sz w:val="20"/>
        </w:rPr>
        <w:t xml:space="preserve">Learn about diverse MBA programs available at </w:t>
      </w:r>
      <w:proofErr w:type="spellStart"/>
      <w:r>
        <w:rPr>
          <w:rFonts w:ascii="Arial" w:eastAsia="Arial" w:hAnsi="Arial" w:cs="Arial"/>
          <w:color w:val="000000"/>
          <w:sz w:val="20"/>
        </w:rPr>
        <w:t>the#QSMBATOUR</w:t>
      </w:r>
      <w:proofErr w:type="spellEnd"/>
      <w:r>
        <w:rPr>
          <w:rFonts w:ascii="Arial" w:eastAsia="Arial" w:hAnsi="Arial" w:cs="Arial"/>
          <w:color w:val="000000"/>
          <w:sz w:val="20"/>
        </w:rPr>
        <w:t xml:space="preserve">. Sign </w:t>
      </w:r>
      <w:r>
        <w:rPr>
          <w:rFonts w:ascii="Arial" w:eastAsia="Arial" w:hAnsi="Arial" w:cs="Arial"/>
          <w:b/>
          <w:i/>
          <w:color w:val="000000"/>
          <w:sz w:val="20"/>
          <w:u w:val="single"/>
        </w:rPr>
        <w:t>up</w:t>
      </w:r>
      <w:r>
        <w:rPr>
          <w:rFonts w:ascii="Arial" w:eastAsia="Arial" w:hAnsi="Arial" w:cs="Arial"/>
          <w:color w:val="000000"/>
          <w:sz w:val="20"/>
        </w:rPr>
        <w:t xml:space="preserve"> </w:t>
      </w:r>
      <w:proofErr w:type="spellStart"/>
      <w:r>
        <w:rPr>
          <w:rFonts w:ascii="Arial" w:eastAsia="Arial" w:hAnsi="Arial" w:cs="Arial"/>
          <w:color w:val="000000"/>
          <w:sz w:val="20"/>
        </w:rPr>
        <w:t>herefor</w:t>
      </w:r>
      <w:proofErr w:type="spellEnd"/>
      <w:r>
        <w:rPr>
          <w:rFonts w:ascii="Arial" w:eastAsia="Arial" w:hAnsi="Arial" w:cs="Arial"/>
          <w:color w:val="000000"/>
          <w:sz w:val="20"/>
        </w:rPr>
        <w:t xml:space="preserve"> your opportunity to meet with admissions directors from top business schools.</w:t>
      </w:r>
    </w:p>
    <w:p w14:paraId="1EACC811" w14:textId="77777777" w:rsidR="00E04757" w:rsidRDefault="00000000">
      <w:pPr>
        <w:spacing w:before="240" w:line="260" w:lineRule="atLeast"/>
      </w:pPr>
      <w:r>
        <w:rPr>
          <w:rFonts w:ascii="Arial" w:eastAsia="Arial" w:hAnsi="Arial" w:cs="Arial"/>
          <w:b/>
          <w:color w:val="000000"/>
          <w:sz w:val="20"/>
        </w:rPr>
        <w:t>2. Top business schools and their love affair with innovation hubs and labs</w:t>
      </w:r>
    </w:p>
    <w:p w14:paraId="6583E853" w14:textId="77777777" w:rsidR="00E04757" w:rsidRDefault="00000000">
      <w:pPr>
        <w:spacing w:before="200" w:line="260" w:lineRule="atLeast"/>
        <w:jc w:val="both"/>
      </w:pPr>
      <w:r>
        <w:rPr>
          <w:rFonts w:ascii="Arial" w:eastAsia="Arial" w:hAnsi="Arial" w:cs="Arial"/>
          <w:color w:val="000000"/>
          <w:sz w:val="20"/>
        </w:rPr>
        <w:t xml:space="preserve">While there are many career avenues open to those with an MBA in entrepreneurship, the crux of the matter is that approximately 30 percent of applicants choose an MBA qualification because they are interested in setting </w:t>
      </w:r>
      <w:r>
        <w:rPr>
          <w:rFonts w:ascii="Arial" w:eastAsia="Arial" w:hAnsi="Arial" w:cs="Arial"/>
          <w:b/>
          <w:i/>
          <w:color w:val="000000"/>
          <w:sz w:val="20"/>
          <w:u w:val="single"/>
        </w:rPr>
        <w:t>up</w:t>
      </w:r>
      <w:r>
        <w:rPr>
          <w:rFonts w:ascii="Arial" w:eastAsia="Arial" w:hAnsi="Arial" w:cs="Arial"/>
          <w:color w:val="000000"/>
          <w:sz w:val="20"/>
        </w:rPr>
        <w:t xml:space="preserve"> their own business.</w:t>
      </w:r>
    </w:p>
    <w:p w14:paraId="1074A22E" w14:textId="77777777" w:rsidR="00E04757" w:rsidRDefault="00000000">
      <w:pPr>
        <w:spacing w:before="200" w:line="260" w:lineRule="atLeast"/>
        <w:jc w:val="both"/>
      </w:pPr>
      <w:r>
        <w:rPr>
          <w:rFonts w:ascii="Arial" w:eastAsia="Arial" w:hAnsi="Arial" w:cs="Arial"/>
          <w:color w:val="000000"/>
          <w:sz w:val="20"/>
        </w:rPr>
        <w:t xml:space="preserve">Rather than take a direct plunge, they expect (rightly) that business schools will better equip them to succeed. No budding entrepreneur wants to fail in their </w:t>
      </w:r>
      <w:r>
        <w:rPr>
          <w:rFonts w:ascii="Arial" w:eastAsia="Arial" w:hAnsi="Arial" w:cs="Arial"/>
          <w:b/>
          <w:i/>
          <w:color w:val="000000"/>
          <w:sz w:val="20"/>
          <w:u w:val="single"/>
        </w:rPr>
        <w:t>startup</w:t>
      </w:r>
      <w:r>
        <w:rPr>
          <w:rFonts w:ascii="Arial" w:eastAsia="Arial" w:hAnsi="Arial" w:cs="Arial"/>
          <w:color w:val="000000"/>
          <w:sz w:val="20"/>
        </w:rPr>
        <w:t xml:space="preserve"> venture, and while </w:t>
      </w:r>
      <w:r>
        <w:rPr>
          <w:rFonts w:ascii="Arial" w:eastAsia="Arial" w:hAnsi="Arial" w:cs="Arial"/>
          <w:b/>
          <w:i/>
          <w:color w:val="000000"/>
          <w:sz w:val="20"/>
          <w:u w:val="single"/>
        </w:rPr>
        <w:t>failure</w:t>
      </w:r>
      <w:r>
        <w:rPr>
          <w:rFonts w:ascii="Arial" w:eastAsia="Arial" w:hAnsi="Arial" w:cs="Arial"/>
          <w:color w:val="000000"/>
          <w:sz w:val="20"/>
        </w:rPr>
        <w:t xml:space="preserve"> is often extremely formative, it can come at a high cost. Top business schools, therefore, aim to offer their MBA candidates a means to test-drive ideas by giving them a semi-controlled and stable environment to work in. If scientists can do it, why not business people?</w:t>
      </w:r>
    </w:p>
    <w:p w14:paraId="657E7302" w14:textId="77777777" w:rsidR="00E04757" w:rsidRDefault="00000000">
      <w:pPr>
        <w:spacing w:before="200" w:line="260" w:lineRule="atLeast"/>
        <w:jc w:val="both"/>
      </w:pPr>
      <w:r>
        <w:rPr>
          <w:rFonts w:ascii="Arial" w:eastAsia="Arial" w:hAnsi="Arial" w:cs="Arial"/>
          <w:color w:val="000000"/>
          <w:sz w:val="20"/>
        </w:rPr>
        <w:t xml:space="preserve">Today, there are more innovation centers, </w:t>
      </w:r>
      <w:r>
        <w:rPr>
          <w:rFonts w:ascii="Arial" w:eastAsia="Arial" w:hAnsi="Arial" w:cs="Arial"/>
          <w:b/>
          <w:i/>
          <w:color w:val="000000"/>
          <w:sz w:val="20"/>
          <w:u w:val="single"/>
        </w:rPr>
        <w:t>startup</w:t>
      </w:r>
      <w:r>
        <w:rPr>
          <w:rFonts w:ascii="Arial" w:eastAsia="Arial" w:hAnsi="Arial" w:cs="Arial"/>
          <w:color w:val="000000"/>
          <w:sz w:val="20"/>
        </w:rPr>
        <w:t xml:space="preserve"> labs/incubators and enterprise hubs than ever before. Business schools appear to be on a quest to shepherd pioneering minds, converging them in one place where they can bat ideas and let innovation mushroom. Proposals are evaluated by faculty and peers, some will be put into action and a project might come into fruition, or it may fall at the final few hurdles. For the instances in which things do go wrong, there is a friendly team that can help isolate shortcomings allowing the next business model and future projects to be further refined.</w:t>
      </w:r>
    </w:p>
    <w:p w14:paraId="3F0F0BB0" w14:textId="77777777" w:rsidR="00E04757" w:rsidRDefault="00000000">
      <w:pPr>
        <w:spacing w:before="200" w:line="260" w:lineRule="atLeast"/>
        <w:jc w:val="both"/>
      </w:pPr>
      <w:r>
        <w:rPr>
          <w:rFonts w:ascii="Arial" w:eastAsia="Arial" w:hAnsi="Arial" w:cs="Arial"/>
          <w:color w:val="000000"/>
          <w:sz w:val="20"/>
        </w:rPr>
        <w:t xml:space="preserve">Some of the better-known </w:t>
      </w:r>
      <w:r>
        <w:rPr>
          <w:rFonts w:ascii="Arial" w:eastAsia="Arial" w:hAnsi="Arial" w:cs="Arial"/>
          <w:b/>
          <w:i/>
          <w:color w:val="000000"/>
          <w:sz w:val="20"/>
          <w:u w:val="single"/>
        </w:rPr>
        <w:t>startup</w:t>
      </w:r>
      <w:r>
        <w:rPr>
          <w:rFonts w:ascii="Arial" w:eastAsia="Arial" w:hAnsi="Arial" w:cs="Arial"/>
          <w:color w:val="000000"/>
          <w:sz w:val="20"/>
        </w:rPr>
        <w:t xml:space="preserve"> facilities include the Columbia </w:t>
      </w:r>
      <w:r>
        <w:rPr>
          <w:rFonts w:ascii="Arial" w:eastAsia="Arial" w:hAnsi="Arial" w:cs="Arial"/>
          <w:b/>
          <w:i/>
          <w:color w:val="000000"/>
          <w:sz w:val="20"/>
          <w:u w:val="single"/>
        </w:rPr>
        <w:t>Startup</w:t>
      </w:r>
      <w:r>
        <w:rPr>
          <w:rFonts w:ascii="Arial" w:eastAsia="Arial" w:hAnsi="Arial" w:cs="Arial"/>
          <w:color w:val="000000"/>
          <w:sz w:val="20"/>
        </w:rPr>
        <w:t xml:space="preserve"> Lab, Harvard Innovation Lab, Stanford Venture Studio, Tuck School of Business' DEN Innovation Center and the Imperial College Enterprise Lab. This list is in no way exclusive, but provides an example of the sort of environments that are open to those who study an MBA in entrepreneurship, both during the program and, once they graduate, as alumni.</w:t>
      </w:r>
    </w:p>
    <w:p w14:paraId="3F40315C" w14:textId="77777777" w:rsidR="00E04757" w:rsidRDefault="00000000">
      <w:pPr>
        <w:spacing w:before="240" w:line="260" w:lineRule="atLeast"/>
      </w:pPr>
      <w:r>
        <w:rPr>
          <w:rFonts w:ascii="Arial" w:eastAsia="Arial" w:hAnsi="Arial" w:cs="Arial"/>
          <w:b/>
          <w:color w:val="000000"/>
          <w:sz w:val="20"/>
        </w:rPr>
        <w:t>3. MBA networking expands entrepreneurship opportunities</w:t>
      </w:r>
    </w:p>
    <w:p w14:paraId="1CB268C5" w14:textId="77777777" w:rsidR="00E04757" w:rsidRDefault="00000000">
      <w:pPr>
        <w:spacing w:before="200" w:line="260" w:lineRule="atLeast"/>
        <w:jc w:val="both"/>
      </w:pPr>
      <w:r>
        <w:rPr>
          <w:rFonts w:ascii="Arial" w:eastAsia="Arial" w:hAnsi="Arial" w:cs="Arial"/>
          <w:color w:val="000000"/>
          <w:sz w:val="20"/>
        </w:rPr>
        <w:t>Like-minded people with similar goals pooling ideas and sharing their existing knowledge - this is the sort of experience an MBA in entrepreneurship at one of the world's top business schools can offer. It's one which is likely to give candidates with an MBA qualification a distinct advantage over their peers.</w:t>
      </w:r>
    </w:p>
    <w:p w14:paraId="036A18F3" w14:textId="77777777" w:rsidR="00E04757" w:rsidRDefault="00000000">
      <w:pPr>
        <w:spacing w:before="200" w:line="260" w:lineRule="atLeast"/>
        <w:jc w:val="both"/>
      </w:pPr>
      <w:r>
        <w:rPr>
          <w:rFonts w:ascii="Arial" w:eastAsia="Arial" w:hAnsi="Arial" w:cs="Arial"/>
          <w:color w:val="000000"/>
          <w:sz w:val="20"/>
        </w:rPr>
        <w:t xml:space="preserve">MBA networking and relationship building is one of the main reasons many students opt for business schools. Not only are students engaging with their cohort, but they also have opportunities to work with new partners beyond campus confines. Business schools have the capacity to put their students in touch with venture capitalists and angel investors, and MBA candidates are themselves often enticed by the lure of investment. At Wharton, for example, students have the opportunity to become investment associates with Wharton Impact Investing Partners, and at Harvard Business School, students can join Rock Venture Partners, to learn about investing in </w:t>
      </w:r>
      <w:r>
        <w:rPr>
          <w:rFonts w:ascii="Arial" w:eastAsia="Arial" w:hAnsi="Arial" w:cs="Arial"/>
          <w:b/>
          <w:i/>
          <w:color w:val="000000"/>
          <w:sz w:val="20"/>
          <w:u w:val="single"/>
        </w:rPr>
        <w:t>startups</w:t>
      </w:r>
      <w:r>
        <w:rPr>
          <w:rFonts w:ascii="Arial" w:eastAsia="Arial" w:hAnsi="Arial" w:cs="Arial"/>
          <w:color w:val="000000"/>
          <w:sz w:val="20"/>
        </w:rPr>
        <w:t>.</w:t>
      </w:r>
    </w:p>
    <w:p w14:paraId="184BCB6A" w14:textId="77777777" w:rsidR="00E04757" w:rsidRDefault="00000000">
      <w:pPr>
        <w:spacing w:before="200" w:line="260" w:lineRule="atLeast"/>
        <w:jc w:val="both"/>
      </w:pPr>
      <w:r>
        <w:rPr>
          <w:rFonts w:ascii="Arial" w:eastAsia="Arial" w:hAnsi="Arial" w:cs="Arial"/>
          <w:color w:val="000000"/>
          <w:sz w:val="20"/>
        </w:rPr>
        <w:t xml:space="preserve">MBA networking may begin at enrollment (and sometimes even a little before!), but access to a global network is there for an entire lifetime. Harvard Business School's Rock Accelerator program, for example, brings together MBA student founders to work on "high-potential early-stage </w:t>
      </w:r>
      <w:r>
        <w:rPr>
          <w:rFonts w:ascii="Arial" w:eastAsia="Arial" w:hAnsi="Arial" w:cs="Arial"/>
          <w:b/>
          <w:i/>
          <w:color w:val="000000"/>
          <w:sz w:val="20"/>
          <w:u w:val="single"/>
        </w:rPr>
        <w:t>startups</w:t>
      </w:r>
      <w:r>
        <w:rPr>
          <w:rFonts w:ascii="Arial" w:eastAsia="Arial" w:hAnsi="Arial" w:cs="Arial"/>
          <w:color w:val="000000"/>
          <w:sz w:val="20"/>
        </w:rPr>
        <w:t>." Not only are cohorts studying together, but they are also taking their business ventures forward as teams, meaning longer-term commitment and working relationships that bloom in the months and years ahead, if all goes well.</w:t>
      </w:r>
    </w:p>
    <w:p w14:paraId="2EC770A2" w14:textId="77777777" w:rsidR="00E04757" w:rsidRDefault="00000000">
      <w:pPr>
        <w:spacing w:before="200" w:line="260" w:lineRule="atLeast"/>
        <w:jc w:val="both"/>
      </w:pPr>
      <w:r>
        <w:rPr>
          <w:rFonts w:ascii="Arial" w:eastAsia="Arial" w:hAnsi="Arial" w:cs="Arial"/>
          <w:color w:val="000000"/>
          <w:sz w:val="20"/>
        </w:rPr>
        <w:t>Many top business schools offer a vast array of programs, competitions, and resources dedicated to the needs of their student entrepreneurs. The opportunities for engagement and MBA networking are plentiful if you choose to participate.</w:t>
      </w:r>
    </w:p>
    <w:p w14:paraId="3438C980" w14:textId="77777777" w:rsidR="00E04757" w:rsidRDefault="00000000">
      <w:pPr>
        <w:spacing w:before="200" w:line="260" w:lineRule="atLeast"/>
        <w:jc w:val="both"/>
      </w:pPr>
      <w:r>
        <w:rPr>
          <w:rFonts w:ascii="Arial" w:eastAsia="Arial" w:hAnsi="Arial" w:cs="Arial"/>
          <w:color w:val="000000"/>
          <w:sz w:val="20"/>
        </w:rPr>
        <w:lastRenderedPageBreak/>
        <w:t>Engage with the best global business schools</w:t>
      </w:r>
    </w:p>
    <w:p w14:paraId="0196F464" w14:textId="77777777" w:rsidR="00E04757" w:rsidRDefault="00000000">
      <w:pPr>
        <w:spacing w:before="200" w:line="260" w:lineRule="atLeast"/>
        <w:jc w:val="both"/>
      </w:pPr>
      <w:r>
        <w:rPr>
          <w:rFonts w:ascii="Arial" w:eastAsia="Arial" w:hAnsi="Arial" w:cs="Arial"/>
          <w:color w:val="000000"/>
          <w:sz w:val="20"/>
        </w:rPr>
        <w:t xml:space="preserve">The #QSMBATOUR gives you an opportunity to meet and network with leading international and Indian business schools like Sydney Business School, SMU, Rotterdam, IE, Durham, Henley, Newcastle, </w:t>
      </w:r>
      <w:proofErr w:type="spellStart"/>
      <w:r>
        <w:rPr>
          <w:rFonts w:ascii="Arial" w:eastAsia="Arial" w:hAnsi="Arial" w:cs="Arial"/>
          <w:color w:val="000000"/>
          <w:sz w:val="20"/>
        </w:rPr>
        <w:t>Hult</w:t>
      </w:r>
      <w:proofErr w:type="spellEnd"/>
      <w:r>
        <w:rPr>
          <w:rFonts w:ascii="Arial" w:eastAsia="Arial" w:hAnsi="Arial" w:cs="Arial"/>
          <w:color w:val="000000"/>
          <w:sz w:val="20"/>
        </w:rPr>
        <w:t>, IIM-B, ISB, York-Schulich, Thunderbird and many more across India from May 19-26, 2019.</w:t>
      </w:r>
    </w:p>
    <w:p w14:paraId="172A5F58" w14:textId="77777777" w:rsidR="00E04757" w:rsidRDefault="00000000">
      <w:pPr>
        <w:spacing w:before="200" w:line="260" w:lineRule="atLeast"/>
        <w:jc w:val="both"/>
      </w:pPr>
      <w:r>
        <w:rPr>
          <w:rFonts w:ascii="Arial" w:eastAsia="Arial" w:hAnsi="Arial" w:cs="Arial"/>
          <w:color w:val="000000"/>
          <w:sz w:val="20"/>
        </w:rPr>
        <w:t xml:space="preserve">At this event, you will also have the chance to get your profile checked by CV experts, speak to industry experts, and apply for exclusive MBA scholarships </w:t>
      </w:r>
      <w:r>
        <w:rPr>
          <w:rFonts w:ascii="Arial" w:eastAsia="Arial" w:hAnsi="Arial" w:cs="Arial"/>
          <w:b/>
          <w:i/>
          <w:color w:val="000000"/>
          <w:sz w:val="20"/>
          <w:u w:val="single"/>
        </w:rPr>
        <w:t>up</w:t>
      </w:r>
      <w:r>
        <w:rPr>
          <w:rFonts w:ascii="Arial" w:eastAsia="Arial" w:hAnsi="Arial" w:cs="Arial"/>
          <w:color w:val="000000"/>
          <w:sz w:val="20"/>
        </w:rPr>
        <w:t xml:space="preserve"> to $7 million. Register here to book your spot today!</w:t>
      </w:r>
    </w:p>
    <w:p w14:paraId="4F988398"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10, 2019</w:t>
      </w:r>
    </w:p>
    <w:p w14:paraId="28FD2E48" w14:textId="77777777" w:rsidR="00E04757" w:rsidRDefault="00E04757"/>
    <w:p w14:paraId="13E54A0A" w14:textId="77777777" w:rsidR="00E04757" w:rsidRDefault="00000000">
      <w:pPr>
        <w:ind w:left="200"/>
        <w:sectPr w:rsidR="00E04757">
          <w:type w:val="continuous"/>
          <w:pgSz w:w="12240" w:h="15840"/>
          <w:pgMar w:top="840" w:right="1000" w:bottom="840" w:left="1000" w:header="400" w:footer="400" w:gutter="0"/>
          <w:cols w:space="720"/>
        </w:sectPr>
      </w:pPr>
      <w:r>
        <w:br/>
      </w:r>
      <w:r>
        <w:pict w14:anchorId="66DDF598">
          <v:line id="_x0000_s2145" style="position:absolute;left:0;text-align:left;z-index:251716608;mso-position-horizontal-relative:text;mso-position-vertical-relative:text" from="0,10pt" to="512pt,10pt" strokeweight="1pt"/>
        </w:pict>
      </w:r>
      <w:r>
        <w:rPr>
          <w:rFonts w:ascii="Arial" w:eastAsia="Arial" w:hAnsi="Arial" w:cs="Arial"/>
          <w:b/>
          <w:color w:val="767676"/>
          <w:sz w:val="16"/>
        </w:rPr>
        <w:t>End of Document</w:t>
      </w:r>
    </w:p>
    <w:p w14:paraId="5E5618DA" w14:textId="77777777" w:rsidR="00E04757" w:rsidRDefault="00E04757">
      <w:pPr>
        <w:rPr>
          <w:rFonts w:ascii="Arial" w:eastAsia="Arial" w:hAnsi="Arial" w:cs="Arial"/>
          <w:sz w:val="20"/>
        </w:rPr>
        <w:sectPr w:rsidR="00E04757">
          <w:headerReference w:type="even" r:id="rId489"/>
          <w:headerReference w:type="default" r:id="rId490"/>
          <w:footerReference w:type="even" r:id="rId491"/>
          <w:footerReference w:type="default" r:id="rId492"/>
          <w:headerReference w:type="first" r:id="rId493"/>
          <w:footerReference w:type="first" r:id="rId494"/>
          <w:pgSz w:w="12240" w:h="15840"/>
          <w:pgMar w:top="840" w:right="1000" w:bottom="840" w:left="1000" w:header="400" w:footer="400" w:gutter="0"/>
          <w:cols w:space="720"/>
          <w:titlePg/>
        </w:sectPr>
      </w:pPr>
    </w:p>
    <w:p w14:paraId="28045E61" w14:textId="77777777" w:rsidR="00E04757" w:rsidRDefault="00E04757">
      <w:pPr>
        <w:rPr>
          <w:rFonts w:ascii="Arial" w:eastAsia="Arial" w:hAnsi="Arial" w:cs="Arial"/>
          <w:sz w:val="20"/>
        </w:rPr>
      </w:pPr>
      <w:bookmarkStart w:id="58" w:name="Bookmark_30"/>
      <w:bookmarkEnd w:id="58"/>
    </w:p>
    <w:p w14:paraId="4AA57A64" w14:textId="77777777" w:rsidR="00E04757" w:rsidRDefault="00000000">
      <w:pPr>
        <w:rPr>
          <w:rFonts w:ascii="Arial" w:eastAsia="Arial" w:hAnsi="Arial" w:cs="Arial"/>
          <w:sz w:val="20"/>
        </w:rPr>
      </w:pPr>
      <w:r>
        <w:pict w14:anchorId="6C23BF94">
          <v:shape id="_x0000_i1065" type="#_x0000_t75" alt="LexisNexis®" style="width:148pt;height:30pt">
            <v:imagedata r:id="rId7" o:title=""/>
          </v:shape>
        </w:pict>
      </w:r>
      <w:r>
        <w:rPr>
          <w:rFonts w:ascii="Arial" w:eastAsia="Arial" w:hAnsi="Arial" w:cs="Arial"/>
          <w:sz w:val="20"/>
        </w:rPr>
        <w:cr/>
      </w:r>
    </w:p>
    <w:p w14:paraId="49552F49" w14:textId="77777777" w:rsidR="00E04757" w:rsidRDefault="00000000">
      <w:pPr>
        <w:spacing w:before="240" w:after="200" w:line="340" w:lineRule="atLeast"/>
        <w:jc w:val="center"/>
        <w:outlineLvl w:val="0"/>
        <w:rPr>
          <w:rFonts w:ascii="Arial" w:eastAsia="Arial" w:hAnsi="Arial" w:cs="Arial"/>
          <w:b/>
          <w:bCs/>
          <w:kern w:val="32"/>
          <w:sz w:val="32"/>
          <w:szCs w:val="32"/>
        </w:rPr>
      </w:pPr>
      <w:hyperlink r:id="rId495" w:history="1">
        <w:r>
          <w:rPr>
            <w:rFonts w:ascii="Arial" w:eastAsia="Arial" w:hAnsi="Arial" w:cs="Arial"/>
            <w:b/>
            <w:bCs/>
            <w:i/>
            <w:color w:val="0077CC"/>
            <w:kern w:val="32"/>
            <w:sz w:val="28"/>
            <w:szCs w:val="32"/>
            <w:u w:val="single"/>
            <w:shd w:val="clear" w:color="auto" w:fill="FFFFFF"/>
          </w:rPr>
          <w:t xml:space="preserve">Five 'Dead </w:t>
        </w:r>
      </w:hyperlink>
      <w:hyperlink r:id="rId496" w:history="1">
        <w:r>
          <w:rPr>
            <w:rFonts w:ascii="Arial" w:eastAsia="Arial" w:hAnsi="Arial" w:cs="Arial"/>
            <w:b/>
            <w:bCs/>
            <w:i/>
            <w:color w:val="0077CC"/>
            <w:kern w:val="32"/>
            <w:sz w:val="28"/>
            <w:szCs w:val="32"/>
            <w:u w:val="single"/>
            <w:shd w:val="clear" w:color="auto" w:fill="FFFFFF"/>
          </w:rPr>
          <w:t>Startups</w:t>
        </w:r>
      </w:hyperlink>
      <w:hyperlink r:id="rId497" w:history="1">
        <w:r>
          <w:rPr>
            <w:rFonts w:ascii="Arial" w:eastAsia="Arial" w:hAnsi="Arial" w:cs="Arial"/>
            <w:b/>
            <w:bCs/>
            <w:i/>
            <w:color w:val="0077CC"/>
            <w:kern w:val="32"/>
            <w:sz w:val="28"/>
            <w:szCs w:val="32"/>
            <w:u w:val="single"/>
            <w:shd w:val="clear" w:color="auto" w:fill="FFFFFF"/>
          </w:rPr>
          <w:t xml:space="preserve">' from </w:t>
        </w:r>
        <w:proofErr w:type="spellStart"/>
        <w:r>
          <w:rPr>
            <w:rFonts w:ascii="Arial" w:eastAsia="Arial" w:hAnsi="Arial" w:cs="Arial"/>
            <w:b/>
            <w:bCs/>
            <w:i/>
            <w:color w:val="0077CC"/>
            <w:kern w:val="32"/>
            <w:sz w:val="28"/>
            <w:szCs w:val="32"/>
            <w:u w:val="single"/>
            <w:shd w:val="clear" w:color="auto" w:fill="FFFFFF"/>
          </w:rPr>
          <w:t>Juicero</w:t>
        </w:r>
        <w:proofErr w:type="spellEnd"/>
        <w:r>
          <w:rPr>
            <w:rFonts w:ascii="Arial" w:eastAsia="Arial" w:hAnsi="Arial" w:cs="Arial"/>
            <w:b/>
            <w:bCs/>
            <w:i/>
            <w:color w:val="0077CC"/>
            <w:kern w:val="32"/>
            <w:sz w:val="28"/>
            <w:szCs w:val="32"/>
            <w:u w:val="single"/>
            <w:shd w:val="clear" w:color="auto" w:fill="FFFFFF"/>
          </w:rPr>
          <w:t xml:space="preserve"> to Coolest Cooler parodied as toys</w:t>
        </w:r>
      </w:hyperlink>
    </w:p>
    <w:p w14:paraId="6403DF01" w14:textId="77777777" w:rsidR="00E04757" w:rsidRDefault="00000000">
      <w:pPr>
        <w:spacing w:before="120" w:line="260" w:lineRule="atLeast"/>
        <w:jc w:val="center"/>
        <w:rPr>
          <w:rFonts w:ascii="Arial" w:eastAsia="Arial" w:hAnsi="Arial" w:cs="Arial"/>
          <w:sz w:val="20"/>
        </w:rPr>
      </w:pPr>
      <w:r>
        <w:rPr>
          <w:rFonts w:ascii="Arial" w:eastAsia="Arial" w:hAnsi="Arial" w:cs="Arial"/>
          <w:color w:val="000000"/>
          <w:sz w:val="20"/>
        </w:rPr>
        <w:t>Indian Technology news</w:t>
      </w:r>
    </w:p>
    <w:p w14:paraId="038F2141" w14:textId="77777777" w:rsidR="00E04757" w:rsidRDefault="00000000">
      <w:pPr>
        <w:spacing w:before="120" w:line="260" w:lineRule="atLeast"/>
        <w:jc w:val="center"/>
        <w:rPr>
          <w:rFonts w:ascii="Arial" w:eastAsia="Arial" w:hAnsi="Arial" w:cs="Arial"/>
          <w:sz w:val="20"/>
        </w:rPr>
      </w:pPr>
      <w:r>
        <w:rPr>
          <w:rFonts w:ascii="Arial" w:eastAsia="Arial" w:hAnsi="Arial" w:cs="Arial"/>
          <w:color w:val="000000"/>
          <w:sz w:val="20"/>
        </w:rPr>
        <w:t>July 14, 2021 Wednesday</w:t>
      </w:r>
    </w:p>
    <w:p w14:paraId="24FB5FB4" w14:textId="77777777" w:rsidR="00E04757" w:rsidRDefault="00E04757">
      <w:pPr>
        <w:spacing w:line="240" w:lineRule="atLeast"/>
        <w:jc w:val="both"/>
        <w:rPr>
          <w:rFonts w:ascii="Arial" w:eastAsia="Arial" w:hAnsi="Arial" w:cs="Arial"/>
          <w:sz w:val="20"/>
        </w:rPr>
      </w:pPr>
    </w:p>
    <w:p w14:paraId="5A9352DB" w14:textId="77777777" w:rsidR="00E04757" w:rsidRDefault="00000000">
      <w:pPr>
        <w:spacing w:before="120" w:line="220" w:lineRule="atLeast"/>
        <w:rPr>
          <w:rFonts w:ascii="Arial" w:eastAsia="Arial" w:hAnsi="Arial" w:cs="Arial"/>
          <w:sz w:val="20"/>
        </w:rPr>
      </w:pPr>
      <w:r>
        <w:rPr>
          <w:rFonts w:ascii="Arial" w:eastAsia="Arial" w:hAnsi="Arial" w:cs="Arial"/>
          <w:sz w:val="20"/>
        </w:rPr>
        <w:br/>
      </w:r>
      <w:r>
        <w:rPr>
          <w:rFonts w:ascii="Arial" w:eastAsia="Arial" w:hAnsi="Arial" w:cs="Arial"/>
          <w:color w:val="000000"/>
          <w:sz w:val="16"/>
        </w:rPr>
        <w:t>Copyright 2021 FFC Information Solution Private Limited All Rights Reserved</w:t>
      </w:r>
    </w:p>
    <w:p w14:paraId="60DE8CEC" w14:textId="77777777" w:rsidR="00E04757" w:rsidRDefault="00000000">
      <w:pPr>
        <w:spacing w:before="120" w:line="220" w:lineRule="atLeast"/>
        <w:rPr>
          <w:rFonts w:ascii="Arial" w:eastAsia="Arial" w:hAnsi="Arial" w:cs="Arial"/>
          <w:sz w:val="20"/>
        </w:rPr>
      </w:pPr>
      <w:r>
        <w:rPr>
          <w:rFonts w:ascii="Arial" w:eastAsia="Arial" w:hAnsi="Arial" w:cs="Arial"/>
          <w:sz w:val="20"/>
        </w:rPr>
        <w:br/>
      </w:r>
      <w:r>
        <w:pict w14:anchorId="3279782B">
          <v:shape id="_x0000_i1066" type="#_x0000_t75" style="width:169pt;height:169pt">
            <v:imagedata r:id="rId498" o:title=""/>
          </v:shape>
        </w:pict>
      </w:r>
    </w:p>
    <w:p w14:paraId="54D1331E" w14:textId="77777777" w:rsidR="00E04757" w:rsidRDefault="00000000">
      <w:pPr>
        <w:spacing w:before="120" w:line="260" w:lineRule="atLeast"/>
        <w:rPr>
          <w:rFonts w:ascii="Arial" w:eastAsia="Arial" w:hAnsi="Arial" w:cs="Arial"/>
          <w:sz w:val="20"/>
        </w:rPr>
      </w:pPr>
      <w:r>
        <w:rPr>
          <w:rFonts w:ascii="Arial" w:eastAsia="Arial" w:hAnsi="Arial" w:cs="Arial"/>
          <w:b/>
          <w:color w:val="000000"/>
          <w:sz w:val="20"/>
        </w:rPr>
        <w:t>Length:</w:t>
      </w:r>
      <w:r>
        <w:rPr>
          <w:rFonts w:ascii="Arial" w:eastAsia="Arial" w:hAnsi="Arial" w:cs="Arial"/>
          <w:color w:val="000000"/>
          <w:sz w:val="20"/>
        </w:rPr>
        <w:t> 344 words</w:t>
      </w:r>
    </w:p>
    <w:p w14:paraId="78A2E9A0" w14:textId="77777777" w:rsidR="00E04757" w:rsidRDefault="00000000">
      <w:pPr>
        <w:spacing w:before="120" w:line="260" w:lineRule="atLeast"/>
        <w:rPr>
          <w:rFonts w:ascii="Arial" w:eastAsia="Arial" w:hAnsi="Arial" w:cs="Arial"/>
          <w:sz w:val="20"/>
        </w:rPr>
      </w:pPr>
      <w:r>
        <w:rPr>
          <w:rFonts w:ascii="Arial" w:eastAsia="Arial" w:hAnsi="Arial" w:cs="Arial"/>
          <w:b/>
          <w:color w:val="000000"/>
          <w:sz w:val="20"/>
        </w:rPr>
        <w:t>Dateline:</w:t>
      </w:r>
      <w:r>
        <w:rPr>
          <w:rFonts w:ascii="Arial" w:eastAsia="Arial" w:hAnsi="Arial" w:cs="Arial"/>
          <w:color w:val="000000"/>
          <w:sz w:val="20"/>
        </w:rPr>
        <w:t xml:space="preserve"> New Delhi, 2021-07-14 13:00:06 </w:t>
      </w:r>
    </w:p>
    <w:p w14:paraId="1CE99643" w14:textId="77777777" w:rsidR="00E04757" w:rsidRDefault="00000000">
      <w:pPr>
        <w:keepNext/>
        <w:spacing w:before="240" w:line="340" w:lineRule="atLeast"/>
        <w:rPr>
          <w:rFonts w:ascii="Arial" w:eastAsia="Arial" w:hAnsi="Arial" w:cs="Arial"/>
          <w:sz w:val="20"/>
        </w:rPr>
      </w:pPr>
      <w:bookmarkStart w:id="59" w:name="Body_28"/>
      <w:bookmarkEnd w:id="59"/>
      <w:r>
        <w:rPr>
          <w:rFonts w:ascii="Arial" w:eastAsia="Arial" w:hAnsi="Arial" w:cs="Arial"/>
          <w:b/>
          <w:color w:val="000000"/>
          <w:sz w:val="28"/>
        </w:rPr>
        <w:t>Body</w:t>
      </w:r>
    </w:p>
    <w:p w14:paraId="48365AFC" w14:textId="77777777" w:rsidR="00E04757" w:rsidRDefault="00000000">
      <w:pPr>
        <w:spacing w:line="60" w:lineRule="exact"/>
        <w:rPr>
          <w:rFonts w:ascii="Arial" w:eastAsia="Arial" w:hAnsi="Arial" w:cs="Arial"/>
          <w:sz w:val="20"/>
        </w:rPr>
      </w:pPr>
      <w:r>
        <w:pict w14:anchorId="7903D692">
          <v:line id="_x0000_s2148" style="position:absolute;z-index:251717632" from="0,2pt" to="512pt,2pt" strokecolor="#009ddb" strokeweight="2pt">
            <w10:wrap type="topAndBottom"/>
          </v:line>
        </w:pict>
      </w:r>
    </w:p>
    <w:p w14:paraId="684D5CCC" w14:textId="77777777" w:rsidR="00E04757" w:rsidRDefault="00E04757">
      <w:pPr>
        <w:rPr>
          <w:rFonts w:ascii="Arial" w:eastAsia="Arial" w:hAnsi="Arial" w:cs="Arial"/>
          <w:sz w:val="20"/>
        </w:rPr>
      </w:pPr>
    </w:p>
    <w:p w14:paraId="7AEDE37C"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 July 14 -- For its latest drop, internet collective MSCHF is releasing five famous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as miniature toys for $40 each, or $160 for a set. The Dead </w:t>
      </w:r>
      <w:r>
        <w:rPr>
          <w:rFonts w:ascii="Arial" w:eastAsia="Arial" w:hAnsi="Arial" w:cs="Arial"/>
          <w:b/>
          <w:i/>
          <w:color w:val="000000"/>
          <w:sz w:val="20"/>
          <w:u w:val="single"/>
        </w:rPr>
        <w:t>Startup</w:t>
      </w:r>
      <w:r>
        <w:rPr>
          <w:rFonts w:ascii="Arial" w:eastAsia="Arial" w:hAnsi="Arial" w:cs="Arial"/>
          <w:color w:val="000000"/>
          <w:sz w:val="20"/>
        </w:rPr>
        <w:t xml:space="preserve"> Toys drop is comprised of the </w:t>
      </w:r>
      <w:proofErr w:type="spellStart"/>
      <w:r>
        <w:rPr>
          <w:rFonts w:ascii="Arial" w:eastAsia="Arial" w:hAnsi="Arial" w:cs="Arial"/>
          <w:color w:val="000000"/>
          <w:sz w:val="20"/>
        </w:rPr>
        <w:t>Juicero</w:t>
      </w:r>
      <w:proofErr w:type="spellEnd"/>
      <w:r>
        <w:rPr>
          <w:rFonts w:ascii="Arial" w:eastAsia="Arial" w:hAnsi="Arial" w:cs="Arial"/>
          <w:color w:val="000000"/>
          <w:sz w:val="20"/>
        </w:rPr>
        <w:t xml:space="preserve"> juicer, the One Laptop Per Child (OLPC) rugged laptop,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miniLab</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Jibo</w:t>
      </w:r>
      <w:proofErr w:type="spellEnd"/>
      <w:r>
        <w:rPr>
          <w:rFonts w:ascii="Arial" w:eastAsia="Arial" w:hAnsi="Arial" w:cs="Arial"/>
          <w:color w:val="000000"/>
          <w:sz w:val="20"/>
        </w:rPr>
        <w:t xml:space="preserve"> social robot, and the Coolest Cooler, which MSCHF calls the "poster child for the pitfalls of crowdfunding."</w:t>
      </w:r>
    </w:p>
    <w:p w14:paraId="133D0309"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"This is not a memorialization," MSCHF says, "but perhaps they are a form of necromancy: we celebrate their pale shadows, deprived of their original context." Describing the toys as the equivalent to "a line of heads on stakes," MSCHF invites us to "behold these beautiful mutants, hoisted on petards of their own solid-aluminum-unibody construction."</w:t>
      </w:r>
    </w:p>
    <w:p w14:paraId="26AA34D5"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6AB98A92"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6B05EFE8"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1 of 5</w:t>
      </w:r>
    </w:p>
    <w:p w14:paraId="5DD1948F"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xml:space="preserve">The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Minilab. Image: MSCHF</w:t>
      </w:r>
    </w:p>
    <w:p w14:paraId="4C3D26C3" w14:textId="77777777" w:rsidR="00E04757" w:rsidRDefault="00E04757">
      <w:pPr>
        <w:numPr>
          <w:ilvl w:val="0"/>
          <w:numId w:val="4"/>
        </w:numPr>
        <w:spacing w:before="120" w:line="260" w:lineRule="atLeast"/>
        <w:jc w:val="both"/>
        <w:rPr>
          <w:rFonts w:ascii="Arial" w:eastAsia="Arial" w:hAnsi="Arial" w:cs="Arial"/>
          <w:sz w:val="20"/>
        </w:rPr>
      </w:pPr>
    </w:p>
    <w:p w14:paraId="6104E77F" w14:textId="77777777" w:rsidR="00E04757" w:rsidRDefault="00E04757">
      <w:pPr>
        <w:numPr>
          <w:ilvl w:val="0"/>
          <w:numId w:val="2"/>
        </w:numPr>
        <w:spacing w:before="120" w:line="260" w:lineRule="atLeast"/>
        <w:jc w:val="both"/>
        <w:rPr>
          <w:rFonts w:ascii="Arial" w:eastAsia="Arial" w:hAnsi="Arial" w:cs="Arial"/>
          <w:sz w:val="20"/>
        </w:rPr>
      </w:pPr>
    </w:p>
    <w:p w14:paraId="1431D91E" w14:textId="77777777" w:rsidR="00E04757" w:rsidRDefault="00E04757">
      <w:pPr>
        <w:numPr>
          <w:ilvl w:val="0"/>
          <w:numId w:val="3"/>
        </w:numPr>
        <w:spacing w:before="120" w:line="260" w:lineRule="atLeast"/>
        <w:jc w:val="both"/>
        <w:rPr>
          <w:rFonts w:ascii="Arial" w:eastAsia="Arial" w:hAnsi="Arial" w:cs="Arial"/>
          <w:sz w:val="20"/>
        </w:rPr>
      </w:pPr>
    </w:p>
    <w:p w14:paraId="57630F8A" w14:textId="77777777" w:rsidR="00E04757" w:rsidRDefault="00E04757">
      <w:pPr>
        <w:numPr>
          <w:ilvl w:val="0"/>
          <w:numId w:val="5"/>
        </w:numPr>
        <w:spacing w:before="120" w:line="260" w:lineRule="atLeast"/>
        <w:jc w:val="both"/>
        <w:rPr>
          <w:rFonts w:ascii="Arial" w:eastAsia="Arial" w:hAnsi="Arial" w:cs="Arial"/>
          <w:sz w:val="20"/>
        </w:rPr>
      </w:pPr>
    </w:p>
    <w:p w14:paraId="0E581174" w14:textId="77777777" w:rsidR="00E04757" w:rsidRDefault="00E04757">
      <w:pPr>
        <w:numPr>
          <w:ilvl w:val="0"/>
          <w:numId w:val="6"/>
        </w:numPr>
        <w:spacing w:before="120" w:line="260" w:lineRule="atLeast"/>
        <w:jc w:val="both"/>
        <w:rPr>
          <w:rFonts w:ascii="Arial" w:eastAsia="Arial" w:hAnsi="Arial" w:cs="Arial"/>
          <w:sz w:val="20"/>
        </w:rPr>
      </w:pPr>
    </w:p>
    <w:p w14:paraId="63A24D54"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w:t>
      </w:r>
      <w:r>
        <w:rPr>
          <w:rFonts w:ascii="Arial" w:eastAsia="Arial" w:hAnsi="Arial" w:cs="Arial"/>
          <w:b/>
          <w:i/>
          <w:color w:val="000000"/>
          <w:sz w:val="20"/>
          <w:u w:val="single"/>
        </w:rPr>
        <w:t>failures</w:t>
      </w:r>
      <w:r>
        <w:rPr>
          <w:rFonts w:ascii="Arial" w:eastAsia="Arial" w:hAnsi="Arial" w:cs="Arial"/>
          <w:color w:val="000000"/>
          <w:sz w:val="20"/>
        </w:rPr>
        <w:t xml:space="preserve"> range from the overly ambitious and misguided One Laptop Per Child project - which attempted to build an open-source $100 laptop for use by children in the developing world - to the </w:t>
      </w:r>
      <w:proofErr w:type="spellStart"/>
      <w:r>
        <w:rPr>
          <w:rFonts w:ascii="Arial" w:eastAsia="Arial" w:hAnsi="Arial" w:cs="Arial"/>
          <w:color w:val="000000"/>
          <w:sz w:val="20"/>
        </w:rPr>
        <w:t>Juicero</w:t>
      </w:r>
      <w:proofErr w:type="spellEnd"/>
      <w:r>
        <w:rPr>
          <w:rFonts w:ascii="Arial" w:eastAsia="Arial" w:hAnsi="Arial" w:cs="Arial"/>
          <w:color w:val="000000"/>
          <w:sz w:val="20"/>
        </w:rPr>
        <w:t xml:space="preserve"> juicer, which squeezed proprietary bags of pre-prepared juice roughly as well as a pair of human hands. Then there's the Coolest Cooler, a do-too-much cooler that went through a chaotically mismanaged crowdfunding campaign. Rounding out the collection are toys based on the </w:t>
      </w:r>
      <w:proofErr w:type="spellStart"/>
      <w:r>
        <w:rPr>
          <w:rFonts w:ascii="Arial" w:eastAsia="Arial" w:hAnsi="Arial" w:cs="Arial"/>
          <w:color w:val="000000"/>
          <w:sz w:val="20"/>
        </w:rPr>
        <w:t>Jibo</w:t>
      </w:r>
      <w:proofErr w:type="spellEnd"/>
      <w:r>
        <w:rPr>
          <w:rFonts w:ascii="Arial" w:eastAsia="Arial" w:hAnsi="Arial" w:cs="Arial"/>
          <w:color w:val="000000"/>
          <w:sz w:val="20"/>
        </w:rPr>
        <w:t xml:space="preserve"> social robot (which had "little to no practical functionality," according to MSCHF) and the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miniLab</w:t>
      </w:r>
      <w:proofErr w:type="spellEnd"/>
      <w:r>
        <w:rPr>
          <w:rFonts w:ascii="Arial" w:eastAsia="Arial" w:hAnsi="Arial" w:cs="Arial"/>
          <w:color w:val="000000"/>
          <w:sz w:val="20"/>
        </w:rPr>
        <w:t>, a printer-sized blood-testing machine that the company fraudulently claimed would diagnose a range of illnesses.</w:t>
      </w:r>
    </w:p>
    <w:p w14:paraId="647D8693"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3EA0A74B"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Many of MSCHF's previous projects have raised the ire of the companies they've parodied. It recently initiated a "voluntary recall" of its run of unofficially modified Satan-themed sneakers in response to a trademark dispute from Nike. It also received pushback from Boston Dynamics after it strapped a paintball gun to the back of one of the company's Spot robot dogs and let members of the public control it in an art gallery. "We condemn the portrayal of our technology in any way that promotes violence, harm, or intimidation," Boston Dynamics said at the time.</w:t>
      </w:r>
    </w:p>
    <w:p w14:paraId="343EC5AF" w14:textId="77777777" w:rsidR="00E04757" w:rsidRDefault="00000000">
      <w:pPr>
        <w:spacing w:before="240" w:line="260" w:lineRule="atLeast"/>
        <w:rPr>
          <w:rFonts w:ascii="Arial" w:eastAsia="Arial" w:hAnsi="Arial" w:cs="Arial"/>
          <w:sz w:val="20"/>
        </w:rPr>
      </w:pPr>
      <w:r>
        <w:rPr>
          <w:rFonts w:ascii="Arial" w:eastAsia="Arial" w:hAnsi="Arial" w:cs="Arial"/>
          <w:sz w:val="20"/>
        </w:rPr>
        <w:br/>
      </w:r>
      <w:r>
        <w:rPr>
          <w:rFonts w:ascii="Arial" w:eastAsia="Arial" w:hAnsi="Arial" w:cs="Arial"/>
          <w:b/>
          <w:color w:val="000000"/>
          <w:sz w:val="20"/>
        </w:rPr>
        <w:t>Load-Date:</w:t>
      </w:r>
      <w:r>
        <w:rPr>
          <w:rFonts w:ascii="Arial" w:eastAsia="Arial" w:hAnsi="Arial" w:cs="Arial"/>
          <w:color w:val="000000"/>
          <w:sz w:val="20"/>
        </w:rPr>
        <w:t> July 14, 2021</w:t>
      </w:r>
    </w:p>
    <w:p w14:paraId="67329174" w14:textId="77777777" w:rsidR="00E04757" w:rsidRDefault="00E04757">
      <w:pPr>
        <w:rPr>
          <w:rFonts w:ascii="Arial" w:eastAsia="Arial" w:hAnsi="Arial" w:cs="Arial"/>
          <w:sz w:val="20"/>
        </w:rPr>
      </w:pPr>
    </w:p>
    <w:p w14:paraId="1A0308E7" w14:textId="77777777" w:rsidR="00E04757" w:rsidRDefault="00000000">
      <w:pPr>
        <w:ind w:left="200"/>
        <w:rPr>
          <w:rFonts w:ascii="Arial" w:eastAsia="Arial" w:hAnsi="Arial" w:cs="Arial"/>
          <w:sz w:val="20"/>
        </w:rPr>
        <w:sectPr w:rsidR="00E04757">
          <w:type w:val="continuous"/>
          <w:pgSz w:w="12240" w:h="15840"/>
          <w:pgMar w:top="840" w:right="1000" w:bottom="840" w:left="1000" w:header="400" w:footer="400" w:gutter="0"/>
          <w:cols w:space="720"/>
        </w:sectPr>
      </w:pPr>
      <w:r>
        <w:rPr>
          <w:rFonts w:ascii="Arial" w:eastAsia="Arial" w:hAnsi="Arial" w:cs="Arial"/>
          <w:sz w:val="20"/>
        </w:rPr>
        <w:br/>
      </w:r>
      <w:r>
        <w:pict w14:anchorId="234B8DC9">
          <v:line id="_x0000_s2149" style="position:absolute;left:0;text-align:left;z-index:251718656;mso-position-horizontal-relative:text;mso-position-vertical-relative:text" from="0,10pt" to="512pt,10pt" strokeweight="1pt"/>
        </w:pict>
      </w:r>
      <w:r>
        <w:rPr>
          <w:rFonts w:ascii="Arial" w:eastAsia="Arial" w:hAnsi="Arial" w:cs="Arial"/>
          <w:b/>
          <w:color w:val="767676"/>
          <w:sz w:val="16"/>
        </w:rPr>
        <w:t>End of Document</w:t>
      </w:r>
    </w:p>
    <w:p w14:paraId="01793FC4" w14:textId="77777777" w:rsidR="00E04757" w:rsidRDefault="00E04757">
      <w:pPr>
        <w:sectPr w:rsidR="00E04757">
          <w:headerReference w:type="even" r:id="rId499"/>
          <w:headerReference w:type="default" r:id="rId500"/>
          <w:footerReference w:type="even" r:id="rId501"/>
          <w:footerReference w:type="default" r:id="rId502"/>
          <w:headerReference w:type="first" r:id="rId503"/>
          <w:footerReference w:type="first" r:id="rId504"/>
          <w:pgSz w:w="12240" w:h="15840"/>
          <w:pgMar w:top="840" w:right="1000" w:bottom="840" w:left="1000" w:header="400" w:footer="400" w:gutter="0"/>
          <w:cols w:space="720"/>
          <w:titlePg/>
        </w:sectPr>
      </w:pPr>
    </w:p>
    <w:p w14:paraId="238FFE5F" w14:textId="77777777" w:rsidR="00E04757" w:rsidRDefault="00E04757">
      <w:bookmarkStart w:id="60" w:name="Bookmark_31"/>
      <w:bookmarkEnd w:id="60"/>
    </w:p>
    <w:p w14:paraId="661E56E1" w14:textId="77777777" w:rsidR="00E04757" w:rsidRDefault="00000000">
      <w:r>
        <w:pict w14:anchorId="248B1D7B">
          <v:shape id="_x0000_i1067" type="#_x0000_t75" alt="LexisNexis®" style="width:148pt;height:30pt">
            <v:imagedata r:id="rId7" o:title=""/>
          </v:shape>
        </w:pict>
      </w:r>
      <w:r>
        <w:cr/>
      </w:r>
    </w:p>
    <w:p w14:paraId="34F7EF4F" w14:textId="77777777" w:rsidR="00E04757" w:rsidRDefault="00000000">
      <w:pPr>
        <w:spacing w:before="240" w:after="200" w:line="340" w:lineRule="atLeast"/>
        <w:jc w:val="center"/>
        <w:outlineLvl w:val="0"/>
        <w:rPr>
          <w:rFonts w:ascii="Arial" w:hAnsi="Arial" w:cs="Arial"/>
          <w:b/>
          <w:bCs/>
          <w:kern w:val="32"/>
          <w:sz w:val="32"/>
          <w:szCs w:val="32"/>
        </w:rPr>
      </w:pPr>
      <w:hyperlink r:id="rId505" w:history="1">
        <w:r>
          <w:rPr>
            <w:rFonts w:ascii="Arial" w:eastAsia="Arial" w:hAnsi="Arial" w:cs="Arial"/>
            <w:b/>
            <w:bCs/>
            <w:i/>
            <w:color w:val="0077CC"/>
            <w:kern w:val="32"/>
            <w:sz w:val="28"/>
            <w:szCs w:val="32"/>
            <w:u w:val="single"/>
            <w:shd w:val="clear" w:color="auto" w:fill="FFFFFF"/>
          </w:rPr>
          <w:t xml:space="preserve">BITS Pilani’s Conquest is accelerating Indian </w:t>
        </w:r>
      </w:hyperlink>
      <w:hyperlink r:id="rId506" w:history="1">
        <w:r>
          <w:rPr>
            <w:rFonts w:ascii="Arial" w:eastAsia="Arial" w:hAnsi="Arial" w:cs="Arial"/>
            <w:b/>
            <w:bCs/>
            <w:i/>
            <w:color w:val="0077CC"/>
            <w:kern w:val="32"/>
            <w:sz w:val="28"/>
            <w:szCs w:val="32"/>
            <w:u w:val="single"/>
            <w:shd w:val="clear" w:color="auto" w:fill="FFFFFF"/>
          </w:rPr>
          <w:t>startup</w:t>
        </w:r>
      </w:hyperlink>
      <w:hyperlink r:id="rId507" w:history="1">
        <w:r>
          <w:rPr>
            <w:rFonts w:ascii="Arial" w:eastAsia="Arial" w:hAnsi="Arial" w:cs="Arial"/>
            <w:b/>
            <w:bCs/>
            <w:i/>
            <w:color w:val="0077CC"/>
            <w:kern w:val="32"/>
            <w:sz w:val="28"/>
            <w:szCs w:val="32"/>
            <w:u w:val="single"/>
            <w:shd w:val="clear" w:color="auto" w:fill="FFFFFF"/>
          </w:rPr>
          <w:t xml:space="preserve"> ecosystem through </w:t>
        </w:r>
      </w:hyperlink>
      <w:hyperlink r:id="rId508" w:history="1">
        <w:r>
          <w:rPr>
            <w:rFonts w:ascii="Arial" w:eastAsia="Arial" w:hAnsi="Arial" w:cs="Arial"/>
            <w:b/>
            <w:bCs/>
            <w:i/>
            <w:color w:val="0077CC"/>
            <w:kern w:val="32"/>
            <w:sz w:val="28"/>
            <w:szCs w:val="32"/>
            <w:u w:val="single"/>
            <w:shd w:val="clear" w:color="auto" w:fill="FFFFFF"/>
          </w:rPr>
          <w:t>startup</w:t>
        </w:r>
      </w:hyperlink>
      <w:hyperlink r:id="rId509" w:history="1">
        <w:r>
          <w:rPr>
            <w:rFonts w:ascii="Arial" w:eastAsia="Arial" w:hAnsi="Arial" w:cs="Arial"/>
            <w:b/>
            <w:bCs/>
            <w:i/>
            <w:color w:val="0077CC"/>
            <w:kern w:val="32"/>
            <w:sz w:val="28"/>
            <w:szCs w:val="32"/>
            <w:u w:val="single"/>
            <w:shd w:val="clear" w:color="auto" w:fill="FFFFFF"/>
          </w:rPr>
          <w:t>-investor-mentor collaboration</w:t>
        </w:r>
      </w:hyperlink>
    </w:p>
    <w:p w14:paraId="26A48BB5" w14:textId="77777777" w:rsidR="00E04757" w:rsidRDefault="00000000">
      <w:pPr>
        <w:spacing w:before="120" w:line="260" w:lineRule="atLeast"/>
        <w:jc w:val="center"/>
      </w:pPr>
      <w:proofErr w:type="spellStart"/>
      <w:r>
        <w:rPr>
          <w:rFonts w:ascii="Arial" w:eastAsia="Arial" w:hAnsi="Arial" w:cs="Arial"/>
          <w:color w:val="000000"/>
          <w:sz w:val="20"/>
        </w:rPr>
        <w:t>WebNews</w:t>
      </w:r>
      <w:proofErr w:type="spellEnd"/>
      <w:r>
        <w:rPr>
          <w:rFonts w:ascii="Arial" w:eastAsia="Arial" w:hAnsi="Arial" w:cs="Arial"/>
          <w:color w:val="000000"/>
          <w:sz w:val="20"/>
        </w:rPr>
        <w:t xml:space="preserve"> - English</w:t>
      </w:r>
    </w:p>
    <w:p w14:paraId="119068B6" w14:textId="77777777" w:rsidR="00E04757" w:rsidRDefault="00000000">
      <w:pPr>
        <w:spacing w:before="120" w:line="260" w:lineRule="atLeast"/>
        <w:jc w:val="center"/>
      </w:pPr>
      <w:r>
        <w:rPr>
          <w:rFonts w:ascii="Arial" w:eastAsia="Arial" w:hAnsi="Arial" w:cs="Arial"/>
          <w:color w:val="000000"/>
          <w:sz w:val="20"/>
        </w:rPr>
        <w:t>DNA India</w:t>
      </w:r>
    </w:p>
    <w:p w14:paraId="6C0DCC4E" w14:textId="77777777" w:rsidR="00E04757" w:rsidRDefault="00000000">
      <w:pPr>
        <w:spacing w:before="240" w:line="260" w:lineRule="atLeast"/>
        <w:jc w:val="center"/>
      </w:pPr>
      <w:hyperlink r:id="rId510" w:history="1">
        <w:r>
          <w:rPr>
            <w:rFonts w:ascii="Arial" w:eastAsia="Arial" w:hAnsi="Arial" w:cs="Arial"/>
            <w:i/>
            <w:color w:val="0077CC"/>
            <w:sz w:val="20"/>
            <w:u w:val="single"/>
            <w:shd w:val="clear" w:color="auto" w:fill="FFFFFF"/>
          </w:rPr>
          <w:t>https://www.dnaindia.com/business/report-bits-pilani-s-conquest-is-accelerating-indian-</w:t>
        </w:r>
      </w:hyperlink>
      <w:hyperlink r:id="rId511" w:history="1">
        <w:r>
          <w:rPr>
            <w:rFonts w:ascii="Arial" w:eastAsia="Arial" w:hAnsi="Arial" w:cs="Arial"/>
            <w:i/>
            <w:color w:val="0077CC"/>
            <w:sz w:val="20"/>
            <w:u w:val="single"/>
            <w:shd w:val="clear" w:color="auto" w:fill="FFFFFF"/>
          </w:rPr>
          <w:t>startup</w:t>
        </w:r>
      </w:hyperlink>
      <w:hyperlink r:id="rId512" w:history="1">
        <w:r>
          <w:rPr>
            <w:rFonts w:ascii="Arial" w:eastAsia="Arial" w:hAnsi="Arial" w:cs="Arial"/>
            <w:i/>
            <w:color w:val="0077CC"/>
            <w:sz w:val="20"/>
            <w:u w:val="single"/>
            <w:shd w:val="clear" w:color="auto" w:fill="FFFFFF"/>
          </w:rPr>
          <w:t>-ecosystem-through-</w:t>
        </w:r>
      </w:hyperlink>
      <w:hyperlink r:id="rId513" w:history="1">
        <w:r>
          <w:rPr>
            <w:rFonts w:ascii="Arial" w:eastAsia="Arial" w:hAnsi="Arial" w:cs="Arial"/>
            <w:i/>
            <w:color w:val="0077CC"/>
            <w:sz w:val="20"/>
            <w:u w:val="single"/>
            <w:shd w:val="clear" w:color="auto" w:fill="FFFFFF"/>
          </w:rPr>
          <w:t>startup</w:t>
        </w:r>
      </w:hyperlink>
      <w:hyperlink r:id="rId514" w:history="1">
        <w:r>
          <w:rPr>
            <w:rFonts w:ascii="Arial" w:eastAsia="Arial" w:hAnsi="Arial" w:cs="Arial"/>
            <w:i/>
            <w:color w:val="0077CC"/>
            <w:sz w:val="20"/>
            <w:u w:val="single"/>
            <w:shd w:val="clear" w:color="auto" w:fill="FFFFFF"/>
          </w:rPr>
          <w:t>-investor-mentor-collaboration-3045840</w:t>
        </w:r>
      </w:hyperlink>
      <w:r>
        <w:br/>
      </w:r>
      <w:r>
        <w:rPr>
          <w:rFonts w:ascii="Arial" w:eastAsia="Arial" w:hAnsi="Arial" w:cs="Arial"/>
          <w:color w:val="000000"/>
          <w:sz w:val="20"/>
        </w:rPr>
        <w:t>June 3, 2023 Saturday</w:t>
      </w:r>
    </w:p>
    <w:p w14:paraId="6863C365" w14:textId="77777777" w:rsidR="00E04757" w:rsidRDefault="00E04757">
      <w:pPr>
        <w:spacing w:line="240" w:lineRule="atLeast"/>
        <w:jc w:val="both"/>
      </w:pPr>
    </w:p>
    <w:p w14:paraId="564BEBA8" w14:textId="77777777" w:rsidR="00E04757" w:rsidRDefault="00E04757">
      <w:pPr>
        <w:spacing w:line="200" w:lineRule="exact"/>
      </w:pPr>
    </w:p>
    <w:p w14:paraId="399C7070" w14:textId="77777777" w:rsidR="00E04757" w:rsidRDefault="00000000">
      <w:pPr>
        <w:spacing w:line="260" w:lineRule="atLeast"/>
      </w:pPr>
      <w:r>
        <w:rPr>
          <w:rFonts w:ascii="Arial" w:eastAsia="Arial" w:hAnsi="Arial" w:cs="Arial"/>
          <w:b/>
          <w:color w:val="000000"/>
          <w:sz w:val="20"/>
        </w:rPr>
        <w:t>Length:</w:t>
      </w:r>
      <w:r>
        <w:rPr>
          <w:rFonts w:ascii="Arial" w:eastAsia="Arial" w:hAnsi="Arial" w:cs="Arial"/>
          <w:color w:val="000000"/>
          <w:sz w:val="20"/>
        </w:rPr>
        <w:t> 641 words</w:t>
      </w:r>
    </w:p>
    <w:p w14:paraId="41923B73" w14:textId="77777777" w:rsidR="00E04757" w:rsidRDefault="00000000">
      <w:pPr>
        <w:keepNext/>
        <w:spacing w:before="240" w:line="340" w:lineRule="atLeast"/>
      </w:pPr>
      <w:bookmarkStart w:id="61" w:name="Body_29"/>
      <w:bookmarkEnd w:id="61"/>
      <w:r>
        <w:rPr>
          <w:rFonts w:ascii="Arial" w:eastAsia="Arial" w:hAnsi="Arial" w:cs="Arial"/>
          <w:b/>
          <w:color w:val="000000"/>
          <w:sz w:val="28"/>
        </w:rPr>
        <w:t>Body</w:t>
      </w:r>
    </w:p>
    <w:p w14:paraId="21FF7E8D" w14:textId="77777777" w:rsidR="00E04757" w:rsidRDefault="00000000">
      <w:pPr>
        <w:spacing w:line="60" w:lineRule="exact"/>
      </w:pPr>
      <w:r>
        <w:pict w14:anchorId="07F6B9C6">
          <v:line id="_x0000_s2151" style="position:absolute;z-index:251719680" from="0,2pt" to="512pt,2pt" strokecolor="#009ddb" strokeweight="2pt">
            <w10:wrap type="topAndBottom"/>
          </v:line>
        </w:pict>
      </w:r>
    </w:p>
    <w:p w14:paraId="61A69D8B" w14:textId="77777777" w:rsidR="00E04757" w:rsidRDefault="00000000">
      <w:pPr>
        <w:spacing w:before="200" w:line="260" w:lineRule="atLeast"/>
        <w:jc w:val="both"/>
        <w:rPr>
          <w:rFonts w:ascii="Arial" w:eastAsia="Arial" w:hAnsi="Arial" w:cs="Arial"/>
          <w:color w:val="000000"/>
          <w:sz w:val="20"/>
        </w:rPr>
      </w:pPr>
      <w:r>
        <w:rPr>
          <w:rFonts w:ascii="Arial" w:eastAsia="Arial" w:hAnsi="Arial" w:cs="Arial"/>
          <w:color w:val="000000"/>
          <w:sz w:val="20"/>
        </w:rPr>
        <w:t>The core purpose of any enterprise is to solve real-world problems, earning revenue by offering services that people esteem to be of value. Moreover, the net value-add of their service must be higher than that of any other provider, or else they will simply be replaced in today’s competitive landscape. In this context, it...</w:t>
      </w:r>
    </w:p>
    <w:p w14:paraId="5523820C" w14:textId="77777777" w:rsidR="007033AD" w:rsidRDefault="007033AD">
      <w:pPr>
        <w:spacing w:before="200" w:line="260" w:lineRule="atLeast"/>
        <w:jc w:val="both"/>
        <w:rPr>
          <w:rFonts w:ascii="Arial" w:eastAsia="Arial" w:hAnsi="Arial" w:cs="Arial"/>
          <w:color w:val="000000"/>
          <w:sz w:val="20"/>
        </w:rPr>
      </w:pPr>
    </w:p>
    <w:p w14:paraId="2B1C483C" w14:textId="257FCF58" w:rsidR="007033AD" w:rsidRDefault="007033AD">
      <w:pPr>
        <w:spacing w:before="200" w:line="260" w:lineRule="atLeast"/>
        <w:jc w:val="both"/>
      </w:pPr>
      <w:r>
        <w:rPr>
          <w:rFonts w:ascii="Arial" w:eastAsia="Arial" w:hAnsi="Arial" w:cs="Arial"/>
          <w:b/>
          <w:color w:val="000000"/>
          <w:sz w:val="20"/>
        </w:rPr>
        <w:t>Load-Date:</w:t>
      </w:r>
      <w:r>
        <w:rPr>
          <w:rFonts w:ascii="Arial" w:eastAsia="Arial" w:hAnsi="Arial" w:cs="Arial"/>
          <w:b/>
          <w:color w:val="000000"/>
          <w:sz w:val="20"/>
        </w:rPr>
        <w:t xml:space="preserve"> June 3, 2023</w:t>
      </w:r>
    </w:p>
    <w:p w14:paraId="4FF6D1C9" w14:textId="77777777" w:rsidR="00E04757" w:rsidRDefault="00E04757"/>
    <w:p w14:paraId="4ADAE243" w14:textId="77777777" w:rsidR="00E04757" w:rsidRDefault="00000000">
      <w:pPr>
        <w:ind w:left="200"/>
        <w:sectPr w:rsidR="00E04757">
          <w:type w:val="continuous"/>
          <w:pgSz w:w="12240" w:h="15840"/>
          <w:pgMar w:top="840" w:right="1000" w:bottom="840" w:left="1000" w:header="400" w:footer="400" w:gutter="0"/>
          <w:cols w:space="720"/>
        </w:sectPr>
      </w:pPr>
      <w:r>
        <w:br/>
      </w:r>
      <w:r>
        <w:pict w14:anchorId="1F419C5A">
          <v:line id="_x0000_s2152" style="position:absolute;left:0;text-align:left;z-index:251720704;mso-position-horizontal-relative:text;mso-position-vertical-relative:text" from="0,10pt" to="512pt,10pt" strokeweight="1pt"/>
        </w:pict>
      </w:r>
      <w:r>
        <w:rPr>
          <w:rFonts w:ascii="Arial" w:eastAsia="Arial" w:hAnsi="Arial" w:cs="Arial"/>
          <w:b/>
          <w:color w:val="767676"/>
          <w:sz w:val="16"/>
        </w:rPr>
        <w:t>End of Document</w:t>
      </w:r>
    </w:p>
    <w:p w14:paraId="4A2700CD" w14:textId="77777777" w:rsidR="00E04757" w:rsidRDefault="00E04757">
      <w:pPr>
        <w:sectPr w:rsidR="00E04757">
          <w:headerReference w:type="even" r:id="rId515"/>
          <w:headerReference w:type="default" r:id="rId516"/>
          <w:footerReference w:type="even" r:id="rId517"/>
          <w:footerReference w:type="default" r:id="rId518"/>
          <w:headerReference w:type="first" r:id="rId519"/>
          <w:footerReference w:type="first" r:id="rId520"/>
          <w:pgSz w:w="12240" w:h="15840"/>
          <w:pgMar w:top="840" w:right="1000" w:bottom="840" w:left="1000" w:header="400" w:footer="400" w:gutter="0"/>
          <w:cols w:space="720"/>
          <w:titlePg/>
        </w:sectPr>
      </w:pPr>
    </w:p>
    <w:p w14:paraId="555697DB" w14:textId="77777777" w:rsidR="00E04757" w:rsidRDefault="00E04757">
      <w:bookmarkStart w:id="62" w:name="Bookmark_32"/>
      <w:bookmarkEnd w:id="62"/>
    </w:p>
    <w:p w14:paraId="760C8F29" w14:textId="77777777" w:rsidR="00E04757" w:rsidRDefault="00000000">
      <w:r>
        <w:pict w14:anchorId="3317DDBF">
          <v:shape id="_x0000_i1068" type="#_x0000_t75" alt="LexisNexis®" style="width:148pt;height:30pt">
            <v:imagedata r:id="rId7" o:title=""/>
          </v:shape>
        </w:pict>
      </w:r>
      <w:r>
        <w:cr/>
      </w:r>
    </w:p>
    <w:p w14:paraId="5ADD1998" w14:textId="77777777" w:rsidR="00E04757" w:rsidRDefault="00000000">
      <w:pPr>
        <w:spacing w:before="240" w:after="200" w:line="340" w:lineRule="atLeast"/>
        <w:jc w:val="center"/>
        <w:outlineLvl w:val="0"/>
        <w:rPr>
          <w:rFonts w:ascii="Arial" w:hAnsi="Arial" w:cs="Arial"/>
          <w:b/>
          <w:bCs/>
          <w:kern w:val="32"/>
          <w:sz w:val="32"/>
          <w:szCs w:val="32"/>
        </w:rPr>
      </w:pPr>
      <w:hyperlink r:id="rId521" w:history="1">
        <w:r>
          <w:rPr>
            <w:rFonts w:ascii="Arial" w:eastAsia="Arial" w:hAnsi="Arial" w:cs="Arial"/>
            <w:b/>
            <w:bCs/>
            <w:i/>
            <w:color w:val="0077CC"/>
            <w:kern w:val="32"/>
            <w:sz w:val="28"/>
            <w:szCs w:val="32"/>
            <w:u w:val="single"/>
            <w:shd w:val="clear" w:color="auto" w:fill="FFFFFF"/>
          </w:rPr>
          <w:t>From talent to transformation: 16 design takeaways from Pune Design Festival 2019</w:t>
        </w:r>
      </w:hyperlink>
    </w:p>
    <w:p w14:paraId="6F2BC63D" w14:textId="77777777" w:rsidR="00E04757" w:rsidRDefault="00000000">
      <w:pPr>
        <w:spacing w:before="120" w:line="260" w:lineRule="atLeast"/>
        <w:jc w:val="center"/>
      </w:pPr>
      <w:r>
        <w:rPr>
          <w:rFonts w:ascii="Arial" w:eastAsia="Arial" w:hAnsi="Arial" w:cs="Arial"/>
          <w:color w:val="000000"/>
          <w:sz w:val="20"/>
        </w:rPr>
        <w:t>Yourstory.in</w:t>
      </w:r>
    </w:p>
    <w:p w14:paraId="7D61132F" w14:textId="77777777" w:rsidR="00E04757" w:rsidRDefault="00000000">
      <w:pPr>
        <w:spacing w:before="120" w:line="260" w:lineRule="atLeast"/>
        <w:jc w:val="center"/>
      </w:pPr>
      <w:r>
        <w:rPr>
          <w:rFonts w:ascii="Arial" w:eastAsia="Arial" w:hAnsi="Arial" w:cs="Arial"/>
          <w:color w:val="000000"/>
          <w:sz w:val="20"/>
        </w:rPr>
        <w:t>January 18, 2019 Friday 6:30 AM EST</w:t>
      </w:r>
    </w:p>
    <w:p w14:paraId="1029EA30" w14:textId="77777777" w:rsidR="00E04757" w:rsidRDefault="00E04757">
      <w:pPr>
        <w:spacing w:line="240" w:lineRule="atLeast"/>
        <w:jc w:val="both"/>
      </w:pPr>
    </w:p>
    <w:p w14:paraId="3309ED82" w14:textId="77777777" w:rsidR="00E04757" w:rsidRDefault="00000000">
      <w:pPr>
        <w:spacing w:before="120" w:line="220" w:lineRule="atLeast"/>
      </w:pPr>
      <w:r>
        <w:br/>
      </w:r>
      <w:r>
        <w:rPr>
          <w:rFonts w:ascii="Arial" w:eastAsia="Arial" w:hAnsi="Arial" w:cs="Arial"/>
          <w:color w:val="000000"/>
          <w:sz w:val="16"/>
        </w:rPr>
        <w:t>Copyright 2019 Yourstory.in, distributed by Contify.com All Rights Reserved</w:t>
      </w:r>
    </w:p>
    <w:p w14:paraId="1EE9654D"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2446 words</w:t>
      </w:r>
    </w:p>
    <w:p w14:paraId="7AE002FA"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w:t>
      </w:r>
      <w:proofErr w:type="spellStart"/>
      <w:r>
        <w:rPr>
          <w:rFonts w:ascii="Arial" w:eastAsia="Arial" w:hAnsi="Arial" w:cs="Arial"/>
          <w:color w:val="000000"/>
          <w:sz w:val="20"/>
        </w:rPr>
        <w:t>Madanmohan</w:t>
      </w:r>
      <w:proofErr w:type="spellEnd"/>
      <w:r>
        <w:rPr>
          <w:rFonts w:ascii="Arial" w:eastAsia="Arial" w:hAnsi="Arial" w:cs="Arial"/>
          <w:color w:val="000000"/>
          <w:sz w:val="20"/>
        </w:rPr>
        <w:t xml:space="preserve"> Rao</w:t>
      </w:r>
    </w:p>
    <w:p w14:paraId="7EDF2003" w14:textId="77777777" w:rsidR="00E04757" w:rsidRDefault="00000000">
      <w:pPr>
        <w:keepNext/>
        <w:spacing w:before="240" w:line="340" w:lineRule="atLeast"/>
      </w:pPr>
      <w:bookmarkStart w:id="63" w:name="Body_30"/>
      <w:bookmarkEnd w:id="63"/>
      <w:r>
        <w:rPr>
          <w:rFonts w:ascii="Arial" w:eastAsia="Arial" w:hAnsi="Arial" w:cs="Arial"/>
          <w:b/>
          <w:color w:val="000000"/>
          <w:sz w:val="28"/>
        </w:rPr>
        <w:t>Body</w:t>
      </w:r>
    </w:p>
    <w:p w14:paraId="50DC0235" w14:textId="77777777" w:rsidR="00E04757" w:rsidRDefault="00000000">
      <w:pPr>
        <w:spacing w:line="60" w:lineRule="exact"/>
      </w:pPr>
      <w:r>
        <w:pict w14:anchorId="35A2B2F1">
          <v:line id="_x0000_s2154" style="position:absolute;z-index:251721728" from="0,2pt" to="512pt,2pt" strokecolor="#009ddb" strokeweight="2pt">
            <w10:wrap type="topAndBottom"/>
          </v:line>
        </w:pict>
      </w:r>
    </w:p>
    <w:p w14:paraId="234D937B" w14:textId="77777777" w:rsidR="00E04757" w:rsidRDefault="00E04757"/>
    <w:p w14:paraId="721FA28F" w14:textId="77777777" w:rsidR="00E04757" w:rsidRDefault="00000000">
      <w:pPr>
        <w:spacing w:before="200" w:line="260" w:lineRule="atLeast"/>
        <w:jc w:val="both"/>
      </w:pPr>
      <w:r>
        <w:rPr>
          <w:rFonts w:ascii="Arial" w:eastAsia="Arial" w:hAnsi="Arial" w:cs="Arial"/>
          <w:color w:val="000000"/>
          <w:sz w:val="20"/>
        </w:rPr>
        <w:t>In our wrap-</w:t>
      </w:r>
      <w:r>
        <w:rPr>
          <w:rFonts w:ascii="Arial" w:eastAsia="Arial" w:hAnsi="Arial" w:cs="Arial"/>
          <w:b/>
          <w:i/>
          <w:color w:val="000000"/>
          <w:sz w:val="20"/>
          <w:u w:val="single"/>
        </w:rPr>
        <w:t>up</w:t>
      </w:r>
      <w:r>
        <w:rPr>
          <w:rFonts w:ascii="Arial" w:eastAsia="Arial" w:hAnsi="Arial" w:cs="Arial"/>
          <w:color w:val="000000"/>
          <w:sz w:val="20"/>
        </w:rPr>
        <w:t xml:space="preserve"> article on PDF 2019, we provide a broad overview </w:t>
      </w:r>
      <w:proofErr w:type="spellStart"/>
      <w:r>
        <w:rPr>
          <w:rFonts w:ascii="Arial" w:eastAsia="Arial" w:hAnsi="Arial" w:cs="Arial"/>
          <w:color w:val="000000"/>
          <w:sz w:val="20"/>
        </w:rPr>
        <w:t>ofdesign</w:t>
      </w:r>
      <w:proofErr w:type="spellEnd"/>
      <w:r>
        <w:rPr>
          <w:rFonts w:ascii="Arial" w:eastAsia="Arial" w:hAnsi="Arial" w:cs="Arial"/>
          <w:color w:val="000000"/>
          <w:sz w:val="20"/>
        </w:rPr>
        <w:t xml:space="preserve"> metaphors, partnerships, education, and emerging trends.</w:t>
      </w:r>
    </w:p>
    <w:p w14:paraId="42AC2FBA" w14:textId="77777777" w:rsidR="00E04757" w:rsidRDefault="00000000">
      <w:pPr>
        <w:spacing w:before="200" w:line="260" w:lineRule="atLeast"/>
        <w:jc w:val="both"/>
      </w:pPr>
      <w:proofErr w:type="spellStart"/>
      <w:r>
        <w:rPr>
          <w:rFonts w:ascii="Arial" w:eastAsia="Arial" w:hAnsi="Arial" w:cs="Arial"/>
          <w:color w:val="000000"/>
          <w:sz w:val="20"/>
        </w:rPr>
        <w:t>Organised</w:t>
      </w:r>
      <w:proofErr w:type="spellEnd"/>
      <w:r>
        <w:rPr>
          <w:rFonts w:ascii="Arial" w:eastAsia="Arial" w:hAnsi="Arial" w:cs="Arial"/>
          <w:color w:val="000000"/>
          <w:sz w:val="20"/>
        </w:rPr>
        <w:t xml:space="preserve"> by the Association of Designers of India (ADI), the 13th annual Pune Design Festival (PDF) provided a number of inspiring and actionable takeaways for design professionals and communities beyond. Previous themes of PDF were </w:t>
      </w:r>
      <w:proofErr w:type="spellStart"/>
      <w:r>
        <w:rPr>
          <w:rFonts w:ascii="Arial" w:eastAsia="Arial" w:hAnsi="Arial" w:cs="Arial"/>
          <w:color w:val="000000"/>
          <w:sz w:val="20"/>
        </w:rPr>
        <w:t>Re.gen.e.rate</w:t>
      </w:r>
      <w:proofErr w:type="spellEnd"/>
      <w:r>
        <w:rPr>
          <w:rFonts w:ascii="Arial" w:eastAsia="Arial" w:hAnsi="Arial" w:cs="Arial"/>
          <w:color w:val="000000"/>
          <w:sz w:val="20"/>
        </w:rPr>
        <w:t xml:space="preserve"> (2012), Unlimited (2014), Design X (2016), </w:t>
      </w:r>
      <w:proofErr w:type="spellStart"/>
      <w:r>
        <w:rPr>
          <w:rFonts w:ascii="Arial" w:eastAsia="Arial" w:hAnsi="Arial" w:cs="Arial"/>
          <w:color w:val="000000"/>
          <w:sz w:val="20"/>
        </w:rPr>
        <w:t>trans.form</w:t>
      </w:r>
      <w:proofErr w:type="spellEnd"/>
      <w:r>
        <w:rPr>
          <w:rFonts w:ascii="Arial" w:eastAsia="Arial" w:hAnsi="Arial" w:cs="Arial"/>
          <w:color w:val="000000"/>
          <w:sz w:val="20"/>
        </w:rPr>
        <w:t xml:space="preserve"> (2017), and </w:t>
      </w:r>
      <w:proofErr w:type="spellStart"/>
      <w:r>
        <w:rPr>
          <w:rFonts w:ascii="Arial" w:eastAsia="Arial" w:hAnsi="Arial" w:cs="Arial"/>
          <w:color w:val="000000"/>
          <w:sz w:val="20"/>
        </w:rPr>
        <w:t>Designism</w:t>
      </w:r>
      <w:proofErr w:type="spellEnd"/>
      <w:r>
        <w:rPr>
          <w:rFonts w:ascii="Arial" w:eastAsia="Arial" w:hAnsi="Arial" w:cs="Arial"/>
          <w:color w:val="000000"/>
          <w:sz w:val="20"/>
        </w:rPr>
        <w:t xml:space="preserve"> (2018).</w:t>
      </w:r>
    </w:p>
    <w:p w14:paraId="62AFBC13" w14:textId="77777777" w:rsidR="00E04757" w:rsidRDefault="00000000">
      <w:pPr>
        <w:spacing w:before="200" w:line="260" w:lineRule="atLeast"/>
        <w:jc w:val="both"/>
      </w:pPr>
      <w:r>
        <w:rPr>
          <w:rFonts w:ascii="Arial" w:eastAsia="Arial" w:hAnsi="Arial" w:cs="Arial"/>
          <w:color w:val="000000"/>
          <w:sz w:val="20"/>
        </w:rPr>
        <w:t>This year's theme was COLLAB, derived from the word 'collaborative.' The stimulating two-day event was packed with insights, debates, workshops, movie screenings, exhibitions, networking breaks, and evening musical performances.</w:t>
      </w:r>
    </w:p>
    <w:p w14:paraId="0ACF0603" w14:textId="77777777" w:rsidR="00E04757" w:rsidRDefault="00000000">
      <w:pPr>
        <w:spacing w:before="200" w:line="260" w:lineRule="atLeast"/>
        <w:jc w:val="both"/>
      </w:pPr>
      <w:r>
        <w:rPr>
          <w:rFonts w:ascii="Arial" w:eastAsia="Arial" w:hAnsi="Arial" w:cs="Arial"/>
          <w:color w:val="000000"/>
          <w:sz w:val="20"/>
        </w:rPr>
        <w:t>For designers and the broader creative community, here are my top 16 takeaways from PDF 2019, on design metaphors, practice, partnerships, purpose, traditions, education, and emerging trends.</w:t>
      </w:r>
    </w:p>
    <w:p w14:paraId="43266427" w14:textId="77777777" w:rsidR="00E04757" w:rsidRDefault="00000000">
      <w:pPr>
        <w:spacing w:before="240" w:line="260" w:lineRule="atLeast"/>
        <w:jc w:val="both"/>
      </w:pPr>
      <w:r>
        <w:rPr>
          <w:rFonts w:ascii="Arial" w:eastAsia="Arial" w:hAnsi="Arial" w:cs="Arial"/>
          <w:color w:val="000000"/>
          <w:sz w:val="20"/>
        </w:rPr>
        <w:t xml:space="preserve">See also </w:t>
      </w:r>
      <w:proofErr w:type="spellStart"/>
      <w:r>
        <w:rPr>
          <w:rFonts w:ascii="Arial" w:eastAsia="Arial" w:hAnsi="Arial" w:cs="Arial"/>
          <w:color w:val="000000"/>
          <w:sz w:val="20"/>
        </w:rPr>
        <w:t>YourStory's</w:t>
      </w:r>
      <w:proofErr w:type="spellEnd"/>
      <w:r>
        <w:rPr>
          <w:rFonts w:ascii="Arial" w:eastAsia="Arial" w:hAnsi="Arial" w:cs="Arial"/>
          <w:color w:val="000000"/>
          <w:sz w:val="20"/>
        </w:rPr>
        <w:t xml:space="preserve"> coverage of the design conferences &amp;</w:t>
      </w:r>
      <w:proofErr w:type="spellStart"/>
      <w:r>
        <w:rPr>
          <w:rFonts w:ascii="Arial" w:eastAsia="Arial" w:hAnsi="Arial" w:cs="Arial"/>
          <w:color w:val="000000"/>
          <w:sz w:val="20"/>
        </w:rPr>
        <w:t>lt;em</w:t>
      </w:r>
      <w:proofErr w:type="spellEnd"/>
      <w:r>
        <w:rPr>
          <w:rFonts w:ascii="Arial" w:eastAsia="Arial" w:hAnsi="Arial" w:cs="Arial"/>
          <w:color w:val="000000"/>
          <w:sz w:val="20"/>
        </w:rPr>
        <w:t>&gt;Singapore Design Week,&amp;</w:t>
      </w:r>
      <w:proofErr w:type="spellStart"/>
      <w:r>
        <w:rPr>
          <w:rFonts w:ascii="Arial" w:eastAsia="Arial" w:hAnsi="Arial" w:cs="Arial"/>
          <w:color w:val="000000"/>
          <w:sz w:val="20"/>
        </w:rPr>
        <w:t>lt</w:t>
      </w:r>
      <w:proofErr w:type="spellEnd"/>
      <w:r>
        <w:rPr>
          <w:rFonts w:ascii="Arial" w:eastAsia="Arial" w:hAnsi="Arial" w:cs="Arial"/>
          <w:color w:val="000000"/>
          <w:sz w:val="20"/>
        </w:rPr>
        <w:t>;/</w:t>
      </w:r>
      <w:proofErr w:type="spellStart"/>
      <w:r>
        <w:rPr>
          <w:rFonts w:ascii="Arial" w:eastAsia="Arial" w:hAnsi="Arial" w:cs="Arial"/>
          <w:color w:val="000000"/>
          <w:sz w:val="20"/>
        </w:rPr>
        <w:t>em</w:t>
      </w:r>
      <w:proofErr w:type="spellEnd"/>
      <w:r>
        <w:rPr>
          <w:rFonts w:ascii="Arial" w:eastAsia="Arial" w:hAnsi="Arial" w:cs="Arial"/>
          <w:color w:val="000000"/>
          <w:sz w:val="20"/>
        </w:rPr>
        <w:t>&gt; (/2015/03/</w:t>
      </w:r>
      <w:proofErr w:type="spellStart"/>
      <w:r>
        <w:rPr>
          <w:rFonts w:ascii="Arial" w:eastAsia="Arial" w:hAnsi="Arial" w:cs="Arial"/>
          <w:color w:val="000000"/>
          <w:sz w:val="20"/>
        </w:rPr>
        <w:t>singapore</w:t>
      </w:r>
      <w:proofErr w:type="spellEnd"/>
      <w:r>
        <w:rPr>
          <w:rFonts w:ascii="Arial" w:eastAsia="Arial" w:hAnsi="Arial" w:cs="Arial"/>
          <w:color w:val="000000"/>
          <w:sz w:val="20"/>
        </w:rPr>
        <w:t>-design-week-digital-design/) &amp;</w:t>
      </w:r>
      <w:proofErr w:type="spellStart"/>
      <w:r>
        <w:rPr>
          <w:rFonts w:ascii="Arial" w:eastAsia="Arial" w:hAnsi="Arial" w:cs="Arial"/>
          <w:color w:val="000000"/>
          <w:sz w:val="20"/>
        </w:rPr>
        <w:t>lt;em</w:t>
      </w:r>
      <w:proofErr w:type="spellEnd"/>
      <w:r>
        <w:rPr>
          <w:rFonts w:ascii="Arial" w:eastAsia="Arial" w:hAnsi="Arial" w:cs="Arial"/>
          <w:color w:val="000000"/>
          <w:sz w:val="20"/>
        </w:rPr>
        <w:t>&gt;Design4India,&amp;lt;/</w:t>
      </w:r>
      <w:proofErr w:type="spellStart"/>
      <w:r>
        <w:rPr>
          <w:rFonts w:ascii="Arial" w:eastAsia="Arial" w:hAnsi="Arial" w:cs="Arial"/>
          <w:color w:val="000000"/>
          <w:sz w:val="20"/>
        </w:rPr>
        <w:t>em</w:t>
      </w:r>
      <w:proofErr w:type="spellEnd"/>
      <w:r>
        <w:rPr>
          <w:rFonts w:ascii="Arial" w:eastAsia="Arial" w:hAnsi="Arial" w:cs="Arial"/>
          <w:color w:val="000000"/>
          <w:sz w:val="20"/>
        </w:rPr>
        <w:t>&gt; (</w:t>
      </w:r>
      <w:hyperlink r:id="rId522" w:history="1">
        <w:r>
          <w:rPr>
            <w:rFonts w:ascii="Arial" w:eastAsia="Arial" w:hAnsi="Arial" w:cs="Arial"/>
            <w:i/>
            <w:color w:val="0077CC"/>
            <w:sz w:val="20"/>
            <w:u w:val="single"/>
            <w:shd w:val="clear" w:color="auto" w:fill="FFFFFF"/>
          </w:rPr>
          <w:t>https://yourstory.com/2018/01/empathise-experiment-educate-12-tips-design-entrepreneurship-nasscom-design-summit/</w:t>
        </w:r>
      </w:hyperlink>
      <w:r>
        <w:rPr>
          <w:rFonts w:ascii="Arial" w:eastAsia="Arial" w:hAnsi="Arial" w:cs="Arial"/>
          <w:color w:val="000000"/>
          <w:sz w:val="20"/>
        </w:rPr>
        <w:t>) &amp;</w:t>
      </w:r>
      <w:proofErr w:type="spellStart"/>
      <w:r>
        <w:rPr>
          <w:rFonts w:ascii="Arial" w:eastAsia="Arial" w:hAnsi="Arial" w:cs="Arial"/>
          <w:color w:val="000000"/>
          <w:sz w:val="20"/>
        </w:rPr>
        <w:t>lt;em</w:t>
      </w:r>
      <w:proofErr w:type="spellEnd"/>
      <w:r>
        <w:rPr>
          <w:rFonts w:ascii="Arial" w:eastAsia="Arial" w:hAnsi="Arial" w:cs="Arial"/>
          <w:color w:val="000000"/>
          <w:sz w:val="20"/>
        </w:rPr>
        <w:t>&gt;</w:t>
      </w:r>
      <w:proofErr w:type="spellStart"/>
      <w:r>
        <w:rPr>
          <w:rFonts w:ascii="Arial" w:eastAsia="Arial" w:hAnsi="Arial" w:cs="Arial"/>
          <w:color w:val="000000"/>
          <w:sz w:val="20"/>
        </w:rPr>
        <w:t>Bengaluru&amp;lt</w:t>
      </w:r>
      <w:proofErr w:type="spellEnd"/>
      <w:r>
        <w:rPr>
          <w:rFonts w:ascii="Arial" w:eastAsia="Arial" w:hAnsi="Arial" w:cs="Arial"/>
          <w:color w:val="000000"/>
          <w:sz w:val="20"/>
        </w:rPr>
        <w:t>;/</w:t>
      </w:r>
      <w:proofErr w:type="spellStart"/>
      <w:r>
        <w:rPr>
          <w:rFonts w:ascii="Arial" w:eastAsia="Arial" w:hAnsi="Arial" w:cs="Arial"/>
          <w:color w:val="000000"/>
          <w:sz w:val="20"/>
        </w:rPr>
        <w:t>em</w:t>
      </w:r>
      <w:proofErr w:type="spellEnd"/>
      <w:r>
        <w:rPr>
          <w:rFonts w:ascii="Arial" w:eastAsia="Arial" w:hAnsi="Arial" w:cs="Arial"/>
          <w:color w:val="000000"/>
          <w:sz w:val="20"/>
        </w:rPr>
        <w:t xml:space="preserve">&gt; (           </w:t>
      </w:r>
      <w:hyperlink r:id="rId523" w:history="1">
        <w:r>
          <w:rPr>
            <w:rFonts w:ascii="Arial" w:eastAsia="Arial" w:hAnsi="Arial" w:cs="Arial"/>
            <w:i/>
            <w:color w:val="0077CC"/>
            <w:sz w:val="20"/>
            <w:u w:val="single"/>
            <w:shd w:val="clear" w:color="auto" w:fill="FFFFFF"/>
          </w:rPr>
          <w:t>https://yourstory.com/2018/11/design-tips-apple-bengaluru-bydesign/</w:t>
        </w:r>
      </w:hyperlink>
      <w:r>
        <w:rPr>
          <w:rFonts w:ascii="Arial" w:eastAsia="Arial" w:hAnsi="Arial" w:cs="Arial"/>
          <w:color w:val="000000"/>
          <w:sz w:val="20"/>
        </w:rPr>
        <w:t>) &amp;</w:t>
      </w:r>
      <w:proofErr w:type="spellStart"/>
      <w:r>
        <w:rPr>
          <w:rFonts w:ascii="Arial" w:eastAsia="Arial" w:hAnsi="Arial" w:cs="Arial"/>
          <w:color w:val="000000"/>
          <w:sz w:val="20"/>
        </w:rPr>
        <w:t>lt;em</w:t>
      </w:r>
      <w:proofErr w:type="spellEnd"/>
      <w:r>
        <w:rPr>
          <w:rFonts w:ascii="Arial" w:eastAsia="Arial" w:hAnsi="Arial" w:cs="Arial"/>
          <w:color w:val="000000"/>
          <w:sz w:val="20"/>
        </w:rPr>
        <w:t>&gt;</w:t>
      </w:r>
      <w:proofErr w:type="spellStart"/>
      <w:r>
        <w:rPr>
          <w:rFonts w:ascii="Arial" w:eastAsia="Arial" w:hAnsi="Arial" w:cs="Arial"/>
          <w:color w:val="000000"/>
          <w:sz w:val="20"/>
        </w:rPr>
        <w:t>B&amp;lt</w:t>
      </w:r>
      <w:proofErr w:type="spellEnd"/>
      <w:r>
        <w:rPr>
          <w:rFonts w:ascii="Arial" w:eastAsia="Arial" w:hAnsi="Arial" w:cs="Arial"/>
          <w:color w:val="000000"/>
          <w:sz w:val="20"/>
        </w:rPr>
        <w:t>;/</w:t>
      </w:r>
      <w:proofErr w:type="spellStart"/>
      <w:r>
        <w:rPr>
          <w:rFonts w:ascii="Arial" w:eastAsia="Arial" w:hAnsi="Arial" w:cs="Arial"/>
          <w:color w:val="000000"/>
          <w:sz w:val="20"/>
        </w:rPr>
        <w:t>em</w:t>
      </w:r>
      <w:proofErr w:type="spellEnd"/>
      <w:r>
        <w:rPr>
          <w:rFonts w:ascii="Arial" w:eastAsia="Arial" w:hAnsi="Arial" w:cs="Arial"/>
          <w:color w:val="000000"/>
          <w:sz w:val="20"/>
        </w:rPr>
        <w:t xml:space="preserve">&gt; (           </w:t>
      </w:r>
      <w:hyperlink r:id="rId524" w:history="1">
        <w:r>
          <w:rPr>
            <w:rFonts w:ascii="Arial" w:eastAsia="Arial" w:hAnsi="Arial" w:cs="Arial"/>
            <w:i/>
            <w:color w:val="0077CC"/>
            <w:sz w:val="20"/>
            <w:u w:val="single"/>
            <w:shd w:val="clear" w:color="auto" w:fill="FFFFFF"/>
          </w:rPr>
          <w:t>https://yourstory.com/2018/11/design-tips-apple-bengaluru-bydesign/)&amp;lt;em&gt;yDesign,&amp;lt;/em&gt;</w:t>
        </w:r>
      </w:hyperlink>
      <w:r>
        <w:rPr>
          <w:rFonts w:ascii="Arial" w:eastAsia="Arial" w:hAnsi="Arial" w:cs="Arial"/>
          <w:color w:val="000000"/>
          <w:sz w:val="20"/>
        </w:rPr>
        <w:t xml:space="preserve"> (           </w:t>
      </w:r>
      <w:hyperlink r:id="rId525" w:history="1">
        <w:r>
          <w:rPr>
            <w:rFonts w:ascii="Arial" w:eastAsia="Arial" w:hAnsi="Arial" w:cs="Arial"/>
            <w:i/>
            <w:color w:val="0077CC"/>
            <w:sz w:val="20"/>
            <w:u w:val="single"/>
            <w:shd w:val="clear" w:color="auto" w:fill="FFFFFF"/>
          </w:rPr>
          <w:t>https://yourstory.com/2018/11/design-tips-apple-bengaluru-bydesign/</w:t>
        </w:r>
      </w:hyperlink>
      <w:r>
        <w:rPr>
          <w:rFonts w:ascii="Arial" w:eastAsia="Arial" w:hAnsi="Arial" w:cs="Arial"/>
          <w:color w:val="000000"/>
          <w:sz w:val="20"/>
        </w:rPr>
        <w:t>) &amp;</w:t>
      </w:r>
      <w:proofErr w:type="spellStart"/>
      <w:r>
        <w:rPr>
          <w:rFonts w:ascii="Arial" w:eastAsia="Arial" w:hAnsi="Arial" w:cs="Arial"/>
          <w:color w:val="000000"/>
          <w:sz w:val="20"/>
        </w:rPr>
        <w:t>lt;em</w:t>
      </w:r>
      <w:proofErr w:type="spellEnd"/>
      <w:r>
        <w:rPr>
          <w:rFonts w:ascii="Arial" w:eastAsia="Arial" w:hAnsi="Arial" w:cs="Arial"/>
          <w:color w:val="000000"/>
          <w:sz w:val="20"/>
        </w:rPr>
        <w:t>&gt;</w:t>
      </w:r>
      <w:proofErr w:type="spellStart"/>
      <w:r>
        <w:rPr>
          <w:rFonts w:ascii="Arial" w:eastAsia="Arial" w:hAnsi="Arial" w:cs="Arial"/>
          <w:color w:val="000000"/>
          <w:sz w:val="20"/>
        </w:rPr>
        <w:t>DesignUp</w:t>
      </w:r>
      <w:proofErr w:type="spellEnd"/>
      <w:r>
        <w:rPr>
          <w:rFonts w:ascii="Arial" w:eastAsia="Arial" w:hAnsi="Arial" w:cs="Arial"/>
          <w:color w:val="000000"/>
          <w:sz w:val="20"/>
        </w:rPr>
        <w:t>,&amp;</w:t>
      </w:r>
      <w:proofErr w:type="spellStart"/>
      <w:r>
        <w:rPr>
          <w:rFonts w:ascii="Arial" w:eastAsia="Arial" w:hAnsi="Arial" w:cs="Arial"/>
          <w:color w:val="000000"/>
          <w:sz w:val="20"/>
        </w:rPr>
        <w:t>lt</w:t>
      </w:r>
      <w:proofErr w:type="spellEnd"/>
      <w:r>
        <w:rPr>
          <w:rFonts w:ascii="Arial" w:eastAsia="Arial" w:hAnsi="Arial" w:cs="Arial"/>
          <w:color w:val="000000"/>
          <w:sz w:val="20"/>
        </w:rPr>
        <w:t>;/</w:t>
      </w:r>
      <w:proofErr w:type="spellStart"/>
      <w:r>
        <w:rPr>
          <w:rFonts w:ascii="Arial" w:eastAsia="Arial" w:hAnsi="Arial" w:cs="Arial"/>
          <w:color w:val="000000"/>
          <w:sz w:val="20"/>
        </w:rPr>
        <w:t>em</w:t>
      </w:r>
      <w:proofErr w:type="spellEnd"/>
      <w:r>
        <w:rPr>
          <w:rFonts w:ascii="Arial" w:eastAsia="Arial" w:hAnsi="Arial" w:cs="Arial"/>
          <w:color w:val="000000"/>
          <w:sz w:val="20"/>
        </w:rPr>
        <w:t xml:space="preserve">&gt; (           </w:t>
      </w:r>
      <w:hyperlink r:id="rId526" w:history="1">
        <w:r>
          <w:rPr>
            <w:rFonts w:ascii="Arial" w:eastAsia="Arial" w:hAnsi="Arial" w:cs="Arial"/>
            <w:i/>
            <w:color w:val="0077CC"/>
            <w:sz w:val="20"/>
            <w:u w:val="single"/>
            <w:shd w:val="clear" w:color="auto" w:fill="FFFFFF"/>
          </w:rPr>
          <w:t>https://yourstory.com/2018/11/design-designup-call-action/</w:t>
        </w:r>
      </w:hyperlink>
      <w:r>
        <w:rPr>
          <w:rFonts w:ascii="Arial" w:eastAsia="Arial" w:hAnsi="Arial" w:cs="Arial"/>
          <w:color w:val="000000"/>
          <w:sz w:val="20"/>
        </w:rPr>
        <w:t>) &amp;</w:t>
      </w:r>
      <w:proofErr w:type="spellStart"/>
      <w:r>
        <w:rPr>
          <w:rFonts w:ascii="Arial" w:eastAsia="Arial" w:hAnsi="Arial" w:cs="Arial"/>
          <w:color w:val="000000"/>
          <w:sz w:val="20"/>
        </w:rPr>
        <w:t>lt;em</w:t>
      </w:r>
      <w:proofErr w:type="spellEnd"/>
      <w:r>
        <w:rPr>
          <w:rFonts w:ascii="Arial" w:eastAsia="Arial" w:hAnsi="Arial" w:cs="Arial"/>
          <w:color w:val="000000"/>
          <w:sz w:val="20"/>
        </w:rPr>
        <w:t>&gt;UX India,&amp;</w:t>
      </w:r>
      <w:proofErr w:type="spellStart"/>
      <w:r>
        <w:rPr>
          <w:rFonts w:ascii="Arial" w:eastAsia="Arial" w:hAnsi="Arial" w:cs="Arial"/>
          <w:color w:val="000000"/>
          <w:sz w:val="20"/>
        </w:rPr>
        <w:t>lt</w:t>
      </w:r>
      <w:proofErr w:type="spellEnd"/>
      <w:r>
        <w:rPr>
          <w:rFonts w:ascii="Arial" w:eastAsia="Arial" w:hAnsi="Arial" w:cs="Arial"/>
          <w:color w:val="000000"/>
          <w:sz w:val="20"/>
        </w:rPr>
        <w:t>;/</w:t>
      </w:r>
      <w:proofErr w:type="spellStart"/>
      <w:r>
        <w:rPr>
          <w:rFonts w:ascii="Arial" w:eastAsia="Arial" w:hAnsi="Arial" w:cs="Arial"/>
          <w:color w:val="000000"/>
          <w:sz w:val="20"/>
        </w:rPr>
        <w:t>em</w:t>
      </w:r>
      <w:proofErr w:type="spellEnd"/>
      <w:r>
        <w:rPr>
          <w:rFonts w:ascii="Arial" w:eastAsia="Arial" w:hAnsi="Arial" w:cs="Arial"/>
          <w:color w:val="000000"/>
          <w:sz w:val="20"/>
        </w:rPr>
        <w:t xml:space="preserve">&gt; (           </w:t>
      </w:r>
      <w:hyperlink r:id="rId527" w:history="1">
        <w:r>
          <w:rPr>
            <w:rFonts w:ascii="Arial" w:eastAsia="Arial" w:hAnsi="Arial" w:cs="Arial"/>
            <w:i/>
            <w:color w:val="0077CC"/>
            <w:sz w:val="20"/>
            <w:u w:val="single"/>
            <w:shd w:val="clear" w:color="auto" w:fill="FFFFFF"/>
          </w:rPr>
          <w:t>https://yourstory.com/2015/10/magical-times-design-entrepreneur-10-tips-ux-india-2015/</w:t>
        </w:r>
      </w:hyperlink>
      <w:r>
        <w:rPr>
          <w:rFonts w:ascii="Arial" w:eastAsia="Arial" w:hAnsi="Arial" w:cs="Arial"/>
          <w:color w:val="000000"/>
          <w:sz w:val="20"/>
        </w:rPr>
        <w:t>) &amp;</w:t>
      </w:r>
      <w:proofErr w:type="spellStart"/>
      <w:r>
        <w:rPr>
          <w:rFonts w:ascii="Arial" w:eastAsia="Arial" w:hAnsi="Arial" w:cs="Arial"/>
          <w:color w:val="000000"/>
          <w:sz w:val="20"/>
        </w:rPr>
        <w:t>lt;em</w:t>
      </w:r>
      <w:proofErr w:type="spellEnd"/>
      <w:r>
        <w:rPr>
          <w:rFonts w:ascii="Arial" w:eastAsia="Arial" w:hAnsi="Arial" w:cs="Arial"/>
          <w:color w:val="000000"/>
          <w:sz w:val="20"/>
        </w:rPr>
        <w:t>&gt;Design4Success,&amp;lt;/</w:t>
      </w:r>
      <w:proofErr w:type="spellStart"/>
      <w:r>
        <w:rPr>
          <w:rFonts w:ascii="Arial" w:eastAsia="Arial" w:hAnsi="Arial" w:cs="Arial"/>
          <w:color w:val="000000"/>
          <w:sz w:val="20"/>
        </w:rPr>
        <w:t>em</w:t>
      </w:r>
      <w:proofErr w:type="spellEnd"/>
      <w:r>
        <w:rPr>
          <w:rFonts w:ascii="Arial" w:eastAsia="Arial" w:hAnsi="Arial" w:cs="Arial"/>
          <w:color w:val="000000"/>
          <w:sz w:val="20"/>
        </w:rPr>
        <w:t xml:space="preserve">&gt; (           </w:t>
      </w:r>
      <w:hyperlink r:id="rId528" w:history="1">
        <w:r>
          <w:rPr>
            <w:rFonts w:ascii="Arial" w:eastAsia="Arial" w:hAnsi="Arial" w:cs="Arial"/>
            <w:i/>
            <w:color w:val="0077CC"/>
            <w:sz w:val="20"/>
            <w:u w:val="single"/>
            <w:shd w:val="clear" w:color="auto" w:fill="FFFFFF"/>
          </w:rPr>
          <w:t>https://yourstory.com/2018/03/stand-apart-can-stay-ahead-design-tips-success-tie-bangalore-expert-panels/</w:t>
        </w:r>
      </w:hyperlink>
      <w:r>
        <w:rPr>
          <w:rFonts w:ascii="Arial" w:eastAsia="Arial" w:hAnsi="Arial" w:cs="Arial"/>
          <w:color w:val="000000"/>
          <w:sz w:val="20"/>
        </w:rPr>
        <w:t>) &amp;</w:t>
      </w:r>
      <w:proofErr w:type="spellStart"/>
      <w:r>
        <w:rPr>
          <w:rFonts w:ascii="Arial" w:eastAsia="Arial" w:hAnsi="Arial" w:cs="Arial"/>
          <w:color w:val="000000"/>
          <w:sz w:val="20"/>
        </w:rPr>
        <w:t>lt;em</w:t>
      </w:r>
      <w:proofErr w:type="spellEnd"/>
      <w:r>
        <w:rPr>
          <w:rFonts w:ascii="Arial" w:eastAsia="Arial" w:hAnsi="Arial" w:cs="Arial"/>
          <w:color w:val="000000"/>
          <w:sz w:val="20"/>
        </w:rPr>
        <w:t>&gt;Design Talks,&amp;</w:t>
      </w:r>
      <w:proofErr w:type="spellStart"/>
      <w:r>
        <w:rPr>
          <w:rFonts w:ascii="Arial" w:eastAsia="Arial" w:hAnsi="Arial" w:cs="Arial"/>
          <w:color w:val="000000"/>
          <w:sz w:val="20"/>
        </w:rPr>
        <w:t>lt</w:t>
      </w:r>
      <w:proofErr w:type="spellEnd"/>
      <w:r>
        <w:rPr>
          <w:rFonts w:ascii="Arial" w:eastAsia="Arial" w:hAnsi="Arial" w:cs="Arial"/>
          <w:color w:val="000000"/>
          <w:sz w:val="20"/>
        </w:rPr>
        <w:t>;/</w:t>
      </w:r>
      <w:proofErr w:type="spellStart"/>
      <w:r>
        <w:rPr>
          <w:rFonts w:ascii="Arial" w:eastAsia="Arial" w:hAnsi="Arial" w:cs="Arial"/>
          <w:color w:val="000000"/>
          <w:sz w:val="20"/>
        </w:rPr>
        <w:t>em</w:t>
      </w:r>
      <w:proofErr w:type="spellEnd"/>
      <w:r>
        <w:rPr>
          <w:rFonts w:ascii="Arial" w:eastAsia="Arial" w:hAnsi="Arial" w:cs="Arial"/>
          <w:color w:val="000000"/>
          <w:sz w:val="20"/>
        </w:rPr>
        <w:t xml:space="preserve">&gt; (           </w:t>
      </w:r>
      <w:hyperlink r:id="rId529" w:history="1">
        <w:r>
          <w:rPr>
            <w:rFonts w:ascii="Arial" w:eastAsia="Arial" w:hAnsi="Arial" w:cs="Arial"/>
            <w:i/>
            <w:color w:val="0077CC"/>
            <w:sz w:val="20"/>
            <w:u w:val="single"/>
            <w:shd w:val="clear" w:color="auto" w:fill="FFFFFF"/>
          </w:rPr>
          <w:t>https://yourstory.com/2018/02/come-nest-nested-14-design-tips-dough-beaudet-vp-experience-design-honeywell/</w:t>
        </w:r>
      </w:hyperlink>
      <w:r>
        <w:rPr>
          <w:rFonts w:ascii="Arial" w:eastAsia="Arial" w:hAnsi="Arial" w:cs="Arial"/>
          <w:color w:val="000000"/>
          <w:sz w:val="20"/>
        </w:rPr>
        <w:t>) and &amp;</w:t>
      </w:r>
      <w:proofErr w:type="spellStart"/>
      <w:r>
        <w:rPr>
          <w:rFonts w:ascii="Arial" w:eastAsia="Arial" w:hAnsi="Arial" w:cs="Arial"/>
          <w:color w:val="000000"/>
          <w:sz w:val="20"/>
        </w:rPr>
        <w:t>lt;em</w:t>
      </w:r>
      <w:proofErr w:type="spellEnd"/>
      <w:r>
        <w:rPr>
          <w:rFonts w:ascii="Arial" w:eastAsia="Arial" w:hAnsi="Arial" w:cs="Arial"/>
          <w:color w:val="000000"/>
          <w:sz w:val="20"/>
        </w:rPr>
        <w:t>&gt;</w:t>
      </w:r>
      <w:proofErr w:type="spellStart"/>
      <w:r>
        <w:rPr>
          <w:rFonts w:ascii="Arial" w:eastAsia="Arial" w:hAnsi="Arial" w:cs="Arial"/>
          <w:color w:val="000000"/>
          <w:sz w:val="20"/>
        </w:rPr>
        <w:t>BeFantastic</w:t>
      </w:r>
      <w:proofErr w:type="spellEnd"/>
      <w:r>
        <w:rPr>
          <w:rFonts w:ascii="Arial" w:eastAsia="Arial" w:hAnsi="Arial" w:cs="Arial"/>
          <w:color w:val="000000"/>
          <w:sz w:val="20"/>
        </w:rPr>
        <w:t>.&amp;</w:t>
      </w:r>
      <w:proofErr w:type="spellStart"/>
      <w:r>
        <w:rPr>
          <w:rFonts w:ascii="Arial" w:eastAsia="Arial" w:hAnsi="Arial" w:cs="Arial"/>
          <w:color w:val="000000"/>
          <w:sz w:val="20"/>
        </w:rPr>
        <w:t>lt</w:t>
      </w:r>
      <w:proofErr w:type="spellEnd"/>
      <w:r>
        <w:rPr>
          <w:rFonts w:ascii="Arial" w:eastAsia="Arial" w:hAnsi="Arial" w:cs="Arial"/>
          <w:color w:val="000000"/>
          <w:sz w:val="20"/>
        </w:rPr>
        <w:t>;/</w:t>
      </w:r>
      <w:proofErr w:type="spellStart"/>
      <w:r>
        <w:rPr>
          <w:rFonts w:ascii="Arial" w:eastAsia="Arial" w:hAnsi="Arial" w:cs="Arial"/>
          <w:color w:val="000000"/>
          <w:sz w:val="20"/>
        </w:rPr>
        <w:t>em</w:t>
      </w:r>
      <w:proofErr w:type="spellEnd"/>
      <w:r>
        <w:rPr>
          <w:rFonts w:ascii="Arial" w:eastAsia="Arial" w:hAnsi="Arial" w:cs="Arial"/>
          <w:color w:val="000000"/>
          <w:sz w:val="20"/>
        </w:rPr>
        <w:t xml:space="preserve">&gt; (           </w:t>
      </w:r>
      <w:hyperlink r:id="rId530" w:history="1">
        <w:r>
          <w:rPr>
            <w:rFonts w:ascii="Arial" w:eastAsia="Arial" w:hAnsi="Arial" w:cs="Arial"/>
            <w:i/>
            <w:color w:val="0077CC"/>
            <w:sz w:val="20"/>
            <w:u w:val="single"/>
            <w:shd w:val="clear" w:color="auto" w:fill="FFFFFF"/>
          </w:rPr>
          <w:t>https://yourstory.com/2018/01/befantastic-festival-bridges-worlds-technology-art/</w:t>
        </w:r>
      </w:hyperlink>
      <w:r>
        <w:rPr>
          <w:rFonts w:ascii="Arial" w:eastAsia="Arial" w:hAnsi="Arial" w:cs="Arial"/>
          <w:color w:val="000000"/>
          <w:sz w:val="20"/>
        </w:rPr>
        <w:t>) Check out our &amp;</w:t>
      </w:r>
      <w:proofErr w:type="spellStart"/>
      <w:r>
        <w:rPr>
          <w:rFonts w:ascii="Arial" w:eastAsia="Arial" w:hAnsi="Arial" w:cs="Arial"/>
          <w:color w:val="000000"/>
          <w:sz w:val="20"/>
        </w:rPr>
        <w:t>lt;em</w:t>
      </w:r>
      <w:proofErr w:type="spellEnd"/>
      <w:r>
        <w:rPr>
          <w:rFonts w:ascii="Arial" w:eastAsia="Arial" w:hAnsi="Arial" w:cs="Arial"/>
          <w:color w:val="000000"/>
          <w:sz w:val="20"/>
        </w:rPr>
        <w:t>&gt;</w:t>
      </w:r>
      <w:proofErr w:type="spellStart"/>
      <w:r>
        <w:rPr>
          <w:rFonts w:ascii="Arial" w:eastAsia="Arial" w:hAnsi="Arial" w:cs="Arial"/>
          <w:color w:val="000000"/>
          <w:sz w:val="20"/>
        </w:rPr>
        <w:t>d-Zen&amp;lt</w:t>
      </w:r>
      <w:proofErr w:type="spellEnd"/>
      <w:r>
        <w:rPr>
          <w:rFonts w:ascii="Arial" w:eastAsia="Arial" w:hAnsi="Arial" w:cs="Arial"/>
          <w:color w:val="000000"/>
          <w:sz w:val="20"/>
        </w:rPr>
        <w:t>;/</w:t>
      </w:r>
      <w:proofErr w:type="spellStart"/>
      <w:r>
        <w:rPr>
          <w:rFonts w:ascii="Arial" w:eastAsia="Arial" w:hAnsi="Arial" w:cs="Arial"/>
          <w:color w:val="000000"/>
          <w:sz w:val="20"/>
        </w:rPr>
        <w:t>em</w:t>
      </w:r>
      <w:proofErr w:type="spellEnd"/>
      <w:r>
        <w:rPr>
          <w:rFonts w:ascii="Arial" w:eastAsia="Arial" w:hAnsi="Arial" w:cs="Arial"/>
          <w:color w:val="000000"/>
          <w:sz w:val="20"/>
        </w:rPr>
        <w:t xml:space="preserve">&gt; (           </w:t>
      </w:r>
      <w:hyperlink r:id="rId531" w:history="1">
        <w:r>
          <w:rPr>
            <w:rFonts w:ascii="Arial" w:eastAsia="Arial" w:hAnsi="Arial" w:cs="Arial"/>
            <w:i/>
            <w:color w:val="0077CC"/>
            <w:sz w:val="20"/>
            <w:u w:val="single"/>
            <w:shd w:val="clear" w:color="auto" w:fill="FFFFFF"/>
          </w:rPr>
          <w:t>https://yourstory.com/tag/d-zen</w:t>
        </w:r>
      </w:hyperlink>
      <w:r>
        <w:rPr>
          <w:rFonts w:ascii="Arial" w:eastAsia="Arial" w:hAnsi="Arial" w:cs="Arial"/>
          <w:color w:val="000000"/>
          <w:sz w:val="20"/>
        </w:rPr>
        <w:t>) ('design Zen') section for in-depth book reviews, interviews, and expert pieces as well.</w:t>
      </w:r>
    </w:p>
    <w:p w14:paraId="32DCF573" w14:textId="77777777" w:rsidR="00E04757" w:rsidRDefault="00000000">
      <w:pPr>
        <w:spacing w:before="200" w:line="260" w:lineRule="atLeast"/>
        <w:jc w:val="both"/>
      </w:pPr>
      <w:r>
        <w:rPr>
          <w:rFonts w:ascii="Arial" w:eastAsia="Arial" w:hAnsi="Arial" w:cs="Arial"/>
          <w:color w:val="000000"/>
          <w:sz w:val="20"/>
        </w:rPr>
        <w:t>1. Design language: descriptors and metaphors</w:t>
      </w:r>
    </w:p>
    <w:p w14:paraId="61C108FA" w14:textId="77777777" w:rsidR="00E04757" w:rsidRDefault="00000000">
      <w:pPr>
        <w:spacing w:before="200" w:line="260" w:lineRule="atLeast"/>
        <w:jc w:val="both"/>
      </w:pPr>
      <w:r>
        <w:rPr>
          <w:rFonts w:ascii="Arial" w:eastAsia="Arial" w:hAnsi="Arial" w:cs="Arial"/>
          <w:color w:val="000000"/>
          <w:sz w:val="20"/>
        </w:rPr>
        <w:lastRenderedPageBreak/>
        <w:t xml:space="preserve">A number of creative metaphors were offered for collaborative design, such as trapeze (team PDF) and </w:t>
      </w:r>
      <w:proofErr w:type="spellStart"/>
      <w:r>
        <w:rPr>
          <w:rFonts w:ascii="Arial" w:eastAsia="Arial" w:hAnsi="Arial" w:cs="Arial"/>
          <w:color w:val="000000"/>
          <w:sz w:val="20"/>
        </w:rPr>
        <w:t>jugalbandi</w:t>
      </w:r>
      <w:proofErr w:type="spellEnd"/>
      <w:r>
        <w:rPr>
          <w:rFonts w:ascii="Arial" w:eastAsia="Arial" w:hAnsi="Arial" w:cs="Arial"/>
          <w:color w:val="000000"/>
          <w:sz w:val="20"/>
        </w:rPr>
        <w:t xml:space="preserve"> (Pavitra Rajaram). But unfortunately, there doesn't seem to be a word for design in Indian languages, according to Ashoke Chatterjee, former director of NID.</w:t>
      </w:r>
    </w:p>
    <w:p w14:paraId="4582549C" w14:textId="77777777" w:rsidR="00E04757" w:rsidRDefault="00000000">
      <w:pPr>
        <w:spacing w:before="200" w:line="260" w:lineRule="atLeast"/>
        <w:jc w:val="both"/>
      </w:pPr>
      <w:r>
        <w:rPr>
          <w:rFonts w:ascii="Arial" w:eastAsia="Arial" w:hAnsi="Arial" w:cs="Arial"/>
          <w:color w:val="000000"/>
          <w:sz w:val="20"/>
        </w:rPr>
        <w:t xml:space="preserve">"Design is the ability to see the world through other people's eyes," he said. But without a values-based foundation, the profession in India will "climb </w:t>
      </w:r>
      <w:r>
        <w:rPr>
          <w:rFonts w:ascii="Arial" w:eastAsia="Arial" w:hAnsi="Arial" w:cs="Arial"/>
          <w:b/>
          <w:i/>
          <w:color w:val="000000"/>
          <w:sz w:val="20"/>
          <w:u w:val="single"/>
        </w:rPr>
        <w:t>up</w:t>
      </w:r>
      <w:r>
        <w:rPr>
          <w:rFonts w:ascii="Arial" w:eastAsia="Arial" w:hAnsi="Arial" w:cs="Arial"/>
          <w:color w:val="000000"/>
          <w:sz w:val="20"/>
        </w:rPr>
        <w:t xml:space="preserve"> the stairs backwards", he cautioned.</w:t>
      </w:r>
    </w:p>
    <w:p w14:paraId="33F4ACD4" w14:textId="77777777" w:rsidR="00E04757" w:rsidRDefault="00000000">
      <w:pPr>
        <w:spacing w:before="200" w:line="260" w:lineRule="atLeast"/>
        <w:jc w:val="both"/>
      </w:pPr>
      <w:r>
        <w:rPr>
          <w:rFonts w:ascii="Arial" w:eastAsia="Arial" w:hAnsi="Arial" w:cs="Arial"/>
          <w:color w:val="000000"/>
          <w:sz w:val="20"/>
        </w:rPr>
        <w:t xml:space="preserve">Kedar </w:t>
      </w:r>
      <w:proofErr w:type="spellStart"/>
      <w:r>
        <w:rPr>
          <w:rFonts w:ascii="Arial" w:eastAsia="Arial" w:hAnsi="Arial" w:cs="Arial"/>
          <w:color w:val="000000"/>
          <w:sz w:val="20"/>
        </w:rPr>
        <w:t>Nimkar</w:t>
      </w:r>
      <w:proofErr w:type="spellEnd"/>
      <w:r>
        <w:rPr>
          <w:rFonts w:ascii="Arial" w:eastAsia="Arial" w:hAnsi="Arial" w:cs="Arial"/>
          <w:color w:val="000000"/>
          <w:sz w:val="20"/>
        </w:rPr>
        <w:t xml:space="preserve">, Design Head at </w:t>
      </w:r>
      <w:proofErr w:type="spellStart"/>
      <w:r>
        <w:rPr>
          <w:rFonts w:ascii="Arial" w:eastAsia="Arial" w:hAnsi="Arial" w:cs="Arial"/>
          <w:color w:val="000000"/>
          <w:sz w:val="20"/>
        </w:rPr>
        <w:t>BookMyShow</w:t>
      </w:r>
      <w:proofErr w:type="spellEnd"/>
      <w:r>
        <w:rPr>
          <w:rFonts w:ascii="Arial" w:eastAsia="Arial" w:hAnsi="Arial" w:cs="Arial"/>
          <w:color w:val="000000"/>
          <w:sz w:val="20"/>
        </w:rPr>
        <w:t xml:space="preserve"> and Founder of </w:t>
      </w:r>
      <w:proofErr w:type="spellStart"/>
      <w:r>
        <w:rPr>
          <w:rFonts w:ascii="Arial" w:eastAsia="Arial" w:hAnsi="Arial" w:cs="Arial"/>
          <w:color w:val="000000"/>
          <w:sz w:val="20"/>
        </w:rPr>
        <w:t>Audiogyan</w:t>
      </w:r>
      <w:proofErr w:type="spellEnd"/>
      <w:r>
        <w:rPr>
          <w:rFonts w:ascii="Arial" w:eastAsia="Arial" w:hAnsi="Arial" w:cs="Arial"/>
          <w:color w:val="000000"/>
          <w:sz w:val="20"/>
        </w:rPr>
        <w:t>, has documented design attributes from a range of experts, such as sensitivity, patience, perseverance, empathy and rebelliousness. Creativity thrives under conditions of freedom as well as constraints, and design is a combination of push and pull factors.</w:t>
      </w:r>
    </w:p>
    <w:p w14:paraId="4C9717C8" w14:textId="77777777" w:rsidR="00E04757" w:rsidRDefault="00000000">
      <w:pPr>
        <w:spacing w:before="200" w:line="260" w:lineRule="atLeast"/>
        <w:jc w:val="both"/>
      </w:pPr>
      <w:r>
        <w:rPr>
          <w:rFonts w:ascii="Arial" w:eastAsia="Arial" w:hAnsi="Arial" w:cs="Arial"/>
          <w:color w:val="000000"/>
          <w:sz w:val="20"/>
        </w:rPr>
        <w:t xml:space="preserve">"Design is a network builder, driver of collaborative creativity, and voice of the company to the customer," said Kevin Gilboe, Head of Design, Asia-Pacific, 3M. Designers can also act as 'internal intrapreneurs' in their </w:t>
      </w:r>
      <w:proofErr w:type="spellStart"/>
      <w:r>
        <w:rPr>
          <w:rFonts w:ascii="Arial" w:eastAsia="Arial" w:hAnsi="Arial" w:cs="Arial"/>
          <w:color w:val="000000"/>
          <w:sz w:val="20"/>
        </w:rPr>
        <w:t>organisations</w:t>
      </w:r>
      <w:proofErr w:type="spellEnd"/>
      <w:r>
        <w:rPr>
          <w:rFonts w:ascii="Arial" w:eastAsia="Arial" w:hAnsi="Arial" w:cs="Arial"/>
          <w:color w:val="000000"/>
          <w:sz w:val="20"/>
        </w:rPr>
        <w:t>. "Design is a leadership function," he added.</w:t>
      </w:r>
    </w:p>
    <w:p w14:paraId="5B783A88" w14:textId="77777777" w:rsidR="00E04757" w:rsidRDefault="00000000">
      <w:pPr>
        <w:spacing w:before="200" w:line="260" w:lineRule="atLeast"/>
        <w:jc w:val="both"/>
      </w:pPr>
      <w:r>
        <w:rPr>
          <w:rFonts w:ascii="Arial" w:eastAsia="Arial" w:hAnsi="Arial" w:cs="Arial"/>
          <w:color w:val="000000"/>
          <w:sz w:val="20"/>
        </w:rPr>
        <w:t>2. Accept criticism and even rudeness</w:t>
      </w:r>
    </w:p>
    <w:p w14:paraId="2E6A5C4F" w14:textId="77777777" w:rsidR="00E04757" w:rsidRDefault="00000000">
      <w:pPr>
        <w:spacing w:before="200" w:line="260" w:lineRule="atLeast"/>
        <w:jc w:val="both"/>
      </w:pPr>
      <w:r>
        <w:rPr>
          <w:rFonts w:ascii="Arial" w:eastAsia="Arial" w:hAnsi="Arial" w:cs="Arial"/>
          <w:color w:val="000000"/>
          <w:sz w:val="20"/>
        </w:rPr>
        <w:t xml:space="preserve">Collaboration in creative projects calls for free-ranging opinions, positions and debate. Musician Vasu Dixit shared a number of collaborative video projects, including one with Shubha Mudgal where the musicians </w:t>
      </w:r>
      <w:proofErr w:type="spellStart"/>
      <w:r>
        <w:rPr>
          <w:rFonts w:ascii="Arial" w:eastAsia="Arial" w:hAnsi="Arial" w:cs="Arial"/>
          <w:color w:val="000000"/>
          <w:sz w:val="20"/>
        </w:rPr>
        <w:t>emphasised</w:t>
      </w:r>
      <w:proofErr w:type="spellEnd"/>
      <w:r>
        <w:rPr>
          <w:rFonts w:ascii="Arial" w:eastAsia="Arial" w:hAnsi="Arial" w:cs="Arial"/>
          <w:color w:val="000000"/>
          <w:sz w:val="20"/>
        </w:rPr>
        <w:t xml:space="preserve"> that rudeness has a place right alongside politeness in effective collaboration.</w:t>
      </w:r>
    </w:p>
    <w:p w14:paraId="41640190" w14:textId="77777777" w:rsidR="00E04757" w:rsidRDefault="00000000">
      <w:pPr>
        <w:spacing w:before="200" w:line="260" w:lineRule="atLeast"/>
        <w:jc w:val="both"/>
      </w:pPr>
      <w:r>
        <w:rPr>
          <w:rFonts w:ascii="Arial" w:eastAsia="Arial" w:hAnsi="Arial" w:cs="Arial"/>
          <w:color w:val="000000"/>
          <w:sz w:val="20"/>
        </w:rPr>
        <w:t xml:space="preserve">Friction, disagreement and arguments lead to good ideas, and should not be discouraged. Pankaj </w:t>
      </w:r>
      <w:proofErr w:type="spellStart"/>
      <w:r>
        <w:rPr>
          <w:rFonts w:ascii="Arial" w:eastAsia="Arial" w:hAnsi="Arial" w:cs="Arial"/>
          <w:color w:val="000000"/>
          <w:sz w:val="20"/>
        </w:rPr>
        <w:t>Jhunja</w:t>
      </w:r>
      <w:proofErr w:type="spellEnd"/>
      <w:r>
        <w:rPr>
          <w:rFonts w:ascii="Arial" w:eastAsia="Arial" w:hAnsi="Arial" w:cs="Arial"/>
          <w:color w:val="000000"/>
          <w:sz w:val="20"/>
        </w:rPr>
        <w:t>, Head of Mobility Services at Tata Motors, joked that French people may seem worse than Indians when having arguments - but they only take it professionally, unlike Indians who take criticism personally.</w:t>
      </w:r>
    </w:p>
    <w:p w14:paraId="349CDA5D" w14:textId="77777777" w:rsidR="00E04757" w:rsidRDefault="00000000">
      <w:pPr>
        <w:spacing w:before="200" w:line="260" w:lineRule="atLeast"/>
        <w:jc w:val="both"/>
      </w:pPr>
      <w:r>
        <w:rPr>
          <w:rFonts w:ascii="Arial" w:eastAsia="Arial" w:hAnsi="Arial" w:cs="Arial"/>
          <w:color w:val="000000"/>
          <w:sz w:val="20"/>
        </w:rPr>
        <w:t>3. Designers as innovation partners</w:t>
      </w:r>
    </w:p>
    <w:p w14:paraId="0071EE97" w14:textId="77777777" w:rsidR="00E04757" w:rsidRDefault="00000000">
      <w:pPr>
        <w:spacing w:before="200" w:line="260" w:lineRule="atLeast"/>
        <w:jc w:val="both"/>
      </w:pPr>
      <w:r>
        <w:rPr>
          <w:rFonts w:ascii="Arial" w:eastAsia="Arial" w:hAnsi="Arial" w:cs="Arial"/>
          <w:color w:val="000000"/>
          <w:sz w:val="20"/>
        </w:rPr>
        <w:t xml:space="preserve">Design helps generate insights that power opportunities for innovation, according to Michael Foley, Founder of Foley Designs. Design firms can be piloting vehicles for innovation, he said, showing examples of his designs for cooling devices in helmets, developed by a Pune </w:t>
      </w:r>
      <w:r>
        <w:rPr>
          <w:rFonts w:ascii="Arial" w:eastAsia="Arial" w:hAnsi="Arial" w:cs="Arial"/>
          <w:b/>
          <w:i/>
          <w:color w:val="000000"/>
          <w:sz w:val="20"/>
          <w:u w:val="single"/>
        </w:rPr>
        <w:t>startup</w:t>
      </w:r>
      <w:r>
        <w:rPr>
          <w:rFonts w:ascii="Arial" w:eastAsia="Arial" w:hAnsi="Arial" w:cs="Arial"/>
          <w:color w:val="000000"/>
          <w:sz w:val="20"/>
        </w:rPr>
        <w:t>.</w:t>
      </w:r>
    </w:p>
    <w:p w14:paraId="2DDAD14D" w14:textId="77777777" w:rsidR="00E04757" w:rsidRDefault="00000000">
      <w:pPr>
        <w:spacing w:before="200" w:line="260" w:lineRule="atLeast"/>
        <w:jc w:val="both"/>
      </w:pPr>
      <w:r>
        <w:rPr>
          <w:rFonts w:ascii="Arial" w:eastAsia="Arial" w:hAnsi="Arial" w:cs="Arial"/>
          <w:color w:val="000000"/>
          <w:sz w:val="20"/>
        </w:rPr>
        <w:t>Designers can create experiential touchpoints, and enable arms-reach innovation. Design helps products become intuitive, with short learning curves and easy adoption, he added. It can also help innovations have an impact that is instant, long-term, and scalable.</w:t>
      </w:r>
    </w:p>
    <w:p w14:paraId="3E9C4486" w14:textId="77777777" w:rsidR="00E04757" w:rsidRDefault="00000000">
      <w:pPr>
        <w:spacing w:before="200" w:line="260" w:lineRule="atLeast"/>
        <w:jc w:val="both"/>
      </w:pPr>
      <w:r>
        <w:rPr>
          <w:rFonts w:ascii="Arial" w:eastAsia="Arial" w:hAnsi="Arial" w:cs="Arial"/>
          <w:color w:val="000000"/>
          <w:sz w:val="20"/>
        </w:rPr>
        <w:t>4. Design inspired by nature</w:t>
      </w:r>
    </w:p>
    <w:p w14:paraId="0BFDADF3" w14:textId="77777777" w:rsidR="00E04757" w:rsidRDefault="00000000">
      <w:pPr>
        <w:spacing w:before="200" w:line="260" w:lineRule="atLeast"/>
        <w:jc w:val="both"/>
      </w:pPr>
      <w:r>
        <w:rPr>
          <w:rFonts w:ascii="Arial" w:eastAsia="Arial" w:hAnsi="Arial" w:cs="Arial"/>
          <w:color w:val="000000"/>
          <w:sz w:val="20"/>
        </w:rPr>
        <w:t xml:space="preserve">"Humans create experiences. Nature is experience," said Maggie </w:t>
      </w:r>
      <w:proofErr w:type="spellStart"/>
      <w:r>
        <w:rPr>
          <w:rFonts w:ascii="Arial" w:eastAsia="Arial" w:hAnsi="Arial" w:cs="Arial"/>
          <w:color w:val="000000"/>
          <w:sz w:val="20"/>
        </w:rPr>
        <w:t>MacNab</w:t>
      </w:r>
      <w:proofErr w:type="spellEnd"/>
      <w:r>
        <w:rPr>
          <w:rFonts w:ascii="Arial" w:eastAsia="Arial" w:hAnsi="Arial" w:cs="Arial"/>
          <w:color w:val="000000"/>
          <w:sz w:val="20"/>
        </w:rPr>
        <w:t>, author of the books Design by Nature and Decoding Design, and the video Designing Effective Logos. She has also served as President of the Communication Artists of New Mexico.</w:t>
      </w:r>
    </w:p>
    <w:p w14:paraId="1E06F63B" w14:textId="77777777" w:rsidR="00E04757" w:rsidRDefault="00000000">
      <w:pPr>
        <w:spacing w:before="200" w:line="260" w:lineRule="atLeast"/>
        <w:jc w:val="both"/>
      </w:pPr>
      <w:r>
        <w:rPr>
          <w:rFonts w:ascii="Arial" w:eastAsia="Arial" w:hAnsi="Arial" w:cs="Arial"/>
          <w:color w:val="000000"/>
          <w:sz w:val="20"/>
        </w:rPr>
        <w:t>Maggie explored the relationships between nature, art, mathematics and design, such as the Fibonacci series in sunflower floret patterns. Patterns store, distribute and connect energy in interesting ways, she explained. Everyday patterns of curves and lines can connect with brand and logo designs in diverse ways. For example, angles reflect stability and are used in logos of banks.</w:t>
      </w:r>
    </w:p>
    <w:p w14:paraId="0C20FCB2" w14:textId="77777777" w:rsidR="00E04757" w:rsidRDefault="00000000">
      <w:pPr>
        <w:spacing w:before="200" w:line="260" w:lineRule="atLeast"/>
        <w:jc w:val="both"/>
      </w:pPr>
      <w:r>
        <w:rPr>
          <w:rFonts w:ascii="Arial" w:eastAsia="Arial" w:hAnsi="Arial" w:cs="Arial"/>
          <w:color w:val="000000"/>
          <w:sz w:val="20"/>
        </w:rPr>
        <w:t>5. Traditions and contradictions in India</w:t>
      </w:r>
    </w:p>
    <w:p w14:paraId="688AE22C" w14:textId="77777777" w:rsidR="00E04757" w:rsidRDefault="00000000">
      <w:pPr>
        <w:spacing w:before="200" w:line="260" w:lineRule="atLeast"/>
        <w:jc w:val="both"/>
      </w:pPr>
      <w:r>
        <w:rPr>
          <w:rFonts w:ascii="Arial" w:eastAsia="Arial" w:hAnsi="Arial" w:cs="Arial"/>
          <w:color w:val="000000"/>
          <w:sz w:val="20"/>
        </w:rPr>
        <w:t xml:space="preserve">The expression of modernity in India is different from the Western model of </w:t>
      </w:r>
      <w:proofErr w:type="spellStart"/>
      <w:r>
        <w:rPr>
          <w:rFonts w:ascii="Arial" w:eastAsia="Arial" w:hAnsi="Arial" w:cs="Arial"/>
          <w:color w:val="000000"/>
          <w:sz w:val="20"/>
        </w:rPr>
        <w:t>organised</w:t>
      </w:r>
      <w:proofErr w:type="spellEnd"/>
      <w:r>
        <w:rPr>
          <w:rFonts w:ascii="Arial" w:eastAsia="Arial" w:hAnsi="Arial" w:cs="Arial"/>
          <w:color w:val="000000"/>
          <w:sz w:val="20"/>
        </w:rPr>
        <w:t xml:space="preserve"> and clean cities, joked Santosh Desai, CEO of Future Brands, and author of the Times of India column City </w:t>
      </w:r>
      <w:proofErr w:type="spellStart"/>
      <w:r>
        <w:rPr>
          <w:rFonts w:ascii="Arial" w:eastAsia="Arial" w:hAnsi="Arial" w:cs="Arial"/>
          <w:color w:val="000000"/>
          <w:sz w:val="20"/>
        </w:rPr>
        <w:t>City</w:t>
      </w:r>
      <w:proofErr w:type="spellEnd"/>
      <w:r>
        <w:rPr>
          <w:rFonts w:ascii="Arial" w:eastAsia="Arial" w:hAnsi="Arial" w:cs="Arial"/>
          <w:color w:val="000000"/>
          <w:sz w:val="20"/>
        </w:rPr>
        <w:t xml:space="preserve"> Bang </w:t>
      </w:r>
      <w:proofErr w:type="spellStart"/>
      <w:r>
        <w:rPr>
          <w:rFonts w:ascii="Arial" w:eastAsia="Arial" w:hAnsi="Arial" w:cs="Arial"/>
          <w:color w:val="000000"/>
          <w:sz w:val="20"/>
        </w:rPr>
        <w:t>Bang</w:t>
      </w:r>
      <w:proofErr w:type="spellEnd"/>
      <w:r>
        <w:rPr>
          <w:rFonts w:ascii="Arial" w:eastAsia="Arial" w:hAnsi="Arial" w:cs="Arial"/>
          <w:color w:val="000000"/>
          <w:sz w:val="20"/>
        </w:rPr>
        <w:t>. His book, Mother Pious Lady - Making Sense of Everyday India examines the daily life of middle-class India.</w:t>
      </w:r>
    </w:p>
    <w:p w14:paraId="3313A3F4" w14:textId="77777777" w:rsidR="00E04757" w:rsidRDefault="00000000">
      <w:pPr>
        <w:spacing w:before="200" w:line="260" w:lineRule="atLeast"/>
        <w:jc w:val="both"/>
      </w:pPr>
      <w:r>
        <w:rPr>
          <w:rFonts w:ascii="Arial" w:eastAsia="Arial" w:hAnsi="Arial" w:cs="Arial"/>
          <w:color w:val="000000"/>
          <w:sz w:val="20"/>
        </w:rPr>
        <w:t>India is a bundle of design contradictions, with cities like Bengaluru being both a global hi-tech hub as well as a messy jumble of traffic and pollution, Santosh observed. "We are blind to many absurdities," he said, regaling the audience with photographs of couples using umbrellas to create semi-private zones in parks, and ads on rickshaws.</w:t>
      </w:r>
    </w:p>
    <w:p w14:paraId="138585AF" w14:textId="77777777" w:rsidR="00E04757" w:rsidRDefault="00000000">
      <w:pPr>
        <w:spacing w:before="200" w:line="260" w:lineRule="atLeast"/>
        <w:jc w:val="both"/>
      </w:pPr>
      <w:r>
        <w:rPr>
          <w:rFonts w:ascii="Arial" w:eastAsia="Arial" w:hAnsi="Arial" w:cs="Arial"/>
          <w:color w:val="000000"/>
          <w:sz w:val="20"/>
        </w:rPr>
        <w:lastRenderedPageBreak/>
        <w:t>Management is a pseudo-discipline with limited ecological understanding, Santosh said. He urged designers to handle MBAs on their team as if they were a "design problem".</w:t>
      </w:r>
    </w:p>
    <w:p w14:paraId="04664D57" w14:textId="77777777" w:rsidR="00E04757" w:rsidRDefault="00000000">
      <w:pPr>
        <w:spacing w:before="200" w:line="260" w:lineRule="atLeast"/>
        <w:jc w:val="both"/>
      </w:pPr>
      <w:r>
        <w:rPr>
          <w:rFonts w:ascii="Arial" w:eastAsia="Arial" w:hAnsi="Arial" w:cs="Arial"/>
          <w:color w:val="000000"/>
          <w:sz w:val="20"/>
        </w:rPr>
        <w:t>6. Conceptual design</w:t>
      </w:r>
    </w:p>
    <w:p w14:paraId="63B1B003" w14:textId="77777777" w:rsidR="00E04757" w:rsidRDefault="00000000">
      <w:pPr>
        <w:spacing w:before="200" w:line="260" w:lineRule="atLeast"/>
        <w:jc w:val="both"/>
      </w:pPr>
      <w:r>
        <w:rPr>
          <w:rFonts w:ascii="Arial" w:eastAsia="Arial" w:hAnsi="Arial" w:cs="Arial"/>
          <w:color w:val="000000"/>
          <w:sz w:val="20"/>
        </w:rPr>
        <w:t xml:space="preserve">New frontiers were presented from seemingly traditional fields such as puppetry and book publishing. Dadi </w:t>
      </w:r>
      <w:proofErr w:type="spellStart"/>
      <w:r>
        <w:rPr>
          <w:rFonts w:ascii="Arial" w:eastAsia="Arial" w:hAnsi="Arial" w:cs="Arial"/>
          <w:color w:val="000000"/>
          <w:sz w:val="20"/>
        </w:rPr>
        <w:t>Pudumjee</w:t>
      </w:r>
      <w:proofErr w:type="spellEnd"/>
      <w:r>
        <w:rPr>
          <w:rFonts w:ascii="Arial" w:eastAsia="Arial" w:hAnsi="Arial" w:cs="Arial"/>
          <w:color w:val="000000"/>
          <w:sz w:val="20"/>
        </w:rPr>
        <w:t xml:space="preserve">, Founder of the </w:t>
      </w:r>
      <w:proofErr w:type="spellStart"/>
      <w:r>
        <w:rPr>
          <w:rFonts w:ascii="Arial" w:eastAsia="Arial" w:hAnsi="Arial" w:cs="Arial"/>
          <w:color w:val="000000"/>
          <w:sz w:val="20"/>
        </w:rPr>
        <w:t>Ishara</w:t>
      </w:r>
      <w:proofErr w:type="spellEnd"/>
      <w:r>
        <w:rPr>
          <w:rFonts w:ascii="Arial" w:eastAsia="Arial" w:hAnsi="Arial" w:cs="Arial"/>
          <w:color w:val="000000"/>
          <w:sz w:val="20"/>
        </w:rPr>
        <w:t xml:space="preserve"> Puppet Theatre Trust and President of UNIMA (International Union of Puppeteers), showed how puppets can reflect traditional folklore while also being re-designed for contemporary settings and themes. New designs have even included internal lights and international collaboration.</w:t>
      </w:r>
    </w:p>
    <w:p w14:paraId="32BA3FC7" w14:textId="77777777" w:rsidR="00E04757" w:rsidRDefault="00000000">
      <w:pPr>
        <w:spacing w:before="200" w:line="260" w:lineRule="atLeast"/>
        <w:jc w:val="both"/>
      </w:pPr>
      <w:r>
        <w:rPr>
          <w:rFonts w:ascii="Arial" w:eastAsia="Arial" w:hAnsi="Arial" w:cs="Arial"/>
          <w:color w:val="000000"/>
          <w:sz w:val="20"/>
        </w:rPr>
        <w:t>Photographer, author and artist Dayanita Singh showed how photographs can actually be raw material for other works of art such as foldable "book objects", mobile museums, and catalogues. She showed how her photographs can be curated, sequenced, and displayed in a wide range of settings, but giving her full control of the final display. With creative collaborators, she has ventured into new poetic and narrative domains, as seen in her books such as Myself, Mona Ahmed.</w:t>
      </w:r>
    </w:p>
    <w:p w14:paraId="2E2D8338" w14:textId="77777777" w:rsidR="00E04757" w:rsidRDefault="00000000">
      <w:pPr>
        <w:spacing w:before="200" w:line="260" w:lineRule="atLeast"/>
        <w:jc w:val="both"/>
      </w:pPr>
      <w:r>
        <w:rPr>
          <w:rFonts w:ascii="Arial" w:eastAsia="Arial" w:hAnsi="Arial" w:cs="Arial"/>
          <w:color w:val="000000"/>
          <w:sz w:val="20"/>
        </w:rPr>
        <w:t>7. Digital frontiers</w:t>
      </w:r>
    </w:p>
    <w:p w14:paraId="230FD197" w14:textId="77777777" w:rsidR="00E04757" w:rsidRDefault="00000000">
      <w:pPr>
        <w:spacing w:before="200" w:line="260" w:lineRule="atLeast"/>
        <w:jc w:val="both"/>
      </w:pPr>
      <w:r>
        <w:rPr>
          <w:rFonts w:ascii="Arial" w:eastAsia="Arial" w:hAnsi="Arial" w:cs="Arial"/>
          <w:color w:val="000000"/>
          <w:sz w:val="20"/>
        </w:rPr>
        <w:t xml:space="preserve">Art forms like photography have easily gone digital, observed Dayanita Singh. "Photography takes you where there are no words or languages," she explained. There is so much photography now in the online world that it forces photographers to do even more to stand out, she added. "Photography </w:t>
      </w:r>
      <w:r>
        <w:rPr>
          <w:rFonts w:ascii="Arial" w:eastAsia="Arial" w:hAnsi="Arial" w:cs="Arial"/>
          <w:b/>
          <w:i/>
          <w:color w:val="000000"/>
          <w:sz w:val="20"/>
          <w:u w:val="single"/>
        </w:rPr>
        <w:t>starts</w:t>
      </w:r>
      <w:r>
        <w:rPr>
          <w:rFonts w:ascii="Arial" w:eastAsia="Arial" w:hAnsi="Arial" w:cs="Arial"/>
          <w:color w:val="000000"/>
          <w:sz w:val="20"/>
        </w:rPr>
        <w:t xml:space="preserve"> now," she evocatively said.</w:t>
      </w:r>
    </w:p>
    <w:p w14:paraId="30E843F4" w14:textId="77777777" w:rsidR="00E04757" w:rsidRDefault="00000000">
      <w:pPr>
        <w:spacing w:before="200" w:line="260" w:lineRule="atLeast"/>
        <w:jc w:val="both"/>
      </w:pPr>
      <w:proofErr w:type="spellStart"/>
      <w:r>
        <w:rPr>
          <w:rFonts w:ascii="Arial" w:eastAsia="Arial" w:hAnsi="Arial" w:cs="Arial"/>
          <w:color w:val="000000"/>
          <w:sz w:val="20"/>
        </w:rPr>
        <w:t>Parveez</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Nasyam</w:t>
      </w:r>
      <w:proofErr w:type="spellEnd"/>
      <w:r>
        <w:rPr>
          <w:rFonts w:ascii="Arial" w:eastAsia="Arial" w:hAnsi="Arial" w:cs="Arial"/>
          <w:color w:val="000000"/>
          <w:sz w:val="20"/>
        </w:rPr>
        <w:t>, CEO of Xenium Digital, shared examples of experiential marketing using AR for clients like Grohe. Immersive media can help brands communicate more effectively with the user.</w:t>
      </w:r>
    </w:p>
    <w:p w14:paraId="5983C706" w14:textId="77777777" w:rsidR="00E04757" w:rsidRDefault="00000000">
      <w:pPr>
        <w:spacing w:before="200" w:line="260" w:lineRule="atLeast"/>
        <w:jc w:val="both"/>
      </w:pPr>
      <w:r>
        <w:rPr>
          <w:rFonts w:ascii="Arial" w:eastAsia="Arial" w:hAnsi="Arial" w:cs="Arial"/>
          <w:color w:val="000000"/>
          <w:sz w:val="20"/>
        </w:rPr>
        <w:t>The rise of streaming media is transforming the music, TV and movie industry. Audiences are also being roped in as collaborators in experimental and interactive movies, though purists may claim that this distorts the integrity of the story.</w:t>
      </w:r>
    </w:p>
    <w:p w14:paraId="2F7713C9" w14:textId="77777777" w:rsidR="00E04757" w:rsidRDefault="00000000">
      <w:pPr>
        <w:spacing w:before="200" w:line="260" w:lineRule="atLeast"/>
        <w:jc w:val="both"/>
      </w:pPr>
      <w:r>
        <w:rPr>
          <w:rFonts w:ascii="Arial" w:eastAsia="Arial" w:hAnsi="Arial" w:cs="Arial"/>
          <w:color w:val="000000"/>
          <w:sz w:val="20"/>
        </w:rPr>
        <w:t xml:space="preserve">While digital media open </w:t>
      </w:r>
      <w:r>
        <w:rPr>
          <w:rFonts w:ascii="Arial" w:eastAsia="Arial" w:hAnsi="Arial" w:cs="Arial"/>
          <w:b/>
          <w:i/>
          <w:color w:val="000000"/>
          <w:sz w:val="20"/>
          <w:u w:val="single"/>
        </w:rPr>
        <w:t>up</w:t>
      </w:r>
      <w:r>
        <w:rPr>
          <w:rFonts w:ascii="Arial" w:eastAsia="Arial" w:hAnsi="Arial" w:cs="Arial"/>
          <w:color w:val="000000"/>
          <w:sz w:val="20"/>
        </w:rPr>
        <w:t xml:space="preserve"> new opportunities for personal productivity and global connections, they also throw </w:t>
      </w:r>
      <w:r>
        <w:rPr>
          <w:rFonts w:ascii="Arial" w:eastAsia="Arial" w:hAnsi="Arial" w:cs="Arial"/>
          <w:b/>
          <w:i/>
          <w:color w:val="000000"/>
          <w:sz w:val="20"/>
          <w:u w:val="single"/>
        </w:rPr>
        <w:t>up</w:t>
      </w:r>
      <w:r>
        <w:rPr>
          <w:rFonts w:ascii="Arial" w:eastAsia="Arial" w:hAnsi="Arial" w:cs="Arial"/>
          <w:color w:val="000000"/>
          <w:sz w:val="20"/>
        </w:rPr>
        <w:t xml:space="preserve"> a host of challenges for designers with respect to IP, privacy, security, safety, addiction, and fake news.</w:t>
      </w:r>
    </w:p>
    <w:p w14:paraId="063EE15C" w14:textId="77777777" w:rsidR="00E04757" w:rsidRDefault="00000000">
      <w:pPr>
        <w:spacing w:before="200" w:line="260" w:lineRule="atLeast"/>
        <w:jc w:val="both"/>
      </w:pPr>
      <w:r>
        <w:rPr>
          <w:rFonts w:ascii="Arial" w:eastAsia="Arial" w:hAnsi="Arial" w:cs="Arial"/>
          <w:color w:val="000000"/>
          <w:sz w:val="20"/>
        </w:rPr>
        <w:t>8. Become a '</w:t>
      </w:r>
      <w:proofErr w:type="spellStart"/>
      <w:r>
        <w:rPr>
          <w:rFonts w:ascii="Arial" w:eastAsia="Arial" w:hAnsi="Arial" w:cs="Arial"/>
          <w:color w:val="000000"/>
          <w:sz w:val="20"/>
        </w:rPr>
        <w:t>designpreneur</w:t>
      </w:r>
      <w:proofErr w:type="spellEnd"/>
      <w:r>
        <w:rPr>
          <w:rFonts w:ascii="Arial" w:eastAsia="Arial" w:hAnsi="Arial" w:cs="Arial"/>
          <w:color w:val="000000"/>
          <w:sz w:val="20"/>
        </w:rPr>
        <w:t>'</w:t>
      </w:r>
    </w:p>
    <w:p w14:paraId="35584A02" w14:textId="77777777" w:rsidR="00E04757" w:rsidRDefault="00000000">
      <w:pPr>
        <w:spacing w:before="200" w:line="260" w:lineRule="atLeast"/>
        <w:jc w:val="both"/>
      </w:pPr>
      <w:proofErr w:type="spellStart"/>
      <w:r>
        <w:rPr>
          <w:rFonts w:ascii="Arial" w:eastAsia="Arial" w:hAnsi="Arial" w:cs="Arial"/>
          <w:color w:val="000000"/>
          <w:sz w:val="20"/>
        </w:rPr>
        <w:t>Panellists</w:t>
      </w:r>
      <w:proofErr w:type="spellEnd"/>
      <w:r>
        <w:rPr>
          <w:rFonts w:ascii="Arial" w:eastAsia="Arial" w:hAnsi="Arial" w:cs="Arial"/>
          <w:color w:val="000000"/>
          <w:sz w:val="20"/>
        </w:rPr>
        <w:t xml:space="preserve"> from Tie Pune, </w:t>
      </w:r>
      <w:proofErr w:type="spellStart"/>
      <w:r>
        <w:rPr>
          <w:rFonts w:ascii="Arial" w:eastAsia="Arial" w:hAnsi="Arial" w:cs="Arial"/>
          <w:color w:val="000000"/>
          <w:sz w:val="20"/>
        </w:rPr>
        <w:t>Globant</w:t>
      </w:r>
      <w:proofErr w:type="spellEnd"/>
      <w:r>
        <w:rPr>
          <w:rFonts w:ascii="Arial" w:eastAsia="Arial" w:hAnsi="Arial" w:cs="Arial"/>
          <w:color w:val="000000"/>
          <w:sz w:val="20"/>
        </w:rPr>
        <w:t xml:space="preserve">, The Label Life, and Moonshine </w:t>
      </w:r>
      <w:proofErr w:type="spellStart"/>
      <w:r>
        <w:rPr>
          <w:rFonts w:ascii="Arial" w:eastAsia="Arial" w:hAnsi="Arial" w:cs="Arial"/>
          <w:color w:val="000000"/>
          <w:sz w:val="20"/>
        </w:rPr>
        <w:t>Meadery</w:t>
      </w:r>
      <w:proofErr w:type="spellEnd"/>
      <w:r>
        <w:rPr>
          <w:rFonts w:ascii="Arial" w:eastAsia="Arial" w:hAnsi="Arial" w:cs="Arial"/>
          <w:color w:val="000000"/>
          <w:sz w:val="20"/>
        </w:rPr>
        <w:t xml:space="preserve"> shared insights on the </w:t>
      </w:r>
      <w:r>
        <w:rPr>
          <w:rFonts w:ascii="Arial" w:eastAsia="Arial" w:hAnsi="Arial" w:cs="Arial"/>
          <w:b/>
          <w:i/>
          <w:color w:val="000000"/>
          <w:sz w:val="20"/>
          <w:u w:val="single"/>
        </w:rPr>
        <w:t>startup</w:t>
      </w:r>
      <w:r>
        <w:rPr>
          <w:rFonts w:ascii="Arial" w:eastAsia="Arial" w:hAnsi="Arial" w:cs="Arial"/>
          <w:color w:val="000000"/>
          <w:sz w:val="20"/>
        </w:rPr>
        <w:t xml:space="preserve"> opportunity for designers, and the scope for collaboration between designers and entrepreneurs (see panel coverage here (/2019/01/design-entrepreneurs-collaborate/)). No field is off-limits for an entrepreneur, and designers can become trend-setters rather than trend-followers.</w:t>
      </w:r>
    </w:p>
    <w:p w14:paraId="171C026D" w14:textId="77777777" w:rsidR="00E04757"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failure</w:t>
      </w:r>
      <w:r>
        <w:rPr>
          <w:rFonts w:ascii="Arial" w:eastAsia="Arial" w:hAnsi="Arial" w:cs="Arial"/>
          <w:color w:val="000000"/>
          <w:sz w:val="20"/>
        </w:rPr>
        <w:t xml:space="preserve"> rate of </w:t>
      </w:r>
      <w:r>
        <w:rPr>
          <w:rFonts w:ascii="Arial" w:eastAsia="Arial" w:hAnsi="Arial" w:cs="Arial"/>
          <w:b/>
          <w:i/>
          <w:color w:val="000000"/>
          <w:sz w:val="20"/>
          <w:u w:val="single"/>
        </w:rPr>
        <w:t>startups</w:t>
      </w:r>
      <w:r>
        <w:rPr>
          <w:rFonts w:ascii="Arial" w:eastAsia="Arial" w:hAnsi="Arial" w:cs="Arial"/>
          <w:color w:val="000000"/>
          <w:sz w:val="20"/>
        </w:rPr>
        <w:t xml:space="preserve"> and creative projects like Bollywood movies is estimated at over 80 percent. Entrepreneurship calls for resilience and being able to withstand challenges and bounce back from </w:t>
      </w:r>
      <w:r>
        <w:rPr>
          <w:rFonts w:ascii="Arial" w:eastAsia="Arial" w:hAnsi="Arial" w:cs="Arial"/>
          <w:b/>
          <w:i/>
          <w:color w:val="000000"/>
          <w:sz w:val="20"/>
          <w:u w:val="single"/>
        </w:rPr>
        <w:t>failure</w:t>
      </w:r>
      <w:r>
        <w:rPr>
          <w:rFonts w:ascii="Arial" w:eastAsia="Arial" w:hAnsi="Arial" w:cs="Arial"/>
          <w:color w:val="000000"/>
          <w:sz w:val="20"/>
        </w:rPr>
        <w:t xml:space="preserve">. Moonshine </w:t>
      </w:r>
      <w:proofErr w:type="spellStart"/>
      <w:r>
        <w:rPr>
          <w:rFonts w:ascii="Arial" w:eastAsia="Arial" w:hAnsi="Arial" w:cs="Arial"/>
          <w:color w:val="000000"/>
          <w:sz w:val="20"/>
        </w:rPr>
        <w:t>Meadery</w:t>
      </w:r>
      <w:proofErr w:type="spellEnd"/>
      <w:r>
        <w:rPr>
          <w:rFonts w:ascii="Arial" w:eastAsia="Arial" w:hAnsi="Arial" w:cs="Arial"/>
          <w:color w:val="000000"/>
          <w:sz w:val="20"/>
        </w:rPr>
        <w:t xml:space="preserve"> almost shut down five times during its journey but has survived. The founders are committed to seeing the brand thrive in the long run, even if they may not own it.</w:t>
      </w:r>
    </w:p>
    <w:p w14:paraId="2895BEF4" w14:textId="77777777" w:rsidR="00E04757" w:rsidRDefault="00000000">
      <w:pPr>
        <w:spacing w:before="200" w:line="260" w:lineRule="atLeast"/>
        <w:jc w:val="both"/>
      </w:pPr>
      <w:r>
        <w:rPr>
          <w:rFonts w:ascii="Arial" w:eastAsia="Arial" w:hAnsi="Arial" w:cs="Arial"/>
          <w:color w:val="000000"/>
          <w:sz w:val="20"/>
        </w:rPr>
        <w:t>9. Connect to a higher purpose</w:t>
      </w:r>
    </w:p>
    <w:p w14:paraId="13CB68B1" w14:textId="77777777" w:rsidR="00E04757" w:rsidRDefault="00000000">
      <w:pPr>
        <w:spacing w:before="200" w:line="260" w:lineRule="atLeast"/>
        <w:jc w:val="both"/>
      </w:pPr>
      <w:r>
        <w:rPr>
          <w:rFonts w:ascii="Arial" w:eastAsia="Arial" w:hAnsi="Arial" w:cs="Arial"/>
          <w:color w:val="000000"/>
          <w:sz w:val="20"/>
        </w:rPr>
        <w:t xml:space="preserve">Designers have made notable contributions to livelihood, endangered crafts, and environmental sustainability, such as Commitment to Kashmir (Shruti </w:t>
      </w:r>
      <w:proofErr w:type="spellStart"/>
      <w:r>
        <w:rPr>
          <w:rFonts w:ascii="Arial" w:eastAsia="Arial" w:hAnsi="Arial" w:cs="Arial"/>
          <w:color w:val="000000"/>
          <w:sz w:val="20"/>
        </w:rPr>
        <w:t>Jagota</w:t>
      </w:r>
      <w:proofErr w:type="spellEnd"/>
      <w:r>
        <w:rPr>
          <w:rFonts w:ascii="Arial" w:eastAsia="Arial" w:hAnsi="Arial" w:cs="Arial"/>
          <w:color w:val="000000"/>
          <w:sz w:val="20"/>
        </w:rPr>
        <w:t xml:space="preserve"> Mittal), Bambu Studio (A.G. Rao), Good Earth (Pavitra Rajaram), </w:t>
      </w:r>
      <w:proofErr w:type="spellStart"/>
      <w:r>
        <w:rPr>
          <w:rFonts w:ascii="Arial" w:eastAsia="Arial" w:hAnsi="Arial" w:cs="Arial"/>
          <w:color w:val="000000"/>
          <w:sz w:val="20"/>
        </w:rPr>
        <w:t>Anandwan</w:t>
      </w:r>
      <w:proofErr w:type="spellEnd"/>
      <w:r>
        <w:rPr>
          <w:rFonts w:ascii="Arial" w:eastAsia="Arial" w:hAnsi="Arial" w:cs="Arial"/>
          <w:color w:val="000000"/>
          <w:sz w:val="20"/>
        </w:rPr>
        <w:t xml:space="preserve"> Smart Village (Gautam </w:t>
      </w:r>
      <w:proofErr w:type="spellStart"/>
      <w:r>
        <w:rPr>
          <w:rFonts w:ascii="Arial" w:eastAsia="Arial" w:hAnsi="Arial" w:cs="Arial"/>
          <w:color w:val="000000"/>
          <w:sz w:val="20"/>
        </w:rPr>
        <w:t>Karajgi</w:t>
      </w:r>
      <w:proofErr w:type="spellEnd"/>
      <w:r>
        <w:rPr>
          <w:rFonts w:ascii="Arial" w:eastAsia="Arial" w:hAnsi="Arial" w:cs="Arial"/>
          <w:color w:val="000000"/>
          <w:sz w:val="20"/>
        </w:rPr>
        <w:t>) and PMNCH (Anthony Lopez).</w:t>
      </w:r>
    </w:p>
    <w:p w14:paraId="7D7BFDCD" w14:textId="77777777" w:rsidR="00E04757" w:rsidRDefault="00000000">
      <w:pPr>
        <w:spacing w:before="200" w:line="260" w:lineRule="atLeast"/>
        <w:jc w:val="both"/>
      </w:pPr>
      <w:r>
        <w:rPr>
          <w:rFonts w:ascii="Arial" w:eastAsia="Arial" w:hAnsi="Arial" w:cs="Arial"/>
          <w:color w:val="000000"/>
          <w:sz w:val="20"/>
        </w:rPr>
        <w:t>Service, dignity, and love should be the watchwords for designs today, urged Ashoke Chatterjee, former Director of the National Institute of Design (Ahmedabad), and Advisor, Centre for Heritage Management. Empowerment, inclusion, and transformation can become a higher purpose for designers (see earlier article here (/2019/01/empowerment-inclusion-</w:t>
      </w:r>
      <w:proofErr w:type="spellStart"/>
      <w:r>
        <w:rPr>
          <w:rFonts w:ascii="Arial" w:eastAsia="Arial" w:hAnsi="Arial" w:cs="Arial"/>
          <w:color w:val="000000"/>
          <w:sz w:val="20"/>
        </w:rPr>
        <w:t>pune</w:t>
      </w:r>
      <w:proofErr w:type="spellEnd"/>
      <w:r>
        <w:rPr>
          <w:rFonts w:ascii="Arial" w:eastAsia="Arial" w:hAnsi="Arial" w:cs="Arial"/>
          <w:color w:val="000000"/>
          <w:sz w:val="20"/>
        </w:rPr>
        <w:t>-design-festival/)).</w:t>
      </w:r>
    </w:p>
    <w:p w14:paraId="18C4A7D2" w14:textId="77777777" w:rsidR="00E04757" w:rsidRDefault="00000000">
      <w:pPr>
        <w:spacing w:before="200" w:line="260" w:lineRule="atLeast"/>
        <w:jc w:val="both"/>
      </w:pPr>
      <w:r>
        <w:rPr>
          <w:rFonts w:ascii="Arial" w:eastAsia="Arial" w:hAnsi="Arial" w:cs="Arial"/>
          <w:color w:val="000000"/>
          <w:sz w:val="20"/>
        </w:rPr>
        <w:t>10. Policies and education</w:t>
      </w:r>
    </w:p>
    <w:p w14:paraId="4B66F0FD" w14:textId="77777777" w:rsidR="00E04757" w:rsidRDefault="00000000">
      <w:pPr>
        <w:spacing w:before="200" w:line="260" w:lineRule="atLeast"/>
        <w:jc w:val="both"/>
      </w:pPr>
      <w:r>
        <w:rPr>
          <w:rFonts w:ascii="Arial" w:eastAsia="Arial" w:hAnsi="Arial" w:cs="Arial"/>
          <w:color w:val="000000"/>
          <w:sz w:val="20"/>
        </w:rPr>
        <w:lastRenderedPageBreak/>
        <w:t>"Recognition at the policy level that design is a game-changer remains the biggest hurdle. Though we have a National Design Policy and India Design Council, the field receives scant attention. Make in India will not succeed unless we prefix it with design," cautioned ADI President Ashish Deshpande.</w:t>
      </w:r>
    </w:p>
    <w:p w14:paraId="4738019C" w14:textId="77777777" w:rsidR="00E04757" w:rsidRDefault="00000000">
      <w:pPr>
        <w:spacing w:before="200" w:line="260" w:lineRule="atLeast"/>
        <w:jc w:val="both"/>
      </w:pPr>
      <w:r>
        <w:rPr>
          <w:rFonts w:ascii="Arial" w:eastAsia="Arial" w:hAnsi="Arial" w:cs="Arial"/>
          <w:color w:val="000000"/>
          <w:sz w:val="20"/>
        </w:rPr>
        <w:t>"Design education needs to be made robust and relevant. With a burgeoning education scenario unfolding, it becomes important to have a good faculty development program and focus on its quality," Ashish added.</w:t>
      </w:r>
    </w:p>
    <w:p w14:paraId="4AA2A67F" w14:textId="77777777" w:rsidR="00E04757" w:rsidRDefault="00000000">
      <w:pPr>
        <w:spacing w:before="200" w:line="260" w:lineRule="atLeast"/>
        <w:jc w:val="both"/>
      </w:pPr>
      <w:r>
        <w:rPr>
          <w:rFonts w:ascii="Arial" w:eastAsia="Arial" w:hAnsi="Arial" w:cs="Arial"/>
          <w:color w:val="000000"/>
          <w:sz w:val="20"/>
        </w:rPr>
        <w:t>He recommended that the India Design Council release the Design Education Quality Mark framework. "Good quality in design education is essential to develop a strong and innovative platform of professionals serving the industry," he advised. There should also be a promotion of skills and programmes to the masses.</w:t>
      </w:r>
    </w:p>
    <w:p w14:paraId="5CDA3465" w14:textId="77777777" w:rsidR="00E04757" w:rsidRDefault="00000000">
      <w:pPr>
        <w:spacing w:before="200" w:line="260" w:lineRule="atLeast"/>
        <w:jc w:val="both"/>
      </w:pPr>
      <w:r>
        <w:rPr>
          <w:rFonts w:ascii="Arial" w:eastAsia="Arial" w:hAnsi="Arial" w:cs="Arial"/>
          <w:color w:val="000000"/>
          <w:sz w:val="20"/>
        </w:rPr>
        <w:t xml:space="preserve">Debates during the discussion sessions at the conference focused on the 'messiness' of needing government support for design but without </w:t>
      </w:r>
      <w:proofErr w:type="spellStart"/>
      <w:r>
        <w:rPr>
          <w:rFonts w:ascii="Arial" w:eastAsia="Arial" w:hAnsi="Arial" w:cs="Arial"/>
          <w:color w:val="000000"/>
          <w:sz w:val="20"/>
        </w:rPr>
        <w:t>politicisation</w:t>
      </w:r>
      <w:proofErr w:type="spellEnd"/>
      <w:r>
        <w:rPr>
          <w:rFonts w:ascii="Arial" w:eastAsia="Arial" w:hAnsi="Arial" w:cs="Arial"/>
          <w:color w:val="000000"/>
          <w:sz w:val="20"/>
        </w:rPr>
        <w:t xml:space="preserve"> and bureaucracy, the need for permanent faculty in design schools but not without a commitment to innovation, and having 'world </w:t>
      </w:r>
      <w:proofErr w:type="spellStart"/>
      <w:r>
        <w:rPr>
          <w:rFonts w:ascii="Arial" w:eastAsia="Arial" w:hAnsi="Arial" w:cs="Arial"/>
          <w:color w:val="000000"/>
          <w:sz w:val="20"/>
        </w:rPr>
        <w:t>class'</w:t>
      </w:r>
      <w:proofErr w:type="spellEnd"/>
      <w:r>
        <w:rPr>
          <w:rFonts w:ascii="Arial" w:eastAsia="Arial" w:hAnsi="Arial" w:cs="Arial"/>
          <w:color w:val="000000"/>
          <w:sz w:val="20"/>
        </w:rPr>
        <w:t xml:space="preserve"> design education but without being a copy of Western models.</w:t>
      </w:r>
    </w:p>
    <w:p w14:paraId="3A18F3DD" w14:textId="77777777" w:rsidR="00E04757" w:rsidRDefault="00000000">
      <w:pPr>
        <w:spacing w:before="200" w:line="260" w:lineRule="atLeast"/>
        <w:jc w:val="both"/>
      </w:pPr>
      <w:r>
        <w:rPr>
          <w:rFonts w:ascii="Arial" w:eastAsia="Arial" w:hAnsi="Arial" w:cs="Arial"/>
          <w:color w:val="000000"/>
          <w:sz w:val="20"/>
        </w:rPr>
        <w:t>11. The dark side: censorship</w:t>
      </w:r>
    </w:p>
    <w:p w14:paraId="6A5031B6" w14:textId="77777777" w:rsidR="00E04757" w:rsidRDefault="00000000">
      <w:pPr>
        <w:spacing w:before="200" w:line="260" w:lineRule="atLeast"/>
        <w:jc w:val="both"/>
      </w:pPr>
      <w:r>
        <w:rPr>
          <w:rFonts w:ascii="Arial" w:eastAsia="Arial" w:hAnsi="Arial" w:cs="Arial"/>
          <w:color w:val="000000"/>
          <w:sz w:val="20"/>
        </w:rPr>
        <w:t xml:space="preserve">Design also plays a large role in the movie industry. However, Bollywood screenwriter Anjum </w:t>
      </w:r>
      <w:proofErr w:type="spellStart"/>
      <w:r>
        <w:rPr>
          <w:rFonts w:ascii="Arial" w:eastAsia="Arial" w:hAnsi="Arial" w:cs="Arial"/>
          <w:color w:val="000000"/>
          <w:sz w:val="20"/>
        </w:rPr>
        <w:t>Rajabali</w:t>
      </w:r>
      <w:proofErr w:type="spellEnd"/>
      <w:r>
        <w:rPr>
          <w:rFonts w:ascii="Arial" w:eastAsia="Arial" w:hAnsi="Arial" w:cs="Arial"/>
          <w:color w:val="000000"/>
          <w:sz w:val="20"/>
        </w:rPr>
        <w:t xml:space="preserve"> (Ghulam, The Legend of Bhagat Singh, </w:t>
      </w:r>
      <w:proofErr w:type="spellStart"/>
      <w:r>
        <w:rPr>
          <w:rFonts w:ascii="Arial" w:eastAsia="Arial" w:hAnsi="Arial" w:cs="Arial"/>
          <w:color w:val="000000"/>
          <w:sz w:val="20"/>
        </w:rPr>
        <w:t>Raajneeti</w:t>
      </w:r>
      <w:proofErr w:type="spellEnd"/>
      <w:r>
        <w:rPr>
          <w:rFonts w:ascii="Arial" w:eastAsia="Arial" w:hAnsi="Arial" w:cs="Arial"/>
          <w:color w:val="000000"/>
          <w:sz w:val="20"/>
        </w:rPr>
        <w:t xml:space="preserve">), cautioned that the issue of creative freedom has opened </w:t>
      </w:r>
      <w:r>
        <w:rPr>
          <w:rFonts w:ascii="Arial" w:eastAsia="Arial" w:hAnsi="Arial" w:cs="Arial"/>
          <w:b/>
          <w:i/>
          <w:color w:val="000000"/>
          <w:sz w:val="20"/>
          <w:u w:val="single"/>
        </w:rPr>
        <w:t>up</w:t>
      </w:r>
      <w:r>
        <w:rPr>
          <w:rFonts w:ascii="Arial" w:eastAsia="Arial" w:hAnsi="Arial" w:cs="Arial"/>
          <w:color w:val="000000"/>
          <w:sz w:val="20"/>
        </w:rPr>
        <w:t xml:space="preserve"> fissures in society, with prejudices and hate being drummed </w:t>
      </w:r>
      <w:r>
        <w:rPr>
          <w:rFonts w:ascii="Arial" w:eastAsia="Arial" w:hAnsi="Arial" w:cs="Arial"/>
          <w:b/>
          <w:i/>
          <w:color w:val="000000"/>
          <w:sz w:val="20"/>
          <w:u w:val="single"/>
        </w:rPr>
        <w:t>up</w:t>
      </w:r>
      <w:r>
        <w:rPr>
          <w:rFonts w:ascii="Arial" w:eastAsia="Arial" w:hAnsi="Arial" w:cs="Arial"/>
          <w:color w:val="000000"/>
          <w:sz w:val="20"/>
        </w:rPr>
        <w:t xml:space="preserve"> for political reasons.</w:t>
      </w:r>
    </w:p>
    <w:p w14:paraId="218FF773" w14:textId="77777777" w:rsidR="00E04757" w:rsidRDefault="00000000">
      <w:pPr>
        <w:spacing w:before="200" w:line="260" w:lineRule="atLeast"/>
        <w:jc w:val="both"/>
      </w:pPr>
      <w:r>
        <w:rPr>
          <w:rFonts w:ascii="Arial" w:eastAsia="Arial" w:hAnsi="Arial" w:cs="Arial"/>
          <w:color w:val="000000"/>
          <w:sz w:val="20"/>
        </w:rPr>
        <w:t>Extra-constitutional moral police are being unleashed on artists, and self-censorship is spreading. "There is a wave of anxiety and nervousness," lamented Anjum, who is also a senior activist of the Screenwriters Association.</w:t>
      </w:r>
    </w:p>
    <w:p w14:paraId="2B14B292" w14:textId="77777777" w:rsidR="00E04757" w:rsidRDefault="00000000">
      <w:pPr>
        <w:spacing w:before="200" w:line="260" w:lineRule="atLeast"/>
        <w:jc w:val="both"/>
      </w:pPr>
      <w:r>
        <w:rPr>
          <w:rFonts w:ascii="Arial" w:eastAsia="Arial" w:hAnsi="Arial" w:cs="Arial"/>
          <w:color w:val="000000"/>
          <w:sz w:val="20"/>
        </w:rPr>
        <w:t>12. Collaboration: industry and international</w:t>
      </w:r>
    </w:p>
    <w:p w14:paraId="541362EE" w14:textId="77777777" w:rsidR="00E04757" w:rsidRDefault="00000000">
      <w:pPr>
        <w:spacing w:before="200" w:line="260" w:lineRule="atLeast"/>
        <w:jc w:val="both"/>
      </w:pPr>
      <w:r>
        <w:rPr>
          <w:rFonts w:ascii="Arial" w:eastAsia="Arial" w:hAnsi="Arial" w:cs="Arial"/>
          <w:color w:val="000000"/>
          <w:sz w:val="20"/>
        </w:rPr>
        <w:t>A number of speakers called for design collaborations between companies, industries and countries. Urban designer William Harald-Wong from Malaysia founded the Design Alliance Asia (</w:t>
      </w:r>
      <w:proofErr w:type="spellStart"/>
      <w:r>
        <w:rPr>
          <w:rFonts w:ascii="Arial" w:eastAsia="Arial" w:hAnsi="Arial" w:cs="Arial"/>
          <w:color w:val="000000"/>
          <w:sz w:val="20"/>
        </w:rPr>
        <w:t>tDA</w:t>
      </w:r>
      <w:proofErr w:type="spellEnd"/>
      <w:r>
        <w:rPr>
          <w:rFonts w:ascii="Arial" w:eastAsia="Arial" w:hAnsi="Arial" w:cs="Arial"/>
          <w:color w:val="000000"/>
          <w:sz w:val="20"/>
        </w:rPr>
        <w:t xml:space="preserve"> Asia) in 2000, a collaborative network represented in 14 Asian countries. "Asia is where the future of design will be," he said.</w:t>
      </w:r>
    </w:p>
    <w:p w14:paraId="06C720C7" w14:textId="77777777" w:rsidR="00E04757" w:rsidRDefault="00000000">
      <w:pPr>
        <w:spacing w:before="200" w:line="260" w:lineRule="atLeast"/>
        <w:jc w:val="both"/>
      </w:pPr>
      <w:r>
        <w:rPr>
          <w:rFonts w:ascii="Arial" w:eastAsia="Arial" w:hAnsi="Arial" w:cs="Arial"/>
          <w:color w:val="000000"/>
          <w:sz w:val="20"/>
        </w:rPr>
        <w:t xml:space="preserve">ADI has a number of collaborations with </w:t>
      </w:r>
      <w:proofErr w:type="spellStart"/>
      <w:r>
        <w:rPr>
          <w:rFonts w:ascii="Arial" w:eastAsia="Arial" w:hAnsi="Arial" w:cs="Arial"/>
          <w:color w:val="000000"/>
          <w:sz w:val="20"/>
        </w:rPr>
        <w:t>Nasscom</w:t>
      </w:r>
      <w:proofErr w:type="spellEnd"/>
      <w:r>
        <w:rPr>
          <w:rFonts w:ascii="Arial" w:eastAsia="Arial" w:hAnsi="Arial" w:cs="Arial"/>
          <w:color w:val="000000"/>
          <w:sz w:val="20"/>
        </w:rPr>
        <w:t xml:space="preserve">, IIID, World Design </w:t>
      </w:r>
      <w:proofErr w:type="spellStart"/>
      <w:r>
        <w:rPr>
          <w:rFonts w:ascii="Arial" w:eastAsia="Arial" w:hAnsi="Arial" w:cs="Arial"/>
          <w:color w:val="000000"/>
          <w:sz w:val="20"/>
        </w:rPr>
        <w:t>Organisation</w:t>
      </w:r>
      <w:proofErr w:type="spellEnd"/>
      <w:r>
        <w:rPr>
          <w:rFonts w:ascii="Arial" w:eastAsia="Arial" w:hAnsi="Arial" w:cs="Arial"/>
          <w:color w:val="000000"/>
          <w:sz w:val="20"/>
        </w:rPr>
        <w:t xml:space="preserve">, and India Design Council. ADI is a pan-India body, registered as a society. It has five city chapters and one student chapter. There are special events </w:t>
      </w:r>
      <w:proofErr w:type="spellStart"/>
      <w:r>
        <w:rPr>
          <w:rFonts w:ascii="Arial" w:eastAsia="Arial" w:hAnsi="Arial" w:cs="Arial"/>
          <w:color w:val="000000"/>
          <w:sz w:val="20"/>
        </w:rPr>
        <w:t>organised</w:t>
      </w:r>
      <w:proofErr w:type="spellEnd"/>
      <w:r>
        <w:rPr>
          <w:rFonts w:ascii="Arial" w:eastAsia="Arial" w:hAnsi="Arial" w:cs="Arial"/>
          <w:color w:val="000000"/>
          <w:sz w:val="20"/>
        </w:rPr>
        <w:t xml:space="preserve"> on the occasion of World Design Day, World Industrial Design Day, Design Mixers and Bangalore Design Week, said ADI president Ashish Deshpande.</w:t>
      </w:r>
    </w:p>
    <w:p w14:paraId="20411D61" w14:textId="77777777" w:rsidR="00E04757" w:rsidRDefault="00000000">
      <w:pPr>
        <w:spacing w:before="200" w:line="260" w:lineRule="atLeast"/>
        <w:jc w:val="both"/>
      </w:pPr>
      <w:r>
        <w:rPr>
          <w:rFonts w:ascii="Arial" w:eastAsia="Arial" w:hAnsi="Arial" w:cs="Arial"/>
          <w:color w:val="000000"/>
          <w:sz w:val="20"/>
        </w:rPr>
        <w:t>13. Show, don't just tell</w:t>
      </w:r>
    </w:p>
    <w:p w14:paraId="7D10D6B8" w14:textId="77777777" w:rsidR="00E04757" w:rsidRDefault="00000000">
      <w:pPr>
        <w:spacing w:before="200" w:line="260" w:lineRule="atLeast"/>
        <w:jc w:val="both"/>
      </w:pPr>
      <w:r>
        <w:rPr>
          <w:rFonts w:ascii="Arial" w:eastAsia="Arial" w:hAnsi="Arial" w:cs="Arial"/>
          <w:color w:val="000000"/>
          <w:sz w:val="20"/>
        </w:rPr>
        <w:t>In addition to the two-day conference, PDF featured the third annual Design Expo (/2019/01/design-expo-</w:t>
      </w:r>
      <w:proofErr w:type="spellStart"/>
      <w:r>
        <w:rPr>
          <w:rFonts w:ascii="Arial" w:eastAsia="Arial" w:hAnsi="Arial" w:cs="Arial"/>
          <w:color w:val="000000"/>
          <w:sz w:val="20"/>
        </w:rPr>
        <w:t>pune</w:t>
      </w:r>
      <w:proofErr w:type="spellEnd"/>
      <w:r>
        <w:rPr>
          <w:rFonts w:ascii="Arial" w:eastAsia="Arial" w:hAnsi="Arial" w:cs="Arial"/>
          <w:color w:val="000000"/>
          <w:sz w:val="20"/>
        </w:rPr>
        <w:t xml:space="preserve">-design-festival/) showcasing the work of participants from the design ecosystem: product firms, educational institutes, material vendors, and service providers. There was also an Open House option for conference attendees to visit design establishments in Pune (Elephant Design, Ka-Sha, Ticket Design, </w:t>
      </w:r>
      <w:proofErr w:type="spellStart"/>
      <w:r>
        <w:rPr>
          <w:rFonts w:ascii="Arial" w:eastAsia="Arial" w:hAnsi="Arial" w:cs="Arial"/>
          <w:color w:val="000000"/>
          <w:sz w:val="20"/>
        </w:rPr>
        <w:t>Dominix</w:t>
      </w:r>
      <w:proofErr w:type="spellEnd"/>
      <w:r>
        <w:rPr>
          <w:rFonts w:ascii="Arial" w:eastAsia="Arial" w:hAnsi="Arial" w:cs="Arial"/>
          <w:color w:val="000000"/>
          <w:sz w:val="20"/>
        </w:rPr>
        <w:t xml:space="preserve">, Lemon Design, Studio Mars, Setu, </w:t>
      </w:r>
      <w:proofErr w:type="spellStart"/>
      <w:r>
        <w:rPr>
          <w:rFonts w:ascii="Arial" w:eastAsia="Arial" w:hAnsi="Arial" w:cs="Arial"/>
          <w:color w:val="000000"/>
          <w:sz w:val="20"/>
        </w:rPr>
        <w:t>Tifa</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Innofy</w:t>
      </w:r>
      <w:proofErr w:type="spellEnd"/>
      <w:r>
        <w:rPr>
          <w:rFonts w:ascii="Arial" w:eastAsia="Arial" w:hAnsi="Arial" w:cs="Arial"/>
          <w:color w:val="000000"/>
          <w:sz w:val="20"/>
        </w:rPr>
        <w:t>).</w:t>
      </w:r>
    </w:p>
    <w:p w14:paraId="0A0A51CD" w14:textId="77777777" w:rsidR="00E04757" w:rsidRDefault="00000000">
      <w:pPr>
        <w:spacing w:before="200" w:line="260" w:lineRule="atLeast"/>
        <w:jc w:val="both"/>
      </w:pPr>
      <w:r>
        <w:rPr>
          <w:rFonts w:ascii="Arial" w:eastAsia="Arial" w:hAnsi="Arial" w:cs="Arial"/>
          <w:color w:val="000000"/>
          <w:sz w:val="20"/>
        </w:rPr>
        <w:t>Such exhibitions and site visits help put a 'face' to design and go beyond the conceptual discussions and case study presentations of conference tracks. They are more interactive and make for better networking as well.</w:t>
      </w:r>
    </w:p>
    <w:p w14:paraId="48F0C9D0" w14:textId="77777777" w:rsidR="00E04757" w:rsidRDefault="00000000">
      <w:pPr>
        <w:spacing w:before="200" w:line="260" w:lineRule="atLeast"/>
        <w:jc w:val="both"/>
      </w:pPr>
      <w:r>
        <w:rPr>
          <w:rFonts w:ascii="Arial" w:eastAsia="Arial" w:hAnsi="Arial" w:cs="Arial"/>
          <w:color w:val="000000"/>
          <w:sz w:val="20"/>
        </w:rPr>
        <w:t>14. Award design excellence</w:t>
      </w:r>
    </w:p>
    <w:p w14:paraId="587B0E12" w14:textId="77777777" w:rsidR="00E04757" w:rsidRDefault="00000000">
      <w:pPr>
        <w:spacing w:before="200" w:line="260" w:lineRule="atLeast"/>
        <w:jc w:val="both"/>
      </w:pPr>
      <w:r>
        <w:rPr>
          <w:rFonts w:ascii="Arial" w:eastAsia="Arial" w:hAnsi="Arial" w:cs="Arial"/>
          <w:color w:val="000000"/>
          <w:sz w:val="20"/>
        </w:rPr>
        <w:t xml:space="preserve">It is important for professional communities to </w:t>
      </w:r>
      <w:proofErr w:type="spellStart"/>
      <w:r>
        <w:rPr>
          <w:rFonts w:ascii="Arial" w:eastAsia="Arial" w:hAnsi="Arial" w:cs="Arial"/>
          <w:color w:val="000000"/>
          <w:sz w:val="20"/>
        </w:rPr>
        <w:t>recognise</w:t>
      </w:r>
      <w:proofErr w:type="spellEnd"/>
      <w:r>
        <w:rPr>
          <w:rFonts w:ascii="Arial" w:eastAsia="Arial" w:hAnsi="Arial" w:cs="Arial"/>
          <w:color w:val="000000"/>
          <w:sz w:val="20"/>
        </w:rPr>
        <w:t xml:space="preserve"> and award excellence through rigorous and objective criteria. They advance the field and also serve as a chronicle of a country's design journey. PDF 2019 featured memorial lectures, citation awards for educators, and two sets of excellence awards: Lexus Design Awards India and Battle of the Student Projects.</w:t>
      </w:r>
    </w:p>
    <w:p w14:paraId="03D7BCC2" w14:textId="77777777" w:rsidR="00E04757" w:rsidRDefault="00000000">
      <w:pPr>
        <w:spacing w:before="200" w:line="260" w:lineRule="atLeast"/>
        <w:jc w:val="both"/>
      </w:pPr>
      <w:r>
        <w:rPr>
          <w:rFonts w:ascii="Arial" w:eastAsia="Arial" w:hAnsi="Arial" w:cs="Arial"/>
          <w:color w:val="000000"/>
          <w:sz w:val="20"/>
        </w:rPr>
        <w:lastRenderedPageBreak/>
        <w:t xml:space="preserve">The Lexus awards showcase the company's international passion for design and innovation beyond aesthetics, and </w:t>
      </w:r>
      <w:proofErr w:type="spellStart"/>
      <w:r>
        <w:rPr>
          <w:rFonts w:ascii="Arial" w:eastAsia="Arial" w:hAnsi="Arial" w:cs="Arial"/>
          <w:color w:val="000000"/>
          <w:sz w:val="20"/>
        </w:rPr>
        <w:t>recognise</w:t>
      </w:r>
      <w:proofErr w:type="spellEnd"/>
      <w:r>
        <w:rPr>
          <w:rFonts w:ascii="Arial" w:eastAsia="Arial" w:hAnsi="Arial" w:cs="Arial"/>
          <w:color w:val="000000"/>
          <w:sz w:val="20"/>
        </w:rPr>
        <w:t xml:space="preserve"> social impact and inclusion as well. Award categories include furniture, traditional items, lifestyle accessories, packaging, public utility, textiles, and business impact.</w:t>
      </w:r>
    </w:p>
    <w:p w14:paraId="06710764" w14:textId="77777777" w:rsidR="00E04757" w:rsidRDefault="00000000">
      <w:pPr>
        <w:spacing w:before="200" w:line="260" w:lineRule="atLeast"/>
        <w:jc w:val="both"/>
      </w:pPr>
      <w:r>
        <w:rPr>
          <w:rFonts w:ascii="Arial" w:eastAsia="Arial" w:hAnsi="Arial" w:cs="Arial"/>
          <w:color w:val="000000"/>
          <w:sz w:val="20"/>
        </w:rPr>
        <w:t>15. Connect to the next generation</w:t>
      </w:r>
    </w:p>
    <w:p w14:paraId="3935418C" w14:textId="77777777" w:rsidR="00E04757" w:rsidRDefault="00000000">
      <w:pPr>
        <w:spacing w:before="200" w:line="260" w:lineRule="atLeast"/>
        <w:jc w:val="both"/>
      </w:pPr>
      <w:r>
        <w:rPr>
          <w:rFonts w:ascii="Arial" w:eastAsia="Arial" w:hAnsi="Arial" w:cs="Arial"/>
          <w:color w:val="000000"/>
          <w:sz w:val="20"/>
        </w:rPr>
        <w:t>PDF also featured mentoring sessions and a programme called Gen-D (Generation Design Programme) for students and aspiring entrepreneurs. Panels addressed issues like career options, and there were opportunities for new designers to connect with industry experts and academics.</w:t>
      </w:r>
    </w:p>
    <w:p w14:paraId="4B2076DE" w14:textId="77777777" w:rsidR="00E04757" w:rsidRDefault="00000000">
      <w:pPr>
        <w:spacing w:before="240" w:line="260" w:lineRule="atLeast"/>
        <w:jc w:val="both"/>
      </w:pPr>
      <w:r>
        <w:rPr>
          <w:rFonts w:ascii="Arial" w:eastAsia="Arial" w:hAnsi="Arial" w:cs="Arial"/>
          <w:color w:val="000000"/>
          <w:sz w:val="20"/>
        </w:rPr>
        <w:t>Student tickets were discounted, and students asked a number of questions in the conference track as well. There was also a competition called Battle of the Student Projects, (</w:t>
      </w:r>
      <w:hyperlink r:id="rId532" w:history="1">
        <w:r>
          <w:rPr>
            <w:rFonts w:ascii="Arial" w:eastAsia="Arial" w:hAnsi="Arial" w:cs="Arial"/>
            <w:i/>
            <w:color w:val="0077CC"/>
            <w:sz w:val="20"/>
            <w:u w:val="single"/>
            <w:shd w:val="clear" w:color="auto" w:fill="FFFFFF"/>
          </w:rPr>
          <w:t>http://www.adiawards.org/battle-of-projects-2019-shortlisted-entries/</w:t>
        </w:r>
      </w:hyperlink>
      <w:r>
        <w:rPr>
          <w:rFonts w:ascii="Arial" w:eastAsia="Arial" w:hAnsi="Arial" w:cs="Arial"/>
          <w:color w:val="000000"/>
          <w:sz w:val="20"/>
        </w:rPr>
        <w:t>) with awards given in categories such as UI, graphic, industrial, transportation, experiential space, craft and lifestyle design.</w:t>
      </w:r>
    </w:p>
    <w:p w14:paraId="377D08C7" w14:textId="77777777" w:rsidR="00E04757" w:rsidRDefault="00000000">
      <w:pPr>
        <w:spacing w:before="200" w:line="260" w:lineRule="atLeast"/>
        <w:jc w:val="both"/>
      </w:pPr>
      <w:r>
        <w:rPr>
          <w:rFonts w:ascii="Arial" w:eastAsia="Arial" w:hAnsi="Arial" w:cs="Arial"/>
          <w:color w:val="000000"/>
          <w:sz w:val="20"/>
        </w:rPr>
        <w:t>16. Nurture design hubs</w:t>
      </w:r>
    </w:p>
    <w:p w14:paraId="52C683DF" w14:textId="77777777" w:rsidR="00E04757" w:rsidRDefault="00000000">
      <w:pPr>
        <w:spacing w:before="200" w:line="260" w:lineRule="atLeast"/>
        <w:jc w:val="both"/>
      </w:pPr>
      <w:r>
        <w:rPr>
          <w:rFonts w:ascii="Arial" w:eastAsia="Arial" w:hAnsi="Arial" w:cs="Arial"/>
          <w:color w:val="000000"/>
          <w:sz w:val="20"/>
        </w:rPr>
        <w:t>The community of Pune-based designers has helped make the city a hub for design; the first PDF was held in 2006, and now has ADI's Pune chapter as the key driver. "We celebrate work from India as well as abroad," said Balkrishna Mahajan, President of ADI's Pune chapter and Founder of Ticket Design.</w:t>
      </w:r>
    </w:p>
    <w:p w14:paraId="24BDEA17" w14:textId="77777777" w:rsidR="00E04757" w:rsidRDefault="00000000">
      <w:pPr>
        <w:spacing w:before="200" w:line="260" w:lineRule="atLeast"/>
        <w:jc w:val="both"/>
      </w:pPr>
      <w:r>
        <w:rPr>
          <w:rFonts w:ascii="Arial" w:eastAsia="Arial" w:hAnsi="Arial" w:cs="Arial"/>
          <w:color w:val="000000"/>
          <w:sz w:val="20"/>
        </w:rPr>
        <w:t xml:space="preserve">There are open opportunities for other cities, towns, and even villages in India to position themselves as design hubs for a range of sectors and competency areas. "We need numerous India Design Centres to pop </w:t>
      </w:r>
      <w:r>
        <w:rPr>
          <w:rFonts w:ascii="Arial" w:eastAsia="Arial" w:hAnsi="Arial" w:cs="Arial"/>
          <w:b/>
          <w:i/>
          <w:color w:val="000000"/>
          <w:sz w:val="20"/>
          <w:u w:val="single"/>
        </w:rPr>
        <w:t>up</w:t>
      </w:r>
      <w:r>
        <w:rPr>
          <w:rFonts w:ascii="Arial" w:eastAsia="Arial" w:hAnsi="Arial" w:cs="Arial"/>
          <w:color w:val="000000"/>
          <w:sz w:val="20"/>
        </w:rPr>
        <w:t xml:space="preserve"> at metro, city, and taluka level to reach out to the people," summed </w:t>
      </w:r>
      <w:r>
        <w:rPr>
          <w:rFonts w:ascii="Arial" w:eastAsia="Arial" w:hAnsi="Arial" w:cs="Arial"/>
          <w:b/>
          <w:i/>
          <w:color w:val="000000"/>
          <w:sz w:val="20"/>
          <w:u w:val="single"/>
        </w:rPr>
        <w:t>up</w:t>
      </w:r>
      <w:r>
        <w:rPr>
          <w:rFonts w:ascii="Arial" w:eastAsia="Arial" w:hAnsi="Arial" w:cs="Arial"/>
          <w:color w:val="000000"/>
          <w:sz w:val="20"/>
        </w:rPr>
        <w:t xml:space="preserve"> ADI's Ashish Deshpande. May a million designers bloom!</w:t>
      </w:r>
    </w:p>
    <w:p w14:paraId="24CA334C"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18, 2019</w:t>
      </w:r>
    </w:p>
    <w:p w14:paraId="7C1EB443" w14:textId="77777777" w:rsidR="00E04757" w:rsidRDefault="00E04757"/>
    <w:p w14:paraId="40F65D62" w14:textId="77777777" w:rsidR="00E04757" w:rsidRDefault="00000000">
      <w:pPr>
        <w:ind w:left="200"/>
        <w:sectPr w:rsidR="00E04757">
          <w:type w:val="continuous"/>
          <w:pgSz w:w="12240" w:h="15840"/>
          <w:pgMar w:top="840" w:right="1000" w:bottom="840" w:left="1000" w:header="400" w:footer="400" w:gutter="0"/>
          <w:cols w:space="720"/>
        </w:sectPr>
      </w:pPr>
      <w:r>
        <w:br/>
      </w:r>
      <w:r>
        <w:pict w14:anchorId="3DB79720">
          <v:line id="_x0000_s2155" style="position:absolute;left:0;text-align:left;z-index:251722752;mso-position-horizontal-relative:text;mso-position-vertical-relative:text" from="0,10pt" to="512pt,10pt" strokeweight="1pt"/>
        </w:pict>
      </w:r>
      <w:r>
        <w:rPr>
          <w:rFonts w:ascii="Arial" w:eastAsia="Arial" w:hAnsi="Arial" w:cs="Arial"/>
          <w:b/>
          <w:color w:val="767676"/>
          <w:sz w:val="16"/>
        </w:rPr>
        <w:t>End of Document</w:t>
      </w:r>
    </w:p>
    <w:p w14:paraId="466959EF" w14:textId="77777777" w:rsidR="00E04757" w:rsidRDefault="00E04757">
      <w:pPr>
        <w:sectPr w:rsidR="00E04757">
          <w:headerReference w:type="even" r:id="rId533"/>
          <w:headerReference w:type="default" r:id="rId534"/>
          <w:footerReference w:type="even" r:id="rId535"/>
          <w:footerReference w:type="default" r:id="rId536"/>
          <w:headerReference w:type="first" r:id="rId537"/>
          <w:footerReference w:type="first" r:id="rId538"/>
          <w:pgSz w:w="12240" w:h="15840"/>
          <w:pgMar w:top="840" w:right="1000" w:bottom="840" w:left="1000" w:header="400" w:footer="400" w:gutter="0"/>
          <w:cols w:space="720"/>
          <w:titlePg/>
        </w:sectPr>
      </w:pPr>
    </w:p>
    <w:p w14:paraId="52ABFDCA" w14:textId="77777777" w:rsidR="00E04757" w:rsidRDefault="00E04757">
      <w:bookmarkStart w:id="64" w:name="Bookmark_33"/>
      <w:bookmarkEnd w:id="64"/>
    </w:p>
    <w:p w14:paraId="2B3411AA" w14:textId="77777777" w:rsidR="00E04757" w:rsidRDefault="00000000">
      <w:r>
        <w:pict w14:anchorId="472D7CB8">
          <v:shape id="_x0000_i1069" type="#_x0000_t75" alt="LexisNexis®" style="width:148pt;height:30pt">
            <v:imagedata r:id="rId7" o:title=""/>
          </v:shape>
        </w:pict>
      </w:r>
      <w:r>
        <w:cr/>
      </w:r>
    </w:p>
    <w:p w14:paraId="07967416" w14:textId="77777777" w:rsidR="00E04757" w:rsidRDefault="00000000">
      <w:pPr>
        <w:spacing w:before="240" w:after="200" w:line="340" w:lineRule="atLeast"/>
        <w:jc w:val="center"/>
        <w:outlineLvl w:val="0"/>
        <w:rPr>
          <w:rFonts w:ascii="Arial" w:hAnsi="Arial" w:cs="Arial"/>
          <w:b/>
          <w:bCs/>
          <w:kern w:val="32"/>
          <w:sz w:val="32"/>
          <w:szCs w:val="32"/>
        </w:rPr>
      </w:pPr>
      <w:hyperlink r:id="rId539" w:history="1">
        <w:r>
          <w:rPr>
            <w:rFonts w:ascii="Arial" w:eastAsia="Arial" w:hAnsi="Arial" w:cs="Arial"/>
            <w:b/>
            <w:bCs/>
            <w:i/>
            <w:color w:val="0077CC"/>
            <w:kern w:val="32"/>
            <w:sz w:val="28"/>
            <w:szCs w:val="32"/>
            <w:u w:val="single"/>
            <w:shd w:val="clear" w:color="auto" w:fill="FFFFFF"/>
          </w:rPr>
          <w:t xml:space="preserve">[Matrix Moments] Go-to-market helps with the goal of reaching the product-market fit, says </w:t>
        </w:r>
        <w:proofErr w:type="spellStart"/>
        <w:r>
          <w:rPr>
            <w:rFonts w:ascii="Arial" w:eastAsia="Arial" w:hAnsi="Arial" w:cs="Arial"/>
            <w:b/>
            <w:bCs/>
            <w:i/>
            <w:color w:val="0077CC"/>
            <w:kern w:val="32"/>
            <w:sz w:val="28"/>
            <w:szCs w:val="32"/>
            <w:u w:val="single"/>
            <w:shd w:val="clear" w:color="auto" w:fill="FFFFFF"/>
          </w:rPr>
          <w:t>Avnish</w:t>
        </w:r>
        <w:proofErr w:type="spellEnd"/>
        <w:r>
          <w:rPr>
            <w:rFonts w:ascii="Arial" w:eastAsia="Arial" w:hAnsi="Arial" w:cs="Arial"/>
            <w:b/>
            <w:bCs/>
            <w:i/>
            <w:color w:val="0077CC"/>
            <w:kern w:val="32"/>
            <w:sz w:val="28"/>
            <w:szCs w:val="32"/>
            <w:u w:val="single"/>
            <w:shd w:val="clear" w:color="auto" w:fill="FFFFFF"/>
          </w:rPr>
          <w:t xml:space="preserve"> Bajaj of Matrix Partners India</w:t>
        </w:r>
      </w:hyperlink>
    </w:p>
    <w:p w14:paraId="31F034DA" w14:textId="77777777" w:rsidR="00E04757" w:rsidRDefault="00000000">
      <w:pPr>
        <w:spacing w:before="120" w:line="260" w:lineRule="atLeast"/>
        <w:jc w:val="center"/>
      </w:pPr>
      <w:r>
        <w:rPr>
          <w:rFonts w:ascii="Arial" w:eastAsia="Arial" w:hAnsi="Arial" w:cs="Arial"/>
          <w:color w:val="000000"/>
          <w:sz w:val="20"/>
        </w:rPr>
        <w:t>Yourstory.in</w:t>
      </w:r>
    </w:p>
    <w:p w14:paraId="67286643" w14:textId="77777777" w:rsidR="00E04757" w:rsidRDefault="00000000">
      <w:pPr>
        <w:spacing w:before="120" w:line="260" w:lineRule="atLeast"/>
        <w:jc w:val="center"/>
      </w:pPr>
      <w:r>
        <w:rPr>
          <w:rFonts w:ascii="Arial" w:eastAsia="Arial" w:hAnsi="Arial" w:cs="Arial"/>
          <w:color w:val="000000"/>
          <w:sz w:val="20"/>
        </w:rPr>
        <w:t>May 16, 2020 Saturday 6:30 AM EST</w:t>
      </w:r>
    </w:p>
    <w:p w14:paraId="13E7F4BB" w14:textId="77777777" w:rsidR="00E04757" w:rsidRDefault="00E04757">
      <w:pPr>
        <w:spacing w:line="240" w:lineRule="atLeast"/>
        <w:jc w:val="both"/>
      </w:pPr>
    </w:p>
    <w:p w14:paraId="44A45BFC" w14:textId="77777777" w:rsidR="00E04757" w:rsidRDefault="00000000">
      <w:pPr>
        <w:spacing w:before="120" w:line="220" w:lineRule="atLeast"/>
      </w:pPr>
      <w:r>
        <w:br/>
      </w:r>
      <w:r>
        <w:rPr>
          <w:rFonts w:ascii="Arial" w:eastAsia="Arial" w:hAnsi="Arial" w:cs="Arial"/>
          <w:color w:val="000000"/>
          <w:sz w:val="16"/>
        </w:rPr>
        <w:t>Copyright 2020 Yourstory.in, distributed by Contify.com All Rights Reserved</w:t>
      </w:r>
    </w:p>
    <w:p w14:paraId="7069B945"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697 words</w:t>
      </w:r>
    </w:p>
    <w:p w14:paraId="22F58D65"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w:t>
      </w:r>
      <w:proofErr w:type="spellStart"/>
      <w:r>
        <w:rPr>
          <w:rFonts w:ascii="Arial" w:eastAsia="Arial" w:hAnsi="Arial" w:cs="Arial"/>
          <w:color w:val="000000"/>
          <w:sz w:val="20"/>
        </w:rPr>
        <w:t>Salonie</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Ganju</w:t>
      </w:r>
      <w:proofErr w:type="spellEnd"/>
    </w:p>
    <w:p w14:paraId="413E22F3" w14:textId="77777777" w:rsidR="00E04757" w:rsidRDefault="00000000">
      <w:pPr>
        <w:keepNext/>
        <w:spacing w:before="240" w:line="340" w:lineRule="atLeast"/>
      </w:pPr>
      <w:bookmarkStart w:id="65" w:name="Body_31"/>
      <w:bookmarkEnd w:id="65"/>
      <w:r>
        <w:rPr>
          <w:rFonts w:ascii="Arial" w:eastAsia="Arial" w:hAnsi="Arial" w:cs="Arial"/>
          <w:b/>
          <w:color w:val="000000"/>
          <w:sz w:val="28"/>
        </w:rPr>
        <w:t>Body</w:t>
      </w:r>
    </w:p>
    <w:p w14:paraId="07CF9428" w14:textId="77777777" w:rsidR="00E04757" w:rsidRDefault="00000000">
      <w:pPr>
        <w:spacing w:line="60" w:lineRule="exact"/>
      </w:pPr>
      <w:r>
        <w:pict w14:anchorId="37166D5F">
          <v:line id="_x0000_s2157" style="position:absolute;z-index:251723776" from="0,2pt" to="512pt,2pt" strokecolor="#009ddb" strokeweight="2pt">
            <w10:wrap type="topAndBottom"/>
          </v:line>
        </w:pict>
      </w:r>
    </w:p>
    <w:p w14:paraId="417367C5" w14:textId="77777777" w:rsidR="00E04757" w:rsidRDefault="00E04757"/>
    <w:p w14:paraId="0360D4F9" w14:textId="77777777" w:rsidR="00E04757" w:rsidRDefault="00000000">
      <w:pPr>
        <w:spacing w:before="200" w:line="260" w:lineRule="atLeast"/>
        <w:jc w:val="both"/>
      </w:pPr>
      <w:r>
        <w:rPr>
          <w:rFonts w:ascii="Arial" w:eastAsia="Arial" w:hAnsi="Arial" w:cs="Arial"/>
          <w:color w:val="000000"/>
          <w:sz w:val="20"/>
        </w:rPr>
        <w:t xml:space="preserve">In this episode of #MatrixMoments, </w:t>
      </w:r>
      <w:proofErr w:type="spellStart"/>
      <w:r>
        <w:rPr>
          <w:rFonts w:ascii="Arial" w:eastAsia="Arial" w:hAnsi="Arial" w:cs="Arial"/>
          <w:color w:val="000000"/>
          <w:sz w:val="20"/>
        </w:rPr>
        <w:t>Avnish</w:t>
      </w:r>
      <w:proofErr w:type="spellEnd"/>
      <w:r>
        <w:rPr>
          <w:rFonts w:ascii="Arial" w:eastAsia="Arial" w:hAnsi="Arial" w:cs="Arial"/>
          <w:color w:val="000000"/>
          <w:sz w:val="20"/>
        </w:rPr>
        <w:t xml:space="preserve"> Bajaj, Founder and Managing Director, Matrix Partners India, talks about the difference between Product-Market Fit (PMF) and Go-to-Market (GTM), and what works best when.</w:t>
      </w:r>
    </w:p>
    <w:p w14:paraId="34D71738" w14:textId="77777777" w:rsidR="00E04757" w:rsidRDefault="00000000">
      <w:pPr>
        <w:spacing w:before="200" w:line="260" w:lineRule="atLeast"/>
        <w:jc w:val="both"/>
      </w:pPr>
      <w:r>
        <w:rPr>
          <w:rFonts w:ascii="Arial" w:eastAsia="Arial" w:hAnsi="Arial" w:cs="Arial"/>
          <w:color w:val="000000"/>
          <w:sz w:val="20"/>
        </w:rPr>
        <w:t xml:space="preserve">With the current coronavirus pandemic, several sectors have been negatively impacted. For </w:t>
      </w:r>
      <w:r>
        <w:rPr>
          <w:rFonts w:ascii="Arial" w:eastAsia="Arial" w:hAnsi="Arial" w:cs="Arial"/>
          <w:b/>
          <w:i/>
          <w:color w:val="000000"/>
          <w:sz w:val="20"/>
          <w:u w:val="single"/>
        </w:rPr>
        <w:t>startups</w:t>
      </w:r>
      <w:r>
        <w:rPr>
          <w:rFonts w:ascii="Arial" w:eastAsia="Arial" w:hAnsi="Arial" w:cs="Arial"/>
          <w:color w:val="000000"/>
          <w:sz w:val="20"/>
        </w:rPr>
        <w:t>, what matters now is how do they go to the market after the lockdown, and how will it work.</w:t>
      </w:r>
    </w:p>
    <w:p w14:paraId="3AA2931D" w14:textId="77777777" w:rsidR="00E04757" w:rsidRDefault="00000000">
      <w:pPr>
        <w:spacing w:before="200" w:line="260" w:lineRule="atLeast"/>
        <w:jc w:val="both"/>
      </w:pPr>
      <w:r>
        <w:rPr>
          <w:rFonts w:ascii="Arial" w:eastAsia="Arial" w:hAnsi="Arial" w:cs="Arial"/>
          <w:color w:val="000000"/>
          <w:sz w:val="20"/>
        </w:rPr>
        <w:t xml:space="preserve">In this episode of Matrix Moments, </w:t>
      </w:r>
      <w:proofErr w:type="spellStart"/>
      <w:r>
        <w:rPr>
          <w:rFonts w:ascii="Arial" w:eastAsia="Arial" w:hAnsi="Arial" w:cs="Arial"/>
          <w:color w:val="000000"/>
          <w:sz w:val="20"/>
        </w:rPr>
        <w:t>Avnish</w:t>
      </w:r>
      <w:proofErr w:type="spellEnd"/>
      <w:r>
        <w:rPr>
          <w:rFonts w:ascii="Arial" w:eastAsia="Arial" w:hAnsi="Arial" w:cs="Arial"/>
          <w:color w:val="000000"/>
          <w:sz w:val="20"/>
        </w:rPr>
        <w:t xml:space="preserve"> Bajaj, Founder and Managing Director, Matrix Partners India, talks about both product-market fit (PMF) and go-to-market, and what works best when.</w:t>
      </w:r>
    </w:p>
    <w:p w14:paraId="09F29C3A" w14:textId="77777777" w:rsidR="00E04757" w:rsidRDefault="00000000">
      <w:pPr>
        <w:spacing w:before="200" w:line="260" w:lineRule="atLeast"/>
        <w:jc w:val="both"/>
      </w:pPr>
      <w:proofErr w:type="spellStart"/>
      <w:r>
        <w:rPr>
          <w:rFonts w:ascii="Arial" w:eastAsia="Arial" w:hAnsi="Arial" w:cs="Arial"/>
          <w:color w:val="000000"/>
          <w:sz w:val="20"/>
        </w:rPr>
        <w:t>Avnish</w:t>
      </w:r>
      <w:proofErr w:type="spellEnd"/>
      <w:r>
        <w:rPr>
          <w:rFonts w:ascii="Arial" w:eastAsia="Arial" w:hAnsi="Arial" w:cs="Arial"/>
          <w:color w:val="000000"/>
          <w:sz w:val="20"/>
        </w:rPr>
        <w:t xml:space="preserve"> says, "While PMF determines the success or </w:t>
      </w:r>
      <w:r>
        <w:rPr>
          <w:rFonts w:ascii="Arial" w:eastAsia="Arial" w:hAnsi="Arial" w:cs="Arial"/>
          <w:b/>
          <w:i/>
          <w:color w:val="000000"/>
          <w:sz w:val="20"/>
          <w:u w:val="single"/>
        </w:rPr>
        <w:t>failure</w:t>
      </w:r>
      <w:r>
        <w:rPr>
          <w:rFonts w:ascii="Arial" w:eastAsia="Arial" w:hAnsi="Arial" w:cs="Arial"/>
          <w:color w:val="000000"/>
          <w:sz w:val="20"/>
        </w:rPr>
        <w:t xml:space="preserve"> of a </w:t>
      </w:r>
      <w:r>
        <w:rPr>
          <w:rFonts w:ascii="Arial" w:eastAsia="Arial" w:hAnsi="Arial" w:cs="Arial"/>
          <w:b/>
          <w:i/>
          <w:color w:val="000000"/>
          <w:sz w:val="20"/>
          <w:u w:val="single"/>
        </w:rPr>
        <w:t>startup</w:t>
      </w:r>
      <w:r>
        <w:rPr>
          <w:rFonts w:ascii="Arial" w:eastAsia="Arial" w:hAnsi="Arial" w:cs="Arial"/>
          <w:color w:val="000000"/>
          <w:sz w:val="20"/>
        </w:rPr>
        <w:t xml:space="preserve">, the GTM is your risk management strategy towards PMF. Businesses have </w:t>
      </w:r>
      <w:r>
        <w:rPr>
          <w:rFonts w:ascii="Arial" w:eastAsia="Arial" w:hAnsi="Arial" w:cs="Arial"/>
          <w:b/>
          <w:i/>
          <w:color w:val="000000"/>
          <w:sz w:val="20"/>
          <w:u w:val="single"/>
        </w:rPr>
        <w:t>started</w:t>
      </w:r>
      <w:r>
        <w:rPr>
          <w:rFonts w:ascii="Arial" w:eastAsia="Arial" w:hAnsi="Arial" w:cs="Arial"/>
          <w:color w:val="000000"/>
          <w:sz w:val="20"/>
        </w:rPr>
        <w:t xml:space="preserve"> to get PMF. You are trying to attack a certain market. You believe there is a gap in that market and are building a product to address that gap. That is the PMF. But it's far harder than it appears."</w:t>
      </w:r>
    </w:p>
    <w:p w14:paraId="3B6004A2" w14:textId="77777777" w:rsidR="00E04757" w:rsidRDefault="00000000">
      <w:pPr>
        <w:spacing w:before="200" w:line="260" w:lineRule="atLeast"/>
        <w:jc w:val="both"/>
      </w:pPr>
      <w:r>
        <w:rPr>
          <w:rFonts w:ascii="Arial" w:eastAsia="Arial" w:hAnsi="Arial" w:cs="Arial"/>
          <w:color w:val="000000"/>
          <w:sz w:val="20"/>
        </w:rPr>
        <w:t>He goes on to explains, "First you have to develop the product, and then you have to aim it at the right place in the market, which is the GTM. And then hopefully the fit happens. Essentially, in a sports analogy, PMF is your goal, and GTM is that entire play to get to that goal. Who is passing the ball where, and offence, defence, where you are, how are you passing the ball between various phases of the businesses."</w:t>
      </w:r>
    </w:p>
    <w:p w14:paraId="6D9E9117" w14:textId="77777777" w:rsidR="00E04757" w:rsidRDefault="00000000">
      <w:pPr>
        <w:spacing w:before="200" w:line="260" w:lineRule="atLeast"/>
        <w:jc w:val="both"/>
      </w:pPr>
      <w:r>
        <w:rPr>
          <w:rFonts w:ascii="Arial" w:eastAsia="Arial" w:hAnsi="Arial" w:cs="Arial"/>
          <w:color w:val="000000"/>
          <w:sz w:val="20"/>
        </w:rPr>
        <w:t>How does GTM help?</w:t>
      </w:r>
    </w:p>
    <w:p w14:paraId="7731222D" w14:textId="77777777" w:rsidR="00E04757" w:rsidRDefault="00000000">
      <w:pPr>
        <w:spacing w:before="200" w:line="260" w:lineRule="atLeast"/>
        <w:jc w:val="both"/>
      </w:pPr>
      <w:proofErr w:type="spellStart"/>
      <w:r>
        <w:rPr>
          <w:rFonts w:ascii="Arial" w:eastAsia="Arial" w:hAnsi="Arial" w:cs="Arial"/>
          <w:color w:val="000000"/>
          <w:sz w:val="20"/>
        </w:rPr>
        <w:t>Avnish</w:t>
      </w:r>
      <w:proofErr w:type="spellEnd"/>
      <w:r>
        <w:rPr>
          <w:rFonts w:ascii="Arial" w:eastAsia="Arial" w:hAnsi="Arial" w:cs="Arial"/>
          <w:color w:val="000000"/>
          <w:sz w:val="20"/>
        </w:rPr>
        <w:t xml:space="preserve"> says, many entrepreneurs do not think through GTM enough. But if you think through your GTM correctly, it can accelerate the PMF or can also give you warning signals early on. Thus, GTM helps you with your goal of reaching the PMF.</w:t>
      </w:r>
    </w:p>
    <w:p w14:paraId="32F91E3F" w14:textId="77777777" w:rsidR="00E04757" w:rsidRDefault="00000000">
      <w:pPr>
        <w:spacing w:before="200" w:line="260" w:lineRule="atLeast"/>
        <w:jc w:val="both"/>
      </w:pPr>
      <w:r>
        <w:rPr>
          <w:rFonts w:ascii="Arial" w:eastAsia="Arial" w:hAnsi="Arial" w:cs="Arial"/>
          <w:color w:val="000000"/>
          <w:sz w:val="20"/>
        </w:rPr>
        <w:t>GTM is the marketing approach and it is the internet world's way of defining the 4Ps - price, placement, promotion, and product. How are you positioning your product in the market? The pricing decisions, and how are you promoting the product.</w:t>
      </w:r>
    </w:p>
    <w:p w14:paraId="1A0A2125" w14:textId="77777777" w:rsidR="00E04757" w:rsidRDefault="00000000">
      <w:pPr>
        <w:spacing w:before="200" w:line="260" w:lineRule="atLeast"/>
        <w:jc w:val="both"/>
      </w:pPr>
      <w:r>
        <w:rPr>
          <w:rFonts w:ascii="Arial" w:eastAsia="Arial" w:hAnsi="Arial" w:cs="Arial"/>
          <w:color w:val="000000"/>
          <w:sz w:val="20"/>
        </w:rPr>
        <w:t>"</w:t>
      </w:r>
      <w:proofErr w:type="spellStart"/>
      <w:r>
        <w:rPr>
          <w:rFonts w:ascii="Arial" w:eastAsia="Arial" w:hAnsi="Arial" w:cs="Arial"/>
          <w:color w:val="000000"/>
          <w:sz w:val="20"/>
        </w:rPr>
        <w:t>Analyse</w:t>
      </w:r>
      <w:proofErr w:type="spellEnd"/>
      <w:r>
        <w:rPr>
          <w:rFonts w:ascii="Arial" w:eastAsia="Arial" w:hAnsi="Arial" w:cs="Arial"/>
          <w:color w:val="000000"/>
          <w:sz w:val="20"/>
        </w:rPr>
        <w:t xml:space="preserve"> your customers or consumers' pain points and then think about how best to position. Therefore, that is the outside-in approach," says </w:t>
      </w:r>
      <w:proofErr w:type="spellStart"/>
      <w:r>
        <w:rPr>
          <w:rFonts w:ascii="Arial" w:eastAsia="Arial" w:hAnsi="Arial" w:cs="Arial"/>
          <w:color w:val="000000"/>
          <w:sz w:val="20"/>
        </w:rPr>
        <w:t>Avnish</w:t>
      </w:r>
      <w:proofErr w:type="spellEnd"/>
      <w:r>
        <w:rPr>
          <w:rFonts w:ascii="Arial" w:eastAsia="Arial" w:hAnsi="Arial" w:cs="Arial"/>
          <w:color w:val="000000"/>
          <w:sz w:val="20"/>
        </w:rPr>
        <w:t>.</w:t>
      </w:r>
    </w:p>
    <w:p w14:paraId="11A63C25" w14:textId="77777777" w:rsidR="00E04757" w:rsidRDefault="00000000">
      <w:pPr>
        <w:spacing w:before="200" w:line="260" w:lineRule="atLeast"/>
        <w:jc w:val="both"/>
      </w:pPr>
      <w:r>
        <w:rPr>
          <w:rFonts w:ascii="Arial" w:eastAsia="Arial" w:hAnsi="Arial" w:cs="Arial"/>
          <w:color w:val="000000"/>
          <w:sz w:val="20"/>
        </w:rPr>
        <w:lastRenderedPageBreak/>
        <w:t xml:space="preserve">Is it important for an entrepreneur to think of their GTM strategy differently for an enterprise and software company? </w:t>
      </w:r>
      <w:proofErr w:type="spellStart"/>
      <w:r>
        <w:rPr>
          <w:rFonts w:ascii="Arial" w:eastAsia="Arial" w:hAnsi="Arial" w:cs="Arial"/>
          <w:color w:val="000000"/>
          <w:sz w:val="20"/>
        </w:rPr>
        <w:t>Avnish</w:t>
      </w:r>
      <w:proofErr w:type="spellEnd"/>
      <w:r>
        <w:rPr>
          <w:rFonts w:ascii="Arial" w:eastAsia="Arial" w:hAnsi="Arial" w:cs="Arial"/>
          <w:color w:val="000000"/>
          <w:sz w:val="20"/>
        </w:rPr>
        <w:t xml:space="preserve"> explains, while strategically speaking no, tactically speaking it is yes.</w:t>
      </w:r>
    </w:p>
    <w:p w14:paraId="315E17A8" w14:textId="77777777" w:rsidR="00E04757" w:rsidRDefault="00000000">
      <w:pPr>
        <w:spacing w:before="200" w:line="260" w:lineRule="atLeast"/>
        <w:jc w:val="both"/>
      </w:pPr>
      <w:r>
        <w:rPr>
          <w:rFonts w:ascii="Arial" w:eastAsia="Arial" w:hAnsi="Arial" w:cs="Arial"/>
          <w:color w:val="000000"/>
          <w:sz w:val="20"/>
        </w:rPr>
        <w:t>Ultimately, the purpose of GTM for enterprise and consumer businesses are the same, but tactically it becomes apples and oranges. Typically, in enterprise, it's more B2B, and more sales led. And in consumer, it is more marketing led.</w:t>
      </w:r>
    </w:p>
    <w:p w14:paraId="01BE5510" w14:textId="77777777" w:rsidR="00E04757" w:rsidRDefault="00000000">
      <w:pPr>
        <w:spacing w:before="200" w:line="260" w:lineRule="atLeast"/>
        <w:jc w:val="both"/>
      </w:pPr>
      <w:r>
        <w:rPr>
          <w:rFonts w:ascii="Arial" w:eastAsia="Arial" w:hAnsi="Arial" w:cs="Arial"/>
          <w:color w:val="000000"/>
          <w:sz w:val="20"/>
        </w:rPr>
        <w:t>Therefore, you will have inside sales or sales people-driven GTM, and you will have more of the consumer driven.</w:t>
      </w:r>
    </w:p>
    <w:p w14:paraId="7DD1EFCB" w14:textId="77777777" w:rsidR="00E04757" w:rsidRDefault="00000000">
      <w:pPr>
        <w:spacing w:before="200" w:line="260" w:lineRule="atLeast"/>
        <w:jc w:val="both"/>
      </w:pPr>
      <w:r>
        <w:rPr>
          <w:rFonts w:ascii="Arial" w:eastAsia="Arial" w:hAnsi="Arial" w:cs="Arial"/>
          <w:color w:val="000000"/>
          <w:sz w:val="20"/>
        </w:rPr>
        <w:t xml:space="preserve">"The beauty of the last five to 10 years is these things are converging. So, there is something called the </w:t>
      </w:r>
      <w:proofErr w:type="spellStart"/>
      <w:r>
        <w:rPr>
          <w:rFonts w:ascii="Arial" w:eastAsia="Arial" w:hAnsi="Arial" w:cs="Arial"/>
          <w:color w:val="000000"/>
          <w:sz w:val="20"/>
        </w:rPr>
        <w:t>consumerisation</w:t>
      </w:r>
      <w:proofErr w:type="spellEnd"/>
      <w:r>
        <w:rPr>
          <w:rFonts w:ascii="Arial" w:eastAsia="Arial" w:hAnsi="Arial" w:cs="Arial"/>
          <w:color w:val="000000"/>
          <w:sz w:val="20"/>
        </w:rPr>
        <w:t xml:space="preserve"> of the enterprise. This is largely led because everything is becoming digital, says </w:t>
      </w:r>
      <w:proofErr w:type="spellStart"/>
      <w:r>
        <w:rPr>
          <w:rFonts w:ascii="Arial" w:eastAsia="Arial" w:hAnsi="Arial" w:cs="Arial"/>
          <w:color w:val="000000"/>
          <w:sz w:val="20"/>
        </w:rPr>
        <w:t>Avnish</w:t>
      </w:r>
      <w:proofErr w:type="spellEnd"/>
      <w:r>
        <w:rPr>
          <w:rFonts w:ascii="Arial" w:eastAsia="Arial" w:hAnsi="Arial" w:cs="Arial"/>
          <w:color w:val="000000"/>
          <w:sz w:val="20"/>
        </w:rPr>
        <w:t>.</w:t>
      </w:r>
    </w:p>
    <w:p w14:paraId="79E94CA9" w14:textId="77777777" w:rsidR="00E04757" w:rsidRDefault="00000000">
      <w:pPr>
        <w:spacing w:before="200" w:line="260" w:lineRule="atLeast"/>
        <w:jc w:val="both"/>
      </w:pPr>
      <w:r>
        <w:rPr>
          <w:rFonts w:ascii="Arial" w:eastAsia="Arial" w:hAnsi="Arial" w:cs="Arial"/>
          <w:color w:val="000000"/>
          <w:sz w:val="20"/>
        </w:rPr>
        <w:t>Getting the best of both worlds</w:t>
      </w:r>
    </w:p>
    <w:p w14:paraId="062EE15D" w14:textId="77777777" w:rsidR="00E04757" w:rsidRDefault="00000000">
      <w:pPr>
        <w:spacing w:before="200" w:line="260" w:lineRule="atLeast"/>
        <w:jc w:val="both"/>
      </w:pPr>
      <w:proofErr w:type="spellStart"/>
      <w:r>
        <w:rPr>
          <w:rFonts w:ascii="Arial" w:eastAsia="Arial" w:hAnsi="Arial" w:cs="Arial"/>
          <w:color w:val="000000"/>
          <w:sz w:val="20"/>
        </w:rPr>
        <w:t>Avnish</w:t>
      </w:r>
      <w:proofErr w:type="spellEnd"/>
      <w:r>
        <w:rPr>
          <w:rFonts w:ascii="Arial" w:eastAsia="Arial" w:hAnsi="Arial" w:cs="Arial"/>
          <w:color w:val="000000"/>
          <w:sz w:val="20"/>
        </w:rPr>
        <w:t xml:space="preserve"> explains that in today's world, one can combine the best practices of the enterprise side into a consumer company, and the best practices of consumer into an enterprise company.</w:t>
      </w:r>
    </w:p>
    <w:p w14:paraId="4F886AE6" w14:textId="77777777" w:rsidR="00E04757" w:rsidRDefault="00000000">
      <w:pPr>
        <w:spacing w:before="200" w:line="260" w:lineRule="atLeast"/>
        <w:jc w:val="both"/>
      </w:pPr>
      <w:r>
        <w:rPr>
          <w:rFonts w:ascii="Arial" w:eastAsia="Arial" w:hAnsi="Arial" w:cs="Arial"/>
          <w:color w:val="000000"/>
          <w:sz w:val="20"/>
        </w:rPr>
        <w:t xml:space="preserve">Citing an example of PayPal as a company with best GTM, </w:t>
      </w:r>
      <w:proofErr w:type="spellStart"/>
      <w:r>
        <w:rPr>
          <w:rFonts w:ascii="Arial" w:eastAsia="Arial" w:hAnsi="Arial" w:cs="Arial"/>
          <w:color w:val="000000"/>
          <w:sz w:val="20"/>
        </w:rPr>
        <w:t>Avnish</w:t>
      </w:r>
      <w:proofErr w:type="spellEnd"/>
      <w:r>
        <w:rPr>
          <w:rFonts w:ascii="Arial" w:eastAsia="Arial" w:hAnsi="Arial" w:cs="Arial"/>
          <w:color w:val="000000"/>
          <w:sz w:val="20"/>
        </w:rPr>
        <w:t xml:space="preserve"> says, PayPal in 1999 said you can pay each other, and the company would give you $5 to send money to another person, and they would get an email saying, ABC has sent you $5, click on this link to receive it. "Who wouldn't do it? It was the ultimate viral product probably of the last two to three decades. Just caught fire," says </w:t>
      </w:r>
      <w:proofErr w:type="spellStart"/>
      <w:r>
        <w:rPr>
          <w:rFonts w:ascii="Arial" w:eastAsia="Arial" w:hAnsi="Arial" w:cs="Arial"/>
          <w:color w:val="000000"/>
          <w:sz w:val="20"/>
        </w:rPr>
        <w:t>Avnish</w:t>
      </w:r>
      <w:proofErr w:type="spellEnd"/>
      <w:r>
        <w:rPr>
          <w:rFonts w:ascii="Arial" w:eastAsia="Arial" w:hAnsi="Arial" w:cs="Arial"/>
          <w:color w:val="000000"/>
          <w:sz w:val="20"/>
        </w:rPr>
        <w:t>. He adds that it was a go-to-market strategy and not product market fit.</w:t>
      </w:r>
    </w:p>
    <w:p w14:paraId="3F79E9A6" w14:textId="77777777" w:rsidR="00E04757" w:rsidRDefault="00000000">
      <w:pPr>
        <w:spacing w:before="200" w:line="260" w:lineRule="atLeast"/>
        <w:jc w:val="both"/>
      </w:pPr>
      <w:r>
        <w:rPr>
          <w:rFonts w:ascii="Arial" w:eastAsia="Arial" w:hAnsi="Arial" w:cs="Arial"/>
          <w:color w:val="000000"/>
          <w:sz w:val="20"/>
        </w:rPr>
        <w:t xml:space="preserve">"The product market fit that PayPal had was to pay each other and pay on the internet, which was a massive value addition. So, you had this outstanding go-to-market strategy sitting on top of an outstanding product market fit, you have a winning strategy. They had these two viral things firing and it became a very valuable company very early," adds </w:t>
      </w:r>
      <w:proofErr w:type="spellStart"/>
      <w:r>
        <w:rPr>
          <w:rFonts w:ascii="Arial" w:eastAsia="Arial" w:hAnsi="Arial" w:cs="Arial"/>
          <w:color w:val="000000"/>
          <w:sz w:val="20"/>
        </w:rPr>
        <w:t>Avnish</w:t>
      </w:r>
      <w:proofErr w:type="spellEnd"/>
      <w:r>
        <w:rPr>
          <w:rFonts w:ascii="Arial" w:eastAsia="Arial" w:hAnsi="Arial" w:cs="Arial"/>
          <w:color w:val="000000"/>
          <w:sz w:val="20"/>
        </w:rPr>
        <w:t>.</w:t>
      </w:r>
    </w:p>
    <w:p w14:paraId="430554F4" w14:textId="77777777" w:rsidR="00E04757" w:rsidRDefault="00000000">
      <w:pPr>
        <w:spacing w:before="200" w:line="260" w:lineRule="atLeast"/>
        <w:jc w:val="both"/>
      </w:pPr>
      <w:r>
        <w:rPr>
          <w:rFonts w:ascii="Arial" w:eastAsia="Arial" w:hAnsi="Arial" w:cs="Arial"/>
          <w:color w:val="000000"/>
          <w:sz w:val="20"/>
        </w:rPr>
        <w:t>All this comes from the traditional consumer product companies like Coco Cola and Pepsi that would give trail packages. This is the internet view of a trip package.</w:t>
      </w:r>
    </w:p>
    <w:p w14:paraId="3E98F1B4" w14:textId="77777777" w:rsidR="00E04757" w:rsidRDefault="00000000">
      <w:pPr>
        <w:spacing w:before="200" w:line="260" w:lineRule="atLeast"/>
        <w:jc w:val="both"/>
      </w:pPr>
      <w:r>
        <w:rPr>
          <w:rFonts w:ascii="Arial" w:eastAsia="Arial" w:hAnsi="Arial" w:cs="Arial"/>
          <w:color w:val="000000"/>
          <w:sz w:val="20"/>
        </w:rPr>
        <w:t xml:space="preserve">"Excellent GTM cannot solve for a bad PMF. An excellent GTM or a good GTM can explode an excellent PMF or a good PMF. So, they have a great product," says </w:t>
      </w:r>
      <w:proofErr w:type="spellStart"/>
      <w:r>
        <w:rPr>
          <w:rFonts w:ascii="Arial" w:eastAsia="Arial" w:hAnsi="Arial" w:cs="Arial"/>
          <w:color w:val="000000"/>
          <w:sz w:val="20"/>
        </w:rPr>
        <w:t>Avnish</w:t>
      </w:r>
      <w:proofErr w:type="spellEnd"/>
      <w:r>
        <w:rPr>
          <w:rFonts w:ascii="Arial" w:eastAsia="Arial" w:hAnsi="Arial" w:cs="Arial"/>
          <w:color w:val="000000"/>
          <w:sz w:val="20"/>
        </w:rPr>
        <w:t>.</w:t>
      </w:r>
    </w:p>
    <w:p w14:paraId="0C7D50CC" w14:textId="77777777" w:rsidR="00E04757" w:rsidRDefault="00000000">
      <w:pPr>
        <w:spacing w:before="200" w:line="260" w:lineRule="atLeast"/>
        <w:jc w:val="both"/>
      </w:pPr>
      <w:r>
        <w:rPr>
          <w:rFonts w:ascii="Arial" w:eastAsia="Arial" w:hAnsi="Arial" w:cs="Arial"/>
          <w:color w:val="000000"/>
          <w:sz w:val="20"/>
        </w:rPr>
        <w:t>Listen to the podcast here.</w:t>
      </w:r>
    </w:p>
    <w:p w14:paraId="3E9163BF" w14:textId="77777777" w:rsidR="00E04757" w:rsidRDefault="00000000">
      <w:pPr>
        <w:spacing w:before="200" w:line="260" w:lineRule="atLeast"/>
        <w:jc w:val="both"/>
      </w:pPr>
      <w:r>
        <w:rPr>
          <w:rFonts w:ascii="Arial" w:eastAsia="Arial" w:hAnsi="Arial" w:cs="Arial"/>
          <w:color w:val="000000"/>
          <w:sz w:val="20"/>
        </w:rPr>
        <w:t>(Edited by Megha Reddy)</w:t>
      </w:r>
    </w:p>
    <w:p w14:paraId="6AAC74B8"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18, 2020</w:t>
      </w:r>
    </w:p>
    <w:p w14:paraId="7506AAFB" w14:textId="77777777" w:rsidR="00E04757" w:rsidRDefault="00E04757"/>
    <w:p w14:paraId="1BDA4DDB" w14:textId="77777777" w:rsidR="00E04757" w:rsidRDefault="00000000">
      <w:pPr>
        <w:ind w:left="200"/>
        <w:sectPr w:rsidR="00E04757">
          <w:type w:val="continuous"/>
          <w:pgSz w:w="12240" w:h="15840"/>
          <w:pgMar w:top="840" w:right="1000" w:bottom="840" w:left="1000" w:header="400" w:footer="400" w:gutter="0"/>
          <w:cols w:space="720"/>
        </w:sectPr>
      </w:pPr>
      <w:r>
        <w:br/>
      </w:r>
      <w:r>
        <w:pict w14:anchorId="726E96C6">
          <v:line id="_x0000_s2158" style="position:absolute;left:0;text-align:left;z-index:251724800;mso-position-horizontal-relative:text;mso-position-vertical-relative:text" from="0,10pt" to="512pt,10pt" strokeweight="1pt"/>
        </w:pict>
      </w:r>
      <w:r>
        <w:rPr>
          <w:rFonts w:ascii="Arial" w:eastAsia="Arial" w:hAnsi="Arial" w:cs="Arial"/>
          <w:b/>
          <w:color w:val="767676"/>
          <w:sz w:val="16"/>
        </w:rPr>
        <w:t>End of Document</w:t>
      </w:r>
    </w:p>
    <w:p w14:paraId="20E988FA" w14:textId="77777777" w:rsidR="00E04757" w:rsidRDefault="00E04757">
      <w:pPr>
        <w:sectPr w:rsidR="00E04757">
          <w:headerReference w:type="even" r:id="rId540"/>
          <w:headerReference w:type="default" r:id="rId541"/>
          <w:footerReference w:type="even" r:id="rId542"/>
          <w:footerReference w:type="default" r:id="rId543"/>
          <w:headerReference w:type="first" r:id="rId544"/>
          <w:footerReference w:type="first" r:id="rId545"/>
          <w:pgSz w:w="12240" w:h="15840"/>
          <w:pgMar w:top="840" w:right="1000" w:bottom="840" w:left="1000" w:header="400" w:footer="400" w:gutter="0"/>
          <w:cols w:space="720"/>
          <w:titlePg/>
        </w:sectPr>
      </w:pPr>
    </w:p>
    <w:p w14:paraId="3A389E0F" w14:textId="77777777" w:rsidR="00E04757" w:rsidRDefault="00E04757">
      <w:bookmarkStart w:id="66" w:name="Bookmark_34"/>
      <w:bookmarkEnd w:id="66"/>
    </w:p>
    <w:p w14:paraId="29148AFB" w14:textId="77777777" w:rsidR="00E04757" w:rsidRDefault="00000000">
      <w:r>
        <w:pict w14:anchorId="179B0BCA">
          <v:shape id="_x0000_i1070" type="#_x0000_t75" alt="LexisNexis®" style="width:148pt;height:30pt">
            <v:imagedata r:id="rId7" o:title=""/>
          </v:shape>
        </w:pict>
      </w:r>
      <w:r>
        <w:cr/>
      </w:r>
    </w:p>
    <w:p w14:paraId="14247762" w14:textId="77777777" w:rsidR="00E04757" w:rsidRDefault="00000000">
      <w:pPr>
        <w:spacing w:before="240" w:after="200" w:line="340" w:lineRule="atLeast"/>
        <w:jc w:val="center"/>
        <w:outlineLvl w:val="0"/>
        <w:rPr>
          <w:rFonts w:ascii="Arial" w:hAnsi="Arial" w:cs="Arial"/>
          <w:b/>
          <w:bCs/>
          <w:kern w:val="32"/>
          <w:sz w:val="32"/>
          <w:szCs w:val="32"/>
        </w:rPr>
      </w:pPr>
      <w:hyperlink r:id="rId546" w:history="1">
        <w:r>
          <w:rPr>
            <w:rFonts w:ascii="Arial" w:eastAsia="Arial" w:hAnsi="Arial" w:cs="Arial"/>
            <w:b/>
            <w:bCs/>
            <w:i/>
            <w:color w:val="0077CC"/>
            <w:kern w:val="32"/>
            <w:sz w:val="28"/>
            <w:szCs w:val="32"/>
            <w:u w:val="single"/>
            <w:shd w:val="clear" w:color="auto" w:fill="FFFFFF"/>
          </w:rPr>
          <w:t xml:space="preserve">Your 12-week guide on how to flex your entrepreneurial muscles and be ready to </w:t>
        </w:r>
      </w:hyperlink>
      <w:hyperlink r:id="rId547" w:history="1">
        <w:r>
          <w:rPr>
            <w:rFonts w:ascii="Arial" w:eastAsia="Arial" w:hAnsi="Arial" w:cs="Arial"/>
            <w:b/>
            <w:bCs/>
            <w:i/>
            <w:color w:val="0077CC"/>
            <w:kern w:val="32"/>
            <w:sz w:val="28"/>
            <w:szCs w:val="32"/>
            <w:u w:val="single"/>
            <w:shd w:val="clear" w:color="auto" w:fill="FFFFFF"/>
          </w:rPr>
          <w:t>start</w:t>
        </w:r>
      </w:hyperlink>
      <w:hyperlink r:id="rId548" w:history="1">
        <w:r>
          <w:rPr>
            <w:rFonts w:ascii="Arial" w:eastAsia="Arial" w:hAnsi="Arial" w:cs="Arial"/>
            <w:b/>
            <w:bCs/>
            <w:i/>
            <w:color w:val="0077CC"/>
            <w:kern w:val="32"/>
            <w:sz w:val="28"/>
            <w:szCs w:val="32"/>
            <w:u w:val="single"/>
            <w:shd w:val="clear" w:color="auto" w:fill="FFFFFF"/>
          </w:rPr>
          <w:t xml:space="preserve"> a successful venture</w:t>
        </w:r>
      </w:hyperlink>
    </w:p>
    <w:p w14:paraId="5604A6EB" w14:textId="77777777" w:rsidR="00E04757" w:rsidRDefault="00000000">
      <w:pPr>
        <w:spacing w:before="120" w:line="260" w:lineRule="atLeast"/>
        <w:jc w:val="center"/>
      </w:pPr>
      <w:r>
        <w:rPr>
          <w:rFonts w:ascii="Arial" w:eastAsia="Arial" w:hAnsi="Arial" w:cs="Arial"/>
          <w:color w:val="000000"/>
          <w:sz w:val="20"/>
        </w:rPr>
        <w:t>Yourstory.in</w:t>
      </w:r>
    </w:p>
    <w:p w14:paraId="0B8467AE" w14:textId="77777777" w:rsidR="00E04757" w:rsidRDefault="00000000">
      <w:pPr>
        <w:spacing w:before="120" w:line="260" w:lineRule="atLeast"/>
        <w:jc w:val="center"/>
      </w:pPr>
      <w:r>
        <w:rPr>
          <w:rFonts w:ascii="Arial" w:eastAsia="Arial" w:hAnsi="Arial" w:cs="Arial"/>
          <w:color w:val="000000"/>
          <w:sz w:val="20"/>
        </w:rPr>
        <w:t>March 18, 2019 Monday 6:30 AM EST</w:t>
      </w:r>
    </w:p>
    <w:p w14:paraId="718A3DAC" w14:textId="77777777" w:rsidR="00E04757" w:rsidRDefault="00E04757">
      <w:pPr>
        <w:spacing w:line="240" w:lineRule="atLeast"/>
        <w:jc w:val="both"/>
      </w:pPr>
    </w:p>
    <w:p w14:paraId="5F6CE9EA" w14:textId="77777777" w:rsidR="00E04757" w:rsidRDefault="00000000">
      <w:pPr>
        <w:spacing w:before="120" w:line="220" w:lineRule="atLeast"/>
      </w:pPr>
      <w:r>
        <w:br/>
      </w:r>
      <w:r>
        <w:rPr>
          <w:rFonts w:ascii="Arial" w:eastAsia="Arial" w:hAnsi="Arial" w:cs="Arial"/>
          <w:color w:val="000000"/>
          <w:sz w:val="16"/>
        </w:rPr>
        <w:t>Copyright 2019 Yourstory.in, distributed by Contify.com All Rights Reserved</w:t>
      </w:r>
    </w:p>
    <w:p w14:paraId="7056AEB7"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1475 words</w:t>
      </w:r>
    </w:p>
    <w:p w14:paraId="48799439"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Team YS</w:t>
      </w:r>
    </w:p>
    <w:p w14:paraId="7B381E5A" w14:textId="77777777" w:rsidR="00E04757" w:rsidRDefault="00000000">
      <w:pPr>
        <w:keepNext/>
        <w:spacing w:before="240" w:line="340" w:lineRule="atLeast"/>
      </w:pPr>
      <w:bookmarkStart w:id="67" w:name="Body_32"/>
      <w:bookmarkEnd w:id="67"/>
      <w:r>
        <w:rPr>
          <w:rFonts w:ascii="Arial" w:eastAsia="Arial" w:hAnsi="Arial" w:cs="Arial"/>
          <w:b/>
          <w:color w:val="000000"/>
          <w:sz w:val="28"/>
        </w:rPr>
        <w:t>Body</w:t>
      </w:r>
    </w:p>
    <w:p w14:paraId="32F1661F" w14:textId="77777777" w:rsidR="00E04757" w:rsidRDefault="00000000">
      <w:pPr>
        <w:spacing w:line="60" w:lineRule="exact"/>
      </w:pPr>
      <w:r>
        <w:pict w14:anchorId="3220008D">
          <v:line id="_x0000_s2160" style="position:absolute;z-index:251725824" from="0,2pt" to="512pt,2pt" strokecolor="#009ddb" strokeweight="2pt">
            <w10:wrap type="topAndBottom"/>
          </v:line>
        </w:pict>
      </w:r>
    </w:p>
    <w:p w14:paraId="71E77DD0" w14:textId="77777777" w:rsidR="00E04757" w:rsidRDefault="00E04757"/>
    <w:p w14:paraId="58D28A80" w14:textId="77777777" w:rsidR="00E04757" w:rsidRDefault="00000000">
      <w:pPr>
        <w:spacing w:before="200" w:line="260" w:lineRule="atLeast"/>
        <w:jc w:val="both"/>
      </w:pPr>
      <w:r>
        <w:rPr>
          <w:rFonts w:ascii="Arial" w:eastAsia="Arial" w:hAnsi="Arial" w:cs="Arial"/>
          <w:color w:val="000000"/>
          <w:sz w:val="20"/>
        </w:rPr>
        <w:t xml:space="preserve">An aspiring entrepreneur or someone who has met with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in the past will agree that </w:t>
      </w:r>
      <w:r>
        <w:rPr>
          <w:rFonts w:ascii="Arial" w:eastAsia="Arial" w:hAnsi="Arial" w:cs="Arial"/>
          <w:b/>
          <w:i/>
          <w:color w:val="000000"/>
          <w:sz w:val="20"/>
          <w:u w:val="single"/>
        </w:rPr>
        <w:t>starting</w:t>
      </w:r>
      <w:r>
        <w:rPr>
          <w:rFonts w:ascii="Arial" w:eastAsia="Arial" w:hAnsi="Arial" w:cs="Arial"/>
          <w:color w:val="000000"/>
          <w:sz w:val="20"/>
        </w:rPr>
        <w:t xml:space="preserve"> a business on your own can be intimidating. Not all of us have the financial means or courage to quit our jobs and get </w:t>
      </w:r>
      <w:r>
        <w:rPr>
          <w:rFonts w:ascii="Arial" w:eastAsia="Arial" w:hAnsi="Arial" w:cs="Arial"/>
          <w:b/>
          <w:i/>
          <w:color w:val="000000"/>
          <w:sz w:val="20"/>
          <w:u w:val="single"/>
        </w:rPr>
        <w:t>started</w:t>
      </w:r>
      <w:r>
        <w:rPr>
          <w:rFonts w:ascii="Arial" w:eastAsia="Arial" w:hAnsi="Arial" w:cs="Arial"/>
          <w:color w:val="000000"/>
          <w:sz w:val="20"/>
        </w:rPr>
        <w:t xml:space="preserve"> on our dream ventures right away. Adding to the self-doubt are the well-documented risks in entrepreneurship, the stories of </w:t>
      </w:r>
      <w:r>
        <w:rPr>
          <w:rFonts w:ascii="Arial" w:eastAsia="Arial" w:hAnsi="Arial" w:cs="Arial"/>
          <w:b/>
          <w:i/>
          <w:color w:val="000000"/>
          <w:sz w:val="20"/>
          <w:u w:val="single"/>
        </w:rPr>
        <w:t>startups</w:t>
      </w:r>
      <w:r>
        <w:rPr>
          <w:rFonts w:ascii="Arial" w:eastAsia="Arial" w:hAnsi="Arial" w:cs="Arial"/>
          <w:color w:val="000000"/>
          <w:sz w:val="20"/>
        </w:rPr>
        <w:t xml:space="preserve"> that crashed and burned, and elusive success stories</w:t>
      </w:r>
    </w:p>
    <w:p w14:paraId="201826BF" w14:textId="77777777" w:rsidR="00E04757" w:rsidRDefault="00000000">
      <w:pPr>
        <w:spacing w:before="200" w:line="260" w:lineRule="atLeast"/>
        <w:jc w:val="both"/>
      </w:pPr>
      <w:r>
        <w:rPr>
          <w:rFonts w:ascii="Arial" w:eastAsia="Arial" w:hAnsi="Arial" w:cs="Arial"/>
          <w:color w:val="000000"/>
          <w:sz w:val="20"/>
        </w:rPr>
        <w:t xml:space="preserve">The question then we often find asking ourselves is - How can I translate my brilliant ideas into a successful early stage </w:t>
      </w:r>
      <w:r>
        <w:rPr>
          <w:rFonts w:ascii="Arial" w:eastAsia="Arial" w:hAnsi="Arial" w:cs="Arial"/>
          <w:b/>
          <w:i/>
          <w:color w:val="000000"/>
          <w:sz w:val="20"/>
          <w:u w:val="single"/>
        </w:rPr>
        <w:t>startup</w:t>
      </w:r>
      <w:r>
        <w:rPr>
          <w:rFonts w:ascii="Arial" w:eastAsia="Arial" w:hAnsi="Arial" w:cs="Arial"/>
          <w:color w:val="000000"/>
          <w:sz w:val="20"/>
        </w:rPr>
        <w:t>?</w:t>
      </w:r>
    </w:p>
    <w:p w14:paraId="5993237C" w14:textId="77777777" w:rsidR="00E04757" w:rsidRDefault="00000000">
      <w:pPr>
        <w:spacing w:before="200" w:line="260" w:lineRule="atLeast"/>
        <w:jc w:val="both"/>
      </w:pPr>
      <w:r>
        <w:rPr>
          <w:rFonts w:ascii="Arial" w:eastAsia="Arial" w:hAnsi="Arial" w:cs="Arial"/>
          <w:color w:val="000000"/>
          <w:sz w:val="20"/>
        </w:rPr>
        <w:t>Well, there is no easy answer. There is no one way.</w:t>
      </w:r>
    </w:p>
    <w:p w14:paraId="7CC52B6D" w14:textId="77777777" w:rsidR="00E04757" w:rsidRDefault="00000000">
      <w:pPr>
        <w:spacing w:before="200" w:line="260" w:lineRule="atLeast"/>
        <w:jc w:val="both"/>
      </w:pPr>
      <w:r>
        <w:rPr>
          <w:rFonts w:ascii="Arial" w:eastAsia="Arial" w:hAnsi="Arial" w:cs="Arial"/>
          <w:color w:val="000000"/>
          <w:sz w:val="20"/>
        </w:rPr>
        <w:t xml:space="preserve">But, the fact is you need to prepare, launch and grow a business. For this, you need to develop entrepreneurial skills and expertise. You need to learn the necessary </w:t>
      </w:r>
      <w:r>
        <w:rPr>
          <w:rFonts w:ascii="Arial" w:eastAsia="Arial" w:hAnsi="Arial" w:cs="Arial"/>
          <w:b/>
          <w:i/>
          <w:color w:val="000000"/>
          <w:sz w:val="20"/>
          <w:u w:val="single"/>
        </w:rPr>
        <w:t>startup</w:t>
      </w:r>
      <w:r>
        <w:rPr>
          <w:rFonts w:ascii="Arial" w:eastAsia="Arial" w:hAnsi="Arial" w:cs="Arial"/>
          <w:color w:val="000000"/>
          <w:sz w:val="20"/>
        </w:rPr>
        <w:t xml:space="preserve"> tools and frameworks. You need to articulate the vision for the </w:t>
      </w:r>
      <w:r>
        <w:rPr>
          <w:rFonts w:ascii="Arial" w:eastAsia="Arial" w:hAnsi="Arial" w:cs="Arial"/>
          <w:b/>
          <w:i/>
          <w:color w:val="000000"/>
          <w:sz w:val="20"/>
          <w:u w:val="single"/>
        </w:rPr>
        <w:t>startup</w:t>
      </w:r>
      <w:r>
        <w:rPr>
          <w:rFonts w:ascii="Arial" w:eastAsia="Arial" w:hAnsi="Arial" w:cs="Arial"/>
          <w:color w:val="000000"/>
          <w:sz w:val="20"/>
        </w:rPr>
        <w:t>. All of which will help you take the first step with confidence and greater chances of finding success.</w:t>
      </w:r>
    </w:p>
    <w:p w14:paraId="331FFD91" w14:textId="77777777" w:rsidR="00E04757" w:rsidRDefault="00000000">
      <w:pPr>
        <w:spacing w:before="200" w:line="260" w:lineRule="atLeast"/>
        <w:jc w:val="both"/>
      </w:pPr>
      <w:r>
        <w:rPr>
          <w:rFonts w:ascii="Arial" w:eastAsia="Arial" w:hAnsi="Arial" w:cs="Arial"/>
          <w:color w:val="000000"/>
          <w:sz w:val="20"/>
        </w:rPr>
        <w:t>The Entrepreneurial Edge programme by London Business School has been designed to help aspiring or first-time entrepreneurs.</w:t>
      </w:r>
    </w:p>
    <w:p w14:paraId="6D4F7F03" w14:textId="77777777" w:rsidR="00E04757" w:rsidRDefault="00000000">
      <w:pPr>
        <w:spacing w:before="200" w:line="260" w:lineRule="atLeast"/>
        <w:jc w:val="both"/>
      </w:pPr>
      <w:r>
        <w:rPr>
          <w:rFonts w:ascii="Arial" w:eastAsia="Arial" w:hAnsi="Arial" w:cs="Arial"/>
          <w:color w:val="000000"/>
          <w:sz w:val="20"/>
        </w:rPr>
        <w:t>An intensive 12-week venture development journey with mentoring and support, The Entrepreneurial Edge helps prospective entrepreneurs kickstart successful early stage ventures. As part of the programme, participants build and launch business ideas, learn tools and frameworks, evaluate market opportunities, create a viable business model and financial plan. The programme also helps you ask and get answers to the important financial questions that you need to know to write a business plan and win over investors.</w:t>
      </w:r>
    </w:p>
    <w:p w14:paraId="1DC8800A" w14:textId="77777777" w:rsidR="00E04757" w:rsidRDefault="00000000">
      <w:pPr>
        <w:spacing w:before="200" w:line="260" w:lineRule="atLeast"/>
        <w:jc w:val="both"/>
      </w:pPr>
      <w:r>
        <w:rPr>
          <w:rFonts w:ascii="Arial" w:eastAsia="Arial" w:hAnsi="Arial" w:cs="Arial"/>
          <w:color w:val="000000"/>
          <w:sz w:val="20"/>
        </w:rPr>
        <w:t xml:space="preserve">Interestingly, the programme not only helps aspiring entrepreneurs create their first </w:t>
      </w:r>
      <w:r>
        <w:rPr>
          <w:rFonts w:ascii="Arial" w:eastAsia="Arial" w:hAnsi="Arial" w:cs="Arial"/>
          <w:b/>
          <w:i/>
          <w:color w:val="000000"/>
          <w:sz w:val="20"/>
          <w:u w:val="single"/>
        </w:rPr>
        <w:t>startup</w:t>
      </w:r>
      <w:r>
        <w:rPr>
          <w:rFonts w:ascii="Arial" w:eastAsia="Arial" w:hAnsi="Arial" w:cs="Arial"/>
          <w:color w:val="000000"/>
          <w:sz w:val="20"/>
        </w:rPr>
        <w:t>, but also aims to help serial entrepreneurs refine their techniques, as well as corporate professionals reinvigorate their career with entrepreneurial thinking.</w:t>
      </w:r>
    </w:p>
    <w:p w14:paraId="2FE4D37B" w14:textId="77777777" w:rsidR="00E04757" w:rsidRDefault="00000000">
      <w:pPr>
        <w:spacing w:before="200" w:line="260" w:lineRule="atLeast"/>
        <w:jc w:val="both"/>
      </w:pPr>
      <w:r>
        <w:rPr>
          <w:rFonts w:ascii="Arial" w:eastAsia="Arial" w:hAnsi="Arial" w:cs="Arial"/>
          <w:color w:val="000000"/>
          <w:sz w:val="20"/>
        </w:rPr>
        <w:t>10 key reasons why this online programme is like no other</w:t>
      </w:r>
    </w:p>
    <w:p w14:paraId="7891D2F9" w14:textId="77777777" w:rsidR="00E04757" w:rsidRDefault="00E04757"/>
    <w:p w14:paraId="0D578AA1" w14:textId="77777777" w:rsidR="00E04757" w:rsidRDefault="00000000">
      <w:pPr>
        <w:spacing w:before="60" w:line="260" w:lineRule="atLeast"/>
        <w:jc w:val="both"/>
      </w:pPr>
      <w:r>
        <w:rPr>
          <w:rFonts w:ascii="Arial" w:eastAsia="Arial" w:hAnsi="Arial" w:cs="Arial"/>
          <w:color w:val="000000"/>
          <w:sz w:val="20"/>
        </w:rPr>
        <w:t>An experiential learning programme</w:t>
      </w:r>
    </w:p>
    <w:p w14:paraId="726DF2D0" w14:textId="77777777" w:rsidR="00E04757" w:rsidRDefault="00E04757"/>
    <w:p w14:paraId="7F091BD5" w14:textId="77777777" w:rsidR="00E04757" w:rsidRDefault="00000000">
      <w:pPr>
        <w:spacing w:before="60" w:line="260" w:lineRule="atLeast"/>
        <w:jc w:val="both"/>
      </w:pPr>
      <w:r>
        <w:rPr>
          <w:rFonts w:ascii="Arial" w:eastAsia="Arial" w:hAnsi="Arial" w:cs="Arial"/>
          <w:color w:val="000000"/>
          <w:sz w:val="20"/>
        </w:rPr>
        <w:lastRenderedPageBreak/>
        <w:t>The programme design enables participants to adopt a practical weekly regiment of activities week after week. The process is as follows</w:t>
      </w:r>
    </w:p>
    <w:p w14:paraId="1B7DA767" w14:textId="77777777" w:rsidR="00E04757" w:rsidRDefault="00E04757"/>
    <w:p w14:paraId="3E8BD8FC" w14:textId="77777777" w:rsidR="00E04757" w:rsidRDefault="00000000">
      <w:pPr>
        <w:spacing w:before="60" w:line="260" w:lineRule="atLeast"/>
        <w:jc w:val="both"/>
      </w:pPr>
      <w:r>
        <w:rPr>
          <w:rFonts w:ascii="Arial" w:eastAsia="Arial" w:hAnsi="Arial" w:cs="Arial"/>
          <w:color w:val="000000"/>
          <w:sz w:val="20"/>
        </w:rPr>
        <w:t>1. Learn: Intensive faculty-led-online masterclasses, Industry expert online interviews &amp; Founder's insights</w:t>
      </w:r>
    </w:p>
    <w:p w14:paraId="161008BA" w14:textId="77777777" w:rsidR="00E04757" w:rsidRDefault="00E04757"/>
    <w:p w14:paraId="002B7E7F" w14:textId="77777777" w:rsidR="00E04757" w:rsidRDefault="00000000">
      <w:pPr>
        <w:spacing w:before="60" w:line="260" w:lineRule="atLeast"/>
        <w:jc w:val="both"/>
      </w:pPr>
      <w:r>
        <w:rPr>
          <w:rFonts w:ascii="Arial" w:eastAsia="Arial" w:hAnsi="Arial" w:cs="Arial"/>
          <w:color w:val="000000"/>
          <w:sz w:val="20"/>
        </w:rPr>
        <w:t>2. Discuss: Interactive sessions with your course director</w:t>
      </w:r>
    </w:p>
    <w:p w14:paraId="1FA08716" w14:textId="77777777" w:rsidR="00E04757" w:rsidRDefault="00E04757"/>
    <w:p w14:paraId="6C6B0C44" w14:textId="77777777" w:rsidR="00E04757" w:rsidRDefault="00000000">
      <w:pPr>
        <w:spacing w:before="60" w:line="260" w:lineRule="atLeast"/>
        <w:jc w:val="both"/>
      </w:pPr>
      <w:r>
        <w:rPr>
          <w:rFonts w:ascii="Arial" w:eastAsia="Arial" w:hAnsi="Arial" w:cs="Arial"/>
          <w:color w:val="000000"/>
          <w:sz w:val="20"/>
        </w:rPr>
        <w:t>3. Apply: Prepare one pitch deck slide</w:t>
      </w:r>
    </w:p>
    <w:p w14:paraId="61C27A8C" w14:textId="77777777" w:rsidR="00E04757" w:rsidRDefault="00E04757"/>
    <w:p w14:paraId="7CE431C9" w14:textId="77777777" w:rsidR="00E04757" w:rsidRDefault="00000000">
      <w:pPr>
        <w:spacing w:before="60" w:line="260" w:lineRule="atLeast"/>
        <w:jc w:val="both"/>
      </w:pPr>
      <w:r>
        <w:rPr>
          <w:rFonts w:ascii="Arial" w:eastAsia="Arial" w:hAnsi="Arial" w:cs="Arial"/>
          <w:color w:val="000000"/>
          <w:sz w:val="20"/>
        </w:rPr>
        <w:t>4. Pitch: Share individual submissions and pitch to your mentor</w:t>
      </w:r>
    </w:p>
    <w:p w14:paraId="5956DF8F" w14:textId="77777777" w:rsidR="00E04757" w:rsidRDefault="00E04757"/>
    <w:p w14:paraId="74CB4E62" w14:textId="77777777" w:rsidR="00E04757" w:rsidRDefault="00000000">
      <w:pPr>
        <w:spacing w:before="60" w:line="260" w:lineRule="atLeast"/>
        <w:jc w:val="both"/>
      </w:pPr>
      <w:r>
        <w:rPr>
          <w:rFonts w:ascii="Arial" w:eastAsia="Arial" w:hAnsi="Arial" w:cs="Arial"/>
          <w:color w:val="000000"/>
          <w:sz w:val="20"/>
        </w:rPr>
        <w:t>5. Refine: Evolve the idea based on feedback from your mentor and support group</w:t>
      </w:r>
    </w:p>
    <w:p w14:paraId="368AF2D9" w14:textId="77777777" w:rsidR="00E04757" w:rsidRDefault="00E04757"/>
    <w:p w14:paraId="0B934261" w14:textId="77777777" w:rsidR="00E04757" w:rsidRDefault="00000000">
      <w:pPr>
        <w:spacing w:before="60" w:line="260" w:lineRule="atLeast"/>
        <w:jc w:val="both"/>
      </w:pPr>
      <w:r>
        <w:rPr>
          <w:rFonts w:ascii="Arial" w:eastAsia="Arial" w:hAnsi="Arial" w:cs="Arial"/>
          <w:color w:val="000000"/>
          <w:sz w:val="20"/>
        </w:rPr>
        <w:t>A programme where the course director plays a key role</w:t>
      </w:r>
    </w:p>
    <w:p w14:paraId="2B664B05" w14:textId="77777777" w:rsidR="00E04757" w:rsidRDefault="00E04757"/>
    <w:p w14:paraId="0E58D91C" w14:textId="77777777" w:rsidR="00E04757" w:rsidRDefault="00000000">
      <w:pPr>
        <w:spacing w:before="60" w:line="260" w:lineRule="atLeast"/>
        <w:jc w:val="both"/>
      </w:pPr>
      <w:r>
        <w:rPr>
          <w:rFonts w:ascii="Arial" w:eastAsia="Arial" w:hAnsi="Arial" w:cs="Arial"/>
          <w:color w:val="000000"/>
          <w:sz w:val="20"/>
        </w:rPr>
        <w:t xml:space="preserve">Adam Davies, the Programme Lead of the View Entrepreneurship course at University of Oxford, who is also the visitor professor for entrepreneurship at Indian School of Business, Hyderabad and Programme Lead at Entrepreneurship Bootcamp, Spark Accelerator, heads The Entrepreneurial Edge programme as the course director and lead mentor. Each week Adam will take the participants step-by-step, through the key concepts, including live online sessions, before opening access to a wide range of exclusive insights and support. </w:t>
      </w:r>
    </w:p>
    <w:p w14:paraId="018DB5EE" w14:textId="77777777" w:rsidR="00E04757" w:rsidRDefault="00E04757"/>
    <w:p w14:paraId="34892C20" w14:textId="77777777" w:rsidR="00E04757" w:rsidRDefault="00000000">
      <w:pPr>
        <w:spacing w:before="60" w:line="260" w:lineRule="atLeast"/>
        <w:jc w:val="both"/>
      </w:pPr>
      <w:r>
        <w:rPr>
          <w:rFonts w:ascii="Arial" w:eastAsia="Arial" w:hAnsi="Arial" w:cs="Arial"/>
          <w:color w:val="000000"/>
          <w:sz w:val="20"/>
        </w:rPr>
        <w:t>Weekly feedback from expert mentors</w:t>
      </w:r>
    </w:p>
    <w:p w14:paraId="0D6E981A" w14:textId="77777777" w:rsidR="00E04757" w:rsidRDefault="00E04757"/>
    <w:p w14:paraId="66CDDF91" w14:textId="77777777" w:rsidR="00E04757" w:rsidRDefault="00000000">
      <w:pPr>
        <w:spacing w:before="60" w:line="260" w:lineRule="atLeast"/>
        <w:jc w:val="both"/>
      </w:pPr>
      <w:r>
        <w:rPr>
          <w:rFonts w:ascii="Arial" w:eastAsia="Arial" w:hAnsi="Arial" w:cs="Arial"/>
          <w:color w:val="000000"/>
          <w:sz w:val="20"/>
        </w:rPr>
        <w:t>The London Business School's Entrepreneurship Edge provides participants with weekly feedback from experienced mentors. The programme offers 12 weekly live interactions with the mentor and support group for feedback and guidance. The mentor guides, motivates, supports, encourages and holds you accountable for ongoing progress towards your stated goals. The mentors hold the weekly online sessions in small groups (maximum five participants) to go through the week's learnings, provide feedback on slide decks and other assignments, and answer participants' questions.</w:t>
      </w:r>
    </w:p>
    <w:p w14:paraId="0306B621" w14:textId="77777777" w:rsidR="00E04757" w:rsidRDefault="00E04757"/>
    <w:p w14:paraId="3385AFC2" w14:textId="77777777" w:rsidR="00E04757" w:rsidRDefault="00000000">
      <w:pPr>
        <w:spacing w:before="60" w:line="260" w:lineRule="atLeast"/>
        <w:jc w:val="both"/>
      </w:pPr>
      <w:r>
        <w:rPr>
          <w:rFonts w:ascii="Arial" w:eastAsia="Arial" w:hAnsi="Arial" w:cs="Arial"/>
          <w:color w:val="000000"/>
          <w:sz w:val="20"/>
        </w:rPr>
        <w:t>Founder's insights, Live mentoring and learnings from industry experts</w:t>
      </w:r>
    </w:p>
    <w:p w14:paraId="2AB47FEB" w14:textId="77777777" w:rsidR="00E04757" w:rsidRDefault="00E04757"/>
    <w:p w14:paraId="699C2E10" w14:textId="77777777" w:rsidR="00E04757" w:rsidRDefault="00000000">
      <w:pPr>
        <w:spacing w:before="200" w:line="260" w:lineRule="atLeast"/>
        <w:jc w:val="both"/>
      </w:pPr>
      <w:r>
        <w:rPr>
          <w:rFonts w:ascii="Arial" w:eastAsia="Arial" w:hAnsi="Arial" w:cs="Arial"/>
          <w:color w:val="000000"/>
          <w:sz w:val="20"/>
        </w:rPr>
        <w:t xml:space="preserve">The programme offers 12 weekly, 75 minute interactive online classroom sessions and 200 exclusive videos from leading experts. Eight </w:t>
      </w:r>
      <w:r>
        <w:rPr>
          <w:rFonts w:ascii="Arial" w:eastAsia="Arial" w:hAnsi="Arial" w:cs="Arial"/>
          <w:b/>
          <w:i/>
          <w:color w:val="000000"/>
          <w:sz w:val="20"/>
          <w:u w:val="single"/>
        </w:rPr>
        <w:t>startup</w:t>
      </w:r>
      <w:r>
        <w:rPr>
          <w:rFonts w:ascii="Arial" w:eastAsia="Arial" w:hAnsi="Arial" w:cs="Arial"/>
          <w:color w:val="000000"/>
          <w:sz w:val="20"/>
        </w:rPr>
        <w:t xml:space="preserve"> founders from across various stages will also share their in-depth insights and learnings, bringing a real-life context to the theories and academic research, and respond to detailed interview questions. </w:t>
      </w:r>
      <w:r>
        <w:rPr>
          <w:rFonts w:ascii="Arial" w:eastAsia="Arial" w:hAnsi="Arial" w:cs="Arial"/>
          <w:b/>
          <w:i/>
          <w:color w:val="000000"/>
          <w:sz w:val="20"/>
          <w:u w:val="single"/>
        </w:rPr>
        <w:t>Startup</w:t>
      </w:r>
      <w:r>
        <w:rPr>
          <w:rFonts w:ascii="Arial" w:eastAsia="Arial" w:hAnsi="Arial" w:cs="Arial"/>
          <w:color w:val="000000"/>
          <w:sz w:val="20"/>
        </w:rPr>
        <w:t xml:space="preserve"> advisors will also share their experience, learnings, and tips to simplify tricky areas such as investment, intellectual property, and legal structuring.</w:t>
      </w:r>
    </w:p>
    <w:p w14:paraId="27A017E5" w14:textId="77777777" w:rsidR="00E04757" w:rsidRDefault="00E04757"/>
    <w:p w14:paraId="43C17E3D" w14:textId="77777777" w:rsidR="00E04757" w:rsidRDefault="00000000">
      <w:pPr>
        <w:spacing w:before="60" w:line="260" w:lineRule="atLeast"/>
        <w:jc w:val="both"/>
      </w:pPr>
      <w:r>
        <w:rPr>
          <w:rFonts w:ascii="Arial" w:eastAsia="Arial" w:hAnsi="Arial" w:cs="Arial"/>
          <w:color w:val="000000"/>
          <w:sz w:val="20"/>
        </w:rPr>
        <w:t>Weekly pitch practice</w:t>
      </w:r>
    </w:p>
    <w:p w14:paraId="7114C006" w14:textId="77777777" w:rsidR="00E04757" w:rsidRDefault="00E04757"/>
    <w:p w14:paraId="4417AC87" w14:textId="77777777" w:rsidR="00E04757" w:rsidRDefault="00000000">
      <w:pPr>
        <w:spacing w:before="60" w:line="260" w:lineRule="atLeast"/>
        <w:jc w:val="both"/>
      </w:pPr>
      <w:r>
        <w:rPr>
          <w:rFonts w:ascii="Arial" w:eastAsia="Arial" w:hAnsi="Arial" w:cs="Arial"/>
          <w:color w:val="000000"/>
          <w:sz w:val="20"/>
        </w:rPr>
        <w:t xml:space="preserve">If there's one thing that is a key challenge for most aspiring entrepreneurs, it is to create a winning investor pitch deck. With everyone having a different perspective of what should go into it, creating this deck can be a Herculean task for first-time entrepreneurs. That's why the programme has been consciously designed to include an iterative pitching process, wherein the teams evolve their business ideas, launch strategy and venture's structure. Mentors will provide feedback on participants' slides and their developing pitch decks. Participants will also have the opportunity to provide and receive constructive criticism to/from their support group each week, and even work together on preparing slides, in some instances.* * *  </w:t>
      </w:r>
    </w:p>
    <w:p w14:paraId="5B4284BE" w14:textId="77777777" w:rsidR="00E04757" w:rsidRDefault="00E04757"/>
    <w:p w14:paraId="21EB54BA" w14:textId="77777777" w:rsidR="00E04757" w:rsidRDefault="00000000">
      <w:pPr>
        <w:spacing w:before="60" w:line="260" w:lineRule="atLeast"/>
        <w:jc w:val="both"/>
      </w:pPr>
      <w:r>
        <w:rPr>
          <w:rFonts w:ascii="Arial" w:eastAsia="Arial" w:hAnsi="Arial" w:cs="Arial"/>
          <w:color w:val="000000"/>
          <w:sz w:val="20"/>
        </w:rPr>
        <w:lastRenderedPageBreak/>
        <w:t>Pitch to global investors</w:t>
      </w:r>
    </w:p>
    <w:p w14:paraId="5C1E2608" w14:textId="77777777" w:rsidR="00E04757" w:rsidRDefault="00E04757"/>
    <w:p w14:paraId="0BA5DF2B" w14:textId="77777777" w:rsidR="00E04757" w:rsidRDefault="00000000">
      <w:pPr>
        <w:spacing w:before="60" w:line="260" w:lineRule="atLeast"/>
        <w:jc w:val="both"/>
      </w:pPr>
      <w:r>
        <w:rPr>
          <w:rFonts w:ascii="Arial" w:eastAsia="Arial" w:hAnsi="Arial" w:cs="Arial"/>
          <w:color w:val="000000"/>
          <w:sz w:val="20"/>
        </w:rPr>
        <w:t>The programme culminates in a 'Pitch-Day' where selected teams are given the opportunity to present their venture to an Investors' Committee consisting of active venture capitalists, founders and angel investors who invest in new ventures from around the world.</w:t>
      </w:r>
    </w:p>
    <w:p w14:paraId="756F3B6D" w14:textId="77777777" w:rsidR="00E04757" w:rsidRDefault="00E04757"/>
    <w:p w14:paraId="4747B763" w14:textId="77777777" w:rsidR="00E04757" w:rsidRDefault="00000000">
      <w:pPr>
        <w:spacing w:before="60" w:line="260" w:lineRule="atLeast"/>
        <w:jc w:val="both"/>
      </w:pPr>
      <w:r>
        <w:rPr>
          <w:rFonts w:ascii="Arial" w:eastAsia="Arial" w:hAnsi="Arial" w:cs="Arial"/>
          <w:color w:val="000000"/>
          <w:sz w:val="20"/>
        </w:rPr>
        <w:t>Strong cohort culture</w:t>
      </w:r>
    </w:p>
    <w:p w14:paraId="2553354C" w14:textId="77777777" w:rsidR="00E04757" w:rsidRDefault="00E04757"/>
    <w:p w14:paraId="04306068" w14:textId="77777777" w:rsidR="00E04757" w:rsidRDefault="00000000">
      <w:pPr>
        <w:spacing w:before="60" w:line="260" w:lineRule="atLeast"/>
        <w:jc w:val="both"/>
      </w:pPr>
      <w:r>
        <w:rPr>
          <w:rFonts w:ascii="Arial" w:eastAsia="Arial" w:hAnsi="Arial" w:cs="Arial"/>
          <w:color w:val="000000"/>
          <w:sz w:val="20"/>
        </w:rPr>
        <w:t>Participants work in virtual groups with other founders, providing feedback and support, and help with weekly assignments. This enables a strong cohort culture with a network of peers, who often remain lifelong friends.</w:t>
      </w:r>
    </w:p>
    <w:p w14:paraId="4EEF274F" w14:textId="77777777" w:rsidR="00E04757" w:rsidRDefault="00E04757"/>
    <w:p w14:paraId="47C3DE03" w14:textId="77777777" w:rsidR="00E04757" w:rsidRDefault="00000000">
      <w:pPr>
        <w:spacing w:before="60" w:line="260" w:lineRule="atLeast"/>
        <w:jc w:val="both"/>
      </w:pPr>
      <w:r>
        <w:rPr>
          <w:rFonts w:ascii="Arial" w:eastAsia="Arial" w:hAnsi="Arial" w:cs="Arial"/>
          <w:color w:val="000000"/>
          <w:sz w:val="20"/>
        </w:rPr>
        <w:t>A well-designed weekly module</w:t>
      </w:r>
    </w:p>
    <w:p w14:paraId="4028EA8A" w14:textId="77777777" w:rsidR="00E04757" w:rsidRDefault="00E04757"/>
    <w:p w14:paraId="7CBA749D" w14:textId="77777777" w:rsidR="00E04757" w:rsidRDefault="00000000">
      <w:pPr>
        <w:spacing w:before="60" w:line="260" w:lineRule="atLeast"/>
        <w:jc w:val="both"/>
      </w:pPr>
      <w:r>
        <w:rPr>
          <w:rFonts w:ascii="Arial" w:eastAsia="Arial" w:hAnsi="Arial" w:cs="Arial"/>
          <w:color w:val="000000"/>
          <w:sz w:val="20"/>
        </w:rPr>
        <w:t>The weekly modules have been designed to help the participants identify legitimate business opportunities, gauge market demand and size of the opportunity, define the business model, build an early stage management team, identify an appropriate business plan, create a robust set of financial projections, prepare a go to market strategy, acquire initial customers and pitch for, and negotiate investment. The modules not only introduces foundational frameworks and techniques on market research, revenue models and cost structures but also covers concepts such as opportunity costs for entrepreneurs, alternative financing methods, including convertibles, crowd-funding and ICOs, among others</w:t>
      </w:r>
    </w:p>
    <w:p w14:paraId="1818ABFD" w14:textId="77777777" w:rsidR="00E04757" w:rsidRDefault="00E04757"/>
    <w:p w14:paraId="058AD39E" w14:textId="77777777" w:rsidR="00E04757" w:rsidRDefault="00000000">
      <w:pPr>
        <w:spacing w:before="60" w:line="260" w:lineRule="atLeast"/>
        <w:jc w:val="both"/>
      </w:pPr>
      <w:r>
        <w:rPr>
          <w:rFonts w:ascii="Arial" w:eastAsia="Arial" w:hAnsi="Arial" w:cs="Arial"/>
          <w:color w:val="000000"/>
          <w:sz w:val="20"/>
        </w:rPr>
        <w:t>Seasoned mentors</w:t>
      </w:r>
    </w:p>
    <w:p w14:paraId="39E50B8C" w14:textId="77777777" w:rsidR="00E04757" w:rsidRDefault="00E04757"/>
    <w:p w14:paraId="22F8C7B6" w14:textId="77777777" w:rsidR="00E04757" w:rsidRDefault="00000000">
      <w:pPr>
        <w:spacing w:before="60" w:line="260" w:lineRule="atLeast"/>
        <w:jc w:val="both"/>
      </w:pPr>
      <w:r>
        <w:rPr>
          <w:rFonts w:ascii="Arial" w:eastAsia="Arial" w:hAnsi="Arial" w:cs="Arial"/>
          <w:color w:val="000000"/>
          <w:sz w:val="20"/>
        </w:rPr>
        <w:t xml:space="preserve">Richard Branson, business magnate and Founder, Virgin Group, once said, "If you ask any successful business person, they will always have had a great mentor at some point along the road." This quote resonates with many entrepreneurs. That's why London Business School's The Entrepreneurial Edge programme ensures that participants have access to stalwart mentors. This includes the leading authority on owner-managed entrepreneurial businesses, Rupert Merson is the programme director and lead faculty. Rupert is also the Adjunct Professor of Strategy and Entrepreneurship BA and MA at Oxford University. The other key mentors include David Arnold, Adjunct Professor of Marketing and a well-known academician who is also the author of a number of books including The Handbook of Brand Management; John Bates, the founder and a director of Sussex Place Ventures Ltd and manager of London Business School's in-house venture capital fund, and Julian </w:t>
      </w:r>
      <w:proofErr w:type="spellStart"/>
      <w:r>
        <w:rPr>
          <w:rFonts w:ascii="Arial" w:eastAsia="Arial" w:hAnsi="Arial" w:cs="Arial"/>
          <w:color w:val="000000"/>
          <w:sz w:val="20"/>
        </w:rPr>
        <w:t>Birkinshaw</w:t>
      </w:r>
      <w:proofErr w:type="spellEnd"/>
      <w:r>
        <w:rPr>
          <w:rFonts w:ascii="Arial" w:eastAsia="Arial" w:hAnsi="Arial" w:cs="Arial"/>
          <w:color w:val="000000"/>
          <w:sz w:val="20"/>
        </w:rPr>
        <w:t>, Professor of Strategy and Entrepreneurship and the Academic Director of the Institute of Innovation and Entrepreneurship.</w:t>
      </w:r>
    </w:p>
    <w:p w14:paraId="3D126064" w14:textId="77777777" w:rsidR="00E04757" w:rsidRDefault="00E04757"/>
    <w:p w14:paraId="0508BCEA" w14:textId="77777777" w:rsidR="00E04757" w:rsidRDefault="00000000">
      <w:pPr>
        <w:spacing w:before="60" w:line="260" w:lineRule="atLeast"/>
        <w:jc w:val="both"/>
      </w:pPr>
      <w:r>
        <w:rPr>
          <w:rFonts w:ascii="Arial" w:eastAsia="Arial" w:hAnsi="Arial" w:cs="Arial"/>
          <w:color w:val="000000"/>
          <w:sz w:val="20"/>
        </w:rPr>
        <w:t>Commitment that is practical</w:t>
      </w:r>
    </w:p>
    <w:p w14:paraId="3B4415A7" w14:textId="77777777" w:rsidR="00E04757" w:rsidRDefault="00E04757"/>
    <w:p w14:paraId="3DFF8DCC" w14:textId="77777777" w:rsidR="00E04757" w:rsidRDefault="00000000">
      <w:pPr>
        <w:spacing w:before="60" w:line="260" w:lineRule="atLeast"/>
        <w:jc w:val="both"/>
      </w:pPr>
      <w:r>
        <w:rPr>
          <w:rFonts w:ascii="Arial" w:eastAsia="Arial" w:hAnsi="Arial" w:cs="Arial"/>
          <w:color w:val="000000"/>
          <w:sz w:val="20"/>
        </w:rPr>
        <w:t>One of the key reasons why so many people fail to complete online programmes is because of the extensive commitment it requires from participants. Often, participants have to spend many hours each day doing coursework and reading. This is where the Edge programme stands apart. Understanding the challenges of working professionals, the course demands about five to eight hours of commitment every week. Most of the learning happens within this time frame. If you were to break it down, it doesn't require participants to spend more than an hour each day, making it feasible for working professionals.</w:t>
      </w:r>
    </w:p>
    <w:p w14:paraId="0FEF94B1" w14:textId="77777777" w:rsidR="00E04757" w:rsidRDefault="00E04757"/>
    <w:p w14:paraId="75280C03" w14:textId="77777777" w:rsidR="00E04757" w:rsidRDefault="00000000">
      <w:pPr>
        <w:spacing w:before="60" w:line="260" w:lineRule="atLeast"/>
        <w:jc w:val="both"/>
      </w:pPr>
      <w:r>
        <w:rPr>
          <w:rFonts w:ascii="Arial" w:eastAsia="Arial" w:hAnsi="Arial" w:cs="Arial"/>
          <w:color w:val="000000"/>
          <w:sz w:val="20"/>
        </w:rPr>
        <w:t>Lead by the world's learning company</w:t>
      </w:r>
    </w:p>
    <w:p w14:paraId="1C61B465" w14:textId="77777777" w:rsidR="00E04757" w:rsidRDefault="00E04757"/>
    <w:p w14:paraId="6B525058" w14:textId="77777777" w:rsidR="00E04757" w:rsidRDefault="00000000">
      <w:pPr>
        <w:spacing w:before="60" w:line="260" w:lineRule="atLeast"/>
        <w:jc w:val="both"/>
      </w:pPr>
      <w:r>
        <w:rPr>
          <w:rFonts w:ascii="Arial" w:eastAsia="Arial" w:hAnsi="Arial" w:cs="Arial"/>
          <w:color w:val="000000"/>
          <w:sz w:val="20"/>
        </w:rPr>
        <w:t xml:space="preserve">The Entrepreneurial Edge programme by London Business School is being brought to you by Pearson Professional Programs (PPP), one of the world's leading learning company. PPP is </w:t>
      </w:r>
      <w:proofErr w:type="spellStart"/>
      <w:r>
        <w:rPr>
          <w:rFonts w:ascii="Arial" w:eastAsia="Arial" w:hAnsi="Arial" w:cs="Arial"/>
          <w:color w:val="000000"/>
          <w:sz w:val="20"/>
        </w:rPr>
        <w:t>recognised</w:t>
      </w:r>
      <w:proofErr w:type="spellEnd"/>
      <w:r>
        <w:rPr>
          <w:rFonts w:ascii="Arial" w:eastAsia="Arial" w:hAnsi="Arial" w:cs="Arial"/>
          <w:color w:val="000000"/>
          <w:sz w:val="20"/>
        </w:rPr>
        <w:t xml:space="preserve"> world over for partnering with leading global educational institutions, faculty and providers to help working professionals update their skills and progress in their careers.</w:t>
      </w:r>
    </w:p>
    <w:p w14:paraId="4FE12F03" w14:textId="77777777" w:rsidR="00E04757" w:rsidRDefault="00E04757"/>
    <w:p w14:paraId="0CD5676D" w14:textId="77777777" w:rsidR="00E04757" w:rsidRDefault="00000000">
      <w:pPr>
        <w:spacing w:before="60" w:line="260" w:lineRule="atLeast"/>
        <w:jc w:val="both"/>
      </w:pPr>
      <w:r>
        <w:rPr>
          <w:rFonts w:ascii="Arial" w:eastAsia="Arial" w:hAnsi="Arial" w:cs="Arial"/>
          <w:color w:val="000000"/>
          <w:sz w:val="20"/>
        </w:rPr>
        <w:t xml:space="preserve">As with the Edge programme, Pearson is known for deploying cutting-edge learning technology, classroom infrastructure and pedagogical methods and each programme is carefully </w:t>
      </w:r>
      <w:proofErr w:type="spellStart"/>
      <w:r>
        <w:rPr>
          <w:rFonts w:ascii="Arial" w:eastAsia="Arial" w:hAnsi="Arial" w:cs="Arial"/>
          <w:color w:val="000000"/>
          <w:sz w:val="20"/>
        </w:rPr>
        <w:t>contextualised</w:t>
      </w:r>
      <w:proofErr w:type="spellEnd"/>
      <w:r>
        <w:rPr>
          <w:rFonts w:ascii="Arial" w:eastAsia="Arial" w:hAnsi="Arial" w:cs="Arial"/>
          <w:color w:val="000000"/>
          <w:sz w:val="20"/>
        </w:rPr>
        <w:t xml:space="preserve"> to speak to local business realities.</w:t>
      </w:r>
    </w:p>
    <w:p w14:paraId="71ED7233" w14:textId="77777777" w:rsidR="00E04757" w:rsidRDefault="00E04757"/>
    <w:p w14:paraId="3D42F1CF" w14:textId="77777777" w:rsidR="00E04757" w:rsidRDefault="00000000">
      <w:pPr>
        <w:spacing w:before="60" w:line="260" w:lineRule="atLeast"/>
        <w:jc w:val="both"/>
      </w:pPr>
      <w:r>
        <w:rPr>
          <w:rFonts w:ascii="Arial" w:eastAsia="Arial" w:hAnsi="Arial" w:cs="Arial"/>
          <w:color w:val="000000"/>
          <w:sz w:val="20"/>
        </w:rPr>
        <w:t xml:space="preserve">With courses tailored to factor in the time that working professionals can realistically commit towards learning, accompanied by </w:t>
      </w:r>
      <w:proofErr w:type="spellStart"/>
      <w:r>
        <w:rPr>
          <w:rFonts w:ascii="Arial" w:eastAsia="Arial" w:hAnsi="Arial" w:cs="Arial"/>
          <w:color w:val="000000"/>
          <w:sz w:val="20"/>
        </w:rPr>
        <w:t>byte</w:t>
      </w:r>
      <w:proofErr w:type="spellEnd"/>
      <w:r>
        <w:rPr>
          <w:rFonts w:ascii="Arial" w:eastAsia="Arial" w:hAnsi="Arial" w:cs="Arial"/>
          <w:color w:val="000000"/>
          <w:sz w:val="20"/>
        </w:rPr>
        <w:t>-size content, a high-touch learning experience, and experience, PPP scores high on completion rate. In fact, its success has been high on this front, with a 94.31 percent completion rate.</w:t>
      </w:r>
    </w:p>
    <w:p w14:paraId="4C435F9A"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18, 2019</w:t>
      </w:r>
    </w:p>
    <w:p w14:paraId="4FB762C6" w14:textId="77777777" w:rsidR="00E04757" w:rsidRDefault="00E04757"/>
    <w:p w14:paraId="495518E0" w14:textId="77777777" w:rsidR="00E04757" w:rsidRDefault="00000000">
      <w:pPr>
        <w:ind w:left="200"/>
        <w:sectPr w:rsidR="00E04757">
          <w:type w:val="continuous"/>
          <w:pgSz w:w="12240" w:h="15840"/>
          <w:pgMar w:top="840" w:right="1000" w:bottom="840" w:left="1000" w:header="400" w:footer="400" w:gutter="0"/>
          <w:cols w:space="720"/>
        </w:sectPr>
      </w:pPr>
      <w:r>
        <w:br/>
      </w:r>
      <w:r>
        <w:pict w14:anchorId="10C1F598">
          <v:line id="_x0000_s2161" style="position:absolute;left:0;text-align:left;z-index:251726848;mso-position-horizontal-relative:text;mso-position-vertical-relative:text" from="0,10pt" to="512pt,10pt" strokeweight="1pt"/>
        </w:pict>
      </w:r>
      <w:r>
        <w:rPr>
          <w:rFonts w:ascii="Arial" w:eastAsia="Arial" w:hAnsi="Arial" w:cs="Arial"/>
          <w:b/>
          <w:color w:val="767676"/>
          <w:sz w:val="16"/>
        </w:rPr>
        <w:t>End of Document</w:t>
      </w:r>
    </w:p>
    <w:p w14:paraId="60A82622" w14:textId="77777777" w:rsidR="00E04757" w:rsidRDefault="00E04757">
      <w:pPr>
        <w:sectPr w:rsidR="00E04757">
          <w:headerReference w:type="even" r:id="rId549"/>
          <w:headerReference w:type="default" r:id="rId550"/>
          <w:footerReference w:type="even" r:id="rId551"/>
          <w:footerReference w:type="default" r:id="rId552"/>
          <w:headerReference w:type="first" r:id="rId553"/>
          <w:footerReference w:type="first" r:id="rId554"/>
          <w:pgSz w:w="12240" w:h="15840"/>
          <w:pgMar w:top="840" w:right="1000" w:bottom="840" w:left="1000" w:header="400" w:footer="400" w:gutter="0"/>
          <w:cols w:space="720"/>
          <w:titlePg/>
        </w:sectPr>
      </w:pPr>
    </w:p>
    <w:p w14:paraId="2DCBE19C" w14:textId="77777777" w:rsidR="00E04757" w:rsidRDefault="00E04757">
      <w:bookmarkStart w:id="68" w:name="Bookmark_35"/>
      <w:bookmarkEnd w:id="68"/>
    </w:p>
    <w:p w14:paraId="019AEFCC" w14:textId="77777777" w:rsidR="00E04757" w:rsidRDefault="00000000">
      <w:r>
        <w:pict w14:anchorId="7BF78FEC">
          <v:shape id="_x0000_i1071" type="#_x0000_t75" alt="LexisNexis®" style="width:148pt;height:30pt">
            <v:imagedata r:id="rId7" o:title=""/>
          </v:shape>
        </w:pict>
      </w:r>
      <w:r>
        <w:cr/>
      </w:r>
    </w:p>
    <w:p w14:paraId="2FEE1B95" w14:textId="77777777" w:rsidR="00E04757" w:rsidRDefault="00000000">
      <w:pPr>
        <w:spacing w:before="240" w:after="200" w:line="340" w:lineRule="atLeast"/>
        <w:jc w:val="center"/>
        <w:outlineLvl w:val="0"/>
        <w:rPr>
          <w:rFonts w:ascii="Arial" w:hAnsi="Arial" w:cs="Arial"/>
          <w:b/>
          <w:bCs/>
          <w:kern w:val="32"/>
          <w:sz w:val="32"/>
          <w:szCs w:val="32"/>
        </w:rPr>
      </w:pPr>
      <w:hyperlink r:id="rId555" w:history="1">
        <w:r>
          <w:rPr>
            <w:rFonts w:ascii="Arial" w:eastAsia="Arial" w:hAnsi="Arial" w:cs="Arial"/>
            <w:b/>
            <w:bCs/>
            <w:i/>
            <w:color w:val="0077CC"/>
            <w:kern w:val="32"/>
            <w:sz w:val="28"/>
            <w:szCs w:val="32"/>
            <w:u w:val="single"/>
            <w:shd w:val="clear" w:color="auto" w:fill="FFFFFF"/>
          </w:rPr>
          <w:t>What IAMAI wants from Budget 2018: no angel tax, lower GST on digital services</w:t>
        </w:r>
      </w:hyperlink>
    </w:p>
    <w:p w14:paraId="5CA4FEFE" w14:textId="77777777" w:rsidR="00E04757" w:rsidRDefault="00000000">
      <w:pPr>
        <w:spacing w:before="120" w:line="260" w:lineRule="atLeast"/>
        <w:jc w:val="center"/>
      </w:pPr>
      <w:r>
        <w:rPr>
          <w:rFonts w:ascii="Arial" w:eastAsia="Arial" w:hAnsi="Arial" w:cs="Arial"/>
          <w:color w:val="000000"/>
          <w:sz w:val="20"/>
        </w:rPr>
        <w:t>Yourstory.in</w:t>
      </w:r>
    </w:p>
    <w:p w14:paraId="40D72FC7" w14:textId="77777777" w:rsidR="00E04757" w:rsidRDefault="00000000">
      <w:pPr>
        <w:spacing w:before="120" w:line="260" w:lineRule="atLeast"/>
        <w:jc w:val="center"/>
      </w:pPr>
      <w:r>
        <w:rPr>
          <w:rFonts w:ascii="Arial" w:eastAsia="Arial" w:hAnsi="Arial" w:cs="Arial"/>
          <w:color w:val="000000"/>
          <w:sz w:val="20"/>
        </w:rPr>
        <w:t>January 31, 2018 Wednesday 6:30 AM EST</w:t>
      </w:r>
    </w:p>
    <w:p w14:paraId="1A50AAD4" w14:textId="77777777" w:rsidR="00E04757" w:rsidRDefault="00E04757">
      <w:pPr>
        <w:spacing w:line="240" w:lineRule="atLeast"/>
        <w:jc w:val="both"/>
      </w:pPr>
    </w:p>
    <w:p w14:paraId="23B65013" w14:textId="77777777" w:rsidR="00E04757" w:rsidRDefault="00000000">
      <w:pPr>
        <w:spacing w:before="120" w:line="220" w:lineRule="atLeast"/>
      </w:pPr>
      <w:r>
        <w:br/>
      </w:r>
      <w:r>
        <w:rPr>
          <w:rFonts w:ascii="Arial" w:eastAsia="Arial" w:hAnsi="Arial" w:cs="Arial"/>
          <w:color w:val="000000"/>
          <w:sz w:val="16"/>
        </w:rPr>
        <w:t>Copyright 2018 Yourstory.in, distributed by Contify.com All Rights Reserved</w:t>
      </w:r>
    </w:p>
    <w:p w14:paraId="242AA034"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1001 words</w:t>
      </w:r>
    </w:p>
    <w:p w14:paraId="1250A051"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Neha Jain</w:t>
      </w:r>
    </w:p>
    <w:p w14:paraId="3A230A75" w14:textId="77777777" w:rsidR="00E04757" w:rsidRDefault="00000000">
      <w:pPr>
        <w:keepNext/>
        <w:spacing w:before="240" w:line="340" w:lineRule="atLeast"/>
      </w:pPr>
      <w:bookmarkStart w:id="69" w:name="Body_33"/>
      <w:bookmarkEnd w:id="69"/>
      <w:r>
        <w:rPr>
          <w:rFonts w:ascii="Arial" w:eastAsia="Arial" w:hAnsi="Arial" w:cs="Arial"/>
          <w:b/>
          <w:color w:val="000000"/>
          <w:sz w:val="28"/>
        </w:rPr>
        <w:t>Body</w:t>
      </w:r>
    </w:p>
    <w:p w14:paraId="6D550BD5" w14:textId="77777777" w:rsidR="00E04757" w:rsidRDefault="00000000">
      <w:pPr>
        <w:spacing w:line="60" w:lineRule="exact"/>
      </w:pPr>
      <w:r>
        <w:pict w14:anchorId="63594A6B">
          <v:line id="_x0000_s2163" style="position:absolute;z-index:251727872" from="0,2pt" to="512pt,2pt" strokecolor="#009ddb" strokeweight="2pt">
            <w10:wrap type="topAndBottom"/>
          </v:line>
        </w:pict>
      </w:r>
    </w:p>
    <w:p w14:paraId="72B3E8B5" w14:textId="77777777" w:rsidR="00E04757" w:rsidRDefault="00E04757"/>
    <w:p w14:paraId="7AF34B2E" w14:textId="77777777" w:rsidR="00E04757" w:rsidRDefault="00000000">
      <w:pPr>
        <w:spacing w:before="200" w:line="260" w:lineRule="atLeast"/>
        <w:jc w:val="both"/>
      </w:pPr>
      <w:r>
        <w:rPr>
          <w:rFonts w:ascii="Arial" w:eastAsia="Arial" w:hAnsi="Arial" w:cs="Arial"/>
          <w:color w:val="000000"/>
          <w:sz w:val="20"/>
        </w:rPr>
        <w:t xml:space="preserve">Industry body IAMAI urges government to allow single GST registration for digital services, seeks a level playing field for ecommerce retailers. </w:t>
      </w:r>
    </w:p>
    <w:p w14:paraId="62982569" w14:textId="77777777" w:rsidR="00E04757" w:rsidRDefault="00000000">
      <w:pPr>
        <w:spacing w:before="200" w:line="260" w:lineRule="atLeast"/>
        <w:jc w:val="both"/>
      </w:pPr>
      <w:r>
        <w:rPr>
          <w:rFonts w:ascii="Arial" w:eastAsia="Arial" w:hAnsi="Arial" w:cs="Arial"/>
          <w:color w:val="000000"/>
          <w:sz w:val="20"/>
        </w:rPr>
        <w:t>With the Union Budget announcement round the corner, the Internet and Mobile Association of India (IAMAI) highlighted five key tax-related challenges that the digital sector expects to be addressed.</w:t>
      </w:r>
    </w:p>
    <w:p w14:paraId="01E0172C" w14:textId="77777777" w:rsidR="00E04757" w:rsidRDefault="00000000">
      <w:pPr>
        <w:spacing w:before="200" w:line="260" w:lineRule="atLeast"/>
        <w:jc w:val="both"/>
      </w:pPr>
      <w:r>
        <w:rPr>
          <w:rFonts w:ascii="Arial" w:eastAsia="Arial" w:hAnsi="Arial" w:cs="Arial"/>
          <w:color w:val="000000"/>
          <w:sz w:val="20"/>
        </w:rPr>
        <w:t xml:space="preserve">Angel tax: The valuation of </w:t>
      </w:r>
      <w:r>
        <w:rPr>
          <w:rFonts w:ascii="Arial" w:eastAsia="Arial" w:hAnsi="Arial" w:cs="Arial"/>
          <w:b/>
          <w:i/>
          <w:color w:val="000000"/>
          <w:sz w:val="20"/>
          <w:u w:val="single"/>
        </w:rPr>
        <w:t>startups</w:t>
      </w:r>
      <w:r>
        <w:rPr>
          <w:rFonts w:ascii="Arial" w:eastAsia="Arial" w:hAnsi="Arial" w:cs="Arial"/>
          <w:color w:val="000000"/>
          <w:sz w:val="20"/>
        </w:rPr>
        <w:t xml:space="preserve"> is a critical factor, given the intellectual property and other intangibles involved at the </w:t>
      </w:r>
      <w:r>
        <w:rPr>
          <w:rFonts w:ascii="Arial" w:eastAsia="Arial" w:hAnsi="Arial" w:cs="Arial"/>
          <w:b/>
          <w:i/>
          <w:color w:val="000000"/>
          <w:sz w:val="20"/>
          <w:u w:val="single"/>
        </w:rPr>
        <w:t>startup</w:t>
      </w:r>
      <w:r>
        <w:rPr>
          <w:rFonts w:ascii="Arial" w:eastAsia="Arial" w:hAnsi="Arial" w:cs="Arial"/>
          <w:color w:val="000000"/>
          <w:sz w:val="20"/>
        </w:rPr>
        <w:t xml:space="preserve"> stage. Most technology </w:t>
      </w:r>
      <w:r>
        <w:rPr>
          <w:rFonts w:ascii="Arial" w:eastAsia="Arial" w:hAnsi="Arial" w:cs="Arial"/>
          <w:b/>
          <w:i/>
          <w:color w:val="000000"/>
          <w:sz w:val="20"/>
          <w:u w:val="single"/>
        </w:rPr>
        <w:t>startups</w:t>
      </w:r>
      <w:r>
        <w:rPr>
          <w:rFonts w:ascii="Arial" w:eastAsia="Arial" w:hAnsi="Arial" w:cs="Arial"/>
          <w:color w:val="000000"/>
          <w:sz w:val="20"/>
        </w:rPr>
        <w:t xml:space="preserve"> raise money before </w:t>
      </w:r>
      <w:proofErr w:type="spellStart"/>
      <w:r>
        <w:rPr>
          <w:rFonts w:ascii="Arial" w:eastAsia="Arial" w:hAnsi="Arial" w:cs="Arial"/>
          <w:color w:val="000000"/>
          <w:sz w:val="20"/>
        </w:rPr>
        <w:t>monetisation</w:t>
      </w:r>
      <w:proofErr w:type="spellEnd"/>
      <w:r>
        <w:rPr>
          <w:rFonts w:ascii="Arial" w:eastAsia="Arial" w:hAnsi="Arial" w:cs="Arial"/>
          <w:color w:val="000000"/>
          <w:sz w:val="20"/>
        </w:rPr>
        <w:t xml:space="preserve"> and there is no underlying actual cash flow analysis available for traditional valuation methods. Most </w:t>
      </w:r>
      <w:r>
        <w:rPr>
          <w:rFonts w:ascii="Arial" w:eastAsia="Arial" w:hAnsi="Arial" w:cs="Arial"/>
          <w:b/>
          <w:i/>
          <w:color w:val="000000"/>
          <w:sz w:val="20"/>
          <w:u w:val="single"/>
        </w:rPr>
        <w:t>startups</w:t>
      </w:r>
      <w:r>
        <w:rPr>
          <w:rFonts w:ascii="Arial" w:eastAsia="Arial" w:hAnsi="Arial" w:cs="Arial"/>
          <w:color w:val="000000"/>
          <w:sz w:val="20"/>
        </w:rPr>
        <w:t xml:space="preserve"> are almost always asset light and do not have assets in their books to justify their intrinsic value.</w:t>
      </w:r>
    </w:p>
    <w:p w14:paraId="0CE5A74A" w14:textId="77777777" w:rsidR="00E04757" w:rsidRDefault="00000000">
      <w:pPr>
        <w:spacing w:before="200" w:line="260" w:lineRule="atLeast"/>
        <w:jc w:val="both"/>
      </w:pPr>
      <w:r>
        <w:rPr>
          <w:rFonts w:ascii="Arial" w:eastAsia="Arial" w:hAnsi="Arial" w:cs="Arial"/>
          <w:color w:val="000000"/>
          <w:sz w:val="20"/>
        </w:rPr>
        <w:t xml:space="preserve">Section 56[2] of the Finance Act 2012 (colloquially referred to as angel tax) has resulted in numerous </w:t>
      </w:r>
      <w:r>
        <w:rPr>
          <w:rFonts w:ascii="Arial" w:eastAsia="Arial" w:hAnsi="Arial" w:cs="Arial"/>
          <w:b/>
          <w:i/>
          <w:color w:val="000000"/>
          <w:sz w:val="20"/>
          <w:u w:val="single"/>
        </w:rPr>
        <w:t>startups</w:t>
      </w:r>
      <w:r>
        <w:rPr>
          <w:rFonts w:ascii="Arial" w:eastAsia="Arial" w:hAnsi="Arial" w:cs="Arial"/>
          <w:color w:val="000000"/>
          <w:sz w:val="20"/>
        </w:rPr>
        <w:t xml:space="preserve"> facing income tax notices claiming a lion's share of the investments they raise as tax liabilities, with a reported 53 percent drop in year-on-year private angel investments and 80 percent drop in new </w:t>
      </w:r>
      <w:r>
        <w:rPr>
          <w:rFonts w:ascii="Arial" w:eastAsia="Arial" w:hAnsi="Arial" w:cs="Arial"/>
          <w:b/>
          <w:i/>
          <w:color w:val="000000"/>
          <w:sz w:val="20"/>
          <w:u w:val="single"/>
        </w:rPr>
        <w:t>startup</w:t>
      </w:r>
      <w:r>
        <w:rPr>
          <w:rFonts w:ascii="Arial" w:eastAsia="Arial" w:hAnsi="Arial" w:cs="Arial"/>
          <w:color w:val="000000"/>
          <w:sz w:val="20"/>
        </w:rPr>
        <w:t xml:space="preserve"> incorporations in the year 2017 as compared to 2016.</w:t>
      </w:r>
    </w:p>
    <w:p w14:paraId="614F6D1E" w14:textId="77777777" w:rsidR="00E04757" w:rsidRDefault="00000000">
      <w:pPr>
        <w:spacing w:before="200" w:line="260" w:lineRule="atLeast"/>
        <w:jc w:val="both"/>
      </w:pPr>
      <w:r>
        <w:rPr>
          <w:rFonts w:ascii="Arial" w:eastAsia="Arial" w:hAnsi="Arial" w:cs="Arial"/>
          <w:color w:val="000000"/>
          <w:sz w:val="20"/>
        </w:rPr>
        <w:t xml:space="preserve">The main issue of contention is the valuation of the company or calculating Fair Market Value (FMV) under Section 56(2). The valuation is based on valuation certificate by a valuer </w:t>
      </w:r>
      <w:proofErr w:type="spellStart"/>
      <w:r>
        <w:rPr>
          <w:rFonts w:ascii="Arial" w:eastAsia="Arial" w:hAnsi="Arial" w:cs="Arial"/>
          <w:color w:val="000000"/>
          <w:sz w:val="20"/>
        </w:rPr>
        <w:t>recognised</w:t>
      </w:r>
      <w:proofErr w:type="spellEnd"/>
      <w:r>
        <w:rPr>
          <w:rFonts w:ascii="Arial" w:eastAsia="Arial" w:hAnsi="Arial" w:cs="Arial"/>
          <w:color w:val="000000"/>
          <w:sz w:val="20"/>
        </w:rPr>
        <w:t xml:space="preserve"> by the government. Valuers in India look at traditional methods of valuation, which apply to mature companies with regular cash flows.</w:t>
      </w:r>
    </w:p>
    <w:p w14:paraId="3F1A0150" w14:textId="77777777" w:rsidR="00E04757" w:rsidRDefault="00000000">
      <w:pPr>
        <w:spacing w:before="200" w:line="260" w:lineRule="atLeast"/>
        <w:jc w:val="both"/>
      </w:pPr>
      <w:r>
        <w:rPr>
          <w:rFonts w:ascii="Arial" w:eastAsia="Arial" w:hAnsi="Arial" w:cs="Arial"/>
          <w:color w:val="000000"/>
          <w:sz w:val="20"/>
        </w:rPr>
        <w:t xml:space="preserve">The association stated that while the digital sector is not averse to paying taxes, taxation should be on </w:t>
      </w:r>
      <w:proofErr w:type="spellStart"/>
      <w:r>
        <w:rPr>
          <w:rFonts w:ascii="Arial" w:eastAsia="Arial" w:hAnsi="Arial" w:cs="Arial"/>
          <w:color w:val="000000"/>
          <w:sz w:val="20"/>
        </w:rPr>
        <w:t>actualised</w:t>
      </w:r>
      <w:proofErr w:type="spellEnd"/>
      <w:r>
        <w:rPr>
          <w:rFonts w:ascii="Arial" w:eastAsia="Arial" w:hAnsi="Arial" w:cs="Arial"/>
          <w:color w:val="000000"/>
          <w:sz w:val="20"/>
        </w:rPr>
        <w:t xml:space="preserve"> gains and not notional gains. Given the high rate of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this is a critical aspect of taxing the fast evolving tech sector, or we "run the risk of killing the goose even before it lays a golden egg"!</w:t>
      </w:r>
    </w:p>
    <w:p w14:paraId="63B13A6B" w14:textId="77777777" w:rsidR="00E04757" w:rsidRDefault="00000000">
      <w:pPr>
        <w:spacing w:before="200" w:line="260" w:lineRule="atLeast"/>
        <w:jc w:val="both"/>
      </w:pPr>
      <w:r>
        <w:rPr>
          <w:rFonts w:ascii="Arial" w:eastAsia="Arial" w:hAnsi="Arial" w:cs="Arial"/>
          <w:color w:val="000000"/>
          <w:sz w:val="20"/>
        </w:rPr>
        <w:t xml:space="preserve">Taxation of ESOPs: For digital </w:t>
      </w:r>
      <w:r>
        <w:rPr>
          <w:rFonts w:ascii="Arial" w:eastAsia="Arial" w:hAnsi="Arial" w:cs="Arial"/>
          <w:b/>
          <w:i/>
          <w:color w:val="000000"/>
          <w:sz w:val="20"/>
          <w:u w:val="single"/>
        </w:rPr>
        <w:t>startups</w:t>
      </w:r>
      <w:r>
        <w:rPr>
          <w:rFonts w:ascii="Arial" w:eastAsia="Arial" w:hAnsi="Arial" w:cs="Arial"/>
          <w:color w:val="000000"/>
          <w:sz w:val="20"/>
        </w:rPr>
        <w:t xml:space="preserve"> initiating at an uncertain stage, ESOPs are the most common and popular incentive offered to employees at the stage of scaling </w:t>
      </w:r>
      <w:r>
        <w:rPr>
          <w:rFonts w:ascii="Arial" w:eastAsia="Arial" w:hAnsi="Arial" w:cs="Arial"/>
          <w:b/>
          <w:i/>
          <w:color w:val="000000"/>
          <w:sz w:val="20"/>
          <w:u w:val="single"/>
        </w:rPr>
        <w:t>up</w:t>
      </w:r>
      <w:r>
        <w:rPr>
          <w:rFonts w:ascii="Arial" w:eastAsia="Arial" w:hAnsi="Arial" w:cs="Arial"/>
          <w:color w:val="000000"/>
          <w:sz w:val="20"/>
        </w:rPr>
        <w:t xml:space="preserve"> of business. From the employees' perspective, in the context of liquidity of their stock, there is an expectation that the company may go public or may be acquired by a bigger player. This allows companies to attract the best talent, who are also willing to take the risk of joining a </w:t>
      </w:r>
      <w:r>
        <w:rPr>
          <w:rFonts w:ascii="Arial" w:eastAsia="Arial" w:hAnsi="Arial" w:cs="Arial"/>
          <w:b/>
          <w:i/>
          <w:color w:val="000000"/>
          <w:sz w:val="20"/>
          <w:u w:val="single"/>
        </w:rPr>
        <w:t>startup</w:t>
      </w:r>
      <w:r>
        <w:rPr>
          <w:rFonts w:ascii="Arial" w:eastAsia="Arial" w:hAnsi="Arial" w:cs="Arial"/>
          <w:color w:val="000000"/>
          <w:sz w:val="20"/>
        </w:rPr>
        <w:t>.</w:t>
      </w:r>
    </w:p>
    <w:p w14:paraId="211B0B57" w14:textId="77777777" w:rsidR="00E04757" w:rsidRDefault="00000000">
      <w:pPr>
        <w:spacing w:before="200" w:line="260" w:lineRule="atLeast"/>
        <w:jc w:val="both"/>
      </w:pPr>
      <w:r>
        <w:rPr>
          <w:rFonts w:ascii="Arial" w:eastAsia="Arial" w:hAnsi="Arial" w:cs="Arial"/>
          <w:color w:val="000000"/>
          <w:sz w:val="20"/>
        </w:rPr>
        <w:t xml:space="preserve">Typically, most ESOPs have a vesting period (during which the employee should continue to be in the employment of the company) and after completion of the vesting period, the employee may exercise his option to acquire shares </w:t>
      </w:r>
      <w:r>
        <w:rPr>
          <w:rFonts w:ascii="Arial" w:eastAsia="Arial" w:hAnsi="Arial" w:cs="Arial"/>
          <w:color w:val="000000"/>
          <w:sz w:val="20"/>
        </w:rPr>
        <w:lastRenderedPageBreak/>
        <w:t>by paying an exercise price. Under present provisions, at the time of such exercise of options and grant of shares, the difference between the FMV (Fair Market Value) of the shares and the exercise price paid is taxed in the hands of the employee. The employer is subject to withholding tax obligations on the same.</w:t>
      </w:r>
    </w:p>
    <w:p w14:paraId="258ED4BC" w14:textId="77777777" w:rsidR="00E04757" w:rsidRDefault="00000000">
      <w:pPr>
        <w:spacing w:before="200" w:line="260" w:lineRule="atLeast"/>
        <w:jc w:val="both"/>
      </w:pPr>
      <w:r>
        <w:rPr>
          <w:rFonts w:ascii="Arial" w:eastAsia="Arial" w:hAnsi="Arial" w:cs="Arial"/>
          <w:color w:val="000000"/>
          <w:sz w:val="20"/>
        </w:rPr>
        <w:t xml:space="preserve">Unfortunately, when stock is issued under an ESOP scheme in </w:t>
      </w:r>
      <w:r>
        <w:rPr>
          <w:rFonts w:ascii="Arial" w:eastAsia="Arial" w:hAnsi="Arial" w:cs="Arial"/>
          <w:b/>
          <w:i/>
          <w:color w:val="000000"/>
          <w:sz w:val="20"/>
          <w:u w:val="single"/>
        </w:rPr>
        <w:t>startups</w:t>
      </w:r>
      <w:r>
        <w:rPr>
          <w:rFonts w:ascii="Arial" w:eastAsia="Arial" w:hAnsi="Arial" w:cs="Arial"/>
          <w:color w:val="000000"/>
          <w:sz w:val="20"/>
        </w:rPr>
        <w:t xml:space="preserve">, there is no certainty on how much value/benefit may be </w:t>
      </w:r>
      <w:proofErr w:type="spellStart"/>
      <w:r>
        <w:rPr>
          <w:rFonts w:ascii="Arial" w:eastAsia="Arial" w:hAnsi="Arial" w:cs="Arial"/>
          <w:color w:val="000000"/>
          <w:sz w:val="20"/>
        </w:rPr>
        <w:t>realised</w:t>
      </w:r>
      <w:proofErr w:type="spellEnd"/>
      <w:r>
        <w:rPr>
          <w:rFonts w:ascii="Arial" w:eastAsia="Arial" w:hAnsi="Arial" w:cs="Arial"/>
          <w:color w:val="000000"/>
          <w:sz w:val="20"/>
        </w:rPr>
        <w:t xml:space="preserve"> when the employee actually is able to sell the stock, or whether the employee will at all be able to sell it, given that in most cases these are unlisted stocks!</w:t>
      </w:r>
    </w:p>
    <w:p w14:paraId="7383F8C0" w14:textId="77777777" w:rsidR="00E04757" w:rsidRDefault="00000000">
      <w:pPr>
        <w:spacing w:before="200" w:line="260" w:lineRule="atLeast"/>
        <w:jc w:val="both"/>
      </w:pPr>
      <w:r>
        <w:rPr>
          <w:rFonts w:ascii="Arial" w:eastAsia="Arial" w:hAnsi="Arial" w:cs="Arial"/>
          <w:color w:val="000000"/>
          <w:sz w:val="20"/>
        </w:rPr>
        <w:t>Thus, taxation of stock issued under an ESOP scheme is purely on a notional basis, and in cases the taxable amount may be way higher than the salary payable to the employees! Currently, employers either (a) withhold from the monetary payments made to the employees (b) ask the employees to furnish a cheque for the required amount, or in worst case scenario (c) bear the tax cost themselves.</w:t>
      </w:r>
    </w:p>
    <w:p w14:paraId="28EAD064" w14:textId="77777777" w:rsidR="00E04757" w:rsidRDefault="00000000">
      <w:pPr>
        <w:spacing w:before="200" w:line="260" w:lineRule="atLeast"/>
        <w:jc w:val="both"/>
      </w:pPr>
      <w:r>
        <w:rPr>
          <w:rFonts w:ascii="Arial" w:eastAsia="Arial" w:hAnsi="Arial" w:cs="Arial"/>
          <w:color w:val="000000"/>
          <w:sz w:val="20"/>
        </w:rPr>
        <w:t xml:space="preserve">The association stated that ESOPs are an efficient way to remunerate and </w:t>
      </w:r>
      <w:proofErr w:type="spellStart"/>
      <w:r>
        <w:rPr>
          <w:rFonts w:ascii="Arial" w:eastAsia="Arial" w:hAnsi="Arial" w:cs="Arial"/>
          <w:color w:val="000000"/>
          <w:sz w:val="20"/>
        </w:rPr>
        <w:t>incentivise</w:t>
      </w:r>
      <w:proofErr w:type="spellEnd"/>
      <w:r>
        <w:rPr>
          <w:rFonts w:ascii="Arial" w:eastAsia="Arial" w:hAnsi="Arial" w:cs="Arial"/>
          <w:color w:val="000000"/>
          <w:sz w:val="20"/>
        </w:rPr>
        <w:t xml:space="preserve"> employees to join </w:t>
      </w:r>
      <w:r>
        <w:rPr>
          <w:rFonts w:ascii="Arial" w:eastAsia="Arial" w:hAnsi="Arial" w:cs="Arial"/>
          <w:b/>
          <w:i/>
          <w:color w:val="000000"/>
          <w:sz w:val="20"/>
          <w:u w:val="single"/>
        </w:rPr>
        <w:t>startups</w:t>
      </w:r>
      <w:r>
        <w:rPr>
          <w:rFonts w:ascii="Arial" w:eastAsia="Arial" w:hAnsi="Arial" w:cs="Arial"/>
          <w:color w:val="000000"/>
          <w:sz w:val="20"/>
        </w:rPr>
        <w:t xml:space="preserve"> and share the risk with the founders. Keeping this in mind the high-risk scenario in which both founders and employees work in a </w:t>
      </w:r>
      <w:r>
        <w:rPr>
          <w:rFonts w:ascii="Arial" w:eastAsia="Arial" w:hAnsi="Arial" w:cs="Arial"/>
          <w:b/>
          <w:i/>
          <w:color w:val="000000"/>
          <w:sz w:val="20"/>
          <w:u w:val="single"/>
        </w:rPr>
        <w:t>startup</w:t>
      </w:r>
      <w:r>
        <w:rPr>
          <w:rFonts w:ascii="Arial" w:eastAsia="Arial" w:hAnsi="Arial" w:cs="Arial"/>
          <w:color w:val="000000"/>
          <w:sz w:val="20"/>
        </w:rPr>
        <w:t xml:space="preserve">, the withholding tax should be done away with and shares should only be taxed on </w:t>
      </w:r>
      <w:proofErr w:type="spellStart"/>
      <w:r>
        <w:rPr>
          <w:rFonts w:ascii="Arial" w:eastAsia="Arial" w:hAnsi="Arial" w:cs="Arial"/>
          <w:color w:val="000000"/>
          <w:sz w:val="20"/>
        </w:rPr>
        <w:t>realisation</w:t>
      </w:r>
      <w:proofErr w:type="spellEnd"/>
      <w:r>
        <w:rPr>
          <w:rFonts w:ascii="Arial" w:eastAsia="Arial" w:hAnsi="Arial" w:cs="Arial"/>
          <w:color w:val="000000"/>
          <w:sz w:val="20"/>
        </w:rPr>
        <w:t>.</w:t>
      </w:r>
    </w:p>
    <w:p w14:paraId="534962DF" w14:textId="77777777" w:rsidR="00E04757" w:rsidRDefault="00000000">
      <w:pPr>
        <w:spacing w:before="200" w:line="260" w:lineRule="atLeast"/>
        <w:jc w:val="both"/>
      </w:pPr>
      <w:r>
        <w:rPr>
          <w:rFonts w:ascii="Arial" w:eastAsia="Arial" w:hAnsi="Arial" w:cs="Arial"/>
          <w:color w:val="000000"/>
          <w:sz w:val="20"/>
        </w:rPr>
        <w:t xml:space="preserve">Multiple registration and filing under GST: Like all service sectors, the digital sector is plagued by the challenge of state-wise multiple registrations and filing burdens. What makes matters worse for the digital sector is the fact that most Indian companies are </w:t>
      </w:r>
      <w:r>
        <w:rPr>
          <w:rFonts w:ascii="Arial" w:eastAsia="Arial" w:hAnsi="Arial" w:cs="Arial"/>
          <w:b/>
          <w:i/>
          <w:color w:val="000000"/>
          <w:sz w:val="20"/>
          <w:u w:val="single"/>
        </w:rPr>
        <w:t>startups</w:t>
      </w:r>
      <w:r>
        <w:rPr>
          <w:rFonts w:ascii="Arial" w:eastAsia="Arial" w:hAnsi="Arial" w:cs="Arial"/>
          <w:color w:val="000000"/>
          <w:sz w:val="20"/>
        </w:rPr>
        <w:t xml:space="preserve"> that simply do not have the bandwidth to undertake such exercises. IAMAI has urged authorities to take note of this factor and allow single registration for digital services, as has supposedly been proposed for banking and financial services.</w:t>
      </w:r>
    </w:p>
    <w:p w14:paraId="4162D6FC" w14:textId="77777777" w:rsidR="00E04757" w:rsidRDefault="00000000">
      <w:pPr>
        <w:spacing w:before="200" w:line="260" w:lineRule="atLeast"/>
        <w:jc w:val="both"/>
      </w:pPr>
      <w:r>
        <w:rPr>
          <w:rFonts w:ascii="Arial" w:eastAsia="Arial" w:hAnsi="Arial" w:cs="Arial"/>
          <w:color w:val="000000"/>
          <w:sz w:val="20"/>
        </w:rPr>
        <w:t xml:space="preserve">Anomaly in GST rates: Internet services </w:t>
      </w:r>
      <w:proofErr w:type="spellStart"/>
      <w:r>
        <w:rPr>
          <w:rFonts w:ascii="Arial" w:eastAsia="Arial" w:hAnsi="Arial" w:cs="Arial"/>
          <w:color w:val="000000"/>
          <w:sz w:val="20"/>
        </w:rPr>
        <w:t>digitalise</w:t>
      </w:r>
      <w:proofErr w:type="spellEnd"/>
      <w:r>
        <w:rPr>
          <w:rFonts w:ascii="Arial" w:eastAsia="Arial" w:hAnsi="Arial" w:cs="Arial"/>
          <w:color w:val="000000"/>
          <w:sz w:val="20"/>
        </w:rPr>
        <w:t xml:space="preserve"> conventional services. For example, </w:t>
      </w:r>
      <w:proofErr w:type="spellStart"/>
      <w:r>
        <w:rPr>
          <w:rFonts w:ascii="Arial" w:eastAsia="Arial" w:hAnsi="Arial" w:cs="Arial"/>
          <w:color w:val="000000"/>
          <w:sz w:val="20"/>
        </w:rPr>
        <w:t>edutech</w:t>
      </w:r>
      <w:proofErr w:type="spellEnd"/>
      <w:r>
        <w:rPr>
          <w:rFonts w:ascii="Arial" w:eastAsia="Arial" w:hAnsi="Arial" w:cs="Arial"/>
          <w:color w:val="000000"/>
          <w:sz w:val="20"/>
        </w:rPr>
        <w:t xml:space="preserve"> provides education via digital platforms; </w:t>
      </w:r>
      <w:proofErr w:type="spellStart"/>
      <w:r>
        <w:rPr>
          <w:rFonts w:ascii="Arial" w:eastAsia="Arial" w:hAnsi="Arial" w:cs="Arial"/>
          <w:color w:val="000000"/>
          <w:sz w:val="20"/>
        </w:rPr>
        <w:t>healthtech</w:t>
      </w:r>
      <w:proofErr w:type="spellEnd"/>
      <w:r>
        <w:rPr>
          <w:rFonts w:ascii="Arial" w:eastAsia="Arial" w:hAnsi="Arial" w:cs="Arial"/>
          <w:color w:val="000000"/>
          <w:sz w:val="20"/>
        </w:rPr>
        <w:t xml:space="preserve"> allows online doctor consultancy and ordering medicines, etc. However, under GST, while education and health are tax-free, all digital services are taxed at 18 percent. Even telecom services like internet access are taxed at 18 percent, which is higher than the tax one pays for a meal in a restaurant. IAMAI wants the GST rates to be lowered/</w:t>
      </w:r>
      <w:proofErr w:type="spellStart"/>
      <w:r>
        <w:rPr>
          <w:rFonts w:ascii="Arial" w:eastAsia="Arial" w:hAnsi="Arial" w:cs="Arial"/>
          <w:color w:val="000000"/>
          <w:sz w:val="20"/>
        </w:rPr>
        <w:t>rationalised</w:t>
      </w:r>
      <w:proofErr w:type="spellEnd"/>
      <w:r>
        <w:rPr>
          <w:rFonts w:ascii="Arial" w:eastAsia="Arial" w:hAnsi="Arial" w:cs="Arial"/>
          <w:color w:val="000000"/>
          <w:sz w:val="20"/>
        </w:rPr>
        <w:t xml:space="preserve"> for digital services to be at par with offline counterparts for such services to be more affordable. This will help </w:t>
      </w:r>
      <w:proofErr w:type="spellStart"/>
      <w:r>
        <w:rPr>
          <w:rFonts w:ascii="Arial" w:eastAsia="Arial" w:hAnsi="Arial" w:cs="Arial"/>
          <w:color w:val="000000"/>
          <w:sz w:val="20"/>
        </w:rPr>
        <w:t>popularise</w:t>
      </w:r>
      <w:proofErr w:type="spellEnd"/>
      <w:r>
        <w:rPr>
          <w:rFonts w:ascii="Arial" w:eastAsia="Arial" w:hAnsi="Arial" w:cs="Arial"/>
          <w:color w:val="000000"/>
          <w:sz w:val="20"/>
        </w:rPr>
        <w:t xml:space="preserve"> these services in rural areas.</w:t>
      </w:r>
    </w:p>
    <w:p w14:paraId="07DE5073" w14:textId="77777777" w:rsidR="00E04757" w:rsidRDefault="00000000">
      <w:pPr>
        <w:spacing w:before="200" w:line="260" w:lineRule="atLeast"/>
        <w:jc w:val="both"/>
      </w:pPr>
      <w:r>
        <w:rPr>
          <w:rFonts w:ascii="Arial" w:eastAsia="Arial" w:hAnsi="Arial" w:cs="Arial"/>
          <w:color w:val="000000"/>
          <w:sz w:val="20"/>
        </w:rPr>
        <w:t>Unfair playing field for ecommerce: The onerous burden of Tax Collected at Source (TCS) imposed on online marketplaces seems to be step-brotherly treatment to one of the most popular and fast-developing digital services. TCS forces marketplaces to pay taxes on behalf of sellers, a responsibility that their offline counterparts do not have to bear. The fact that ecommerce facilitates inter-state transactions mean that these platforms have to bear the additional burden of multiple registrations and filing on behalf of the sellers as well!</w:t>
      </w:r>
    </w:p>
    <w:p w14:paraId="76C10984" w14:textId="77777777" w:rsidR="00E04757" w:rsidRDefault="00000000">
      <w:pPr>
        <w:spacing w:before="200" w:line="260" w:lineRule="atLeast"/>
        <w:jc w:val="both"/>
      </w:pPr>
      <w:r>
        <w:rPr>
          <w:rFonts w:ascii="Arial" w:eastAsia="Arial" w:hAnsi="Arial" w:cs="Arial"/>
          <w:color w:val="000000"/>
          <w:sz w:val="20"/>
        </w:rPr>
        <w:t>The additional problem with TCS is that small-scale sellers whose annual revenues are lower than the taxable threshold too will have to register under GSTN and will have 1 percent of their revenues deducted as tax for every transaction conducted online. This alone is a big disincentive for small-scale sellers to conduct businesses online. This runs contrary to the vision of USD1 Tn Digital economy that envisages ecommerce to reach market size of $150 Billion by 2024.</w:t>
      </w:r>
    </w:p>
    <w:p w14:paraId="66970091"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31, 2018</w:t>
      </w:r>
    </w:p>
    <w:p w14:paraId="49FD9F01" w14:textId="77777777" w:rsidR="00E04757" w:rsidRDefault="00E04757"/>
    <w:p w14:paraId="21C9CB86" w14:textId="77777777" w:rsidR="00E04757" w:rsidRDefault="00000000">
      <w:pPr>
        <w:ind w:left="200"/>
        <w:sectPr w:rsidR="00E04757">
          <w:type w:val="continuous"/>
          <w:pgSz w:w="12240" w:h="15840"/>
          <w:pgMar w:top="840" w:right="1000" w:bottom="840" w:left="1000" w:header="400" w:footer="400" w:gutter="0"/>
          <w:cols w:space="720"/>
        </w:sectPr>
      </w:pPr>
      <w:r>
        <w:br/>
      </w:r>
      <w:r>
        <w:pict w14:anchorId="7388C41C">
          <v:line id="_x0000_s2164" style="position:absolute;left:0;text-align:left;z-index:251728896;mso-position-horizontal-relative:text;mso-position-vertical-relative:text" from="0,10pt" to="512pt,10pt" strokeweight="1pt"/>
        </w:pict>
      </w:r>
      <w:r>
        <w:rPr>
          <w:rFonts w:ascii="Arial" w:eastAsia="Arial" w:hAnsi="Arial" w:cs="Arial"/>
          <w:b/>
          <w:color w:val="767676"/>
          <w:sz w:val="16"/>
        </w:rPr>
        <w:t>End of Document</w:t>
      </w:r>
    </w:p>
    <w:p w14:paraId="55918535" w14:textId="77777777" w:rsidR="00E04757" w:rsidRDefault="00E04757">
      <w:pPr>
        <w:sectPr w:rsidR="00E04757">
          <w:headerReference w:type="even" r:id="rId556"/>
          <w:headerReference w:type="default" r:id="rId557"/>
          <w:footerReference w:type="even" r:id="rId558"/>
          <w:footerReference w:type="default" r:id="rId559"/>
          <w:headerReference w:type="first" r:id="rId560"/>
          <w:footerReference w:type="first" r:id="rId561"/>
          <w:pgSz w:w="12240" w:h="15840"/>
          <w:pgMar w:top="840" w:right="1000" w:bottom="840" w:left="1000" w:header="400" w:footer="400" w:gutter="0"/>
          <w:cols w:space="720"/>
          <w:titlePg/>
        </w:sectPr>
      </w:pPr>
    </w:p>
    <w:p w14:paraId="4AB01E91" w14:textId="77777777" w:rsidR="00E04757" w:rsidRDefault="00E04757">
      <w:bookmarkStart w:id="70" w:name="Bookmark_36"/>
      <w:bookmarkEnd w:id="70"/>
    </w:p>
    <w:p w14:paraId="6191721F" w14:textId="77777777" w:rsidR="00E04757" w:rsidRDefault="00000000">
      <w:r>
        <w:pict w14:anchorId="60D84CD2">
          <v:shape id="_x0000_i1072" type="#_x0000_t75" alt="LexisNexis®" style="width:148pt;height:30pt">
            <v:imagedata r:id="rId7" o:title=""/>
          </v:shape>
        </w:pict>
      </w:r>
      <w:r>
        <w:cr/>
      </w:r>
    </w:p>
    <w:p w14:paraId="23D3FA1D" w14:textId="77777777" w:rsidR="00E04757" w:rsidRDefault="00000000">
      <w:pPr>
        <w:spacing w:before="240" w:after="200" w:line="340" w:lineRule="atLeast"/>
        <w:jc w:val="center"/>
        <w:outlineLvl w:val="0"/>
        <w:rPr>
          <w:rFonts w:ascii="Arial" w:hAnsi="Arial" w:cs="Arial"/>
          <w:b/>
          <w:bCs/>
          <w:kern w:val="32"/>
          <w:sz w:val="32"/>
          <w:szCs w:val="32"/>
        </w:rPr>
      </w:pPr>
      <w:hyperlink r:id="rId562" w:history="1">
        <w:r>
          <w:rPr>
            <w:rFonts w:ascii="Arial" w:eastAsia="Arial" w:hAnsi="Arial" w:cs="Arial"/>
            <w:b/>
            <w:bCs/>
            <w:i/>
            <w:color w:val="0077CC"/>
            <w:kern w:val="32"/>
            <w:sz w:val="28"/>
            <w:szCs w:val="32"/>
            <w:u w:val="single"/>
            <w:shd w:val="clear" w:color="auto" w:fill="FFFFFF"/>
          </w:rPr>
          <w:t xml:space="preserve">Book Publishing </w:t>
        </w:r>
      </w:hyperlink>
      <w:hyperlink r:id="rId563" w:history="1">
        <w:r>
          <w:rPr>
            <w:rFonts w:ascii="Arial" w:eastAsia="Arial" w:hAnsi="Arial" w:cs="Arial"/>
            <w:b/>
            <w:bCs/>
            <w:i/>
            <w:color w:val="0077CC"/>
            <w:kern w:val="32"/>
            <w:sz w:val="28"/>
            <w:szCs w:val="32"/>
            <w:u w:val="single"/>
            <w:shd w:val="clear" w:color="auto" w:fill="FFFFFF"/>
          </w:rPr>
          <w:t>Startups</w:t>
        </w:r>
      </w:hyperlink>
      <w:hyperlink r:id="rId564" w:history="1">
        <w:r>
          <w:rPr>
            <w:rFonts w:ascii="Arial" w:eastAsia="Arial" w:hAnsi="Arial" w:cs="Arial"/>
            <w:b/>
            <w:bCs/>
            <w:i/>
            <w:color w:val="0077CC"/>
            <w:kern w:val="32"/>
            <w:sz w:val="28"/>
            <w:szCs w:val="32"/>
            <w:u w:val="single"/>
            <w:shd w:val="clear" w:color="auto" w:fill="FFFFFF"/>
          </w:rPr>
          <w:t xml:space="preserve"> in the U.S. 2022</w:t>
        </w:r>
      </w:hyperlink>
    </w:p>
    <w:p w14:paraId="162EDEC3" w14:textId="77777777" w:rsidR="00E04757" w:rsidRDefault="00000000">
      <w:pPr>
        <w:spacing w:before="120" w:line="260" w:lineRule="atLeast"/>
        <w:jc w:val="center"/>
      </w:pPr>
      <w:r>
        <w:rPr>
          <w:rFonts w:ascii="Arial" w:eastAsia="Arial" w:hAnsi="Arial" w:cs="Arial"/>
          <w:color w:val="000000"/>
          <w:sz w:val="20"/>
        </w:rPr>
        <w:t>Publisher's Weekly</w:t>
      </w:r>
    </w:p>
    <w:p w14:paraId="1F24A979" w14:textId="77777777" w:rsidR="00E04757" w:rsidRDefault="00000000">
      <w:pPr>
        <w:spacing w:before="120" w:line="260" w:lineRule="atLeast"/>
        <w:jc w:val="center"/>
      </w:pPr>
      <w:r>
        <w:rPr>
          <w:rFonts w:ascii="Arial" w:eastAsia="Arial" w:hAnsi="Arial" w:cs="Arial"/>
          <w:color w:val="000000"/>
          <w:sz w:val="20"/>
        </w:rPr>
        <w:t>November 18, 2022</w:t>
      </w:r>
    </w:p>
    <w:p w14:paraId="5C863722" w14:textId="77777777" w:rsidR="00E04757" w:rsidRDefault="00E04757">
      <w:pPr>
        <w:spacing w:line="240" w:lineRule="atLeast"/>
        <w:jc w:val="both"/>
      </w:pPr>
    </w:p>
    <w:p w14:paraId="23FE0BB0" w14:textId="77777777" w:rsidR="00E04757" w:rsidRDefault="00000000">
      <w:pPr>
        <w:spacing w:before="120" w:line="220" w:lineRule="atLeast"/>
      </w:pPr>
      <w:r>
        <w:br/>
      </w:r>
      <w:r>
        <w:rPr>
          <w:rFonts w:ascii="Arial" w:eastAsia="Arial" w:hAnsi="Arial" w:cs="Arial"/>
          <w:color w:val="000000"/>
          <w:sz w:val="16"/>
        </w:rPr>
        <w:t xml:space="preserve">Copyright 2022 </w:t>
      </w:r>
      <w:proofErr w:type="spellStart"/>
      <w:r>
        <w:rPr>
          <w:rFonts w:ascii="Arial" w:eastAsia="Arial" w:hAnsi="Arial" w:cs="Arial"/>
          <w:color w:val="000000"/>
          <w:sz w:val="16"/>
        </w:rPr>
        <w:t>PWxyz</w:t>
      </w:r>
      <w:proofErr w:type="spellEnd"/>
      <w:r>
        <w:rPr>
          <w:rFonts w:ascii="Arial" w:eastAsia="Arial" w:hAnsi="Arial" w:cs="Arial"/>
          <w:color w:val="000000"/>
          <w:sz w:val="16"/>
        </w:rPr>
        <w:t>, LLC All Rights Reserved</w:t>
      </w:r>
    </w:p>
    <w:p w14:paraId="64132DD6" w14:textId="77777777" w:rsidR="00E04757" w:rsidRDefault="00000000">
      <w:pPr>
        <w:spacing w:before="120" w:line="220" w:lineRule="atLeast"/>
      </w:pPr>
      <w:r>
        <w:br/>
      </w:r>
      <w:r>
        <w:pict w14:anchorId="65080ECB">
          <v:shape id="_x0000_i1073" type="#_x0000_t75" style="width:64pt;height:64pt">
            <v:imagedata r:id="rId565" o:title=""/>
          </v:shape>
        </w:pict>
      </w:r>
    </w:p>
    <w:p w14:paraId="4ED24ED9" w14:textId="77777777" w:rsidR="00E04757"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FEATURES; Pg. 18; Vol. 269; No. 48</w:t>
      </w:r>
    </w:p>
    <w:p w14:paraId="7527A815"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7480 words</w:t>
      </w:r>
    </w:p>
    <w:p w14:paraId="0D6811E3"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By Thad McIlroy</w:t>
      </w:r>
    </w:p>
    <w:p w14:paraId="6C82E670" w14:textId="77777777" w:rsidR="00E04757" w:rsidRDefault="00000000">
      <w:pPr>
        <w:keepNext/>
        <w:spacing w:before="240" w:line="340" w:lineRule="atLeast"/>
      </w:pPr>
      <w:bookmarkStart w:id="71" w:name="Body_34"/>
      <w:bookmarkEnd w:id="71"/>
      <w:r>
        <w:rPr>
          <w:rFonts w:ascii="Arial" w:eastAsia="Arial" w:hAnsi="Arial" w:cs="Arial"/>
          <w:b/>
          <w:color w:val="000000"/>
          <w:sz w:val="28"/>
        </w:rPr>
        <w:t>Body</w:t>
      </w:r>
    </w:p>
    <w:p w14:paraId="74CF40A2" w14:textId="77777777" w:rsidR="00E04757" w:rsidRDefault="00000000">
      <w:pPr>
        <w:spacing w:line="60" w:lineRule="exact"/>
      </w:pPr>
      <w:r>
        <w:pict w14:anchorId="012C8147">
          <v:line id="_x0000_s2167" style="position:absolute;z-index:251729920" from="0,2pt" to="512pt,2pt" strokecolor="#009ddb" strokeweight="2pt">
            <w10:wrap type="topAndBottom"/>
          </v:line>
        </w:pict>
      </w:r>
    </w:p>
    <w:p w14:paraId="4DEF810F" w14:textId="77777777" w:rsidR="00E04757" w:rsidRDefault="00E04757"/>
    <w:p w14:paraId="7837002D" w14:textId="77777777" w:rsidR="00E04757" w:rsidRDefault="00000000">
      <w:pPr>
        <w:spacing w:before="200" w:line="260" w:lineRule="atLeast"/>
        <w:jc w:val="both"/>
      </w:pPr>
      <w:r>
        <w:rPr>
          <w:rFonts w:ascii="Arial" w:eastAsia="Arial" w:hAnsi="Arial" w:cs="Arial"/>
          <w:i/>
          <w:color w:val="000000"/>
          <w:sz w:val="20"/>
        </w:rPr>
        <w:t xml:space="preserve">Editor's Note: In 2014, </w:t>
      </w:r>
      <w:r>
        <w:rPr>
          <w:rFonts w:ascii="Arial" w:eastAsia="Arial" w:hAnsi="Arial" w:cs="Arial"/>
          <w:color w:val="000000"/>
          <w:sz w:val="20"/>
        </w:rPr>
        <w:t>Publishers Weekly</w:t>
      </w:r>
      <w:r>
        <w:rPr>
          <w:rFonts w:ascii="Arial" w:eastAsia="Arial" w:hAnsi="Arial" w:cs="Arial"/>
          <w:i/>
          <w:color w:val="000000"/>
          <w:sz w:val="20"/>
        </w:rPr>
        <w:t xml:space="preserve"> published an article looking back on how 30 book publishing </w:t>
      </w:r>
      <w:r>
        <w:rPr>
          <w:rFonts w:ascii="Arial" w:eastAsia="Arial" w:hAnsi="Arial" w:cs="Arial"/>
          <w:b/>
          <w:i/>
          <w:color w:val="000000"/>
          <w:sz w:val="20"/>
          <w:u w:val="single"/>
        </w:rPr>
        <w:t>startups</w:t>
      </w:r>
      <w:r>
        <w:rPr>
          <w:rFonts w:ascii="Arial" w:eastAsia="Arial" w:hAnsi="Arial" w:cs="Arial"/>
          <w:i/>
          <w:color w:val="000000"/>
          <w:sz w:val="20"/>
        </w:rPr>
        <w:t xml:space="preserve"> that had sprung </w:t>
      </w:r>
      <w:r>
        <w:rPr>
          <w:rFonts w:ascii="Arial" w:eastAsia="Arial" w:hAnsi="Arial" w:cs="Arial"/>
          <w:b/>
          <w:i/>
          <w:color w:val="000000"/>
          <w:sz w:val="20"/>
          <w:u w:val="single"/>
        </w:rPr>
        <w:t>up</w:t>
      </w:r>
      <w:r>
        <w:rPr>
          <w:rFonts w:ascii="Arial" w:eastAsia="Arial" w:hAnsi="Arial" w:cs="Arial"/>
          <w:i/>
          <w:color w:val="000000"/>
          <w:sz w:val="20"/>
        </w:rPr>
        <w:t xml:space="preserve"> during the first years of the digital revolution had fared. Shortly after that ran, I saw Thad McIlroy's report that featured 600 companies. Eight years later, </w:t>
      </w:r>
      <w:r>
        <w:rPr>
          <w:rFonts w:ascii="Arial" w:eastAsia="Arial" w:hAnsi="Arial" w:cs="Arial"/>
          <w:color w:val="000000"/>
          <w:sz w:val="20"/>
        </w:rPr>
        <w:t>PW</w:t>
      </w:r>
      <w:r>
        <w:rPr>
          <w:rFonts w:ascii="Arial" w:eastAsia="Arial" w:hAnsi="Arial" w:cs="Arial"/>
          <w:i/>
          <w:color w:val="000000"/>
          <w:sz w:val="20"/>
        </w:rPr>
        <w:t xml:space="preserve"> is happy to team </w:t>
      </w:r>
      <w:r>
        <w:rPr>
          <w:rFonts w:ascii="Arial" w:eastAsia="Arial" w:hAnsi="Arial" w:cs="Arial"/>
          <w:b/>
          <w:i/>
          <w:color w:val="000000"/>
          <w:sz w:val="20"/>
          <w:u w:val="single"/>
        </w:rPr>
        <w:t>up</w:t>
      </w:r>
      <w:r>
        <w:rPr>
          <w:rFonts w:ascii="Arial" w:eastAsia="Arial" w:hAnsi="Arial" w:cs="Arial"/>
          <w:i/>
          <w:color w:val="000000"/>
          <w:sz w:val="20"/>
        </w:rPr>
        <w:t xml:space="preserve"> with Thad to publish his newest report, which includes more than 1,300 companies. The partnership marks an expansion of </w:t>
      </w:r>
      <w:r>
        <w:rPr>
          <w:rFonts w:ascii="Arial" w:eastAsia="Arial" w:hAnsi="Arial" w:cs="Arial"/>
          <w:color w:val="000000"/>
          <w:sz w:val="20"/>
        </w:rPr>
        <w:t>PW</w:t>
      </w:r>
      <w:r>
        <w:rPr>
          <w:rFonts w:ascii="Arial" w:eastAsia="Arial" w:hAnsi="Arial" w:cs="Arial"/>
          <w:i/>
          <w:color w:val="000000"/>
          <w:sz w:val="20"/>
        </w:rPr>
        <w:t xml:space="preserve">'s coverage of the innovation that is still occurring in the book publishing space. -Jim </w:t>
      </w:r>
      <w:proofErr w:type="spellStart"/>
      <w:r>
        <w:rPr>
          <w:rFonts w:ascii="Arial" w:eastAsia="Arial" w:hAnsi="Arial" w:cs="Arial"/>
          <w:i/>
          <w:color w:val="000000"/>
          <w:sz w:val="20"/>
        </w:rPr>
        <w:t>Milliot</w:t>
      </w:r>
      <w:proofErr w:type="spellEnd"/>
      <w:r>
        <w:rPr>
          <w:rFonts w:ascii="Arial" w:eastAsia="Arial" w:hAnsi="Arial" w:cs="Arial"/>
          <w:color w:val="000000"/>
          <w:sz w:val="20"/>
        </w:rPr>
        <w:t xml:space="preserve">   </w:t>
      </w:r>
    </w:p>
    <w:p w14:paraId="710EB57B" w14:textId="77777777" w:rsidR="00E04757" w:rsidRDefault="00000000">
      <w:pPr>
        <w:spacing w:before="200" w:line="260" w:lineRule="atLeast"/>
        <w:jc w:val="both"/>
      </w:pPr>
      <w:r>
        <w:rPr>
          <w:rFonts w:ascii="Arial" w:eastAsia="Arial" w:hAnsi="Arial" w:cs="Arial"/>
          <w:color w:val="000000"/>
          <w:sz w:val="20"/>
        </w:rPr>
        <w:t xml:space="preserve">This report provides an overview of the English-language book publishing </w:t>
      </w:r>
      <w:r>
        <w:rPr>
          <w:rFonts w:ascii="Arial" w:eastAsia="Arial" w:hAnsi="Arial" w:cs="Arial"/>
          <w:b/>
          <w:i/>
          <w:color w:val="000000"/>
          <w:sz w:val="20"/>
          <w:u w:val="single"/>
        </w:rPr>
        <w:t>startup</w:t>
      </w:r>
      <w:r>
        <w:rPr>
          <w:rFonts w:ascii="Arial" w:eastAsia="Arial" w:hAnsi="Arial" w:cs="Arial"/>
          <w:color w:val="000000"/>
          <w:sz w:val="20"/>
        </w:rPr>
        <w:t xml:space="preserve"> scene in the United States and around the world as of fall 2022. To the extent that </w:t>
      </w:r>
      <w:r>
        <w:rPr>
          <w:rFonts w:ascii="Arial" w:eastAsia="Arial" w:hAnsi="Arial" w:cs="Arial"/>
          <w:b/>
          <w:i/>
          <w:color w:val="000000"/>
          <w:sz w:val="20"/>
          <w:u w:val="single"/>
        </w:rPr>
        <w:t>startups</w:t>
      </w:r>
      <w:r>
        <w:rPr>
          <w:rFonts w:ascii="Arial" w:eastAsia="Arial" w:hAnsi="Arial" w:cs="Arial"/>
          <w:color w:val="000000"/>
          <w:sz w:val="20"/>
        </w:rPr>
        <w:t xml:space="preserve"> capture the innovative spirit of an industry, this report is about publishing innovation.   </w:t>
      </w:r>
    </w:p>
    <w:p w14:paraId="5C5528B1" w14:textId="77777777" w:rsidR="00E04757" w:rsidRDefault="00000000">
      <w:pPr>
        <w:spacing w:before="200" w:line="260" w:lineRule="atLeast"/>
        <w:jc w:val="both"/>
      </w:pPr>
      <w:r>
        <w:rPr>
          <w:rFonts w:ascii="Arial" w:eastAsia="Arial" w:hAnsi="Arial" w:cs="Arial"/>
          <w:color w:val="000000"/>
          <w:sz w:val="20"/>
        </w:rPr>
        <w:t xml:space="preserve">There are three audiences for the report: the publishing </w:t>
      </w:r>
      <w:r>
        <w:rPr>
          <w:rFonts w:ascii="Arial" w:eastAsia="Arial" w:hAnsi="Arial" w:cs="Arial"/>
          <w:b/>
          <w:i/>
          <w:color w:val="000000"/>
          <w:sz w:val="20"/>
          <w:u w:val="single"/>
        </w:rPr>
        <w:t>startups</w:t>
      </w:r>
      <w:r>
        <w:rPr>
          <w:rFonts w:ascii="Arial" w:eastAsia="Arial" w:hAnsi="Arial" w:cs="Arial"/>
          <w:color w:val="000000"/>
          <w:sz w:val="20"/>
        </w:rPr>
        <w:t xml:space="preserve"> themselves, service organizations that support the </w:t>
      </w:r>
      <w:r>
        <w:rPr>
          <w:rFonts w:ascii="Arial" w:eastAsia="Arial" w:hAnsi="Arial" w:cs="Arial"/>
          <w:b/>
          <w:i/>
          <w:color w:val="000000"/>
          <w:sz w:val="20"/>
          <w:u w:val="single"/>
        </w:rPr>
        <w:t>startup</w:t>
      </w:r>
      <w:r>
        <w:rPr>
          <w:rFonts w:ascii="Arial" w:eastAsia="Arial" w:hAnsi="Arial" w:cs="Arial"/>
          <w:color w:val="000000"/>
          <w:sz w:val="20"/>
        </w:rPr>
        <w:t xml:space="preserve"> community, and the broad authoring, reading, and publishing communities that follow publishing </w:t>
      </w:r>
      <w:r>
        <w:rPr>
          <w:rFonts w:ascii="Arial" w:eastAsia="Arial" w:hAnsi="Arial" w:cs="Arial"/>
          <w:b/>
          <w:i/>
          <w:color w:val="000000"/>
          <w:sz w:val="20"/>
          <w:u w:val="single"/>
        </w:rPr>
        <w:t>startups</w:t>
      </w:r>
      <w:r>
        <w:rPr>
          <w:rFonts w:ascii="Arial" w:eastAsia="Arial" w:hAnsi="Arial" w:cs="Arial"/>
          <w:color w:val="000000"/>
          <w:sz w:val="20"/>
        </w:rPr>
        <w:t xml:space="preserve"> to get insights into the future of publishing.   </w:t>
      </w:r>
    </w:p>
    <w:p w14:paraId="4A06F5A0" w14:textId="77777777" w:rsidR="00E04757" w:rsidRDefault="00000000">
      <w:pPr>
        <w:spacing w:before="200" w:line="260" w:lineRule="atLeast"/>
        <w:jc w:val="both"/>
      </w:pPr>
      <w:r>
        <w:rPr>
          <w:rFonts w:ascii="Arial" w:eastAsia="Arial" w:hAnsi="Arial" w:cs="Arial"/>
          <w:color w:val="000000"/>
          <w:sz w:val="20"/>
        </w:rPr>
        <w:t xml:space="preserve">At the center of this effort is a spreadsheet of some 1,300 companies, almost all founded since Amazon launched the Kindle in 2007. The spreadsheet is a live document, constantly updated, and hosted online by </w:t>
      </w:r>
      <w:r>
        <w:rPr>
          <w:rFonts w:ascii="Arial" w:eastAsia="Arial" w:hAnsi="Arial" w:cs="Arial"/>
          <w:i/>
          <w:color w:val="000000"/>
          <w:sz w:val="20"/>
        </w:rPr>
        <w:t xml:space="preserve">Publishers Weekly </w:t>
      </w:r>
      <w:r>
        <w:rPr>
          <w:rFonts w:ascii="Arial" w:eastAsia="Arial" w:hAnsi="Arial" w:cs="Arial"/>
          <w:color w:val="000000"/>
          <w:sz w:val="20"/>
        </w:rPr>
        <w:t>at publishersweekly.com/</w:t>
      </w:r>
      <w:r>
        <w:rPr>
          <w:rFonts w:ascii="Arial" w:eastAsia="Arial" w:hAnsi="Arial" w:cs="Arial"/>
          <w:b/>
          <w:i/>
          <w:color w:val="000000"/>
          <w:sz w:val="20"/>
          <w:u w:val="single"/>
        </w:rPr>
        <w:t>startups</w:t>
      </w:r>
      <w:r>
        <w:rPr>
          <w:rFonts w:ascii="Arial" w:eastAsia="Arial" w:hAnsi="Arial" w:cs="Arial"/>
          <w:color w:val="000000"/>
          <w:sz w:val="20"/>
        </w:rPr>
        <w:t xml:space="preserve">. For the next few months, readers of the report can access the spreadsheet and perform a variety of sorts and searches to drill down on the data and extract insights far beyond what is documented here.   </w:t>
      </w:r>
    </w:p>
    <w:p w14:paraId="0809E77A" w14:textId="77777777" w:rsidR="00E04757" w:rsidRDefault="00000000">
      <w:pPr>
        <w:spacing w:before="200" w:line="260" w:lineRule="atLeast"/>
        <w:jc w:val="both"/>
      </w:pPr>
      <w:r>
        <w:rPr>
          <w:rFonts w:ascii="Arial" w:eastAsia="Arial" w:hAnsi="Arial" w:cs="Arial"/>
          <w:color w:val="000000"/>
          <w:sz w:val="20"/>
        </w:rPr>
        <w:t xml:space="preserve">The listings are labeled "book publishing </w:t>
      </w:r>
      <w:r>
        <w:rPr>
          <w:rFonts w:ascii="Arial" w:eastAsia="Arial" w:hAnsi="Arial" w:cs="Arial"/>
          <w:b/>
          <w:i/>
          <w:color w:val="000000"/>
          <w:sz w:val="20"/>
          <w:u w:val="single"/>
        </w:rPr>
        <w:t>startups</w:t>
      </w:r>
      <w:r>
        <w:rPr>
          <w:rFonts w:ascii="Arial" w:eastAsia="Arial" w:hAnsi="Arial" w:cs="Arial"/>
          <w:color w:val="000000"/>
          <w:sz w:val="20"/>
        </w:rPr>
        <w:t xml:space="preserve">." Some readers may assume that they cover, for example, new book publishing companies or their imprints. But really they are new ventures looking to help readers, authors, and, to a lesser extent, publishers themselves find innovative ways to operate and grow their businesses.   </w:t>
      </w:r>
    </w:p>
    <w:p w14:paraId="7F01D975" w14:textId="77777777" w:rsidR="00E04757" w:rsidRDefault="00000000">
      <w:pPr>
        <w:spacing w:before="200" w:line="260" w:lineRule="atLeast"/>
        <w:jc w:val="both"/>
      </w:pPr>
      <w:r>
        <w:rPr>
          <w:rFonts w:ascii="Arial" w:eastAsia="Arial" w:hAnsi="Arial" w:cs="Arial"/>
          <w:color w:val="000000"/>
          <w:sz w:val="20"/>
        </w:rPr>
        <w:lastRenderedPageBreak/>
        <w:t xml:space="preserve">While the majority of these </w:t>
      </w:r>
      <w:r>
        <w:rPr>
          <w:rFonts w:ascii="Arial" w:eastAsia="Arial" w:hAnsi="Arial" w:cs="Arial"/>
          <w:b/>
          <w:i/>
          <w:color w:val="000000"/>
          <w:sz w:val="20"/>
          <w:u w:val="single"/>
        </w:rPr>
        <w:t>startups</w:t>
      </w:r>
      <w:r>
        <w:rPr>
          <w:rFonts w:ascii="Arial" w:eastAsia="Arial" w:hAnsi="Arial" w:cs="Arial"/>
          <w:color w:val="000000"/>
          <w:sz w:val="20"/>
        </w:rPr>
        <w:t xml:space="preserve"> (more than 60%) are U.S. based, the study also reveals a great deal of international publishing industry innovation.   </w:t>
      </w:r>
    </w:p>
    <w:p w14:paraId="050048CE" w14:textId="77777777" w:rsidR="00E04757" w:rsidRDefault="00000000">
      <w:pPr>
        <w:spacing w:before="200" w:line="260" w:lineRule="atLeast"/>
        <w:jc w:val="both"/>
      </w:pPr>
      <w:r>
        <w:rPr>
          <w:rFonts w:ascii="Arial" w:eastAsia="Arial" w:hAnsi="Arial" w:cs="Arial"/>
          <w:color w:val="000000"/>
          <w:sz w:val="20"/>
        </w:rPr>
        <w:t xml:space="preserve">Some of the categories are unsurprising: self-publishing, e-commerce for books, subscription services, and fan fiction-but the spreadsheet also captures activity in audio, comics, crowdfunding, AI, and NFTs.   </w:t>
      </w:r>
    </w:p>
    <w:p w14:paraId="76F5BE81" w14:textId="77777777" w:rsidR="00E04757" w:rsidRDefault="00000000">
      <w:pPr>
        <w:spacing w:before="200" w:line="260" w:lineRule="atLeast"/>
        <w:jc w:val="both"/>
      </w:pPr>
      <w:r>
        <w:rPr>
          <w:rFonts w:ascii="Arial" w:eastAsia="Arial" w:hAnsi="Arial" w:cs="Arial"/>
          <w:color w:val="000000"/>
          <w:sz w:val="20"/>
        </w:rPr>
        <w:t xml:space="preserve">The report evaluates the sectors supporting the </w:t>
      </w:r>
      <w:r>
        <w:rPr>
          <w:rFonts w:ascii="Arial" w:eastAsia="Arial" w:hAnsi="Arial" w:cs="Arial"/>
          <w:b/>
          <w:i/>
          <w:color w:val="000000"/>
          <w:sz w:val="20"/>
          <w:u w:val="single"/>
        </w:rPr>
        <w:t>startup</w:t>
      </w:r>
      <w:r>
        <w:rPr>
          <w:rFonts w:ascii="Arial" w:eastAsia="Arial" w:hAnsi="Arial" w:cs="Arial"/>
          <w:color w:val="000000"/>
          <w:sz w:val="20"/>
        </w:rPr>
        <w:t xml:space="preserve"> universe: financial, legal, mentoring, and more. It also provides insights into how the Big Five publishers view </w:t>
      </w:r>
      <w:r>
        <w:rPr>
          <w:rFonts w:ascii="Arial" w:eastAsia="Arial" w:hAnsi="Arial" w:cs="Arial"/>
          <w:b/>
          <w:i/>
          <w:color w:val="000000"/>
          <w:sz w:val="20"/>
          <w:u w:val="single"/>
        </w:rPr>
        <w:t>startup</w:t>
      </w:r>
      <w:r>
        <w:rPr>
          <w:rFonts w:ascii="Arial" w:eastAsia="Arial" w:hAnsi="Arial" w:cs="Arial"/>
          <w:color w:val="000000"/>
          <w:sz w:val="20"/>
        </w:rPr>
        <w:t xml:space="preserve"> opportunities, based on interviews with senior publishing executives, including their mergers and acquisitions teams.   </w:t>
      </w:r>
    </w:p>
    <w:p w14:paraId="4C9A597E" w14:textId="77777777" w:rsidR="00E04757" w:rsidRDefault="00000000">
      <w:pPr>
        <w:spacing w:before="200" w:line="260" w:lineRule="atLeast"/>
        <w:jc w:val="both"/>
      </w:pPr>
      <w:r>
        <w:rPr>
          <w:rFonts w:ascii="Arial" w:eastAsia="Arial" w:hAnsi="Arial" w:cs="Arial"/>
          <w:color w:val="000000"/>
          <w:sz w:val="20"/>
        </w:rPr>
        <w:t xml:space="preserve">The importance of intellectual property is discussed, noting the </w:t>
      </w:r>
      <w:r>
        <w:rPr>
          <w:rFonts w:ascii="Arial" w:eastAsia="Arial" w:hAnsi="Arial" w:cs="Arial"/>
          <w:b/>
          <w:i/>
          <w:color w:val="000000"/>
          <w:sz w:val="20"/>
          <w:u w:val="single"/>
        </w:rPr>
        <w:t>failure</w:t>
      </w:r>
      <w:r>
        <w:rPr>
          <w:rFonts w:ascii="Arial" w:eastAsia="Arial" w:hAnsi="Arial" w:cs="Arial"/>
          <w:color w:val="000000"/>
          <w:sz w:val="20"/>
        </w:rPr>
        <w:t xml:space="preserve"> of many </w:t>
      </w:r>
      <w:r>
        <w:rPr>
          <w:rFonts w:ascii="Arial" w:eastAsia="Arial" w:hAnsi="Arial" w:cs="Arial"/>
          <w:b/>
          <w:i/>
          <w:color w:val="000000"/>
          <w:sz w:val="20"/>
          <w:u w:val="single"/>
        </w:rPr>
        <w:t>startups</w:t>
      </w:r>
      <w:r>
        <w:rPr>
          <w:rFonts w:ascii="Arial" w:eastAsia="Arial" w:hAnsi="Arial" w:cs="Arial"/>
          <w:color w:val="000000"/>
          <w:sz w:val="20"/>
        </w:rPr>
        <w:t xml:space="preserve"> to embrace and monetize their IP assets.   </w:t>
      </w:r>
    </w:p>
    <w:p w14:paraId="58680FB6" w14:textId="77777777" w:rsidR="00E04757" w:rsidRDefault="00000000">
      <w:pPr>
        <w:spacing w:before="200" w:line="260" w:lineRule="atLeast"/>
        <w:jc w:val="both"/>
      </w:pPr>
      <w:r>
        <w:rPr>
          <w:rFonts w:ascii="Arial" w:eastAsia="Arial" w:hAnsi="Arial" w:cs="Arial"/>
          <w:color w:val="000000"/>
          <w:sz w:val="20"/>
        </w:rPr>
        <w:t xml:space="preserve">The "addressable market opportunities" are defined and quantified, based on available data and estimates.   </w:t>
      </w:r>
    </w:p>
    <w:p w14:paraId="2B2FAA43" w14:textId="77777777" w:rsidR="00E04757" w:rsidRDefault="00000000">
      <w:pPr>
        <w:spacing w:before="200" w:line="260" w:lineRule="atLeast"/>
        <w:jc w:val="both"/>
      </w:pPr>
      <w:r>
        <w:rPr>
          <w:rFonts w:ascii="Arial" w:eastAsia="Arial" w:hAnsi="Arial" w:cs="Arial"/>
          <w:color w:val="000000"/>
          <w:sz w:val="20"/>
        </w:rPr>
        <w:t xml:space="preserve">The spreadsheet contains key financial data on the </w:t>
      </w:r>
      <w:r>
        <w:rPr>
          <w:rFonts w:ascii="Arial" w:eastAsia="Arial" w:hAnsi="Arial" w:cs="Arial"/>
          <w:b/>
          <w:i/>
          <w:color w:val="000000"/>
          <w:sz w:val="20"/>
          <w:u w:val="single"/>
        </w:rPr>
        <w:t>startups</w:t>
      </w:r>
      <w:r>
        <w:rPr>
          <w:rFonts w:ascii="Arial" w:eastAsia="Arial" w:hAnsi="Arial" w:cs="Arial"/>
          <w:color w:val="000000"/>
          <w:sz w:val="20"/>
        </w:rPr>
        <w:t xml:space="preserve">-investments raised and dollars earned on exits. This data is analyzed in summary form. The spreadsheet identifies the markets that each </w:t>
      </w:r>
      <w:r>
        <w:rPr>
          <w:rFonts w:ascii="Arial" w:eastAsia="Arial" w:hAnsi="Arial" w:cs="Arial"/>
          <w:b/>
          <w:i/>
          <w:color w:val="000000"/>
          <w:sz w:val="20"/>
          <w:u w:val="single"/>
        </w:rPr>
        <w:t>startup</w:t>
      </w:r>
      <w:r>
        <w:rPr>
          <w:rFonts w:ascii="Arial" w:eastAsia="Arial" w:hAnsi="Arial" w:cs="Arial"/>
          <w:color w:val="000000"/>
          <w:sz w:val="20"/>
        </w:rPr>
        <w:t xml:space="preserve"> serves, at four levels of specificity, and this data is also quantified and analyzed.   </w:t>
      </w:r>
    </w:p>
    <w:p w14:paraId="5EA38A74" w14:textId="77777777" w:rsidR="00E04757" w:rsidRDefault="00000000">
      <w:pPr>
        <w:spacing w:before="200" w:line="260" w:lineRule="atLeast"/>
        <w:jc w:val="both"/>
      </w:pPr>
      <w:r>
        <w:rPr>
          <w:rFonts w:ascii="Arial" w:eastAsia="Arial" w:hAnsi="Arial" w:cs="Arial"/>
          <w:color w:val="000000"/>
          <w:sz w:val="20"/>
        </w:rPr>
        <w:t xml:space="preserve">Notable acquisitions are cataloged and trends and opportunities are identified.   </w:t>
      </w:r>
    </w:p>
    <w:p w14:paraId="4303743C" w14:textId="77777777" w:rsidR="00E04757" w:rsidRDefault="00000000">
      <w:pPr>
        <w:spacing w:before="200" w:line="260" w:lineRule="atLeast"/>
        <w:jc w:val="both"/>
      </w:pPr>
      <w:r>
        <w:rPr>
          <w:rFonts w:ascii="Arial" w:eastAsia="Arial" w:hAnsi="Arial" w:cs="Arial"/>
          <w:color w:val="000000"/>
          <w:sz w:val="20"/>
        </w:rPr>
        <w:t xml:space="preserve">The publication of the report is part of a broader effort by </w:t>
      </w:r>
      <w:r>
        <w:rPr>
          <w:rFonts w:ascii="Arial" w:eastAsia="Arial" w:hAnsi="Arial" w:cs="Arial"/>
          <w:i/>
          <w:color w:val="000000"/>
          <w:sz w:val="20"/>
        </w:rPr>
        <w:t>Publishers Weekly</w:t>
      </w:r>
      <w:r>
        <w:rPr>
          <w:rFonts w:ascii="Arial" w:eastAsia="Arial" w:hAnsi="Arial" w:cs="Arial"/>
          <w:color w:val="000000"/>
          <w:sz w:val="20"/>
        </w:rPr>
        <w:t xml:space="preserve"> to increase its coverage of </w:t>
      </w:r>
      <w:r>
        <w:rPr>
          <w:rFonts w:ascii="Arial" w:eastAsia="Arial" w:hAnsi="Arial" w:cs="Arial"/>
          <w:b/>
          <w:i/>
          <w:color w:val="000000"/>
          <w:sz w:val="20"/>
          <w:u w:val="single"/>
        </w:rPr>
        <w:t>startups</w:t>
      </w:r>
      <w:r>
        <w:rPr>
          <w:rFonts w:ascii="Arial" w:eastAsia="Arial" w:hAnsi="Arial" w:cs="Arial"/>
          <w:color w:val="000000"/>
          <w:sz w:val="20"/>
        </w:rPr>
        <w:t xml:space="preserve"> and publishing innovation.   </w:t>
      </w:r>
    </w:p>
    <w:p w14:paraId="768EF171" w14:textId="77777777" w:rsidR="00E04757" w:rsidRDefault="00000000">
      <w:pPr>
        <w:spacing w:before="200" w:line="260" w:lineRule="atLeast"/>
        <w:jc w:val="both"/>
      </w:pPr>
      <w:r>
        <w:rPr>
          <w:rFonts w:ascii="Arial" w:eastAsia="Arial" w:hAnsi="Arial" w:cs="Arial"/>
          <w:color w:val="000000"/>
          <w:sz w:val="20"/>
        </w:rPr>
        <w:t xml:space="preserve">Introduction   </w:t>
      </w:r>
    </w:p>
    <w:p w14:paraId="64D17F79" w14:textId="77777777" w:rsidR="00E04757" w:rsidRDefault="00000000">
      <w:pPr>
        <w:spacing w:before="200" w:line="260" w:lineRule="atLeast"/>
        <w:jc w:val="both"/>
      </w:pPr>
      <w:r>
        <w:rPr>
          <w:rFonts w:ascii="Arial" w:eastAsia="Arial" w:hAnsi="Arial" w:cs="Arial"/>
          <w:color w:val="000000"/>
          <w:sz w:val="20"/>
        </w:rPr>
        <w:t xml:space="preserve">High-profile </w:t>
      </w:r>
      <w:r>
        <w:rPr>
          <w:rFonts w:ascii="Arial" w:eastAsia="Arial" w:hAnsi="Arial" w:cs="Arial"/>
          <w:b/>
          <w:i/>
          <w:color w:val="000000"/>
          <w:sz w:val="20"/>
          <w:u w:val="single"/>
        </w:rPr>
        <w:t>startups</w:t>
      </w:r>
      <w:r>
        <w:rPr>
          <w:rFonts w:ascii="Arial" w:eastAsia="Arial" w:hAnsi="Arial" w:cs="Arial"/>
          <w:color w:val="000000"/>
          <w:sz w:val="20"/>
        </w:rPr>
        <w:t xml:space="preserve"> are everywhere, corralling the attention of entrepreneurs and investors and captivating the public with the energy and intrigue of </w:t>
      </w:r>
      <w:r>
        <w:rPr>
          <w:rFonts w:ascii="Arial" w:eastAsia="Arial" w:hAnsi="Arial" w:cs="Arial"/>
          <w:b/>
          <w:i/>
          <w:color w:val="000000"/>
          <w:sz w:val="20"/>
          <w:u w:val="single"/>
        </w:rPr>
        <w:t>startup</w:t>
      </w:r>
      <w:r>
        <w:rPr>
          <w:rFonts w:ascii="Arial" w:eastAsia="Arial" w:hAnsi="Arial" w:cs="Arial"/>
          <w:color w:val="000000"/>
          <w:sz w:val="20"/>
        </w:rPr>
        <w:t xml:space="preserve"> culture. Think Steve Jobs and Steve Wozniak tinkering in a Los Altos, Calif., garage. Bill Gates and Mark Zuckerberg dropping out of Harvard. Millions of customers, but no revenue. Billion- and even trillion-dollar evaluations. It's difficult not to feel the allure.   </w:t>
      </w:r>
    </w:p>
    <w:p w14:paraId="541435E0" w14:textId="77777777" w:rsidR="00E04757" w:rsidRDefault="00000000">
      <w:pPr>
        <w:spacing w:before="200" w:line="260" w:lineRule="atLeast"/>
        <w:jc w:val="both"/>
      </w:pPr>
      <w:r>
        <w:rPr>
          <w:rFonts w:ascii="Arial" w:eastAsia="Arial" w:hAnsi="Arial" w:cs="Arial"/>
          <w:color w:val="000000"/>
          <w:sz w:val="20"/>
        </w:rPr>
        <w:t xml:space="preserve">Of course, the publishing community has joined the </w:t>
      </w:r>
      <w:r>
        <w:rPr>
          <w:rFonts w:ascii="Arial" w:eastAsia="Arial" w:hAnsi="Arial" w:cs="Arial"/>
          <w:b/>
          <w:i/>
          <w:color w:val="000000"/>
          <w:sz w:val="20"/>
          <w:u w:val="single"/>
        </w:rPr>
        <w:t>startup</w:t>
      </w:r>
      <w:r>
        <w:rPr>
          <w:rFonts w:ascii="Arial" w:eastAsia="Arial" w:hAnsi="Arial" w:cs="Arial"/>
          <w:color w:val="000000"/>
          <w:sz w:val="20"/>
        </w:rPr>
        <w:t xml:space="preserve"> party, attracting innovators and disruptors to this well-established industry. These entrepreneurs' range of approaches is broad, from author services to online marketing, from reading clubs to fan communities, with some of their endeavors extending books into other media, or digital formats seeking to replace the "bookish object."   </w:t>
      </w:r>
    </w:p>
    <w:p w14:paraId="2663A1F3" w14:textId="77777777" w:rsidR="00E04757" w:rsidRDefault="00000000">
      <w:pPr>
        <w:spacing w:before="200" w:line="260" w:lineRule="atLeast"/>
        <w:jc w:val="both"/>
      </w:pPr>
      <w:r>
        <w:rPr>
          <w:rFonts w:ascii="Arial" w:eastAsia="Arial" w:hAnsi="Arial" w:cs="Arial"/>
          <w:color w:val="000000"/>
          <w:sz w:val="20"/>
        </w:rPr>
        <w:t xml:space="preserve">As the saying goes: on the internet nobody knows you're a dog. To that end, it's sometimes hard to tell what's behind the curtain of some of these web </w:t>
      </w:r>
      <w:r>
        <w:rPr>
          <w:rFonts w:ascii="Arial" w:eastAsia="Arial" w:hAnsi="Arial" w:cs="Arial"/>
          <w:b/>
          <w:i/>
          <w:color w:val="000000"/>
          <w:sz w:val="20"/>
          <w:u w:val="single"/>
        </w:rPr>
        <w:t>startups</w:t>
      </w:r>
      <w:r>
        <w:rPr>
          <w:rFonts w:ascii="Arial" w:eastAsia="Arial" w:hAnsi="Arial" w:cs="Arial"/>
          <w:color w:val="000000"/>
          <w:sz w:val="20"/>
        </w:rPr>
        <w:t xml:space="preserve">. Some are one-person efforts, with a lonely dream of remaking how books are made, discovered, or sold. Others are multimillion-dollar companies with hundreds of employees. Success varies widely. Many of the </w:t>
      </w:r>
      <w:r>
        <w:rPr>
          <w:rFonts w:ascii="Arial" w:eastAsia="Arial" w:hAnsi="Arial" w:cs="Arial"/>
          <w:b/>
          <w:i/>
          <w:color w:val="000000"/>
          <w:sz w:val="20"/>
          <w:u w:val="single"/>
        </w:rPr>
        <w:t>startups</w:t>
      </w:r>
      <w:r>
        <w:rPr>
          <w:rFonts w:ascii="Arial" w:eastAsia="Arial" w:hAnsi="Arial" w:cs="Arial"/>
          <w:color w:val="000000"/>
          <w:sz w:val="20"/>
        </w:rPr>
        <w:t xml:space="preserve"> fail in short order, while others have sold for hundreds of millions of dollars.   </w:t>
      </w:r>
    </w:p>
    <w:p w14:paraId="5748BD5E" w14:textId="77777777" w:rsidR="00E04757" w:rsidRDefault="00000000">
      <w:pPr>
        <w:spacing w:before="200" w:line="260" w:lineRule="atLeast"/>
        <w:jc w:val="both"/>
      </w:pPr>
      <w:r>
        <w:rPr>
          <w:rFonts w:ascii="Arial" w:eastAsia="Arial" w:hAnsi="Arial" w:cs="Arial"/>
          <w:color w:val="000000"/>
          <w:sz w:val="20"/>
        </w:rPr>
        <w:t>What makes each of the more than 1,300 listings in the spreadsheet particularly valuable is that it includes the following:</w:t>
      </w:r>
    </w:p>
    <w:p w14:paraId="1C95B40A" w14:textId="77777777" w:rsidR="00E04757" w:rsidRDefault="00E04757"/>
    <w:p w14:paraId="3628A4E5" w14:textId="77777777" w:rsidR="00E04757" w:rsidRDefault="00000000">
      <w:pPr>
        <w:spacing w:before="60" w:line="260" w:lineRule="atLeast"/>
        <w:jc w:val="both"/>
      </w:pPr>
      <w:r>
        <w:rPr>
          <w:rFonts w:ascii="Arial" w:eastAsia="Arial" w:hAnsi="Arial" w:cs="Arial"/>
          <w:color w:val="000000"/>
          <w:sz w:val="20"/>
        </w:rPr>
        <w:t xml:space="preserve">      A brief mission statement and a description of the type of product or service provided, classified by category</w:t>
      </w:r>
    </w:p>
    <w:p w14:paraId="504AC70C" w14:textId="77777777" w:rsidR="00E04757" w:rsidRDefault="00000000">
      <w:pPr>
        <w:spacing w:before="60" w:line="260" w:lineRule="atLeast"/>
        <w:jc w:val="both"/>
      </w:pPr>
      <w:r>
        <w:rPr>
          <w:rFonts w:ascii="Arial" w:eastAsia="Arial" w:hAnsi="Arial" w:cs="Arial"/>
          <w:color w:val="000000"/>
          <w:sz w:val="20"/>
        </w:rPr>
        <w:t xml:space="preserve">      The amount of declared funding received since founding</w:t>
      </w:r>
    </w:p>
    <w:p w14:paraId="5FC2F9BD" w14:textId="77777777" w:rsidR="00E04757" w:rsidRDefault="00000000">
      <w:pPr>
        <w:spacing w:before="200" w:line="260" w:lineRule="atLeast"/>
        <w:jc w:val="both"/>
      </w:pPr>
      <w:r>
        <w:rPr>
          <w:rFonts w:ascii="Arial" w:eastAsia="Arial" w:hAnsi="Arial" w:cs="Arial"/>
          <w:color w:val="000000"/>
          <w:sz w:val="20"/>
        </w:rPr>
        <w:t xml:space="preserve">      Whether the </w:t>
      </w:r>
      <w:r>
        <w:rPr>
          <w:rFonts w:ascii="Arial" w:eastAsia="Arial" w:hAnsi="Arial" w:cs="Arial"/>
          <w:b/>
          <w:i/>
          <w:color w:val="000000"/>
          <w:sz w:val="20"/>
          <w:u w:val="single"/>
        </w:rPr>
        <w:t>startup</w:t>
      </w:r>
      <w:r>
        <w:rPr>
          <w:rFonts w:ascii="Arial" w:eastAsia="Arial" w:hAnsi="Arial" w:cs="Arial"/>
          <w:color w:val="000000"/>
          <w:sz w:val="20"/>
        </w:rPr>
        <w:t xml:space="preserve"> is still in business or has merged, been acquired, or is publicly listed</w:t>
      </w:r>
    </w:p>
    <w:p w14:paraId="55F3B474" w14:textId="77777777" w:rsidR="00E04757" w:rsidRDefault="00000000">
      <w:pPr>
        <w:spacing w:before="60" w:line="260" w:lineRule="atLeast"/>
        <w:jc w:val="both"/>
      </w:pPr>
      <w:r>
        <w:rPr>
          <w:rFonts w:ascii="Arial" w:eastAsia="Arial" w:hAnsi="Arial" w:cs="Arial"/>
          <w:color w:val="000000"/>
          <w:sz w:val="20"/>
        </w:rPr>
        <w:t xml:space="preserve">       </w:t>
      </w:r>
    </w:p>
    <w:p w14:paraId="015EBC75" w14:textId="77777777" w:rsidR="00E04757" w:rsidRDefault="00000000">
      <w:pPr>
        <w:spacing w:before="200" w:line="260" w:lineRule="atLeast"/>
        <w:jc w:val="both"/>
      </w:pPr>
      <w:r>
        <w:rPr>
          <w:rFonts w:ascii="Arial" w:eastAsia="Arial" w:hAnsi="Arial" w:cs="Arial"/>
          <w:color w:val="000000"/>
          <w:sz w:val="20"/>
        </w:rPr>
        <w:t xml:space="preserve">Just as important, the report also includes summary data that serves to define the scope of the book </w:t>
      </w:r>
      <w:r>
        <w:rPr>
          <w:rFonts w:ascii="Arial" w:eastAsia="Arial" w:hAnsi="Arial" w:cs="Arial"/>
          <w:b/>
          <w:i/>
          <w:color w:val="000000"/>
          <w:sz w:val="20"/>
          <w:u w:val="single"/>
        </w:rPr>
        <w:t>startup</w:t>
      </w:r>
      <w:r>
        <w:rPr>
          <w:rFonts w:ascii="Arial" w:eastAsia="Arial" w:hAnsi="Arial" w:cs="Arial"/>
          <w:color w:val="000000"/>
          <w:sz w:val="20"/>
        </w:rPr>
        <w:t xml:space="preserve"> community, including the parameters below:</w:t>
      </w:r>
    </w:p>
    <w:p w14:paraId="2A7080B7" w14:textId="77777777" w:rsidR="00E04757" w:rsidRDefault="00E04757"/>
    <w:p w14:paraId="3906A667" w14:textId="77777777" w:rsidR="00E04757" w:rsidRDefault="00000000">
      <w:pPr>
        <w:spacing w:before="200" w:line="260" w:lineRule="atLeast"/>
        <w:jc w:val="both"/>
      </w:pPr>
      <w:r>
        <w:rPr>
          <w:rFonts w:ascii="Arial" w:eastAsia="Arial" w:hAnsi="Arial" w:cs="Arial"/>
          <w:color w:val="000000"/>
          <w:sz w:val="20"/>
        </w:rPr>
        <w:lastRenderedPageBreak/>
        <w:t xml:space="preserve">      Total funds raised by all </w:t>
      </w:r>
      <w:r>
        <w:rPr>
          <w:rFonts w:ascii="Arial" w:eastAsia="Arial" w:hAnsi="Arial" w:cs="Arial"/>
          <w:b/>
          <w:i/>
          <w:color w:val="000000"/>
          <w:sz w:val="20"/>
          <w:u w:val="single"/>
        </w:rPr>
        <w:t>startups</w:t>
      </w:r>
    </w:p>
    <w:p w14:paraId="4F2A8C0E" w14:textId="77777777" w:rsidR="00E04757" w:rsidRDefault="00000000">
      <w:pPr>
        <w:spacing w:before="60" w:line="260" w:lineRule="atLeast"/>
        <w:jc w:val="both"/>
      </w:pPr>
      <w:r>
        <w:rPr>
          <w:rFonts w:ascii="Arial" w:eastAsia="Arial" w:hAnsi="Arial" w:cs="Arial"/>
          <w:color w:val="000000"/>
          <w:sz w:val="20"/>
        </w:rPr>
        <w:t xml:space="preserve">      Average (and median) funds raised per company</w:t>
      </w:r>
    </w:p>
    <w:p w14:paraId="2E4BD3F2" w14:textId="77777777" w:rsidR="00E04757" w:rsidRDefault="00000000">
      <w:pPr>
        <w:spacing w:before="200" w:line="260" w:lineRule="atLeast"/>
        <w:jc w:val="both"/>
      </w:pPr>
      <w:r>
        <w:rPr>
          <w:rFonts w:ascii="Arial" w:eastAsia="Arial" w:hAnsi="Arial" w:cs="Arial"/>
          <w:color w:val="000000"/>
          <w:sz w:val="20"/>
        </w:rPr>
        <w:t xml:space="preserve">      The percentage of </w:t>
      </w:r>
      <w:r>
        <w:rPr>
          <w:rFonts w:ascii="Arial" w:eastAsia="Arial" w:hAnsi="Arial" w:cs="Arial"/>
          <w:b/>
          <w:i/>
          <w:color w:val="000000"/>
          <w:sz w:val="20"/>
          <w:u w:val="single"/>
        </w:rPr>
        <w:t>startups</w:t>
      </w:r>
      <w:r>
        <w:rPr>
          <w:rFonts w:ascii="Arial" w:eastAsia="Arial" w:hAnsi="Arial" w:cs="Arial"/>
          <w:color w:val="000000"/>
          <w:sz w:val="20"/>
        </w:rPr>
        <w:t xml:space="preserve"> with declared funding as well as exits via acquisition, merger, IPO, or having ceased business entirely</w:t>
      </w:r>
    </w:p>
    <w:p w14:paraId="2E0EC31B" w14:textId="77777777" w:rsidR="00E04757" w:rsidRDefault="00000000">
      <w:pPr>
        <w:spacing w:before="60" w:line="260" w:lineRule="atLeast"/>
        <w:jc w:val="both"/>
      </w:pPr>
      <w:r>
        <w:rPr>
          <w:rFonts w:ascii="Arial" w:eastAsia="Arial" w:hAnsi="Arial" w:cs="Arial"/>
          <w:color w:val="000000"/>
          <w:sz w:val="20"/>
        </w:rPr>
        <w:t xml:space="preserve">       </w:t>
      </w:r>
    </w:p>
    <w:p w14:paraId="075FB4A2" w14:textId="77777777" w:rsidR="00E04757" w:rsidRDefault="00000000">
      <w:pPr>
        <w:spacing w:before="200" w:line="260" w:lineRule="atLeast"/>
        <w:jc w:val="both"/>
      </w:pPr>
      <w:r>
        <w:rPr>
          <w:rFonts w:ascii="Arial" w:eastAsia="Arial" w:hAnsi="Arial" w:cs="Arial"/>
          <w:color w:val="000000"/>
          <w:sz w:val="20"/>
        </w:rPr>
        <w:t xml:space="preserve">This provides a measure of the extent of </w:t>
      </w:r>
      <w:r>
        <w:rPr>
          <w:rFonts w:ascii="Arial" w:eastAsia="Arial" w:hAnsi="Arial" w:cs="Arial"/>
          <w:b/>
          <w:i/>
          <w:color w:val="000000"/>
          <w:sz w:val="20"/>
          <w:u w:val="single"/>
        </w:rPr>
        <w:t>startup</w:t>
      </w:r>
      <w:r>
        <w:rPr>
          <w:rFonts w:ascii="Arial" w:eastAsia="Arial" w:hAnsi="Arial" w:cs="Arial"/>
          <w:color w:val="000000"/>
          <w:sz w:val="20"/>
        </w:rPr>
        <w:t xml:space="preserve"> activity within the larger book publishing industry, and across the broader </w:t>
      </w:r>
      <w:r>
        <w:rPr>
          <w:rFonts w:ascii="Arial" w:eastAsia="Arial" w:hAnsi="Arial" w:cs="Arial"/>
          <w:b/>
          <w:i/>
          <w:color w:val="000000"/>
          <w:sz w:val="20"/>
          <w:u w:val="single"/>
        </w:rPr>
        <w:t>startup</w:t>
      </w:r>
      <w:r>
        <w:rPr>
          <w:rFonts w:ascii="Arial" w:eastAsia="Arial" w:hAnsi="Arial" w:cs="Arial"/>
          <w:color w:val="000000"/>
          <w:sz w:val="20"/>
        </w:rPr>
        <w:t xml:space="preserve"> scene in the United States.</w:t>
      </w:r>
    </w:p>
    <w:p w14:paraId="7DA16BD0" w14:textId="77777777" w:rsidR="00E04757" w:rsidRDefault="00000000">
      <w:pPr>
        <w:spacing w:before="200" w:line="260" w:lineRule="atLeast"/>
        <w:jc w:val="both"/>
      </w:pPr>
      <w:r>
        <w:rPr>
          <w:rFonts w:ascii="Arial" w:eastAsia="Arial" w:hAnsi="Arial" w:cs="Arial"/>
          <w:color w:val="000000"/>
          <w:sz w:val="20"/>
        </w:rPr>
        <w:t xml:space="preserve">          Database and Instructions | Access our Book Publishing </w:t>
      </w:r>
      <w:r>
        <w:rPr>
          <w:rFonts w:ascii="Arial" w:eastAsia="Arial" w:hAnsi="Arial" w:cs="Arial"/>
          <w:b/>
          <w:i/>
          <w:color w:val="000000"/>
          <w:sz w:val="20"/>
          <w:u w:val="single"/>
        </w:rPr>
        <w:t>Startups</w:t>
      </w:r>
      <w:r>
        <w:rPr>
          <w:rFonts w:ascii="Arial" w:eastAsia="Arial" w:hAnsi="Arial" w:cs="Arial"/>
          <w:color w:val="000000"/>
          <w:sz w:val="20"/>
        </w:rPr>
        <w:t xml:space="preserve"> spreadsheet here.   </w:t>
      </w:r>
    </w:p>
    <w:p w14:paraId="34B1F6E9" w14:textId="77777777" w:rsidR="00E04757" w:rsidRDefault="00000000">
      <w:pPr>
        <w:spacing w:before="200" w:line="260" w:lineRule="atLeast"/>
        <w:jc w:val="both"/>
      </w:pPr>
      <w:r>
        <w:rPr>
          <w:rFonts w:ascii="Arial" w:eastAsia="Arial" w:hAnsi="Arial" w:cs="Arial"/>
          <w:color w:val="000000"/>
          <w:sz w:val="20"/>
        </w:rPr>
        <w:t xml:space="preserve">Tracking down publishing </w:t>
      </w:r>
      <w:r>
        <w:rPr>
          <w:rFonts w:ascii="Arial" w:eastAsia="Arial" w:hAnsi="Arial" w:cs="Arial"/>
          <w:b/>
          <w:i/>
          <w:color w:val="000000"/>
          <w:sz w:val="20"/>
          <w:u w:val="single"/>
        </w:rPr>
        <w:t>startups</w:t>
      </w:r>
      <w:r>
        <w:rPr>
          <w:rFonts w:ascii="Arial" w:eastAsia="Arial" w:hAnsi="Arial" w:cs="Arial"/>
          <w:color w:val="000000"/>
          <w:sz w:val="20"/>
        </w:rPr>
        <w:t xml:space="preserve">   </w:t>
      </w:r>
    </w:p>
    <w:p w14:paraId="2A5A154C" w14:textId="77777777" w:rsidR="00E04757" w:rsidRDefault="00000000">
      <w:pPr>
        <w:spacing w:before="200" w:line="260" w:lineRule="atLeast"/>
        <w:jc w:val="both"/>
      </w:pPr>
      <w:r>
        <w:rPr>
          <w:rFonts w:ascii="Arial" w:eastAsia="Arial" w:hAnsi="Arial" w:cs="Arial"/>
          <w:color w:val="000000"/>
          <w:sz w:val="20"/>
        </w:rPr>
        <w:t xml:space="preserve">I began compiling this list in early 2012 after participating in a panel at the Tools of Change conference discussing where publishing </w:t>
      </w:r>
      <w:r>
        <w:rPr>
          <w:rFonts w:ascii="Arial" w:eastAsia="Arial" w:hAnsi="Arial" w:cs="Arial"/>
          <w:b/>
          <w:i/>
          <w:color w:val="000000"/>
          <w:sz w:val="20"/>
          <w:u w:val="single"/>
        </w:rPr>
        <w:t>startups</w:t>
      </w:r>
      <w:r>
        <w:rPr>
          <w:rFonts w:ascii="Arial" w:eastAsia="Arial" w:hAnsi="Arial" w:cs="Arial"/>
          <w:color w:val="000000"/>
          <w:sz w:val="20"/>
        </w:rPr>
        <w:t xml:space="preserve"> were headed. At the time, Michael Bashkar had posted online a list of some 300 companies, covering "writing, publishing, bookselling, blogging, agency work, and people tangentially related to the industry." It was a great </w:t>
      </w:r>
      <w:r>
        <w:rPr>
          <w:rFonts w:ascii="Arial" w:eastAsia="Arial" w:hAnsi="Arial" w:cs="Arial"/>
          <w:b/>
          <w:i/>
          <w:color w:val="000000"/>
          <w:sz w:val="20"/>
          <w:u w:val="single"/>
        </w:rPr>
        <w:t>starting</w:t>
      </w:r>
      <w:r>
        <w:rPr>
          <w:rFonts w:ascii="Arial" w:eastAsia="Arial" w:hAnsi="Arial" w:cs="Arial"/>
          <w:color w:val="000000"/>
          <w:sz w:val="20"/>
        </w:rPr>
        <w:t xml:space="preserve"> point. In January 2014, I published the first version of my spreadsheet, including 600 companies. The second edition, published online in January 2017, featured 900 entries, with much more data about each company. This third edition catalogs roughly 1,300 </w:t>
      </w:r>
      <w:r>
        <w:rPr>
          <w:rFonts w:ascii="Arial" w:eastAsia="Arial" w:hAnsi="Arial" w:cs="Arial"/>
          <w:b/>
          <w:i/>
          <w:color w:val="000000"/>
          <w:sz w:val="20"/>
          <w:u w:val="single"/>
        </w:rPr>
        <w:t>startups</w:t>
      </w:r>
      <w:r>
        <w:rPr>
          <w:rFonts w:ascii="Arial" w:eastAsia="Arial" w:hAnsi="Arial" w:cs="Arial"/>
          <w:color w:val="000000"/>
          <w:sz w:val="20"/>
        </w:rPr>
        <w:t xml:space="preserve">. (I've omitted 100-plus companies that don't include the U.S. in their customer focus.) All of the earlier listings have been rechecked and updated with their current status.   </w:t>
      </w:r>
    </w:p>
    <w:p w14:paraId="5CEFD77B" w14:textId="77777777" w:rsidR="00E04757" w:rsidRDefault="00000000">
      <w:pPr>
        <w:spacing w:before="200" w:line="260" w:lineRule="atLeast"/>
        <w:jc w:val="both"/>
      </w:pPr>
      <w:r>
        <w:rPr>
          <w:rFonts w:ascii="Arial" w:eastAsia="Arial" w:hAnsi="Arial" w:cs="Arial"/>
          <w:color w:val="000000"/>
          <w:sz w:val="20"/>
        </w:rPr>
        <w:t xml:space="preserve">I want to call the list authoritative-I would be surprised if I'm missing more than a couple dozen smaller companies. But the pace of </w:t>
      </w:r>
      <w:r>
        <w:rPr>
          <w:rFonts w:ascii="Arial" w:eastAsia="Arial" w:hAnsi="Arial" w:cs="Arial"/>
          <w:b/>
          <w:i/>
          <w:color w:val="000000"/>
          <w:sz w:val="20"/>
          <w:u w:val="single"/>
        </w:rPr>
        <w:t>startup</w:t>
      </w:r>
      <w:r>
        <w:rPr>
          <w:rFonts w:ascii="Arial" w:eastAsia="Arial" w:hAnsi="Arial" w:cs="Arial"/>
          <w:color w:val="000000"/>
          <w:sz w:val="20"/>
        </w:rPr>
        <w:t xml:space="preserve"> creation continues, and I continue to track new company formation.   </w:t>
      </w:r>
    </w:p>
    <w:p w14:paraId="782A5F79" w14:textId="77777777" w:rsidR="00E04757" w:rsidRDefault="00000000">
      <w:pPr>
        <w:spacing w:before="200" w:line="260" w:lineRule="atLeast"/>
        <w:jc w:val="both"/>
      </w:pPr>
      <w:r>
        <w:rPr>
          <w:rFonts w:ascii="Arial" w:eastAsia="Arial" w:hAnsi="Arial" w:cs="Arial"/>
          <w:color w:val="000000"/>
          <w:sz w:val="20"/>
        </w:rPr>
        <w:t xml:space="preserve">How do I discover </w:t>
      </w:r>
      <w:r>
        <w:rPr>
          <w:rFonts w:ascii="Arial" w:eastAsia="Arial" w:hAnsi="Arial" w:cs="Arial"/>
          <w:b/>
          <w:i/>
          <w:color w:val="000000"/>
          <w:sz w:val="20"/>
          <w:u w:val="single"/>
        </w:rPr>
        <w:t>startups</w:t>
      </w:r>
      <w:r>
        <w:rPr>
          <w:rFonts w:ascii="Arial" w:eastAsia="Arial" w:hAnsi="Arial" w:cs="Arial"/>
          <w:color w:val="000000"/>
          <w:sz w:val="20"/>
        </w:rPr>
        <w:t xml:space="preserve">? Usually there's an article in one of the publishing industry magazines or blogs, or, frequently, in a general interest magazine or newspaper-people never tire of reading insider stories about the publishing industry ("Company X Seeks to Reinvent Book Publishing" is a common headline). The article will often suggest a new category of </w:t>
      </w:r>
      <w:r>
        <w:rPr>
          <w:rFonts w:ascii="Arial" w:eastAsia="Arial" w:hAnsi="Arial" w:cs="Arial"/>
          <w:b/>
          <w:i/>
          <w:color w:val="000000"/>
          <w:sz w:val="20"/>
          <w:u w:val="single"/>
        </w:rPr>
        <w:t>startups</w:t>
      </w:r>
      <w:r>
        <w:rPr>
          <w:rFonts w:ascii="Arial" w:eastAsia="Arial" w:hAnsi="Arial" w:cs="Arial"/>
          <w:color w:val="000000"/>
          <w:sz w:val="20"/>
        </w:rPr>
        <w:t xml:space="preserve">, with NFTs being a recent example. And then my online searching begins, leading me to </w:t>
      </w:r>
      <w:r>
        <w:rPr>
          <w:rFonts w:ascii="Arial" w:eastAsia="Arial" w:hAnsi="Arial" w:cs="Arial"/>
          <w:b/>
          <w:i/>
          <w:color w:val="000000"/>
          <w:sz w:val="20"/>
          <w:u w:val="single"/>
        </w:rPr>
        <w:t>startup</w:t>
      </w:r>
      <w:r>
        <w:rPr>
          <w:rFonts w:ascii="Arial" w:eastAsia="Arial" w:hAnsi="Arial" w:cs="Arial"/>
          <w:color w:val="000000"/>
          <w:sz w:val="20"/>
        </w:rPr>
        <w:t xml:space="preserve"> websites and funding databases.   </w:t>
      </w:r>
    </w:p>
    <w:p w14:paraId="0C9DA457" w14:textId="77777777" w:rsidR="00E04757" w:rsidRDefault="00000000">
      <w:pPr>
        <w:spacing w:before="200" w:line="260" w:lineRule="atLeast"/>
        <w:jc w:val="both"/>
      </w:pPr>
      <w:r>
        <w:rPr>
          <w:rFonts w:ascii="Arial" w:eastAsia="Arial" w:hAnsi="Arial" w:cs="Arial"/>
          <w:color w:val="000000"/>
          <w:sz w:val="20"/>
        </w:rPr>
        <w:t xml:space="preserve">At that point, working with a researcher (who has both a library science degree and an MBA!), I track down the specifics: the company website, product offerings, money raised, operational status, and so on.   </w:t>
      </w:r>
    </w:p>
    <w:p w14:paraId="16B648FE" w14:textId="77777777" w:rsidR="00E04757" w:rsidRDefault="00000000">
      <w:pPr>
        <w:spacing w:before="200" w:line="260" w:lineRule="atLeast"/>
        <w:jc w:val="both"/>
      </w:pPr>
      <w:r>
        <w:rPr>
          <w:rFonts w:ascii="Arial" w:eastAsia="Arial" w:hAnsi="Arial" w:cs="Arial"/>
          <w:color w:val="000000"/>
          <w:sz w:val="20"/>
        </w:rPr>
        <w:t xml:space="preserve">The current status of many of these </w:t>
      </w:r>
      <w:r>
        <w:rPr>
          <w:rFonts w:ascii="Arial" w:eastAsia="Arial" w:hAnsi="Arial" w:cs="Arial"/>
          <w:b/>
          <w:i/>
          <w:color w:val="000000"/>
          <w:sz w:val="20"/>
          <w:u w:val="single"/>
        </w:rPr>
        <w:t>startups</w:t>
      </w:r>
      <w:r>
        <w:rPr>
          <w:rFonts w:ascii="Arial" w:eastAsia="Arial" w:hAnsi="Arial" w:cs="Arial"/>
          <w:color w:val="000000"/>
          <w:sz w:val="20"/>
        </w:rPr>
        <w:t xml:space="preserve"> can be fiendishly difficult to ascertain. All it takes to look like a </w:t>
      </w:r>
      <w:r>
        <w:rPr>
          <w:rFonts w:ascii="Arial" w:eastAsia="Arial" w:hAnsi="Arial" w:cs="Arial"/>
          <w:b/>
          <w:i/>
          <w:color w:val="000000"/>
          <w:sz w:val="20"/>
          <w:u w:val="single"/>
        </w:rPr>
        <w:t>startup</w:t>
      </w:r>
      <w:r>
        <w:rPr>
          <w:rFonts w:ascii="Arial" w:eastAsia="Arial" w:hAnsi="Arial" w:cs="Arial"/>
          <w:color w:val="000000"/>
          <w:sz w:val="20"/>
        </w:rPr>
        <w:t xml:space="preserve"> company is a half-decent website. The company may already be long gone-the founder forlornly renewing the annual website registration, just in case. And so we turn also to secondary sources. Most companies sign </w:t>
      </w:r>
      <w:r>
        <w:rPr>
          <w:rFonts w:ascii="Arial" w:eastAsia="Arial" w:hAnsi="Arial" w:cs="Arial"/>
          <w:b/>
          <w:i/>
          <w:color w:val="000000"/>
          <w:sz w:val="20"/>
          <w:u w:val="single"/>
        </w:rPr>
        <w:t>up</w:t>
      </w:r>
      <w:r>
        <w:rPr>
          <w:rFonts w:ascii="Arial" w:eastAsia="Arial" w:hAnsi="Arial" w:cs="Arial"/>
          <w:color w:val="000000"/>
          <w:sz w:val="20"/>
        </w:rPr>
        <w:t xml:space="preserve"> for Facebook, LinkedIn, Twitter, and other social media, and we can find their last tweet or post. The Internet Archive reveals previous iterations of company websites. If we can track down the founder/CEO (usually via LinkedIn) we can ask them for info, but their answers are not always straightforward. As a matter of policy, I err on the side of assuming a going concern, rather than prematurely issuing a death certificate to the </w:t>
      </w:r>
      <w:r>
        <w:rPr>
          <w:rFonts w:ascii="Arial" w:eastAsia="Arial" w:hAnsi="Arial" w:cs="Arial"/>
          <w:b/>
          <w:i/>
          <w:color w:val="000000"/>
          <w:sz w:val="20"/>
          <w:u w:val="single"/>
        </w:rPr>
        <w:t>startup</w:t>
      </w:r>
      <w:r>
        <w:rPr>
          <w:rFonts w:ascii="Arial" w:eastAsia="Arial" w:hAnsi="Arial" w:cs="Arial"/>
          <w:color w:val="000000"/>
          <w:sz w:val="20"/>
        </w:rPr>
        <w:t xml:space="preserve">. I'm always grateful to be able to post corrections to the online spreadsheet.   </w:t>
      </w:r>
    </w:p>
    <w:p w14:paraId="6A1AF244" w14:textId="77777777" w:rsidR="00E04757" w:rsidRDefault="00000000">
      <w:pPr>
        <w:spacing w:before="200" w:line="260" w:lineRule="atLeast"/>
        <w:jc w:val="both"/>
      </w:pPr>
      <w:r>
        <w:rPr>
          <w:rFonts w:ascii="Arial" w:eastAsia="Arial" w:hAnsi="Arial" w:cs="Arial"/>
          <w:color w:val="000000"/>
          <w:sz w:val="20"/>
        </w:rPr>
        <w:t xml:space="preserve">Definitions   </w:t>
      </w:r>
    </w:p>
    <w:p w14:paraId="26CD0B2C" w14:textId="77777777" w:rsidR="00E04757" w:rsidRDefault="00000000">
      <w:pPr>
        <w:spacing w:before="200" w:line="260" w:lineRule="atLeast"/>
        <w:jc w:val="both"/>
      </w:pPr>
      <w:r>
        <w:rPr>
          <w:rFonts w:ascii="Arial" w:eastAsia="Arial" w:hAnsi="Arial" w:cs="Arial"/>
          <w:color w:val="000000"/>
          <w:sz w:val="20"/>
        </w:rPr>
        <w:t xml:space="preserve">I define these listings as "book publishing </w:t>
      </w:r>
      <w:r>
        <w:rPr>
          <w:rFonts w:ascii="Arial" w:eastAsia="Arial" w:hAnsi="Arial" w:cs="Arial"/>
          <w:b/>
          <w:i/>
          <w:color w:val="000000"/>
          <w:sz w:val="20"/>
          <w:u w:val="single"/>
        </w:rPr>
        <w:t>startups</w:t>
      </w:r>
      <w:r>
        <w:rPr>
          <w:rFonts w:ascii="Arial" w:eastAsia="Arial" w:hAnsi="Arial" w:cs="Arial"/>
          <w:color w:val="000000"/>
          <w:sz w:val="20"/>
        </w:rPr>
        <w:t xml:space="preserve">." I want to break down both parts of that equation: book publishing and </w:t>
      </w:r>
      <w:r>
        <w:rPr>
          <w:rFonts w:ascii="Arial" w:eastAsia="Arial" w:hAnsi="Arial" w:cs="Arial"/>
          <w:b/>
          <w:i/>
          <w:color w:val="000000"/>
          <w:sz w:val="20"/>
          <w:u w:val="single"/>
        </w:rPr>
        <w:t>startup</w:t>
      </w:r>
      <w:r>
        <w:rPr>
          <w:rFonts w:ascii="Arial" w:eastAsia="Arial" w:hAnsi="Arial" w:cs="Arial"/>
          <w:color w:val="000000"/>
          <w:sz w:val="20"/>
        </w:rPr>
        <w:t xml:space="preserve">. I'll also explore how a minority of these </w:t>
      </w:r>
      <w:r>
        <w:rPr>
          <w:rFonts w:ascii="Arial" w:eastAsia="Arial" w:hAnsi="Arial" w:cs="Arial"/>
          <w:b/>
          <w:i/>
          <w:color w:val="000000"/>
          <w:sz w:val="20"/>
          <w:u w:val="single"/>
        </w:rPr>
        <w:t>startups</w:t>
      </w:r>
      <w:r>
        <w:rPr>
          <w:rFonts w:ascii="Arial" w:eastAsia="Arial" w:hAnsi="Arial" w:cs="Arial"/>
          <w:color w:val="000000"/>
          <w:sz w:val="20"/>
        </w:rPr>
        <w:t xml:space="preserve"> target book publishing companies; their markets are more often writers and readers.   </w:t>
      </w:r>
    </w:p>
    <w:p w14:paraId="2332631D" w14:textId="77777777" w:rsidR="00E04757" w:rsidRDefault="00000000">
      <w:pPr>
        <w:spacing w:before="200" w:line="260" w:lineRule="atLeast"/>
        <w:jc w:val="both"/>
      </w:pPr>
      <w:r>
        <w:rPr>
          <w:rFonts w:ascii="Arial" w:eastAsia="Arial" w:hAnsi="Arial" w:cs="Arial"/>
          <w:color w:val="000000"/>
          <w:sz w:val="20"/>
        </w:rPr>
        <w:t xml:space="preserve">Book publishing is often described as a single industry, but it's in fact far more diverse. I find this broad definition by Bill </w:t>
      </w:r>
      <w:proofErr w:type="spellStart"/>
      <w:r>
        <w:rPr>
          <w:rFonts w:ascii="Arial" w:eastAsia="Arial" w:hAnsi="Arial" w:cs="Arial"/>
          <w:color w:val="000000"/>
          <w:sz w:val="20"/>
        </w:rPr>
        <w:t>Kasdorf</w:t>
      </w:r>
      <w:proofErr w:type="spellEnd"/>
      <w:r>
        <w:rPr>
          <w:rFonts w:ascii="Arial" w:eastAsia="Arial" w:hAnsi="Arial" w:cs="Arial"/>
          <w:color w:val="000000"/>
          <w:sz w:val="20"/>
        </w:rPr>
        <w:t xml:space="preserve">, principal at </w:t>
      </w:r>
      <w:proofErr w:type="spellStart"/>
      <w:r>
        <w:rPr>
          <w:rFonts w:ascii="Arial" w:eastAsia="Arial" w:hAnsi="Arial" w:cs="Arial"/>
          <w:color w:val="000000"/>
          <w:sz w:val="20"/>
        </w:rPr>
        <w:t>Kasdorf</w:t>
      </w:r>
      <w:proofErr w:type="spellEnd"/>
      <w:r>
        <w:rPr>
          <w:rFonts w:ascii="Arial" w:eastAsia="Arial" w:hAnsi="Arial" w:cs="Arial"/>
          <w:color w:val="000000"/>
          <w:sz w:val="20"/>
        </w:rPr>
        <w:t xml:space="preserve"> &amp; Associates, to be helpful: trade publishers publish mainly fiction and nonfiction books, including children's titles, sold through retail channels. Scholarly publishers publish the results of research in books and journals provided mainly to libraries, scholars, and researchers by aggregators and hosting services. </w:t>
      </w:r>
      <w:r>
        <w:rPr>
          <w:rFonts w:ascii="Arial" w:eastAsia="Arial" w:hAnsi="Arial" w:cs="Arial"/>
          <w:color w:val="000000"/>
          <w:sz w:val="20"/>
        </w:rPr>
        <w:lastRenderedPageBreak/>
        <w:t xml:space="preserve">Educational publishers publish content, typically as textbooks augmented and enhanced by platforms, for teaching in schools, colleges, and universities. I focused primarily on general trade publishing in compiling this list.   </w:t>
      </w:r>
    </w:p>
    <w:p w14:paraId="5F1117FD" w14:textId="77777777" w:rsidR="00E04757" w:rsidRDefault="00000000">
      <w:pPr>
        <w:spacing w:before="200" w:line="260" w:lineRule="atLeast"/>
        <w:jc w:val="both"/>
      </w:pPr>
      <w:r>
        <w:rPr>
          <w:rFonts w:ascii="Arial" w:eastAsia="Arial" w:hAnsi="Arial" w:cs="Arial"/>
          <w:color w:val="000000"/>
          <w:sz w:val="20"/>
        </w:rPr>
        <w:t xml:space="preserve">The children's book side of trade publishing was relatively easy to sort out: included are those companies that are explicit about rethinking children's print books and about providing book-like information and entertainment to children in digital formats.   </w:t>
      </w:r>
    </w:p>
    <w:p w14:paraId="2DD2378D" w14:textId="77777777" w:rsidR="00E04757" w:rsidRDefault="00000000">
      <w:pPr>
        <w:spacing w:before="200" w:line="260" w:lineRule="atLeast"/>
        <w:jc w:val="both"/>
      </w:pPr>
      <w:r>
        <w:rPr>
          <w:rFonts w:ascii="Arial" w:eastAsia="Arial" w:hAnsi="Arial" w:cs="Arial"/>
          <w:color w:val="000000"/>
          <w:sz w:val="20"/>
        </w:rPr>
        <w:t xml:space="preserve">Scholarly publishing was a challenge, because most of the </w:t>
      </w:r>
      <w:r>
        <w:rPr>
          <w:rFonts w:ascii="Arial" w:eastAsia="Arial" w:hAnsi="Arial" w:cs="Arial"/>
          <w:b/>
          <w:i/>
          <w:color w:val="000000"/>
          <w:sz w:val="20"/>
          <w:u w:val="single"/>
        </w:rPr>
        <w:t>startups</w:t>
      </w:r>
      <w:r>
        <w:rPr>
          <w:rFonts w:ascii="Arial" w:eastAsia="Arial" w:hAnsi="Arial" w:cs="Arial"/>
          <w:color w:val="000000"/>
          <w:sz w:val="20"/>
        </w:rPr>
        <w:t xml:space="preserve"> in that category are providing new tools and services that go beyond book publishing rather than replacing the existing publishing element. Some solely target journal publishing, not books (called monographs by many of these publishers). Only a small number of companies on my list have a scholarly publishing focus-though there are many other </w:t>
      </w:r>
      <w:r>
        <w:rPr>
          <w:rFonts w:ascii="Arial" w:eastAsia="Arial" w:hAnsi="Arial" w:cs="Arial"/>
          <w:b/>
          <w:i/>
          <w:color w:val="000000"/>
          <w:sz w:val="20"/>
          <w:u w:val="single"/>
        </w:rPr>
        <w:t>startups</w:t>
      </w:r>
      <w:r>
        <w:rPr>
          <w:rFonts w:ascii="Arial" w:eastAsia="Arial" w:hAnsi="Arial" w:cs="Arial"/>
          <w:color w:val="000000"/>
          <w:sz w:val="20"/>
        </w:rPr>
        <w:t xml:space="preserve"> in the space. There is also an ever-increasing number of organizations, mostly nonprofit, supporting open source publishing. With a few exceptions, nonprofits are not included in the spreadsheet.   </w:t>
      </w:r>
    </w:p>
    <w:p w14:paraId="74A9F29D" w14:textId="77777777" w:rsidR="00E04757" w:rsidRDefault="00000000">
      <w:pPr>
        <w:spacing w:before="200" w:line="260" w:lineRule="atLeast"/>
        <w:jc w:val="both"/>
      </w:pPr>
      <w:r>
        <w:rPr>
          <w:rFonts w:ascii="Arial" w:eastAsia="Arial" w:hAnsi="Arial" w:cs="Arial"/>
          <w:color w:val="000000"/>
          <w:sz w:val="20"/>
        </w:rPr>
        <w:t xml:space="preserve">Educational publishing also posed a dilemma. Most of the </w:t>
      </w:r>
      <w:r>
        <w:rPr>
          <w:rFonts w:ascii="Arial" w:eastAsia="Arial" w:hAnsi="Arial" w:cs="Arial"/>
          <w:b/>
          <w:i/>
          <w:color w:val="000000"/>
          <w:sz w:val="20"/>
          <w:u w:val="single"/>
        </w:rPr>
        <w:t>startups</w:t>
      </w:r>
      <w:r>
        <w:rPr>
          <w:rFonts w:ascii="Arial" w:eastAsia="Arial" w:hAnsi="Arial" w:cs="Arial"/>
          <w:color w:val="000000"/>
          <w:sz w:val="20"/>
        </w:rPr>
        <w:t xml:space="preserve"> in the field of education are not intrinsically "publishing </w:t>
      </w:r>
      <w:r>
        <w:rPr>
          <w:rFonts w:ascii="Arial" w:eastAsia="Arial" w:hAnsi="Arial" w:cs="Arial"/>
          <w:b/>
          <w:i/>
          <w:color w:val="000000"/>
          <w:sz w:val="20"/>
          <w:u w:val="single"/>
        </w:rPr>
        <w:t>startups</w:t>
      </w:r>
      <w:r>
        <w:rPr>
          <w:rFonts w:ascii="Arial" w:eastAsia="Arial" w:hAnsi="Arial" w:cs="Arial"/>
          <w:color w:val="000000"/>
          <w:sz w:val="20"/>
        </w:rPr>
        <w:t xml:space="preserve">". Rather than bringing new types of digital publications to education they are mostly devoted to moving well beyond the textbook. And so the educational companies listed here generally have a more traditional view of educational/textbook publishing.   </w:t>
      </w:r>
    </w:p>
    <w:p w14:paraId="36CD5B6F" w14:textId="77777777" w:rsidR="00E04757" w:rsidRDefault="00000000">
      <w:pPr>
        <w:spacing w:before="200" w:line="260" w:lineRule="atLeast"/>
        <w:jc w:val="both"/>
      </w:pPr>
      <w:proofErr w:type="spellStart"/>
      <w:r>
        <w:rPr>
          <w:rFonts w:ascii="Arial" w:eastAsia="Arial" w:hAnsi="Arial" w:cs="Arial"/>
          <w:color w:val="000000"/>
          <w:sz w:val="20"/>
        </w:rPr>
        <w:t>Startupedness</w:t>
      </w:r>
      <w:proofErr w:type="spellEnd"/>
      <w:r>
        <w:rPr>
          <w:rFonts w:ascii="Arial" w:eastAsia="Arial" w:hAnsi="Arial" w:cs="Arial"/>
          <w:color w:val="000000"/>
          <w:sz w:val="20"/>
        </w:rPr>
        <w:t xml:space="preserve">   </w:t>
      </w:r>
    </w:p>
    <w:p w14:paraId="7F398876" w14:textId="77777777" w:rsidR="00E04757" w:rsidRDefault="00000000">
      <w:pPr>
        <w:spacing w:before="200" w:line="260" w:lineRule="atLeast"/>
        <w:jc w:val="both"/>
      </w:pPr>
      <w:r>
        <w:rPr>
          <w:rFonts w:ascii="Arial" w:eastAsia="Arial" w:hAnsi="Arial" w:cs="Arial"/>
          <w:color w:val="000000"/>
          <w:sz w:val="20"/>
        </w:rPr>
        <w:t xml:space="preserve">What is a </w:t>
      </w:r>
      <w:r>
        <w:rPr>
          <w:rFonts w:ascii="Arial" w:eastAsia="Arial" w:hAnsi="Arial" w:cs="Arial"/>
          <w:b/>
          <w:i/>
          <w:color w:val="000000"/>
          <w:sz w:val="20"/>
          <w:u w:val="single"/>
        </w:rPr>
        <w:t>startup</w:t>
      </w:r>
      <w:r>
        <w:rPr>
          <w:rFonts w:ascii="Arial" w:eastAsia="Arial" w:hAnsi="Arial" w:cs="Arial"/>
          <w:color w:val="000000"/>
          <w:sz w:val="20"/>
        </w:rPr>
        <w:t xml:space="preserve">? In theory, of course, it's a new business of any sort. But I also recognize a kind of existential notion of a </w:t>
      </w:r>
      <w:r>
        <w:rPr>
          <w:rFonts w:ascii="Arial" w:eastAsia="Arial" w:hAnsi="Arial" w:cs="Arial"/>
          <w:b/>
          <w:i/>
          <w:color w:val="000000"/>
          <w:sz w:val="20"/>
          <w:u w:val="single"/>
        </w:rPr>
        <w:t>startup</w:t>
      </w:r>
      <w:r>
        <w:rPr>
          <w:rFonts w:ascii="Arial" w:eastAsia="Arial" w:hAnsi="Arial" w:cs="Arial"/>
          <w:color w:val="000000"/>
          <w:sz w:val="20"/>
        </w:rPr>
        <w:t xml:space="preserve"> versus just a new business (</w:t>
      </w:r>
      <w:proofErr w:type="spellStart"/>
      <w:r>
        <w:rPr>
          <w:rFonts w:ascii="Arial" w:eastAsia="Arial" w:hAnsi="Arial" w:cs="Arial"/>
          <w:color w:val="000000"/>
          <w:sz w:val="20"/>
        </w:rPr>
        <w:t>startupedness</w:t>
      </w:r>
      <w:proofErr w:type="spellEnd"/>
      <w:r>
        <w:rPr>
          <w:rFonts w:ascii="Arial" w:eastAsia="Arial" w:hAnsi="Arial" w:cs="Arial"/>
          <w:color w:val="000000"/>
          <w:sz w:val="20"/>
        </w:rPr>
        <w:t xml:space="preserve">?). For example, dozens of new indie bookstores opened in 2022, but they're not included on this list. Nor are new publishing companies or imprints. </w:t>
      </w:r>
      <w:r>
        <w:rPr>
          <w:rFonts w:ascii="Arial" w:eastAsia="Arial" w:hAnsi="Arial" w:cs="Arial"/>
          <w:b/>
          <w:i/>
          <w:color w:val="000000"/>
          <w:sz w:val="20"/>
          <w:u w:val="single"/>
        </w:rPr>
        <w:t>Startups</w:t>
      </w:r>
      <w:r>
        <w:rPr>
          <w:rFonts w:ascii="Arial" w:eastAsia="Arial" w:hAnsi="Arial" w:cs="Arial"/>
          <w:color w:val="000000"/>
          <w:sz w:val="20"/>
        </w:rPr>
        <w:t xml:space="preserve"> tend to see themselves as a new type of business, with new approaches to existing challenges. The definition can be loose.   </w:t>
      </w:r>
    </w:p>
    <w:p w14:paraId="5D352095" w14:textId="77777777" w:rsidR="00E04757" w:rsidRDefault="00000000">
      <w:pPr>
        <w:spacing w:before="200" w:line="260" w:lineRule="atLeast"/>
        <w:jc w:val="both"/>
      </w:pPr>
      <w:r>
        <w:rPr>
          <w:rFonts w:ascii="Arial" w:eastAsia="Arial" w:hAnsi="Arial" w:cs="Arial"/>
          <w:color w:val="000000"/>
          <w:sz w:val="20"/>
        </w:rPr>
        <w:t xml:space="preserve">An essential aspect of </w:t>
      </w:r>
      <w:r>
        <w:rPr>
          <w:rFonts w:ascii="Arial" w:eastAsia="Arial" w:hAnsi="Arial" w:cs="Arial"/>
          <w:b/>
          <w:i/>
          <w:color w:val="000000"/>
          <w:sz w:val="20"/>
          <w:u w:val="single"/>
        </w:rPr>
        <w:t>startups</w:t>
      </w:r>
      <w:r>
        <w:rPr>
          <w:rFonts w:ascii="Arial" w:eastAsia="Arial" w:hAnsi="Arial" w:cs="Arial"/>
          <w:color w:val="000000"/>
          <w:sz w:val="20"/>
        </w:rPr>
        <w:t xml:space="preserve"> is technology that can scale. Think of it this way: an editorial services company is hands-on. Each new author and each new manuscript requires personal care. One editor might tackle two or three projects at a time, but if more projects arrive then more editors need to be hired. Meanwhile, a tool like Grammarly can process several thousand raw manuscripts simultaneously, with roughly the same number of staff. That's scalability.   </w:t>
      </w:r>
    </w:p>
    <w:p w14:paraId="5A2FEEEF" w14:textId="77777777" w:rsidR="00E04757" w:rsidRDefault="00000000">
      <w:pPr>
        <w:spacing w:before="200" w:line="260" w:lineRule="atLeast"/>
        <w:jc w:val="both"/>
      </w:pPr>
      <w:r>
        <w:rPr>
          <w:rFonts w:ascii="Arial" w:eastAsia="Arial" w:hAnsi="Arial" w:cs="Arial"/>
          <w:color w:val="000000"/>
          <w:sz w:val="20"/>
        </w:rPr>
        <w:t xml:space="preserve">I specifically use the example of Grammarly to make another point about these listings. Grammarly is not included on this list. While the tool is used by many writers and editors, that's not the primary audience for the product-it mostly targets students and businesses. And so I left it out.   </w:t>
      </w:r>
    </w:p>
    <w:p w14:paraId="7BEE3BDC" w14:textId="77777777" w:rsidR="00E04757" w:rsidRDefault="00000000">
      <w:pPr>
        <w:spacing w:before="200" w:line="260" w:lineRule="atLeast"/>
        <w:jc w:val="both"/>
      </w:pPr>
      <w:r>
        <w:rPr>
          <w:rFonts w:ascii="Arial" w:eastAsia="Arial" w:hAnsi="Arial" w:cs="Arial"/>
          <w:color w:val="000000"/>
          <w:sz w:val="20"/>
        </w:rPr>
        <w:t xml:space="preserve">On the other hand, Scrivener is included, as it's a tool specifically targeted to authors (and hence to editors and publishers). Scrivener illustrates another characteristic of the list. There is no company called Scrivener-the product, introduced in 2007, is provided by the U.K. </w:t>
      </w:r>
      <w:r>
        <w:rPr>
          <w:rFonts w:ascii="Arial" w:eastAsia="Arial" w:hAnsi="Arial" w:cs="Arial"/>
          <w:b/>
          <w:i/>
          <w:color w:val="000000"/>
          <w:sz w:val="20"/>
          <w:u w:val="single"/>
        </w:rPr>
        <w:t>startup</w:t>
      </w:r>
      <w:r>
        <w:rPr>
          <w:rFonts w:ascii="Arial" w:eastAsia="Arial" w:hAnsi="Arial" w:cs="Arial"/>
          <w:color w:val="000000"/>
          <w:sz w:val="20"/>
        </w:rPr>
        <w:t xml:space="preserve"> Literature and Latte. However, most people seeking information on Scrivener would simply search "Scrivener" in the spreadsheet, and so the product name receives an entry here, with a reference to Literature and Latte as the main listing.   </w:t>
      </w:r>
    </w:p>
    <w:p w14:paraId="7D7B5C7B" w14:textId="77777777" w:rsidR="00E04757" w:rsidRDefault="00000000">
      <w:pPr>
        <w:spacing w:before="200" w:line="260" w:lineRule="atLeast"/>
        <w:jc w:val="both"/>
      </w:pPr>
      <w:r>
        <w:rPr>
          <w:rFonts w:ascii="Arial" w:eastAsia="Arial" w:hAnsi="Arial" w:cs="Arial"/>
          <w:color w:val="000000"/>
          <w:sz w:val="20"/>
        </w:rPr>
        <w:t xml:space="preserve">I wasn't sure what to do with the big tech companies-such as Adobe, Google, Microsoft, and Sony-that have played in the publishing space and have provided impetus and/or enabling technologies. But they don't fit beside small independent </w:t>
      </w:r>
      <w:r>
        <w:rPr>
          <w:rFonts w:ascii="Arial" w:eastAsia="Arial" w:hAnsi="Arial" w:cs="Arial"/>
          <w:b/>
          <w:i/>
          <w:color w:val="000000"/>
          <w:sz w:val="20"/>
          <w:u w:val="single"/>
        </w:rPr>
        <w:t>startups</w:t>
      </w:r>
      <w:r>
        <w:rPr>
          <w:rFonts w:ascii="Arial" w:eastAsia="Arial" w:hAnsi="Arial" w:cs="Arial"/>
          <w:color w:val="000000"/>
          <w:sz w:val="20"/>
        </w:rPr>
        <w:t xml:space="preserve">, and so they're not represented here. On the other hand, Amazon is on the list, because it began as an online book retailer.   </w:t>
      </w:r>
    </w:p>
    <w:p w14:paraId="0097DABE" w14:textId="77777777" w:rsidR="00E04757" w:rsidRDefault="00000000">
      <w:pPr>
        <w:spacing w:before="200" w:line="260" w:lineRule="atLeast"/>
        <w:jc w:val="both"/>
      </w:pPr>
      <w:r>
        <w:rPr>
          <w:rFonts w:ascii="Arial" w:eastAsia="Arial" w:hAnsi="Arial" w:cs="Arial"/>
          <w:color w:val="000000"/>
          <w:sz w:val="20"/>
        </w:rPr>
        <w:t xml:space="preserve">More than 60% of these </w:t>
      </w:r>
      <w:r>
        <w:rPr>
          <w:rFonts w:ascii="Arial" w:eastAsia="Arial" w:hAnsi="Arial" w:cs="Arial"/>
          <w:b/>
          <w:i/>
          <w:color w:val="000000"/>
          <w:sz w:val="20"/>
          <w:u w:val="single"/>
        </w:rPr>
        <w:t>startups</w:t>
      </w:r>
      <w:r>
        <w:rPr>
          <w:rFonts w:ascii="Arial" w:eastAsia="Arial" w:hAnsi="Arial" w:cs="Arial"/>
          <w:color w:val="000000"/>
          <w:sz w:val="20"/>
        </w:rPr>
        <w:t xml:space="preserve"> are based in the U.S. The rest are grouped into two categories of international </w:t>
      </w:r>
      <w:r>
        <w:rPr>
          <w:rFonts w:ascii="Arial" w:eastAsia="Arial" w:hAnsi="Arial" w:cs="Arial"/>
          <w:b/>
          <w:i/>
          <w:color w:val="000000"/>
          <w:sz w:val="20"/>
          <w:u w:val="single"/>
        </w:rPr>
        <w:t>startups</w:t>
      </w:r>
      <w:r>
        <w:rPr>
          <w:rFonts w:ascii="Arial" w:eastAsia="Arial" w:hAnsi="Arial" w:cs="Arial"/>
          <w:color w:val="000000"/>
          <w:sz w:val="20"/>
        </w:rPr>
        <w:t xml:space="preserve">. First there's the large group (more than 200) from other English countries, mostly Australia, Canada, and the U.K. Second is the international </w:t>
      </w:r>
      <w:r>
        <w:rPr>
          <w:rFonts w:ascii="Arial" w:eastAsia="Arial" w:hAnsi="Arial" w:cs="Arial"/>
          <w:b/>
          <w:i/>
          <w:color w:val="000000"/>
          <w:sz w:val="20"/>
          <w:u w:val="single"/>
        </w:rPr>
        <w:t>startups</w:t>
      </w:r>
      <w:r>
        <w:rPr>
          <w:rFonts w:ascii="Arial" w:eastAsia="Arial" w:hAnsi="Arial" w:cs="Arial"/>
          <w:color w:val="000000"/>
          <w:sz w:val="20"/>
        </w:rPr>
        <w:t xml:space="preserve">, which include support for English-language users in the United States, marketing their offerings beyond their home country. Both India and China are well represented on this list. (Also included is a small group of </w:t>
      </w:r>
      <w:r>
        <w:rPr>
          <w:rFonts w:ascii="Arial" w:eastAsia="Arial" w:hAnsi="Arial" w:cs="Arial"/>
          <w:b/>
          <w:i/>
          <w:color w:val="000000"/>
          <w:sz w:val="20"/>
          <w:u w:val="single"/>
        </w:rPr>
        <w:t>startups</w:t>
      </w:r>
      <w:r>
        <w:rPr>
          <w:rFonts w:ascii="Arial" w:eastAsia="Arial" w:hAnsi="Arial" w:cs="Arial"/>
          <w:color w:val="000000"/>
          <w:sz w:val="20"/>
        </w:rPr>
        <w:t xml:space="preserve"> targeting Spanish-language readers in the U.S.)   </w:t>
      </w:r>
    </w:p>
    <w:p w14:paraId="5CAF4878" w14:textId="77777777" w:rsidR="00E04757" w:rsidRDefault="00000000">
      <w:pPr>
        <w:spacing w:before="200" w:line="260" w:lineRule="atLeast"/>
        <w:jc w:val="both"/>
      </w:pPr>
      <w:r>
        <w:rPr>
          <w:rFonts w:ascii="Arial" w:eastAsia="Arial" w:hAnsi="Arial" w:cs="Arial"/>
          <w:color w:val="000000"/>
          <w:sz w:val="20"/>
        </w:rPr>
        <w:lastRenderedPageBreak/>
        <w:t xml:space="preserve">I have used 2007 as the nominal date for inclusion in this report, the year both the iPhone and the Kindle were introduced, but some of the companies were founded before that date and are included because they are former </w:t>
      </w:r>
      <w:r>
        <w:rPr>
          <w:rFonts w:ascii="Arial" w:eastAsia="Arial" w:hAnsi="Arial" w:cs="Arial"/>
          <w:b/>
          <w:i/>
          <w:color w:val="000000"/>
          <w:sz w:val="20"/>
          <w:u w:val="single"/>
        </w:rPr>
        <w:t>startups</w:t>
      </w:r>
      <w:r>
        <w:rPr>
          <w:rFonts w:ascii="Arial" w:eastAsia="Arial" w:hAnsi="Arial" w:cs="Arial"/>
          <w:color w:val="000000"/>
          <w:sz w:val="20"/>
        </w:rPr>
        <w:t xml:space="preserve"> that continue to be relevant in their competitive space.   </w:t>
      </w:r>
    </w:p>
    <w:p w14:paraId="4B7C0C32" w14:textId="77777777" w:rsidR="00E04757" w:rsidRDefault="00000000">
      <w:pPr>
        <w:spacing w:before="200" w:line="260" w:lineRule="atLeast"/>
        <w:jc w:val="both"/>
      </w:pPr>
      <w:r>
        <w:rPr>
          <w:rFonts w:ascii="Arial" w:eastAsia="Arial" w:hAnsi="Arial" w:cs="Arial"/>
          <w:color w:val="000000"/>
          <w:sz w:val="20"/>
        </w:rPr>
        <w:t xml:space="preserve">Audiobooks and podcasts   </w:t>
      </w:r>
    </w:p>
    <w:p w14:paraId="70ECAEFB" w14:textId="77777777" w:rsidR="00E04757" w:rsidRDefault="00000000">
      <w:pPr>
        <w:spacing w:before="200" w:line="260" w:lineRule="atLeast"/>
        <w:jc w:val="both"/>
      </w:pPr>
      <w:r>
        <w:rPr>
          <w:rFonts w:ascii="Arial" w:eastAsia="Arial" w:hAnsi="Arial" w:cs="Arial"/>
          <w:color w:val="000000"/>
          <w:sz w:val="20"/>
        </w:rPr>
        <w:t xml:space="preserve">Audiobooks have been a consistent source of growth for the publishing industry for the better part of a decade. That growth is flattening, but it's still </w:t>
      </w:r>
      <w:r>
        <w:rPr>
          <w:rFonts w:ascii="Arial" w:eastAsia="Arial" w:hAnsi="Arial" w:cs="Arial"/>
          <w:b/>
          <w:i/>
          <w:color w:val="000000"/>
          <w:sz w:val="20"/>
          <w:u w:val="single"/>
        </w:rPr>
        <w:t>up</w:t>
      </w:r>
      <w:r>
        <w:rPr>
          <w:rFonts w:ascii="Arial" w:eastAsia="Arial" w:hAnsi="Arial" w:cs="Arial"/>
          <w:color w:val="000000"/>
          <w:sz w:val="20"/>
        </w:rPr>
        <w:t xml:space="preserve"> 12.8% in the past year. The last annual report from the Association of American Publishers clocked audiobook sales at $1.75 billion (versus e-books' $1.97 billion). Amid this, podcasting has blossomed.   </w:t>
      </w:r>
    </w:p>
    <w:p w14:paraId="4301C4B3" w14:textId="77777777" w:rsidR="00E04757" w:rsidRDefault="00000000">
      <w:pPr>
        <w:spacing w:before="200" w:line="260" w:lineRule="atLeast"/>
        <w:jc w:val="both"/>
      </w:pPr>
      <w:r>
        <w:rPr>
          <w:rFonts w:ascii="Arial" w:eastAsia="Arial" w:hAnsi="Arial" w:cs="Arial"/>
          <w:color w:val="000000"/>
          <w:sz w:val="20"/>
        </w:rPr>
        <w:t xml:space="preserve">It's easy to categorize audiobook companies as publishing </w:t>
      </w:r>
      <w:r>
        <w:rPr>
          <w:rFonts w:ascii="Arial" w:eastAsia="Arial" w:hAnsi="Arial" w:cs="Arial"/>
          <w:b/>
          <w:i/>
          <w:color w:val="000000"/>
          <w:sz w:val="20"/>
          <w:u w:val="single"/>
        </w:rPr>
        <w:t>startups</w:t>
      </w:r>
      <w:r>
        <w:rPr>
          <w:rFonts w:ascii="Arial" w:eastAsia="Arial" w:hAnsi="Arial" w:cs="Arial"/>
          <w:color w:val="000000"/>
          <w:sz w:val="20"/>
        </w:rPr>
        <w:t xml:space="preserve">, but what about podcasters? Not so much; few are listed here. Audio as a broader category is also a fine line-does an audio production company that, in part, enables audiobook narration count? I think not. And so I've drawn another (fuzzy) line across this category.   </w:t>
      </w:r>
    </w:p>
    <w:p w14:paraId="35E3E80F" w14:textId="77777777" w:rsidR="00E04757" w:rsidRDefault="00000000">
      <w:pPr>
        <w:spacing w:before="200" w:line="260" w:lineRule="atLeast"/>
        <w:jc w:val="both"/>
      </w:pPr>
      <w:r>
        <w:rPr>
          <w:rFonts w:ascii="Arial" w:eastAsia="Arial" w:hAnsi="Arial" w:cs="Arial"/>
          <w:color w:val="000000"/>
          <w:sz w:val="20"/>
        </w:rPr>
        <w:t xml:space="preserve">Comics, graphic novels, manga (and anime)   </w:t>
      </w:r>
    </w:p>
    <w:p w14:paraId="034A69E9" w14:textId="77777777" w:rsidR="00E04757" w:rsidRDefault="00000000">
      <w:pPr>
        <w:spacing w:before="200" w:line="260" w:lineRule="atLeast"/>
        <w:jc w:val="both"/>
      </w:pPr>
      <w:r>
        <w:rPr>
          <w:rFonts w:ascii="Arial" w:eastAsia="Arial" w:hAnsi="Arial" w:cs="Arial"/>
          <w:color w:val="000000"/>
          <w:sz w:val="20"/>
        </w:rPr>
        <w:t xml:space="preserve">This is another remarkable publishing growth segment-sales of comics and graphic novels grew by more than 60% in 2021-and another segment with blurred lines in this report. It's easy to exclude purely print publishers from a tech-focused listing. But this format is increasingly digital-and anime, when adapted from manga, seems close enough to "publishing" to merit its inclusion.   </w:t>
      </w:r>
    </w:p>
    <w:p w14:paraId="58CDB6AE" w14:textId="77777777" w:rsidR="00E04757" w:rsidRDefault="00000000">
      <w:pPr>
        <w:spacing w:before="200" w:line="260" w:lineRule="atLeast"/>
        <w:jc w:val="both"/>
      </w:pPr>
      <w:r>
        <w:rPr>
          <w:rFonts w:ascii="Arial" w:eastAsia="Arial" w:hAnsi="Arial" w:cs="Arial"/>
          <w:color w:val="000000"/>
          <w:sz w:val="20"/>
        </w:rPr>
        <w:t xml:space="preserve">Here's a telling example: the Japanese manga </w:t>
      </w:r>
      <w:r>
        <w:rPr>
          <w:rFonts w:ascii="Arial" w:eastAsia="Arial" w:hAnsi="Arial" w:cs="Arial"/>
          <w:i/>
          <w:color w:val="000000"/>
          <w:sz w:val="20"/>
        </w:rPr>
        <w:t>The Prince of Tennis</w:t>
      </w:r>
      <w:r>
        <w:rPr>
          <w:rFonts w:ascii="Arial" w:eastAsia="Arial" w:hAnsi="Arial" w:cs="Arial"/>
          <w:color w:val="000000"/>
          <w:sz w:val="20"/>
        </w:rPr>
        <w:t xml:space="preserve"> morphed into an anime series, and then to live action films and TV, stage musicals, radio programs, and video games. When did it cease being about "publishing"? I'll consider the media blur further below.   </w:t>
      </w:r>
    </w:p>
    <w:p w14:paraId="66E62367" w14:textId="77777777" w:rsidR="00E04757" w:rsidRDefault="00000000">
      <w:pPr>
        <w:spacing w:before="200" w:line="260" w:lineRule="atLeast"/>
        <w:jc w:val="both"/>
      </w:pPr>
      <w:r>
        <w:rPr>
          <w:rFonts w:ascii="Arial" w:eastAsia="Arial" w:hAnsi="Arial" w:cs="Arial"/>
          <w:color w:val="000000"/>
          <w:sz w:val="20"/>
        </w:rPr>
        <w:t xml:space="preserve">Self-publishing, independent publishing, and hybrid publishing   </w:t>
      </w:r>
    </w:p>
    <w:p w14:paraId="25E9105E" w14:textId="77777777" w:rsidR="00E04757" w:rsidRDefault="00000000">
      <w:pPr>
        <w:spacing w:before="200" w:line="260" w:lineRule="atLeast"/>
        <w:jc w:val="both"/>
      </w:pPr>
      <w:r>
        <w:rPr>
          <w:rFonts w:ascii="Arial" w:eastAsia="Arial" w:hAnsi="Arial" w:cs="Arial"/>
          <w:color w:val="000000"/>
          <w:sz w:val="20"/>
        </w:rPr>
        <w:t xml:space="preserve">While self-publishing first came to prominence through the tireless evangelizing of Dan Poynter (his </w:t>
      </w:r>
      <w:r>
        <w:rPr>
          <w:rFonts w:ascii="Arial" w:eastAsia="Arial" w:hAnsi="Arial" w:cs="Arial"/>
          <w:i/>
          <w:color w:val="000000"/>
          <w:sz w:val="20"/>
        </w:rPr>
        <w:t xml:space="preserve">Self-Publishing Manual </w:t>
      </w:r>
      <w:r>
        <w:rPr>
          <w:rFonts w:ascii="Arial" w:eastAsia="Arial" w:hAnsi="Arial" w:cs="Arial"/>
          <w:color w:val="000000"/>
          <w:sz w:val="20"/>
        </w:rPr>
        <w:t xml:space="preserve">was published back in 1979), the industry didn't really blossom until the Kindle brought e-books to the masses. While there is no official data available, self-published book sales now account for billions of dollars (Amazon's Kindle Unlimited program alone distributes more than $500 million per year in author royalties to independent authors, clearly representing a multibillion-dollar "department" within Amazon's much larger e-book sales efforts.)   </w:t>
      </w:r>
    </w:p>
    <w:p w14:paraId="7925B9D7" w14:textId="77777777" w:rsidR="00E04757" w:rsidRDefault="00000000">
      <w:pPr>
        <w:spacing w:before="200" w:line="260" w:lineRule="atLeast"/>
        <w:jc w:val="both"/>
      </w:pPr>
      <w:r>
        <w:rPr>
          <w:rFonts w:ascii="Arial" w:eastAsia="Arial" w:hAnsi="Arial" w:cs="Arial"/>
          <w:color w:val="000000"/>
          <w:sz w:val="20"/>
        </w:rPr>
        <w:t xml:space="preserve">Self-publishing is now often-and better-categorized as "independent publishing," but I've stayed with the more familiar term here. It was a challenge deciding whether each new author service provider should be included in this listing. There are hundreds. Self-publishing, and hybrid publishing, described below, are in themselves innovative, but the companies are mainly copycats of one another, and not particularly innovative beyond the core model. And so I've listed those organizations that operate at scale, with more than a couple of employees and a few dozen authors, and/or include some proprietary technology as part of their service offering.   </w:t>
      </w:r>
    </w:p>
    <w:p w14:paraId="37576930" w14:textId="77777777" w:rsidR="00E04757" w:rsidRDefault="00000000">
      <w:pPr>
        <w:spacing w:before="200" w:line="260" w:lineRule="atLeast"/>
        <w:jc w:val="both"/>
      </w:pPr>
      <w:r>
        <w:rPr>
          <w:rFonts w:ascii="Arial" w:eastAsia="Arial" w:hAnsi="Arial" w:cs="Arial"/>
          <w:color w:val="000000"/>
          <w:sz w:val="20"/>
        </w:rPr>
        <w:t xml:space="preserve">Into this mix comes the hybrid publisher. As the name suggests, hybrid publishers are a cross between self-publishing practitioners and the traditional publishing model. The hybrid industry has been beset by controversy, where the worst players most closely resemble the infamous first vanity press, Vantage Publishing (founded in 1949)-a business model that could be summed </w:t>
      </w:r>
      <w:r>
        <w:rPr>
          <w:rFonts w:ascii="Arial" w:eastAsia="Arial" w:hAnsi="Arial" w:cs="Arial"/>
          <w:b/>
          <w:i/>
          <w:color w:val="000000"/>
          <w:sz w:val="20"/>
          <w:u w:val="single"/>
        </w:rPr>
        <w:t>up</w:t>
      </w:r>
      <w:r>
        <w:rPr>
          <w:rFonts w:ascii="Arial" w:eastAsia="Arial" w:hAnsi="Arial" w:cs="Arial"/>
          <w:color w:val="000000"/>
          <w:sz w:val="20"/>
        </w:rPr>
        <w:t xml:space="preserve"> as "you give us thousands of dollars and we'll pretend to professionally publish your book." The Independent Book Publishers Association has been diligent in trying to bring order to this sector, and now offers Hybrid Publisher Criteria, an unambiguous set of guidelines for professional hybrid publishing. Only companies that adhere to that standard are represented here, but again with an eye to those that have scaled their operations.   </w:t>
      </w:r>
    </w:p>
    <w:p w14:paraId="2F6B287C" w14:textId="77777777" w:rsidR="00E04757" w:rsidRDefault="00000000">
      <w:pPr>
        <w:spacing w:before="200" w:line="260" w:lineRule="atLeast"/>
        <w:jc w:val="both"/>
      </w:pPr>
      <w:r>
        <w:rPr>
          <w:rFonts w:ascii="Arial" w:eastAsia="Arial" w:hAnsi="Arial" w:cs="Arial"/>
          <w:color w:val="000000"/>
          <w:sz w:val="20"/>
        </w:rPr>
        <w:t xml:space="preserve">Media Convergence   </w:t>
      </w:r>
    </w:p>
    <w:p w14:paraId="3CFCF2EA" w14:textId="77777777" w:rsidR="00E04757" w:rsidRDefault="00000000">
      <w:pPr>
        <w:spacing w:before="200" w:line="260" w:lineRule="atLeast"/>
        <w:jc w:val="both"/>
      </w:pPr>
      <w:r>
        <w:rPr>
          <w:rFonts w:ascii="Arial" w:eastAsia="Arial" w:hAnsi="Arial" w:cs="Arial"/>
          <w:color w:val="000000"/>
          <w:sz w:val="20"/>
        </w:rPr>
        <w:t>"</w:t>
      </w:r>
      <w:r>
        <w:rPr>
          <w:rFonts w:ascii="Arial" w:eastAsia="Arial" w:hAnsi="Arial" w:cs="Arial"/>
          <w:i/>
          <w:color w:val="000000"/>
          <w:sz w:val="20"/>
        </w:rPr>
        <w:t xml:space="preserve">Today print is merely one way to experience storytelling. Describing our era as the 'late age of print,' as some have done, expresses the book's waning influence within a crowded media ecology. Stories now migrate across different channels, only one of which is books. In addition, the high degree of media convergence characteristic of today's </w:t>
      </w:r>
      <w:r>
        <w:rPr>
          <w:rFonts w:ascii="Arial" w:eastAsia="Arial" w:hAnsi="Arial" w:cs="Arial"/>
          <w:i/>
          <w:color w:val="000000"/>
          <w:sz w:val="20"/>
        </w:rPr>
        <w:lastRenderedPageBreak/>
        <w:t xml:space="preserve">marketplace makes it difficult to separate books, audiobooks, and other media as neatly as we once did. Even the divide between reading a book and watching a film is less antagonistic than it was for previous generations. Literature and the mass media are viewed by many as co-conspirators, not mortal enemies, in today's literary culture." </w:t>
      </w:r>
      <w:r>
        <w:rPr>
          <w:rFonts w:ascii="Arial" w:eastAsia="Arial" w:hAnsi="Arial" w:cs="Arial"/>
          <w:color w:val="000000"/>
          <w:sz w:val="20"/>
        </w:rPr>
        <w:t>-from</w:t>
      </w:r>
      <w:r>
        <w:rPr>
          <w:rFonts w:ascii="Arial" w:eastAsia="Arial" w:hAnsi="Arial" w:cs="Arial"/>
          <w:i/>
          <w:color w:val="000000"/>
          <w:sz w:val="20"/>
        </w:rPr>
        <w:t xml:space="preserve"> The Untold Story of the Talking Book</w:t>
      </w:r>
      <w:r>
        <w:rPr>
          <w:rFonts w:ascii="Arial" w:eastAsia="Arial" w:hAnsi="Arial" w:cs="Arial"/>
          <w:color w:val="000000"/>
          <w:sz w:val="20"/>
        </w:rPr>
        <w:t xml:space="preserve"> by Matthew Rubery   </w:t>
      </w:r>
    </w:p>
    <w:p w14:paraId="4EFFDAFE" w14:textId="77777777" w:rsidR="00E04757" w:rsidRDefault="00000000">
      <w:pPr>
        <w:spacing w:before="200" w:line="260" w:lineRule="atLeast"/>
        <w:jc w:val="both"/>
      </w:pPr>
      <w:r>
        <w:rPr>
          <w:rFonts w:ascii="Arial" w:eastAsia="Arial" w:hAnsi="Arial" w:cs="Arial"/>
          <w:color w:val="000000"/>
          <w:sz w:val="20"/>
        </w:rPr>
        <w:t xml:space="preserve">As I continue my focus on </w:t>
      </w:r>
      <w:r>
        <w:rPr>
          <w:rFonts w:ascii="Arial" w:eastAsia="Arial" w:hAnsi="Arial" w:cs="Arial"/>
          <w:b/>
          <w:i/>
          <w:color w:val="000000"/>
          <w:sz w:val="20"/>
          <w:u w:val="single"/>
        </w:rPr>
        <w:t>startups</w:t>
      </w:r>
      <w:r>
        <w:rPr>
          <w:rFonts w:ascii="Arial" w:eastAsia="Arial" w:hAnsi="Arial" w:cs="Arial"/>
          <w:color w:val="000000"/>
          <w:sz w:val="20"/>
        </w:rPr>
        <w:t xml:space="preserve"> recognizable to someone who works with bookish authors, I also embrace the truth contained in the quotation above. While currently most obvious in the comics and graphic novels space, publishing media is constantly morphing, and the "book publishing industry" can be seen also as a media industry, a cultural industry, or an entertainment industry. The implications will continue to play out against my definitions of book publishing </w:t>
      </w:r>
      <w:r>
        <w:rPr>
          <w:rFonts w:ascii="Arial" w:eastAsia="Arial" w:hAnsi="Arial" w:cs="Arial"/>
          <w:b/>
          <w:i/>
          <w:color w:val="000000"/>
          <w:sz w:val="20"/>
          <w:u w:val="single"/>
        </w:rPr>
        <w:t>startups</w:t>
      </w:r>
      <w:r>
        <w:rPr>
          <w:rFonts w:ascii="Arial" w:eastAsia="Arial" w:hAnsi="Arial" w:cs="Arial"/>
          <w:color w:val="000000"/>
          <w:sz w:val="20"/>
        </w:rPr>
        <w:t xml:space="preserve">.   </w:t>
      </w:r>
    </w:p>
    <w:p w14:paraId="48810FE6" w14:textId="77777777" w:rsidR="00E04757" w:rsidRDefault="00000000">
      <w:pPr>
        <w:spacing w:before="200" w:line="260" w:lineRule="atLeast"/>
        <w:jc w:val="both"/>
      </w:pPr>
      <w:r>
        <w:rPr>
          <w:rFonts w:ascii="Arial" w:eastAsia="Arial" w:hAnsi="Arial" w:cs="Arial"/>
          <w:color w:val="000000"/>
          <w:sz w:val="20"/>
        </w:rPr>
        <w:t xml:space="preserve">Important </w:t>
      </w:r>
      <w:r>
        <w:rPr>
          <w:rFonts w:ascii="Arial" w:eastAsia="Arial" w:hAnsi="Arial" w:cs="Arial"/>
          <w:b/>
          <w:i/>
          <w:color w:val="000000"/>
          <w:sz w:val="20"/>
          <w:u w:val="single"/>
        </w:rPr>
        <w:t>startups</w:t>
      </w:r>
      <w:r>
        <w:rPr>
          <w:rFonts w:ascii="Arial" w:eastAsia="Arial" w:hAnsi="Arial" w:cs="Arial"/>
          <w:color w:val="000000"/>
          <w:sz w:val="20"/>
        </w:rPr>
        <w:t xml:space="preserve"> that aren't publishing </w:t>
      </w:r>
      <w:r>
        <w:rPr>
          <w:rFonts w:ascii="Arial" w:eastAsia="Arial" w:hAnsi="Arial" w:cs="Arial"/>
          <w:b/>
          <w:i/>
          <w:color w:val="000000"/>
          <w:sz w:val="20"/>
          <w:u w:val="single"/>
        </w:rPr>
        <w:t>startups</w:t>
      </w:r>
      <w:r>
        <w:rPr>
          <w:rFonts w:ascii="Arial" w:eastAsia="Arial" w:hAnsi="Arial" w:cs="Arial"/>
          <w:color w:val="000000"/>
          <w:sz w:val="20"/>
        </w:rPr>
        <w:t xml:space="preserve">   </w:t>
      </w:r>
    </w:p>
    <w:p w14:paraId="1A4BCB4A" w14:textId="77777777" w:rsidR="00E04757" w:rsidRDefault="00000000">
      <w:pPr>
        <w:spacing w:before="200" w:line="260" w:lineRule="atLeast"/>
        <w:jc w:val="both"/>
      </w:pPr>
      <w:r>
        <w:rPr>
          <w:rFonts w:ascii="Arial" w:eastAsia="Arial" w:hAnsi="Arial" w:cs="Arial"/>
          <w:color w:val="000000"/>
          <w:sz w:val="20"/>
        </w:rPr>
        <w:t xml:space="preserve">While Kickstarter has raised millions for publishing projects, it wasn't established with publishing as its core focus. (In Kickstarter's early messaging, it appealed to "artists, designers, filmmakers, musicians, journalists, inventors, explorers.") </w:t>
      </w:r>
      <w:proofErr w:type="spellStart"/>
      <w:r>
        <w:rPr>
          <w:rFonts w:ascii="Arial" w:eastAsia="Arial" w:hAnsi="Arial" w:cs="Arial"/>
          <w:color w:val="000000"/>
          <w:sz w:val="20"/>
        </w:rPr>
        <w:t>BookTok</w:t>
      </w:r>
      <w:proofErr w:type="spellEnd"/>
      <w:r>
        <w:rPr>
          <w:rFonts w:ascii="Arial" w:eastAsia="Arial" w:hAnsi="Arial" w:cs="Arial"/>
          <w:color w:val="000000"/>
          <w:sz w:val="20"/>
        </w:rPr>
        <w:t xml:space="preserve"> is currently the hottest medium for book promotion, but is part of TikTok, "the world's leading destination for short-form mobile videos." Each of these have more influence on the publishing industry than many of the </w:t>
      </w:r>
      <w:r>
        <w:rPr>
          <w:rFonts w:ascii="Arial" w:eastAsia="Arial" w:hAnsi="Arial" w:cs="Arial"/>
          <w:b/>
          <w:i/>
          <w:color w:val="000000"/>
          <w:sz w:val="20"/>
          <w:u w:val="single"/>
        </w:rPr>
        <w:t>startups</w:t>
      </w:r>
      <w:r>
        <w:rPr>
          <w:rFonts w:ascii="Arial" w:eastAsia="Arial" w:hAnsi="Arial" w:cs="Arial"/>
          <w:color w:val="000000"/>
          <w:sz w:val="20"/>
        </w:rPr>
        <w:t xml:space="preserve"> profiled here, but, for the sake of rigor, do not appear in the </w:t>
      </w:r>
      <w:r>
        <w:rPr>
          <w:rFonts w:ascii="Arial" w:eastAsia="Arial" w:hAnsi="Arial" w:cs="Arial"/>
          <w:b/>
          <w:i/>
          <w:color w:val="000000"/>
          <w:sz w:val="20"/>
          <w:u w:val="single"/>
        </w:rPr>
        <w:t>startup</w:t>
      </w:r>
      <w:r>
        <w:rPr>
          <w:rFonts w:ascii="Arial" w:eastAsia="Arial" w:hAnsi="Arial" w:cs="Arial"/>
          <w:color w:val="000000"/>
          <w:sz w:val="20"/>
        </w:rPr>
        <w:t xml:space="preserve"> listings.   </w:t>
      </w:r>
    </w:p>
    <w:p w14:paraId="68C29C77" w14:textId="77777777" w:rsidR="00E04757" w:rsidRDefault="00000000">
      <w:pPr>
        <w:spacing w:before="200" w:line="260" w:lineRule="atLeast"/>
        <w:jc w:val="both"/>
      </w:pPr>
      <w:r>
        <w:rPr>
          <w:rFonts w:ascii="Arial" w:eastAsia="Arial" w:hAnsi="Arial" w:cs="Arial"/>
          <w:color w:val="000000"/>
          <w:sz w:val="20"/>
        </w:rPr>
        <w:t xml:space="preserve">Worth noting also are several multifaceted </w:t>
      </w:r>
      <w:r>
        <w:rPr>
          <w:rFonts w:ascii="Arial" w:eastAsia="Arial" w:hAnsi="Arial" w:cs="Arial"/>
          <w:b/>
          <w:i/>
          <w:color w:val="000000"/>
          <w:sz w:val="20"/>
          <w:u w:val="single"/>
        </w:rPr>
        <w:t>startups</w:t>
      </w:r>
      <w:r>
        <w:rPr>
          <w:rFonts w:ascii="Arial" w:eastAsia="Arial" w:hAnsi="Arial" w:cs="Arial"/>
          <w:color w:val="000000"/>
          <w:sz w:val="20"/>
        </w:rPr>
        <w:t xml:space="preserve"> that defy easy categorization, mainly the e-commerce players that are also author publishing platforms. Take Amazon: it provides a dedicated hardware e-reader, e-reading apps, book and e-book retail, and e-book subscriptions, as well as the leading self-publishing platform-all in addition to being a publisher itself. These products and services were launched within Amazon in a manner somewhat akin to </w:t>
      </w:r>
      <w:r>
        <w:rPr>
          <w:rFonts w:ascii="Arial" w:eastAsia="Arial" w:hAnsi="Arial" w:cs="Arial"/>
          <w:b/>
          <w:i/>
          <w:color w:val="000000"/>
          <w:sz w:val="20"/>
          <w:u w:val="single"/>
        </w:rPr>
        <w:t>startups</w:t>
      </w:r>
      <w:r>
        <w:rPr>
          <w:rFonts w:ascii="Arial" w:eastAsia="Arial" w:hAnsi="Arial" w:cs="Arial"/>
          <w:color w:val="000000"/>
          <w:sz w:val="20"/>
        </w:rPr>
        <w:t xml:space="preserve">, but because they aren't separate companies-all of these programs and services appear on the Amazon platform-there's just a single listing for Amazon in the spreadsheet. (Audible has its own entry, as it's still operated as a standalone company.)   </w:t>
      </w:r>
    </w:p>
    <w:p w14:paraId="0CF95F1E" w14:textId="77777777" w:rsidR="00E04757" w:rsidRDefault="00000000">
      <w:pPr>
        <w:spacing w:before="200" w:line="260" w:lineRule="atLeast"/>
        <w:jc w:val="both"/>
      </w:pPr>
      <w:r>
        <w:rPr>
          <w:rFonts w:ascii="Arial" w:eastAsia="Arial" w:hAnsi="Arial" w:cs="Arial"/>
          <w:color w:val="000000"/>
          <w:sz w:val="20"/>
        </w:rPr>
        <w:t xml:space="preserve">So what about the Nook? Barnes &amp; Noble isn't a </w:t>
      </w:r>
      <w:r>
        <w:rPr>
          <w:rFonts w:ascii="Arial" w:eastAsia="Arial" w:hAnsi="Arial" w:cs="Arial"/>
          <w:b/>
          <w:i/>
          <w:color w:val="000000"/>
          <w:sz w:val="20"/>
          <w:u w:val="single"/>
        </w:rPr>
        <w:t>startup</w:t>
      </w:r>
      <w:r>
        <w:rPr>
          <w:rFonts w:ascii="Arial" w:eastAsia="Arial" w:hAnsi="Arial" w:cs="Arial"/>
          <w:color w:val="000000"/>
          <w:sz w:val="20"/>
        </w:rPr>
        <w:t xml:space="preserve">, and the Nook was developed internally. I've included it because it would otherwise feel like an omission. Apple's iBooks (now called Apple Books)-an app, online bookstore, and an authoring application (discontinued in 2020)-appears for the same reason.   </w:t>
      </w:r>
    </w:p>
    <w:p w14:paraId="55C2CC3A" w14:textId="77777777" w:rsidR="00E04757" w:rsidRDefault="00000000">
      <w:pPr>
        <w:spacing w:before="200" w:line="260" w:lineRule="atLeast"/>
        <w:jc w:val="both"/>
      </w:pPr>
      <w:r>
        <w:rPr>
          <w:rFonts w:ascii="Arial" w:eastAsia="Arial" w:hAnsi="Arial" w:cs="Arial"/>
          <w:color w:val="000000"/>
          <w:sz w:val="20"/>
        </w:rPr>
        <w:t xml:space="preserve">Investors, lawyers, and advisers   </w:t>
      </w:r>
    </w:p>
    <w:p w14:paraId="2D21AE1B" w14:textId="77777777" w:rsidR="00E04757" w:rsidRDefault="00000000">
      <w:pPr>
        <w:spacing w:before="20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xml:space="preserve"> require extensive support in many forms-including financial, legal, and general business counsel-at all stages of their development, and I'll be compiling a separate spreadsheet of these "supporters" of the publishing </w:t>
      </w:r>
      <w:r>
        <w:rPr>
          <w:rFonts w:ascii="Arial" w:eastAsia="Arial" w:hAnsi="Arial" w:cs="Arial"/>
          <w:b/>
          <w:i/>
          <w:color w:val="000000"/>
          <w:sz w:val="20"/>
          <w:u w:val="single"/>
        </w:rPr>
        <w:t>startup</w:t>
      </w:r>
      <w:r>
        <w:rPr>
          <w:rFonts w:ascii="Arial" w:eastAsia="Arial" w:hAnsi="Arial" w:cs="Arial"/>
          <w:color w:val="000000"/>
          <w:sz w:val="20"/>
        </w:rPr>
        <w:t xml:space="preserve"> sector.   </w:t>
      </w:r>
    </w:p>
    <w:p w14:paraId="0020FDE8" w14:textId="77777777" w:rsidR="00E04757" w:rsidRDefault="00000000">
      <w:pPr>
        <w:spacing w:before="200" w:line="260" w:lineRule="atLeast"/>
        <w:jc w:val="both"/>
      </w:pPr>
      <w:r>
        <w:rPr>
          <w:rFonts w:ascii="Arial" w:eastAsia="Arial" w:hAnsi="Arial" w:cs="Arial"/>
          <w:color w:val="000000"/>
          <w:sz w:val="20"/>
        </w:rPr>
        <w:t xml:space="preserve">When researching the investors who have backed publishing </w:t>
      </w:r>
      <w:r>
        <w:rPr>
          <w:rFonts w:ascii="Arial" w:eastAsia="Arial" w:hAnsi="Arial" w:cs="Arial"/>
          <w:b/>
          <w:i/>
          <w:color w:val="000000"/>
          <w:sz w:val="20"/>
          <w:u w:val="single"/>
        </w:rPr>
        <w:t>startups</w:t>
      </w:r>
      <w:r>
        <w:rPr>
          <w:rFonts w:ascii="Arial" w:eastAsia="Arial" w:hAnsi="Arial" w:cs="Arial"/>
          <w:color w:val="000000"/>
          <w:sz w:val="20"/>
        </w:rPr>
        <w:t xml:space="preserve">, few patterns emerge. Most of them seem to have been drawn to a single pitch rather than to the publishing sector itself (which some besmirch as a no-growth industry).   </w:t>
      </w:r>
    </w:p>
    <w:p w14:paraId="0CB95453" w14:textId="77777777" w:rsidR="00E04757" w:rsidRDefault="00000000">
      <w:pPr>
        <w:spacing w:before="200" w:line="260" w:lineRule="atLeast"/>
        <w:jc w:val="both"/>
      </w:pPr>
      <w:r>
        <w:rPr>
          <w:rFonts w:ascii="Arial" w:eastAsia="Arial" w:hAnsi="Arial" w:cs="Arial"/>
          <w:color w:val="000000"/>
          <w:sz w:val="20"/>
        </w:rPr>
        <w:t xml:space="preserve">Lawyers who can help publishing </w:t>
      </w:r>
      <w:r>
        <w:rPr>
          <w:rFonts w:ascii="Arial" w:eastAsia="Arial" w:hAnsi="Arial" w:cs="Arial"/>
          <w:b/>
          <w:i/>
          <w:color w:val="000000"/>
          <w:sz w:val="20"/>
          <w:u w:val="single"/>
        </w:rPr>
        <w:t>startups</w:t>
      </w:r>
      <w:r>
        <w:rPr>
          <w:rFonts w:ascii="Arial" w:eastAsia="Arial" w:hAnsi="Arial" w:cs="Arial"/>
          <w:color w:val="000000"/>
          <w:sz w:val="20"/>
        </w:rPr>
        <w:t xml:space="preserve"> specialize across the </w:t>
      </w:r>
      <w:r>
        <w:rPr>
          <w:rFonts w:ascii="Arial" w:eastAsia="Arial" w:hAnsi="Arial" w:cs="Arial"/>
          <w:b/>
          <w:i/>
          <w:color w:val="000000"/>
          <w:sz w:val="20"/>
          <w:u w:val="single"/>
        </w:rPr>
        <w:t>startup</w:t>
      </w:r>
      <w:r>
        <w:rPr>
          <w:rFonts w:ascii="Arial" w:eastAsia="Arial" w:hAnsi="Arial" w:cs="Arial"/>
          <w:color w:val="000000"/>
          <w:sz w:val="20"/>
        </w:rPr>
        <w:t xml:space="preserve"> practice area, not within a single sector. Firms like Cooley, Fenwick &amp; West, and Wilson </w:t>
      </w:r>
      <w:proofErr w:type="spellStart"/>
      <w:r>
        <w:rPr>
          <w:rFonts w:ascii="Arial" w:eastAsia="Arial" w:hAnsi="Arial" w:cs="Arial"/>
          <w:color w:val="000000"/>
          <w:sz w:val="20"/>
        </w:rPr>
        <w:t>Sonsini</w:t>
      </w:r>
      <w:proofErr w:type="spellEnd"/>
      <w:r>
        <w:rPr>
          <w:rFonts w:ascii="Arial" w:eastAsia="Arial" w:hAnsi="Arial" w:cs="Arial"/>
          <w:color w:val="000000"/>
          <w:sz w:val="20"/>
        </w:rPr>
        <w:t xml:space="preserve"> are some prominent examples. There are numerous individual attorneys serving the publishing community who are not tightly focused on </w:t>
      </w:r>
      <w:r>
        <w:rPr>
          <w:rFonts w:ascii="Arial" w:eastAsia="Arial" w:hAnsi="Arial" w:cs="Arial"/>
          <w:b/>
          <w:i/>
          <w:color w:val="000000"/>
          <w:sz w:val="20"/>
          <w:u w:val="single"/>
        </w:rPr>
        <w:t>startups</w:t>
      </w:r>
      <w:r>
        <w:rPr>
          <w:rFonts w:ascii="Arial" w:eastAsia="Arial" w:hAnsi="Arial" w:cs="Arial"/>
          <w:color w:val="000000"/>
          <w:sz w:val="20"/>
        </w:rPr>
        <w:t xml:space="preserve"> per se.   </w:t>
      </w:r>
    </w:p>
    <w:p w14:paraId="3CE4999E" w14:textId="77777777" w:rsidR="00E04757" w:rsidRDefault="00000000">
      <w:pPr>
        <w:spacing w:before="200" w:line="260" w:lineRule="atLeast"/>
        <w:jc w:val="both"/>
      </w:pPr>
      <w:r>
        <w:rPr>
          <w:rFonts w:ascii="Arial" w:eastAsia="Arial" w:hAnsi="Arial" w:cs="Arial"/>
          <w:color w:val="000000"/>
          <w:sz w:val="20"/>
        </w:rPr>
        <w:t xml:space="preserve">There are also a cadre of advisers who have coached one or more publishing </w:t>
      </w:r>
      <w:r>
        <w:rPr>
          <w:rFonts w:ascii="Arial" w:eastAsia="Arial" w:hAnsi="Arial" w:cs="Arial"/>
          <w:b/>
          <w:i/>
          <w:color w:val="000000"/>
          <w:sz w:val="20"/>
          <w:u w:val="single"/>
        </w:rPr>
        <w:t>startups</w:t>
      </w:r>
      <w:r>
        <w:rPr>
          <w:rFonts w:ascii="Arial" w:eastAsia="Arial" w:hAnsi="Arial" w:cs="Arial"/>
          <w:color w:val="000000"/>
          <w:sz w:val="20"/>
        </w:rPr>
        <w:t xml:space="preserve">. We could use more.   </w:t>
      </w:r>
    </w:p>
    <w:p w14:paraId="28E623B9" w14:textId="77777777" w:rsidR="00E04757" w:rsidRDefault="00000000">
      <w:pPr>
        <w:spacing w:before="200" w:line="260" w:lineRule="atLeast"/>
        <w:jc w:val="both"/>
      </w:pPr>
      <w:r>
        <w:rPr>
          <w:rFonts w:ascii="Arial" w:eastAsia="Arial" w:hAnsi="Arial" w:cs="Arial"/>
          <w:color w:val="000000"/>
          <w:sz w:val="20"/>
        </w:rPr>
        <w:t xml:space="preserve">Patents and intellectual property   </w:t>
      </w:r>
    </w:p>
    <w:p w14:paraId="1FF538E4" w14:textId="77777777" w:rsidR="00E04757" w:rsidRDefault="00000000">
      <w:pPr>
        <w:spacing w:before="200" w:line="260" w:lineRule="atLeast"/>
        <w:jc w:val="both"/>
      </w:pPr>
      <w:r>
        <w:rPr>
          <w:rFonts w:ascii="Arial" w:eastAsia="Arial" w:hAnsi="Arial" w:cs="Arial"/>
          <w:color w:val="000000"/>
          <w:sz w:val="20"/>
        </w:rPr>
        <w:t xml:space="preserve">Intellectual property spans trademarks, copyrights, patents, and more. For </w:t>
      </w:r>
      <w:r>
        <w:rPr>
          <w:rFonts w:ascii="Arial" w:eastAsia="Arial" w:hAnsi="Arial" w:cs="Arial"/>
          <w:b/>
          <w:i/>
          <w:color w:val="000000"/>
          <w:sz w:val="20"/>
          <w:u w:val="single"/>
        </w:rPr>
        <w:t>startups</w:t>
      </w:r>
      <w:r>
        <w:rPr>
          <w:rFonts w:ascii="Arial" w:eastAsia="Arial" w:hAnsi="Arial" w:cs="Arial"/>
          <w:color w:val="000000"/>
          <w:sz w:val="20"/>
        </w:rPr>
        <w:t xml:space="preserve">, much of the value resides in patents. Amazon, Apple, and Google have a slew of them related to publishing. Most </w:t>
      </w:r>
      <w:r>
        <w:rPr>
          <w:rFonts w:ascii="Arial" w:eastAsia="Arial" w:hAnsi="Arial" w:cs="Arial"/>
          <w:b/>
          <w:i/>
          <w:color w:val="000000"/>
          <w:sz w:val="20"/>
          <w:u w:val="single"/>
        </w:rPr>
        <w:t>startups</w:t>
      </w:r>
      <w:r>
        <w:rPr>
          <w:rFonts w:ascii="Arial" w:eastAsia="Arial" w:hAnsi="Arial" w:cs="Arial"/>
          <w:color w:val="000000"/>
          <w:sz w:val="20"/>
        </w:rPr>
        <w:t xml:space="preserve"> do not. Scribd has a 2014 patent for an "integrated document viewer." Kobo has a 2015 patent for "content-based similarity detection." </w:t>
      </w:r>
      <w:proofErr w:type="spellStart"/>
      <w:r>
        <w:rPr>
          <w:rFonts w:ascii="Arial" w:eastAsia="Arial" w:hAnsi="Arial" w:cs="Arial"/>
          <w:color w:val="000000"/>
          <w:sz w:val="20"/>
        </w:rPr>
        <w:t>Storyfit's</w:t>
      </w:r>
      <w:proofErr w:type="spellEnd"/>
      <w:r>
        <w:rPr>
          <w:rFonts w:ascii="Arial" w:eastAsia="Arial" w:hAnsi="Arial" w:cs="Arial"/>
          <w:color w:val="000000"/>
          <w:sz w:val="20"/>
        </w:rPr>
        <w:t xml:space="preserve"> 2021 patent covers "predictive analytics diagnostic system and results on market viability and audience metrics for scripted media." </w:t>
      </w:r>
      <w:proofErr w:type="spellStart"/>
      <w:r>
        <w:rPr>
          <w:rFonts w:ascii="Arial" w:eastAsia="Arial" w:hAnsi="Arial" w:cs="Arial"/>
          <w:color w:val="000000"/>
          <w:sz w:val="20"/>
        </w:rPr>
        <w:t>Touchpress</w:t>
      </w:r>
      <w:proofErr w:type="spellEnd"/>
      <w:r>
        <w:rPr>
          <w:rFonts w:ascii="Arial" w:eastAsia="Arial" w:hAnsi="Arial" w:cs="Arial"/>
          <w:color w:val="000000"/>
          <w:sz w:val="20"/>
        </w:rPr>
        <w:t xml:space="preserve">, the onetime developer of innovative bookish apps, held a patent-since abandoned-for an interactive "story development tool." There are no doubt others.   </w:t>
      </w:r>
    </w:p>
    <w:p w14:paraId="1D943DA6" w14:textId="77777777" w:rsidR="00E04757" w:rsidRDefault="00000000">
      <w:pPr>
        <w:spacing w:before="200" w:line="260" w:lineRule="atLeast"/>
        <w:jc w:val="both"/>
      </w:pPr>
      <w:r>
        <w:rPr>
          <w:rFonts w:ascii="Arial" w:eastAsia="Arial" w:hAnsi="Arial" w:cs="Arial"/>
          <w:color w:val="000000"/>
          <w:sz w:val="20"/>
        </w:rPr>
        <w:lastRenderedPageBreak/>
        <w:t xml:space="preserve">A 2016 study showed that "patent approvals have a substantial and long lasting impact on </w:t>
      </w:r>
      <w:r>
        <w:rPr>
          <w:rFonts w:ascii="Arial" w:eastAsia="Arial" w:hAnsi="Arial" w:cs="Arial"/>
          <w:b/>
          <w:i/>
          <w:color w:val="000000"/>
          <w:sz w:val="20"/>
          <w:u w:val="single"/>
        </w:rPr>
        <w:t>startups</w:t>
      </w:r>
      <w:r>
        <w:rPr>
          <w:rFonts w:ascii="Arial" w:eastAsia="Arial" w:hAnsi="Arial" w:cs="Arial"/>
          <w:color w:val="000000"/>
          <w:sz w:val="20"/>
        </w:rPr>
        <w:t xml:space="preserve">: firms whose first patent application is approved create more jobs, enjoy faster sales growth, innovate more, and are more likely to go public or be acquired."   </w:t>
      </w:r>
    </w:p>
    <w:p w14:paraId="5B0DD355" w14:textId="77777777" w:rsidR="00E04757" w:rsidRDefault="00000000">
      <w:pPr>
        <w:spacing w:before="200" w:line="260" w:lineRule="atLeast"/>
        <w:jc w:val="both"/>
      </w:pPr>
      <w:r>
        <w:rPr>
          <w:rFonts w:ascii="Arial" w:eastAsia="Arial" w:hAnsi="Arial" w:cs="Arial"/>
          <w:color w:val="000000"/>
          <w:sz w:val="20"/>
        </w:rPr>
        <w:t xml:space="preserve">Patents are expensive and time-consuming to document and register, and so </w:t>
      </w:r>
      <w:r>
        <w:rPr>
          <w:rFonts w:ascii="Arial" w:eastAsia="Arial" w:hAnsi="Arial" w:cs="Arial"/>
          <w:b/>
          <w:i/>
          <w:color w:val="000000"/>
          <w:sz w:val="20"/>
          <w:u w:val="single"/>
        </w:rPr>
        <w:t>startups</w:t>
      </w:r>
      <w:r>
        <w:rPr>
          <w:rFonts w:ascii="Arial" w:eastAsia="Arial" w:hAnsi="Arial" w:cs="Arial"/>
          <w:color w:val="000000"/>
          <w:sz w:val="20"/>
        </w:rPr>
        <w:t xml:space="preserve"> are remiss when they fail to at least consider trademarks, which are less onerous to establish. As attorney Lloyd </w:t>
      </w:r>
      <w:proofErr w:type="spellStart"/>
      <w:r>
        <w:rPr>
          <w:rFonts w:ascii="Arial" w:eastAsia="Arial" w:hAnsi="Arial" w:cs="Arial"/>
          <w:color w:val="000000"/>
          <w:sz w:val="20"/>
        </w:rPr>
        <w:t>Jassin</w:t>
      </w:r>
      <w:proofErr w:type="spellEnd"/>
      <w:r>
        <w:rPr>
          <w:rFonts w:ascii="Arial" w:eastAsia="Arial" w:hAnsi="Arial" w:cs="Arial"/>
          <w:color w:val="000000"/>
          <w:sz w:val="20"/>
        </w:rPr>
        <w:t xml:space="preserve"> pointed out to me in an interview, "having a trademark attached to a </w:t>
      </w:r>
      <w:r>
        <w:rPr>
          <w:rFonts w:ascii="Arial" w:eastAsia="Arial" w:hAnsi="Arial" w:cs="Arial"/>
          <w:b/>
          <w:i/>
          <w:color w:val="000000"/>
          <w:sz w:val="20"/>
          <w:u w:val="single"/>
        </w:rPr>
        <w:t>startup</w:t>
      </w:r>
      <w:r>
        <w:rPr>
          <w:rFonts w:ascii="Arial" w:eastAsia="Arial" w:hAnsi="Arial" w:cs="Arial"/>
          <w:color w:val="000000"/>
          <w:sz w:val="20"/>
        </w:rPr>
        <w:t xml:space="preserve"> is a real asset; it builds goodwill."   </w:t>
      </w:r>
    </w:p>
    <w:p w14:paraId="3C714F67" w14:textId="77777777" w:rsidR="00E04757" w:rsidRDefault="00000000">
      <w:pPr>
        <w:spacing w:before="200" w:line="260" w:lineRule="atLeast"/>
        <w:jc w:val="both"/>
      </w:pPr>
      <w:r>
        <w:rPr>
          <w:rFonts w:ascii="Arial" w:eastAsia="Arial" w:hAnsi="Arial" w:cs="Arial"/>
          <w:color w:val="000000"/>
          <w:sz w:val="20"/>
        </w:rPr>
        <w:t xml:space="preserve">I've not uncovered many registered trademarks at the </w:t>
      </w:r>
      <w:r>
        <w:rPr>
          <w:rFonts w:ascii="Arial" w:eastAsia="Arial" w:hAnsi="Arial" w:cs="Arial"/>
          <w:b/>
          <w:i/>
          <w:color w:val="000000"/>
          <w:sz w:val="20"/>
          <w:u w:val="single"/>
        </w:rPr>
        <w:t>startups</w:t>
      </w:r>
      <w:r>
        <w:rPr>
          <w:rFonts w:ascii="Arial" w:eastAsia="Arial" w:hAnsi="Arial" w:cs="Arial"/>
          <w:color w:val="000000"/>
          <w:sz w:val="20"/>
        </w:rPr>
        <w:t xml:space="preserve"> studied here. </w:t>
      </w:r>
      <w:proofErr w:type="spellStart"/>
      <w:r>
        <w:rPr>
          <w:rFonts w:ascii="Arial" w:eastAsia="Arial" w:hAnsi="Arial" w:cs="Arial"/>
          <w:color w:val="000000"/>
          <w:sz w:val="20"/>
        </w:rPr>
        <w:t>Jassin</w:t>
      </w:r>
      <w:proofErr w:type="spellEnd"/>
      <w:r>
        <w:rPr>
          <w:rFonts w:ascii="Arial" w:eastAsia="Arial" w:hAnsi="Arial" w:cs="Arial"/>
          <w:color w:val="000000"/>
          <w:sz w:val="20"/>
        </w:rPr>
        <w:t xml:space="preserve"> suggests that the similarity of the names of several of the </w:t>
      </w:r>
      <w:r>
        <w:rPr>
          <w:rFonts w:ascii="Arial" w:eastAsia="Arial" w:hAnsi="Arial" w:cs="Arial"/>
          <w:b/>
          <w:i/>
          <w:color w:val="000000"/>
          <w:sz w:val="20"/>
          <w:u w:val="single"/>
        </w:rPr>
        <w:t>startups</w:t>
      </w:r>
      <w:r>
        <w:rPr>
          <w:rFonts w:ascii="Arial" w:eastAsia="Arial" w:hAnsi="Arial" w:cs="Arial"/>
          <w:color w:val="000000"/>
          <w:sz w:val="20"/>
        </w:rPr>
        <w:t xml:space="preserve"> indicate that trademark registration may have been overlooked, and further, that some of these firms could be inviting litigation.   </w:t>
      </w:r>
    </w:p>
    <w:p w14:paraId="61FFEEFE" w14:textId="77777777" w:rsidR="00E04757" w:rsidRDefault="00000000">
      <w:pPr>
        <w:spacing w:before="200" w:line="260" w:lineRule="atLeast"/>
        <w:jc w:val="both"/>
      </w:pPr>
      <w:r>
        <w:rPr>
          <w:rFonts w:ascii="Arial" w:eastAsia="Arial" w:hAnsi="Arial" w:cs="Arial"/>
          <w:color w:val="000000"/>
          <w:sz w:val="20"/>
        </w:rPr>
        <w:t xml:space="preserve">Publishers' approaches to </w:t>
      </w:r>
      <w:r>
        <w:rPr>
          <w:rFonts w:ascii="Arial" w:eastAsia="Arial" w:hAnsi="Arial" w:cs="Arial"/>
          <w:b/>
          <w:i/>
          <w:color w:val="000000"/>
          <w:sz w:val="20"/>
          <w:u w:val="single"/>
        </w:rPr>
        <w:t>startups</w:t>
      </w:r>
      <w:r>
        <w:rPr>
          <w:rFonts w:ascii="Arial" w:eastAsia="Arial" w:hAnsi="Arial" w:cs="Arial"/>
          <w:color w:val="000000"/>
          <w:sz w:val="20"/>
        </w:rPr>
        <w:t xml:space="preserve">   </w:t>
      </w:r>
    </w:p>
    <w:p w14:paraId="3280788A" w14:textId="77777777" w:rsidR="00E04757" w:rsidRDefault="00000000">
      <w:pPr>
        <w:spacing w:before="200" w:line="260" w:lineRule="atLeast"/>
        <w:jc w:val="both"/>
      </w:pPr>
      <w:r>
        <w:rPr>
          <w:rFonts w:ascii="Arial" w:eastAsia="Arial" w:hAnsi="Arial" w:cs="Arial"/>
          <w:color w:val="000000"/>
          <w:sz w:val="20"/>
        </w:rPr>
        <w:t xml:space="preserve">There was a flurry of </w:t>
      </w:r>
      <w:r>
        <w:rPr>
          <w:rFonts w:ascii="Arial" w:eastAsia="Arial" w:hAnsi="Arial" w:cs="Arial"/>
          <w:b/>
          <w:i/>
          <w:color w:val="000000"/>
          <w:sz w:val="20"/>
          <w:u w:val="single"/>
        </w:rPr>
        <w:t>startup</w:t>
      </w:r>
      <w:r>
        <w:rPr>
          <w:rFonts w:ascii="Arial" w:eastAsia="Arial" w:hAnsi="Arial" w:cs="Arial"/>
          <w:color w:val="000000"/>
          <w:sz w:val="20"/>
        </w:rPr>
        <w:t xml:space="preserve"> activity when e-commerce became increasingly dominant in book retail, e-books took hold in the market, and self-publishing blossomed. Each of the Big Five publishers got their feet wet in the </w:t>
      </w:r>
      <w:r>
        <w:rPr>
          <w:rFonts w:ascii="Arial" w:eastAsia="Arial" w:hAnsi="Arial" w:cs="Arial"/>
          <w:b/>
          <w:i/>
          <w:color w:val="000000"/>
          <w:sz w:val="20"/>
          <w:u w:val="single"/>
        </w:rPr>
        <w:t>startup</w:t>
      </w:r>
      <w:r>
        <w:rPr>
          <w:rFonts w:ascii="Arial" w:eastAsia="Arial" w:hAnsi="Arial" w:cs="Arial"/>
          <w:color w:val="000000"/>
          <w:sz w:val="20"/>
        </w:rPr>
        <w:t xml:space="preserve"> pond-some through internal </w:t>
      </w:r>
      <w:r>
        <w:rPr>
          <w:rFonts w:ascii="Arial" w:eastAsia="Arial" w:hAnsi="Arial" w:cs="Arial"/>
          <w:b/>
          <w:i/>
          <w:color w:val="000000"/>
          <w:sz w:val="20"/>
          <w:u w:val="single"/>
        </w:rPr>
        <w:t>startup</w:t>
      </w:r>
      <w:r>
        <w:rPr>
          <w:rFonts w:ascii="Arial" w:eastAsia="Arial" w:hAnsi="Arial" w:cs="Arial"/>
          <w:color w:val="000000"/>
          <w:sz w:val="20"/>
        </w:rPr>
        <w:t xml:space="preserve"> gestation, others through external investment. Some of the publishers were burned when their investments went astray.   </w:t>
      </w:r>
    </w:p>
    <w:p w14:paraId="059D200D" w14:textId="77777777" w:rsidR="00E04757" w:rsidRDefault="00000000">
      <w:pPr>
        <w:spacing w:before="200" w:line="260" w:lineRule="atLeast"/>
        <w:jc w:val="both"/>
      </w:pPr>
      <w:r>
        <w:rPr>
          <w:rFonts w:ascii="Arial" w:eastAsia="Arial" w:hAnsi="Arial" w:cs="Arial"/>
          <w:color w:val="000000"/>
          <w:sz w:val="20"/>
        </w:rPr>
        <w:t xml:space="preserve">In preparing this report, I sought insights from within those companies, and several were generous with their time, in particular if their remarks could remain anonymous. I felt that understanding how the companies approach </w:t>
      </w:r>
      <w:r>
        <w:rPr>
          <w:rFonts w:ascii="Arial" w:eastAsia="Arial" w:hAnsi="Arial" w:cs="Arial"/>
          <w:b/>
          <w:i/>
          <w:color w:val="000000"/>
          <w:sz w:val="20"/>
          <w:u w:val="single"/>
        </w:rPr>
        <w:t>startup</w:t>
      </w:r>
      <w:r>
        <w:rPr>
          <w:rFonts w:ascii="Arial" w:eastAsia="Arial" w:hAnsi="Arial" w:cs="Arial"/>
          <w:color w:val="000000"/>
          <w:sz w:val="20"/>
        </w:rPr>
        <w:t xml:space="preserve"> innovation was far more important than putting anyone on the spot.   </w:t>
      </w:r>
    </w:p>
    <w:p w14:paraId="77E344FF" w14:textId="77777777" w:rsidR="00E04757" w:rsidRDefault="00000000">
      <w:pPr>
        <w:spacing w:before="200" w:line="260" w:lineRule="atLeast"/>
        <w:jc w:val="both"/>
      </w:pPr>
      <w:r>
        <w:rPr>
          <w:rFonts w:ascii="Arial" w:eastAsia="Arial" w:hAnsi="Arial" w:cs="Arial"/>
          <w:color w:val="000000"/>
          <w:sz w:val="20"/>
        </w:rPr>
        <w:t xml:space="preserve">One executive referenced a frequent and perhaps accurate criticism of the publishing industry: it is neither agile nor innovative. Publishing can move at a glacial pace, and publishers are not early adopters.   </w:t>
      </w:r>
    </w:p>
    <w:p w14:paraId="64DAE644" w14:textId="77777777" w:rsidR="00E04757" w:rsidRDefault="00000000">
      <w:pPr>
        <w:spacing w:before="200" w:line="260" w:lineRule="atLeast"/>
        <w:jc w:val="both"/>
      </w:pPr>
      <w:r>
        <w:rPr>
          <w:rFonts w:ascii="Arial" w:eastAsia="Arial" w:hAnsi="Arial" w:cs="Arial"/>
          <w:color w:val="000000"/>
          <w:sz w:val="20"/>
        </w:rPr>
        <w:t xml:space="preserve">Another executive observed that there have been bursts of enthusiasm for </w:t>
      </w:r>
      <w:r>
        <w:rPr>
          <w:rFonts w:ascii="Arial" w:eastAsia="Arial" w:hAnsi="Arial" w:cs="Arial"/>
          <w:b/>
          <w:i/>
          <w:color w:val="000000"/>
          <w:sz w:val="20"/>
          <w:u w:val="single"/>
        </w:rPr>
        <w:t>startups</w:t>
      </w:r>
      <w:r>
        <w:rPr>
          <w:rFonts w:ascii="Arial" w:eastAsia="Arial" w:hAnsi="Arial" w:cs="Arial"/>
          <w:color w:val="000000"/>
          <w:sz w:val="20"/>
        </w:rPr>
        <w:t xml:space="preserve"> over the last dozen years, but when an investment didn't work out, it was perceived as a </w:t>
      </w:r>
      <w:r>
        <w:rPr>
          <w:rFonts w:ascii="Arial" w:eastAsia="Arial" w:hAnsi="Arial" w:cs="Arial"/>
          <w:b/>
          <w:i/>
          <w:color w:val="000000"/>
          <w:sz w:val="20"/>
          <w:u w:val="single"/>
        </w:rPr>
        <w:t>failure</w:t>
      </w:r>
      <w:r>
        <w:rPr>
          <w:rFonts w:ascii="Arial" w:eastAsia="Arial" w:hAnsi="Arial" w:cs="Arial"/>
          <w:color w:val="000000"/>
          <w:sz w:val="20"/>
        </w:rPr>
        <w:t xml:space="preserve">, not as a learning opportunity. Cynicism follows </w:t>
      </w:r>
      <w:r>
        <w:rPr>
          <w:rFonts w:ascii="Arial" w:eastAsia="Arial" w:hAnsi="Arial" w:cs="Arial"/>
          <w:b/>
          <w:i/>
          <w:color w:val="000000"/>
          <w:sz w:val="20"/>
          <w:u w:val="single"/>
        </w:rPr>
        <w:t>failure</w:t>
      </w:r>
      <w:r>
        <w:rPr>
          <w:rFonts w:ascii="Arial" w:eastAsia="Arial" w:hAnsi="Arial" w:cs="Arial"/>
          <w:color w:val="000000"/>
          <w:sz w:val="20"/>
        </w:rPr>
        <w:t xml:space="preserve">.   </w:t>
      </w:r>
    </w:p>
    <w:p w14:paraId="3CC0B3D1" w14:textId="77777777" w:rsidR="00E04757" w:rsidRDefault="00000000">
      <w:pPr>
        <w:spacing w:before="200" w:line="260" w:lineRule="atLeast"/>
        <w:jc w:val="both"/>
      </w:pPr>
      <w:r>
        <w:rPr>
          <w:rFonts w:ascii="Arial" w:eastAsia="Arial" w:hAnsi="Arial" w:cs="Arial"/>
          <w:color w:val="000000"/>
          <w:sz w:val="20"/>
        </w:rPr>
        <w:t xml:space="preserve">Often remarked was that the larger publishers feel that process innovation should be developed internally, not acquired from an outside </w:t>
      </w:r>
      <w:r>
        <w:rPr>
          <w:rFonts w:ascii="Arial" w:eastAsia="Arial" w:hAnsi="Arial" w:cs="Arial"/>
          <w:b/>
          <w:i/>
          <w:color w:val="000000"/>
          <w:sz w:val="20"/>
          <w:u w:val="single"/>
        </w:rPr>
        <w:t>startup</w:t>
      </w:r>
      <w:r>
        <w:rPr>
          <w:rFonts w:ascii="Arial" w:eastAsia="Arial" w:hAnsi="Arial" w:cs="Arial"/>
          <w:color w:val="000000"/>
          <w:sz w:val="20"/>
        </w:rPr>
        <w:t xml:space="preserve">. Why pay a premium for a tool that they should be building in-house? At the same time, a publisher doesn't have to own a </w:t>
      </w:r>
      <w:r>
        <w:rPr>
          <w:rFonts w:ascii="Arial" w:eastAsia="Arial" w:hAnsi="Arial" w:cs="Arial"/>
          <w:b/>
          <w:i/>
          <w:color w:val="000000"/>
          <w:sz w:val="20"/>
          <w:u w:val="single"/>
        </w:rPr>
        <w:t>startup</w:t>
      </w:r>
      <w:r>
        <w:rPr>
          <w:rFonts w:ascii="Arial" w:eastAsia="Arial" w:hAnsi="Arial" w:cs="Arial"/>
          <w:color w:val="000000"/>
          <w:sz w:val="20"/>
        </w:rPr>
        <w:t xml:space="preserve"> to license its technology.   </w:t>
      </w:r>
    </w:p>
    <w:p w14:paraId="47BF2F18" w14:textId="77777777" w:rsidR="00E04757" w:rsidRDefault="00000000">
      <w:pPr>
        <w:spacing w:before="200" w:line="260" w:lineRule="atLeast"/>
        <w:jc w:val="both"/>
      </w:pPr>
      <w:r>
        <w:rPr>
          <w:rFonts w:ascii="Arial" w:eastAsia="Arial" w:hAnsi="Arial" w:cs="Arial"/>
          <w:color w:val="000000"/>
          <w:sz w:val="20"/>
        </w:rPr>
        <w:t xml:space="preserve">But it's not that these publishers aren't paying attention to what's going on in the </w:t>
      </w:r>
      <w:r>
        <w:rPr>
          <w:rFonts w:ascii="Arial" w:eastAsia="Arial" w:hAnsi="Arial" w:cs="Arial"/>
          <w:b/>
          <w:i/>
          <w:color w:val="000000"/>
          <w:sz w:val="20"/>
          <w:u w:val="single"/>
        </w:rPr>
        <w:t>startup</w:t>
      </w:r>
      <w:r>
        <w:rPr>
          <w:rFonts w:ascii="Arial" w:eastAsia="Arial" w:hAnsi="Arial" w:cs="Arial"/>
          <w:color w:val="000000"/>
          <w:sz w:val="20"/>
        </w:rPr>
        <w:t xml:space="preserve"> community. Each of the large publishers has executives charged with evaluating acquisitions (though most frequently of other publishing companies and their backlists).   </w:t>
      </w:r>
    </w:p>
    <w:p w14:paraId="0C7E8137" w14:textId="77777777" w:rsidR="00E04757" w:rsidRDefault="00000000">
      <w:pPr>
        <w:spacing w:before="200" w:line="260" w:lineRule="atLeast"/>
        <w:jc w:val="both"/>
      </w:pPr>
      <w:r>
        <w:rPr>
          <w:rFonts w:ascii="Arial" w:eastAsia="Arial" w:hAnsi="Arial" w:cs="Arial"/>
          <w:color w:val="000000"/>
          <w:sz w:val="20"/>
        </w:rPr>
        <w:t xml:space="preserve">Clayton Christensen's classic </w:t>
      </w:r>
      <w:r>
        <w:rPr>
          <w:rFonts w:ascii="Arial" w:eastAsia="Arial" w:hAnsi="Arial" w:cs="Arial"/>
          <w:i/>
          <w:color w:val="000000"/>
          <w:sz w:val="20"/>
        </w:rPr>
        <w:t xml:space="preserve">The Innovator's Dilemma: When New Technologies Cause Great Firms to Fail </w:t>
      </w:r>
      <w:r>
        <w:rPr>
          <w:rFonts w:ascii="Arial" w:eastAsia="Arial" w:hAnsi="Arial" w:cs="Arial"/>
          <w:color w:val="000000"/>
          <w:sz w:val="20"/>
        </w:rPr>
        <w:t xml:space="preserve">is one of the cornerstones for understanding the importance of reinvention within established industries. Christensen studied companies that either collapsed or lost significant market share through their </w:t>
      </w:r>
      <w:r>
        <w:rPr>
          <w:rFonts w:ascii="Arial" w:eastAsia="Arial" w:hAnsi="Arial" w:cs="Arial"/>
          <w:b/>
          <w:i/>
          <w:color w:val="000000"/>
          <w:sz w:val="20"/>
          <w:u w:val="single"/>
        </w:rPr>
        <w:t>failure</w:t>
      </w:r>
      <w:r>
        <w:rPr>
          <w:rFonts w:ascii="Arial" w:eastAsia="Arial" w:hAnsi="Arial" w:cs="Arial"/>
          <w:color w:val="000000"/>
          <w:sz w:val="20"/>
        </w:rPr>
        <w:t xml:space="preserve"> to embrace external innovation that was essential to their growth. The impact of Amazon on department stores and book retail is an obvious example.   </w:t>
      </w:r>
    </w:p>
    <w:p w14:paraId="6C2FD81F" w14:textId="77777777" w:rsidR="00E04757" w:rsidRDefault="00000000">
      <w:pPr>
        <w:spacing w:before="200" w:line="260" w:lineRule="atLeast"/>
        <w:jc w:val="both"/>
      </w:pPr>
      <w:r>
        <w:rPr>
          <w:rFonts w:ascii="Arial" w:eastAsia="Arial" w:hAnsi="Arial" w:cs="Arial"/>
          <w:color w:val="000000"/>
          <w:sz w:val="20"/>
        </w:rPr>
        <w:t xml:space="preserve">Do the </w:t>
      </w:r>
      <w:r>
        <w:rPr>
          <w:rFonts w:ascii="Arial" w:eastAsia="Arial" w:hAnsi="Arial" w:cs="Arial"/>
          <w:b/>
          <w:i/>
          <w:color w:val="000000"/>
          <w:sz w:val="20"/>
          <w:u w:val="single"/>
        </w:rPr>
        <w:t>startups</w:t>
      </w:r>
      <w:r>
        <w:rPr>
          <w:rFonts w:ascii="Arial" w:eastAsia="Arial" w:hAnsi="Arial" w:cs="Arial"/>
          <w:color w:val="000000"/>
          <w:sz w:val="20"/>
        </w:rPr>
        <w:t xml:space="preserve"> cataloged here threaten to disrupt the existing order of the publishing industry? Have they already done so? Publisher Ken Whyte, analyzing the transcripts of the recent Penguin Random House-Simon &amp; Schuster trial, points to how hard self-publishing has hit PRH's bottom line: its income from fantasy, mystery, romance, and science fiction titles fell from $349.2 million to $86.9 million between 2011 and 2019, "big chunks of which migrated to the self-publishing universe." That's disruption.   </w:t>
      </w:r>
    </w:p>
    <w:p w14:paraId="0282FF7F" w14:textId="77777777" w:rsidR="00E04757" w:rsidRDefault="00000000">
      <w:pPr>
        <w:spacing w:before="200" w:line="260" w:lineRule="atLeast"/>
        <w:jc w:val="both"/>
      </w:pPr>
      <w:r>
        <w:rPr>
          <w:rFonts w:ascii="Arial" w:eastAsia="Arial" w:hAnsi="Arial" w:cs="Arial"/>
          <w:color w:val="000000"/>
          <w:sz w:val="20"/>
        </w:rPr>
        <w:t xml:space="preserve">Hybrid publishers attract an increasing number of high-profile public figures with offers of better royalty splits and greater publishing control, siphoning off bestsellers that would ordinarily have landed with the larger trade publishers.   </w:t>
      </w:r>
    </w:p>
    <w:p w14:paraId="769063B4" w14:textId="77777777" w:rsidR="00E04757" w:rsidRDefault="00000000">
      <w:pPr>
        <w:spacing w:before="200" w:line="260" w:lineRule="atLeast"/>
        <w:jc w:val="both"/>
      </w:pPr>
      <w:r>
        <w:rPr>
          <w:rFonts w:ascii="Arial" w:eastAsia="Arial" w:hAnsi="Arial" w:cs="Arial"/>
          <w:color w:val="000000"/>
          <w:sz w:val="20"/>
        </w:rPr>
        <w:lastRenderedPageBreak/>
        <w:t xml:space="preserve">The subscription model, which is kryptonite to trade publishers, continues to gain ground at Amazon, Scribd, Sweden's </w:t>
      </w:r>
      <w:proofErr w:type="spellStart"/>
      <w:r>
        <w:rPr>
          <w:rFonts w:ascii="Arial" w:eastAsia="Arial" w:hAnsi="Arial" w:cs="Arial"/>
          <w:color w:val="000000"/>
          <w:sz w:val="20"/>
        </w:rPr>
        <w:t>Storytel</w:t>
      </w:r>
      <w:proofErr w:type="spellEnd"/>
      <w:r>
        <w:rPr>
          <w:rFonts w:ascii="Arial" w:eastAsia="Arial" w:hAnsi="Arial" w:cs="Arial"/>
          <w:color w:val="000000"/>
          <w:sz w:val="20"/>
        </w:rPr>
        <w:t xml:space="preserve"> (internationally), and at a host of smaller </w:t>
      </w:r>
      <w:r>
        <w:rPr>
          <w:rFonts w:ascii="Arial" w:eastAsia="Arial" w:hAnsi="Arial" w:cs="Arial"/>
          <w:b/>
          <w:i/>
          <w:color w:val="000000"/>
          <w:sz w:val="20"/>
          <w:u w:val="single"/>
        </w:rPr>
        <w:t>startups</w:t>
      </w:r>
      <w:r>
        <w:rPr>
          <w:rFonts w:ascii="Arial" w:eastAsia="Arial" w:hAnsi="Arial" w:cs="Arial"/>
          <w:color w:val="000000"/>
          <w:sz w:val="20"/>
        </w:rPr>
        <w:t xml:space="preserve"> in this spreadsheet that are building their businesses on the subscription model.   </w:t>
      </w:r>
    </w:p>
    <w:p w14:paraId="1C4DF5EB" w14:textId="77777777" w:rsidR="00E04757" w:rsidRDefault="00000000">
      <w:pPr>
        <w:spacing w:before="200" w:line="260" w:lineRule="atLeast"/>
        <w:jc w:val="both"/>
      </w:pPr>
      <w:r>
        <w:rPr>
          <w:rFonts w:ascii="Arial" w:eastAsia="Arial" w:hAnsi="Arial" w:cs="Arial"/>
          <w:color w:val="000000"/>
          <w:sz w:val="20"/>
        </w:rPr>
        <w:t xml:space="preserve">Are NFTs disruptive? Is AI? The metaverse? Where will the next disruption come from?   </w:t>
      </w:r>
    </w:p>
    <w:p w14:paraId="75DFF6C9" w14:textId="77777777" w:rsidR="00E04757" w:rsidRDefault="00000000">
      <w:pPr>
        <w:spacing w:before="200" w:line="260" w:lineRule="atLeast"/>
        <w:jc w:val="both"/>
      </w:pPr>
      <w:r>
        <w:rPr>
          <w:rFonts w:ascii="Arial" w:eastAsia="Arial" w:hAnsi="Arial" w:cs="Arial"/>
          <w:color w:val="000000"/>
          <w:sz w:val="20"/>
        </w:rPr>
        <w:t xml:space="preserve">Vulnerabilities   </w:t>
      </w:r>
    </w:p>
    <w:p w14:paraId="2C0B62A0" w14:textId="77777777" w:rsidR="00E04757" w:rsidRDefault="00000000">
      <w:pPr>
        <w:spacing w:before="200" w:line="260" w:lineRule="atLeast"/>
        <w:jc w:val="both"/>
      </w:pPr>
      <w:r>
        <w:rPr>
          <w:rFonts w:ascii="Arial" w:eastAsia="Arial" w:hAnsi="Arial" w:cs="Arial"/>
          <w:color w:val="000000"/>
          <w:sz w:val="20"/>
        </w:rPr>
        <w:t xml:space="preserve">One in five of the </w:t>
      </w:r>
      <w:r>
        <w:rPr>
          <w:rFonts w:ascii="Arial" w:eastAsia="Arial" w:hAnsi="Arial" w:cs="Arial"/>
          <w:b/>
          <w:i/>
          <w:color w:val="000000"/>
          <w:sz w:val="20"/>
          <w:u w:val="single"/>
        </w:rPr>
        <w:t>startups</w:t>
      </w:r>
      <w:r>
        <w:rPr>
          <w:rFonts w:ascii="Arial" w:eastAsia="Arial" w:hAnsi="Arial" w:cs="Arial"/>
          <w:color w:val="000000"/>
          <w:sz w:val="20"/>
        </w:rPr>
        <w:t xml:space="preserve"> in this spreadsheet has declared funding; the companies are mostly bootstrapped. Many of these publishing </w:t>
      </w:r>
      <w:r>
        <w:rPr>
          <w:rFonts w:ascii="Arial" w:eastAsia="Arial" w:hAnsi="Arial" w:cs="Arial"/>
          <w:b/>
          <w:i/>
          <w:color w:val="000000"/>
          <w:sz w:val="20"/>
          <w:u w:val="single"/>
        </w:rPr>
        <w:t>startups</w:t>
      </w:r>
      <w:r>
        <w:rPr>
          <w:rFonts w:ascii="Arial" w:eastAsia="Arial" w:hAnsi="Arial" w:cs="Arial"/>
          <w:color w:val="000000"/>
          <w:sz w:val="20"/>
        </w:rPr>
        <w:t xml:space="preserve"> are not just lean, they're emaciated. In numerous cases there is no </w:t>
      </w:r>
      <w:r>
        <w:rPr>
          <w:rFonts w:ascii="Arial" w:eastAsia="Arial" w:hAnsi="Arial" w:cs="Arial"/>
          <w:b/>
          <w:i/>
          <w:color w:val="000000"/>
          <w:sz w:val="20"/>
          <w:u w:val="single"/>
        </w:rPr>
        <w:t>startup</w:t>
      </w:r>
      <w:r>
        <w:rPr>
          <w:rFonts w:ascii="Arial" w:eastAsia="Arial" w:hAnsi="Arial" w:cs="Arial"/>
          <w:color w:val="000000"/>
          <w:sz w:val="20"/>
        </w:rPr>
        <w:t xml:space="preserve">, per se-just a website and some good intentions. The marketing and promotion are scant.   </w:t>
      </w:r>
    </w:p>
    <w:p w14:paraId="4BD3534A" w14:textId="77777777" w:rsidR="00E04757" w:rsidRDefault="00000000">
      <w:pPr>
        <w:spacing w:before="200" w:line="260" w:lineRule="atLeast"/>
        <w:jc w:val="both"/>
      </w:pPr>
      <w:r>
        <w:rPr>
          <w:rFonts w:ascii="Arial" w:eastAsia="Arial" w:hAnsi="Arial" w:cs="Arial"/>
          <w:color w:val="000000"/>
          <w:sz w:val="20"/>
        </w:rPr>
        <w:t xml:space="preserve">Too many of these </w:t>
      </w:r>
      <w:r>
        <w:rPr>
          <w:rFonts w:ascii="Arial" w:eastAsia="Arial" w:hAnsi="Arial" w:cs="Arial"/>
          <w:b/>
          <w:i/>
          <w:color w:val="000000"/>
          <w:sz w:val="20"/>
          <w:u w:val="single"/>
        </w:rPr>
        <w:t>startups</w:t>
      </w:r>
      <w:r>
        <w:rPr>
          <w:rFonts w:ascii="Arial" w:eastAsia="Arial" w:hAnsi="Arial" w:cs="Arial"/>
          <w:color w:val="000000"/>
          <w:sz w:val="20"/>
        </w:rPr>
        <w:t xml:space="preserve"> are trying to fix a problem that doesn't exist. "Room for innovation" is quite different from "ripe for disruption." While few of the </w:t>
      </w:r>
      <w:r>
        <w:rPr>
          <w:rFonts w:ascii="Arial" w:eastAsia="Arial" w:hAnsi="Arial" w:cs="Arial"/>
          <w:b/>
          <w:i/>
          <w:color w:val="000000"/>
          <w:sz w:val="20"/>
          <w:u w:val="single"/>
        </w:rPr>
        <w:t>startups</w:t>
      </w:r>
      <w:r>
        <w:rPr>
          <w:rFonts w:ascii="Arial" w:eastAsia="Arial" w:hAnsi="Arial" w:cs="Arial"/>
          <w:color w:val="000000"/>
          <w:sz w:val="20"/>
        </w:rPr>
        <w:t xml:space="preserve"> aim to disrupt the entire publishing business, several make claims to disrupting the editor's role, the agent's role, or the balance of power between writers and publishers or publishers and resellers. We shall see.   </w:t>
      </w:r>
    </w:p>
    <w:p w14:paraId="052F1C72" w14:textId="77777777" w:rsidR="00E04757" w:rsidRDefault="00000000">
      <w:pPr>
        <w:spacing w:before="200" w:line="260" w:lineRule="atLeast"/>
        <w:jc w:val="both"/>
      </w:pPr>
      <w:r>
        <w:rPr>
          <w:rFonts w:ascii="Arial" w:eastAsia="Arial" w:hAnsi="Arial" w:cs="Arial"/>
          <w:color w:val="000000"/>
          <w:sz w:val="20"/>
        </w:rPr>
        <w:t xml:space="preserve">As Elizabeth Spiers puts it, too many </w:t>
      </w:r>
      <w:r>
        <w:rPr>
          <w:rFonts w:ascii="Arial" w:eastAsia="Arial" w:hAnsi="Arial" w:cs="Arial"/>
          <w:b/>
          <w:i/>
          <w:color w:val="000000"/>
          <w:sz w:val="20"/>
          <w:u w:val="single"/>
        </w:rPr>
        <w:t>startups</w:t>
      </w:r>
      <w:r>
        <w:rPr>
          <w:rFonts w:ascii="Arial" w:eastAsia="Arial" w:hAnsi="Arial" w:cs="Arial"/>
          <w:color w:val="000000"/>
          <w:sz w:val="20"/>
        </w:rPr>
        <w:t xml:space="preserve"> "think incumbent companies are using broken models because they're idiots and not because the problems are not easily solved." </w:t>
      </w:r>
      <w:r>
        <w:rPr>
          <w:rFonts w:ascii="Arial" w:eastAsia="Arial" w:hAnsi="Arial" w:cs="Arial"/>
          <w:b/>
          <w:i/>
          <w:color w:val="000000"/>
          <w:sz w:val="20"/>
          <w:u w:val="single"/>
        </w:rPr>
        <w:t>Startups</w:t>
      </w:r>
      <w:r>
        <w:rPr>
          <w:rFonts w:ascii="Arial" w:eastAsia="Arial" w:hAnsi="Arial" w:cs="Arial"/>
          <w:color w:val="000000"/>
          <w:sz w:val="20"/>
        </w:rPr>
        <w:t xml:space="preserve"> might better seek to innovate, not re-create.   </w:t>
      </w:r>
    </w:p>
    <w:p w14:paraId="7B62FDBA" w14:textId="77777777" w:rsidR="00E04757" w:rsidRDefault="00000000">
      <w:pPr>
        <w:spacing w:before="200" w:line="260" w:lineRule="atLeast"/>
        <w:jc w:val="both"/>
      </w:pPr>
      <w:r>
        <w:rPr>
          <w:rFonts w:ascii="Arial" w:eastAsia="Arial" w:hAnsi="Arial" w:cs="Arial"/>
          <w:color w:val="000000"/>
          <w:sz w:val="20"/>
        </w:rPr>
        <w:t xml:space="preserve">Book publishing has never been a technology-adept industry, rather it is historically technology-averse. This is a challenge for the (minority of) tech-focused </w:t>
      </w:r>
      <w:r>
        <w:rPr>
          <w:rFonts w:ascii="Arial" w:eastAsia="Arial" w:hAnsi="Arial" w:cs="Arial"/>
          <w:b/>
          <w:i/>
          <w:color w:val="000000"/>
          <w:sz w:val="20"/>
          <w:u w:val="single"/>
        </w:rPr>
        <w:t>startups</w:t>
      </w:r>
      <w:r>
        <w:rPr>
          <w:rFonts w:ascii="Arial" w:eastAsia="Arial" w:hAnsi="Arial" w:cs="Arial"/>
          <w:color w:val="000000"/>
          <w:sz w:val="20"/>
        </w:rPr>
        <w:t xml:space="preserve"> targeting existing publishing operations. Selling technology to publishing companies demands lots of costly hand-holding. Authors, too, are notoriously clumsy around technology, and there are limits to the complexity of products and services that can be directed their way. The availability and quality of customer support becomes a competitive advantage.   </w:t>
      </w:r>
    </w:p>
    <w:p w14:paraId="1FACD13E" w14:textId="77777777" w:rsidR="00E04757" w:rsidRDefault="00000000">
      <w:pPr>
        <w:spacing w:before="200" w:line="260" w:lineRule="atLeast"/>
        <w:jc w:val="both"/>
      </w:pPr>
      <w:r>
        <w:rPr>
          <w:rFonts w:ascii="Arial" w:eastAsia="Arial" w:hAnsi="Arial" w:cs="Arial"/>
          <w:color w:val="000000"/>
          <w:sz w:val="20"/>
        </w:rPr>
        <w:t xml:space="preserve">Market size   </w:t>
      </w:r>
    </w:p>
    <w:p w14:paraId="43E3F6FD" w14:textId="77777777" w:rsidR="00E04757" w:rsidRDefault="00000000">
      <w:pPr>
        <w:spacing w:before="200" w:line="260" w:lineRule="atLeast"/>
        <w:jc w:val="both"/>
      </w:pPr>
      <w:r>
        <w:rPr>
          <w:rFonts w:ascii="Arial" w:eastAsia="Arial" w:hAnsi="Arial" w:cs="Arial"/>
          <w:color w:val="000000"/>
          <w:sz w:val="20"/>
        </w:rPr>
        <w:t xml:space="preserve">Part of the investor pitch for every </w:t>
      </w:r>
      <w:r>
        <w:rPr>
          <w:rFonts w:ascii="Arial" w:eastAsia="Arial" w:hAnsi="Arial" w:cs="Arial"/>
          <w:b/>
          <w:i/>
          <w:color w:val="000000"/>
          <w:sz w:val="20"/>
          <w:u w:val="single"/>
        </w:rPr>
        <w:t>startup</w:t>
      </w:r>
      <w:r>
        <w:rPr>
          <w:rFonts w:ascii="Arial" w:eastAsia="Arial" w:hAnsi="Arial" w:cs="Arial"/>
          <w:color w:val="000000"/>
          <w:sz w:val="20"/>
        </w:rPr>
        <w:t xml:space="preserve"> is the total addressable market opportunity. The three principal markets these </w:t>
      </w:r>
      <w:r>
        <w:rPr>
          <w:rFonts w:ascii="Arial" w:eastAsia="Arial" w:hAnsi="Arial" w:cs="Arial"/>
          <w:b/>
          <w:i/>
          <w:color w:val="000000"/>
          <w:sz w:val="20"/>
          <w:u w:val="single"/>
        </w:rPr>
        <w:t>startups</w:t>
      </w:r>
      <w:r>
        <w:rPr>
          <w:rFonts w:ascii="Arial" w:eastAsia="Arial" w:hAnsi="Arial" w:cs="Arial"/>
          <w:color w:val="000000"/>
          <w:sz w:val="20"/>
        </w:rPr>
        <w:t xml:space="preserve"> target are publishers, authors, and readers.   </w:t>
      </w:r>
    </w:p>
    <w:p w14:paraId="1B871BFB" w14:textId="77777777" w:rsidR="00E04757" w:rsidRDefault="00000000">
      <w:pPr>
        <w:spacing w:before="200" w:line="260" w:lineRule="atLeast"/>
        <w:jc w:val="both"/>
      </w:pPr>
      <w:r>
        <w:rPr>
          <w:rFonts w:ascii="Arial" w:eastAsia="Arial" w:hAnsi="Arial" w:cs="Arial"/>
          <w:color w:val="000000"/>
          <w:sz w:val="20"/>
        </w:rPr>
        <w:t xml:space="preserve">I'll focus on some key data for the U.S. market, not the global opportunity-though many of these </w:t>
      </w:r>
      <w:r>
        <w:rPr>
          <w:rFonts w:ascii="Arial" w:eastAsia="Arial" w:hAnsi="Arial" w:cs="Arial"/>
          <w:b/>
          <w:i/>
          <w:color w:val="000000"/>
          <w:sz w:val="20"/>
          <w:u w:val="single"/>
        </w:rPr>
        <w:t>startups</w:t>
      </w:r>
      <w:r>
        <w:rPr>
          <w:rFonts w:ascii="Arial" w:eastAsia="Arial" w:hAnsi="Arial" w:cs="Arial"/>
          <w:color w:val="000000"/>
          <w:sz w:val="20"/>
        </w:rPr>
        <w:t xml:space="preserve"> attract international customers and revenue. Sizing the U.S. book market leads to various estimates from varying sources. My interest here is largely trade publishing.   </w:t>
      </w:r>
    </w:p>
    <w:p w14:paraId="29493E62" w14:textId="77777777" w:rsidR="00E04757" w:rsidRDefault="00000000">
      <w:pPr>
        <w:spacing w:before="200" w:line="260" w:lineRule="atLeast"/>
        <w:jc w:val="both"/>
      </w:pPr>
      <w:r>
        <w:rPr>
          <w:rFonts w:ascii="Arial" w:eastAsia="Arial" w:hAnsi="Arial" w:cs="Arial"/>
          <w:color w:val="000000"/>
          <w:sz w:val="20"/>
        </w:rPr>
        <w:t xml:space="preserve">The Association of American Publishers recorded 2021 sales of $15.4 billion, </w:t>
      </w:r>
      <w:r>
        <w:rPr>
          <w:rFonts w:ascii="Arial" w:eastAsia="Arial" w:hAnsi="Arial" w:cs="Arial"/>
          <w:b/>
          <w:i/>
          <w:color w:val="000000"/>
          <w:sz w:val="20"/>
          <w:u w:val="single"/>
        </w:rPr>
        <w:t>up</w:t>
      </w:r>
      <w:r>
        <w:rPr>
          <w:rFonts w:ascii="Arial" w:eastAsia="Arial" w:hAnsi="Arial" w:cs="Arial"/>
          <w:color w:val="000000"/>
          <w:sz w:val="20"/>
        </w:rPr>
        <w:t xml:space="preserve"> 12.2% from 2020. This is based on their reporting publishers: the association then models the overall industry as roughly 65% larger than their core data, to some $25.4 billion. Total modeled trade sales were reported at $8.8 billion, </w:t>
      </w:r>
      <w:r>
        <w:rPr>
          <w:rFonts w:ascii="Arial" w:eastAsia="Arial" w:hAnsi="Arial" w:cs="Arial"/>
          <w:b/>
          <w:i/>
          <w:color w:val="000000"/>
          <w:sz w:val="20"/>
          <w:u w:val="single"/>
        </w:rPr>
        <w:t>up</w:t>
      </w:r>
      <w:r>
        <w:rPr>
          <w:rFonts w:ascii="Arial" w:eastAsia="Arial" w:hAnsi="Arial" w:cs="Arial"/>
          <w:color w:val="000000"/>
          <w:sz w:val="20"/>
        </w:rPr>
        <w:t xml:space="preserve"> 11.9% from 2020.   </w:t>
      </w:r>
    </w:p>
    <w:p w14:paraId="79EAF30A" w14:textId="77777777" w:rsidR="00E04757" w:rsidRDefault="00000000">
      <w:pPr>
        <w:spacing w:before="200" w:line="260" w:lineRule="atLeast"/>
        <w:jc w:val="both"/>
      </w:pPr>
      <w:r>
        <w:rPr>
          <w:rFonts w:ascii="Arial" w:eastAsia="Arial" w:hAnsi="Arial" w:cs="Arial"/>
          <w:color w:val="000000"/>
          <w:sz w:val="20"/>
        </w:rPr>
        <w:t xml:space="preserve">NPD reports unit sales of print books at retail (it estimates that its </w:t>
      </w:r>
      <w:proofErr w:type="spellStart"/>
      <w:r>
        <w:rPr>
          <w:rFonts w:ascii="Arial" w:eastAsia="Arial" w:hAnsi="Arial" w:cs="Arial"/>
          <w:color w:val="000000"/>
          <w:sz w:val="20"/>
        </w:rPr>
        <w:t>BookScan</w:t>
      </w:r>
      <w:proofErr w:type="spellEnd"/>
      <w:r>
        <w:rPr>
          <w:rFonts w:ascii="Arial" w:eastAsia="Arial" w:hAnsi="Arial" w:cs="Arial"/>
          <w:color w:val="000000"/>
          <w:sz w:val="20"/>
        </w:rPr>
        <w:t xml:space="preserve"> captures 85% of trade print sales). Sales were 825.7 million units in 2021, </w:t>
      </w:r>
      <w:r>
        <w:rPr>
          <w:rFonts w:ascii="Arial" w:eastAsia="Arial" w:hAnsi="Arial" w:cs="Arial"/>
          <w:b/>
          <w:i/>
          <w:color w:val="000000"/>
          <w:sz w:val="20"/>
          <w:u w:val="single"/>
        </w:rPr>
        <w:t>up</w:t>
      </w:r>
      <w:r>
        <w:rPr>
          <w:rFonts w:ascii="Arial" w:eastAsia="Arial" w:hAnsi="Arial" w:cs="Arial"/>
          <w:color w:val="000000"/>
          <w:sz w:val="20"/>
        </w:rPr>
        <w:t xml:space="preserve"> from 757.9 million in 2020.   </w:t>
      </w:r>
    </w:p>
    <w:p w14:paraId="457AC4BD" w14:textId="77777777" w:rsidR="00E04757" w:rsidRDefault="00000000">
      <w:pPr>
        <w:spacing w:before="200" w:line="260" w:lineRule="atLeast"/>
        <w:jc w:val="both"/>
      </w:pPr>
      <w:r>
        <w:rPr>
          <w:rFonts w:ascii="Arial" w:eastAsia="Arial" w:hAnsi="Arial" w:cs="Arial"/>
          <w:color w:val="000000"/>
          <w:sz w:val="20"/>
        </w:rPr>
        <w:t xml:space="preserve">The U.S. Census Bureau reported bookstore sales at $9.03 billion in 2021, essentially flat against 2019 (2020 being an outlier because of Covid). With most stores also selling ancillary products, books of all types make </w:t>
      </w:r>
      <w:r>
        <w:rPr>
          <w:rFonts w:ascii="Arial" w:eastAsia="Arial" w:hAnsi="Arial" w:cs="Arial"/>
          <w:b/>
          <w:i/>
          <w:color w:val="000000"/>
          <w:sz w:val="20"/>
          <w:u w:val="single"/>
        </w:rPr>
        <w:t>up</w:t>
      </w:r>
      <w:r>
        <w:rPr>
          <w:rFonts w:ascii="Arial" w:eastAsia="Arial" w:hAnsi="Arial" w:cs="Arial"/>
          <w:color w:val="000000"/>
          <w:sz w:val="20"/>
        </w:rPr>
        <w:t xml:space="preserve"> roughly 70% of the reported sales, and textbooks represent about 40% of book sales. The bureau separately noted that sales for "book publishers" in 2020 were $25.6 billion (not far off the AAP model), without detail of the individual publishing sectors.   </w:t>
      </w:r>
    </w:p>
    <w:p w14:paraId="11DA551D" w14:textId="77777777" w:rsidR="00E04757" w:rsidRDefault="00000000">
      <w:pPr>
        <w:spacing w:before="200" w:line="260" w:lineRule="atLeast"/>
        <w:jc w:val="both"/>
      </w:pPr>
      <w:proofErr w:type="spellStart"/>
      <w:r>
        <w:rPr>
          <w:rFonts w:ascii="Arial" w:eastAsia="Arial" w:hAnsi="Arial" w:cs="Arial"/>
          <w:color w:val="000000"/>
          <w:sz w:val="20"/>
        </w:rPr>
        <w:t>Bookstat</w:t>
      </w:r>
      <w:proofErr w:type="spellEnd"/>
      <w:r>
        <w:rPr>
          <w:rFonts w:ascii="Arial" w:eastAsia="Arial" w:hAnsi="Arial" w:cs="Arial"/>
          <w:color w:val="000000"/>
          <w:sz w:val="20"/>
        </w:rPr>
        <w:t xml:space="preserve"> is the go-to source for "below-the-radar" book sales, estimating that existing industry data misses 37% of e-book and audiobook sales and 60% of books purchased online ("untracked sales worth $1.25 billion a year"). The company, recently acquired by Podium Audio, doesn't release its data to nonsubscribers, so the value is limited here, other than as a reminder that U.S. book industry sales data is never canonical.   </w:t>
      </w:r>
    </w:p>
    <w:p w14:paraId="7FFFF3D3" w14:textId="77777777" w:rsidR="00E04757" w:rsidRDefault="00000000">
      <w:pPr>
        <w:spacing w:before="200" w:line="260" w:lineRule="atLeast"/>
        <w:jc w:val="both"/>
      </w:pPr>
      <w:r>
        <w:rPr>
          <w:rFonts w:ascii="Arial" w:eastAsia="Arial" w:hAnsi="Arial" w:cs="Arial"/>
          <w:color w:val="000000"/>
          <w:sz w:val="20"/>
        </w:rPr>
        <w:lastRenderedPageBreak/>
        <w:t xml:space="preserve">The pandemic proved to be a boon, sales-wise, for publishing companies, and while some of the gains have been lost in 2022, sales are generally higher than they were pre-Covid. But the pandemic has also led to supply chain problems, which, along with paper shortages, are driving </w:t>
      </w:r>
      <w:r>
        <w:rPr>
          <w:rFonts w:ascii="Arial" w:eastAsia="Arial" w:hAnsi="Arial" w:cs="Arial"/>
          <w:b/>
          <w:i/>
          <w:color w:val="000000"/>
          <w:sz w:val="20"/>
          <w:u w:val="single"/>
        </w:rPr>
        <w:t>up</w:t>
      </w:r>
      <w:r>
        <w:rPr>
          <w:rFonts w:ascii="Arial" w:eastAsia="Arial" w:hAnsi="Arial" w:cs="Arial"/>
          <w:color w:val="000000"/>
          <w:sz w:val="20"/>
        </w:rPr>
        <w:t xml:space="preserve"> costs for publishers everywhere.   </w:t>
      </w:r>
    </w:p>
    <w:p w14:paraId="1939F1FF" w14:textId="77777777" w:rsidR="00E04757" w:rsidRDefault="00000000">
      <w:pPr>
        <w:spacing w:before="200" w:line="260" w:lineRule="atLeast"/>
        <w:jc w:val="both"/>
      </w:pPr>
      <w:r>
        <w:rPr>
          <w:rFonts w:ascii="Arial" w:eastAsia="Arial" w:hAnsi="Arial" w:cs="Arial"/>
          <w:color w:val="000000"/>
          <w:sz w:val="20"/>
        </w:rPr>
        <w:t xml:space="preserve">How many book publishers are there in the U.S.? If one defines book publishing broadly-including, for example, associations and governmental organizations, where publishing is but one activity-the number is in the tens of thousands. A Book Industry Study Group presentation at </w:t>
      </w:r>
      <w:proofErr w:type="spellStart"/>
      <w:r>
        <w:rPr>
          <w:rFonts w:ascii="Arial" w:eastAsia="Arial" w:hAnsi="Arial" w:cs="Arial"/>
          <w:color w:val="000000"/>
          <w:sz w:val="20"/>
        </w:rPr>
        <w:t>BookExpo</w:t>
      </w:r>
      <w:proofErr w:type="spellEnd"/>
      <w:r>
        <w:rPr>
          <w:rFonts w:ascii="Arial" w:eastAsia="Arial" w:hAnsi="Arial" w:cs="Arial"/>
          <w:color w:val="000000"/>
          <w:sz w:val="20"/>
        </w:rPr>
        <w:t xml:space="preserve"> 2008 estimated that there were 102,634 U.S. publishing entities at that time (based on active ISBNs), while its 2005 "Under the Radar" report estimated that there were approximately 63,000 publishers then.   </w:t>
      </w:r>
    </w:p>
    <w:p w14:paraId="5F057F5A" w14:textId="77777777" w:rsidR="00E04757" w:rsidRDefault="00000000">
      <w:pPr>
        <w:spacing w:before="200" w:line="260" w:lineRule="atLeast"/>
        <w:jc w:val="both"/>
      </w:pPr>
      <w:r>
        <w:rPr>
          <w:rFonts w:ascii="Arial" w:eastAsia="Arial" w:hAnsi="Arial" w:cs="Arial"/>
          <w:color w:val="000000"/>
          <w:sz w:val="20"/>
        </w:rPr>
        <w:t xml:space="preserve">But most analysts suggest a far lower number, closer to around 3,000. More to the point is the number of publishers that would buy specialized technology from an outside vendor. I don't know how to pin that down with any precision, but it's certainly closer to 3,000 than 100,000.   </w:t>
      </w:r>
    </w:p>
    <w:p w14:paraId="70F396FA" w14:textId="77777777" w:rsidR="00E04757" w:rsidRDefault="00000000">
      <w:pPr>
        <w:spacing w:before="200" w:line="260" w:lineRule="atLeast"/>
        <w:jc w:val="both"/>
      </w:pPr>
      <w:r>
        <w:rPr>
          <w:rFonts w:ascii="Arial" w:eastAsia="Arial" w:hAnsi="Arial" w:cs="Arial"/>
          <w:color w:val="000000"/>
          <w:sz w:val="20"/>
        </w:rPr>
        <w:t xml:space="preserve">The stats on the global publishing market are spotty, but several estimates rank U.S. book sales at about 25% of the world total. The total number of book publishing companies worldwide might follow from that.   </w:t>
      </w:r>
    </w:p>
    <w:p w14:paraId="4BF3FB9E" w14:textId="77777777" w:rsidR="00E04757" w:rsidRDefault="00000000">
      <w:pPr>
        <w:spacing w:before="200" w:line="260" w:lineRule="atLeast"/>
        <w:jc w:val="both"/>
      </w:pPr>
      <w:r>
        <w:rPr>
          <w:rFonts w:ascii="Arial" w:eastAsia="Arial" w:hAnsi="Arial" w:cs="Arial"/>
          <w:color w:val="000000"/>
          <w:sz w:val="20"/>
        </w:rPr>
        <w:t xml:space="preserve">How many authors are active in English-language publishing? The U.S. Bureau of Labor Statistics identified 143,200 full-time "writers and authors" in 2020, but few of those were writers of books. And relatively few self-published authors rely on writing as their main source of income. But surely the active author pool must be closer to 500,000 than 150,000. It could be much higher-a million new books are published each year on Amazon. It's fair to say that most authors recognize that they need at least some help with editing, publishing, and marketing their books. But how much are they willing to pay for the assistance? Many of the </w:t>
      </w:r>
      <w:r>
        <w:rPr>
          <w:rFonts w:ascii="Arial" w:eastAsia="Arial" w:hAnsi="Arial" w:cs="Arial"/>
          <w:b/>
          <w:i/>
          <w:color w:val="000000"/>
          <w:sz w:val="20"/>
          <w:u w:val="single"/>
        </w:rPr>
        <w:t>startups</w:t>
      </w:r>
      <w:r>
        <w:rPr>
          <w:rFonts w:ascii="Arial" w:eastAsia="Arial" w:hAnsi="Arial" w:cs="Arial"/>
          <w:color w:val="000000"/>
          <w:sz w:val="20"/>
        </w:rPr>
        <w:t xml:space="preserve"> profiled here are learning answers to that question.   </w:t>
      </w:r>
    </w:p>
    <w:p w14:paraId="6A08AD8B" w14:textId="77777777" w:rsidR="00E04757" w:rsidRDefault="00000000">
      <w:pPr>
        <w:spacing w:before="200" w:line="260" w:lineRule="atLeast"/>
        <w:jc w:val="both"/>
      </w:pPr>
      <w:r>
        <w:rPr>
          <w:rFonts w:ascii="Arial" w:eastAsia="Arial" w:hAnsi="Arial" w:cs="Arial"/>
          <w:color w:val="000000"/>
          <w:sz w:val="20"/>
        </w:rPr>
        <w:t xml:space="preserve">And how many readers are there? In 2021, Pew estimated that 77% of Americans read at least one book the previous year (Gallup pegs the number at 83%). While most of those books were not purchased new, that's still a huge market. Add to that the readers of English-language books residing in other countries (over a billion people speak English as a second language), most of whom can be reached online.   </w:t>
      </w:r>
    </w:p>
    <w:p w14:paraId="69F6A2D5" w14:textId="77777777" w:rsidR="00E04757" w:rsidRDefault="00000000">
      <w:pPr>
        <w:spacing w:before="200" w:line="260" w:lineRule="atLeast"/>
        <w:jc w:val="both"/>
      </w:pPr>
      <w:r>
        <w:rPr>
          <w:rFonts w:ascii="Arial" w:eastAsia="Arial" w:hAnsi="Arial" w:cs="Arial"/>
          <w:color w:val="000000"/>
          <w:sz w:val="20"/>
        </w:rPr>
        <w:t xml:space="preserve">Beyond total industry sales figures, there's not a lot of data on how much consumers actually spend on books. The Bureau of Labor Statistics estimates that each American spent $92 on "reading" in 2019 (down from $118 in 2016)-presumably that includes periodicals.   </w:t>
      </w:r>
    </w:p>
    <w:p w14:paraId="35D1B074" w14:textId="77777777" w:rsidR="00E04757" w:rsidRDefault="00000000">
      <w:pPr>
        <w:spacing w:before="200" w:line="260" w:lineRule="atLeast"/>
        <w:jc w:val="both"/>
      </w:pPr>
      <w:r>
        <w:rPr>
          <w:rFonts w:ascii="Arial" w:eastAsia="Arial" w:hAnsi="Arial" w:cs="Arial"/>
          <w:color w:val="000000"/>
          <w:sz w:val="20"/>
        </w:rPr>
        <w:t xml:space="preserve">The summary data   </w:t>
      </w:r>
    </w:p>
    <w:p w14:paraId="486B1B45" w14:textId="77777777" w:rsidR="00E04757" w:rsidRDefault="00000000">
      <w:pPr>
        <w:spacing w:before="200" w:line="260" w:lineRule="atLeast"/>
        <w:jc w:val="both"/>
      </w:pPr>
      <w:r>
        <w:rPr>
          <w:rFonts w:ascii="Arial" w:eastAsia="Arial" w:hAnsi="Arial" w:cs="Arial"/>
          <w:color w:val="000000"/>
          <w:sz w:val="20"/>
        </w:rPr>
        <w:t xml:space="preserve">Here are a few observations about the summary data collected for this report. There are more than 40% more listings in 2022 than in the 2017 edition, and many more countries are represented.   </w:t>
      </w:r>
    </w:p>
    <w:p w14:paraId="50020AB2" w14:textId="77777777" w:rsidR="00E04757" w:rsidRDefault="00000000">
      <w:pPr>
        <w:spacing w:before="200" w:line="260" w:lineRule="atLeast"/>
        <w:jc w:val="both"/>
      </w:pPr>
      <w:r>
        <w:rPr>
          <w:rFonts w:ascii="Arial" w:eastAsia="Arial" w:hAnsi="Arial" w:cs="Arial"/>
          <w:color w:val="000000"/>
          <w:sz w:val="20"/>
        </w:rPr>
        <w:t xml:space="preserve">The total funds raised by all the </w:t>
      </w:r>
      <w:r>
        <w:rPr>
          <w:rFonts w:ascii="Arial" w:eastAsia="Arial" w:hAnsi="Arial" w:cs="Arial"/>
          <w:b/>
          <w:i/>
          <w:color w:val="000000"/>
          <w:sz w:val="20"/>
          <w:u w:val="single"/>
        </w:rPr>
        <w:t>startups</w:t>
      </w:r>
      <w:r>
        <w:rPr>
          <w:rFonts w:ascii="Arial" w:eastAsia="Arial" w:hAnsi="Arial" w:cs="Arial"/>
          <w:color w:val="000000"/>
          <w:sz w:val="20"/>
        </w:rPr>
        <w:t xml:space="preserve"> is more than $3.4 billion, over three-and-a-half times more than what had been raised five years ago. (The actual total is larger, but not all of the investments have been disclosed.) A significant portion of the investment went to a dozen or so companies-Wattpad garnered $118 million; </w:t>
      </w:r>
      <w:proofErr w:type="spellStart"/>
      <w:r>
        <w:rPr>
          <w:rFonts w:ascii="Arial" w:eastAsia="Arial" w:hAnsi="Arial" w:cs="Arial"/>
          <w:color w:val="000000"/>
          <w:sz w:val="20"/>
        </w:rPr>
        <w:t>Inkitt</w:t>
      </w:r>
      <w:proofErr w:type="spellEnd"/>
      <w:r>
        <w:rPr>
          <w:rFonts w:ascii="Arial" w:eastAsia="Arial" w:hAnsi="Arial" w:cs="Arial"/>
          <w:color w:val="000000"/>
          <w:sz w:val="20"/>
        </w:rPr>
        <w:t xml:space="preserve">, a competitor, has raised $80 million; and Scribd now boasts over $100 million in outside funding. The average investment for all funded companies is $12.9 million. The median is $2.3 million.   </w:t>
      </w:r>
    </w:p>
    <w:p w14:paraId="79612654" w14:textId="77777777" w:rsidR="00E04757" w:rsidRDefault="00000000">
      <w:pPr>
        <w:spacing w:before="200" w:line="260" w:lineRule="atLeast"/>
        <w:jc w:val="both"/>
      </w:pPr>
      <w:r>
        <w:rPr>
          <w:rFonts w:ascii="Arial" w:eastAsia="Arial" w:hAnsi="Arial" w:cs="Arial"/>
          <w:color w:val="000000"/>
          <w:sz w:val="20"/>
        </w:rPr>
        <w:t>If counting just the smaller investments-those at $10 million or less-some $425 million has been committed (</w:t>
      </w:r>
      <w:r>
        <w:rPr>
          <w:rFonts w:ascii="Arial" w:eastAsia="Arial" w:hAnsi="Arial" w:cs="Arial"/>
          <w:b/>
          <w:i/>
          <w:color w:val="000000"/>
          <w:sz w:val="20"/>
          <w:u w:val="single"/>
        </w:rPr>
        <w:t>up</w:t>
      </w:r>
      <w:r>
        <w:rPr>
          <w:rFonts w:ascii="Arial" w:eastAsia="Arial" w:hAnsi="Arial" w:cs="Arial"/>
          <w:color w:val="000000"/>
          <w:sz w:val="20"/>
        </w:rPr>
        <w:t xml:space="preserve"> from $218 million in 2017), an average of just above $2 million per company. The median investment for those companies is $1.2 million, a 20% increase from previous reporting. Nearly 21% of companies have received at least some funding, </w:t>
      </w:r>
      <w:r>
        <w:rPr>
          <w:rFonts w:ascii="Arial" w:eastAsia="Arial" w:hAnsi="Arial" w:cs="Arial"/>
          <w:b/>
          <w:i/>
          <w:color w:val="000000"/>
          <w:sz w:val="20"/>
          <w:u w:val="single"/>
        </w:rPr>
        <w:t>up</w:t>
      </w:r>
      <w:r>
        <w:rPr>
          <w:rFonts w:ascii="Arial" w:eastAsia="Arial" w:hAnsi="Arial" w:cs="Arial"/>
          <w:color w:val="000000"/>
          <w:sz w:val="20"/>
        </w:rPr>
        <w:t xml:space="preserve"> from 15% in 2017.   </w:t>
      </w:r>
    </w:p>
    <w:p w14:paraId="1F08524A" w14:textId="77777777" w:rsidR="00E04757" w:rsidRDefault="00000000">
      <w:pPr>
        <w:spacing w:before="200" w:line="260" w:lineRule="atLeast"/>
        <w:jc w:val="both"/>
      </w:pPr>
      <w:r>
        <w:rPr>
          <w:rFonts w:ascii="Arial" w:eastAsia="Arial" w:hAnsi="Arial" w:cs="Arial"/>
          <w:color w:val="000000"/>
          <w:sz w:val="20"/>
        </w:rPr>
        <w:t xml:space="preserve">Of the companies listed here, 37% are no longer in business, </w:t>
      </w:r>
      <w:r>
        <w:rPr>
          <w:rFonts w:ascii="Arial" w:eastAsia="Arial" w:hAnsi="Arial" w:cs="Arial"/>
          <w:b/>
          <w:i/>
          <w:color w:val="000000"/>
          <w:sz w:val="20"/>
          <w:u w:val="single"/>
        </w:rPr>
        <w:t>up</w:t>
      </w:r>
      <w:r>
        <w:rPr>
          <w:rFonts w:ascii="Arial" w:eastAsia="Arial" w:hAnsi="Arial" w:cs="Arial"/>
          <w:color w:val="000000"/>
          <w:sz w:val="20"/>
        </w:rPr>
        <w:t xml:space="preserve"> from 31% in 2017. That's an increase, but given that this is a much larger spreadsheet, it does not indicate a trend line.   </w:t>
      </w:r>
    </w:p>
    <w:p w14:paraId="1D499868" w14:textId="77777777" w:rsidR="00E04757" w:rsidRDefault="00000000">
      <w:pPr>
        <w:spacing w:before="200" w:line="260" w:lineRule="atLeast"/>
        <w:jc w:val="both"/>
      </w:pPr>
      <w:r>
        <w:rPr>
          <w:rFonts w:ascii="Arial" w:eastAsia="Arial" w:hAnsi="Arial" w:cs="Arial"/>
          <w:color w:val="000000"/>
          <w:sz w:val="20"/>
        </w:rPr>
        <w:t xml:space="preserve">Nearly 10% of the companies have managed an exit of some sort, be it via merger, acquisition, or being listed on a stock exchange (6.1% had exited in 2017).   </w:t>
      </w:r>
    </w:p>
    <w:p w14:paraId="2B68981D" w14:textId="77777777" w:rsidR="00E04757" w:rsidRDefault="00000000">
      <w:pPr>
        <w:spacing w:before="200" w:line="260" w:lineRule="atLeast"/>
        <w:jc w:val="both"/>
      </w:pPr>
      <w:r>
        <w:rPr>
          <w:rFonts w:ascii="Arial" w:eastAsia="Arial" w:hAnsi="Arial" w:cs="Arial"/>
          <w:color w:val="000000"/>
          <w:sz w:val="20"/>
        </w:rPr>
        <w:lastRenderedPageBreak/>
        <w:t xml:space="preserve">There have been four IPOs: Chegg, </w:t>
      </w:r>
      <w:proofErr w:type="spellStart"/>
      <w:r>
        <w:rPr>
          <w:rFonts w:ascii="Arial" w:eastAsia="Arial" w:hAnsi="Arial" w:cs="Arial"/>
          <w:color w:val="000000"/>
          <w:sz w:val="20"/>
        </w:rPr>
        <w:t>Digimarc</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Wowio</w:t>
      </w:r>
      <w:proofErr w:type="spellEnd"/>
      <w:r>
        <w:rPr>
          <w:rFonts w:ascii="Arial" w:eastAsia="Arial" w:hAnsi="Arial" w:cs="Arial"/>
          <w:color w:val="000000"/>
          <w:sz w:val="20"/>
        </w:rPr>
        <w:t xml:space="preserve">, and, of course, Amazon. Within the past year (to mid-November, 2022), amid a broader market decline, </w:t>
      </w:r>
      <w:proofErr w:type="spellStart"/>
      <w:r>
        <w:rPr>
          <w:rFonts w:ascii="Arial" w:eastAsia="Arial" w:hAnsi="Arial" w:cs="Arial"/>
          <w:color w:val="000000"/>
          <w:sz w:val="20"/>
        </w:rPr>
        <w:t>Digimarc's</w:t>
      </w:r>
      <w:proofErr w:type="spellEnd"/>
      <w:r>
        <w:rPr>
          <w:rFonts w:ascii="Arial" w:eastAsia="Arial" w:hAnsi="Arial" w:cs="Arial"/>
          <w:color w:val="000000"/>
          <w:sz w:val="20"/>
        </w:rPr>
        <w:t xml:space="preserve"> shares are down by 53% and Amazon's by nearly 50%. Chegg's shares are </w:t>
      </w:r>
      <w:r>
        <w:rPr>
          <w:rFonts w:ascii="Arial" w:eastAsia="Arial" w:hAnsi="Arial" w:cs="Arial"/>
          <w:b/>
          <w:i/>
          <w:color w:val="000000"/>
          <w:sz w:val="20"/>
          <w:u w:val="single"/>
        </w:rPr>
        <w:t>up</w:t>
      </w:r>
      <w:r>
        <w:rPr>
          <w:rFonts w:ascii="Arial" w:eastAsia="Arial" w:hAnsi="Arial" w:cs="Arial"/>
          <w:color w:val="000000"/>
          <w:sz w:val="20"/>
        </w:rPr>
        <w:t xml:space="preserve"> slightly. </w:t>
      </w:r>
      <w:proofErr w:type="spellStart"/>
      <w:r>
        <w:rPr>
          <w:rFonts w:ascii="Arial" w:eastAsia="Arial" w:hAnsi="Arial" w:cs="Arial"/>
          <w:color w:val="000000"/>
          <w:sz w:val="20"/>
        </w:rPr>
        <w:t>Wowio</w:t>
      </w:r>
      <w:proofErr w:type="spellEnd"/>
      <w:r>
        <w:rPr>
          <w:rFonts w:ascii="Arial" w:eastAsia="Arial" w:hAnsi="Arial" w:cs="Arial"/>
          <w:color w:val="000000"/>
          <w:sz w:val="20"/>
        </w:rPr>
        <w:t xml:space="preserve"> pivoted out of publishing in 2017 and was delisted in 2018.   </w:t>
      </w:r>
    </w:p>
    <w:p w14:paraId="66A04B34" w14:textId="77777777" w:rsidR="00E04757" w:rsidRDefault="00000000">
      <w:pPr>
        <w:spacing w:before="200" w:line="260" w:lineRule="atLeast"/>
        <w:jc w:val="both"/>
      </w:pPr>
      <w:r>
        <w:rPr>
          <w:rFonts w:ascii="Arial" w:eastAsia="Arial" w:hAnsi="Arial" w:cs="Arial"/>
          <w:color w:val="000000"/>
          <w:sz w:val="20"/>
        </w:rPr>
        <w:t xml:space="preserve">Legible came to market in Toronto in December 2021 (and then in Frankfurt in 2022), via a reverse takeover, at a price of C$1 per share, reached a high of C$1.40 per share, but as of mid-November is trading for about C$0.10 per share.   </w:t>
      </w:r>
    </w:p>
    <w:p w14:paraId="2E71EC59" w14:textId="77777777" w:rsidR="00E04757" w:rsidRDefault="00000000">
      <w:pPr>
        <w:spacing w:before="200" w:line="260" w:lineRule="atLeast"/>
        <w:jc w:val="both"/>
      </w:pPr>
      <w:r>
        <w:rPr>
          <w:rFonts w:ascii="Arial" w:eastAsia="Arial" w:hAnsi="Arial" w:cs="Arial"/>
          <w:color w:val="000000"/>
          <w:sz w:val="20"/>
        </w:rPr>
        <w:t xml:space="preserve">College bookstore operator Barnes &amp; Noble Education was spun out from Barnes &amp; Noble in 2015, and so doesn't qualify as a </w:t>
      </w:r>
      <w:r>
        <w:rPr>
          <w:rFonts w:ascii="Arial" w:eastAsia="Arial" w:hAnsi="Arial" w:cs="Arial"/>
          <w:b/>
          <w:i/>
          <w:color w:val="000000"/>
          <w:sz w:val="20"/>
          <w:u w:val="single"/>
        </w:rPr>
        <w:t>startup</w:t>
      </w:r>
      <w:r>
        <w:rPr>
          <w:rFonts w:ascii="Arial" w:eastAsia="Arial" w:hAnsi="Arial" w:cs="Arial"/>
          <w:color w:val="000000"/>
          <w:sz w:val="20"/>
        </w:rPr>
        <w:t xml:space="preserve">. It has had a rocky financial road and trades at 20% of its initial listed share price.   </w:t>
      </w:r>
    </w:p>
    <w:p w14:paraId="6384DFBB" w14:textId="77777777" w:rsidR="00E04757" w:rsidRDefault="00000000">
      <w:pPr>
        <w:spacing w:before="200" w:line="260" w:lineRule="atLeast"/>
        <w:jc w:val="both"/>
      </w:pPr>
      <w:r>
        <w:rPr>
          <w:rFonts w:ascii="Arial" w:eastAsia="Arial" w:hAnsi="Arial" w:cs="Arial"/>
          <w:color w:val="000000"/>
          <w:sz w:val="20"/>
        </w:rPr>
        <w:t xml:space="preserve">Where acquisition price data is available, an analysis of the ROI for investments in companies that went on to be acquired shows a 12.3 times return on invested dollars.   </w:t>
      </w:r>
    </w:p>
    <w:p w14:paraId="7B87FB1F" w14:textId="77777777" w:rsidR="00E04757" w:rsidRDefault="00000000">
      <w:pPr>
        <w:spacing w:before="200" w:line="260" w:lineRule="atLeast"/>
        <w:jc w:val="both"/>
      </w:pPr>
      <w:r>
        <w:rPr>
          <w:rFonts w:ascii="Arial" w:eastAsia="Arial" w:hAnsi="Arial" w:cs="Arial"/>
          <w:color w:val="000000"/>
          <w:sz w:val="20"/>
        </w:rPr>
        <w:t xml:space="preserve">Notable acquisitions   </w:t>
      </w:r>
    </w:p>
    <w:p w14:paraId="2AB9CD92" w14:textId="77777777" w:rsidR="00E04757" w:rsidRDefault="00000000">
      <w:pPr>
        <w:spacing w:before="200" w:line="260" w:lineRule="atLeast"/>
        <w:jc w:val="both"/>
      </w:pPr>
      <w:r>
        <w:rPr>
          <w:rFonts w:ascii="Arial" w:eastAsia="Arial" w:hAnsi="Arial" w:cs="Arial"/>
          <w:color w:val="000000"/>
          <w:sz w:val="20"/>
        </w:rPr>
        <w:t xml:space="preserve">Last year was by far the most active year for large-scale acquisitions of publishing </w:t>
      </w:r>
      <w:r>
        <w:rPr>
          <w:rFonts w:ascii="Arial" w:eastAsia="Arial" w:hAnsi="Arial" w:cs="Arial"/>
          <w:b/>
          <w:i/>
          <w:color w:val="000000"/>
          <w:sz w:val="20"/>
          <w:u w:val="single"/>
        </w:rPr>
        <w:t>startups</w:t>
      </w:r>
      <w:r>
        <w:rPr>
          <w:rFonts w:ascii="Arial" w:eastAsia="Arial" w:hAnsi="Arial" w:cs="Arial"/>
          <w:color w:val="000000"/>
          <w:sz w:val="20"/>
        </w:rPr>
        <w:t xml:space="preserve">. Wattpad's purchase by South Korea's Naver in January 2021 was the biggest earner, at $600 million.   </w:t>
      </w:r>
    </w:p>
    <w:p w14:paraId="351036E0" w14:textId="77777777" w:rsidR="00E04757" w:rsidRDefault="00000000">
      <w:pPr>
        <w:spacing w:before="200" w:line="260" w:lineRule="atLeast"/>
        <w:jc w:val="both"/>
      </w:pPr>
      <w:r>
        <w:rPr>
          <w:rFonts w:ascii="Arial" w:eastAsia="Arial" w:hAnsi="Arial" w:cs="Arial"/>
          <w:color w:val="000000"/>
          <w:sz w:val="20"/>
        </w:rPr>
        <w:t xml:space="preserve">In response, in May 2021, Kakao Entertainment, also from South Korea, bought online comic app Tapas and serialized fiction app Radish, for $510 million and $440 million, respectively. By all accounts, Naver and Kakao are fierce competitors in the international online cartoon, serialized fiction, and e-book markets; there's nothing like competition for goosing acquisition target pricing.   </w:t>
      </w:r>
    </w:p>
    <w:p w14:paraId="4A160B3D" w14:textId="77777777" w:rsidR="00E04757" w:rsidRDefault="00000000">
      <w:pPr>
        <w:spacing w:before="200" w:line="260" w:lineRule="atLeast"/>
        <w:jc w:val="both"/>
      </w:pPr>
      <w:r>
        <w:rPr>
          <w:rFonts w:ascii="Arial" w:eastAsia="Arial" w:hAnsi="Arial" w:cs="Arial"/>
          <w:color w:val="000000"/>
          <w:sz w:val="20"/>
        </w:rPr>
        <w:t xml:space="preserve">In July 2021, Epic, a digital reading platform for kids, was acquired by India's </w:t>
      </w:r>
      <w:proofErr w:type="spellStart"/>
      <w:r>
        <w:rPr>
          <w:rFonts w:ascii="Arial" w:eastAsia="Arial" w:hAnsi="Arial" w:cs="Arial"/>
          <w:color w:val="000000"/>
          <w:sz w:val="20"/>
        </w:rPr>
        <w:t>Byju's</w:t>
      </w:r>
      <w:proofErr w:type="spellEnd"/>
      <w:r>
        <w:rPr>
          <w:rFonts w:ascii="Arial" w:eastAsia="Arial" w:hAnsi="Arial" w:cs="Arial"/>
          <w:color w:val="000000"/>
          <w:sz w:val="20"/>
        </w:rPr>
        <w:t>, an educational technology company, for $500 million in cash and stock. (</w:t>
      </w:r>
      <w:proofErr w:type="spellStart"/>
      <w:r>
        <w:rPr>
          <w:rFonts w:ascii="Arial" w:eastAsia="Arial" w:hAnsi="Arial" w:cs="Arial"/>
          <w:color w:val="000000"/>
          <w:sz w:val="20"/>
        </w:rPr>
        <w:t>Byju's</w:t>
      </w:r>
      <w:proofErr w:type="spellEnd"/>
      <w:r>
        <w:rPr>
          <w:rFonts w:ascii="Arial" w:eastAsia="Arial" w:hAnsi="Arial" w:cs="Arial"/>
          <w:color w:val="000000"/>
          <w:sz w:val="20"/>
        </w:rPr>
        <w:t xml:space="preserve"> has recently announced companywide layoffs.)   </w:t>
      </w:r>
    </w:p>
    <w:p w14:paraId="4AB9F129" w14:textId="77777777" w:rsidR="00E04757" w:rsidRDefault="00000000">
      <w:pPr>
        <w:spacing w:before="200" w:line="260" w:lineRule="atLeast"/>
        <w:jc w:val="both"/>
      </w:pPr>
      <w:proofErr w:type="spellStart"/>
      <w:r>
        <w:rPr>
          <w:rFonts w:ascii="Arial" w:eastAsia="Arial" w:hAnsi="Arial" w:cs="Arial"/>
          <w:color w:val="000000"/>
          <w:sz w:val="20"/>
        </w:rPr>
        <w:t>OverDrive</w:t>
      </w:r>
      <w:proofErr w:type="spellEnd"/>
      <w:r>
        <w:rPr>
          <w:rFonts w:ascii="Arial" w:eastAsia="Arial" w:hAnsi="Arial" w:cs="Arial"/>
          <w:color w:val="000000"/>
          <w:sz w:val="20"/>
        </w:rPr>
        <w:t xml:space="preserve"> has had the honor of being purchased twice, each time with a hefty price tag. Acquired first by Rakuten for $410 million in 2015, it was passed along to KKR for $775 million in 2019. (KKR is one of few players with multiple publishing-related investments, including Inkling and </w:t>
      </w:r>
      <w:proofErr w:type="spellStart"/>
      <w:r>
        <w:rPr>
          <w:rFonts w:ascii="Arial" w:eastAsia="Arial" w:hAnsi="Arial" w:cs="Arial"/>
          <w:color w:val="000000"/>
          <w:sz w:val="20"/>
        </w:rPr>
        <w:t>RBMedia</w:t>
      </w:r>
      <w:proofErr w:type="spellEnd"/>
      <w:r>
        <w:rPr>
          <w:rFonts w:ascii="Arial" w:eastAsia="Arial" w:hAnsi="Arial" w:cs="Arial"/>
          <w:color w:val="000000"/>
          <w:sz w:val="20"/>
        </w:rPr>
        <w:t xml:space="preserve">-not to mention its multibillion-dollar acquisition of no-longer-dependent-on-legacy-print-media publishing company Axel Springer.)   </w:t>
      </w:r>
    </w:p>
    <w:p w14:paraId="5A658F1B" w14:textId="77777777" w:rsidR="00E04757" w:rsidRDefault="00000000">
      <w:pPr>
        <w:spacing w:before="200" w:line="260" w:lineRule="atLeast"/>
        <w:jc w:val="both"/>
      </w:pPr>
      <w:r>
        <w:rPr>
          <w:rFonts w:ascii="Arial" w:eastAsia="Arial" w:hAnsi="Arial" w:cs="Arial"/>
          <w:color w:val="000000"/>
          <w:sz w:val="20"/>
        </w:rPr>
        <w:t xml:space="preserve">Kobo was an early venture-backed success; Rakuten acquired the company in 2012 for $315 million, providing investors with a 4.5x return on their investment. The company seemed initially to land as an albatross at Rakuten (in 2015, Rakuten reported a $68 million impairment charge for Kobo), but the Japanese e-commerce superstar now reports that Kobo "is close to profitability."   </w:t>
      </w:r>
    </w:p>
    <w:p w14:paraId="052FD727" w14:textId="77777777" w:rsidR="00E04757" w:rsidRDefault="00000000">
      <w:pPr>
        <w:spacing w:before="200" w:line="260" w:lineRule="atLeast"/>
        <w:jc w:val="both"/>
      </w:pPr>
      <w:r>
        <w:rPr>
          <w:rFonts w:ascii="Arial" w:eastAsia="Arial" w:hAnsi="Arial" w:cs="Arial"/>
          <w:color w:val="000000"/>
          <w:sz w:val="20"/>
        </w:rPr>
        <w:t xml:space="preserve">Latest trends and opportunities   </w:t>
      </w:r>
    </w:p>
    <w:p w14:paraId="175DAC91" w14:textId="77777777" w:rsidR="00E04757" w:rsidRDefault="00000000">
      <w:pPr>
        <w:spacing w:before="200" w:line="260" w:lineRule="atLeast"/>
        <w:jc w:val="both"/>
      </w:pPr>
      <w:r>
        <w:rPr>
          <w:rFonts w:ascii="Arial" w:eastAsia="Arial" w:hAnsi="Arial" w:cs="Arial"/>
          <w:color w:val="000000"/>
          <w:sz w:val="20"/>
        </w:rPr>
        <w:t xml:space="preserve">In the past two years, the most successful </w:t>
      </w:r>
      <w:r>
        <w:rPr>
          <w:rFonts w:ascii="Arial" w:eastAsia="Arial" w:hAnsi="Arial" w:cs="Arial"/>
          <w:b/>
          <w:i/>
          <w:color w:val="000000"/>
          <w:sz w:val="20"/>
          <w:u w:val="single"/>
        </w:rPr>
        <w:t>startup</w:t>
      </w:r>
      <w:r>
        <w:rPr>
          <w:rFonts w:ascii="Arial" w:eastAsia="Arial" w:hAnsi="Arial" w:cs="Arial"/>
          <w:color w:val="000000"/>
          <w:sz w:val="20"/>
        </w:rPr>
        <w:t xml:space="preserve"> categories have been serialized/fan fiction reader communities. Wattpad, </w:t>
      </w:r>
      <w:proofErr w:type="spellStart"/>
      <w:r>
        <w:rPr>
          <w:rFonts w:ascii="Arial" w:eastAsia="Arial" w:hAnsi="Arial" w:cs="Arial"/>
          <w:color w:val="000000"/>
          <w:sz w:val="20"/>
        </w:rPr>
        <w:t>Inkitt</w:t>
      </w:r>
      <w:proofErr w:type="spellEnd"/>
      <w:r>
        <w:rPr>
          <w:rFonts w:ascii="Arial" w:eastAsia="Arial" w:hAnsi="Arial" w:cs="Arial"/>
          <w:color w:val="000000"/>
          <w:sz w:val="20"/>
        </w:rPr>
        <w:t xml:space="preserve">, and Radish have proven that short serial fiction from mostly young novice writers works extremely well on mobile devices and can drive huge audiences. Readers have direct input regarding what gets promoted. Authors are earning real dollars.   </w:t>
      </w:r>
    </w:p>
    <w:p w14:paraId="7FB1EF65" w14:textId="77777777" w:rsidR="00E04757" w:rsidRDefault="00000000">
      <w:pPr>
        <w:spacing w:before="200" w:line="260" w:lineRule="atLeast"/>
        <w:jc w:val="both"/>
      </w:pPr>
      <w:r>
        <w:rPr>
          <w:rFonts w:ascii="Arial" w:eastAsia="Arial" w:hAnsi="Arial" w:cs="Arial"/>
          <w:color w:val="000000"/>
          <w:sz w:val="20"/>
        </w:rPr>
        <w:t xml:space="preserve">Between comics, graphic novels, and manga, narrative is also becoming more of a visual medium, driving the success of Tapas and others.   </w:t>
      </w:r>
    </w:p>
    <w:p w14:paraId="6839E2C9" w14:textId="77777777" w:rsidR="00E04757" w:rsidRDefault="00000000">
      <w:pPr>
        <w:spacing w:before="200" w:line="260" w:lineRule="atLeast"/>
        <w:jc w:val="both"/>
      </w:pPr>
      <w:r>
        <w:rPr>
          <w:rFonts w:ascii="Arial" w:eastAsia="Arial" w:hAnsi="Arial" w:cs="Arial"/>
          <w:color w:val="000000"/>
          <w:sz w:val="20"/>
        </w:rPr>
        <w:t xml:space="preserve">The extraordinary growth of audiobooks and podcasts continues to augur an industry surrounded by sound. Spotify's $123 million purchase of </w:t>
      </w:r>
      <w:proofErr w:type="spellStart"/>
      <w:r>
        <w:rPr>
          <w:rFonts w:ascii="Arial" w:eastAsia="Arial" w:hAnsi="Arial" w:cs="Arial"/>
          <w:color w:val="000000"/>
          <w:sz w:val="20"/>
        </w:rPr>
        <w:t>Findaway</w:t>
      </w:r>
      <w:proofErr w:type="spellEnd"/>
      <w:r>
        <w:rPr>
          <w:rFonts w:ascii="Arial" w:eastAsia="Arial" w:hAnsi="Arial" w:cs="Arial"/>
          <w:color w:val="000000"/>
          <w:sz w:val="20"/>
        </w:rPr>
        <w:t xml:space="preserve">, completed in 2022, reaffirms this.   </w:t>
      </w:r>
    </w:p>
    <w:p w14:paraId="0FBE24D8" w14:textId="77777777" w:rsidR="00E04757" w:rsidRDefault="00000000">
      <w:pPr>
        <w:spacing w:before="200" w:line="260" w:lineRule="atLeast"/>
        <w:jc w:val="both"/>
      </w:pPr>
      <w:r>
        <w:rPr>
          <w:rFonts w:ascii="Arial" w:eastAsia="Arial" w:hAnsi="Arial" w:cs="Arial"/>
          <w:color w:val="000000"/>
          <w:sz w:val="20"/>
        </w:rPr>
        <w:t xml:space="preserve">Children's books </w:t>
      </w:r>
      <w:r>
        <w:rPr>
          <w:rFonts w:ascii="Arial" w:eastAsia="Arial" w:hAnsi="Arial" w:cs="Arial"/>
          <w:b/>
          <w:i/>
          <w:color w:val="000000"/>
          <w:sz w:val="20"/>
          <w:u w:val="single"/>
        </w:rPr>
        <w:t>startups</w:t>
      </w:r>
      <w:r>
        <w:rPr>
          <w:rFonts w:ascii="Arial" w:eastAsia="Arial" w:hAnsi="Arial" w:cs="Arial"/>
          <w:color w:val="000000"/>
          <w:sz w:val="20"/>
        </w:rPr>
        <w:t xml:space="preserve"> are always hot, whether the intention is entertainment or education; the $500 million Epic sale, mentioned above, being the latest example.   </w:t>
      </w:r>
    </w:p>
    <w:p w14:paraId="0C98348F" w14:textId="77777777" w:rsidR="00E04757" w:rsidRDefault="00000000">
      <w:pPr>
        <w:spacing w:before="200" w:line="260" w:lineRule="atLeast"/>
        <w:jc w:val="both"/>
      </w:pPr>
      <w:r>
        <w:rPr>
          <w:rFonts w:ascii="Arial" w:eastAsia="Arial" w:hAnsi="Arial" w:cs="Arial"/>
          <w:color w:val="000000"/>
          <w:sz w:val="20"/>
        </w:rPr>
        <w:t xml:space="preserve">Book clubs and book discovery remain very active sectors. Tertulia garnered the most press attention this year, although it has dozens of competitors.   </w:t>
      </w:r>
    </w:p>
    <w:p w14:paraId="46250D5E" w14:textId="77777777" w:rsidR="00E04757" w:rsidRDefault="00000000">
      <w:pPr>
        <w:spacing w:before="200" w:line="260" w:lineRule="atLeast"/>
        <w:jc w:val="both"/>
      </w:pPr>
      <w:r>
        <w:rPr>
          <w:rFonts w:ascii="Arial" w:eastAsia="Arial" w:hAnsi="Arial" w:cs="Arial"/>
          <w:color w:val="000000"/>
          <w:sz w:val="20"/>
        </w:rPr>
        <w:lastRenderedPageBreak/>
        <w:t xml:space="preserve">In the past few years, two technologies have become prominent that appear transformative: AI and blockchain/NFTs. The extent of their disruptive power isn't yet clear; the </w:t>
      </w:r>
      <w:r>
        <w:rPr>
          <w:rFonts w:ascii="Arial" w:eastAsia="Arial" w:hAnsi="Arial" w:cs="Arial"/>
          <w:b/>
          <w:i/>
          <w:color w:val="000000"/>
          <w:sz w:val="20"/>
          <w:u w:val="single"/>
        </w:rPr>
        <w:t>startups</w:t>
      </w:r>
      <w:r>
        <w:rPr>
          <w:rFonts w:ascii="Arial" w:eastAsia="Arial" w:hAnsi="Arial" w:cs="Arial"/>
          <w:color w:val="000000"/>
          <w:sz w:val="20"/>
        </w:rPr>
        <w:t xml:space="preserve"> in these sectors are still small companies. The usage of AI-generated text (GPT-3) and images (DALL-E) is exploding-what this will mean to publishing </w:t>
      </w:r>
      <w:r>
        <w:rPr>
          <w:rFonts w:ascii="Arial" w:eastAsia="Arial" w:hAnsi="Arial" w:cs="Arial"/>
          <w:b/>
          <w:i/>
          <w:color w:val="000000"/>
          <w:sz w:val="20"/>
          <w:u w:val="single"/>
        </w:rPr>
        <w:t>startups</w:t>
      </w:r>
      <w:r>
        <w:rPr>
          <w:rFonts w:ascii="Arial" w:eastAsia="Arial" w:hAnsi="Arial" w:cs="Arial"/>
          <w:color w:val="000000"/>
          <w:sz w:val="20"/>
        </w:rPr>
        <w:t xml:space="preserve"> is not yet known. NFT </w:t>
      </w:r>
      <w:r>
        <w:rPr>
          <w:rFonts w:ascii="Arial" w:eastAsia="Arial" w:hAnsi="Arial" w:cs="Arial"/>
          <w:b/>
          <w:i/>
          <w:color w:val="000000"/>
          <w:sz w:val="20"/>
          <w:u w:val="single"/>
        </w:rPr>
        <w:t>startups</w:t>
      </w:r>
      <w:r>
        <w:rPr>
          <w:rFonts w:ascii="Arial" w:eastAsia="Arial" w:hAnsi="Arial" w:cs="Arial"/>
          <w:color w:val="000000"/>
          <w:sz w:val="20"/>
        </w:rPr>
        <w:t xml:space="preserve"> </w:t>
      </w:r>
      <w:proofErr w:type="spellStart"/>
      <w:r>
        <w:rPr>
          <w:rFonts w:ascii="Arial" w:eastAsia="Arial" w:hAnsi="Arial" w:cs="Arial"/>
          <w:color w:val="000000"/>
          <w:sz w:val="20"/>
        </w:rPr>
        <w:t>Creatokia</w:t>
      </w:r>
      <w:proofErr w:type="spellEnd"/>
      <w:r>
        <w:rPr>
          <w:rFonts w:ascii="Arial" w:eastAsia="Arial" w:hAnsi="Arial" w:cs="Arial"/>
          <w:color w:val="000000"/>
          <w:sz w:val="20"/>
        </w:rPr>
        <w:t xml:space="preserve"> and Book.io, profiled in </w:t>
      </w:r>
      <w:r>
        <w:rPr>
          <w:rFonts w:ascii="Arial" w:eastAsia="Arial" w:hAnsi="Arial" w:cs="Arial"/>
          <w:i/>
          <w:color w:val="000000"/>
          <w:sz w:val="20"/>
        </w:rPr>
        <w:t xml:space="preserve">Publishers Weekly </w:t>
      </w:r>
      <w:r>
        <w:rPr>
          <w:rFonts w:ascii="Arial" w:eastAsia="Arial" w:hAnsi="Arial" w:cs="Arial"/>
          <w:color w:val="000000"/>
          <w:sz w:val="20"/>
        </w:rPr>
        <w:t xml:space="preserve">in October, are early successes in the blockchain/NFT space, though our spreadsheet lists more than 30 potential competitors.   </w:t>
      </w:r>
    </w:p>
    <w:p w14:paraId="167EAA90" w14:textId="77777777" w:rsidR="00E04757" w:rsidRDefault="00000000">
      <w:pPr>
        <w:spacing w:before="200" w:line="260" w:lineRule="atLeast"/>
        <w:jc w:val="both"/>
      </w:pPr>
      <w:r>
        <w:rPr>
          <w:rFonts w:ascii="Arial" w:eastAsia="Arial" w:hAnsi="Arial" w:cs="Arial"/>
          <w:color w:val="000000"/>
          <w:sz w:val="20"/>
        </w:rPr>
        <w:t xml:space="preserve">Target markets   </w:t>
      </w:r>
    </w:p>
    <w:p w14:paraId="146220DE" w14:textId="77777777" w:rsidR="00E04757" w:rsidRDefault="00000000">
      <w:pPr>
        <w:spacing w:before="200" w:line="260" w:lineRule="atLeast"/>
        <w:jc w:val="both"/>
      </w:pPr>
      <w:r>
        <w:rPr>
          <w:rFonts w:ascii="Arial" w:eastAsia="Arial" w:hAnsi="Arial" w:cs="Arial"/>
          <w:color w:val="000000"/>
          <w:sz w:val="20"/>
        </w:rPr>
        <w:t xml:space="preserve">While updating the spreadsheet for republication, we made a substantial effort to drill down deeper into the target audiences for these </w:t>
      </w:r>
      <w:r>
        <w:rPr>
          <w:rFonts w:ascii="Arial" w:eastAsia="Arial" w:hAnsi="Arial" w:cs="Arial"/>
          <w:b/>
          <w:i/>
          <w:color w:val="000000"/>
          <w:sz w:val="20"/>
          <w:u w:val="single"/>
        </w:rPr>
        <w:t>startups</w:t>
      </w:r>
      <w:r>
        <w:rPr>
          <w:rFonts w:ascii="Arial" w:eastAsia="Arial" w:hAnsi="Arial" w:cs="Arial"/>
          <w:color w:val="000000"/>
          <w:sz w:val="20"/>
        </w:rPr>
        <w:t xml:space="preserve">. I had questions about whether the </w:t>
      </w:r>
      <w:r>
        <w:rPr>
          <w:rFonts w:ascii="Arial" w:eastAsia="Arial" w:hAnsi="Arial" w:cs="Arial"/>
          <w:b/>
          <w:i/>
          <w:color w:val="000000"/>
          <w:sz w:val="20"/>
          <w:u w:val="single"/>
        </w:rPr>
        <w:t>startups</w:t>
      </w:r>
      <w:r>
        <w:rPr>
          <w:rFonts w:ascii="Arial" w:eastAsia="Arial" w:hAnsi="Arial" w:cs="Arial"/>
          <w:color w:val="000000"/>
          <w:sz w:val="20"/>
        </w:rPr>
        <w:t xml:space="preserve"> saw a greater opportunity in selling tools to authors or in selling services to readers. And what types of tools and services provided such opportunities? I've now got some preliminary insights.   </w:t>
      </w:r>
    </w:p>
    <w:p w14:paraId="1393B43A" w14:textId="77777777" w:rsidR="00E04757" w:rsidRDefault="00000000">
      <w:pPr>
        <w:spacing w:before="20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xml:space="preserve"> target readers more often than authors, though both are well served. As anticipated, most </w:t>
      </w:r>
      <w:r>
        <w:rPr>
          <w:rFonts w:ascii="Arial" w:eastAsia="Arial" w:hAnsi="Arial" w:cs="Arial"/>
          <w:b/>
          <w:i/>
          <w:color w:val="000000"/>
          <w:sz w:val="20"/>
          <w:u w:val="single"/>
        </w:rPr>
        <w:t>startups</w:t>
      </w:r>
      <w:r>
        <w:rPr>
          <w:rFonts w:ascii="Arial" w:eastAsia="Arial" w:hAnsi="Arial" w:cs="Arial"/>
          <w:color w:val="000000"/>
          <w:sz w:val="20"/>
        </w:rPr>
        <w:t xml:space="preserve"> don't see publishing companies as the largest market opportunity, but publishers are the focus for about 15% of these ventures.   </w:t>
      </w:r>
    </w:p>
    <w:p w14:paraId="2475C4CD" w14:textId="77777777" w:rsidR="00E04757" w:rsidRDefault="00000000">
      <w:pPr>
        <w:spacing w:before="200" w:line="260" w:lineRule="atLeast"/>
        <w:jc w:val="both"/>
      </w:pPr>
      <w:r>
        <w:rPr>
          <w:rFonts w:ascii="Arial" w:eastAsia="Arial" w:hAnsi="Arial" w:cs="Arial"/>
          <w:color w:val="000000"/>
          <w:sz w:val="20"/>
        </w:rPr>
        <w:t xml:space="preserve">There are more services on offer than tech-based tools, by a significant margin. I wonder whether most of the outside investment has gone toward one more than the other-that's the sort of question one can answer by sorting through the online spreadsheet.   </w:t>
      </w:r>
    </w:p>
    <w:p w14:paraId="550BBAFF" w14:textId="77777777" w:rsidR="00E04757" w:rsidRDefault="00000000">
      <w:pPr>
        <w:spacing w:before="200" w:line="260" w:lineRule="atLeast"/>
        <w:jc w:val="both"/>
      </w:pPr>
      <w:r>
        <w:rPr>
          <w:rFonts w:ascii="Arial" w:eastAsia="Arial" w:hAnsi="Arial" w:cs="Arial"/>
          <w:color w:val="000000"/>
          <w:sz w:val="20"/>
        </w:rPr>
        <w:t xml:space="preserve">I broke down the tools and services into some 23 subcategories to better understand where the </w:t>
      </w:r>
      <w:r>
        <w:rPr>
          <w:rFonts w:ascii="Arial" w:eastAsia="Arial" w:hAnsi="Arial" w:cs="Arial"/>
          <w:b/>
          <w:i/>
          <w:color w:val="000000"/>
          <w:sz w:val="20"/>
          <w:u w:val="single"/>
        </w:rPr>
        <w:t>startups</w:t>
      </w:r>
      <w:r>
        <w:rPr>
          <w:rFonts w:ascii="Arial" w:eastAsia="Arial" w:hAnsi="Arial" w:cs="Arial"/>
          <w:color w:val="000000"/>
          <w:sz w:val="20"/>
        </w:rPr>
        <w:t xml:space="preserve"> see their greatest opportunities.   </w:t>
      </w:r>
    </w:p>
    <w:p w14:paraId="3E11B043" w14:textId="77777777" w:rsidR="00E04757" w:rsidRDefault="00000000">
      <w:pPr>
        <w:spacing w:before="200" w:line="260" w:lineRule="atLeast"/>
        <w:jc w:val="both"/>
      </w:pPr>
      <w:r>
        <w:rPr>
          <w:rFonts w:ascii="Arial" w:eastAsia="Arial" w:hAnsi="Arial" w:cs="Arial"/>
          <w:color w:val="000000"/>
          <w:sz w:val="20"/>
        </w:rPr>
        <w:t xml:space="preserve">Self-publishing and retail/e-commerce are the largest categories, but there's substantial focus in other product types, including business systems, marketing tools, and original content. Some categories appear more crowded than the total market opportunity might warrant, including discovery, fan fiction, and blockchain/NFTs.   </w:t>
      </w:r>
    </w:p>
    <w:p w14:paraId="47A3DC32" w14:textId="77777777" w:rsidR="00E04757" w:rsidRDefault="00000000">
      <w:pPr>
        <w:spacing w:before="200" w:line="260" w:lineRule="atLeast"/>
        <w:jc w:val="both"/>
      </w:pPr>
      <w:r>
        <w:rPr>
          <w:rFonts w:ascii="Arial" w:eastAsia="Arial" w:hAnsi="Arial" w:cs="Arial"/>
          <w:color w:val="000000"/>
          <w:sz w:val="20"/>
        </w:rPr>
        <w:t xml:space="preserve">Conclusions   </w:t>
      </w:r>
    </w:p>
    <w:p w14:paraId="74434C8B" w14:textId="77777777" w:rsidR="00E04757" w:rsidRDefault="00000000">
      <w:pPr>
        <w:spacing w:before="200" w:line="260" w:lineRule="atLeast"/>
        <w:jc w:val="both"/>
      </w:pPr>
      <w:r>
        <w:rPr>
          <w:rFonts w:ascii="Arial" w:eastAsia="Arial" w:hAnsi="Arial" w:cs="Arial"/>
          <w:color w:val="000000"/>
          <w:sz w:val="20"/>
        </w:rPr>
        <w:t xml:space="preserve">This is a report about publishing innovation. </w:t>
      </w:r>
      <w:r>
        <w:rPr>
          <w:rFonts w:ascii="Arial" w:eastAsia="Arial" w:hAnsi="Arial" w:cs="Arial"/>
          <w:b/>
          <w:i/>
          <w:color w:val="000000"/>
          <w:sz w:val="20"/>
          <w:u w:val="single"/>
        </w:rPr>
        <w:t>Startups</w:t>
      </w:r>
      <w:r>
        <w:rPr>
          <w:rFonts w:ascii="Arial" w:eastAsia="Arial" w:hAnsi="Arial" w:cs="Arial"/>
          <w:color w:val="000000"/>
          <w:sz w:val="20"/>
        </w:rPr>
        <w:t xml:space="preserve"> embody innovation-if a new idea, grounded in technology, is sufficiently innovative, it can drive a new business.   </w:t>
      </w:r>
    </w:p>
    <w:p w14:paraId="54DC5D4B" w14:textId="77777777" w:rsidR="00E04757" w:rsidRDefault="00000000">
      <w:pPr>
        <w:spacing w:before="200" w:line="260" w:lineRule="atLeast"/>
        <w:jc w:val="both"/>
      </w:pPr>
      <w:r>
        <w:rPr>
          <w:rFonts w:ascii="Arial" w:eastAsia="Arial" w:hAnsi="Arial" w:cs="Arial"/>
          <w:color w:val="000000"/>
          <w:sz w:val="20"/>
        </w:rPr>
        <w:t xml:space="preserve">It's easy to get caught </w:t>
      </w:r>
      <w:r>
        <w:rPr>
          <w:rFonts w:ascii="Arial" w:eastAsia="Arial" w:hAnsi="Arial" w:cs="Arial"/>
          <w:b/>
          <w:i/>
          <w:color w:val="000000"/>
          <w:sz w:val="20"/>
          <w:u w:val="single"/>
        </w:rPr>
        <w:t>up</w:t>
      </w:r>
      <w:r>
        <w:rPr>
          <w:rFonts w:ascii="Arial" w:eastAsia="Arial" w:hAnsi="Arial" w:cs="Arial"/>
          <w:color w:val="000000"/>
          <w:sz w:val="20"/>
        </w:rPr>
        <w:t xml:space="preserve"> in the numbers in the </w:t>
      </w:r>
      <w:r>
        <w:rPr>
          <w:rFonts w:ascii="Arial" w:eastAsia="Arial" w:hAnsi="Arial" w:cs="Arial"/>
          <w:b/>
          <w:i/>
          <w:color w:val="000000"/>
          <w:sz w:val="20"/>
          <w:u w:val="single"/>
        </w:rPr>
        <w:t>startups</w:t>
      </w:r>
      <w:r>
        <w:rPr>
          <w:rFonts w:ascii="Arial" w:eastAsia="Arial" w:hAnsi="Arial" w:cs="Arial"/>
          <w:color w:val="000000"/>
          <w:sz w:val="20"/>
        </w:rPr>
        <w:t xml:space="preserve"> spreadsheet: markets targeted, products offered, and dollars raised. But what's the larger picture?   </w:t>
      </w:r>
    </w:p>
    <w:p w14:paraId="24F3D632" w14:textId="77777777" w:rsidR="00E04757" w:rsidRDefault="00000000">
      <w:pPr>
        <w:spacing w:before="200" w:line="260" w:lineRule="atLeast"/>
        <w:jc w:val="both"/>
      </w:pPr>
      <w:r>
        <w:rPr>
          <w:rFonts w:ascii="Arial" w:eastAsia="Arial" w:hAnsi="Arial" w:cs="Arial"/>
          <w:color w:val="000000"/>
          <w:sz w:val="20"/>
        </w:rPr>
        <w:t xml:space="preserve">After a decade watching book publishing </w:t>
      </w:r>
      <w:r>
        <w:rPr>
          <w:rFonts w:ascii="Arial" w:eastAsia="Arial" w:hAnsi="Arial" w:cs="Arial"/>
          <w:b/>
          <w:i/>
          <w:color w:val="000000"/>
          <w:sz w:val="20"/>
          <w:u w:val="single"/>
        </w:rPr>
        <w:t>startups</w:t>
      </w:r>
      <w:r>
        <w:rPr>
          <w:rFonts w:ascii="Arial" w:eastAsia="Arial" w:hAnsi="Arial" w:cs="Arial"/>
          <w:color w:val="000000"/>
          <w:sz w:val="20"/>
        </w:rPr>
        <w:t xml:space="preserve">, I can attempt to draw some conclusions.   </w:t>
      </w:r>
    </w:p>
    <w:p w14:paraId="396D0EBC" w14:textId="77777777" w:rsidR="00E04757" w:rsidRDefault="00000000">
      <w:pPr>
        <w:spacing w:before="200" w:line="260" w:lineRule="atLeast"/>
        <w:jc w:val="both"/>
      </w:pPr>
      <w:r>
        <w:rPr>
          <w:rFonts w:ascii="Arial" w:eastAsia="Arial" w:hAnsi="Arial" w:cs="Arial"/>
          <w:color w:val="000000"/>
          <w:sz w:val="20"/>
        </w:rPr>
        <w:t xml:space="preserve">It's instructive to compare book publishing to other media industries, specifically music, motion pictures (including film and TV), and gaming. The first two have essentially eschewed their "physicality"-while one can still buy CDs, LPs, and DVDs, these are for an ever-decreasing minority of purchasers. The gaming industry has lagged in full-digital adoption but is not far behind the others. And consumers increasingly interact with the content from these industries via subscription services.   </w:t>
      </w:r>
    </w:p>
    <w:p w14:paraId="27DB2295" w14:textId="77777777" w:rsidR="00E04757" w:rsidRDefault="00000000">
      <w:pPr>
        <w:spacing w:before="200" w:line="260" w:lineRule="atLeast"/>
        <w:jc w:val="both"/>
      </w:pPr>
      <w:r>
        <w:rPr>
          <w:rFonts w:ascii="Arial" w:eastAsia="Arial" w:hAnsi="Arial" w:cs="Arial"/>
          <w:color w:val="000000"/>
          <w:sz w:val="20"/>
        </w:rPr>
        <w:t xml:space="preserve">If all books could be accessed by cost-effective Spotify- or Netflix-style subscriptions, would print sales be damaged? Surely. Eradicated? Certainly not. As long as print books make </w:t>
      </w:r>
      <w:r>
        <w:rPr>
          <w:rFonts w:ascii="Arial" w:eastAsia="Arial" w:hAnsi="Arial" w:cs="Arial"/>
          <w:b/>
          <w:i/>
          <w:color w:val="000000"/>
          <w:sz w:val="20"/>
          <w:u w:val="single"/>
        </w:rPr>
        <w:t>up</w:t>
      </w:r>
      <w:r>
        <w:rPr>
          <w:rFonts w:ascii="Arial" w:eastAsia="Arial" w:hAnsi="Arial" w:cs="Arial"/>
          <w:color w:val="000000"/>
          <w:sz w:val="20"/>
        </w:rPr>
        <w:t xml:space="preserve"> a significant percentage of overall book sales, the bricks-and-mortar retail and distribution infrastructure needs to be maintained. That means, at least in part, retaining the existing industry dynamics. Most readers still connect with their favorite authors via ink on paper. Invariably this has an impact on the type of opportunities presented to book publishing </w:t>
      </w:r>
      <w:r>
        <w:rPr>
          <w:rFonts w:ascii="Arial" w:eastAsia="Arial" w:hAnsi="Arial" w:cs="Arial"/>
          <w:b/>
          <w:i/>
          <w:color w:val="000000"/>
          <w:sz w:val="20"/>
          <w:u w:val="single"/>
        </w:rPr>
        <w:t>startups</w:t>
      </w:r>
      <w:r>
        <w:rPr>
          <w:rFonts w:ascii="Arial" w:eastAsia="Arial" w:hAnsi="Arial" w:cs="Arial"/>
          <w:color w:val="000000"/>
          <w:sz w:val="20"/>
        </w:rPr>
        <w:t xml:space="preserve">, for better and for worse.   </w:t>
      </w:r>
    </w:p>
    <w:p w14:paraId="1CCA7144" w14:textId="77777777" w:rsidR="00E04757" w:rsidRDefault="00000000">
      <w:pPr>
        <w:spacing w:before="200" w:line="260" w:lineRule="atLeast"/>
        <w:jc w:val="both"/>
      </w:pPr>
      <w:r>
        <w:rPr>
          <w:rFonts w:ascii="Arial" w:eastAsia="Arial" w:hAnsi="Arial" w:cs="Arial"/>
          <w:color w:val="000000"/>
          <w:sz w:val="20"/>
        </w:rPr>
        <w:t xml:space="preserve">Self-publishing is the only part of the trade publishing industry that is nearly all digital-print makes </w:t>
      </w:r>
      <w:r>
        <w:rPr>
          <w:rFonts w:ascii="Arial" w:eastAsia="Arial" w:hAnsi="Arial" w:cs="Arial"/>
          <w:b/>
          <w:i/>
          <w:color w:val="000000"/>
          <w:sz w:val="20"/>
          <w:u w:val="single"/>
        </w:rPr>
        <w:t>up</w:t>
      </w:r>
      <w:r>
        <w:rPr>
          <w:rFonts w:ascii="Arial" w:eastAsia="Arial" w:hAnsi="Arial" w:cs="Arial"/>
          <w:color w:val="000000"/>
          <w:sz w:val="20"/>
        </w:rPr>
        <w:t xml:space="preserve"> only a small percentage of sales for most independent writers. Not coincidentally, a significant portion of those sales come from subscription platforms, mostly via Amazon Kindle Unlimited and Prime Reading, and via Audible for their audiobooks. (Scribd, meanwhile, had annual revenues of $100 million as of 2019, a small fraction of Amazon's.)   </w:t>
      </w:r>
    </w:p>
    <w:p w14:paraId="1D680DF4" w14:textId="77777777" w:rsidR="00E04757" w:rsidRDefault="00000000">
      <w:pPr>
        <w:spacing w:before="200" w:line="260" w:lineRule="atLeast"/>
        <w:jc w:val="both"/>
      </w:pPr>
      <w:r>
        <w:rPr>
          <w:rFonts w:ascii="Arial" w:eastAsia="Arial" w:hAnsi="Arial" w:cs="Arial"/>
          <w:color w:val="000000"/>
          <w:sz w:val="20"/>
        </w:rPr>
        <w:lastRenderedPageBreak/>
        <w:t xml:space="preserve">Self-publishing sales growth has slowed from the heady early days, but thousands of new authors continue to join the ranks each year. Authors generally face greater challenges than readers, mostly surrounding discovery, providing a wide range of opportunities for </w:t>
      </w:r>
      <w:r>
        <w:rPr>
          <w:rFonts w:ascii="Arial" w:eastAsia="Arial" w:hAnsi="Arial" w:cs="Arial"/>
          <w:b/>
          <w:i/>
          <w:color w:val="000000"/>
          <w:sz w:val="20"/>
          <w:u w:val="single"/>
        </w:rPr>
        <w:t>startups</w:t>
      </w:r>
      <w:r>
        <w:rPr>
          <w:rFonts w:ascii="Arial" w:eastAsia="Arial" w:hAnsi="Arial" w:cs="Arial"/>
          <w:color w:val="000000"/>
          <w:sz w:val="20"/>
        </w:rPr>
        <w:t xml:space="preserve">.   </w:t>
      </w:r>
    </w:p>
    <w:p w14:paraId="3BEC11B9" w14:textId="77777777" w:rsidR="00E04757" w:rsidRDefault="00000000">
      <w:pPr>
        <w:spacing w:before="200" w:line="260" w:lineRule="atLeast"/>
        <w:jc w:val="both"/>
      </w:pPr>
      <w:r>
        <w:rPr>
          <w:rFonts w:ascii="Arial" w:eastAsia="Arial" w:hAnsi="Arial" w:cs="Arial"/>
          <w:color w:val="000000"/>
          <w:sz w:val="20"/>
        </w:rPr>
        <w:t xml:space="preserve">There has been a modest decline in reading in the last decade, but the numbers are still huge. Reading, once a solitary activity, is now increasingly social, as most recently evidenced by </w:t>
      </w:r>
      <w:proofErr w:type="spellStart"/>
      <w:r>
        <w:rPr>
          <w:rFonts w:ascii="Arial" w:eastAsia="Arial" w:hAnsi="Arial" w:cs="Arial"/>
          <w:color w:val="000000"/>
          <w:sz w:val="20"/>
        </w:rPr>
        <w:t>BookTok</w:t>
      </w:r>
      <w:proofErr w:type="spellEnd"/>
      <w:r>
        <w:rPr>
          <w:rFonts w:ascii="Arial" w:eastAsia="Arial" w:hAnsi="Arial" w:cs="Arial"/>
          <w:color w:val="000000"/>
          <w:sz w:val="20"/>
        </w:rPr>
        <w:t xml:space="preserve"> and a host of </w:t>
      </w:r>
      <w:r>
        <w:rPr>
          <w:rFonts w:ascii="Arial" w:eastAsia="Arial" w:hAnsi="Arial" w:cs="Arial"/>
          <w:b/>
          <w:i/>
          <w:color w:val="000000"/>
          <w:sz w:val="20"/>
          <w:u w:val="single"/>
        </w:rPr>
        <w:t>startups</w:t>
      </w:r>
      <w:r>
        <w:rPr>
          <w:rFonts w:ascii="Arial" w:eastAsia="Arial" w:hAnsi="Arial" w:cs="Arial"/>
          <w:color w:val="000000"/>
          <w:sz w:val="20"/>
        </w:rPr>
        <w:t xml:space="preserve"> here.   </w:t>
      </w:r>
    </w:p>
    <w:p w14:paraId="6A70B601" w14:textId="77777777" w:rsidR="00E04757" w:rsidRDefault="00000000">
      <w:pPr>
        <w:spacing w:before="200" w:line="260" w:lineRule="atLeast"/>
        <w:jc w:val="both"/>
      </w:pPr>
      <w:r>
        <w:rPr>
          <w:rFonts w:ascii="Arial" w:eastAsia="Arial" w:hAnsi="Arial" w:cs="Arial"/>
          <w:color w:val="000000"/>
          <w:sz w:val="20"/>
        </w:rPr>
        <w:t xml:space="preserve">If a </w:t>
      </w:r>
      <w:r>
        <w:rPr>
          <w:rFonts w:ascii="Arial" w:eastAsia="Arial" w:hAnsi="Arial" w:cs="Arial"/>
          <w:b/>
          <w:i/>
          <w:color w:val="000000"/>
          <w:sz w:val="20"/>
          <w:u w:val="single"/>
        </w:rPr>
        <w:t>startup</w:t>
      </w:r>
      <w:r>
        <w:rPr>
          <w:rFonts w:ascii="Arial" w:eastAsia="Arial" w:hAnsi="Arial" w:cs="Arial"/>
          <w:color w:val="000000"/>
          <w:sz w:val="20"/>
        </w:rPr>
        <w:t xml:space="preserve"> wants to target book publishers, it faces the challenge of B2B sales and marketing, which generally requires more investment and infrastructure than B2C.   </w:t>
      </w:r>
    </w:p>
    <w:p w14:paraId="01032F5D" w14:textId="77777777" w:rsidR="00E04757" w:rsidRDefault="00000000">
      <w:pPr>
        <w:spacing w:before="200" w:line="260" w:lineRule="atLeast"/>
        <w:jc w:val="both"/>
      </w:pPr>
      <w:r>
        <w:rPr>
          <w:rFonts w:ascii="Arial" w:eastAsia="Arial" w:hAnsi="Arial" w:cs="Arial"/>
          <w:color w:val="000000"/>
          <w:sz w:val="20"/>
        </w:rPr>
        <w:t xml:space="preserve">Additional observations   </w:t>
      </w:r>
    </w:p>
    <w:p w14:paraId="723CC4F2" w14:textId="77777777" w:rsidR="00E04757" w:rsidRDefault="00000000">
      <w:pPr>
        <w:spacing w:before="200" w:line="260" w:lineRule="atLeast"/>
        <w:jc w:val="both"/>
      </w:pPr>
      <w:r>
        <w:rPr>
          <w:rFonts w:ascii="Arial" w:eastAsia="Arial" w:hAnsi="Arial" w:cs="Arial"/>
          <w:color w:val="000000"/>
          <w:sz w:val="20"/>
        </w:rPr>
        <w:t xml:space="preserve">Alongside tech-sector layoffs, the threat of a recession has dampened investor enthusiasm in late 2022.   </w:t>
      </w:r>
    </w:p>
    <w:p w14:paraId="205C60AB" w14:textId="77777777" w:rsidR="00E04757" w:rsidRDefault="00000000">
      <w:pPr>
        <w:spacing w:before="200" w:line="260" w:lineRule="atLeast"/>
        <w:jc w:val="both"/>
      </w:pPr>
      <w:r>
        <w:rPr>
          <w:rFonts w:ascii="Arial" w:eastAsia="Arial" w:hAnsi="Arial" w:cs="Arial"/>
          <w:color w:val="000000"/>
          <w:sz w:val="20"/>
        </w:rPr>
        <w:t xml:space="preserve">Innovation has its peaks and valleys. Amazon engendered a host of innovation and then things slowed down. Enhanced e-books and bookish apps failed to gain traction. The broader publishing industry stalled. But, since Covid, there's new energy in publishing, and that's reflected in the </w:t>
      </w:r>
      <w:r>
        <w:rPr>
          <w:rFonts w:ascii="Arial" w:eastAsia="Arial" w:hAnsi="Arial" w:cs="Arial"/>
          <w:b/>
          <w:i/>
          <w:color w:val="000000"/>
          <w:sz w:val="20"/>
          <w:u w:val="single"/>
        </w:rPr>
        <w:t>startup</w:t>
      </w:r>
      <w:r>
        <w:rPr>
          <w:rFonts w:ascii="Arial" w:eastAsia="Arial" w:hAnsi="Arial" w:cs="Arial"/>
          <w:color w:val="000000"/>
          <w:sz w:val="20"/>
        </w:rPr>
        <w:t xml:space="preserve"> activity.   </w:t>
      </w:r>
    </w:p>
    <w:p w14:paraId="12F53C97" w14:textId="77777777" w:rsidR="00E04757" w:rsidRDefault="00000000">
      <w:pPr>
        <w:spacing w:before="200" w:line="260" w:lineRule="atLeast"/>
        <w:jc w:val="both"/>
      </w:pPr>
      <w:r>
        <w:rPr>
          <w:rFonts w:ascii="Arial" w:eastAsia="Arial" w:hAnsi="Arial" w:cs="Arial"/>
          <w:color w:val="000000"/>
          <w:sz w:val="20"/>
        </w:rPr>
        <w:t xml:space="preserve">As with many publishing companies and bookstores, people invest in publishing </w:t>
      </w:r>
      <w:r>
        <w:rPr>
          <w:rFonts w:ascii="Arial" w:eastAsia="Arial" w:hAnsi="Arial" w:cs="Arial"/>
          <w:b/>
          <w:i/>
          <w:color w:val="000000"/>
          <w:sz w:val="20"/>
          <w:u w:val="single"/>
        </w:rPr>
        <w:t>startups</w:t>
      </w:r>
      <w:r>
        <w:rPr>
          <w:rFonts w:ascii="Arial" w:eastAsia="Arial" w:hAnsi="Arial" w:cs="Arial"/>
          <w:color w:val="000000"/>
          <w:sz w:val="20"/>
        </w:rPr>
        <w:t xml:space="preserve"> because publishing is an industry that they love. More pragmatically, they understand the dynamics of the industry, and even if the financial opportunity is modest, they at least understand the </w:t>
      </w:r>
      <w:r>
        <w:rPr>
          <w:rFonts w:ascii="Arial" w:eastAsia="Arial" w:hAnsi="Arial" w:cs="Arial"/>
          <w:b/>
          <w:i/>
          <w:color w:val="000000"/>
          <w:sz w:val="20"/>
          <w:u w:val="single"/>
        </w:rPr>
        <w:t>startup</w:t>
      </w:r>
      <w:r>
        <w:rPr>
          <w:rFonts w:ascii="Arial" w:eastAsia="Arial" w:hAnsi="Arial" w:cs="Arial"/>
          <w:color w:val="000000"/>
          <w:sz w:val="20"/>
        </w:rPr>
        <w:t xml:space="preserve">'s potential and the challenges it might face.   </w:t>
      </w:r>
    </w:p>
    <w:p w14:paraId="652236BC" w14:textId="77777777" w:rsidR="00E04757" w:rsidRDefault="00000000">
      <w:pPr>
        <w:spacing w:before="200" w:line="260" w:lineRule="atLeast"/>
        <w:jc w:val="both"/>
      </w:pPr>
      <w:r>
        <w:rPr>
          <w:rFonts w:ascii="Arial" w:eastAsia="Arial" w:hAnsi="Arial" w:cs="Arial"/>
          <w:color w:val="000000"/>
          <w:sz w:val="20"/>
        </w:rPr>
        <w:t xml:space="preserve">Many book publishing </w:t>
      </w:r>
      <w:r>
        <w:rPr>
          <w:rFonts w:ascii="Arial" w:eastAsia="Arial" w:hAnsi="Arial" w:cs="Arial"/>
          <w:b/>
          <w:i/>
          <w:color w:val="000000"/>
          <w:sz w:val="20"/>
          <w:u w:val="single"/>
        </w:rPr>
        <w:t>startups</w:t>
      </w:r>
      <w:r>
        <w:rPr>
          <w:rFonts w:ascii="Arial" w:eastAsia="Arial" w:hAnsi="Arial" w:cs="Arial"/>
          <w:color w:val="000000"/>
          <w:sz w:val="20"/>
        </w:rPr>
        <w:t xml:space="preserve"> are so small that they don't really factor into the overall picture, other than as an entry in a spreadsheet. Their chance of raising investment dollars is essentially nil, even smaller than their market opportunity. There were times when I would look at a particularly half-hearted effort and think of dear Ebenezer Scrooge: "If they would rather die, they'd better do it, and decrease the surplus population."   </w:t>
      </w:r>
    </w:p>
    <w:p w14:paraId="6C9AA7E1" w14:textId="77777777" w:rsidR="00E04757" w:rsidRDefault="00000000">
      <w:pPr>
        <w:spacing w:before="200" w:line="260" w:lineRule="atLeast"/>
        <w:jc w:val="both"/>
      </w:pPr>
      <w:r>
        <w:rPr>
          <w:rFonts w:ascii="Arial" w:eastAsia="Arial" w:hAnsi="Arial" w:cs="Arial"/>
          <w:color w:val="000000"/>
          <w:sz w:val="20"/>
        </w:rPr>
        <w:t xml:space="preserve">It's important not to be misled by the failed efforts. The bulk of the companies in the spreadsheet are viable small businesses. Many have exited via merger or acquisition. Launching a </w:t>
      </w:r>
      <w:r>
        <w:rPr>
          <w:rFonts w:ascii="Arial" w:eastAsia="Arial" w:hAnsi="Arial" w:cs="Arial"/>
          <w:b/>
          <w:i/>
          <w:color w:val="000000"/>
          <w:sz w:val="20"/>
          <w:u w:val="single"/>
        </w:rPr>
        <w:t>startup</w:t>
      </w:r>
      <w:r>
        <w:rPr>
          <w:rFonts w:ascii="Arial" w:eastAsia="Arial" w:hAnsi="Arial" w:cs="Arial"/>
          <w:color w:val="000000"/>
          <w:sz w:val="20"/>
        </w:rPr>
        <w:t xml:space="preserve"> within the book publishing ecosystem is a viable business endeavor.   </w:t>
      </w:r>
    </w:p>
    <w:p w14:paraId="04275DED" w14:textId="77777777" w:rsidR="00E04757" w:rsidRDefault="00000000">
      <w:pPr>
        <w:spacing w:before="200" w:line="260" w:lineRule="atLeast"/>
        <w:jc w:val="both"/>
      </w:pPr>
      <w:r>
        <w:rPr>
          <w:rFonts w:ascii="Arial" w:eastAsia="Arial" w:hAnsi="Arial" w:cs="Arial"/>
          <w:color w:val="000000"/>
          <w:sz w:val="20"/>
        </w:rPr>
        <w:t xml:space="preserve">But this is a marketplace begging for consolidation. Some offerings, like discovery and author services, are besieged with players with little product differentiation.   </w:t>
      </w:r>
    </w:p>
    <w:p w14:paraId="754AF1E2" w14:textId="77777777" w:rsidR="00E04757" w:rsidRDefault="00000000">
      <w:pPr>
        <w:spacing w:before="200" w:line="260" w:lineRule="atLeast"/>
        <w:jc w:val="both"/>
      </w:pPr>
      <w:r>
        <w:rPr>
          <w:rFonts w:ascii="Arial" w:eastAsia="Arial" w:hAnsi="Arial" w:cs="Arial"/>
          <w:color w:val="000000"/>
          <w:sz w:val="20"/>
        </w:rPr>
        <w:t xml:space="preserve">The real competition   </w:t>
      </w:r>
    </w:p>
    <w:p w14:paraId="572E726C" w14:textId="77777777" w:rsidR="00E04757" w:rsidRDefault="00000000">
      <w:pPr>
        <w:spacing w:before="200" w:line="260" w:lineRule="atLeast"/>
        <w:jc w:val="both"/>
      </w:pPr>
      <w:r>
        <w:rPr>
          <w:rFonts w:ascii="Arial" w:eastAsia="Arial" w:hAnsi="Arial" w:cs="Arial"/>
          <w:color w:val="000000"/>
          <w:sz w:val="20"/>
        </w:rPr>
        <w:t xml:space="preserve">When I think about disruption and opportunity in publishing-related ventures, I often return to Netflix CEO Reed Hastings's incisive evocation of his competition: "if you think about your past 30 days, and analyze the evenings you did not watch Netflix, you can understand how broad our competition really is. Whether you played video games; surfed the web; watched a DVD, TVOD, or linear TV; wandered through YouTube; read a book; streamed Hulu or Amazon; or pirated content (hopefully not), you can see the market for relaxation time and disposable income is huge, and we are but a little boat in a vast sea."   </w:t>
      </w:r>
    </w:p>
    <w:p w14:paraId="2BE874E0" w14:textId="77777777" w:rsidR="00E04757" w:rsidRDefault="00000000">
      <w:pPr>
        <w:spacing w:before="200" w:line="260" w:lineRule="atLeast"/>
        <w:jc w:val="both"/>
      </w:pPr>
      <w:r>
        <w:rPr>
          <w:rFonts w:ascii="Arial" w:eastAsia="Arial" w:hAnsi="Arial" w:cs="Arial"/>
          <w:color w:val="000000"/>
          <w:sz w:val="20"/>
        </w:rPr>
        <w:t xml:space="preserve">In this same vast sea sail the 1,300 book publishing </w:t>
      </w:r>
      <w:r>
        <w:rPr>
          <w:rFonts w:ascii="Arial" w:eastAsia="Arial" w:hAnsi="Arial" w:cs="Arial"/>
          <w:b/>
          <w:i/>
          <w:color w:val="000000"/>
          <w:sz w:val="20"/>
          <w:u w:val="single"/>
        </w:rPr>
        <w:t>startups</w:t>
      </w:r>
      <w:r>
        <w:rPr>
          <w:rFonts w:ascii="Arial" w:eastAsia="Arial" w:hAnsi="Arial" w:cs="Arial"/>
          <w:color w:val="000000"/>
          <w:sz w:val="20"/>
        </w:rPr>
        <w:t xml:space="preserve"> analyzed in this study. Their challenges go far beyond the dynamics of books and reading, but so too do their opportunities.   </w:t>
      </w:r>
    </w:p>
    <w:p w14:paraId="0FD86E79" w14:textId="77777777" w:rsidR="00E04757" w:rsidRDefault="00000000">
      <w:pPr>
        <w:spacing w:before="200" w:line="260" w:lineRule="atLeast"/>
        <w:jc w:val="both"/>
      </w:pPr>
      <w:r>
        <w:rPr>
          <w:rFonts w:ascii="Arial" w:eastAsia="Arial" w:hAnsi="Arial" w:cs="Arial"/>
          <w:color w:val="000000"/>
          <w:sz w:val="20"/>
        </w:rPr>
        <w:t xml:space="preserve">I hope this report will stimulate some ideas, some conversation, and even some new investment. If it can help sharpen a few business plans or plant a seed for another </w:t>
      </w:r>
      <w:r>
        <w:rPr>
          <w:rFonts w:ascii="Arial" w:eastAsia="Arial" w:hAnsi="Arial" w:cs="Arial"/>
          <w:b/>
          <w:i/>
          <w:color w:val="000000"/>
          <w:sz w:val="20"/>
          <w:u w:val="single"/>
        </w:rPr>
        <w:t>startup</w:t>
      </w:r>
      <w:r>
        <w:rPr>
          <w:rFonts w:ascii="Arial" w:eastAsia="Arial" w:hAnsi="Arial" w:cs="Arial"/>
          <w:color w:val="000000"/>
          <w:sz w:val="20"/>
        </w:rPr>
        <w:t>, I'll feel fully rewarded for the effort.</w:t>
      </w:r>
    </w:p>
    <w:p w14:paraId="7D12DB2A" w14:textId="77777777" w:rsidR="00E04757" w:rsidRDefault="00000000">
      <w:pPr>
        <w:spacing w:before="200" w:line="260" w:lineRule="atLeast"/>
        <w:jc w:val="both"/>
      </w:pPr>
      <w:r>
        <w:rPr>
          <w:rFonts w:ascii="Arial" w:eastAsia="Arial" w:hAnsi="Arial" w:cs="Arial"/>
          <w:color w:val="000000"/>
          <w:sz w:val="20"/>
        </w:rPr>
        <w:t xml:space="preserve">          Database and Instructions | Access our Book Publishing </w:t>
      </w:r>
      <w:r>
        <w:rPr>
          <w:rFonts w:ascii="Arial" w:eastAsia="Arial" w:hAnsi="Arial" w:cs="Arial"/>
          <w:b/>
          <w:i/>
          <w:color w:val="000000"/>
          <w:sz w:val="20"/>
          <w:u w:val="single"/>
        </w:rPr>
        <w:t>Startups</w:t>
      </w:r>
      <w:r>
        <w:rPr>
          <w:rFonts w:ascii="Arial" w:eastAsia="Arial" w:hAnsi="Arial" w:cs="Arial"/>
          <w:color w:val="000000"/>
          <w:sz w:val="20"/>
        </w:rPr>
        <w:t xml:space="preserve"> spreadsheet here.   </w:t>
      </w:r>
    </w:p>
    <w:p w14:paraId="576ED7D6" w14:textId="77777777" w:rsidR="00E04757" w:rsidRDefault="00000000">
      <w:pPr>
        <w:spacing w:before="200" w:line="260" w:lineRule="atLeast"/>
        <w:jc w:val="both"/>
      </w:pPr>
      <w:r>
        <w:rPr>
          <w:rFonts w:ascii="Arial" w:eastAsia="Arial" w:hAnsi="Arial" w:cs="Arial"/>
          <w:i/>
          <w:color w:val="000000"/>
          <w:sz w:val="20"/>
        </w:rPr>
        <w:t xml:space="preserve">Thad McIlroy is an electronic publishing analyst and author based in San Francisco. His site, </w:t>
      </w:r>
      <w:r>
        <w:rPr>
          <w:rFonts w:ascii="Arial" w:eastAsia="Arial" w:hAnsi="Arial" w:cs="Arial"/>
          <w:color w:val="000000"/>
          <w:sz w:val="20"/>
        </w:rPr>
        <w:t>The Future of Publishing</w:t>
      </w:r>
      <w:r>
        <w:rPr>
          <w:rFonts w:ascii="Arial" w:eastAsia="Arial" w:hAnsi="Arial" w:cs="Arial"/>
          <w:i/>
          <w:color w:val="000000"/>
          <w:sz w:val="20"/>
        </w:rPr>
        <w:t>, provides in-depth coverage of the publishing industry. He is a partner in Publishing Technology Partners and an adjunct professor in the Masters of Publishing program at Pace University.</w:t>
      </w:r>
      <w:r>
        <w:rPr>
          <w:rFonts w:ascii="Arial" w:eastAsia="Arial" w:hAnsi="Arial" w:cs="Arial"/>
          <w:color w:val="000000"/>
          <w:sz w:val="20"/>
        </w:rPr>
        <w:t xml:space="preserve">   </w:t>
      </w:r>
    </w:p>
    <w:p w14:paraId="525B1711" w14:textId="77777777" w:rsidR="00E04757" w:rsidRDefault="00000000">
      <w:pPr>
        <w:spacing w:before="200" w:line="260" w:lineRule="atLeast"/>
        <w:jc w:val="both"/>
      </w:pPr>
      <w:r>
        <w:rPr>
          <w:rFonts w:ascii="Arial" w:eastAsia="Arial" w:hAnsi="Arial" w:cs="Arial"/>
          <w:i/>
          <w:color w:val="000000"/>
          <w:sz w:val="20"/>
        </w:rPr>
        <w:lastRenderedPageBreak/>
        <w:t xml:space="preserve">The </w:t>
      </w:r>
      <w:r>
        <w:rPr>
          <w:rFonts w:ascii="Arial" w:eastAsia="Arial" w:hAnsi="Arial" w:cs="Arial"/>
          <w:color w:val="000000"/>
          <w:sz w:val="20"/>
        </w:rPr>
        <w:t xml:space="preserve">Publishers Weekly </w:t>
      </w:r>
      <w:r>
        <w:rPr>
          <w:rFonts w:ascii="Arial" w:eastAsia="Arial" w:hAnsi="Arial" w:cs="Arial"/>
          <w:i/>
          <w:color w:val="000000"/>
          <w:sz w:val="20"/>
        </w:rPr>
        <w:t xml:space="preserve">Book Publishing </w:t>
      </w:r>
      <w:r>
        <w:rPr>
          <w:rFonts w:ascii="Arial" w:eastAsia="Arial" w:hAnsi="Arial" w:cs="Arial"/>
          <w:b/>
          <w:i/>
          <w:color w:val="000000"/>
          <w:sz w:val="20"/>
          <w:u w:val="single"/>
        </w:rPr>
        <w:t>Startups</w:t>
      </w:r>
      <w:r>
        <w:rPr>
          <w:rFonts w:ascii="Arial" w:eastAsia="Arial" w:hAnsi="Arial" w:cs="Arial"/>
          <w:i/>
          <w:color w:val="000000"/>
          <w:sz w:val="20"/>
        </w:rPr>
        <w:t xml:space="preserve"> report is sponsored by Book Advisors LLC, the George Washington University College of Professional Studies, </w:t>
      </w:r>
      <w:proofErr w:type="spellStart"/>
      <w:r>
        <w:rPr>
          <w:rFonts w:ascii="Arial" w:eastAsia="Arial" w:hAnsi="Arial" w:cs="Arial"/>
          <w:i/>
          <w:color w:val="000000"/>
          <w:sz w:val="20"/>
        </w:rPr>
        <w:t>Lapiz</w:t>
      </w:r>
      <w:proofErr w:type="spellEnd"/>
      <w:r>
        <w:rPr>
          <w:rFonts w:ascii="Arial" w:eastAsia="Arial" w:hAnsi="Arial" w:cs="Arial"/>
          <w:i/>
          <w:color w:val="000000"/>
          <w:sz w:val="20"/>
        </w:rPr>
        <w:t xml:space="preserve"> Digital Services, Publishing Technology Partners, and Westchester Publishing Services.</w:t>
      </w:r>
      <w:r>
        <w:rPr>
          <w:rFonts w:ascii="Arial" w:eastAsia="Arial" w:hAnsi="Arial" w:cs="Arial"/>
          <w:color w:val="000000"/>
          <w:sz w:val="20"/>
        </w:rPr>
        <w:t xml:space="preserve">   </w:t>
      </w:r>
    </w:p>
    <w:p w14:paraId="0B90B75A" w14:textId="77777777" w:rsidR="00E04757" w:rsidRDefault="00000000">
      <w:pPr>
        <w:spacing w:before="200" w:line="260" w:lineRule="atLeast"/>
        <w:jc w:val="both"/>
      </w:pPr>
      <w:r>
        <w:rPr>
          <w:rFonts w:ascii="Arial" w:eastAsia="Arial" w:hAnsi="Arial" w:cs="Arial"/>
          <w:i/>
          <w:color w:val="000000"/>
          <w:sz w:val="20"/>
        </w:rPr>
        <w:t>This article has been updated with further information.</w:t>
      </w:r>
    </w:p>
    <w:p w14:paraId="49D6B8CF"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16, 2022</w:t>
      </w:r>
    </w:p>
    <w:p w14:paraId="4D7CB11E" w14:textId="77777777" w:rsidR="00E04757" w:rsidRDefault="00E04757"/>
    <w:p w14:paraId="43A3B686" w14:textId="77777777" w:rsidR="00E04757" w:rsidRDefault="00000000">
      <w:pPr>
        <w:ind w:left="200"/>
        <w:sectPr w:rsidR="00E04757">
          <w:type w:val="continuous"/>
          <w:pgSz w:w="12240" w:h="15840"/>
          <w:pgMar w:top="840" w:right="1000" w:bottom="840" w:left="1000" w:header="400" w:footer="400" w:gutter="0"/>
          <w:cols w:space="720"/>
        </w:sectPr>
      </w:pPr>
      <w:r>
        <w:br/>
      </w:r>
      <w:r>
        <w:pict w14:anchorId="23683A1D">
          <v:line id="_x0000_s2168" style="position:absolute;left:0;text-align:left;z-index:251730944;mso-position-horizontal-relative:text;mso-position-vertical-relative:text" from="0,10pt" to="512pt,10pt" strokeweight="1pt"/>
        </w:pict>
      </w:r>
      <w:r>
        <w:rPr>
          <w:rFonts w:ascii="Arial" w:eastAsia="Arial" w:hAnsi="Arial" w:cs="Arial"/>
          <w:b/>
          <w:color w:val="767676"/>
          <w:sz w:val="16"/>
        </w:rPr>
        <w:t>End of Document</w:t>
      </w:r>
    </w:p>
    <w:p w14:paraId="7A9DF85C" w14:textId="77777777" w:rsidR="00E04757" w:rsidRDefault="00E04757">
      <w:pPr>
        <w:sectPr w:rsidR="00E04757">
          <w:headerReference w:type="even" r:id="rId566"/>
          <w:headerReference w:type="default" r:id="rId567"/>
          <w:footerReference w:type="even" r:id="rId568"/>
          <w:footerReference w:type="default" r:id="rId569"/>
          <w:headerReference w:type="first" r:id="rId570"/>
          <w:footerReference w:type="first" r:id="rId571"/>
          <w:pgSz w:w="12240" w:h="15840"/>
          <w:pgMar w:top="840" w:right="1000" w:bottom="840" w:left="1000" w:header="400" w:footer="400" w:gutter="0"/>
          <w:cols w:space="720"/>
          <w:titlePg/>
        </w:sectPr>
      </w:pPr>
    </w:p>
    <w:p w14:paraId="194DDEC8" w14:textId="77777777" w:rsidR="00E04757" w:rsidRDefault="00E04757">
      <w:bookmarkStart w:id="72" w:name="Bookmark_37"/>
      <w:bookmarkEnd w:id="72"/>
    </w:p>
    <w:p w14:paraId="5B684DC9" w14:textId="77777777" w:rsidR="00E04757" w:rsidRDefault="00000000">
      <w:r>
        <w:pict w14:anchorId="708A42A6">
          <v:shape id="_x0000_i1074" type="#_x0000_t75" alt="LexisNexis®" style="width:148pt;height:30pt">
            <v:imagedata r:id="rId7" o:title=""/>
          </v:shape>
        </w:pict>
      </w:r>
      <w:r>
        <w:cr/>
      </w:r>
    </w:p>
    <w:p w14:paraId="4B7CFB86" w14:textId="77777777" w:rsidR="00E04757" w:rsidRDefault="00000000">
      <w:pPr>
        <w:spacing w:before="240" w:after="200" w:line="340" w:lineRule="atLeast"/>
        <w:jc w:val="center"/>
        <w:outlineLvl w:val="0"/>
        <w:rPr>
          <w:rFonts w:ascii="Arial" w:hAnsi="Arial" w:cs="Arial"/>
          <w:b/>
          <w:bCs/>
          <w:kern w:val="32"/>
          <w:sz w:val="32"/>
          <w:szCs w:val="32"/>
        </w:rPr>
      </w:pPr>
      <w:hyperlink r:id="rId572" w:history="1">
        <w:r>
          <w:rPr>
            <w:rFonts w:ascii="Arial" w:eastAsia="Arial" w:hAnsi="Arial" w:cs="Arial"/>
            <w:b/>
            <w:bCs/>
            <w:i/>
            <w:color w:val="0077CC"/>
            <w:kern w:val="32"/>
            <w:sz w:val="28"/>
            <w:szCs w:val="32"/>
            <w:u w:val="single"/>
            <w:shd w:val="clear" w:color="auto" w:fill="FFFFFF"/>
          </w:rPr>
          <w:t xml:space="preserve">Book Publishing </w:t>
        </w:r>
      </w:hyperlink>
      <w:hyperlink r:id="rId573" w:history="1">
        <w:r>
          <w:rPr>
            <w:rFonts w:ascii="Arial" w:eastAsia="Arial" w:hAnsi="Arial" w:cs="Arial"/>
            <w:b/>
            <w:bCs/>
            <w:i/>
            <w:color w:val="0077CC"/>
            <w:kern w:val="32"/>
            <w:sz w:val="28"/>
            <w:szCs w:val="32"/>
            <w:u w:val="single"/>
            <w:shd w:val="clear" w:color="auto" w:fill="FFFFFF"/>
          </w:rPr>
          <w:t>Startups</w:t>
        </w:r>
      </w:hyperlink>
      <w:hyperlink r:id="rId574" w:history="1">
        <w:r>
          <w:rPr>
            <w:rFonts w:ascii="Arial" w:eastAsia="Arial" w:hAnsi="Arial" w:cs="Arial"/>
            <w:b/>
            <w:bCs/>
            <w:i/>
            <w:color w:val="0077CC"/>
            <w:kern w:val="32"/>
            <w:sz w:val="28"/>
            <w:szCs w:val="32"/>
            <w:u w:val="single"/>
            <w:shd w:val="clear" w:color="auto" w:fill="FFFFFF"/>
          </w:rPr>
          <w:t xml:space="preserve"> in the U.S. 2022</w:t>
        </w:r>
      </w:hyperlink>
    </w:p>
    <w:p w14:paraId="14CA25EA" w14:textId="77777777" w:rsidR="00E04757" w:rsidRDefault="00000000">
      <w:pPr>
        <w:spacing w:before="120" w:line="260" w:lineRule="atLeast"/>
        <w:jc w:val="center"/>
      </w:pPr>
      <w:r>
        <w:rPr>
          <w:rFonts w:ascii="Arial" w:eastAsia="Arial" w:hAnsi="Arial" w:cs="Arial"/>
          <w:color w:val="000000"/>
          <w:sz w:val="20"/>
        </w:rPr>
        <w:t>Publisher's Weekly</w:t>
      </w:r>
    </w:p>
    <w:p w14:paraId="2A1D3A81" w14:textId="77777777" w:rsidR="00E04757" w:rsidRDefault="00000000">
      <w:pPr>
        <w:spacing w:before="120" w:line="260" w:lineRule="atLeast"/>
        <w:jc w:val="center"/>
      </w:pPr>
      <w:r>
        <w:rPr>
          <w:rFonts w:ascii="Arial" w:eastAsia="Arial" w:hAnsi="Arial" w:cs="Arial"/>
          <w:color w:val="000000"/>
          <w:sz w:val="20"/>
        </w:rPr>
        <w:t>November 18, 2022</w:t>
      </w:r>
    </w:p>
    <w:p w14:paraId="3E5A3F0E" w14:textId="77777777" w:rsidR="00E04757" w:rsidRDefault="00E04757">
      <w:pPr>
        <w:spacing w:line="240" w:lineRule="atLeast"/>
        <w:jc w:val="both"/>
      </w:pPr>
    </w:p>
    <w:p w14:paraId="2731CDE9" w14:textId="77777777" w:rsidR="00E04757" w:rsidRDefault="00000000">
      <w:pPr>
        <w:spacing w:before="120" w:line="220" w:lineRule="atLeast"/>
      </w:pPr>
      <w:r>
        <w:br/>
      </w:r>
      <w:r>
        <w:rPr>
          <w:rFonts w:ascii="Arial" w:eastAsia="Arial" w:hAnsi="Arial" w:cs="Arial"/>
          <w:color w:val="000000"/>
          <w:sz w:val="16"/>
        </w:rPr>
        <w:t xml:space="preserve">Copyright 2022 </w:t>
      </w:r>
      <w:proofErr w:type="spellStart"/>
      <w:r>
        <w:rPr>
          <w:rFonts w:ascii="Arial" w:eastAsia="Arial" w:hAnsi="Arial" w:cs="Arial"/>
          <w:color w:val="000000"/>
          <w:sz w:val="16"/>
        </w:rPr>
        <w:t>PWxyz</w:t>
      </w:r>
      <w:proofErr w:type="spellEnd"/>
      <w:r>
        <w:rPr>
          <w:rFonts w:ascii="Arial" w:eastAsia="Arial" w:hAnsi="Arial" w:cs="Arial"/>
          <w:color w:val="000000"/>
          <w:sz w:val="16"/>
        </w:rPr>
        <w:t>, LLC All Rights Reserved</w:t>
      </w:r>
    </w:p>
    <w:p w14:paraId="3CB5249C" w14:textId="77777777" w:rsidR="00E04757" w:rsidRDefault="00000000">
      <w:pPr>
        <w:spacing w:before="120" w:line="220" w:lineRule="atLeast"/>
      </w:pPr>
      <w:r>
        <w:br/>
      </w:r>
      <w:r>
        <w:pict w14:anchorId="032BD707">
          <v:shape id="_x0000_i1075" type="#_x0000_t75" style="width:64pt;height:64pt">
            <v:imagedata r:id="rId565" o:title=""/>
          </v:shape>
        </w:pict>
      </w:r>
    </w:p>
    <w:p w14:paraId="0C4A3AA9" w14:textId="77777777" w:rsidR="00E04757"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FEATURES; Pg. 18; Vol. 269; No. 48</w:t>
      </w:r>
    </w:p>
    <w:p w14:paraId="16B90B89"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7480 words</w:t>
      </w:r>
    </w:p>
    <w:p w14:paraId="53FC4BB4"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By Thad McIlroy</w:t>
      </w:r>
    </w:p>
    <w:p w14:paraId="10F1166E" w14:textId="77777777" w:rsidR="00E04757" w:rsidRDefault="00000000">
      <w:pPr>
        <w:keepNext/>
        <w:spacing w:before="240" w:line="340" w:lineRule="atLeast"/>
      </w:pPr>
      <w:bookmarkStart w:id="73" w:name="Body_35"/>
      <w:bookmarkEnd w:id="73"/>
      <w:r>
        <w:rPr>
          <w:rFonts w:ascii="Arial" w:eastAsia="Arial" w:hAnsi="Arial" w:cs="Arial"/>
          <w:b/>
          <w:color w:val="000000"/>
          <w:sz w:val="28"/>
        </w:rPr>
        <w:t>Body</w:t>
      </w:r>
    </w:p>
    <w:p w14:paraId="0BF62BDE" w14:textId="77777777" w:rsidR="00E04757" w:rsidRDefault="00000000">
      <w:pPr>
        <w:spacing w:line="60" w:lineRule="exact"/>
      </w:pPr>
      <w:r>
        <w:pict w14:anchorId="43E4D506">
          <v:line id="_x0000_s2171" style="position:absolute;z-index:251731968" from="0,2pt" to="512pt,2pt" strokecolor="#009ddb" strokeweight="2pt">
            <w10:wrap type="topAndBottom"/>
          </v:line>
        </w:pict>
      </w:r>
    </w:p>
    <w:p w14:paraId="7DFD9612" w14:textId="77777777" w:rsidR="00E04757" w:rsidRDefault="00E04757"/>
    <w:p w14:paraId="04733A1D" w14:textId="77777777" w:rsidR="00E04757" w:rsidRDefault="00000000">
      <w:pPr>
        <w:spacing w:before="200" w:line="260" w:lineRule="atLeast"/>
        <w:jc w:val="both"/>
      </w:pPr>
      <w:r>
        <w:rPr>
          <w:rFonts w:ascii="Arial" w:eastAsia="Arial" w:hAnsi="Arial" w:cs="Arial"/>
          <w:i/>
          <w:color w:val="000000"/>
          <w:sz w:val="20"/>
        </w:rPr>
        <w:t xml:space="preserve">Editor's Note: In 2014, </w:t>
      </w:r>
      <w:r>
        <w:rPr>
          <w:rFonts w:ascii="Arial" w:eastAsia="Arial" w:hAnsi="Arial" w:cs="Arial"/>
          <w:color w:val="000000"/>
          <w:sz w:val="20"/>
        </w:rPr>
        <w:t>Publishers Weekly</w:t>
      </w:r>
      <w:r>
        <w:rPr>
          <w:rFonts w:ascii="Arial" w:eastAsia="Arial" w:hAnsi="Arial" w:cs="Arial"/>
          <w:i/>
          <w:color w:val="000000"/>
          <w:sz w:val="20"/>
        </w:rPr>
        <w:t xml:space="preserve"> published an article looking back on how 30 book publishing </w:t>
      </w:r>
      <w:r>
        <w:rPr>
          <w:rFonts w:ascii="Arial" w:eastAsia="Arial" w:hAnsi="Arial" w:cs="Arial"/>
          <w:b/>
          <w:i/>
          <w:color w:val="000000"/>
          <w:sz w:val="20"/>
          <w:u w:val="single"/>
        </w:rPr>
        <w:t>startups</w:t>
      </w:r>
      <w:r>
        <w:rPr>
          <w:rFonts w:ascii="Arial" w:eastAsia="Arial" w:hAnsi="Arial" w:cs="Arial"/>
          <w:i/>
          <w:color w:val="000000"/>
          <w:sz w:val="20"/>
        </w:rPr>
        <w:t xml:space="preserve"> that had sprung </w:t>
      </w:r>
      <w:r>
        <w:rPr>
          <w:rFonts w:ascii="Arial" w:eastAsia="Arial" w:hAnsi="Arial" w:cs="Arial"/>
          <w:b/>
          <w:i/>
          <w:color w:val="000000"/>
          <w:sz w:val="20"/>
          <w:u w:val="single"/>
        </w:rPr>
        <w:t>up</w:t>
      </w:r>
      <w:r>
        <w:rPr>
          <w:rFonts w:ascii="Arial" w:eastAsia="Arial" w:hAnsi="Arial" w:cs="Arial"/>
          <w:i/>
          <w:color w:val="000000"/>
          <w:sz w:val="20"/>
        </w:rPr>
        <w:t xml:space="preserve"> during the first years of the digital revolution had fared. Shortly after that ran, I saw Thad McIlroy's report that featured 600 companies. Eight years later, </w:t>
      </w:r>
      <w:r>
        <w:rPr>
          <w:rFonts w:ascii="Arial" w:eastAsia="Arial" w:hAnsi="Arial" w:cs="Arial"/>
          <w:color w:val="000000"/>
          <w:sz w:val="20"/>
        </w:rPr>
        <w:t>PW</w:t>
      </w:r>
      <w:r>
        <w:rPr>
          <w:rFonts w:ascii="Arial" w:eastAsia="Arial" w:hAnsi="Arial" w:cs="Arial"/>
          <w:i/>
          <w:color w:val="000000"/>
          <w:sz w:val="20"/>
        </w:rPr>
        <w:t xml:space="preserve"> is happy to team </w:t>
      </w:r>
      <w:r>
        <w:rPr>
          <w:rFonts w:ascii="Arial" w:eastAsia="Arial" w:hAnsi="Arial" w:cs="Arial"/>
          <w:b/>
          <w:i/>
          <w:color w:val="000000"/>
          <w:sz w:val="20"/>
          <w:u w:val="single"/>
        </w:rPr>
        <w:t>up</w:t>
      </w:r>
      <w:r>
        <w:rPr>
          <w:rFonts w:ascii="Arial" w:eastAsia="Arial" w:hAnsi="Arial" w:cs="Arial"/>
          <w:i/>
          <w:color w:val="000000"/>
          <w:sz w:val="20"/>
        </w:rPr>
        <w:t xml:space="preserve"> with Thad to publish his newest report, which includes more than 1,300 companies. The partnership marks an expansion of </w:t>
      </w:r>
      <w:r>
        <w:rPr>
          <w:rFonts w:ascii="Arial" w:eastAsia="Arial" w:hAnsi="Arial" w:cs="Arial"/>
          <w:color w:val="000000"/>
          <w:sz w:val="20"/>
        </w:rPr>
        <w:t>PW</w:t>
      </w:r>
      <w:r>
        <w:rPr>
          <w:rFonts w:ascii="Arial" w:eastAsia="Arial" w:hAnsi="Arial" w:cs="Arial"/>
          <w:i/>
          <w:color w:val="000000"/>
          <w:sz w:val="20"/>
        </w:rPr>
        <w:t xml:space="preserve">'s coverage of the innovation that is still occurring in the book publishing space. -Jim </w:t>
      </w:r>
      <w:proofErr w:type="spellStart"/>
      <w:r>
        <w:rPr>
          <w:rFonts w:ascii="Arial" w:eastAsia="Arial" w:hAnsi="Arial" w:cs="Arial"/>
          <w:i/>
          <w:color w:val="000000"/>
          <w:sz w:val="20"/>
        </w:rPr>
        <w:t>Milliot</w:t>
      </w:r>
      <w:proofErr w:type="spellEnd"/>
      <w:r>
        <w:rPr>
          <w:rFonts w:ascii="Arial" w:eastAsia="Arial" w:hAnsi="Arial" w:cs="Arial"/>
          <w:color w:val="000000"/>
          <w:sz w:val="20"/>
        </w:rPr>
        <w:t xml:space="preserve">   </w:t>
      </w:r>
    </w:p>
    <w:p w14:paraId="53890A87" w14:textId="77777777" w:rsidR="00E04757" w:rsidRDefault="00000000">
      <w:pPr>
        <w:spacing w:before="200" w:line="260" w:lineRule="atLeast"/>
        <w:jc w:val="both"/>
      </w:pPr>
      <w:r>
        <w:rPr>
          <w:rFonts w:ascii="Arial" w:eastAsia="Arial" w:hAnsi="Arial" w:cs="Arial"/>
          <w:color w:val="000000"/>
          <w:sz w:val="20"/>
        </w:rPr>
        <w:t xml:space="preserve">This report provides an overview of the English-language book publishing </w:t>
      </w:r>
      <w:r>
        <w:rPr>
          <w:rFonts w:ascii="Arial" w:eastAsia="Arial" w:hAnsi="Arial" w:cs="Arial"/>
          <w:b/>
          <w:i/>
          <w:color w:val="000000"/>
          <w:sz w:val="20"/>
          <w:u w:val="single"/>
        </w:rPr>
        <w:t>startup</w:t>
      </w:r>
      <w:r>
        <w:rPr>
          <w:rFonts w:ascii="Arial" w:eastAsia="Arial" w:hAnsi="Arial" w:cs="Arial"/>
          <w:color w:val="000000"/>
          <w:sz w:val="20"/>
        </w:rPr>
        <w:t xml:space="preserve"> scene in the United States and around the world as of fall 2022. To the extent that </w:t>
      </w:r>
      <w:r>
        <w:rPr>
          <w:rFonts w:ascii="Arial" w:eastAsia="Arial" w:hAnsi="Arial" w:cs="Arial"/>
          <w:b/>
          <w:i/>
          <w:color w:val="000000"/>
          <w:sz w:val="20"/>
          <w:u w:val="single"/>
        </w:rPr>
        <w:t>startups</w:t>
      </w:r>
      <w:r>
        <w:rPr>
          <w:rFonts w:ascii="Arial" w:eastAsia="Arial" w:hAnsi="Arial" w:cs="Arial"/>
          <w:color w:val="000000"/>
          <w:sz w:val="20"/>
        </w:rPr>
        <w:t xml:space="preserve"> capture the innovative spirit of an industry, this report is about publishing innovation.   </w:t>
      </w:r>
    </w:p>
    <w:p w14:paraId="4B65CC63" w14:textId="77777777" w:rsidR="00E04757" w:rsidRDefault="00000000">
      <w:pPr>
        <w:spacing w:before="200" w:line="260" w:lineRule="atLeast"/>
        <w:jc w:val="both"/>
      </w:pPr>
      <w:r>
        <w:rPr>
          <w:rFonts w:ascii="Arial" w:eastAsia="Arial" w:hAnsi="Arial" w:cs="Arial"/>
          <w:color w:val="000000"/>
          <w:sz w:val="20"/>
        </w:rPr>
        <w:t xml:space="preserve">There are three audiences for the report: the publishing </w:t>
      </w:r>
      <w:r>
        <w:rPr>
          <w:rFonts w:ascii="Arial" w:eastAsia="Arial" w:hAnsi="Arial" w:cs="Arial"/>
          <w:b/>
          <w:i/>
          <w:color w:val="000000"/>
          <w:sz w:val="20"/>
          <w:u w:val="single"/>
        </w:rPr>
        <w:t>startups</w:t>
      </w:r>
      <w:r>
        <w:rPr>
          <w:rFonts w:ascii="Arial" w:eastAsia="Arial" w:hAnsi="Arial" w:cs="Arial"/>
          <w:color w:val="000000"/>
          <w:sz w:val="20"/>
        </w:rPr>
        <w:t xml:space="preserve"> themselves, service organizations that support the </w:t>
      </w:r>
      <w:r>
        <w:rPr>
          <w:rFonts w:ascii="Arial" w:eastAsia="Arial" w:hAnsi="Arial" w:cs="Arial"/>
          <w:b/>
          <w:i/>
          <w:color w:val="000000"/>
          <w:sz w:val="20"/>
          <w:u w:val="single"/>
        </w:rPr>
        <w:t>startup</w:t>
      </w:r>
      <w:r>
        <w:rPr>
          <w:rFonts w:ascii="Arial" w:eastAsia="Arial" w:hAnsi="Arial" w:cs="Arial"/>
          <w:color w:val="000000"/>
          <w:sz w:val="20"/>
        </w:rPr>
        <w:t xml:space="preserve"> community, and the broad authoring, reading, and publishing communities that follow publishing </w:t>
      </w:r>
      <w:r>
        <w:rPr>
          <w:rFonts w:ascii="Arial" w:eastAsia="Arial" w:hAnsi="Arial" w:cs="Arial"/>
          <w:b/>
          <w:i/>
          <w:color w:val="000000"/>
          <w:sz w:val="20"/>
          <w:u w:val="single"/>
        </w:rPr>
        <w:t>startups</w:t>
      </w:r>
      <w:r>
        <w:rPr>
          <w:rFonts w:ascii="Arial" w:eastAsia="Arial" w:hAnsi="Arial" w:cs="Arial"/>
          <w:color w:val="000000"/>
          <w:sz w:val="20"/>
        </w:rPr>
        <w:t xml:space="preserve"> to get insights into the future of publishing.   </w:t>
      </w:r>
    </w:p>
    <w:p w14:paraId="1B5EC8A9" w14:textId="77777777" w:rsidR="00E04757" w:rsidRDefault="00000000">
      <w:pPr>
        <w:spacing w:before="200" w:line="260" w:lineRule="atLeast"/>
        <w:jc w:val="both"/>
      </w:pPr>
      <w:r>
        <w:rPr>
          <w:rFonts w:ascii="Arial" w:eastAsia="Arial" w:hAnsi="Arial" w:cs="Arial"/>
          <w:color w:val="000000"/>
          <w:sz w:val="20"/>
        </w:rPr>
        <w:t xml:space="preserve">At the center of this effort is a spreadsheet of some 1,300 companies, almost all founded since Amazon launched the Kindle in 2007. The spreadsheet is a live document, constantly updated, and hosted online by </w:t>
      </w:r>
      <w:r>
        <w:rPr>
          <w:rFonts w:ascii="Arial" w:eastAsia="Arial" w:hAnsi="Arial" w:cs="Arial"/>
          <w:i/>
          <w:color w:val="000000"/>
          <w:sz w:val="20"/>
        </w:rPr>
        <w:t xml:space="preserve">Publishers Weekly </w:t>
      </w:r>
      <w:r>
        <w:rPr>
          <w:rFonts w:ascii="Arial" w:eastAsia="Arial" w:hAnsi="Arial" w:cs="Arial"/>
          <w:color w:val="000000"/>
          <w:sz w:val="20"/>
        </w:rPr>
        <w:t>at publishersweekly.com/</w:t>
      </w:r>
      <w:r>
        <w:rPr>
          <w:rFonts w:ascii="Arial" w:eastAsia="Arial" w:hAnsi="Arial" w:cs="Arial"/>
          <w:b/>
          <w:i/>
          <w:color w:val="000000"/>
          <w:sz w:val="20"/>
          <w:u w:val="single"/>
        </w:rPr>
        <w:t>startups</w:t>
      </w:r>
      <w:r>
        <w:rPr>
          <w:rFonts w:ascii="Arial" w:eastAsia="Arial" w:hAnsi="Arial" w:cs="Arial"/>
          <w:color w:val="000000"/>
          <w:sz w:val="20"/>
        </w:rPr>
        <w:t xml:space="preserve">. For the next few months, readers of the report can access the spreadsheet and perform a variety of sorts and searches to drill down on the data and extract insights far beyond what is documented here.   </w:t>
      </w:r>
    </w:p>
    <w:p w14:paraId="1E44B4F1" w14:textId="77777777" w:rsidR="00E04757" w:rsidRDefault="00000000">
      <w:pPr>
        <w:spacing w:before="200" w:line="260" w:lineRule="atLeast"/>
        <w:jc w:val="both"/>
      </w:pPr>
      <w:r>
        <w:rPr>
          <w:rFonts w:ascii="Arial" w:eastAsia="Arial" w:hAnsi="Arial" w:cs="Arial"/>
          <w:color w:val="000000"/>
          <w:sz w:val="20"/>
        </w:rPr>
        <w:t xml:space="preserve">The listings are labeled "book publishing </w:t>
      </w:r>
      <w:r>
        <w:rPr>
          <w:rFonts w:ascii="Arial" w:eastAsia="Arial" w:hAnsi="Arial" w:cs="Arial"/>
          <w:b/>
          <w:i/>
          <w:color w:val="000000"/>
          <w:sz w:val="20"/>
          <w:u w:val="single"/>
        </w:rPr>
        <w:t>startups</w:t>
      </w:r>
      <w:r>
        <w:rPr>
          <w:rFonts w:ascii="Arial" w:eastAsia="Arial" w:hAnsi="Arial" w:cs="Arial"/>
          <w:color w:val="000000"/>
          <w:sz w:val="20"/>
        </w:rPr>
        <w:t xml:space="preserve">." Some readers may assume that they cover, for example, new book publishing companies or their imprints. But really they are new ventures looking to help readers, authors, and, to a lesser extent, publishers themselves find innovative ways to operate and grow their businesses.   </w:t>
      </w:r>
    </w:p>
    <w:p w14:paraId="4CDE4835" w14:textId="77777777" w:rsidR="00E04757" w:rsidRDefault="00000000">
      <w:pPr>
        <w:spacing w:before="200" w:line="260" w:lineRule="atLeast"/>
        <w:jc w:val="both"/>
      </w:pPr>
      <w:r>
        <w:rPr>
          <w:rFonts w:ascii="Arial" w:eastAsia="Arial" w:hAnsi="Arial" w:cs="Arial"/>
          <w:color w:val="000000"/>
          <w:sz w:val="20"/>
        </w:rPr>
        <w:lastRenderedPageBreak/>
        <w:t xml:space="preserve">While the majority of these </w:t>
      </w:r>
      <w:r>
        <w:rPr>
          <w:rFonts w:ascii="Arial" w:eastAsia="Arial" w:hAnsi="Arial" w:cs="Arial"/>
          <w:b/>
          <w:i/>
          <w:color w:val="000000"/>
          <w:sz w:val="20"/>
          <w:u w:val="single"/>
        </w:rPr>
        <w:t>startups</w:t>
      </w:r>
      <w:r>
        <w:rPr>
          <w:rFonts w:ascii="Arial" w:eastAsia="Arial" w:hAnsi="Arial" w:cs="Arial"/>
          <w:color w:val="000000"/>
          <w:sz w:val="20"/>
        </w:rPr>
        <w:t xml:space="preserve"> (more than 60%) are U.S. based, the study also reveals a great deal of international publishing industry innovation.   </w:t>
      </w:r>
    </w:p>
    <w:p w14:paraId="0684FE1C" w14:textId="77777777" w:rsidR="00E04757" w:rsidRDefault="00000000">
      <w:pPr>
        <w:spacing w:before="200" w:line="260" w:lineRule="atLeast"/>
        <w:jc w:val="both"/>
      </w:pPr>
      <w:r>
        <w:rPr>
          <w:rFonts w:ascii="Arial" w:eastAsia="Arial" w:hAnsi="Arial" w:cs="Arial"/>
          <w:color w:val="000000"/>
          <w:sz w:val="20"/>
        </w:rPr>
        <w:t xml:space="preserve">Some of the categories are unsurprising: self-publishing, e-commerce for books, subscription services, and fan fiction-but the spreadsheet also captures activity in audio, comics, crowdfunding, AI, and NFTs.   </w:t>
      </w:r>
    </w:p>
    <w:p w14:paraId="37153E61" w14:textId="77777777" w:rsidR="00E04757" w:rsidRDefault="00000000">
      <w:pPr>
        <w:spacing w:before="200" w:line="260" w:lineRule="atLeast"/>
        <w:jc w:val="both"/>
      </w:pPr>
      <w:r>
        <w:rPr>
          <w:rFonts w:ascii="Arial" w:eastAsia="Arial" w:hAnsi="Arial" w:cs="Arial"/>
          <w:color w:val="000000"/>
          <w:sz w:val="20"/>
        </w:rPr>
        <w:t xml:space="preserve">The report evaluates the sectors supporting the </w:t>
      </w:r>
      <w:r>
        <w:rPr>
          <w:rFonts w:ascii="Arial" w:eastAsia="Arial" w:hAnsi="Arial" w:cs="Arial"/>
          <w:b/>
          <w:i/>
          <w:color w:val="000000"/>
          <w:sz w:val="20"/>
          <w:u w:val="single"/>
        </w:rPr>
        <w:t>startup</w:t>
      </w:r>
      <w:r>
        <w:rPr>
          <w:rFonts w:ascii="Arial" w:eastAsia="Arial" w:hAnsi="Arial" w:cs="Arial"/>
          <w:color w:val="000000"/>
          <w:sz w:val="20"/>
        </w:rPr>
        <w:t xml:space="preserve"> universe: financial, legal, mentoring, and more. It also provides insights into how the Big Five publishers view </w:t>
      </w:r>
      <w:r>
        <w:rPr>
          <w:rFonts w:ascii="Arial" w:eastAsia="Arial" w:hAnsi="Arial" w:cs="Arial"/>
          <w:b/>
          <w:i/>
          <w:color w:val="000000"/>
          <w:sz w:val="20"/>
          <w:u w:val="single"/>
        </w:rPr>
        <w:t>startup</w:t>
      </w:r>
      <w:r>
        <w:rPr>
          <w:rFonts w:ascii="Arial" w:eastAsia="Arial" w:hAnsi="Arial" w:cs="Arial"/>
          <w:color w:val="000000"/>
          <w:sz w:val="20"/>
        </w:rPr>
        <w:t xml:space="preserve"> opportunities, based on interviews with senior publishing executives, including their mergers and acquisitions teams.   </w:t>
      </w:r>
    </w:p>
    <w:p w14:paraId="4506F0A5" w14:textId="77777777" w:rsidR="00E04757" w:rsidRDefault="00000000">
      <w:pPr>
        <w:spacing w:before="200" w:line="260" w:lineRule="atLeast"/>
        <w:jc w:val="both"/>
      </w:pPr>
      <w:r>
        <w:rPr>
          <w:rFonts w:ascii="Arial" w:eastAsia="Arial" w:hAnsi="Arial" w:cs="Arial"/>
          <w:color w:val="000000"/>
          <w:sz w:val="20"/>
        </w:rPr>
        <w:t xml:space="preserve">The importance of intellectual property is discussed, noting the </w:t>
      </w:r>
      <w:r>
        <w:rPr>
          <w:rFonts w:ascii="Arial" w:eastAsia="Arial" w:hAnsi="Arial" w:cs="Arial"/>
          <w:b/>
          <w:i/>
          <w:color w:val="000000"/>
          <w:sz w:val="20"/>
          <w:u w:val="single"/>
        </w:rPr>
        <w:t>failure</w:t>
      </w:r>
      <w:r>
        <w:rPr>
          <w:rFonts w:ascii="Arial" w:eastAsia="Arial" w:hAnsi="Arial" w:cs="Arial"/>
          <w:color w:val="000000"/>
          <w:sz w:val="20"/>
        </w:rPr>
        <w:t xml:space="preserve"> of many </w:t>
      </w:r>
      <w:r>
        <w:rPr>
          <w:rFonts w:ascii="Arial" w:eastAsia="Arial" w:hAnsi="Arial" w:cs="Arial"/>
          <w:b/>
          <w:i/>
          <w:color w:val="000000"/>
          <w:sz w:val="20"/>
          <w:u w:val="single"/>
        </w:rPr>
        <w:t>startups</w:t>
      </w:r>
      <w:r>
        <w:rPr>
          <w:rFonts w:ascii="Arial" w:eastAsia="Arial" w:hAnsi="Arial" w:cs="Arial"/>
          <w:color w:val="000000"/>
          <w:sz w:val="20"/>
        </w:rPr>
        <w:t xml:space="preserve"> to embrace and monetize their IP assets.   </w:t>
      </w:r>
    </w:p>
    <w:p w14:paraId="364AC8E0" w14:textId="77777777" w:rsidR="00E04757" w:rsidRDefault="00000000">
      <w:pPr>
        <w:spacing w:before="200" w:line="260" w:lineRule="atLeast"/>
        <w:jc w:val="both"/>
      </w:pPr>
      <w:r>
        <w:rPr>
          <w:rFonts w:ascii="Arial" w:eastAsia="Arial" w:hAnsi="Arial" w:cs="Arial"/>
          <w:color w:val="000000"/>
          <w:sz w:val="20"/>
        </w:rPr>
        <w:t xml:space="preserve">The "addressable market opportunities" are defined and quantified, based on available data and estimates.   </w:t>
      </w:r>
    </w:p>
    <w:p w14:paraId="6E091888" w14:textId="77777777" w:rsidR="00E04757" w:rsidRDefault="00000000">
      <w:pPr>
        <w:spacing w:before="200" w:line="260" w:lineRule="atLeast"/>
        <w:jc w:val="both"/>
      </w:pPr>
      <w:r>
        <w:rPr>
          <w:rFonts w:ascii="Arial" w:eastAsia="Arial" w:hAnsi="Arial" w:cs="Arial"/>
          <w:color w:val="000000"/>
          <w:sz w:val="20"/>
        </w:rPr>
        <w:t xml:space="preserve">The spreadsheet contains key financial data on the </w:t>
      </w:r>
      <w:r>
        <w:rPr>
          <w:rFonts w:ascii="Arial" w:eastAsia="Arial" w:hAnsi="Arial" w:cs="Arial"/>
          <w:b/>
          <w:i/>
          <w:color w:val="000000"/>
          <w:sz w:val="20"/>
          <w:u w:val="single"/>
        </w:rPr>
        <w:t>startups</w:t>
      </w:r>
      <w:r>
        <w:rPr>
          <w:rFonts w:ascii="Arial" w:eastAsia="Arial" w:hAnsi="Arial" w:cs="Arial"/>
          <w:color w:val="000000"/>
          <w:sz w:val="20"/>
        </w:rPr>
        <w:t xml:space="preserve">-investments raised and dollars earned on exits. This data is analyzed in summary form. The spreadsheet identifies the markets that each </w:t>
      </w:r>
      <w:r>
        <w:rPr>
          <w:rFonts w:ascii="Arial" w:eastAsia="Arial" w:hAnsi="Arial" w:cs="Arial"/>
          <w:b/>
          <w:i/>
          <w:color w:val="000000"/>
          <w:sz w:val="20"/>
          <w:u w:val="single"/>
        </w:rPr>
        <w:t>startup</w:t>
      </w:r>
      <w:r>
        <w:rPr>
          <w:rFonts w:ascii="Arial" w:eastAsia="Arial" w:hAnsi="Arial" w:cs="Arial"/>
          <w:color w:val="000000"/>
          <w:sz w:val="20"/>
        </w:rPr>
        <w:t xml:space="preserve"> serves, at four levels of specificity, and this data is also quantified and analyzed.   </w:t>
      </w:r>
    </w:p>
    <w:p w14:paraId="6DFF0D78" w14:textId="77777777" w:rsidR="00E04757" w:rsidRDefault="00000000">
      <w:pPr>
        <w:spacing w:before="200" w:line="260" w:lineRule="atLeast"/>
        <w:jc w:val="both"/>
      </w:pPr>
      <w:r>
        <w:rPr>
          <w:rFonts w:ascii="Arial" w:eastAsia="Arial" w:hAnsi="Arial" w:cs="Arial"/>
          <w:color w:val="000000"/>
          <w:sz w:val="20"/>
        </w:rPr>
        <w:t xml:space="preserve">Notable acquisitions are cataloged and trends and opportunities are identified.   </w:t>
      </w:r>
    </w:p>
    <w:p w14:paraId="6CB49C5E" w14:textId="77777777" w:rsidR="00E04757" w:rsidRDefault="00000000">
      <w:pPr>
        <w:spacing w:before="200" w:line="260" w:lineRule="atLeast"/>
        <w:jc w:val="both"/>
      </w:pPr>
      <w:r>
        <w:rPr>
          <w:rFonts w:ascii="Arial" w:eastAsia="Arial" w:hAnsi="Arial" w:cs="Arial"/>
          <w:color w:val="000000"/>
          <w:sz w:val="20"/>
        </w:rPr>
        <w:t xml:space="preserve">The publication of the report is part of a broader effort by </w:t>
      </w:r>
      <w:r>
        <w:rPr>
          <w:rFonts w:ascii="Arial" w:eastAsia="Arial" w:hAnsi="Arial" w:cs="Arial"/>
          <w:i/>
          <w:color w:val="000000"/>
          <w:sz w:val="20"/>
        </w:rPr>
        <w:t>Publishers Weekly</w:t>
      </w:r>
      <w:r>
        <w:rPr>
          <w:rFonts w:ascii="Arial" w:eastAsia="Arial" w:hAnsi="Arial" w:cs="Arial"/>
          <w:color w:val="000000"/>
          <w:sz w:val="20"/>
        </w:rPr>
        <w:t xml:space="preserve"> to increase its coverage of </w:t>
      </w:r>
      <w:r>
        <w:rPr>
          <w:rFonts w:ascii="Arial" w:eastAsia="Arial" w:hAnsi="Arial" w:cs="Arial"/>
          <w:b/>
          <w:i/>
          <w:color w:val="000000"/>
          <w:sz w:val="20"/>
          <w:u w:val="single"/>
        </w:rPr>
        <w:t>startups</w:t>
      </w:r>
      <w:r>
        <w:rPr>
          <w:rFonts w:ascii="Arial" w:eastAsia="Arial" w:hAnsi="Arial" w:cs="Arial"/>
          <w:color w:val="000000"/>
          <w:sz w:val="20"/>
        </w:rPr>
        <w:t xml:space="preserve"> and publishing innovation.   </w:t>
      </w:r>
    </w:p>
    <w:p w14:paraId="67DFB204" w14:textId="77777777" w:rsidR="00E04757" w:rsidRDefault="00000000">
      <w:pPr>
        <w:spacing w:before="200" w:line="260" w:lineRule="atLeast"/>
        <w:jc w:val="both"/>
      </w:pPr>
      <w:r>
        <w:rPr>
          <w:rFonts w:ascii="Arial" w:eastAsia="Arial" w:hAnsi="Arial" w:cs="Arial"/>
          <w:color w:val="000000"/>
          <w:sz w:val="20"/>
        </w:rPr>
        <w:t xml:space="preserve">Introduction   </w:t>
      </w:r>
    </w:p>
    <w:p w14:paraId="0BBD24A3" w14:textId="77777777" w:rsidR="00E04757" w:rsidRDefault="00000000">
      <w:pPr>
        <w:spacing w:before="200" w:line="260" w:lineRule="atLeast"/>
        <w:jc w:val="both"/>
      </w:pPr>
      <w:r>
        <w:rPr>
          <w:rFonts w:ascii="Arial" w:eastAsia="Arial" w:hAnsi="Arial" w:cs="Arial"/>
          <w:color w:val="000000"/>
          <w:sz w:val="20"/>
        </w:rPr>
        <w:t xml:space="preserve">High-profile </w:t>
      </w:r>
      <w:r>
        <w:rPr>
          <w:rFonts w:ascii="Arial" w:eastAsia="Arial" w:hAnsi="Arial" w:cs="Arial"/>
          <w:b/>
          <w:i/>
          <w:color w:val="000000"/>
          <w:sz w:val="20"/>
          <w:u w:val="single"/>
        </w:rPr>
        <w:t>startups</w:t>
      </w:r>
      <w:r>
        <w:rPr>
          <w:rFonts w:ascii="Arial" w:eastAsia="Arial" w:hAnsi="Arial" w:cs="Arial"/>
          <w:color w:val="000000"/>
          <w:sz w:val="20"/>
        </w:rPr>
        <w:t xml:space="preserve"> are everywhere, corralling the attention of entrepreneurs and investors and captivating the public with the energy and intrigue of </w:t>
      </w:r>
      <w:r>
        <w:rPr>
          <w:rFonts w:ascii="Arial" w:eastAsia="Arial" w:hAnsi="Arial" w:cs="Arial"/>
          <w:b/>
          <w:i/>
          <w:color w:val="000000"/>
          <w:sz w:val="20"/>
          <w:u w:val="single"/>
        </w:rPr>
        <w:t>startup</w:t>
      </w:r>
      <w:r>
        <w:rPr>
          <w:rFonts w:ascii="Arial" w:eastAsia="Arial" w:hAnsi="Arial" w:cs="Arial"/>
          <w:color w:val="000000"/>
          <w:sz w:val="20"/>
        </w:rPr>
        <w:t xml:space="preserve"> culture. Think Steve Jobs and Steve Wozniak tinkering in a Los Altos, Calif., garage. Bill Gates and Mark Zuckerberg dropping out of Harvard. Millions of customers, but no revenue. Billion- and even trillion-dollar evaluations. It's difficult not to feel the allure.   </w:t>
      </w:r>
    </w:p>
    <w:p w14:paraId="72334B3E" w14:textId="77777777" w:rsidR="00E04757" w:rsidRDefault="00000000">
      <w:pPr>
        <w:spacing w:before="200" w:line="260" w:lineRule="atLeast"/>
        <w:jc w:val="both"/>
      </w:pPr>
      <w:r>
        <w:rPr>
          <w:rFonts w:ascii="Arial" w:eastAsia="Arial" w:hAnsi="Arial" w:cs="Arial"/>
          <w:color w:val="000000"/>
          <w:sz w:val="20"/>
        </w:rPr>
        <w:t xml:space="preserve">Of course, the publishing community has joined the </w:t>
      </w:r>
      <w:r>
        <w:rPr>
          <w:rFonts w:ascii="Arial" w:eastAsia="Arial" w:hAnsi="Arial" w:cs="Arial"/>
          <w:b/>
          <w:i/>
          <w:color w:val="000000"/>
          <w:sz w:val="20"/>
          <w:u w:val="single"/>
        </w:rPr>
        <w:t>startup</w:t>
      </w:r>
      <w:r>
        <w:rPr>
          <w:rFonts w:ascii="Arial" w:eastAsia="Arial" w:hAnsi="Arial" w:cs="Arial"/>
          <w:color w:val="000000"/>
          <w:sz w:val="20"/>
        </w:rPr>
        <w:t xml:space="preserve"> party, attracting innovators and disruptors to this well-established industry. These entrepreneurs' range of approaches is broad, from author services to online marketing, from reading clubs to fan communities, with some of their endeavors extending books into other media, or digital formats seeking to replace the "bookish object."   </w:t>
      </w:r>
    </w:p>
    <w:p w14:paraId="34DA750C" w14:textId="77777777" w:rsidR="00E04757" w:rsidRDefault="00000000">
      <w:pPr>
        <w:spacing w:before="200" w:line="260" w:lineRule="atLeast"/>
        <w:jc w:val="both"/>
      </w:pPr>
      <w:r>
        <w:rPr>
          <w:rFonts w:ascii="Arial" w:eastAsia="Arial" w:hAnsi="Arial" w:cs="Arial"/>
          <w:color w:val="000000"/>
          <w:sz w:val="20"/>
        </w:rPr>
        <w:t xml:space="preserve">As the saying goes: on the internet nobody knows you're a dog. To that end, it's sometimes hard to tell what's behind the curtain of some of these web </w:t>
      </w:r>
      <w:r>
        <w:rPr>
          <w:rFonts w:ascii="Arial" w:eastAsia="Arial" w:hAnsi="Arial" w:cs="Arial"/>
          <w:b/>
          <w:i/>
          <w:color w:val="000000"/>
          <w:sz w:val="20"/>
          <w:u w:val="single"/>
        </w:rPr>
        <w:t>startups</w:t>
      </w:r>
      <w:r>
        <w:rPr>
          <w:rFonts w:ascii="Arial" w:eastAsia="Arial" w:hAnsi="Arial" w:cs="Arial"/>
          <w:color w:val="000000"/>
          <w:sz w:val="20"/>
        </w:rPr>
        <w:t xml:space="preserve">. Some are one-person efforts, with a lonely dream of remaking how books are made, discovered, or sold. Others are multimillion-dollar companies with hundreds of employees. Success varies widely. Many of the </w:t>
      </w:r>
      <w:r>
        <w:rPr>
          <w:rFonts w:ascii="Arial" w:eastAsia="Arial" w:hAnsi="Arial" w:cs="Arial"/>
          <w:b/>
          <w:i/>
          <w:color w:val="000000"/>
          <w:sz w:val="20"/>
          <w:u w:val="single"/>
        </w:rPr>
        <w:t>startups</w:t>
      </w:r>
      <w:r>
        <w:rPr>
          <w:rFonts w:ascii="Arial" w:eastAsia="Arial" w:hAnsi="Arial" w:cs="Arial"/>
          <w:color w:val="000000"/>
          <w:sz w:val="20"/>
        </w:rPr>
        <w:t xml:space="preserve"> fail in short order, while others have sold for hundreds of millions of dollars.   </w:t>
      </w:r>
    </w:p>
    <w:p w14:paraId="3BC91A03" w14:textId="77777777" w:rsidR="00E04757" w:rsidRDefault="00000000">
      <w:pPr>
        <w:spacing w:before="200" w:line="260" w:lineRule="atLeast"/>
        <w:jc w:val="both"/>
      </w:pPr>
      <w:r>
        <w:rPr>
          <w:rFonts w:ascii="Arial" w:eastAsia="Arial" w:hAnsi="Arial" w:cs="Arial"/>
          <w:color w:val="000000"/>
          <w:sz w:val="20"/>
        </w:rPr>
        <w:t>What makes each of the more than 1,300 listings in the spreadsheet particularly valuable is that it includes the following:</w:t>
      </w:r>
    </w:p>
    <w:p w14:paraId="2CF7B7F6" w14:textId="77777777" w:rsidR="00E04757" w:rsidRDefault="00E04757"/>
    <w:p w14:paraId="36592E29" w14:textId="77777777" w:rsidR="00E04757" w:rsidRDefault="00000000">
      <w:pPr>
        <w:spacing w:before="60" w:line="260" w:lineRule="atLeast"/>
        <w:jc w:val="both"/>
      </w:pPr>
      <w:r>
        <w:rPr>
          <w:rFonts w:ascii="Arial" w:eastAsia="Arial" w:hAnsi="Arial" w:cs="Arial"/>
          <w:color w:val="000000"/>
          <w:sz w:val="20"/>
        </w:rPr>
        <w:t xml:space="preserve">      A brief mission statement and a description of the type of product or service provided, classified by category</w:t>
      </w:r>
    </w:p>
    <w:p w14:paraId="164CB3EA" w14:textId="77777777" w:rsidR="00E04757" w:rsidRDefault="00000000">
      <w:pPr>
        <w:spacing w:before="60" w:line="260" w:lineRule="atLeast"/>
        <w:jc w:val="both"/>
      </w:pPr>
      <w:r>
        <w:rPr>
          <w:rFonts w:ascii="Arial" w:eastAsia="Arial" w:hAnsi="Arial" w:cs="Arial"/>
          <w:color w:val="000000"/>
          <w:sz w:val="20"/>
        </w:rPr>
        <w:t xml:space="preserve">      The amount of declared funding received since founding</w:t>
      </w:r>
    </w:p>
    <w:p w14:paraId="179EC365" w14:textId="77777777" w:rsidR="00E04757" w:rsidRDefault="00000000">
      <w:pPr>
        <w:spacing w:before="200" w:line="260" w:lineRule="atLeast"/>
        <w:jc w:val="both"/>
      </w:pPr>
      <w:r>
        <w:rPr>
          <w:rFonts w:ascii="Arial" w:eastAsia="Arial" w:hAnsi="Arial" w:cs="Arial"/>
          <w:color w:val="000000"/>
          <w:sz w:val="20"/>
        </w:rPr>
        <w:t xml:space="preserve">      Whether the </w:t>
      </w:r>
      <w:r>
        <w:rPr>
          <w:rFonts w:ascii="Arial" w:eastAsia="Arial" w:hAnsi="Arial" w:cs="Arial"/>
          <w:b/>
          <w:i/>
          <w:color w:val="000000"/>
          <w:sz w:val="20"/>
          <w:u w:val="single"/>
        </w:rPr>
        <w:t>startup</w:t>
      </w:r>
      <w:r>
        <w:rPr>
          <w:rFonts w:ascii="Arial" w:eastAsia="Arial" w:hAnsi="Arial" w:cs="Arial"/>
          <w:color w:val="000000"/>
          <w:sz w:val="20"/>
        </w:rPr>
        <w:t xml:space="preserve"> is still in business or has merged, been acquired, or is publicly listed</w:t>
      </w:r>
    </w:p>
    <w:p w14:paraId="40BAB3B0" w14:textId="77777777" w:rsidR="00E04757" w:rsidRDefault="00000000">
      <w:pPr>
        <w:spacing w:before="60" w:line="260" w:lineRule="atLeast"/>
        <w:jc w:val="both"/>
      </w:pPr>
      <w:r>
        <w:rPr>
          <w:rFonts w:ascii="Arial" w:eastAsia="Arial" w:hAnsi="Arial" w:cs="Arial"/>
          <w:color w:val="000000"/>
          <w:sz w:val="20"/>
        </w:rPr>
        <w:t xml:space="preserve">       </w:t>
      </w:r>
    </w:p>
    <w:p w14:paraId="558C310A" w14:textId="77777777" w:rsidR="00E04757" w:rsidRDefault="00000000">
      <w:pPr>
        <w:spacing w:before="200" w:line="260" w:lineRule="atLeast"/>
        <w:jc w:val="both"/>
      </w:pPr>
      <w:r>
        <w:rPr>
          <w:rFonts w:ascii="Arial" w:eastAsia="Arial" w:hAnsi="Arial" w:cs="Arial"/>
          <w:color w:val="000000"/>
          <w:sz w:val="20"/>
        </w:rPr>
        <w:t xml:space="preserve">Just as important, the report also includes summary data that serves to define the scope of the book </w:t>
      </w:r>
      <w:r>
        <w:rPr>
          <w:rFonts w:ascii="Arial" w:eastAsia="Arial" w:hAnsi="Arial" w:cs="Arial"/>
          <w:b/>
          <w:i/>
          <w:color w:val="000000"/>
          <w:sz w:val="20"/>
          <w:u w:val="single"/>
        </w:rPr>
        <w:t>startup</w:t>
      </w:r>
      <w:r>
        <w:rPr>
          <w:rFonts w:ascii="Arial" w:eastAsia="Arial" w:hAnsi="Arial" w:cs="Arial"/>
          <w:color w:val="000000"/>
          <w:sz w:val="20"/>
        </w:rPr>
        <w:t xml:space="preserve"> community, including the parameters below:</w:t>
      </w:r>
    </w:p>
    <w:p w14:paraId="7E423F1F" w14:textId="77777777" w:rsidR="00E04757" w:rsidRDefault="00E04757"/>
    <w:p w14:paraId="4E7C7715" w14:textId="77777777" w:rsidR="00E04757" w:rsidRDefault="00000000">
      <w:pPr>
        <w:spacing w:before="200" w:line="260" w:lineRule="atLeast"/>
        <w:jc w:val="both"/>
      </w:pPr>
      <w:r>
        <w:rPr>
          <w:rFonts w:ascii="Arial" w:eastAsia="Arial" w:hAnsi="Arial" w:cs="Arial"/>
          <w:color w:val="000000"/>
          <w:sz w:val="20"/>
        </w:rPr>
        <w:lastRenderedPageBreak/>
        <w:t xml:space="preserve">      Total funds raised by all </w:t>
      </w:r>
      <w:r>
        <w:rPr>
          <w:rFonts w:ascii="Arial" w:eastAsia="Arial" w:hAnsi="Arial" w:cs="Arial"/>
          <w:b/>
          <w:i/>
          <w:color w:val="000000"/>
          <w:sz w:val="20"/>
          <w:u w:val="single"/>
        </w:rPr>
        <w:t>startups</w:t>
      </w:r>
    </w:p>
    <w:p w14:paraId="17F12CFC" w14:textId="77777777" w:rsidR="00E04757" w:rsidRDefault="00000000">
      <w:pPr>
        <w:spacing w:before="60" w:line="260" w:lineRule="atLeast"/>
        <w:jc w:val="both"/>
      </w:pPr>
      <w:r>
        <w:rPr>
          <w:rFonts w:ascii="Arial" w:eastAsia="Arial" w:hAnsi="Arial" w:cs="Arial"/>
          <w:color w:val="000000"/>
          <w:sz w:val="20"/>
        </w:rPr>
        <w:t xml:space="preserve">      Average (and median) funds raised per company</w:t>
      </w:r>
    </w:p>
    <w:p w14:paraId="1A57768C" w14:textId="77777777" w:rsidR="00E04757" w:rsidRDefault="00000000">
      <w:pPr>
        <w:spacing w:before="200" w:line="260" w:lineRule="atLeast"/>
        <w:jc w:val="both"/>
      </w:pPr>
      <w:r>
        <w:rPr>
          <w:rFonts w:ascii="Arial" w:eastAsia="Arial" w:hAnsi="Arial" w:cs="Arial"/>
          <w:color w:val="000000"/>
          <w:sz w:val="20"/>
        </w:rPr>
        <w:t xml:space="preserve">      The percentage of </w:t>
      </w:r>
      <w:r>
        <w:rPr>
          <w:rFonts w:ascii="Arial" w:eastAsia="Arial" w:hAnsi="Arial" w:cs="Arial"/>
          <w:b/>
          <w:i/>
          <w:color w:val="000000"/>
          <w:sz w:val="20"/>
          <w:u w:val="single"/>
        </w:rPr>
        <w:t>startups</w:t>
      </w:r>
      <w:r>
        <w:rPr>
          <w:rFonts w:ascii="Arial" w:eastAsia="Arial" w:hAnsi="Arial" w:cs="Arial"/>
          <w:color w:val="000000"/>
          <w:sz w:val="20"/>
        </w:rPr>
        <w:t xml:space="preserve"> with declared funding as well as exits via acquisition, merger, IPO, or having ceased business entirely</w:t>
      </w:r>
    </w:p>
    <w:p w14:paraId="286B98C6" w14:textId="77777777" w:rsidR="00E04757" w:rsidRDefault="00000000">
      <w:pPr>
        <w:spacing w:before="60" w:line="260" w:lineRule="atLeast"/>
        <w:jc w:val="both"/>
      </w:pPr>
      <w:r>
        <w:rPr>
          <w:rFonts w:ascii="Arial" w:eastAsia="Arial" w:hAnsi="Arial" w:cs="Arial"/>
          <w:color w:val="000000"/>
          <w:sz w:val="20"/>
        </w:rPr>
        <w:t xml:space="preserve">       </w:t>
      </w:r>
    </w:p>
    <w:p w14:paraId="42D0BB72" w14:textId="77777777" w:rsidR="00E04757" w:rsidRDefault="00000000">
      <w:pPr>
        <w:spacing w:before="200" w:line="260" w:lineRule="atLeast"/>
        <w:jc w:val="both"/>
      </w:pPr>
      <w:r>
        <w:rPr>
          <w:rFonts w:ascii="Arial" w:eastAsia="Arial" w:hAnsi="Arial" w:cs="Arial"/>
          <w:color w:val="000000"/>
          <w:sz w:val="20"/>
        </w:rPr>
        <w:t xml:space="preserve">This provides a measure of the extent of </w:t>
      </w:r>
      <w:r>
        <w:rPr>
          <w:rFonts w:ascii="Arial" w:eastAsia="Arial" w:hAnsi="Arial" w:cs="Arial"/>
          <w:b/>
          <w:i/>
          <w:color w:val="000000"/>
          <w:sz w:val="20"/>
          <w:u w:val="single"/>
        </w:rPr>
        <w:t>startup</w:t>
      </w:r>
      <w:r>
        <w:rPr>
          <w:rFonts w:ascii="Arial" w:eastAsia="Arial" w:hAnsi="Arial" w:cs="Arial"/>
          <w:color w:val="000000"/>
          <w:sz w:val="20"/>
        </w:rPr>
        <w:t xml:space="preserve"> activity within the larger book publishing industry, and across the broader </w:t>
      </w:r>
      <w:r>
        <w:rPr>
          <w:rFonts w:ascii="Arial" w:eastAsia="Arial" w:hAnsi="Arial" w:cs="Arial"/>
          <w:b/>
          <w:i/>
          <w:color w:val="000000"/>
          <w:sz w:val="20"/>
          <w:u w:val="single"/>
        </w:rPr>
        <w:t>startup</w:t>
      </w:r>
      <w:r>
        <w:rPr>
          <w:rFonts w:ascii="Arial" w:eastAsia="Arial" w:hAnsi="Arial" w:cs="Arial"/>
          <w:color w:val="000000"/>
          <w:sz w:val="20"/>
        </w:rPr>
        <w:t xml:space="preserve"> scene in the United States.</w:t>
      </w:r>
    </w:p>
    <w:p w14:paraId="5CB3E43F" w14:textId="77777777" w:rsidR="00E04757" w:rsidRDefault="00000000">
      <w:pPr>
        <w:spacing w:before="200" w:line="260" w:lineRule="atLeast"/>
        <w:jc w:val="both"/>
      </w:pPr>
      <w:r>
        <w:rPr>
          <w:rFonts w:ascii="Arial" w:eastAsia="Arial" w:hAnsi="Arial" w:cs="Arial"/>
          <w:color w:val="000000"/>
          <w:sz w:val="20"/>
        </w:rPr>
        <w:t xml:space="preserve">          Database and Instructions | Access our Book Publishing </w:t>
      </w:r>
      <w:r>
        <w:rPr>
          <w:rFonts w:ascii="Arial" w:eastAsia="Arial" w:hAnsi="Arial" w:cs="Arial"/>
          <w:b/>
          <w:i/>
          <w:color w:val="000000"/>
          <w:sz w:val="20"/>
          <w:u w:val="single"/>
        </w:rPr>
        <w:t>Startups</w:t>
      </w:r>
      <w:r>
        <w:rPr>
          <w:rFonts w:ascii="Arial" w:eastAsia="Arial" w:hAnsi="Arial" w:cs="Arial"/>
          <w:color w:val="000000"/>
          <w:sz w:val="20"/>
        </w:rPr>
        <w:t xml:space="preserve"> spreadsheet here.   </w:t>
      </w:r>
    </w:p>
    <w:p w14:paraId="7C482AF0" w14:textId="77777777" w:rsidR="00E04757" w:rsidRDefault="00000000">
      <w:pPr>
        <w:spacing w:before="200" w:line="260" w:lineRule="atLeast"/>
        <w:jc w:val="both"/>
      </w:pPr>
      <w:r>
        <w:rPr>
          <w:rFonts w:ascii="Arial" w:eastAsia="Arial" w:hAnsi="Arial" w:cs="Arial"/>
          <w:color w:val="000000"/>
          <w:sz w:val="20"/>
        </w:rPr>
        <w:t xml:space="preserve">Tracking down publishing </w:t>
      </w:r>
      <w:r>
        <w:rPr>
          <w:rFonts w:ascii="Arial" w:eastAsia="Arial" w:hAnsi="Arial" w:cs="Arial"/>
          <w:b/>
          <w:i/>
          <w:color w:val="000000"/>
          <w:sz w:val="20"/>
          <w:u w:val="single"/>
        </w:rPr>
        <w:t>startups</w:t>
      </w:r>
      <w:r>
        <w:rPr>
          <w:rFonts w:ascii="Arial" w:eastAsia="Arial" w:hAnsi="Arial" w:cs="Arial"/>
          <w:color w:val="000000"/>
          <w:sz w:val="20"/>
        </w:rPr>
        <w:t xml:space="preserve">   </w:t>
      </w:r>
    </w:p>
    <w:p w14:paraId="77A42229" w14:textId="77777777" w:rsidR="00E04757" w:rsidRDefault="00000000">
      <w:pPr>
        <w:spacing w:before="200" w:line="260" w:lineRule="atLeast"/>
        <w:jc w:val="both"/>
      </w:pPr>
      <w:r>
        <w:rPr>
          <w:rFonts w:ascii="Arial" w:eastAsia="Arial" w:hAnsi="Arial" w:cs="Arial"/>
          <w:color w:val="000000"/>
          <w:sz w:val="20"/>
        </w:rPr>
        <w:t xml:space="preserve">I began compiling this list in early 2012 after participating in a panel at the Tools of Change conference discussing where publishing </w:t>
      </w:r>
      <w:r>
        <w:rPr>
          <w:rFonts w:ascii="Arial" w:eastAsia="Arial" w:hAnsi="Arial" w:cs="Arial"/>
          <w:b/>
          <w:i/>
          <w:color w:val="000000"/>
          <w:sz w:val="20"/>
          <w:u w:val="single"/>
        </w:rPr>
        <w:t>startups</w:t>
      </w:r>
      <w:r>
        <w:rPr>
          <w:rFonts w:ascii="Arial" w:eastAsia="Arial" w:hAnsi="Arial" w:cs="Arial"/>
          <w:color w:val="000000"/>
          <w:sz w:val="20"/>
        </w:rPr>
        <w:t xml:space="preserve"> were headed. At the time, Michael Bashkar had posted online a list of some 300 companies, covering "writing, publishing, bookselling, blogging, agency work, and people tangentially related to the industry." It was a great </w:t>
      </w:r>
      <w:r>
        <w:rPr>
          <w:rFonts w:ascii="Arial" w:eastAsia="Arial" w:hAnsi="Arial" w:cs="Arial"/>
          <w:b/>
          <w:i/>
          <w:color w:val="000000"/>
          <w:sz w:val="20"/>
          <w:u w:val="single"/>
        </w:rPr>
        <w:t>starting</w:t>
      </w:r>
      <w:r>
        <w:rPr>
          <w:rFonts w:ascii="Arial" w:eastAsia="Arial" w:hAnsi="Arial" w:cs="Arial"/>
          <w:color w:val="000000"/>
          <w:sz w:val="20"/>
        </w:rPr>
        <w:t xml:space="preserve"> point. In January 2014, I published the first version of my spreadsheet, including 600 companies. The second edition, published online in January 2017, featured 900 entries, with much more data about each company. This third edition catalogs roughly 1,300 </w:t>
      </w:r>
      <w:r>
        <w:rPr>
          <w:rFonts w:ascii="Arial" w:eastAsia="Arial" w:hAnsi="Arial" w:cs="Arial"/>
          <w:b/>
          <w:i/>
          <w:color w:val="000000"/>
          <w:sz w:val="20"/>
          <w:u w:val="single"/>
        </w:rPr>
        <w:t>startups</w:t>
      </w:r>
      <w:r>
        <w:rPr>
          <w:rFonts w:ascii="Arial" w:eastAsia="Arial" w:hAnsi="Arial" w:cs="Arial"/>
          <w:color w:val="000000"/>
          <w:sz w:val="20"/>
        </w:rPr>
        <w:t xml:space="preserve">. (I've omitted 100-plus companies that don't include the U.S. in their customer focus.) All of the earlier listings have been rechecked and updated with their current status.   </w:t>
      </w:r>
    </w:p>
    <w:p w14:paraId="6EBF6B2A" w14:textId="77777777" w:rsidR="00E04757" w:rsidRDefault="00000000">
      <w:pPr>
        <w:spacing w:before="200" w:line="260" w:lineRule="atLeast"/>
        <w:jc w:val="both"/>
      </w:pPr>
      <w:r>
        <w:rPr>
          <w:rFonts w:ascii="Arial" w:eastAsia="Arial" w:hAnsi="Arial" w:cs="Arial"/>
          <w:color w:val="000000"/>
          <w:sz w:val="20"/>
        </w:rPr>
        <w:t xml:space="preserve">I want to call the list authoritative-I would be surprised if I'm missing more than a couple dozen smaller companies. But the pace of </w:t>
      </w:r>
      <w:r>
        <w:rPr>
          <w:rFonts w:ascii="Arial" w:eastAsia="Arial" w:hAnsi="Arial" w:cs="Arial"/>
          <w:b/>
          <w:i/>
          <w:color w:val="000000"/>
          <w:sz w:val="20"/>
          <w:u w:val="single"/>
        </w:rPr>
        <w:t>startup</w:t>
      </w:r>
      <w:r>
        <w:rPr>
          <w:rFonts w:ascii="Arial" w:eastAsia="Arial" w:hAnsi="Arial" w:cs="Arial"/>
          <w:color w:val="000000"/>
          <w:sz w:val="20"/>
        </w:rPr>
        <w:t xml:space="preserve"> creation continues, and I continue to track new company formation.   </w:t>
      </w:r>
    </w:p>
    <w:p w14:paraId="407F163B" w14:textId="77777777" w:rsidR="00E04757" w:rsidRDefault="00000000">
      <w:pPr>
        <w:spacing w:before="200" w:line="260" w:lineRule="atLeast"/>
        <w:jc w:val="both"/>
      </w:pPr>
      <w:r>
        <w:rPr>
          <w:rFonts w:ascii="Arial" w:eastAsia="Arial" w:hAnsi="Arial" w:cs="Arial"/>
          <w:color w:val="000000"/>
          <w:sz w:val="20"/>
        </w:rPr>
        <w:t xml:space="preserve">How do I discover </w:t>
      </w:r>
      <w:r>
        <w:rPr>
          <w:rFonts w:ascii="Arial" w:eastAsia="Arial" w:hAnsi="Arial" w:cs="Arial"/>
          <w:b/>
          <w:i/>
          <w:color w:val="000000"/>
          <w:sz w:val="20"/>
          <w:u w:val="single"/>
        </w:rPr>
        <w:t>startups</w:t>
      </w:r>
      <w:r>
        <w:rPr>
          <w:rFonts w:ascii="Arial" w:eastAsia="Arial" w:hAnsi="Arial" w:cs="Arial"/>
          <w:color w:val="000000"/>
          <w:sz w:val="20"/>
        </w:rPr>
        <w:t xml:space="preserve">? Usually there's an article in one of the publishing industry magazines or blogs, or, frequently, in a general interest magazine or newspaper-people never tire of reading insider stories about the publishing industry ("Company X Seeks to Reinvent Book Publishing" is a common headline). The article will often suggest a new category of </w:t>
      </w:r>
      <w:r>
        <w:rPr>
          <w:rFonts w:ascii="Arial" w:eastAsia="Arial" w:hAnsi="Arial" w:cs="Arial"/>
          <w:b/>
          <w:i/>
          <w:color w:val="000000"/>
          <w:sz w:val="20"/>
          <w:u w:val="single"/>
        </w:rPr>
        <w:t>startups</w:t>
      </w:r>
      <w:r>
        <w:rPr>
          <w:rFonts w:ascii="Arial" w:eastAsia="Arial" w:hAnsi="Arial" w:cs="Arial"/>
          <w:color w:val="000000"/>
          <w:sz w:val="20"/>
        </w:rPr>
        <w:t xml:space="preserve">, with NFTs being a recent example. And then my online searching begins, leading me to </w:t>
      </w:r>
      <w:r>
        <w:rPr>
          <w:rFonts w:ascii="Arial" w:eastAsia="Arial" w:hAnsi="Arial" w:cs="Arial"/>
          <w:b/>
          <w:i/>
          <w:color w:val="000000"/>
          <w:sz w:val="20"/>
          <w:u w:val="single"/>
        </w:rPr>
        <w:t>startup</w:t>
      </w:r>
      <w:r>
        <w:rPr>
          <w:rFonts w:ascii="Arial" w:eastAsia="Arial" w:hAnsi="Arial" w:cs="Arial"/>
          <w:color w:val="000000"/>
          <w:sz w:val="20"/>
        </w:rPr>
        <w:t xml:space="preserve"> websites and funding databases.   </w:t>
      </w:r>
    </w:p>
    <w:p w14:paraId="6684A588" w14:textId="77777777" w:rsidR="00E04757" w:rsidRDefault="00000000">
      <w:pPr>
        <w:spacing w:before="200" w:line="260" w:lineRule="atLeast"/>
        <w:jc w:val="both"/>
      </w:pPr>
      <w:r>
        <w:rPr>
          <w:rFonts w:ascii="Arial" w:eastAsia="Arial" w:hAnsi="Arial" w:cs="Arial"/>
          <w:color w:val="000000"/>
          <w:sz w:val="20"/>
        </w:rPr>
        <w:t xml:space="preserve">At that point, working with a researcher (who has both a library science degree and an MBA!), I track down the specifics: the company website, product offerings, money raised, operational status, and so on.   </w:t>
      </w:r>
    </w:p>
    <w:p w14:paraId="09CF32EB" w14:textId="77777777" w:rsidR="00E04757" w:rsidRDefault="00000000">
      <w:pPr>
        <w:spacing w:before="200" w:line="260" w:lineRule="atLeast"/>
        <w:jc w:val="both"/>
      </w:pPr>
      <w:r>
        <w:rPr>
          <w:rFonts w:ascii="Arial" w:eastAsia="Arial" w:hAnsi="Arial" w:cs="Arial"/>
          <w:color w:val="000000"/>
          <w:sz w:val="20"/>
        </w:rPr>
        <w:t xml:space="preserve">The current status of many of these </w:t>
      </w:r>
      <w:r>
        <w:rPr>
          <w:rFonts w:ascii="Arial" w:eastAsia="Arial" w:hAnsi="Arial" w:cs="Arial"/>
          <w:b/>
          <w:i/>
          <w:color w:val="000000"/>
          <w:sz w:val="20"/>
          <w:u w:val="single"/>
        </w:rPr>
        <w:t>startups</w:t>
      </w:r>
      <w:r>
        <w:rPr>
          <w:rFonts w:ascii="Arial" w:eastAsia="Arial" w:hAnsi="Arial" w:cs="Arial"/>
          <w:color w:val="000000"/>
          <w:sz w:val="20"/>
        </w:rPr>
        <w:t xml:space="preserve"> can be fiendishly difficult to ascertain. All it takes to look like a </w:t>
      </w:r>
      <w:r>
        <w:rPr>
          <w:rFonts w:ascii="Arial" w:eastAsia="Arial" w:hAnsi="Arial" w:cs="Arial"/>
          <w:b/>
          <w:i/>
          <w:color w:val="000000"/>
          <w:sz w:val="20"/>
          <w:u w:val="single"/>
        </w:rPr>
        <w:t>startup</w:t>
      </w:r>
      <w:r>
        <w:rPr>
          <w:rFonts w:ascii="Arial" w:eastAsia="Arial" w:hAnsi="Arial" w:cs="Arial"/>
          <w:color w:val="000000"/>
          <w:sz w:val="20"/>
        </w:rPr>
        <w:t xml:space="preserve"> company is a half-decent website. The company may already be long gone-the founder forlornly renewing the annual website registration, just in case. And so we turn also to secondary sources. Most companies sign </w:t>
      </w:r>
      <w:r>
        <w:rPr>
          <w:rFonts w:ascii="Arial" w:eastAsia="Arial" w:hAnsi="Arial" w:cs="Arial"/>
          <w:b/>
          <w:i/>
          <w:color w:val="000000"/>
          <w:sz w:val="20"/>
          <w:u w:val="single"/>
        </w:rPr>
        <w:t>up</w:t>
      </w:r>
      <w:r>
        <w:rPr>
          <w:rFonts w:ascii="Arial" w:eastAsia="Arial" w:hAnsi="Arial" w:cs="Arial"/>
          <w:color w:val="000000"/>
          <w:sz w:val="20"/>
        </w:rPr>
        <w:t xml:space="preserve"> for Facebook, LinkedIn, Twitter, and other social media, and we can find their last tweet or post. The Internet Archive reveals previous iterations of company websites. If we can track down the founder/CEO (usually via LinkedIn) we can ask them for info, but their answers are not always straightforward. As a matter of policy, I err on the side of assuming a going concern, rather than prematurely issuing a death certificate to the </w:t>
      </w:r>
      <w:r>
        <w:rPr>
          <w:rFonts w:ascii="Arial" w:eastAsia="Arial" w:hAnsi="Arial" w:cs="Arial"/>
          <w:b/>
          <w:i/>
          <w:color w:val="000000"/>
          <w:sz w:val="20"/>
          <w:u w:val="single"/>
        </w:rPr>
        <w:t>startup</w:t>
      </w:r>
      <w:r>
        <w:rPr>
          <w:rFonts w:ascii="Arial" w:eastAsia="Arial" w:hAnsi="Arial" w:cs="Arial"/>
          <w:color w:val="000000"/>
          <w:sz w:val="20"/>
        </w:rPr>
        <w:t xml:space="preserve">. I'm always grateful to be able to post corrections to the online spreadsheet.   </w:t>
      </w:r>
    </w:p>
    <w:p w14:paraId="6CE1130C" w14:textId="77777777" w:rsidR="00E04757" w:rsidRDefault="00000000">
      <w:pPr>
        <w:spacing w:before="200" w:line="260" w:lineRule="atLeast"/>
        <w:jc w:val="both"/>
      </w:pPr>
      <w:r>
        <w:rPr>
          <w:rFonts w:ascii="Arial" w:eastAsia="Arial" w:hAnsi="Arial" w:cs="Arial"/>
          <w:color w:val="000000"/>
          <w:sz w:val="20"/>
        </w:rPr>
        <w:t xml:space="preserve">Definitions   </w:t>
      </w:r>
    </w:p>
    <w:p w14:paraId="11A49D9C" w14:textId="77777777" w:rsidR="00E04757" w:rsidRDefault="00000000">
      <w:pPr>
        <w:spacing w:before="200" w:line="260" w:lineRule="atLeast"/>
        <w:jc w:val="both"/>
      </w:pPr>
      <w:r>
        <w:rPr>
          <w:rFonts w:ascii="Arial" w:eastAsia="Arial" w:hAnsi="Arial" w:cs="Arial"/>
          <w:color w:val="000000"/>
          <w:sz w:val="20"/>
        </w:rPr>
        <w:t xml:space="preserve">I define these listings as "book publishing </w:t>
      </w:r>
      <w:r>
        <w:rPr>
          <w:rFonts w:ascii="Arial" w:eastAsia="Arial" w:hAnsi="Arial" w:cs="Arial"/>
          <w:b/>
          <w:i/>
          <w:color w:val="000000"/>
          <w:sz w:val="20"/>
          <w:u w:val="single"/>
        </w:rPr>
        <w:t>startups</w:t>
      </w:r>
      <w:r>
        <w:rPr>
          <w:rFonts w:ascii="Arial" w:eastAsia="Arial" w:hAnsi="Arial" w:cs="Arial"/>
          <w:color w:val="000000"/>
          <w:sz w:val="20"/>
        </w:rPr>
        <w:t xml:space="preserve">." I want to break down both parts of that equation: book publishing and </w:t>
      </w:r>
      <w:r>
        <w:rPr>
          <w:rFonts w:ascii="Arial" w:eastAsia="Arial" w:hAnsi="Arial" w:cs="Arial"/>
          <w:b/>
          <w:i/>
          <w:color w:val="000000"/>
          <w:sz w:val="20"/>
          <w:u w:val="single"/>
        </w:rPr>
        <w:t>startup</w:t>
      </w:r>
      <w:r>
        <w:rPr>
          <w:rFonts w:ascii="Arial" w:eastAsia="Arial" w:hAnsi="Arial" w:cs="Arial"/>
          <w:color w:val="000000"/>
          <w:sz w:val="20"/>
        </w:rPr>
        <w:t xml:space="preserve">. I'll also explore how a minority of these </w:t>
      </w:r>
      <w:r>
        <w:rPr>
          <w:rFonts w:ascii="Arial" w:eastAsia="Arial" w:hAnsi="Arial" w:cs="Arial"/>
          <w:b/>
          <w:i/>
          <w:color w:val="000000"/>
          <w:sz w:val="20"/>
          <w:u w:val="single"/>
        </w:rPr>
        <w:t>startups</w:t>
      </w:r>
      <w:r>
        <w:rPr>
          <w:rFonts w:ascii="Arial" w:eastAsia="Arial" w:hAnsi="Arial" w:cs="Arial"/>
          <w:color w:val="000000"/>
          <w:sz w:val="20"/>
        </w:rPr>
        <w:t xml:space="preserve"> target book publishing companies; their markets are more often writers and readers.   </w:t>
      </w:r>
    </w:p>
    <w:p w14:paraId="733F3306" w14:textId="77777777" w:rsidR="00E04757" w:rsidRDefault="00000000">
      <w:pPr>
        <w:spacing w:before="200" w:line="260" w:lineRule="atLeast"/>
        <w:jc w:val="both"/>
      </w:pPr>
      <w:r>
        <w:rPr>
          <w:rFonts w:ascii="Arial" w:eastAsia="Arial" w:hAnsi="Arial" w:cs="Arial"/>
          <w:color w:val="000000"/>
          <w:sz w:val="20"/>
        </w:rPr>
        <w:t xml:space="preserve">Book publishing is often described as a single industry, but it's in fact far more diverse. I find this broad definition by Bill </w:t>
      </w:r>
      <w:proofErr w:type="spellStart"/>
      <w:r>
        <w:rPr>
          <w:rFonts w:ascii="Arial" w:eastAsia="Arial" w:hAnsi="Arial" w:cs="Arial"/>
          <w:color w:val="000000"/>
          <w:sz w:val="20"/>
        </w:rPr>
        <w:t>Kasdorf</w:t>
      </w:r>
      <w:proofErr w:type="spellEnd"/>
      <w:r>
        <w:rPr>
          <w:rFonts w:ascii="Arial" w:eastAsia="Arial" w:hAnsi="Arial" w:cs="Arial"/>
          <w:color w:val="000000"/>
          <w:sz w:val="20"/>
        </w:rPr>
        <w:t xml:space="preserve">, principal at </w:t>
      </w:r>
      <w:proofErr w:type="spellStart"/>
      <w:r>
        <w:rPr>
          <w:rFonts w:ascii="Arial" w:eastAsia="Arial" w:hAnsi="Arial" w:cs="Arial"/>
          <w:color w:val="000000"/>
          <w:sz w:val="20"/>
        </w:rPr>
        <w:t>Kasdorf</w:t>
      </w:r>
      <w:proofErr w:type="spellEnd"/>
      <w:r>
        <w:rPr>
          <w:rFonts w:ascii="Arial" w:eastAsia="Arial" w:hAnsi="Arial" w:cs="Arial"/>
          <w:color w:val="000000"/>
          <w:sz w:val="20"/>
        </w:rPr>
        <w:t xml:space="preserve"> &amp; Associates, to be helpful: trade publishers publish mainly fiction and nonfiction books, including children's titles, sold through retail channels. Scholarly publishers publish the results of research in books and journals provided mainly to libraries, scholars, and researchers by aggregators and hosting services. </w:t>
      </w:r>
      <w:r>
        <w:rPr>
          <w:rFonts w:ascii="Arial" w:eastAsia="Arial" w:hAnsi="Arial" w:cs="Arial"/>
          <w:color w:val="000000"/>
          <w:sz w:val="20"/>
        </w:rPr>
        <w:lastRenderedPageBreak/>
        <w:t xml:space="preserve">Educational publishers publish content, typically as textbooks augmented and enhanced by platforms, for teaching in schools, colleges, and universities. I focused primarily on general trade publishing in compiling this list.   </w:t>
      </w:r>
    </w:p>
    <w:p w14:paraId="5A9566B6" w14:textId="77777777" w:rsidR="00E04757" w:rsidRDefault="00000000">
      <w:pPr>
        <w:spacing w:before="200" w:line="260" w:lineRule="atLeast"/>
        <w:jc w:val="both"/>
      </w:pPr>
      <w:r>
        <w:rPr>
          <w:rFonts w:ascii="Arial" w:eastAsia="Arial" w:hAnsi="Arial" w:cs="Arial"/>
          <w:color w:val="000000"/>
          <w:sz w:val="20"/>
        </w:rPr>
        <w:t xml:space="preserve">The children's book side of trade publishing was relatively easy to sort out: included are those companies that are explicit about rethinking children's print books and about providing book-like information and entertainment to children in digital formats.   </w:t>
      </w:r>
    </w:p>
    <w:p w14:paraId="309245EF" w14:textId="77777777" w:rsidR="00E04757" w:rsidRDefault="00000000">
      <w:pPr>
        <w:spacing w:before="200" w:line="260" w:lineRule="atLeast"/>
        <w:jc w:val="both"/>
      </w:pPr>
      <w:r>
        <w:rPr>
          <w:rFonts w:ascii="Arial" w:eastAsia="Arial" w:hAnsi="Arial" w:cs="Arial"/>
          <w:color w:val="000000"/>
          <w:sz w:val="20"/>
        </w:rPr>
        <w:t xml:space="preserve">Scholarly publishing was a challenge, because most of the </w:t>
      </w:r>
      <w:r>
        <w:rPr>
          <w:rFonts w:ascii="Arial" w:eastAsia="Arial" w:hAnsi="Arial" w:cs="Arial"/>
          <w:b/>
          <w:i/>
          <w:color w:val="000000"/>
          <w:sz w:val="20"/>
          <w:u w:val="single"/>
        </w:rPr>
        <w:t>startups</w:t>
      </w:r>
      <w:r>
        <w:rPr>
          <w:rFonts w:ascii="Arial" w:eastAsia="Arial" w:hAnsi="Arial" w:cs="Arial"/>
          <w:color w:val="000000"/>
          <w:sz w:val="20"/>
        </w:rPr>
        <w:t xml:space="preserve"> in that category are providing new tools and services that go beyond book publishing rather than replacing the existing publishing element. Some solely target journal publishing, not books (called monographs by many of these publishers). Only a small number of companies on my list have a scholarly publishing focus-though there are many other </w:t>
      </w:r>
      <w:r>
        <w:rPr>
          <w:rFonts w:ascii="Arial" w:eastAsia="Arial" w:hAnsi="Arial" w:cs="Arial"/>
          <w:b/>
          <w:i/>
          <w:color w:val="000000"/>
          <w:sz w:val="20"/>
          <w:u w:val="single"/>
        </w:rPr>
        <w:t>startups</w:t>
      </w:r>
      <w:r>
        <w:rPr>
          <w:rFonts w:ascii="Arial" w:eastAsia="Arial" w:hAnsi="Arial" w:cs="Arial"/>
          <w:color w:val="000000"/>
          <w:sz w:val="20"/>
        </w:rPr>
        <w:t xml:space="preserve"> in the space. There is also an ever-increasing number of organizations, mostly nonprofit, supporting open source publishing. With a few exceptions, nonprofits are not included in the spreadsheet.   </w:t>
      </w:r>
    </w:p>
    <w:p w14:paraId="7691B84A" w14:textId="77777777" w:rsidR="00E04757" w:rsidRDefault="00000000">
      <w:pPr>
        <w:spacing w:before="200" w:line="260" w:lineRule="atLeast"/>
        <w:jc w:val="both"/>
      </w:pPr>
      <w:r>
        <w:rPr>
          <w:rFonts w:ascii="Arial" w:eastAsia="Arial" w:hAnsi="Arial" w:cs="Arial"/>
          <w:color w:val="000000"/>
          <w:sz w:val="20"/>
        </w:rPr>
        <w:t xml:space="preserve">Educational publishing also posed a dilemma. Most of the </w:t>
      </w:r>
      <w:r>
        <w:rPr>
          <w:rFonts w:ascii="Arial" w:eastAsia="Arial" w:hAnsi="Arial" w:cs="Arial"/>
          <w:b/>
          <w:i/>
          <w:color w:val="000000"/>
          <w:sz w:val="20"/>
          <w:u w:val="single"/>
        </w:rPr>
        <w:t>startups</w:t>
      </w:r>
      <w:r>
        <w:rPr>
          <w:rFonts w:ascii="Arial" w:eastAsia="Arial" w:hAnsi="Arial" w:cs="Arial"/>
          <w:color w:val="000000"/>
          <w:sz w:val="20"/>
        </w:rPr>
        <w:t xml:space="preserve"> in the field of education are not intrinsically "publishing </w:t>
      </w:r>
      <w:r>
        <w:rPr>
          <w:rFonts w:ascii="Arial" w:eastAsia="Arial" w:hAnsi="Arial" w:cs="Arial"/>
          <w:b/>
          <w:i/>
          <w:color w:val="000000"/>
          <w:sz w:val="20"/>
          <w:u w:val="single"/>
        </w:rPr>
        <w:t>startups</w:t>
      </w:r>
      <w:r>
        <w:rPr>
          <w:rFonts w:ascii="Arial" w:eastAsia="Arial" w:hAnsi="Arial" w:cs="Arial"/>
          <w:color w:val="000000"/>
          <w:sz w:val="20"/>
        </w:rPr>
        <w:t xml:space="preserve">". Rather than bringing new types of digital publications to education they are mostly devoted to moving well beyond the textbook. And so the educational companies listed here generally have a more traditional view of educational/textbook publishing.   </w:t>
      </w:r>
    </w:p>
    <w:p w14:paraId="4F57E040" w14:textId="77777777" w:rsidR="00E04757" w:rsidRDefault="00000000">
      <w:pPr>
        <w:spacing w:before="200" w:line="260" w:lineRule="atLeast"/>
        <w:jc w:val="both"/>
      </w:pPr>
      <w:proofErr w:type="spellStart"/>
      <w:r>
        <w:rPr>
          <w:rFonts w:ascii="Arial" w:eastAsia="Arial" w:hAnsi="Arial" w:cs="Arial"/>
          <w:color w:val="000000"/>
          <w:sz w:val="20"/>
        </w:rPr>
        <w:t>Startupedness</w:t>
      </w:r>
      <w:proofErr w:type="spellEnd"/>
      <w:r>
        <w:rPr>
          <w:rFonts w:ascii="Arial" w:eastAsia="Arial" w:hAnsi="Arial" w:cs="Arial"/>
          <w:color w:val="000000"/>
          <w:sz w:val="20"/>
        </w:rPr>
        <w:t xml:space="preserve">   </w:t>
      </w:r>
    </w:p>
    <w:p w14:paraId="7942CA58" w14:textId="77777777" w:rsidR="00E04757" w:rsidRDefault="00000000">
      <w:pPr>
        <w:spacing w:before="200" w:line="260" w:lineRule="atLeast"/>
        <w:jc w:val="both"/>
      </w:pPr>
      <w:r>
        <w:rPr>
          <w:rFonts w:ascii="Arial" w:eastAsia="Arial" w:hAnsi="Arial" w:cs="Arial"/>
          <w:color w:val="000000"/>
          <w:sz w:val="20"/>
        </w:rPr>
        <w:t xml:space="preserve">What is a </w:t>
      </w:r>
      <w:r>
        <w:rPr>
          <w:rFonts w:ascii="Arial" w:eastAsia="Arial" w:hAnsi="Arial" w:cs="Arial"/>
          <w:b/>
          <w:i/>
          <w:color w:val="000000"/>
          <w:sz w:val="20"/>
          <w:u w:val="single"/>
        </w:rPr>
        <w:t>startup</w:t>
      </w:r>
      <w:r>
        <w:rPr>
          <w:rFonts w:ascii="Arial" w:eastAsia="Arial" w:hAnsi="Arial" w:cs="Arial"/>
          <w:color w:val="000000"/>
          <w:sz w:val="20"/>
        </w:rPr>
        <w:t xml:space="preserve">? In theory, of course, it's a new business of any sort. But I also recognize a kind of existential notion of a </w:t>
      </w:r>
      <w:r>
        <w:rPr>
          <w:rFonts w:ascii="Arial" w:eastAsia="Arial" w:hAnsi="Arial" w:cs="Arial"/>
          <w:b/>
          <w:i/>
          <w:color w:val="000000"/>
          <w:sz w:val="20"/>
          <w:u w:val="single"/>
        </w:rPr>
        <w:t>startup</w:t>
      </w:r>
      <w:r>
        <w:rPr>
          <w:rFonts w:ascii="Arial" w:eastAsia="Arial" w:hAnsi="Arial" w:cs="Arial"/>
          <w:color w:val="000000"/>
          <w:sz w:val="20"/>
        </w:rPr>
        <w:t xml:space="preserve"> versus just a new business (</w:t>
      </w:r>
      <w:proofErr w:type="spellStart"/>
      <w:r>
        <w:rPr>
          <w:rFonts w:ascii="Arial" w:eastAsia="Arial" w:hAnsi="Arial" w:cs="Arial"/>
          <w:color w:val="000000"/>
          <w:sz w:val="20"/>
        </w:rPr>
        <w:t>startupedness</w:t>
      </w:r>
      <w:proofErr w:type="spellEnd"/>
      <w:r>
        <w:rPr>
          <w:rFonts w:ascii="Arial" w:eastAsia="Arial" w:hAnsi="Arial" w:cs="Arial"/>
          <w:color w:val="000000"/>
          <w:sz w:val="20"/>
        </w:rPr>
        <w:t xml:space="preserve">?). For example, dozens of new indie bookstores opened in 2022, but they're not included on this list. Nor are new publishing companies or imprints. </w:t>
      </w:r>
      <w:r>
        <w:rPr>
          <w:rFonts w:ascii="Arial" w:eastAsia="Arial" w:hAnsi="Arial" w:cs="Arial"/>
          <w:b/>
          <w:i/>
          <w:color w:val="000000"/>
          <w:sz w:val="20"/>
          <w:u w:val="single"/>
        </w:rPr>
        <w:t>Startups</w:t>
      </w:r>
      <w:r>
        <w:rPr>
          <w:rFonts w:ascii="Arial" w:eastAsia="Arial" w:hAnsi="Arial" w:cs="Arial"/>
          <w:color w:val="000000"/>
          <w:sz w:val="20"/>
        </w:rPr>
        <w:t xml:space="preserve"> tend to see themselves as a new type of business, with new approaches to existing challenges. The definition can be loose.   </w:t>
      </w:r>
    </w:p>
    <w:p w14:paraId="12597CAB" w14:textId="77777777" w:rsidR="00E04757" w:rsidRDefault="00000000">
      <w:pPr>
        <w:spacing w:before="200" w:line="260" w:lineRule="atLeast"/>
        <w:jc w:val="both"/>
      </w:pPr>
      <w:r>
        <w:rPr>
          <w:rFonts w:ascii="Arial" w:eastAsia="Arial" w:hAnsi="Arial" w:cs="Arial"/>
          <w:color w:val="000000"/>
          <w:sz w:val="20"/>
        </w:rPr>
        <w:t xml:space="preserve">An essential aspect of </w:t>
      </w:r>
      <w:r>
        <w:rPr>
          <w:rFonts w:ascii="Arial" w:eastAsia="Arial" w:hAnsi="Arial" w:cs="Arial"/>
          <w:b/>
          <w:i/>
          <w:color w:val="000000"/>
          <w:sz w:val="20"/>
          <w:u w:val="single"/>
        </w:rPr>
        <w:t>startups</w:t>
      </w:r>
      <w:r>
        <w:rPr>
          <w:rFonts w:ascii="Arial" w:eastAsia="Arial" w:hAnsi="Arial" w:cs="Arial"/>
          <w:color w:val="000000"/>
          <w:sz w:val="20"/>
        </w:rPr>
        <w:t xml:space="preserve"> is technology that can scale. Think of it this way: an editorial services company is hands-on. Each new author and each new manuscript requires personal care. One editor might tackle two or three projects at a time, but if more projects arrive then more editors need to be hired. Meanwhile, a tool like Grammarly can process several thousand raw manuscripts simultaneously, with roughly the same number of staff. That's scalability.   </w:t>
      </w:r>
    </w:p>
    <w:p w14:paraId="0E1078C7" w14:textId="77777777" w:rsidR="00E04757" w:rsidRDefault="00000000">
      <w:pPr>
        <w:spacing w:before="200" w:line="260" w:lineRule="atLeast"/>
        <w:jc w:val="both"/>
      </w:pPr>
      <w:r>
        <w:rPr>
          <w:rFonts w:ascii="Arial" w:eastAsia="Arial" w:hAnsi="Arial" w:cs="Arial"/>
          <w:color w:val="000000"/>
          <w:sz w:val="20"/>
        </w:rPr>
        <w:t xml:space="preserve">I specifically use the example of Grammarly to make another point about these listings. Grammarly is not included on this list. While the tool is used by many writers and editors, that's not the primary audience for the product-it mostly targets students and businesses. And so I left it out.   </w:t>
      </w:r>
    </w:p>
    <w:p w14:paraId="28F616CD" w14:textId="77777777" w:rsidR="00E04757" w:rsidRDefault="00000000">
      <w:pPr>
        <w:spacing w:before="200" w:line="260" w:lineRule="atLeast"/>
        <w:jc w:val="both"/>
      </w:pPr>
      <w:r>
        <w:rPr>
          <w:rFonts w:ascii="Arial" w:eastAsia="Arial" w:hAnsi="Arial" w:cs="Arial"/>
          <w:color w:val="000000"/>
          <w:sz w:val="20"/>
        </w:rPr>
        <w:t xml:space="preserve">On the other hand, Scrivener is included, as it's a tool specifically targeted to authors (and hence to editors and publishers). Scrivener illustrates another characteristic of the list. There is no company called Scrivener-the product, introduced in 2007, is provided by the U.K. </w:t>
      </w:r>
      <w:r>
        <w:rPr>
          <w:rFonts w:ascii="Arial" w:eastAsia="Arial" w:hAnsi="Arial" w:cs="Arial"/>
          <w:b/>
          <w:i/>
          <w:color w:val="000000"/>
          <w:sz w:val="20"/>
          <w:u w:val="single"/>
        </w:rPr>
        <w:t>startup</w:t>
      </w:r>
      <w:r>
        <w:rPr>
          <w:rFonts w:ascii="Arial" w:eastAsia="Arial" w:hAnsi="Arial" w:cs="Arial"/>
          <w:color w:val="000000"/>
          <w:sz w:val="20"/>
        </w:rPr>
        <w:t xml:space="preserve"> Literature and Latte. However, most people seeking information on Scrivener would simply search "Scrivener" in the spreadsheet, and so the product name receives an entry here, with a reference to Literature and Latte as the main listing.   </w:t>
      </w:r>
    </w:p>
    <w:p w14:paraId="03D58C45" w14:textId="77777777" w:rsidR="00E04757" w:rsidRDefault="00000000">
      <w:pPr>
        <w:spacing w:before="200" w:line="260" w:lineRule="atLeast"/>
        <w:jc w:val="both"/>
      </w:pPr>
      <w:r>
        <w:rPr>
          <w:rFonts w:ascii="Arial" w:eastAsia="Arial" w:hAnsi="Arial" w:cs="Arial"/>
          <w:color w:val="000000"/>
          <w:sz w:val="20"/>
        </w:rPr>
        <w:t xml:space="preserve">I wasn't sure what to do with the big tech companies-such as Adobe, Google, Microsoft, and Sony-that have played in the publishing space and have provided impetus and/or enabling technologies. But they don't fit beside small independent </w:t>
      </w:r>
      <w:r>
        <w:rPr>
          <w:rFonts w:ascii="Arial" w:eastAsia="Arial" w:hAnsi="Arial" w:cs="Arial"/>
          <w:b/>
          <w:i/>
          <w:color w:val="000000"/>
          <w:sz w:val="20"/>
          <w:u w:val="single"/>
        </w:rPr>
        <w:t>startups</w:t>
      </w:r>
      <w:r>
        <w:rPr>
          <w:rFonts w:ascii="Arial" w:eastAsia="Arial" w:hAnsi="Arial" w:cs="Arial"/>
          <w:color w:val="000000"/>
          <w:sz w:val="20"/>
        </w:rPr>
        <w:t xml:space="preserve">, and so they're not represented here. On the other hand, Amazon is on the list, because it began as an online book retailer.   </w:t>
      </w:r>
    </w:p>
    <w:p w14:paraId="3272E5B8" w14:textId="77777777" w:rsidR="00E04757" w:rsidRDefault="00000000">
      <w:pPr>
        <w:spacing w:before="200" w:line="260" w:lineRule="atLeast"/>
        <w:jc w:val="both"/>
      </w:pPr>
      <w:r>
        <w:rPr>
          <w:rFonts w:ascii="Arial" w:eastAsia="Arial" w:hAnsi="Arial" w:cs="Arial"/>
          <w:color w:val="000000"/>
          <w:sz w:val="20"/>
        </w:rPr>
        <w:t xml:space="preserve">More than 60% of these </w:t>
      </w:r>
      <w:r>
        <w:rPr>
          <w:rFonts w:ascii="Arial" w:eastAsia="Arial" w:hAnsi="Arial" w:cs="Arial"/>
          <w:b/>
          <w:i/>
          <w:color w:val="000000"/>
          <w:sz w:val="20"/>
          <w:u w:val="single"/>
        </w:rPr>
        <w:t>startups</w:t>
      </w:r>
      <w:r>
        <w:rPr>
          <w:rFonts w:ascii="Arial" w:eastAsia="Arial" w:hAnsi="Arial" w:cs="Arial"/>
          <w:color w:val="000000"/>
          <w:sz w:val="20"/>
        </w:rPr>
        <w:t xml:space="preserve"> are based in the U.S. The rest are grouped into two categories of international </w:t>
      </w:r>
      <w:r>
        <w:rPr>
          <w:rFonts w:ascii="Arial" w:eastAsia="Arial" w:hAnsi="Arial" w:cs="Arial"/>
          <w:b/>
          <w:i/>
          <w:color w:val="000000"/>
          <w:sz w:val="20"/>
          <w:u w:val="single"/>
        </w:rPr>
        <w:t>startups</w:t>
      </w:r>
      <w:r>
        <w:rPr>
          <w:rFonts w:ascii="Arial" w:eastAsia="Arial" w:hAnsi="Arial" w:cs="Arial"/>
          <w:color w:val="000000"/>
          <w:sz w:val="20"/>
        </w:rPr>
        <w:t xml:space="preserve">. First there's the large group (more than 200) from other English countries, mostly Australia, Canada, and the U.K. Second is the international </w:t>
      </w:r>
      <w:r>
        <w:rPr>
          <w:rFonts w:ascii="Arial" w:eastAsia="Arial" w:hAnsi="Arial" w:cs="Arial"/>
          <w:b/>
          <w:i/>
          <w:color w:val="000000"/>
          <w:sz w:val="20"/>
          <w:u w:val="single"/>
        </w:rPr>
        <w:t>startups</w:t>
      </w:r>
      <w:r>
        <w:rPr>
          <w:rFonts w:ascii="Arial" w:eastAsia="Arial" w:hAnsi="Arial" w:cs="Arial"/>
          <w:color w:val="000000"/>
          <w:sz w:val="20"/>
        </w:rPr>
        <w:t xml:space="preserve">, which include support for English-language users in the United States, marketing their offerings beyond their home country. Both India and China are well represented on this list. (Also included is a small group of </w:t>
      </w:r>
      <w:r>
        <w:rPr>
          <w:rFonts w:ascii="Arial" w:eastAsia="Arial" w:hAnsi="Arial" w:cs="Arial"/>
          <w:b/>
          <w:i/>
          <w:color w:val="000000"/>
          <w:sz w:val="20"/>
          <w:u w:val="single"/>
        </w:rPr>
        <w:t>startups</w:t>
      </w:r>
      <w:r>
        <w:rPr>
          <w:rFonts w:ascii="Arial" w:eastAsia="Arial" w:hAnsi="Arial" w:cs="Arial"/>
          <w:color w:val="000000"/>
          <w:sz w:val="20"/>
        </w:rPr>
        <w:t xml:space="preserve"> targeting Spanish-language readers in the U.S.)   </w:t>
      </w:r>
    </w:p>
    <w:p w14:paraId="7CE39596" w14:textId="77777777" w:rsidR="00E04757" w:rsidRDefault="00000000">
      <w:pPr>
        <w:spacing w:before="200" w:line="260" w:lineRule="atLeast"/>
        <w:jc w:val="both"/>
      </w:pPr>
      <w:r>
        <w:rPr>
          <w:rFonts w:ascii="Arial" w:eastAsia="Arial" w:hAnsi="Arial" w:cs="Arial"/>
          <w:color w:val="000000"/>
          <w:sz w:val="20"/>
        </w:rPr>
        <w:lastRenderedPageBreak/>
        <w:t xml:space="preserve">I have used 2007 as the nominal date for inclusion in this report, the year both the iPhone and the Kindle were introduced, but some of the companies were founded before that date and are included because they are former </w:t>
      </w:r>
      <w:r>
        <w:rPr>
          <w:rFonts w:ascii="Arial" w:eastAsia="Arial" w:hAnsi="Arial" w:cs="Arial"/>
          <w:b/>
          <w:i/>
          <w:color w:val="000000"/>
          <w:sz w:val="20"/>
          <w:u w:val="single"/>
        </w:rPr>
        <w:t>startups</w:t>
      </w:r>
      <w:r>
        <w:rPr>
          <w:rFonts w:ascii="Arial" w:eastAsia="Arial" w:hAnsi="Arial" w:cs="Arial"/>
          <w:color w:val="000000"/>
          <w:sz w:val="20"/>
        </w:rPr>
        <w:t xml:space="preserve"> that continue to be relevant in their competitive space.   </w:t>
      </w:r>
    </w:p>
    <w:p w14:paraId="41EEA237" w14:textId="77777777" w:rsidR="00E04757" w:rsidRDefault="00000000">
      <w:pPr>
        <w:spacing w:before="200" w:line="260" w:lineRule="atLeast"/>
        <w:jc w:val="both"/>
      </w:pPr>
      <w:r>
        <w:rPr>
          <w:rFonts w:ascii="Arial" w:eastAsia="Arial" w:hAnsi="Arial" w:cs="Arial"/>
          <w:color w:val="000000"/>
          <w:sz w:val="20"/>
        </w:rPr>
        <w:t xml:space="preserve">Audiobooks and podcasts   </w:t>
      </w:r>
    </w:p>
    <w:p w14:paraId="7AD1E23B" w14:textId="77777777" w:rsidR="00E04757" w:rsidRDefault="00000000">
      <w:pPr>
        <w:spacing w:before="200" w:line="260" w:lineRule="atLeast"/>
        <w:jc w:val="both"/>
      </w:pPr>
      <w:r>
        <w:rPr>
          <w:rFonts w:ascii="Arial" w:eastAsia="Arial" w:hAnsi="Arial" w:cs="Arial"/>
          <w:color w:val="000000"/>
          <w:sz w:val="20"/>
        </w:rPr>
        <w:t xml:space="preserve">Audiobooks have been a consistent source of growth for the publishing industry for the better part of a decade. That growth is flattening, but it's still </w:t>
      </w:r>
      <w:r>
        <w:rPr>
          <w:rFonts w:ascii="Arial" w:eastAsia="Arial" w:hAnsi="Arial" w:cs="Arial"/>
          <w:b/>
          <w:i/>
          <w:color w:val="000000"/>
          <w:sz w:val="20"/>
          <w:u w:val="single"/>
        </w:rPr>
        <w:t>up</w:t>
      </w:r>
      <w:r>
        <w:rPr>
          <w:rFonts w:ascii="Arial" w:eastAsia="Arial" w:hAnsi="Arial" w:cs="Arial"/>
          <w:color w:val="000000"/>
          <w:sz w:val="20"/>
        </w:rPr>
        <w:t xml:space="preserve"> 12.8% in the past year. The last annual report from the Association of American Publishers clocked audiobook sales at $1.75 billion (versus e-books' $1.97 billion). Amid this, podcasting has blossomed.   </w:t>
      </w:r>
    </w:p>
    <w:p w14:paraId="60E0F1DC" w14:textId="77777777" w:rsidR="00E04757" w:rsidRDefault="00000000">
      <w:pPr>
        <w:spacing w:before="200" w:line="260" w:lineRule="atLeast"/>
        <w:jc w:val="both"/>
      </w:pPr>
      <w:r>
        <w:rPr>
          <w:rFonts w:ascii="Arial" w:eastAsia="Arial" w:hAnsi="Arial" w:cs="Arial"/>
          <w:color w:val="000000"/>
          <w:sz w:val="20"/>
        </w:rPr>
        <w:t xml:space="preserve">It's easy to categorize audiobook companies as publishing </w:t>
      </w:r>
      <w:r>
        <w:rPr>
          <w:rFonts w:ascii="Arial" w:eastAsia="Arial" w:hAnsi="Arial" w:cs="Arial"/>
          <w:b/>
          <w:i/>
          <w:color w:val="000000"/>
          <w:sz w:val="20"/>
          <w:u w:val="single"/>
        </w:rPr>
        <w:t>startups</w:t>
      </w:r>
      <w:r>
        <w:rPr>
          <w:rFonts w:ascii="Arial" w:eastAsia="Arial" w:hAnsi="Arial" w:cs="Arial"/>
          <w:color w:val="000000"/>
          <w:sz w:val="20"/>
        </w:rPr>
        <w:t xml:space="preserve">, but what about podcasters? Not so much; few are listed here. Audio as a broader category is also a fine line-does an audio production company that, in part, enables audiobook narration count? I think not. And so I've drawn another (fuzzy) line across this category.   </w:t>
      </w:r>
    </w:p>
    <w:p w14:paraId="30AB6BA6" w14:textId="77777777" w:rsidR="00E04757" w:rsidRDefault="00000000">
      <w:pPr>
        <w:spacing w:before="200" w:line="260" w:lineRule="atLeast"/>
        <w:jc w:val="both"/>
      </w:pPr>
      <w:r>
        <w:rPr>
          <w:rFonts w:ascii="Arial" w:eastAsia="Arial" w:hAnsi="Arial" w:cs="Arial"/>
          <w:color w:val="000000"/>
          <w:sz w:val="20"/>
        </w:rPr>
        <w:t xml:space="preserve">Comics, graphic novels, manga (and anime)   </w:t>
      </w:r>
    </w:p>
    <w:p w14:paraId="3B4D9A45" w14:textId="77777777" w:rsidR="00E04757" w:rsidRDefault="00000000">
      <w:pPr>
        <w:spacing w:before="200" w:line="260" w:lineRule="atLeast"/>
        <w:jc w:val="both"/>
      </w:pPr>
      <w:r>
        <w:rPr>
          <w:rFonts w:ascii="Arial" w:eastAsia="Arial" w:hAnsi="Arial" w:cs="Arial"/>
          <w:color w:val="000000"/>
          <w:sz w:val="20"/>
        </w:rPr>
        <w:t xml:space="preserve">This is another remarkable publishing growth segment-sales of comics and graphic novels grew by more than 60% in 2021-and another segment with blurred lines in this report. It's easy to exclude purely print publishers from a tech-focused listing. But this format is increasingly digital-and anime, when adapted from manga, seems close enough to "publishing" to merit its inclusion.   </w:t>
      </w:r>
    </w:p>
    <w:p w14:paraId="2B24102D" w14:textId="77777777" w:rsidR="00E04757" w:rsidRDefault="00000000">
      <w:pPr>
        <w:spacing w:before="200" w:line="260" w:lineRule="atLeast"/>
        <w:jc w:val="both"/>
      </w:pPr>
      <w:r>
        <w:rPr>
          <w:rFonts w:ascii="Arial" w:eastAsia="Arial" w:hAnsi="Arial" w:cs="Arial"/>
          <w:color w:val="000000"/>
          <w:sz w:val="20"/>
        </w:rPr>
        <w:t xml:space="preserve">Here's a telling example: the Japanese manga </w:t>
      </w:r>
      <w:r>
        <w:rPr>
          <w:rFonts w:ascii="Arial" w:eastAsia="Arial" w:hAnsi="Arial" w:cs="Arial"/>
          <w:i/>
          <w:color w:val="000000"/>
          <w:sz w:val="20"/>
        </w:rPr>
        <w:t>The Prince of Tennis</w:t>
      </w:r>
      <w:r>
        <w:rPr>
          <w:rFonts w:ascii="Arial" w:eastAsia="Arial" w:hAnsi="Arial" w:cs="Arial"/>
          <w:color w:val="000000"/>
          <w:sz w:val="20"/>
        </w:rPr>
        <w:t xml:space="preserve"> morphed into an anime series, and then to live action films and TV, stage musicals, radio programs, and video games. When did it cease being about "publishing"? I'll consider the media blur further below.   </w:t>
      </w:r>
    </w:p>
    <w:p w14:paraId="218D5049" w14:textId="77777777" w:rsidR="00E04757" w:rsidRDefault="00000000">
      <w:pPr>
        <w:spacing w:before="200" w:line="260" w:lineRule="atLeast"/>
        <w:jc w:val="both"/>
      </w:pPr>
      <w:r>
        <w:rPr>
          <w:rFonts w:ascii="Arial" w:eastAsia="Arial" w:hAnsi="Arial" w:cs="Arial"/>
          <w:color w:val="000000"/>
          <w:sz w:val="20"/>
        </w:rPr>
        <w:t xml:space="preserve">Self-publishing, independent publishing, and hybrid publishing   </w:t>
      </w:r>
    </w:p>
    <w:p w14:paraId="454DD45D" w14:textId="77777777" w:rsidR="00E04757" w:rsidRDefault="00000000">
      <w:pPr>
        <w:spacing w:before="200" w:line="260" w:lineRule="atLeast"/>
        <w:jc w:val="both"/>
      </w:pPr>
      <w:r>
        <w:rPr>
          <w:rFonts w:ascii="Arial" w:eastAsia="Arial" w:hAnsi="Arial" w:cs="Arial"/>
          <w:color w:val="000000"/>
          <w:sz w:val="20"/>
        </w:rPr>
        <w:t xml:space="preserve">While self-publishing first came to prominence through the tireless evangelizing of Dan Poynter (his </w:t>
      </w:r>
      <w:r>
        <w:rPr>
          <w:rFonts w:ascii="Arial" w:eastAsia="Arial" w:hAnsi="Arial" w:cs="Arial"/>
          <w:i/>
          <w:color w:val="000000"/>
          <w:sz w:val="20"/>
        </w:rPr>
        <w:t xml:space="preserve">Self-Publishing Manual </w:t>
      </w:r>
      <w:r>
        <w:rPr>
          <w:rFonts w:ascii="Arial" w:eastAsia="Arial" w:hAnsi="Arial" w:cs="Arial"/>
          <w:color w:val="000000"/>
          <w:sz w:val="20"/>
        </w:rPr>
        <w:t xml:space="preserve">was published back in 1979), the industry didn't really blossom until the Kindle brought e-books to the masses. While there is no official data available, self-published book sales now account for billions of dollars (Amazon's Kindle Unlimited program alone distributes more than $500 million per year in author royalties to independent authors, clearly representing a multibillion-dollar "department" within Amazon's much larger e-book sales efforts.)   </w:t>
      </w:r>
    </w:p>
    <w:p w14:paraId="55D8D770" w14:textId="77777777" w:rsidR="00E04757" w:rsidRDefault="00000000">
      <w:pPr>
        <w:spacing w:before="200" w:line="260" w:lineRule="atLeast"/>
        <w:jc w:val="both"/>
      </w:pPr>
      <w:r>
        <w:rPr>
          <w:rFonts w:ascii="Arial" w:eastAsia="Arial" w:hAnsi="Arial" w:cs="Arial"/>
          <w:color w:val="000000"/>
          <w:sz w:val="20"/>
        </w:rPr>
        <w:t xml:space="preserve">Self-publishing is now often-and better-categorized as "independent publishing," but I've stayed with the more familiar term here. It was a challenge deciding whether each new author service provider should be included in this listing. There are hundreds. Self-publishing, and hybrid publishing, described below, are in themselves innovative, but the companies are mainly copycats of one another, and not particularly innovative beyond the core model. And so I've listed those organizations that operate at scale, with more than a couple of employees and a few dozen authors, and/or include some proprietary technology as part of their service offering.   </w:t>
      </w:r>
    </w:p>
    <w:p w14:paraId="7ACDD3DA" w14:textId="77777777" w:rsidR="00E04757" w:rsidRDefault="00000000">
      <w:pPr>
        <w:spacing w:before="200" w:line="260" w:lineRule="atLeast"/>
        <w:jc w:val="both"/>
      </w:pPr>
      <w:r>
        <w:rPr>
          <w:rFonts w:ascii="Arial" w:eastAsia="Arial" w:hAnsi="Arial" w:cs="Arial"/>
          <w:color w:val="000000"/>
          <w:sz w:val="20"/>
        </w:rPr>
        <w:t xml:space="preserve">Into this mix comes the hybrid publisher. As the name suggests, hybrid publishers are a cross between self-publishing practitioners and the traditional publishing model. The hybrid industry has been beset by controversy, where the worst players most closely resemble the infamous first vanity press, Vantage Publishing (founded in 1949)-a business model that could be summed </w:t>
      </w:r>
      <w:r>
        <w:rPr>
          <w:rFonts w:ascii="Arial" w:eastAsia="Arial" w:hAnsi="Arial" w:cs="Arial"/>
          <w:b/>
          <w:i/>
          <w:color w:val="000000"/>
          <w:sz w:val="20"/>
          <w:u w:val="single"/>
        </w:rPr>
        <w:t>up</w:t>
      </w:r>
      <w:r>
        <w:rPr>
          <w:rFonts w:ascii="Arial" w:eastAsia="Arial" w:hAnsi="Arial" w:cs="Arial"/>
          <w:color w:val="000000"/>
          <w:sz w:val="20"/>
        </w:rPr>
        <w:t xml:space="preserve"> as "you give us thousands of dollars and we'll pretend to professionally publish your book." The Independent Book Publishers Association has been diligent in trying to bring order to this sector, and now offers Hybrid Publisher Criteria, an unambiguous set of guidelines for professional hybrid publishing. Only companies that adhere to that standard are represented here, but again with an eye to those that have scaled their operations.   </w:t>
      </w:r>
    </w:p>
    <w:p w14:paraId="45454F2D" w14:textId="77777777" w:rsidR="00E04757" w:rsidRDefault="00000000">
      <w:pPr>
        <w:spacing w:before="200" w:line="260" w:lineRule="atLeast"/>
        <w:jc w:val="both"/>
      </w:pPr>
      <w:r>
        <w:rPr>
          <w:rFonts w:ascii="Arial" w:eastAsia="Arial" w:hAnsi="Arial" w:cs="Arial"/>
          <w:color w:val="000000"/>
          <w:sz w:val="20"/>
        </w:rPr>
        <w:t xml:space="preserve">Media Convergence   </w:t>
      </w:r>
    </w:p>
    <w:p w14:paraId="0EFB4A4A" w14:textId="77777777" w:rsidR="00E04757" w:rsidRDefault="00000000">
      <w:pPr>
        <w:spacing w:before="200" w:line="260" w:lineRule="atLeast"/>
        <w:jc w:val="both"/>
      </w:pPr>
      <w:r>
        <w:rPr>
          <w:rFonts w:ascii="Arial" w:eastAsia="Arial" w:hAnsi="Arial" w:cs="Arial"/>
          <w:color w:val="000000"/>
          <w:sz w:val="20"/>
        </w:rPr>
        <w:t>"</w:t>
      </w:r>
      <w:r>
        <w:rPr>
          <w:rFonts w:ascii="Arial" w:eastAsia="Arial" w:hAnsi="Arial" w:cs="Arial"/>
          <w:i/>
          <w:color w:val="000000"/>
          <w:sz w:val="20"/>
        </w:rPr>
        <w:t xml:space="preserve">Today print is merely one way to experience storytelling. Describing our era as the 'late age of print,' as some have done, expresses the book's waning influence within a crowded media ecology. Stories now migrate across different channels, only one of which is books. In addition, the high degree of media convergence characteristic of today's </w:t>
      </w:r>
      <w:r>
        <w:rPr>
          <w:rFonts w:ascii="Arial" w:eastAsia="Arial" w:hAnsi="Arial" w:cs="Arial"/>
          <w:i/>
          <w:color w:val="000000"/>
          <w:sz w:val="20"/>
        </w:rPr>
        <w:lastRenderedPageBreak/>
        <w:t xml:space="preserve">marketplace makes it difficult to separate books, audiobooks, and other media as neatly as we once did. Even the divide between reading a book and watching a film is less antagonistic than it was for previous generations. Literature and the mass media are viewed by many as co-conspirators, not mortal enemies, in today's literary culture." </w:t>
      </w:r>
      <w:r>
        <w:rPr>
          <w:rFonts w:ascii="Arial" w:eastAsia="Arial" w:hAnsi="Arial" w:cs="Arial"/>
          <w:color w:val="000000"/>
          <w:sz w:val="20"/>
        </w:rPr>
        <w:t>-from</w:t>
      </w:r>
      <w:r>
        <w:rPr>
          <w:rFonts w:ascii="Arial" w:eastAsia="Arial" w:hAnsi="Arial" w:cs="Arial"/>
          <w:i/>
          <w:color w:val="000000"/>
          <w:sz w:val="20"/>
        </w:rPr>
        <w:t xml:space="preserve"> The Untold Story of the Talking Book</w:t>
      </w:r>
      <w:r>
        <w:rPr>
          <w:rFonts w:ascii="Arial" w:eastAsia="Arial" w:hAnsi="Arial" w:cs="Arial"/>
          <w:color w:val="000000"/>
          <w:sz w:val="20"/>
        </w:rPr>
        <w:t xml:space="preserve"> by Matthew Rubery   </w:t>
      </w:r>
    </w:p>
    <w:p w14:paraId="595DC3A9" w14:textId="77777777" w:rsidR="00E04757" w:rsidRDefault="00000000">
      <w:pPr>
        <w:spacing w:before="200" w:line="260" w:lineRule="atLeast"/>
        <w:jc w:val="both"/>
      </w:pPr>
      <w:r>
        <w:rPr>
          <w:rFonts w:ascii="Arial" w:eastAsia="Arial" w:hAnsi="Arial" w:cs="Arial"/>
          <w:color w:val="000000"/>
          <w:sz w:val="20"/>
        </w:rPr>
        <w:t xml:space="preserve">As I continue my focus on </w:t>
      </w:r>
      <w:r>
        <w:rPr>
          <w:rFonts w:ascii="Arial" w:eastAsia="Arial" w:hAnsi="Arial" w:cs="Arial"/>
          <w:b/>
          <w:i/>
          <w:color w:val="000000"/>
          <w:sz w:val="20"/>
          <w:u w:val="single"/>
        </w:rPr>
        <w:t>startups</w:t>
      </w:r>
      <w:r>
        <w:rPr>
          <w:rFonts w:ascii="Arial" w:eastAsia="Arial" w:hAnsi="Arial" w:cs="Arial"/>
          <w:color w:val="000000"/>
          <w:sz w:val="20"/>
        </w:rPr>
        <w:t xml:space="preserve"> recognizable to someone who works with bookish authors, I also embrace the truth contained in the quotation above. While currently most obvious in the comics and graphic novels space, publishing media is constantly morphing, and the "book publishing industry" can be seen also as a media industry, a cultural industry, or an entertainment industry. The implications will continue to play out against my definitions of book publishing </w:t>
      </w:r>
      <w:r>
        <w:rPr>
          <w:rFonts w:ascii="Arial" w:eastAsia="Arial" w:hAnsi="Arial" w:cs="Arial"/>
          <w:b/>
          <w:i/>
          <w:color w:val="000000"/>
          <w:sz w:val="20"/>
          <w:u w:val="single"/>
        </w:rPr>
        <w:t>startups</w:t>
      </w:r>
      <w:r>
        <w:rPr>
          <w:rFonts w:ascii="Arial" w:eastAsia="Arial" w:hAnsi="Arial" w:cs="Arial"/>
          <w:color w:val="000000"/>
          <w:sz w:val="20"/>
        </w:rPr>
        <w:t xml:space="preserve">.   </w:t>
      </w:r>
    </w:p>
    <w:p w14:paraId="7D280EDF" w14:textId="77777777" w:rsidR="00E04757" w:rsidRDefault="00000000">
      <w:pPr>
        <w:spacing w:before="200" w:line="260" w:lineRule="atLeast"/>
        <w:jc w:val="both"/>
      </w:pPr>
      <w:r>
        <w:rPr>
          <w:rFonts w:ascii="Arial" w:eastAsia="Arial" w:hAnsi="Arial" w:cs="Arial"/>
          <w:color w:val="000000"/>
          <w:sz w:val="20"/>
        </w:rPr>
        <w:t xml:space="preserve">Important </w:t>
      </w:r>
      <w:r>
        <w:rPr>
          <w:rFonts w:ascii="Arial" w:eastAsia="Arial" w:hAnsi="Arial" w:cs="Arial"/>
          <w:b/>
          <w:i/>
          <w:color w:val="000000"/>
          <w:sz w:val="20"/>
          <w:u w:val="single"/>
        </w:rPr>
        <w:t>startups</w:t>
      </w:r>
      <w:r>
        <w:rPr>
          <w:rFonts w:ascii="Arial" w:eastAsia="Arial" w:hAnsi="Arial" w:cs="Arial"/>
          <w:color w:val="000000"/>
          <w:sz w:val="20"/>
        </w:rPr>
        <w:t xml:space="preserve"> that aren't publishing </w:t>
      </w:r>
      <w:r>
        <w:rPr>
          <w:rFonts w:ascii="Arial" w:eastAsia="Arial" w:hAnsi="Arial" w:cs="Arial"/>
          <w:b/>
          <w:i/>
          <w:color w:val="000000"/>
          <w:sz w:val="20"/>
          <w:u w:val="single"/>
        </w:rPr>
        <w:t>startups</w:t>
      </w:r>
      <w:r>
        <w:rPr>
          <w:rFonts w:ascii="Arial" w:eastAsia="Arial" w:hAnsi="Arial" w:cs="Arial"/>
          <w:color w:val="000000"/>
          <w:sz w:val="20"/>
        </w:rPr>
        <w:t xml:space="preserve">   </w:t>
      </w:r>
    </w:p>
    <w:p w14:paraId="04CF711C" w14:textId="77777777" w:rsidR="00E04757" w:rsidRDefault="00000000">
      <w:pPr>
        <w:spacing w:before="200" w:line="260" w:lineRule="atLeast"/>
        <w:jc w:val="both"/>
      </w:pPr>
      <w:r>
        <w:rPr>
          <w:rFonts w:ascii="Arial" w:eastAsia="Arial" w:hAnsi="Arial" w:cs="Arial"/>
          <w:color w:val="000000"/>
          <w:sz w:val="20"/>
        </w:rPr>
        <w:t xml:space="preserve">While Kickstarter has raised millions for publishing projects, it wasn't established with publishing as its core focus. (In Kickstarter's early messaging, it appealed to "artists, designers, filmmakers, musicians, journalists, inventors, explorers.") </w:t>
      </w:r>
      <w:proofErr w:type="spellStart"/>
      <w:r>
        <w:rPr>
          <w:rFonts w:ascii="Arial" w:eastAsia="Arial" w:hAnsi="Arial" w:cs="Arial"/>
          <w:color w:val="000000"/>
          <w:sz w:val="20"/>
        </w:rPr>
        <w:t>BookTok</w:t>
      </w:r>
      <w:proofErr w:type="spellEnd"/>
      <w:r>
        <w:rPr>
          <w:rFonts w:ascii="Arial" w:eastAsia="Arial" w:hAnsi="Arial" w:cs="Arial"/>
          <w:color w:val="000000"/>
          <w:sz w:val="20"/>
        </w:rPr>
        <w:t xml:space="preserve"> is currently the hottest medium for book promotion, but is part of TikTok, "the world's leading destination for short-form mobile videos." Each of these have more influence on the publishing industry than many of the </w:t>
      </w:r>
      <w:r>
        <w:rPr>
          <w:rFonts w:ascii="Arial" w:eastAsia="Arial" w:hAnsi="Arial" w:cs="Arial"/>
          <w:b/>
          <w:i/>
          <w:color w:val="000000"/>
          <w:sz w:val="20"/>
          <w:u w:val="single"/>
        </w:rPr>
        <w:t>startups</w:t>
      </w:r>
      <w:r>
        <w:rPr>
          <w:rFonts w:ascii="Arial" w:eastAsia="Arial" w:hAnsi="Arial" w:cs="Arial"/>
          <w:color w:val="000000"/>
          <w:sz w:val="20"/>
        </w:rPr>
        <w:t xml:space="preserve"> profiled here, but, for the sake of rigor, do not appear in the </w:t>
      </w:r>
      <w:r>
        <w:rPr>
          <w:rFonts w:ascii="Arial" w:eastAsia="Arial" w:hAnsi="Arial" w:cs="Arial"/>
          <w:b/>
          <w:i/>
          <w:color w:val="000000"/>
          <w:sz w:val="20"/>
          <w:u w:val="single"/>
        </w:rPr>
        <w:t>startup</w:t>
      </w:r>
      <w:r>
        <w:rPr>
          <w:rFonts w:ascii="Arial" w:eastAsia="Arial" w:hAnsi="Arial" w:cs="Arial"/>
          <w:color w:val="000000"/>
          <w:sz w:val="20"/>
        </w:rPr>
        <w:t xml:space="preserve"> listings.   </w:t>
      </w:r>
    </w:p>
    <w:p w14:paraId="2532E876" w14:textId="77777777" w:rsidR="00E04757" w:rsidRDefault="00000000">
      <w:pPr>
        <w:spacing w:before="200" w:line="260" w:lineRule="atLeast"/>
        <w:jc w:val="both"/>
      </w:pPr>
      <w:r>
        <w:rPr>
          <w:rFonts w:ascii="Arial" w:eastAsia="Arial" w:hAnsi="Arial" w:cs="Arial"/>
          <w:color w:val="000000"/>
          <w:sz w:val="20"/>
        </w:rPr>
        <w:t xml:space="preserve">Worth noting also are several multifaceted </w:t>
      </w:r>
      <w:r>
        <w:rPr>
          <w:rFonts w:ascii="Arial" w:eastAsia="Arial" w:hAnsi="Arial" w:cs="Arial"/>
          <w:b/>
          <w:i/>
          <w:color w:val="000000"/>
          <w:sz w:val="20"/>
          <w:u w:val="single"/>
        </w:rPr>
        <w:t>startups</w:t>
      </w:r>
      <w:r>
        <w:rPr>
          <w:rFonts w:ascii="Arial" w:eastAsia="Arial" w:hAnsi="Arial" w:cs="Arial"/>
          <w:color w:val="000000"/>
          <w:sz w:val="20"/>
        </w:rPr>
        <w:t xml:space="preserve"> that defy easy categorization, mainly the e-commerce players that are also author publishing platforms. Take Amazon: it provides a dedicated hardware e-reader, e-reading apps, book and e-book retail, and e-book subscriptions, as well as the leading self-publishing platform-all in addition to being a publisher itself. These products and services were launched within Amazon in a manner somewhat akin to </w:t>
      </w:r>
      <w:r>
        <w:rPr>
          <w:rFonts w:ascii="Arial" w:eastAsia="Arial" w:hAnsi="Arial" w:cs="Arial"/>
          <w:b/>
          <w:i/>
          <w:color w:val="000000"/>
          <w:sz w:val="20"/>
          <w:u w:val="single"/>
        </w:rPr>
        <w:t>startups</w:t>
      </w:r>
      <w:r>
        <w:rPr>
          <w:rFonts w:ascii="Arial" w:eastAsia="Arial" w:hAnsi="Arial" w:cs="Arial"/>
          <w:color w:val="000000"/>
          <w:sz w:val="20"/>
        </w:rPr>
        <w:t xml:space="preserve">, but because they aren't separate companies-all of these programs and services appear on the Amazon platform-there's just a single listing for Amazon in the spreadsheet. (Audible has its own entry, as it's still operated as a standalone company.)   </w:t>
      </w:r>
    </w:p>
    <w:p w14:paraId="2D0CAD91" w14:textId="77777777" w:rsidR="00E04757" w:rsidRDefault="00000000">
      <w:pPr>
        <w:spacing w:before="200" w:line="260" w:lineRule="atLeast"/>
        <w:jc w:val="both"/>
      </w:pPr>
      <w:r>
        <w:rPr>
          <w:rFonts w:ascii="Arial" w:eastAsia="Arial" w:hAnsi="Arial" w:cs="Arial"/>
          <w:color w:val="000000"/>
          <w:sz w:val="20"/>
        </w:rPr>
        <w:t xml:space="preserve">So what about the Nook? Barnes &amp; Noble isn't a </w:t>
      </w:r>
      <w:r>
        <w:rPr>
          <w:rFonts w:ascii="Arial" w:eastAsia="Arial" w:hAnsi="Arial" w:cs="Arial"/>
          <w:b/>
          <w:i/>
          <w:color w:val="000000"/>
          <w:sz w:val="20"/>
          <w:u w:val="single"/>
        </w:rPr>
        <w:t>startup</w:t>
      </w:r>
      <w:r>
        <w:rPr>
          <w:rFonts w:ascii="Arial" w:eastAsia="Arial" w:hAnsi="Arial" w:cs="Arial"/>
          <w:color w:val="000000"/>
          <w:sz w:val="20"/>
        </w:rPr>
        <w:t xml:space="preserve">, and the Nook was developed internally. I've included it because it would otherwise feel like an omission. Apple's iBooks (now called Apple Books)-an app, online bookstore, and an authoring application (discontinued in 2020)-appears for the same reason.   </w:t>
      </w:r>
    </w:p>
    <w:p w14:paraId="5A6B5E14" w14:textId="77777777" w:rsidR="00E04757" w:rsidRDefault="00000000">
      <w:pPr>
        <w:spacing w:before="200" w:line="260" w:lineRule="atLeast"/>
        <w:jc w:val="both"/>
      </w:pPr>
      <w:r>
        <w:rPr>
          <w:rFonts w:ascii="Arial" w:eastAsia="Arial" w:hAnsi="Arial" w:cs="Arial"/>
          <w:color w:val="000000"/>
          <w:sz w:val="20"/>
        </w:rPr>
        <w:t xml:space="preserve">Investors, lawyers, and advisers   </w:t>
      </w:r>
    </w:p>
    <w:p w14:paraId="64050D44" w14:textId="77777777" w:rsidR="00E04757" w:rsidRDefault="00000000">
      <w:pPr>
        <w:spacing w:before="20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xml:space="preserve"> require extensive support in many forms-including financial, legal, and general business counsel-at all stages of their development, and I'll be compiling a separate spreadsheet of these "supporters" of the publishing </w:t>
      </w:r>
      <w:r>
        <w:rPr>
          <w:rFonts w:ascii="Arial" w:eastAsia="Arial" w:hAnsi="Arial" w:cs="Arial"/>
          <w:b/>
          <w:i/>
          <w:color w:val="000000"/>
          <w:sz w:val="20"/>
          <w:u w:val="single"/>
        </w:rPr>
        <w:t>startup</w:t>
      </w:r>
      <w:r>
        <w:rPr>
          <w:rFonts w:ascii="Arial" w:eastAsia="Arial" w:hAnsi="Arial" w:cs="Arial"/>
          <w:color w:val="000000"/>
          <w:sz w:val="20"/>
        </w:rPr>
        <w:t xml:space="preserve"> sector.   </w:t>
      </w:r>
    </w:p>
    <w:p w14:paraId="30DAC80A" w14:textId="77777777" w:rsidR="00E04757" w:rsidRDefault="00000000">
      <w:pPr>
        <w:spacing w:before="200" w:line="260" w:lineRule="atLeast"/>
        <w:jc w:val="both"/>
      </w:pPr>
      <w:r>
        <w:rPr>
          <w:rFonts w:ascii="Arial" w:eastAsia="Arial" w:hAnsi="Arial" w:cs="Arial"/>
          <w:color w:val="000000"/>
          <w:sz w:val="20"/>
        </w:rPr>
        <w:t xml:space="preserve">When researching the investors who have backed publishing </w:t>
      </w:r>
      <w:r>
        <w:rPr>
          <w:rFonts w:ascii="Arial" w:eastAsia="Arial" w:hAnsi="Arial" w:cs="Arial"/>
          <w:b/>
          <w:i/>
          <w:color w:val="000000"/>
          <w:sz w:val="20"/>
          <w:u w:val="single"/>
        </w:rPr>
        <w:t>startups</w:t>
      </w:r>
      <w:r>
        <w:rPr>
          <w:rFonts w:ascii="Arial" w:eastAsia="Arial" w:hAnsi="Arial" w:cs="Arial"/>
          <w:color w:val="000000"/>
          <w:sz w:val="20"/>
        </w:rPr>
        <w:t xml:space="preserve">, few patterns emerge. Most of them seem to have been drawn to a single pitch rather than to the publishing sector itself (which some besmirch as a no-growth industry).   </w:t>
      </w:r>
    </w:p>
    <w:p w14:paraId="5438F568" w14:textId="77777777" w:rsidR="00E04757" w:rsidRDefault="00000000">
      <w:pPr>
        <w:spacing w:before="200" w:line="260" w:lineRule="atLeast"/>
        <w:jc w:val="both"/>
      </w:pPr>
      <w:r>
        <w:rPr>
          <w:rFonts w:ascii="Arial" w:eastAsia="Arial" w:hAnsi="Arial" w:cs="Arial"/>
          <w:color w:val="000000"/>
          <w:sz w:val="20"/>
        </w:rPr>
        <w:t xml:space="preserve">Lawyers who can help publishing </w:t>
      </w:r>
      <w:r>
        <w:rPr>
          <w:rFonts w:ascii="Arial" w:eastAsia="Arial" w:hAnsi="Arial" w:cs="Arial"/>
          <w:b/>
          <w:i/>
          <w:color w:val="000000"/>
          <w:sz w:val="20"/>
          <w:u w:val="single"/>
        </w:rPr>
        <w:t>startups</w:t>
      </w:r>
      <w:r>
        <w:rPr>
          <w:rFonts w:ascii="Arial" w:eastAsia="Arial" w:hAnsi="Arial" w:cs="Arial"/>
          <w:color w:val="000000"/>
          <w:sz w:val="20"/>
        </w:rPr>
        <w:t xml:space="preserve"> specialize across the </w:t>
      </w:r>
      <w:r>
        <w:rPr>
          <w:rFonts w:ascii="Arial" w:eastAsia="Arial" w:hAnsi="Arial" w:cs="Arial"/>
          <w:b/>
          <w:i/>
          <w:color w:val="000000"/>
          <w:sz w:val="20"/>
          <w:u w:val="single"/>
        </w:rPr>
        <w:t>startup</w:t>
      </w:r>
      <w:r>
        <w:rPr>
          <w:rFonts w:ascii="Arial" w:eastAsia="Arial" w:hAnsi="Arial" w:cs="Arial"/>
          <w:color w:val="000000"/>
          <w:sz w:val="20"/>
        </w:rPr>
        <w:t xml:space="preserve"> practice area, not within a single sector. Firms like Cooley, Fenwick &amp; West, and Wilson </w:t>
      </w:r>
      <w:proofErr w:type="spellStart"/>
      <w:r>
        <w:rPr>
          <w:rFonts w:ascii="Arial" w:eastAsia="Arial" w:hAnsi="Arial" w:cs="Arial"/>
          <w:color w:val="000000"/>
          <w:sz w:val="20"/>
        </w:rPr>
        <w:t>Sonsini</w:t>
      </w:r>
      <w:proofErr w:type="spellEnd"/>
      <w:r>
        <w:rPr>
          <w:rFonts w:ascii="Arial" w:eastAsia="Arial" w:hAnsi="Arial" w:cs="Arial"/>
          <w:color w:val="000000"/>
          <w:sz w:val="20"/>
        </w:rPr>
        <w:t xml:space="preserve"> are some prominent examples. There are numerous individual attorneys serving the publishing community who are not tightly focused on </w:t>
      </w:r>
      <w:r>
        <w:rPr>
          <w:rFonts w:ascii="Arial" w:eastAsia="Arial" w:hAnsi="Arial" w:cs="Arial"/>
          <w:b/>
          <w:i/>
          <w:color w:val="000000"/>
          <w:sz w:val="20"/>
          <w:u w:val="single"/>
        </w:rPr>
        <w:t>startups</w:t>
      </w:r>
      <w:r>
        <w:rPr>
          <w:rFonts w:ascii="Arial" w:eastAsia="Arial" w:hAnsi="Arial" w:cs="Arial"/>
          <w:color w:val="000000"/>
          <w:sz w:val="20"/>
        </w:rPr>
        <w:t xml:space="preserve"> per se.   </w:t>
      </w:r>
    </w:p>
    <w:p w14:paraId="282B8574" w14:textId="77777777" w:rsidR="00E04757" w:rsidRDefault="00000000">
      <w:pPr>
        <w:spacing w:before="200" w:line="260" w:lineRule="atLeast"/>
        <w:jc w:val="both"/>
      </w:pPr>
      <w:r>
        <w:rPr>
          <w:rFonts w:ascii="Arial" w:eastAsia="Arial" w:hAnsi="Arial" w:cs="Arial"/>
          <w:color w:val="000000"/>
          <w:sz w:val="20"/>
        </w:rPr>
        <w:t xml:space="preserve">There are also a cadre of advisers who have coached one or more publishing </w:t>
      </w:r>
      <w:r>
        <w:rPr>
          <w:rFonts w:ascii="Arial" w:eastAsia="Arial" w:hAnsi="Arial" w:cs="Arial"/>
          <w:b/>
          <w:i/>
          <w:color w:val="000000"/>
          <w:sz w:val="20"/>
          <w:u w:val="single"/>
        </w:rPr>
        <w:t>startups</w:t>
      </w:r>
      <w:r>
        <w:rPr>
          <w:rFonts w:ascii="Arial" w:eastAsia="Arial" w:hAnsi="Arial" w:cs="Arial"/>
          <w:color w:val="000000"/>
          <w:sz w:val="20"/>
        </w:rPr>
        <w:t xml:space="preserve">. We could use more.   </w:t>
      </w:r>
    </w:p>
    <w:p w14:paraId="28AB717C" w14:textId="77777777" w:rsidR="00E04757" w:rsidRDefault="00000000">
      <w:pPr>
        <w:spacing w:before="200" w:line="260" w:lineRule="atLeast"/>
        <w:jc w:val="both"/>
      </w:pPr>
      <w:r>
        <w:rPr>
          <w:rFonts w:ascii="Arial" w:eastAsia="Arial" w:hAnsi="Arial" w:cs="Arial"/>
          <w:color w:val="000000"/>
          <w:sz w:val="20"/>
        </w:rPr>
        <w:t xml:space="preserve">Patents and intellectual property   </w:t>
      </w:r>
    </w:p>
    <w:p w14:paraId="542D5A51" w14:textId="77777777" w:rsidR="00E04757" w:rsidRDefault="00000000">
      <w:pPr>
        <w:spacing w:before="200" w:line="260" w:lineRule="atLeast"/>
        <w:jc w:val="both"/>
      </w:pPr>
      <w:r>
        <w:rPr>
          <w:rFonts w:ascii="Arial" w:eastAsia="Arial" w:hAnsi="Arial" w:cs="Arial"/>
          <w:color w:val="000000"/>
          <w:sz w:val="20"/>
        </w:rPr>
        <w:t xml:space="preserve">Intellectual property spans trademarks, copyrights, patents, and more. For </w:t>
      </w:r>
      <w:r>
        <w:rPr>
          <w:rFonts w:ascii="Arial" w:eastAsia="Arial" w:hAnsi="Arial" w:cs="Arial"/>
          <w:b/>
          <w:i/>
          <w:color w:val="000000"/>
          <w:sz w:val="20"/>
          <w:u w:val="single"/>
        </w:rPr>
        <w:t>startups</w:t>
      </w:r>
      <w:r>
        <w:rPr>
          <w:rFonts w:ascii="Arial" w:eastAsia="Arial" w:hAnsi="Arial" w:cs="Arial"/>
          <w:color w:val="000000"/>
          <w:sz w:val="20"/>
        </w:rPr>
        <w:t xml:space="preserve">, much of the value resides in patents. Amazon, Apple, and Google have a slew of them related to publishing. Most </w:t>
      </w:r>
      <w:r>
        <w:rPr>
          <w:rFonts w:ascii="Arial" w:eastAsia="Arial" w:hAnsi="Arial" w:cs="Arial"/>
          <w:b/>
          <w:i/>
          <w:color w:val="000000"/>
          <w:sz w:val="20"/>
          <w:u w:val="single"/>
        </w:rPr>
        <w:t>startups</w:t>
      </w:r>
      <w:r>
        <w:rPr>
          <w:rFonts w:ascii="Arial" w:eastAsia="Arial" w:hAnsi="Arial" w:cs="Arial"/>
          <w:color w:val="000000"/>
          <w:sz w:val="20"/>
        </w:rPr>
        <w:t xml:space="preserve"> do not. Scribd has a 2014 patent for an "integrated document viewer." Kobo has a 2015 patent for "content-based similarity detection." </w:t>
      </w:r>
      <w:proofErr w:type="spellStart"/>
      <w:r>
        <w:rPr>
          <w:rFonts w:ascii="Arial" w:eastAsia="Arial" w:hAnsi="Arial" w:cs="Arial"/>
          <w:color w:val="000000"/>
          <w:sz w:val="20"/>
        </w:rPr>
        <w:t>Storyfit's</w:t>
      </w:r>
      <w:proofErr w:type="spellEnd"/>
      <w:r>
        <w:rPr>
          <w:rFonts w:ascii="Arial" w:eastAsia="Arial" w:hAnsi="Arial" w:cs="Arial"/>
          <w:color w:val="000000"/>
          <w:sz w:val="20"/>
        </w:rPr>
        <w:t xml:space="preserve"> 2021 patent covers "predictive analytics diagnostic system and results on market viability and audience metrics for scripted media." </w:t>
      </w:r>
      <w:proofErr w:type="spellStart"/>
      <w:r>
        <w:rPr>
          <w:rFonts w:ascii="Arial" w:eastAsia="Arial" w:hAnsi="Arial" w:cs="Arial"/>
          <w:color w:val="000000"/>
          <w:sz w:val="20"/>
        </w:rPr>
        <w:t>Touchpress</w:t>
      </w:r>
      <w:proofErr w:type="spellEnd"/>
      <w:r>
        <w:rPr>
          <w:rFonts w:ascii="Arial" w:eastAsia="Arial" w:hAnsi="Arial" w:cs="Arial"/>
          <w:color w:val="000000"/>
          <w:sz w:val="20"/>
        </w:rPr>
        <w:t xml:space="preserve">, the onetime developer of innovative bookish apps, held a patent-since abandoned-for an interactive "story development tool." There are no doubt others.   </w:t>
      </w:r>
    </w:p>
    <w:p w14:paraId="6AEEBF13" w14:textId="77777777" w:rsidR="00E04757" w:rsidRDefault="00000000">
      <w:pPr>
        <w:spacing w:before="200" w:line="260" w:lineRule="atLeast"/>
        <w:jc w:val="both"/>
      </w:pPr>
      <w:r>
        <w:rPr>
          <w:rFonts w:ascii="Arial" w:eastAsia="Arial" w:hAnsi="Arial" w:cs="Arial"/>
          <w:color w:val="000000"/>
          <w:sz w:val="20"/>
        </w:rPr>
        <w:lastRenderedPageBreak/>
        <w:t xml:space="preserve">A 2016 study showed that "patent approvals have a substantial and long lasting impact on </w:t>
      </w:r>
      <w:r>
        <w:rPr>
          <w:rFonts w:ascii="Arial" w:eastAsia="Arial" w:hAnsi="Arial" w:cs="Arial"/>
          <w:b/>
          <w:i/>
          <w:color w:val="000000"/>
          <w:sz w:val="20"/>
          <w:u w:val="single"/>
        </w:rPr>
        <w:t>startups</w:t>
      </w:r>
      <w:r>
        <w:rPr>
          <w:rFonts w:ascii="Arial" w:eastAsia="Arial" w:hAnsi="Arial" w:cs="Arial"/>
          <w:color w:val="000000"/>
          <w:sz w:val="20"/>
        </w:rPr>
        <w:t xml:space="preserve">: firms whose first patent application is approved create more jobs, enjoy faster sales growth, innovate more, and are more likely to go public or be acquired."   </w:t>
      </w:r>
    </w:p>
    <w:p w14:paraId="64251A16" w14:textId="77777777" w:rsidR="00E04757" w:rsidRDefault="00000000">
      <w:pPr>
        <w:spacing w:before="200" w:line="260" w:lineRule="atLeast"/>
        <w:jc w:val="both"/>
      </w:pPr>
      <w:r>
        <w:rPr>
          <w:rFonts w:ascii="Arial" w:eastAsia="Arial" w:hAnsi="Arial" w:cs="Arial"/>
          <w:color w:val="000000"/>
          <w:sz w:val="20"/>
        </w:rPr>
        <w:t xml:space="preserve">Patents are expensive and time-consuming to document and register, and so </w:t>
      </w:r>
      <w:r>
        <w:rPr>
          <w:rFonts w:ascii="Arial" w:eastAsia="Arial" w:hAnsi="Arial" w:cs="Arial"/>
          <w:b/>
          <w:i/>
          <w:color w:val="000000"/>
          <w:sz w:val="20"/>
          <w:u w:val="single"/>
        </w:rPr>
        <w:t>startups</w:t>
      </w:r>
      <w:r>
        <w:rPr>
          <w:rFonts w:ascii="Arial" w:eastAsia="Arial" w:hAnsi="Arial" w:cs="Arial"/>
          <w:color w:val="000000"/>
          <w:sz w:val="20"/>
        </w:rPr>
        <w:t xml:space="preserve"> are remiss when they fail to at least consider trademarks, which are less onerous to establish. As attorney Lloyd </w:t>
      </w:r>
      <w:proofErr w:type="spellStart"/>
      <w:r>
        <w:rPr>
          <w:rFonts w:ascii="Arial" w:eastAsia="Arial" w:hAnsi="Arial" w:cs="Arial"/>
          <w:color w:val="000000"/>
          <w:sz w:val="20"/>
        </w:rPr>
        <w:t>Jassin</w:t>
      </w:r>
      <w:proofErr w:type="spellEnd"/>
      <w:r>
        <w:rPr>
          <w:rFonts w:ascii="Arial" w:eastAsia="Arial" w:hAnsi="Arial" w:cs="Arial"/>
          <w:color w:val="000000"/>
          <w:sz w:val="20"/>
        </w:rPr>
        <w:t xml:space="preserve"> pointed out to me in an interview, "having a trademark attached to a </w:t>
      </w:r>
      <w:r>
        <w:rPr>
          <w:rFonts w:ascii="Arial" w:eastAsia="Arial" w:hAnsi="Arial" w:cs="Arial"/>
          <w:b/>
          <w:i/>
          <w:color w:val="000000"/>
          <w:sz w:val="20"/>
          <w:u w:val="single"/>
        </w:rPr>
        <w:t>startup</w:t>
      </w:r>
      <w:r>
        <w:rPr>
          <w:rFonts w:ascii="Arial" w:eastAsia="Arial" w:hAnsi="Arial" w:cs="Arial"/>
          <w:color w:val="000000"/>
          <w:sz w:val="20"/>
        </w:rPr>
        <w:t xml:space="preserve"> is a real asset; it builds goodwill."   </w:t>
      </w:r>
    </w:p>
    <w:p w14:paraId="7E66A444" w14:textId="77777777" w:rsidR="00E04757" w:rsidRDefault="00000000">
      <w:pPr>
        <w:spacing w:before="200" w:line="260" w:lineRule="atLeast"/>
        <w:jc w:val="both"/>
      </w:pPr>
      <w:r>
        <w:rPr>
          <w:rFonts w:ascii="Arial" w:eastAsia="Arial" w:hAnsi="Arial" w:cs="Arial"/>
          <w:color w:val="000000"/>
          <w:sz w:val="20"/>
        </w:rPr>
        <w:t xml:space="preserve">I've not uncovered many registered trademarks at the </w:t>
      </w:r>
      <w:r>
        <w:rPr>
          <w:rFonts w:ascii="Arial" w:eastAsia="Arial" w:hAnsi="Arial" w:cs="Arial"/>
          <w:b/>
          <w:i/>
          <w:color w:val="000000"/>
          <w:sz w:val="20"/>
          <w:u w:val="single"/>
        </w:rPr>
        <w:t>startups</w:t>
      </w:r>
      <w:r>
        <w:rPr>
          <w:rFonts w:ascii="Arial" w:eastAsia="Arial" w:hAnsi="Arial" w:cs="Arial"/>
          <w:color w:val="000000"/>
          <w:sz w:val="20"/>
        </w:rPr>
        <w:t xml:space="preserve"> studied here. </w:t>
      </w:r>
      <w:proofErr w:type="spellStart"/>
      <w:r>
        <w:rPr>
          <w:rFonts w:ascii="Arial" w:eastAsia="Arial" w:hAnsi="Arial" w:cs="Arial"/>
          <w:color w:val="000000"/>
          <w:sz w:val="20"/>
        </w:rPr>
        <w:t>Jassin</w:t>
      </w:r>
      <w:proofErr w:type="spellEnd"/>
      <w:r>
        <w:rPr>
          <w:rFonts w:ascii="Arial" w:eastAsia="Arial" w:hAnsi="Arial" w:cs="Arial"/>
          <w:color w:val="000000"/>
          <w:sz w:val="20"/>
        </w:rPr>
        <w:t xml:space="preserve"> suggests that the similarity of the names of several of the </w:t>
      </w:r>
      <w:r>
        <w:rPr>
          <w:rFonts w:ascii="Arial" w:eastAsia="Arial" w:hAnsi="Arial" w:cs="Arial"/>
          <w:b/>
          <w:i/>
          <w:color w:val="000000"/>
          <w:sz w:val="20"/>
          <w:u w:val="single"/>
        </w:rPr>
        <w:t>startups</w:t>
      </w:r>
      <w:r>
        <w:rPr>
          <w:rFonts w:ascii="Arial" w:eastAsia="Arial" w:hAnsi="Arial" w:cs="Arial"/>
          <w:color w:val="000000"/>
          <w:sz w:val="20"/>
        </w:rPr>
        <w:t xml:space="preserve"> indicate that trademark registration may have been overlooked, and further, that some of these firms could be inviting litigation.   </w:t>
      </w:r>
    </w:p>
    <w:p w14:paraId="42B8C295" w14:textId="77777777" w:rsidR="00E04757" w:rsidRDefault="00000000">
      <w:pPr>
        <w:spacing w:before="200" w:line="260" w:lineRule="atLeast"/>
        <w:jc w:val="both"/>
      </w:pPr>
      <w:r>
        <w:rPr>
          <w:rFonts w:ascii="Arial" w:eastAsia="Arial" w:hAnsi="Arial" w:cs="Arial"/>
          <w:color w:val="000000"/>
          <w:sz w:val="20"/>
        </w:rPr>
        <w:t xml:space="preserve">Publishers' approaches to </w:t>
      </w:r>
      <w:r>
        <w:rPr>
          <w:rFonts w:ascii="Arial" w:eastAsia="Arial" w:hAnsi="Arial" w:cs="Arial"/>
          <w:b/>
          <w:i/>
          <w:color w:val="000000"/>
          <w:sz w:val="20"/>
          <w:u w:val="single"/>
        </w:rPr>
        <w:t>startups</w:t>
      </w:r>
      <w:r>
        <w:rPr>
          <w:rFonts w:ascii="Arial" w:eastAsia="Arial" w:hAnsi="Arial" w:cs="Arial"/>
          <w:color w:val="000000"/>
          <w:sz w:val="20"/>
        </w:rPr>
        <w:t xml:space="preserve">   </w:t>
      </w:r>
    </w:p>
    <w:p w14:paraId="450DADF6" w14:textId="77777777" w:rsidR="00E04757" w:rsidRDefault="00000000">
      <w:pPr>
        <w:spacing w:before="200" w:line="260" w:lineRule="atLeast"/>
        <w:jc w:val="both"/>
      </w:pPr>
      <w:r>
        <w:rPr>
          <w:rFonts w:ascii="Arial" w:eastAsia="Arial" w:hAnsi="Arial" w:cs="Arial"/>
          <w:color w:val="000000"/>
          <w:sz w:val="20"/>
        </w:rPr>
        <w:t xml:space="preserve">There was a flurry of </w:t>
      </w:r>
      <w:r>
        <w:rPr>
          <w:rFonts w:ascii="Arial" w:eastAsia="Arial" w:hAnsi="Arial" w:cs="Arial"/>
          <w:b/>
          <w:i/>
          <w:color w:val="000000"/>
          <w:sz w:val="20"/>
          <w:u w:val="single"/>
        </w:rPr>
        <w:t>startup</w:t>
      </w:r>
      <w:r>
        <w:rPr>
          <w:rFonts w:ascii="Arial" w:eastAsia="Arial" w:hAnsi="Arial" w:cs="Arial"/>
          <w:color w:val="000000"/>
          <w:sz w:val="20"/>
        </w:rPr>
        <w:t xml:space="preserve"> activity when e-commerce became increasingly dominant in book retail, e-books took hold in the market, and self-publishing blossomed. Each of the Big Five publishers got their feet wet in the </w:t>
      </w:r>
      <w:r>
        <w:rPr>
          <w:rFonts w:ascii="Arial" w:eastAsia="Arial" w:hAnsi="Arial" w:cs="Arial"/>
          <w:b/>
          <w:i/>
          <w:color w:val="000000"/>
          <w:sz w:val="20"/>
          <w:u w:val="single"/>
        </w:rPr>
        <w:t>startup</w:t>
      </w:r>
      <w:r>
        <w:rPr>
          <w:rFonts w:ascii="Arial" w:eastAsia="Arial" w:hAnsi="Arial" w:cs="Arial"/>
          <w:color w:val="000000"/>
          <w:sz w:val="20"/>
        </w:rPr>
        <w:t xml:space="preserve"> pond-some through internal </w:t>
      </w:r>
      <w:r>
        <w:rPr>
          <w:rFonts w:ascii="Arial" w:eastAsia="Arial" w:hAnsi="Arial" w:cs="Arial"/>
          <w:b/>
          <w:i/>
          <w:color w:val="000000"/>
          <w:sz w:val="20"/>
          <w:u w:val="single"/>
        </w:rPr>
        <w:t>startup</w:t>
      </w:r>
      <w:r>
        <w:rPr>
          <w:rFonts w:ascii="Arial" w:eastAsia="Arial" w:hAnsi="Arial" w:cs="Arial"/>
          <w:color w:val="000000"/>
          <w:sz w:val="20"/>
        </w:rPr>
        <w:t xml:space="preserve"> gestation, others through external investment. Some of the publishers were burned when their investments went astray.   </w:t>
      </w:r>
    </w:p>
    <w:p w14:paraId="38D79C6C" w14:textId="77777777" w:rsidR="00E04757" w:rsidRDefault="00000000">
      <w:pPr>
        <w:spacing w:before="200" w:line="260" w:lineRule="atLeast"/>
        <w:jc w:val="both"/>
      </w:pPr>
      <w:r>
        <w:rPr>
          <w:rFonts w:ascii="Arial" w:eastAsia="Arial" w:hAnsi="Arial" w:cs="Arial"/>
          <w:color w:val="000000"/>
          <w:sz w:val="20"/>
        </w:rPr>
        <w:t xml:space="preserve">In preparing this report, I sought insights from within those companies, and several were generous with their time, in particular if their remarks could remain anonymous. I felt that understanding how the companies approach </w:t>
      </w:r>
      <w:r>
        <w:rPr>
          <w:rFonts w:ascii="Arial" w:eastAsia="Arial" w:hAnsi="Arial" w:cs="Arial"/>
          <w:b/>
          <w:i/>
          <w:color w:val="000000"/>
          <w:sz w:val="20"/>
          <w:u w:val="single"/>
        </w:rPr>
        <w:t>startup</w:t>
      </w:r>
      <w:r>
        <w:rPr>
          <w:rFonts w:ascii="Arial" w:eastAsia="Arial" w:hAnsi="Arial" w:cs="Arial"/>
          <w:color w:val="000000"/>
          <w:sz w:val="20"/>
        </w:rPr>
        <w:t xml:space="preserve"> innovation was far more important than putting anyone on the spot.   </w:t>
      </w:r>
    </w:p>
    <w:p w14:paraId="42989DD9" w14:textId="77777777" w:rsidR="00E04757" w:rsidRDefault="00000000">
      <w:pPr>
        <w:spacing w:before="200" w:line="260" w:lineRule="atLeast"/>
        <w:jc w:val="both"/>
      </w:pPr>
      <w:r>
        <w:rPr>
          <w:rFonts w:ascii="Arial" w:eastAsia="Arial" w:hAnsi="Arial" w:cs="Arial"/>
          <w:color w:val="000000"/>
          <w:sz w:val="20"/>
        </w:rPr>
        <w:t xml:space="preserve">One executive referenced a frequent and perhaps accurate criticism of the publishing industry: it is neither agile nor innovative. Publishing can move at a glacial pace, and publishers are not early adopters.   </w:t>
      </w:r>
    </w:p>
    <w:p w14:paraId="73EC53AA" w14:textId="77777777" w:rsidR="00E04757" w:rsidRDefault="00000000">
      <w:pPr>
        <w:spacing w:before="200" w:line="260" w:lineRule="atLeast"/>
        <w:jc w:val="both"/>
      </w:pPr>
      <w:r>
        <w:rPr>
          <w:rFonts w:ascii="Arial" w:eastAsia="Arial" w:hAnsi="Arial" w:cs="Arial"/>
          <w:color w:val="000000"/>
          <w:sz w:val="20"/>
        </w:rPr>
        <w:t xml:space="preserve">Another executive observed that there have been bursts of enthusiasm for </w:t>
      </w:r>
      <w:r>
        <w:rPr>
          <w:rFonts w:ascii="Arial" w:eastAsia="Arial" w:hAnsi="Arial" w:cs="Arial"/>
          <w:b/>
          <w:i/>
          <w:color w:val="000000"/>
          <w:sz w:val="20"/>
          <w:u w:val="single"/>
        </w:rPr>
        <w:t>startups</w:t>
      </w:r>
      <w:r>
        <w:rPr>
          <w:rFonts w:ascii="Arial" w:eastAsia="Arial" w:hAnsi="Arial" w:cs="Arial"/>
          <w:color w:val="000000"/>
          <w:sz w:val="20"/>
        </w:rPr>
        <w:t xml:space="preserve"> over the last dozen years, but when an investment didn't work out, it was perceived as a </w:t>
      </w:r>
      <w:r>
        <w:rPr>
          <w:rFonts w:ascii="Arial" w:eastAsia="Arial" w:hAnsi="Arial" w:cs="Arial"/>
          <w:b/>
          <w:i/>
          <w:color w:val="000000"/>
          <w:sz w:val="20"/>
          <w:u w:val="single"/>
        </w:rPr>
        <w:t>failure</w:t>
      </w:r>
      <w:r>
        <w:rPr>
          <w:rFonts w:ascii="Arial" w:eastAsia="Arial" w:hAnsi="Arial" w:cs="Arial"/>
          <w:color w:val="000000"/>
          <w:sz w:val="20"/>
        </w:rPr>
        <w:t xml:space="preserve">, not as a learning opportunity. Cynicism follows </w:t>
      </w:r>
      <w:r>
        <w:rPr>
          <w:rFonts w:ascii="Arial" w:eastAsia="Arial" w:hAnsi="Arial" w:cs="Arial"/>
          <w:b/>
          <w:i/>
          <w:color w:val="000000"/>
          <w:sz w:val="20"/>
          <w:u w:val="single"/>
        </w:rPr>
        <w:t>failure</w:t>
      </w:r>
      <w:r>
        <w:rPr>
          <w:rFonts w:ascii="Arial" w:eastAsia="Arial" w:hAnsi="Arial" w:cs="Arial"/>
          <w:color w:val="000000"/>
          <w:sz w:val="20"/>
        </w:rPr>
        <w:t xml:space="preserve">.   </w:t>
      </w:r>
    </w:p>
    <w:p w14:paraId="4C5285B0" w14:textId="77777777" w:rsidR="00E04757" w:rsidRDefault="00000000">
      <w:pPr>
        <w:spacing w:before="200" w:line="260" w:lineRule="atLeast"/>
        <w:jc w:val="both"/>
      </w:pPr>
      <w:r>
        <w:rPr>
          <w:rFonts w:ascii="Arial" w:eastAsia="Arial" w:hAnsi="Arial" w:cs="Arial"/>
          <w:color w:val="000000"/>
          <w:sz w:val="20"/>
        </w:rPr>
        <w:t xml:space="preserve">Often remarked was that the larger publishers feel that process innovation should be developed internally, not acquired from an outside </w:t>
      </w:r>
      <w:r>
        <w:rPr>
          <w:rFonts w:ascii="Arial" w:eastAsia="Arial" w:hAnsi="Arial" w:cs="Arial"/>
          <w:b/>
          <w:i/>
          <w:color w:val="000000"/>
          <w:sz w:val="20"/>
          <w:u w:val="single"/>
        </w:rPr>
        <w:t>startup</w:t>
      </w:r>
      <w:r>
        <w:rPr>
          <w:rFonts w:ascii="Arial" w:eastAsia="Arial" w:hAnsi="Arial" w:cs="Arial"/>
          <w:color w:val="000000"/>
          <w:sz w:val="20"/>
        </w:rPr>
        <w:t xml:space="preserve">. Why pay a premium for a tool that they should be building in-house? At the same time, a publisher doesn't have to own a </w:t>
      </w:r>
      <w:r>
        <w:rPr>
          <w:rFonts w:ascii="Arial" w:eastAsia="Arial" w:hAnsi="Arial" w:cs="Arial"/>
          <w:b/>
          <w:i/>
          <w:color w:val="000000"/>
          <w:sz w:val="20"/>
          <w:u w:val="single"/>
        </w:rPr>
        <w:t>startup</w:t>
      </w:r>
      <w:r>
        <w:rPr>
          <w:rFonts w:ascii="Arial" w:eastAsia="Arial" w:hAnsi="Arial" w:cs="Arial"/>
          <w:color w:val="000000"/>
          <w:sz w:val="20"/>
        </w:rPr>
        <w:t xml:space="preserve"> to license its technology.   </w:t>
      </w:r>
    </w:p>
    <w:p w14:paraId="14DF7E31" w14:textId="77777777" w:rsidR="00E04757" w:rsidRDefault="00000000">
      <w:pPr>
        <w:spacing w:before="200" w:line="260" w:lineRule="atLeast"/>
        <w:jc w:val="both"/>
      </w:pPr>
      <w:r>
        <w:rPr>
          <w:rFonts w:ascii="Arial" w:eastAsia="Arial" w:hAnsi="Arial" w:cs="Arial"/>
          <w:color w:val="000000"/>
          <w:sz w:val="20"/>
        </w:rPr>
        <w:t xml:space="preserve">But it's not that these publishers aren't paying attention to what's going on in the </w:t>
      </w:r>
      <w:r>
        <w:rPr>
          <w:rFonts w:ascii="Arial" w:eastAsia="Arial" w:hAnsi="Arial" w:cs="Arial"/>
          <w:b/>
          <w:i/>
          <w:color w:val="000000"/>
          <w:sz w:val="20"/>
          <w:u w:val="single"/>
        </w:rPr>
        <w:t>startup</w:t>
      </w:r>
      <w:r>
        <w:rPr>
          <w:rFonts w:ascii="Arial" w:eastAsia="Arial" w:hAnsi="Arial" w:cs="Arial"/>
          <w:color w:val="000000"/>
          <w:sz w:val="20"/>
        </w:rPr>
        <w:t xml:space="preserve"> community. Each of the large publishers has executives charged with evaluating acquisitions (though most frequently of other publishing companies and their backlists).   </w:t>
      </w:r>
    </w:p>
    <w:p w14:paraId="5CF8DBB1" w14:textId="77777777" w:rsidR="00E04757" w:rsidRDefault="00000000">
      <w:pPr>
        <w:spacing w:before="200" w:line="260" w:lineRule="atLeast"/>
        <w:jc w:val="both"/>
      </w:pPr>
      <w:r>
        <w:rPr>
          <w:rFonts w:ascii="Arial" w:eastAsia="Arial" w:hAnsi="Arial" w:cs="Arial"/>
          <w:color w:val="000000"/>
          <w:sz w:val="20"/>
        </w:rPr>
        <w:t xml:space="preserve">Clayton Christensen's classic </w:t>
      </w:r>
      <w:r>
        <w:rPr>
          <w:rFonts w:ascii="Arial" w:eastAsia="Arial" w:hAnsi="Arial" w:cs="Arial"/>
          <w:i/>
          <w:color w:val="000000"/>
          <w:sz w:val="20"/>
        </w:rPr>
        <w:t xml:space="preserve">The Innovator's Dilemma: When New Technologies Cause Great Firms to Fail </w:t>
      </w:r>
      <w:r>
        <w:rPr>
          <w:rFonts w:ascii="Arial" w:eastAsia="Arial" w:hAnsi="Arial" w:cs="Arial"/>
          <w:color w:val="000000"/>
          <w:sz w:val="20"/>
        </w:rPr>
        <w:t xml:space="preserve">is one of the cornerstones for understanding the importance of reinvention within established industries. Christensen studied companies that either collapsed or lost significant market share through their </w:t>
      </w:r>
      <w:r>
        <w:rPr>
          <w:rFonts w:ascii="Arial" w:eastAsia="Arial" w:hAnsi="Arial" w:cs="Arial"/>
          <w:b/>
          <w:i/>
          <w:color w:val="000000"/>
          <w:sz w:val="20"/>
          <w:u w:val="single"/>
        </w:rPr>
        <w:t>failure</w:t>
      </w:r>
      <w:r>
        <w:rPr>
          <w:rFonts w:ascii="Arial" w:eastAsia="Arial" w:hAnsi="Arial" w:cs="Arial"/>
          <w:color w:val="000000"/>
          <w:sz w:val="20"/>
        </w:rPr>
        <w:t xml:space="preserve"> to embrace external innovation that was essential to their growth. The impact of Amazon on department stores and book retail is an obvious example.   </w:t>
      </w:r>
    </w:p>
    <w:p w14:paraId="5210F07D" w14:textId="77777777" w:rsidR="00E04757" w:rsidRDefault="00000000">
      <w:pPr>
        <w:spacing w:before="200" w:line="260" w:lineRule="atLeast"/>
        <w:jc w:val="both"/>
      </w:pPr>
      <w:r>
        <w:rPr>
          <w:rFonts w:ascii="Arial" w:eastAsia="Arial" w:hAnsi="Arial" w:cs="Arial"/>
          <w:color w:val="000000"/>
          <w:sz w:val="20"/>
        </w:rPr>
        <w:t xml:space="preserve">Do the </w:t>
      </w:r>
      <w:r>
        <w:rPr>
          <w:rFonts w:ascii="Arial" w:eastAsia="Arial" w:hAnsi="Arial" w:cs="Arial"/>
          <w:b/>
          <w:i/>
          <w:color w:val="000000"/>
          <w:sz w:val="20"/>
          <w:u w:val="single"/>
        </w:rPr>
        <w:t>startups</w:t>
      </w:r>
      <w:r>
        <w:rPr>
          <w:rFonts w:ascii="Arial" w:eastAsia="Arial" w:hAnsi="Arial" w:cs="Arial"/>
          <w:color w:val="000000"/>
          <w:sz w:val="20"/>
        </w:rPr>
        <w:t xml:space="preserve"> cataloged here threaten to disrupt the existing order of the publishing industry? Have they already done so? Publisher Ken Whyte, analyzing the transcripts of the recent Penguin Random House-Simon &amp; Schuster trial, points to how hard self-publishing has hit PRH's bottom line: its income from fantasy, mystery, romance, and science fiction titles fell from $349.2 million to $86.9 million between 2011 and 2019, "big chunks of which migrated to the self-publishing universe." That's disruption.   </w:t>
      </w:r>
    </w:p>
    <w:p w14:paraId="6EE6C76B" w14:textId="77777777" w:rsidR="00E04757" w:rsidRDefault="00000000">
      <w:pPr>
        <w:spacing w:before="200" w:line="260" w:lineRule="atLeast"/>
        <w:jc w:val="both"/>
      </w:pPr>
      <w:r>
        <w:rPr>
          <w:rFonts w:ascii="Arial" w:eastAsia="Arial" w:hAnsi="Arial" w:cs="Arial"/>
          <w:color w:val="000000"/>
          <w:sz w:val="20"/>
        </w:rPr>
        <w:t xml:space="preserve">Hybrid publishers attract an increasing number of high-profile public figures with offers of better royalty splits and greater publishing control, siphoning off bestsellers that would ordinarily have landed with the larger trade publishers.   </w:t>
      </w:r>
    </w:p>
    <w:p w14:paraId="267D562C" w14:textId="77777777" w:rsidR="00E04757" w:rsidRDefault="00000000">
      <w:pPr>
        <w:spacing w:before="200" w:line="260" w:lineRule="atLeast"/>
        <w:jc w:val="both"/>
      </w:pPr>
      <w:r>
        <w:rPr>
          <w:rFonts w:ascii="Arial" w:eastAsia="Arial" w:hAnsi="Arial" w:cs="Arial"/>
          <w:color w:val="000000"/>
          <w:sz w:val="20"/>
        </w:rPr>
        <w:lastRenderedPageBreak/>
        <w:t xml:space="preserve">The subscription model, which is kryptonite to trade publishers, continues to gain ground at Amazon, Scribd, Sweden's </w:t>
      </w:r>
      <w:proofErr w:type="spellStart"/>
      <w:r>
        <w:rPr>
          <w:rFonts w:ascii="Arial" w:eastAsia="Arial" w:hAnsi="Arial" w:cs="Arial"/>
          <w:color w:val="000000"/>
          <w:sz w:val="20"/>
        </w:rPr>
        <w:t>Storytel</w:t>
      </w:r>
      <w:proofErr w:type="spellEnd"/>
      <w:r>
        <w:rPr>
          <w:rFonts w:ascii="Arial" w:eastAsia="Arial" w:hAnsi="Arial" w:cs="Arial"/>
          <w:color w:val="000000"/>
          <w:sz w:val="20"/>
        </w:rPr>
        <w:t xml:space="preserve"> (internationally), and at a host of smaller </w:t>
      </w:r>
      <w:r>
        <w:rPr>
          <w:rFonts w:ascii="Arial" w:eastAsia="Arial" w:hAnsi="Arial" w:cs="Arial"/>
          <w:b/>
          <w:i/>
          <w:color w:val="000000"/>
          <w:sz w:val="20"/>
          <w:u w:val="single"/>
        </w:rPr>
        <w:t>startups</w:t>
      </w:r>
      <w:r>
        <w:rPr>
          <w:rFonts w:ascii="Arial" w:eastAsia="Arial" w:hAnsi="Arial" w:cs="Arial"/>
          <w:color w:val="000000"/>
          <w:sz w:val="20"/>
        </w:rPr>
        <w:t xml:space="preserve"> in this spreadsheet that are building their businesses on the subscription model.   </w:t>
      </w:r>
    </w:p>
    <w:p w14:paraId="315FAB07" w14:textId="77777777" w:rsidR="00E04757" w:rsidRDefault="00000000">
      <w:pPr>
        <w:spacing w:before="200" w:line="260" w:lineRule="atLeast"/>
        <w:jc w:val="both"/>
      </w:pPr>
      <w:r>
        <w:rPr>
          <w:rFonts w:ascii="Arial" w:eastAsia="Arial" w:hAnsi="Arial" w:cs="Arial"/>
          <w:color w:val="000000"/>
          <w:sz w:val="20"/>
        </w:rPr>
        <w:t xml:space="preserve">Are NFTs disruptive? Is AI? The metaverse? Where will the next disruption come from?   </w:t>
      </w:r>
    </w:p>
    <w:p w14:paraId="3E310B9A" w14:textId="77777777" w:rsidR="00E04757" w:rsidRDefault="00000000">
      <w:pPr>
        <w:spacing w:before="200" w:line="260" w:lineRule="atLeast"/>
        <w:jc w:val="both"/>
      </w:pPr>
      <w:r>
        <w:rPr>
          <w:rFonts w:ascii="Arial" w:eastAsia="Arial" w:hAnsi="Arial" w:cs="Arial"/>
          <w:color w:val="000000"/>
          <w:sz w:val="20"/>
        </w:rPr>
        <w:t xml:space="preserve">Vulnerabilities   </w:t>
      </w:r>
    </w:p>
    <w:p w14:paraId="7A96E789" w14:textId="77777777" w:rsidR="00E04757" w:rsidRDefault="00000000">
      <w:pPr>
        <w:spacing w:before="200" w:line="260" w:lineRule="atLeast"/>
        <w:jc w:val="both"/>
      </w:pPr>
      <w:r>
        <w:rPr>
          <w:rFonts w:ascii="Arial" w:eastAsia="Arial" w:hAnsi="Arial" w:cs="Arial"/>
          <w:color w:val="000000"/>
          <w:sz w:val="20"/>
        </w:rPr>
        <w:t xml:space="preserve">One in five of the </w:t>
      </w:r>
      <w:r>
        <w:rPr>
          <w:rFonts w:ascii="Arial" w:eastAsia="Arial" w:hAnsi="Arial" w:cs="Arial"/>
          <w:b/>
          <w:i/>
          <w:color w:val="000000"/>
          <w:sz w:val="20"/>
          <w:u w:val="single"/>
        </w:rPr>
        <w:t>startups</w:t>
      </w:r>
      <w:r>
        <w:rPr>
          <w:rFonts w:ascii="Arial" w:eastAsia="Arial" w:hAnsi="Arial" w:cs="Arial"/>
          <w:color w:val="000000"/>
          <w:sz w:val="20"/>
        </w:rPr>
        <w:t xml:space="preserve"> in this spreadsheet has declared funding; the companies are mostly bootstrapped. Many of these publishing </w:t>
      </w:r>
      <w:r>
        <w:rPr>
          <w:rFonts w:ascii="Arial" w:eastAsia="Arial" w:hAnsi="Arial" w:cs="Arial"/>
          <w:b/>
          <w:i/>
          <w:color w:val="000000"/>
          <w:sz w:val="20"/>
          <w:u w:val="single"/>
        </w:rPr>
        <w:t>startups</w:t>
      </w:r>
      <w:r>
        <w:rPr>
          <w:rFonts w:ascii="Arial" w:eastAsia="Arial" w:hAnsi="Arial" w:cs="Arial"/>
          <w:color w:val="000000"/>
          <w:sz w:val="20"/>
        </w:rPr>
        <w:t xml:space="preserve"> are not just lean, they're emaciated. In numerous cases there is no </w:t>
      </w:r>
      <w:r>
        <w:rPr>
          <w:rFonts w:ascii="Arial" w:eastAsia="Arial" w:hAnsi="Arial" w:cs="Arial"/>
          <w:b/>
          <w:i/>
          <w:color w:val="000000"/>
          <w:sz w:val="20"/>
          <w:u w:val="single"/>
        </w:rPr>
        <w:t>startup</w:t>
      </w:r>
      <w:r>
        <w:rPr>
          <w:rFonts w:ascii="Arial" w:eastAsia="Arial" w:hAnsi="Arial" w:cs="Arial"/>
          <w:color w:val="000000"/>
          <w:sz w:val="20"/>
        </w:rPr>
        <w:t xml:space="preserve">, per se-just a website and some good intentions. The marketing and promotion are scant.   </w:t>
      </w:r>
    </w:p>
    <w:p w14:paraId="0A3D75BF" w14:textId="77777777" w:rsidR="00E04757" w:rsidRDefault="00000000">
      <w:pPr>
        <w:spacing w:before="200" w:line="260" w:lineRule="atLeast"/>
        <w:jc w:val="both"/>
      </w:pPr>
      <w:r>
        <w:rPr>
          <w:rFonts w:ascii="Arial" w:eastAsia="Arial" w:hAnsi="Arial" w:cs="Arial"/>
          <w:color w:val="000000"/>
          <w:sz w:val="20"/>
        </w:rPr>
        <w:t xml:space="preserve">Too many of these </w:t>
      </w:r>
      <w:r>
        <w:rPr>
          <w:rFonts w:ascii="Arial" w:eastAsia="Arial" w:hAnsi="Arial" w:cs="Arial"/>
          <w:b/>
          <w:i/>
          <w:color w:val="000000"/>
          <w:sz w:val="20"/>
          <w:u w:val="single"/>
        </w:rPr>
        <w:t>startups</w:t>
      </w:r>
      <w:r>
        <w:rPr>
          <w:rFonts w:ascii="Arial" w:eastAsia="Arial" w:hAnsi="Arial" w:cs="Arial"/>
          <w:color w:val="000000"/>
          <w:sz w:val="20"/>
        </w:rPr>
        <w:t xml:space="preserve"> are trying to fix a problem that doesn't exist. "Room for innovation" is quite different from "ripe for disruption." While few of the </w:t>
      </w:r>
      <w:r>
        <w:rPr>
          <w:rFonts w:ascii="Arial" w:eastAsia="Arial" w:hAnsi="Arial" w:cs="Arial"/>
          <w:b/>
          <w:i/>
          <w:color w:val="000000"/>
          <w:sz w:val="20"/>
          <w:u w:val="single"/>
        </w:rPr>
        <w:t>startups</w:t>
      </w:r>
      <w:r>
        <w:rPr>
          <w:rFonts w:ascii="Arial" w:eastAsia="Arial" w:hAnsi="Arial" w:cs="Arial"/>
          <w:color w:val="000000"/>
          <w:sz w:val="20"/>
        </w:rPr>
        <w:t xml:space="preserve"> aim to disrupt the entire publishing business, several make claims to disrupting the editor's role, the agent's role, or the balance of power between writers and publishers or publishers and resellers. We shall see.   </w:t>
      </w:r>
    </w:p>
    <w:p w14:paraId="72DAE757" w14:textId="77777777" w:rsidR="00E04757" w:rsidRDefault="00000000">
      <w:pPr>
        <w:spacing w:before="200" w:line="260" w:lineRule="atLeast"/>
        <w:jc w:val="both"/>
      </w:pPr>
      <w:r>
        <w:rPr>
          <w:rFonts w:ascii="Arial" w:eastAsia="Arial" w:hAnsi="Arial" w:cs="Arial"/>
          <w:color w:val="000000"/>
          <w:sz w:val="20"/>
        </w:rPr>
        <w:t xml:space="preserve">As Elizabeth Spiers puts it, too many </w:t>
      </w:r>
      <w:r>
        <w:rPr>
          <w:rFonts w:ascii="Arial" w:eastAsia="Arial" w:hAnsi="Arial" w:cs="Arial"/>
          <w:b/>
          <w:i/>
          <w:color w:val="000000"/>
          <w:sz w:val="20"/>
          <w:u w:val="single"/>
        </w:rPr>
        <w:t>startups</w:t>
      </w:r>
      <w:r>
        <w:rPr>
          <w:rFonts w:ascii="Arial" w:eastAsia="Arial" w:hAnsi="Arial" w:cs="Arial"/>
          <w:color w:val="000000"/>
          <w:sz w:val="20"/>
        </w:rPr>
        <w:t xml:space="preserve"> "think incumbent companies are using broken models because they're idiots and not because the problems are not easily solved." </w:t>
      </w:r>
      <w:r>
        <w:rPr>
          <w:rFonts w:ascii="Arial" w:eastAsia="Arial" w:hAnsi="Arial" w:cs="Arial"/>
          <w:b/>
          <w:i/>
          <w:color w:val="000000"/>
          <w:sz w:val="20"/>
          <w:u w:val="single"/>
        </w:rPr>
        <w:t>Startups</w:t>
      </w:r>
      <w:r>
        <w:rPr>
          <w:rFonts w:ascii="Arial" w:eastAsia="Arial" w:hAnsi="Arial" w:cs="Arial"/>
          <w:color w:val="000000"/>
          <w:sz w:val="20"/>
        </w:rPr>
        <w:t xml:space="preserve"> might better seek to innovate, not re-create.   </w:t>
      </w:r>
    </w:p>
    <w:p w14:paraId="52E9F555" w14:textId="77777777" w:rsidR="00E04757" w:rsidRDefault="00000000">
      <w:pPr>
        <w:spacing w:before="200" w:line="260" w:lineRule="atLeast"/>
        <w:jc w:val="both"/>
      </w:pPr>
      <w:r>
        <w:rPr>
          <w:rFonts w:ascii="Arial" w:eastAsia="Arial" w:hAnsi="Arial" w:cs="Arial"/>
          <w:color w:val="000000"/>
          <w:sz w:val="20"/>
        </w:rPr>
        <w:t xml:space="preserve">Book publishing has never been a technology-adept industry, rather it is historically technology-averse. This is a challenge for the (minority of) tech-focused </w:t>
      </w:r>
      <w:r>
        <w:rPr>
          <w:rFonts w:ascii="Arial" w:eastAsia="Arial" w:hAnsi="Arial" w:cs="Arial"/>
          <w:b/>
          <w:i/>
          <w:color w:val="000000"/>
          <w:sz w:val="20"/>
          <w:u w:val="single"/>
        </w:rPr>
        <w:t>startups</w:t>
      </w:r>
      <w:r>
        <w:rPr>
          <w:rFonts w:ascii="Arial" w:eastAsia="Arial" w:hAnsi="Arial" w:cs="Arial"/>
          <w:color w:val="000000"/>
          <w:sz w:val="20"/>
        </w:rPr>
        <w:t xml:space="preserve"> targeting existing publishing operations. Selling technology to publishing companies demands lots of costly hand-holding. Authors, too, are notoriously clumsy around technology, and there are limits to the complexity of products and services that can be directed their way. The availability and quality of customer support becomes a competitive advantage.   </w:t>
      </w:r>
    </w:p>
    <w:p w14:paraId="74759A1D" w14:textId="77777777" w:rsidR="00E04757" w:rsidRDefault="00000000">
      <w:pPr>
        <w:spacing w:before="200" w:line="260" w:lineRule="atLeast"/>
        <w:jc w:val="both"/>
      </w:pPr>
      <w:r>
        <w:rPr>
          <w:rFonts w:ascii="Arial" w:eastAsia="Arial" w:hAnsi="Arial" w:cs="Arial"/>
          <w:color w:val="000000"/>
          <w:sz w:val="20"/>
        </w:rPr>
        <w:t xml:space="preserve">Market size   </w:t>
      </w:r>
    </w:p>
    <w:p w14:paraId="5EA63B60" w14:textId="77777777" w:rsidR="00E04757" w:rsidRDefault="00000000">
      <w:pPr>
        <w:spacing w:before="200" w:line="260" w:lineRule="atLeast"/>
        <w:jc w:val="both"/>
      </w:pPr>
      <w:r>
        <w:rPr>
          <w:rFonts w:ascii="Arial" w:eastAsia="Arial" w:hAnsi="Arial" w:cs="Arial"/>
          <w:color w:val="000000"/>
          <w:sz w:val="20"/>
        </w:rPr>
        <w:t xml:space="preserve">Part of the investor pitch for every </w:t>
      </w:r>
      <w:r>
        <w:rPr>
          <w:rFonts w:ascii="Arial" w:eastAsia="Arial" w:hAnsi="Arial" w:cs="Arial"/>
          <w:b/>
          <w:i/>
          <w:color w:val="000000"/>
          <w:sz w:val="20"/>
          <w:u w:val="single"/>
        </w:rPr>
        <w:t>startup</w:t>
      </w:r>
      <w:r>
        <w:rPr>
          <w:rFonts w:ascii="Arial" w:eastAsia="Arial" w:hAnsi="Arial" w:cs="Arial"/>
          <w:color w:val="000000"/>
          <w:sz w:val="20"/>
        </w:rPr>
        <w:t xml:space="preserve"> is the total addressable market opportunity. The three principal markets these </w:t>
      </w:r>
      <w:r>
        <w:rPr>
          <w:rFonts w:ascii="Arial" w:eastAsia="Arial" w:hAnsi="Arial" w:cs="Arial"/>
          <w:b/>
          <w:i/>
          <w:color w:val="000000"/>
          <w:sz w:val="20"/>
          <w:u w:val="single"/>
        </w:rPr>
        <w:t>startups</w:t>
      </w:r>
      <w:r>
        <w:rPr>
          <w:rFonts w:ascii="Arial" w:eastAsia="Arial" w:hAnsi="Arial" w:cs="Arial"/>
          <w:color w:val="000000"/>
          <w:sz w:val="20"/>
        </w:rPr>
        <w:t xml:space="preserve"> target are publishers, authors, and readers.   </w:t>
      </w:r>
    </w:p>
    <w:p w14:paraId="2A40C0FF" w14:textId="77777777" w:rsidR="00E04757" w:rsidRDefault="00000000">
      <w:pPr>
        <w:spacing w:before="200" w:line="260" w:lineRule="atLeast"/>
        <w:jc w:val="both"/>
      </w:pPr>
      <w:r>
        <w:rPr>
          <w:rFonts w:ascii="Arial" w:eastAsia="Arial" w:hAnsi="Arial" w:cs="Arial"/>
          <w:color w:val="000000"/>
          <w:sz w:val="20"/>
        </w:rPr>
        <w:t xml:space="preserve">I'll focus on some key data for the U.S. market, not the global opportunity-though many of these </w:t>
      </w:r>
      <w:r>
        <w:rPr>
          <w:rFonts w:ascii="Arial" w:eastAsia="Arial" w:hAnsi="Arial" w:cs="Arial"/>
          <w:b/>
          <w:i/>
          <w:color w:val="000000"/>
          <w:sz w:val="20"/>
          <w:u w:val="single"/>
        </w:rPr>
        <w:t>startups</w:t>
      </w:r>
      <w:r>
        <w:rPr>
          <w:rFonts w:ascii="Arial" w:eastAsia="Arial" w:hAnsi="Arial" w:cs="Arial"/>
          <w:color w:val="000000"/>
          <w:sz w:val="20"/>
        </w:rPr>
        <w:t xml:space="preserve"> attract international customers and revenue. Sizing the U.S. book market leads to various estimates from varying sources. My interest here is largely trade publishing.   </w:t>
      </w:r>
    </w:p>
    <w:p w14:paraId="1138B86D" w14:textId="77777777" w:rsidR="00E04757" w:rsidRDefault="00000000">
      <w:pPr>
        <w:spacing w:before="200" w:line="260" w:lineRule="atLeast"/>
        <w:jc w:val="both"/>
      </w:pPr>
      <w:r>
        <w:rPr>
          <w:rFonts w:ascii="Arial" w:eastAsia="Arial" w:hAnsi="Arial" w:cs="Arial"/>
          <w:color w:val="000000"/>
          <w:sz w:val="20"/>
        </w:rPr>
        <w:t xml:space="preserve">The Association of American Publishers recorded 2021 sales of $15.4 billion, </w:t>
      </w:r>
      <w:r>
        <w:rPr>
          <w:rFonts w:ascii="Arial" w:eastAsia="Arial" w:hAnsi="Arial" w:cs="Arial"/>
          <w:b/>
          <w:i/>
          <w:color w:val="000000"/>
          <w:sz w:val="20"/>
          <w:u w:val="single"/>
        </w:rPr>
        <w:t>up</w:t>
      </w:r>
      <w:r>
        <w:rPr>
          <w:rFonts w:ascii="Arial" w:eastAsia="Arial" w:hAnsi="Arial" w:cs="Arial"/>
          <w:color w:val="000000"/>
          <w:sz w:val="20"/>
        </w:rPr>
        <w:t xml:space="preserve"> 12.2% from 2020. This is based on their reporting publishers: the association then models the overall industry as roughly 65% larger than their core data, to some $25.4 billion. Total modeled trade sales were reported at $8.8 billion, </w:t>
      </w:r>
      <w:r>
        <w:rPr>
          <w:rFonts w:ascii="Arial" w:eastAsia="Arial" w:hAnsi="Arial" w:cs="Arial"/>
          <w:b/>
          <w:i/>
          <w:color w:val="000000"/>
          <w:sz w:val="20"/>
          <w:u w:val="single"/>
        </w:rPr>
        <w:t>up</w:t>
      </w:r>
      <w:r>
        <w:rPr>
          <w:rFonts w:ascii="Arial" w:eastAsia="Arial" w:hAnsi="Arial" w:cs="Arial"/>
          <w:color w:val="000000"/>
          <w:sz w:val="20"/>
        </w:rPr>
        <w:t xml:space="preserve"> 11.9% from 2020.   </w:t>
      </w:r>
    </w:p>
    <w:p w14:paraId="4807F381" w14:textId="77777777" w:rsidR="00E04757" w:rsidRDefault="00000000">
      <w:pPr>
        <w:spacing w:before="200" w:line="260" w:lineRule="atLeast"/>
        <w:jc w:val="both"/>
      </w:pPr>
      <w:r>
        <w:rPr>
          <w:rFonts w:ascii="Arial" w:eastAsia="Arial" w:hAnsi="Arial" w:cs="Arial"/>
          <w:color w:val="000000"/>
          <w:sz w:val="20"/>
        </w:rPr>
        <w:t xml:space="preserve">NPD reports unit sales of print books at retail (it estimates that its </w:t>
      </w:r>
      <w:proofErr w:type="spellStart"/>
      <w:r>
        <w:rPr>
          <w:rFonts w:ascii="Arial" w:eastAsia="Arial" w:hAnsi="Arial" w:cs="Arial"/>
          <w:color w:val="000000"/>
          <w:sz w:val="20"/>
        </w:rPr>
        <w:t>BookScan</w:t>
      </w:r>
      <w:proofErr w:type="spellEnd"/>
      <w:r>
        <w:rPr>
          <w:rFonts w:ascii="Arial" w:eastAsia="Arial" w:hAnsi="Arial" w:cs="Arial"/>
          <w:color w:val="000000"/>
          <w:sz w:val="20"/>
        </w:rPr>
        <w:t xml:space="preserve"> captures 85% of trade print sales). Sales were 825.7 million units in 2021, </w:t>
      </w:r>
      <w:r>
        <w:rPr>
          <w:rFonts w:ascii="Arial" w:eastAsia="Arial" w:hAnsi="Arial" w:cs="Arial"/>
          <w:b/>
          <w:i/>
          <w:color w:val="000000"/>
          <w:sz w:val="20"/>
          <w:u w:val="single"/>
        </w:rPr>
        <w:t>up</w:t>
      </w:r>
      <w:r>
        <w:rPr>
          <w:rFonts w:ascii="Arial" w:eastAsia="Arial" w:hAnsi="Arial" w:cs="Arial"/>
          <w:color w:val="000000"/>
          <w:sz w:val="20"/>
        </w:rPr>
        <w:t xml:space="preserve"> from 757.9 million in 2020.   </w:t>
      </w:r>
    </w:p>
    <w:p w14:paraId="741587C2" w14:textId="77777777" w:rsidR="00E04757" w:rsidRDefault="00000000">
      <w:pPr>
        <w:spacing w:before="200" w:line="260" w:lineRule="atLeast"/>
        <w:jc w:val="both"/>
      </w:pPr>
      <w:r>
        <w:rPr>
          <w:rFonts w:ascii="Arial" w:eastAsia="Arial" w:hAnsi="Arial" w:cs="Arial"/>
          <w:color w:val="000000"/>
          <w:sz w:val="20"/>
        </w:rPr>
        <w:t xml:space="preserve">The U.S. Census Bureau reported bookstore sales at $9.03 billion in 2021, essentially flat against 2019 (2020 being an outlier because of Covid). With most stores also selling ancillary products, books of all types make </w:t>
      </w:r>
      <w:r>
        <w:rPr>
          <w:rFonts w:ascii="Arial" w:eastAsia="Arial" w:hAnsi="Arial" w:cs="Arial"/>
          <w:b/>
          <w:i/>
          <w:color w:val="000000"/>
          <w:sz w:val="20"/>
          <w:u w:val="single"/>
        </w:rPr>
        <w:t>up</w:t>
      </w:r>
      <w:r>
        <w:rPr>
          <w:rFonts w:ascii="Arial" w:eastAsia="Arial" w:hAnsi="Arial" w:cs="Arial"/>
          <w:color w:val="000000"/>
          <w:sz w:val="20"/>
        </w:rPr>
        <w:t xml:space="preserve"> roughly 70% of the reported sales, and textbooks represent about 40% of book sales. The bureau separately noted that sales for "book publishers" in 2020 were $25.6 billion (not far off the AAP model), without detail of the individual publishing sectors.   </w:t>
      </w:r>
    </w:p>
    <w:p w14:paraId="79060CE4" w14:textId="77777777" w:rsidR="00E04757" w:rsidRDefault="00000000">
      <w:pPr>
        <w:spacing w:before="200" w:line="260" w:lineRule="atLeast"/>
        <w:jc w:val="both"/>
      </w:pPr>
      <w:proofErr w:type="spellStart"/>
      <w:r>
        <w:rPr>
          <w:rFonts w:ascii="Arial" w:eastAsia="Arial" w:hAnsi="Arial" w:cs="Arial"/>
          <w:color w:val="000000"/>
          <w:sz w:val="20"/>
        </w:rPr>
        <w:t>Bookstat</w:t>
      </w:r>
      <w:proofErr w:type="spellEnd"/>
      <w:r>
        <w:rPr>
          <w:rFonts w:ascii="Arial" w:eastAsia="Arial" w:hAnsi="Arial" w:cs="Arial"/>
          <w:color w:val="000000"/>
          <w:sz w:val="20"/>
        </w:rPr>
        <w:t xml:space="preserve"> is the go-to source for "below-the-radar" book sales, estimating that existing industry data misses 37% of e-book and audiobook sales and 60% of books purchased online ("untracked sales worth $1.25 billion a year"). The company, recently acquired by Podium Audio, doesn't release its data to nonsubscribers, so the value is limited here, other than as a reminder that U.S. book industry sales data is never canonical.   </w:t>
      </w:r>
    </w:p>
    <w:p w14:paraId="78298AEC" w14:textId="77777777" w:rsidR="00E04757" w:rsidRDefault="00000000">
      <w:pPr>
        <w:spacing w:before="200" w:line="260" w:lineRule="atLeast"/>
        <w:jc w:val="both"/>
      </w:pPr>
      <w:r>
        <w:rPr>
          <w:rFonts w:ascii="Arial" w:eastAsia="Arial" w:hAnsi="Arial" w:cs="Arial"/>
          <w:color w:val="000000"/>
          <w:sz w:val="20"/>
        </w:rPr>
        <w:lastRenderedPageBreak/>
        <w:t xml:space="preserve">The pandemic proved to be a boon, sales-wise, for publishing companies, and while some of the gains have been lost in 2022, sales are generally higher than they were pre-Covid. But the pandemic has also led to supply chain problems, which, along with paper shortages, are driving </w:t>
      </w:r>
      <w:r>
        <w:rPr>
          <w:rFonts w:ascii="Arial" w:eastAsia="Arial" w:hAnsi="Arial" w:cs="Arial"/>
          <w:b/>
          <w:i/>
          <w:color w:val="000000"/>
          <w:sz w:val="20"/>
          <w:u w:val="single"/>
        </w:rPr>
        <w:t>up</w:t>
      </w:r>
      <w:r>
        <w:rPr>
          <w:rFonts w:ascii="Arial" w:eastAsia="Arial" w:hAnsi="Arial" w:cs="Arial"/>
          <w:color w:val="000000"/>
          <w:sz w:val="20"/>
        </w:rPr>
        <w:t xml:space="preserve"> costs for publishers everywhere.   </w:t>
      </w:r>
    </w:p>
    <w:p w14:paraId="6CC388ED" w14:textId="77777777" w:rsidR="00E04757" w:rsidRDefault="00000000">
      <w:pPr>
        <w:spacing w:before="200" w:line="260" w:lineRule="atLeast"/>
        <w:jc w:val="both"/>
      </w:pPr>
      <w:r>
        <w:rPr>
          <w:rFonts w:ascii="Arial" w:eastAsia="Arial" w:hAnsi="Arial" w:cs="Arial"/>
          <w:color w:val="000000"/>
          <w:sz w:val="20"/>
        </w:rPr>
        <w:t xml:space="preserve">How many book publishers are there in the U.S.? If one defines book publishing broadly-including, for example, associations and governmental organizations, where publishing is but one activity-the number is in the tens of thousands. A Book Industry Study Group presentation at </w:t>
      </w:r>
      <w:proofErr w:type="spellStart"/>
      <w:r>
        <w:rPr>
          <w:rFonts w:ascii="Arial" w:eastAsia="Arial" w:hAnsi="Arial" w:cs="Arial"/>
          <w:color w:val="000000"/>
          <w:sz w:val="20"/>
        </w:rPr>
        <w:t>BookExpo</w:t>
      </w:r>
      <w:proofErr w:type="spellEnd"/>
      <w:r>
        <w:rPr>
          <w:rFonts w:ascii="Arial" w:eastAsia="Arial" w:hAnsi="Arial" w:cs="Arial"/>
          <w:color w:val="000000"/>
          <w:sz w:val="20"/>
        </w:rPr>
        <w:t xml:space="preserve"> 2008 estimated that there were 102,634 U.S. publishing entities at that time (based on active ISBNs), while its 2005 "Under the Radar" report estimated that there were approximately 63,000 publishers then.   </w:t>
      </w:r>
    </w:p>
    <w:p w14:paraId="2468DC6B" w14:textId="77777777" w:rsidR="00E04757" w:rsidRDefault="00000000">
      <w:pPr>
        <w:spacing w:before="200" w:line="260" w:lineRule="atLeast"/>
        <w:jc w:val="both"/>
      </w:pPr>
      <w:r>
        <w:rPr>
          <w:rFonts w:ascii="Arial" w:eastAsia="Arial" w:hAnsi="Arial" w:cs="Arial"/>
          <w:color w:val="000000"/>
          <w:sz w:val="20"/>
        </w:rPr>
        <w:t xml:space="preserve">But most analysts suggest a far lower number, closer to around 3,000. More to the point is the number of publishers that would buy specialized technology from an outside vendor. I don't know how to pin that down with any precision, but it's certainly closer to 3,000 than 100,000.   </w:t>
      </w:r>
    </w:p>
    <w:p w14:paraId="65DCB322" w14:textId="77777777" w:rsidR="00E04757" w:rsidRDefault="00000000">
      <w:pPr>
        <w:spacing w:before="200" w:line="260" w:lineRule="atLeast"/>
        <w:jc w:val="both"/>
      </w:pPr>
      <w:r>
        <w:rPr>
          <w:rFonts w:ascii="Arial" w:eastAsia="Arial" w:hAnsi="Arial" w:cs="Arial"/>
          <w:color w:val="000000"/>
          <w:sz w:val="20"/>
        </w:rPr>
        <w:t xml:space="preserve">The stats on the global publishing market are spotty, but several estimates rank U.S. book sales at about 25% of the world total. The total number of book publishing companies worldwide might follow from that.   </w:t>
      </w:r>
    </w:p>
    <w:p w14:paraId="5ED11D61" w14:textId="77777777" w:rsidR="00E04757" w:rsidRDefault="00000000">
      <w:pPr>
        <w:spacing w:before="200" w:line="260" w:lineRule="atLeast"/>
        <w:jc w:val="both"/>
      </w:pPr>
      <w:r>
        <w:rPr>
          <w:rFonts w:ascii="Arial" w:eastAsia="Arial" w:hAnsi="Arial" w:cs="Arial"/>
          <w:color w:val="000000"/>
          <w:sz w:val="20"/>
        </w:rPr>
        <w:t xml:space="preserve">How many authors are active in English-language publishing? The U.S. Bureau of Labor Statistics identified 143,200 full-time "writers and authors" in 2020, but few of those were writers of books. And relatively few self-published authors rely on writing as their main source of income. But surely the active author pool must be closer to 500,000 than 150,000. It could be much higher-a million new books are published each year on Amazon. It's fair to say that most authors recognize that they need at least some help with editing, publishing, and marketing their books. But how much are they willing to pay for the assistance? Many of the </w:t>
      </w:r>
      <w:r>
        <w:rPr>
          <w:rFonts w:ascii="Arial" w:eastAsia="Arial" w:hAnsi="Arial" w:cs="Arial"/>
          <w:b/>
          <w:i/>
          <w:color w:val="000000"/>
          <w:sz w:val="20"/>
          <w:u w:val="single"/>
        </w:rPr>
        <w:t>startups</w:t>
      </w:r>
      <w:r>
        <w:rPr>
          <w:rFonts w:ascii="Arial" w:eastAsia="Arial" w:hAnsi="Arial" w:cs="Arial"/>
          <w:color w:val="000000"/>
          <w:sz w:val="20"/>
        </w:rPr>
        <w:t xml:space="preserve"> profiled here are learning answers to that question.   </w:t>
      </w:r>
    </w:p>
    <w:p w14:paraId="17610003" w14:textId="77777777" w:rsidR="00E04757" w:rsidRDefault="00000000">
      <w:pPr>
        <w:spacing w:before="200" w:line="260" w:lineRule="atLeast"/>
        <w:jc w:val="both"/>
      </w:pPr>
      <w:r>
        <w:rPr>
          <w:rFonts w:ascii="Arial" w:eastAsia="Arial" w:hAnsi="Arial" w:cs="Arial"/>
          <w:color w:val="000000"/>
          <w:sz w:val="20"/>
        </w:rPr>
        <w:t xml:space="preserve">And how many readers are there? In 2021, Pew estimated that 77% of Americans read at least one book the previous year (Gallup pegs the number at 83%). While most of those books were not purchased new, that's still a huge market. Add to that the readers of English-language books residing in other countries (over a billion people speak English as a second language), most of whom can be reached online.   </w:t>
      </w:r>
    </w:p>
    <w:p w14:paraId="7F4A2A89" w14:textId="77777777" w:rsidR="00E04757" w:rsidRDefault="00000000">
      <w:pPr>
        <w:spacing w:before="200" w:line="260" w:lineRule="atLeast"/>
        <w:jc w:val="both"/>
      </w:pPr>
      <w:r>
        <w:rPr>
          <w:rFonts w:ascii="Arial" w:eastAsia="Arial" w:hAnsi="Arial" w:cs="Arial"/>
          <w:color w:val="000000"/>
          <w:sz w:val="20"/>
        </w:rPr>
        <w:t xml:space="preserve">Beyond total industry sales figures, there's not a lot of data on how much consumers actually spend on books. The Bureau of Labor Statistics estimates that each American spent $92 on "reading" in 2019 (down from $118 in 2016)-presumably that includes periodicals.   </w:t>
      </w:r>
    </w:p>
    <w:p w14:paraId="5B4EB37E" w14:textId="77777777" w:rsidR="00E04757" w:rsidRDefault="00000000">
      <w:pPr>
        <w:spacing w:before="200" w:line="260" w:lineRule="atLeast"/>
        <w:jc w:val="both"/>
      </w:pPr>
      <w:r>
        <w:rPr>
          <w:rFonts w:ascii="Arial" w:eastAsia="Arial" w:hAnsi="Arial" w:cs="Arial"/>
          <w:color w:val="000000"/>
          <w:sz w:val="20"/>
        </w:rPr>
        <w:t xml:space="preserve">The summary data   </w:t>
      </w:r>
    </w:p>
    <w:p w14:paraId="7548CE00" w14:textId="77777777" w:rsidR="00E04757" w:rsidRDefault="00000000">
      <w:pPr>
        <w:spacing w:before="200" w:line="260" w:lineRule="atLeast"/>
        <w:jc w:val="both"/>
      </w:pPr>
      <w:r>
        <w:rPr>
          <w:rFonts w:ascii="Arial" w:eastAsia="Arial" w:hAnsi="Arial" w:cs="Arial"/>
          <w:color w:val="000000"/>
          <w:sz w:val="20"/>
        </w:rPr>
        <w:t xml:space="preserve">Here are a few observations about the summary data collected for this report. There are more than 40% more listings in 2022 than in the 2017 edition, and many more countries are represented.   </w:t>
      </w:r>
    </w:p>
    <w:p w14:paraId="0513BF0E" w14:textId="77777777" w:rsidR="00E04757" w:rsidRDefault="00000000">
      <w:pPr>
        <w:spacing w:before="200" w:line="260" w:lineRule="atLeast"/>
        <w:jc w:val="both"/>
      </w:pPr>
      <w:r>
        <w:rPr>
          <w:rFonts w:ascii="Arial" w:eastAsia="Arial" w:hAnsi="Arial" w:cs="Arial"/>
          <w:color w:val="000000"/>
          <w:sz w:val="20"/>
        </w:rPr>
        <w:t xml:space="preserve">The total funds raised by all the </w:t>
      </w:r>
      <w:r>
        <w:rPr>
          <w:rFonts w:ascii="Arial" w:eastAsia="Arial" w:hAnsi="Arial" w:cs="Arial"/>
          <w:b/>
          <w:i/>
          <w:color w:val="000000"/>
          <w:sz w:val="20"/>
          <w:u w:val="single"/>
        </w:rPr>
        <w:t>startups</w:t>
      </w:r>
      <w:r>
        <w:rPr>
          <w:rFonts w:ascii="Arial" w:eastAsia="Arial" w:hAnsi="Arial" w:cs="Arial"/>
          <w:color w:val="000000"/>
          <w:sz w:val="20"/>
        </w:rPr>
        <w:t xml:space="preserve"> is more than $3.4 billion, over three-and-a-half times more than what had been raised five years ago. (The actual total is larger, but not all of the investments have been disclosed.) A significant portion of the investment went to a dozen or so companies-Wattpad garnered $118 million; </w:t>
      </w:r>
      <w:proofErr w:type="spellStart"/>
      <w:r>
        <w:rPr>
          <w:rFonts w:ascii="Arial" w:eastAsia="Arial" w:hAnsi="Arial" w:cs="Arial"/>
          <w:color w:val="000000"/>
          <w:sz w:val="20"/>
        </w:rPr>
        <w:t>Inkitt</w:t>
      </w:r>
      <w:proofErr w:type="spellEnd"/>
      <w:r>
        <w:rPr>
          <w:rFonts w:ascii="Arial" w:eastAsia="Arial" w:hAnsi="Arial" w:cs="Arial"/>
          <w:color w:val="000000"/>
          <w:sz w:val="20"/>
        </w:rPr>
        <w:t xml:space="preserve">, a competitor, has raised $80 million; and Scribd now boasts over $100 million in outside funding. The average investment for all funded companies is $12.9 million. The median is $2.3 million.   </w:t>
      </w:r>
    </w:p>
    <w:p w14:paraId="619522AC" w14:textId="77777777" w:rsidR="00E04757" w:rsidRDefault="00000000">
      <w:pPr>
        <w:spacing w:before="200" w:line="260" w:lineRule="atLeast"/>
        <w:jc w:val="both"/>
      </w:pPr>
      <w:r>
        <w:rPr>
          <w:rFonts w:ascii="Arial" w:eastAsia="Arial" w:hAnsi="Arial" w:cs="Arial"/>
          <w:color w:val="000000"/>
          <w:sz w:val="20"/>
        </w:rPr>
        <w:t>If counting just the smaller investments-those at $10 million or less-some $425 million has been committed (</w:t>
      </w:r>
      <w:r>
        <w:rPr>
          <w:rFonts w:ascii="Arial" w:eastAsia="Arial" w:hAnsi="Arial" w:cs="Arial"/>
          <w:b/>
          <w:i/>
          <w:color w:val="000000"/>
          <w:sz w:val="20"/>
          <w:u w:val="single"/>
        </w:rPr>
        <w:t>up</w:t>
      </w:r>
      <w:r>
        <w:rPr>
          <w:rFonts w:ascii="Arial" w:eastAsia="Arial" w:hAnsi="Arial" w:cs="Arial"/>
          <w:color w:val="000000"/>
          <w:sz w:val="20"/>
        </w:rPr>
        <w:t xml:space="preserve"> from $218 million in 2017), an average of just above $2 million per company. The median investment for those companies is $1.2 million, a 20% increase from previous reporting. Nearly 21% of companies have received at least some funding, </w:t>
      </w:r>
      <w:r>
        <w:rPr>
          <w:rFonts w:ascii="Arial" w:eastAsia="Arial" w:hAnsi="Arial" w:cs="Arial"/>
          <w:b/>
          <w:i/>
          <w:color w:val="000000"/>
          <w:sz w:val="20"/>
          <w:u w:val="single"/>
        </w:rPr>
        <w:t>up</w:t>
      </w:r>
      <w:r>
        <w:rPr>
          <w:rFonts w:ascii="Arial" w:eastAsia="Arial" w:hAnsi="Arial" w:cs="Arial"/>
          <w:color w:val="000000"/>
          <w:sz w:val="20"/>
        </w:rPr>
        <w:t xml:space="preserve"> from 15% in 2017.   </w:t>
      </w:r>
    </w:p>
    <w:p w14:paraId="31600F3B" w14:textId="77777777" w:rsidR="00E04757" w:rsidRDefault="00000000">
      <w:pPr>
        <w:spacing w:before="200" w:line="260" w:lineRule="atLeast"/>
        <w:jc w:val="both"/>
      </w:pPr>
      <w:r>
        <w:rPr>
          <w:rFonts w:ascii="Arial" w:eastAsia="Arial" w:hAnsi="Arial" w:cs="Arial"/>
          <w:color w:val="000000"/>
          <w:sz w:val="20"/>
        </w:rPr>
        <w:t xml:space="preserve">Of the companies listed here, 37% are no longer in business, </w:t>
      </w:r>
      <w:r>
        <w:rPr>
          <w:rFonts w:ascii="Arial" w:eastAsia="Arial" w:hAnsi="Arial" w:cs="Arial"/>
          <w:b/>
          <w:i/>
          <w:color w:val="000000"/>
          <w:sz w:val="20"/>
          <w:u w:val="single"/>
        </w:rPr>
        <w:t>up</w:t>
      </w:r>
      <w:r>
        <w:rPr>
          <w:rFonts w:ascii="Arial" w:eastAsia="Arial" w:hAnsi="Arial" w:cs="Arial"/>
          <w:color w:val="000000"/>
          <w:sz w:val="20"/>
        </w:rPr>
        <w:t xml:space="preserve"> from 31% in 2017. That's an increase, but given that this is a much larger spreadsheet, it does not indicate a trend line.   </w:t>
      </w:r>
    </w:p>
    <w:p w14:paraId="4D350FBE" w14:textId="77777777" w:rsidR="00E04757" w:rsidRDefault="00000000">
      <w:pPr>
        <w:spacing w:before="200" w:line="260" w:lineRule="atLeast"/>
        <w:jc w:val="both"/>
      </w:pPr>
      <w:r>
        <w:rPr>
          <w:rFonts w:ascii="Arial" w:eastAsia="Arial" w:hAnsi="Arial" w:cs="Arial"/>
          <w:color w:val="000000"/>
          <w:sz w:val="20"/>
        </w:rPr>
        <w:t xml:space="preserve">Nearly 10% of the companies have managed an exit of some sort, be it via merger, acquisition, or being listed on a stock exchange (6.1% had exited in 2017).   </w:t>
      </w:r>
    </w:p>
    <w:p w14:paraId="07A9C68A" w14:textId="77777777" w:rsidR="00E04757" w:rsidRDefault="00000000">
      <w:pPr>
        <w:spacing w:before="200" w:line="260" w:lineRule="atLeast"/>
        <w:jc w:val="both"/>
      </w:pPr>
      <w:r>
        <w:rPr>
          <w:rFonts w:ascii="Arial" w:eastAsia="Arial" w:hAnsi="Arial" w:cs="Arial"/>
          <w:color w:val="000000"/>
          <w:sz w:val="20"/>
        </w:rPr>
        <w:lastRenderedPageBreak/>
        <w:t xml:space="preserve">There have been four IPOs: Chegg, </w:t>
      </w:r>
      <w:proofErr w:type="spellStart"/>
      <w:r>
        <w:rPr>
          <w:rFonts w:ascii="Arial" w:eastAsia="Arial" w:hAnsi="Arial" w:cs="Arial"/>
          <w:color w:val="000000"/>
          <w:sz w:val="20"/>
        </w:rPr>
        <w:t>Digimarc</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Wowio</w:t>
      </w:r>
      <w:proofErr w:type="spellEnd"/>
      <w:r>
        <w:rPr>
          <w:rFonts w:ascii="Arial" w:eastAsia="Arial" w:hAnsi="Arial" w:cs="Arial"/>
          <w:color w:val="000000"/>
          <w:sz w:val="20"/>
        </w:rPr>
        <w:t xml:space="preserve">, and, of course, Amazon. Within the past year (to mid-November, 2022), amid a broader market decline, </w:t>
      </w:r>
      <w:proofErr w:type="spellStart"/>
      <w:r>
        <w:rPr>
          <w:rFonts w:ascii="Arial" w:eastAsia="Arial" w:hAnsi="Arial" w:cs="Arial"/>
          <w:color w:val="000000"/>
          <w:sz w:val="20"/>
        </w:rPr>
        <w:t>Digimarc's</w:t>
      </w:r>
      <w:proofErr w:type="spellEnd"/>
      <w:r>
        <w:rPr>
          <w:rFonts w:ascii="Arial" w:eastAsia="Arial" w:hAnsi="Arial" w:cs="Arial"/>
          <w:color w:val="000000"/>
          <w:sz w:val="20"/>
        </w:rPr>
        <w:t xml:space="preserve"> shares are down by 53% and Amazon's by nearly 50%. Chegg's shares are </w:t>
      </w:r>
      <w:r>
        <w:rPr>
          <w:rFonts w:ascii="Arial" w:eastAsia="Arial" w:hAnsi="Arial" w:cs="Arial"/>
          <w:b/>
          <w:i/>
          <w:color w:val="000000"/>
          <w:sz w:val="20"/>
          <w:u w:val="single"/>
        </w:rPr>
        <w:t>up</w:t>
      </w:r>
      <w:r>
        <w:rPr>
          <w:rFonts w:ascii="Arial" w:eastAsia="Arial" w:hAnsi="Arial" w:cs="Arial"/>
          <w:color w:val="000000"/>
          <w:sz w:val="20"/>
        </w:rPr>
        <w:t xml:space="preserve"> slightly. </w:t>
      </w:r>
      <w:proofErr w:type="spellStart"/>
      <w:r>
        <w:rPr>
          <w:rFonts w:ascii="Arial" w:eastAsia="Arial" w:hAnsi="Arial" w:cs="Arial"/>
          <w:color w:val="000000"/>
          <w:sz w:val="20"/>
        </w:rPr>
        <w:t>Wowio</w:t>
      </w:r>
      <w:proofErr w:type="spellEnd"/>
      <w:r>
        <w:rPr>
          <w:rFonts w:ascii="Arial" w:eastAsia="Arial" w:hAnsi="Arial" w:cs="Arial"/>
          <w:color w:val="000000"/>
          <w:sz w:val="20"/>
        </w:rPr>
        <w:t xml:space="preserve"> pivoted out of publishing in 2017 and was delisted in 2018.   </w:t>
      </w:r>
    </w:p>
    <w:p w14:paraId="17325FCC" w14:textId="77777777" w:rsidR="00E04757" w:rsidRDefault="00000000">
      <w:pPr>
        <w:spacing w:before="200" w:line="260" w:lineRule="atLeast"/>
        <w:jc w:val="both"/>
      </w:pPr>
      <w:r>
        <w:rPr>
          <w:rFonts w:ascii="Arial" w:eastAsia="Arial" w:hAnsi="Arial" w:cs="Arial"/>
          <w:color w:val="000000"/>
          <w:sz w:val="20"/>
        </w:rPr>
        <w:t xml:space="preserve">Legible came to market in Toronto in December 2021 (and then in Frankfurt in 2022), via a reverse takeover, at a price of C$1 per share, reached a high of C$1.40 per share, but as of mid-November is trading for about C$0.10 per share.   </w:t>
      </w:r>
    </w:p>
    <w:p w14:paraId="0291C96A" w14:textId="77777777" w:rsidR="00E04757" w:rsidRDefault="00000000">
      <w:pPr>
        <w:spacing w:before="200" w:line="260" w:lineRule="atLeast"/>
        <w:jc w:val="both"/>
      </w:pPr>
      <w:r>
        <w:rPr>
          <w:rFonts w:ascii="Arial" w:eastAsia="Arial" w:hAnsi="Arial" w:cs="Arial"/>
          <w:color w:val="000000"/>
          <w:sz w:val="20"/>
        </w:rPr>
        <w:t xml:space="preserve">College bookstore operator Barnes &amp; Noble Education was spun out from Barnes &amp; Noble in 2015, and so doesn't qualify as a </w:t>
      </w:r>
      <w:r>
        <w:rPr>
          <w:rFonts w:ascii="Arial" w:eastAsia="Arial" w:hAnsi="Arial" w:cs="Arial"/>
          <w:b/>
          <w:i/>
          <w:color w:val="000000"/>
          <w:sz w:val="20"/>
          <w:u w:val="single"/>
        </w:rPr>
        <w:t>startup</w:t>
      </w:r>
      <w:r>
        <w:rPr>
          <w:rFonts w:ascii="Arial" w:eastAsia="Arial" w:hAnsi="Arial" w:cs="Arial"/>
          <w:color w:val="000000"/>
          <w:sz w:val="20"/>
        </w:rPr>
        <w:t xml:space="preserve">. It has had a rocky financial road and trades at 20% of its initial listed share price.   </w:t>
      </w:r>
    </w:p>
    <w:p w14:paraId="2DE892BE" w14:textId="77777777" w:rsidR="00E04757" w:rsidRDefault="00000000">
      <w:pPr>
        <w:spacing w:before="200" w:line="260" w:lineRule="atLeast"/>
        <w:jc w:val="both"/>
      </w:pPr>
      <w:r>
        <w:rPr>
          <w:rFonts w:ascii="Arial" w:eastAsia="Arial" w:hAnsi="Arial" w:cs="Arial"/>
          <w:color w:val="000000"/>
          <w:sz w:val="20"/>
        </w:rPr>
        <w:t xml:space="preserve">Where acquisition price data is available, an analysis of the ROI for investments in companies that went on to be acquired shows a 12.3 times return on invested dollars.   </w:t>
      </w:r>
    </w:p>
    <w:p w14:paraId="4E525572" w14:textId="77777777" w:rsidR="00E04757" w:rsidRDefault="00000000">
      <w:pPr>
        <w:spacing w:before="200" w:line="260" w:lineRule="atLeast"/>
        <w:jc w:val="both"/>
      </w:pPr>
      <w:r>
        <w:rPr>
          <w:rFonts w:ascii="Arial" w:eastAsia="Arial" w:hAnsi="Arial" w:cs="Arial"/>
          <w:color w:val="000000"/>
          <w:sz w:val="20"/>
        </w:rPr>
        <w:t xml:space="preserve">Notable acquisitions   </w:t>
      </w:r>
    </w:p>
    <w:p w14:paraId="47A4DFC3" w14:textId="77777777" w:rsidR="00E04757" w:rsidRDefault="00000000">
      <w:pPr>
        <w:spacing w:before="200" w:line="260" w:lineRule="atLeast"/>
        <w:jc w:val="both"/>
      </w:pPr>
      <w:r>
        <w:rPr>
          <w:rFonts w:ascii="Arial" w:eastAsia="Arial" w:hAnsi="Arial" w:cs="Arial"/>
          <w:color w:val="000000"/>
          <w:sz w:val="20"/>
        </w:rPr>
        <w:t xml:space="preserve">Last year was by far the most active year for large-scale acquisitions of publishing </w:t>
      </w:r>
      <w:r>
        <w:rPr>
          <w:rFonts w:ascii="Arial" w:eastAsia="Arial" w:hAnsi="Arial" w:cs="Arial"/>
          <w:b/>
          <w:i/>
          <w:color w:val="000000"/>
          <w:sz w:val="20"/>
          <w:u w:val="single"/>
        </w:rPr>
        <w:t>startups</w:t>
      </w:r>
      <w:r>
        <w:rPr>
          <w:rFonts w:ascii="Arial" w:eastAsia="Arial" w:hAnsi="Arial" w:cs="Arial"/>
          <w:color w:val="000000"/>
          <w:sz w:val="20"/>
        </w:rPr>
        <w:t xml:space="preserve">. Wattpad's purchase by South Korea's Naver in January 2021 was the biggest earner, at $600 million.   </w:t>
      </w:r>
    </w:p>
    <w:p w14:paraId="1B292484" w14:textId="77777777" w:rsidR="00E04757" w:rsidRDefault="00000000">
      <w:pPr>
        <w:spacing w:before="200" w:line="260" w:lineRule="atLeast"/>
        <w:jc w:val="both"/>
      </w:pPr>
      <w:r>
        <w:rPr>
          <w:rFonts w:ascii="Arial" w:eastAsia="Arial" w:hAnsi="Arial" w:cs="Arial"/>
          <w:color w:val="000000"/>
          <w:sz w:val="20"/>
        </w:rPr>
        <w:t xml:space="preserve">In response, in May 2021, Kakao Entertainment, also from South Korea, bought online comic app Tapas and serialized fiction app Radish, for $510 million and $440 million, respectively. By all accounts, Naver and Kakao are fierce competitors in the international online cartoon, serialized fiction, and e-book markets; there's nothing like competition for goosing acquisition target pricing.   </w:t>
      </w:r>
    </w:p>
    <w:p w14:paraId="146AAC47" w14:textId="77777777" w:rsidR="00E04757" w:rsidRDefault="00000000">
      <w:pPr>
        <w:spacing w:before="200" w:line="260" w:lineRule="atLeast"/>
        <w:jc w:val="both"/>
      </w:pPr>
      <w:r>
        <w:rPr>
          <w:rFonts w:ascii="Arial" w:eastAsia="Arial" w:hAnsi="Arial" w:cs="Arial"/>
          <w:color w:val="000000"/>
          <w:sz w:val="20"/>
        </w:rPr>
        <w:t xml:space="preserve">In July 2021, Epic, a digital reading platform for kids, was acquired by India's </w:t>
      </w:r>
      <w:proofErr w:type="spellStart"/>
      <w:r>
        <w:rPr>
          <w:rFonts w:ascii="Arial" w:eastAsia="Arial" w:hAnsi="Arial" w:cs="Arial"/>
          <w:color w:val="000000"/>
          <w:sz w:val="20"/>
        </w:rPr>
        <w:t>Byju's</w:t>
      </w:r>
      <w:proofErr w:type="spellEnd"/>
      <w:r>
        <w:rPr>
          <w:rFonts w:ascii="Arial" w:eastAsia="Arial" w:hAnsi="Arial" w:cs="Arial"/>
          <w:color w:val="000000"/>
          <w:sz w:val="20"/>
        </w:rPr>
        <w:t>, an educational technology company, for $500 million in cash and stock. (</w:t>
      </w:r>
      <w:proofErr w:type="spellStart"/>
      <w:r>
        <w:rPr>
          <w:rFonts w:ascii="Arial" w:eastAsia="Arial" w:hAnsi="Arial" w:cs="Arial"/>
          <w:color w:val="000000"/>
          <w:sz w:val="20"/>
        </w:rPr>
        <w:t>Byju's</w:t>
      </w:r>
      <w:proofErr w:type="spellEnd"/>
      <w:r>
        <w:rPr>
          <w:rFonts w:ascii="Arial" w:eastAsia="Arial" w:hAnsi="Arial" w:cs="Arial"/>
          <w:color w:val="000000"/>
          <w:sz w:val="20"/>
        </w:rPr>
        <w:t xml:space="preserve"> has recently announced companywide layoffs.)   </w:t>
      </w:r>
    </w:p>
    <w:p w14:paraId="5B5FEED7" w14:textId="77777777" w:rsidR="00E04757" w:rsidRDefault="00000000">
      <w:pPr>
        <w:spacing w:before="200" w:line="260" w:lineRule="atLeast"/>
        <w:jc w:val="both"/>
      </w:pPr>
      <w:proofErr w:type="spellStart"/>
      <w:r>
        <w:rPr>
          <w:rFonts w:ascii="Arial" w:eastAsia="Arial" w:hAnsi="Arial" w:cs="Arial"/>
          <w:color w:val="000000"/>
          <w:sz w:val="20"/>
        </w:rPr>
        <w:t>OverDrive</w:t>
      </w:r>
      <w:proofErr w:type="spellEnd"/>
      <w:r>
        <w:rPr>
          <w:rFonts w:ascii="Arial" w:eastAsia="Arial" w:hAnsi="Arial" w:cs="Arial"/>
          <w:color w:val="000000"/>
          <w:sz w:val="20"/>
        </w:rPr>
        <w:t xml:space="preserve"> has had the honor of being purchased twice, each time with a hefty price tag. Acquired first by Rakuten for $410 million in 2015, it was passed along to KKR for $775 million in 2019. (KKR is one of few players with multiple publishing-related investments, including Inkling and </w:t>
      </w:r>
      <w:proofErr w:type="spellStart"/>
      <w:r>
        <w:rPr>
          <w:rFonts w:ascii="Arial" w:eastAsia="Arial" w:hAnsi="Arial" w:cs="Arial"/>
          <w:color w:val="000000"/>
          <w:sz w:val="20"/>
        </w:rPr>
        <w:t>RBMedia</w:t>
      </w:r>
      <w:proofErr w:type="spellEnd"/>
      <w:r>
        <w:rPr>
          <w:rFonts w:ascii="Arial" w:eastAsia="Arial" w:hAnsi="Arial" w:cs="Arial"/>
          <w:color w:val="000000"/>
          <w:sz w:val="20"/>
        </w:rPr>
        <w:t xml:space="preserve">-not to mention its multibillion-dollar acquisition of no-longer-dependent-on-legacy-print-media publishing company Axel Springer.)   </w:t>
      </w:r>
    </w:p>
    <w:p w14:paraId="0A5AA026" w14:textId="77777777" w:rsidR="00E04757" w:rsidRDefault="00000000">
      <w:pPr>
        <w:spacing w:before="200" w:line="260" w:lineRule="atLeast"/>
        <w:jc w:val="both"/>
      </w:pPr>
      <w:r>
        <w:rPr>
          <w:rFonts w:ascii="Arial" w:eastAsia="Arial" w:hAnsi="Arial" w:cs="Arial"/>
          <w:color w:val="000000"/>
          <w:sz w:val="20"/>
        </w:rPr>
        <w:t xml:space="preserve">Kobo was an early venture-backed success; Rakuten acquired the company in 2012 for $315 million, providing investors with a 4.5x return on their investment. The company seemed initially to land as an albatross at Rakuten (in 2015, Rakuten reported a $68 million impairment charge for Kobo), but the Japanese e-commerce superstar now reports that Kobo "is close to profitability."   </w:t>
      </w:r>
    </w:p>
    <w:p w14:paraId="51BE96D0" w14:textId="77777777" w:rsidR="00E04757" w:rsidRDefault="00000000">
      <w:pPr>
        <w:spacing w:before="200" w:line="260" w:lineRule="atLeast"/>
        <w:jc w:val="both"/>
      </w:pPr>
      <w:r>
        <w:rPr>
          <w:rFonts w:ascii="Arial" w:eastAsia="Arial" w:hAnsi="Arial" w:cs="Arial"/>
          <w:color w:val="000000"/>
          <w:sz w:val="20"/>
        </w:rPr>
        <w:t xml:space="preserve">Latest trends and opportunities   </w:t>
      </w:r>
    </w:p>
    <w:p w14:paraId="17AC8E92" w14:textId="77777777" w:rsidR="00E04757" w:rsidRDefault="00000000">
      <w:pPr>
        <w:spacing w:before="200" w:line="260" w:lineRule="atLeast"/>
        <w:jc w:val="both"/>
      </w:pPr>
      <w:r>
        <w:rPr>
          <w:rFonts w:ascii="Arial" w:eastAsia="Arial" w:hAnsi="Arial" w:cs="Arial"/>
          <w:color w:val="000000"/>
          <w:sz w:val="20"/>
        </w:rPr>
        <w:t xml:space="preserve">In the past two years, the most successful </w:t>
      </w:r>
      <w:r>
        <w:rPr>
          <w:rFonts w:ascii="Arial" w:eastAsia="Arial" w:hAnsi="Arial" w:cs="Arial"/>
          <w:b/>
          <w:i/>
          <w:color w:val="000000"/>
          <w:sz w:val="20"/>
          <w:u w:val="single"/>
        </w:rPr>
        <w:t>startup</w:t>
      </w:r>
      <w:r>
        <w:rPr>
          <w:rFonts w:ascii="Arial" w:eastAsia="Arial" w:hAnsi="Arial" w:cs="Arial"/>
          <w:color w:val="000000"/>
          <w:sz w:val="20"/>
        </w:rPr>
        <w:t xml:space="preserve"> categories have been serialized/fan fiction reader communities. Wattpad, </w:t>
      </w:r>
      <w:proofErr w:type="spellStart"/>
      <w:r>
        <w:rPr>
          <w:rFonts w:ascii="Arial" w:eastAsia="Arial" w:hAnsi="Arial" w:cs="Arial"/>
          <w:color w:val="000000"/>
          <w:sz w:val="20"/>
        </w:rPr>
        <w:t>Inkitt</w:t>
      </w:r>
      <w:proofErr w:type="spellEnd"/>
      <w:r>
        <w:rPr>
          <w:rFonts w:ascii="Arial" w:eastAsia="Arial" w:hAnsi="Arial" w:cs="Arial"/>
          <w:color w:val="000000"/>
          <w:sz w:val="20"/>
        </w:rPr>
        <w:t xml:space="preserve">, and Radish have proven that short serial fiction from mostly young novice writers works extremely well on mobile devices and can drive huge audiences. Readers have direct input regarding what gets promoted. Authors are earning real dollars.   </w:t>
      </w:r>
    </w:p>
    <w:p w14:paraId="51E624D2" w14:textId="77777777" w:rsidR="00E04757" w:rsidRDefault="00000000">
      <w:pPr>
        <w:spacing w:before="200" w:line="260" w:lineRule="atLeast"/>
        <w:jc w:val="both"/>
      </w:pPr>
      <w:r>
        <w:rPr>
          <w:rFonts w:ascii="Arial" w:eastAsia="Arial" w:hAnsi="Arial" w:cs="Arial"/>
          <w:color w:val="000000"/>
          <w:sz w:val="20"/>
        </w:rPr>
        <w:t xml:space="preserve">Between comics, graphic novels, and manga, narrative is also becoming more of a visual medium, driving the success of Tapas and others.   </w:t>
      </w:r>
    </w:p>
    <w:p w14:paraId="051F6575" w14:textId="77777777" w:rsidR="00E04757" w:rsidRDefault="00000000">
      <w:pPr>
        <w:spacing w:before="200" w:line="260" w:lineRule="atLeast"/>
        <w:jc w:val="both"/>
      </w:pPr>
      <w:r>
        <w:rPr>
          <w:rFonts w:ascii="Arial" w:eastAsia="Arial" w:hAnsi="Arial" w:cs="Arial"/>
          <w:color w:val="000000"/>
          <w:sz w:val="20"/>
        </w:rPr>
        <w:t xml:space="preserve">The extraordinary growth of audiobooks and podcasts continues to augur an industry surrounded by sound. Spotify's $123 million purchase of </w:t>
      </w:r>
      <w:proofErr w:type="spellStart"/>
      <w:r>
        <w:rPr>
          <w:rFonts w:ascii="Arial" w:eastAsia="Arial" w:hAnsi="Arial" w:cs="Arial"/>
          <w:color w:val="000000"/>
          <w:sz w:val="20"/>
        </w:rPr>
        <w:t>Findaway</w:t>
      </w:r>
      <w:proofErr w:type="spellEnd"/>
      <w:r>
        <w:rPr>
          <w:rFonts w:ascii="Arial" w:eastAsia="Arial" w:hAnsi="Arial" w:cs="Arial"/>
          <w:color w:val="000000"/>
          <w:sz w:val="20"/>
        </w:rPr>
        <w:t xml:space="preserve">, completed in 2022, reaffirms this.   </w:t>
      </w:r>
    </w:p>
    <w:p w14:paraId="2083F2D4" w14:textId="77777777" w:rsidR="00E04757" w:rsidRDefault="00000000">
      <w:pPr>
        <w:spacing w:before="200" w:line="260" w:lineRule="atLeast"/>
        <w:jc w:val="both"/>
      </w:pPr>
      <w:r>
        <w:rPr>
          <w:rFonts w:ascii="Arial" w:eastAsia="Arial" w:hAnsi="Arial" w:cs="Arial"/>
          <w:color w:val="000000"/>
          <w:sz w:val="20"/>
        </w:rPr>
        <w:t xml:space="preserve">Children's books </w:t>
      </w:r>
      <w:r>
        <w:rPr>
          <w:rFonts w:ascii="Arial" w:eastAsia="Arial" w:hAnsi="Arial" w:cs="Arial"/>
          <w:b/>
          <w:i/>
          <w:color w:val="000000"/>
          <w:sz w:val="20"/>
          <w:u w:val="single"/>
        </w:rPr>
        <w:t>startups</w:t>
      </w:r>
      <w:r>
        <w:rPr>
          <w:rFonts w:ascii="Arial" w:eastAsia="Arial" w:hAnsi="Arial" w:cs="Arial"/>
          <w:color w:val="000000"/>
          <w:sz w:val="20"/>
        </w:rPr>
        <w:t xml:space="preserve"> are always hot, whether the intention is entertainment or education; the $500 million Epic sale, mentioned above, being the latest example.   </w:t>
      </w:r>
    </w:p>
    <w:p w14:paraId="010760C6" w14:textId="77777777" w:rsidR="00E04757" w:rsidRDefault="00000000">
      <w:pPr>
        <w:spacing w:before="200" w:line="260" w:lineRule="atLeast"/>
        <w:jc w:val="both"/>
      </w:pPr>
      <w:r>
        <w:rPr>
          <w:rFonts w:ascii="Arial" w:eastAsia="Arial" w:hAnsi="Arial" w:cs="Arial"/>
          <w:color w:val="000000"/>
          <w:sz w:val="20"/>
        </w:rPr>
        <w:t xml:space="preserve">Book clubs and book discovery remain very active sectors. Tertulia garnered the most press attention this year, although it has dozens of competitors.   </w:t>
      </w:r>
    </w:p>
    <w:p w14:paraId="1318306C" w14:textId="77777777" w:rsidR="00E04757" w:rsidRDefault="00000000">
      <w:pPr>
        <w:spacing w:before="200" w:line="260" w:lineRule="atLeast"/>
        <w:jc w:val="both"/>
      </w:pPr>
      <w:r>
        <w:rPr>
          <w:rFonts w:ascii="Arial" w:eastAsia="Arial" w:hAnsi="Arial" w:cs="Arial"/>
          <w:color w:val="000000"/>
          <w:sz w:val="20"/>
        </w:rPr>
        <w:lastRenderedPageBreak/>
        <w:t xml:space="preserve">In the past few years, two technologies have become prominent that appear transformative: AI and blockchain/NFTs. The extent of their disruptive power isn't yet clear; the </w:t>
      </w:r>
      <w:r>
        <w:rPr>
          <w:rFonts w:ascii="Arial" w:eastAsia="Arial" w:hAnsi="Arial" w:cs="Arial"/>
          <w:b/>
          <w:i/>
          <w:color w:val="000000"/>
          <w:sz w:val="20"/>
          <w:u w:val="single"/>
        </w:rPr>
        <w:t>startups</w:t>
      </w:r>
      <w:r>
        <w:rPr>
          <w:rFonts w:ascii="Arial" w:eastAsia="Arial" w:hAnsi="Arial" w:cs="Arial"/>
          <w:color w:val="000000"/>
          <w:sz w:val="20"/>
        </w:rPr>
        <w:t xml:space="preserve"> in these sectors are still small companies. The usage of AI-generated text (GPT-3) and images (DALL-E) is exploding-what this will mean to publishing </w:t>
      </w:r>
      <w:r>
        <w:rPr>
          <w:rFonts w:ascii="Arial" w:eastAsia="Arial" w:hAnsi="Arial" w:cs="Arial"/>
          <w:b/>
          <w:i/>
          <w:color w:val="000000"/>
          <w:sz w:val="20"/>
          <w:u w:val="single"/>
        </w:rPr>
        <w:t>startups</w:t>
      </w:r>
      <w:r>
        <w:rPr>
          <w:rFonts w:ascii="Arial" w:eastAsia="Arial" w:hAnsi="Arial" w:cs="Arial"/>
          <w:color w:val="000000"/>
          <w:sz w:val="20"/>
        </w:rPr>
        <w:t xml:space="preserve"> is not yet known. NFT </w:t>
      </w:r>
      <w:r>
        <w:rPr>
          <w:rFonts w:ascii="Arial" w:eastAsia="Arial" w:hAnsi="Arial" w:cs="Arial"/>
          <w:b/>
          <w:i/>
          <w:color w:val="000000"/>
          <w:sz w:val="20"/>
          <w:u w:val="single"/>
        </w:rPr>
        <w:t>startups</w:t>
      </w:r>
      <w:r>
        <w:rPr>
          <w:rFonts w:ascii="Arial" w:eastAsia="Arial" w:hAnsi="Arial" w:cs="Arial"/>
          <w:color w:val="000000"/>
          <w:sz w:val="20"/>
        </w:rPr>
        <w:t xml:space="preserve"> </w:t>
      </w:r>
      <w:proofErr w:type="spellStart"/>
      <w:r>
        <w:rPr>
          <w:rFonts w:ascii="Arial" w:eastAsia="Arial" w:hAnsi="Arial" w:cs="Arial"/>
          <w:color w:val="000000"/>
          <w:sz w:val="20"/>
        </w:rPr>
        <w:t>Creatokia</w:t>
      </w:r>
      <w:proofErr w:type="spellEnd"/>
      <w:r>
        <w:rPr>
          <w:rFonts w:ascii="Arial" w:eastAsia="Arial" w:hAnsi="Arial" w:cs="Arial"/>
          <w:color w:val="000000"/>
          <w:sz w:val="20"/>
        </w:rPr>
        <w:t xml:space="preserve"> and Book.io, profiled in </w:t>
      </w:r>
      <w:r>
        <w:rPr>
          <w:rFonts w:ascii="Arial" w:eastAsia="Arial" w:hAnsi="Arial" w:cs="Arial"/>
          <w:i/>
          <w:color w:val="000000"/>
          <w:sz w:val="20"/>
        </w:rPr>
        <w:t xml:space="preserve">Publishers Weekly </w:t>
      </w:r>
      <w:r>
        <w:rPr>
          <w:rFonts w:ascii="Arial" w:eastAsia="Arial" w:hAnsi="Arial" w:cs="Arial"/>
          <w:color w:val="000000"/>
          <w:sz w:val="20"/>
        </w:rPr>
        <w:t xml:space="preserve">in October, are early successes in the blockchain/NFT space, though our spreadsheet lists more than 30 potential competitors.   </w:t>
      </w:r>
    </w:p>
    <w:p w14:paraId="22066452" w14:textId="77777777" w:rsidR="00E04757" w:rsidRDefault="00000000">
      <w:pPr>
        <w:spacing w:before="200" w:line="260" w:lineRule="atLeast"/>
        <w:jc w:val="both"/>
      </w:pPr>
      <w:r>
        <w:rPr>
          <w:rFonts w:ascii="Arial" w:eastAsia="Arial" w:hAnsi="Arial" w:cs="Arial"/>
          <w:color w:val="000000"/>
          <w:sz w:val="20"/>
        </w:rPr>
        <w:t xml:space="preserve">Target markets   </w:t>
      </w:r>
    </w:p>
    <w:p w14:paraId="6A436EE6" w14:textId="77777777" w:rsidR="00E04757" w:rsidRDefault="00000000">
      <w:pPr>
        <w:spacing w:before="200" w:line="260" w:lineRule="atLeast"/>
        <w:jc w:val="both"/>
      </w:pPr>
      <w:r>
        <w:rPr>
          <w:rFonts w:ascii="Arial" w:eastAsia="Arial" w:hAnsi="Arial" w:cs="Arial"/>
          <w:color w:val="000000"/>
          <w:sz w:val="20"/>
        </w:rPr>
        <w:t xml:space="preserve">While updating the spreadsheet for republication, we made a substantial effort to drill down deeper into the target audiences for these </w:t>
      </w:r>
      <w:r>
        <w:rPr>
          <w:rFonts w:ascii="Arial" w:eastAsia="Arial" w:hAnsi="Arial" w:cs="Arial"/>
          <w:b/>
          <w:i/>
          <w:color w:val="000000"/>
          <w:sz w:val="20"/>
          <w:u w:val="single"/>
        </w:rPr>
        <w:t>startups</w:t>
      </w:r>
      <w:r>
        <w:rPr>
          <w:rFonts w:ascii="Arial" w:eastAsia="Arial" w:hAnsi="Arial" w:cs="Arial"/>
          <w:color w:val="000000"/>
          <w:sz w:val="20"/>
        </w:rPr>
        <w:t xml:space="preserve">. I had questions about whether the </w:t>
      </w:r>
      <w:r>
        <w:rPr>
          <w:rFonts w:ascii="Arial" w:eastAsia="Arial" w:hAnsi="Arial" w:cs="Arial"/>
          <w:b/>
          <w:i/>
          <w:color w:val="000000"/>
          <w:sz w:val="20"/>
          <w:u w:val="single"/>
        </w:rPr>
        <w:t>startups</w:t>
      </w:r>
      <w:r>
        <w:rPr>
          <w:rFonts w:ascii="Arial" w:eastAsia="Arial" w:hAnsi="Arial" w:cs="Arial"/>
          <w:color w:val="000000"/>
          <w:sz w:val="20"/>
        </w:rPr>
        <w:t xml:space="preserve"> saw a greater opportunity in selling tools to authors or in selling services to readers. And what types of tools and services provided such opportunities? I've now got some preliminary insights.   </w:t>
      </w:r>
    </w:p>
    <w:p w14:paraId="38024C3A" w14:textId="77777777" w:rsidR="00E04757" w:rsidRDefault="00000000">
      <w:pPr>
        <w:spacing w:before="20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xml:space="preserve"> target readers more often than authors, though both are well served. As anticipated, most </w:t>
      </w:r>
      <w:r>
        <w:rPr>
          <w:rFonts w:ascii="Arial" w:eastAsia="Arial" w:hAnsi="Arial" w:cs="Arial"/>
          <w:b/>
          <w:i/>
          <w:color w:val="000000"/>
          <w:sz w:val="20"/>
          <w:u w:val="single"/>
        </w:rPr>
        <w:t>startups</w:t>
      </w:r>
      <w:r>
        <w:rPr>
          <w:rFonts w:ascii="Arial" w:eastAsia="Arial" w:hAnsi="Arial" w:cs="Arial"/>
          <w:color w:val="000000"/>
          <w:sz w:val="20"/>
        </w:rPr>
        <w:t xml:space="preserve"> don't see publishing companies as the largest market opportunity, but publishers are the focus for about 15% of these ventures.   </w:t>
      </w:r>
    </w:p>
    <w:p w14:paraId="4B3326FC" w14:textId="77777777" w:rsidR="00E04757" w:rsidRDefault="00000000">
      <w:pPr>
        <w:spacing w:before="200" w:line="260" w:lineRule="atLeast"/>
        <w:jc w:val="both"/>
      </w:pPr>
      <w:r>
        <w:rPr>
          <w:rFonts w:ascii="Arial" w:eastAsia="Arial" w:hAnsi="Arial" w:cs="Arial"/>
          <w:color w:val="000000"/>
          <w:sz w:val="20"/>
        </w:rPr>
        <w:t xml:space="preserve">There are more services on offer than tech-based tools, by a significant margin. I wonder whether most of the outside investment has gone toward one more than the other-that's the sort of question one can answer by sorting through the online spreadsheet.   </w:t>
      </w:r>
    </w:p>
    <w:p w14:paraId="046B6A31" w14:textId="77777777" w:rsidR="00E04757" w:rsidRDefault="00000000">
      <w:pPr>
        <w:spacing w:before="200" w:line="260" w:lineRule="atLeast"/>
        <w:jc w:val="both"/>
      </w:pPr>
      <w:r>
        <w:rPr>
          <w:rFonts w:ascii="Arial" w:eastAsia="Arial" w:hAnsi="Arial" w:cs="Arial"/>
          <w:color w:val="000000"/>
          <w:sz w:val="20"/>
        </w:rPr>
        <w:t xml:space="preserve">I broke down the tools and services into some 23 subcategories to better understand where the </w:t>
      </w:r>
      <w:r>
        <w:rPr>
          <w:rFonts w:ascii="Arial" w:eastAsia="Arial" w:hAnsi="Arial" w:cs="Arial"/>
          <w:b/>
          <w:i/>
          <w:color w:val="000000"/>
          <w:sz w:val="20"/>
          <w:u w:val="single"/>
        </w:rPr>
        <w:t>startups</w:t>
      </w:r>
      <w:r>
        <w:rPr>
          <w:rFonts w:ascii="Arial" w:eastAsia="Arial" w:hAnsi="Arial" w:cs="Arial"/>
          <w:color w:val="000000"/>
          <w:sz w:val="20"/>
        </w:rPr>
        <w:t xml:space="preserve"> see their greatest opportunities.   </w:t>
      </w:r>
    </w:p>
    <w:p w14:paraId="27D588B5" w14:textId="77777777" w:rsidR="00E04757" w:rsidRDefault="00000000">
      <w:pPr>
        <w:spacing w:before="200" w:line="260" w:lineRule="atLeast"/>
        <w:jc w:val="both"/>
      </w:pPr>
      <w:r>
        <w:rPr>
          <w:rFonts w:ascii="Arial" w:eastAsia="Arial" w:hAnsi="Arial" w:cs="Arial"/>
          <w:color w:val="000000"/>
          <w:sz w:val="20"/>
        </w:rPr>
        <w:t xml:space="preserve">Self-publishing and retail/e-commerce are the largest categories, but there's substantial focus in other product types, including business systems, marketing tools, and original content. Some categories appear more crowded than the total market opportunity might warrant, including discovery, fan fiction, and blockchain/NFTs.   </w:t>
      </w:r>
    </w:p>
    <w:p w14:paraId="45EA565B" w14:textId="77777777" w:rsidR="00E04757" w:rsidRDefault="00000000">
      <w:pPr>
        <w:spacing w:before="200" w:line="260" w:lineRule="atLeast"/>
        <w:jc w:val="both"/>
      </w:pPr>
      <w:r>
        <w:rPr>
          <w:rFonts w:ascii="Arial" w:eastAsia="Arial" w:hAnsi="Arial" w:cs="Arial"/>
          <w:color w:val="000000"/>
          <w:sz w:val="20"/>
        </w:rPr>
        <w:t xml:space="preserve">Conclusions   </w:t>
      </w:r>
    </w:p>
    <w:p w14:paraId="49FFA94A" w14:textId="77777777" w:rsidR="00E04757" w:rsidRDefault="00000000">
      <w:pPr>
        <w:spacing w:before="200" w:line="260" w:lineRule="atLeast"/>
        <w:jc w:val="both"/>
      </w:pPr>
      <w:r>
        <w:rPr>
          <w:rFonts w:ascii="Arial" w:eastAsia="Arial" w:hAnsi="Arial" w:cs="Arial"/>
          <w:color w:val="000000"/>
          <w:sz w:val="20"/>
        </w:rPr>
        <w:t xml:space="preserve">This is a report about publishing innovation. </w:t>
      </w:r>
      <w:r>
        <w:rPr>
          <w:rFonts w:ascii="Arial" w:eastAsia="Arial" w:hAnsi="Arial" w:cs="Arial"/>
          <w:b/>
          <w:i/>
          <w:color w:val="000000"/>
          <w:sz w:val="20"/>
          <w:u w:val="single"/>
        </w:rPr>
        <w:t>Startups</w:t>
      </w:r>
      <w:r>
        <w:rPr>
          <w:rFonts w:ascii="Arial" w:eastAsia="Arial" w:hAnsi="Arial" w:cs="Arial"/>
          <w:color w:val="000000"/>
          <w:sz w:val="20"/>
        </w:rPr>
        <w:t xml:space="preserve"> embody innovation-if a new idea, grounded in technology, is sufficiently innovative, it can drive a new business.   </w:t>
      </w:r>
    </w:p>
    <w:p w14:paraId="700E599E" w14:textId="77777777" w:rsidR="00E04757" w:rsidRDefault="00000000">
      <w:pPr>
        <w:spacing w:before="200" w:line="260" w:lineRule="atLeast"/>
        <w:jc w:val="both"/>
      </w:pPr>
      <w:r>
        <w:rPr>
          <w:rFonts w:ascii="Arial" w:eastAsia="Arial" w:hAnsi="Arial" w:cs="Arial"/>
          <w:color w:val="000000"/>
          <w:sz w:val="20"/>
        </w:rPr>
        <w:t xml:space="preserve">It's easy to get caught </w:t>
      </w:r>
      <w:r>
        <w:rPr>
          <w:rFonts w:ascii="Arial" w:eastAsia="Arial" w:hAnsi="Arial" w:cs="Arial"/>
          <w:b/>
          <w:i/>
          <w:color w:val="000000"/>
          <w:sz w:val="20"/>
          <w:u w:val="single"/>
        </w:rPr>
        <w:t>up</w:t>
      </w:r>
      <w:r>
        <w:rPr>
          <w:rFonts w:ascii="Arial" w:eastAsia="Arial" w:hAnsi="Arial" w:cs="Arial"/>
          <w:color w:val="000000"/>
          <w:sz w:val="20"/>
        </w:rPr>
        <w:t xml:space="preserve"> in the numbers in the </w:t>
      </w:r>
      <w:r>
        <w:rPr>
          <w:rFonts w:ascii="Arial" w:eastAsia="Arial" w:hAnsi="Arial" w:cs="Arial"/>
          <w:b/>
          <w:i/>
          <w:color w:val="000000"/>
          <w:sz w:val="20"/>
          <w:u w:val="single"/>
        </w:rPr>
        <w:t>startups</w:t>
      </w:r>
      <w:r>
        <w:rPr>
          <w:rFonts w:ascii="Arial" w:eastAsia="Arial" w:hAnsi="Arial" w:cs="Arial"/>
          <w:color w:val="000000"/>
          <w:sz w:val="20"/>
        </w:rPr>
        <w:t xml:space="preserve"> spreadsheet: markets targeted, products offered, and dollars raised. But what's the larger picture?   </w:t>
      </w:r>
    </w:p>
    <w:p w14:paraId="7190E527" w14:textId="77777777" w:rsidR="00E04757" w:rsidRDefault="00000000">
      <w:pPr>
        <w:spacing w:before="200" w:line="260" w:lineRule="atLeast"/>
        <w:jc w:val="both"/>
      </w:pPr>
      <w:r>
        <w:rPr>
          <w:rFonts w:ascii="Arial" w:eastAsia="Arial" w:hAnsi="Arial" w:cs="Arial"/>
          <w:color w:val="000000"/>
          <w:sz w:val="20"/>
        </w:rPr>
        <w:t xml:space="preserve">After a decade watching book publishing </w:t>
      </w:r>
      <w:r>
        <w:rPr>
          <w:rFonts w:ascii="Arial" w:eastAsia="Arial" w:hAnsi="Arial" w:cs="Arial"/>
          <w:b/>
          <w:i/>
          <w:color w:val="000000"/>
          <w:sz w:val="20"/>
          <w:u w:val="single"/>
        </w:rPr>
        <w:t>startups</w:t>
      </w:r>
      <w:r>
        <w:rPr>
          <w:rFonts w:ascii="Arial" w:eastAsia="Arial" w:hAnsi="Arial" w:cs="Arial"/>
          <w:color w:val="000000"/>
          <w:sz w:val="20"/>
        </w:rPr>
        <w:t xml:space="preserve">, I can attempt to draw some conclusions.   </w:t>
      </w:r>
    </w:p>
    <w:p w14:paraId="5EB3F297" w14:textId="77777777" w:rsidR="00E04757" w:rsidRDefault="00000000">
      <w:pPr>
        <w:spacing w:before="200" w:line="260" w:lineRule="atLeast"/>
        <w:jc w:val="both"/>
      </w:pPr>
      <w:r>
        <w:rPr>
          <w:rFonts w:ascii="Arial" w:eastAsia="Arial" w:hAnsi="Arial" w:cs="Arial"/>
          <w:color w:val="000000"/>
          <w:sz w:val="20"/>
        </w:rPr>
        <w:t xml:space="preserve">It's instructive to compare book publishing to other media industries, specifically music, motion pictures (including film and TV), and gaming. The first two have essentially eschewed their "physicality"-while one can still buy CDs, LPs, and DVDs, these are for an ever-decreasing minority of purchasers. The gaming industry has lagged in full-digital adoption but is not far behind the others. And consumers increasingly interact with the content from these industries via subscription services.   </w:t>
      </w:r>
    </w:p>
    <w:p w14:paraId="386E7A93" w14:textId="77777777" w:rsidR="00E04757" w:rsidRDefault="00000000">
      <w:pPr>
        <w:spacing w:before="200" w:line="260" w:lineRule="atLeast"/>
        <w:jc w:val="both"/>
      </w:pPr>
      <w:r>
        <w:rPr>
          <w:rFonts w:ascii="Arial" w:eastAsia="Arial" w:hAnsi="Arial" w:cs="Arial"/>
          <w:color w:val="000000"/>
          <w:sz w:val="20"/>
        </w:rPr>
        <w:t xml:space="preserve">If all books could be accessed by cost-effective Spotify- or Netflix-style subscriptions, would print sales be damaged? Surely. Eradicated? Certainly not. As long as print books make </w:t>
      </w:r>
      <w:r>
        <w:rPr>
          <w:rFonts w:ascii="Arial" w:eastAsia="Arial" w:hAnsi="Arial" w:cs="Arial"/>
          <w:b/>
          <w:i/>
          <w:color w:val="000000"/>
          <w:sz w:val="20"/>
          <w:u w:val="single"/>
        </w:rPr>
        <w:t>up</w:t>
      </w:r>
      <w:r>
        <w:rPr>
          <w:rFonts w:ascii="Arial" w:eastAsia="Arial" w:hAnsi="Arial" w:cs="Arial"/>
          <w:color w:val="000000"/>
          <w:sz w:val="20"/>
        </w:rPr>
        <w:t xml:space="preserve"> a significant percentage of overall book sales, the bricks-and-mortar retail and distribution infrastructure needs to be maintained. That means, at least in part, retaining the existing industry dynamics. Most readers still connect with their favorite authors via ink on paper. Invariably this has an impact on the type of opportunities presented to book publishing </w:t>
      </w:r>
      <w:r>
        <w:rPr>
          <w:rFonts w:ascii="Arial" w:eastAsia="Arial" w:hAnsi="Arial" w:cs="Arial"/>
          <w:b/>
          <w:i/>
          <w:color w:val="000000"/>
          <w:sz w:val="20"/>
          <w:u w:val="single"/>
        </w:rPr>
        <w:t>startups</w:t>
      </w:r>
      <w:r>
        <w:rPr>
          <w:rFonts w:ascii="Arial" w:eastAsia="Arial" w:hAnsi="Arial" w:cs="Arial"/>
          <w:color w:val="000000"/>
          <w:sz w:val="20"/>
        </w:rPr>
        <w:t xml:space="preserve">, for better and for worse.   </w:t>
      </w:r>
    </w:p>
    <w:p w14:paraId="01612C94" w14:textId="77777777" w:rsidR="00E04757" w:rsidRDefault="00000000">
      <w:pPr>
        <w:spacing w:before="200" w:line="260" w:lineRule="atLeast"/>
        <w:jc w:val="both"/>
      </w:pPr>
      <w:r>
        <w:rPr>
          <w:rFonts w:ascii="Arial" w:eastAsia="Arial" w:hAnsi="Arial" w:cs="Arial"/>
          <w:color w:val="000000"/>
          <w:sz w:val="20"/>
        </w:rPr>
        <w:t xml:space="preserve">Self-publishing is the only part of the trade publishing industry that is nearly all digital-print makes </w:t>
      </w:r>
      <w:r>
        <w:rPr>
          <w:rFonts w:ascii="Arial" w:eastAsia="Arial" w:hAnsi="Arial" w:cs="Arial"/>
          <w:b/>
          <w:i/>
          <w:color w:val="000000"/>
          <w:sz w:val="20"/>
          <w:u w:val="single"/>
        </w:rPr>
        <w:t>up</w:t>
      </w:r>
      <w:r>
        <w:rPr>
          <w:rFonts w:ascii="Arial" w:eastAsia="Arial" w:hAnsi="Arial" w:cs="Arial"/>
          <w:color w:val="000000"/>
          <w:sz w:val="20"/>
        </w:rPr>
        <w:t xml:space="preserve"> only a small percentage of sales for most independent writers. Not coincidentally, a significant portion of those sales come from subscription platforms, mostly via Amazon Kindle Unlimited and Prime Reading, and via Audible for their audiobooks. (Scribd, meanwhile, had annual revenues of $100 million as of 2019, a small fraction of Amazon's.)   </w:t>
      </w:r>
    </w:p>
    <w:p w14:paraId="07F7CEB6" w14:textId="77777777" w:rsidR="00E04757" w:rsidRDefault="00000000">
      <w:pPr>
        <w:spacing w:before="200" w:line="260" w:lineRule="atLeast"/>
        <w:jc w:val="both"/>
      </w:pPr>
      <w:r>
        <w:rPr>
          <w:rFonts w:ascii="Arial" w:eastAsia="Arial" w:hAnsi="Arial" w:cs="Arial"/>
          <w:color w:val="000000"/>
          <w:sz w:val="20"/>
        </w:rPr>
        <w:lastRenderedPageBreak/>
        <w:t xml:space="preserve">Self-publishing sales growth has slowed from the heady early days, but thousands of new authors continue to join the ranks each year. Authors generally face greater challenges than readers, mostly surrounding discovery, providing a wide range of opportunities for </w:t>
      </w:r>
      <w:r>
        <w:rPr>
          <w:rFonts w:ascii="Arial" w:eastAsia="Arial" w:hAnsi="Arial" w:cs="Arial"/>
          <w:b/>
          <w:i/>
          <w:color w:val="000000"/>
          <w:sz w:val="20"/>
          <w:u w:val="single"/>
        </w:rPr>
        <w:t>startups</w:t>
      </w:r>
      <w:r>
        <w:rPr>
          <w:rFonts w:ascii="Arial" w:eastAsia="Arial" w:hAnsi="Arial" w:cs="Arial"/>
          <w:color w:val="000000"/>
          <w:sz w:val="20"/>
        </w:rPr>
        <w:t xml:space="preserve">.   </w:t>
      </w:r>
    </w:p>
    <w:p w14:paraId="48C1BE49" w14:textId="77777777" w:rsidR="00E04757" w:rsidRDefault="00000000">
      <w:pPr>
        <w:spacing w:before="200" w:line="260" w:lineRule="atLeast"/>
        <w:jc w:val="both"/>
      </w:pPr>
      <w:r>
        <w:rPr>
          <w:rFonts w:ascii="Arial" w:eastAsia="Arial" w:hAnsi="Arial" w:cs="Arial"/>
          <w:color w:val="000000"/>
          <w:sz w:val="20"/>
        </w:rPr>
        <w:t xml:space="preserve">There has been a modest decline in reading in the last decade, but the numbers are still huge. Reading, once a solitary activity, is now increasingly social, as most recently evidenced by </w:t>
      </w:r>
      <w:proofErr w:type="spellStart"/>
      <w:r>
        <w:rPr>
          <w:rFonts w:ascii="Arial" w:eastAsia="Arial" w:hAnsi="Arial" w:cs="Arial"/>
          <w:color w:val="000000"/>
          <w:sz w:val="20"/>
        </w:rPr>
        <w:t>BookTok</w:t>
      </w:r>
      <w:proofErr w:type="spellEnd"/>
      <w:r>
        <w:rPr>
          <w:rFonts w:ascii="Arial" w:eastAsia="Arial" w:hAnsi="Arial" w:cs="Arial"/>
          <w:color w:val="000000"/>
          <w:sz w:val="20"/>
        </w:rPr>
        <w:t xml:space="preserve"> and a host of </w:t>
      </w:r>
      <w:r>
        <w:rPr>
          <w:rFonts w:ascii="Arial" w:eastAsia="Arial" w:hAnsi="Arial" w:cs="Arial"/>
          <w:b/>
          <w:i/>
          <w:color w:val="000000"/>
          <w:sz w:val="20"/>
          <w:u w:val="single"/>
        </w:rPr>
        <w:t>startups</w:t>
      </w:r>
      <w:r>
        <w:rPr>
          <w:rFonts w:ascii="Arial" w:eastAsia="Arial" w:hAnsi="Arial" w:cs="Arial"/>
          <w:color w:val="000000"/>
          <w:sz w:val="20"/>
        </w:rPr>
        <w:t xml:space="preserve"> here.   </w:t>
      </w:r>
    </w:p>
    <w:p w14:paraId="4BADD544" w14:textId="77777777" w:rsidR="00E04757" w:rsidRDefault="00000000">
      <w:pPr>
        <w:spacing w:before="200" w:line="260" w:lineRule="atLeast"/>
        <w:jc w:val="both"/>
      </w:pPr>
      <w:r>
        <w:rPr>
          <w:rFonts w:ascii="Arial" w:eastAsia="Arial" w:hAnsi="Arial" w:cs="Arial"/>
          <w:color w:val="000000"/>
          <w:sz w:val="20"/>
        </w:rPr>
        <w:t xml:space="preserve">If a </w:t>
      </w:r>
      <w:r>
        <w:rPr>
          <w:rFonts w:ascii="Arial" w:eastAsia="Arial" w:hAnsi="Arial" w:cs="Arial"/>
          <w:b/>
          <w:i/>
          <w:color w:val="000000"/>
          <w:sz w:val="20"/>
          <w:u w:val="single"/>
        </w:rPr>
        <w:t>startup</w:t>
      </w:r>
      <w:r>
        <w:rPr>
          <w:rFonts w:ascii="Arial" w:eastAsia="Arial" w:hAnsi="Arial" w:cs="Arial"/>
          <w:color w:val="000000"/>
          <w:sz w:val="20"/>
        </w:rPr>
        <w:t xml:space="preserve"> wants to target book publishers, it faces the challenge of B2B sales and marketing, which generally requires more investment and infrastructure than B2C.   </w:t>
      </w:r>
    </w:p>
    <w:p w14:paraId="66DB72A9" w14:textId="77777777" w:rsidR="00E04757" w:rsidRDefault="00000000">
      <w:pPr>
        <w:spacing w:before="200" w:line="260" w:lineRule="atLeast"/>
        <w:jc w:val="both"/>
      </w:pPr>
      <w:r>
        <w:rPr>
          <w:rFonts w:ascii="Arial" w:eastAsia="Arial" w:hAnsi="Arial" w:cs="Arial"/>
          <w:color w:val="000000"/>
          <w:sz w:val="20"/>
        </w:rPr>
        <w:t xml:space="preserve">Additional observations   </w:t>
      </w:r>
    </w:p>
    <w:p w14:paraId="0BCA98E3" w14:textId="77777777" w:rsidR="00E04757" w:rsidRDefault="00000000">
      <w:pPr>
        <w:spacing w:before="200" w:line="260" w:lineRule="atLeast"/>
        <w:jc w:val="both"/>
      </w:pPr>
      <w:r>
        <w:rPr>
          <w:rFonts w:ascii="Arial" w:eastAsia="Arial" w:hAnsi="Arial" w:cs="Arial"/>
          <w:color w:val="000000"/>
          <w:sz w:val="20"/>
        </w:rPr>
        <w:t xml:space="preserve">Alongside tech-sector layoffs, the threat of a recession has dampened investor enthusiasm in late 2022.   </w:t>
      </w:r>
    </w:p>
    <w:p w14:paraId="7657E79F" w14:textId="77777777" w:rsidR="00E04757" w:rsidRDefault="00000000">
      <w:pPr>
        <w:spacing w:before="200" w:line="260" w:lineRule="atLeast"/>
        <w:jc w:val="both"/>
      </w:pPr>
      <w:r>
        <w:rPr>
          <w:rFonts w:ascii="Arial" w:eastAsia="Arial" w:hAnsi="Arial" w:cs="Arial"/>
          <w:color w:val="000000"/>
          <w:sz w:val="20"/>
        </w:rPr>
        <w:t xml:space="preserve">Innovation has its peaks and valleys. Amazon engendered a host of innovation and then things slowed down. Enhanced e-books and bookish apps failed to gain traction. The broader publishing industry stalled. But, since Covid, there's new energy in publishing, and that's reflected in the </w:t>
      </w:r>
      <w:r>
        <w:rPr>
          <w:rFonts w:ascii="Arial" w:eastAsia="Arial" w:hAnsi="Arial" w:cs="Arial"/>
          <w:b/>
          <w:i/>
          <w:color w:val="000000"/>
          <w:sz w:val="20"/>
          <w:u w:val="single"/>
        </w:rPr>
        <w:t>startup</w:t>
      </w:r>
      <w:r>
        <w:rPr>
          <w:rFonts w:ascii="Arial" w:eastAsia="Arial" w:hAnsi="Arial" w:cs="Arial"/>
          <w:color w:val="000000"/>
          <w:sz w:val="20"/>
        </w:rPr>
        <w:t xml:space="preserve"> activity.   </w:t>
      </w:r>
    </w:p>
    <w:p w14:paraId="255DB094" w14:textId="77777777" w:rsidR="00E04757" w:rsidRDefault="00000000">
      <w:pPr>
        <w:spacing w:before="200" w:line="260" w:lineRule="atLeast"/>
        <w:jc w:val="both"/>
      </w:pPr>
      <w:r>
        <w:rPr>
          <w:rFonts w:ascii="Arial" w:eastAsia="Arial" w:hAnsi="Arial" w:cs="Arial"/>
          <w:color w:val="000000"/>
          <w:sz w:val="20"/>
        </w:rPr>
        <w:t xml:space="preserve">As with many publishing companies and bookstores, people invest in publishing </w:t>
      </w:r>
      <w:r>
        <w:rPr>
          <w:rFonts w:ascii="Arial" w:eastAsia="Arial" w:hAnsi="Arial" w:cs="Arial"/>
          <w:b/>
          <w:i/>
          <w:color w:val="000000"/>
          <w:sz w:val="20"/>
          <w:u w:val="single"/>
        </w:rPr>
        <w:t>startups</w:t>
      </w:r>
      <w:r>
        <w:rPr>
          <w:rFonts w:ascii="Arial" w:eastAsia="Arial" w:hAnsi="Arial" w:cs="Arial"/>
          <w:color w:val="000000"/>
          <w:sz w:val="20"/>
        </w:rPr>
        <w:t xml:space="preserve"> because publishing is an industry that they love. More pragmatically, they understand the dynamics of the industry, and even if the financial opportunity is modest, they at least understand the </w:t>
      </w:r>
      <w:r>
        <w:rPr>
          <w:rFonts w:ascii="Arial" w:eastAsia="Arial" w:hAnsi="Arial" w:cs="Arial"/>
          <w:b/>
          <w:i/>
          <w:color w:val="000000"/>
          <w:sz w:val="20"/>
          <w:u w:val="single"/>
        </w:rPr>
        <w:t>startup</w:t>
      </w:r>
      <w:r>
        <w:rPr>
          <w:rFonts w:ascii="Arial" w:eastAsia="Arial" w:hAnsi="Arial" w:cs="Arial"/>
          <w:color w:val="000000"/>
          <w:sz w:val="20"/>
        </w:rPr>
        <w:t xml:space="preserve">'s potential and the challenges it might face.   </w:t>
      </w:r>
    </w:p>
    <w:p w14:paraId="164BF450" w14:textId="77777777" w:rsidR="00E04757" w:rsidRDefault="00000000">
      <w:pPr>
        <w:spacing w:before="200" w:line="260" w:lineRule="atLeast"/>
        <w:jc w:val="both"/>
      </w:pPr>
      <w:r>
        <w:rPr>
          <w:rFonts w:ascii="Arial" w:eastAsia="Arial" w:hAnsi="Arial" w:cs="Arial"/>
          <w:color w:val="000000"/>
          <w:sz w:val="20"/>
        </w:rPr>
        <w:t xml:space="preserve">Many book publishing </w:t>
      </w:r>
      <w:r>
        <w:rPr>
          <w:rFonts w:ascii="Arial" w:eastAsia="Arial" w:hAnsi="Arial" w:cs="Arial"/>
          <w:b/>
          <w:i/>
          <w:color w:val="000000"/>
          <w:sz w:val="20"/>
          <w:u w:val="single"/>
        </w:rPr>
        <w:t>startups</w:t>
      </w:r>
      <w:r>
        <w:rPr>
          <w:rFonts w:ascii="Arial" w:eastAsia="Arial" w:hAnsi="Arial" w:cs="Arial"/>
          <w:color w:val="000000"/>
          <w:sz w:val="20"/>
        </w:rPr>
        <w:t xml:space="preserve"> are so small that they don't really factor into the overall picture, other than as an entry in a spreadsheet. Their chance of raising investment dollars is essentially nil, even smaller than their market opportunity. There were times when I would look at a particularly half-hearted effort and think of dear Ebenezer Scrooge: "If they would rather die, they'd better do it, and decrease the surplus population."   </w:t>
      </w:r>
    </w:p>
    <w:p w14:paraId="7AE84CAB" w14:textId="77777777" w:rsidR="00E04757" w:rsidRDefault="00000000">
      <w:pPr>
        <w:spacing w:before="200" w:line="260" w:lineRule="atLeast"/>
        <w:jc w:val="both"/>
      </w:pPr>
      <w:r>
        <w:rPr>
          <w:rFonts w:ascii="Arial" w:eastAsia="Arial" w:hAnsi="Arial" w:cs="Arial"/>
          <w:color w:val="000000"/>
          <w:sz w:val="20"/>
        </w:rPr>
        <w:t xml:space="preserve">It's important not to be misled by the failed efforts. The bulk of the companies in the spreadsheet are viable small businesses. Many have exited via merger or acquisition. Launching a </w:t>
      </w:r>
      <w:r>
        <w:rPr>
          <w:rFonts w:ascii="Arial" w:eastAsia="Arial" w:hAnsi="Arial" w:cs="Arial"/>
          <w:b/>
          <w:i/>
          <w:color w:val="000000"/>
          <w:sz w:val="20"/>
          <w:u w:val="single"/>
        </w:rPr>
        <w:t>startup</w:t>
      </w:r>
      <w:r>
        <w:rPr>
          <w:rFonts w:ascii="Arial" w:eastAsia="Arial" w:hAnsi="Arial" w:cs="Arial"/>
          <w:color w:val="000000"/>
          <w:sz w:val="20"/>
        </w:rPr>
        <w:t xml:space="preserve"> within the book publishing ecosystem is a viable business endeavor.   </w:t>
      </w:r>
    </w:p>
    <w:p w14:paraId="3CD23162" w14:textId="77777777" w:rsidR="00E04757" w:rsidRDefault="00000000">
      <w:pPr>
        <w:spacing w:before="200" w:line="260" w:lineRule="atLeast"/>
        <w:jc w:val="both"/>
      </w:pPr>
      <w:r>
        <w:rPr>
          <w:rFonts w:ascii="Arial" w:eastAsia="Arial" w:hAnsi="Arial" w:cs="Arial"/>
          <w:color w:val="000000"/>
          <w:sz w:val="20"/>
        </w:rPr>
        <w:t xml:space="preserve">But this is a marketplace begging for consolidation. Some offerings, like discovery and author services, are besieged with players with little product differentiation.   </w:t>
      </w:r>
    </w:p>
    <w:p w14:paraId="66BD60C7" w14:textId="77777777" w:rsidR="00E04757" w:rsidRDefault="00000000">
      <w:pPr>
        <w:spacing w:before="200" w:line="260" w:lineRule="atLeast"/>
        <w:jc w:val="both"/>
      </w:pPr>
      <w:r>
        <w:rPr>
          <w:rFonts w:ascii="Arial" w:eastAsia="Arial" w:hAnsi="Arial" w:cs="Arial"/>
          <w:color w:val="000000"/>
          <w:sz w:val="20"/>
        </w:rPr>
        <w:t xml:space="preserve">The real competition   </w:t>
      </w:r>
    </w:p>
    <w:p w14:paraId="0A36ACE1" w14:textId="77777777" w:rsidR="00E04757" w:rsidRDefault="00000000">
      <w:pPr>
        <w:spacing w:before="200" w:line="260" w:lineRule="atLeast"/>
        <w:jc w:val="both"/>
      </w:pPr>
      <w:r>
        <w:rPr>
          <w:rFonts w:ascii="Arial" w:eastAsia="Arial" w:hAnsi="Arial" w:cs="Arial"/>
          <w:color w:val="000000"/>
          <w:sz w:val="20"/>
        </w:rPr>
        <w:t xml:space="preserve">When I think about disruption and opportunity in publishing-related ventures, I often return to Netflix CEO Reed Hastings's incisive evocation of his competition: "if you think about your past 30 days, and analyze the evenings you did not watch Netflix, you can understand how broad our competition really is. Whether you played video games; surfed the web; watched a DVD, TVOD, or linear TV; wandered through YouTube; read a book; streamed Hulu or Amazon; or pirated content (hopefully not), you can see the market for relaxation time and disposable income is huge, and we are but a little boat in a vast sea."   </w:t>
      </w:r>
    </w:p>
    <w:p w14:paraId="6E92ED81" w14:textId="77777777" w:rsidR="00E04757" w:rsidRDefault="00000000">
      <w:pPr>
        <w:spacing w:before="200" w:line="260" w:lineRule="atLeast"/>
        <w:jc w:val="both"/>
      </w:pPr>
      <w:r>
        <w:rPr>
          <w:rFonts w:ascii="Arial" w:eastAsia="Arial" w:hAnsi="Arial" w:cs="Arial"/>
          <w:color w:val="000000"/>
          <w:sz w:val="20"/>
        </w:rPr>
        <w:t xml:space="preserve">In this same vast sea sail the 1,300 book publishing </w:t>
      </w:r>
      <w:r>
        <w:rPr>
          <w:rFonts w:ascii="Arial" w:eastAsia="Arial" w:hAnsi="Arial" w:cs="Arial"/>
          <w:b/>
          <w:i/>
          <w:color w:val="000000"/>
          <w:sz w:val="20"/>
          <w:u w:val="single"/>
        </w:rPr>
        <w:t>startups</w:t>
      </w:r>
      <w:r>
        <w:rPr>
          <w:rFonts w:ascii="Arial" w:eastAsia="Arial" w:hAnsi="Arial" w:cs="Arial"/>
          <w:color w:val="000000"/>
          <w:sz w:val="20"/>
        </w:rPr>
        <w:t xml:space="preserve"> analyzed in this study. Their challenges go far beyond the dynamics of books and reading, but so too do their opportunities.   </w:t>
      </w:r>
    </w:p>
    <w:p w14:paraId="15AE6FCB" w14:textId="77777777" w:rsidR="00E04757" w:rsidRDefault="00000000">
      <w:pPr>
        <w:spacing w:before="200" w:line="260" w:lineRule="atLeast"/>
        <w:jc w:val="both"/>
      </w:pPr>
      <w:r>
        <w:rPr>
          <w:rFonts w:ascii="Arial" w:eastAsia="Arial" w:hAnsi="Arial" w:cs="Arial"/>
          <w:color w:val="000000"/>
          <w:sz w:val="20"/>
        </w:rPr>
        <w:t xml:space="preserve">I hope this report will stimulate some ideas, some conversation, and even some new investment. If it can help sharpen a few business plans or plant a seed for another </w:t>
      </w:r>
      <w:r>
        <w:rPr>
          <w:rFonts w:ascii="Arial" w:eastAsia="Arial" w:hAnsi="Arial" w:cs="Arial"/>
          <w:b/>
          <w:i/>
          <w:color w:val="000000"/>
          <w:sz w:val="20"/>
          <w:u w:val="single"/>
        </w:rPr>
        <w:t>startup</w:t>
      </w:r>
      <w:r>
        <w:rPr>
          <w:rFonts w:ascii="Arial" w:eastAsia="Arial" w:hAnsi="Arial" w:cs="Arial"/>
          <w:color w:val="000000"/>
          <w:sz w:val="20"/>
        </w:rPr>
        <w:t>, I'll feel fully rewarded for the effort.</w:t>
      </w:r>
    </w:p>
    <w:p w14:paraId="60037105" w14:textId="77777777" w:rsidR="00E04757" w:rsidRDefault="00000000">
      <w:pPr>
        <w:spacing w:before="200" w:line="260" w:lineRule="atLeast"/>
        <w:jc w:val="both"/>
      </w:pPr>
      <w:r>
        <w:rPr>
          <w:rFonts w:ascii="Arial" w:eastAsia="Arial" w:hAnsi="Arial" w:cs="Arial"/>
          <w:color w:val="000000"/>
          <w:sz w:val="20"/>
        </w:rPr>
        <w:t xml:space="preserve">          Database and Instructions | Access our Book Publishing </w:t>
      </w:r>
      <w:r>
        <w:rPr>
          <w:rFonts w:ascii="Arial" w:eastAsia="Arial" w:hAnsi="Arial" w:cs="Arial"/>
          <w:b/>
          <w:i/>
          <w:color w:val="000000"/>
          <w:sz w:val="20"/>
          <w:u w:val="single"/>
        </w:rPr>
        <w:t>Startups</w:t>
      </w:r>
      <w:r>
        <w:rPr>
          <w:rFonts w:ascii="Arial" w:eastAsia="Arial" w:hAnsi="Arial" w:cs="Arial"/>
          <w:color w:val="000000"/>
          <w:sz w:val="20"/>
        </w:rPr>
        <w:t xml:space="preserve"> spreadsheet here.   </w:t>
      </w:r>
    </w:p>
    <w:p w14:paraId="7F13C872" w14:textId="77777777" w:rsidR="00E04757" w:rsidRDefault="00000000">
      <w:pPr>
        <w:spacing w:before="200" w:line="260" w:lineRule="atLeast"/>
        <w:jc w:val="both"/>
      </w:pPr>
      <w:r>
        <w:rPr>
          <w:rFonts w:ascii="Arial" w:eastAsia="Arial" w:hAnsi="Arial" w:cs="Arial"/>
          <w:i/>
          <w:color w:val="000000"/>
          <w:sz w:val="20"/>
        </w:rPr>
        <w:t xml:space="preserve">Thad McIlroy is an electronic publishing analyst and author based in San Francisco. His site, </w:t>
      </w:r>
      <w:r>
        <w:rPr>
          <w:rFonts w:ascii="Arial" w:eastAsia="Arial" w:hAnsi="Arial" w:cs="Arial"/>
          <w:color w:val="000000"/>
          <w:sz w:val="20"/>
        </w:rPr>
        <w:t>The Future of Publishing</w:t>
      </w:r>
      <w:r>
        <w:rPr>
          <w:rFonts w:ascii="Arial" w:eastAsia="Arial" w:hAnsi="Arial" w:cs="Arial"/>
          <w:i/>
          <w:color w:val="000000"/>
          <w:sz w:val="20"/>
        </w:rPr>
        <w:t>, provides in-depth coverage of the publishing industry. He is a partner in Publishing Technology Partners and an adjunct professor in the Masters of Publishing program at Pace University.</w:t>
      </w:r>
      <w:r>
        <w:rPr>
          <w:rFonts w:ascii="Arial" w:eastAsia="Arial" w:hAnsi="Arial" w:cs="Arial"/>
          <w:color w:val="000000"/>
          <w:sz w:val="20"/>
        </w:rPr>
        <w:t xml:space="preserve">   </w:t>
      </w:r>
    </w:p>
    <w:p w14:paraId="34FDB261" w14:textId="77777777" w:rsidR="00E04757" w:rsidRDefault="00000000">
      <w:pPr>
        <w:spacing w:before="200" w:line="260" w:lineRule="atLeast"/>
        <w:jc w:val="both"/>
      </w:pPr>
      <w:r>
        <w:rPr>
          <w:rFonts w:ascii="Arial" w:eastAsia="Arial" w:hAnsi="Arial" w:cs="Arial"/>
          <w:i/>
          <w:color w:val="000000"/>
          <w:sz w:val="20"/>
        </w:rPr>
        <w:lastRenderedPageBreak/>
        <w:t xml:space="preserve">The </w:t>
      </w:r>
      <w:r>
        <w:rPr>
          <w:rFonts w:ascii="Arial" w:eastAsia="Arial" w:hAnsi="Arial" w:cs="Arial"/>
          <w:color w:val="000000"/>
          <w:sz w:val="20"/>
        </w:rPr>
        <w:t xml:space="preserve">Publishers Weekly </w:t>
      </w:r>
      <w:r>
        <w:rPr>
          <w:rFonts w:ascii="Arial" w:eastAsia="Arial" w:hAnsi="Arial" w:cs="Arial"/>
          <w:i/>
          <w:color w:val="000000"/>
          <w:sz w:val="20"/>
        </w:rPr>
        <w:t xml:space="preserve">Book Publishing </w:t>
      </w:r>
      <w:r>
        <w:rPr>
          <w:rFonts w:ascii="Arial" w:eastAsia="Arial" w:hAnsi="Arial" w:cs="Arial"/>
          <w:b/>
          <w:i/>
          <w:color w:val="000000"/>
          <w:sz w:val="20"/>
          <w:u w:val="single"/>
        </w:rPr>
        <w:t>Startups</w:t>
      </w:r>
      <w:r>
        <w:rPr>
          <w:rFonts w:ascii="Arial" w:eastAsia="Arial" w:hAnsi="Arial" w:cs="Arial"/>
          <w:i/>
          <w:color w:val="000000"/>
          <w:sz w:val="20"/>
        </w:rPr>
        <w:t xml:space="preserve"> report is sponsored by Book Advisors LLC, the George Washington University College of Professional Studies, </w:t>
      </w:r>
      <w:proofErr w:type="spellStart"/>
      <w:r>
        <w:rPr>
          <w:rFonts w:ascii="Arial" w:eastAsia="Arial" w:hAnsi="Arial" w:cs="Arial"/>
          <w:i/>
          <w:color w:val="000000"/>
          <w:sz w:val="20"/>
        </w:rPr>
        <w:t>Lapiz</w:t>
      </w:r>
      <w:proofErr w:type="spellEnd"/>
      <w:r>
        <w:rPr>
          <w:rFonts w:ascii="Arial" w:eastAsia="Arial" w:hAnsi="Arial" w:cs="Arial"/>
          <w:i/>
          <w:color w:val="000000"/>
          <w:sz w:val="20"/>
        </w:rPr>
        <w:t xml:space="preserve"> Digital Services, Publishing Technology Partners, and Westchester Publishing Services.</w:t>
      </w:r>
      <w:r>
        <w:rPr>
          <w:rFonts w:ascii="Arial" w:eastAsia="Arial" w:hAnsi="Arial" w:cs="Arial"/>
          <w:color w:val="000000"/>
          <w:sz w:val="20"/>
        </w:rPr>
        <w:t xml:space="preserve">   </w:t>
      </w:r>
    </w:p>
    <w:p w14:paraId="03B0FB8C" w14:textId="77777777" w:rsidR="00E04757" w:rsidRDefault="00000000">
      <w:pPr>
        <w:spacing w:before="200" w:line="260" w:lineRule="atLeast"/>
        <w:jc w:val="both"/>
      </w:pPr>
      <w:r>
        <w:rPr>
          <w:rFonts w:ascii="Arial" w:eastAsia="Arial" w:hAnsi="Arial" w:cs="Arial"/>
          <w:i/>
          <w:color w:val="000000"/>
          <w:sz w:val="20"/>
        </w:rPr>
        <w:t>This article has been updated with further information.</w:t>
      </w:r>
    </w:p>
    <w:p w14:paraId="37AEE833"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20, 2022</w:t>
      </w:r>
    </w:p>
    <w:p w14:paraId="4C0ECB29" w14:textId="77777777" w:rsidR="00E04757" w:rsidRDefault="00E04757"/>
    <w:p w14:paraId="6E94CD8A" w14:textId="77777777" w:rsidR="00E04757" w:rsidRDefault="00000000">
      <w:pPr>
        <w:ind w:left="200"/>
        <w:sectPr w:rsidR="00E04757">
          <w:type w:val="continuous"/>
          <w:pgSz w:w="12240" w:h="15840"/>
          <w:pgMar w:top="840" w:right="1000" w:bottom="840" w:left="1000" w:header="400" w:footer="400" w:gutter="0"/>
          <w:cols w:space="720"/>
        </w:sectPr>
      </w:pPr>
      <w:r>
        <w:br/>
      </w:r>
      <w:r>
        <w:pict w14:anchorId="3CCD2AD6">
          <v:line id="_x0000_s2172" style="position:absolute;left:0;text-align:left;z-index:251732992;mso-position-horizontal-relative:text;mso-position-vertical-relative:text" from="0,10pt" to="512pt,10pt" strokeweight="1pt"/>
        </w:pict>
      </w:r>
      <w:r>
        <w:rPr>
          <w:rFonts w:ascii="Arial" w:eastAsia="Arial" w:hAnsi="Arial" w:cs="Arial"/>
          <w:b/>
          <w:color w:val="767676"/>
          <w:sz w:val="16"/>
        </w:rPr>
        <w:t>End of Document</w:t>
      </w:r>
    </w:p>
    <w:p w14:paraId="5D9E2BAE" w14:textId="77777777" w:rsidR="00E04757" w:rsidRDefault="00E04757">
      <w:pPr>
        <w:sectPr w:rsidR="00E04757">
          <w:headerReference w:type="even" r:id="rId575"/>
          <w:headerReference w:type="default" r:id="rId576"/>
          <w:footerReference w:type="even" r:id="rId577"/>
          <w:footerReference w:type="default" r:id="rId578"/>
          <w:headerReference w:type="first" r:id="rId579"/>
          <w:footerReference w:type="first" r:id="rId580"/>
          <w:pgSz w:w="12240" w:h="15840"/>
          <w:pgMar w:top="840" w:right="1000" w:bottom="840" w:left="1000" w:header="400" w:footer="400" w:gutter="0"/>
          <w:cols w:space="720"/>
          <w:titlePg/>
        </w:sectPr>
      </w:pPr>
    </w:p>
    <w:p w14:paraId="17FE987E" w14:textId="77777777" w:rsidR="00E04757" w:rsidRDefault="00E04757">
      <w:bookmarkStart w:id="74" w:name="Bookmark_38"/>
      <w:bookmarkEnd w:id="74"/>
    </w:p>
    <w:p w14:paraId="1D2CCAEE" w14:textId="77777777" w:rsidR="00E04757" w:rsidRDefault="00000000">
      <w:r>
        <w:pict w14:anchorId="25F1348D">
          <v:shape id="_x0000_i1076" type="#_x0000_t75" alt="LexisNexis®" style="width:148pt;height:30pt">
            <v:imagedata r:id="rId7" o:title=""/>
          </v:shape>
        </w:pict>
      </w:r>
      <w:r>
        <w:cr/>
      </w:r>
    </w:p>
    <w:p w14:paraId="5A71C5EE" w14:textId="77777777" w:rsidR="00E04757" w:rsidRDefault="00000000">
      <w:pPr>
        <w:spacing w:before="240" w:after="200" w:line="340" w:lineRule="atLeast"/>
        <w:jc w:val="center"/>
        <w:outlineLvl w:val="0"/>
        <w:rPr>
          <w:rFonts w:ascii="Arial" w:hAnsi="Arial" w:cs="Arial"/>
          <w:b/>
          <w:bCs/>
          <w:kern w:val="32"/>
          <w:sz w:val="32"/>
          <w:szCs w:val="32"/>
        </w:rPr>
      </w:pPr>
      <w:hyperlink r:id="rId581" w:history="1">
        <w:r>
          <w:rPr>
            <w:rFonts w:ascii="Arial" w:eastAsia="Arial" w:hAnsi="Arial" w:cs="Arial"/>
            <w:b/>
            <w:bCs/>
            <w:i/>
            <w:color w:val="0077CC"/>
            <w:kern w:val="32"/>
            <w:sz w:val="28"/>
            <w:szCs w:val="32"/>
            <w:u w:val="single"/>
            <w:shd w:val="clear" w:color="auto" w:fill="FFFFFF"/>
          </w:rPr>
          <w:t xml:space="preserve">THE ENTREPRENEUR'S QUEST: A QUALITATIVE INQUIRY INTO THE INSPIRATIONS AND STRATEGIES FOR </w:t>
        </w:r>
      </w:hyperlink>
      <w:hyperlink r:id="rId582" w:history="1">
        <w:r>
          <w:rPr>
            <w:rFonts w:ascii="Arial" w:eastAsia="Arial" w:hAnsi="Arial" w:cs="Arial"/>
            <w:b/>
            <w:bCs/>
            <w:i/>
            <w:color w:val="0077CC"/>
            <w:kern w:val="32"/>
            <w:sz w:val="28"/>
            <w:szCs w:val="32"/>
            <w:u w:val="single"/>
            <w:shd w:val="clear" w:color="auto" w:fill="FFFFFF"/>
          </w:rPr>
          <w:t>STARTUPS</w:t>
        </w:r>
      </w:hyperlink>
      <w:hyperlink r:id="rId583" w:history="1">
        <w:r>
          <w:rPr>
            <w:rFonts w:ascii="Arial" w:eastAsia="Arial" w:hAnsi="Arial" w:cs="Arial"/>
            <w:b/>
            <w:bCs/>
            <w:i/>
            <w:color w:val="0077CC"/>
            <w:kern w:val="32"/>
            <w:sz w:val="28"/>
            <w:szCs w:val="32"/>
            <w:u w:val="single"/>
            <w:shd w:val="clear" w:color="auto" w:fill="FFFFFF"/>
          </w:rPr>
          <w:t xml:space="preserve"> IN PAKISTAN</w:t>
        </w:r>
      </w:hyperlink>
    </w:p>
    <w:p w14:paraId="59C32183" w14:textId="77777777" w:rsidR="00E04757" w:rsidRDefault="00000000">
      <w:pPr>
        <w:spacing w:before="120" w:line="260" w:lineRule="atLeast"/>
        <w:jc w:val="center"/>
      </w:pPr>
      <w:r>
        <w:rPr>
          <w:rFonts w:ascii="Arial" w:eastAsia="Arial" w:hAnsi="Arial" w:cs="Arial"/>
          <w:color w:val="000000"/>
          <w:sz w:val="20"/>
        </w:rPr>
        <w:t>Pakistan Economic and Social Review</w:t>
      </w:r>
    </w:p>
    <w:p w14:paraId="2DE98791" w14:textId="77777777" w:rsidR="00E04757" w:rsidRDefault="00000000">
      <w:pPr>
        <w:spacing w:before="120" w:line="260" w:lineRule="atLeast"/>
        <w:jc w:val="center"/>
      </w:pPr>
      <w:r>
        <w:rPr>
          <w:rFonts w:ascii="Arial" w:eastAsia="Arial" w:hAnsi="Arial" w:cs="Arial"/>
          <w:color w:val="000000"/>
          <w:sz w:val="20"/>
        </w:rPr>
        <w:t>June 30, 2020 Tuesday</w:t>
      </w:r>
    </w:p>
    <w:p w14:paraId="73028B82" w14:textId="77777777" w:rsidR="00E04757" w:rsidRDefault="00E04757">
      <w:pPr>
        <w:spacing w:line="240" w:lineRule="atLeast"/>
        <w:jc w:val="both"/>
      </w:pPr>
    </w:p>
    <w:p w14:paraId="43AEDF28" w14:textId="77777777" w:rsidR="00E04757" w:rsidRDefault="00000000">
      <w:pPr>
        <w:spacing w:before="120" w:line="220" w:lineRule="atLeast"/>
      </w:pPr>
      <w:r>
        <w:br/>
      </w:r>
      <w:r>
        <w:rPr>
          <w:rFonts w:ascii="Arial" w:eastAsia="Arial" w:hAnsi="Arial" w:cs="Arial"/>
          <w:color w:val="000000"/>
          <w:sz w:val="16"/>
        </w:rPr>
        <w:t>Copyright 2020 University of the Punjab All Rights Reserved</w:t>
      </w:r>
    </w:p>
    <w:p w14:paraId="26B3CEC9" w14:textId="77777777" w:rsidR="00E04757"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Vol. 58; No. 1</w:t>
      </w:r>
    </w:p>
    <w:p w14:paraId="5B10B2E9"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12335 words</w:t>
      </w:r>
    </w:p>
    <w:p w14:paraId="2AAC6FD5"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MUHAMMAD NAVEED IFTIKHAR AND MAHA AHMAD</w:t>
      </w:r>
    </w:p>
    <w:p w14:paraId="344B1A64" w14:textId="77777777" w:rsidR="00E04757" w:rsidRDefault="00000000">
      <w:pPr>
        <w:keepNext/>
        <w:spacing w:before="240" w:line="340" w:lineRule="atLeast"/>
      </w:pPr>
      <w:bookmarkStart w:id="75" w:name="Body_36"/>
      <w:bookmarkEnd w:id="75"/>
      <w:r>
        <w:rPr>
          <w:rFonts w:ascii="Arial" w:eastAsia="Arial" w:hAnsi="Arial" w:cs="Arial"/>
          <w:b/>
          <w:color w:val="000000"/>
          <w:sz w:val="28"/>
        </w:rPr>
        <w:t>Body</w:t>
      </w:r>
    </w:p>
    <w:p w14:paraId="40404A44" w14:textId="77777777" w:rsidR="00E04757" w:rsidRDefault="00000000">
      <w:pPr>
        <w:spacing w:line="60" w:lineRule="exact"/>
      </w:pPr>
      <w:r>
        <w:pict w14:anchorId="3179D2C6">
          <v:line id="_x0000_s2174" style="position:absolute;z-index:251734016" from="0,2pt" to="512pt,2pt" strokecolor="#009ddb" strokeweight="2pt">
            <w10:wrap type="topAndBottom"/>
          </v:line>
        </w:pict>
      </w:r>
    </w:p>
    <w:p w14:paraId="7D6DE7AB" w14:textId="77777777" w:rsidR="00E04757" w:rsidRDefault="00E04757"/>
    <w:p w14:paraId="7C5D8A92" w14:textId="77777777" w:rsidR="00E04757" w:rsidRDefault="00000000">
      <w:pPr>
        <w:spacing w:before="200" w:line="260" w:lineRule="atLeast"/>
        <w:jc w:val="both"/>
      </w:pPr>
      <w:r>
        <w:rPr>
          <w:rFonts w:ascii="Arial" w:eastAsia="Arial" w:hAnsi="Arial" w:cs="Arial"/>
          <w:color w:val="000000"/>
          <w:sz w:val="20"/>
        </w:rPr>
        <w:t xml:space="preserve">Keywords: Entrepreneurship, knowledge spillovers, urbanization, cities, public policy, </w:t>
      </w:r>
      <w:r>
        <w:rPr>
          <w:rFonts w:ascii="Arial" w:eastAsia="Arial" w:hAnsi="Arial" w:cs="Arial"/>
          <w:b/>
          <w:i/>
          <w:color w:val="000000"/>
          <w:sz w:val="20"/>
          <w:u w:val="single"/>
        </w:rPr>
        <w:t>startups</w:t>
      </w:r>
    </w:p>
    <w:p w14:paraId="2B9A0232" w14:textId="77777777" w:rsidR="00E04757" w:rsidRDefault="00000000">
      <w:pPr>
        <w:spacing w:before="200" w:line="260" w:lineRule="atLeast"/>
        <w:jc w:val="both"/>
      </w:pPr>
      <w:r>
        <w:rPr>
          <w:rFonts w:ascii="Arial" w:eastAsia="Arial" w:hAnsi="Arial" w:cs="Arial"/>
          <w:color w:val="000000"/>
          <w:sz w:val="20"/>
        </w:rPr>
        <w:t>I. INTRODUCTION</w:t>
      </w:r>
    </w:p>
    <w:p w14:paraId="4E52F515" w14:textId="77777777" w:rsidR="00E04757" w:rsidRDefault="00000000">
      <w:pPr>
        <w:spacing w:before="200" w:line="260" w:lineRule="atLeast"/>
        <w:jc w:val="both"/>
      </w:pPr>
      <w:r>
        <w:rPr>
          <w:rFonts w:ascii="Arial" w:eastAsia="Arial" w:hAnsi="Arial" w:cs="Arial"/>
          <w:color w:val="000000"/>
          <w:sz w:val="20"/>
        </w:rPr>
        <w:t>This paper is aimed at exploring factors that drive the creation and the subsequent expansion of small and young firms. Knowledge spillover and urbanization in conjunction with entrepreneurship, particularly firm entry and consequent expansion of small and young firms, is key to job creation, innovation and productivity improvement. An understanding of how to enhance creation and expansion of small and young firms can be helpful for entrepreneurs, policy makers and the academic community. Entrepreneurship remains an under-researched area in the field of urban economics (</w:t>
      </w:r>
      <w:proofErr w:type="spellStart"/>
      <w:r>
        <w:rPr>
          <w:rFonts w:ascii="Arial" w:eastAsia="Arial" w:hAnsi="Arial" w:cs="Arial"/>
          <w:color w:val="000000"/>
          <w:sz w:val="20"/>
        </w:rPr>
        <w:t>Glaeser</w:t>
      </w:r>
      <w:proofErr w:type="spellEnd"/>
      <w:r>
        <w:rPr>
          <w:rFonts w:ascii="Arial" w:eastAsia="Arial" w:hAnsi="Arial" w:cs="Arial"/>
          <w:color w:val="000000"/>
          <w:sz w:val="20"/>
        </w:rPr>
        <w:t>, Rosenthal and Strange, 2010). This may partially be attributed to the dynamic nature of the entrepreneurship phenomenon. The knowledge spillover theory of entrepreneurship (KSTE) argues that the ability of knowledge intensive environments to foster new ideas can create entrepreneurial opportunities and their commercialization, leading to urban success (</w:t>
      </w:r>
      <w:proofErr w:type="spellStart"/>
      <w:r>
        <w:rPr>
          <w:rFonts w:ascii="Arial" w:eastAsia="Arial" w:hAnsi="Arial" w:cs="Arial"/>
          <w:color w:val="000000"/>
          <w:sz w:val="20"/>
        </w:rPr>
        <w:t>Audretsch</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Belitski</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Korosteleva</w:t>
      </w:r>
      <w:proofErr w:type="spellEnd"/>
      <w:r>
        <w:rPr>
          <w:rFonts w:ascii="Arial" w:eastAsia="Arial" w:hAnsi="Arial" w:cs="Arial"/>
          <w:color w:val="000000"/>
          <w:sz w:val="20"/>
        </w:rPr>
        <w:t>, 2019).</w:t>
      </w:r>
    </w:p>
    <w:p w14:paraId="5F90F3F4" w14:textId="77777777" w:rsidR="00E04757" w:rsidRDefault="00000000">
      <w:pPr>
        <w:spacing w:before="200" w:line="260" w:lineRule="atLeast"/>
        <w:jc w:val="both"/>
      </w:pPr>
      <w:r>
        <w:rPr>
          <w:rFonts w:ascii="Arial" w:eastAsia="Arial" w:hAnsi="Arial" w:cs="Arial"/>
          <w:color w:val="000000"/>
          <w:sz w:val="20"/>
        </w:rPr>
        <w:t xml:space="preserve">Urban environments are particularly conducive to entrepreneurial activities, innovation and growth because of agglomeration economies (Jacobs 1969). Different competencies and </w:t>
      </w:r>
      <w:proofErr w:type="spellStart"/>
      <w:r>
        <w:rPr>
          <w:rFonts w:ascii="Arial" w:eastAsia="Arial" w:hAnsi="Arial" w:cs="Arial"/>
          <w:color w:val="000000"/>
          <w:sz w:val="20"/>
        </w:rPr>
        <w:t>nancial</w:t>
      </w:r>
      <w:proofErr w:type="spellEnd"/>
      <w:r>
        <w:rPr>
          <w:rFonts w:ascii="Arial" w:eastAsia="Arial" w:hAnsi="Arial" w:cs="Arial"/>
          <w:color w:val="000000"/>
          <w:sz w:val="20"/>
        </w:rPr>
        <w:t xml:space="preserve"> resources are more accessible in cities, allowing for denser information flows and market proximity (Acs et al. 2009). Hence, literature finds a two-way relationship between cities and knowledge-driven entrepreneurship. While urbanization has vast potential for social and economic development, the urbanization process also poses serious challenges (</w:t>
      </w:r>
      <w:proofErr w:type="spellStart"/>
      <w:r>
        <w:rPr>
          <w:rFonts w:ascii="Arial" w:eastAsia="Arial" w:hAnsi="Arial" w:cs="Arial"/>
          <w:color w:val="000000"/>
          <w:sz w:val="20"/>
        </w:rPr>
        <w:t>Glaeser</w:t>
      </w:r>
      <w:proofErr w:type="spellEnd"/>
      <w:r>
        <w:rPr>
          <w:rFonts w:ascii="Arial" w:eastAsia="Arial" w:hAnsi="Arial" w:cs="Arial"/>
          <w:color w:val="000000"/>
          <w:sz w:val="20"/>
        </w:rPr>
        <w:t xml:space="preserve"> 2012). Some of these challenges include traffic congestion, higher crime rates, pressure on urban services, and the spread of disease. The twenty first century will witness the movement of 5 billion people into cities-more than half of which will be in Asia. So, it becomes important to investigate how cities can support or hinder entrepreneurship.</w:t>
      </w:r>
    </w:p>
    <w:p w14:paraId="56EBC2DD" w14:textId="77777777" w:rsidR="00E04757" w:rsidRDefault="00000000">
      <w:pPr>
        <w:spacing w:before="200" w:line="260" w:lineRule="atLeast"/>
        <w:jc w:val="both"/>
      </w:pPr>
      <w:r>
        <w:rPr>
          <w:rFonts w:ascii="Arial" w:eastAsia="Arial" w:hAnsi="Arial" w:cs="Arial"/>
          <w:color w:val="000000"/>
          <w:sz w:val="20"/>
        </w:rPr>
        <w:t>The growth rate of employment creation by small and young firms is higher as compared to large corporations (Decker et al. 2015). Identification of factors that influence creation and expansion of small and young firms can be useful for employment generation and improving the quality of life in urban centers (</w:t>
      </w:r>
      <w:proofErr w:type="spellStart"/>
      <w:r>
        <w:rPr>
          <w:rFonts w:ascii="Arial" w:eastAsia="Arial" w:hAnsi="Arial" w:cs="Arial"/>
          <w:color w:val="000000"/>
          <w:sz w:val="20"/>
        </w:rPr>
        <w:t>Glaeser</w:t>
      </w:r>
      <w:proofErr w:type="spellEnd"/>
      <w:r>
        <w:rPr>
          <w:rFonts w:ascii="Arial" w:eastAsia="Arial" w:hAnsi="Arial" w:cs="Arial"/>
          <w:color w:val="000000"/>
          <w:sz w:val="20"/>
        </w:rPr>
        <w:t xml:space="preserve">. et al. 2010, Backman and </w:t>
      </w:r>
      <w:proofErr w:type="spellStart"/>
      <w:r>
        <w:rPr>
          <w:rFonts w:ascii="Arial" w:eastAsia="Arial" w:hAnsi="Arial" w:cs="Arial"/>
          <w:color w:val="000000"/>
          <w:sz w:val="20"/>
        </w:rPr>
        <w:t>Loof</w:t>
      </w:r>
      <w:proofErr w:type="spellEnd"/>
      <w:r>
        <w:rPr>
          <w:rFonts w:ascii="Arial" w:eastAsia="Arial" w:hAnsi="Arial" w:cs="Arial"/>
          <w:color w:val="000000"/>
          <w:sz w:val="20"/>
        </w:rPr>
        <w:t xml:space="preserve">, 2015). Building on Knowledge Spillover Theory of Entrepreneurship (Acs et al. 2009, </w:t>
      </w:r>
      <w:proofErr w:type="spellStart"/>
      <w:r>
        <w:rPr>
          <w:rFonts w:ascii="Arial" w:eastAsia="Arial" w:hAnsi="Arial" w:cs="Arial"/>
          <w:color w:val="000000"/>
          <w:sz w:val="20"/>
        </w:rPr>
        <w:t>Audretsch</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Keilbach</w:t>
      </w:r>
      <w:proofErr w:type="spellEnd"/>
      <w:r>
        <w:rPr>
          <w:rFonts w:ascii="Arial" w:eastAsia="Arial" w:hAnsi="Arial" w:cs="Arial"/>
          <w:color w:val="000000"/>
          <w:sz w:val="20"/>
        </w:rPr>
        <w:t xml:space="preserve">, 2007, </w:t>
      </w:r>
      <w:proofErr w:type="spellStart"/>
      <w:r>
        <w:rPr>
          <w:rFonts w:ascii="Arial" w:eastAsia="Arial" w:hAnsi="Arial" w:cs="Arial"/>
          <w:color w:val="000000"/>
          <w:sz w:val="20"/>
        </w:rPr>
        <w:t>Audretsch</w:t>
      </w:r>
      <w:proofErr w:type="spellEnd"/>
      <w:r>
        <w:rPr>
          <w:rFonts w:ascii="Arial" w:eastAsia="Arial" w:hAnsi="Arial" w:cs="Arial"/>
          <w:color w:val="000000"/>
          <w:sz w:val="20"/>
        </w:rPr>
        <w:t xml:space="preserve"> and Lehmann 2005), this paper attempts to contribute to the discourse on entrepreneurship through qualitative insights by analyzing perspectives of entrepreneurs about the role of various sources of knowledge spillover and constraints being faced by them.</w:t>
      </w:r>
    </w:p>
    <w:p w14:paraId="2D9F6F5A" w14:textId="77777777" w:rsidR="00E04757" w:rsidRDefault="00000000">
      <w:pPr>
        <w:spacing w:before="200" w:line="260" w:lineRule="atLeast"/>
        <w:jc w:val="both"/>
      </w:pPr>
      <w:r>
        <w:rPr>
          <w:rFonts w:ascii="Arial" w:eastAsia="Arial" w:hAnsi="Arial" w:cs="Arial"/>
          <w:color w:val="000000"/>
          <w:sz w:val="20"/>
        </w:rPr>
        <w:lastRenderedPageBreak/>
        <w:t xml:space="preserve">This paper specifically attempts to analyze the entrepreneurial process of young firms (3 to 5 years) in the information technology (IT)sector of the two largest cities of Pakistan, namely Karachi and Lahore. It also sheds light on the strategies that may help </w:t>
      </w:r>
      <w:r>
        <w:rPr>
          <w:rFonts w:ascii="Arial" w:eastAsia="Arial" w:hAnsi="Arial" w:cs="Arial"/>
          <w:b/>
          <w:i/>
          <w:color w:val="000000"/>
          <w:sz w:val="20"/>
          <w:u w:val="single"/>
        </w:rPr>
        <w:t>startups</w:t>
      </w:r>
      <w:r>
        <w:rPr>
          <w:rFonts w:ascii="Arial" w:eastAsia="Arial" w:hAnsi="Arial" w:cs="Arial"/>
          <w:color w:val="000000"/>
          <w:sz w:val="20"/>
        </w:rPr>
        <w:t xml:space="preserve"> in scale </w:t>
      </w:r>
      <w:r>
        <w:rPr>
          <w:rFonts w:ascii="Arial" w:eastAsia="Arial" w:hAnsi="Arial" w:cs="Arial"/>
          <w:b/>
          <w:i/>
          <w:color w:val="000000"/>
          <w:sz w:val="20"/>
          <w:u w:val="single"/>
        </w:rPr>
        <w:t>up</w:t>
      </w:r>
      <w:r>
        <w:rPr>
          <w:rFonts w:ascii="Arial" w:eastAsia="Arial" w:hAnsi="Arial" w:cs="Arial"/>
          <w:color w:val="000000"/>
          <w:sz w:val="20"/>
        </w:rPr>
        <w:t xml:space="preserve"> and how cities can promote entrepreneurship.</w:t>
      </w:r>
    </w:p>
    <w:p w14:paraId="587FAC15" w14:textId="77777777" w:rsidR="00E04757" w:rsidRDefault="00000000">
      <w:pPr>
        <w:spacing w:before="200" w:line="260" w:lineRule="atLeast"/>
        <w:jc w:val="both"/>
      </w:pPr>
      <w:r>
        <w:rPr>
          <w:rFonts w:ascii="Arial" w:eastAsia="Arial" w:hAnsi="Arial" w:cs="Arial"/>
          <w:color w:val="000000"/>
          <w:sz w:val="20"/>
        </w:rPr>
        <w:t>The remaining study is organized as follows: Section II presents a literature review; Section III outlines the research design employed for the study; Section IV discusses the key characteristics of focus groups and select cities; Section V describes the findings and analysis of focus groups; and Section VI concludes.</w:t>
      </w:r>
    </w:p>
    <w:p w14:paraId="34F97A0C" w14:textId="77777777" w:rsidR="00E04757" w:rsidRDefault="00000000">
      <w:pPr>
        <w:spacing w:before="200" w:line="260" w:lineRule="atLeast"/>
        <w:jc w:val="both"/>
      </w:pPr>
      <w:r>
        <w:rPr>
          <w:rFonts w:ascii="Arial" w:eastAsia="Arial" w:hAnsi="Arial" w:cs="Arial"/>
          <w:color w:val="000000"/>
          <w:sz w:val="20"/>
        </w:rPr>
        <w:t>II. LITERATURE REVIEW</w:t>
      </w:r>
    </w:p>
    <w:p w14:paraId="61CBDEB9" w14:textId="77777777" w:rsidR="00E04757" w:rsidRDefault="00000000">
      <w:pPr>
        <w:spacing w:before="200" w:line="260" w:lineRule="atLeast"/>
        <w:jc w:val="both"/>
      </w:pPr>
      <w:r>
        <w:rPr>
          <w:rFonts w:ascii="Arial" w:eastAsia="Arial" w:hAnsi="Arial" w:cs="Arial"/>
          <w:color w:val="000000"/>
          <w:sz w:val="20"/>
        </w:rPr>
        <w:t>Traditionally, research and theory in entrepreneurship were built using quantitative analysis, which may sometimes not capture the real-world interplay of knowledge spillover and other related issues relevant to entrepreneurship. Considering the role of tacit knowledge, quantitative data has limitations and forges aggregation biases in capturing knowledge spillover. Suddaby, Bruton, and Si (2015) explain that while the quantitative approach has helped in accumulating knowledge, it also undermines many subjective and reflexive aspects in the theoretical process leading to missing elements within the endogenous entrepreneurship theory. Peters and Waterman (1982), for example, have inspired research that fills this gap by compiling an account of successful American corporations.</w:t>
      </w:r>
    </w:p>
    <w:p w14:paraId="652C3A2B" w14:textId="77777777" w:rsidR="00E04757" w:rsidRDefault="00000000">
      <w:pPr>
        <w:spacing w:before="200" w:line="260" w:lineRule="atLeast"/>
        <w:jc w:val="both"/>
      </w:pPr>
      <w:r>
        <w:rPr>
          <w:rFonts w:ascii="Arial" w:eastAsia="Arial" w:hAnsi="Arial" w:cs="Arial"/>
          <w:color w:val="000000"/>
          <w:sz w:val="20"/>
        </w:rPr>
        <w:t xml:space="preserve">Their study was based on extensive interactions with different levels of management and front desk employees of various corporations. The study found how customer care, autonomy of front-desk officials, and eagerness for experimentation led to success of those companies. The unique individualistic narratives of success of those corporations could not have been captured in quantitative data or financial indices. </w:t>
      </w:r>
      <w:proofErr w:type="spellStart"/>
      <w:r>
        <w:rPr>
          <w:rFonts w:ascii="Arial" w:eastAsia="Arial" w:hAnsi="Arial" w:cs="Arial"/>
          <w:color w:val="000000"/>
          <w:sz w:val="20"/>
        </w:rPr>
        <w:t>Simpeh</w:t>
      </w:r>
      <w:proofErr w:type="spellEnd"/>
      <w:r>
        <w:rPr>
          <w:rFonts w:ascii="Arial" w:eastAsia="Arial" w:hAnsi="Arial" w:cs="Arial"/>
          <w:color w:val="000000"/>
          <w:sz w:val="20"/>
        </w:rPr>
        <w:t xml:space="preserve"> (2011) has compiled an outline of different dimensions of entrepreneurship theories including sociological and psychological aspects among others, which highlights the need for qualitative and interdisciplinary research in entrepreneurship.</w:t>
      </w:r>
    </w:p>
    <w:p w14:paraId="6CC07117" w14:textId="77777777" w:rsidR="00E04757" w:rsidRDefault="00000000">
      <w:pPr>
        <w:spacing w:before="200" w:line="260" w:lineRule="atLeast"/>
        <w:jc w:val="both"/>
      </w:pPr>
      <w:r>
        <w:rPr>
          <w:rFonts w:ascii="Arial" w:eastAsia="Arial" w:hAnsi="Arial" w:cs="Arial"/>
          <w:color w:val="000000"/>
          <w:sz w:val="20"/>
        </w:rPr>
        <w:t xml:space="preserve">Compared to developed countries, governments and firms in developing countries do not invest much in knowledge creation. Property rights are also not very strong in the latter. In this context, the incentives and factors affecting entrepreneurship may be different in the developing world. </w:t>
      </w:r>
      <w:proofErr w:type="spellStart"/>
      <w:r>
        <w:rPr>
          <w:rFonts w:ascii="Arial" w:eastAsia="Arial" w:hAnsi="Arial" w:cs="Arial"/>
          <w:color w:val="000000"/>
          <w:sz w:val="20"/>
        </w:rPr>
        <w:t>Leff</w:t>
      </w:r>
      <w:proofErr w:type="spellEnd"/>
      <w:r>
        <w:rPr>
          <w:rFonts w:ascii="Arial" w:eastAsia="Arial" w:hAnsi="Arial" w:cs="Arial"/>
          <w:color w:val="000000"/>
          <w:sz w:val="20"/>
        </w:rPr>
        <w:t xml:space="preserve"> (1979) explains that a key function of entrepreneurship in developing countries is to mobilize factors such as capital and skilled labor which might otherwise not be supplied or allocated to the activities where their highest productivity is unleashed. In this context, the necessity of well-functioning markets to facilitate the entrepreneurial process has been recognized in many countries, and governments have worked substantially on improving markets and removing barriers to entrepreneurship and other market </w:t>
      </w:r>
      <w:r>
        <w:rPr>
          <w:rFonts w:ascii="Arial" w:eastAsia="Arial" w:hAnsi="Arial" w:cs="Arial"/>
          <w:b/>
          <w:i/>
          <w:color w:val="000000"/>
          <w:sz w:val="20"/>
          <w:u w:val="single"/>
        </w:rPr>
        <w:t>failures</w:t>
      </w:r>
      <w:r>
        <w:rPr>
          <w:rFonts w:ascii="Arial" w:eastAsia="Arial" w:hAnsi="Arial" w:cs="Arial"/>
          <w:color w:val="000000"/>
          <w:sz w:val="20"/>
        </w:rPr>
        <w:t>. It is imperative, however, that urban policy be designed to ensure that positive externalities (knowledge, network and demonstration) flourish and assist in the growth of entrepreneurship.</w:t>
      </w:r>
    </w:p>
    <w:p w14:paraId="2DBF67A8" w14:textId="77777777" w:rsidR="00E04757" w:rsidRDefault="00000000">
      <w:pPr>
        <w:spacing w:before="200" w:line="260" w:lineRule="atLeast"/>
        <w:jc w:val="both"/>
      </w:pPr>
      <w:r>
        <w:rPr>
          <w:rFonts w:ascii="Arial" w:eastAsia="Arial" w:hAnsi="Arial" w:cs="Arial"/>
          <w:color w:val="000000"/>
          <w:sz w:val="20"/>
        </w:rPr>
        <w:t>Young incumbent firms grow more rapidly and undertake risks that often lead to more innovation (</w:t>
      </w:r>
      <w:proofErr w:type="spellStart"/>
      <w:r>
        <w:rPr>
          <w:rFonts w:ascii="Arial" w:eastAsia="Arial" w:hAnsi="Arial" w:cs="Arial"/>
          <w:color w:val="000000"/>
          <w:sz w:val="20"/>
        </w:rPr>
        <w:t>Wadho</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Goedhuys</w:t>
      </w:r>
      <w:proofErr w:type="spellEnd"/>
      <w:r>
        <w:rPr>
          <w:rFonts w:ascii="Arial" w:eastAsia="Arial" w:hAnsi="Arial" w:cs="Arial"/>
          <w:color w:val="000000"/>
          <w:sz w:val="20"/>
        </w:rPr>
        <w:t xml:space="preserve"> and Chaudhry, 2019). Thus, it becomes important to understand the perspectives of entrepreneurs running small and young firms. There has been relatively little focus in research on qualitative techniques to understand entrepreneurship; insights through such techniques can bring forward important perspectives and many aspects which remain hidden through a country or city level analysis of quantitative data. Williams, Shahid and Martinez (2016) surveyed 300 informal enterprises in Lahore and shared how the motivations for informality display heterogeneity and instead of compliance cost, informality is driven by the nature of entrepreneurs and enterprises. Considering a sizeable informal economy in Pakistan, this was an important finding as this result counters the traditional view that the informal economy is a direct result of high regulatory compliance costs.</w:t>
      </w:r>
    </w:p>
    <w:p w14:paraId="22F86BE1" w14:textId="77777777" w:rsidR="00E04757" w:rsidRDefault="00000000">
      <w:pPr>
        <w:spacing w:before="200" w:line="260" w:lineRule="atLeast"/>
        <w:jc w:val="both"/>
      </w:pPr>
      <w:r>
        <w:rPr>
          <w:rFonts w:ascii="Arial" w:eastAsia="Arial" w:hAnsi="Arial" w:cs="Arial"/>
          <w:color w:val="000000"/>
          <w:sz w:val="20"/>
        </w:rPr>
        <w:t xml:space="preserve">The initial years of a </w:t>
      </w:r>
      <w:r>
        <w:rPr>
          <w:rFonts w:ascii="Arial" w:eastAsia="Arial" w:hAnsi="Arial" w:cs="Arial"/>
          <w:b/>
          <w:i/>
          <w:color w:val="000000"/>
          <w:sz w:val="20"/>
          <w:u w:val="single"/>
        </w:rPr>
        <w:t>startup</w:t>
      </w:r>
      <w:r>
        <w:rPr>
          <w:rFonts w:ascii="Arial" w:eastAsia="Arial" w:hAnsi="Arial" w:cs="Arial"/>
          <w:color w:val="000000"/>
          <w:sz w:val="20"/>
        </w:rPr>
        <w:t xml:space="preserve"> or business firm are important to raise investment and gain customers. A study conducted by the World Bank has found “the early stage capital gap”, in which entrepreneurs highlighted the challenges posed by limited financing due to a lack of venture funding. The same study has also reported: “the stakeholders interviewed for this study unanimously highlighted the unfriendliness of the current policy and regulatory environment” (World Bank, 2019).</w:t>
      </w:r>
    </w:p>
    <w:p w14:paraId="2F4F5408" w14:textId="77777777" w:rsidR="00E04757" w:rsidRDefault="00000000">
      <w:pPr>
        <w:spacing w:before="200" w:line="260" w:lineRule="atLeast"/>
        <w:jc w:val="both"/>
      </w:pPr>
      <w:r>
        <w:rPr>
          <w:rFonts w:ascii="Arial" w:eastAsia="Arial" w:hAnsi="Arial" w:cs="Arial"/>
          <w:color w:val="000000"/>
          <w:sz w:val="20"/>
        </w:rPr>
        <w:t xml:space="preserve">However, the study mainly analyses such regulatory barriers in the case of investors and venture funds. There was also no discussion on urban policy and governance issues that directly affect </w:t>
      </w:r>
      <w:r>
        <w:rPr>
          <w:rFonts w:ascii="Arial" w:eastAsia="Arial" w:hAnsi="Arial" w:cs="Arial"/>
          <w:b/>
          <w:i/>
          <w:color w:val="000000"/>
          <w:sz w:val="20"/>
          <w:u w:val="single"/>
        </w:rPr>
        <w:t>startups</w:t>
      </w:r>
      <w:r>
        <w:rPr>
          <w:rFonts w:ascii="Arial" w:eastAsia="Arial" w:hAnsi="Arial" w:cs="Arial"/>
          <w:color w:val="000000"/>
          <w:sz w:val="20"/>
        </w:rPr>
        <w:t xml:space="preserve"> and IT firms in any city. The </w:t>
      </w:r>
      <w:r>
        <w:rPr>
          <w:rFonts w:ascii="Arial" w:eastAsia="Arial" w:hAnsi="Arial" w:cs="Arial"/>
          <w:color w:val="000000"/>
          <w:sz w:val="20"/>
        </w:rPr>
        <w:lastRenderedPageBreak/>
        <w:t xml:space="preserve">current study attempts to further unravel the influences of urban policies and governance on </w:t>
      </w:r>
      <w:r>
        <w:rPr>
          <w:rFonts w:ascii="Arial" w:eastAsia="Arial" w:hAnsi="Arial" w:cs="Arial"/>
          <w:b/>
          <w:i/>
          <w:color w:val="000000"/>
          <w:sz w:val="20"/>
          <w:u w:val="single"/>
        </w:rPr>
        <w:t>starting</w:t>
      </w:r>
      <w:r>
        <w:rPr>
          <w:rFonts w:ascii="Arial" w:eastAsia="Arial" w:hAnsi="Arial" w:cs="Arial"/>
          <w:color w:val="000000"/>
          <w:sz w:val="20"/>
        </w:rPr>
        <w:t xml:space="preserve"> and expanding a firm.</w:t>
      </w:r>
    </w:p>
    <w:p w14:paraId="115780B7" w14:textId="77777777" w:rsidR="00E04757" w:rsidRDefault="00000000">
      <w:pPr>
        <w:spacing w:before="200" w:line="260" w:lineRule="atLeast"/>
        <w:jc w:val="both"/>
      </w:pPr>
      <w:r>
        <w:rPr>
          <w:rFonts w:ascii="Arial" w:eastAsia="Arial" w:hAnsi="Arial" w:cs="Arial"/>
          <w:color w:val="000000"/>
          <w:sz w:val="20"/>
        </w:rPr>
        <w:t xml:space="preserve">There is substantive literature on drivers of entrepreneurship in Pakistan that highlights the importance of research and development expenditures, and government stability (Rasool, Gulzar and Naseer, 2012). Sector, city and cluster level studies provide important insights about entrepreneurship, innovation and expansion of firms (e.g. for textile sector innovation: </w:t>
      </w:r>
      <w:proofErr w:type="spellStart"/>
      <w:r>
        <w:rPr>
          <w:rFonts w:ascii="Arial" w:eastAsia="Arial" w:hAnsi="Arial" w:cs="Arial"/>
          <w:color w:val="000000"/>
          <w:sz w:val="20"/>
        </w:rPr>
        <w:t>Wadho</w:t>
      </w:r>
      <w:proofErr w:type="spellEnd"/>
      <w:r>
        <w:rPr>
          <w:rFonts w:ascii="Arial" w:eastAsia="Arial" w:hAnsi="Arial" w:cs="Arial"/>
          <w:color w:val="000000"/>
          <w:sz w:val="20"/>
        </w:rPr>
        <w:t xml:space="preserve"> and Chaudhary, 2016). Many city level dynamics are active in Pakistan such as presence of skilled and creative workforce, education level and urbanization trends (Iftikhar, Ahmad and </w:t>
      </w:r>
      <w:proofErr w:type="spellStart"/>
      <w:r>
        <w:rPr>
          <w:rFonts w:ascii="Arial" w:eastAsia="Arial" w:hAnsi="Arial" w:cs="Arial"/>
          <w:color w:val="000000"/>
          <w:sz w:val="20"/>
        </w:rPr>
        <w:t>Audretsch</w:t>
      </w:r>
      <w:proofErr w:type="spellEnd"/>
      <w:r>
        <w:rPr>
          <w:rFonts w:ascii="Arial" w:eastAsia="Arial" w:hAnsi="Arial" w:cs="Arial"/>
          <w:color w:val="000000"/>
          <w:sz w:val="20"/>
        </w:rPr>
        <w:t xml:space="preserve">, 2020). Agglomeration and urbanization also play an important role; firms prefer to </w:t>
      </w:r>
      <w:r>
        <w:rPr>
          <w:rFonts w:ascii="Arial" w:eastAsia="Arial" w:hAnsi="Arial" w:cs="Arial"/>
          <w:b/>
          <w:i/>
          <w:color w:val="000000"/>
          <w:sz w:val="20"/>
          <w:u w:val="single"/>
        </w:rPr>
        <w:t>start</w:t>
      </w:r>
      <w:r>
        <w:rPr>
          <w:rFonts w:ascii="Arial" w:eastAsia="Arial" w:hAnsi="Arial" w:cs="Arial"/>
          <w:color w:val="000000"/>
          <w:sz w:val="20"/>
        </w:rPr>
        <w:t xml:space="preserve"> their operations where there is concentration of similar or diverse firms. This may be helpful for firms to gain from knowledge spillovers and business-to-business (B2B) contracts (Haroon and Chaudhary, 2014). Personal perspectives of entrepreneurs can lead to a deeper understanding of the dynamics associated with entrepreneurship.</w:t>
      </w:r>
    </w:p>
    <w:p w14:paraId="64F19CBB" w14:textId="77777777" w:rsidR="00E04757" w:rsidRDefault="00000000">
      <w:pPr>
        <w:spacing w:before="200" w:line="260" w:lineRule="atLeast"/>
        <w:jc w:val="both"/>
      </w:pPr>
      <w:r>
        <w:rPr>
          <w:rFonts w:ascii="Arial" w:eastAsia="Arial" w:hAnsi="Arial" w:cs="Arial"/>
          <w:color w:val="000000"/>
          <w:sz w:val="20"/>
        </w:rPr>
        <w:t xml:space="preserve">Nishat and Nadeem (2016) have found that personal contact with successful entrepreneurs reduces the risk of </w:t>
      </w:r>
      <w:r>
        <w:rPr>
          <w:rFonts w:ascii="Arial" w:eastAsia="Arial" w:hAnsi="Arial" w:cs="Arial"/>
          <w:b/>
          <w:i/>
          <w:color w:val="000000"/>
          <w:sz w:val="20"/>
          <w:u w:val="single"/>
        </w:rPr>
        <w:t>failure</w:t>
      </w:r>
      <w:r>
        <w:rPr>
          <w:rFonts w:ascii="Arial" w:eastAsia="Arial" w:hAnsi="Arial" w:cs="Arial"/>
          <w:color w:val="000000"/>
          <w:sz w:val="20"/>
        </w:rPr>
        <w:t xml:space="preserve"> among potential entrepreneurs. However, the study had limitations as it only pointed out that direct contact reduces the fear of </w:t>
      </w:r>
      <w:r>
        <w:rPr>
          <w:rFonts w:ascii="Arial" w:eastAsia="Arial" w:hAnsi="Arial" w:cs="Arial"/>
          <w:b/>
          <w:i/>
          <w:color w:val="000000"/>
          <w:sz w:val="20"/>
          <w:u w:val="single"/>
        </w:rPr>
        <w:t>failure</w:t>
      </w:r>
      <w:r>
        <w:rPr>
          <w:rFonts w:ascii="Arial" w:eastAsia="Arial" w:hAnsi="Arial" w:cs="Arial"/>
          <w:color w:val="000000"/>
          <w:sz w:val="20"/>
        </w:rPr>
        <w:t xml:space="preserve"> but could not explain whether such personal contacts could lead to knowledge spillover from incumbent entrepreneur to potential entrepreneurs.</w:t>
      </w:r>
    </w:p>
    <w:p w14:paraId="2416B13D" w14:textId="77777777" w:rsidR="00E04757" w:rsidRDefault="00000000">
      <w:pPr>
        <w:spacing w:before="200" w:line="260" w:lineRule="atLeast"/>
        <w:jc w:val="both"/>
      </w:pPr>
      <w:r>
        <w:rPr>
          <w:rFonts w:ascii="Arial" w:eastAsia="Arial" w:hAnsi="Arial" w:cs="Arial"/>
          <w:color w:val="000000"/>
          <w:sz w:val="20"/>
        </w:rPr>
        <w:t xml:space="preserve">A strand of literature also explores entrepreneurial intentions and entrepreneurial education (Ahmed, </w:t>
      </w:r>
      <w:proofErr w:type="spellStart"/>
      <w:r>
        <w:rPr>
          <w:rFonts w:ascii="Arial" w:eastAsia="Arial" w:hAnsi="Arial" w:cs="Arial"/>
          <w:color w:val="000000"/>
          <w:sz w:val="20"/>
        </w:rPr>
        <w:t>Chnadran</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Klobas</w:t>
      </w:r>
      <w:proofErr w:type="spellEnd"/>
      <w:r>
        <w:rPr>
          <w:rFonts w:ascii="Arial" w:eastAsia="Arial" w:hAnsi="Arial" w:cs="Arial"/>
          <w:color w:val="000000"/>
          <w:sz w:val="20"/>
        </w:rPr>
        <w:t>, 2017). Pakistan has witnessed a rise of public and private national incubation centers recently. It is important to understand perspectives of entrepreneurs about how they have gained knowledge and mentoring from such programs by university based and other entrepreneurial education programs. Such incubation centers may also help in developing social capital of entrepreneurs. Social capital has been found to be an important contributor of entrepreneurial success (Khan, 2020).</w:t>
      </w:r>
    </w:p>
    <w:p w14:paraId="159A3BF1" w14:textId="77777777" w:rsidR="00E04757" w:rsidRDefault="00000000">
      <w:pPr>
        <w:spacing w:before="200" w:line="260" w:lineRule="atLeast"/>
        <w:jc w:val="both"/>
      </w:pPr>
      <w:r>
        <w:rPr>
          <w:rFonts w:ascii="Arial" w:eastAsia="Arial" w:hAnsi="Arial" w:cs="Arial"/>
          <w:color w:val="000000"/>
          <w:sz w:val="20"/>
        </w:rPr>
        <w:t>Haque (2007) examined entrepreneurship in Pakistan and used focus groups with businessmen to collect their perspectives about the challenges they face. The study found that many of the businesses in Pakistan lack innovation and are being operated as inherited property. The businessmen also shared constraints such as unfavorable legal framework, corruption, lack of financing and unfriendly city management. The focus groups were conducted in four cities of Punjab and participants were selected from various industries without any constraint with regards to the age of the firm in question. The current study differs in two ways; one, it is concerned with young firms and two, it considers specifically the IT sector.</w:t>
      </w:r>
    </w:p>
    <w:p w14:paraId="58FA4AAA" w14:textId="77777777" w:rsidR="00E04757" w:rsidRDefault="00000000">
      <w:pPr>
        <w:spacing w:before="200" w:line="260" w:lineRule="atLeast"/>
        <w:jc w:val="both"/>
      </w:pPr>
      <w:r>
        <w:rPr>
          <w:rFonts w:ascii="Arial" w:eastAsia="Arial" w:hAnsi="Arial" w:cs="Arial"/>
          <w:color w:val="000000"/>
          <w:sz w:val="20"/>
        </w:rPr>
        <w:t xml:space="preserve">There is not much literature in Pakistan that attempts to understand the motivations of entrepreneurs, especially in the IT sector. There is an understanding that entrepreneurial intentions play an important role in the entrepreneurial journey. However, the motivations that trigger someone to pursue entrepreneurship remains a scarcely explored dimension in the literature. Similarly, there is room to further investigate the formal and informal sources of knowledge for Pakistani entrepreneurs. Secondly, urban policy and governance have not gained traction as important contributors to varying performance of entrepreneurs across different cities of Pakistan. Third, there is a high rate of </w:t>
      </w:r>
      <w:r>
        <w:rPr>
          <w:rFonts w:ascii="Arial" w:eastAsia="Arial" w:hAnsi="Arial" w:cs="Arial"/>
          <w:b/>
          <w:i/>
          <w:color w:val="000000"/>
          <w:sz w:val="20"/>
          <w:u w:val="single"/>
        </w:rPr>
        <w:t>failure</w:t>
      </w:r>
      <w:r>
        <w:rPr>
          <w:rFonts w:ascii="Arial" w:eastAsia="Arial" w:hAnsi="Arial" w:cs="Arial"/>
          <w:color w:val="000000"/>
          <w:sz w:val="20"/>
        </w:rPr>
        <w:t xml:space="preserve"> amongst IT </w:t>
      </w:r>
      <w:r>
        <w:rPr>
          <w:rFonts w:ascii="Arial" w:eastAsia="Arial" w:hAnsi="Arial" w:cs="Arial"/>
          <w:b/>
          <w:i/>
          <w:color w:val="000000"/>
          <w:sz w:val="20"/>
          <w:u w:val="single"/>
        </w:rPr>
        <w:t>startups</w:t>
      </w:r>
      <w:r>
        <w:rPr>
          <w:rFonts w:ascii="Arial" w:eastAsia="Arial" w:hAnsi="Arial" w:cs="Arial"/>
          <w:color w:val="000000"/>
          <w:sz w:val="20"/>
        </w:rPr>
        <w:t xml:space="preserve"> in Pakistan and in general; this warrants an exploration into why some small firms and </w:t>
      </w:r>
      <w:r>
        <w:rPr>
          <w:rFonts w:ascii="Arial" w:eastAsia="Arial" w:hAnsi="Arial" w:cs="Arial"/>
          <w:b/>
          <w:i/>
          <w:color w:val="000000"/>
          <w:sz w:val="20"/>
          <w:u w:val="single"/>
        </w:rPr>
        <w:t>startups</w:t>
      </w:r>
      <w:r>
        <w:rPr>
          <w:rFonts w:ascii="Arial" w:eastAsia="Arial" w:hAnsi="Arial" w:cs="Arial"/>
          <w:color w:val="000000"/>
          <w:sz w:val="20"/>
        </w:rPr>
        <w:t xml:space="preserve"> perform better than others.</w:t>
      </w:r>
    </w:p>
    <w:p w14:paraId="150F4BDA" w14:textId="77777777" w:rsidR="00E04757" w:rsidRDefault="00000000">
      <w:pPr>
        <w:spacing w:before="200" w:line="260" w:lineRule="atLeast"/>
        <w:jc w:val="both"/>
      </w:pPr>
      <w:r>
        <w:rPr>
          <w:rFonts w:ascii="Arial" w:eastAsia="Arial" w:hAnsi="Arial" w:cs="Arial"/>
          <w:color w:val="000000"/>
          <w:sz w:val="20"/>
        </w:rPr>
        <w:t xml:space="preserve">Existing literature revolves around regulatory constraints, but we rarely come across discussion on management practices, which can be helpful at an early stage of a firm. What are the motivations, personal perspectives and experiences of entrepreneurs? What are the city level dynamics that might explain their success or </w:t>
      </w:r>
      <w:r>
        <w:rPr>
          <w:rFonts w:ascii="Arial" w:eastAsia="Arial" w:hAnsi="Arial" w:cs="Arial"/>
          <w:b/>
          <w:i/>
          <w:color w:val="000000"/>
          <w:sz w:val="20"/>
          <w:u w:val="single"/>
        </w:rPr>
        <w:t>failure</w:t>
      </w:r>
      <w:r>
        <w:rPr>
          <w:rFonts w:ascii="Arial" w:eastAsia="Arial" w:hAnsi="Arial" w:cs="Arial"/>
          <w:color w:val="000000"/>
          <w:sz w:val="20"/>
        </w:rPr>
        <w:t>? Insight to such questions can contribute to the scholarship on entrepreneurship and may inform public policy.</w:t>
      </w:r>
    </w:p>
    <w:p w14:paraId="06DDB9D9" w14:textId="77777777" w:rsidR="00E04757" w:rsidRDefault="00000000">
      <w:pPr>
        <w:spacing w:before="200" w:line="260" w:lineRule="atLeast"/>
        <w:jc w:val="both"/>
      </w:pPr>
      <w:r>
        <w:rPr>
          <w:rFonts w:ascii="Arial" w:eastAsia="Arial" w:hAnsi="Arial" w:cs="Arial"/>
          <w:color w:val="000000"/>
          <w:sz w:val="20"/>
        </w:rPr>
        <w:t>III. RESEARCH DESIGN</w:t>
      </w:r>
    </w:p>
    <w:p w14:paraId="032F7089" w14:textId="77777777" w:rsidR="00E04757" w:rsidRDefault="00000000">
      <w:pPr>
        <w:spacing w:before="200" w:line="260" w:lineRule="atLeast"/>
        <w:jc w:val="both"/>
      </w:pPr>
      <w:r>
        <w:rPr>
          <w:rFonts w:ascii="Arial" w:eastAsia="Arial" w:hAnsi="Arial" w:cs="Arial"/>
          <w:color w:val="000000"/>
          <w:sz w:val="20"/>
        </w:rPr>
        <w:t xml:space="preserve">The key research question is: What drives firm creation and expansion in major cities of Pakistan? Focus group interviews for this study were conducted with IT sector entrepreneurs, based in the two largest cities of Pakistan namely Karachi and Lahore. The IT sector was selected due its emerging presence in Pakistan. There has been much debate in academic as well as policy circles about the rise of this sector as well its domestic growth and export potential. However, there have been many cases of </w:t>
      </w:r>
      <w:r>
        <w:rPr>
          <w:rFonts w:ascii="Arial" w:eastAsia="Arial" w:hAnsi="Arial" w:cs="Arial"/>
          <w:b/>
          <w:i/>
          <w:color w:val="000000"/>
          <w:sz w:val="20"/>
          <w:u w:val="single"/>
        </w:rPr>
        <w:t>failure</w:t>
      </w:r>
      <w:r>
        <w:rPr>
          <w:rFonts w:ascii="Arial" w:eastAsia="Arial" w:hAnsi="Arial" w:cs="Arial"/>
          <w:color w:val="000000"/>
          <w:sz w:val="20"/>
        </w:rPr>
        <w:t xml:space="preserve">; moreover, many IT </w:t>
      </w:r>
      <w:r>
        <w:rPr>
          <w:rFonts w:ascii="Arial" w:eastAsia="Arial" w:hAnsi="Arial" w:cs="Arial"/>
          <w:b/>
          <w:i/>
          <w:color w:val="000000"/>
          <w:sz w:val="20"/>
          <w:u w:val="single"/>
        </w:rPr>
        <w:t>startups</w:t>
      </w:r>
      <w:r>
        <w:rPr>
          <w:rFonts w:ascii="Arial" w:eastAsia="Arial" w:hAnsi="Arial" w:cs="Arial"/>
          <w:color w:val="000000"/>
          <w:sz w:val="20"/>
        </w:rPr>
        <w:t xml:space="preserve"> opt to leave </w:t>
      </w:r>
      <w:r>
        <w:rPr>
          <w:rFonts w:ascii="Arial" w:eastAsia="Arial" w:hAnsi="Arial" w:cs="Arial"/>
          <w:color w:val="000000"/>
          <w:sz w:val="20"/>
        </w:rPr>
        <w:lastRenderedPageBreak/>
        <w:t xml:space="preserve">Pakistan and set </w:t>
      </w:r>
      <w:r>
        <w:rPr>
          <w:rFonts w:ascii="Arial" w:eastAsia="Arial" w:hAnsi="Arial" w:cs="Arial"/>
          <w:b/>
          <w:i/>
          <w:color w:val="000000"/>
          <w:sz w:val="20"/>
          <w:u w:val="single"/>
        </w:rPr>
        <w:t>up</w:t>
      </w:r>
      <w:r>
        <w:rPr>
          <w:rFonts w:ascii="Arial" w:eastAsia="Arial" w:hAnsi="Arial" w:cs="Arial"/>
          <w:color w:val="000000"/>
          <w:sz w:val="20"/>
        </w:rPr>
        <w:t xml:space="preserve"> shop in other countries in search of favorable and promising business environments. Lahore and Karachi are the main hubs of IT activity. These cities are selected due to the ease in identifying IT sector firms and due to a stronger presence of IT sector entrepreneurs. Respondents were chosen through Pakistan Software Houses Association (P@SHA).</w:t>
      </w:r>
    </w:p>
    <w:p w14:paraId="4DFCDBCF" w14:textId="77777777" w:rsidR="00E04757" w:rsidRDefault="00000000">
      <w:pPr>
        <w:spacing w:before="200" w:line="260" w:lineRule="atLeast"/>
        <w:jc w:val="both"/>
      </w:pPr>
      <w:r>
        <w:rPr>
          <w:rFonts w:ascii="Arial" w:eastAsia="Arial" w:hAnsi="Arial" w:cs="Arial"/>
          <w:color w:val="000000"/>
          <w:sz w:val="20"/>
        </w:rPr>
        <w:t xml:space="preserve">Such organizations play the role of gatekeeper in research regarding identification of respondents for interviews and FGDs. Focus groups are effective in understanding collective perspectives of participants through discussions on motivations, priorities, experiences, and reflexivity. FGDs were chosen as the method of information in this study as they help to gain an understanding of perspectives through interaction amongst similar participants which may not be obtained through individual interviews. FGDs have the advantage that they allow participants to explore and clarify ideas with each other, which provides checks and balances on various perceptions and opinions. They allow for an in-depth exploration of cultural norms, attitudes and opinions, and help bring out shared values. The participants influence each other through their ideas and experiences and the moderation also helps to stimulate conversation required on key questions (Freitas, Oliveira, Jenkins and </w:t>
      </w:r>
      <w:proofErr w:type="spellStart"/>
      <w:r>
        <w:rPr>
          <w:rFonts w:ascii="Arial" w:eastAsia="Arial" w:hAnsi="Arial" w:cs="Arial"/>
          <w:color w:val="000000"/>
          <w:sz w:val="20"/>
        </w:rPr>
        <w:t>Popjoy</w:t>
      </w:r>
      <w:proofErr w:type="spellEnd"/>
      <w:r>
        <w:rPr>
          <w:rFonts w:ascii="Arial" w:eastAsia="Arial" w:hAnsi="Arial" w:cs="Arial"/>
          <w:color w:val="000000"/>
          <w:sz w:val="20"/>
        </w:rPr>
        <w:t>, 1998).</w:t>
      </w:r>
    </w:p>
    <w:p w14:paraId="78897C33" w14:textId="77777777" w:rsidR="00E04757" w:rsidRDefault="00000000">
      <w:pPr>
        <w:spacing w:before="200" w:line="260" w:lineRule="atLeast"/>
        <w:jc w:val="both"/>
      </w:pPr>
      <w:r>
        <w:rPr>
          <w:rFonts w:ascii="Arial" w:eastAsia="Arial" w:hAnsi="Arial" w:cs="Arial"/>
          <w:color w:val="000000"/>
          <w:sz w:val="20"/>
        </w:rPr>
        <w:t>The key advantage of FGDs is the interaction amongst participants of focus groups and the role of the moderator. Literature also discusses pros and cons of the level of engagement of the moderator e.g. active or passive. Morgan (1996) explains three essential components of focus groups: (1) its purpose i.e. data collection (2) interaction amongst the group as a source of data, and (3) the researcher's active role in facilitating the group discussion. He also highlights other additional dimensions and forms of focus groups, but the three components measured above hold a key position in this regard. The process of focus groups was conducted in four phases: (a) planning for participant selection and elaboration of key questions, (b) organizing and conducting focus group sessions, (c) transcription of sessions, and (d) analysis.</w:t>
      </w:r>
    </w:p>
    <w:p w14:paraId="4D6EA5DD" w14:textId="77777777" w:rsidR="00E04757" w:rsidRDefault="00000000">
      <w:pPr>
        <w:spacing w:before="200" w:line="260" w:lineRule="atLeast"/>
        <w:jc w:val="both"/>
      </w:pPr>
      <w:r>
        <w:rPr>
          <w:rFonts w:ascii="Arial" w:eastAsia="Arial" w:hAnsi="Arial" w:cs="Arial"/>
          <w:color w:val="000000"/>
          <w:sz w:val="20"/>
        </w:rPr>
        <w:t>Semi-structured focus groups were conducted in order to explore perspectives of entrepreneurs beyond a priori expectations. A priori codes have been identified in the Appendix. A few broad questions and probes for focus groups are described below.</w:t>
      </w:r>
    </w:p>
    <w:p w14:paraId="28DDFA82" w14:textId="77777777" w:rsidR="00E04757" w:rsidRDefault="00000000">
      <w:pPr>
        <w:spacing w:before="200" w:line="260" w:lineRule="atLeast"/>
        <w:jc w:val="both"/>
      </w:pPr>
      <w:r>
        <w:rPr>
          <w:rFonts w:ascii="Arial" w:eastAsia="Arial" w:hAnsi="Arial" w:cs="Arial"/>
          <w:color w:val="000000"/>
          <w:sz w:val="20"/>
        </w:rPr>
        <w:t xml:space="preserve">How (and where) do entrepreneurs acquire ideas and knowledge about </w:t>
      </w:r>
      <w:r>
        <w:rPr>
          <w:rFonts w:ascii="Arial" w:eastAsia="Arial" w:hAnsi="Arial" w:cs="Arial"/>
          <w:b/>
          <w:i/>
          <w:color w:val="000000"/>
          <w:sz w:val="20"/>
          <w:u w:val="single"/>
        </w:rPr>
        <w:t>starting</w:t>
      </w:r>
      <w:r>
        <w:rPr>
          <w:rFonts w:ascii="Arial" w:eastAsia="Arial" w:hAnsi="Arial" w:cs="Arial"/>
          <w:color w:val="000000"/>
          <w:sz w:val="20"/>
        </w:rPr>
        <w:t xml:space="preserve"> and growing a business?</w:t>
      </w:r>
    </w:p>
    <w:p w14:paraId="66E0244B" w14:textId="77777777" w:rsidR="00E04757" w:rsidRDefault="00000000">
      <w:pPr>
        <w:spacing w:before="200" w:line="260" w:lineRule="atLeast"/>
        <w:jc w:val="both"/>
      </w:pPr>
      <w:r>
        <w:rPr>
          <w:rFonts w:ascii="Arial" w:eastAsia="Arial" w:hAnsi="Arial" w:cs="Arial"/>
          <w:color w:val="000000"/>
          <w:sz w:val="20"/>
        </w:rPr>
        <w:t xml:space="preserve">Discussion in the focus group </w:t>
      </w:r>
      <w:r>
        <w:rPr>
          <w:rFonts w:ascii="Arial" w:eastAsia="Arial" w:hAnsi="Arial" w:cs="Arial"/>
          <w:b/>
          <w:i/>
          <w:color w:val="000000"/>
          <w:sz w:val="20"/>
          <w:u w:val="single"/>
        </w:rPr>
        <w:t>started</w:t>
      </w:r>
      <w:r>
        <w:rPr>
          <w:rFonts w:ascii="Arial" w:eastAsia="Arial" w:hAnsi="Arial" w:cs="Arial"/>
          <w:color w:val="000000"/>
          <w:sz w:val="20"/>
        </w:rPr>
        <w:t xml:space="preserve"> with this broad question and was followed by supplementary questions: Did you come </w:t>
      </w:r>
      <w:r>
        <w:rPr>
          <w:rFonts w:ascii="Arial" w:eastAsia="Arial" w:hAnsi="Arial" w:cs="Arial"/>
          <w:b/>
          <w:i/>
          <w:color w:val="000000"/>
          <w:sz w:val="20"/>
          <w:u w:val="single"/>
        </w:rPr>
        <w:t>up</w:t>
      </w:r>
      <w:r>
        <w:rPr>
          <w:rFonts w:ascii="Arial" w:eastAsia="Arial" w:hAnsi="Arial" w:cs="Arial"/>
          <w:color w:val="000000"/>
          <w:sz w:val="20"/>
        </w:rPr>
        <w:t xml:space="preserve"> with the idea about the business and firm creation while working in another organization? Did anyone help you identify a business idea and then expand it? Have you ever registered or reviewed a patent document relating to your business concern? Was there any research by any other organization (public or private) that you found helpful? What kind of support did you get from family members, friends, colleagues and employees for </w:t>
      </w:r>
      <w:r>
        <w:rPr>
          <w:rFonts w:ascii="Arial" w:eastAsia="Arial" w:hAnsi="Arial" w:cs="Arial"/>
          <w:b/>
          <w:i/>
          <w:color w:val="000000"/>
          <w:sz w:val="20"/>
          <w:u w:val="single"/>
        </w:rPr>
        <w:t>starting</w:t>
      </w:r>
      <w:r>
        <w:rPr>
          <w:rFonts w:ascii="Arial" w:eastAsia="Arial" w:hAnsi="Arial" w:cs="Arial"/>
          <w:color w:val="000000"/>
          <w:sz w:val="20"/>
        </w:rPr>
        <w:t xml:space="preserve"> a business and then learning new ideas to expand the business?</w:t>
      </w:r>
    </w:p>
    <w:p w14:paraId="3FDD2DA2" w14:textId="77777777" w:rsidR="00E04757" w:rsidRDefault="00000000">
      <w:pPr>
        <w:spacing w:before="200" w:line="260" w:lineRule="atLeast"/>
        <w:jc w:val="both"/>
      </w:pPr>
      <w:r>
        <w:rPr>
          <w:rFonts w:ascii="Arial" w:eastAsia="Arial" w:hAnsi="Arial" w:cs="Arial"/>
          <w:color w:val="000000"/>
          <w:sz w:val="20"/>
        </w:rPr>
        <w:t xml:space="preserve">The aforementioned and following questions were posed to the participants since the purpose was to shed light on research regarding the role and sources of knowledge required to </w:t>
      </w:r>
      <w:r>
        <w:rPr>
          <w:rFonts w:ascii="Arial" w:eastAsia="Arial" w:hAnsi="Arial" w:cs="Arial"/>
          <w:b/>
          <w:i/>
          <w:color w:val="000000"/>
          <w:sz w:val="20"/>
          <w:u w:val="single"/>
        </w:rPr>
        <w:t>start</w:t>
      </w:r>
      <w:r>
        <w:rPr>
          <w:rFonts w:ascii="Arial" w:eastAsia="Arial" w:hAnsi="Arial" w:cs="Arial"/>
          <w:color w:val="000000"/>
          <w:sz w:val="20"/>
        </w:rPr>
        <w:t xml:space="preserve"> a business.</w:t>
      </w:r>
    </w:p>
    <w:p w14:paraId="232C7845" w14:textId="77777777" w:rsidR="00E04757" w:rsidRDefault="00000000">
      <w:pPr>
        <w:spacing w:before="200" w:line="260" w:lineRule="atLeast"/>
        <w:jc w:val="both"/>
      </w:pPr>
      <w:r>
        <w:rPr>
          <w:rFonts w:ascii="Arial" w:eastAsia="Arial" w:hAnsi="Arial" w:cs="Arial"/>
          <w:color w:val="000000"/>
          <w:sz w:val="20"/>
        </w:rPr>
        <w:t>What are the key factors and practices that helped in the survival and growth of the businesses/</w:t>
      </w:r>
      <w:r>
        <w:rPr>
          <w:rFonts w:ascii="Arial" w:eastAsia="Arial" w:hAnsi="Arial" w:cs="Arial"/>
          <w:b/>
          <w:i/>
          <w:color w:val="000000"/>
          <w:sz w:val="20"/>
          <w:u w:val="single"/>
        </w:rPr>
        <w:t>startups</w:t>
      </w:r>
      <w:r>
        <w:rPr>
          <w:rFonts w:ascii="Arial" w:eastAsia="Arial" w:hAnsi="Arial" w:cs="Arial"/>
          <w:color w:val="000000"/>
          <w:sz w:val="20"/>
        </w:rPr>
        <w:t>?</w:t>
      </w:r>
    </w:p>
    <w:p w14:paraId="7C0EAF6D" w14:textId="77777777" w:rsidR="00E04757" w:rsidRDefault="00000000">
      <w:pPr>
        <w:spacing w:before="200" w:line="260" w:lineRule="atLeast"/>
        <w:jc w:val="both"/>
      </w:pPr>
      <w:r>
        <w:rPr>
          <w:rFonts w:ascii="Arial" w:eastAsia="Arial" w:hAnsi="Arial" w:cs="Arial"/>
          <w:color w:val="000000"/>
          <w:sz w:val="20"/>
        </w:rPr>
        <w:t>Many businesses fail in their initial years. If you have succeeded, what about your approach made you successful? What are some of the managerial or business practices which have helped you? Where did you learn those practices and ideas? Should the government focus more on research for your business area or should it strive to fulfill infrastructure requirements such as energy and roads among others?</w:t>
      </w:r>
    </w:p>
    <w:p w14:paraId="5A6CE9EC" w14:textId="77777777" w:rsidR="00E04757" w:rsidRDefault="00000000">
      <w:pPr>
        <w:spacing w:before="200" w:line="260" w:lineRule="atLeast"/>
        <w:jc w:val="both"/>
      </w:pPr>
      <w:r>
        <w:rPr>
          <w:rFonts w:ascii="Arial" w:eastAsia="Arial" w:hAnsi="Arial" w:cs="Arial"/>
          <w:color w:val="000000"/>
          <w:sz w:val="20"/>
        </w:rPr>
        <w:t>What is the role of urban policies and design on firm performance?</w:t>
      </w:r>
    </w:p>
    <w:p w14:paraId="1F56F05B" w14:textId="77777777" w:rsidR="00E04757" w:rsidRDefault="00000000">
      <w:pPr>
        <w:spacing w:before="200" w:line="260" w:lineRule="atLeast"/>
        <w:jc w:val="both"/>
      </w:pPr>
      <w:r>
        <w:rPr>
          <w:rFonts w:ascii="Arial" w:eastAsia="Arial" w:hAnsi="Arial" w:cs="Arial"/>
          <w:color w:val="000000"/>
          <w:sz w:val="20"/>
        </w:rPr>
        <w:t xml:space="preserve">Why have you set </w:t>
      </w:r>
      <w:r>
        <w:rPr>
          <w:rFonts w:ascii="Arial" w:eastAsia="Arial" w:hAnsi="Arial" w:cs="Arial"/>
          <w:b/>
          <w:i/>
          <w:color w:val="000000"/>
          <w:sz w:val="20"/>
          <w:u w:val="single"/>
        </w:rPr>
        <w:t>up</w:t>
      </w:r>
      <w:r>
        <w:rPr>
          <w:rFonts w:ascii="Arial" w:eastAsia="Arial" w:hAnsi="Arial" w:cs="Arial"/>
          <w:color w:val="000000"/>
          <w:sz w:val="20"/>
        </w:rPr>
        <w:t xml:space="preserve"> your business in this city? What are the advantages and disadvantages of doing business in this city? How effective is this city in inspiring business ideas and how has it facilitated you in finding resources to work on your business ideas? Have you ever considered shifting your business to another city? Why or why not?</w:t>
      </w:r>
    </w:p>
    <w:p w14:paraId="654FA2EE" w14:textId="77777777" w:rsidR="00E04757" w:rsidRDefault="00000000">
      <w:pPr>
        <w:spacing w:before="200" w:line="260" w:lineRule="atLeast"/>
        <w:jc w:val="both"/>
      </w:pPr>
      <w:r>
        <w:rPr>
          <w:rFonts w:ascii="Arial" w:eastAsia="Arial" w:hAnsi="Arial" w:cs="Arial"/>
          <w:color w:val="000000"/>
          <w:sz w:val="20"/>
        </w:rPr>
        <w:lastRenderedPageBreak/>
        <w:t>The replies of the entrepreneurs to this particular question were useful in explaining whether urbanization and city dynamics play a moderating role for knowledge spillovers.</w:t>
      </w:r>
    </w:p>
    <w:p w14:paraId="3B2A766D" w14:textId="77777777" w:rsidR="00E04757" w:rsidRDefault="00000000">
      <w:pPr>
        <w:spacing w:before="200" w:line="260" w:lineRule="atLeast"/>
        <w:jc w:val="both"/>
      </w:pPr>
      <w:r>
        <w:rPr>
          <w:rFonts w:ascii="Arial" w:eastAsia="Arial" w:hAnsi="Arial" w:cs="Arial"/>
          <w:color w:val="000000"/>
          <w:sz w:val="20"/>
        </w:rPr>
        <w:t>What urban policy changes can be conducive for business?</w:t>
      </w:r>
    </w:p>
    <w:p w14:paraId="670E1800" w14:textId="77777777" w:rsidR="00E04757" w:rsidRDefault="00000000">
      <w:pPr>
        <w:spacing w:before="200" w:line="260" w:lineRule="atLeast"/>
        <w:jc w:val="both"/>
      </w:pPr>
      <w:r>
        <w:rPr>
          <w:rFonts w:ascii="Arial" w:eastAsia="Arial" w:hAnsi="Arial" w:cs="Arial"/>
          <w:color w:val="000000"/>
          <w:sz w:val="20"/>
        </w:rPr>
        <w:t>Should this city focus more on urban transport or housing? How do these issues affect your businesses? What do you think about internet facilities in this city? Are there enough places and forums where businessmen meet with each other and professionals to discuss business issues? How can the city government enhance learning opportunities which will be helpful to you and to your employees?</w:t>
      </w:r>
    </w:p>
    <w:p w14:paraId="22BBA120" w14:textId="77777777" w:rsidR="00E04757" w:rsidRDefault="00000000">
      <w:pPr>
        <w:spacing w:before="200" w:line="260" w:lineRule="atLeast"/>
        <w:jc w:val="both"/>
      </w:pPr>
      <w:r>
        <w:rPr>
          <w:rFonts w:ascii="Arial" w:eastAsia="Arial" w:hAnsi="Arial" w:cs="Arial"/>
          <w:color w:val="000000"/>
          <w:sz w:val="20"/>
        </w:rPr>
        <w:t>This question was posed to the participants in order to understand their perspectives regarding key policy changes required to promote entrepreneurship.</w:t>
      </w:r>
    </w:p>
    <w:p w14:paraId="13211C66" w14:textId="77777777" w:rsidR="00E04757" w:rsidRDefault="00000000">
      <w:pPr>
        <w:spacing w:before="200" w:line="260" w:lineRule="atLeast"/>
        <w:jc w:val="both"/>
      </w:pPr>
      <w:r>
        <w:rPr>
          <w:rFonts w:ascii="Arial" w:eastAsia="Arial" w:hAnsi="Arial" w:cs="Arial"/>
          <w:color w:val="000000"/>
          <w:sz w:val="20"/>
        </w:rPr>
        <w:t>IV. KEY CHARACTERISTICS OF FOCUS GROUPS AND THE TWO CITIES</w:t>
      </w:r>
    </w:p>
    <w:p w14:paraId="784B2B60" w14:textId="77777777" w:rsidR="00E04757" w:rsidRDefault="00000000">
      <w:pPr>
        <w:spacing w:before="200" w:line="260" w:lineRule="atLeast"/>
        <w:jc w:val="both"/>
      </w:pPr>
      <w:r>
        <w:rPr>
          <w:rFonts w:ascii="Arial" w:eastAsia="Arial" w:hAnsi="Arial" w:cs="Arial"/>
          <w:color w:val="000000"/>
          <w:sz w:val="20"/>
        </w:rPr>
        <w:t>Three focus group interviews were conducted in each city in year 2018. 6-12 entrepreneurs participated in each group and a total of 55 entrepreneurs were interviewed in this process. Each focus group interview lasted for 60 minutes. Owners of domestic small and medium enterprises in the IT sector were invited to participate. As a token of appreciation, a small gift was given to participants and they were apprised in advance, through invitation letters, about this study, expectations of the researcher, and potential benefit for entrepreneurs in the form of collective learning. Members of the focus groups were selected based on the criterion that they have a small business that has survived for at least three to five years. The approval for research with human subjects was obtained from the University of Delaware 1.</w:t>
      </w:r>
    </w:p>
    <w:p w14:paraId="76CBF629" w14:textId="77777777" w:rsidR="00E04757" w:rsidRDefault="00000000">
      <w:pPr>
        <w:spacing w:before="200" w:line="260" w:lineRule="atLeast"/>
        <w:jc w:val="both"/>
      </w:pPr>
      <w:r>
        <w:rPr>
          <w:rFonts w:ascii="Arial" w:eastAsia="Arial" w:hAnsi="Arial" w:cs="Arial"/>
          <w:color w:val="000000"/>
          <w:sz w:val="20"/>
        </w:rPr>
        <w:t>Table 1 shows similarities and contrasts between the socio-economic profiles of the two cities.</w:t>
      </w:r>
    </w:p>
    <w:p w14:paraId="09AF7F81" w14:textId="77777777" w:rsidR="00E04757" w:rsidRDefault="00000000">
      <w:pPr>
        <w:spacing w:before="120" w:line="220" w:lineRule="atLeast"/>
        <w:jc w:val="both"/>
      </w:pPr>
      <w:r>
        <w:rPr>
          <w:rFonts w:ascii="Courier" w:eastAsia="Courier" w:hAnsi="Courier" w:cs="Courier"/>
          <w:color w:val="000000"/>
          <w:sz w:val="16"/>
        </w:rPr>
        <w:t>TABLE 1 Economic and Social Profile of Karachi and Lahore</w:t>
      </w:r>
    </w:p>
    <w:p w14:paraId="2CBB2E0A" w14:textId="77777777" w:rsidR="00E04757" w:rsidRDefault="00000000">
      <w:pPr>
        <w:spacing w:line="220" w:lineRule="atLeast"/>
        <w:jc w:val="both"/>
      </w:pPr>
      <w:r>
        <w:rPr>
          <w:rFonts w:ascii="Courier" w:eastAsia="Courier" w:hAnsi="Courier" w:cs="Courier"/>
          <w:color w:val="000000"/>
          <w:sz w:val="16"/>
        </w:rPr>
        <w:t xml:space="preserve"> Key Indicators of Socio-Economic Profile of Cities              Karachi    Lahore</w:t>
      </w:r>
    </w:p>
    <w:p w14:paraId="23E1F5A0" w14:textId="77777777" w:rsidR="00E04757" w:rsidRDefault="00000000">
      <w:pPr>
        <w:spacing w:line="220" w:lineRule="atLeast"/>
        <w:jc w:val="both"/>
      </w:pPr>
      <w:r>
        <w:rPr>
          <w:rFonts w:ascii="Courier" w:eastAsia="Courier" w:hAnsi="Courier" w:cs="Courier"/>
          <w:color w:val="000000"/>
          <w:sz w:val="16"/>
        </w:rPr>
        <w:t xml:space="preserve"> Province                                                        Sindh      Punjab</w:t>
      </w:r>
    </w:p>
    <w:p w14:paraId="2E98B33F" w14:textId="77777777" w:rsidR="00E04757" w:rsidRDefault="00000000">
      <w:pPr>
        <w:spacing w:line="220" w:lineRule="atLeast"/>
        <w:jc w:val="both"/>
      </w:pPr>
      <w:r>
        <w:rPr>
          <w:rFonts w:ascii="Courier" w:eastAsia="Courier" w:hAnsi="Courier" w:cs="Courier"/>
          <w:color w:val="000000"/>
          <w:sz w:val="16"/>
        </w:rPr>
        <w:t xml:space="preserve"> Sea Port                                                        Yes        No</w:t>
      </w:r>
    </w:p>
    <w:p w14:paraId="3321539A" w14:textId="77777777" w:rsidR="00E04757" w:rsidRDefault="00000000">
      <w:pPr>
        <w:spacing w:line="220" w:lineRule="atLeast"/>
        <w:jc w:val="both"/>
      </w:pPr>
      <w:r>
        <w:rPr>
          <w:rFonts w:ascii="Courier" w:eastAsia="Courier" w:hAnsi="Courier" w:cs="Courier"/>
          <w:color w:val="000000"/>
          <w:sz w:val="16"/>
        </w:rPr>
        <w:t xml:space="preserve"> Total Population in 2017 (Millions)                             14.91      11.13</w:t>
      </w:r>
    </w:p>
    <w:p w14:paraId="2090FB03" w14:textId="77777777" w:rsidR="00E04757" w:rsidRDefault="00000000">
      <w:pPr>
        <w:spacing w:line="220" w:lineRule="atLeast"/>
        <w:jc w:val="both"/>
      </w:pPr>
      <w:r>
        <w:rPr>
          <w:rFonts w:ascii="Courier" w:eastAsia="Courier" w:hAnsi="Courier" w:cs="Courier"/>
          <w:color w:val="000000"/>
          <w:sz w:val="16"/>
        </w:rPr>
        <w:t xml:space="preserve"> Source: Pakistan Census Data 2017</w:t>
      </w:r>
    </w:p>
    <w:p w14:paraId="74FA612D" w14:textId="77777777" w:rsidR="00E04757" w:rsidRDefault="00000000">
      <w:pPr>
        <w:spacing w:line="220" w:lineRule="atLeast"/>
        <w:jc w:val="both"/>
      </w:pPr>
      <w:r>
        <w:rPr>
          <w:rFonts w:ascii="Courier" w:eastAsia="Courier" w:hAnsi="Courier" w:cs="Courier"/>
          <w:color w:val="000000"/>
          <w:sz w:val="16"/>
        </w:rPr>
        <w:t xml:space="preserve"> Increase in Population in 2017 since 1998 census                59.65%     116.3%</w:t>
      </w:r>
    </w:p>
    <w:p w14:paraId="446EF94D" w14:textId="77777777" w:rsidR="00E04757" w:rsidRDefault="00000000">
      <w:pPr>
        <w:spacing w:line="220" w:lineRule="atLeast"/>
        <w:jc w:val="both"/>
      </w:pPr>
      <w:r>
        <w:rPr>
          <w:rFonts w:ascii="Courier" w:eastAsia="Courier" w:hAnsi="Courier" w:cs="Courier"/>
          <w:color w:val="000000"/>
          <w:sz w:val="16"/>
        </w:rPr>
        <w:t xml:space="preserve"> Source: Census Data 2017</w:t>
      </w:r>
    </w:p>
    <w:p w14:paraId="705EE5D9" w14:textId="77777777" w:rsidR="00E04757" w:rsidRDefault="00000000">
      <w:pPr>
        <w:spacing w:line="220" w:lineRule="atLeast"/>
        <w:jc w:val="both"/>
      </w:pPr>
      <w:r>
        <w:rPr>
          <w:rFonts w:ascii="Courier" w:eastAsia="Courier" w:hAnsi="Courier" w:cs="Courier"/>
          <w:color w:val="000000"/>
          <w:sz w:val="16"/>
        </w:rPr>
        <w:t xml:space="preserve"> Area (</w:t>
      </w:r>
      <w:proofErr w:type="spellStart"/>
      <w:r>
        <w:rPr>
          <w:rFonts w:ascii="Courier" w:eastAsia="Courier" w:hAnsi="Courier" w:cs="Courier"/>
          <w:color w:val="000000"/>
          <w:sz w:val="16"/>
        </w:rPr>
        <w:t>Sq.Km</w:t>
      </w:r>
      <w:proofErr w:type="spellEnd"/>
      <w:r>
        <w:rPr>
          <w:rFonts w:ascii="Courier" w:eastAsia="Courier" w:hAnsi="Courier" w:cs="Courier"/>
          <w:color w:val="000000"/>
          <w:sz w:val="16"/>
        </w:rPr>
        <w:t>)                                                    3,527      1,772</w:t>
      </w:r>
    </w:p>
    <w:p w14:paraId="03A49EBC" w14:textId="77777777" w:rsidR="00E04757" w:rsidRDefault="00000000">
      <w:pPr>
        <w:spacing w:line="220" w:lineRule="atLeast"/>
        <w:jc w:val="both"/>
      </w:pPr>
      <w:r>
        <w:rPr>
          <w:rFonts w:ascii="Courier" w:eastAsia="Courier" w:hAnsi="Courier" w:cs="Courier"/>
          <w:color w:val="000000"/>
          <w:sz w:val="16"/>
        </w:rPr>
        <w:t xml:space="preserve"> Source: Census Data 2017</w:t>
      </w:r>
    </w:p>
    <w:p w14:paraId="5D6A5129" w14:textId="77777777" w:rsidR="00E04757" w:rsidRDefault="00000000">
      <w:pPr>
        <w:spacing w:line="220" w:lineRule="atLeast"/>
        <w:jc w:val="both"/>
      </w:pPr>
      <w:r>
        <w:rPr>
          <w:rFonts w:ascii="Courier" w:eastAsia="Courier" w:hAnsi="Courier" w:cs="Courier"/>
          <w:color w:val="000000"/>
          <w:sz w:val="16"/>
        </w:rPr>
        <w:t xml:space="preserve"> Total Number of New Limited Liability Companies (from 2002      10,696     13,902</w:t>
      </w:r>
    </w:p>
    <w:p w14:paraId="52B87AF1" w14:textId="77777777" w:rsidR="00E04757" w:rsidRDefault="00000000">
      <w:pPr>
        <w:spacing w:line="220" w:lineRule="atLeast"/>
        <w:jc w:val="both"/>
      </w:pPr>
      <w:r>
        <w:rPr>
          <w:rFonts w:ascii="Courier" w:eastAsia="Courier" w:hAnsi="Courier" w:cs="Courier"/>
          <w:color w:val="000000"/>
          <w:sz w:val="16"/>
        </w:rPr>
        <w:t xml:space="preserve"> to 2015)</w:t>
      </w:r>
    </w:p>
    <w:p w14:paraId="0A5162B8" w14:textId="77777777" w:rsidR="00E04757" w:rsidRDefault="00000000">
      <w:pPr>
        <w:spacing w:line="220" w:lineRule="atLeast"/>
        <w:jc w:val="both"/>
      </w:pPr>
      <w:r>
        <w:rPr>
          <w:rFonts w:ascii="Courier" w:eastAsia="Courier" w:hAnsi="Courier" w:cs="Courier"/>
          <w:color w:val="000000"/>
          <w:sz w:val="16"/>
        </w:rPr>
        <w:t xml:space="preserve"> Source: Securities and Exchange Commission of Pakistan (SECP)</w:t>
      </w:r>
    </w:p>
    <w:p w14:paraId="6F44E749" w14:textId="77777777" w:rsidR="00E04757" w:rsidRDefault="00000000">
      <w:pPr>
        <w:spacing w:line="220" w:lineRule="atLeast"/>
        <w:jc w:val="both"/>
      </w:pPr>
      <w:r>
        <w:rPr>
          <w:rFonts w:ascii="Courier" w:eastAsia="Courier" w:hAnsi="Courier" w:cs="Courier"/>
          <w:color w:val="000000"/>
          <w:sz w:val="16"/>
        </w:rPr>
        <w:t xml:space="preserve"> Employment in Finance, Business, and Technical/Engineering      4.72%      4.12%</w:t>
      </w:r>
    </w:p>
    <w:p w14:paraId="4169CF6F" w14:textId="77777777" w:rsidR="00E04757" w:rsidRDefault="00000000">
      <w:pPr>
        <w:spacing w:line="220" w:lineRule="atLeast"/>
        <w:jc w:val="both"/>
      </w:pPr>
      <w:r>
        <w:rPr>
          <w:rFonts w:ascii="Courier" w:eastAsia="Courier" w:hAnsi="Courier" w:cs="Courier"/>
          <w:color w:val="000000"/>
          <w:sz w:val="16"/>
        </w:rPr>
        <w:t xml:space="preserve"> Professions as a percentage of total employment</w:t>
      </w:r>
    </w:p>
    <w:p w14:paraId="1347AF2B" w14:textId="77777777" w:rsidR="00E04757" w:rsidRDefault="00000000">
      <w:pPr>
        <w:spacing w:line="220" w:lineRule="atLeast"/>
        <w:jc w:val="both"/>
      </w:pPr>
      <w:r>
        <w:rPr>
          <w:rFonts w:ascii="Courier" w:eastAsia="Courier" w:hAnsi="Courier" w:cs="Courier"/>
          <w:color w:val="000000"/>
          <w:sz w:val="16"/>
        </w:rPr>
        <w:t xml:space="preserve"> Source: Global Cities Extract for the World Bank</w:t>
      </w:r>
    </w:p>
    <w:p w14:paraId="4017AFEE" w14:textId="77777777" w:rsidR="00E04757" w:rsidRDefault="00000000">
      <w:pPr>
        <w:spacing w:line="220" w:lineRule="atLeast"/>
        <w:jc w:val="both"/>
      </w:pPr>
      <w:r>
        <w:rPr>
          <w:rFonts w:ascii="Courier" w:eastAsia="Courier" w:hAnsi="Courier" w:cs="Courier"/>
          <w:color w:val="000000"/>
          <w:sz w:val="16"/>
        </w:rPr>
        <w:t xml:space="preserve"> Industry Employment as percentage of GDP (2015)                 34.72%     34.57%</w:t>
      </w:r>
    </w:p>
    <w:p w14:paraId="67C516D9" w14:textId="77777777" w:rsidR="00E04757" w:rsidRDefault="00000000">
      <w:pPr>
        <w:spacing w:line="220" w:lineRule="atLeast"/>
        <w:jc w:val="both"/>
      </w:pPr>
      <w:r>
        <w:rPr>
          <w:rFonts w:ascii="Courier" w:eastAsia="Courier" w:hAnsi="Courier" w:cs="Courier"/>
          <w:color w:val="000000"/>
          <w:sz w:val="16"/>
        </w:rPr>
        <w:t xml:space="preserve"> Source: Global Cities Extract For World Bank</w:t>
      </w:r>
    </w:p>
    <w:p w14:paraId="0F0A776C" w14:textId="77777777" w:rsidR="00E04757" w:rsidRDefault="00000000">
      <w:pPr>
        <w:spacing w:line="220" w:lineRule="atLeast"/>
        <w:jc w:val="both"/>
      </w:pPr>
      <w:r>
        <w:rPr>
          <w:rFonts w:ascii="Courier" w:eastAsia="Courier" w:hAnsi="Courier" w:cs="Courier"/>
          <w:color w:val="000000"/>
          <w:sz w:val="16"/>
        </w:rPr>
        <w:t xml:space="preserve"> Labor Force with Secondary Education as a Percentage of Total   23%        20%</w:t>
      </w:r>
    </w:p>
    <w:p w14:paraId="1F9435FD" w14:textId="77777777" w:rsidR="00E04757" w:rsidRDefault="00000000">
      <w:pPr>
        <w:spacing w:line="220" w:lineRule="atLeast"/>
        <w:jc w:val="both"/>
      </w:pPr>
      <w:r>
        <w:rPr>
          <w:rFonts w:ascii="Courier" w:eastAsia="Courier" w:hAnsi="Courier" w:cs="Courier"/>
          <w:color w:val="000000"/>
          <w:sz w:val="16"/>
        </w:rPr>
        <w:t xml:space="preserve"> Labor Force (2015)</w:t>
      </w:r>
    </w:p>
    <w:p w14:paraId="13E7F6E4" w14:textId="77777777" w:rsidR="00E04757" w:rsidRDefault="00000000">
      <w:pPr>
        <w:spacing w:line="220" w:lineRule="atLeast"/>
        <w:jc w:val="both"/>
      </w:pPr>
      <w:r>
        <w:rPr>
          <w:rFonts w:ascii="Courier" w:eastAsia="Courier" w:hAnsi="Courier" w:cs="Courier"/>
          <w:color w:val="000000"/>
          <w:sz w:val="16"/>
        </w:rPr>
        <w:t xml:space="preserve"> Source: Labor Force Survey of Pakistan</w:t>
      </w:r>
    </w:p>
    <w:p w14:paraId="44F74359" w14:textId="77777777" w:rsidR="00E04757" w:rsidRDefault="00000000">
      <w:pPr>
        <w:spacing w:line="220" w:lineRule="atLeast"/>
        <w:jc w:val="both"/>
      </w:pPr>
      <w:r>
        <w:rPr>
          <w:rFonts w:ascii="Courier" w:eastAsia="Courier" w:hAnsi="Courier" w:cs="Courier"/>
          <w:color w:val="000000"/>
          <w:sz w:val="16"/>
        </w:rPr>
        <w:t xml:space="preserve"> Labor Force with Tertiary Education as Percentage of Total      10%        10%</w:t>
      </w:r>
    </w:p>
    <w:p w14:paraId="5CDF81DA" w14:textId="77777777" w:rsidR="00E04757" w:rsidRDefault="00000000">
      <w:pPr>
        <w:spacing w:line="220" w:lineRule="atLeast"/>
        <w:jc w:val="both"/>
      </w:pPr>
      <w:r>
        <w:rPr>
          <w:rFonts w:ascii="Courier" w:eastAsia="Courier" w:hAnsi="Courier" w:cs="Courier"/>
          <w:color w:val="000000"/>
          <w:sz w:val="16"/>
        </w:rPr>
        <w:t xml:space="preserve"> Labor Force</w:t>
      </w:r>
    </w:p>
    <w:p w14:paraId="05855DD8" w14:textId="77777777" w:rsidR="00E04757" w:rsidRDefault="00000000">
      <w:pPr>
        <w:spacing w:line="220" w:lineRule="atLeast"/>
        <w:jc w:val="both"/>
      </w:pPr>
      <w:r>
        <w:rPr>
          <w:rFonts w:ascii="Courier" w:eastAsia="Courier" w:hAnsi="Courier" w:cs="Courier"/>
          <w:color w:val="000000"/>
          <w:sz w:val="16"/>
        </w:rPr>
        <w:t xml:space="preserve"> Source: Labor Force Survey of Pakistan (2015)</w:t>
      </w:r>
    </w:p>
    <w:p w14:paraId="686DCC2E" w14:textId="77777777" w:rsidR="00E04757" w:rsidRDefault="00000000">
      <w:pPr>
        <w:spacing w:line="220" w:lineRule="atLeast"/>
        <w:jc w:val="both"/>
      </w:pPr>
      <w:r>
        <w:rPr>
          <w:rFonts w:ascii="Courier" w:eastAsia="Courier" w:hAnsi="Courier" w:cs="Courier"/>
          <w:color w:val="000000"/>
          <w:sz w:val="16"/>
        </w:rPr>
        <w:t xml:space="preserve"> Net Migration Rate (Per Thousand population)                    141        176</w:t>
      </w:r>
    </w:p>
    <w:p w14:paraId="573F0110" w14:textId="77777777" w:rsidR="00E04757" w:rsidRDefault="00000000">
      <w:pPr>
        <w:spacing w:line="220" w:lineRule="atLeast"/>
        <w:jc w:val="both"/>
      </w:pPr>
      <w:r>
        <w:rPr>
          <w:rFonts w:ascii="Courier" w:eastAsia="Courier" w:hAnsi="Courier" w:cs="Courier"/>
          <w:color w:val="000000"/>
          <w:sz w:val="16"/>
        </w:rPr>
        <w:t xml:space="preserve"> Source: AERC calculations based on LFS (2010-11)</w:t>
      </w:r>
    </w:p>
    <w:p w14:paraId="2718A26C" w14:textId="77777777" w:rsidR="00E04757" w:rsidRDefault="00000000">
      <w:pPr>
        <w:spacing w:line="220" w:lineRule="atLeast"/>
        <w:jc w:val="both"/>
      </w:pPr>
      <w:r>
        <w:rPr>
          <w:rFonts w:ascii="Courier" w:eastAsia="Courier" w:hAnsi="Courier" w:cs="Courier"/>
          <w:color w:val="000000"/>
          <w:sz w:val="16"/>
        </w:rPr>
        <w:t xml:space="preserve"> GDP Per Capita 2015 (US$)                                       1,910      1,864</w:t>
      </w:r>
    </w:p>
    <w:p w14:paraId="771BDA61" w14:textId="77777777" w:rsidR="00E04757" w:rsidRDefault="00000000">
      <w:pPr>
        <w:spacing w:line="220" w:lineRule="atLeast"/>
        <w:jc w:val="both"/>
      </w:pPr>
      <w:r>
        <w:rPr>
          <w:rFonts w:ascii="Courier" w:eastAsia="Courier" w:hAnsi="Courier" w:cs="Courier"/>
          <w:color w:val="000000"/>
          <w:sz w:val="16"/>
        </w:rPr>
        <w:t xml:space="preserve"> Labor force participation                                       38.0%      37.9%</w:t>
      </w:r>
    </w:p>
    <w:p w14:paraId="0295B094" w14:textId="77777777" w:rsidR="00E04757" w:rsidRDefault="00000000">
      <w:pPr>
        <w:spacing w:line="220" w:lineRule="atLeast"/>
        <w:jc w:val="both"/>
      </w:pPr>
      <w:r>
        <w:rPr>
          <w:rFonts w:ascii="Courier" w:eastAsia="Courier" w:hAnsi="Courier" w:cs="Courier"/>
          <w:color w:val="000000"/>
          <w:sz w:val="16"/>
        </w:rPr>
        <w:t xml:space="preserve"> Source: PRIME (2018)</w:t>
      </w:r>
    </w:p>
    <w:p w14:paraId="43A3E2A0" w14:textId="77777777" w:rsidR="00E04757" w:rsidRDefault="00000000">
      <w:pPr>
        <w:spacing w:line="220" w:lineRule="atLeast"/>
        <w:jc w:val="both"/>
      </w:pPr>
      <w:r>
        <w:rPr>
          <w:rFonts w:ascii="Courier" w:eastAsia="Courier" w:hAnsi="Courier" w:cs="Courier"/>
          <w:color w:val="000000"/>
          <w:sz w:val="16"/>
        </w:rPr>
        <w:t xml:space="preserve"> Metropolitan Competitive Index (Islamabad ranks first with      0.450      0.503</w:t>
      </w:r>
    </w:p>
    <w:p w14:paraId="0139EB33" w14:textId="77777777" w:rsidR="00E04757" w:rsidRDefault="00000000">
      <w:pPr>
        <w:spacing w:line="220" w:lineRule="atLeast"/>
        <w:jc w:val="both"/>
      </w:pPr>
      <w:r>
        <w:rPr>
          <w:rFonts w:ascii="Courier" w:eastAsia="Courier" w:hAnsi="Courier" w:cs="Courier"/>
          <w:color w:val="000000"/>
          <w:sz w:val="16"/>
        </w:rPr>
        <w:t xml:space="preserve"> 0.744 score, higher score is better)</w:t>
      </w:r>
    </w:p>
    <w:p w14:paraId="2600AA31" w14:textId="77777777" w:rsidR="00E04757" w:rsidRDefault="00000000">
      <w:pPr>
        <w:spacing w:before="120" w:line="220" w:lineRule="atLeast"/>
        <w:jc w:val="both"/>
      </w:pPr>
      <w:r>
        <w:rPr>
          <w:rFonts w:ascii="Courier" w:eastAsia="Courier" w:hAnsi="Courier" w:cs="Courier"/>
          <w:color w:val="000000"/>
          <w:sz w:val="16"/>
        </w:rPr>
        <w:t>TABLE 1 Economic and Social Profile of Karachi and Lahore</w:t>
      </w:r>
    </w:p>
    <w:p w14:paraId="028DE928" w14:textId="77777777" w:rsidR="00E04757" w:rsidRDefault="00000000">
      <w:pPr>
        <w:spacing w:line="220" w:lineRule="atLeast"/>
        <w:jc w:val="both"/>
      </w:pPr>
      <w:r>
        <w:rPr>
          <w:rFonts w:ascii="Courier" w:eastAsia="Courier" w:hAnsi="Courier" w:cs="Courier"/>
          <w:color w:val="000000"/>
          <w:sz w:val="16"/>
        </w:rPr>
        <w:lastRenderedPageBreak/>
        <w:t xml:space="preserve"> Key Indicators of Socio-Economic Profile of Cities              Karachi    Lahore</w:t>
      </w:r>
    </w:p>
    <w:p w14:paraId="193649DC" w14:textId="77777777" w:rsidR="00E04757" w:rsidRDefault="00000000">
      <w:pPr>
        <w:spacing w:line="220" w:lineRule="atLeast"/>
        <w:jc w:val="both"/>
      </w:pPr>
      <w:r>
        <w:rPr>
          <w:rFonts w:ascii="Courier" w:eastAsia="Courier" w:hAnsi="Courier" w:cs="Courier"/>
          <w:color w:val="000000"/>
          <w:sz w:val="16"/>
        </w:rPr>
        <w:t xml:space="preserve"> Province                                                        Sindh      Punjab</w:t>
      </w:r>
    </w:p>
    <w:p w14:paraId="52BC4019" w14:textId="77777777" w:rsidR="00E04757" w:rsidRDefault="00000000">
      <w:pPr>
        <w:spacing w:line="220" w:lineRule="atLeast"/>
        <w:jc w:val="both"/>
      </w:pPr>
      <w:r>
        <w:rPr>
          <w:rFonts w:ascii="Courier" w:eastAsia="Courier" w:hAnsi="Courier" w:cs="Courier"/>
          <w:color w:val="000000"/>
          <w:sz w:val="16"/>
        </w:rPr>
        <w:t xml:space="preserve"> Sea Port                                                        Yes        No</w:t>
      </w:r>
    </w:p>
    <w:p w14:paraId="1AF3D6A3" w14:textId="77777777" w:rsidR="00E04757" w:rsidRDefault="00000000">
      <w:pPr>
        <w:spacing w:line="220" w:lineRule="atLeast"/>
        <w:jc w:val="both"/>
      </w:pPr>
      <w:r>
        <w:rPr>
          <w:rFonts w:ascii="Courier" w:eastAsia="Courier" w:hAnsi="Courier" w:cs="Courier"/>
          <w:color w:val="000000"/>
          <w:sz w:val="16"/>
        </w:rPr>
        <w:t xml:space="preserve"> Total Population in 2017 (Millions)                             14.91      11.13</w:t>
      </w:r>
    </w:p>
    <w:p w14:paraId="177DFB64" w14:textId="77777777" w:rsidR="00E04757" w:rsidRDefault="00000000">
      <w:pPr>
        <w:spacing w:line="220" w:lineRule="atLeast"/>
        <w:jc w:val="both"/>
      </w:pPr>
      <w:r>
        <w:rPr>
          <w:rFonts w:ascii="Courier" w:eastAsia="Courier" w:hAnsi="Courier" w:cs="Courier"/>
          <w:color w:val="000000"/>
          <w:sz w:val="16"/>
        </w:rPr>
        <w:t xml:space="preserve"> Source: Pakistan Census Data 2017</w:t>
      </w:r>
    </w:p>
    <w:p w14:paraId="5721EC71" w14:textId="77777777" w:rsidR="00E04757" w:rsidRDefault="00000000">
      <w:pPr>
        <w:spacing w:line="220" w:lineRule="atLeast"/>
        <w:jc w:val="both"/>
      </w:pPr>
      <w:r>
        <w:rPr>
          <w:rFonts w:ascii="Courier" w:eastAsia="Courier" w:hAnsi="Courier" w:cs="Courier"/>
          <w:color w:val="000000"/>
          <w:sz w:val="16"/>
        </w:rPr>
        <w:t xml:space="preserve"> Increase in Population in 2017 since 1998 census                59.65%     116.3%</w:t>
      </w:r>
    </w:p>
    <w:p w14:paraId="4B787EF8" w14:textId="77777777" w:rsidR="00E04757" w:rsidRDefault="00000000">
      <w:pPr>
        <w:spacing w:line="220" w:lineRule="atLeast"/>
        <w:jc w:val="both"/>
      </w:pPr>
      <w:r>
        <w:rPr>
          <w:rFonts w:ascii="Courier" w:eastAsia="Courier" w:hAnsi="Courier" w:cs="Courier"/>
          <w:color w:val="000000"/>
          <w:sz w:val="16"/>
        </w:rPr>
        <w:t xml:space="preserve"> Source: Census Data 2017</w:t>
      </w:r>
    </w:p>
    <w:p w14:paraId="68ABDAB7" w14:textId="77777777" w:rsidR="00E04757" w:rsidRDefault="00000000">
      <w:pPr>
        <w:spacing w:line="220" w:lineRule="atLeast"/>
        <w:jc w:val="both"/>
      </w:pPr>
      <w:r>
        <w:rPr>
          <w:rFonts w:ascii="Courier" w:eastAsia="Courier" w:hAnsi="Courier" w:cs="Courier"/>
          <w:color w:val="000000"/>
          <w:sz w:val="16"/>
        </w:rPr>
        <w:t xml:space="preserve"> Area (</w:t>
      </w:r>
      <w:proofErr w:type="spellStart"/>
      <w:r>
        <w:rPr>
          <w:rFonts w:ascii="Courier" w:eastAsia="Courier" w:hAnsi="Courier" w:cs="Courier"/>
          <w:color w:val="000000"/>
          <w:sz w:val="16"/>
        </w:rPr>
        <w:t>Sq.Km</w:t>
      </w:r>
      <w:proofErr w:type="spellEnd"/>
      <w:r>
        <w:rPr>
          <w:rFonts w:ascii="Courier" w:eastAsia="Courier" w:hAnsi="Courier" w:cs="Courier"/>
          <w:color w:val="000000"/>
          <w:sz w:val="16"/>
        </w:rPr>
        <w:t>)                                                    3,527      1,772</w:t>
      </w:r>
    </w:p>
    <w:p w14:paraId="23F28A87" w14:textId="77777777" w:rsidR="00E04757" w:rsidRDefault="00000000">
      <w:pPr>
        <w:spacing w:line="220" w:lineRule="atLeast"/>
        <w:jc w:val="both"/>
      </w:pPr>
      <w:r>
        <w:rPr>
          <w:rFonts w:ascii="Courier" w:eastAsia="Courier" w:hAnsi="Courier" w:cs="Courier"/>
          <w:color w:val="000000"/>
          <w:sz w:val="16"/>
        </w:rPr>
        <w:t xml:space="preserve"> Source: Census Data 2017</w:t>
      </w:r>
    </w:p>
    <w:p w14:paraId="2AB93409" w14:textId="77777777" w:rsidR="00E04757" w:rsidRDefault="00000000">
      <w:pPr>
        <w:spacing w:line="220" w:lineRule="atLeast"/>
        <w:jc w:val="both"/>
      </w:pPr>
      <w:r>
        <w:rPr>
          <w:rFonts w:ascii="Courier" w:eastAsia="Courier" w:hAnsi="Courier" w:cs="Courier"/>
          <w:color w:val="000000"/>
          <w:sz w:val="16"/>
        </w:rPr>
        <w:t xml:space="preserve"> Total Number of New Limited Liability Companies (from 2002      10,696     13,902</w:t>
      </w:r>
    </w:p>
    <w:p w14:paraId="1E0E12B1" w14:textId="77777777" w:rsidR="00E04757" w:rsidRDefault="00000000">
      <w:pPr>
        <w:spacing w:line="220" w:lineRule="atLeast"/>
        <w:jc w:val="both"/>
      </w:pPr>
      <w:r>
        <w:rPr>
          <w:rFonts w:ascii="Courier" w:eastAsia="Courier" w:hAnsi="Courier" w:cs="Courier"/>
          <w:color w:val="000000"/>
          <w:sz w:val="16"/>
        </w:rPr>
        <w:t xml:space="preserve"> to 2015)</w:t>
      </w:r>
    </w:p>
    <w:p w14:paraId="1CEFC67A" w14:textId="77777777" w:rsidR="00E04757" w:rsidRDefault="00000000">
      <w:pPr>
        <w:spacing w:line="220" w:lineRule="atLeast"/>
        <w:jc w:val="both"/>
      </w:pPr>
      <w:r>
        <w:rPr>
          <w:rFonts w:ascii="Courier" w:eastAsia="Courier" w:hAnsi="Courier" w:cs="Courier"/>
          <w:color w:val="000000"/>
          <w:sz w:val="16"/>
        </w:rPr>
        <w:t xml:space="preserve"> Source: Securities and Exchange Commission of Pakistan (SECP)</w:t>
      </w:r>
    </w:p>
    <w:p w14:paraId="359DF64F" w14:textId="77777777" w:rsidR="00E04757" w:rsidRDefault="00000000">
      <w:pPr>
        <w:spacing w:line="220" w:lineRule="atLeast"/>
        <w:jc w:val="both"/>
      </w:pPr>
      <w:r>
        <w:rPr>
          <w:rFonts w:ascii="Courier" w:eastAsia="Courier" w:hAnsi="Courier" w:cs="Courier"/>
          <w:color w:val="000000"/>
          <w:sz w:val="16"/>
        </w:rPr>
        <w:t xml:space="preserve"> Employment in Finance, Business, and Technical/Engineering      4.72%      4.12%</w:t>
      </w:r>
    </w:p>
    <w:p w14:paraId="07FF1330" w14:textId="77777777" w:rsidR="00E04757" w:rsidRDefault="00000000">
      <w:pPr>
        <w:spacing w:line="220" w:lineRule="atLeast"/>
        <w:jc w:val="both"/>
      </w:pPr>
      <w:r>
        <w:rPr>
          <w:rFonts w:ascii="Courier" w:eastAsia="Courier" w:hAnsi="Courier" w:cs="Courier"/>
          <w:color w:val="000000"/>
          <w:sz w:val="16"/>
        </w:rPr>
        <w:t xml:space="preserve"> Professions as a percentage of total employment</w:t>
      </w:r>
    </w:p>
    <w:p w14:paraId="5F8FCDC9" w14:textId="77777777" w:rsidR="00E04757" w:rsidRDefault="00000000">
      <w:pPr>
        <w:spacing w:line="220" w:lineRule="atLeast"/>
        <w:jc w:val="both"/>
      </w:pPr>
      <w:r>
        <w:rPr>
          <w:rFonts w:ascii="Courier" w:eastAsia="Courier" w:hAnsi="Courier" w:cs="Courier"/>
          <w:color w:val="000000"/>
          <w:sz w:val="16"/>
        </w:rPr>
        <w:t xml:space="preserve"> Source: Global Cities Extract for the World Bank</w:t>
      </w:r>
    </w:p>
    <w:p w14:paraId="2AD67E73" w14:textId="77777777" w:rsidR="00E04757" w:rsidRDefault="00000000">
      <w:pPr>
        <w:spacing w:line="220" w:lineRule="atLeast"/>
        <w:jc w:val="both"/>
      </w:pPr>
      <w:r>
        <w:rPr>
          <w:rFonts w:ascii="Courier" w:eastAsia="Courier" w:hAnsi="Courier" w:cs="Courier"/>
          <w:color w:val="000000"/>
          <w:sz w:val="16"/>
        </w:rPr>
        <w:t xml:space="preserve"> Industry Employment as percentage of GDP (2015)                 34.72%     34.57%</w:t>
      </w:r>
    </w:p>
    <w:p w14:paraId="01BDC0DF" w14:textId="77777777" w:rsidR="00E04757" w:rsidRDefault="00000000">
      <w:pPr>
        <w:spacing w:line="220" w:lineRule="atLeast"/>
        <w:jc w:val="both"/>
      </w:pPr>
      <w:r>
        <w:rPr>
          <w:rFonts w:ascii="Courier" w:eastAsia="Courier" w:hAnsi="Courier" w:cs="Courier"/>
          <w:color w:val="000000"/>
          <w:sz w:val="16"/>
        </w:rPr>
        <w:t xml:space="preserve"> Source: Global Cities Extract For World Bank</w:t>
      </w:r>
    </w:p>
    <w:p w14:paraId="679CDC3D" w14:textId="77777777" w:rsidR="00E04757" w:rsidRDefault="00000000">
      <w:pPr>
        <w:spacing w:line="220" w:lineRule="atLeast"/>
        <w:jc w:val="both"/>
      </w:pPr>
      <w:r>
        <w:rPr>
          <w:rFonts w:ascii="Courier" w:eastAsia="Courier" w:hAnsi="Courier" w:cs="Courier"/>
          <w:color w:val="000000"/>
          <w:sz w:val="16"/>
        </w:rPr>
        <w:t xml:space="preserve"> Labor Force with Secondary Education as a Percentage of Total   23%        20%</w:t>
      </w:r>
    </w:p>
    <w:p w14:paraId="07B9F6F8" w14:textId="77777777" w:rsidR="00E04757" w:rsidRDefault="00000000">
      <w:pPr>
        <w:spacing w:line="220" w:lineRule="atLeast"/>
        <w:jc w:val="both"/>
      </w:pPr>
      <w:r>
        <w:rPr>
          <w:rFonts w:ascii="Courier" w:eastAsia="Courier" w:hAnsi="Courier" w:cs="Courier"/>
          <w:color w:val="000000"/>
          <w:sz w:val="16"/>
        </w:rPr>
        <w:t xml:space="preserve"> Labor Force (2015)</w:t>
      </w:r>
    </w:p>
    <w:p w14:paraId="0444344E" w14:textId="77777777" w:rsidR="00E04757" w:rsidRDefault="00000000">
      <w:pPr>
        <w:spacing w:line="220" w:lineRule="atLeast"/>
        <w:jc w:val="both"/>
      </w:pPr>
      <w:r>
        <w:rPr>
          <w:rFonts w:ascii="Courier" w:eastAsia="Courier" w:hAnsi="Courier" w:cs="Courier"/>
          <w:color w:val="000000"/>
          <w:sz w:val="16"/>
        </w:rPr>
        <w:t xml:space="preserve"> Source: Labor Force Survey of Pakistan</w:t>
      </w:r>
    </w:p>
    <w:p w14:paraId="47974E41" w14:textId="77777777" w:rsidR="00E04757" w:rsidRDefault="00000000">
      <w:pPr>
        <w:spacing w:line="220" w:lineRule="atLeast"/>
        <w:jc w:val="both"/>
      </w:pPr>
      <w:r>
        <w:rPr>
          <w:rFonts w:ascii="Courier" w:eastAsia="Courier" w:hAnsi="Courier" w:cs="Courier"/>
          <w:color w:val="000000"/>
          <w:sz w:val="16"/>
        </w:rPr>
        <w:t xml:space="preserve"> Labor Force with Tertiary Education as Percentage of Total      10%        10%</w:t>
      </w:r>
    </w:p>
    <w:p w14:paraId="12A1FD1E" w14:textId="77777777" w:rsidR="00E04757" w:rsidRDefault="00000000">
      <w:pPr>
        <w:spacing w:line="220" w:lineRule="atLeast"/>
        <w:jc w:val="both"/>
      </w:pPr>
      <w:r>
        <w:rPr>
          <w:rFonts w:ascii="Courier" w:eastAsia="Courier" w:hAnsi="Courier" w:cs="Courier"/>
          <w:color w:val="000000"/>
          <w:sz w:val="16"/>
        </w:rPr>
        <w:t xml:space="preserve"> Labor Force</w:t>
      </w:r>
    </w:p>
    <w:p w14:paraId="6B7811C8" w14:textId="77777777" w:rsidR="00E04757" w:rsidRDefault="00000000">
      <w:pPr>
        <w:spacing w:line="220" w:lineRule="atLeast"/>
        <w:jc w:val="both"/>
      </w:pPr>
      <w:r>
        <w:rPr>
          <w:rFonts w:ascii="Courier" w:eastAsia="Courier" w:hAnsi="Courier" w:cs="Courier"/>
          <w:color w:val="000000"/>
          <w:sz w:val="16"/>
        </w:rPr>
        <w:t xml:space="preserve"> Source: Labor Force Survey of Pakistan (2015)</w:t>
      </w:r>
    </w:p>
    <w:p w14:paraId="784F1419" w14:textId="77777777" w:rsidR="00E04757" w:rsidRDefault="00000000">
      <w:pPr>
        <w:spacing w:line="220" w:lineRule="atLeast"/>
        <w:jc w:val="both"/>
      </w:pPr>
      <w:r>
        <w:rPr>
          <w:rFonts w:ascii="Courier" w:eastAsia="Courier" w:hAnsi="Courier" w:cs="Courier"/>
          <w:color w:val="000000"/>
          <w:sz w:val="16"/>
        </w:rPr>
        <w:t xml:space="preserve"> Net Migration Rate (Per Thousand population)                    141        176</w:t>
      </w:r>
    </w:p>
    <w:p w14:paraId="0CC2F966" w14:textId="77777777" w:rsidR="00E04757" w:rsidRDefault="00000000">
      <w:pPr>
        <w:spacing w:line="220" w:lineRule="atLeast"/>
        <w:jc w:val="both"/>
      </w:pPr>
      <w:r>
        <w:rPr>
          <w:rFonts w:ascii="Courier" w:eastAsia="Courier" w:hAnsi="Courier" w:cs="Courier"/>
          <w:color w:val="000000"/>
          <w:sz w:val="16"/>
        </w:rPr>
        <w:t xml:space="preserve"> Source: AERC calculations based on LFS (2010-11)</w:t>
      </w:r>
    </w:p>
    <w:p w14:paraId="2EE66A57" w14:textId="77777777" w:rsidR="00E04757" w:rsidRDefault="00000000">
      <w:pPr>
        <w:spacing w:line="220" w:lineRule="atLeast"/>
        <w:jc w:val="both"/>
      </w:pPr>
      <w:r>
        <w:rPr>
          <w:rFonts w:ascii="Courier" w:eastAsia="Courier" w:hAnsi="Courier" w:cs="Courier"/>
          <w:color w:val="000000"/>
          <w:sz w:val="16"/>
        </w:rPr>
        <w:t xml:space="preserve"> GDP Per Capita 2015 (US$)                                       1,910      1,864</w:t>
      </w:r>
    </w:p>
    <w:p w14:paraId="588A4C7E" w14:textId="77777777" w:rsidR="00E04757" w:rsidRDefault="00000000">
      <w:pPr>
        <w:spacing w:line="220" w:lineRule="atLeast"/>
        <w:jc w:val="both"/>
      </w:pPr>
      <w:r>
        <w:rPr>
          <w:rFonts w:ascii="Courier" w:eastAsia="Courier" w:hAnsi="Courier" w:cs="Courier"/>
          <w:color w:val="000000"/>
          <w:sz w:val="16"/>
        </w:rPr>
        <w:t xml:space="preserve"> Labor force participation                                       38.0%      37.9%</w:t>
      </w:r>
    </w:p>
    <w:p w14:paraId="4CA56327" w14:textId="77777777" w:rsidR="00E04757" w:rsidRDefault="00000000">
      <w:pPr>
        <w:spacing w:line="220" w:lineRule="atLeast"/>
        <w:jc w:val="both"/>
      </w:pPr>
      <w:r>
        <w:rPr>
          <w:rFonts w:ascii="Courier" w:eastAsia="Courier" w:hAnsi="Courier" w:cs="Courier"/>
          <w:color w:val="000000"/>
          <w:sz w:val="16"/>
        </w:rPr>
        <w:t xml:space="preserve"> Source: PRIME (2018)</w:t>
      </w:r>
    </w:p>
    <w:p w14:paraId="7FD99FCA" w14:textId="77777777" w:rsidR="00E04757" w:rsidRDefault="00000000">
      <w:pPr>
        <w:spacing w:line="220" w:lineRule="atLeast"/>
        <w:jc w:val="both"/>
      </w:pPr>
      <w:r>
        <w:rPr>
          <w:rFonts w:ascii="Courier" w:eastAsia="Courier" w:hAnsi="Courier" w:cs="Courier"/>
          <w:color w:val="000000"/>
          <w:sz w:val="16"/>
        </w:rPr>
        <w:t xml:space="preserve"> Metropolitan Competitive Index (Islamabad ranks first with      0.450      0.503</w:t>
      </w:r>
    </w:p>
    <w:p w14:paraId="5AD3F34E" w14:textId="77777777" w:rsidR="00E04757" w:rsidRDefault="00000000">
      <w:pPr>
        <w:spacing w:line="220" w:lineRule="atLeast"/>
        <w:jc w:val="both"/>
      </w:pPr>
      <w:r>
        <w:rPr>
          <w:rFonts w:ascii="Courier" w:eastAsia="Courier" w:hAnsi="Courier" w:cs="Courier"/>
          <w:color w:val="000000"/>
          <w:sz w:val="16"/>
        </w:rPr>
        <w:t xml:space="preserve"> 0.744 score, higher score is better)</w:t>
      </w:r>
    </w:p>
    <w:p w14:paraId="1029D8F9" w14:textId="77777777" w:rsidR="00E04757" w:rsidRDefault="00000000">
      <w:pPr>
        <w:spacing w:before="200" w:line="260" w:lineRule="atLeast"/>
        <w:jc w:val="both"/>
      </w:pPr>
      <w:r>
        <w:rPr>
          <w:rFonts w:ascii="Arial" w:eastAsia="Arial" w:hAnsi="Arial" w:cs="Arial"/>
          <w:color w:val="000000"/>
          <w:sz w:val="20"/>
        </w:rPr>
        <w:t>It may not be possible to generalize the findings of focus groups in this study due to limited representation. However, a few important dimensions of outcomes of focus groups may contribute to the analysis in five ways. First, focus groups provide contextual and personal narratives about entrepreneurial activity. Second, they capture the collective perspective about sources of knowledge including urban design and policies. Third, most entrepreneurship studies focus on constraints to entrepreneurship, however little is known about how small businesses grow and survive. This aspect has been discussed in focus groups and effort has been made to identify the defining factors for growth of small business following Peters and Waterman(1982) who highlighted successful business practices in US firms. Fifth, the literature identifies tacit sources of entrepreneurial knowledge in agglomeration economies which have been explored through focus groups.</w:t>
      </w:r>
    </w:p>
    <w:p w14:paraId="30756F92" w14:textId="77777777" w:rsidR="00E04757" w:rsidRDefault="00000000">
      <w:pPr>
        <w:spacing w:before="200" w:line="260" w:lineRule="atLeast"/>
        <w:jc w:val="both"/>
      </w:pPr>
      <w:r>
        <w:rPr>
          <w:rFonts w:ascii="Arial" w:eastAsia="Arial" w:hAnsi="Arial" w:cs="Arial"/>
          <w:color w:val="000000"/>
          <w:sz w:val="20"/>
        </w:rPr>
        <w:t>Chen, Zou, and Wang (2009) have also highlighted how soft skills and networks nurture growth in small ventures. So the findings of this paper may be helpful for academics, policymakers and entrepreneurs.</w:t>
      </w:r>
    </w:p>
    <w:p w14:paraId="244606D6" w14:textId="77777777" w:rsidR="00E04757" w:rsidRDefault="00000000">
      <w:pPr>
        <w:spacing w:before="200" w:line="260" w:lineRule="atLeast"/>
        <w:jc w:val="both"/>
      </w:pPr>
      <w:r>
        <w:rPr>
          <w:rFonts w:ascii="Arial" w:eastAsia="Arial" w:hAnsi="Arial" w:cs="Arial"/>
          <w:color w:val="000000"/>
          <w:sz w:val="20"/>
        </w:rPr>
        <w:t>V. FINDINGS AND ANALYSIS OF FOCUS GROUPS</w:t>
      </w:r>
    </w:p>
    <w:p w14:paraId="2D810E91" w14:textId="77777777" w:rsidR="00E04757" w:rsidRDefault="00000000">
      <w:pPr>
        <w:spacing w:before="200" w:line="260" w:lineRule="atLeast"/>
        <w:jc w:val="both"/>
      </w:pPr>
      <w:r>
        <w:rPr>
          <w:rFonts w:ascii="Arial" w:eastAsia="Arial" w:hAnsi="Arial" w:cs="Arial"/>
          <w:color w:val="000000"/>
          <w:sz w:val="20"/>
        </w:rPr>
        <w:t>This section discusses the data obtained through six focus groups, 3 each in Lahore and Karachi. These two cities are the most populated and industrialized cities of Pakistan. They are under different provincial jurisdictions and are the pioneering grounds for IT based entrepreneurship in the country. The same set of questions was posed to all focus groups in both cities. This section is divided into four subsections based on the four primary questions and topics discussed in the focus groups. Names of entrepreneurs are not mentioned in the analysis and each entrepreneur was given a code. Entrepreneurs occupied numbered seats for the focus group discussions. The first letter denotes city (L for Lahore and K for Karachi), the first digit represents the sequence of the focus groups (there were 3 groups in each city), and the last digit represents the seat number that an entrepreneur occupied during the focus group discussion.</w:t>
      </w:r>
    </w:p>
    <w:p w14:paraId="4B18ADD0" w14:textId="77777777" w:rsidR="00E04757" w:rsidRDefault="00000000">
      <w:pPr>
        <w:spacing w:before="200" w:line="260" w:lineRule="atLeast"/>
        <w:jc w:val="both"/>
      </w:pPr>
      <w:r>
        <w:rPr>
          <w:rFonts w:ascii="Arial" w:eastAsia="Arial" w:hAnsi="Arial" w:cs="Arial"/>
          <w:color w:val="000000"/>
          <w:sz w:val="20"/>
        </w:rPr>
        <w:lastRenderedPageBreak/>
        <w:t>Thus, if an entrepreneur participated in the second focus group in Lahore and was sitting on the fourth seat, he/she was assigned the identifier L.2.4. If an entrepreneur in Karachi participated in the third focus group and was sitting on the seventh seat, he/she was assigned the identifier K.3.7.</w:t>
      </w:r>
    </w:p>
    <w:p w14:paraId="0CD0D5F0" w14:textId="77777777" w:rsidR="00E04757" w:rsidRDefault="00000000">
      <w:pPr>
        <w:spacing w:before="200" w:line="260" w:lineRule="atLeast"/>
        <w:jc w:val="both"/>
      </w:pPr>
      <w:r>
        <w:rPr>
          <w:rFonts w:ascii="Arial" w:eastAsia="Arial" w:hAnsi="Arial" w:cs="Arial"/>
          <w:color w:val="000000"/>
          <w:sz w:val="20"/>
        </w:rPr>
        <w:t xml:space="preserve">IDEAS, KNOWLEDGE AND INSPIRATION TO </w:t>
      </w:r>
      <w:r>
        <w:rPr>
          <w:rFonts w:ascii="Arial" w:eastAsia="Arial" w:hAnsi="Arial" w:cs="Arial"/>
          <w:b/>
          <w:i/>
          <w:color w:val="000000"/>
          <w:sz w:val="20"/>
          <w:u w:val="single"/>
        </w:rPr>
        <w:t>START</w:t>
      </w:r>
      <w:r>
        <w:rPr>
          <w:rFonts w:ascii="Arial" w:eastAsia="Arial" w:hAnsi="Arial" w:cs="Arial"/>
          <w:color w:val="000000"/>
          <w:sz w:val="20"/>
        </w:rPr>
        <w:t xml:space="preserve"> A BUSINESS</w:t>
      </w:r>
    </w:p>
    <w:p w14:paraId="42AC15B4" w14:textId="77777777" w:rsidR="00E04757" w:rsidRDefault="00000000">
      <w:pPr>
        <w:spacing w:before="200" w:line="260" w:lineRule="atLeast"/>
        <w:jc w:val="both"/>
      </w:pPr>
      <w:r>
        <w:rPr>
          <w:rFonts w:ascii="Arial" w:eastAsia="Arial" w:hAnsi="Arial" w:cs="Arial"/>
          <w:color w:val="000000"/>
          <w:sz w:val="20"/>
        </w:rPr>
        <w:t xml:space="preserve">This section explores perspectives and insights into how (and where) entrepreneurs acquire ideas and knowledge about </w:t>
      </w:r>
      <w:r>
        <w:rPr>
          <w:rFonts w:ascii="Arial" w:eastAsia="Arial" w:hAnsi="Arial" w:cs="Arial"/>
          <w:b/>
          <w:i/>
          <w:color w:val="000000"/>
          <w:sz w:val="20"/>
          <w:u w:val="single"/>
        </w:rPr>
        <w:t>starting</w:t>
      </w:r>
      <w:r>
        <w:rPr>
          <w:rFonts w:ascii="Arial" w:eastAsia="Arial" w:hAnsi="Arial" w:cs="Arial"/>
          <w:color w:val="000000"/>
          <w:sz w:val="20"/>
        </w:rPr>
        <w:t xml:space="preserve"> a business and the operational and decision-making process of </w:t>
      </w:r>
      <w:r>
        <w:rPr>
          <w:rFonts w:ascii="Arial" w:eastAsia="Arial" w:hAnsi="Arial" w:cs="Arial"/>
          <w:b/>
          <w:i/>
          <w:color w:val="000000"/>
          <w:sz w:val="20"/>
          <w:u w:val="single"/>
        </w:rPr>
        <w:t>starting</w:t>
      </w:r>
      <w:r>
        <w:rPr>
          <w:rFonts w:ascii="Arial" w:eastAsia="Arial" w:hAnsi="Arial" w:cs="Arial"/>
          <w:color w:val="000000"/>
          <w:sz w:val="20"/>
        </w:rPr>
        <w:t xml:space="preserve"> a business. Literature reports that educational achievements and patents may be considered as sources of knowledge for </w:t>
      </w:r>
      <w:r>
        <w:rPr>
          <w:rFonts w:ascii="Arial" w:eastAsia="Arial" w:hAnsi="Arial" w:cs="Arial"/>
          <w:b/>
          <w:i/>
          <w:color w:val="000000"/>
          <w:sz w:val="20"/>
          <w:u w:val="single"/>
        </w:rPr>
        <w:t>starting</w:t>
      </w:r>
      <w:r>
        <w:rPr>
          <w:rFonts w:ascii="Arial" w:eastAsia="Arial" w:hAnsi="Arial" w:cs="Arial"/>
          <w:color w:val="000000"/>
          <w:sz w:val="20"/>
        </w:rPr>
        <w:t xml:space="preserve"> a business. Discussion in the focus groups, however, revealed that patents may not hold much significance as a source of knowledge. Similarly, there was no mention of the role that research and development by the public or private sector might play in encouraging </w:t>
      </w:r>
      <w:r>
        <w:rPr>
          <w:rFonts w:ascii="Arial" w:eastAsia="Arial" w:hAnsi="Arial" w:cs="Arial"/>
          <w:b/>
          <w:i/>
          <w:color w:val="000000"/>
          <w:sz w:val="20"/>
          <w:u w:val="single"/>
        </w:rPr>
        <w:t>startups</w:t>
      </w:r>
      <w:r>
        <w:rPr>
          <w:rFonts w:ascii="Arial" w:eastAsia="Arial" w:hAnsi="Arial" w:cs="Arial"/>
          <w:color w:val="000000"/>
          <w:sz w:val="20"/>
        </w:rPr>
        <w:t xml:space="preserve">. However, they reported other sources of knowledge and ideas that contributed to their process of </w:t>
      </w:r>
      <w:r>
        <w:rPr>
          <w:rFonts w:ascii="Arial" w:eastAsia="Arial" w:hAnsi="Arial" w:cs="Arial"/>
          <w:b/>
          <w:i/>
          <w:color w:val="000000"/>
          <w:sz w:val="20"/>
          <w:u w:val="single"/>
        </w:rPr>
        <w:t>starting</w:t>
      </w:r>
      <w:r>
        <w:rPr>
          <w:rFonts w:ascii="Arial" w:eastAsia="Arial" w:hAnsi="Arial" w:cs="Arial"/>
          <w:color w:val="000000"/>
          <w:sz w:val="20"/>
        </w:rPr>
        <w:t xml:space="preserve"> a business.</w:t>
      </w:r>
    </w:p>
    <w:p w14:paraId="5EC97919" w14:textId="77777777" w:rsidR="00E04757" w:rsidRDefault="00000000">
      <w:pPr>
        <w:spacing w:before="200" w:line="260" w:lineRule="atLeast"/>
        <w:jc w:val="both"/>
      </w:pPr>
      <w:r>
        <w:rPr>
          <w:rFonts w:ascii="Arial" w:eastAsia="Arial" w:hAnsi="Arial" w:cs="Arial"/>
          <w:color w:val="000000"/>
          <w:sz w:val="20"/>
        </w:rPr>
        <w:t xml:space="preserve">In contrast to the a priori codes, most entrepreneurs narrated how their business idea was inspired by a problem or issue in their surroundings. They confronted a problem either by themselves, with people around them or during an interaction in the market. A scholar may call it a gap in the market that entrepreneurs identify. However, entrepreneurs considered it as a problem to be solved through their business ideas. An entrepreneur (K.3.9) who </w:t>
      </w:r>
      <w:r>
        <w:rPr>
          <w:rFonts w:ascii="Arial" w:eastAsia="Arial" w:hAnsi="Arial" w:cs="Arial"/>
          <w:b/>
          <w:i/>
          <w:color w:val="000000"/>
          <w:sz w:val="20"/>
          <w:u w:val="single"/>
        </w:rPr>
        <w:t>started</w:t>
      </w:r>
      <w:r>
        <w:rPr>
          <w:rFonts w:ascii="Arial" w:eastAsia="Arial" w:hAnsi="Arial" w:cs="Arial"/>
          <w:color w:val="000000"/>
          <w:sz w:val="20"/>
        </w:rPr>
        <w:t xml:space="preserve"> an e-commerce platform for trading fabrics described, “The basic problem in the online business of fabrics was customer frustration”. His response to this problem took the shape of firm creation as he decided to resolve this issue in the market. Another entrepreneur (K.3.2) who established an online platform for matching businesses and freelancing workers said, “The idea generated when I outsourced my own work to somebody”.</w:t>
      </w:r>
    </w:p>
    <w:p w14:paraId="7237A4B2" w14:textId="77777777" w:rsidR="00E04757" w:rsidRDefault="00000000">
      <w:pPr>
        <w:spacing w:before="200" w:line="260" w:lineRule="atLeast"/>
        <w:jc w:val="both"/>
      </w:pPr>
      <w:r>
        <w:rPr>
          <w:rFonts w:ascii="Arial" w:eastAsia="Arial" w:hAnsi="Arial" w:cs="Arial"/>
          <w:color w:val="000000"/>
          <w:sz w:val="20"/>
        </w:rPr>
        <w:t xml:space="preserve">He encountered a problem in dealing with his supplier and it motivated him to address this issue by matching clients and outsourcing industry according to their mutual requirements. Similarly, an entrepreneur (K.3.3.) said, “Ideas are derived from needs. When an entrepreneur finds that there is a need for a product or service in their surroundings, he/she </w:t>
      </w:r>
      <w:r>
        <w:rPr>
          <w:rFonts w:ascii="Arial" w:eastAsia="Arial" w:hAnsi="Arial" w:cs="Arial"/>
          <w:b/>
          <w:i/>
          <w:color w:val="000000"/>
          <w:sz w:val="20"/>
          <w:u w:val="single"/>
        </w:rPr>
        <w:t>starts</w:t>
      </w:r>
      <w:r>
        <w:rPr>
          <w:rFonts w:ascii="Arial" w:eastAsia="Arial" w:hAnsi="Arial" w:cs="Arial"/>
          <w:color w:val="000000"/>
          <w:sz w:val="20"/>
        </w:rPr>
        <w:t xml:space="preserve"> working on it”.</w:t>
      </w:r>
    </w:p>
    <w:p w14:paraId="5BB64117" w14:textId="77777777" w:rsidR="00E04757" w:rsidRDefault="00000000">
      <w:pPr>
        <w:spacing w:before="200" w:line="260" w:lineRule="atLeast"/>
        <w:jc w:val="both"/>
      </w:pPr>
      <w:r>
        <w:rPr>
          <w:rFonts w:ascii="Arial" w:eastAsia="Arial" w:hAnsi="Arial" w:cs="Arial"/>
          <w:color w:val="000000"/>
          <w:sz w:val="20"/>
        </w:rPr>
        <w:t>Many entrepreneurs reported a similar personal experience of observing a problem and then trying to solve it. An entrepreneur (K.3.4.) who is involved in banking and financial solutions said:</w:t>
      </w:r>
    </w:p>
    <w:p w14:paraId="79EBF614" w14:textId="77777777" w:rsidR="00E04757" w:rsidRDefault="00000000">
      <w:pPr>
        <w:spacing w:before="200" w:line="260" w:lineRule="atLeast"/>
        <w:jc w:val="both"/>
      </w:pPr>
      <w:r>
        <w:rPr>
          <w:rFonts w:ascii="Arial" w:eastAsia="Arial" w:hAnsi="Arial" w:cs="Arial"/>
          <w:color w:val="000000"/>
          <w:sz w:val="20"/>
        </w:rPr>
        <w:t xml:space="preserve">“I think ideas are based on experiences that you gain through travel and meeting people. Ideas arise when one comes </w:t>
      </w:r>
      <w:r>
        <w:rPr>
          <w:rFonts w:ascii="Arial" w:eastAsia="Arial" w:hAnsi="Arial" w:cs="Arial"/>
          <w:b/>
          <w:i/>
          <w:color w:val="000000"/>
          <w:sz w:val="20"/>
          <w:u w:val="single"/>
        </w:rPr>
        <w:t>up</w:t>
      </w:r>
      <w:r>
        <w:rPr>
          <w:rFonts w:ascii="Arial" w:eastAsia="Arial" w:hAnsi="Arial" w:cs="Arial"/>
          <w:color w:val="000000"/>
          <w:sz w:val="20"/>
        </w:rPr>
        <w:t xml:space="preserve"> with alternate means of performing a task. Ideas usually come from experiences. They may arise when you work with someone, they may arise when you go out with the kids at the shopping mall or the park. You find ideas from what is happening around you.”</w:t>
      </w:r>
    </w:p>
    <w:p w14:paraId="6C4C5E97" w14:textId="77777777" w:rsidR="00E04757" w:rsidRDefault="00000000">
      <w:pPr>
        <w:spacing w:before="200" w:line="260" w:lineRule="atLeast"/>
        <w:jc w:val="both"/>
      </w:pPr>
      <w:r>
        <w:rPr>
          <w:rFonts w:ascii="Arial" w:eastAsia="Arial" w:hAnsi="Arial" w:cs="Arial"/>
          <w:color w:val="000000"/>
          <w:sz w:val="20"/>
        </w:rPr>
        <w:t xml:space="preserve">The above statement highlights the importance of confronting a problem or challenge and a subsequent response to addressing the problem in question. However, it also shows the spillovers of working in other organizations or setups as people get ideas from their jobs and then try to exploit them by forming their own businesses. This aspect also appeared as a consistent theme in all focus groups. An entrepreneur (L.2.5.) said, “My previous job enabled me to acquire the right skill set which geared me </w:t>
      </w:r>
      <w:r>
        <w:rPr>
          <w:rFonts w:ascii="Arial" w:eastAsia="Arial" w:hAnsi="Arial" w:cs="Arial"/>
          <w:b/>
          <w:i/>
          <w:color w:val="000000"/>
          <w:sz w:val="20"/>
          <w:u w:val="single"/>
        </w:rPr>
        <w:t>up</w:t>
      </w:r>
      <w:r>
        <w:rPr>
          <w:rFonts w:ascii="Arial" w:eastAsia="Arial" w:hAnsi="Arial" w:cs="Arial"/>
          <w:color w:val="000000"/>
          <w:sz w:val="20"/>
        </w:rPr>
        <w:t xml:space="preserve"> to </w:t>
      </w:r>
      <w:r>
        <w:rPr>
          <w:rFonts w:ascii="Arial" w:eastAsia="Arial" w:hAnsi="Arial" w:cs="Arial"/>
          <w:b/>
          <w:i/>
          <w:color w:val="000000"/>
          <w:sz w:val="20"/>
          <w:u w:val="single"/>
        </w:rPr>
        <w:t>start</w:t>
      </w:r>
      <w:r>
        <w:rPr>
          <w:rFonts w:ascii="Arial" w:eastAsia="Arial" w:hAnsi="Arial" w:cs="Arial"/>
          <w:color w:val="000000"/>
          <w:sz w:val="20"/>
        </w:rPr>
        <w:t xml:space="preserve"> a business and groomed me to confront the challenges that I faced when running the business”. An entrepreneur (L.3.2.) shared that when he decided to </w:t>
      </w:r>
      <w:r>
        <w:rPr>
          <w:rFonts w:ascii="Arial" w:eastAsia="Arial" w:hAnsi="Arial" w:cs="Arial"/>
          <w:b/>
          <w:i/>
          <w:color w:val="000000"/>
          <w:sz w:val="20"/>
          <w:u w:val="single"/>
        </w:rPr>
        <w:t>start</w:t>
      </w:r>
      <w:r>
        <w:rPr>
          <w:rFonts w:ascii="Arial" w:eastAsia="Arial" w:hAnsi="Arial" w:cs="Arial"/>
          <w:color w:val="000000"/>
          <w:sz w:val="20"/>
        </w:rPr>
        <w:t xml:space="preserve"> the business, he talked to his ex-employer and proposed a B2B relationship. Thus, it shows that existing work and job experience feeds the potential entrepreneur.</w:t>
      </w:r>
    </w:p>
    <w:p w14:paraId="48D5B47A" w14:textId="77777777" w:rsidR="00E04757" w:rsidRDefault="00000000">
      <w:pPr>
        <w:spacing w:before="200" w:line="260" w:lineRule="atLeast"/>
        <w:jc w:val="both"/>
      </w:pPr>
      <w:r>
        <w:rPr>
          <w:rFonts w:ascii="Arial" w:eastAsia="Arial" w:hAnsi="Arial" w:cs="Arial"/>
          <w:color w:val="000000"/>
          <w:sz w:val="20"/>
        </w:rPr>
        <w:t xml:space="preserve">But it is clear from the analysis of the focus group data that there is indeed diversity in motivation, reasons, and ideas to </w:t>
      </w:r>
      <w:r>
        <w:rPr>
          <w:rFonts w:ascii="Arial" w:eastAsia="Arial" w:hAnsi="Arial" w:cs="Arial"/>
          <w:b/>
          <w:i/>
          <w:color w:val="000000"/>
          <w:sz w:val="20"/>
          <w:u w:val="single"/>
        </w:rPr>
        <w:t>start</w:t>
      </w:r>
      <w:r>
        <w:rPr>
          <w:rFonts w:ascii="Arial" w:eastAsia="Arial" w:hAnsi="Arial" w:cs="Arial"/>
          <w:color w:val="000000"/>
          <w:sz w:val="20"/>
        </w:rPr>
        <w:t xml:space="preserve"> a business. An entrepreneur (L.2.2), for example, said that he entered into business immediately after graduation and the motivation was that he wanted to venture into something different.</w:t>
      </w:r>
    </w:p>
    <w:p w14:paraId="49797C45" w14:textId="77777777" w:rsidR="00E04757" w:rsidRDefault="00000000">
      <w:pPr>
        <w:spacing w:before="200" w:line="260" w:lineRule="atLeast"/>
        <w:jc w:val="both"/>
      </w:pPr>
      <w:r>
        <w:rPr>
          <w:rFonts w:ascii="Arial" w:eastAsia="Arial" w:hAnsi="Arial" w:cs="Arial"/>
          <w:color w:val="000000"/>
          <w:sz w:val="20"/>
        </w:rPr>
        <w:t xml:space="preserve">As mentioned earlier, problem solving was a consistent theme. An entrepreneur (L.2.3) shared that he came </w:t>
      </w:r>
      <w:r>
        <w:rPr>
          <w:rFonts w:ascii="Arial" w:eastAsia="Arial" w:hAnsi="Arial" w:cs="Arial"/>
          <w:b/>
          <w:i/>
          <w:color w:val="000000"/>
          <w:sz w:val="20"/>
          <w:u w:val="single"/>
        </w:rPr>
        <w:t>up</w:t>
      </w:r>
      <w:r>
        <w:rPr>
          <w:rFonts w:ascii="Arial" w:eastAsia="Arial" w:hAnsi="Arial" w:cs="Arial"/>
          <w:color w:val="000000"/>
          <w:sz w:val="20"/>
        </w:rPr>
        <w:t xml:space="preserve"> with the idea to improve Kidney Dialysis Machines after his Aunt and Uncle died. He shared:</w:t>
      </w:r>
    </w:p>
    <w:p w14:paraId="54A135A3" w14:textId="77777777" w:rsidR="00E04757" w:rsidRDefault="00000000">
      <w:pPr>
        <w:spacing w:before="200" w:line="260" w:lineRule="atLeast"/>
        <w:jc w:val="both"/>
      </w:pPr>
      <w:r>
        <w:rPr>
          <w:rFonts w:ascii="Arial" w:eastAsia="Arial" w:hAnsi="Arial" w:cs="Arial"/>
          <w:color w:val="000000"/>
          <w:sz w:val="20"/>
        </w:rPr>
        <w:t xml:space="preserve">“I watched my Aunt and Uncle suffer many diseases due to unsafe kidney dialysis machines in Pakistan. That is when I realized patients in Pakistan requiring dialysis were exposed to health risks due to poor quality of kidney </w:t>
      </w:r>
      <w:r>
        <w:rPr>
          <w:rFonts w:ascii="Arial" w:eastAsia="Arial" w:hAnsi="Arial" w:cs="Arial"/>
          <w:color w:val="000000"/>
          <w:sz w:val="20"/>
        </w:rPr>
        <w:lastRenderedPageBreak/>
        <w:t>dialysis machines. I observed that there were no alternatives. I was working in a similar industry in the US and knew that the technology used in dialysis machines in the US was decades ahead of the obsolete and cheap technology Pakistan was relying on. After my Aunt and Uncle died, I moved back to Pakistan and decided to develop technology to introduce state of the art dialysis machines in Pakistan at an affordable price for a developing country.”</w:t>
      </w:r>
    </w:p>
    <w:p w14:paraId="47938E7F" w14:textId="77777777" w:rsidR="00E04757" w:rsidRDefault="00000000">
      <w:pPr>
        <w:spacing w:before="200" w:line="260" w:lineRule="atLeast"/>
        <w:jc w:val="both"/>
      </w:pPr>
      <w:r>
        <w:rPr>
          <w:rFonts w:ascii="Arial" w:eastAsia="Arial" w:hAnsi="Arial" w:cs="Arial"/>
          <w:color w:val="000000"/>
          <w:sz w:val="20"/>
        </w:rPr>
        <w:t>Thus, in this particular case, confronting the problem was not enough and there was still a need for knowledge stock and ideas which came from his work experience in the US. Many entrepreneurs also said that they look around the world especially the US market and observe the latest occurrences and activities there. Then they try to replicate or build on the same idea. However, this may only be true for sectors like IT and it may have limited generalizability to other sectors. An entrepreneur (L.1.7) said that her nephew's blindness led her to develop new gadgets for the blind. After observing the problem, she confronted it by discussing it with people with special needs to gauge their requirements and design solutions for them. This shows that the entrepreneur in this case was sensitive to what was happening around her and it led her to set a business to provide entertainment and learning opportunities to blind children.</w:t>
      </w:r>
    </w:p>
    <w:p w14:paraId="02CE87A4" w14:textId="77777777" w:rsidR="00E04757" w:rsidRDefault="00000000">
      <w:pPr>
        <w:spacing w:before="200" w:line="260" w:lineRule="atLeast"/>
        <w:jc w:val="both"/>
      </w:pPr>
      <w:r>
        <w:rPr>
          <w:rFonts w:ascii="Arial" w:eastAsia="Arial" w:hAnsi="Arial" w:cs="Arial"/>
          <w:color w:val="000000"/>
          <w:sz w:val="20"/>
        </w:rPr>
        <w:t>Given that IT is one of the most knowledge-intensive sectors, it was expected that the entrepreneurs would be drawing knowledge from research-oriented initiatives and universities, however, this only applied to a few cases. An entrepreneur (L.2.5.) said: “LUMS (Lahore University of Management Sciences) taught us business development and many of the lessons and insights I gained during those classes have proven to be of core value in running my business”. One of the entrepreneurs (L.3.2.) shared that they found research papers of a professor from Washington DC who was working on the same idea that they wanted to commercialize. They approached the professor with a request to explain the paper in detail as they had difficulty in understanding it. In this case they found the relevant work but had to resort to interaction for a deeper understanding.</w:t>
      </w:r>
    </w:p>
    <w:p w14:paraId="48364876" w14:textId="77777777" w:rsidR="00E04757" w:rsidRDefault="00000000">
      <w:pPr>
        <w:spacing w:before="200" w:line="260" w:lineRule="atLeast"/>
        <w:jc w:val="both"/>
      </w:pPr>
      <w:r>
        <w:rPr>
          <w:rFonts w:ascii="Arial" w:eastAsia="Arial" w:hAnsi="Arial" w:cs="Arial"/>
          <w:color w:val="000000"/>
          <w:sz w:val="20"/>
        </w:rPr>
        <w:t>Similarly, an entrepreneur (L.2.5.) who was working on virtual reality said that at some stage he was stuck and could not find a solution to the problem he was confronting. He then approached his former teacher who informed him about a paper by a Stanford professor. That paper indeed helped the entrepreneur to develop his idea further. This highlights the process of knowledge spillover. It is important to understand that in this case a personal connection played an important role in helping the entrepreneur reach the required information and knowledge. Thus, human to human interactions are essential for knowledge spillover. It is widely understood that uncodified knowledge is transferred through personal connections. In this case, even codified knowledge was transferred through both personal and digital connections.</w:t>
      </w:r>
    </w:p>
    <w:p w14:paraId="6586C550" w14:textId="77777777" w:rsidR="00E04757" w:rsidRDefault="00000000">
      <w:pPr>
        <w:spacing w:before="200" w:line="260" w:lineRule="atLeast"/>
        <w:jc w:val="both"/>
      </w:pPr>
      <w:r>
        <w:rPr>
          <w:rFonts w:ascii="Arial" w:eastAsia="Arial" w:hAnsi="Arial" w:cs="Arial"/>
          <w:color w:val="000000"/>
          <w:sz w:val="20"/>
        </w:rPr>
        <w:t xml:space="preserve">A few entrepreneurs also acknowledge the role played by friends. An entrepreneur (L.3.5.) said, “I think the fact that we </w:t>
      </w:r>
      <w:r>
        <w:rPr>
          <w:rFonts w:ascii="Arial" w:eastAsia="Arial" w:hAnsi="Arial" w:cs="Arial"/>
          <w:b/>
          <w:i/>
          <w:color w:val="000000"/>
          <w:sz w:val="20"/>
          <w:u w:val="single"/>
        </w:rPr>
        <w:t>started</w:t>
      </w:r>
      <w:r>
        <w:rPr>
          <w:rFonts w:ascii="Arial" w:eastAsia="Arial" w:hAnsi="Arial" w:cs="Arial"/>
          <w:color w:val="000000"/>
          <w:sz w:val="20"/>
        </w:rPr>
        <w:t xml:space="preserve"> this initiative with friends is an important aspect behind the success of our business. Moreover, support from family is common for </w:t>
      </w:r>
      <w:r>
        <w:rPr>
          <w:rFonts w:ascii="Arial" w:eastAsia="Arial" w:hAnsi="Arial" w:cs="Arial"/>
          <w:b/>
          <w:i/>
          <w:color w:val="000000"/>
          <w:sz w:val="20"/>
          <w:u w:val="single"/>
        </w:rPr>
        <w:t>startups</w:t>
      </w:r>
      <w:r>
        <w:rPr>
          <w:rFonts w:ascii="Arial" w:eastAsia="Arial" w:hAnsi="Arial" w:cs="Arial"/>
          <w:color w:val="000000"/>
          <w:sz w:val="20"/>
        </w:rPr>
        <w:t xml:space="preserve"> especially at the early stage.” Pakistani society is structured around families and personal connections, which carry weight for </w:t>
      </w:r>
      <w:r>
        <w:rPr>
          <w:rFonts w:ascii="Arial" w:eastAsia="Arial" w:hAnsi="Arial" w:cs="Arial"/>
          <w:b/>
          <w:i/>
          <w:color w:val="000000"/>
          <w:sz w:val="20"/>
          <w:u w:val="single"/>
        </w:rPr>
        <w:t>starting</w:t>
      </w:r>
      <w:r>
        <w:rPr>
          <w:rFonts w:ascii="Arial" w:eastAsia="Arial" w:hAnsi="Arial" w:cs="Arial"/>
          <w:color w:val="000000"/>
          <w:sz w:val="20"/>
        </w:rPr>
        <w:t xml:space="preserve"> a business. A study by </w:t>
      </w:r>
      <w:proofErr w:type="spellStart"/>
      <w:r>
        <w:rPr>
          <w:rFonts w:ascii="Arial" w:eastAsia="Arial" w:hAnsi="Arial" w:cs="Arial"/>
          <w:color w:val="000000"/>
          <w:sz w:val="20"/>
        </w:rPr>
        <w:t>Qidwai</w:t>
      </w:r>
      <w:proofErr w:type="spellEnd"/>
      <w:r>
        <w:rPr>
          <w:rFonts w:ascii="Arial" w:eastAsia="Arial" w:hAnsi="Arial" w:cs="Arial"/>
          <w:color w:val="000000"/>
          <w:sz w:val="20"/>
        </w:rPr>
        <w:t xml:space="preserve"> et al. (2017) pointed out that “…in a joint family, the family has been more dependent on the decision-making powers of the elderly members of the family as compared to the ones who are living separate from their parents and almost all the areas of their lives have been contributed to </w:t>
      </w:r>
      <w:proofErr w:type="spellStart"/>
      <w:r>
        <w:rPr>
          <w:rFonts w:ascii="Arial" w:eastAsia="Arial" w:hAnsi="Arial" w:cs="Arial"/>
          <w:color w:val="000000"/>
          <w:sz w:val="20"/>
        </w:rPr>
        <w:t>by</w:t>
      </w:r>
      <w:proofErr w:type="spellEnd"/>
      <w:r>
        <w:rPr>
          <w:rFonts w:ascii="Arial" w:eastAsia="Arial" w:hAnsi="Arial" w:cs="Arial"/>
          <w:color w:val="000000"/>
          <w:sz w:val="20"/>
        </w:rPr>
        <w:t xml:space="preserve"> them”. Many entrepreneurs reported that they discussed ideas with friends and family members to refine them and to get new knowledge.</w:t>
      </w:r>
    </w:p>
    <w:p w14:paraId="7E4C74DC" w14:textId="77777777" w:rsidR="00E04757" w:rsidRDefault="00000000">
      <w:pPr>
        <w:spacing w:before="200" w:line="260" w:lineRule="atLeast"/>
        <w:jc w:val="both"/>
      </w:pPr>
      <w:r>
        <w:rPr>
          <w:rFonts w:ascii="Arial" w:eastAsia="Arial" w:hAnsi="Arial" w:cs="Arial"/>
          <w:color w:val="000000"/>
          <w:sz w:val="20"/>
        </w:rPr>
        <w:t xml:space="preserve">Regarding the process of </w:t>
      </w:r>
      <w:r>
        <w:rPr>
          <w:rFonts w:ascii="Arial" w:eastAsia="Arial" w:hAnsi="Arial" w:cs="Arial"/>
          <w:b/>
          <w:i/>
          <w:color w:val="000000"/>
          <w:sz w:val="20"/>
          <w:u w:val="single"/>
        </w:rPr>
        <w:t>starting</w:t>
      </w:r>
      <w:r>
        <w:rPr>
          <w:rFonts w:ascii="Arial" w:eastAsia="Arial" w:hAnsi="Arial" w:cs="Arial"/>
          <w:color w:val="000000"/>
          <w:sz w:val="20"/>
        </w:rPr>
        <w:t xml:space="preserve"> a business, only a few complained about hurdles in the business registration process. </w:t>
      </w:r>
      <w:r>
        <w:rPr>
          <w:rFonts w:ascii="Arial" w:eastAsia="Arial" w:hAnsi="Arial" w:cs="Arial"/>
          <w:b/>
          <w:i/>
          <w:color w:val="000000"/>
          <w:sz w:val="20"/>
          <w:u w:val="single"/>
        </w:rPr>
        <w:t>Starting</w:t>
      </w:r>
      <w:r>
        <w:rPr>
          <w:rFonts w:ascii="Arial" w:eastAsia="Arial" w:hAnsi="Arial" w:cs="Arial"/>
          <w:color w:val="000000"/>
          <w:sz w:val="20"/>
        </w:rPr>
        <w:t xml:space="preserve"> a business is considered an important indicator in World Bank's Ease of Doing Business Report and governments have been focusing on reforms in this area. But its impact on entrepreneurship is debatable. One entrepreneur (K.2.1.) opined, “The barrier to entry is very weak in Pakistan”. Some entrepreneurs however did talk about other regulatory problems (discussed later) but it was clear that once they have an idea, they observe their surroundings and try to test it before </w:t>
      </w:r>
      <w:r>
        <w:rPr>
          <w:rFonts w:ascii="Arial" w:eastAsia="Arial" w:hAnsi="Arial" w:cs="Arial"/>
          <w:b/>
          <w:i/>
          <w:color w:val="000000"/>
          <w:sz w:val="20"/>
          <w:u w:val="single"/>
        </w:rPr>
        <w:t>starting</w:t>
      </w:r>
      <w:r>
        <w:rPr>
          <w:rFonts w:ascii="Arial" w:eastAsia="Arial" w:hAnsi="Arial" w:cs="Arial"/>
          <w:color w:val="000000"/>
          <w:sz w:val="20"/>
        </w:rPr>
        <w:t xml:space="preserve"> a business. Some of them discussed with peers and colleagues while others focused on market research. This finding was in line with the Austrian school of economics which postulates that entrepreneurs learn from interactions with the market.</w:t>
      </w:r>
    </w:p>
    <w:p w14:paraId="562C2437" w14:textId="77777777" w:rsidR="00E04757" w:rsidRDefault="00000000">
      <w:pPr>
        <w:spacing w:before="200" w:line="260" w:lineRule="atLeast"/>
        <w:jc w:val="both"/>
      </w:pPr>
      <w:r>
        <w:rPr>
          <w:rFonts w:ascii="Arial" w:eastAsia="Arial" w:hAnsi="Arial" w:cs="Arial"/>
          <w:color w:val="000000"/>
          <w:sz w:val="20"/>
        </w:rPr>
        <w:lastRenderedPageBreak/>
        <w:t xml:space="preserve">An entrepreneur (K.2.2.) who </w:t>
      </w:r>
      <w:r>
        <w:rPr>
          <w:rFonts w:ascii="Arial" w:eastAsia="Arial" w:hAnsi="Arial" w:cs="Arial"/>
          <w:b/>
          <w:i/>
          <w:color w:val="000000"/>
          <w:sz w:val="20"/>
          <w:u w:val="single"/>
        </w:rPr>
        <w:t>started</w:t>
      </w:r>
      <w:r>
        <w:rPr>
          <w:rFonts w:ascii="Arial" w:eastAsia="Arial" w:hAnsi="Arial" w:cs="Arial"/>
          <w:color w:val="000000"/>
          <w:sz w:val="20"/>
        </w:rPr>
        <w:t xml:space="preserve"> a portal for e-books said: “We conducted market research to gauge the demand for an e-book portal. It was very useful since we came across a couple of good opportunities. Eventually we pitched the idea to some investors and were successful.”</w:t>
      </w:r>
    </w:p>
    <w:p w14:paraId="76763B67" w14:textId="77777777" w:rsidR="00E04757" w:rsidRDefault="00000000">
      <w:pPr>
        <w:spacing w:before="200" w:line="260" w:lineRule="atLeast"/>
        <w:jc w:val="both"/>
      </w:pPr>
      <w:r>
        <w:rPr>
          <w:rFonts w:ascii="Arial" w:eastAsia="Arial" w:hAnsi="Arial" w:cs="Arial"/>
          <w:color w:val="000000"/>
          <w:sz w:val="20"/>
        </w:rPr>
        <w:t xml:space="preserve">One entrepreneur (L.3.2.) got the idea to turn his hobby into a business. He was a motorcyclist in California and decided to </w:t>
      </w:r>
      <w:r>
        <w:rPr>
          <w:rFonts w:ascii="Arial" w:eastAsia="Arial" w:hAnsi="Arial" w:cs="Arial"/>
          <w:b/>
          <w:i/>
          <w:color w:val="000000"/>
          <w:sz w:val="20"/>
          <w:u w:val="single"/>
        </w:rPr>
        <w:t>start</w:t>
      </w:r>
      <w:r>
        <w:rPr>
          <w:rFonts w:ascii="Arial" w:eastAsia="Arial" w:hAnsi="Arial" w:cs="Arial"/>
          <w:color w:val="000000"/>
          <w:sz w:val="20"/>
        </w:rPr>
        <w:t xml:space="preserve"> a motorcycle business in Pakistan. These diverse perspectives were interesting as they showed that it is not possible to generalize the sources of knowledge or the process of </w:t>
      </w:r>
      <w:r>
        <w:rPr>
          <w:rFonts w:ascii="Arial" w:eastAsia="Arial" w:hAnsi="Arial" w:cs="Arial"/>
          <w:b/>
          <w:i/>
          <w:color w:val="000000"/>
          <w:sz w:val="20"/>
          <w:u w:val="single"/>
        </w:rPr>
        <w:t>starting</w:t>
      </w:r>
      <w:r>
        <w:rPr>
          <w:rFonts w:ascii="Arial" w:eastAsia="Arial" w:hAnsi="Arial" w:cs="Arial"/>
          <w:color w:val="000000"/>
          <w:sz w:val="20"/>
        </w:rPr>
        <w:t xml:space="preserve"> a business. The diversity in experiences of entrepreneurs makes a strong case for qualitative research in entrepreneurship. Another entrepreneur (K.1.4.) </w:t>
      </w:r>
      <w:r>
        <w:rPr>
          <w:rFonts w:ascii="Arial" w:eastAsia="Arial" w:hAnsi="Arial" w:cs="Arial"/>
          <w:b/>
          <w:i/>
          <w:color w:val="000000"/>
          <w:sz w:val="20"/>
          <w:u w:val="single"/>
        </w:rPr>
        <w:t>started</w:t>
      </w:r>
      <w:r>
        <w:rPr>
          <w:rFonts w:ascii="Arial" w:eastAsia="Arial" w:hAnsi="Arial" w:cs="Arial"/>
          <w:color w:val="000000"/>
          <w:sz w:val="20"/>
        </w:rPr>
        <w:t xml:space="preserve"> a business because he felt that he could not utilize his creativity fully at his previous job.</w:t>
      </w:r>
    </w:p>
    <w:p w14:paraId="30D1CE10" w14:textId="77777777" w:rsidR="00E04757" w:rsidRDefault="00000000">
      <w:pPr>
        <w:spacing w:before="200" w:line="260" w:lineRule="atLeast"/>
        <w:jc w:val="both"/>
      </w:pPr>
      <w:r>
        <w:rPr>
          <w:rFonts w:ascii="Arial" w:eastAsia="Arial" w:hAnsi="Arial" w:cs="Arial"/>
          <w:color w:val="000000"/>
          <w:sz w:val="20"/>
        </w:rPr>
        <w:t xml:space="preserve">A survey conducted by the Social Innovation Lab (SIL) in 2018 reports the following results based on responses by 200 </w:t>
      </w:r>
      <w:r>
        <w:rPr>
          <w:rFonts w:ascii="Arial" w:eastAsia="Arial" w:hAnsi="Arial" w:cs="Arial"/>
          <w:b/>
          <w:i/>
          <w:color w:val="000000"/>
          <w:sz w:val="20"/>
          <w:u w:val="single"/>
        </w:rPr>
        <w:t>startups</w:t>
      </w:r>
      <w:r>
        <w:rPr>
          <w:rFonts w:ascii="Arial" w:eastAsia="Arial" w:hAnsi="Arial" w:cs="Arial"/>
          <w:color w:val="000000"/>
          <w:sz w:val="20"/>
        </w:rPr>
        <w:t xml:space="preserve"> from sixteen cities of Pakistan:</w:t>
      </w:r>
    </w:p>
    <w:p w14:paraId="7BDB0829" w14:textId="77777777" w:rsidR="00E04757" w:rsidRDefault="00000000">
      <w:pPr>
        <w:spacing w:before="200" w:line="260" w:lineRule="atLeast"/>
        <w:jc w:val="both"/>
      </w:pPr>
      <w:r>
        <w:rPr>
          <w:rFonts w:ascii="Arial" w:eastAsia="Arial" w:hAnsi="Arial" w:cs="Arial"/>
          <w:color w:val="000000"/>
          <w:sz w:val="20"/>
        </w:rPr>
        <w:t xml:space="preserve">Figure 1 corroborates the results of the focus groups conducted in this study. It shows the popularity of the various reasons or motivating factors that inspired entrepreneurs to </w:t>
      </w:r>
      <w:r>
        <w:rPr>
          <w:rFonts w:ascii="Arial" w:eastAsia="Arial" w:hAnsi="Arial" w:cs="Arial"/>
          <w:b/>
          <w:i/>
          <w:color w:val="000000"/>
          <w:sz w:val="20"/>
          <w:u w:val="single"/>
        </w:rPr>
        <w:t>start</w:t>
      </w:r>
      <w:r>
        <w:rPr>
          <w:rFonts w:ascii="Arial" w:eastAsia="Arial" w:hAnsi="Arial" w:cs="Arial"/>
          <w:color w:val="000000"/>
          <w:sz w:val="20"/>
        </w:rPr>
        <w:t xml:space="preserve"> their businesses. A majority of entrepreneurs reported “desire to solve a problem” as their motivation to establish a </w:t>
      </w:r>
      <w:r>
        <w:rPr>
          <w:rFonts w:ascii="Arial" w:eastAsia="Arial" w:hAnsi="Arial" w:cs="Arial"/>
          <w:b/>
          <w:i/>
          <w:color w:val="000000"/>
          <w:sz w:val="20"/>
          <w:u w:val="single"/>
        </w:rPr>
        <w:t>startup</w:t>
      </w:r>
      <w:r>
        <w:rPr>
          <w:rFonts w:ascii="Arial" w:eastAsia="Arial" w:hAnsi="Arial" w:cs="Arial"/>
          <w:color w:val="000000"/>
          <w:sz w:val="20"/>
        </w:rPr>
        <w:t xml:space="preserve">. However, the second most common motivation is the entrepreneur striking “an innovative idea”. If we combine categories of “an innovative idea” and “academic training in </w:t>
      </w:r>
      <w:r>
        <w:rPr>
          <w:rFonts w:ascii="Arial" w:eastAsia="Arial" w:hAnsi="Arial" w:cs="Arial"/>
          <w:b/>
          <w:i/>
          <w:color w:val="000000"/>
          <w:sz w:val="20"/>
          <w:u w:val="single"/>
        </w:rPr>
        <w:t>startups</w:t>
      </w:r>
      <w:r>
        <w:rPr>
          <w:rFonts w:ascii="Arial" w:eastAsia="Arial" w:hAnsi="Arial" w:cs="Arial"/>
          <w:color w:val="000000"/>
          <w:sz w:val="20"/>
        </w:rPr>
        <w:t>”, it reaches 29% in the above pie chart.</w:t>
      </w:r>
    </w:p>
    <w:p w14:paraId="1CD5109F" w14:textId="77777777" w:rsidR="00E04757" w:rsidRDefault="00000000">
      <w:pPr>
        <w:spacing w:before="200" w:line="260" w:lineRule="atLeast"/>
        <w:jc w:val="both"/>
      </w:pPr>
      <w:r>
        <w:rPr>
          <w:rFonts w:ascii="Arial" w:eastAsia="Arial" w:hAnsi="Arial" w:cs="Arial"/>
          <w:color w:val="000000"/>
          <w:sz w:val="20"/>
        </w:rPr>
        <w:t xml:space="preserve">Thus personal interactions, previous jobs, and personal motivations play a role in driving entrepreneurship. However, the dominant theme in these focus groups was that in Pakistan many entrepreneurs recognized a problem and tried to provide the solution. Many people may come across the same dilemma but may not think of </w:t>
      </w:r>
      <w:r>
        <w:rPr>
          <w:rFonts w:ascii="Arial" w:eastAsia="Arial" w:hAnsi="Arial" w:cs="Arial"/>
          <w:b/>
          <w:i/>
          <w:color w:val="000000"/>
          <w:sz w:val="20"/>
          <w:u w:val="single"/>
        </w:rPr>
        <w:t>starting</w:t>
      </w:r>
      <w:r>
        <w:rPr>
          <w:rFonts w:ascii="Arial" w:eastAsia="Arial" w:hAnsi="Arial" w:cs="Arial"/>
          <w:color w:val="000000"/>
          <w:sz w:val="20"/>
        </w:rPr>
        <w:t xml:space="preserve"> a business to solve it. An entrepreneur when confronting the same problem would create a business solution. This points to an important dimension of entrepreneurship which is the unique personality of the entrepreneur. This also highlights the importance of understanding behavioral aspects of decision-making by entrepreneurs and what makes them different. This is beyond the scope of this study, but some experimentation and research can enhance the body of knowledge further.</w:t>
      </w:r>
    </w:p>
    <w:p w14:paraId="34EB63D4" w14:textId="77777777" w:rsidR="00E04757" w:rsidRDefault="00000000">
      <w:pPr>
        <w:spacing w:before="200" w:line="260" w:lineRule="atLeast"/>
        <w:jc w:val="both"/>
      </w:pPr>
      <w:r>
        <w:rPr>
          <w:rFonts w:ascii="Arial" w:eastAsia="Arial" w:hAnsi="Arial" w:cs="Arial"/>
          <w:color w:val="000000"/>
          <w:sz w:val="20"/>
        </w:rPr>
        <w:t>KEY FACTORS AND PRACTICES FOR FIRM SURVIVAL AND GROWTH</w:t>
      </w:r>
    </w:p>
    <w:p w14:paraId="45617B1B" w14:textId="77777777" w:rsidR="00E04757" w:rsidRDefault="00000000">
      <w:pPr>
        <w:spacing w:before="200" w:line="260" w:lineRule="atLeast"/>
        <w:jc w:val="both"/>
      </w:pPr>
      <w:r>
        <w:rPr>
          <w:rFonts w:ascii="Arial" w:eastAsia="Arial" w:hAnsi="Arial" w:cs="Arial"/>
          <w:color w:val="000000"/>
          <w:sz w:val="20"/>
        </w:rPr>
        <w:t>The endogenous growth theory highlights the role of knowledge spillovers among incumbent firms that lead to the expansion of firms and ultimately enhance economic growth in a society. This section explores answers to the questions: What helps businesses in expanding and flourishing? What are the key factors and practices which support firms in growing during initial years of their establishment?</w:t>
      </w:r>
    </w:p>
    <w:p w14:paraId="47BC9266" w14:textId="77777777" w:rsidR="00E04757" w:rsidRDefault="00000000">
      <w:pPr>
        <w:spacing w:before="200" w:line="260" w:lineRule="atLeast"/>
        <w:jc w:val="both"/>
      </w:pPr>
      <w:r>
        <w:rPr>
          <w:rFonts w:ascii="Arial" w:eastAsia="Arial" w:hAnsi="Arial" w:cs="Arial"/>
          <w:color w:val="000000"/>
          <w:sz w:val="20"/>
        </w:rPr>
        <w:t>Other than a priori code, an emerging theme in the discussion was centered on client/customer care or need. Many entrepreneurs reported that the key to their survival and growth can largely be attributed to client care. An entrepreneur (K1.1.) said; “In my opinion the most important factor is the value you give to the customer”. Another entrepreneur (K.3.8.) said: “Keep a good relationship with them (clients)”. Hence the entrepreneurs discussed various aspects of dealing with and managing clients in order to survive and succeed in the business. An entrepreneur (K.1.1.) highlighted that working with large businesses really helps young firms. He said, “If you are working with an established brand and providing quality services within a given time, it multiplies your business”. It seems like a good strategic choice and it points to the diversity of factors that shape the growth of a firm.</w:t>
      </w:r>
    </w:p>
    <w:p w14:paraId="284939DC" w14:textId="77777777" w:rsidR="00E04757" w:rsidRDefault="00000000">
      <w:pPr>
        <w:spacing w:before="200" w:line="260" w:lineRule="atLeast"/>
        <w:jc w:val="both"/>
      </w:pPr>
      <w:r>
        <w:rPr>
          <w:rFonts w:ascii="Arial" w:eastAsia="Arial" w:hAnsi="Arial" w:cs="Arial"/>
          <w:color w:val="000000"/>
          <w:sz w:val="20"/>
        </w:rPr>
        <w:t xml:space="preserve">After client-related practices, the second most discussed factor for the survival and growth of a business was patience and persistence. Entrepreneurs shared stories of the hard times they faced during the initial years of business. They expressed how patience and commitment proved vital for their survival. An entrepreneur (K.2.4.) opined: “The passion needed to run a business is what helped us survive”. </w:t>
      </w:r>
      <w:r>
        <w:rPr>
          <w:rFonts w:ascii="Arial" w:eastAsia="Arial" w:hAnsi="Arial" w:cs="Arial"/>
          <w:b/>
          <w:i/>
          <w:color w:val="000000"/>
          <w:sz w:val="20"/>
          <w:u w:val="single"/>
        </w:rPr>
        <w:t>Failure</w:t>
      </w:r>
      <w:r>
        <w:rPr>
          <w:rFonts w:ascii="Arial" w:eastAsia="Arial" w:hAnsi="Arial" w:cs="Arial"/>
          <w:color w:val="000000"/>
          <w:sz w:val="20"/>
        </w:rPr>
        <w:t xml:space="preserve"> also played an important role as learning key lessons helped entrepreneurs make better decisions in subsequent ventures.</w:t>
      </w:r>
    </w:p>
    <w:p w14:paraId="1C3D687E" w14:textId="77777777" w:rsidR="00E04757" w:rsidRDefault="00000000">
      <w:pPr>
        <w:spacing w:before="200" w:line="260" w:lineRule="atLeast"/>
        <w:jc w:val="both"/>
      </w:pPr>
      <w:r>
        <w:rPr>
          <w:rFonts w:ascii="Arial" w:eastAsia="Arial" w:hAnsi="Arial" w:cs="Arial"/>
          <w:color w:val="000000"/>
          <w:sz w:val="20"/>
        </w:rPr>
        <w:t xml:space="preserve">The third most discussed factor was financial management. Many entrepreneurs mentioned that prudence in spending was a major factor in survival and growth. Some entrepreneurs said that they did not have any finances when they </w:t>
      </w:r>
      <w:r>
        <w:rPr>
          <w:rFonts w:ascii="Arial" w:eastAsia="Arial" w:hAnsi="Arial" w:cs="Arial"/>
          <w:b/>
          <w:i/>
          <w:color w:val="000000"/>
          <w:sz w:val="20"/>
          <w:u w:val="single"/>
        </w:rPr>
        <w:t>started</w:t>
      </w:r>
      <w:r>
        <w:rPr>
          <w:rFonts w:ascii="Arial" w:eastAsia="Arial" w:hAnsi="Arial" w:cs="Arial"/>
          <w:color w:val="000000"/>
          <w:sz w:val="20"/>
        </w:rPr>
        <w:t xml:space="preserve"> commercializing their ideas. The fact that they had to raise everything from scratch taught them </w:t>
      </w:r>
      <w:r>
        <w:rPr>
          <w:rFonts w:ascii="Arial" w:eastAsia="Arial" w:hAnsi="Arial" w:cs="Arial"/>
          <w:color w:val="000000"/>
          <w:sz w:val="20"/>
        </w:rPr>
        <w:lastRenderedPageBreak/>
        <w:t>valuable lessons in financial planning and this proved to be a crucial ingredient for their success. An entrepreneur (K.2.1.) said: “We focused on strategically minimizing costs and this proved to be a highly beneficial approach. Better financial management helped in the long term”. However, it is difficult to ascertain whether too much focus on prudence is a good practice. Sometimes it may lead to avoiding essential expenses on human resources, research as well as marketing. Thus, a one-size-fits-all financial management practice is not good for businesses and the best financial management practice is often figured out while in operation.</w:t>
      </w:r>
    </w:p>
    <w:p w14:paraId="7ADE6CC2" w14:textId="77777777" w:rsidR="00E04757" w:rsidRDefault="00000000">
      <w:pPr>
        <w:spacing w:before="200" w:line="260" w:lineRule="atLeast"/>
        <w:jc w:val="both"/>
      </w:pPr>
      <w:r>
        <w:rPr>
          <w:rFonts w:ascii="Arial" w:eastAsia="Arial" w:hAnsi="Arial" w:cs="Arial"/>
          <w:color w:val="000000"/>
          <w:sz w:val="20"/>
        </w:rPr>
        <w:t>A few participants considered that a good team is vital for business survival and growth. An entrepreneur (K1.2.) said: “In hard times, the most important support comes from your team and not from finances”. An entrepreneur (L.2.5.) said: “The team factor is vital for business development”. It may be interpreted that the teams are not only good for implementing ideas but may contribute to new ideas as well. This is an area that needs further exploration.</w:t>
      </w:r>
    </w:p>
    <w:p w14:paraId="41FF3727" w14:textId="77777777" w:rsidR="00E04757" w:rsidRDefault="00000000">
      <w:pPr>
        <w:spacing w:before="200" w:line="260" w:lineRule="atLeast"/>
        <w:jc w:val="both"/>
      </w:pPr>
      <w:r>
        <w:rPr>
          <w:rFonts w:ascii="Arial" w:eastAsia="Arial" w:hAnsi="Arial" w:cs="Arial"/>
          <w:color w:val="000000"/>
          <w:sz w:val="20"/>
        </w:rPr>
        <w:t xml:space="preserve">Some entrepreneurs mentioned that support of family members is a crucial element behind their success during hard times. On the other hand, some expressed their exasperation over excessive and unwelcome intervention from their family, as many Pakistanis continue to live with their parents during their adulthood, a lifestyle which is also prevalent in the rest of Asia to some extent. Such influences of family systems on economic progress and political mobility have been researched. </w:t>
      </w:r>
      <w:proofErr w:type="spellStart"/>
      <w:r>
        <w:rPr>
          <w:rFonts w:ascii="Arial" w:eastAsia="Arial" w:hAnsi="Arial" w:cs="Arial"/>
          <w:color w:val="000000"/>
          <w:sz w:val="20"/>
        </w:rPr>
        <w:t>Alesina</w:t>
      </w:r>
      <w:proofErr w:type="spellEnd"/>
      <w:r>
        <w:rPr>
          <w:rFonts w:ascii="Arial" w:eastAsia="Arial" w:hAnsi="Arial" w:cs="Arial"/>
          <w:color w:val="000000"/>
          <w:sz w:val="20"/>
        </w:rPr>
        <w:t xml:space="preserve"> and Giuliano (2014) found that “strong family ties may interfere with activities leading to faster growth, but they may provide relief from stress, support to family members and increased wellbeing.” However, one of the entrepreneurs (K.3.5.) said; “It is indeed a dual edge. On one hand, joint families put pressure on you to avoid </w:t>
      </w:r>
      <w:r>
        <w:rPr>
          <w:rFonts w:ascii="Arial" w:eastAsia="Arial" w:hAnsi="Arial" w:cs="Arial"/>
          <w:b/>
          <w:i/>
          <w:color w:val="000000"/>
          <w:sz w:val="20"/>
          <w:u w:val="single"/>
        </w:rPr>
        <w:t>failures</w:t>
      </w:r>
      <w:r>
        <w:rPr>
          <w:rFonts w:ascii="Arial" w:eastAsia="Arial" w:hAnsi="Arial" w:cs="Arial"/>
          <w:color w:val="000000"/>
          <w:sz w:val="20"/>
        </w:rPr>
        <w:t xml:space="preserve"> and on the other hand they support you in case you fall.” However, personal network was considered a key factor in business survival and growth.</w:t>
      </w:r>
    </w:p>
    <w:p w14:paraId="76F3A390" w14:textId="77777777" w:rsidR="00E04757" w:rsidRDefault="00000000">
      <w:pPr>
        <w:spacing w:before="200" w:line="260" w:lineRule="atLeast"/>
        <w:jc w:val="both"/>
      </w:pPr>
      <w:r>
        <w:rPr>
          <w:rFonts w:ascii="Arial" w:eastAsia="Arial" w:hAnsi="Arial" w:cs="Arial"/>
          <w:color w:val="000000"/>
          <w:sz w:val="20"/>
        </w:rPr>
        <w:t>Members of the younger generation may take over the family business and introduce latest management and operational techniques; however, such innovation in the family business is not always appreciated by the family elders. An entrepreneur (K.3.1.) said:</w:t>
      </w:r>
    </w:p>
    <w:p w14:paraId="7BD6C7B1" w14:textId="77777777" w:rsidR="00E04757" w:rsidRDefault="00000000">
      <w:pPr>
        <w:spacing w:before="200" w:line="260" w:lineRule="atLeast"/>
        <w:jc w:val="both"/>
      </w:pPr>
      <w:r>
        <w:rPr>
          <w:rFonts w:ascii="Arial" w:eastAsia="Arial" w:hAnsi="Arial" w:cs="Arial"/>
          <w:color w:val="000000"/>
          <w:sz w:val="20"/>
        </w:rPr>
        <w:t>“I brought the family business towards technological innovation and have transformed it into a more innovative business solution; we reshaped the process to reach the end customer instead of sharing profits with retailers and middlemen. At first, I faced resistance from my family, but insisted on running the business according to modern and contemporary business strategies. It worked out well in the end”.</w:t>
      </w:r>
    </w:p>
    <w:p w14:paraId="79B7BF38" w14:textId="77777777" w:rsidR="00E04757" w:rsidRDefault="00000000">
      <w:pPr>
        <w:spacing w:before="200" w:line="260" w:lineRule="atLeast"/>
        <w:jc w:val="both"/>
      </w:pPr>
      <w:r>
        <w:rPr>
          <w:rFonts w:ascii="Arial" w:eastAsia="Arial" w:hAnsi="Arial" w:cs="Arial"/>
          <w:color w:val="000000"/>
          <w:sz w:val="20"/>
        </w:rPr>
        <w:t>However, another entrepreneur (K.3.5) had different views and he said: “Family supports you, yes. But friends and family do not help much. Frankly speaking, they disturb you a lot as well”. Thus, opinions regarding the role of family and friends vary across entrepreneurs, but most entrepreneurs considered family support a positive factor in the survival and growth of their businesses. An entrepreneur (L.3.2.) specifically mentioned the dominant role played by a friend who helped him grow his business.</w:t>
      </w:r>
    </w:p>
    <w:p w14:paraId="192FB32B" w14:textId="77777777" w:rsidR="00E04757" w:rsidRDefault="00000000">
      <w:pPr>
        <w:spacing w:before="200" w:line="260" w:lineRule="atLeast"/>
        <w:jc w:val="both"/>
      </w:pPr>
      <w:r>
        <w:rPr>
          <w:rFonts w:ascii="Arial" w:eastAsia="Arial" w:hAnsi="Arial" w:cs="Arial"/>
          <w:color w:val="000000"/>
          <w:sz w:val="20"/>
        </w:rPr>
        <w:t xml:space="preserve">In terms of sources of ideas, an entrepreneur (K.3.9.) reported that he watched movies to understand coding and business ideas. He said: “I watched the movie Social Network (a movie about coding on Facebook), and decided to do something along these lines. Then I </w:t>
      </w:r>
      <w:r>
        <w:rPr>
          <w:rFonts w:ascii="Arial" w:eastAsia="Arial" w:hAnsi="Arial" w:cs="Arial"/>
          <w:b/>
          <w:i/>
          <w:color w:val="000000"/>
          <w:sz w:val="20"/>
          <w:u w:val="single"/>
        </w:rPr>
        <w:t>started</w:t>
      </w:r>
      <w:r>
        <w:rPr>
          <w:rFonts w:ascii="Arial" w:eastAsia="Arial" w:hAnsi="Arial" w:cs="Arial"/>
          <w:color w:val="000000"/>
          <w:sz w:val="20"/>
        </w:rPr>
        <w:t xml:space="preserve"> coding and a year and a half later, I established my </w:t>
      </w:r>
      <w:r>
        <w:rPr>
          <w:rFonts w:ascii="Arial" w:eastAsia="Arial" w:hAnsi="Arial" w:cs="Arial"/>
          <w:b/>
          <w:i/>
          <w:color w:val="000000"/>
          <w:sz w:val="20"/>
          <w:u w:val="single"/>
        </w:rPr>
        <w:t>startup</w:t>
      </w:r>
      <w:r>
        <w:rPr>
          <w:rFonts w:ascii="Arial" w:eastAsia="Arial" w:hAnsi="Arial" w:cs="Arial"/>
          <w:color w:val="000000"/>
          <w:sz w:val="20"/>
        </w:rPr>
        <w:t xml:space="preserve">”. An entrepreneur (L.2.5.) said: “We watched movies/seasons and Steve Jobs' interviews to improve business development”. Thus, it is important to know that research and development in the form of research papers and patents are not the only sources of knowledge that entrepreneurs draw on. They extensively explore various other sources of information and ideas to </w:t>
      </w:r>
      <w:r>
        <w:rPr>
          <w:rFonts w:ascii="Arial" w:eastAsia="Arial" w:hAnsi="Arial" w:cs="Arial"/>
          <w:b/>
          <w:i/>
          <w:color w:val="000000"/>
          <w:sz w:val="20"/>
          <w:u w:val="single"/>
        </w:rPr>
        <w:t>start</w:t>
      </w:r>
      <w:r>
        <w:rPr>
          <w:rFonts w:ascii="Arial" w:eastAsia="Arial" w:hAnsi="Arial" w:cs="Arial"/>
          <w:color w:val="000000"/>
          <w:sz w:val="20"/>
        </w:rPr>
        <w:t xml:space="preserve"> and grow their businesses. Only a few entrepreneurs mentioned it as a source of ideas and knowledge, but it does point to the role of such avenues for ideas. Robert Shiller, the Nobel Prize Winner in Economics, emphasized the role of narratives to change the course of development in a society (Shiller, 2017).</w:t>
      </w:r>
    </w:p>
    <w:p w14:paraId="55F93AC8" w14:textId="77777777" w:rsidR="00E04757" w:rsidRDefault="00000000">
      <w:pPr>
        <w:spacing w:before="200" w:line="260" w:lineRule="atLeast"/>
        <w:jc w:val="both"/>
      </w:pPr>
      <w:r>
        <w:rPr>
          <w:rFonts w:ascii="Arial" w:eastAsia="Arial" w:hAnsi="Arial" w:cs="Arial"/>
          <w:color w:val="000000"/>
          <w:sz w:val="20"/>
        </w:rPr>
        <w:t>However, there may be many people who have watched such movies but did not aspire to become entrepreneurs. Thus, the uniqueness of being an entrepreneur is reiterated through this finding. An entrepreneur (L.2.2.) said: “We do business with clients in the US and most of our ideas come from that market”. This again points to the diversity in sources of knowledge spillovers for entrepreneurs in developing economies.</w:t>
      </w:r>
    </w:p>
    <w:p w14:paraId="5550F368" w14:textId="77777777" w:rsidR="00E04757" w:rsidRDefault="00000000">
      <w:pPr>
        <w:spacing w:before="200" w:line="260" w:lineRule="atLeast"/>
        <w:jc w:val="both"/>
      </w:pPr>
      <w:r>
        <w:rPr>
          <w:rFonts w:ascii="Arial" w:eastAsia="Arial" w:hAnsi="Arial" w:cs="Arial"/>
          <w:color w:val="000000"/>
          <w:sz w:val="20"/>
        </w:rPr>
        <w:lastRenderedPageBreak/>
        <w:t xml:space="preserve">An entrepreneur (L.1.1.) emphasized that there is a need to synchronize your ideas with client needs. He said: “If our services, ideas and end customers are on the same page, business will grow. There are three recipes for disaster when running a business: 1) running out of cash, 2) undesirable products and services, and 3) time consuming business processes.” An entrepreneur (L.2.5.) was of the view that “A businessman should have good planning and </w:t>
      </w:r>
      <w:r>
        <w:rPr>
          <w:rFonts w:ascii="Arial" w:eastAsia="Arial" w:hAnsi="Arial" w:cs="Arial"/>
          <w:b/>
          <w:i/>
          <w:color w:val="000000"/>
          <w:sz w:val="20"/>
          <w:u w:val="single"/>
        </w:rPr>
        <w:t>startup</w:t>
      </w:r>
      <w:r>
        <w:rPr>
          <w:rFonts w:ascii="Arial" w:eastAsia="Arial" w:hAnsi="Arial" w:cs="Arial"/>
          <w:color w:val="000000"/>
          <w:sz w:val="20"/>
        </w:rPr>
        <w:t xml:space="preserve"> investment”. In terms of knowledge spillovers, an entrepreneur (L.2.3.) mentioned: “Mentorship and hired consultants are helpful in gaining new ideas and knowledge when planning to expand a business”. Similarly, an entrepreneur (L.2.1.) said: “I meet CEOs of various companies for techniques, ideas, and learning how to attract customers”. An entrepreneur (L.2.4.) while discussing business growth said: “In my field, core technical knowledge gained from my engineering education and relevant work experience helped me”.</w:t>
      </w:r>
    </w:p>
    <w:p w14:paraId="1D96B413" w14:textId="77777777" w:rsidR="00E04757" w:rsidRDefault="00000000">
      <w:pPr>
        <w:spacing w:before="200" w:line="260" w:lineRule="atLeast"/>
        <w:jc w:val="both"/>
      </w:pPr>
      <w:r>
        <w:rPr>
          <w:rFonts w:ascii="Arial" w:eastAsia="Arial" w:hAnsi="Arial" w:cs="Arial"/>
          <w:color w:val="000000"/>
          <w:sz w:val="20"/>
        </w:rPr>
        <w:t>Thus, knowledge spillovers do play a role in the growth of a firm but almost nobody mentioned the role of any government research or any such project that may have served to create new knowledge relating to their business.</w:t>
      </w:r>
    </w:p>
    <w:p w14:paraId="398707D5" w14:textId="77777777" w:rsidR="00E04757" w:rsidRDefault="00000000">
      <w:pPr>
        <w:spacing w:before="200" w:line="260" w:lineRule="atLeast"/>
        <w:jc w:val="both"/>
      </w:pPr>
      <w:r>
        <w:rPr>
          <w:rFonts w:ascii="Arial" w:eastAsia="Arial" w:hAnsi="Arial" w:cs="Arial"/>
          <w:color w:val="000000"/>
          <w:sz w:val="20"/>
        </w:rPr>
        <w:t>IMPACT OF URBAN QUALITY AND CITY DYNAMICS</w:t>
      </w:r>
    </w:p>
    <w:p w14:paraId="0C44426F" w14:textId="77777777" w:rsidR="00E04757" w:rsidRDefault="00000000">
      <w:pPr>
        <w:spacing w:before="200" w:line="260" w:lineRule="atLeast"/>
        <w:jc w:val="both"/>
      </w:pPr>
      <w:r>
        <w:rPr>
          <w:rFonts w:ascii="Arial" w:eastAsia="Arial" w:hAnsi="Arial" w:cs="Arial"/>
          <w:color w:val="000000"/>
          <w:sz w:val="20"/>
        </w:rPr>
        <w:t xml:space="preserve">The focus groups were held in the two largest and most industrialized cities of Pakistan. They host majority of the IT companies and </w:t>
      </w:r>
      <w:r>
        <w:rPr>
          <w:rFonts w:ascii="Arial" w:eastAsia="Arial" w:hAnsi="Arial" w:cs="Arial"/>
          <w:b/>
          <w:i/>
          <w:color w:val="000000"/>
          <w:sz w:val="20"/>
          <w:u w:val="single"/>
        </w:rPr>
        <w:t>startups</w:t>
      </w:r>
      <w:r>
        <w:rPr>
          <w:rFonts w:ascii="Arial" w:eastAsia="Arial" w:hAnsi="Arial" w:cs="Arial"/>
          <w:color w:val="000000"/>
          <w:sz w:val="20"/>
        </w:rPr>
        <w:t xml:space="preserve"> operating in the country. However, both cities fall under separate provincial jurisdiction and differ significantly in terms of city dynamics. So, while there were many similarities, some contrasts also emerged in the data obtained through focus groups. The role and dynamics of each city were discussed with regards to promoting entrepreneurship.</w:t>
      </w:r>
    </w:p>
    <w:p w14:paraId="31B55DD0" w14:textId="77777777" w:rsidR="00E04757" w:rsidRDefault="00000000">
      <w:pPr>
        <w:spacing w:before="200" w:line="260" w:lineRule="atLeast"/>
        <w:jc w:val="both"/>
      </w:pPr>
      <w:r>
        <w:rPr>
          <w:rFonts w:ascii="Arial" w:eastAsia="Arial" w:hAnsi="Arial" w:cs="Arial"/>
          <w:color w:val="000000"/>
          <w:sz w:val="20"/>
        </w:rPr>
        <w:t xml:space="preserve">Most entrepreneurs shared that they </w:t>
      </w:r>
      <w:r>
        <w:rPr>
          <w:rFonts w:ascii="Arial" w:eastAsia="Arial" w:hAnsi="Arial" w:cs="Arial"/>
          <w:b/>
          <w:i/>
          <w:color w:val="000000"/>
          <w:sz w:val="20"/>
          <w:u w:val="single"/>
        </w:rPr>
        <w:t>started</w:t>
      </w:r>
      <w:r>
        <w:rPr>
          <w:rFonts w:ascii="Arial" w:eastAsia="Arial" w:hAnsi="Arial" w:cs="Arial"/>
          <w:color w:val="000000"/>
          <w:sz w:val="20"/>
        </w:rPr>
        <w:t xml:space="preserve"> the business in a particular city because they were already living there. This is in line with the argument presented by </w:t>
      </w:r>
      <w:proofErr w:type="spellStart"/>
      <w:r>
        <w:rPr>
          <w:rFonts w:ascii="Arial" w:eastAsia="Arial" w:hAnsi="Arial" w:cs="Arial"/>
          <w:color w:val="000000"/>
          <w:sz w:val="20"/>
        </w:rPr>
        <w:t>Glaeser</w:t>
      </w:r>
      <w:proofErr w:type="spellEnd"/>
      <w:r>
        <w:rPr>
          <w:rFonts w:ascii="Arial" w:eastAsia="Arial" w:hAnsi="Arial" w:cs="Arial"/>
          <w:color w:val="000000"/>
          <w:sz w:val="20"/>
        </w:rPr>
        <w:t xml:space="preserve"> (2011), who holds the opinion that entrepreneurs first choose where to live and then decide where to establish their business. An entrepreneur (K.2.3.) said: “I was born and raised in Karachi. That was a major factor that kept me on track…In the business of e-distribution, all our connections are based in Karachi”. An entrepreneur (K.2.4.) shared “I was brought </w:t>
      </w:r>
      <w:r>
        <w:rPr>
          <w:rFonts w:ascii="Arial" w:eastAsia="Arial" w:hAnsi="Arial" w:cs="Arial"/>
          <w:b/>
          <w:i/>
          <w:color w:val="000000"/>
          <w:sz w:val="20"/>
          <w:u w:val="single"/>
        </w:rPr>
        <w:t>up</w:t>
      </w:r>
      <w:r>
        <w:rPr>
          <w:rFonts w:ascii="Arial" w:eastAsia="Arial" w:hAnsi="Arial" w:cs="Arial"/>
          <w:color w:val="000000"/>
          <w:sz w:val="20"/>
        </w:rPr>
        <w:t xml:space="preserve"> in Karachi and </w:t>
      </w:r>
      <w:r>
        <w:rPr>
          <w:rFonts w:ascii="Arial" w:eastAsia="Arial" w:hAnsi="Arial" w:cs="Arial"/>
          <w:b/>
          <w:i/>
          <w:color w:val="000000"/>
          <w:sz w:val="20"/>
          <w:u w:val="single"/>
        </w:rPr>
        <w:t>started</w:t>
      </w:r>
      <w:r>
        <w:rPr>
          <w:rFonts w:ascii="Arial" w:eastAsia="Arial" w:hAnsi="Arial" w:cs="Arial"/>
          <w:color w:val="000000"/>
          <w:sz w:val="20"/>
        </w:rPr>
        <w:t xml:space="preserve"> the business at a very early age. Karachi seems to be the hub of all kinds of products.”</w:t>
      </w:r>
    </w:p>
    <w:p w14:paraId="15DCC4F7" w14:textId="77777777" w:rsidR="00E04757" w:rsidRDefault="00000000">
      <w:pPr>
        <w:spacing w:before="200" w:line="260" w:lineRule="atLeast"/>
        <w:jc w:val="both"/>
      </w:pPr>
      <w:r>
        <w:rPr>
          <w:rFonts w:ascii="Arial" w:eastAsia="Arial" w:hAnsi="Arial" w:cs="Arial"/>
          <w:color w:val="000000"/>
          <w:sz w:val="20"/>
        </w:rPr>
        <w:t xml:space="preserve">Many entrepreneurs reported that they preferred a particular city because they had strong family and professional connections there which were helpful at the early stage of their business. However, an entrepreneur (K.3.5.) said that if he had to move his business, he would move to Lahore or Islamabad because, “these cities have a stronger community of entrepreneurs”. It highlights the role of connections and bonding among like-minded professionals that help them </w:t>
      </w:r>
      <w:r>
        <w:rPr>
          <w:rFonts w:ascii="Arial" w:eastAsia="Arial" w:hAnsi="Arial" w:cs="Arial"/>
          <w:b/>
          <w:i/>
          <w:color w:val="000000"/>
          <w:sz w:val="20"/>
          <w:u w:val="single"/>
        </w:rPr>
        <w:t>start</w:t>
      </w:r>
      <w:r>
        <w:rPr>
          <w:rFonts w:ascii="Arial" w:eastAsia="Arial" w:hAnsi="Arial" w:cs="Arial"/>
          <w:color w:val="000000"/>
          <w:sz w:val="20"/>
        </w:rPr>
        <w:t xml:space="preserve"> and grow a business. An entrepreneur (K.2.3.) said; “The support system of the family was of much benefit in everything from recruitment to office space to opening </w:t>
      </w:r>
      <w:r>
        <w:rPr>
          <w:rFonts w:ascii="Arial" w:eastAsia="Arial" w:hAnsi="Arial" w:cs="Arial"/>
          <w:b/>
          <w:i/>
          <w:color w:val="000000"/>
          <w:sz w:val="20"/>
          <w:u w:val="single"/>
        </w:rPr>
        <w:t>up</w:t>
      </w:r>
      <w:r>
        <w:rPr>
          <w:rFonts w:ascii="Arial" w:eastAsia="Arial" w:hAnsi="Arial" w:cs="Arial"/>
          <w:color w:val="000000"/>
          <w:sz w:val="20"/>
        </w:rPr>
        <w:t xml:space="preserve"> a bank account. This is the advantage of being in your home ground”. Another entrepreneur (L.2.4) shared his story of the resistance he faced from his family when venturing into entrepreneurship.</w:t>
      </w:r>
    </w:p>
    <w:p w14:paraId="517CE762" w14:textId="77777777" w:rsidR="00E04757" w:rsidRDefault="00000000">
      <w:pPr>
        <w:spacing w:before="200" w:line="260" w:lineRule="atLeast"/>
        <w:jc w:val="both"/>
      </w:pPr>
      <w:r>
        <w:rPr>
          <w:rFonts w:ascii="Arial" w:eastAsia="Arial" w:hAnsi="Arial" w:cs="Arial"/>
          <w:color w:val="000000"/>
          <w:sz w:val="20"/>
        </w:rPr>
        <w:t xml:space="preserve">Entrepreneurs discussed that they preferred cities like Karachi and Lahore because they had higher literacy levels and a large market. An entrepreneur (L.1.6.) </w:t>
      </w:r>
      <w:r>
        <w:rPr>
          <w:rFonts w:ascii="Arial" w:eastAsia="Arial" w:hAnsi="Arial" w:cs="Arial"/>
          <w:b/>
          <w:i/>
          <w:color w:val="000000"/>
          <w:sz w:val="20"/>
          <w:u w:val="single"/>
        </w:rPr>
        <w:t>started</w:t>
      </w:r>
      <w:r>
        <w:rPr>
          <w:rFonts w:ascii="Arial" w:eastAsia="Arial" w:hAnsi="Arial" w:cs="Arial"/>
          <w:color w:val="000000"/>
          <w:sz w:val="20"/>
        </w:rPr>
        <w:t xml:space="preserve"> a marketing business in Lahore because he thought a higher literacy level was essential for such a business to be popular. He said, “Our </w:t>
      </w:r>
      <w:r>
        <w:rPr>
          <w:rFonts w:ascii="Arial" w:eastAsia="Arial" w:hAnsi="Arial" w:cs="Arial"/>
          <w:b/>
          <w:i/>
          <w:color w:val="000000"/>
          <w:sz w:val="20"/>
          <w:u w:val="single"/>
        </w:rPr>
        <w:t>startups</w:t>
      </w:r>
      <w:r>
        <w:rPr>
          <w:rFonts w:ascii="Arial" w:eastAsia="Arial" w:hAnsi="Arial" w:cs="Arial"/>
          <w:color w:val="000000"/>
          <w:sz w:val="20"/>
        </w:rPr>
        <w:t xml:space="preserve"> depend on the education levels of people. The more aware and enlightened they are, the more we sell”. Similarly, an entrepreneur (L.1.2.) said: “People choose Lahore to </w:t>
      </w:r>
      <w:r>
        <w:rPr>
          <w:rFonts w:ascii="Arial" w:eastAsia="Arial" w:hAnsi="Arial" w:cs="Arial"/>
          <w:b/>
          <w:i/>
          <w:color w:val="000000"/>
          <w:sz w:val="20"/>
          <w:u w:val="single"/>
        </w:rPr>
        <w:t>start</w:t>
      </w:r>
      <w:r>
        <w:rPr>
          <w:rFonts w:ascii="Arial" w:eastAsia="Arial" w:hAnsi="Arial" w:cs="Arial"/>
          <w:color w:val="000000"/>
          <w:sz w:val="20"/>
        </w:rPr>
        <w:t xml:space="preserve"> their business because of higher education and awareness levels in Lahore as compared to other cities. The marketing cost is low in Lahore because of educated people in this city”. Education levels affect both the supply and demand side of entrepreneurship. Moreover, many entrepreneurs pointed to relatively better access to internet and broadband services in these cities. This finding shows that urban quality (including access to infrastructure such as broadband services) contributes to higher entrepreneurship.</w:t>
      </w:r>
    </w:p>
    <w:p w14:paraId="3FC58886" w14:textId="77777777" w:rsidR="00E04757" w:rsidRDefault="00000000">
      <w:pPr>
        <w:spacing w:before="200" w:line="260" w:lineRule="atLeast"/>
        <w:jc w:val="both"/>
      </w:pPr>
      <w:r>
        <w:rPr>
          <w:rFonts w:ascii="Arial" w:eastAsia="Arial" w:hAnsi="Arial" w:cs="Arial"/>
          <w:color w:val="000000"/>
          <w:sz w:val="20"/>
        </w:rPr>
        <w:t xml:space="preserve">Although Karachi has the largest share in the GDP of Pakistan and is also the most industrialized city, entrepreneurs shared that Lahore seemed more conducive to </w:t>
      </w:r>
      <w:r>
        <w:rPr>
          <w:rFonts w:ascii="Arial" w:eastAsia="Arial" w:hAnsi="Arial" w:cs="Arial"/>
          <w:b/>
          <w:i/>
          <w:color w:val="000000"/>
          <w:sz w:val="20"/>
          <w:u w:val="single"/>
        </w:rPr>
        <w:t>startups</w:t>
      </w:r>
      <w:r>
        <w:rPr>
          <w:rFonts w:ascii="Arial" w:eastAsia="Arial" w:hAnsi="Arial" w:cs="Arial"/>
          <w:color w:val="000000"/>
          <w:sz w:val="20"/>
        </w:rPr>
        <w:t xml:space="preserve"> and early stage IT companies. Entrepreneurs attributed this to the proactive role of the provincial government of Punjab in Lahore as compared to provincial Government of Sindh operating in Karachi. The federally administered legal and regulatory arrangements are the same in both cities, but the sub-national policies have a strong impact on the entrepreneurial environment. An entrepreneur (L.1.5) said: “The establishment of an IT park called Arfa Kareem Tower and a government-run </w:t>
      </w:r>
      <w:r>
        <w:rPr>
          <w:rFonts w:ascii="Arial" w:eastAsia="Arial" w:hAnsi="Arial" w:cs="Arial"/>
          <w:color w:val="000000"/>
          <w:sz w:val="20"/>
        </w:rPr>
        <w:lastRenderedPageBreak/>
        <w:t xml:space="preserve">incubator inside this park has helped Lahore promote </w:t>
      </w:r>
      <w:r>
        <w:rPr>
          <w:rFonts w:ascii="Arial" w:eastAsia="Arial" w:hAnsi="Arial" w:cs="Arial"/>
          <w:b/>
          <w:i/>
          <w:color w:val="000000"/>
          <w:sz w:val="20"/>
          <w:u w:val="single"/>
        </w:rPr>
        <w:t>startups</w:t>
      </w:r>
      <w:r>
        <w:rPr>
          <w:rFonts w:ascii="Arial" w:eastAsia="Arial" w:hAnsi="Arial" w:cs="Arial"/>
          <w:color w:val="000000"/>
          <w:sz w:val="20"/>
        </w:rPr>
        <w:t>”. However, an entrepreneur (K.2.5.) from Karachi said: “I appreciate Karachi for its mature business environment especially in the IT sector. The market in Karachi is diverse and extensive, making it suitable for business”.</w:t>
      </w:r>
    </w:p>
    <w:p w14:paraId="18134211" w14:textId="77777777" w:rsidR="00E04757" w:rsidRDefault="00000000">
      <w:pPr>
        <w:spacing w:before="200" w:line="260" w:lineRule="atLeast"/>
        <w:jc w:val="both"/>
      </w:pPr>
      <w:r>
        <w:rPr>
          <w:rFonts w:ascii="Arial" w:eastAsia="Arial" w:hAnsi="Arial" w:cs="Arial"/>
          <w:color w:val="000000"/>
          <w:sz w:val="20"/>
        </w:rPr>
        <w:t>It seemed that there was some bias in considering the other city better than theirs. However, there is still a lack of research on in-depth comparison between these cities to make a conclusive argument. An entrepreneur (K.3.6) for example said: “Government support is much better in Lahore as compared to Karachi. Sindh Government is not doing a lot for entrepreneurs”.</w:t>
      </w:r>
    </w:p>
    <w:p w14:paraId="35DA414C" w14:textId="77777777" w:rsidR="00E04757" w:rsidRDefault="00000000">
      <w:pPr>
        <w:spacing w:before="200" w:line="260" w:lineRule="atLeast"/>
        <w:jc w:val="both"/>
      </w:pPr>
      <w:r>
        <w:rPr>
          <w:rFonts w:ascii="Arial" w:eastAsia="Arial" w:hAnsi="Arial" w:cs="Arial"/>
          <w:color w:val="000000"/>
          <w:sz w:val="20"/>
        </w:rPr>
        <w:t xml:space="preserve">The focus groups revealed that more participants in Lahore had moved to the city from other smaller cities. The entrepreneurs talked about talented professionals who were based in other cities but ended </w:t>
      </w:r>
      <w:r>
        <w:rPr>
          <w:rFonts w:ascii="Arial" w:eastAsia="Arial" w:hAnsi="Arial" w:cs="Arial"/>
          <w:b/>
          <w:i/>
          <w:color w:val="000000"/>
          <w:sz w:val="20"/>
          <w:u w:val="single"/>
        </w:rPr>
        <w:t>up</w:t>
      </w:r>
      <w:r>
        <w:rPr>
          <w:rFonts w:ascii="Arial" w:eastAsia="Arial" w:hAnsi="Arial" w:cs="Arial"/>
          <w:color w:val="000000"/>
          <w:sz w:val="20"/>
        </w:rPr>
        <w:t xml:space="preserve"> working in Lahore. This was not the case in Karachi. Most entrepreneurs were born in Karachi and were hiring staff only from Karachi. This is in line with Pakistan's recent Census 2017 according to which Lahore has grown by 116% in population from 1998-2017 while Karachi has grown by 60% during the same period. An entrepreneur (L.1.1.) said: “I belong to Sialkot, a small city and could not find appropriate staff and opportunities there and thus decided to shift to Lahore”. Similarly, an entrepreneur (L.1.3.) said: “I am from Mandi Baha Uddin and pursued my education from Lahore”. There were not many entrepreneurs in Karachi who had migrated from other cities as compared to Lahore where many entrepreneurs had moved from smaller cities and rural areas.</w:t>
      </w:r>
    </w:p>
    <w:p w14:paraId="1107C027" w14:textId="77777777" w:rsidR="00E04757" w:rsidRDefault="00000000">
      <w:pPr>
        <w:spacing w:before="200" w:line="260" w:lineRule="atLeast"/>
        <w:jc w:val="both"/>
      </w:pPr>
      <w:r>
        <w:rPr>
          <w:rFonts w:ascii="Arial" w:eastAsia="Arial" w:hAnsi="Arial" w:cs="Arial"/>
          <w:color w:val="000000"/>
          <w:sz w:val="20"/>
        </w:rPr>
        <w:t xml:space="preserve">There is a lack of concrete evidence, but it appears that more talent is now moving more towards Lahore than Karachi. Further research is needed to substantiate this claim. It is an important area for enhancing further understanding about the entrepreneurship process. As pointed out by </w:t>
      </w:r>
      <w:proofErr w:type="spellStart"/>
      <w:r>
        <w:rPr>
          <w:rFonts w:ascii="Arial" w:eastAsia="Arial" w:hAnsi="Arial" w:cs="Arial"/>
          <w:color w:val="000000"/>
          <w:sz w:val="20"/>
        </w:rPr>
        <w:t>Hamguchi</w:t>
      </w:r>
      <w:proofErr w:type="spellEnd"/>
      <w:r>
        <w:rPr>
          <w:rFonts w:ascii="Arial" w:eastAsia="Arial" w:hAnsi="Arial" w:cs="Arial"/>
          <w:color w:val="000000"/>
          <w:sz w:val="20"/>
        </w:rPr>
        <w:t xml:space="preserve"> and Kondo (2016), turn-over of knowledge is more significant for entrepreneurship and innovation as compared to knowledge stock. Turn-over in their study was referred to as the movement of knowledge/talented workers to and from a city. An entrepreneur (K.3.3.) shared: “Punjab Government's incubation center in Lahore has made an impact on the entrepreneurship culture and has promoted </w:t>
      </w:r>
      <w:r>
        <w:rPr>
          <w:rFonts w:ascii="Arial" w:eastAsia="Arial" w:hAnsi="Arial" w:cs="Arial"/>
          <w:b/>
          <w:i/>
          <w:color w:val="000000"/>
          <w:sz w:val="20"/>
          <w:u w:val="single"/>
        </w:rPr>
        <w:t>startups</w:t>
      </w:r>
      <w:r>
        <w:rPr>
          <w:rFonts w:ascii="Arial" w:eastAsia="Arial" w:hAnsi="Arial" w:cs="Arial"/>
          <w:color w:val="000000"/>
          <w:sz w:val="20"/>
        </w:rPr>
        <w:t>.</w:t>
      </w:r>
    </w:p>
    <w:p w14:paraId="71634CD7" w14:textId="77777777" w:rsidR="00E04757" w:rsidRDefault="00000000">
      <w:pPr>
        <w:spacing w:before="200" w:line="260" w:lineRule="atLeast"/>
        <w:jc w:val="both"/>
      </w:pPr>
      <w:r>
        <w:rPr>
          <w:rFonts w:ascii="Arial" w:eastAsia="Arial" w:hAnsi="Arial" w:cs="Arial"/>
          <w:color w:val="000000"/>
          <w:sz w:val="20"/>
        </w:rPr>
        <w:t xml:space="preserve">However, I personally feel that Karachi is a multicultural society and suffers less from social ills such as class segmentation as compared to the rest of Pakistan, and also offers a huge market. That is the strength of Karachi.” However, in terms of governance, the public transport system may have made a difference. Lahore </w:t>
      </w:r>
      <w:r>
        <w:rPr>
          <w:rFonts w:ascii="Arial" w:eastAsia="Arial" w:hAnsi="Arial" w:cs="Arial"/>
          <w:b/>
          <w:i/>
          <w:color w:val="000000"/>
          <w:sz w:val="20"/>
          <w:u w:val="single"/>
        </w:rPr>
        <w:t>started</w:t>
      </w:r>
      <w:r>
        <w:rPr>
          <w:rFonts w:ascii="Arial" w:eastAsia="Arial" w:hAnsi="Arial" w:cs="Arial"/>
          <w:color w:val="000000"/>
          <w:sz w:val="20"/>
        </w:rPr>
        <w:t xml:space="preserve"> a public bus transit system which was appreciated by many entrepreneurs who participated in the focus groups. No such system exists in Karachi. Entrepreneurs pointed to the lack of a public transit system in Karachi which makes it difficult for workers to commute smoothly. In this case entrepreneurs preferred to hire workers who lived closer to their office which restricts their choice to recruit workers from a diverse pool. An entrepreneur (K.1.5.) said: “General infrastructure as well as property is too expensive. If an employer wants to hire someone who lives far away from the business site, it becomes an issue.</w:t>
      </w:r>
    </w:p>
    <w:p w14:paraId="0987C88C" w14:textId="77777777" w:rsidR="00E04757" w:rsidRDefault="00000000">
      <w:pPr>
        <w:spacing w:before="200" w:line="260" w:lineRule="atLeast"/>
        <w:jc w:val="both"/>
      </w:pPr>
      <w:r>
        <w:rPr>
          <w:rFonts w:ascii="Arial" w:eastAsia="Arial" w:hAnsi="Arial" w:cs="Arial"/>
          <w:color w:val="000000"/>
          <w:sz w:val="20"/>
        </w:rPr>
        <w:t>Karachi is a huge city, so if one wants to find the best talent it is a challenge because the natural preference is to hire only those who live nearby due to transport constraints. By doing so the talent aspect is constantly undermined. So efficient and safe public transport systems will allow men and women to work freely anywhere in Karachi”. This is an important point to appreciate the role of public transport in promoting entrepreneurship and facilitating knowledge spillovers.</w:t>
      </w:r>
    </w:p>
    <w:p w14:paraId="392560D3" w14:textId="77777777" w:rsidR="00E04757" w:rsidRDefault="00000000">
      <w:pPr>
        <w:spacing w:before="200" w:line="260" w:lineRule="atLeast"/>
        <w:jc w:val="both"/>
      </w:pPr>
      <w:r>
        <w:rPr>
          <w:rFonts w:ascii="Arial" w:eastAsia="Arial" w:hAnsi="Arial" w:cs="Arial"/>
          <w:color w:val="000000"/>
          <w:sz w:val="20"/>
        </w:rPr>
        <w:t>In terms of constraints and regulatory barriers, entrepreneurs pointed towards the negative role played by the informal economy. Entrepreneurs working in the formal sector comply with all taxation and regulatory requirements while informal businesses substantially reduce costs by avoiding taxes and other regulatory compliances. This type of situation in any sector makes it difficult for formal entrepreneurs to compete with informal businesses. An entrepreneur (K.3.4.) said: “As far as weaknesses are concerned, there is an issue of the lack of proper documentation of all businesses operating in the city which leads to the growth of the informal economy”. It was also pointed out in the focus groups that Karachi had faced a law and order situation in the past which has contributed to relatively suboptimal performance of entrepreneurs.</w:t>
      </w:r>
    </w:p>
    <w:p w14:paraId="6A0060CE" w14:textId="77777777" w:rsidR="00E04757" w:rsidRDefault="00000000">
      <w:pPr>
        <w:spacing w:before="200" w:line="260" w:lineRule="atLeast"/>
        <w:jc w:val="both"/>
      </w:pPr>
      <w:r>
        <w:rPr>
          <w:rFonts w:ascii="Arial" w:eastAsia="Arial" w:hAnsi="Arial" w:cs="Arial"/>
          <w:color w:val="000000"/>
          <w:sz w:val="20"/>
        </w:rPr>
        <w:lastRenderedPageBreak/>
        <w:t xml:space="preserve">An entrepreneur (K.3.5.) said: “The worst aspect of Karachi is its law and order situation”, while another (K.3.10.) shared: “The situation of security is much better in Lahore and Islamabad as compared to Karachi. It explains why there are more </w:t>
      </w:r>
      <w:r>
        <w:rPr>
          <w:rFonts w:ascii="Arial" w:eastAsia="Arial" w:hAnsi="Arial" w:cs="Arial"/>
          <w:b/>
          <w:i/>
          <w:color w:val="000000"/>
          <w:sz w:val="20"/>
          <w:u w:val="single"/>
        </w:rPr>
        <w:t>startups</w:t>
      </w:r>
      <w:r>
        <w:rPr>
          <w:rFonts w:ascii="Arial" w:eastAsia="Arial" w:hAnsi="Arial" w:cs="Arial"/>
          <w:color w:val="000000"/>
          <w:sz w:val="20"/>
        </w:rPr>
        <w:t xml:space="preserve"> in those cities…I think it impacts your thinking power…You would go to the safest place”.</w:t>
      </w:r>
    </w:p>
    <w:p w14:paraId="2B8EBD17" w14:textId="77777777" w:rsidR="00E04757" w:rsidRDefault="00000000">
      <w:pPr>
        <w:spacing w:before="200" w:line="260" w:lineRule="atLeast"/>
        <w:jc w:val="both"/>
      </w:pPr>
      <w:r>
        <w:rPr>
          <w:rFonts w:ascii="Arial" w:eastAsia="Arial" w:hAnsi="Arial" w:cs="Arial"/>
          <w:color w:val="000000"/>
          <w:sz w:val="20"/>
        </w:rPr>
        <w:t xml:space="preserve">An interesting contrast became evident during the discussions. Karachi hosts big corporate conglomerates which are considered to create an unfavorable environment for </w:t>
      </w:r>
      <w:r>
        <w:rPr>
          <w:rFonts w:ascii="Arial" w:eastAsia="Arial" w:hAnsi="Arial" w:cs="Arial"/>
          <w:b/>
          <w:i/>
          <w:color w:val="000000"/>
          <w:sz w:val="20"/>
          <w:u w:val="single"/>
        </w:rPr>
        <w:t>startups</w:t>
      </w:r>
      <w:r>
        <w:rPr>
          <w:rFonts w:ascii="Arial" w:eastAsia="Arial" w:hAnsi="Arial" w:cs="Arial"/>
          <w:color w:val="000000"/>
          <w:sz w:val="20"/>
        </w:rPr>
        <w:t xml:space="preserve"> and entrepreneurs. This situation is partially analogous to the comparison between Pittsburg and New York carried out by </w:t>
      </w:r>
      <w:proofErr w:type="spellStart"/>
      <w:r>
        <w:rPr>
          <w:rFonts w:ascii="Arial" w:eastAsia="Arial" w:hAnsi="Arial" w:cs="Arial"/>
          <w:color w:val="000000"/>
          <w:sz w:val="20"/>
        </w:rPr>
        <w:t>Chinitz</w:t>
      </w:r>
      <w:proofErr w:type="spellEnd"/>
      <w:r>
        <w:rPr>
          <w:rFonts w:ascii="Arial" w:eastAsia="Arial" w:hAnsi="Arial" w:cs="Arial"/>
          <w:color w:val="000000"/>
          <w:sz w:val="20"/>
        </w:rPr>
        <w:t xml:space="preserve"> (1961). He points to large agglomerates in Pittsburg which were not conducive to small entrepreneurs as compared to the culture of diverse and relatively small enterprises based in New York. Karachi also has the presence of a huge number of small and medium enterprises, but the presence of large corporate agglomerates has probably made a difference as they generally prefer to do business with more established firms instead of young companies and </w:t>
      </w:r>
      <w:r>
        <w:rPr>
          <w:rFonts w:ascii="Arial" w:eastAsia="Arial" w:hAnsi="Arial" w:cs="Arial"/>
          <w:b/>
          <w:i/>
          <w:color w:val="000000"/>
          <w:sz w:val="20"/>
          <w:u w:val="single"/>
        </w:rPr>
        <w:t>startups</w:t>
      </w:r>
      <w:r>
        <w:rPr>
          <w:rFonts w:ascii="Arial" w:eastAsia="Arial" w:hAnsi="Arial" w:cs="Arial"/>
          <w:color w:val="000000"/>
          <w:sz w:val="20"/>
        </w:rPr>
        <w:t>. However, entrepreneurs expressed that one positive aspect of Karachi is the presence of banks and financial institutions; one entrepreneur (K.3.8.) said: “We work with financial insurance companies.</w:t>
      </w:r>
    </w:p>
    <w:p w14:paraId="1DF8F7AB" w14:textId="77777777" w:rsidR="00E04757" w:rsidRDefault="00000000">
      <w:pPr>
        <w:spacing w:before="200" w:line="260" w:lineRule="atLeast"/>
        <w:jc w:val="both"/>
      </w:pPr>
      <w:r>
        <w:rPr>
          <w:rFonts w:ascii="Arial" w:eastAsia="Arial" w:hAnsi="Arial" w:cs="Arial"/>
          <w:color w:val="000000"/>
          <w:sz w:val="20"/>
        </w:rPr>
        <w:t xml:space="preserve">All banks are operating from here…Similarly headquarters of major insurance companies are based in Karachi. It is an added advantage as we do not have to travel to other cities.” Similarly, an entrepreneur (K.1.1.) said: “The advantage of doing business in Karachi is that B2B relationships can </w:t>
      </w:r>
      <w:r>
        <w:rPr>
          <w:rFonts w:ascii="Arial" w:eastAsia="Arial" w:hAnsi="Arial" w:cs="Arial"/>
          <w:b/>
          <w:i/>
          <w:color w:val="000000"/>
          <w:sz w:val="20"/>
          <w:u w:val="single"/>
        </w:rPr>
        <w:t>start</w:t>
      </w:r>
      <w:r>
        <w:rPr>
          <w:rFonts w:ascii="Arial" w:eastAsia="Arial" w:hAnsi="Arial" w:cs="Arial"/>
          <w:color w:val="000000"/>
          <w:sz w:val="20"/>
        </w:rPr>
        <w:t xml:space="preserve"> easily”. On the other hand, an entrepreneur (K.1.3.) believed: “Karachi is a highly saturated and very competitive market”. Hence profit margins are also thin in the city. Contrary to this perspective, another entrepreneur (K2.3.) said: “Operating cost is cheaper in Karachi”. Thus, population density, as pointed out by </w:t>
      </w:r>
      <w:proofErr w:type="spellStart"/>
      <w:r>
        <w:rPr>
          <w:rFonts w:ascii="Arial" w:eastAsia="Arial" w:hAnsi="Arial" w:cs="Arial"/>
          <w:color w:val="000000"/>
          <w:sz w:val="20"/>
        </w:rPr>
        <w:t>Glaeser</w:t>
      </w:r>
      <w:proofErr w:type="spellEnd"/>
      <w:r>
        <w:rPr>
          <w:rFonts w:ascii="Arial" w:eastAsia="Arial" w:hAnsi="Arial" w:cs="Arial"/>
          <w:color w:val="000000"/>
          <w:sz w:val="20"/>
        </w:rPr>
        <w:t xml:space="preserve"> (2012) poses both negative and positive externalities for economic activity. Effective urban policies and governance can help a city to maximize positive externalities and minimize negative externalities.</w:t>
      </w:r>
    </w:p>
    <w:p w14:paraId="73422C91" w14:textId="77777777" w:rsidR="00E04757" w:rsidRDefault="00000000">
      <w:pPr>
        <w:spacing w:before="200" w:line="260" w:lineRule="atLeast"/>
        <w:jc w:val="both"/>
      </w:pPr>
      <w:r>
        <w:rPr>
          <w:rFonts w:ascii="Arial" w:eastAsia="Arial" w:hAnsi="Arial" w:cs="Arial"/>
          <w:color w:val="000000"/>
          <w:sz w:val="20"/>
        </w:rPr>
        <w:t>PERSPECTIVES ON POTENTIAL URBAN AND PUBLIC POLICY REFORMS</w:t>
      </w:r>
    </w:p>
    <w:p w14:paraId="4CB4A186" w14:textId="77777777" w:rsidR="00E04757" w:rsidRDefault="00000000">
      <w:pPr>
        <w:spacing w:before="200" w:line="260" w:lineRule="atLeast"/>
        <w:jc w:val="both"/>
      </w:pPr>
      <w:r>
        <w:rPr>
          <w:rFonts w:ascii="Arial" w:eastAsia="Arial" w:hAnsi="Arial" w:cs="Arial"/>
          <w:color w:val="000000"/>
          <w:sz w:val="20"/>
        </w:rPr>
        <w:t>This section discusses the ideas and proposal public policies in promoting or hindering entrepreneurship. It was not astonishing that most entrepreneurs highlighted the role of tax policies and their enforcement as the biggest constraint to the entrepreneurial process. Many entrepreneurs mentioned that the presence of multiple tax regimes and agencies hinder business growth. Pakistan has recently allowed provincial governments to collect General Sales Tax (GST) on services. Earlier the federal government used to collect GST on services on behalf of the provinces. But recently provinces established their own revenue collection authorities. Provincial revenue authorities are now proactive in terms of collecting taxes. Most entrepreneurs said the duplication between federal and provincial taxes really hurt them. An entrepreneur (L.1.6.) said: “Tax policies should be reviewed overall in Pakistan”.</w:t>
      </w:r>
    </w:p>
    <w:p w14:paraId="48A56C6B" w14:textId="77777777" w:rsidR="00E04757" w:rsidRDefault="00000000">
      <w:pPr>
        <w:spacing w:before="20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xml:space="preserve"> also mentioned that the recent move of the federal government to exempt </w:t>
      </w:r>
      <w:r>
        <w:rPr>
          <w:rFonts w:ascii="Arial" w:eastAsia="Arial" w:hAnsi="Arial" w:cs="Arial"/>
          <w:b/>
          <w:i/>
          <w:color w:val="000000"/>
          <w:sz w:val="20"/>
          <w:u w:val="single"/>
        </w:rPr>
        <w:t>startups</w:t>
      </w:r>
      <w:r>
        <w:rPr>
          <w:rFonts w:ascii="Arial" w:eastAsia="Arial" w:hAnsi="Arial" w:cs="Arial"/>
          <w:color w:val="000000"/>
          <w:sz w:val="20"/>
        </w:rPr>
        <w:t xml:space="preserve"> from income tax for three years was a healthy development. Regarding regulatory barriers an entrepreneur (K.2.3.) shared an interesting observation:</w:t>
      </w:r>
    </w:p>
    <w:p w14:paraId="0D3D1D71" w14:textId="77777777" w:rsidR="00E04757" w:rsidRDefault="00000000">
      <w:pPr>
        <w:spacing w:before="200" w:line="260" w:lineRule="atLeast"/>
        <w:jc w:val="both"/>
      </w:pPr>
      <w:r>
        <w:rPr>
          <w:rFonts w:ascii="Arial" w:eastAsia="Arial" w:hAnsi="Arial" w:cs="Arial"/>
          <w:color w:val="000000"/>
          <w:sz w:val="20"/>
        </w:rPr>
        <w:t xml:space="preserve">“I think when your business is small, regulatory barriers do not hurt it. In fact, it works to your advantage. You have sole proprietorship; the bank manager will facilitate you in opening the account and obtaining checkbooks. EOBI (Employees Old Age Benefits Institute) persons will not give you any trouble, but as the business grows, these regulations will create difficulties. Generally, middle-size businesses face more problems. Both the large corporations and small businesses do not worry much about regulations. The system works in their favor or they can turn it to their advantage. But medium size businesses usually get trapped. Public sector officials are bribed by large corporations while small businesses are usually not on their radars. The moment a business </w:t>
      </w:r>
      <w:r>
        <w:rPr>
          <w:rFonts w:ascii="Arial" w:eastAsia="Arial" w:hAnsi="Arial" w:cs="Arial"/>
          <w:b/>
          <w:i/>
          <w:color w:val="000000"/>
          <w:sz w:val="20"/>
          <w:u w:val="single"/>
        </w:rPr>
        <w:t>starts</w:t>
      </w:r>
      <w:r>
        <w:rPr>
          <w:rFonts w:ascii="Arial" w:eastAsia="Arial" w:hAnsi="Arial" w:cs="Arial"/>
          <w:color w:val="000000"/>
          <w:sz w:val="20"/>
        </w:rPr>
        <w:t xml:space="preserve"> growing, regulatory officials come to impose all sorts of barriers. Thus, there is an inherent bias against medium size businesses in Pakistan”.</w:t>
      </w:r>
    </w:p>
    <w:p w14:paraId="7C9F1FFC" w14:textId="77777777" w:rsidR="00E04757" w:rsidRDefault="00000000">
      <w:pPr>
        <w:spacing w:before="200" w:line="260" w:lineRule="atLeast"/>
        <w:jc w:val="both"/>
      </w:pPr>
      <w:r>
        <w:rPr>
          <w:rFonts w:ascii="Arial" w:eastAsia="Arial" w:hAnsi="Arial" w:cs="Arial"/>
          <w:color w:val="000000"/>
          <w:sz w:val="20"/>
        </w:rPr>
        <w:t xml:space="preserve">This is an important finding regarding how young and growing firms face more challenges as compared to large corporations. While small firms remain informal and avoid all sorts of levies, corporations are powerful enough to manipulate the system. Similarly, a few entrepreneurs said that the government should support new businesses to compete with established corporations. Participant (L.2.2.) said that a public-sector organization in Punjab working </w:t>
      </w:r>
      <w:r>
        <w:rPr>
          <w:rFonts w:ascii="Arial" w:eastAsia="Arial" w:hAnsi="Arial" w:cs="Arial"/>
          <w:color w:val="000000"/>
          <w:sz w:val="20"/>
        </w:rPr>
        <w:lastRenderedPageBreak/>
        <w:t>in the IT sector directly competes with many small entrepreneurs during the process of public procurement which has hurt small and young private businesses in the city. He further said: “The Government needs to stay away from running businesses itself. It should help industry and universities through financing research initiatives”.</w:t>
      </w:r>
    </w:p>
    <w:p w14:paraId="7F9AFFA1" w14:textId="77777777" w:rsidR="00E04757" w:rsidRDefault="00000000">
      <w:pPr>
        <w:spacing w:before="200" w:line="260" w:lineRule="atLeast"/>
        <w:jc w:val="both"/>
      </w:pPr>
      <w:r>
        <w:rPr>
          <w:rFonts w:ascii="Arial" w:eastAsia="Arial" w:hAnsi="Arial" w:cs="Arial"/>
          <w:color w:val="000000"/>
          <w:sz w:val="20"/>
        </w:rPr>
        <w:t>An entrepreneur (K.2.3.) appreciated the federal government for establishing National Incubation Centers (NICs) in large cities and suggested: “The government should establish a growth fund with some good Venture Capital Firms”. There has been a rising trend in Pakistan to invest in property speculation which has squeezed investment for entrepreneurs and other productive sectors of the economy. In this regard, an entrepreneur (K.3.3.) said: “The biggest problem in Karachi is that one can purchase a piece of land worth Pakistan Rupees (PKR) 10 million and it would sell for PKR 10.2 million after six months. Under such circumstances why would people with savings invest in innovative ideas of young entrepreneurs?”</w:t>
      </w:r>
    </w:p>
    <w:p w14:paraId="784DB1B4" w14:textId="77777777" w:rsidR="00E04757" w:rsidRDefault="00000000">
      <w:pPr>
        <w:spacing w:before="200" w:line="260" w:lineRule="atLeast"/>
        <w:jc w:val="both"/>
      </w:pPr>
      <w:r>
        <w:rPr>
          <w:rFonts w:ascii="Arial" w:eastAsia="Arial" w:hAnsi="Arial" w:cs="Arial"/>
          <w:color w:val="000000"/>
          <w:sz w:val="20"/>
        </w:rPr>
        <w:t xml:space="preserve">An entrepreneur (K.2.4.) mentioned the weak enforcement of property rights and an inefficient judicial system as the biggest constraints in the growth of IT companies and </w:t>
      </w:r>
      <w:r>
        <w:rPr>
          <w:rFonts w:ascii="Arial" w:eastAsia="Arial" w:hAnsi="Arial" w:cs="Arial"/>
          <w:b/>
          <w:i/>
          <w:color w:val="000000"/>
          <w:sz w:val="20"/>
          <w:u w:val="single"/>
        </w:rPr>
        <w:t>startups</w:t>
      </w:r>
      <w:r>
        <w:rPr>
          <w:rFonts w:ascii="Arial" w:eastAsia="Arial" w:hAnsi="Arial" w:cs="Arial"/>
          <w:color w:val="000000"/>
          <w:sz w:val="20"/>
        </w:rPr>
        <w:t>. He said: “I think the judicial system is highly flawed in Pakistan. If you face any dispute, it goes nowhere for a very long period. We faced a lot of problems regarding such issues. Even if you get a decision of a commercial dispute in your favor, it takes years and years to recover the amount. We went through painful experiences of this nature.”</w:t>
      </w:r>
    </w:p>
    <w:p w14:paraId="57A74E16" w14:textId="77777777" w:rsidR="00E04757" w:rsidRDefault="00000000">
      <w:pPr>
        <w:spacing w:before="200" w:line="260" w:lineRule="atLeast"/>
        <w:jc w:val="both"/>
      </w:pPr>
      <w:r>
        <w:rPr>
          <w:rFonts w:ascii="Arial" w:eastAsia="Arial" w:hAnsi="Arial" w:cs="Arial"/>
          <w:color w:val="000000"/>
          <w:sz w:val="20"/>
        </w:rPr>
        <w:t>Another entrepreneur (L.2.4.) said: “Infrastructure is very important for a healthy business environment”. An entrepreneur (K.1.3.) highlighted the parking problem in Karachi and opined that it is a major loophole in the urban architecture given that a public transit system is non-existent, and everyone has to use their personal vehicles for commuting. Ride sharing services have partially contributed to overcoming this problem.</w:t>
      </w:r>
    </w:p>
    <w:p w14:paraId="486B7A08" w14:textId="77777777" w:rsidR="00E04757" w:rsidRDefault="00000000">
      <w:pPr>
        <w:spacing w:before="200" w:line="260" w:lineRule="atLeast"/>
        <w:jc w:val="both"/>
      </w:pPr>
      <w:r>
        <w:rPr>
          <w:rFonts w:ascii="Arial" w:eastAsia="Arial" w:hAnsi="Arial" w:cs="Arial"/>
          <w:color w:val="000000"/>
          <w:sz w:val="20"/>
        </w:rPr>
        <w:t xml:space="preserve">An entrepreneur (L.2.5.) suggested: “The Punjab Government should make the province a freelancing hub for the IT sector's development”. However, such policies should be carefully designed as many initiatives of the sort turn out to be unsuccessful in fostering the true essence of entrepreneurship. In some cases, many </w:t>
      </w:r>
      <w:r>
        <w:rPr>
          <w:rFonts w:ascii="Arial" w:eastAsia="Arial" w:hAnsi="Arial" w:cs="Arial"/>
          <w:b/>
          <w:i/>
          <w:color w:val="000000"/>
          <w:sz w:val="20"/>
          <w:u w:val="single"/>
        </w:rPr>
        <w:t>startups</w:t>
      </w:r>
      <w:r>
        <w:rPr>
          <w:rFonts w:ascii="Arial" w:eastAsia="Arial" w:hAnsi="Arial" w:cs="Arial"/>
          <w:color w:val="000000"/>
          <w:sz w:val="20"/>
        </w:rPr>
        <w:t xml:space="preserve"> are launched but only survive during the incubation phase. One of the entrepreneurs (K.3.2.) highlighted the need to revisit the curriculum in order to produce more entrepreneurs and said: “The role of curriculum is crucial in promoting entrepreneurial spirit amongst the young. When we went to school and university, we did not know that entrepreneurship was a career option. Including inspiring stories from the corporate world into the national curriculum may promote entrepreneurship in the young generation”.</w:t>
      </w:r>
    </w:p>
    <w:p w14:paraId="5E356F27" w14:textId="77777777" w:rsidR="00E04757" w:rsidRDefault="00000000">
      <w:pPr>
        <w:spacing w:before="200" w:line="260" w:lineRule="atLeast"/>
        <w:jc w:val="both"/>
      </w:pPr>
      <w:r>
        <w:rPr>
          <w:rFonts w:ascii="Arial" w:eastAsia="Arial" w:hAnsi="Arial" w:cs="Arial"/>
          <w:color w:val="000000"/>
          <w:sz w:val="20"/>
        </w:rPr>
        <w:t xml:space="preserve">However, an entrepreneur (K.3.4.) mentioned an interesting initiative by one of the leading business schools in Karachi: “They invite CEOs for mentorship and have even designed courses that are meant to be taught exclusively by CEOs”. An entrepreneur (K.3.9.) said: “Our education system is not working. We pay PKR 80,000 fees for children, but they end </w:t>
      </w:r>
      <w:r>
        <w:rPr>
          <w:rFonts w:ascii="Arial" w:eastAsia="Arial" w:hAnsi="Arial" w:cs="Arial"/>
          <w:b/>
          <w:i/>
          <w:color w:val="000000"/>
          <w:sz w:val="20"/>
          <w:u w:val="single"/>
        </w:rPr>
        <w:t>up</w:t>
      </w:r>
      <w:r>
        <w:rPr>
          <w:rFonts w:ascii="Arial" w:eastAsia="Arial" w:hAnsi="Arial" w:cs="Arial"/>
          <w:color w:val="000000"/>
          <w:sz w:val="20"/>
        </w:rPr>
        <w:t xml:space="preserve"> studying like horses and donkeys. Our society only cares about getting degrees and overlooks the value of genuine education. My own parents did not want me to become an entrepreneur.” The popular view in Pakistan is that children should pursue a good education just so that they can secure a good job.</w:t>
      </w:r>
    </w:p>
    <w:p w14:paraId="42F61ABD" w14:textId="77777777" w:rsidR="00E04757" w:rsidRDefault="00000000">
      <w:pPr>
        <w:spacing w:before="200" w:line="260" w:lineRule="atLeast"/>
        <w:jc w:val="both"/>
      </w:pPr>
      <w:r>
        <w:rPr>
          <w:rFonts w:ascii="Arial" w:eastAsia="Arial" w:hAnsi="Arial" w:cs="Arial"/>
          <w:color w:val="000000"/>
          <w:sz w:val="20"/>
        </w:rPr>
        <w:t xml:space="preserve">An entrepreneur (K.1.3.) especially highlighted the constraints he faced in importing a particular hardware for his </w:t>
      </w:r>
      <w:r>
        <w:rPr>
          <w:rFonts w:ascii="Arial" w:eastAsia="Arial" w:hAnsi="Arial" w:cs="Arial"/>
          <w:b/>
          <w:i/>
          <w:color w:val="000000"/>
          <w:sz w:val="20"/>
          <w:u w:val="single"/>
        </w:rPr>
        <w:t>startup</w:t>
      </w:r>
      <w:r>
        <w:rPr>
          <w:rFonts w:ascii="Arial" w:eastAsia="Arial" w:hAnsi="Arial" w:cs="Arial"/>
          <w:color w:val="000000"/>
          <w:sz w:val="20"/>
        </w:rPr>
        <w:t>. The same entrepreneur also said; “The charges for getting our payments from other countries through banking channels, against our services/products, are very high in Pakistan.” Many entrepreneurs expressed constraints they face in receiving and sending payments abroad due to a number of foreign exchange controls imposed by the State Bank of Pakistan. It has led to higher costs and delays in business transactions. Entrepreneurs further informed that due to the lack of reliable and efficient payment methods and gateways like PayPal, many IT companies have shifted their offices to UAE and Singapore.</w:t>
      </w:r>
    </w:p>
    <w:p w14:paraId="766C89E4" w14:textId="77777777" w:rsidR="00E04757" w:rsidRDefault="00000000">
      <w:pPr>
        <w:spacing w:before="200" w:line="260" w:lineRule="atLeast"/>
        <w:jc w:val="both"/>
      </w:pPr>
      <w:r>
        <w:rPr>
          <w:rFonts w:ascii="Arial" w:eastAsia="Arial" w:hAnsi="Arial" w:cs="Arial"/>
          <w:color w:val="000000"/>
          <w:sz w:val="20"/>
        </w:rPr>
        <w:t>Table 2 presents a summary of key findings of the FGDs. The summary is presented in terms of the same four categories discussed in this section.</w:t>
      </w:r>
    </w:p>
    <w:p w14:paraId="3CF2E9BD" w14:textId="77777777" w:rsidR="00E04757" w:rsidRDefault="00000000">
      <w:pPr>
        <w:spacing w:before="120" w:line="220" w:lineRule="atLeast"/>
        <w:jc w:val="both"/>
      </w:pPr>
      <w:r>
        <w:rPr>
          <w:rFonts w:ascii="Courier" w:eastAsia="Courier" w:hAnsi="Courier" w:cs="Courier"/>
          <w:color w:val="000000"/>
          <w:sz w:val="16"/>
        </w:rPr>
        <w:t>TABLE 1 Economic and Social Profile of Karachi and Lahore</w:t>
      </w:r>
    </w:p>
    <w:p w14:paraId="4DFDBF84" w14:textId="77777777" w:rsidR="00E04757" w:rsidRDefault="00000000">
      <w:pPr>
        <w:spacing w:line="220" w:lineRule="atLeast"/>
        <w:jc w:val="both"/>
      </w:pPr>
      <w:r>
        <w:rPr>
          <w:rFonts w:ascii="Courier" w:eastAsia="Courier" w:hAnsi="Courier" w:cs="Courier"/>
          <w:color w:val="000000"/>
          <w:sz w:val="16"/>
        </w:rPr>
        <w:t xml:space="preserve"> Key Indicators of Socio-Economic Profile of Cities              Karachi    Lahore</w:t>
      </w:r>
    </w:p>
    <w:p w14:paraId="1AA90C36" w14:textId="77777777" w:rsidR="00E04757" w:rsidRDefault="00000000">
      <w:pPr>
        <w:spacing w:line="220" w:lineRule="atLeast"/>
        <w:jc w:val="both"/>
      </w:pPr>
      <w:r>
        <w:rPr>
          <w:rFonts w:ascii="Courier" w:eastAsia="Courier" w:hAnsi="Courier" w:cs="Courier"/>
          <w:color w:val="000000"/>
          <w:sz w:val="16"/>
        </w:rPr>
        <w:t xml:space="preserve"> Province                                                        Sindh      Punjab</w:t>
      </w:r>
    </w:p>
    <w:p w14:paraId="6246449D" w14:textId="77777777" w:rsidR="00E04757" w:rsidRDefault="00000000">
      <w:pPr>
        <w:spacing w:line="220" w:lineRule="atLeast"/>
        <w:jc w:val="both"/>
      </w:pPr>
      <w:r>
        <w:rPr>
          <w:rFonts w:ascii="Courier" w:eastAsia="Courier" w:hAnsi="Courier" w:cs="Courier"/>
          <w:color w:val="000000"/>
          <w:sz w:val="16"/>
        </w:rPr>
        <w:t xml:space="preserve"> Sea Port                                                        Yes        No</w:t>
      </w:r>
    </w:p>
    <w:p w14:paraId="3CC32270" w14:textId="77777777" w:rsidR="00E04757" w:rsidRDefault="00000000">
      <w:pPr>
        <w:spacing w:line="220" w:lineRule="atLeast"/>
        <w:jc w:val="both"/>
      </w:pPr>
      <w:r>
        <w:rPr>
          <w:rFonts w:ascii="Courier" w:eastAsia="Courier" w:hAnsi="Courier" w:cs="Courier"/>
          <w:color w:val="000000"/>
          <w:sz w:val="16"/>
        </w:rPr>
        <w:t xml:space="preserve"> Total Population in 2017 (Millions)                             14.91      11.13</w:t>
      </w:r>
    </w:p>
    <w:p w14:paraId="250CEFA4" w14:textId="77777777" w:rsidR="00E04757" w:rsidRDefault="00000000">
      <w:pPr>
        <w:spacing w:line="220" w:lineRule="atLeast"/>
        <w:jc w:val="both"/>
      </w:pPr>
      <w:r>
        <w:rPr>
          <w:rFonts w:ascii="Courier" w:eastAsia="Courier" w:hAnsi="Courier" w:cs="Courier"/>
          <w:color w:val="000000"/>
          <w:sz w:val="16"/>
        </w:rPr>
        <w:lastRenderedPageBreak/>
        <w:t xml:space="preserve"> Source: Pakistan Census Data 2017</w:t>
      </w:r>
    </w:p>
    <w:p w14:paraId="7C522EF5" w14:textId="77777777" w:rsidR="00E04757" w:rsidRDefault="00000000">
      <w:pPr>
        <w:spacing w:line="220" w:lineRule="atLeast"/>
        <w:jc w:val="both"/>
      </w:pPr>
      <w:r>
        <w:rPr>
          <w:rFonts w:ascii="Courier" w:eastAsia="Courier" w:hAnsi="Courier" w:cs="Courier"/>
          <w:color w:val="000000"/>
          <w:sz w:val="16"/>
        </w:rPr>
        <w:t xml:space="preserve"> Increase in Population in 2017 since 1998 census                59.65%     116.3%</w:t>
      </w:r>
    </w:p>
    <w:p w14:paraId="77E058AC" w14:textId="77777777" w:rsidR="00E04757" w:rsidRDefault="00000000">
      <w:pPr>
        <w:spacing w:line="220" w:lineRule="atLeast"/>
        <w:jc w:val="both"/>
      </w:pPr>
      <w:r>
        <w:rPr>
          <w:rFonts w:ascii="Courier" w:eastAsia="Courier" w:hAnsi="Courier" w:cs="Courier"/>
          <w:color w:val="000000"/>
          <w:sz w:val="16"/>
        </w:rPr>
        <w:t xml:space="preserve"> Source: Census Data 2017</w:t>
      </w:r>
    </w:p>
    <w:p w14:paraId="74B6BF6F" w14:textId="77777777" w:rsidR="00E04757" w:rsidRDefault="00000000">
      <w:pPr>
        <w:spacing w:line="220" w:lineRule="atLeast"/>
        <w:jc w:val="both"/>
      </w:pPr>
      <w:r>
        <w:rPr>
          <w:rFonts w:ascii="Courier" w:eastAsia="Courier" w:hAnsi="Courier" w:cs="Courier"/>
          <w:color w:val="000000"/>
          <w:sz w:val="16"/>
        </w:rPr>
        <w:t xml:space="preserve"> Area (</w:t>
      </w:r>
      <w:proofErr w:type="spellStart"/>
      <w:r>
        <w:rPr>
          <w:rFonts w:ascii="Courier" w:eastAsia="Courier" w:hAnsi="Courier" w:cs="Courier"/>
          <w:color w:val="000000"/>
          <w:sz w:val="16"/>
        </w:rPr>
        <w:t>Sq.Km</w:t>
      </w:r>
      <w:proofErr w:type="spellEnd"/>
      <w:r>
        <w:rPr>
          <w:rFonts w:ascii="Courier" w:eastAsia="Courier" w:hAnsi="Courier" w:cs="Courier"/>
          <w:color w:val="000000"/>
          <w:sz w:val="16"/>
        </w:rPr>
        <w:t>)                                                    3,527      1,772</w:t>
      </w:r>
    </w:p>
    <w:p w14:paraId="21DAF665" w14:textId="77777777" w:rsidR="00E04757" w:rsidRDefault="00000000">
      <w:pPr>
        <w:spacing w:line="220" w:lineRule="atLeast"/>
        <w:jc w:val="both"/>
      </w:pPr>
      <w:r>
        <w:rPr>
          <w:rFonts w:ascii="Courier" w:eastAsia="Courier" w:hAnsi="Courier" w:cs="Courier"/>
          <w:color w:val="000000"/>
          <w:sz w:val="16"/>
        </w:rPr>
        <w:t xml:space="preserve"> Source: Census Data 2017</w:t>
      </w:r>
    </w:p>
    <w:p w14:paraId="682B37E9" w14:textId="77777777" w:rsidR="00E04757" w:rsidRDefault="00000000">
      <w:pPr>
        <w:spacing w:line="220" w:lineRule="atLeast"/>
        <w:jc w:val="both"/>
      </w:pPr>
      <w:r>
        <w:rPr>
          <w:rFonts w:ascii="Courier" w:eastAsia="Courier" w:hAnsi="Courier" w:cs="Courier"/>
          <w:color w:val="000000"/>
          <w:sz w:val="16"/>
        </w:rPr>
        <w:t xml:space="preserve"> Total Number of New Limited Liability Companies (from 2002      10,696     13,902</w:t>
      </w:r>
    </w:p>
    <w:p w14:paraId="5D0CE0D3" w14:textId="77777777" w:rsidR="00E04757" w:rsidRDefault="00000000">
      <w:pPr>
        <w:spacing w:line="220" w:lineRule="atLeast"/>
        <w:jc w:val="both"/>
      </w:pPr>
      <w:r>
        <w:rPr>
          <w:rFonts w:ascii="Courier" w:eastAsia="Courier" w:hAnsi="Courier" w:cs="Courier"/>
          <w:color w:val="000000"/>
          <w:sz w:val="16"/>
        </w:rPr>
        <w:t xml:space="preserve"> to 2015)</w:t>
      </w:r>
    </w:p>
    <w:p w14:paraId="5219F02B" w14:textId="77777777" w:rsidR="00E04757" w:rsidRDefault="00000000">
      <w:pPr>
        <w:spacing w:line="220" w:lineRule="atLeast"/>
        <w:jc w:val="both"/>
      </w:pPr>
      <w:r>
        <w:rPr>
          <w:rFonts w:ascii="Courier" w:eastAsia="Courier" w:hAnsi="Courier" w:cs="Courier"/>
          <w:color w:val="000000"/>
          <w:sz w:val="16"/>
        </w:rPr>
        <w:t xml:space="preserve"> Source: Securities and Exchange Commission of Pakistan (SECP)</w:t>
      </w:r>
    </w:p>
    <w:p w14:paraId="481F8294" w14:textId="77777777" w:rsidR="00E04757" w:rsidRDefault="00000000">
      <w:pPr>
        <w:spacing w:line="220" w:lineRule="atLeast"/>
        <w:jc w:val="both"/>
      </w:pPr>
      <w:r>
        <w:rPr>
          <w:rFonts w:ascii="Courier" w:eastAsia="Courier" w:hAnsi="Courier" w:cs="Courier"/>
          <w:color w:val="000000"/>
          <w:sz w:val="16"/>
        </w:rPr>
        <w:t xml:space="preserve"> Employment in Finance, Business, and Technical/Engineering      4.72%      4.12%</w:t>
      </w:r>
    </w:p>
    <w:p w14:paraId="7BE14340" w14:textId="77777777" w:rsidR="00E04757" w:rsidRDefault="00000000">
      <w:pPr>
        <w:spacing w:line="220" w:lineRule="atLeast"/>
        <w:jc w:val="both"/>
      </w:pPr>
      <w:r>
        <w:rPr>
          <w:rFonts w:ascii="Courier" w:eastAsia="Courier" w:hAnsi="Courier" w:cs="Courier"/>
          <w:color w:val="000000"/>
          <w:sz w:val="16"/>
        </w:rPr>
        <w:t xml:space="preserve"> Professions as a percentage of total employment</w:t>
      </w:r>
    </w:p>
    <w:p w14:paraId="0BDDE624" w14:textId="77777777" w:rsidR="00E04757" w:rsidRDefault="00000000">
      <w:pPr>
        <w:spacing w:line="220" w:lineRule="atLeast"/>
        <w:jc w:val="both"/>
      </w:pPr>
      <w:r>
        <w:rPr>
          <w:rFonts w:ascii="Courier" w:eastAsia="Courier" w:hAnsi="Courier" w:cs="Courier"/>
          <w:color w:val="000000"/>
          <w:sz w:val="16"/>
        </w:rPr>
        <w:t xml:space="preserve"> Source: Global Cities Extract for the World Bank</w:t>
      </w:r>
    </w:p>
    <w:p w14:paraId="5AD2982B" w14:textId="77777777" w:rsidR="00E04757" w:rsidRDefault="00000000">
      <w:pPr>
        <w:spacing w:line="220" w:lineRule="atLeast"/>
        <w:jc w:val="both"/>
      </w:pPr>
      <w:r>
        <w:rPr>
          <w:rFonts w:ascii="Courier" w:eastAsia="Courier" w:hAnsi="Courier" w:cs="Courier"/>
          <w:color w:val="000000"/>
          <w:sz w:val="16"/>
        </w:rPr>
        <w:t xml:space="preserve"> Industry Employment as percentage of GDP (2015)                 34.72%     34.57%</w:t>
      </w:r>
    </w:p>
    <w:p w14:paraId="5C248016" w14:textId="77777777" w:rsidR="00E04757" w:rsidRDefault="00000000">
      <w:pPr>
        <w:spacing w:line="220" w:lineRule="atLeast"/>
        <w:jc w:val="both"/>
      </w:pPr>
      <w:r>
        <w:rPr>
          <w:rFonts w:ascii="Courier" w:eastAsia="Courier" w:hAnsi="Courier" w:cs="Courier"/>
          <w:color w:val="000000"/>
          <w:sz w:val="16"/>
        </w:rPr>
        <w:t xml:space="preserve"> Source: Global Cities Extract For World Bank</w:t>
      </w:r>
    </w:p>
    <w:p w14:paraId="7F52BD5B" w14:textId="77777777" w:rsidR="00E04757" w:rsidRDefault="00000000">
      <w:pPr>
        <w:spacing w:line="220" w:lineRule="atLeast"/>
        <w:jc w:val="both"/>
      </w:pPr>
      <w:r>
        <w:rPr>
          <w:rFonts w:ascii="Courier" w:eastAsia="Courier" w:hAnsi="Courier" w:cs="Courier"/>
          <w:color w:val="000000"/>
          <w:sz w:val="16"/>
        </w:rPr>
        <w:t xml:space="preserve"> Labor Force with Secondary Education as a Percentage of Total   23%        20%</w:t>
      </w:r>
    </w:p>
    <w:p w14:paraId="24374572" w14:textId="77777777" w:rsidR="00E04757" w:rsidRDefault="00000000">
      <w:pPr>
        <w:spacing w:line="220" w:lineRule="atLeast"/>
        <w:jc w:val="both"/>
      </w:pPr>
      <w:r>
        <w:rPr>
          <w:rFonts w:ascii="Courier" w:eastAsia="Courier" w:hAnsi="Courier" w:cs="Courier"/>
          <w:color w:val="000000"/>
          <w:sz w:val="16"/>
        </w:rPr>
        <w:t xml:space="preserve"> Labor Force (2015)</w:t>
      </w:r>
    </w:p>
    <w:p w14:paraId="776FE3C7" w14:textId="77777777" w:rsidR="00E04757" w:rsidRDefault="00000000">
      <w:pPr>
        <w:spacing w:line="220" w:lineRule="atLeast"/>
        <w:jc w:val="both"/>
      </w:pPr>
      <w:r>
        <w:rPr>
          <w:rFonts w:ascii="Courier" w:eastAsia="Courier" w:hAnsi="Courier" w:cs="Courier"/>
          <w:color w:val="000000"/>
          <w:sz w:val="16"/>
        </w:rPr>
        <w:t xml:space="preserve"> Source: Labor Force Survey of Pakistan</w:t>
      </w:r>
    </w:p>
    <w:p w14:paraId="1A82406E" w14:textId="77777777" w:rsidR="00E04757" w:rsidRDefault="00000000">
      <w:pPr>
        <w:spacing w:line="220" w:lineRule="atLeast"/>
        <w:jc w:val="both"/>
      </w:pPr>
      <w:r>
        <w:rPr>
          <w:rFonts w:ascii="Courier" w:eastAsia="Courier" w:hAnsi="Courier" w:cs="Courier"/>
          <w:color w:val="000000"/>
          <w:sz w:val="16"/>
        </w:rPr>
        <w:t xml:space="preserve"> Labor Force with Tertiary Education as Percentage of Total      10%        10%</w:t>
      </w:r>
    </w:p>
    <w:p w14:paraId="11EE8E9C" w14:textId="77777777" w:rsidR="00E04757" w:rsidRDefault="00000000">
      <w:pPr>
        <w:spacing w:line="220" w:lineRule="atLeast"/>
        <w:jc w:val="both"/>
      </w:pPr>
      <w:r>
        <w:rPr>
          <w:rFonts w:ascii="Courier" w:eastAsia="Courier" w:hAnsi="Courier" w:cs="Courier"/>
          <w:color w:val="000000"/>
          <w:sz w:val="16"/>
        </w:rPr>
        <w:t xml:space="preserve"> Labor Force</w:t>
      </w:r>
    </w:p>
    <w:p w14:paraId="07E1B790" w14:textId="77777777" w:rsidR="00E04757" w:rsidRDefault="00000000">
      <w:pPr>
        <w:spacing w:line="220" w:lineRule="atLeast"/>
        <w:jc w:val="both"/>
      </w:pPr>
      <w:r>
        <w:rPr>
          <w:rFonts w:ascii="Courier" w:eastAsia="Courier" w:hAnsi="Courier" w:cs="Courier"/>
          <w:color w:val="000000"/>
          <w:sz w:val="16"/>
        </w:rPr>
        <w:t xml:space="preserve"> Source: Labor Force Survey of Pakistan (2015)</w:t>
      </w:r>
    </w:p>
    <w:p w14:paraId="794BCE53" w14:textId="77777777" w:rsidR="00E04757" w:rsidRDefault="00000000">
      <w:pPr>
        <w:spacing w:line="220" w:lineRule="atLeast"/>
        <w:jc w:val="both"/>
      </w:pPr>
      <w:r>
        <w:rPr>
          <w:rFonts w:ascii="Courier" w:eastAsia="Courier" w:hAnsi="Courier" w:cs="Courier"/>
          <w:color w:val="000000"/>
          <w:sz w:val="16"/>
        </w:rPr>
        <w:t xml:space="preserve"> Net Migration Rate (Per Thousand population)                    141        176</w:t>
      </w:r>
    </w:p>
    <w:p w14:paraId="6C373D23" w14:textId="77777777" w:rsidR="00E04757" w:rsidRDefault="00000000">
      <w:pPr>
        <w:spacing w:line="220" w:lineRule="atLeast"/>
        <w:jc w:val="both"/>
      </w:pPr>
      <w:r>
        <w:rPr>
          <w:rFonts w:ascii="Courier" w:eastAsia="Courier" w:hAnsi="Courier" w:cs="Courier"/>
          <w:color w:val="000000"/>
          <w:sz w:val="16"/>
        </w:rPr>
        <w:t xml:space="preserve"> Source: AERC calculations based on LFS (2010-11)</w:t>
      </w:r>
    </w:p>
    <w:p w14:paraId="1E3152A4" w14:textId="77777777" w:rsidR="00E04757" w:rsidRDefault="00000000">
      <w:pPr>
        <w:spacing w:line="220" w:lineRule="atLeast"/>
        <w:jc w:val="both"/>
      </w:pPr>
      <w:r>
        <w:rPr>
          <w:rFonts w:ascii="Courier" w:eastAsia="Courier" w:hAnsi="Courier" w:cs="Courier"/>
          <w:color w:val="000000"/>
          <w:sz w:val="16"/>
        </w:rPr>
        <w:t xml:space="preserve"> GDP Per Capita 2015 (US$)                                       1,910      1,864</w:t>
      </w:r>
    </w:p>
    <w:p w14:paraId="653C18D8" w14:textId="77777777" w:rsidR="00E04757" w:rsidRDefault="00000000">
      <w:pPr>
        <w:spacing w:line="220" w:lineRule="atLeast"/>
        <w:jc w:val="both"/>
      </w:pPr>
      <w:r>
        <w:rPr>
          <w:rFonts w:ascii="Courier" w:eastAsia="Courier" w:hAnsi="Courier" w:cs="Courier"/>
          <w:color w:val="000000"/>
          <w:sz w:val="16"/>
        </w:rPr>
        <w:t xml:space="preserve"> Labor force participation                                       38.0%      37.9%</w:t>
      </w:r>
    </w:p>
    <w:p w14:paraId="4D920A4F" w14:textId="77777777" w:rsidR="00E04757" w:rsidRDefault="00000000">
      <w:pPr>
        <w:spacing w:line="220" w:lineRule="atLeast"/>
        <w:jc w:val="both"/>
      </w:pPr>
      <w:r>
        <w:rPr>
          <w:rFonts w:ascii="Courier" w:eastAsia="Courier" w:hAnsi="Courier" w:cs="Courier"/>
          <w:color w:val="000000"/>
          <w:sz w:val="16"/>
        </w:rPr>
        <w:t xml:space="preserve"> Source: PRIME (2018)</w:t>
      </w:r>
    </w:p>
    <w:p w14:paraId="76A24B7E" w14:textId="77777777" w:rsidR="00E04757" w:rsidRDefault="00000000">
      <w:pPr>
        <w:spacing w:line="220" w:lineRule="atLeast"/>
        <w:jc w:val="both"/>
      </w:pPr>
      <w:r>
        <w:rPr>
          <w:rFonts w:ascii="Courier" w:eastAsia="Courier" w:hAnsi="Courier" w:cs="Courier"/>
          <w:color w:val="000000"/>
          <w:sz w:val="16"/>
        </w:rPr>
        <w:t xml:space="preserve"> Metropolitan Competitive Index (Islamabad ranks first with      0.450      0.503</w:t>
      </w:r>
    </w:p>
    <w:p w14:paraId="4B3715F6" w14:textId="77777777" w:rsidR="00E04757" w:rsidRDefault="00000000">
      <w:pPr>
        <w:spacing w:line="220" w:lineRule="atLeast"/>
        <w:jc w:val="both"/>
      </w:pPr>
      <w:r>
        <w:rPr>
          <w:rFonts w:ascii="Courier" w:eastAsia="Courier" w:hAnsi="Courier" w:cs="Courier"/>
          <w:color w:val="000000"/>
          <w:sz w:val="16"/>
        </w:rPr>
        <w:t xml:space="preserve"> 0.744 score, higher score is better)</w:t>
      </w:r>
    </w:p>
    <w:p w14:paraId="1B525B81" w14:textId="77777777" w:rsidR="00E04757" w:rsidRDefault="00000000">
      <w:pPr>
        <w:spacing w:before="120" w:line="220" w:lineRule="atLeast"/>
        <w:jc w:val="both"/>
      </w:pPr>
      <w:r>
        <w:rPr>
          <w:rFonts w:ascii="Courier" w:eastAsia="Courier" w:hAnsi="Courier" w:cs="Courier"/>
          <w:color w:val="000000"/>
          <w:sz w:val="16"/>
        </w:rPr>
        <w:t>TABLE 1 Economic and Social Profile of Karachi and Lahore</w:t>
      </w:r>
    </w:p>
    <w:p w14:paraId="418D353C" w14:textId="77777777" w:rsidR="00E04757" w:rsidRDefault="00000000">
      <w:pPr>
        <w:spacing w:line="220" w:lineRule="atLeast"/>
        <w:jc w:val="both"/>
      </w:pPr>
      <w:r>
        <w:rPr>
          <w:rFonts w:ascii="Courier" w:eastAsia="Courier" w:hAnsi="Courier" w:cs="Courier"/>
          <w:color w:val="000000"/>
          <w:sz w:val="16"/>
        </w:rPr>
        <w:t xml:space="preserve"> Key Indicators of Socio-Economic Profile of Cities              Karachi    Lahore</w:t>
      </w:r>
    </w:p>
    <w:p w14:paraId="614022AD" w14:textId="77777777" w:rsidR="00E04757" w:rsidRDefault="00000000">
      <w:pPr>
        <w:spacing w:line="220" w:lineRule="atLeast"/>
        <w:jc w:val="both"/>
      </w:pPr>
      <w:r>
        <w:rPr>
          <w:rFonts w:ascii="Courier" w:eastAsia="Courier" w:hAnsi="Courier" w:cs="Courier"/>
          <w:color w:val="000000"/>
          <w:sz w:val="16"/>
        </w:rPr>
        <w:t xml:space="preserve"> Province                                                        Sindh      Punjab</w:t>
      </w:r>
    </w:p>
    <w:p w14:paraId="747F258E" w14:textId="77777777" w:rsidR="00E04757" w:rsidRDefault="00000000">
      <w:pPr>
        <w:spacing w:line="220" w:lineRule="atLeast"/>
        <w:jc w:val="both"/>
      </w:pPr>
      <w:r>
        <w:rPr>
          <w:rFonts w:ascii="Courier" w:eastAsia="Courier" w:hAnsi="Courier" w:cs="Courier"/>
          <w:color w:val="000000"/>
          <w:sz w:val="16"/>
        </w:rPr>
        <w:t xml:space="preserve"> Sea Port                                                        Yes        No</w:t>
      </w:r>
    </w:p>
    <w:p w14:paraId="4CD0A934" w14:textId="77777777" w:rsidR="00E04757" w:rsidRDefault="00000000">
      <w:pPr>
        <w:spacing w:line="220" w:lineRule="atLeast"/>
        <w:jc w:val="both"/>
      </w:pPr>
      <w:r>
        <w:rPr>
          <w:rFonts w:ascii="Courier" w:eastAsia="Courier" w:hAnsi="Courier" w:cs="Courier"/>
          <w:color w:val="000000"/>
          <w:sz w:val="16"/>
        </w:rPr>
        <w:t xml:space="preserve"> Total Population in 2017 (Millions)                             14.91      11.13</w:t>
      </w:r>
    </w:p>
    <w:p w14:paraId="7BF80A07" w14:textId="77777777" w:rsidR="00E04757" w:rsidRDefault="00000000">
      <w:pPr>
        <w:spacing w:line="220" w:lineRule="atLeast"/>
        <w:jc w:val="both"/>
      </w:pPr>
      <w:r>
        <w:rPr>
          <w:rFonts w:ascii="Courier" w:eastAsia="Courier" w:hAnsi="Courier" w:cs="Courier"/>
          <w:color w:val="000000"/>
          <w:sz w:val="16"/>
        </w:rPr>
        <w:t xml:space="preserve"> Source: Pakistan Census Data 2017</w:t>
      </w:r>
    </w:p>
    <w:p w14:paraId="75A59C16" w14:textId="77777777" w:rsidR="00E04757" w:rsidRDefault="00000000">
      <w:pPr>
        <w:spacing w:line="220" w:lineRule="atLeast"/>
        <w:jc w:val="both"/>
      </w:pPr>
      <w:r>
        <w:rPr>
          <w:rFonts w:ascii="Courier" w:eastAsia="Courier" w:hAnsi="Courier" w:cs="Courier"/>
          <w:color w:val="000000"/>
          <w:sz w:val="16"/>
        </w:rPr>
        <w:t xml:space="preserve"> Increase in Population in 2017 since 1998 census                59.65%     116.3%</w:t>
      </w:r>
    </w:p>
    <w:p w14:paraId="6D61E768" w14:textId="77777777" w:rsidR="00E04757" w:rsidRDefault="00000000">
      <w:pPr>
        <w:spacing w:line="220" w:lineRule="atLeast"/>
        <w:jc w:val="both"/>
      </w:pPr>
      <w:r>
        <w:rPr>
          <w:rFonts w:ascii="Courier" w:eastAsia="Courier" w:hAnsi="Courier" w:cs="Courier"/>
          <w:color w:val="000000"/>
          <w:sz w:val="16"/>
        </w:rPr>
        <w:t xml:space="preserve"> Source: Census Data 2017</w:t>
      </w:r>
    </w:p>
    <w:p w14:paraId="5FF784E1" w14:textId="77777777" w:rsidR="00E04757" w:rsidRDefault="00000000">
      <w:pPr>
        <w:spacing w:line="220" w:lineRule="atLeast"/>
        <w:jc w:val="both"/>
      </w:pPr>
      <w:r>
        <w:rPr>
          <w:rFonts w:ascii="Courier" w:eastAsia="Courier" w:hAnsi="Courier" w:cs="Courier"/>
          <w:color w:val="000000"/>
          <w:sz w:val="16"/>
        </w:rPr>
        <w:t xml:space="preserve"> Area (</w:t>
      </w:r>
      <w:proofErr w:type="spellStart"/>
      <w:r>
        <w:rPr>
          <w:rFonts w:ascii="Courier" w:eastAsia="Courier" w:hAnsi="Courier" w:cs="Courier"/>
          <w:color w:val="000000"/>
          <w:sz w:val="16"/>
        </w:rPr>
        <w:t>Sq.Km</w:t>
      </w:r>
      <w:proofErr w:type="spellEnd"/>
      <w:r>
        <w:rPr>
          <w:rFonts w:ascii="Courier" w:eastAsia="Courier" w:hAnsi="Courier" w:cs="Courier"/>
          <w:color w:val="000000"/>
          <w:sz w:val="16"/>
        </w:rPr>
        <w:t>)                                                    3,527      1,772</w:t>
      </w:r>
    </w:p>
    <w:p w14:paraId="35B18E92" w14:textId="77777777" w:rsidR="00E04757" w:rsidRDefault="00000000">
      <w:pPr>
        <w:spacing w:line="220" w:lineRule="atLeast"/>
        <w:jc w:val="both"/>
      </w:pPr>
      <w:r>
        <w:rPr>
          <w:rFonts w:ascii="Courier" w:eastAsia="Courier" w:hAnsi="Courier" w:cs="Courier"/>
          <w:color w:val="000000"/>
          <w:sz w:val="16"/>
        </w:rPr>
        <w:t xml:space="preserve"> Source: Census Data 2017</w:t>
      </w:r>
    </w:p>
    <w:p w14:paraId="77B740EA" w14:textId="77777777" w:rsidR="00E04757" w:rsidRDefault="00000000">
      <w:pPr>
        <w:spacing w:line="220" w:lineRule="atLeast"/>
        <w:jc w:val="both"/>
      </w:pPr>
      <w:r>
        <w:rPr>
          <w:rFonts w:ascii="Courier" w:eastAsia="Courier" w:hAnsi="Courier" w:cs="Courier"/>
          <w:color w:val="000000"/>
          <w:sz w:val="16"/>
        </w:rPr>
        <w:t xml:space="preserve"> Total Number of New Limited Liability Companies (from 2002      10,696     13,902</w:t>
      </w:r>
    </w:p>
    <w:p w14:paraId="4C4254F5" w14:textId="77777777" w:rsidR="00E04757" w:rsidRDefault="00000000">
      <w:pPr>
        <w:spacing w:line="220" w:lineRule="atLeast"/>
        <w:jc w:val="both"/>
      </w:pPr>
      <w:r>
        <w:rPr>
          <w:rFonts w:ascii="Courier" w:eastAsia="Courier" w:hAnsi="Courier" w:cs="Courier"/>
          <w:color w:val="000000"/>
          <w:sz w:val="16"/>
        </w:rPr>
        <w:t xml:space="preserve"> to 2015)</w:t>
      </w:r>
    </w:p>
    <w:p w14:paraId="27C20FE6" w14:textId="77777777" w:rsidR="00E04757" w:rsidRDefault="00000000">
      <w:pPr>
        <w:spacing w:line="220" w:lineRule="atLeast"/>
        <w:jc w:val="both"/>
      </w:pPr>
      <w:r>
        <w:rPr>
          <w:rFonts w:ascii="Courier" w:eastAsia="Courier" w:hAnsi="Courier" w:cs="Courier"/>
          <w:color w:val="000000"/>
          <w:sz w:val="16"/>
        </w:rPr>
        <w:t xml:space="preserve"> Source: Securities and Exchange Commission of Pakistan (SECP)</w:t>
      </w:r>
    </w:p>
    <w:p w14:paraId="5AE8BCAD" w14:textId="77777777" w:rsidR="00E04757" w:rsidRDefault="00000000">
      <w:pPr>
        <w:spacing w:line="220" w:lineRule="atLeast"/>
        <w:jc w:val="both"/>
      </w:pPr>
      <w:r>
        <w:rPr>
          <w:rFonts w:ascii="Courier" w:eastAsia="Courier" w:hAnsi="Courier" w:cs="Courier"/>
          <w:color w:val="000000"/>
          <w:sz w:val="16"/>
        </w:rPr>
        <w:t xml:space="preserve"> Employment in Finance, Business, and Technical/Engineering      4.72%      4.12%</w:t>
      </w:r>
    </w:p>
    <w:p w14:paraId="2D9B15AF" w14:textId="77777777" w:rsidR="00E04757" w:rsidRDefault="00000000">
      <w:pPr>
        <w:spacing w:line="220" w:lineRule="atLeast"/>
        <w:jc w:val="both"/>
      </w:pPr>
      <w:r>
        <w:rPr>
          <w:rFonts w:ascii="Courier" w:eastAsia="Courier" w:hAnsi="Courier" w:cs="Courier"/>
          <w:color w:val="000000"/>
          <w:sz w:val="16"/>
        </w:rPr>
        <w:t xml:space="preserve"> Professions as a percentage of total employment</w:t>
      </w:r>
    </w:p>
    <w:p w14:paraId="319BB670" w14:textId="77777777" w:rsidR="00E04757" w:rsidRDefault="00000000">
      <w:pPr>
        <w:spacing w:line="220" w:lineRule="atLeast"/>
        <w:jc w:val="both"/>
      </w:pPr>
      <w:r>
        <w:rPr>
          <w:rFonts w:ascii="Courier" w:eastAsia="Courier" w:hAnsi="Courier" w:cs="Courier"/>
          <w:color w:val="000000"/>
          <w:sz w:val="16"/>
        </w:rPr>
        <w:t xml:space="preserve"> Source: Global Cities Extract for the World Bank</w:t>
      </w:r>
    </w:p>
    <w:p w14:paraId="3DB2B4B0" w14:textId="77777777" w:rsidR="00E04757" w:rsidRDefault="00000000">
      <w:pPr>
        <w:spacing w:line="220" w:lineRule="atLeast"/>
        <w:jc w:val="both"/>
      </w:pPr>
      <w:r>
        <w:rPr>
          <w:rFonts w:ascii="Courier" w:eastAsia="Courier" w:hAnsi="Courier" w:cs="Courier"/>
          <w:color w:val="000000"/>
          <w:sz w:val="16"/>
        </w:rPr>
        <w:t xml:space="preserve"> Industry Employment as percentage of GDP (2015)                 34.72%     34.57%</w:t>
      </w:r>
    </w:p>
    <w:p w14:paraId="0BCAA127" w14:textId="77777777" w:rsidR="00E04757" w:rsidRDefault="00000000">
      <w:pPr>
        <w:spacing w:line="220" w:lineRule="atLeast"/>
        <w:jc w:val="both"/>
      </w:pPr>
      <w:r>
        <w:rPr>
          <w:rFonts w:ascii="Courier" w:eastAsia="Courier" w:hAnsi="Courier" w:cs="Courier"/>
          <w:color w:val="000000"/>
          <w:sz w:val="16"/>
        </w:rPr>
        <w:t xml:space="preserve"> Source: Global Cities Extract For World Bank</w:t>
      </w:r>
    </w:p>
    <w:p w14:paraId="77950724" w14:textId="77777777" w:rsidR="00E04757" w:rsidRDefault="00000000">
      <w:pPr>
        <w:spacing w:line="220" w:lineRule="atLeast"/>
        <w:jc w:val="both"/>
      </w:pPr>
      <w:r>
        <w:rPr>
          <w:rFonts w:ascii="Courier" w:eastAsia="Courier" w:hAnsi="Courier" w:cs="Courier"/>
          <w:color w:val="000000"/>
          <w:sz w:val="16"/>
        </w:rPr>
        <w:t xml:space="preserve"> Labor Force with Secondary Education as a Percentage of Total   23%        20%</w:t>
      </w:r>
    </w:p>
    <w:p w14:paraId="2B3FF634" w14:textId="77777777" w:rsidR="00E04757" w:rsidRDefault="00000000">
      <w:pPr>
        <w:spacing w:line="220" w:lineRule="atLeast"/>
        <w:jc w:val="both"/>
      </w:pPr>
      <w:r>
        <w:rPr>
          <w:rFonts w:ascii="Courier" w:eastAsia="Courier" w:hAnsi="Courier" w:cs="Courier"/>
          <w:color w:val="000000"/>
          <w:sz w:val="16"/>
        </w:rPr>
        <w:t xml:space="preserve"> Labor Force (2015)</w:t>
      </w:r>
    </w:p>
    <w:p w14:paraId="4FD4E1C3" w14:textId="77777777" w:rsidR="00E04757" w:rsidRDefault="00000000">
      <w:pPr>
        <w:spacing w:line="220" w:lineRule="atLeast"/>
        <w:jc w:val="both"/>
      </w:pPr>
      <w:r>
        <w:rPr>
          <w:rFonts w:ascii="Courier" w:eastAsia="Courier" w:hAnsi="Courier" w:cs="Courier"/>
          <w:color w:val="000000"/>
          <w:sz w:val="16"/>
        </w:rPr>
        <w:t xml:space="preserve"> Source: Labor Force Survey of Pakistan</w:t>
      </w:r>
    </w:p>
    <w:p w14:paraId="34E5CA83" w14:textId="77777777" w:rsidR="00E04757" w:rsidRDefault="00000000">
      <w:pPr>
        <w:spacing w:line="220" w:lineRule="atLeast"/>
        <w:jc w:val="both"/>
      </w:pPr>
      <w:r>
        <w:rPr>
          <w:rFonts w:ascii="Courier" w:eastAsia="Courier" w:hAnsi="Courier" w:cs="Courier"/>
          <w:color w:val="000000"/>
          <w:sz w:val="16"/>
        </w:rPr>
        <w:t xml:space="preserve"> Labor Force with Tertiary Education as Percentage of Total      10%        10%</w:t>
      </w:r>
    </w:p>
    <w:p w14:paraId="6E96C0CE" w14:textId="77777777" w:rsidR="00E04757" w:rsidRDefault="00000000">
      <w:pPr>
        <w:spacing w:line="220" w:lineRule="atLeast"/>
        <w:jc w:val="both"/>
      </w:pPr>
      <w:r>
        <w:rPr>
          <w:rFonts w:ascii="Courier" w:eastAsia="Courier" w:hAnsi="Courier" w:cs="Courier"/>
          <w:color w:val="000000"/>
          <w:sz w:val="16"/>
        </w:rPr>
        <w:t xml:space="preserve"> Labor Force</w:t>
      </w:r>
    </w:p>
    <w:p w14:paraId="286F8809" w14:textId="77777777" w:rsidR="00E04757" w:rsidRDefault="00000000">
      <w:pPr>
        <w:spacing w:line="220" w:lineRule="atLeast"/>
        <w:jc w:val="both"/>
      </w:pPr>
      <w:r>
        <w:rPr>
          <w:rFonts w:ascii="Courier" w:eastAsia="Courier" w:hAnsi="Courier" w:cs="Courier"/>
          <w:color w:val="000000"/>
          <w:sz w:val="16"/>
        </w:rPr>
        <w:t xml:space="preserve"> Source: Labor Force Survey of Pakistan (2015)</w:t>
      </w:r>
    </w:p>
    <w:p w14:paraId="59C29C02" w14:textId="77777777" w:rsidR="00E04757" w:rsidRDefault="00000000">
      <w:pPr>
        <w:spacing w:line="220" w:lineRule="atLeast"/>
        <w:jc w:val="both"/>
      </w:pPr>
      <w:r>
        <w:rPr>
          <w:rFonts w:ascii="Courier" w:eastAsia="Courier" w:hAnsi="Courier" w:cs="Courier"/>
          <w:color w:val="000000"/>
          <w:sz w:val="16"/>
        </w:rPr>
        <w:t xml:space="preserve"> Net Migration Rate (Per Thousand population)                    141        176</w:t>
      </w:r>
    </w:p>
    <w:p w14:paraId="19E7D14B" w14:textId="77777777" w:rsidR="00E04757" w:rsidRDefault="00000000">
      <w:pPr>
        <w:spacing w:line="220" w:lineRule="atLeast"/>
        <w:jc w:val="both"/>
      </w:pPr>
      <w:r>
        <w:rPr>
          <w:rFonts w:ascii="Courier" w:eastAsia="Courier" w:hAnsi="Courier" w:cs="Courier"/>
          <w:color w:val="000000"/>
          <w:sz w:val="16"/>
        </w:rPr>
        <w:t xml:space="preserve"> Source: AERC calculations based on LFS (2010-11)</w:t>
      </w:r>
    </w:p>
    <w:p w14:paraId="6D54F88B" w14:textId="77777777" w:rsidR="00E04757" w:rsidRDefault="00000000">
      <w:pPr>
        <w:spacing w:line="220" w:lineRule="atLeast"/>
        <w:jc w:val="both"/>
      </w:pPr>
      <w:r>
        <w:rPr>
          <w:rFonts w:ascii="Courier" w:eastAsia="Courier" w:hAnsi="Courier" w:cs="Courier"/>
          <w:color w:val="000000"/>
          <w:sz w:val="16"/>
        </w:rPr>
        <w:t xml:space="preserve"> GDP Per Capita 2015 (US$)                                       1,910      1,864</w:t>
      </w:r>
    </w:p>
    <w:p w14:paraId="6FCFE594" w14:textId="77777777" w:rsidR="00E04757" w:rsidRDefault="00000000">
      <w:pPr>
        <w:spacing w:line="220" w:lineRule="atLeast"/>
        <w:jc w:val="both"/>
      </w:pPr>
      <w:r>
        <w:rPr>
          <w:rFonts w:ascii="Courier" w:eastAsia="Courier" w:hAnsi="Courier" w:cs="Courier"/>
          <w:color w:val="000000"/>
          <w:sz w:val="16"/>
        </w:rPr>
        <w:t xml:space="preserve"> Labor force participation                                       38.0%      37.9%</w:t>
      </w:r>
    </w:p>
    <w:p w14:paraId="15A74CFD" w14:textId="77777777" w:rsidR="00E04757" w:rsidRDefault="00000000">
      <w:pPr>
        <w:spacing w:line="220" w:lineRule="atLeast"/>
        <w:jc w:val="both"/>
      </w:pPr>
      <w:r>
        <w:rPr>
          <w:rFonts w:ascii="Courier" w:eastAsia="Courier" w:hAnsi="Courier" w:cs="Courier"/>
          <w:color w:val="000000"/>
          <w:sz w:val="16"/>
        </w:rPr>
        <w:t xml:space="preserve"> Source: PRIME (2018)</w:t>
      </w:r>
    </w:p>
    <w:p w14:paraId="4E4140E1" w14:textId="77777777" w:rsidR="00E04757" w:rsidRDefault="00000000">
      <w:pPr>
        <w:spacing w:line="220" w:lineRule="atLeast"/>
        <w:jc w:val="both"/>
      </w:pPr>
      <w:r>
        <w:rPr>
          <w:rFonts w:ascii="Courier" w:eastAsia="Courier" w:hAnsi="Courier" w:cs="Courier"/>
          <w:color w:val="000000"/>
          <w:sz w:val="16"/>
        </w:rPr>
        <w:t xml:space="preserve"> Metropolitan Competitive Index (Islamabad ranks first with      0.450      0.503</w:t>
      </w:r>
    </w:p>
    <w:p w14:paraId="3862CFB4" w14:textId="77777777" w:rsidR="00E04757" w:rsidRDefault="00000000">
      <w:pPr>
        <w:spacing w:line="220" w:lineRule="atLeast"/>
        <w:jc w:val="both"/>
      </w:pPr>
      <w:r>
        <w:rPr>
          <w:rFonts w:ascii="Courier" w:eastAsia="Courier" w:hAnsi="Courier" w:cs="Courier"/>
          <w:color w:val="000000"/>
          <w:sz w:val="16"/>
        </w:rPr>
        <w:t xml:space="preserve"> 0.744 score, higher score is better)</w:t>
      </w:r>
    </w:p>
    <w:p w14:paraId="41C70FAC" w14:textId="77777777" w:rsidR="00E04757" w:rsidRDefault="00000000">
      <w:pPr>
        <w:spacing w:before="200" w:line="260" w:lineRule="atLeast"/>
        <w:jc w:val="both"/>
      </w:pPr>
      <w:r>
        <w:rPr>
          <w:rFonts w:ascii="Arial" w:eastAsia="Arial" w:hAnsi="Arial" w:cs="Arial"/>
          <w:color w:val="000000"/>
          <w:sz w:val="20"/>
        </w:rPr>
        <w:t>VI. CONCLUSION</w:t>
      </w:r>
    </w:p>
    <w:p w14:paraId="0CB106D0" w14:textId="77777777" w:rsidR="00E04757" w:rsidRDefault="00000000">
      <w:pPr>
        <w:spacing w:before="200" w:line="260" w:lineRule="atLeast"/>
        <w:jc w:val="both"/>
      </w:pPr>
      <w:r>
        <w:rPr>
          <w:rFonts w:ascii="Arial" w:eastAsia="Arial" w:hAnsi="Arial" w:cs="Arial"/>
          <w:color w:val="000000"/>
          <w:sz w:val="20"/>
        </w:rPr>
        <w:lastRenderedPageBreak/>
        <w:t xml:space="preserve">The research on entrepreneurship and knowledge spillovers has dominantly been quantitative in nature. The Knowledge Spillover Theory of Entrepreneurship stipulates that potential entrepreneurs decide to </w:t>
      </w:r>
      <w:r>
        <w:rPr>
          <w:rFonts w:ascii="Arial" w:eastAsia="Arial" w:hAnsi="Arial" w:cs="Arial"/>
          <w:b/>
          <w:i/>
          <w:color w:val="000000"/>
          <w:sz w:val="20"/>
          <w:u w:val="single"/>
        </w:rPr>
        <w:t>start</w:t>
      </w:r>
      <w:r>
        <w:rPr>
          <w:rFonts w:ascii="Arial" w:eastAsia="Arial" w:hAnsi="Arial" w:cs="Arial"/>
          <w:color w:val="000000"/>
          <w:sz w:val="20"/>
        </w:rPr>
        <w:t xml:space="preserve"> a business when they come across unexploited knowledge. However, the above analysis reveals that the </w:t>
      </w:r>
      <w:r>
        <w:rPr>
          <w:rFonts w:ascii="Arial" w:eastAsia="Arial" w:hAnsi="Arial" w:cs="Arial"/>
          <w:b/>
          <w:i/>
          <w:color w:val="000000"/>
          <w:sz w:val="20"/>
          <w:u w:val="single"/>
        </w:rPr>
        <w:t>starting</w:t>
      </w:r>
      <w:r>
        <w:rPr>
          <w:rFonts w:ascii="Arial" w:eastAsia="Arial" w:hAnsi="Arial" w:cs="Arial"/>
          <w:color w:val="000000"/>
          <w:sz w:val="20"/>
        </w:rPr>
        <w:t xml:space="preserve"> point for most of the businesses was an encounter with a problem or an issue that exists in the surrounding of a potential entrepreneur. Entrepreneurs highlighted the importance of knowledge spillover but this step came after the decision to </w:t>
      </w:r>
      <w:r>
        <w:rPr>
          <w:rFonts w:ascii="Arial" w:eastAsia="Arial" w:hAnsi="Arial" w:cs="Arial"/>
          <w:b/>
          <w:i/>
          <w:color w:val="000000"/>
          <w:sz w:val="20"/>
          <w:u w:val="single"/>
        </w:rPr>
        <w:t>start</w:t>
      </w:r>
      <w:r>
        <w:rPr>
          <w:rFonts w:ascii="Arial" w:eastAsia="Arial" w:hAnsi="Arial" w:cs="Arial"/>
          <w:color w:val="000000"/>
          <w:sz w:val="20"/>
        </w:rPr>
        <w:t xml:space="preserve"> a business.</w:t>
      </w:r>
    </w:p>
    <w:p w14:paraId="7E5F1E6B" w14:textId="77777777" w:rsidR="00E04757" w:rsidRDefault="00000000">
      <w:pPr>
        <w:spacing w:before="200" w:line="260" w:lineRule="atLeast"/>
        <w:jc w:val="both"/>
      </w:pPr>
      <w:r>
        <w:rPr>
          <w:rFonts w:ascii="Arial" w:eastAsia="Arial" w:hAnsi="Arial" w:cs="Arial"/>
          <w:color w:val="000000"/>
          <w:sz w:val="20"/>
        </w:rPr>
        <w:t>The discussion also highlights the channels of knowledge spillover such as family connections, association with teachers and mentors, work experience in other companies and abroad, and hiring of consultants. Entrepreneurs reported their learning from business relations with either established domestic brands or international clients. Some entrepreneurs also passionately searched for ideas and knowledge from research on Silicon Valley. The discussion has also added to the body of knowledge through sharing the first-hand experiences of entrepreneurs in expanding their businesses. Client/customer care was described as the most important management practice that helps a business expand. Similarly, meticulous financial management and patience were considered the most important qualities of entrepreneurs that help them foster business growth. Entrepreneurs learn such practices from various personal interactions and experiences which indicates the role of knowledge spillovers in the process of firm expansion.</w:t>
      </w:r>
    </w:p>
    <w:p w14:paraId="221EEC4E" w14:textId="77777777" w:rsidR="00E04757" w:rsidRDefault="00000000">
      <w:pPr>
        <w:spacing w:before="200" w:line="260" w:lineRule="atLeast"/>
        <w:jc w:val="both"/>
      </w:pPr>
      <w:r>
        <w:rPr>
          <w:rFonts w:ascii="Arial" w:eastAsia="Arial" w:hAnsi="Arial" w:cs="Arial"/>
          <w:color w:val="000000"/>
          <w:sz w:val="20"/>
        </w:rPr>
        <w:t xml:space="preserve">As hypothesized in this article, entrepreneurs shared that the overall quality of urban policy and a city's ability to attract talent are important considerations for an entrepreneur. Karachi, being the largest and most industrialized city, displayed a relatively weak performance in </w:t>
      </w:r>
      <w:r>
        <w:rPr>
          <w:rFonts w:ascii="Arial" w:eastAsia="Arial" w:hAnsi="Arial" w:cs="Arial"/>
          <w:b/>
          <w:i/>
          <w:color w:val="000000"/>
          <w:sz w:val="20"/>
          <w:u w:val="single"/>
        </w:rPr>
        <w:t>starting</w:t>
      </w:r>
      <w:r>
        <w:rPr>
          <w:rFonts w:ascii="Arial" w:eastAsia="Arial" w:hAnsi="Arial" w:cs="Arial"/>
          <w:color w:val="000000"/>
          <w:sz w:val="20"/>
        </w:rPr>
        <w:t xml:space="preserve"> and growing IT companies recently as compared to Lahore, the second largest and industrialized city. This has emanated in part due to Lahore's relatively better law and order situation, public transport, provincial support for IT based </w:t>
      </w:r>
      <w:r>
        <w:rPr>
          <w:rFonts w:ascii="Arial" w:eastAsia="Arial" w:hAnsi="Arial" w:cs="Arial"/>
          <w:b/>
          <w:i/>
          <w:color w:val="000000"/>
          <w:sz w:val="20"/>
          <w:u w:val="single"/>
        </w:rPr>
        <w:t>startups</w:t>
      </w:r>
      <w:r>
        <w:rPr>
          <w:rFonts w:ascii="Arial" w:eastAsia="Arial" w:hAnsi="Arial" w:cs="Arial"/>
          <w:color w:val="000000"/>
          <w:sz w:val="20"/>
        </w:rPr>
        <w:t xml:space="preserve"> and ability to attract talent from many parts of the country. Thus, the analysis highlights important insights into establishing and expanding IT businesses including the moderating role played by urban policies and governance in Lahore and Karachi.</w:t>
      </w:r>
    </w:p>
    <w:p w14:paraId="175C2283" w14:textId="77777777" w:rsidR="00E04757" w:rsidRDefault="00000000">
      <w:pPr>
        <w:spacing w:before="200" w:line="260" w:lineRule="atLeast"/>
        <w:jc w:val="both"/>
      </w:pPr>
      <w:r>
        <w:rPr>
          <w:rFonts w:ascii="Arial" w:eastAsia="Arial" w:hAnsi="Arial" w:cs="Arial"/>
          <w:color w:val="000000"/>
          <w:sz w:val="20"/>
        </w:rPr>
        <w:t>Entrepreneurs especially suggested improvement of education system, commercial dispute resolution system, enforcement of property rights, quality of infrastructure such as broad band access and public transport as well as support by the government for small and young firms in the form of incubation centers, growth funds, favorable public procurement rules, and tax facilitation.</w:t>
      </w:r>
    </w:p>
    <w:p w14:paraId="44A4BB94" w14:textId="77777777" w:rsidR="00E04757" w:rsidRDefault="00000000">
      <w:pPr>
        <w:spacing w:before="200" w:line="260" w:lineRule="atLeast"/>
        <w:jc w:val="both"/>
      </w:pPr>
      <w:r>
        <w:rPr>
          <w:rFonts w:ascii="Arial" w:eastAsia="Arial" w:hAnsi="Arial" w:cs="Arial"/>
          <w:color w:val="000000"/>
          <w:sz w:val="20"/>
        </w:rPr>
        <w:t>This qualitative analysis was limited to IT sector entrepreneurs in the largest cities of Pakistan. A similar research on other sectors cities in Pakistan can help to generalize the findings of this paper.</w:t>
      </w:r>
    </w:p>
    <w:p w14:paraId="7EBCFB3F" w14:textId="77777777" w:rsidR="00E04757" w:rsidRDefault="00000000">
      <w:pPr>
        <w:spacing w:before="200" w:line="260" w:lineRule="atLeast"/>
        <w:jc w:val="both"/>
      </w:pPr>
      <w:r>
        <w:rPr>
          <w:rFonts w:ascii="Arial" w:eastAsia="Arial" w:hAnsi="Arial" w:cs="Arial"/>
          <w:color w:val="000000"/>
          <w:sz w:val="20"/>
        </w:rPr>
        <w:t>REFERENCES</w:t>
      </w:r>
    </w:p>
    <w:p w14:paraId="32FFA1F7" w14:textId="77777777" w:rsidR="00E04757" w:rsidRDefault="00000000">
      <w:pPr>
        <w:spacing w:before="200" w:line="260" w:lineRule="atLeast"/>
        <w:jc w:val="both"/>
      </w:pPr>
      <w:r>
        <w:rPr>
          <w:rFonts w:ascii="Arial" w:eastAsia="Arial" w:hAnsi="Arial" w:cs="Arial"/>
          <w:color w:val="000000"/>
          <w:sz w:val="20"/>
        </w:rPr>
        <w:t xml:space="preserve">Acs, Z. J., </w:t>
      </w:r>
      <w:proofErr w:type="spellStart"/>
      <w:r>
        <w:rPr>
          <w:rFonts w:ascii="Arial" w:eastAsia="Arial" w:hAnsi="Arial" w:cs="Arial"/>
          <w:color w:val="000000"/>
          <w:sz w:val="20"/>
        </w:rPr>
        <w:t>Braunerhjelm</w:t>
      </w:r>
      <w:proofErr w:type="spellEnd"/>
      <w:r>
        <w:rPr>
          <w:rFonts w:ascii="Arial" w:eastAsia="Arial" w:hAnsi="Arial" w:cs="Arial"/>
          <w:color w:val="000000"/>
          <w:sz w:val="20"/>
        </w:rPr>
        <w:t xml:space="preserve">, P., </w:t>
      </w:r>
      <w:proofErr w:type="spellStart"/>
      <w:r>
        <w:rPr>
          <w:rFonts w:ascii="Arial" w:eastAsia="Arial" w:hAnsi="Arial" w:cs="Arial"/>
          <w:color w:val="000000"/>
          <w:sz w:val="20"/>
        </w:rPr>
        <w:t>Audretsch</w:t>
      </w:r>
      <w:proofErr w:type="spellEnd"/>
      <w:r>
        <w:rPr>
          <w:rFonts w:ascii="Arial" w:eastAsia="Arial" w:hAnsi="Arial" w:cs="Arial"/>
          <w:color w:val="000000"/>
          <w:sz w:val="20"/>
        </w:rPr>
        <w:t>, D. B., and Carlsson, B. (2009). The knowledge spillover theory of entrepreneurship. Small business economics, 32(1), 15-30.</w:t>
      </w:r>
    </w:p>
    <w:p w14:paraId="13F540CC" w14:textId="77777777" w:rsidR="00E04757" w:rsidRDefault="00000000">
      <w:pPr>
        <w:spacing w:before="200" w:line="260" w:lineRule="atLeast"/>
        <w:jc w:val="both"/>
      </w:pPr>
      <w:r>
        <w:rPr>
          <w:rFonts w:ascii="Arial" w:eastAsia="Arial" w:hAnsi="Arial" w:cs="Arial"/>
          <w:color w:val="000000"/>
          <w:sz w:val="20"/>
        </w:rPr>
        <w:t xml:space="preserve">Ahmed, T., Chandran, V. G. R., and </w:t>
      </w:r>
      <w:proofErr w:type="spellStart"/>
      <w:r>
        <w:rPr>
          <w:rFonts w:ascii="Arial" w:eastAsia="Arial" w:hAnsi="Arial" w:cs="Arial"/>
          <w:color w:val="000000"/>
          <w:sz w:val="20"/>
        </w:rPr>
        <w:t>Klobas</w:t>
      </w:r>
      <w:proofErr w:type="spellEnd"/>
      <w:r>
        <w:rPr>
          <w:rFonts w:ascii="Arial" w:eastAsia="Arial" w:hAnsi="Arial" w:cs="Arial"/>
          <w:color w:val="000000"/>
          <w:sz w:val="20"/>
        </w:rPr>
        <w:t>, J. (2017). Specialized entrepreneurship education: does it really matter? Fresh evidence from Pakistan. International Journal of Entrepreneurial Behavior and Research.</w:t>
      </w:r>
    </w:p>
    <w:p w14:paraId="42C39133" w14:textId="77777777" w:rsidR="00E04757" w:rsidRDefault="00000000">
      <w:pPr>
        <w:spacing w:before="200" w:line="260" w:lineRule="atLeast"/>
        <w:jc w:val="both"/>
      </w:pPr>
      <w:proofErr w:type="spellStart"/>
      <w:r>
        <w:rPr>
          <w:rFonts w:ascii="Arial" w:eastAsia="Arial" w:hAnsi="Arial" w:cs="Arial"/>
          <w:color w:val="000000"/>
          <w:sz w:val="20"/>
        </w:rPr>
        <w:t>Alesina</w:t>
      </w:r>
      <w:proofErr w:type="spellEnd"/>
      <w:r>
        <w:rPr>
          <w:rFonts w:ascii="Arial" w:eastAsia="Arial" w:hAnsi="Arial" w:cs="Arial"/>
          <w:color w:val="000000"/>
          <w:sz w:val="20"/>
        </w:rPr>
        <w:t>, A., and Giuliano, P. (2014). Family ties. In Handbook of economic growth (Vol. 2, pp. 177-215). Elsevier.</w:t>
      </w:r>
    </w:p>
    <w:p w14:paraId="63A6291E" w14:textId="77777777" w:rsidR="00E04757" w:rsidRDefault="00000000">
      <w:pPr>
        <w:spacing w:before="200" w:line="260" w:lineRule="atLeast"/>
        <w:jc w:val="both"/>
      </w:pPr>
      <w:proofErr w:type="spellStart"/>
      <w:r>
        <w:rPr>
          <w:rFonts w:ascii="Arial" w:eastAsia="Arial" w:hAnsi="Arial" w:cs="Arial"/>
          <w:color w:val="000000"/>
          <w:sz w:val="20"/>
        </w:rPr>
        <w:t>Audretsch</w:t>
      </w:r>
      <w:proofErr w:type="spellEnd"/>
      <w:r>
        <w:rPr>
          <w:rFonts w:ascii="Arial" w:eastAsia="Arial" w:hAnsi="Arial" w:cs="Arial"/>
          <w:color w:val="000000"/>
          <w:sz w:val="20"/>
        </w:rPr>
        <w:t xml:space="preserve">, D. and </w:t>
      </w:r>
      <w:proofErr w:type="spellStart"/>
      <w:r>
        <w:rPr>
          <w:rFonts w:ascii="Arial" w:eastAsia="Arial" w:hAnsi="Arial" w:cs="Arial"/>
          <w:color w:val="000000"/>
          <w:sz w:val="20"/>
        </w:rPr>
        <w:t>Keilbach</w:t>
      </w:r>
      <w:proofErr w:type="spellEnd"/>
      <w:r>
        <w:rPr>
          <w:rFonts w:ascii="Arial" w:eastAsia="Arial" w:hAnsi="Arial" w:cs="Arial"/>
          <w:color w:val="000000"/>
          <w:sz w:val="20"/>
        </w:rPr>
        <w:t>, M. (2007). The theory of knowledge spillover entrepreneurship. Journal of Management Studies, 44(7), 1242-1254.</w:t>
      </w:r>
    </w:p>
    <w:p w14:paraId="78844AB2" w14:textId="77777777" w:rsidR="00E04757" w:rsidRDefault="00000000">
      <w:pPr>
        <w:spacing w:before="200" w:line="260" w:lineRule="atLeast"/>
        <w:jc w:val="both"/>
      </w:pPr>
      <w:proofErr w:type="spellStart"/>
      <w:r>
        <w:rPr>
          <w:rFonts w:ascii="Arial" w:eastAsia="Arial" w:hAnsi="Arial" w:cs="Arial"/>
          <w:color w:val="000000"/>
          <w:sz w:val="20"/>
        </w:rPr>
        <w:t>Audretsch</w:t>
      </w:r>
      <w:proofErr w:type="spellEnd"/>
      <w:r>
        <w:rPr>
          <w:rFonts w:ascii="Arial" w:eastAsia="Arial" w:hAnsi="Arial" w:cs="Arial"/>
          <w:color w:val="000000"/>
          <w:sz w:val="20"/>
        </w:rPr>
        <w:t>, D. B., and Lehmann, E. E. (2005). Does the knowledge spillover theory of entrepreneurship hold for regions? Research policy, 34(8), 1191-1202.</w:t>
      </w:r>
    </w:p>
    <w:p w14:paraId="063296F6" w14:textId="77777777" w:rsidR="00E04757" w:rsidRDefault="00000000">
      <w:pPr>
        <w:spacing w:before="200" w:line="260" w:lineRule="atLeast"/>
        <w:jc w:val="both"/>
      </w:pPr>
      <w:proofErr w:type="spellStart"/>
      <w:r>
        <w:rPr>
          <w:rFonts w:ascii="Arial" w:eastAsia="Arial" w:hAnsi="Arial" w:cs="Arial"/>
          <w:color w:val="000000"/>
          <w:sz w:val="20"/>
        </w:rPr>
        <w:t>Audretsch</w:t>
      </w:r>
      <w:proofErr w:type="spellEnd"/>
      <w:r>
        <w:rPr>
          <w:rFonts w:ascii="Arial" w:eastAsia="Arial" w:hAnsi="Arial" w:cs="Arial"/>
          <w:color w:val="000000"/>
          <w:sz w:val="20"/>
        </w:rPr>
        <w:t xml:space="preserve">, David B., Maksim </w:t>
      </w:r>
      <w:proofErr w:type="spellStart"/>
      <w:r>
        <w:rPr>
          <w:rFonts w:ascii="Arial" w:eastAsia="Arial" w:hAnsi="Arial" w:cs="Arial"/>
          <w:color w:val="000000"/>
          <w:sz w:val="20"/>
        </w:rPr>
        <w:t>Belitski</w:t>
      </w:r>
      <w:proofErr w:type="spellEnd"/>
      <w:r>
        <w:rPr>
          <w:rFonts w:ascii="Arial" w:eastAsia="Arial" w:hAnsi="Arial" w:cs="Arial"/>
          <w:color w:val="000000"/>
          <w:sz w:val="20"/>
        </w:rPr>
        <w:t xml:space="preserve">, and Julia </w:t>
      </w:r>
      <w:proofErr w:type="spellStart"/>
      <w:r>
        <w:rPr>
          <w:rFonts w:ascii="Arial" w:eastAsia="Arial" w:hAnsi="Arial" w:cs="Arial"/>
          <w:color w:val="000000"/>
          <w:sz w:val="20"/>
        </w:rPr>
        <w:t>Korosteleva</w:t>
      </w:r>
      <w:proofErr w:type="spellEnd"/>
      <w:r>
        <w:rPr>
          <w:rFonts w:ascii="Arial" w:eastAsia="Arial" w:hAnsi="Arial" w:cs="Arial"/>
          <w:color w:val="000000"/>
          <w:sz w:val="20"/>
        </w:rPr>
        <w:t>. (2019) "Cultural diversity and knowledge in explaining entrepreneurship in European cities." Small Business Economics, 1-19.</w:t>
      </w:r>
    </w:p>
    <w:p w14:paraId="5DD61E6D" w14:textId="77777777" w:rsidR="00E04757" w:rsidRDefault="00000000">
      <w:pPr>
        <w:spacing w:before="200" w:line="260" w:lineRule="atLeast"/>
        <w:jc w:val="both"/>
      </w:pPr>
      <w:r>
        <w:rPr>
          <w:rFonts w:ascii="Arial" w:eastAsia="Arial" w:hAnsi="Arial" w:cs="Arial"/>
          <w:color w:val="000000"/>
          <w:sz w:val="20"/>
        </w:rPr>
        <w:t xml:space="preserve">Backman, M., and </w:t>
      </w:r>
      <w:proofErr w:type="spellStart"/>
      <w:r>
        <w:rPr>
          <w:rFonts w:ascii="Arial" w:eastAsia="Arial" w:hAnsi="Arial" w:cs="Arial"/>
          <w:color w:val="000000"/>
          <w:sz w:val="20"/>
        </w:rPr>
        <w:t>Loof</w:t>
      </w:r>
      <w:proofErr w:type="spellEnd"/>
      <w:r>
        <w:rPr>
          <w:rFonts w:ascii="Arial" w:eastAsia="Arial" w:hAnsi="Arial" w:cs="Arial"/>
          <w:color w:val="000000"/>
          <w:sz w:val="20"/>
        </w:rPr>
        <w:t>, H. (2015). The geography of innovation and entrepreneurship. The Annals of Regional Science, 55(1), 1-6.</w:t>
      </w:r>
    </w:p>
    <w:p w14:paraId="7A5A2B3D" w14:textId="77777777" w:rsidR="00E04757" w:rsidRDefault="00000000">
      <w:pPr>
        <w:spacing w:before="200" w:line="260" w:lineRule="atLeast"/>
        <w:jc w:val="both"/>
      </w:pPr>
      <w:r>
        <w:rPr>
          <w:rFonts w:ascii="Arial" w:eastAsia="Arial" w:hAnsi="Arial" w:cs="Arial"/>
          <w:color w:val="000000"/>
          <w:sz w:val="20"/>
        </w:rPr>
        <w:lastRenderedPageBreak/>
        <w:t>Chen, X., Zou, H., and Wang, D. T. (2009). How do new ventures grow? Firm capabilities, growth strategies and performance. International Journal of Research in Marketing, 26(4), 294-303.</w:t>
      </w:r>
    </w:p>
    <w:p w14:paraId="7039B5B9" w14:textId="77777777" w:rsidR="00E04757" w:rsidRDefault="00000000">
      <w:pPr>
        <w:spacing w:before="200" w:line="260" w:lineRule="atLeast"/>
        <w:jc w:val="both"/>
      </w:pPr>
      <w:proofErr w:type="spellStart"/>
      <w:r>
        <w:rPr>
          <w:rFonts w:ascii="Arial" w:eastAsia="Arial" w:hAnsi="Arial" w:cs="Arial"/>
          <w:color w:val="000000"/>
          <w:sz w:val="20"/>
        </w:rPr>
        <w:t>Chinitz</w:t>
      </w:r>
      <w:proofErr w:type="spellEnd"/>
      <w:r>
        <w:rPr>
          <w:rFonts w:ascii="Arial" w:eastAsia="Arial" w:hAnsi="Arial" w:cs="Arial"/>
          <w:color w:val="000000"/>
          <w:sz w:val="20"/>
        </w:rPr>
        <w:t>, B. (1961). Contrasts in agglomeration: New York and Pittsburgh. The American Economic Review, 279-289.</w:t>
      </w:r>
    </w:p>
    <w:p w14:paraId="70FD7011" w14:textId="77777777" w:rsidR="00E04757" w:rsidRDefault="00000000">
      <w:pPr>
        <w:spacing w:before="200" w:line="260" w:lineRule="atLeast"/>
        <w:jc w:val="both"/>
      </w:pPr>
      <w:r>
        <w:rPr>
          <w:rFonts w:ascii="Arial" w:eastAsia="Arial" w:hAnsi="Arial" w:cs="Arial"/>
          <w:color w:val="000000"/>
          <w:sz w:val="20"/>
        </w:rPr>
        <w:t xml:space="preserve">Decker, R. A., </w:t>
      </w:r>
      <w:proofErr w:type="spellStart"/>
      <w:r>
        <w:rPr>
          <w:rFonts w:ascii="Arial" w:eastAsia="Arial" w:hAnsi="Arial" w:cs="Arial"/>
          <w:color w:val="000000"/>
          <w:sz w:val="20"/>
        </w:rPr>
        <w:t>Haltiwanger</w:t>
      </w:r>
      <w:proofErr w:type="spellEnd"/>
      <w:r>
        <w:rPr>
          <w:rFonts w:ascii="Arial" w:eastAsia="Arial" w:hAnsi="Arial" w:cs="Arial"/>
          <w:color w:val="000000"/>
          <w:sz w:val="20"/>
        </w:rPr>
        <w:t xml:space="preserve">, J., </w:t>
      </w:r>
      <w:proofErr w:type="spellStart"/>
      <w:r>
        <w:rPr>
          <w:rFonts w:ascii="Arial" w:eastAsia="Arial" w:hAnsi="Arial" w:cs="Arial"/>
          <w:color w:val="000000"/>
          <w:sz w:val="20"/>
        </w:rPr>
        <w:t>Jarmin</w:t>
      </w:r>
      <w:proofErr w:type="spellEnd"/>
      <w:r>
        <w:rPr>
          <w:rFonts w:ascii="Arial" w:eastAsia="Arial" w:hAnsi="Arial" w:cs="Arial"/>
          <w:color w:val="000000"/>
          <w:sz w:val="20"/>
        </w:rPr>
        <w:t>, R. S., and Miranda, J. (2015). Where has all the Skewness Gone? The Decline in High-Growth (Young) Firms in the US, NBER Working Paper</w:t>
      </w:r>
    </w:p>
    <w:p w14:paraId="45C131BD" w14:textId="77777777" w:rsidR="00E04757" w:rsidRDefault="00000000">
      <w:pPr>
        <w:spacing w:before="200" w:line="260" w:lineRule="atLeast"/>
        <w:jc w:val="both"/>
      </w:pPr>
      <w:r>
        <w:rPr>
          <w:rFonts w:ascii="Arial" w:eastAsia="Arial" w:hAnsi="Arial" w:cs="Arial"/>
          <w:color w:val="000000"/>
          <w:sz w:val="20"/>
        </w:rPr>
        <w:t>Freitas, H., Oliveira, M., Jenkins, M., and POPJOY, O. (1998). The focus group, a qualitative research method: Reviewing the theory, and providing guidelines to its planning. ISRC Working Paper 010298.</w:t>
      </w:r>
    </w:p>
    <w:p w14:paraId="1F9DF95A" w14:textId="77777777" w:rsidR="00E04757" w:rsidRDefault="00000000">
      <w:pPr>
        <w:spacing w:before="200" w:line="260" w:lineRule="atLeast"/>
        <w:jc w:val="both"/>
      </w:pPr>
      <w:proofErr w:type="spellStart"/>
      <w:r>
        <w:rPr>
          <w:rFonts w:ascii="Arial" w:eastAsia="Arial" w:hAnsi="Arial" w:cs="Arial"/>
          <w:color w:val="000000"/>
          <w:sz w:val="20"/>
        </w:rPr>
        <w:t>Glaeser</w:t>
      </w:r>
      <w:proofErr w:type="spellEnd"/>
      <w:r>
        <w:rPr>
          <w:rFonts w:ascii="Arial" w:eastAsia="Arial" w:hAnsi="Arial" w:cs="Arial"/>
          <w:color w:val="000000"/>
          <w:sz w:val="20"/>
        </w:rPr>
        <w:t>, E. L. (2011). Triumph of the city: How our greatest invention makes us richer, smarter, greener, healthier, and happier. New York: Penguin Press.</w:t>
      </w:r>
    </w:p>
    <w:p w14:paraId="0A73B56F" w14:textId="77777777" w:rsidR="00E04757" w:rsidRDefault="00000000">
      <w:pPr>
        <w:spacing w:before="200" w:line="260" w:lineRule="atLeast"/>
        <w:jc w:val="both"/>
      </w:pPr>
      <w:proofErr w:type="spellStart"/>
      <w:r>
        <w:rPr>
          <w:rFonts w:ascii="Arial" w:eastAsia="Arial" w:hAnsi="Arial" w:cs="Arial"/>
          <w:color w:val="000000"/>
          <w:sz w:val="20"/>
        </w:rPr>
        <w:t>Glaeser</w:t>
      </w:r>
      <w:proofErr w:type="spellEnd"/>
      <w:r>
        <w:rPr>
          <w:rFonts w:ascii="Arial" w:eastAsia="Arial" w:hAnsi="Arial" w:cs="Arial"/>
          <w:color w:val="000000"/>
          <w:sz w:val="20"/>
        </w:rPr>
        <w:t>, E. (2012). The challenge of urban policy. Journal of Policy Analysis and Management, 31(1), 111-122.</w:t>
      </w:r>
    </w:p>
    <w:p w14:paraId="14041E98" w14:textId="77777777" w:rsidR="00E04757" w:rsidRDefault="00000000">
      <w:pPr>
        <w:spacing w:before="200" w:line="260" w:lineRule="atLeast"/>
        <w:jc w:val="both"/>
      </w:pPr>
      <w:proofErr w:type="spellStart"/>
      <w:r>
        <w:rPr>
          <w:rFonts w:ascii="Arial" w:eastAsia="Arial" w:hAnsi="Arial" w:cs="Arial"/>
          <w:color w:val="000000"/>
          <w:sz w:val="20"/>
        </w:rPr>
        <w:t>Glaeser</w:t>
      </w:r>
      <w:proofErr w:type="spellEnd"/>
      <w:r>
        <w:rPr>
          <w:rFonts w:ascii="Arial" w:eastAsia="Arial" w:hAnsi="Arial" w:cs="Arial"/>
          <w:color w:val="000000"/>
          <w:sz w:val="20"/>
        </w:rPr>
        <w:t>, E., Rosenthal, S. S., and Strange, W. C. (2010). Urban economics and entrepreneurship. Journal of Urban Economics, 67(1), 1-14.</w:t>
      </w:r>
    </w:p>
    <w:p w14:paraId="7D167AB1" w14:textId="77777777" w:rsidR="00E04757" w:rsidRDefault="00000000">
      <w:pPr>
        <w:spacing w:before="240" w:line="260" w:lineRule="atLeast"/>
        <w:jc w:val="both"/>
      </w:pPr>
      <w:r>
        <w:rPr>
          <w:rFonts w:ascii="Arial" w:eastAsia="Arial" w:hAnsi="Arial" w:cs="Arial"/>
          <w:color w:val="000000"/>
          <w:sz w:val="20"/>
        </w:rPr>
        <w:t xml:space="preserve">Hamaguchi, N. and Kondo, K (2016). Making agglomeration ‘metabolized' for innovation. Retrieved (03/03/2016) </w:t>
      </w:r>
      <w:hyperlink r:id="rId584" w:history="1">
        <w:r>
          <w:rPr>
            <w:rFonts w:ascii="Arial" w:eastAsia="Arial" w:hAnsi="Arial" w:cs="Arial"/>
            <w:i/>
            <w:color w:val="0077CC"/>
            <w:sz w:val="20"/>
            <w:u w:val="single"/>
            <w:shd w:val="clear" w:color="auto" w:fill="FFFFFF"/>
          </w:rPr>
          <w:t>http://www.voxeu.org/article/making-agglomeration-metabolised-innovation</w:t>
        </w:r>
      </w:hyperlink>
    </w:p>
    <w:p w14:paraId="626DD175" w14:textId="77777777" w:rsidR="00E04757" w:rsidRDefault="00000000">
      <w:pPr>
        <w:spacing w:before="200" w:line="260" w:lineRule="atLeast"/>
        <w:jc w:val="both"/>
      </w:pPr>
      <w:r>
        <w:rPr>
          <w:rFonts w:ascii="Arial" w:eastAsia="Arial" w:hAnsi="Arial" w:cs="Arial"/>
          <w:color w:val="000000"/>
          <w:sz w:val="20"/>
        </w:rPr>
        <w:t>Haque, N. U. (2007). Entrepreneurship in Pakistan. Pakistan Institute of Development Economics. Islamabad</w:t>
      </w:r>
    </w:p>
    <w:p w14:paraId="2A096AC5" w14:textId="77777777" w:rsidR="00E04757" w:rsidRDefault="00000000">
      <w:pPr>
        <w:spacing w:before="200" w:line="260" w:lineRule="atLeast"/>
        <w:jc w:val="both"/>
      </w:pPr>
      <w:r>
        <w:rPr>
          <w:rFonts w:ascii="Arial" w:eastAsia="Arial" w:hAnsi="Arial" w:cs="Arial"/>
          <w:color w:val="000000"/>
          <w:sz w:val="20"/>
        </w:rPr>
        <w:t>Haroon, M., and Chaudhry, A. (2014). Where do new firms locate? The effects of agglomeration on the formation and scale of operations of new firms in Punjab (No. 2014-21). Economics Discussion Papers.</w:t>
      </w:r>
    </w:p>
    <w:p w14:paraId="4651C54F" w14:textId="77777777" w:rsidR="00E04757" w:rsidRDefault="00000000">
      <w:pPr>
        <w:spacing w:before="200" w:line="260" w:lineRule="atLeast"/>
        <w:jc w:val="both"/>
      </w:pPr>
      <w:r>
        <w:rPr>
          <w:rFonts w:ascii="Arial" w:eastAsia="Arial" w:hAnsi="Arial" w:cs="Arial"/>
          <w:color w:val="000000"/>
          <w:sz w:val="20"/>
        </w:rPr>
        <w:t xml:space="preserve">Iftikhar, M. N., Ahmad, M., and </w:t>
      </w:r>
      <w:proofErr w:type="spellStart"/>
      <w:r>
        <w:rPr>
          <w:rFonts w:ascii="Arial" w:eastAsia="Arial" w:hAnsi="Arial" w:cs="Arial"/>
          <w:color w:val="000000"/>
          <w:sz w:val="20"/>
        </w:rPr>
        <w:t>Audretsch</w:t>
      </w:r>
      <w:proofErr w:type="spellEnd"/>
      <w:r>
        <w:rPr>
          <w:rFonts w:ascii="Arial" w:eastAsia="Arial" w:hAnsi="Arial" w:cs="Arial"/>
          <w:color w:val="000000"/>
          <w:sz w:val="20"/>
        </w:rPr>
        <w:t>, D. B. (2020). The knowledge spillover theory of entrepreneurship: the developing country context. International Entrepreneurship and Management Journal, 1-20.</w:t>
      </w:r>
    </w:p>
    <w:p w14:paraId="4A0B34F3" w14:textId="77777777" w:rsidR="00E04757" w:rsidRDefault="00000000">
      <w:pPr>
        <w:spacing w:before="200" w:line="260" w:lineRule="atLeast"/>
        <w:jc w:val="both"/>
      </w:pPr>
      <w:r>
        <w:rPr>
          <w:rFonts w:ascii="Arial" w:eastAsia="Arial" w:hAnsi="Arial" w:cs="Arial"/>
          <w:color w:val="000000"/>
          <w:sz w:val="20"/>
        </w:rPr>
        <w:t>Jacobs, J. (1969). The economy of cities. NY, USA: Random House.</w:t>
      </w:r>
    </w:p>
    <w:p w14:paraId="2AFB3288" w14:textId="77777777" w:rsidR="00E04757" w:rsidRDefault="00000000">
      <w:pPr>
        <w:spacing w:before="200" w:line="260" w:lineRule="atLeast"/>
        <w:jc w:val="both"/>
      </w:pPr>
      <w:r>
        <w:rPr>
          <w:rFonts w:ascii="Arial" w:eastAsia="Arial" w:hAnsi="Arial" w:cs="Arial"/>
          <w:color w:val="000000"/>
          <w:sz w:val="20"/>
        </w:rPr>
        <w:t>Khan, M. S. (2020). Women's entrepreneurship and social capital: Exploring the link between the domestic sphere and the marketplace in Pakistan. Strategic Change, 29(3), 375-387.</w:t>
      </w:r>
    </w:p>
    <w:p w14:paraId="01CE6699" w14:textId="77777777" w:rsidR="00E04757" w:rsidRDefault="00000000">
      <w:pPr>
        <w:spacing w:before="200" w:line="260" w:lineRule="atLeast"/>
        <w:jc w:val="both"/>
      </w:pPr>
      <w:proofErr w:type="spellStart"/>
      <w:r>
        <w:rPr>
          <w:rFonts w:ascii="Arial" w:eastAsia="Arial" w:hAnsi="Arial" w:cs="Arial"/>
          <w:color w:val="000000"/>
          <w:sz w:val="20"/>
        </w:rPr>
        <w:t>Leff</w:t>
      </w:r>
      <w:proofErr w:type="spellEnd"/>
      <w:r>
        <w:rPr>
          <w:rFonts w:ascii="Arial" w:eastAsia="Arial" w:hAnsi="Arial" w:cs="Arial"/>
          <w:color w:val="000000"/>
          <w:sz w:val="20"/>
        </w:rPr>
        <w:t>, N.H (1979).Entrepreneurship and Economic Development: The Problem Revisited. Journal of Economic Literature17(1): p. 46-64.</w:t>
      </w:r>
    </w:p>
    <w:p w14:paraId="6642B13B" w14:textId="77777777" w:rsidR="00E04757" w:rsidRDefault="00000000">
      <w:pPr>
        <w:spacing w:before="200" w:line="260" w:lineRule="atLeast"/>
        <w:jc w:val="both"/>
      </w:pPr>
      <w:r>
        <w:rPr>
          <w:rFonts w:ascii="Arial" w:eastAsia="Arial" w:hAnsi="Arial" w:cs="Arial"/>
          <w:color w:val="000000"/>
          <w:sz w:val="20"/>
        </w:rPr>
        <w:t>Morgan, D. L. (1996). Focus groups. Annual review of sociology, 129-152.</w:t>
      </w:r>
    </w:p>
    <w:p w14:paraId="27960060" w14:textId="77777777" w:rsidR="00E04757" w:rsidRDefault="00000000">
      <w:pPr>
        <w:spacing w:before="200" w:line="260" w:lineRule="atLeast"/>
        <w:jc w:val="both"/>
      </w:pPr>
      <w:r>
        <w:rPr>
          <w:rFonts w:ascii="Arial" w:eastAsia="Arial" w:hAnsi="Arial" w:cs="Arial"/>
          <w:color w:val="000000"/>
          <w:sz w:val="20"/>
        </w:rPr>
        <w:t>Nishat, M., and Nadeem, T. (2016). Factors explaining the risk attitude towards entrepreneurship in Pakistan: an exploratory analysis. The Pakistan Development Review, 715-723.</w:t>
      </w:r>
    </w:p>
    <w:p w14:paraId="4099287C" w14:textId="77777777" w:rsidR="00E04757" w:rsidRDefault="00000000">
      <w:pPr>
        <w:spacing w:before="200" w:line="260" w:lineRule="atLeast"/>
        <w:jc w:val="both"/>
      </w:pPr>
      <w:r>
        <w:rPr>
          <w:rFonts w:ascii="Arial" w:eastAsia="Arial" w:hAnsi="Arial" w:cs="Arial"/>
          <w:color w:val="000000"/>
          <w:sz w:val="20"/>
        </w:rPr>
        <w:t>Peters, T.J., and Waterman R.H. (1982). In search of excellence: Lessons from America's best-run companies. HarperCollins, NY.</w:t>
      </w:r>
    </w:p>
    <w:p w14:paraId="4EB2ED12" w14:textId="77777777" w:rsidR="00E04757" w:rsidRDefault="00000000">
      <w:pPr>
        <w:spacing w:before="200" w:line="260" w:lineRule="atLeast"/>
        <w:jc w:val="both"/>
      </w:pPr>
      <w:r>
        <w:rPr>
          <w:rFonts w:ascii="Arial" w:eastAsia="Arial" w:hAnsi="Arial" w:cs="Arial"/>
          <w:color w:val="000000"/>
          <w:sz w:val="20"/>
        </w:rPr>
        <w:t>PRIME (2018). Cities as Drivers of Growth, The PRIME Institute Islamabad.</w:t>
      </w:r>
    </w:p>
    <w:p w14:paraId="413DA514" w14:textId="77777777" w:rsidR="00E04757" w:rsidRDefault="00000000">
      <w:pPr>
        <w:spacing w:before="200" w:line="260" w:lineRule="atLeast"/>
        <w:jc w:val="both"/>
      </w:pPr>
      <w:proofErr w:type="spellStart"/>
      <w:r>
        <w:rPr>
          <w:rFonts w:ascii="Arial" w:eastAsia="Arial" w:hAnsi="Arial" w:cs="Arial"/>
          <w:color w:val="000000"/>
          <w:sz w:val="20"/>
        </w:rPr>
        <w:t>Qidwai</w:t>
      </w:r>
      <w:proofErr w:type="spellEnd"/>
      <w:r>
        <w:rPr>
          <w:rFonts w:ascii="Arial" w:eastAsia="Arial" w:hAnsi="Arial" w:cs="Arial"/>
          <w:color w:val="000000"/>
          <w:sz w:val="20"/>
        </w:rPr>
        <w:t xml:space="preserve">, W., </w:t>
      </w:r>
      <w:proofErr w:type="spellStart"/>
      <w:r>
        <w:rPr>
          <w:rFonts w:ascii="Arial" w:eastAsia="Arial" w:hAnsi="Arial" w:cs="Arial"/>
          <w:color w:val="000000"/>
          <w:sz w:val="20"/>
        </w:rPr>
        <w:t>Khushk</w:t>
      </w:r>
      <w:proofErr w:type="spellEnd"/>
      <w:r>
        <w:rPr>
          <w:rFonts w:ascii="Arial" w:eastAsia="Arial" w:hAnsi="Arial" w:cs="Arial"/>
          <w:color w:val="000000"/>
          <w:sz w:val="20"/>
        </w:rPr>
        <w:t xml:space="preserve">, I. A., </w:t>
      </w:r>
      <w:proofErr w:type="spellStart"/>
      <w:r>
        <w:rPr>
          <w:rFonts w:ascii="Arial" w:eastAsia="Arial" w:hAnsi="Arial" w:cs="Arial"/>
          <w:color w:val="000000"/>
          <w:sz w:val="20"/>
        </w:rPr>
        <w:t>Allauddin</w:t>
      </w:r>
      <w:proofErr w:type="spellEnd"/>
      <w:r>
        <w:rPr>
          <w:rFonts w:ascii="Arial" w:eastAsia="Arial" w:hAnsi="Arial" w:cs="Arial"/>
          <w:color w:val="000000"/>
          <w:sz w:val="20"/>
        </w:rPr>
        <w:t xml:space="preserve">, S., and </w:t>
      </w:r>
      <w:proofErr w:type="spellStart"/>
      <w:r>
        <w:rPr>
          <w:rFonts w:ascii="Arial" w:eastAsia="Arial" w:hAnsi="Arial" w:cs="Arial"/>
          <w:color w:val="000000"/>
          <w:sz w:val="20"/>
        </w:rPr>
        <w:t>Nanji</w:t>
      </w:r>
      <w:proofErr w:type="spellEnd"/>
      <w:r>
        <w:rPr>
          <w:rFonts w:ascii="Arial" w:eastAsia="Arial" w:hAnsi="Arial" w:cs="Arial"/>
          <w:color w:val="000000"/>
          <w:sz w:val="20"/>
        </w:rPr>
        <w:t>, K. (2017). Influence of Elderly parent on family dynamics: results of a survey from Karachi, Pakistan. World Family Medicine Journal: Incorporating the Middle East Journal of Family Medicine, 99(4100), 1-7.</w:t>
      </w:r>
    </w:p>
    <w:p w14:paraId="74F2CC6D" w14:textId="77777777" w:rsidR="00E04757" w:rsidRDefault="00000000">
      <w:pPr>
        <w:spacing w:before="200" w:line="260" w:lineRule="atLeast"/>
        <w:jc w:val="both"/>
      </w:pPr>
      <w:r>
        <w:rPr>
          <w:rFonts w:ascii="Arial" w:eastAsia="Arial" w:hAnsi="Arial" w:cs="Arial"/>
          <w:color w:val="000000"/>
          <w:sz w:val="20"/>
        </w:rPr>
        <w:t>Rasool, F., Gulzar, A., and Naseer, S. (2012). Drivers of entrepreneurship: linking with economic growth and employment generation (a panel data analysis). The Pakistan Development Review, 587-605.</w:t>
      </w:r>
    </w:p>
    <w:p w14:paraId="21995B79" w14:textId="77777777" w:rsidR="00E04757" w:rsidRDefault="00000000">
      <w:pPr>
        <w:spacing w:before="200" w:line="260" w:lineRule="atLeast"/>
        <w:jc w:val="both"/>
      </w:pPr>
      <w:r>
        <w:rPr>
          <w:rFonts w:ascii="Arial" w:eastAsia="Arial" w:hAnsi="Arial" w:cs="Arial"/>
          <w:color w:val="000000"/>
          <w:sz w:val="20"/>
        </w:rPr>
        <w:lastRenderedPageBreak/>
        <w:t>Shiller, R. J. (2017). Narrative economics. American Economic Review, 107(4), 967-1004.</w:t>
      </w:r>
    </w:p>
    <w:p w14:paraId="1356FDC3" w14:textId="77777777" w:rsidR="00E04757" w:rsidRDefault="00000000">
      <w:pPr>
        <w:spacing w:before="200" w:line="260" w:lineRule="atLeast"/>
        <w:jc w:val="both"/>
      </w:pPr>
      <w:r>
        <w:rPr>
          <w:rFonts w:ascii="Arial" w:eastAsia="Arial" w:hAnsi="Arial" w:cs="Arial"/>
          <w:color w:val="000000"/>
          <w:sz w:val="20"/>
        </w:rPr>
        <w:t xml:space="preserve">SIL (2018). Beyond the Buzz: A Deep Dive into Pakistan's </w:t>
      </w:r>
      <w:r>
        <w:rPr>
          <w:rFonts w:ascii="Arial" w:eastAsia="Arial" w:hAnsi="Arial" w:cs="Arial"/>
          <w:b/>
          <w:i/>
          <w:color w:val="000000"/>
          <w:sz w:val="20"/>
          <w:u w:val="single"/>
        </w:rPr>
        <w:t>Startup</w:t>
      </w:r>
      <w:r>
        <w:rPr>
          <w:rFonts w:ascii="Arial" w:eastAsia="Arial" w:hAnsi="Arial" w:cs="Arial"/>
          <w:color w:val="000000"/>
          <w:sz w:val="20"/>
        </w:rPr>
        <w:t xml:space="preserve"> Ecosystem. Social Innovation Lab, Lahore.</w:t>
      </w:r>
    </w:p>
    <w:p w14:paraId="0B51DC4A" w14:textId="77777777" w:rsidR="00E04757" w:rsidRDefault="00000000">
      <w:pPr>
        <w:spacing w:before="200" w:line="260" w:lineRule="atLeast"/>
        <w:jc w:val="both"/>
      </w:pPr>
      <w:proofErr w:type="spellStart"/>
      <w:r>
        <w:rPr>
          <w:rFonts w:ascii="Arial" w:eastAsia="Arial" w:hAnsi="Arial" w:cs="Arial"/>
          <w:color w:val="000000"/>
          <w:sz w:val="20"/>
        </w:rPr>
        <w:t>Simpeh</w:t>
      </w:r>
      <w:proofErr w:type="spellEnd"/>
      <w:r>
        <w:rPr>
          <w:rFonts w:ascii="Arial" w:eastAsia="Arial" w:hAnsi="Arial" w:cs="Arial"/>
          <w:color w:val="000000"/>
          <w:sz w:val="20"/>
        </w:rPr>
        <w:t>, K. N. (2011). Entrepreneurship theories and empirical research: A summary review of the literature. European Journal of Business and Management, 3(6), 1-9.</w:t>
      </w:r>
    </w:p>
    <w:p w14:paraId="5E7CAA12" w14:textId="77777777" w:rsidR="00E04757" w:rsidRDefault="00000000">
      <w:pPr>
        <w:spacing w:before="200" w:line="260" w:lineRule="atLeast"/>
        <w:jc w:val="both"/>
      </w:pPr>
      <w:r>
        <w:rPr>
          <w:rFonts w:ascii="Arial" w:eastAsia="Arial" w:hAnsi="Arial" w:cs="Arial"/>
          <w:color w:val="000000"/>
          <w:sz w:val="20"/>
        </w:rPr>
        <w:t>Suddaby, R., Bruton, G. D., and Si, S. X. (2015). Entrepreneurship through a qualitative lens: Insights on the construction and/or discovery of entrepreneurial opportunity. Journal of Business Venturing, 30(1), 1-10.</w:t>
      </w:r>
    </w:p>
    <w:p w14:paraId="6F954E4D" w14:textId="77777777" w:rsidR="00E04757" w:rsidRDefault="00000000">
      <w:pPr>
        <w:spacing w:before="200" w:line="260" w:lineRule="atLeast"/>
        <w:jc w:val="both"/>
      </w:pPr>
      <w:proofErr w:type="spellStart"/>
      <w:r>
        <w:rPr>
          <w:rFonts w:ascii="Arial" w:eastAsia="Arial" w:hAnsi="Arial" w:cs="Arial"/>
          <w:color w:val="000000"/>
          <w:sz w:val="20"/>
        </w:rPr>
        <w:t>Wadho</w:t>
      </w:r>
      <w:proofErr w:type="spellEnd"/>
      <w:r>
        <w:rPr>
          <w:rFonts w:ascii="Arial" w:eastAsia="Arial" w:hAnsi="Arial" w:cs="Arial"/>
          <w:color w:val="000000"/>
          <w:sz w:val="20"/>
        </w:rPr>
        <w:t>, W., and Chaudhry, A. (2016). Innovation in the textiles sector: a firm-level analysis of technological and nontechnological innovation. The Lahore Journal of Economics, 21, 129.</w:t>
      </w:r>
    </w:p>
    <w:p w14:paraId="4DE9D10A" w14:textId="77777777" w:rsidR="00E04757" w:rsidRDefault="00000000">
      <w:pPr>
        <w:spacing w:before="200" w:line="260" w:lineRule="atLeast"/>
        <w:jc w:val="both"/>
      </w:pPr>
      <w:proofErr w:type="spellStart"/>
      <w:r>
        <w:rPr>
          <w:rFonts w:ascii="Arial" w:eastAsia="Arial" w:hAnsi="Arial" w:cs="Arial"/>
          <w:color w:val="000000"/>
          <w:sz w:val="20"/>
        </w:rPr>
        <w:t>Wadho</w:t>
      </w:r>
      <w:proofErr w:type="spellEnd"/>
      <w:r>
        <w:rPr>
          <w:rFonts w:ascii="Arial" w:eastAsia="Arial" w:hAnsi="Arial" w:cs="Arial"/>
          <w:color w:val="000000"/>
          <w:sz w:val="20"/>
        </w:rPr>
        <w:t xml:space="preserve">, W., </w:t>
      </w:r>
      <w:proofErr w:type="spellStart"/>
      <w:r>
        <w:rPr>
          <w:rFonts w:ascii="Arial" w:eastAsia="Arial" w:hAnsi="Arial" w:cs="Arial"/>
          <w:color w:val="000000"/>
          <w:sz w:val="20"/>
        </w:rPr>
        <w:t>Goedhuys</w:t>
      </w:r>
      <w:proofErr w:type="spellEnd"/>
      <w:r>
        <w:rPr>
          <w:rFonts w:ascii="Arial" w:eastAsia="Arial" w:hAnsi="Arial" w:cs="Arial"/>
          <w:color w:val="000000"/>
          <w:sz w:val="20"/>
        </w:rPr>
        <w:t>, M., and Chaudhry, A. (2019). Do young innovative companies create more jobs? Evidence from Pakistani textile firms (No. 002). United Nations University-Maastricht Economic and Social Research Institute on Innovation and Technology (MERIT).</w:t>
      </w:r>
    </w:p>
    <w:p w14:paraId="1E054A38" w14:textId="77777777" w:rsidR="00E04757" w:rsidRDefault="00000000">
      <w:pPr>
        <w:spacing w:before="200" w:line="260" w:lineRule="atLeast"/>
        <w:jc w:val="both"/>
      </w:pPr>
      <w:r>
        <w:rPr>
          <w:rFonts w:ascii="Arial" w:eastAsia="Arial" w:hAnsi="Arial" w:cs="Arial"/>
          <w:color w:val="000000"/>
          <w:sz w:val="20"/>
        </w:rPr>
        <w:t>Williams, C. C., Shahid, M. S., and Martínez, A. (2016). Determinants of the level of informality of informal micro-enterprises: Some evidence from the city of Lahore, Pakistan. World Development, 84, 312-325.</w:t>
      </w:r>
    </w:p>
    <w:p w14:paraId="4BFD1B2A" w14:textId="77777777" w:rsidR="00E04757" w:rsidRDefault="00000000">
      <w:pPr>
        <w:spacing w:before="200" w:line="260" w:lineRule="atLeast"/>
        <w:jc w:val="both"/>
      </w:pPr>
      <w:r>
        <w:rPr>
          <w:rFonts w:ascii="Arial" w:eastAsia="Arial" w:hAnsi="Arial" w:cs="Arial"/>
          <w:color w:val="000000"/>
          <w:sz w:val="20"/>
        </w:rPr>
        <w:t xml:space="preserve">World Bank (2019). Pakistan </w:t>
      </w:r>
      <w:r>
        <w:rPr>
          <w:rFonts w:ascii="Arial" w:eastAsia="Arial" w:hAnsi="Arial" w:cs="Arial"/>
          <w:b/>
          <w:i/>
          <w:color w:val="000000"/>
          <w:sz w:val="20"/>
          <w:u w:val="single"/>
        </w:rPr>
        <w:t>Startup</w:t>
      </w:r>
      <w:r>
        <w:rPr>
          <w:rFonts w:ascii="Arial" w:eastAsia="Arial" w:hAnsi="Arial" w:cs="Arial"/>
          <w:color w:val="000000"/>
          <w:sz w:val="20"/>
        </w:rPr>
        <w:t xml:space="preserve"> Ecosystem Report. World Bank Pakistan.</w:t>
      </w:r>
    </w:p>
    <w:p w14:paraId="4807E569" w14:textId="77777777" w:rsidR="00E04757" w:rsidRDefault="00000000">
      <w:pPr>
        <w:spacing w:before="200" w:line="260" w:lineRule="atLeast"/>
        <w:jc w:val="both"/>
      </w:pPr>
      <w:r>
        <w:rPr>
          <w:rFonts w:ascii="Arial" w:eastAsia="Arial" w:hAnsi="Arial" w:cs="Arial"/>
          <w:color w:val="000000"/>
          <w:sz w:val="20"/>
        </w:rPr>
        <w:t>APPENDIX</w:t>
      </w:r>
    </w:p>
    <w:p w14:paraId="71F8CE19" w14:textId="77777777" w:rsidR="00E04757" w:rsidRDefault="00000000">
      <w:pPr>
        <w:spacing w:before="200" w:line="260" w:lineRule="atLeast"/>
        <w:jc w:val="both"/>
      </w:pPr>
      <w:r>
        <w:rPr>
          <w:rFonts w:ascii="Arial" w:eastAsia="Arial" w:hAnsi="Arial" w:cs="Arial"/>
          <w:color w:val="000000"/>
          <w:sz w:val="20"/>
        </w:rPr>
        <w:t>A Priori Codes for Focus Groups</w:t>
      </w:r>
    </w:p>
    <w:p w14:paraId="710796EE" w14:textId="77777777" w:rsidR="00E04757" w:rsidRDefault="00000000">
      <w:pPr>
        <w:spacing w:before="200" w:line="260" w:lineRule="atLeast"/>
        <w:jc w:val="both"/>
      </w:pPr>
      <w:r>
        <w:rPr>
          <w:rFonts w:ascii="Arial" w:eastAsia="Arial" w:hAnsi="Arial" w:cs="Arial"/>
          <w:b/>
          <w:i/>
          <w:color w:val="000000"/>
          <w:sz w:val="20"/>
          <w:u w:val="single"/>
        </w:rPr>
        <w:t>Starting</w:t>
      </w:r>
      <w:r>
        <w:rPr>
          <w:rFonts w:ascii="Arial" w:eastAsia="Arial" w:hAnsi="Arial" w:cs="Arial"/>
          <w:color w:val="000000"/>
          <w:sz w:val="20"/>
        </w:rPr>
        <w:t xml:space="preserve"> a Business</w:t>
      </w:r>
    </w:p>
    <w:p w14:paraId="4B36206C" w14:textId="77777777" w:rsidR="00E04757" w:rsidRDefault="00000000">
      <w:pPr>
        <w:spacing w:before="200" w:line="260" w:lineRule="atLeast"/>
        <w:jc w:val="both"/>
      </w:pPr>
      <w:r>
        <w:rPr>
          <w:rFonts w:ascii="Arial" w:eastAsia="Arial" w:hAnsi="Arial" w:cs="Arial"/>
          <w:color w:val="000000"/>
          <w:sz w:val="20"/>
        </w:rPr>
        <w:t xml:space="preserve">1. Ideas for </w:t>
      </w:r>
      <w:r>
        <w:rPr>
          <w:rFonts w:ascii="Arial" w:eastAsia="Arial" w:hAnsi="Arial" w:cs="Arial"/>
          <w:b/>
          <w:i/>
          <w:color w:val="000000"/>
          <w:sz w:val="20"/>
          <w:u w:val="single"/>
        </w:rPr>
        <w:t>Starting</w:t>
      </w:r>
      <w:r>
        <w:rPr>
          <w:rFonts w:ascii="Arial" w:eastAsia="Arial" w:hAnsi="Arial" w:cs="Arial"/>
          <w:color w:val="000000"/>
          <w:sz w:val="20"/>
        </w:rPr>
        <w:t xml:space="preserve"> a Business</w:t>
      </w:r>
    </w:p>
    <w:p w14:paraId="7686A1BA" w14:textId="77777777" w:rsidR="00E04757" w:rsidRDefault="00000000">
      <w:pPr>
        <w:spacing w:before="200" w:line="260" w:lineRule="atLeast"/>
        <w:jc w:val="both"/>
      </w:pPr>
      <w:r>
        <w:rPr>
          <w:rFonts w:ascii="Arial" w:eastAsia="Arial" w:hAnsi="Arial" w:cs="Arial"/>
          <w:color w:val="000000"/>
          <w:sz w:val="20"/>
        </w:rPr>
        <w:t xml:space="preserve">2. Support for </w:t>
      </w:r>
      <w:r>
        <w:rPr>
          <w:rFonts w:ascii="Arial" w:eastAsia="Arial" w:hAnsi="Arial" w:cs="Arial"/>
          <w:b/>
          <w:i/>
          <w:color w:val="000000"/>
          <w:sz w:val="20"/>
          <w:u w:val="single"/>
        </w:rPr>
        <w:t>Starting</w:t>
      </w:r>
      <w:r>
        <w:rPr>
          <w:rFonts w:ascii="Arial" w:eastAsia="Arial" w:hAnsi="Arial" w:cs="Arial"/>
          <w:color w:val="000000"/>
          <w:sz w:val="20"/>
        </w:rPr>
        <w:t xml:space="preserve"> a Business</w:t>
      </w:r>
    </w:p>
    <w:p w14:paraId="25F75C40" w14:textId="77777777" w:rsidR="00E04757" w:rsidRDefault="00000000">
      <w:pPr>
        <w:spacing w:before="200" w:line="260" w:lineRule="atLeast"/>
        <w:jc w:val="both"/>
      </w:pPr>
      <w:r>
        <w:rPr>
          <w:rFonts w:ascii="Arial" w:eastAsia="Arial" w:hAnsi="Arial" w:cs="Arial"/>
          <w:color w:val="000000"/>
          <w:sz w:val="20"/>
        </w:rPr>
        <w:t xml:space="preserve">3. Help for </w:t>
      </w:r>
      <w:r>
        <w:rPr>
          <w:rFonts w:ascii="Arial" w:eastAsia="Arial" w:hAnsi="Arial" w:cs="Arial"/>
          <w:b/>
          <w:i/>
          <w:color w:val="000000"/>
          <w:sz w:val="20"/>
          <w:u w:val="single"/>
        </w:rPr>
        <w:t>Starting</w:t>
      </w:r>
      <w:r>
        <w:rPr>
          <w:rFonts w:ascii="Arial" w:eastAsia="Arial" w:hAnsi="Arial" w:cs="Arial"/>
          <w:color w:val="000000"/>
          <w:sz w:val="20"/>
        </w:rPr>
        <w:t xml:space="preserve"> a Business</w:t>
      </w:r>
    </w:p>
    <w:p w14:paraId="1D9ACA82" w14:textId="77777777" w:rsidR="00E04757" w:rsidRDefault="00000000">
      <w:pPr>
        <w:spacing w:before="200" w:line="260" w:lineRule="atLeast"/>
        <w:jc w:val="both"/>
      </w:pPr>
      <w:r>
        <w:rPr>
          <w:rFonts w:ascii="Arial" w:eastAsia="Arial" w:hAnsi="Arial" w:cs="Arial"/>
          <w:color w:val="000000"/>
          <w:sz w:val="20"/>
        </w:rPr>
        <w:t xml:space="preserve">4. Process of </w:t>
      </w:r>
      <w:r>
        <w:rPr>
          <w:rFonts w:ascii="Arial" w:eastAsia="Arial" w:hAnsi="Arial" w:cs="Arial"/>
          <w:b/>
          <w:i/>
          <w:color w:val="000000"/>
          <w:sz w:val="20"/>
          <w:u w:val="single"/>
        </w:rPr>
        <w:t>Starting</w:t>
      </w:r>
      <w:r>
        <w:rPr>
          <w:rFonts w:ascii="Arial" w:eastAsia="Arial" w:hAnsi="Arial" w:cs="Arial"/>
          <w:color w:val="000000"/>
          <w:sz w:val="20"/>
        </w:rPr>
        <w:t xml:space="preserve"> a Business</w:t>
      </w:r>
    </w:p>
    <w:p w14:paraId="5657AD19" w14:textId="77777777" w:rsidR="00E04757" w:rsidRDefault="00000000">
      <w:pPr>
        <w:spacing w:before="200" w:line="260" w:lineRule="atLeast"/>
        <w:jc w:val="both"/>
      </w:pPr>
      <w:r>
        <w:rPr>
          <w:rFonts w:ascii="Arial" w:eastAsia="Arial" w:hAnsi="Arial" w:cs="Arial"/>
          <w:color w:val="000000"/>
          <w:sz w:val="20"/>
        </w:rPr>
        <w:t xml:space="preserve">5. Constraints to Business </w:t>
      </w:r>
      <w:r>
        <w:rPr>
          <w:rFonts w:ascii="Arial" w:eastAsia="Arial" w:hAnsi="Arial" w:cs="Arial"/>
          <w:b/>
          <w:i/>
          <w:color w:val="000000"/>
          <w:sz w:val="20"/>
          <w:u w:val="single"/>
        </w:rPr>
        <w:t>Startup</w:t>
      </w:r>
    </w:p>
    <w:p w14:paraId="7C988A0B" w14:textId="77777777" w:rsidR="00E04757" w:rsidRDefault="00000000">
      <w:pPr>
        <w:spacing w:before="200" w:line="260" w:lineRule="atLeast"/>
        <w:jc w:val="both"/>
      </w:pPr>
      <w:r>
        <w:rPr>
          <w:rFonts w:ascii="Arial" w:eastAsia="Arial" w:hAnsi="Arial" w:cs="Arial"/>
          <w:color w:val="000000"/>
          <w:sz w:val="20"/>
        </w:rPr>
        <w:t xml:space="preserve">6. Difficulties in Business </w:t>
      </w:r>
      <w:r>
        <w:rPr>
          <w:rFonts w:ascii="Arial" w:eastAsia="Arial" w:hAnsi="Arial" w:cs="Arial"/>
          <w:b/>
          <w:i/>
          <w:color w:val="000000"/>
          <w:sz w:val="20"/>
          <w:u w:val="single"/>
        </w:rPr>
        <w:t>Startup</w:t>
      </w:r>
    </w:p>
    <w:p w14:paraId="02F4D2C4" w14:textId="77777777" w:rsidR="00E04757" w:rsidRDefault="00000000">
      <w:pPr>
        <w:spacing w:before="200" w:line="260" w:lineRule="atLeast"/>
        <w:jc w:val="both"/>
      </w:pPr>
      <w:r>
        <w:rPr>
          <w:rFonts w:ascii="Arial" w:eastAsia="Arial" w:hAnsi="Arial" w:cs="Arial"/>
          <w:color w:val="000000"/>
          <w:sz w:val="20"/>
        </w:rPr>
        <w:t>Role of Knowledge Investment</w:t>
      </w:r>
    </w:p>
    <w:p w14:paraId="05466BF8" w14:textId="77777777" w:rsidR="00E04757" w:rsidRDefault="00000000">
      <w:pPr>
        <w:spacing w:before="200" w:line="260" w:lineRule="atLeast"/>
        <w:jc w:val="both"/>
      </w:pPr>
      <w:r>
        <w:rPr>
          <w:rFonts w:ascii="Arial" w:eastAsia="Arial" w:hAnsi="Arial" w:cs="Arial"/>
          <w:color w:val="000000"/>
          <w:sz w:val="20"/>
        </w:rPr>
        <w:t>1. Familiarity to Patents</w:t>
      </w:r>
    </w:p>
    <w:p w14:paraId="79A8B680" w14:textId="77777777" w:rsidR="00E04757" w:rsidRDefault="00000000">
      <w:pPr>
        <w:spacing w:before="200" w:line="260" w:lineRule="atLeast"/>
        <w:jc w:val="both"/>
      </w:pPr>
      <w:r>
        <w:rPr>
          <w:rFonts w:ascii="Arial" w:eastAsia="Arial" w:hAnsi="Arial" w:cs="Arial"/>
          <w:color w:val="000000"/>
          <w:sz w:val="20"/>
        </w:rPr>
        <w:t>2. Ideas from Patents</w:t>
      </w:r>
    </w:p>
    <w:p w14:paraId="586E402E" w14:textId="77777777" w:rsidR="00E04757" w:rsidRDefault="00000000">
      <w:pPr>
        <w:spacing w:before="200" w:line="260" w:lineRule="atLeast"/>
        <w:jc w:val="both"/>
      </w:pPr>
      <w:r>
        <w:rPr>
          <w:rFonts w:ascii="Arial" w:eastAsia="Arial" w:hAnsi="Arial" w:cs="Arial"/>
          <w:color w:val="000000"/>
          <w:sz w:val="20"/>
        </w:rPr>
        <w:t>3. Learning from earlier employment</w:t>
      </w:r>
    </w:p>
    <w:p w14:paraId="18A100CD" w14:textId="77777777" w:rsidR="00E04757" w:rsidRDefault="00000000">
      <w:pPr>
        <w:spacing w:before="200" w:line="260" w:lineRule="atLeast"/>
        <w:jc w:val="both"/>
      </w:pPr>
      <w:r>
        <w:rPr>
          <w:rFonts w:ascii="Arial" w:eastAsia="Arial" w:hAnsi="Arial" w:cs="Arial"/>
          <w:color w:val="000000"/>
          <w:sz w:val="20"/>
        </w:rPr>
        <w:t>4. Support due to personal education</w:t>
      </w:r>
    </w:p>
    <w:p w14:paraId="73A87503" w14:textId="77777777" w:rsidR="00E04757" w:rsidRDefault="00000000">
      <w:pPr>
        <w:spacing w:before="200" w:line="260" w:lineRule="atLeast"/>
        <w:jc w:val="both"/>
      </w:pPr>
      <w:r>
        <w:rPr>
          <w:rFonts w:ascii="Arial" w:eastAsia="Arial" w:hAnsi="Arial" w:cs="Arial"/>
          <w:color w:val="000000"/>
          <w:sz w:val="20"/>
        </w:rPr>
        <w:t>5. Interaction with Highly Educated Peers and Family Members</w:t>
      </w:r>
    </w:p>
    <w:p w14:paraId="209DEB4E" w14:textId="77777777" w:rsidR="00E04757" w:rsidRDefault="00000000">
      <w:pPr>
        <w:spacing w:before="200" w:line="260" w:lineRule="atLeast"/>
        <w:jc w:val="both"/>
      </w:pPr>
      <w:r>
        <w:rPr>
          <w:rFonts w:ascii="Arial" w:eastAsia="Arial" w:hAnsi="Arial" w:cs="Arial"/>
          <w:color w:val="000000"/>
          <w:sz w:val="20"/>
        </w:rPr>
        <w:t>Business Growth</w:t>
      </w:r>
    </w:p>
    <w:p w14:paraId="6558C283" w14:textId="77777777" w:rsidR="00E04757" w:rsidRDefault="00000000">
      <w:pPr>
        <w:spacing w:before="200" w:line="260" w:lineRule="atLeast"/>
        <w:jc w:val="both"/>
      </w:pPr>
      <w:r>
        <w:rPr>
          <w:rFonts w:ascii="Arial" w:eastAsia="Arial" w:hAnsi="Arial" w:cs="Arial"/>
          <w:color w:val="000000"/>
          <w:sz w:val="20"/>
        </w:rPr>
        <w:t>1. What Helped to Grow Business?</w:t>
      </w:r>
    </w:p>
    <w:p w14:paraId="192AF7C1" w14:textId="77777777" w:rsidR="00E04757" w:rsidRDefault="00000000">
      <w:pPr>
        <w:spacing w:before="200" w:line="260" w:lineRule="atLeast"/>
        <w:jc w:val="both"/>
      </w:pPr>
      <w:r>
        <w:rPr>
          <w:rFonts w:ascii="Arial" w:eastAsia="Arial" w:hAnsi="Arial" w:cs="Arial"/>
          <w:color w:val="000000"/>
          <w:sz w:val="20"/>
        </w:rPr>
        <w:t>2. What mattered most?</w:t>
      </w:r>
    </w:p>
    <w:p w14:paraId="206F6AA0" w14:textId="77777777" w:rsidR="00E04757" w:rsidRDefault="00000000">
      <w:pPr>
        <w:spacing w:before="200" w:line="260" w:lineRule="atLeast"/>
        <w:jc w:val="both"/>
      </w:pPr>
      <w:r>
        <w:rPr>
          <w:rFonts w:ascii="Arial" w:eastAsia="Arial" w:hAnsi="Arial" w:cs="Arial"/>
          <w:color w:val="000000"/>
          <w:sz w:val="20"/>
        </w:rPr>
        <w:lastRenderedPageBreak/>
        <w:t>Urban Quality</w:t>
      </w:r>
    </w:p>
    <w:p w14:paraId="6D5A48D9" w14:textId="77777777" w:rsidR="00E04757" w:rsidRDefault="00000000">
      <w:pPr>
        <w:spacing w:before="200" w:line="260" w:lineRule="atLeast"/>
        <w:jc w:val="both"/>
      </w:pPr>
      <w:r>
        <w:rPr>
          <w:rFonts w:ascii="Arial" w:eastAsia="Arial" w:hAnsi="Arial" w:cs="Arial"/>
          <w:color w:val="000000"/>
          <w:sz w:val="20"/>
        </w:rPr>
        <w:t>1. Why only this City for Business?</w:t>
      </w:r>
    </w:p>
    <w:p w14:paraId="3BA9AD09" w14:textId="77777777" w:rsidR="00E04757" w:rsidRDefault="00000000">
      <w:pPr>
        <w:spacing w:before="200" w:line="260" w:lineRule="atLeast"/>
        <w:jc w:val="both"/>
      </w:pPr>
      <w:r>
        <w:rPr>
          <w:rFonts w:ascii="Arial" w:eastAsia="Arial" w:hAnsi="Arial" w:cs="Arial"/>
          <w:color w:val="000000"/>
          <w:sz w:val="20"/>
        </w:rPr>
        <w:t>2. City policies</w:t>
      </w:r>
    </w:p>
    <w:p w14:paraId="77600403" w14:textId="77777777" w:rsidR="00E04757" w:rsidRDefault="00000000">
      <w:pPr>
        <w:spacing w:before="200" w:line="260" w:lineRule="atLeast"/>
        <w:jc w:val="both"/>
      </w:pPr>
      <w:r>
        <w:rPr>
          <w:rFonts w:ascii="Arial" w:eastAsia="Arial" w:hAnsi="Arial" w:cs="Arial"/>
          <w:color w:val="000000"/>
          <w:sz w:val="20"/>
        </w:rPr>
        <w:t>3. What the city did not do to support business</w:t>
      </w:r>
    </w:p>
    <w:p w14:paraId="3986EDD0" w14:textId="77777777" w:rsidR="00E04757" w:rsidRDefault="00000000">
      <w:pPr>
        <w:spacing w:before="200" w:line="260" w:lineRule="atLeast"/>
        <w:jc w:val="both"/>
      </w:pPr>
      <w:r>
        <w:rPr>
          <w:rFonts w:ascii="Arial" w:eastAsia="Arial" w:hAnsi="Arial" w:cs="Arial"/>
          <w:color w:val="000000"/>
          <w:sz w:val="20"/>
        </w:rPr>
        <w:t>4. How many workers came from rural areas?</w:t>
      </w:r>
    </w:p>
    <w:p w14:paraId="085E0ED2" w14:textId="77777777" w:rsidR="00E04757" w:rsidRDefault="00000000">
      <w:pPr>
        <w:spacing w:before="200" w:line="260" w:lineRule="atLeast"/>
        <w:jc w:val="both"/>
      </w:pPr>
      <w:r>
        <w:rPr>
          <w:rFonts w:ascii="Arial" w:eastAsia="Arial" w:hAnsi="Arial" w:cs="Arial"/>
          <w:color w:val="000000"/>
          <w:sz w:val="20"/>
        </w:rPr>
        <w:t>5. What a city should do?</w:t>
      </w:r>
    </w:p>
    <w:p w14:paraId="1B6B41FE" w14:textId="77777777" w:rsidR="00E04757" w:rsidRDefault="00000000">
      <w:pPr>
        <w:spacing w:before="200" w:line="260" w:lineRule="atLeast"/>
        <w:jc w:val="both"/>
      </w:pPr>
      <w:r>
        <w:rPr>
          <w:rFonts w:ascii="Arial" w:eastAsia="Arial" w:hAnsi="Arial" w:cs="Arial"/>
          <w:color w:val="000000"/>
          <w:sz w:val="20"/>
        </w:rPr>
        <w:t>Supporting Entrepreneurs</w:t>
      </w:r>
    </w:p>
    <w:p w14:paraId="7CCF6D7C" w14:textId="77777777" w:rsidR="00E04757" w:rsidRDefault="00000000">
      <w:pPr>
        <w:spacing w:before="200" w:line="260" w:lineRule="atLeast"/>
        <w:jc w:val="both"/>
      </w:pPr>
      <w:r>
        <w:rPr>
          <w:rFonts w:ascii="Arial" w:eastAsia="Arial" w:hAnsi="Arial" w:cs="Arial"/>
          <w:color w:val="000000"/>
          <w:sz w:val="20"/>
        </w:rPr>
        <w:t>1. What matter most for entrepreneurs</w:t>
      </w:r>
    </w:p>
    <w:p w14:paraId="3CA82170" w14:textId="77777777" w:rsidR="00E04757" w:rsidRDefault="00000000">
      <w:pPr>
        <w:spacing w:before="200" w:line="260" w:lineRule="atLeast"/>
        <w:jc w:val="both"/>
      </w:pPr>
      <w:r>
        <w:rPr>
          <w:rFonts w:ascii="Arial" w:eastAsia="Arial" w:hAnsi="Arial" w:cs="Arial"/>
          <w:color w:val="000000"/>
          <w:sz w:val="20"/>
        </w:rPr>
        <w:t>2. How to ensure more entrepreneurs</w:t>
      </w:r>
    </w:p>
    <w:p w14:paraId="1917950A" w14:textId="77777777" w:rsidR="00E04757" w:rsidRDefault="00000000">
      <w:pPr>
        <w:spacing w:before="200" w:line="260" w:lineRule="atLeast"/>
        <w:jc w:val="both"/>
      </w:pPr>
      <w:r>
        <w:rPr>
          <w:rFonts w:ascii="Arial" w:eastAsia="Arial" w:hAnsi="Arial" w:cs="Arial"/>
          <w:color w:val="000000"/>
          <w:sz w:val="20"/>
        </w:rPr>
        <w:t>3. What should the Federal and Provincial Government Do</w:t>
      </w:r>
    </w:p>
    <w:p w14:paraId="38BD61D2" w14:textId="77777777" w:rsidR="00E04757" w:rsidRDefault="00000000">
      <w:pPr>
        <w:spacing w:before="200" w:line="260" w:lineRule="atLeast"/>
        <w:jc w:val="both"/>
      </w:pPr>
      <w:r>
        <w:rPr>
          <w:rFonts w:ascii="Arial" w:eastAsia="Arial" w:hAnsi="Arial" w:cs="Arial"/>
          <w:color w:val="000000"/>
          <w:sz w:val="20"/>
        </w:rPr>
        <w:t>4. What a City Government Should Do</w:t>
      </w:r>
    </w:p>
    <w:p w14:paraId="545E902D" w14:textId="77777777" w:rsidR="00E04757" w:rsidRDefault="00000000">
      <w:pPr>
        <w:spacing w:before="200" w:line="260" w:lineRule="atLeast"/>
        <w:jc w:val="both"/>
      </w:pPr>
      <w:r>
        <w:rPr>
          <w:rFonts w:ascii="Arial" w:eastAsia="Arial" w:hAnsi="Arial" w:cs="Arial"/>
          <w:color w:val="000000"/>
          <w:sz w:val="20"/>
        </w:rPr>
        <w:t>Notes:</w:t>
      </w:r>
    </w:p>
    <w:p w14:paraId="4ACDF4D9" w14:textId="77777777" w:rsidR="00E04757" w:rsidRDefault="00000000">
      <w:pPr>
        <w:spacing w:before="200" w:line="260" w:lineRule="atLeast"/>
        <w:jc w:val="both"/>
      </w:pPr>
      <w:r>
        <w:rPr>
          <w:rFonts w:ascii="Arial" w:eastAsia="Arial" w:hAnsi="Arial" w:cs="Arial"/>
          <w:color w:val="000000"/>
          <w:sz w:val="20"/>
        </w:rPr>
        <w:t>1 The first author was enrolled as a PhD student at the University of Delaware</w:t>
      </w:r>
    </w:p>
    <w:p w14:paraId="5A371541"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18, 2020</w:t>
      </w:r>
    </w:p>
    <w:p w14:paraId="0E373216" w14:textId="77777777" w:rsidR="00E04757" w:rsidRDefault="00E04757"/>
    <w:p w14:paraId="768936CD" w14:textId="77777777" w:rsidR="00E04757" w:rsidRDefault="00000000">
      <w:pPr>
        <w:ind w:left="200"/>
        <w:sectPr w:rsidR="00E04757">
          <w:type w:val="continuous"/>
          <w:pgSz w:w="12240" w:h="15840"/>
          <w:pgMar w:top="840" w:right="1000" w:bottom="840" w:left="1000" w:header="400" w:footer="400" w:gutter="0"/>
          <w:cols w:space="720"/>
        </w:sectPr>
      </w:pPr>
      <w:r>
        <w:br/>
      </w:r>
      <w:r>
        <w:pict w14:anchorId="2997CFB2">
          <v:line id="_x0000_s2175" style="position:absolute;left:0;text-align:left;z-index:251735040;mso-position-horizontal-relative:text;mso-position-vertical-relative:text" from="0,10pt" to="512pt,10pt" strokeweight="1pt"/>
        </w:pict>
      </w:r>
      <w:r>
        <w:rPr>
          <w:rFonts w:ascii="Arial" w:eastAsia="Arial" w:hAnsi="Arial" w:cs="Arial"/>
          <w:b/>
          <w:color w:val="767676"/>
          <w:sz w:val="16"/>
        </w:rPr>
        <w:t>End of Document</w:t>
      </w:r>
    </w:p>
    <w:p w14:paraId="09085B40" w14:textId="77777777" w:rsidR="00E04757" w:rsidRDefault="00E04757">
      <w:pPr>
        <w:sectPr w:rsidR="00E04757">
          <w:headerReference w:type="even" r:id="rId585"/>
          <w:headerReference w:type="default" r:id="rId586"/>
          <w:footerReference w:type="even" r:id="rId587"/>
          <w:footerReference w:type="default" r:id="rId588"/>
          <w:headerReference w:type="first" r:id="rId589"/>
          <w:footerReference w:type="first" r:id="rId590"/>
          <w:pgSz w:w="12240" w:h="15840"/>
          <w:pgMar w:top="840" w:right="1000" w:bottom="840" w:left="1000" w:header="400" w:footer="400" w:gutter="0"/>
          <w:cols w:space="720"/>
          <w:titlePg/>
        </w:sectPr>
      </w:pPr>
    </w:p>
    <w:p w14:paraId="20A154A2" w14:textId="77777777" w:rsidR="00E04757" w:rsidRDefault="00E04757">
      <w:bookmarkStart w:id="76" w:name="Bookmark_39"/>
      <w:bookmarkEnd w:id="76"/>
    </w:p>
    <w:p w14:paraId="68388F09" w14:textId="77777777" w:rsidR="00E04757" w:rsidRDefault="00000000">
      <w:r>
        <w:pict w14:anchorId="4007AA5E">
          <v:shape id="_x0000_i1077" type="#_x0000_t75" alt="LexisNexis®" style="width:148pt;height:30pt">
            <v:imagedata r:id="rId7" o:title=""/>
          </v:shape>
        </w:pict>
      </w:r>
      <w:r>
        <w:cr/>
      </w:r>
    </w:p>
    <w:p w14:paraId="5CD43159" w14:textId="77777777" w:rsidR="00E04757" w:rsidRDefault="00000000">
      <w:pPr>
        <w:spacing w:before="240" w:after="200" w:line="340" w:lineRule="atLeast"/>
        <w:jc w:val="center"/>
        <w:outlineLvl w:val="0"/>
        <w:rPr>
          <w:rFonts w:ascii="Arial" w:hAnsi="Arial" w:cs="Arial"/>
          <w:b/>
          <w:bCs/>
          <w:kern w:val="32"/>
          <w:sz w:val="32"/>
          <w:szCs w:val="32"/>
        </w:rPr>
      </w:pPr>
      <w:hyperlink r:id="rId591" w:history="1">
        <w:r>
          <w:rPr>
            <w:rFonts w:ascii="Arial" w:eastAsia="Arial" w:hAnsi="Arial" w:cs="Arial"/>
            <w:b/>
            <w:bCs/>
            <w:i/>
            <w:color w:val="0077CC"/>
            <w:kern w:val="32"/>
            <w:sz w:val="28"/>
            <w:szCs w:val="32"/>
            <w:u w:val="single"/>
            <w:shd w:val="clear" w:color="auto" w:fill="FFFFFF"/>
          </w:rPr>
          <w:t xml:space="preserve">Jyoti Bansal's Unusual Ventures takes an unusual route to invest in </w:t>
        </w:r>
      </w:hyperlink>
      <w:hyperlink r:id="rId592" w:history="1">
        <w:r>
          <w:rPr>
            <w:rFonts w:ascii="Arial" w:eastAsia="Arial" w:hAnsi="Arial" w:cs="Arial"/>
            <w:b/>
            <w:bCs/>
            <w:i/>
            <w:color w:val="0077CC"/>
            <w:kern w:val="32"/>
            <w:sz w:val="28"/>
            <w:szCs w:val="32"/>
            <w:u w:val="single"/>
            <w:shd w:val="clear" w:color="auto" w:fill="FFFFFF"/>
          </w:rPr>
          <w:t>startups</w:t>
        </w:r>
      </w:hyperlink>
    </w:p>
    <w:p w14:paraId="5375FE72" w14:textId="77777777" w:rsidR="00E04757" w:rsidRDefault="00000000">
      <w:pPr>
        <w:spacing w:before="120" w:line="260" w:lineRule="atLeast"/>
        <w:jc w:val="center"/>
      </w:pPr>
      <w:r>
        <w:rPr>
          <w:rFonts w:ascii="Arial" w:eastAsia="Arial" w:hAnsi="Arial" w:cs="Arial"/>
          <w:color w:val="000000"/>
          <w:sz w:val="20"/>
        </w:rPr>
        <w:t>Yourstory.in</w:t>
      </w:r>
    </w:p>
    <w:p w14:paraId="70AF3074" w14:textId="77777777" w:rsidR="00E04757" w:rsidRDefault="00000000">
      <w:pPr>
        <w:spacing w:before="120" w:line="260" w:lineRule="atLeast"/>
        <w:jc w:val="center"/>
      </w:pPr>
      <w:r>
        <w:rPr>
          <w:rFonts w:ascii="Arial" w:eastAsia="Arial" w:hAnsi="Arial" w:cs="Arial"/>
          <w:color w:val="000000"/>
          <w:sz w:val="20"/>
        </w:rPr>
        <w:t>December 30, 2019 Monday 6:30 AM EST</w:t>
      </w:r>
    </w:p>
    <w:p w14:paraId="0BE2D891" w14:textId="77777777" w:rsidR="00E04757" w:rsidRDefault="00E04757">
      <w:pPr>
        <w:spacing w:line="240" w:lineRule="atLeast"/>
        <w:jc w:val="both"/>
      </w:pPr>
    </w:p>
    <w:p w14:paraId="189AE10F" w14:textId="77777777" w:rsidR="00E04757" w:rsidRDefault="00000000">
      <w:pPr>
        <w:spacing w:before="120" w:line="220" w:lineRule="atLeast"/>
      </w:pPr>
      <w:r>
        <w:br/>
      </w:r>
      <w:r>
        <w:rPr>
          <w:rFonts w:ascii="Arial" w:eastAsia="Arial" w:hAnsi="Arial" w:cs="Arial"/>
          <w:color w:val="000000"/>
          <w:sz w:val="16"/>
        </w:rPr>
        <w:t>Copyright 2019 Yourstory.in, distributed by Contify.com All Rights Reserved</w:t>
      </w:r>
    </w:p>
    <w:p w14:paraId="08B8C0A3"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954 words</w:t>
      </w:r>
    </w:p>
    <w:p w14:paraId="32C2EBEE"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w:t>
      </w:r>
      <w:proofErr w:type="spellStart"/>
      <w:r>
        <w:rPr>
          <w:rFonts w:ascii="Arial" w:eastAsia="Arial" w:hAnsi="Arial" w:cs="Arial"/>
          <w:color w:val="000000"/>
          <w:sz w:val="20"/>
        </w:rPr>
        <w:t>Thimmaya</w:t>
      </w:r>
      <w:proofErr w:type="spellEnd"/>
      <w:r>
        <w:rPr>
          <w:rFonts w:ascii="Arial" w:eastAsia="Arial" w:hAnsi="Arial" w:cs="Arial"/>
          <w:color w:val="000000"/>
          <w:sz w:val="20"/>
        </w:rPr>
        <w:t xml:space="preserve"> Poojary</w:t>
      </w:r>
    </w:p>
    <w:p w14:paraId="7AE1E492" w14:textId="77777777" w:rsidR="00E04757" w:rsidRDefault="00000000">
      <w:pPr>
        <w:keepNext/>
        <w:spacing w:before="240" w:line="340" w:lineRule="atLeast"/>
      </w:pPr>
      <w:bookmarkStart w:id="77" w:name="Body_37"/>
      <w:bookmarkEnd w:id="77"/>
      <w:r>
        <w:rPr>
          <w:rFonts w:ascii="Arial" w:eastAsia="Arial" w:hAnsi="Arial" w:cs="Arial"/>
          <w:b/>
          <w:color w:val="000000"/>
          <w:sz w:val="28"/>
        </w:rPr>
        <w:t>Body</w:t>
      </w:r>
    </w:p>
    <w:p w14:paraId="470AB072" w14:textId="77777777" w:rsidR="00E04757" w:rsidRDefault="00000000">
      <w:pPr>
        <w:spacing w:line="60" w:lineRule="exact"/>
      </w:pPr>
      <w:r>
        <w:pict w14:anchorId="011FB5AA">
          <v:line id="_x0000_s2177" style="position:absolute;z-index:251736064" from="0,2pt" to="512pt,2pt" strokecolor="#009ddb" strokeweight="2pt">
            <w10:wrap type="topAndBottom"/>
          </v:line>
        </w:pict>
      </w:r>
    </w:p>
    <w:p w14:paraId="001FE58D" w14:textId="77777777" w:rsidR="00E04757" w:rsidRDefault="00E04757"/>
    <w:p w14:paraId="62B6076C" w14:textId="77777777" w:rsidR="00E04757" w:rsidRDefault="00000000">
      <w:pPr>
        <w:spacing w:before="200" w:line="260" w:lineRule="atLeast"/>
        <w:jc w:val="both"/>
      </w:pPr>
      <w:r>
        <w:rPr>
          <w:rFonts w:ascii="Arial" w:eastAsia="Arial" w:hAnsi="Arial" w:cs="Arial"/>
          <w:color w:val="000000"/>
          <w:sz w:val="20"/>
        </w:rPr>
        <w:t xml:space="preserve">Unusual Ventures, a VC firm co-founded by Jyoti Bansal, invests in very early-stage </w:t>
      </w:r>
      <w:r>
        <w:rPr>
          <w:rFonts w:ascii="Arial" w:eastAsia="Arial" w:hAnsi="Arial" w:cs="Arial"/>
          <w:b/>
          <w:i/>
          <w:color w:val="000000"/>
          <w:sz w:val="20"/>
          <w:u w:val="single"/>
        </w:rPr>
        <w:t>startups</w:t>
      </w:r>
      <w:r>
        <w:rPr>
          <w:rFonts w:ascii="Arial" w:eastAsia="Arial" w:hAnsi="Arial" w:cs="Arial"/>
          <w:color w:val="000000"/>
          <w:sz w:val="20"/>
        </w:rPr>
        <w:t>, providing a strong support ecosystem to enable faster growth.</w:t>
      </w:r>
    </w:p>
    <w:p w14:paraId="7C4792B9" w14:textId="77777777" w:rsidR="00E04757"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failure</w:t>
      </w:r>
      <w:r>
        <w:rPr>
          <w:rFonts w:ascii="Arial" w:eastAsia="Arial" w:hAnsi="Arial" w:cs="Arial"/>
          <w:color w:val="000000"/>
          <w:sz w:val="20"/>
        </w:rPr>
        <w:t xml:space="preserve"> rate of </w:t>
      </w:r>
      <w:r>
        <w:rPr>
          <w:rFonts w:ascii="Arial" w:eastAsia="Arial" w:hAnsi="Arial" w:cs="Arial"/>
          <w:b/>
          <w:i/>
          <w:color w:val="000000"/>
          <w:sz w:val="20"/>
          <w:u w:val="single"/>
        </w:rPr>
        <w:t>startups</w:t>
      </w:r>
      <w:r>
        <w:rPr>
          <w:rFonts w:ascii="Arial" w:eastAsia="Arial" w:hAnsi="Arial" w:cs="Arial"/>
          <w:color w:val="000000"/>
          <w:sz w:val="20"/>
        </w:rPr>
        <w:t xml:space="preserve"> across the world is quite high, and there are many reasons as to why entrepreneurs fail to turn their budding ventures into sustainable </w:t>
      </w:r>
      <w:proofErr w:type="spellStart"/>
      <w:r>
        <w:rPr>
          <w:rFonts w:ascii="Arial" w:eastAsia="Arial" w:hAnsi="Arial" w:cs="Arial"/>
          <w:color w:val="000000"/>
          <w:sz w:val="20"/>
        </w:rPr>
        <w:t>organisations</w:t>
      </w:r>
      <w:proofErr w:type="spellEnd"/>
      <w:r>
        <w:rPr>
          <w:rFonts w:ascii="Arial" w:eastAsia="Arial" w:hAnsi="Arial" w:cs="Arial"/>
          <w:color w:val="000000"/>
          <w:sz w:val="20"/>
        </w:rPr>
        <w:t>.</w:t>
      </w:r>
    </w:p>
    <w:p w14:paraId="60D4BF49" w14:textId="77777777" w:rsidR="00E04757" w:rsidRDefault="00000000">
      <w:pPr>
        <w:spacing w:before="200" w:line="260" w:lineRule="atLeast"/>
        <w:jc w:val="both"/>
      </w:pPr>
      <w:r>
        <w:rPr>
          <w:rFonts w:ascii="Arial" w:eastAsia="Arial" w:hAnsi="Arial" w:cs="Arial"/>
          <w:color w:val="000000"/>
          <w:sz w:val="20"/>
        </w:rPr>
        <w:t xml:space="preserve">But here is a venture capital fund, which gets in very early into entrepreneurial orbit so that it can guide, mentor, and walk along with the founders to create a successful </w:t>
      </w:r>
      <w:r>
        <w:rPr>
          <w:rFonts w:ascii="Arial" w:eastAsia="Arial" w:hAnsi="Arial" w:cs="Arial"/>
          <w:b/>
          <w:i/>
          <w:color w:val="000000"/>
          <w:sz w:val="20"/>
          <w:u w:val="single"/>
        </w:rPr>
        <w:t>startup</w:t>
      </w:r>
      <w:r>
        <w:rPr>
          <w:rFonts w:ascii="Arial" w:eastAsia="Arial" w:hAnsi="Arial" w:cs="Arial"/>
          <w:color w:val="000000"/>
          <w:sz w:val="20"/>
        </w:rPr>
        <w:t>.</w:t>
      </w:r>
    </w:p>
    <w:p w14:paraId="5CBB4BEE" w14:textId="77777777" w:rsidR="00E04757" w:rsidRDefault="00000000">
      <w:pPr>
        <w:spacing w:before="200" w:line="260" w:lineRule="atLeast"/>
        <w:jc w:val="both"/>
      </w:pPr>
      <w:r>
        <w:rPr>
          <w:rFonts w:ascii="Arial" w:eastAsia="Arial" w:hAnsi="Arial" w:cs="Arial"/>
          <w:color w:val="000000"/>
          <w:sz w:val="20"/>
        </w:rPr>
        <w:t xml:space="preserve">Unusual Ventures, a California-based venture capital firm founded by Jyoti Bansal and John </w:t>
      </w:r>
      <w:proofErr w:type="spellStart"/>
      <w:r>
        <w:rPr>
          <w:rFonts w:ascii="Arial" w:eastAsia="Arial" w:hAnsi="Arial" w:cs="Arial"/>
          <w:color w:val="000000"/>
          <w:sz w:val="20"/>
        </w:rPr>
        <w:t>Vrionis</w:t>
      </w:r>
      <w:proofErr w:type="spellEnd"/>
      <w:r>
        <w:rPr>
          <w:rFonts w:ascii="Arial" w:eastAsia="Arial" w:hAnsi="Arial" w:cs="Arial"/>
          <w:color w:val="000000"/>
          <w:sz w:val="20"/>
        </w:rPr>
        <w:t xml:space="preserve"> in 2018, has taken an unchartered territory into investing in </w:t>
      </w:r>
      <w:r>
        <w:rPr>
          <w:rFonts w:ascii="Arial" w:eastAsia="Arial" w:hAnsi="Arial" w:cs="Arial"/>
          <w:b/>
          <w:i/>
          <w:color w:val="000000"/>
          <w:sz w:val="20"/>
          <w:u w:val="single"/>
        </w:rPr>
        <w:t>startups</w:t>
      </w:r>
      <w:r>
        <w:rPr>
          <w:rFonts w:ascii="Arial" w:eastAsia="Arial" w:hAnsi="Arial" w:cs="Arial"/>
          <w:color w:val="000000"/>
          <w:sz w:val="20"/>
        </w:rPr>
        <w:t xml:space="preserve"> at the seed and early stage. The VC firm closed its second fund at $400 million in November 2019, while its first one was $160 million, which was 18 months prior.</w:t>
      </w:r>
    </w:p>
    <w:p w14:paraId="185CBF55" w14:textId="77777777" w:rsidR="00E04757" w:rsidRDefault="00000000">
      <w:pPr>
        <w:spacing w:before="200" w:line="260" w:lineRule="atLeast"/>
        <w:jc w:val="both"/>
      </w:pPr>
      <w:r>
        <w:rPr>
          <w:rFonts w:ascii="Arial" w:eastAsia="Arial" w:hAnsi="Arial" w:cs="Arial"/>
          <w:color w:val="000000"/>
          <w:sz w:val="20"/>
        </w:rPr>
        <w:t xml:space="preserve">"The hardest problem for any entrepreneur is going from an idea to million dollars in revenue, which needs initial messaging, getting customers, etc. There is no structured platform available which can help entrepreneurs, and we wanted to change that," Jyoti tells </w:t>
      </w:r>
      <w:proofErr w:type="spellStart"/>
      <w:r>
        <w:rPr>
          <w:rFonts w:ascii="Arial" w:eastAsia="Arial" w:hAnsi="Arial" w:cs="Arial"/>
          <w:color w:val="000000"/>
          <w:sz w:val="20"/>
        </w:rPr>
        <w:t>YourStory</w:t>
      </w:r>
      <w:proofErr w:type="spellEnd"/>
      <w:r>
        <w:rPr>
          <w:rFonts w:ascii="Arial" w:eastAsia="Arial" w:hAnsi="Arial" w:cs="Arial"/>
          <w:color w:val="000000"/>
          <w:sz w:val="20"/>
        </w:rPr>
        <w:t>.</w:t>
      </w:r>
    </w:p>
    <w:p w14:paraId="3924D980" w14:textId="77777777" w:rsidR="00E04757" w:rsidRDefault="00000000">
      <w:pPr>
        <w:spacing w:before="200" w:line="260" w:lineRule="atLeast"/>
        <w:jc w:val="both"/>
      </w:pPr>
      <w:r>
        <w:rPr>
          <w:rFonts w:ascii="Arial" w:eastAsia="Arial" w:hAnsi="Arial" w:cs="Arial"/>
          <w:color w:val="000000"/>
          <w:sz w:val="20"/>
        </w:rPr>
        <w:t xml:space="preserve">An IIT Delhi alumnus, Jyoti Bansal is a serial entrepreneur in the US who founded numerous </w:t>
      </w:r>
      <w:r>
        <w:rPr>
          <w:rFonts w:ascii="Arial" w:eastAsia="Arial" w:hAnsi="Arial" w:cs="Arial"/>
          <w:b/>
          <w:i/>
          <w:color w:val="000000"/>
          <w:sz w:val="20"/>
          <w:u w:val="single"/>
        </w:rPr>
        <w:t>startups</w:t>
      </w:r>
      <w:r>
        <w:rPr>
          <w:rFonts w:ascii="Arial" w:eastAsia="Arial" w:hAnsi="Arial" w:cs="Arial"/>
          <w:color w:val="000000"/>
          <w:sz w:val="20"/>
        </w:rPr>
        <w:t xml:space="preserve"> and came into prominence after his venture AppDynamics was acquired by Cisco for $3.7 billion in 2017.</w:t>
      </w:r>
    </w:p>
    <w:p w14:paraId="55B8D120" w14:textId="77777777" w:rsidR="00E04757" w:rsidRDefault="00000000">
      <w:pPr>
        <w:spacing w:before="200" w:line="260" w:lineRule="atLeast"/>
        <w:jc w:val="both"/>
      </w:pPr>
      <w:r>
        <w:rPr>
          <w:rFonts w:ascii="Arial" w:eastAsia="Arial" w:hAnsi="Arial" w:cs="Arial"/>
          <w:color w:val="000000"/>
          <w:sz w:val="20"/>
        </w:rPr>
        <w:t xml:space="preserve">After this exit, Jyoti wanted to translate his experiences as an entrepreneur in a more structured manner as a venture capitalist, where he would get in very early into the </w:t>
      </w:r>
      <w:r>
        <w:rPr>
          <w:rFonts w:ascii="Arial" w:eastAsia="Arial" w:hAnsi="Arial" w:cs="Arial"/>
          <w:b/>
          <w:i/>
          <w:color w:val="000000"/>
          <w:sz w:val="20"/>
          <w:u w:val="single"/>
        </w:rPr>
        <w:t>startup</w:t>
      </w:r>
      <w:r>
        <w:rPr>
          <w:rFonts w:ascii="Arial" w:eastAsia="Arial" w:hAnsi="Arial" w:cs="Arial"/>
          <w:color w:val="000000"/>
          <w:sz w:val="20"/>
        </w:rPr>
        <w:t xml:space="preserve"> ecosystem. He felt that many players in the ecosystem were not able to effectively guide these </w:t>
      </w:r>
      <w:r>
        <w:rPr>
          <w:rFonts w:ascii="Arial" w:eastAsia="Arial" w:hAnsi="Arial" w:cs="Arial"/>
          <w:b/>
          <w:i/>
          <w:color w:val="000000"/>
          <w:sz w:val="20"/>
          <w:u w:val="single"/>
        </w:rPr>
        <w:t>startups</w:t>
      </w:r>
      <w:r>
        <w:rPr>
          <w:rFonts w:ascii="Arial" w:eastAsia="Arial" w:hAnsi="Arial" w:cs="Arial"/>
          <w:color w:val="000000"/>
          <w:sz w:val="20"/>
        </w:rPr>
        <w:t xml:space="preserve"> in the early stages.</w:t>
      </w:r>
    </w:p>
    <w:p w14:paraId="2E3B995C" w14:textId="77777777" w:rsidR="00E04757" w:rsidRDefault="00000000">
      <w:pPr>
        <w:spacing w:before="200" w:line="260" w:lineRule="atLeast"/>
        <w:jc w:val="both"/>
      </w:pPr>
      <w:r>
        <w:rPr>
          <w:rFonts w:ascii="Arial" w:eastAsia="Arial" w:hAnsi="Arial" w:cs="Arial"/>
          <w:color w:val="000000"/>
          <w:sz w:val="20"/>
        </w:rPr>
        <w:t>Key learnings</w:t>
      </w:r>
    </w:p>
    <w:p w14:paraId="3F772501" w14:textId="77777777" w:rsidR="00E04757" w:rsidRDefault="00000000">
      <w:pPr>
        <w:spacing w:before="200" w:line="260" w:lineRule="atLeast"/>
        <w:jc w:val="both"/>
      </w:pPr>
      <w:r>
        <w:rPr>
          <w:rFonts w:ascii="Arial" w:eastAsia="Arial" w:hAnsi="Arial" w:cs="Arial"/>
          <w:color w:val="000000"/>
          <w:sz w:val="20"/>
        </w:rPr>
        <w:t>Jyoti says, there were five typical challenges he faced as an entrepreneur - how do you get the first set of investors, finding the product-market fit, to tell the story of the product, powering early sales going, and lastly how one grows from an engineer to a CEO.</w:t>
      </w:r>
    </w:p>
    <w:p w14:paraId="58D3753F" w14:textId="77777777" w:rsidR="00E04757" w:rsidRDefault="00000000">
      <w:pPr>
        <w:spacing w:before="200" w:line="260" w:lineRule="atLeast"/>
        <w:jc w:val="both"/>
      </w:pPr>
      <w:r>
        <w:rPr>
          <w:rFonts w:ascii="Arial" w:eastAsia="Arial" w:hAnsi="Arial" w:cs="Arial"/>
          <w:color w:val="000000"/>
          <w:sz w:val="20"/>
        </w:rPr>
        <w:t>"Based on my learnings, we wanted to rethink how early-stage investments could be done better, and it was modelled after my experiences," says Jyoti.</w:t>
      </w:r>
    </w:p>
    <w:p w14:paraId="4345E294" w14:textId="77777777" w:rsidR="00E04757" w:rsidRDefault="00000000">
      <w:pPr>
        <w:spacing w:before="200" w:line="260" w:lineRule="atLeast"/>
        <w:jc w:val="both"/>
      </w:pPr>
      <w:r>
        <w:rPr>
          <w:rFonts w:ascii="Arial" w:eastAsia="Arial" w:hAnsi="Arial" w:cs="Arial"/>
          <w:color w:val="000000"/>
          <w:sz w:val="20"/>
        </w:rPr>
        <w:lastRenderedPageBreak/>
        <w:t>Unusual Ventures decided to focus on the early-stage investments. Jyoti says, "Most of the times we invest at idea or prototype stage. The biggest thing we do is to bet on the entrepreneurs and provide a platform to succeed."</w:t>
      </w:r>
    </w:p>
    <w:p w14:paraId="6B1228CC" w14:textId="77777777" w:rsidR="00E04757" w:rsidRDefault="00000000">
      <w:pPr>
        <w:spacing w:before="200" w:line="260" w:lineRule="atLeast"/>
        <w:jc w:val="both"/>
      </w:pPr>
      <w:r>
        <w:rPr>
          <w:rFonts w:ascii="Arial" w:eastAsia="Arial" w:hAnsi="Arial" w:cs="Arial"/>
          <w:color w:val="000000"/>
          <w:sz w:val="20"/>
        </w:rPr>
        <w:t xml:space="preserve">The Indian born entrepreneur feels there is capital available for the </w:t>
      </w:r>
      <w:r>
        <w:rPr>
          <w:rFonts w:ascii="Arial" w:eastAsia="Arial" w:hAnsi="Arial" w:cs="Arial"/>
          <w:b/>
          <w:i/>
          <w:color w:val="000000"/>
          <w:sz w:val="20"/>
          <w:u w:val="single"/>
        </w:rPr>
        <w:t>startups</w:t>
      </w:r>
      <w:r>
        <w:rPr>
          <w:rFonts w:ascii="Arial" w:eastAsia="Arial" w:hAnsi="Arial" w:cs="Arial"/>
          <w:color w:val="000000"/>
          <w:sz w:val="20"/>
        </w:rPr>
        <w:t xml:space="preserve">, but many fail to succeed due to lack of proper guidance. The path taken by Unusual Ventures is to be deeply ingrained with a founder journey of building a </w:t>
      </w:r>
      <w:r>
        <w:rPr>
          <w:rFonts w:ascii="Arial" w:eastAsia="Arial" w:hAnsi="Arial" w:cs="Arial"/>
          <w:b/>
          <w:i/>
          <w:color w:val="000000"/>
          <w:sz w:val="20"/>
          <w:u w:val="single"/>
        </w:rPr>
        <w:t>startup</w:t>
      </w:r>
      <w:r>
        <w:rPr>
          <w:rFonts w:ascii="Arial" w:eastAsia="Arial" w:hAnsi="Arial" w:cs="Arial"/>
          <w:color w:val="000000"/>
          <w:sz w:val="20"/>
        </w:rPr>
        <w:t xml:space="preserve"> where it becomes a partner in getting the right talent, finding the product-market fit, and acquisition of customers among the many other things.</w:t>
      </w:r>
    </w:p>
    <w:p w14:paraId="32B3FC91" w14:textId="77777777" w:rsidR="00E04757" w:rsidRDefault="00000000">
      <w:pPr>
        <w:spacing w:before="200" w:line="260" w:lineRule="atLeast"/>
        <w:jc w:val="both"/>
      </w:pPr>
      <w:r>
        <w:rPr>
          <w:rFonts w:ascii="Arial" w:eastAsia="Arial" w:hAnsi="Arial" w:cs="Arial"/>
          <w:color w:val="000000"/>
          <w:sz w:val="20"/>
        </w:rPr>
        <w:t xml:space="preserve">Unusual Ventures is largely </w:t>
      </w:r>
      <w:proofErr w:type="spellStart"/>
      <w:r>
        <w:rPr>
          <w:rFonts w:ascii="Arial" w:eastAsia="Arial" w:hAnsi="Arial" w:cs="Arial"/>
          <w:color w:val="000000"/>
          <w:sz w:val="20"/>
        </w:rPr>
        <w:t>focussed</w:t>
      </w:r>
      <w:proofErr w:type="spellEnd"/>
      <w:r>
        <w:rPr>
          <w:rFonts w:ascii="Arial" w:eastAsia="Arial" w:hAnsi="Arial" w:cs="Arial"/>
          <w:color w:val="000000"/>
          <w:sz w:val="20"/>
        </w:rPr>
        <w:t xml:space="preserve"> on investing in business-to-business (B2B) </w:t>
      </w:r>
      <w:r>
        <w:rPr>
          <w:rFonts w:ascii="Arial" w:eastAsia="Arial" w:hAnsi="Arial" w:cs="Arial"/>
          <w:b/>
          <w:i/>
          <w:color w:val="000000"/>
          <w:sz w:val="20"/>
          <w:u w:val="single"/>
        </w:rPr>
        <w:t>startups</w:t>
      </w:r>
      <w:r>
        <w:rPr>
          <w:rFonts w:ascii="Arial" w:eastAsia="Arial" w:hAnsi="Arial" w:cs="Arial"/>
          <w:color w:val="000000"/>
          <w:sz w:val="20"/>
        </w:rPr>
        <w:t xml:space="preserve"> and is also interested in consumer-related ventures. It has invested in around 29 ventures, with three-fourth of being B2B and rest in the retail consumer domain.</w:t>
      </w:r>
    </w:p>
    <w:p w14:paraId="3DED143A" w14:textId="77777777" w:rsidR="00E04757" w:rsidRDefault="00000000">
      <w:pPr>
        <w:spacing w:before="200" w:line="260" w:lineRule="atLeast"/>
        <w:jc w:val="both"/>
      </w:pPr>
      <w:r>
        <w:rPr>
          <w:rFonts w:ascii="Arial" w:eastAsia="Arial" w:hAnsi="Arial" w:cs="Arial"/>
          <w:color w:val="000000"/>
          <w:sz w:val="20"/>
        </w:rPr>
        <w:t>Bet on entrepreneurs</w:t>
      </w:r>
    </w:p>
    <w:p w14:paraId="4B2DCED6" w14:textId="77777777" w:rsidR="00E04757" w:rsidRDefault="00000000">
      <w:pPr>
        <w:spacing w:before="200" w:line="260" w:lineRule="atLeast"/>
        <w:jc w:val="both"/>
      </w:pPr>
      <w:r>
        <w:rPr>
          <w:rFonts w:ascii="Arial" w:eastAsia="Arial" w:hAnsi="Arial" w:cs="Arial"/>
          <w:color w:val="000000"/>
          <w:sz w:val="20"/>
        </w:rPr>
        <w:t xml:space="preserve">Jyoti has a few parameters in mind before they decide to invest in a </w:t>
      </w:r>
      <w:r>
        <w:rPr>
          <w:rFonts w:ascii="Arial" w:eastAsia="Arial" w:hAnsi="Arial" w:cs="Arial"/>
          <w:b/>
          <w:i/>
          <w:color w:val="000000"/>
          <w:sz w:val="20"/>
          <w:u w:val="single"/>
        </w:rPr>
        <w:t>startup</w:t>
      </w:r>
      <w:r>
        <w:rPr>
          <w:rFonts w:ascii="Arial" w:eastAsia="Arial" w:hAnsi="Arial" w:cs="Arial"/>
          <w:color w:val="000000"/>
          <w:sz w:val="20"/>
        </w:rPr>
        <w:t>.</w:t>
      </w:r>
    </w:p>
    <w:p w14:paraId="3764B272" w14:textId="77777777" w:rsidR="00E04757" w:rsidRDefault="00000000">
      <w:pPr>
        <w:spacing w:before="200" w:line="260" w:lineRule="atLeast"/>
        <w:jc w:val="both"/>
      </w:pPr>
      <w:r>
        <w:rPr>
          <w:rFonts w:ascii="Arial" w:eastAsia="Arial" w:hAnsi="Arial" w:cs="Arial"/>
          <w:color w:val="000000"/>
          <w:sz w:val="20"/>
        </w:rPr>
        <w:t>"We look at the problem space, and it needs to be large. Also, we spend time with entrepreneurs to understand their high degree of authentic passion," he says.</w:t>
      </w:r>
    </w:p>
    <w:p w14:paraId="2D1E9CED" w14:textId="77777777" w:rsidR="00E04757" w:rsidRDefault="00000000">
      <w:pPr>
        <w:spacing w:before="200" w:line="260" w:lineRule="atLeast"/>
        <w:jc w:val="both"/>
      </w:pPr>
      <w:r>
        <w:rPr>
          <w:rFonts w:ascii="Arial" w:eastAsia="Arial" w:hAnsi="Arial" w:cs="Arial"/>
          <w:color w:val="000000"/>
          <w:sz w:val="20"/>
        </w:rPr>
        <w:t>Besides this, the VC fund also looks at whether the entrepreneurs have a unique strength in a particular domain, and more importantly whether they have the right ethics and integrity.</w:t>
      </w:r>
    </w:p>
    <w:p w14:paraId="0A76FDF4" w14:textId="77777777" w:rsidR="00E04757" w:rsidRDefault="00000000">
      <w:pPr>
        <w:spacing w:before="200" w:line="260" w:lineRule="atLeast"/>
        <w:jc w:val="both"/>
      </w:pPr>
      <w:r>
        <w:rPr>
          <w:rFonts w:ascii="Arial" w:eastAsia="Arial" w:hAnsi="Arial" w:cs="Arial"/>
          <w:color w:val="000000"/>
          <w:sz w:val="20"/>
        </w:rPr>
        <w:t>For Unusual Ventures, ethics and integrity are very high on its agenda. Even the limited partners in their fund are not the typical financial institutions or high net worth individuals, but non-profit bodies, colleges, foundations, endowments, etc.</w:t>
      </w:r>
    </w:p>
    <w:p w14:paraId="11F9228E" w14:textId="77777777" w:rsidR="00E04757" w:rsidRDefault="00000000">
      <w:pPr>
        <w:spacing w:before="200" w:line="260" w:lineRule="atLeast"/>
        <w:jc w:val="both"/>
      </w:pPr>
      <w:r>
        <w:rPr>
          <w:rFonts w:ascii="Arial" w:eastAsia="Arial" w:hAnsi="Arial" w:cs="Arial"/>
          <w:color w:val="000000"/>
          <w:sz w:val="20"/>
        </w:rPr>
        <w:t>Beyond capital</w:t>
      </w:r>
    </w:p>
    <w:p w14:paraId="1DAF5BCF" w14:textId="77777777" w:rsidR="00E04757" w:rsidRDefault="00000000">
      <w:pPr>
        <w:spacing w:before="200" w:line="260" w:lineRule="atLeast"/>
        <w:jc w:val="both"/>
      </w:pPr>
      <w:r>
        <w:rPr>
          <w:rFonts w:ascii="Arial" w:eastAsia="Arial" w:hAnsi="Arial" w:cs="Arial"/>
          <w:color w:val="000000"/>
          <w:sz w:val="20"/>
        </w:rPr>
        <w:t>Today, Unusual Ventures has created a platform where it provides almost an end-to-end kind of service for entrepreneurs and founders. Besides the capital and mentoring, the VC fund also has other services on its platforms - like the Get Ahead and Academy.</w:t>
      </w:r>
    </w:p>
    <w:p w14:paraId="6B61CCD8" w14:textId="77777777" w:rsidR="00E04757" w:rsidRDefault="00000000">
      <w:pPr>
        <w:spacing w:before="200" w:line="260" w:lineRule="atLeast"/>
        <w:jc w:val="both"/>
      </w:pPr>
      <w:r>
        <w:rPr>
          <w:rFonts w:ascii="Arial" w:eastAsia="Arial" w:hAnsi="Arial" w:cs="Arial"/>
          <w:color w:val="000000"/>
          <w:sz w:val="20"/>
        </w:rPr>
        <w:t>For example, under its Get Ahead initiative, the expertise provided are in areas such as sales development, marketing messaging, recruiting, and back-office solutions. In the case of Academy, they get the deep domain experts to engage with the entrepreneurs.</w:t>
      </w:r>
    </w:p>
    <w:p w14:paraId="21FC6099" w14:textId="77777777" w:rsidR="00E04757" w:rsidRDefault="00000000">
      <w:pPr>
        <w:spacing w:before="200" w:line="260" w:lineRule="atLeast"/>
        <w:jc w:val="both"/>
      </w:pPr>
      <w:r>
        <w:rPr>
          <w:rFonts w:ascii="Arial" w:eastAsia="Arial" w:hAnsi="Arial" w:cs="Arial"/>
          <w:color w:val="000000"/>
          <w:sz w:val="20"/>
        </w:rPr>
        <w:t xml:space="preserve">Unusual Ventures believes in doing a smaller number of investments so that it can devote greater time and resources into a limited number of </w:t>
      </w:r>
      <w:r>
        <w:rPr>
          <w:rFonts w:ascii="Arial" w:eastAsia="Arial" w:hAnsi="Arial" w:cs="Arial"/>
          <w:b/>
          <w:i/>
          <w:color w:val="000000"/>
          <w:sz w:val="20"/>
          <w:u w:val="single"/>
        </w:rPr>
        <w:t>startups</w:t>
      </w:r>
      <w:r>
        <w:rPr>
          <w:rFonts w:ascii="Arial" w:eastAsia="Arial" w:hAnsi="Arial" w:cs="Arial"/>
          <w:color w:val="000000"/>
          <w:sz w:val="20"/>
        </w:rPr>
        <w:t>.</w:t>
      </w:r>
    </w:p>
    <w:p w14:paraId="6A12973C" w14:textId="77777777" w:rsidR="00E04757" w:rsidRDefault="00000000">
      <w:pPr>
        <w:spacing w:before="200" w:line="260" w:lineRule="atLeast"/>
        <w:jc w:val="both"/>
      </w:pPr>
      <w:r>
        <w:rPr>
          <w:rFonts w:ascii="Arial" w:eastAsia="Arial" w:hAnsi="Arial" w:cs="Arial"/>
          <w:color w:val="000000"/>
          <w:sz w:val="20"/>
        </w:rPr>
        <w:t>"We expect to be one of the top-performing fund and most successful investors are those who come in early," says Jyoti.</w:t>
      </w:r>
    </w:p>
    <w:p w14:paraId="6640C7D7" w14:textId="77777777" w:rsidR="00E04757" w:rsidRDefault="00000000">
      <w:pPr>
        <w:spacing w:before="200" w:line="260" w:lineRule="atLeast"/>
        <w:jc w:val="both"/>
      </w:pPr>
      <w:r>
        <w:rPr>
          <w:rFonts w:ascii="Arial" w:eastAsia="Arial" w:hAnsi="Arial" w:cs="Arial"/>
          <w:color w:val="000000"/>
          <w:sz w:val="20"/>
        </w:rPr>
        <w:t xml:space="preserve">The team at Unusual Ventures believe in rolling </w:t>
      </w:r>
      <w:r>
        <w:rPr>
          <w:rFonts w:ascii="Arial" w:eastAsia="Arial" w:hAnsi="Arial" w:cs="Arial"/>
          <w:b/>
          <w:i/>
          <w:color w:val="000000"/>
          <w:sz w:val="20"/>
          <w:u w:val="single"/>
        </w:rPr>
        <w:t>up</w:t>
      </w:r>
      <w:r>
        <w:rPr>
          <w:rFonts w:ascii="Arial" w:eastAsia="Arial" w:hAnsi="Arial" w:cs="Arial"/>
          <w:color w:val="000000"/>
          <w:sz w:val="20"/>
        </w:rPr>
        <w:t xml:space="preserve"> their sleeves, find the best entrepreneurs, and help them grow in a very systematic manner.</w:t>
      </w:r>
    </w:p>
    <w:p w14:paraId="5E3F6449" w14:textId="77777777" w:rsidR="00E04757" w:rsidRDefault="00000000">
      <w:pPr>
        <w:spacing w:before="200" w:line="260" w:lineRule="atLeast"/>
        <w:jc w:val="both"/>
      </w:pPr>
      <w:r>
        <w:rPr>
          <w:rFonts w:ascii="Arial" w:eastAsia="Arial" w:hAnsi="Arial" w:cs="Arial"/>
          <w:color w:val="000000"/>
          <w:sz w:val="20"/>
        </w:rPr>
        <w:t>No India plans</w:t>
      </w:r>
    </w:p>
    <w:p w14:paraId="40F734EA" w14:textId="77777777" w:rsidR="00E04757" w:rsidRDefault="00000000">
      <w:pPr>
        <w:spacing w:before="200" w:line="260" w:lineRule="atLeast"/>
        <w:jc w:val="both"/>
      </w:pPr>
      <w:r>
        <w:rPr>
          <w:rFonts w:ascii="Arial" w:eastAsia="Arial" w:hAnsi="Arial" w:cs="Arial"/>
          <w:color w:val="000000"/>
          <w:sz w:val="20"/>
        </w:rPr>
        <w:t>Amidst these growth plans of Unusual Ventures, the VC fund does not have any plans to enter India as of now. It is not because of the lack of opportunity, but it does not have the bandwidth put in that amount of time or resources in India.</w:t>
      </w:r>
    </w:p>
    <w:p w14:paraId="66B5BA2A" w14:textId="77777777" w:rsidR="00E04757" w:rsidRDefault="00000000">
      <w:pPr>
        <w:spacing w:before="200" w:line="260" w:lineRule="atLeast"/>
        <w:jc w:val="both"/>
      </w:pPr>
      <w:r>
        <w:rPr>
          <w:rFonts w:ascii="Arial" w:eastAsia="Arial" w:hAnsi="Arial" w:cs="Arial"/>
          <w:color w:val="000000"/>
          <w:sz w:val="20"/>
        </w:rPr>
        <w:t>"A big part of what we do is help the companies to succeed. We do not want to do investments here unless we are sure that we can provide that help. We need the right bandwidth and infrastructure before we can think of investing in India," says Jyoti.</w:t>
      </w:r>
    </w:p>
    <w:p w14:paraId="64B3D032" w14:textId="77777777" w:rsidR="00E04757" w:rsidRDefault="00000000">
      <w:pPr>
        <w:spacing w:before="200" w:line="260" w:lineRule="atLeast"/>
        <w:jc w:val="both"/>
      </w:pPr>
      <w:r>
        <w:rPr>
          <w:rFonts w:ascii="Arial" w:eastAsia="Arial" w:hAnsi="Arial" w:cs="Arial"/>
          <w:color w:val="000000"/>
          <w:sz w:val="20"/>
        </w:rPr>
        <w:lastRenderedPageBreak/>
        <w:t xml:space="preserve">However, he says, "We are very bullish about the Indian </w:t>
      </w:r>
      <w:r>
        <w:rPr>
          <w:rFonts w:ascii="Arial" w:eastAsia="Arial" w:hAnsi="Arial" w:cs="Arial"/>
          <w:b/>
          <w:i/>
          <w:color w:val="000000"/>
          <w:sz w:val="20"/>
          <w:u w:val="single"/>
        </w:rPr>
        <w:t>startup</w:t>
      </w:r>
      <w:r>
        <w:rPr>
          <w:rFonts w:ascii="Arial" w:eastAsia="Arial" w:hAnsi="Arial" w:cs="Arial"/>
          <w:color w:val="000000"/>
          <w:sz w:val="20"/>
        </w:rPr>
        <w:t xml:space="preserve"> ecosystem. There were multiple waves that the country has gone through with IT services companies, followed by consumer tech, and now there is an exciting opportunity to sell software products to the international market."</w:t>
      </w:r>
    </w:p>
    <w:p w14:paraId="6147006E" w14:textId="77777777" w:rsidR="00E04757" w:rsidRDefault="00000000">
      <w:pPr>
        <w:spacing w:before="200" w:line="260" w:lineRule="atLeast"/>
        <w:jc w:val="both"/>
      </w:pPr>
      <w:r>
        <w:rPr>
          <w:rFonts w:ascii="Arial" w:eastAsia="Arial" w:hAnsi="Arial" w:cs="Arial"/>
          <w:color w:val="000000"/>
          <w:sz w:val="20"/>
        </w:rPr>
        <w:t xml:space="preserve">He believes there is a depth of talent in the country, and this is likely to result in the emergence of B2B </w:t>
      </w:r>
      <w:r>
        <w:rPr>
          <w:rFonts w:ascii="Arial" w:eastAsia="Arial" w:hAnsi="Arial" w:cs="Arial"/>
          <w:b/>
          <w:i/>
          <w:color w:val="000000"/>
          <w:sz w:val="20"/>
          <w:u w:val="single"/>
        </w:rPr>
        <w:t>startups</w:t>
      </w:r>
      <w:r>
        <w:rPr>
          <w:rFonts w:ascii="Arial" w:eastAsia="Arial" w:hAnsi="Arial" w:cs="Arial"/>
          <w:color w:val="000000"/>
          <w:sz w:val="20"/>
        </w:rPr>
        <w:t>, which are deep domain experts in technology.</w:t>
      </w:r>
    </w:p>
    <w:p w14:paraId="7BE855DF" w14:textId="77777777" w:rsidR="00E04757" w:rsidRDefault="00000000">
      <w:pPr>
        <w:spacing w:before="200" w:line="260" w:lineRule="atLeast"/>
        <w:jc w:val="both"/>
      </w:pPr>
      <w:r>
        <w:rPr>
          <w:rFonts w:ascii="Arial" w:eastAsia="Arial" w:hAnsi="Arial" w:cs="Arial"/>
          <w:color w:val="000000"/>
          <w:sz w:val="20"/>
        </w:rPr>
        <w:t>Unusual Ventures has now raised more than half-a-billion dollars in less than two years, and it plans to continue with the same strategy of investment even as it grows larger.</w:t>
      </w:r>
    </w:p>
    <w:p w14:paraId="1B334B05" w14:textId="77777777" w:rsidR="00E04757" w:rsidRDefault="00000000">
      <w:pPr>
        <w:spacing w:before="200" w:line="260" w:lineRule="atLeast"/>
        <w:jc w:val="both"/>
      </w:pPr>
      <w:r>
        <w:rPr>
          <w:rFonts w:ascii="Arial" w:eastAsia="Arial" w:hAnsi="Arial" w:cs="Arial"/>
          <w:color w:val="000000"/>
          <w:sz w:val="20"/>
        </w:rPr>
        <w:t>"I like to invest where I can really help," says Jyoti.</w:t>
      </w:r>
    </w:p>
    <w:p w14:paraId="19D1ADCD"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30, 2019</w:t>
      </w:r>
    </w:p>
    <w:p w14:paraId="1C0540AE" w14:textId="77777777" w:rsidR="00E04757" w:rsidRDefault="00E04757"/>
    <w:p w14:paraId="108F1753" w14:textId="77777777" w:rsidR="00E04757" w:rsidRDefault="00000000">
      <w:pPr>
        <w:ind w:left="200"/>
        <w:sectPr w:rsidR="00E04757">
          <w:type w:val="continuous"/>
          <w:pgSz w:w="12240" w:h="15840"/>
          <w:pgMar w:top="840" w:right="1000" w:bottom="840" w:left="1000" w:header="400" w:footer="400" w:gutter="0"/>
          <w:cols w:space="720"/>
        </w:sectPr>
      </w:pPr>
      <w:r>
        <w:br/>
      </w:r>
      <w:r>
        <w:pict w14:anchorId="3888E23F">
          <v:line id="_x0000_s2178" style="position:absolute;left:0;text-align:left;z-index:251737088;mso-position-horizontal-relative:text;mso-position-vertical-relative:text" from="0,10pt" to="512pt,10pt" strokeweight="1pt"/>
        </w:pict>
      </w:r>
      <w:r>
        <w:rPr>
          <w:rFonts w:ascii="Arial" w:eastAsia="Arial" w:hAnsi="Arial" w:cs="Arial"/>
          <w:b/>
          <w:color w:val="767676"/>
          <w:sz w:val="16"/>
        </w:rPr>
        <w:t>End of Document</w:t>
      </w:r>
    </w:p>
    <w:p w14:paraId="5C7E82E6" w14:textId="77777777" w:rsidR="00E04757" w:rsidRDefault="00E04757">
      <w:pPr>
        <w:sectPr w:rsidR="00E04757">
          <w:headerReference w:type="even" r:id="rId593"/>
          <w:headerReference w:type="default" r:id="rId594"/>
          <w:footerReference w:type="even" r:id="rId595"/>
          <w:footerReference w:type="default" r:id="rId596"/>
          <w:headerReference w:type="first" r:id="rId597"/>
          <w:footerReference w:type="first" r:id="rId598"/>
          <w:pgSz w:w="12240" w:h="15840"/>
          <w:pgMar w:top="840" w:right="1000" w:bottom="840" w:left="1000" w:header="400" w:footer="400" w:gutter="0"/>
          <w:cols w:space="720"/>
          <w:titlePg/>
        </w:sectPr>
      </w:pPr>
    </w:p>
    <w:p w14:paraId="7C7090C9" w14:textId="77777777" w:rsidR="00E04757" w:rsidRDefault="00E04757">
      <w:bookmarkStart w:id="78" w:name="Bookmark_40"/>
      <w:bookmarkEnd w:id="78"/>
    </w:p>
    <w:p w14:paraId="056F6A0E" w14:textId="77777777" w:rsidR="00E04757" w:rsidRDefault="00000000">
      <w:r>
        <w:pict w14:anchorId="765C5A29">
          <v:shape id="_x0000_i1078" type="#_x0000_t75" alt="LexisNexis®" style="width:148pt;height:30pt">
            <v:imagedata r:id="rId7" o:title=""/>
          </v:shape>
        </w:pict>
      </w:r>
      <w:r>
        <w:cr/>
      </w:r>
    </w:p>
    <w:p w14:paraId="1E445874" w14:textId="77777777" w:rsidR="00E04757" w:rsidRDefault="00000000">
      <w:pPr>
        <w:spacing w:before="240" w:after="200" w:line="340" w:lineRule="atLeast"/>
        <w:jc w:val="center"/>
        <w:outlineLvl w:val="0"/>
        <w:rPr>
          <w:rFonts w:ascii="Arial" w:hAnsi="Arial" w:cs="Arial"/>
          <w:b/>
          <w:bCs/>
          <w:kern w:val="32"/>
          <w:sz w:val="32"/>
          <w:szCs w:val="32"/>
        </w:rPr>
      </w:pPr>
      <w:hyperlink r:id="rId599" w:history="1">
        <w:r>
          <w:rPr>
            <w:rFonts w:ascii="Arial" w:eastAsia="Arial" w:hAnsi="Arial" w:cs="Arial"/>
            <w:b/>
            <w:bCs/>
            <w:i/>
            <w:color w:val="0077CC"/>
            <w:kern w:val="32"/>
            <w:sz w:val="28"/>
            <w:szCs w:val="32"/>
            <w:u w:val="single"/>
            <w:shd w:val="clear" w:color="auto" w:fill="FFFFFF"/>
          </w:rPr>
          <w:t>Startup</w:t>
        </w:r>
      </w:hyperlink>
      <w:hyperlink r:id="rId600" w:history="1">
        <w:r>
          <w:rPr>
            <w:rFonts w:ascii="Arial" w:eastAsia="Arial" w:hAnsi="Arial" w:cs="Arial"/>
            <w:b/>
            <w:bCs/>
            <w:i/>
            <w:color w:val="0077CC"/>
            <w:kern w:val="32"/>
            <w:sz w:val="28"/>
            <w:szCs w:val="32"/>
            <w:u w:val="single"/>
            <w:shd w:val="clear" w:color="auto" w:fill="FFFFFF"/>
          </w:rPr>
          <w:t xml:space="preserve"> and Entrepreneurs Meet with International Company</w:t>
        </w:r>
      </w:hyperlink>
    </w:p>
    <w:p w14:paraId="3F022AEA" w14:textId="77777777" w:rsidR="00E04757" w:rsidRDefault="00000000">
      <w:pPr>
        <w:spacing w:before="120" w:line="260" w:lineRule="atLeast"/>
        <w:jc w:val="center"/>
      </w:pPr>
      <w:r>
        <w:rPr>
          <w:rFonts w:ascii="Arial" w:eastAsia="Arial" w:hAnsi="Arial" w:cs="Arial"/>
          <w:color w:val="000000"/>
          <w:sz w:val="20"/>
        </w:rPr>
        <w:t>Global English (Middle East and North Africa Financial Network)</w:t>
      </w:r>
    </w:p>
    <w:p w14:paraId="51352581" w14:textId="77777777" w:rsidR="00E04757" w:rsidRDefault="00000000">
      <w:pPr>
        <w:spacing w:before="120" w:line="260" w:lineRule="atLeast"/>
        <w:jc w:val="center"/>
      </w:pPr>
      <w:r>
        <w:rPr>
          <w:rFonts w:ascii="Arial" w:eastAsia="Arial" w:hAnsi="Arial" w:cs="Arial"/>
          <w:color w:val="000000"/>
          <w:sz w:val="20"/>
        </w:rPr>
        <w:t>May 17, 2018 Thursday</w:t>
      </w:r>
    </w:p>
    <w:p w14:paraId="7EEC9F2D" w14:textId="77777777" w:rsidR="00E04757" w:rsidRDefault="00E04757">
      <w:pPr>
        <w:spacing w:line="240" w:lineRule="atLeast"/>
        <w:jc w:val="both"/>
      </w:pPr>
    </w:p>
    <w:p w14:paraId="56A36EF7" w14:textId="77777777" w:rsidR="00E04757" w:rsidRDefault="00000000">
      <w:pPr>
        <w:spacing w:before="120" w:line="220" w:lineRule="atLeast"/>
      </w:pPr>
      <w:r>
        <w:br/>
      </w:r>
      <w:r>
        <w:rPr>
          <w:rFonts w:ascii="Arial" w:eastAsia="Arial" w:hAnsi="Arial" w:cs="Arial"/>
          <w:color w:val="000000"/>
          <w:sz w:val="16"/>
        </w:rPr>
        <w:t>Copyright 2018 MENAFN.COM All Rights Reserved</w:t>
      </w:r>
    </w:p>
    <w:p w14:paraId="56E4F00B" w14:textId="77777777" w:rsidR="00E04757" w:rsidRDefault="00000000">
      <w:pPr>
        <w:spacing w:before="120" w:line="220" w:lineRule="atLeast"/>
      </w:pPr>
      <w:r>
        <w:br/>
      </w:r>
      <w:r>
        <w:pict w14:anchorId="4FFBC2F1">
          <v:shape id="_x0000_i1079" type="#_x0000_t75" style="width:150pt;height:50.5pt">
            <v:imagedata r:id="rId601" o:title=""/>
          </v:shape>
        </w:pict>
      </w:r>
    </w:p>
    <w:p w14:paraId="27D9A892"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365 words</w:t>
      </w:r>
    </w:p>
    <w:p w14:paraId="6424A2F5" w14:textId="77777777" w:rsidR="00E04757" w:rsidRDefault="00000000">
      <w:pPr>
        <w:keepNext/>
        <w:spacing w:before="240" w:line="340" w:lineRule="atLeast"/>
      </w:pPr>
      <w:bookmarkStart w:id="79" w:name="Body_38"/>
      <w:bookmarkEnd w:id="79"/>
      <w:r>
        <w:rPr>
          <w:rFonts w:ascii="Arial" w:eastAsia="Arial" w:hAnsi="Arial" w:cs="Arial"/>
          <w:b/>
          <w:color w:val="000000"/>
          <w:sz w:val="28"/>
        </w:rPr>
        <w:t>Body</w:t>
      </w:r>
    </w:p>
    <w:p w14:paraId="6C8C7A80" w14:textId="77777777" w:rsidR="00E04757" w:rsidRDefault="00000000">
      <w:pPr>
        <w:spacing w:line="60" w:lineRule="exact"/>
      </w:pPr>
      <w:r>
        <w:pict w14:anchorId="08726EB2">
          <v:line id="_x0000_s2181" style="position:absolute;z-index:251738112" from="0,2pt" to="512pt,2pt" strokecolor="#009ddb" strokeweight="2pt">
            <w10:wrap type="topAndBottom"/>
          </v:line>
        </w:pict>
      </w:r>
    </w:p>
    <w:p w14:paraId="6444771C" w14:textId="77777777" w:rsidR="00E04757" w:rsidRDefault="00E04757"/>
    <w:p w14:paraId="319A5BB1" w14:textId="77777777" w:rsidR="00E04757" w:rsidRDefault="00000000">
      <w:pPr>
        <w:spacing w:before="240" w:line="260" w:lineRule="atLeast"/>
        <w:jc w:val="both"/>
      </w:pPr>
      <w:hyperlink r:id="rId602" w:history="1">
        <w:r>
          <w:rPr>
            <w:rFonts w:ascii="Arial" w:eastAsia="Arial" w:hAnsi="Arial" w:cs="Arial"/>
            <w:i/>
            <w:color w:val="0077CC"/>
            <w:sz w:val="20"/>
            <w:u w:val="single"/>
            <w:shd w:val="clear" w:color="auto" w:fill="FFFFFF"/>
          </w:rPr>
          <w:t>Link to Image</w:t>
        </w:r>
      </w:hyperlink>
    </w:p>
    <w:p w14:paraId="09BC6C12" w14:textId="77777777" w:rsidR="00E04757" w:rsidRDefault="00000000">
      <w:pPr>
        <w:spacing w:before="240" w:line="260" w:lineRule="atLeast"/>
        <w:jc w:val="both"/>
      </w:pPr>
      <w:hyperlink r:id="rId603" w:history="1">
        <w:r>
          <w:rPr>
            <w:rFonts w:ascii="Arial" w:eastAsia="Arial" w:hAnsi="Arial" w:cs="Arial"/>
            <w:i/>
            <w:color w:val="0077CC"/>
            <w:sz w:val="20"/>
            <w:u w:val="single"/>
            <w:shd w:val="clear" w:color="auto" w:fill="FFFFFF"/>
          </w:rPr>
          <w:t>Link to Story</w:t>
        </w:r>
      </w:hyperlink>
    </w:p>
    <w:p w14:paraId="1C8AAF0E" w14:textId="77777777" w:rsidR="00E04757" w:rsidRDefault="00000000">
      <w:pPr>
        <w:spacing w:before="200" w:line="260" w:lineRule="atLeast"/>
        <w:jc w:val="both"/>
      </w:pPr>
      <w:r>
        <w:rPr>
          <w:rFonts w:ascii="Arial" w:eastAsia="Arial" w:hAnsi="Arial" w:cs="Arial"/>
          <w:color w:val="000000"/>
          <w:sz w:val="20"/>
        </w:rPr>
        <w:t xml:space="preserve">TAYS4Business TBL Space organized yet another successful event yesterday, 16th May 2018 for </w:t>
      </w:r>
      <w:r>
        <w:rPr>
          <w:rFonts w:ascii="Arial" w:eastAsia="Arial" w:hAnsi="Arial" w:cs="Arial"/>
          <w:b/>
          <w:i/>
          <w:color w:val="000000"/>
          <w:sz w:val="20"/>
          <w:u w:val="single"/>
        </w:rPr>
        <w:t>Startups</w:t>
      </w:r>
      <w:r>
        <w:rPr>
          <w:rFonts w:ascii="Arial" w:eastAsia="Arial" w:hAnsi="Arial" w:cs="Arial"/>
          <w:color w:val="000000"/>
          <w:sz w:val="20"/>
        </w:rPr>
        <w:t xml:space="preserve">, Entrepreneurs, and Founders, Professionals, small businesses (SME), Women Entrepreneurs like-minded people. It was a houseful event with </w:t>
      </w:r>
      <w:r>
        <w:rPr>
          <w:rFonts w:ascii="Arial" w:eastAsia="Arial" w:hAnsi="Arial" w:cs="Arial"/>
          <w:b/>
          <w:i/>
          <w:color w:val="000000"/>
          <w:sz w:val="20"/>
          <w:u w:val="single"/>
        </w:rPr>
        <w:t>startup</w:t>
      </w:r>
      <w:r>
        <w:rPr>
          <w:rFonts w:ascii="Arial" w:eastAsia="Arial" w:hAnsi="Arial" w:cs="Arial"/>
          <w:color w:val="000000"/>
          <w:sz w:val="20"/>
        </w:rPr>
        <w:t xml:space="preserve"> enthusiastic participants. As always, this time special guest speakers Dr. </w:t>
      </w:r>
      <w:proofErr w:type="spellStart"/>
      <w:r>
        <w:rPr>
          <w:rFonts w:ascii="Arial" w:eastAsia="Arial" w:hAnsi="Arial" w:cs="Arial"/>
          <w:color w:val="000000"/>
          <w:sz w:val="20"/>
        </w:rPr>
        <w:t>Kameshwar</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Eranki</w:t>
      </w:r>
      <w:proofErr w:type="spellEnd"/>
      <w:r>
        <w:rPr>
          <w:rFonts w:ascii="Arial" w:eastAsia="Arial" w:hAnsi="Arial" w:cs="Arial"/>
          <w:color w:val="000000"/>
          <w:sz w:val="20"/>
        </w:rPr>
        <w:t xml:space="preserve">, Founder CEO of </w:t>
      </w:r>
      <w:proofErr w:type="spellStart"/>
      <w:r>
        <w:rPr>
          <w:rFonts w:ascii="Arial" w:eastAsia="Arial" w:hAnsi="Arial" w:cs="Arial"/>
          <w:color w:val="000000"/>
          <w:sz w:val="20"/>
        </w:rPr>
        <w:t>VajraSoft</w:t>
      </w:r>
      <w:proofErr w:type="spellEnd"/>
      <w:r>
        <w:rPr>
          <w:rFonts w:ascii="Arial" w:eastAsia="Arial" w:hAnsi="Arial" w:cs="Arial"/>
          <w:color w:val="000000"/>
          <w:sz w:val="20"/>
        </w:rPr>
        <w:t xml:space="preserve"> Inc based in Silicon Valley, California energized the talk all groups through his valuable inputs about business, scaling </w:t>
      </w:r>
      <w:r>
        <w:rPr>
          <w:rFonts w:ascii="Arial" w:eastAsia="Arial" w:hAnsi="Arial" w:cs="Arial"/>
          <w:b/>
          <w:i/>
          <w:color w:val="000000"/>
          <w:sz w:val="20"/>
          <w:u w:val="single"/>
        </w:rPr>
        <w:t>up</w:t>
      </w:r>
      <w:r>
        <w:rPr>
          <w:rFonts w:ascii="Arial" w:eastAsia="Arial" w:hAnsi="Arial" w:cs="Arial"/>
          <w:color w:val="000000"/>
          <w:sz w:val="20"/>
        </w:rPr>
        <w:t xml:space="preserve">, market validation, market entry strategy, revenue model, investment etc. above all his favorite topic, IPR Patent of Ideas, </w:t>
      </w:r>
      <w:r>
        <w:rPr>
          <w:rFonts w:ascii="Arial" w:eastAsia="Arial" w:hAnsi="Arial" w:cs="Arial"/>
          <w:b/>
          <w:i/>
          <w:color w:val="000000"/>
          <w:sz w:val="20"/>
          <w:u w:val="single"/>
        </w:rPr>
        <w:t>startups</w:t>
      </w:r>
      <w:r>
        <w:rPr>
          <w:rFonts w:ascii="Arial" w:eastAsia="Arial" w:hAnsi="Arial" w:cs="Arial"/>
          <w:color w:val="000000"/>
          <w:sz w:val="20"/>
        </w:rPr>
        <w:t xml:space="preserve">, products liked by all members. It's our opportunity to interact with Silicon Valley </w:t>
      </w:r>
      <w:r>
        <w:rPr>
          <w:rFonts w:ascii="Arial" w:eastAsia="Arial" w:hAnsi="Arial" w:cs="Arial"/>
          <w:b/>
          <w:i/>
          <w:color w:val="000000"/>
          <w:sz w:val="20"/>
          <w:u w:val="single"/>
        </w:rPr>
        <w:t>Startups</w:t>
      </w:r>
      <w:r>
        <w:rPr>
          <w:rFonts w:ascii="Arial" w:eastAsia="Arial" w:hAnsi="Arial" w:cs="Arial"/>
          <w:color w:val="000000"/>
          <w:sz w:val="20"/>
        </w:rPr>
        <w:t xml:space="preserve"> diff perspective about the </w:t>
      </w:r>
      <w:r>
        <w:rPr>
          <w:rFonts w:ascii="Arial" w:eastAsia="Arial" w:hAnsi="Arial" w:cs="Arial"/>
          <w:b/>
          <w:i/>
          <w:color w:val="000000"/>
          <w:sz w:val="20"/>
          <w:u w:val="single"/>
        </w:rPr>
        <w:t>Startup</w:t>
      </w:r>
      <w:r>
        <w:rPr>
          <w:rFonts w:ascii="Arial" w:eastAsia="Arial" w:hAnsi="Arial" w:cs="Arial"/>
          <w:color w:val="000000"/>
          <w:sz w:val="20"/>
        </w:rPr>
        <w:t xml:space="preserve"> Success </w:t>
      </w:r>
      <w:r>
        <w:rPr>
          <w:rFonts w:ascii="Arial" w:eastAsia="Arial" w:hAnsi="Arial" w:cs="Arial"/>
          <w:b/>
          <w:i/>
          <w:color w:val="000000"/>
          <w:sz w:val="20"/>
          <w:u w:val="single"/>
        </w:rPr>
        <w:t>Failures</w:t>
      </w:r>
    </w:p>
    <w:p w14:paraId="0F6A6EA0" w14:textId="77777777" w:rsidR="00E04757" w:rsidRDefault="00000000">
      <w:pPr>
        <w:spacing w:before="200" w:line="260" w:lineRule="atLeast"/>
        <w:jc w:val="both"/>
      </w:pPr>
      <w:r>
        <w:rPr>
          <w:rFonts w:ascii="Arial" w:eastAsia="Arial" w:hAnsi="Arial" w:cs="Arial"/>
          <w:color w:val="000000"/>
          <w:sz w:val="20"/>
        </w:rPr>
        <w:t xml:space="preserve">Few members also got the opportunity to present their ideas and live business assessed by Dr. </w:t>
      </w:r>
      <w:proofErr w:type="spellStart"/>
      <w:r>
        <w:rPr>
          <w:rFonts w:ascii="Arial" w:eastAsia="Arial" w:hAnsi="Arial" w:cs="Arial"/>
          <w:color w:val="000000"/>
          <w:sz w:val="20"/>
        </w:rPr>
        <w:t>Kameshar</w:t>
      </w:r>
      <w:proofErr w:type="spellEnd"/>
      <w:r>
        <w:rPr>
          <w:rFonts w:ascii="Arial" w:eastAsia="Arial" w:hAnsi="Arial" w:cs="Arial"/>
          <w:color w:val="000000"/>
          <w:sz w:val="20"/>
        </w:rPr>
        <w:t xml:space="preserve"> on its future growth, patenting validating commercialization of the ideas in long run. Dr. </w:t>
      </w:r>
      <w:proofErr w:type="spellStart"/>
      <w:r>
        <w:rPr>
          <w:rFonts w:ascii="Arial" w:eastAsia="Arial" w:hAnsi="Arial" w:cs="Arial"/>
          <w:color w:val="000000"/>
          <w:sz w:val="20"/>
        </w:rPr>
        <w:t>Eranki</w:t>
      </w:r>
      <w:proofErr w:type="spellEnd"/>
      <w:r>
        <w:rPr>
          <w:rFonts w:ascii="Arial" w:eastAsia="Arial" w:hAnsi="Arial" w:cs="Arial"/>
          <w:color w:val="000000"/>
          <w:sz w:val="20"/>
        </w:rPr>
        <w:t xml:space="preserve"> talked about how big companies focus on growth? How a </w:t>
      </w:r>
      <w:r>
        <w:rPr>
          <w:rFonts w:ascii="Arial" w:eastAsia="Arial" w:hAnsi="Arial" w:cs="Arial"/>
          <w:b/>
          <w:i/>
          <w:color w:val="000000"/>
          <w:sz w:val="20"/>
          <w:u w:val="single"/>
        </w:rPr>
        <w:t>Startup</w:t>
      </w:r>
      <w:r>
        <w:rPr>
          <w:rFonts w:ascii="Arial" w:eastAsia="Arial" w:hAnsi="Arial" w:cs="Arial"/>
          <w:color w:val="000000"/>
          <w:sz w:val="20"/>
        </w:rPr>
        <w:t xml:space="preserve"> or SME can develop with various hurdles? How accelerator programs help a </w:t>
      </w:r>
      <w:r>
        <w:rPr>
          <w:rFonts w:ascii="Arial" w:eastAsia="Arial" w:hAnsi="Arial" w:cs="Arial"/>
          <w:b/>
          <w:i/>
          <w:color w:val="000000"/>
          <w:sz w:val="20"/>
          <w:u w:val="single"/>
        </w:rPr>
        <w:t>startup</w:t>
      </w:r>
      <w:r>
        <w:rPr>
          <w:rFonts w:ascii="Arial" w:eastAsia="Arial" w:hAnsi="Arial" w:cs="Arial"/>
          <w:color w:val="000000"/>
          <w:sz w:val="20"/>
        </w:rPr>
        <w:t xml:space="preserve"> to grow quickly?</w:t>
      </w:r>
    </w:p>
    <w:p w14:paraId="0122AEFE" w14:textId="77777777" w:rsidR="00E04757" w:rsidRDefault="00000000">
      <w:pPr>
        <w:spacing w:before="200" w:line="260" w:lineRule="atLeast"/>
        <w:jc w:val="both"/>
      </w:pPr>
      <w:r>
        <w:rPr>
          <w:rFonts w:ascii="Arial" w:eastAsia="Arial" w:hAnsi="Arial" w:cs="Arial"/>
          <w:color w:val="000000"/>
          <w:sz w:val="20"/>
        </w:rPr>
        <w:t xml:space="preserve">TBL Space TAYS4Business is going to work with Dr. </w:t>
      </w:r>
      <w:proofErr w:type="spellStart"/>
      <w:r>
        <w:rPr>
          <w:rFonts w:ascii="Arial" w:eastAsia="Arial" w:hAnsi="Arial" w:cs="Arial"/>
          <w:color w:val="000000"/>
          <w:sz w:val="20"/>
        </w:rPr>
        <w:t>Eranki's</w:t>
      </w:r>
      <w:proofErr w:type="spellEnd"/>
      <w:r>
        <w:rPr>
          <w:rFonts w:ascii="Arial" w:eastAsia="Arial" w:hAnsi="Arial" w:cs="Arial"/>
          <w:color w:val="000000"/>
          <w:sz w:val="20"/>
        </w:rPr>
        <w:t xml:space="preserve"> companies in India on some of his projects helps the </w:t>
      </w:r>
      <w:r>
        <w:rPr>
          <w:rFonts w:ascii="Arial" w:eastAsia="Arial" w:hAnsi="Arial" w:cs="Arial"/>
          <w:b/>
          <w:i/>
          <w:color w:val="000000"/>
          <w:sz w:val="20"/>
          <w:u w:val="single"/>
        </w:rPr>
        <w:t>startups</w:t>
      </w:r>
      <w:r>
        <w:rPr>
          <w:rFonts w:ascii="Arial" w:eastAsia="Arial" w:hAnsi="Arial" w:cs="Arial"/>
          <w:color w:val="000000"/>
          <w:sz w:val="20"/>
        </w:rPr>
        <w:t xml:space="preserve"> in many ways. International connects </w:t>
      </w:r>
      <w:r>
        <w:rPr>
          <w:rFonts w:ascii="Arial" w:eastAsia="Arial" w:hAnsi="Arial" w:cs="Arial"/>
          <w:b/>
          <w:i/>
          <w:color w:val="000000"/>
          <w:sz w:val="20"/>
          <w:u w:val="single"/>
        </w:rPr>
        <w:t>startup</w:t>
      </w:r>
      <w:r>
        <w:rPr>
          <w:rFonts w:ascii="Arial" w:eastAsia="Arial" w:hAnsi="Arial" w:cs="Arial"/>
          <w:color w:val="000000"/>
          <w:sz w:val="20"/>
        </w:rPr>
        <w:t xml:space="preserve"> opportunity, IPR supports for new </w:t>
      </w:r>
      <w:r>
        <w:rPr>
          <w:rFonts w:ascii="Arial" w:eastAsia="Arial" w:hAnsi="Arial" w:cs="Arial"/>
          <w:b/>
          <w:i/>
          <w:color w:val="000000"/>
          <w:sz w:val="20"/>
          <w:u w:val="single"/>
        </w:rPr>
        <w:t>Startups</w:t>
      </w:r>
      <w:r>
        <w:rPr>
          <w:rFonts w:ascii="Arial" w:eastAsia="Arial" w:hAnsi="Arial" w:cs="Arial"/>
          <w:color w:val="000000"/>
          <w:sz w:val="20"/>
        </w:rPr>
        <w:t xml:space="preserve"> and organizing various programs for the </w:t>
      </w:r>
      <w:r>
        <w:rPr>
          <w:rFonts w:ascii="Arial" w:eastAsia="Arial" w:hAnsi="Arial" w:cs="Arial"/>
          <w:b/>
          <w:i/>
          <w:color w:val="000000"/>
          <w:sz w:val="20"/>
          <w:u w:val="single"/>
        </w:rPr>
        <w:t>Startups</w:t>
      </w:r>
      <w:r>
        <w:rPr>
          <w:rFonts w:ascii="Arial" w:eastAsia="Arial" w:hAnsi="Arial" w:cs="Arial"/>
          <w:color w:val="000000"/>
          <w:sz w:val="20"/>
        </w:rPr>
        <w:t xml:space="preserve"> Founders will soon sign the MoU.</w:t>
      </w:r>
    </w:p>
    <w:p w14:paraId="2AA008F6" w14:textId="77777777" w:rsidR="00E04757" w:rsidRDefault="00000000">
      <w:pPr>
        <w:spacing w:line="260" w:lineRule="atLeast"/>
        <w:jc w:val="both"/>
      </w:pPr>
      <w:r>
        <w:rPr>
          <w:rFonts w:ascii="Arial" w:eastAsia="Arial" w:hAnsi="Arial" w:cs="Arial"/>
          <w:color w:val="000000"/>
          <w:sz w:val="20"/>
        </w:rPr>
        <w:t>Not only talk, Gyan or speech, all participants had a wonderful opportunity an evening well spent to network with all members, one to one discussion, how Members can collaborate Co-Work.</w:t>
      </w:r>
    </w:p>
    <w:p w14:paraId="5884922B" w14:textId="77777777" w:rsidR="00E04757" w:rsidRDefault="00000000">
      <w:pPr>
        <w:spacing w:line="260" w:lineRule="atLeast"/>
        <w:jc w:val="both"/>
      </w:pPr>
      <w:r>
        <w:rPr>
          <w:rFonts w:ascii="Arial" w:eastAsia="Arial" w:hAnsi="Arial" w:cs="Arial"/>
          <w:color w:val="000000"/>
          <w:sz w:val="20"/>
        </w:rPr>
        <w:t>Conclusion, That event gives lots of opportunity in very few spans of time.</w:t>
      </w:r>
    </w:p>
    <w:p w14:paraId="70E867ED" w14:textId="77777777" w:rsidR="00E04757" w:rsidRDefault="00000000">
      <w:pPr>
        <w:spacing w:before="200" w:line="260" w:lineRule="atLeast"/>
        <w:jc w:val="both"/>
      </w:pPr>
      <w:r>
        <w:rPr>
          <w:rFonts w:ascii="Arial" w:eastAsia="Arial" w:hAnsi="Arial" w:cs="Arial"/>
          <w:color w:val="000000"/>
          <w:sz w:val="20"/>
        </w:rPr>
        <w:t xml:space="preserve">TBL Space TAYS4Business would like to thank speakers, their partners, premium members, delegates others for making the events a rocking Success with the positive takeaway. We will be keeping hosting such kind of events for developing the </w:t>
      </w:r>
      <w:r>
        <w:rPr>
          <w:rFonts w:ascii="Arial" w:eastAsia="Arial" w:hAnsi="Arial" w:cs="Arial"/>
          <w:b/>
          <w:i/>
          <w:color w:val="000000"/>
          <w:sz w:val="20"/>
          <w:u w:val="single"/>
        </w:rPr>
        <w:t>Startup</w:t>
      </w:r>
      <w:r>
        <w:rPr>
          <w:rFonts w:ascii="Arial" w:eastAsia="Arial" w:hAnsi="Arial" w:cs="Arial"/>
          <w:color w:val="000000"/>
          <w:sz w:val="20"/>
        </w:rPr>
        <w:t xml:space="preserve"> Ecosystem of Pune </w:t>
      </w:r>
      <w:proofErr w:type="spellStart"/>
      <w:r>
        <w:rPr>
          <w:rFonts w:ascii="Arial" w:eastAsia="Arial" w:hAnsi="Arial" w:cs="Arial"/>
          <w:color w:val="000000"/>
          <w:sz w:val="20"/>
        </w:rPr>
        <w:t>Indias</w:t>
      </w:r>
      <w:proofErr w:type="spellEnd"/>
      <w:r>
        <w:rPr>
          <w:rFonts w:ascii="Arial" w:eastAsia="Arial" w:hAnsi="Arial" w:cs="Arial"/>
          <w:color w:val="000000"/>
          <w:sz w:val="20"/>
        </w:rPr>
        <w:t xml:space="preserve"> Entrepreneurs development.</w:t>
      </w:r>
    </w:p>
    <w:p w14:paraId="1EE7F1A0" w14:textId="77777777" w:rsidR="00E04757" w:rsidRDefault="00000000">
      <w:pPr>
        <w:spacing w:line="260" w:lineRule="atLeast"/>
        <w:jc w:val="both"/>
      </w:pPr>
      <w:r>
        <w:rPr>
          <w:rFonts w:ascii="Arial" w:eastAsia="Arial" w:hAnsi="Arial" w:cs="Arial"/>
          <w:color w:val="000000"/>
          <w:sz w:val="20"/>
        </w:rPr>
        <w:t xml:space="preserve">Contact Information Name: Tays Business Lounge Company: </w:t>
      </w:r>
      <w:proofErr w:type="spellStart"/>
      <w:r>
        <w:rPr>
          <w:rFonts w:ascii="Arial" w:eastAsia="Arial" w:hAnsi="Arial" w:cs="Arial"/>
          <w:color w:val="000000"/>
          <w:sz w:val="20"/>
        </w:rPr>
        <w:t>TBLspace</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Telphone</w:t>
      </w:r>
      <w:proofErr w:type="spellEnd"/>
      <w:r>
        <w:rPr>
          <w:rFonts w:ascii="Arial" w:eastAsia="Arial" w:hAnsi="Arial" w:cs="Arial"/>
          <w:color w:val="000000"/>
          <w:sz w:val="20"/>
        </w:rPr>
        <w:t>: -- , +91-9975800600 Address: ANANDMAN BUILDING, 1ST FLOOR</w:t>
      </w:r>
    </w:p>
    <w:p w14:paraId="432D4AC9" w14:textId="77777777" w:rsidR="00E04757" w:rsidRDefault="00000000">
      <w:pPr>
        <w:spacing w:line="260" w:lineRule="atLeast"/>
        <w:jc w:val="both"/>
      </w:pPr>
      <w:r>
        <w:rPr>
          <w:rFonts w:ascii="Arial" w:eastAsia="Arial" w:hAnsi="Arial" w:cs="Arial"/>
          <w:color w:val="000000"/>
          <w:sz w:val="20"/>
        </w:rPr>
        <w:lastRenderedPageBreak/>
        <w:t>BANER BALEWADI ROAD</w:t>
      </w:r>
    </w:p>
    <w:p w14:paraId="3B9ADBAF" w14:textId="77777777" w:rsidR="00E04757" w:rsidRDefault="00000000">
      <w:pPr>
        <w:spacing w:line="260" w:lineRule="atLeast"/>
        <w:jc w:val="both"/>
      </w:pPr>
      <w:r>
        <w:rPr>
          <w:rFonts w:ascii="Arial" w:eastAsia="Arial" w:hAnsi="Arial" w:cs="Arial"/>
          <w:color w:val="000000"/>
          <w:sz w:val="20"/>
        </w:rPr>
        <w:t>Email: MENAFN1705201800703206ID1096869829</w:t>
      </w:r>
    </w:p>
    <w:p w14:paraId="3EEA9A2C"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June 29, 2018</w:t>
      </w:r>
    </w:p>
    <w:p w14:paraId="49295C68" w14:textId="77777777" w:rsidR="00E04757" w:rsidRDefault="00E04757"/>
    <w:p w14:paraId="52CAD420" w14:textId="77777777" w:rsidR="00E04757" w:rsidRDefault="00000000">
      <w:pPr>
        <w:ind w:left="200"/>
        <w:sectPr w:rsidR="00E04757">
          <w:type w:val="continuous"/>
          <w:pgSz w:w="12240" w:h="15840"/>
          <w:pgMar w:top="840" w:right="1000" w:bottom="840" w:left="1000" w:header="400" w:footer="400" w:gutter="0"/>
          <w:cols w:space="720"/>
        </w:sectPr>
      </w:pPr>
      <w:r>
        <w:br/>
      </w:r>
      <w:r>
        <w:pict w14:anchorId="290D5FA8">
          <v:line id="_x0000_s2182" style="position:absolute;left:0;text-align:left;z-index:251739136;mso-position-horizontal-relative:text;mso-position-vertical-relative:text" from="0,10pt" to="512pt,10pt" strokeweight="1pt"/>
        </w:pict>
      </w:r>
      <w:r>
        <w:rPr>
          <w:rFonts w:ascii="Arial" w:eastAsia="Arial" w:hAnsi="Arial" w:cs="Arial"/>
          <w:b/>
          <w:color w:val="767676"/>
          <w:sz w:val="16"/>
        </w:rPr>
        <w:t>End of Document</w:t>
      </w:r>
    </w:p>
    <w:p w14:paraId="4A38C15E" w14:textId="77777777" w:rsidR="00E04757" w:rsidRDefault="00E04757">
      <w:pPr>
        <w:sectPr w:rsidR="00E04757">
          <w:headerReference w:type="even" r:id="rId604"/>
          <w:headerReference w:type="default" r:id="rId605"/>
          <w:footerReference w:type="even" r:id="rId606"/>
          <w:footerReference w:type="default" r:id="rId607"/>
          <w:headerReference w:type="first" r:id="rId608"/>
          <w:footerReference w:type="first" r:id="rId609"/>
          <w:pgSz w:w="12240" w:h="15840"/>
          <w:pgMar w:top="840" w:right="1000" w:bottom="840" w:left="1000" w:header="400" w:footer="400" w:gutter="0"/>
          <w:cols w:space="720"/>
          <w:titlePg/>
        </w:sectPr>
      </w:pPr>
    </w:p>
    <w:p w14:paraId="7E5F02A5" w14:textId="77777777" w:rsidR="00E04757" w:rsidRDefault="00E04757">
      <w:bookmarkStart w:id="80" w:name="Bookmark_41"/>
      <w:bookmarkEnd w:id="80"/>
    </w:p>
    <w:p w14:paraId="1DF5696E" w14:textId="77777777" w:rsidR="00E04757" w:rsidRDefault="00000000">
      <w:r>
        <w:pict w14:anchorId="011B8454">
          <v:shape id="_x0000_i1080" type="#_x0000_t75" alt="LexisNexis®" style="width:148pt;height:30pt">
            <v:imagedata r:id="rId7" o:title=""/>
          </v:shape>
        </w:pict>
      </w:r>
      <w:r>
        <w:cr/>
      </w:r>
    </w:p>
    <w:p w14:paraId="6ADA739B" w14:textId="77777777" w:rsidR="00E04757" w:rsidRDefault="00000000">
      <w:pPr>
        <w:spacing w:before="240" w:after="200" w:line="340" w:lineRule="atLeast"/>
        <w:jc w:val="center"/>
        <w:outlineLvl w:val="0"/>
        <w:rPr>
          <w:rFonts w:ascii="Arial" w:hAnsi="Arial" w:cs="Arial"/>
          <w:b/>
          <w:bCs/>
          <w:kern w:val="32"/>
          <w:sz w:val="32"/>
          <w:szCs w:val="32"/>
        </w:rPr>
      </w:pPr>
      <w:hyperlink r:id="rId610" w:history="1">
        <w:r>
          <w:rPr>
            <w:rFonts w:ascii="Arial" w:eastAsia="Arial" w:hAnsi="Arial" w:cs="Arial"/>
            <w:b/>
            <w:bCs/>
            <w:i/>
            <w:color w:val="0077CC"/>
            <w:kern w:val="32"/>
            <w:sz w:val="28"/>
            <w:szCs w:val="32"/>
            <w:u w:val="single"/>
            <w:shd w:val="clear" w:color="auto" w:fill="FFFFFF"/>
          </w:rPr>
          <w:t>Human resources: Utilization and exploitation!</w:t>
        </w:r>
      </w:hyperlink>
    </w:p>
    <w:p w14:paraId="5991E88F" w14:textId="77777777" w:rsidR="00E04757" w:rsidRDefault="00000000">
      <w:pPr>
        <w:spacing w:before="120" w:line="260" w:lineRule="atLeast"/>
        <w:jc w:val="center"/>
      </w:pPr>
      <w:proofErr w:type="spellStart"/>
      <w:r>
        <w:rPr>
          <w:rFonts w:ascii="Arial" w:eastAsia="Arial" w:hAnsi="Arial" w:cs="Arial"/>
          <w:color w:val="000000"/>
          <w:sz w:val="20"/>
        </w:rPr>
        <w:t>WebNews</w:t>
      </w:r>
      <w:proofErr w:type="spellEnd"/>
      <w:r>
        <w:rPr>
          <w:rFonts w:ascii="Arial" w:eastAsia="Arial" w:hAnsi="Arial" w:cs="Arial"/>
          <w:color w:val="000000"/>
          <w:sz w:val="20"/>
        </w:rPr>
        <w:t xml:space="preserve"> - English</w:t>
      </w:r>
    </w:p>
    <w:p w14:paraId="4D939B7A" w14:textId="77777777" w:rsidR="00E04757" w:rsidRDefault="00000000">
      <w:pPr>
        <w:spacing w:before="120" w:line="260" w:lineRule="atLeast"/>
        <w:jc w:val="center"/>
      </w:pPr>
      <w:r>
        <w:rPr>
          <w:rFonts w:ascii="Arial" w:eastAsia="Arial" w:hAnsi="Arial" w:cs="Arial"/>
          <w:color w:val="000000"/>
          <w:sz w:val="20"/>
        </w:rPr>
        <w:t>SentinelAssam.com</w:t>
      </w:r>
    </w:p>
    <w:p w14:paraId="32C075E2" w14:textId="77777777" w:rsidR="00E04757" w:rsidRDefault="00000000">
      <w:pPr>
        <w:spacing w:before="240" w:line="260" w:lineRule="atLeast"/>
        <w:jc w:val="center"/>
      </w:pPr>
      <w:hyperlink r:id="rId611" w:history="1">
        <w:r>
          <w:rPr>
            <w:rFonts w:ascii="Arial" w:eastAsia="Arial" w:hAnsi="Arial" w:cs="Arial"/>
            <w:i/>
            <w:color w:val="0077CC"/>
            <w:sz w:val="20"/>
            <w:u w:val="single"/>
            <w:shd w:val="clear" w:color="auto" w:fill="FFFFFF"/>
          </w:rPr>
          <w:t>https://www.sentinelassam.com/editorial/human-resources-utilization-and-exploitation-652247</w:t>
        </w:r>
      </w:hyperlink>
      <w:r>
        <w:br/>
      </w:r>
      <w:r>
        <w:rPr>
          <w:rFonts w:ascii="Arial" w:eastAsia="Arial" w:hAnsi="Arial" w:cs="Arial"/>
          <w:color w:val="000000"/>
          <w:sz w:val="20"/>
        </w:rPr>
        <w:t>June 4, 2023 Sunday</w:t>
      </w:r>
    </w:p>
    <w:p w14:paraId="1C771B6C" w14:textId="77777777" w:rsidR="00E04757" w:rsidRDefault="00E04757">
      <w:pPr>
        <w:spacing w:line="240" w:lineRule="atLeast"/>
        <w:jc w:val="both"/>
      </w:pPr>
    </w:p>
    <w:p w14:paraId="2063BA2E" w14:textId="77777777" w:rsidR="00E04757" w:rsidRDefault="00E04757">
      <w:pPr>
        <w:spacing w:line="200" w:lineRule="exact"/>
      </w:pPr>
    </w:p>
    <w:p w14:paraId="2CEA362D" w14:textId="77777777" w:rsidR="00E04757" w:rsidRDefault="00000000">
      <w:pPr>
        <w:spacing w:line="260" w:lineRule="atLeast"/>
      </w:pPr>
      <w:r>
        <w:rPr>
          <w:rFonts w:ascii="Arial" w:eastAsia="Arial" w:hAnsi="Arial" w:cs="Arial"/>
          <w:b/>
          <w:color w:val="000000"/>
          <w:sz w:val="20"/>
        </w:rPr>
        <w:t>Length:</w:t>
      </w:r>
      <w:r>
        <w:rPr>
          <w:rFonts w:ascii="Arial" w:eastAsia="Arial" w:hAnsi="Arial" w:cs="Arial"/>
          <w:color w:val="000000"/>
          <w:sz w:val="20"/>
        </w:rPr>
        <w:t> 1302 words</w:t>
      </w:r>
    </w:p>
    <w:p w14:paraId="302D306B" w14:textId="77777777" w:rsidR="00E04757" w:rsidRDefault="00000000">
      <w:pPr>
        <w:keepNext/>
        <w:spacing w:before="240" w:line="340" w:lineRule="atLeast"/>
      </w:pPr>
      <w:bookmarkStart w:id="81" w:name="Body_39"/>
      <w:bookmarkEnd w:id="81"/>
      <w:r>
        <w:rPr>
          <w:rFonts w:ascii="Arial" w:eastAsia="Arial" w:hAnsi="Arial" w:cs="Arial"/>
          <w:b/>
          <w:color w:val="000000"/>
          <w:sz w:val="28"/>
        </w:rPr>
        <w:t>Body</w:t>
      </w:r>
    </w:p>
    <w:p w14:paraId="50A74B11" w14:textId="77777777" w:rsidR="00E04757" w:rsidRDefault="00000000">
      <w:pPr>
        <w:spacing w:line="60" w:lineRule="exact"/>
      </w:pPr>
      <w:r>
        <w:pict w14:anchorId="17B04B42">
          <v:line id="_x0000_s2184" style="position:absolute;z-index:251740160" from="0,2pt" to="512pt,2pt" strokecolor="#009ddb" strokeweight="2pt">
            <w10:wrap type="topAndBottom"/>
          </v:line>
        </w:pict>
      </w:r>
    </w:p>
    <w:p w14:paraId="3CF7AEFB" w14:textId="77777777" w:rsidR="00E04757" w:rsidRDefault="00000000">
      <w:pPr>
        <w:spacing w:before="200" w:line="260" w:lineRule="atLeast"/>
        <w:jc w:val="both"/>
        <w:rPr>
          <w:rFonts w:ascii="Arial" w:eastAsia="Arial" w:hAnsi="Arial" w:cs="Arial"/>
          <w:color w:val="000000"/>
          <w:sz w:val="20"/>
        </w:rPr>
      </w:pPr>
      <w:r>
        <w:rPr>
          <w:rFonts w:ascii="Arial" w:eastAsia="Arial" w:hAnsi="Arial" w:cs="Arial"/>
          <w:color w:val="000000"/>
          <w:sz w:val="20"/>
        </w:rPr>
        <w:t xml:space="preserve">Today’s workplace dynamics demand efficient employees. After the global COVID-19 pandemic, there has been a lot of change in how organizations work. Today’s workplace dynamics demand efficient employees. After the global COVID-19 pandemic, there has been a lot of change in how organizations work. From new recruitments to mass layoffs, salary hikes to retrenchments, the </w:t>
      </w:r>
      <w:r>
        <w:rPr>
          <w:rFonts w:ascii="Arial" w:eastAsia="Arial" w:hAnsi="Arial" w:cs="Arial"/>
          <w:b/>
          <w:i/>
          <w:color w:val="000000"/>
          <w:sz w:val="20"/>
          <w:u w:val="single"/>
        </w:rPr>
        <w:t>failure</w:t>
      </w:r>
      <w:r>
        <w:rPr>
          <w:rFonts w:ascii="Arial" w:eastAsia="Arial" w:hAnsi="Arial" w:cs="Arial"/>
          <w:color w:val="000000"/>
          <w:sz w:val="20"/>
        </w:rPr>
        <w:t xml:space="preserve"> of...</w:t>
      </w:r>
    </w:p>
    <w:p w14:paraId="0E436CF6" w14:textId="77777777" w:rsidR="007033AD" w:rsidRDefault="007033AD">
      <w:pPr>
        <w:spacing w:before="200" w:line="260" w:lineRule="atLeast"/>
        <w:jc w:val="both"/>
        <w:rPr>
          <w:rFonts w:ascii="Arial" w:eastAsia="Arial" w:hAnsi="Arial" w:cs="Arial"/>
          <w:color w:val="000000"/>
          <w:sz w:val="20"/>
        </w:rPr>
      </w:pPr>
    </w:p>
    <w:p w14:paraId="6756B3D3" w14:textId="46485330" w:rsidR="007033AD" w:rsidRDefault="007033AD">
      <w:pPr>
        <w:spacing w:before="200" w:line="260" w:lineRule="atLeast"/>
        <w:jc w:val="both"/>
      </w:pPr>
      <w:r>
        <w:rPr>
          <w:rFonts w:ascii="Arial" w:eastAsia="Arial" w:hAnsi="Arial" w:cs="Arial"/>
          <w:b/>
          <w:color w:val="000000"/>
          <w:sz w:val="20"/>
        </w:rPr>
        <w:t>Load-Date:</w:t>
      </w:r>
      <w:r>
        <w:rPr>
          <w:rFonts w:ascii="Arial" w:eastAsia="Arial" w:hAnsi="Arial" w:cs="Arial"/>
          <w:b/>
          <w:color w:val="000000"/>
          <w:sz w:val="20"/>
        </w:rPr>
        <w:t xml:space="preserve"> June 4, 2023</w:t>
      </w:r>
    </w:p>
    <w:p w14:paraId="0500AAEE" w14:textId="77777777" w:rsidR="00E04757" w:rsidRDefault="00E04757"/>
    <w:p w14:paraId="05AA147A" w14:textId="77777777" w:rsidR="00E04757" w:rsidRDefault="00000000">
      <w:pPr>
        <w:ind w:left="200"/>
        <w:sectPr w:rsidR="00E04757">
          <w:type w:val="continuous"/>
          <w:pgSz w:w="12240" w:h="15840"/>
          <w:pgMar w:top="840" w:right="1000" w:bottom="840" w:left="1000" w:header="400" w:footer="400" w:gutter="0"/>
          <w:cols w:space="720"/>
        </w:sectPr>
      </w:pPr>
      <w:r>
        <w:br/>
      </w:r>
      <w:r>
        <w:pict w14:anchorId="6143D40E">
          <v:line id="_x0000_s2185" style="position:absolute;left:0;text-align:left;z-index:251741184;mso-position-horizontal-relative:text;mso-position-vertical-relative:text" from="0,10pt" to="512pt,10pt" strokeweight="1pt"/>
        </w:pict>
      </w:r>
      <w:r>
        <w:rPr>
          <w:rFonts w:ascii="Arial" w:eastAsia="Arial" w:hAnsi="Arial" w:cs="Arial"/>
          <w:b/>
          <w:color w:val="767676"/>
          <w:sz w:val="16"/>
        </w:rPr>
        <w:t>End of Document</w:t>
      </w:r>
    </w:p>
    <w:p w14:paraId="68E03FA5" w14:textId="77777777" w:rsidR="00E04757" w:rsidRDefault="00E04757">
      <w:pPr>
        <w:sectPr w:rsidR="00E04757">
          <w:headerReference w:type="even" r:id="rId612"/>
          <w:headerReference w:type="default" r:id="rId613"/>
          <w:footerReference w:type="even" r:id="rId614"/>
          <w:footerReference w:type="default" r:id="rId615"/>
          <w:headerReference w:type="first" r:id="rId616"/>
          <w:footerReference w:type="first" r:id="rId617"/>
          <w:pgSz w:w="12240" w:h="15840"/>
          <w:pgMar w:top="840" w:right="1000" w:bottom="840" w:left="1000" w:header="400" w:footer="400" w:gutter="0"/>
          <w:cols w:space="720"/>
          <w:titlePg/>
        </w:sectPr>
      </w:pPr>
    </w:p>
    <w:p w14:paraId="7DF68709" w14:textId="77777777" w:rsidR="00E04757" w:rsidRDefault="00E04757">
      <w:bookmarkStart w:id="82" w:name="Bookmark_42"/>
      <w:bookmarkEnd w:id="82"/>
    </w:p>
    <w:p w14:paraId="75A76C43" w14:textId="77777777" w:rsidR="00E04757" w:rsidRDefault="00000000">
      <w:r>
        <w:pict w14:anchorId="022B0175">
          <v:shape id="_x0000_i1081" type="#_x0000_t75" alt="LexisNexis®" style="width:148pt;height:30pt">
            <v:imagedata r:id="rId7" o:title=""/>
          </v:shape>
        </w:pict>
      </w:r>
      <w:r>
        <w:cr/>
      </w:r>
    </w:p>
    <w:p w14:paraId="32F13A41" w14:textId="77777777" w:rsidR="00E04757" w:rsidRDefault="00000000">
      <w:pPr>
        <w:spacing w:before="240" w:after="200" w:line="340" w:lineRule="atLeast"/>
        <w:jc w:val="center"/>
        <w:outlineLvl w:val="0"/>
        <w:rPr>
          <w:rFonts w:ascii="Arial" w:hAnsi="Arial" w:cs="Arial"/>
          <w:b/>
          <w:bCs/>
          <w:kern w:val="32"/>
          <w:sz w:val="32"/>
          <w:szCs w:val="32"/>
        </w:rPr>
      </w:pPr>
      <w:hyperlink r:id="rId618" w:history="1">
        <w:r>
          <w:rPr>
            <w:rFonts w:ascii="Arial" w:eastAsia="Arial" w:hAnsi="Arial" w:cs="Arial"/>
            <w:b/>
            <w:bCs/>
            <w:i/>
            <w:color w:val="0077CC"/>
            <w:kern w:val="32"/>
            <w:sz w:val="28"/>
            <w:szCs w:val="32"/>
            <w:u w:val="single"/>
            <w:shd w:val="clear" w:color="auto" w:fill="FFFFFF"/>
          </w:rPr>
          <w:t>Angel Funding: Sailing in Choppy Waters</w:t>
        </w:r>
      </w:hyperlink>
    </w:p>
    <w:p w14:paraId="6B54A973" w14:textId="77777777" w:rsidR="00E04757" w:rsidRDefault="00000000">
      <w:pPr>
        <w:spacing w:before="120" w:line="260" w:lineRule="atLeast"/>
        <w:jc w:val="center"/>
      </w:pPr>
      <w:r>
        <w:rPr>
          <w:rFonts w:ascii="Arial" w:eastAsia="Arial" w:hAnsi="Arial" w:cs="Arial"/>
          <w:color w:val="000000"/>
          <w:sz w:val="20"/>
        </w:rPr>
        <w:t>Economic Times (E-Paper Edition)</w:t>
      </w:r>
    </w:p>
    <w:p w14:paraId="29F598D0" w14:textId="77777777" w:rsidR="00E04757" w:rsidRDefault="00000000">
      <w:pPr>
        <w:spacing w:before="120" w:line="260" w:lineRule="atLeast"/>
        <w:jc w:val="center"/>
      </w:pPr>
      <w:r>
        <w:rPr>
          <w:rFonts w:ascii="Arial" w:eastAsia="Arial" w:hAnsi="Arial" w:cs="Arial"/>
          <w:color w:val="000000"/>
          <w:sz w:val="20"/>
        </w:rPr>
        <w:t>November 2, 2018 Friday</w:t>
      </w:r>
    </w:p>
    <w:p w14:paraId="4DF43D1A" w14:textId="77777777" w:rsidR="00E04757" w:rsidRDefault="00000000">
      <w:pPr>
        <w:spacing w:before="120" w:line="260" w:lineRule="atLeast"/>
        <w:jc w:val="center"/>
      </w:pPr>
      <w:r>
        <w:rPr>
          <w:rFonts w:ascii="Arial" w:eastAsia="Arial" w:hAnsi="Arial" w:cs="Arial"/>
          <w:color w:val="000000"/>
          <w:sz w:val="20"/>
        </w:rPr>
        <w:t>Delhi Edition</w:t>
      </w:r>
    </w:p>
    <w:p w14:paraId="2DD8EA9C" w14:textId="77777777" w:rsidR="00E04757" w:rsidRDefault="00E04757">
      <w:pPr>
        <w:spacing w:line="240" w:lineRule="atLeast"/>
        <w:jc w:val="both"/>
      </w:pPr>
    </w:p>
    <w:p w14:paraId="75AD262E" w14:textId="77777777" w:rsidR="00E04757" w:rsidRDefault="00000000">
      <w:pPr>
        <w:spacing w:before="120" w:line="220" w:lineRule="atLeast"/>
      </w:pPr>
      <w:r>
        <w:br/>
      </w:r>
      <w:r>
        <w:rPr>
          <w:rFonts w:ascii="Arial" w:eastAsia="Arial" w:hAnsi="Arial" w:cs="Arial"/>
          <w:color w:val="000000"/>
          <w:sz w:val="16"/>
        </w:rPr>
        <w:t>Copyright 2018 Bennett Coleman &amp; Co. Ltd. All Rights Reserved</w:t>
      </w:r>
    </w:p>
    <w:p w14:paraId="0E9EA5CE" w14:textId="77777777" w:rsidR="00E04757"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POWER OF IDEAS</w:t>
      </w:r>
    </w:p>
    <w:p w14:paraId="774B834F"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717 words</w:t>
      </w:r>
    </w:p>
    <w:p w14:paraId="26F965BC" w14:textId="77777777" w:rsidR="00E04757" w:rsidRDefault="00000000">
      <w:pPr>
        <w:spacing w:before="240" w:line="260" w:lineRule="atLeast"/>
      </w:pPr>
      <w:r>
        <w:rPr>
          <w:rFonts w:ascii="Arial" w:eastAsia="Arial" w:hAnsi="Arial" w:cs="Arial"/>
          <w:b/>
          <w:color w:val="000000"/>
          <w:sz w:val="20"/>
        </w:rPr>
        <w:t>Byline:</w:t>
      </w:r>
      <w:r>
        <w:rPr>
          <w:rFonts w:ascii="Arial" w:eastAsia="Arial" w:hAnsi="Arial" w:cs="Arial"/>
          <w:color w:val="000000"/>
          <w:sz w:val="20"/>
        </w:rPr>
        <w:t> </w:t>
      </w:r>
      <w:hyperlink r:id="rId619" w:history="1">
        <w:r>
          <w:rPr>
            <w:rFonts w:ascii="Arial" w:eastAsia="Arial" w:hAnsi="Arial" w:cs="Arial"/>
            <w:i/>
            <w:color w:val="0077CC"/>
            <w:sz w:val="20"/>
            <w:u w:val="single"/>
            <w:shd w:val="clear" w:color="auto" w:fill="FFFFFF"/>
          </w:rPr>
          <w:t>Mugdha.Variyar@timesgroup.com</w:t>
        </w:r>
      </w:hyperlink>
    </w:p>
    <w:p w14:paraId="48C0B6D6" w14:textId="77777777" w:rsidR="00E04757" w:rsidRDefault="00000000">
      <w:pPr>
        <w:spacing w:line="260" w:lineRule="atLeast"/>
      </w:pPr>
      <w:r>
        <w:rPr>
          <w:rFonts w:ascii="Arial" w:eastAsia="Arial" w:hAnsi="Arial" w:cs="Arial"/>
          <w:b/>
          <w:color w:val="000000"/>
          <w:sz w:val="20"/>
        </w:rPr>
        <w:t>Highlight:</w:t>
      </w:r>
      <w:r>
        <w:rPr>
          <w:rFonts w:ascii="Arial" w:eastAsia="Arial" w:hAnsi="Arial" w:cs="Arial"/>
          <w:color w:val="000000"/>
          <w:sz w:val="20"/>
        </w:rPr>
        <w:t> Lack of good exit opportunities, valuation mismatches, and regulatory and tax issues are some concerns for angel investors</w:t>
      </w:r>
    </w:p>
    <w:p w14:paraId="24330BE8" w14:textId="77777777" w:rsidR="00E04757" w:rsidRDefault="00000000">
      <w:pPr>
        <w:keepNext/>
        <w:spacing w:before="240" w:line="340" w:lineRule="atLeast"/>
      </w:pPr>
      <w:bookmarkStart w:id="83" w:name="Body_40"/>
      <w:bookmarkEnd w:id="83"/>
      <w:r>
        <w:rPr>
          <w:rFonts w:ascii="Arial" w:eastAsia="Arial" w:hAnsi="Arial" w:cs="Arial"/>
          <w:b/>
          <w:color w:val="000000"/>
          <w:sz w:val="28"/>
        </w:rPr>
        <w:t>Body</w:t>
      </w:r>
    </w:p>
    <w:p w14:paraId="555C86CA" w14:textId="77777777" w:rsidR="00E04757" w:rsidRDefault="00000000">
      <w:pPr>
        <w:spacing w:line="60" w:lineRule="exact"/>
      </w:pPr>
      <w:r>
        <w:pict w14:anchorId="46E39190">
          <v:line id="_x0000_s2187" style="position:absolute;z-index:251742208" from="0,2pt" to="512pt,2pt" strokecolor="#009ddb" strokeweight="2pt">
            <w10:wrap type="topAndBottom"/>
          </v:line>
        </w:pict>
      </w:r>
    </w:p>
    <w:p w14:paraId="59ABE679" w14:textId="77777777" w:rsidR="00E04757" w:rsidRDefault="00E04757"/>
    <w:p w14:paraId="32B589CC" w14:textId="77777777" w:rsidR="00E04757" w:rsidRDefault="00000000">
      <w:pPr>
        <w:spacing w:before="200" w:line="260" w:lineRule="atLeast"/>
        <w:jc w:val="both"/>
      </w:pPr>
      <w:r>
        <w:rPr>
          <w:rFonts w:ascii="Arial" w:eastAsia="Arial" w:hAnsi="Arial" w:cs="Arial"/>
          <w:color w:val="000000"/>
          <w:sz w:val="20"/>
        </w:rPr>
        <w:t xml:space="preserve">Angel funding by wealthy individuals in India's </w:t>
      </w:r>
      <w:r>
        <w:rPr>
          <w:rFonts w:ascii="Arial" w:eastAsia="Arial" w:hAnsi="Arial" w:cs="Arial"/>
          <w:b/>
          <w:i/>
          <w:color w:val="000000"/>
          <w:sz w:val="20"/>
          <w:u w:val="single"/>
        </w:rPr>
        <w:t>startup</w:t>
      </w:r>
      <w:r>
        <w:rPr>
          <w:rFonts w:ascii="Arial" w:eastAsia="Arial" w:hAnsi="Arial" w:cs="Arial"/>
          <w:color w:val="000000"/>
          <w:sz w:val="20"/>
        </w:rPr>
        <w:t xml:space="preserve"> ecosystem is facing a litmus test, as a lack of good exit opportunities, valuation mismatches, and regulatory and tax issues have made the seas rough. This, however, could help separate the wheat from the chaff, say industry members.</w:t>
      </w:r>
    </w:p>
    <w:p w14:paraId="797428C7" w14:textId="77777777" w:rsidR="00E04757" w:rsidRDefault="00000000">
      <w:pPr>
        <w:spacing w:before="200" w:line="260" w:lineRule="atLeast"/>
        <w:jc w:val="both"/>
      </w:pPr>
      <w:r>
        <w:rPr>
          <w:rFonts w:ascii="Arial" w:eastAsia="Arial" w:hAnsi="Arial" w:cs="Arial"/>
          <w:color w:val="000000"/>
          <w:sz w:val="20"/>
        </w:rPr>
        <w:t xml:space="preserve">About half of the angel investors in India see only 25% of their portfolio companies raising follow-on funding, and more than half of them have not seen any exits so far, shows a survey of 200 angel investors by </w:t>
      </w:r>
      <w:proofErr w:type="spellStart"/>
      <w:r>
        <w:rPr>
          <w:rFonts w:ascii="Arial" w:eastAsia="Arial" w:hAnsi="Arial" w:cs="Arial"/>
          <w:color w:val="000000"/>
          <w:sz w:val="20"/>
        </w:rPr>
        <w:t>LetsVenture</w:t>
      </w:r>
      <w:proofErr w:type="spellEnd"/>
      <w:r>
        <w:rPr>
          <w:rFonts w:ascii="Arial" w:eastAsia="Arial" w:hAnsi="Arial" w:cs="Arial"/>
          <w:color w:val="000000"/>
          <w:sz w:val="20"/>
        </w:rPr>
        <w:t>, a platform for angel investors. About 70% of the respondents had invested in the past three-four years or earlier.</w:t>
      </w:r>
    </w:p>
    <w:p w14:paraId="784D5A0B" w14:textId="77777777" w:rsidR="00E04757" w:rsidRDefault="00000000">
      <w:pPr>
        <w:spacing w:before="200" w:line="260" w:lineRule="atLeast"/>
        <w:jc w:val="both"/>
      </w:pPr>
      <w:r>
        <w:rPr>
          <w:rFonts w:ascii="Arial" w:eastAsia="Arial" w:hAnsi="Arial" w:cs="Arial"/>
          <w:color w:val="000000"/>
          <w:sz w:val="20"/>
        </w:rPr>
        <w:t>One in three angel investors sees exits on only 20% of his/her portfolio companies, according to the survey, throwing light on the risks of investing in this asset class.</w:t>
      </w:r>
    </w:p>
    <w:p w14:paraId="4A844CA9" w14:textId="77777777" w:rsidR="00E04757" w:rsidRDefault="00000000">
      <w:pPr>
        <w:spacing w:before="200" w:line="260" w:lineRule="atLeast"/>
        <w:jc w:val="both"/>
      </w:pPr>
      <w:r>
        <w:rPr>
          <w:rFonts w:ascii="Arial" w:eastAsia="Arial" w:hAnsi="Arial" w:cs="Arial"/>
          <w:color w:val="000000"/>
          <w:sz w:val="20"/>
        </w:rPr>
        <w:t xml:space="preserve">Thus, even as the number of </w:t>
      </w:r>
      <w:r>
        <w:rPr>
          <w:rFonts w:ascii="Arial" w:eastAsia="Arial" w:hAnsi="Arial" w:cs="Arial"/>
          <w:b/>
          <w:i/>
          <w:color w:val="000000"/>
          <w:sz w:val="20"/>
          <w:u w:val="single"/>
        </w:rPr>
        <w:t>startups</w:t>
      </w:r>
      <w:r>
        <w:rPr>
          <w:rFonts w:ascii="Arial" w:eastAsia="Arial" w:hAnsi="Arial" w:cs="Arial"/>
          <w:color w:val="000000"/>
          <w:sz w:val="20"/>
        </w:rPr>
        <w:t xml:space="preserve"> are increasing, angel funding has been drastically falling, showed a recent report by tech industry body </w:t>
      </w:r>
      <w:proofErr w:type="spellStart"/>
      <w:r>
        <w:rPr>
          <w:rFonts w:ascii="Arial" w:eastAsia="Arial" w:hAnsi="Arial" w:cs="Arial"/>
          <w:color w:val="000000"/>
          <w:sz w:val="20"/>
        </w:rPr>
        <w:t>Nasscom</w:t>
      </w:r>
      <w:proofErr w:type="spellEnd"/>
      <w:r>
        <w:rPr>
          <w:rFonts w:ascii="Arial" w:eastAsia="Arial" w:hAnsi="Arial" w:cs="Arial"/>
          <w:color w:val="000000"/>
          <w:sz w:val="20"/>
        </w:rPr>
        <w:t>, highlighting the skewed ratio that has left gaps in the ecosystem.</w:t>
      </w:r>
    </w:p>
    <w:p w14:paraId="507DC231" w14:textId="77777777" w:rsidR="00E04757" w:rsidRDefault="00000000">
      <w:pPr>
        <w:spacing w:before="200" w:line="260" w:lineRule="atLeast"/>
        <w:jc w:val="both"/>
      </w:pPr>
      <w:r>
        <w:rPr>
          <w:rFonts w:ascii="Arial" w:eastAsia="Arial" w:hAnsi="Arial" w:cs="Arial"/>
          <w:color w:val="000000"/>
          <w:sz w:val="20"/>
        </w:rPr>
        <w:t xml:space="preserve">Seed-stage funding fell by 21% in 2018 and 50% in 2017, while </w:t>
      </w:r>
      <w:proofErr w:type="spellStart"/>
      <w:r>
        <w:rPr>
          <w:rFonts w:ascii="Arial" w:eastAsia="Arial" w:hAnsi="Arial" w:cs="Arial"/>
          <w:color w:val="000000"/>
          <w:sz w:val="20"/>
        </w:rPr>
        <w:t>earlystage</w:t>
      </w:r>
      <w:proofErr w:type="spellEnd"/>
      <w:r>
        <w:rPr>
          <w:rFonts w:ascii="Arial" w:eastAsia="Arial" w:hAnsi="Arial" w:cs="Arial"/>
          <w:color w:val="000000"/>
          <w:sz w:val="20"/>
        </w:rPr>
        <w:t xml:space="preserve"> funding grew at 4% this year, the </w:t>
      </w:r>
      <w:proofErr w:type="spellStart"/>
      <w:r>
        <w:rPr>
          <w:rFonts w:ascii="Arial" w:eastAsia="Arial" w:hAnsi="Arial" w:cs="Arial"/>
          <w:color w:val="000000"/>
          <w:sz w:val="20"/>
        </w:rPr>
        <w:t>Nasscom</w:t>
      </w:r>
      <w:proofErr w:type="spellEnd"/>
      <w:r>
        <w:rPr>
          <w:rFonts w:ascii="Arial" w:eastAsia="Arial" w:hAnsi="Arial" w:cs="Arial"/>
          <w:color w:val="000000"/>
          <w:sz w:val="20"/>
        </w:rPr>
        <w:t xml:space="preserve"> report showed.</w:t>
      </w:r>
    </w:p>
    <w:p w14:paraId="038FA0A1" w14:textId="77777777" w:rsidR="00E04757" w:rsidRDefault="00000000">
      <w:pPr>
        <w:spacing w:before="200" w:line="260" w:lineRule="atLeast"/>
        <w:jc w:val="both"/>
      </w:pPr>
      <w:r>
        <w:rPr>
          <w:rFonts w:ascii="Arial" w:eastAsia="Arial" w:hAnsi="Arial" w:cs="Arial"/>
          <w:color w:val="000000"/>
          <w:sz w:val="20"/>
        </w:rPr>
        <w:t xml:space="preserve">Industry members said the 'angel tax' issue — tax on </w:t>
      </w:r>
      <w:r>
        <w:rPr>
          <w:rFonts w:ascii="Arial" w:eastAsia="Arial" w:hAnsi="Arial" w:cs="Arial"/>
          <w:b/>
          <w:i/>
          <w:color w:val="000000"/>
          <w:sz w:val="20"/>
          <w:u w:val="single"/>
        </w:rPr>
        <w:t>startups</w:t>
      </w:r>
      <w:r>
        <w:rPr>
          <w:rFonts w:ascii="Arial" w:eastAsia="Arial" w:hAnsi="Arial" w:cs="Arial"/>
          <w:color w:val="000000"/>
          <w:sz w:val="20"/>
        </w:rPr>
        <w:t xml:space="preserve"> receiving equity infusion in excess of fair value — continues to be a deterrent despite recent policy changes, citing high costs for entrepreneurs.</w:t>
      </w:r>
    </w:p>
    <w:p w14:paraId="3811F743" w14:textId="77777777" w:rsidR="00E04757" w:rsidRDefault="00000000">
      <w:pPr>
        <w:spacing w:before="200" w:line="260" w:lineRule="atLeast"/>
        <w:jc w:val="both"/>
      </w:pPr>
      <w:r>
        <w:rPr>
          <w:rFonts w:ascii="Arial" w:eastAsia="Arial" w:hAnsi="Arial" w:cs="Arial"/>
          <w:color w:val="000000"/>
          <w:sz w:val="20"/>
        </w:rPr>
        <w:t xml:space="preserve">“These challenges have pushed angel investing to mature,” said Sunitha Ramaswamy, director, </w:t>
      </w:r>
      <w:proofErr w:type="spellStart"/>
      <w:r>
        <w:rPr>
          <w:rFonts w:ascii="Arial" w:eastAsia="Arial" w:hAnsi="Arial" w:cs="Arial"/>
          <w:color w:val="000000"/>
          <w:sz w:val="20"/>
        </w:rPr>
        <w:t>LetsVenture</w:t>
      </w:r>
      <w:proofErr w:type="spellEnd"/>
      <w:r>
        <w:rPr>
          <w:rFonts w:ascii="Arial" w:eastAsia="Arial" w:hAnsi="Arial" w:cs="Arial"/>
          <w:color w:val="000000"/>
          <w:sz w:val="20"/>
        </w:rPr>
        <w:t>. “This is separating the chaff, since a lot of angels who fail don't invest again, as per our analysis,” she said.</w:t>
      </w:r>
    </w:p>
    <w:p w14:paraId="244796B7" w14:textId="77777777" w:rsidR="00E04757" w:rsidRDefault="00000000">
      <w:pPr>
        <w:spacing w:before="200" w:line="260" w:lineRule="atLeast"/>
        <w:jc w:val="both"/>
      </w:pPr>
      <w:r>
        <w:rPr>
          <w:rFonts w:ascii="Arial" w:eastAsia="Arial" w:hAnsi="Arial" w:cs="Arial"/>
          <w:color w:val="000000"/>
          <w:sz w:val="20"/>
        </w:rPr>
        <w:t>Follow-on rounds have been slower to come by, and fall short of what is seen in the US and China, industry members said.</w:t>
      </w:r>
    </w:p>
    <w:p w14:paraId="696DA7FF" w14:textId="77777777" w:rsidR="00E04757" w:rsidRDefault="00000000">
      <w:pPr>
        <w:spacing w:before="200" w:line="260" w:lineRule="atLeast"/>
        <w:jc w:val="both"/>
      </w:pPr>
      <w:r>
        <w:rPr>
          <w:rFonts w:ascii="Arial" w:eastAsia="Arial" w:hAnsi="Arial" w:cs="Arial"/>
          <w:color w:val="000000"/>
          <w:sz w:val="20"/>
        </w:rPr>
        <w:lastRenderedPageBreak/>
        <w:t xml:space="preserve">Only 30% of Indian </w:t>
      </w:r>
      <w:r>
        <w:rPr>
          <w:rFonts w:ascii="Arial" w:eastAsia="Arial" w:hAnsi="Arial" w:cs="Arial"/>
          <w:b/>
          <w:i/>
          <w:color w:val="000000"/>
          <w:sz w:val="20"/>
          <w:u w:val="single"/>
        </w:rPr>
        <w:t>startups</w:t>
      </w:r>
      <w:r>
        <w:rPr>
          <w:rFonts w:ascii="Arial" w:eastAsia="Arial" w:hAnsi="Arial" w:cs="Arial"/>
          <w:color w:val="000000"/>
          <w:sz w:val="20"/>
        </w:rPr>
        <w:t xml:space="preserve"> with early-stage funding secure Series A investments, which stands at about 50% in the US and China, said </w:t>
      </w:r>
      <w:proofErr w:type="spellStart"/>
      <w:r>
        <w:rPr>
          <w:rFonts w:ascii="Arial" w:eastAsia="Arial" w:hAnsi="Arial" w:cs="Arial"/>
          <w:color w:val="000000"/>
          <w:sz w:val="20"/>
        </w:rPr>
        <w:t>Apoorv</w:t>
      </w:r>
      <w:proofErr w:type="spellEnd"/>
      <w:r>
        <w:rPr>
          <w:rFonts w:ascii="Arial" w:eastAsia="Arial" w:hAnsi="Arial" w:cs="Arial"/>
          <w:color w:val="000000"/>
          <w:sz w:val="20"/>
        </w:rPr>
        <w:t xml:space="preserve"> Ranjan Sharma, cofounder of </w:t>
      </w:r>
      <w:r>
        <w:rPr>
          <w:rFonts w:ascii="Arial" w:eastAsia="Arial" w:hAnsi="Arial" w:cs="Arial"/>
          <w:b/>
          <w:i/>
          <w:color w:val="000000"/>
          <w:sz w:val="20"/>
          <w:u w:val="single"/>
        </w:rPr>
        <w:t>startup</w:t>
      </w:r>
      <w:r>
        <w:rPr>
          <w:rFonts w:ascii="Arial" w:eastAsia="Arial" w:hAnsi="Arial" w:cs="Arial"/>
          <w:color w:val="000000"/>
          <w:sz w:val="20"/>
        </w:rPr>
        <w:t xml:space="preserve"> incubation platform Venture Catalysts. He said there is a need for more active early-stage venture capital firms, which currently stands at about 30.</w:t>
      </w:r>
    </w:p>
    <w:p w14:paraId="2ED2C059" w14:textId="77777777" w:rsidR="00E04757" w:rsidRDefault="00000000">
      <w:pPr>
        <w:spacing w:before="200" w:line="260" w:lineRule="atLeast"/>
        <w:jc w:val="both"/>
      </w:pPr>
      <w:r>
        <w:rPr>
          <w:rFonts w:ascii="Arial" w:eastAsia="Arial" w:hAnsi="Arial" w:cs="Arial"/>
          <w:color w:val="000000"/>
          <w:sz w:val="20"/>
        </w:rPr>
        <w:t>Active angel investors say it is a game of patience.</w:t>
      </w:r>
    </w:p>
    <w:p w14:paraId="6629E095" w14:textId="77777777" w:rsidR="00E04757" w:rsidRDefault="00000000">
      <w:pPr>
        <w:spacing w:before="200" w:line="260" w:lineRule="atLeast"/>
        <w:jc w:val="both"/>
      </w:pPr>
      <w:r>
        <w:rPr>
          <w:rFonts w:ascii="Arial" w:eastAsia="Arial" w:hAnsi="Arial" w:cs="Arial"/>
          <w:color w:val="000000"/>
          <w:sz w:val="20"/>
        </w:rPr>
        <w:t xml:space="preserve">“It is important for angel investors to be patient, place enough bets, and also consider whether they are doing it for financial gains alone,” said Aprameya Radhakrishna, cofounder of companies such as </w:t>
      </w:r>
      <w:proofErr w:type="spellStart"/>
      <w:r>
        <w:rPr>
          <w:rFonts w:ascii="Arial" w:eastAsia="Arial" w:hAnsi="Arial" w:cs="Arial"/>
          <w:color w:val="000000"/>
          <w:sz w:val="20"/>
        </w:rPr>
        <w:t>TaxiForSure</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Vokal</w:t>
      </w:r>
      <w:proofErr w:type="spellEnd"/>
      <w:r>
        <w:rPr>
          <w:rFonts w:ascii="Arial" w:eastAsia="Arial" w:hAnsi="Arial" w:cs="Arial"/>
          <w:color w:val="000000"/>
          <w:sz w:val="20"/>
        </w:rPr>
        <w:t>, who has made 20 angel investments.</w:t>
      </w:r>
    </w:p>
    <w:p w14:paraId="6F99B48E" w14:textId="77777777" w:rsidR="00E04757" w:rsidRDefault="00000000">
      <w:pPr>
        <w:spacing w:before="200" w:line="260" w:lineRule="atLeast"/>
        <w:jc w:val="both"/>
      </w:pPr>
      <w:r>
        <w:rPr>
          <w:rFonts w:ascii="Arial" w:eastAsia="Arial" w:hAnsi="Arial" w:cs="Arial"/>
          <w:color w:val="000000"/>
          <w:sz w:val="20"/>
        </w:rPr>
        <w:t xml:space="preserve">“It is usually a 5-7 year cycle. 12 of the 20 companies I have invested in have got </w:t>
      </w:r>
      <w:proofErr w:type="spellStart"/>
      <w:r>
        <w:rPr>
          <w:rFonts w:ascii="Arial" w:eastAsia="Arial" w:hAnsi="Arial" w:cs="Arial"/>
          <w:color w:val="000000"/>
          <w:sz w:val="20"/>
        </w:rPr>
        <w:t>followon</w:t>
      </w:r>
      <w:proofErr w:type="spellEnd"/>
      <w:r>
        <w:rPr>
          <w:rFonts w:ascii="Arial" w:eastAsia="Arial" w:hAnsi="Arial" w:cs="Arial"/>
          <w:color w:val="000000"/>
          <w:sz w:val="20"/>
        </w:rPr>
        <w:t xml:space="preserve"> rounds and I have also had offers for exits on a few,” he said.</w:t>
      </w:r>
    </w:p>
    <w:p w14:paraId="76B09229" w14:textId="77777777" w:rsidR="00E04757" w:rsidRDefault="00000000">
      <w:pPr>
        <w:spacing w:before="200" w:line="260" w:lineRule="atLeast"/>
        <w:jc w:val="both"/>
      </w:pPr>
      <w:r>
        <w:rPr>
          <w:rFonts w:ascii="Arial" w:eastAsia="Arial" w:hAnsi="Arial" w:cs="Arial"/>
          <w:color w:val="000000"/>
          <w:sz w:val="20"/>
        </w:rPr>
        <w:t xml:space="preserve">According to Rajat Tandon, president of the Indian Private Equity &amp; Venture Capital Association (IVCA), more robust pre-series A funding could help address the issues that </w:t>
      </w:r>
      <w:r>
        <w:rPr>
          <w:rFonts w:ascii="Arial" w:eastAsia="Arial" w:hAnsi="Arial" w:cs="Arial"/>
          <w:b/>
          <w:i/>
          <w:color w:val="000000"/>
          <w:sz w:val="20"/>
          <w:u w:val="single"/>
        </w:rPr>
        <w:t>startups</w:t>
      </w:r>
      <w:r>
        <w:rPr>
          <w:rFonts w:ascii="Arial" w:eastAsia="Arial" w:hAnsi="Arial" w:cs="Arial"/>
          <w:color w:val="000000"/>
          <w:sz w:val="20"/>
        </w:rPr>
        <w:t xml:space="preserve"> and angel investors face.</w:t>
      </w:r>
    </w:p>
    <w:p w14:paraId="6EE4225B" w14:textId="77777777" w:rsidR="00E04757" w:rsidRDefault="00000000">
      <w:pPr>
        <w:spacing w:before="200" w:line="260" w:lineRule="atLeast"/>
        <w:jc w:val="both"/>
      </w:pPr>
      <w:r>
        <w:rPr>
          <w:rFonts w:ascii="Arial" w:eastAsia="Arial" w:hAnsi="Arial" w:cs="Arial"/>
          <w:color w:val="000000"/>
          <w:sz w:val="20"/>
        </w:rPr>
        <w:t>“</w:t>
      </w:r>
      <w:r>
        <w:rPr>
          <w:rFonts w:ascii="Arial" w:eastAsia="Arial" w:hAnsi="Arial" w:cs="Arial"/>
          <w:b/>
          <w:i/>
          <w:color w:val="000000"/>
          <w:sz w:val="20"/>
          <w:u w:val="single"/>
        </w:rPr>
        <w:t>Startups</w:t>
      </w:r>
      <w:r>
        <w:rPr>
          <w:rFonts w:ascii="Arial" w:eastAsia="Arial" w:hAnsi="Arial" w:cs="Arial"/>
          <w:color w:val="000000"/>
          <w:sz w:val="20"/>
        </w:rPr>
        <w:t xml:space="preserve"> today want to build for scale, not for sale, so they are ready to wait for the right capital,” Tandon said.</w:t>
      </w:r>
    </w:p>
    <w:p w14:paraId="4106F9D1" w14:textId="77777777" w:rsidR="00E04757" w:rsidRDefault="00000000">
      <w:pPr>
        <w:spacing w:before="200" w:line="260" w:lineRule="atLeast"/>
        <w:jc w:val="both"/>
      </w:pPr>
      <w:r>
        <w:rPr>
          <w:rFonts w:ascii="Arial" w:eastAsia="Arial" w:hAnsi="Arial" w:cs="Arial"/>
          <w:color w:val="000000"/>
          <w:sz w:val="20"/>
        </w:rPr>
        <w:t xml:space="preserve">What has further aggravated the capital crunch for </w:t>
      </w:r>
      <w:r>
        <w:rPr>
          <w:rFonts w:ascii="Arial" w:eastAsia="Arial" w:hAnsi="Arial" w:cs="Arial"/>
          <w:b/>
          <w:i/>
          <w:color w:val="000000"/>
          <w:sz w:val="20"/>
          <w:u w:val="single"/>
        </w:rPr>
        <w:t>startups</w:t>
      </w:r>
      <w:r>
        <w:rPr>
          <w:rFonts w:ascii="Arial" w:eastAsia="Arial" w:hAnsi="Arial" w:cs="Arial"/>
          <w:color w:val="000000"/>
          <w:sz w:val="20"/>
        </w:rPr>
        <w:t xml:space="preserve"> is that angels are putting in small amounts.</w:t>
      </w:r>
    </w:p>
    <w:p w14:paraId="43AA8B09" w14:textId="77777777" w:rsidR="00E04757" w:rsidRDefault="00000000">
      <w:pPr>
        <w:spacing w:before="200" w:line="260" w:lineRule="atLeast"/>
        <w:jc w:val="both"/>
      </w:pPr>
      <w:r>
        <w:rPr>
          <w:rFonts w:ascii="Arial" w:eastAsia="Arial" w:hAnsi="Arial" w:cs="Arial"/>
          <w:color w:val="000000"/>
          <w:sz w:val="20"/>
        </w:rPr>
        <w:t xml:space="preserve">Nearly half of the angel investors surveyed invest less than Rs 10 lakh, the </w:t>
      </w:r>
      <w:proofErr w:type="spellStart"/>
      <w:r>
        <w:rPr>
          <w:rFonts w:ascii="Arial" w:eastAsia="Arial" w:hAnsi="Arial" w:cs="Arial"/>
          <w:color w:val="000000"/>
          <w:sz w:val="20"/>
        </w:rPr>
        <w:t>LetsVenture</w:t>
      </w:r>
      <w:proofErr w:type="spellEnd"/>
      <w:r>
        <w:rPr>
          <w:rFonts w:ascii="Arial" w:eastAsia="Arial" w:hAnsi="Arial" w:cs="Arial"/>
          <w:color w:val="000000"/>
          <w:sz w:val="20"/>
        </w:rPr>
        <w:t xml:space="preserve"> survey showed, indicating that angels may be looking to diversify their portfolio across multiple </w:t>
      </w:r>
      <w:proofErr w:type="spellStart"/>
      <w:r>
        <w:rPr>
          <w:rFonts w:ascii="Arial" w:eastAsia="Arial" w:hAnsi="Arial" w:cs="Arial"/>
          <w:color w:val="000000"/>
          <w:sz w:val="20"/>
        </w:rPr>
        <w:t>smallticket</w:t>
      </w:r>
      <w:proofErr w:type="spellEnd"/>
      <w:r>
        <w:rPr>
          <w:rFonts w:ascii="Arial" w:eastAsia="Arial" w:hAnsi="Arial" w:cs="Arial"/>
          <w:color w:val="000000"/>
          <w:sz w:val="20"/>
        </w:rPr>
        <w:t xml:space="preserve"> investments.</w:t>
      </w:r>
    </w:p>
    <w:p w14:paraId="00A4B662" w14:textId="77777777" w:rsidR="00E04757" w:rsidRDefault="00000000">
      <w:pPr>
        <w:spacing w:before="200" w:line="260" w:lineRule="atLeast"/>
        <w:jc w:val="both"/>
      </w:pPr>
      <w:r>
        <w:rPr>
          <w:rFonts w:ascii="Arial" w:eastAsia="Arial" w:hAnsi="Arial" w:cs="Arial"/>
          <w:color w:val="000000"/>
          <w:sz w:val="20"/>
        </w:rPr>
        <w:t xml:space="preserve">“Seed rounds should be at least Rs 3-6 crore to give enough runway to the </w:t>
      </w:r>
      <w:r>
        <w:rPr>
          <w:rFonts w:ascii="Arial" w:eastAsia="Arial" w:hAnsi="Arial" w:cs="Arial"/>
          <w:b/>
          <w:i/>
          <w:color w:val="000000"/>
          <w:sz w:val="20"/>
          <w:u w:val="single"/>
        </w:rPr>
        <w:t>startup</w:t>
      </w:r>
      <w:r>
        <w:rPr>
          <w:rFonts w:ascii="Arial" w:eastAsia="Arial" w:hAnsi="Arial" w:cs="Arial"/>
          <w:color w:val="000000"/>
          <w:sz w:val="20"/>
        </w:rPr>
        <w:t xml:space="preserve"> and get traction before VC funding,” said Sharma.</w:t>
      </w:r>
    </w:p>
    <w:p w14:paraId="49F58679" w14:textId="77777777" w:rsidR="00E04757" w:rsidRDefault="00000000">
      <w:pPr>
        <w:spacing w:before="200" w:line="260" w:lineRule="atLeast"/>
        <w:jc w:val="both"/>
      </w:pPr>
      <w:r>
        <w:rPr>
          <w:rFonts w:ascii="Arial" w:eastAsia="Arial" w:hAnsi="Arial" w:cs="Arial"/>
          <w:color w:val="000000"/>
          <w:sz w:val="20"/>
        </w:rPr>
        <w:t xml:space="preserve">The high </w:t>
      </w:r>
      <w:r>
        <w:rPr>
          <w:rFonts w:ascii="Arial" w:eastAsia="Arial" w:hAnsi="Arial" w:cs="Arial"/>
          <w:b/>
          <w:i/>
          <w:color w:val="000000"/>
          <w:sz w:val="20"/>
          <w:u w:val="single"/>
        </w:rPr>
        <w:t>failure</w:t>
      </w:r>
      <w:r>
        <w:rPr>
          <w:rFonts w:ascii="Arial" w:eastAsia="Arial" w:hAnsi="Arial" w:cs="Arial"/>
          <w:color w:val="000000"/>
          <w:sz w:val="20"/>
        </w:rPr>
        <w:t xml:space="preserve"> rate in </w:t>
      </w:r>
      <w:r>
        <w:rPr>
          <w:rFonts w:ascii="Arial" w:eastAsia="Arial" w:hAnsi="Arial" w:cs="Arial"/>
          <w:b/>
          <w:i/>
          <w:color w:val="000000"/>
          <w:sz w:val="20"/>
          <w:u w:val="single"/>
        </w:rPr>
        <w:t>startups</w:t>
      </w:r>
      <w:r>
        <w:rPr>
          <w:rFonts w:ascii="Arial" w:eastAsia="Arial" w:hAnsi="Arial" w:cs="Arial"/>
          <w:color w:val="000000"/>
          <w:sz w:val="20"/>
        </w:rPr>
        <w:t xml:space="preserve"> has also resulted in only 30% of investors keeping a reserve pool of capital to maintain their pro-rata stake in their portfolio companies for subsequent funding rounds. Half of those surveyed said they maintain their pro-rata holding on a case-to-case basis.</w:t>
      </w:r>
    </w:p>
    <w:p w14:paraId="6B34A4A0" w14:textId="77777777" w:rsidR="00E04757" w:rsidRDefault="00000000">
      <w:pPr>
        <w:spacing w:before="200" w:line="260" w:lineRule="atLeast"/>
        <w:jc w:val="both"/>
      </w:pPr>
      <w:r>
        <w:rPr>
          <w:rFonts w:ascii="Arial" w:eastAsia="Arial" w:hAnsi="Arial" w:cs="Arial"/>
          <w:color w:val="000000"/>
          <w:sz w:val="20"/>
        </w:rPr>
        <w:t>Returns have also been modest for most angels, usually the principal amount, Ramaswamy said.</w:t>
      </w:r>
    </w:p>
    <w:p w14:paraId="5D9C7D2B" w14:textId="77777777" w:rsidR="00E04757" w:rsidRDefault="00000000">
      <w:pPr>
        <w:spacing w:before="200" w:line="260" w:lineRule="atLeast"/>
        <w:jc w:val="both"/>
      </w:pPr>
      <w:r>
        <w:rPr>
          <w:rFonts w:ascii="Arial" w:eastAsia="Arial" w:hAnsi="Arial" w:cs="Arial"/>
          <w:color w:val="000000"/>
          <w:sz w:val="20"/>
        </w:rPr>
        <w:t>“Most angels usually get back the principal amount, with a maximum of 3x returns seen among angels,” she added.</w:t>
      </w:r>
    </w:p>
    <w:p w14:paraId="577ABBF4" w14:textId="77777777" w:rsidR="00E04757" w:rsidRDefault="00000000">
      <w:pPr>
        <w:spacing w:before="200" w:line="260" w:lineRule="atLeast"/>
        <w:jc w:val="both"/>
      </w:pPr>
      <w:r>
        <w:rPr>
          <w:rFonts w:ascii="Arial" w:eastAsia="Arial" w:hAnsi="Arial" w:cs="Arial"/>
          <w:color w:val="000000"/>
          <w:sz w:val="20"/>
        </w:rPr>
        <w:t xml:space="preserve">Despite the risks, the Indian </w:t>
      </w:r>
      <w:r>
        <w:rPr>
          <w:rFonts w:ascii="Arial" w:eastAsia="Arial" w:hAnsi="Arial" w:cs="Arial"/>
          <w:b/>
          <w:i/>
          <w:color w:val="000000"/>
          <w:sz w:val="20"/>
          <w:u w:val="single"/>
        </w:rPr>
        <w:t>startup</w:t>
      </w:r>
      <w:r>
        <w:rPr>
          <w:rFonts w:ascii="Arial" w:eastAsia="Arial" w:hAnsi="Arial" w:cs="Arial"/>
          <w:color w:val="000000"/>
          <w:sz w:val="20"/>
        </w:rPr>
        <w:t xml:space="preserve"> ecosystem is still attracting new investors and a new profile of angels is emerging.</w:t>
      </w:r>
    </w:p>
    <w:p w14:paraId="1A89579C" w14:textId="77777777" w:rsidR="00E04757" w:rsidRDefault="00000000">
      <w:pPr>
        <w:spacing w:before="200" w:line="260" w:lineRule="atLeast"/>
        <w:jc w:val="both"/>
      </w:pPr>
      <w:r>
        <w:rPr>
          <w:rFonts w:ascii="Arial" w:eastAsia="Arial" w:hAnsi="Arial" w:cs="Arial"/>
          <w:color w:val="000000"/>
          <w:sz w:val="20"/>
        </w:rPr>
        <w:t xml:space="preserve">About 50% of new angel investors are now senior corporate executives or vertical heads at bigger </w:t>
      </w:r>
      <w:r>
        <w:rPr>
          <w:rFonts w:ascii="Arial" w:eastAsia="Arial" w:hAnsi="Arial" w:cs="Arial"/>
          <w:b/>
          <w:i/>
          <w:color w:val="000000"/>
          <w:sz w:val="20"/>
          <w:u w:val="single"/>
        </w:rPr>
        <w:t>startups</w:t>
      </w:r>
      <w:r>
        <w:rPr>
          <w:rFonts w:ascii="Arial" w:eastAsia="Arial" w:hAnsi="Arial" w:cs="Arial"/>
          <w:color w:val="000000"/>
          <w:sz w:val="20"/>
        </w:rPr>
        <w:t>, while others are serial entrepreneurs and members of family businesses, according to Ramaswamy.</w:t>
      </w:r>
    </w:p>
    <w:p w14:paraId="21F2B897" w14:textId="77777777" w:rsidR="00E04757" w:rsidRDefault="00000000">
      <w:pPr>
        <w:spacing w:before="200" w:line="260" w:lineRule="atLeast"/>
        <w:jc w:val="both"/>
      </w:pPr>
      <w:r>
        <w:rPr>
          <w:rFonts w:ascii="Arial" w:eastAsia="Arial" w:hAnsi="Arial" w:cs="Arial"/>
          <w:color w:val="000000"/>
          <w:sz w:val="20"/>
        </w:rPr>
        <w:t xml:space="preserve">“Executives from larger </w:t>
      </w:r>
      <w:r>
        <w:rPr>
          <w:rFonts w:ascii="Arial" w:eastAsia="Arial" w:hAnsi="Arial" w:cs="Arial"/>
          <w:b/>
          <w:i/>
          <w:color w:val="000000"/>
          <w:sz w:val="20"/>
          <w:u w:val="single"/>
        </w:rPr>
        <w:t>startups</w:t>
      </w:r>
      <w:r>
        <w:rPr>
          <w:rFonts w:ascii="Arial" w:eastAsia="Arial" w:hAnsi="Arial" w:cs="Arial"/>
          <w:color w:val="000000"/>
          <w:sz w:val="20"/>
        </w:rPr>
        <w:t xml:space="preserve"> who may have vested their ESOPs are looking to put the money back into the system,” she said. The next wave of angels is also coming from beyond the metros, said </w:t>
      </w:r>
      <w:proofErr w:type="spellStart"/>
      <w:r>
        <w:rPr>
          <w:rFonts w:ascii="Arial" w:eastAsia="Arial" w:hAnsi="Arial" w:cs="Arial"/>
          <w:color w:val="000000"/>
          <w:sz w:val="20"/>
        </w:rPr>
        <w:t>LetsVenture</w:t>
      </w:r>
      <w:proofErr w:type="spellEnd"/>
      <w:r>
        <w:rPr>
          <w:rFonts w:ascii="Arial" w:eastAsia="Arial" w:hAnsi="Arial" w:cs="Arial"/>
          <w:color w:val="000000"/>
          <w:sz w:val="20"/>
        </w:rPr>
        <w:t xml:space="preserve"> cofounder Shanti Mohan.</w:t>
      </w:r>
    </w:p>
    <w:p w14:paraId="77A0462E"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2, 2018</w:t>
      </w:r>
    </w:p>
    <w:p w14:paraId="5AB13DEF" w14:textId="77777777" w:rsidR="00E04757" w:rsidRDefault="00E04757"/>
    <w:p w14:paraId="5CA1D0F7" w14:textId="77777777" w:rsidR="00E04757" w:rsidRDefault="00000000">
      <w:pPr>
        <w:ind w:left="200"/>
        <w:sectPr w:rsidR="00E04757">
          <w:type w:val="continuous"/>
          <w:pgSz w:w="12240" w:h="15840"/>
          <w:pgMar w:top="840" w:right="1000" w:bottom="840" w:left="1000" w:header="400" w:footer="400" w:gutter="0"/>
          <w:cols w:space="720"/>
        </w:sectPr>
      </w:pPr>
      <w:r>
        <w:br/>
      </w:r>
      <w:r>
        <w:pict w14:anchorId="235413AA">
          <v:line id="_x0000_s2188" style="position:absolute;left:0;text-align:left;z-index:251743232;mso-position-horizontal-relative:text;mso-position-vertical-relative:text" from="0,10pt" to="512pt,10pt" strokeweight="1pt"/>
        </w:pict>
      </w:r>
      <w:r>
        <w:rPr>
          <w:rFonts w:ascii="Arial" w:eastAsia="Arial" w:hAnsi="Arial" w:cs="Arial"/>
          <w:b/>
          <w:color w:val="767676"/>
          <w:sz w:val="16"/>
        </w:rPr>
        <w:t>End of Document</w:t>
      </w:r>
    </w:p>
    <w:p w14:paraId="46DA7716" w14:textId="77777777" w:rsidR="00E04757" w:rsidRDefault="00E04757">
      <w:pPr>
        <w:sectPr w:rsidR="00E04757">
          <w:headerReference w:type="even" r:id="rId620"/>
          <w:headerReference w:type="default" r:id="rId621"/>
          <w:footerReference w:type="even" r:id="rId622"/>
          <w:footerReference w:type="default" r:id="rId623"/>
          <w:headerReference w:type="first" r:id="rId624"/>
          <w:footerReference w:type="first" r:id="rId625"/>
          <w:pgSz w:w="12240" w:h="15840"/>
          <w:pgMar w:top="840" w:right="1000" w:bottom="840" w:left="1000" w:header="400" w:footer="400" w:gutter="0"/>
          <w:cols w:space="720"/>
          <w:titlePg/>
        </w:sectPr>
      </w:pPr>
    </w:p>
    <w:p w14:paraId="46175B49" w14:textId="77777777" w:rsidR="00E04757" w:rsidRDefault="00E04757">
      <w:bookmarkStart w:id="84" w:name="Bookmark_43"/>
      <w:bookmarkEnd w:id="84"/>
    </w:p>
    <w:p w14:paraId="0915E6A0" w14:textId="77777777" w:rsidR="00E04757" w:rsidRDefault="00000000">
      <w:r>
        <w:pict w14:anchorId="6B831CC6">
          <v:shape id="_x0000_i1082" type="#_x0000_t75" alt="LexisNexis®" style="width:148pt;height:30pt">
            <v:imagedata r:id="rId7" o:title=""/>
          </v:shape>
        </w:pict>
      </w:r>
      <w:r>
        <w:cr/>
      </w:r>
    </w:p>
    <w:p w14:paraId="283D3934" w14:textId="77777777" w:rsidR="00E04757" w:rsidRDefault="00000000">
      <w:pPr>
        <w:spacing w:before="240" w:after="200" w:line="340" w:lineRule="atLeast"/>
        <w:jc w:val="center"/>
        <w:outlineLvl w:val="0"/>
        <w:rPr>
          <w:rFonts w:ascii="Arial" w:hAnsi="Arial" w:cs="Arial"/>
          <w:b/>
          <w:bCs/>
          <w:kern w:val="32"/>
          <w:sz w:val="32"/>
          <w:szCs w:val="32"/>
        </w:rPr>
      </w:pPr>
      <w:hyperlink r:id="rId626" w:history="1">
        <w:r>
          <w:rPr>
            <w:rFonts w:ascii="Arial" w:eastAsia="Arial" w:hAnsi="Arial" w:cs="Arial"/>
            <w:b/>
            <w:bCs/>
            <w:i/>
            <w:color w:val="0077CC"/>
            <w:kern w:val="32"/>
            <w:sz w:val="28"/>
            <w:szCs w:val="32"/>
            <w:u w:val="single"/>
            <w:shd w:val="clear" w:color="auto" w:fill="FFFFFF"/>
          </w:rPr>
          <w:t>Angel Funding: Sailing in Choppy Waters</w:t>
        </w:r>
      </w:hyperlink>
    </w:p>
    <w:p w14:paraId="4FC858C1" w14:textId="77777777" w:rsidR="00E04757" w:rsidRDefault="00000000">
      <w:pPr>
        <w:spacing w:before="120" w:line="260" w:lineRule="atLeast"/>
        <w:jc w:val="center"/>
      </w:pPr>
      <w:r>
        <w:rPr>
          <w:rFonts w:ascii="Arial" w:eastAsia="Arial" w:hAnsi="Arial" w:cs="Arial"/>
          <w:color w:val="000000"/>
          <w:sz w:val="20"/>
        </w:rPr>
        <w:t>Economic Times (E-Paper Edition)</w:t>
      </w:r>
    </w:p>
    <w:p w14:paraId="5401CE49" w14:textId="77777777" w:rsidR="00E04757" w:rsidRDefault="00000000">
      <w:pPr>
        <w:spacing w:before="120" w:line="260" w:lineRule="atLeast"/>
        <w:jc w:val="center"/>
      </w:pPr>
      <w:r>
        <w:rPr>
          <w:rFonts w:ascii="Arial" w:eastAsia="Arial" w:hAnsi="Arial" w:cs="Arial"/>
          <w:color w:val="000000"/>
          <w:sz w:val="20"/>
        </w:rPr>
        <w:t>November 2, 2018 Friday</w:t>
      </w:r>
    </w:p>
    <w:p w14:paraId="6453AF1E" w14:textId="77777777" w:rsidR="00E04757" w:rsidRDefault="00000000">
      <w:pPr>
        <w:spacing w:before="120" w:line="260" w:lineRule="atLeast"/>
        <w:jc w:val="center"/>
      </w:pPr>
      <w:r>
        <w:rPr>
          <w:rFonts w:ascii="Arial" w:eastAsia="Arial" w:hAnsi="Arial" w:cs="Arial"/>
          <w:color w:val="000000"/>
          <w:sz w:val="20"/>
        </w:rPr>
        <w:t>Bangalore Edition</w:t>
      </w:r>
    </w:p>
    <w:p w14:paraId="7972019D" w14:textId="77777777" w:rsidR="00E04757" w:rsidRDefault="00E04757">
      <w:pPr>
        <w:spacing w:line="240" w:lineRule="atLeast"/>
        <w:jc w:val="both"/>
      </w:pPr>
    </w:p>
    <w:p w14:paraId="25B4DD92" w14:textId="77777777" w:rsidR="00E04757" w:rsidRDefault="00000000">
      <w:pPr>
        <w:spacing w:before="120" w:line="220" w:lineRule="atLeast"/>
      </w:pPr>
      <w:r>
        <w:br/>
      </w:r>
      <w:r>
        <w:rPr>
          <w:rFonts w:ascii="Arial" w:eastAsia="Arial" w:hAnsi="Arial" w:cs="Arial"/>
          <w:color w:val="000000"/>
          <w:sz w:val="16"/>
        </w:rPr>
        <w:t>Copyright 2018 Bennett Coleman &amp; Co. Ltd. All Rights Reserved</w:t>
      </w:r>
    </w:p>
    <w:p w14:paraId="26A4F57E" w14:textId="77777777" w:rsidR="00E04757"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POWER OF IDEAS</w:t>
      </w:r>
    </w:p>
    <w:p w14:paraId="216AB93E"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717 words</w:t>
      </w:r>
    </w:p>
    <w:p w14:paraId="16514A88" w14:textId="77777777" w:rsidR="00E04757" w:rsidRDefault="00000000">
      <w:pPr>
        <w:spacing w:before="240" w:line="260" w:lineRule="atLeast"/>
      </w:pPr>
      <w:r>
        <w:rPr>
          <w:rFonts w:ascii="Arial" w:eastAsia="Arial" w:hAnsi="Arial" w:cs="Arial"/>
          <w:b/>
          <w:color w:val="000000"/>
          <w:sz w:val="20"/>
        </w:rPr>
        <w:t>Byline:</w:t>
      </w:r>
      <w:r>
        <w:rPr>
          <w:rFonts w:ascii="Arial" w:eastAsia="Arial" w:hAnsi="Arial" w:cs="Arial"/>
          <w:color w:val="000000"/>
          <w:sz w:val="20"/>
        </w:rPr>
        <w:t> </w:t>
      </w:r>
      <w:hyperlink r:id="rId627" w:history="1">
        <w:r>
          <w:rPr>
            <w:rFonts w:ascii="Arial" w:eastAsia="Arial" w:hAnsi="Arial" w:cs="Arial"/>
            <w:i/>
            <w:color w:val="0077CC"/>
            <w:sz w:val="20"/>
            <w:u w:val="single"/>
            <w:shd w:val="clear" w:color="auto" w:fill="FFFFFF"/>
          </w:rPr>
          <w:t>Mugdha.Variyar@timesgroup.com</w:t>
        </w:r>
      </w:hyperlink>
    </w:p>
    <w:p w14:paraId="47A4F010" w14:textId="77777777" w:rsidR="00E04757" w:rsidRDefault="00000000">
      <w:pPr>
        <w:spacing w:line="260" w:lineRule="atLeast"/>
      </w:pPr>
      <w:r>
        <w:rPr>
          <w:rFonts w:ascii="Arial" w:eastAsia="Arial" w:hAnsi="Arial" w:cs="Arial"/>
          <w:b/>
          <w:color w:val="000000"/>
          <w:sz w:val="20"/>
        </w:rPr>
        <w:t>Highlight:</w:t>
      </w:r>
      <w:r>
        <w:rPr>
          <w:rFonts w:ascii="Arial" w:eastAsia="Arial" w:hAnsi="Arial" w:cs="Arial"/>
          <w:color w:val="000000"/>
          <w:sz w:val="20"/>
        </w:rPr>
        <w:t> Lack of good exit opportunities, valuation mismatches, and regulatory and tax issues are some concerns for angel investors</w:t>
      </w:r>
    </w:p>
    <w:p w14:paraId="1D9A798B" w14:textId="77777777" w:rsidR="00E04757" w:rsidRDefault="00000000">
      <w:pPr>
        <w:keepNext/>
        <w:spacing w:before="240" w:line="340" w:lineRule="atLeast"/>
      </w:pPr>
      <w:bookmarkStart w:id="85" w:name="Body_41"/>
      <w:bookmarkEnd w:id="85"/>
      <w:r>
        <w:rPr>
          <w:rFonts w:ascii="Arial" w:eastAsia="Arial" w:hAnsi="Arial" w:cs="Arial"/>
          <w:b/>
          <w:color w:val="000000"/>
          <w:sz w:val="28"/>
        </w:rPr>
        <w:t>Body</w:t>
      </w:r>
    </w:p>
    <w:p w14:paraId="4A359A45" w14:textId="77777777" w:rsidR="00E04757" w:rsidRDefault="00000000">
      <w:pPr>
        <w:spacing w:line="60" w:lineRule="exact"/>
      </w:pPr>
      <w:r>
        <w:pict w14:anchorId="1FF3C4BA">
          <v:line id="_x0000_s2190" style="position:absolute;z-index:251744256" from="0,2pt" to="512pt,2pt" strokecolor="#009ddb" strokeweight="2pt">
            <w10:wrap type="topAndBottom"/>
          </v:line>
        </w:pict>
      </w:r>
    </w:p>
    <w:p w14:paraId="056C1B91" w14:textId="77777777" w:rsidR="00E04757" w:rsidRDefault="00E04757"/>
    <w:p w14:paraId="1F6A3CA1" w14:textId="77777777" w:rsidR="00E04757" w:rsidRDefault="00000000">
      <w:pPr>
        <w:spacing w:before="200" w:line="260" w:lineRule="atLeast"/>
        <w:jc w:val="both"/>
      </w:pPr>
      <w:r>
        <w:rPr>
          <w:rFonts w:ascii="Arial" w:eastAsia="Arial" w:hAnsi="Arial" w:cs="Arial"/>
          <w:color w:val="000000"/>
          <w:sz w:val="20"/>
        </w:rPr>
        <w:t xml:space="preserve">Angel funding by wealthy individuals in India's </w:t>
      </w:r>
      <w:r>
        <w:rPr>
          <w:rFonts w:ascii="Arial" w:eastAsia="Arial" w:hAnsi="Arial" w:cs="Arial"/>
          <w:b/>
          <w:i/>
          <w:color w:val="000000"/>
          <w:sz w:val="20"/>
          <w:u w:val="single"/>
        </w:rPr>
        <w:t>startup</w:t>
      </w:r>
      <w:r>
        <w:rPr>
          <w:rFonts w:ascii="Arial" w:eastAsia="Arial" w:hAnsi="Arial" w:cs="Arial"/>
          <w:color w:val="000000"/>
          <w:sz w:val="20"/>
        </w:rPr>
        <w:t xml:space="preserve"> ecosystem is facing a litmus test, as a lack of good exit opportunities, valuation mismatches, and regulatory and tax issues have made the seas rough. This, however, could help separate the wheat from the chaff, say industry members.</w:t>
      </w:r>
    </w:p>
    <w:p w14:paraId="49A4B3BF" w14:textId="77777777" w:rsidR="00E04757" w:rsidRDefault="00000000">
      <w:pPr>
        <w:spacing w:before="200" w:line="260" w:lineRule="atLeast"/>
        <w:jc w:val="both"/>
      </w:pPr>
      <w:r>
        <w:rPr>
          <w:rFonts w:ascii="Arial" w:eastAsia="Arial" w:hAnsi="Arial" w:cs="Arial"/>
          <w:color w:val="000000"/>
          <w:sz w:val="20"/>
        </w:rPr>
        <w:t xml:space="preserve">About half of the angel investors in India see only 25% of their portfolio companies raising follow-on funding, and more than half of them have not seen any exits so far, shows a survey of 200 angel investors by </w:t>
      </w:r>
      <w:proofErr w:type="spellStart"/>
      <w:r>
        <w:rPr>
          <w:rFonts w:ascii="Arial" w:eastAsia="Arial" w:hAnsi="Arial" w:cs="Arial"/>
          <w:color w:val="000000"/>
          <w:sz w:val="20"/>
        </w:rPr>
        <w:t>LetsVenture</w:t>
      </w:r>
      <w:proofErr w:type="spellEnd"/>
      <w:r>
        <w:rPr>
          <w:rFonts w:ascii="Arial" w:eastAsia="Arial" w:hAnsi="Arial" w:cs="Arial"/>
          <w:color w:val="000000"/>
          <w:sz w:val="20"/>
        </w:rPr>
        <w:t>, a platform for angel investors. About 70% of the respondents had invested in the past three-four years or earlier.</w:t>
      </w:r>
    </w:p>
    <w:p w14:paraId="4E907642" w14:textId="77777777" w:rsidR="00E04757" w:rsidRDefault="00000000">
      <w:pPr>
        <w:spacing w:before="200" w:line="260" w:lineRule="atLeast"/>
        <w:jc w:val="both"/>
      </w:pPr>
      <w:r>
        <w:rPr>
          <w:rFonts w:ascii="Arial" w:eastAsia="Arial" w:hAnsi="Arial" w:cs="Arial"/>
          <w:color w:val="000000"/>
          <w:sz w:val="20"/>
        </w:rPr>
        <w:t>One in three angel investors sees exits on only 20% of his/her portfolio companies, according to the survey, throwing light on the risks of investing in this asset class.</w:t>
      </w:r>
    </w:p>
    <w:p w14:paraId="1715B3F2" w14:textId="77777777" w:rsidR="00E04757" w:rsidRDefault="00000000">
      <w:pPr>
        <w:spacing w:before="200" w:line="260" w:lineRule="atLeast"/>
        <w:jc w:val="both"/>
      </w:pPr>
      <w:r>
        <w:rPr>
          <w:rFonts w:ascii="Arial" w:eastAsia="Arial" w:hAnsi="Arial" w:cs="Arial"/>
          <w:color w:val="000000"/>
          <w:sz w:val="20"/>
        </w:rPr>
        <w:t xml:space="preserve">Thus, even as the number of </w:t>
      </w:r>
      <w:r>
        <w:rPr>
          <w:rFonts w:ascii="Arial" w:eastAsia="Arial" w:hAnsi="Arial" w:cs="Arial"/>
          <w:b/>
          <w:i/>
          <w:color w:val="000000"/>
          <w:sz w:val="20"/>
          <w:u w:val="single"/>
        </w:rPr>
        <w:t>startups</w:t>
      </w:r>
      <w:r>
        <w:rPr>
          <w:rFonts w:ascii="Arial" w:eastAsia="Arial" w:hAnsi="Arial" w:cs="Arial"/>
          <w:color w:val="000000"/>
          <w:sz w:val="20"/>
        </w:rPr>
        <w:t xml:space="preserve"> are increasing, angel funding has been drastically falling, showed a recent report by tech industry body </w:t>
      </w:r>
      <w:proofErr w:type="spellStart"/>
      <w:r>
        <w:rPr>
          <w:rFonts w:ascii="Arial" w:eastAsia="Arial" w:hAnsi="Arial" w:cs="Arial"/>
          <w:color w:val="000000"/>
          <w:sz w:val="20"/>
        </w:rPr>
        <w:t>Nasscom</w:t>
      </w:r>
      <w:proofErr w:type="spellEnd"/>
      <w:r>
        <w:rPr>
          <w:rFonts w:ascii="Arial" w:eastAsia="Arial" w:hAnsi="Arial" w:cs="Arial"/>
          <w:color w:val="000000"/>
          <w:sz w:val="20"/>
        </w:rPr>
        <w:t>, highlighting the skewed ratio that has left gaps in the ecosystem.</w:t>
      </w:r>
    </w:p>
    <w:p w14:paraId="36A508F5" w14:textId="77777777" w:rsidR="00E04757" w:rsidRDefault="00000000">
      <w:pPr>
        <w:spacing w:before="200" w:line="260" w:lineRule="atLeast"/>
        <w:jc w:val="both"/>
      </w:pPr>
      <w:r>
        <w:rPr>
          <w:rFonts w:ascii="Arial" w:eastAsia="Arial" w:hAnsi="Arial" w:cs="Arial"/>
          <w:color w:val="000000"/>
          <w:sz w:val="20"/>
        </w:rPr>
        <w:t xml:space="preserve">Seed-stage funding fell by 21% in 2018 and 50% in 2017, while </w:t>
      </w:r>
      <w:proofErr w:type="spellStart"/>
      <w:r>
        <w:rPr>
          <w:rFonts w:ascii="Arial" w:eastAsia="Arial" w:hAnsi="Arial" w:cs="Arial"/>
          <w:color w:val="000000"/>
          <w:sz w:val="20"/>
        </w:rPr>
        <w:t>earlystage</w:t>
      </w:r>
      <w:proofErr w:type="spellEnd"/>
      <w:r>
        <w:rPr>
          <w:rFonts w:ascii="Arial" w:eastAsia="Arial" w:hAnsi="Arial" w:cs="Arial"/>
          <w:color w:val="000000"/>
          <w:sz w:val="20"/>
        </w:rPr>
        <w:t xml:space="preserve"> funding grew at 4% this year, the </w:t>
      </w:r>
      <w:proofErr w:type="spellStart"/>
      <w:r>
        <w:rPr>
          <w:rFonts w:ascii="Arial" w:eastAsia="Arial" w:hAnsi="Arial" w:cs="Arial"/>
          <w:color w:val="000000"/>
          <w:sz w:val="20"/>
        </w:rPr>
        <w:t>Nasscom</w:t>
      </w:r>
      <w:proofErr w:type="spellEnd"/>
      <w:r>
        <w:rPr>
          <w:rFonts w:ascii="Arial" w:eastAsia="Arial" w:hAnsi="Arial" w:cs="Arial"/>
          <w:color w:val="000000"/>
          <w:sz w:val="20"/>
        </w:rPr>
        <w:t xml:space="preserve"> report showed.</w:t>
      </w:r>
    </w:p>
    <w:p w14:paraId="745561C3" w14:textId="77777777" w:rsidR="00E04757" w:rsidRDefault="00000000">
      <w:pPr>
        <w:spacing w:before="200" w:line="260" w:lineRule="atLeast"/>
        <w:jc w:val="both"/>
      </w:pPr>
      <w:r>
        <w:rPr>
          <w:rFonts w:ascii="Arial" w:eastAsia="Arial" w:hAnsi="Arial" w:cs="Arial"/>
          <w:color w:val="000000"/>
          <w:sz w:val="20"/>
        </w:rPr>
        <w:t xml:space="preserve">Industry members said the 'angel tax' issue — tax on </w:t>
      </w:r>
      <w:r>
        <w:rPr>
          <w:rFonts w:ascii="Arial" w:eastAsia="Arial" w:hAnsi="Arial" w:cs="Arial"/>
          <w:b/>
          <w:i/>
          <w:color w:val="000000"/>
          <w:sz w:val="20"/>
          <w:u w:val="single"/>
        </w:rPr>
        <w:t>startups</w:t>
      </w:r>
      <w:r>
        <w:rPr>
          <w:rFonts w:ascii="Arial" w:eastAsia="Arial" w:hAnsi="Arial" w:cs="Arial"/>
          <w:color w:val="000000"/>
          <w:sz w:val="20"/>
        </w:rPr>
        <w:t xml:space="preserve"> receiving equity infusion in excess of fair value — continues to be a deterrent despite recent policy changes, citing high costs for entrepreneurs.</w:t>
      </w:r>
    </w:p>
    <w:p w14:paraId="0A946FFA" w14:textId="77777777" w:rsidR="00E04757" w:rsidRDefault="00000000">
      <w:pPr>
        <w:spacing w:before="200" w:line="260" w:lineRule="atLeast"/>
        <w:jc w:val="both"/>
      </w:pPr>
      <w:r>
        <w:rPr>
          <w:rFonts w:ascii="Arial" w:eastAsia="Arial" w:hAnsi="Arial" w:cs="Arial"/>
          <w:color w:val="000000"/>
          <w:sz w:val="20"/>
        </w:rPr>
        <w:t xml:space="preserve">“These challenges have pushed angel investing to mature,” said Sunitha Ramaswamy, director, </w:t>
      </w:r>
      <w:proofErr w:type="spellStart"/>
      <w:r>
        <w:rPr>
          <w:rFonts w:ascii="Arial" w:eastAsia="Arial" w:hAnsi="Arial" w:cs="Arial"/>
          <w:color w:val="000000"/>
          <w:sz w:val="20"/>
        </w:rPr>
        <w:t>LetsVenture</w:t>
      </w:r>
      <w:proofErr w:type="spellEnd"/>
      <w:r>
        <w:rPr>
          <w:rFonts w:ascii="Arial" w:eastAsia="Arial" w:hAnsi="Arial" w:cs="Arial"/>
          <w:color w:val="000000"/>
          <w:sz w:val="20"/>
        </w:rPr>
        <w:t>. “This is separating the chaff, since a lot of angels who fail don't invest again, as per our analysis,” she said.</w:t>
      </w:r>
    </w:p>
    <w:p w14:paraId="7B98804A" w14:textId="77777777" w:rsidR="00E04757" w:rsidRDefault="00000000">
      <w:pPr>
        <w:spacing w:before="200" w:line="260" w:lineRule="atLeast"/>
        <w:jc w:val="both"/>
      </w:pPr>
      <w:r>
        <w:rPr>
          <w:rFonts w:ascii="Arial" w:eastAsia="Arial" w:hAnsi="Arial" w:cs="Arial"/>
          <w:color w:val="000000"/>
          <w:sz w:val="20"/>
        </w:rPr>
        <w:t>Follow-on rounds have been slower to come by, and fall short of what is seen in the US and China, industry members said.</w:t>
      </w:r>
    </w:p>
    <w:p w14:paraId="247E991C" w14:textId="77777777" w:rsidR="00E04757" w:rsidRDefault="00000000">
      <w:pPr>
        <w:spacing w:before="200" w:line="260" w:lineRule="atLeast"/>
        <w:jc w:val="both"/>
      </w:pPr>
      <w:r>
        <w:rPr>
          <w:rFonts w:ascii="Arial" w:eastAsia="Arial" w:hAnsi="Arial" w:cs="Arial"/>
          <w:color w:val="000000"/>
          <w:sz w:val="20"/>
        </w:rPr>
        <w:lastRenderedPageBreak/>
        <w:t xml:space="preserve">Only 30% of Indian </w:t>
      </w:r>
      <w:r>
        <w:rPr>
          <w:rFonts w:ascii="Arial" w:eastAsia="Arial" w:hAnsi="Arial" w:cs="Arial"/>
          <w:b/>
          <w:i/>
          <w:color w:val="000000"/>
          <w:sz w:val="20"/>
          <w:u w:val="single"/>
        </w:rPr>
        <w:t>startups</w:t>
      </w:r>
      <w:r>
        <w:rPr>
          <w:rFonts w:ascii="Arial" w:eastAsia="Arial" w:hAnsi="Arial" w:cs="Arial"/>
          <w:color w:val="000000"/>
          <w:sz w:val="20"/>
        </w:rPr>
        <w:t xml:space="preserve"> with early-stage funding secure Series A investments, which stands at about 50% in the US and China, said </w:t>
      </w:r>
      <w:proofErr w:type="spellStart"/>
      <w:r>
        <w:rPr>
          <w:rFonts w:ascii="Arial" w:eastAsia="Arial" w:hAnsi="Arial" w:cs="Arial"/>
          <w:color w:val="000000"/>
          <w:sz w:val="20"/>
        </w:rPr>
        <w:t>Apoorv</w:t>
      </w:r>
      <w:proofErr w:type="spellEnd"/>
      <w:r>
        <w:rPr>
          <w:rFonts w:ascii="Arial" w:eastAsia="Arial" w:hAnsi="Arial" w:cs="Arial"/>
          <w:color w:val="000000"/>
          <w:sz w:val="20"/>
        </w:rPr>
        <w:t xml:space="preserve"> Ranjan Sharma, cofounder of </w:t>
      </w:r>
      <w:r>
        <w:rPr>
          <w:rFonts w:ascii="Arial" w:eastAsia="Arial" w:hAnsi="Arial" w:cs="Arial"/>
          <w:b/>
          <w:i/>
          <w:color w:val="000000"/>
          <w:sz w:val="20"/>
          <w:u w:val="single"/>
        </w:rPr>
        <w:t>startup</w:t>
      </w:r>
      <w:r>
        <w:rPr>
          <w:rFonts w:ascii="Arial" w:eastAsia="Arial" w:hAnsi="Arial" w:cs="Arial"/>
          <w:color w:val="000000"/>
          <w:sz w:val="20"/>
        </w:rPr>
        <w:t xml:space="preserve"> incubation platform Venture Catalysts. He said there is a need for more active early-stage venture capital firms, which currently stands at about 30.</w:t>
      </w:r>
    </w:p>
    <w:p w14:paraId="27C49553" w14:textId="77777777" w:rsidR="00E04757" w:rsidRDefault="00000000">
      <w:pPr>
        <w:spacing w:before="200" w:line="260" w:lineRule="atLeast"/>
        <w:jc w:val="both"/>
      </w:pPr>
      <w:r>
        <w:rPr>
          <w:rFonts w:ascii="Arial" w:eastAsia="Arial" w:hAnsi="Arial" w:cs="Arial"/>
          <w:color w:val="000000"/>
          <w:sz w:val="20"/>
        </w:rPr>
        <w:t>Active angel investors say it is a game of patience.</w:t>
      </w:r>
    </w:p>
    <w:p w14:paraId="3BA155F0" w14:textId="77777777" w:rsidR="00E04757" w:rsidRDefault="00000000">
      <w:pPr>
        <w:spacing w:before="200" w:line="260" w:lineRule="atLeast"/>
        <w:jc w:val="both"/>
      </w:pPr>
      <w:r>
        <w:rPr>
          <w:rFonts w:ascii="Arial" w:eastAsia="Arial" w:hAnsi="Arial" w:cs="Arial"/>
          <w:color w:val="000000"/>
          <w:sz w:val="20"/>
        </w:rPr>
        <w:t xml:space="preserve">“It is important for angel investors to be patient, place enough bets, and also consider whether they are doing it for financial gains alone,” said Aprameya Radhakrishna, cofounder of companies such as </w:t>
      </w:r>
      <w:proofErr w:type="spellStart"/>
      <w:r>
        <w:rPr>
          <w:rFonts w:ascii="Arial" w:eastAsia="Arial" w:hAnsi="Arial" w:cs="Arial"/>
          <w:color w:val="000000"/>
          <w:sz w:val="20"/>
        </w:rPr>
        <w:t>TaxiForSure</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Vokal</w:t>
      </w:r>
      <w:proofErr w:type="spellEnd"/>
      <w:r>
        <w:rPr>
          <w:rFonts w:ascii="Arial" w:eastAsia="Arial" w:hAnsi="Arial" w:cs="Arial"/>
          <w:color w:val="000000"/>
          <w:sz w:val="20"/>
        </w:rPr>
        <w:t>, who has made 20 angel investments.</w:t>
      </w:r>
    </w:p>
    <w:p w14:paraId="376AA849" w14:textId="77777777" w:rsidR="00E04757" w:rsidRDefault="00000000">
      <w:pPr>
        <w:spacing w:before="200" w:line="260" w:lineRule="atLeast"/>
        <w:jc w:val="both"/>
      </w:pPr>
      <w:r>
        <w:rPr>
          <w:rFonts w:ascii="Arial" w:eastAsia="Arial" w:hAnsi="Arial" w:cs="Arial"/>
          <w:color w:val="000000"/>
          <w:sz w:val="20"/>
        </w:rPr>
        <w:t xml:space="preserve">“It is usually a 5-7 year cycle. 12 of the 20 companies I have invested in have got </w:t>
      </w:r>
      <w:proofErr w:type="spellStart"/>
      <w:r>
        <w:rPr>
          <w:rFonts w:ascii="Arial" w:eastAsia="Arial" w:hAnsi="Arial" w:cs="Arial"/>
          <w:color w:val="000000"/>
          <w:sz w:val="20"/>
        </w:rPr>
        <w:t>followon</w:t>
      </w:r>
      <w:proofErr w:type="spellEnd"/>
      <w:r>
        <w:rPr>
          <w:rFonts w:ascii="Arial" w:eastAsia="Arial" w:hAnsi="Arial" w:cs="Arial"/>
          <w:color w:val="000000"/>
          <w:sz w:val="20"/>
        </w:rPr>
        <w:t xml:space="preserve"> rounds and I have also had offers for exits on a few,” he said.</w:t>
      </w:r>
    </w:p>
    <w:p w14:paraId="11C6D908" w14:textId="77777777" w:rsidR="00E04757" w:rsidRDefault="00000000">
      <w:pPr>
        <w:spacing w:before="200" w:line="260" w:lineRule="atLeast"/>
        <w:jc w:val="both"/>
      </w:pPr>
      <w:r>
        <w:rPr>
          <w:rFonts w:ascii="Arial" w:eastAsia="Arial" w:hAnsi="Arial" w:cs="Arial"/>
          <w:color w:val="000000"/>
          <w:sz w:val="20"/>
        </w:rPr>
        <w:t xml:space="preserve">According to Rajat Tandon, president of the Indian Private Equity &amp; Venture Capital Association (IVCA), more robust pre-series A funding could help address the issues that </w:t>
      </w:r>
      <w:r>
        <w:rPr>
          <w:rFonts w:ascii="Arial" w:eastAsia="Arial" w:hAnsi="Arial" w:cs="Arial"/>
          <w:b/>
          <w:i/>
          <w:color w:val="000000"/>
          <w:sz w:val="20"/>
          <w:u w:val="single"/>
        </w:rPr>
        <w:t>startups</w:t>
      </w:r>
      <w:r>
        <w:rPr>
          <w:rFonts w:ascii="Arial" w:eastAsia="Arial" w:hAnsi="Arial" w:cs="Arial"/>
          <w:color w:val="000000"/>
          <w:sz w:val="20"/>
        </w:rPr>
        <w:t xml:space="preserve"> and angel investors face.</w:t>
      </w:r>
    </w:p>
    <w:p w14:paraId="1480B996" w14:textId="77777777" w:rsidR="00E04757" w:rsidRDefault="00000000">
      <w:pPr>
        <w:spacing w:before="200" w:line="260" w:lineRule="atLeast"/>
        <w:jc w:val="both"/>
      </w:pPr>
      <w:r>
        <w:rPr>
          <w:rFonts w:ascii="Arial" w:eastAsia="Arial" w:hAnsi="Arial" w:cs="Arial"/>
          <w:color w:val="000000"/>
          <w:sz w:val="20"/>
        </w:rPr>
        <w:t>“</w:t>
      </w:r>
      <w:r>
        <w:rPr>
          <w:rFonts w:ascii="Arial" w:eastAsia="Arial" w:hAnsi="Arial" w:cs="Arial"/>
          <w:b/>
          <w:i/>
          <w:color w:val="000000"/>
          <w:sz w:val="20"/>
          <w:u w:val="single"/>
        </w:rPr>
        <w:t>Startups</w:t>
      </w:r>
      <w:r>
        <w:rPr>
          <w:rFonts w:ascii="Arial" w:eastAsia="Arial" w:hAnsi="Arial" w:cs="Arial"/>
          <w:color w:val="000000"/>
          <w:sz w:val="20"/>
        </w:rPr>
        <w:t xml:space="preserve"> today want to build for scale, not for sale, so they are ready to wait for the right capital,” Tandon said.</w:t>
      </w:r>
    </w:p>
    <w:p w14:paraId="295C7361" w14:textId="77777777" w:rsidR="00E04757" w:rsidRDefault="00000000">
      <w:pPr>
        <w:spacing w:before="200" w:line="260" w:lineRule="atLeast"/>
        <w:jc w:val="both"/>
      </w:pPr>
      <w:r>
        <w:rPr>
          <w:rFonts w:ascii="Arial" w:eastAsia="Arial" w:hAnsi="Arial" w:cs="Arial"/>
          <w:color w:val="000000"/>
          <w:sz w:val="20"/>
        </w:rPr>
        <w:t xml:space="preserve">What has further aggravated the capital crunch for </w:t>
      </w:r>
      <w:r>
        <w:rPr>
          <w:rFonts w:ascii="Arial" w:eastAsia="Arial" w:hAnsi="Arial" w:cs="Arial"/>
          <w:b/>
          <w:i/>
          <w:color w:val="000000"/>
          <w:sz w:val="20"/>
          <w:u w:val="single"/>
        </w:rPr>
        <w:t>startups</w:t>
      </w:r>
      <w:r>
        <w:rPr>
          <w:rFonts w:ascii="Arial" w:eastAsia="Arial" w:hAnsi="Arial" w:cs="Arial"/>
          <w:color w:val="000000"/>
          <w:sz w:val="20"/>
        </w:rPr>
        <w:t xml:space="preserve"> is that angels are putting in small amounts.</w:t>
      </w:r>
    </w:p>
    <w:p w14:paraId="5AC31971" w14:textId="77777777" w:rsidR="00E04757" w:rsidRDefault="00000000">
      <w:pPr>
        <w:spacing w:before="200" w:line="260" w:lineRule="atLeast"/>
        <w:jc w:val="both"/>
      </w:pPr>
      <w:r>
        <w:rPr>
          <w:rFonts w:ascii="Arial" w:eastAsia="Arial" w:hAnsi="Arial" w:cs="Arial"/>
          <w:color w:val="000000"/>
          <w:sz w:val="20"/>
        </w:rPr>
        <w:t xml:space="preserve">Nearly half of the angel investors surveyed invest less than Rs 10 lakh, the </w:t>
      </w:r>
      <w:proofErr w:type="spellStart"/>
      <w:r>
        <w:rPr>
          <w:rFonts w:ascii="Arial" w:eastAsia="Arial" w:hAnsi="Arial" w:cs="Arial"/>
          <w:color w:val="000000"/>
          <w:sz w:val="20"/>
        </w:rPr>
        <w:t>LetsVenture</w:t>
      </w:r>
      <w:proofErr w:type="spellEnd"/>
      <w:r>
        <w:rPr>
          <w:rFonts w:ascii="Arial" w:eastAsia="Arial" w:hAnsi="Arial" w:cs="Arial"/>
          <w:color w:val="000000"/>
          <w:sz w:val="20"/>
        </w:rPr>
        <w:t xml:space="preserve"> survey showed, indicating that angels may be looking to diversify their portfolio across multiple </w:t>
      </w:r>
      <w:proofErr w:type="spellStart"/>
      <w:r>
        <w:rPr>
          <w:rFonts w:ascii="Arial" w:eastAsia="Arial" w:hAnsi="Arial" w:cs="Arial"/>
          <w:color w:val="000000"/>
          <w:sz w:val="20"/>
        </w:rPr>
        <w:t>smallticket</w:t>
      </w:r>
      <w:proofErr w:type="spellEnd"/>
      <w:r>
        <w:rPr>
          <w:rFonts w:ascii="Arial" w:eastAsia="Arial" w:hAnsi="Arial" w:cs="Arial"/>
          <w:color w:val="000000"/>
          <w:sz w:val="20"/>
        </w:rPr>
        <w:t xml:space="preserve"> investments.</w:t>
      </w:r>
    </w:p>
    <w:p w14:paraId="09B3EFA7" w14:textId="77777777" w:rsidR="00E04757" w:rsidRDefault="00000000">
      <w:pPr>
        <w:spacing w:before="200" w:line="260" w:lineRule="atLeast"/>
        <w:jc w:val="both"/>
      </w:pPr>
      <w:r>
        <w:rPr>
          <w:rFonts w:ascii="Arial" w:eastAsia="Arial" w:hAnsi="Arial" w:cs="Arial"/>
          <w:color w:val="000000"/>
          <w:sz w:val="20"/>
        </w:rPr>
        <w:t xml:space="preserve">“Seed rounds should be at least Rs 3-6 crore to give enough runway to the </w:t>
      </w:r>
      <w:r>
        <w:rPr>
          <w:rFonts w:ascii="Arial" w:eastAsia="Arial" w:hAnsi="Arial" w:cs="Arial"/>
          <w:b/>
          <w:i/>
          <w:color w:val="000000"/>
          <w:sz w:val="20"/>
          <w:u w:val="single"/>
        </w:rPr>
        <w:t>startup</w:t>
      </w:r>
      <w:r>
        <w:rPr>
          <w:rFonts w:ascii="Arial" w:eastAsia="Arial" w:hAnsi="Arial" w:cs="Arial"/>
          <w:color w:val="000000"/>
          <w:sz w:val="20"/>
        </w:rPr>
        <w:t xml:space="preserve"> and get traction before VC funding,” said Sharma.</w:t>
      </w:r>
    </w:p>
    <w:p w14:paraId="56FD86D9" w14:textId="77777777" w:rsidR="00E04757" w:rsidRDefault="00000000">
      <w:pPr>
        <w:spacing w:before="200" w:line="260" w:lineRule="atLeast"/>
        <w:jc w:val="both"/>
      </w:pPr>
      <w:r>
        <w:rPr>
          <w:rFonts w:ascii="Arial" w:eastAsia="Arial" w:hAnsi="Arial" w:cs="Arial"/>
          <w:color w:val="000000"/>
          <w:sz w:val="20"/>
        </w:rPr>
        <w:t xml:space="preserve">The high </w:t>
      </w:r>
      <w:r>
        <w:rPr>
          <w:rFonts w:ascii="Arial" w:eastAsia="Arial" w:hAnsi="Arial" w:cs="Arial"/>
          <w:b/>
          <w:i/>
          <w:color w:val="000000"/>
          <w:sz w:val="20"/>
          <w:u w:val="single"/>
        </w:rPr>
        <w:t>failure</w:t>
      </w:r>
      <w:r>
        <w:rPr>
          <w:rFonts w:ascii="Arial" w:eastAsia="Arial" w:hAnsi="Arial" w:cs="Arial"/>
          <w:color w:val="000000"/>
          <w:sz w:val="20"/>
        </w:rPr>
        <w:t xml:space="preserve"> rate in </w:t>
      </w:r>
      <w:r>
        <w:rPr>
          <w:rFonts w:ascii="Arial" w:eastAsia="Arial" w:hAnsi="Arial" w:cs="Arial"/>
          <w:b/>
          <w:i/>
          <w:color w:val="000000"/>
          <w:sz w:val="20"/>
          <w:u w:val="single"/>
        </w:rPr>
        <w:t>startups</w:t>
      </w:r>
      <w:r>
        <w:rPr>
          <w:rFonts w:ascii="Arial" w:eastAsia="Arial" w:hAnsi="Arial" w:cs="Arial"/>
          <w:color w:val="000000"/>
          <w:sz w:val="20"/>
        </w:rPr>
        <w:t xml:space="preserve"> has also resulted in only 30% of investors keeping a reserve pool of capital to maintain their pro-rata stake in their portfolio companies for subsequent funding rounds. Half of those surveyed said they maintain their pro-rata holding on a case-to-case basis.</w:t>
      </w:r>
    </w:p>
    <w:p w14:paraId="572B20FA" w14:textId="77777777" w:rsidR="00E04757" w:rsidRDefault="00000000">
      <w:pPr>
        <w:spacing w:before="200" w:line="260" w:lineRule="atLeast"/>
        <w:jc w:val="both"/>
      </w:pPr>
      <w:r>
        <w:rPr>
          <w:rFonts w:ascii="Arial" w:eastAsia="Arial" w:hAnsi="Arial" w:cs="Arial"/>
          <w:color w:val="000000"/>
          <w:sz w:val="20"/>
        </w:rPr>
        <w:t>Returns have also been modest for most angels, usually the principal amount, Ramaswamy said.</w:t>
      </w:r>
    </w:p>
    <w:p w14:paraId="2C9CF11C" w14:textId="77777777" w:rsidR="00E04757" w:rsidRDefault="00000000">
      <w:pPr>
        <w:spacing w:before="200" w:line="260" w:lineRule="atLeast"/>
        <w:jc w:val="both"/>
      </w:pPr>
      <w:r>
        <w:rPr>
          <w:rFonts w:ascii="Arial" w:eastAsia="Arial" w:hAnsi="Arial" w:cs="Arial"/>
          <w:color w:val="000000"/>
          <w:sz w:val="20"/>
        </w:rPr>
        <w:t>“Most angels usually get back the principal amount, with a maximum of 3x returns seen among angels,” she added.</w:t>
      </w:r>
    </w:p>
    <w:p w14:paraId="1BDA944B" w14:textId="77777777" w:rsidR="00E04757" w:rsidRDefault="00000000">
      <w:pPr>
        <w:spacing w:before="200" w:line="260" w:lineRule="atLeast"/>
        <w:jc w:val="both"/>
      </w:pPr>
      <w:r>
        <w:rPr>
          <w:rFonts w:ascii="Arial" w:eastAsia="Arial" w:hAnsi="Arial" w:cs="Arial"/>
          <w:color w:val="000000"/>
          <w:sz w:val="20"/>
        </w:rPr>
        <w:t xml:space="preserve">Despite the risks, the Indian </w:t>
      </w:r>
      <w:r>
        <w:rPr>
          <w:rFonts w:ascii="Arial" w:eastAsia="Arial" w:hAnsi="Arial" w:cs="Arial"/>
          <w:b/>
          <w:i/>
          <w:color w:val="000000"/>
          <w:sz w:val="20"/>
          <w:u w:val="single"/>
        </w:rPr>
        <w:t>startup</w:t>
      </w:r>
      <w:r>
        <w:rPr>
          <w:rFonts w:ascii="Arial" w:eastAsia="Arial" w:hAnsi="Arial" w:cs="Arial"/>
          <w:color w:val="000000"/>
          <w:sz w:val="20"/>
        </w:rPr>
        <w:t xml:space="preserve"> ecosystem is still attracting new investors and a new profile of angels is emerging.</w:t>
      </w:r>
    </w:p>
    <w:p w14:paraId="2B77C1E9" w14:textId="77777777" w:rsidR="00E04757" w:rsidRDefault="00000000">
      <w:pPr>
        <w:spacing w:before="200" w:line="260" w:lineRule="atLeast"/>
        <w:jc w:val="both"/>
      </w:pPr>
      <w:r>
        <w:rPr>
          <w:rFonts w:ascii="Arial" w:eastAsia="Arial" w:hAnsi="Arial" w:cs="Arial"/>
          <w:color w:val="000000"/>
          <w:sz w:val="20"/>
        </w:rPr>
        <w:t xml:space="preserve">About 50% of new angel investors are now senior corporate executives or vertical heads at bigger </w:t>
      </w:r>
      <w:r>
        <w:rPr>
          <w:rFonts w:ascii="Arial" w:eastAsia="Arial" w:hAnsi="Arial" w:cs="Arial"/>
          <w:b/>
          <w:i/>
          <w:color w:val="000000"/>
          <w:sz w:val="20"/>
          <w:u w:val="single"/>
        </w:rPr>
        <w:t>startups</w:t>
      </w:r>
      <w:r>
        <w:rPr>
          <w:rFonts w:ascii="Arial" w:eastAsia="Arial" w:hAnsi="Arial" w:cs="Arial"/>
          <w:color w:val="000000"/>
          <w:sz w:val="20"/>
        </w:rPr>
        <w:t>, while others are serial entrepreneurs and members of family businesses, according to Ramaswamy.</w:t>
      </w:r>
    </w:p>
    <w:p w14:paraId="2C56D81E" w14:textId="77777777" w:rsidR="00E04757" w:rsidRDefault="00000000">
      <w:pPr>
        <w:spacing w:before="200" w:line="260" w:lineRule="atLeast"/>
        <w:jc w:val="both"/>
      </w:pPr>
      <w:r>
        <w:rPr>
          <w:rFonts w:ascii="Arial" w:eastAsia="Arial" w:hAnsi="Arial" w:cs="Arial"/>
          <w:color w:val="000000"/>
          <w:sz w:val="20"/>
        </w:rPr>
        <w:t xml:space="preserve">“Executives from larger </w:t>
      </w:r>
      <w:r>
        <w:rPr>
          <w:rFonts w:ascii="Arial" w:eastAsia="Arial" w:hAnsi="Arial" w:cs="Arial"/>
          <w:b/>
          <w:i/>
          <w:color w:val="000000"/>
          <w:sz w:val="20"/>
          <w:u w:val="single"/>
        </w:rPr>
        <w:t>startups</w:t>
      </w:r>
      <w:r>
        <w:rPr>
          <w:rFonts w:ascii="Arial" w:eastAsia="Arial" w:hAnsi="Arial" w:cs="Arial"/>
          <w:color w:val="000000"/>
          <w:sz w:val="20"/>
        </w:rPr>
        <w:t xml:space="preserve"> who may have vested their ESOPs are looking to put the money back into the system,” she said. The next wave of angels is also coming from beyond the metros, said </w:t>
      </w:r>
      <w:proofErr w:type="spellStart"/>
      <w:r>
        <w:rPr>
          <w:rFonts w:ascii="Arial" w:eastAsia="Arial" w:hAnsi="Arial" w:cs="Arial"/>
          <w:color w:val="000000"/>
          <w:sz w:val="20"/>
        </w:rPr>
        <w:t>LetsVenture</w:t>
      </w:r>
      <w:proofErr w:type="spellEnd"/>
      <w:r>
        <w:rPr>
          <w:rFonts w:ascii="Arial" w:eastAsia="Arial" w:hAnsi="Arial" w:cs="Arial"/>
          <w:color w:val="000000"/>
          <w:sz w:val="20"/>
        </w:rPr>
        <w:t xml:space="preserve"> cofounder Shanti Mohan.</w:t>
      </w:r>
    </w:p>
    <w:p w14:paraId="1AADD3E3"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2, 2018</w:t>
      </w:r>
    </w:p>
    <w:p w14:paraId="19A66EE7" w14:textId="77777777" w:rsidR="00E04757" w:rsidRDefault="00E04757"/>
    <w:p w14:paraId="20F959AE" w14:textId="77777777" w:rsidR="00E04757" w:rsidRDefault="00000000">
      <w:pPr>
        <w:ind w:left="200"/>
        <w:sectPr w:rsidR="00E04757">
          <w:type w:val="continuous"/>
          <w:pgSz w:w="12240" w:h="15840"/>
          <w:pgMar w:top="840" w:right="1000" w:bottom="840" w:left="1000" w:header="400" w:footer="400" w:gutter="0"/>
          <w:cols w:space="720"/>
        </w:sectPr>
      </w:pPr>
      <w:r>
        <w:br/>
      </w:r>
      <w:r>
        <w:pict w14:anchorId="65CEE384">
          <v:line id="_x0000_s2191" style="position:absolute;left:0;text-align:left;z-index:251745280;mso-position-horizontal-relative:text;mso-position-vertical-relative:text" from="0,10pt" to="512pt,10pt" strokeweight="1pt"/>
        </w:pict>
      </w:r>
      <w:r>
        <w:rPr>
          <w:rFonts w:ascii="Arial" w:eastAsia="Arial" w:hAnsi="Arial" w:cs="Arial"/>
          <w:b/>
          <w:color w:val="767676"/>
          <w:sz w:val="16"/>
        </w:rPr>
        <w:t>End of Document</w:t>
      </w:r>
    </w:p>
    <w:p w14:paraId="18F21FCF" w14:textId="77777777" w:rsidR="00E04757" w:rsidRDefault="00E04757">
      <w:pPr>
        <w:sectPr w:rsidR="00E04757">
          <w:headerReference w:type="even" r:id="rId628"/>
          <w:headerReference w:type="default" r:id="rId629"/>
          <w:footerReference w:type="even" r:id="rId630"/>
          <w:footerReference w:type="default" r:id="rId631"/>
          <w:headerReference w:type="first" r:id="rId632"/>
          <w:footerReference w:type="first" r:id="rId633"/>
          <w:pgSz w:w="12240" w:h="15840"/>
          <w:pgMar w:top="840" w:right="1000" w:bottom="840" w:left="1000" w:header="400" w:footer="400" w:gutter="0"/>
          <w:cols w:space="720"/>
          <w:titlePg/>
        </w:sectPr>
      </w:pPr>
    </w:p>
    <w:p w14:paraId="1BBB1980" w14:textId="77777777" w:rsidR="00E04757" w:rsidRDefault="00E04757">
      <w:bookmarkStart w:id="86" w:name="Bookmark_44"/>
      <w:bookmarkEnd w:id="86"/>
    </w:p>
    <w:p w14:paraId="73CDFA0C" w14:textId="77777777" w:rsidR="00E04757" w:rsidRDefault="00000000">
      <w:r>
        <w:pict w14:anchorId="4CFB37E3">
          <v:shape id="_x0000_i1083" type="#_x0000_t75" alt="LexisNexis®" style="width:148pt;height:30pt">
            <v:imagedata r:id="rId7" o:title=""/>
          </v:shape>
        </w:pict>
      </w:r>
      <w:r>
        <w:cr/>
      </w:r>
    </w:p>
    <w:p w14:paraId="3FFE8131" w14:textId="77777777" w:rsidR="00E04757" w:rsidRDefault="00000000">
      <w:pPr>
        <w:spacing w:before="240" w:after="200" w:line="340" w:lineRule="atLeast"/>
        <w:jc w:val="center"/>
        <w:outlineLvl w:val="0"/>
        <w:rPr>
          <w:rFonts w:ascii="Arial" w:hAnsi="Arial" w:cs="Arial"/>
          <w:b/>
          <w:bCs/>
          <w:kern w:val="32"/>
          <w:sz w:val="32"/>
          <w:szCs w:val="32"/>
        </w:rPr>
      </w:pPr>
      <w:hyperlink r:id="rId634" w:history="1">
        <w:r>
          <w:rPr>
            <w:rFonts w:ascii="Arial" w:eastAsia="Arial" w:hAnsi="Arial" w:cs="Arial"/>
            <w:b/>
            <w:bCs/>
            <w:i/>
            <w:color w:val="0077CC"/>
            <w:kern w:val="32"/>
            <w:sz w:val="28"/>
            <w:szCs w:val="32"/>
            <w:u w:val="single"/>
            <w:shd w:val="clear" w:color="auto" w:fill="FFFFFF"/>
          </w:rPr>
          <w:t>India's angel funding cohort sailing in choppy waters</w:t>
        </w:r>
      </w:hyperlink>
    </w:p>
    <w:p w14:paraId="21AEFEC2" w14:textId="77777777" w:rsidR="00E04757" w:rsidRDefault="00000000">
      <w:pPr>
        <w:spacing w:before="120" w:line="260" w:lineRule="atLeast"/>
        <w:jc w:val="center"/>
      </w:pPr>
      <w:r>
        <w:rPr>
          <w:rFonts w:ascii="Arial" w:eastAsia="Arial" w:hAnsi="Arial" w:cs="Arial"/>
          <w:color w:val="000000"/>
          <w:sz w:val="20"/>
        </w:rPr>
        <w:t>The Economic Times</w:t>
      </w:r>
    </w:p>
    <w:p w14:paraId="517016AB" w14:textId="77777777" w:rsidR="00E04757" w:rsidRDefault="00000000">
      <w:pPr>
        <w:spacing w:before="120" w:line="260" w:lineRule="atLeast"/>
        <w:jc w:val="center"/>
      </w:pPr>
      <w:r>
        <w:rPr>
          <w:rFonts w:ascii="Arial" w:eastAsia="Arial" w:hAnsi="Arial" w:cs="Arial"/>
          <w:color w:val="000000"/>
          <w:sz w:val="20"/>
        </w:rPr>
        <w:t>November 3, 2018 Saturday</w:t>
      </w:r>
    </w:p>
    <w:p w14:paraId="54226ED1" w14:textId="77777777" w:rsidR="00E04757" w:rsidRDefault="00E04757">
      <w:pPr>
        <w:spacing w:line="240" w:lineRule="atLeast"/>
        <w:jc w:val="both"/>
      </w:pPr>
    </w:p>
    <w:p w14:paraId="480239D1" w14:textId="77777777" w:rsidR="00E04757" w:rsidRDefault="00000000">
      <w:pPr>
        <w:spacing w:before="120" w:line="220" w:lineRule="atLeast"/>
      </w:pPr>
      <w:r>
        <w:br/>
      </w:r>
      <w:r>
        <w:rPr>
          <w:rFonts w:ascii="Arial" w:eastAsia="Arial" w:hAnsi="Arial" w:cs="Arial"/>
          <w:color w:val="000000"/>
          <w:sz w:val="16"/>
        </w:rPr>
        <w:t>Copyright 2018 Bennett Coleman &amp; Co. Ltd. All Rights Reserved</w:t>
      </w:r>
    </w:p>
    <w:p w14:paraId="1870E45D" w14:textId="77777777" w:rsidR="00E04757"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w:t>
      </w:r>
      <w:r>
        <w:rPr>
          <w:rFonts w:ascii="Arial" w:eastAsia="Arial" w:hAnsi="Arial" w:cs="Arial"/>
          <w:b/>
          <w:i/>
          <w:color w:val="000000"/>
          <w:sz w:val="20"/>
          <w:u w:val="single"/>
        </w:rPr>
        <w:t>STARTUPS</w:t>
      </w:r>
    </w:p>
    <w:p w14:paraId="3DF58AAB"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725 words</w:t>
      </w:r>
    </w:p>
    <w:p w14:paraId="0FD59585"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w:t>
      </w:r>
      <w:proofErr w:type="spellStart"/>
      <w:r>
        <w:rPr>
          <w:rFonts w:ascii="Arial" w:eastAsia="Arial" w:hAnsi="Arial" w:cs="Arial"/>
          <w:color w:val="000000"/>
          <w:sz w:val="20"/>
        </w:rPr>
        <w:t>Mugdha</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Variyar</w:t>
      </w:r>
      <w:proofErr w:type="spellEnd"/>
    </w:p>
    <w:p w14:paraId="0FD5C92A" w14:textId="77777777" w:rsidR="00E04757" w:rsidRDefault="00000000">
      <w:pPr>
        <w:keepNext/>
        <w:spacing w:before="240" w:line="340" w:lineRule="atLeast"/>
      </w:pPr>
      <w:bookmarkStart w:id="87" w:name="Body_42"/>
      <w:bookmarkEnd w:id="87"/>
      <w:r>
        <w:rPr>
          <w:rFonts w:ascii="Arial" w:eastAsia="Arial" w:hAnsi="Arial" w:cs="Arial"/>
          <w:b/>
          <w:color w:val="000000"/>
          <w:sz w:val="28"/>
        </w:rPr>
        <w:t>Body</w:t>
      </w:r>
    </w:p>
    <w:p w14:paraId="17930C6E" w14:textId="77777777" w:rsidR="00E04757" w:rsidRDefault="00000000">
      <w:pPr>
        <w:spacing w:line="60" w:lineRule="exact"/>
      </w:pPr>
      <w:r>
        <w:pict w14:anchorId="5C9BDFBF">
          <v:line id="_x0000_s2193" style="position:absolute;z-index:251746304" from="0,2pt" to="512pt,2pt" strokecolor="#009ddb" strokeweight="2pt">
            <w10:wrap type="topAndBottom"/>
          </v:line>
        </w:pict>
      </w:r>
    </w:p>
    <w:p w14:paraId="7F5085F7" w14:textId="77777777" w:rsidR="00E04757" w:rsidRDefault="00E04757"/>
    <w:p w14:paraId="4F3042CD" w14:textId="77777777" w:rsidR="00E04757" w:rsidRDefault="00000000">
      <w:pPr>
        <w:spacing w:before="200" w:line="260" w:lineRule="atLeast"/>
        <w:jc w:val="both"/>
      </w:pPr>
      <w:r>
        <w:rPr>
          <w:rFonts w:ascii="Arial" w:eastAsia="Arial" w:hAnsi="Arial" w:cs="Arial"/>
          <w:color w:val="000000"/>
          <w:sz w:val="20"/>
        </w:rPr>
        <w:t xml:space="preserve">BENGALURU: Angel funding by wealthy individuals in India's </w:t>
      </w:r>
      <w:r>
        <w:rPr>
          <w:rFonts w:ascii="Arial" w:eastAsia="Arial" w:hAnsi="Arial" w:cs="Arial"/>
          <w:b/>
          <w:i/>
          <w:color w:val="000000"/>
          <w:sz w:val="20"/>
          <w:u w:val="single"/>
        </w:rPr>
        <w:t>startup</w:t>
      </w:r>
      <w:r>
        <w:rPr>
          <w:rFonts w:ascii="Arial" w:eastAsia="Arial" w:hAnsi="Arial" w:cs="Arial"/>
          <w:color w:val="000000"/>
          <w:sz w:val="20"/>
        </w:rPr>
        <w:t xml:space="preserve"> ecosystem is facing a litmus test, as a lack of good exit opportunities, valuation mismatches, and regulatory and tax issues have made the seas rough. This, however, could help separate the wheat from the chaff, say industry </w:t>
      </w:r>
      <w:proofErr w:type="spellStart"/>
      <w:r>
        <w:rPr>
          <w:rFonts w:ascii="Arial" w:eastAsia="Arial" w:hAnsi="Arial" w:cs="Arial"/>
          <w:color w:val="000000"/>
          <w:sz w:val="20"/>
        </w:rPr>
        <w:t>members.About</w:t>
      </w:r>
      <w:proofErr w:type="spellEnd"/>
      <w:r>
        <w:rPr>
          <w:rFonts w:ascii="Arial" w:eastAsia="Arial" w:hAnsi="Arial" w:cs="Arial"/>
          <w:color w:val="000000"/>
          <w:sz w:val="20"/>
        </w:rPr>
        <w:t xml:space="preserve"> half of the angel investors in India see only 25% of their portfolio companies raising follow-on funding, and more than half of them have not seen any exits so far, shows a survey of 200 angel investors by </w:t>
      </w:r>
      <w:proofErr w:type="spellStart"/>
      <w:r>
        <w:rPr>
          <w:rFonts w:ascii="Arial" w:eastAsia="Arial" w:hAnsi="Arial" w:cs="Arial"/>
          <w:color w:val="000000"/>
          <w:sz w:val="20"/>
        </w:rPr>
        <w:t>LetsVenture</w:t>
      </w:r>
      <w:proofErr w:type="spellEnd"/>
      <w:r>
        <w:rPr>
          <w:rFonts w:ascii="Arial" w:eastAsia="Arial" w:hAnsi="Arial" w:cs="Arial"/>
          <w:color w:val="000000"/>
          <w:sz w:val="20"/>
        </w:rPr>
        <w:t xml:space="preserve">, a platform for angel investors. About 70% of the respondents had invested in the past three-four years or </w:t>
      </w:r>
      <w:proofErr w:type="spellStart"/>
      <w:r>
        <w:rPr>
          <w:rFonts w:ascii="Arial" w:eastAsia="Arial" w:hAnsi="Arial" w:cs="Arial"/>
          <w:color w:val="000000"/>
          <w:sz w:val="20"/>
        </w:rPr>
        <w:t>earlier.One</w:t>
      </w:r>
      <w:proofErr w:type="spellEnd"/>
      <w:r>
        <w:rPr>
          <w:rFonts w:ascii="Arial" w:eastAsia="Arial" w:hAnsi="Arial" w:cs="Arial"/>
          <w:color w:val="000000"/>
          <w:sz w:val="20"/>
        </w:rPr>
        <w:t xml:space="preserve"> in three angel investors sees exits on only 20% of his/her portfolio companies, according to the survey, throwing light on the risks of investing in this asset </w:t>
      </w:r>
      <w:proofErr w:type="spellStart"/>
      <w:r>
        <w:rPr>
          <w:rFonts w:ascii="Arial" w:eastAsia="Arial" w:hAnsi="Arial" w:cs="Arial"/>
          <w:color w:val="000000"/>
          <w:sz w:val="20"/>
        </w:rPr>
        <w:t>class.Thus</w:t>
      </w:r>
      <w:proofErr w:type="spellEnd"/>
      <w:r>
        <w:rPr>
          <w:rFonts w:ascii="Arial" w:eastAsia="Arial" w:hAnsi="Arial" w:cs="Arial"/>
          <w:color w:val="000000"/>
          <w:sz w:val="20"/>
        </w:rPr>
        <w:t xml:space="preserve">, even as the number of </w:t>
      </w:r>
      <w:r>
        <w:rPr>
          <w:rFonts w:ascii="Arial" w:eastAsia="Arial" w:hAnsi="Arial" w:cs="Arial"/>
          <w:b/>
          <w:i/>
          <w:color w:val="000000"/>
          <w:sz w:val="20"/>
          <w:u w:val="single"/>
        </w:rPr>
        <w:t>startups</w:t>
      </w:r>
      <w:r>
        <w:rPr>
          <w:rFonts w:ascii="Arial" w:eastAsia="Arial" w:hAnsi="Arial" w:cs="Arial"/>
          <w:color w:val="000000"/>
          <w:sz w:val="20"/>
        </w:rPr>
        <w:t xml:space="preserve"> are increasing, angel funding has been drastically falling, showed a recent report by tech industry body </w:t>
      </w:r>
      <w:proofErr w:type="spellStart"/>
      <w:r>
        <w:rPr>
          <w:rFonts w:ascii="Arial" w:eastAsia="Arial" w:hAnsi="Arial" w:cs="Arial"/>
          <w:color w:val="000000"/>
          <w:sz w:val="20"/>
        </w:rPr>
        <w:t>Nasscom</w:t>
      </w:r>
      <w:proofErr w:type="spellEnd"/>
      <w:r>
        <w:rPr>
          <w:rFonts w:ascii="Arial" w:eastAsia="Arial" w:hAnsi="Arial" w:cs="Arial"/>
          <w:color w:val="000000"/>
          <w:sz w:val="20"/>
        </w:rPr>
        <w:t xml:space="preserve">, highlighting the skewed ratio that has left gaps in the </w:t>
      </w:r>
      <w:proofErr w:type="spellStart"/>
      <w:r>
        <w:rPr>
          <w:rFonts w:ascii="Arial" w:eastAsia="Arial" w:hAnsi="Arial" w:cs="Arial"/>
          <w:color w:val="000000"/>
          <w:sz w:val="20"/>
        </w:rPr>
        <w:t>ecosystem.Seed</w:t>
      </w:r>
      <w:proofErr w:type="spellEnd"/>
      <w:r>
        <w:rPr>
          <w:rFonts w:ascii="Arial" w:eastAsia="Arial" w:hAnsi="Arial" w:cs="Arial"/>
          <w:color w:val="000000"/>
          <w:sz w:val="20"/>
        </w:rPr>
        <w:t xml:space="preserve">-stage funding fell by 21% in 2018 and 50% in 2017, while early stage funding grew at 4% this year, the </w:t>
      </w:r>
      <w:proofErr w:type="spellStart"/>
      <w:r>
        <w:rPr>
          <w:rFonts w:ascii="Arial" w:eastAsia="Arial" w:hAnsi="Arial" w:cs="Arial"/>
          <w:color w:val="000000"/>
          <w:sz w:val="20"/>
        </w:rPr>
        <w:t>Nasscom</w:t>
      </w:r>
      <w:proofErr w:type="spellEnd"/>
      <w:r>
        <w:rPr>
          <w:rFonts w:ascii="Arial" w:eastAsia="Arial" w:hAnsi="Arial" w:cs="Arial"/>
          <w:color w:val="000000"/>
          <w:sz w:val="20"/>
        </w:rPr>
        <w:t xml:space="preserve"> report </w:t>
      </w:r>
      <w:proofErr w:type="spellStart"/>
      <w:r>
        <w:rPr>
          <w:rFonts w:ascii="Arial" w:eastAsia="Arial" w:hAnsi="Arial" w:cs="Arial"/>
          <w:color w:val="000000"/>
          <w:sz w:val="20"/>
        </w:rPr>
        <w:t>showed.Industry</w:t>
      </w:r>
      <w:proofErr w:type="spellEnd"/>
      <w:r>
        <w:rPr>
          <w:rFonts w:ascii="Arial" w:eastAsia="Arial" w:hAnsi="Arial" w:cs="Arial"/>
          <w:color w:val="000000"/>
          <w:sz w:val="20"/>
        </w:rPr>
        <w:t xml:space="preserve"> members said the 'angel tax' issue - tax on </w:t>
      </w:r>
      <w:r>
        <w:rPr>
          <w:rFonts w:ascii="Arial" w:eastAsia="Arial" w:hAnsi="Arial" w:cs="Arial"/>
          <w:b/>
          <w:i/>
          <w:color w:val="000000"/>
          <w:sz w:val="20"/>
          <w:u w:val="single"/>
        </w:rPr>
        <w:t>startups</w:t>
      </w:r>
      <w:r>
        <w:rPr>
          <w:rFonts w:ascii="Arial" w:eastAsia="Arial" w:hAnsi="Arial" w:cs="Arial"/>
          <w:color w:val="000000"/>
          <w:sz w:val="20"/>
        </w:rPr>
        <w:t xml:space="preserve"> receiving equity infusion in excess of fair value - continues to be a deterrent despite recent policy changes, citing high costs for </w:t>
      </w:r>
      <w:proofErr w:type="spellStart"/>
      <w:r>
        <w:rPr>
          <w:rFonts w:ascii="Arial" w:eastAsia="Arial" w:hAnsi="Arial" w:cs="Arial"/>
          <w:color w:val="000000"/>
          <w:sz w:val="20"/>
        </w:rPr>
        <w:t>entrepreneurs."These</w:t>
      </w:r>
      <w:proofErr w:type="spellEnd"/>
      <w:r>
        <w:rPr>
          <w:rFonts w:ascii="Arial" w:eastAsia="Arial" w:hAnsi="Arial" w:cs="Arial"/>
          <w:color w:val="000000"/>
          <w:sz w:val="20"/>
        </w:rPr>
        <w:t xml:space="preserve"> challenges have pushed angel investing to mature," said Sunitha Ramaswamy, director, </w:t>
      </w:r>
      <w:proofErr w:type="spellStart"/>
      <w:r>
        <w:rPr>
          <w:rFonts w:ascii="Arial" w:eastAsia="Arial" w:hAnsi="Arial" w:cs="Arial"/>
          <w:color w:val="000000"/>
          <w:sz w:val="20"/>
        </w:rPr>
        <w:t>LetsVenture</w:t>
      </w:r>
      <w:proofErr w:type="spellEnd"/>
      <w:r>
        <w:rPr>
          <w:rFonts w:ascii="Arial" w:eastAsia="Arial" w:hAnsi="Arial" w:cs="Arial"/>
          <w:color w:val="000000"/>
          <w:sz w:val="20"/>
        </w:rPr>
        <w:t xml:space="preserve">. </w:t>
      </w:r>
    </w:p>
    <w:p w14:paraId="097F85DF" w14:textId="77777777" w:rsidR="00E04757" w:rsidRDefault="00000000">
      <w:pPr>
        <w:spacing w:before="200" w:line="260" w:lineRule="atLeast"/>
        <w:jc w:val="both"/>
      </w:pPr>
      <w:r>
        <w:rPr>
          <w:rFonts w:ascii="Arial" w:eastAsia="Arial" w:hAnsi="Arial" w:cs="Arial"/>
          <w:color w:val="000000"/>
          <w:sz w:val="20"/>
        </w:rPr>
        <w:t xml:space="preserve">"This is separating the chaff, since a lot of angels who fail don't invest again, as per our analysis," she </w:t>
      </w:r>
      <w:proofErr w:type="spellStart"/>
      <w:r>
        <w:rPr>
          <w:rFonts w:ascii="Arial" w:eastAsia="Arial" w:hAnsi="Arial" w:cs="Arial"/>
          <w:color w:val="000000"/>
          <w:sz w:val="20"/>
        </w:rPr>
        <w:t>said.Follow</w:t>
      </w:r>
      <w:proofErr w:type="spellEnd"/>
      <w:r>
        <w:rPr>
          <w:rFonts w:ascii="Arial" w:eastAsia="Arial" w:hAnsi="Arial" w:cs="Arial"/>
          <w:color w:val="000000"/>
          <w:sz w:val="20"/>
        </w:rPr>
        <w:t xml:space="preserve">-on rounds have been slower to come by, and fall short of what is seen in the US and China, industry members said. Only 30% of Indian </w:t>
      </w:r>
      <w:r>
        <w:rPr>
          <w:rFonts w:ascii="Arial" w:eastAsia="Arial" w:hAnsi="Arial" w:cs="Arial"/>
          <w:b/>
          <w:i/>
          <w:color w:val="000000"/>
          <w:sz w:val="20"/>
          <w:u w:val="single"/>
        </w:rPr>
        <w:t>startups</w:t>
      </w:r>
      <w:r>
        <w:rPr>
          <w:rFonts w:ascii="Arial" w:eastAsia="Arial" w:hAnsi="Arial" w:cs="Arial"/>
          <w:color w:val="000000"/>
          <w:sz w:val="20"/>
        </w:rPr>
        <w:t xml:space="preserve"> with early-stage funding secure Series A investments, which stands at about 50% in the US and China, said </w:t>
      </w:r>
      <w:proofErr w:type="spellStart"/>
      <w:r>
        <w:rPr>
          <w:rFonts w:ascii="Arial" w:eastAsia="Arial" w:hAnsi="Arial" w:cs="Arial"/>
          <w:color w:val="000000"/>
          <w:sz w:val="20"/>
        </w:rPr>
        <w:t>Apoorv</w:t>
      </w:r>
      <w:proofErr w:type="spellEnd"/>
      <w:r>
        <w:rPr>
          <w:rFonts w:ascii="Arial" w:eastAsia="Arial" w:hAnsi="Arial" w:cs="Arial"/>
          <w:color w:val="000000"/>
          <w:sz w:val="20"/>
        </w:rPr>
        <w:t xml:space="preserve"> Ranjan Sharma, cofounder of </w:t>
      </w:r>
      <w:r>
        <w:rPr>
          <w:rFonts w:ascii="Arial" w:eastAsia="Arial" w:hAnsi="Arial" w:cs="Arial"/>
          <w:b/>
          <w:i/>
          <w:color w:val="000000"/>
          <w:sz w:val="20"/>
          <w:u w:val="single"/>
        </w:rPr>
        <w:t>startup</w:t>
      </w:r>
      <w:r>
        <w:rPr>
          <w:rFonts w:ascii="Arial" w:eastAsia="Arial" w:hAnsi="Arial" w:cs="Arial"/>
          <w:color w:val="000000"/>
          <w:sz w:val="20"/>
        </w:rPr>
        <w:t xml:space="preserve"> incubation platform Venture Catalysts. He said there is a need for more active early-stage venture capital firms, which currently stands at about 30.Active angel investors say it is a game of </w:t>
      </w:r>
      <w:proofErr w:type="spellStart"/>
      <w:r>
        <w:rPr>
          <w:rFonts w:ascii="Arial" w:eastAsia="Arial" w:hAnsi="Arial" w:cs="Arial"/>
          <w:color w:val="000000"/>
          <w:sz w:val="20"/>
        </w:rPr>
        <w:t>patience."It</w:t>
      </w:r>
      <w:proofErr w:type="spellEnd"/>
      <w:r>
        <w:rPr>
          <w:rFonts w:ascii="Arial" w:eastAsia="Arial" w:hAnsi="Arial" w:cs="Arial"/>
          <w:color w:val="000000"/>
          <w:sz w:val="20"/>
        </w:rPr>
        <w:t xml:space="preserve"> is important for angel investors to be patient, place enough bets, and also consider whether they are doing it for financial gains alone," said Aprameya Radhakrishna, cofounder of companies such as </w:t>
      </w:r>
      <w:proofErr w:type="spellStart"/>
      <w:r>
        <w:rPr>
          <w:rFonts w:ascii="Arial" w:eastAsia="Arial" w:hAnsi="Arial" w:cs="Arial"/>
          <w:color w:val="000000"/>
          <w:sz w:val="20"/>
        </w:rPr>
        <w:t>TaxiForSure</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Vokal</w:t>
      </w:r>
      <w:proofErr w:type="spellEnd"/>
      <w:r>
        <w:rPr>
          <w:rFonts w:ascii="Arial" w:eastAsia="Arial" w:hAnsi="Arial" w:cs="Arial"/>
          <w:color w:val="000000"/>
          <w:sz w:val="20"/>
        </w:rPr>
        <w:t xml:space="preserve">, who has made 20 angel </w:t>
      </w:r>
      <w:proofErr w:type="spellStart"/>
      <w:r>
        <w:rPr>
          <w:rFonts w:ascii="Arial" w:eastAsia="Arial" w:hAnsi="Arial" w:cs="Arial"/>
          <w:color w:val="000000"/>
          <w:sz w:val="20"/>
        </w:rPr>
        <w:t>investments."It</w:t>
      </w:r>
      <w:proofErr w:type="spellEnd"/>
      <w:r>
        <w:rPr>
          <w:rFonts w:ascii="Arial" w:eastAsia="Arial" w:hAnsi="Arial" w:cs="Arial"/>
          <w:color w:val="000000"/>
          <w:sz w:val="20"/>
        </w:rPr>
        <w:t xml:space="preserve"> is usually a 5-7 year cycle. 12 of the 20 companies I have invested in have got follow on rounds and I have also had offers for exits on a few," he </w:t>
      </w:r>
      <w:proofErr w:type="spellStart"/>
      <w:r>
        <w:rPr>
          <w:rFonts w:ascii="Arial" w:eastAsia="Arial" w:hAnsi="Arial" w:cs="Arial"/>
          <w:color w:val="000000"/>
          <w:sz w:val="20"/>
        </w:rPr>
        <w:t>said.According</w:t>
      </w:r>
      <w:proofErr w:type="spellEnd"/>
      <w:r>
        <w:rPr>
          <w:rFonts w:ascii="Arial" w:eastAsia="Arial" w:hAnsi="Arial" w:cs="Arial"/>
          <w:color w:val="000000"/>
          <w:sz w:val="20"/>
        </w:rPr>
        <w:t xml:space="preserve"> to Rajat Tandon, president of the Indian Private Equity &amp; Venture Capital Association (IVCA), more robust pre-series A funding could help address the issues that </w:t>
      </w:r>
      <w:r>
        <w:rPr>
          <w:rFonts w:ascii="Arial" w:eastAsia="Arial" w:hAnsi="Arial" w:cs="Arial"/>
          <w:b/>
          <w:i/>
          <w:color w:val="000000"/>
          <w:sz w:val="20"/>
          <w:u w:val="single"/>
        </w:rPr>
        <w:t>startups</w:t>
      </w:r>
      <w:r>
        <w:rPr>
          <w:rFonts w:ascii="Arial" w:eastAsia="Arial" w:hAnsi="Arial" w:cs="Arial"/>
          <w:color w:val="000000"/>
          <w:sz w:val="20"/>
        </w:rPr>
        <w:t xml:space="preserve"> and angel investors </w:t>
      </w:r>
      <w:proofErr w:type="spellStart"/>
      <w:r>
        <w:rPr>
          <w:rFonts w:ascii="Arial" w:eastAsia="Arial" w:hAnsi="Arial" w:cs="Arial"/>
          <w:color w:val="000000"/>
          <w:sz w:val="20"/>
        </w:rPr>
        <w:t>face."</w:t>
      </w:r>
      <w:r>
        <w:rPr>
          <w:rFonts w:ascii="Arial" w:eastAsia="Arial" w:hAnsi="Arial" w:cs="Arial"/>
          <w:b/>
          <w:i/>
          <w:color w:val="000000"/>
          <w:sz w:val="20"/>
          <w:u w:val="single"/>
        </w:rPr>
        <w:t>Startups</w:t>
      </w:r>
      <w:proofErr w:type="spellEnd"/>
      <w:r>
        <w:rPr>
          <w:rFonts w:ascii="Arial" w:eastAsia="Arial" w:hAnsi="Arial" w:cs="Arial"/>
          <w:color w:val="000000"/>
          <w:sz w:val="20"/>
        </w:rPr>
        <w:t xml:space="preserve"> today want to build for scale, not for sale, so they are ready to wait for the right capital," Tandon </w:t>
      </w:r>
      <w:proofErr w:type="spellStart"/>
      <w:r>
        <w:rPr>
          <w:rFonts w:ascii="Arial" w:eastAsia="Arial" w:hAnsi="Arial" w:cs="Arial"/>
          <w:color w:val="000000"/>
          <w:sz w:val="20"/>
        </w:rPr>
        <w:t>said.What</w:t>
      </w:r>
      <w:proofErr w:type="spellEnd"/>
      <w:r>
        <w:rPr>
          <w:rFonts w:ascii="Arial" w:eastAsia="Arial" w:hAnsi="Arial" w:cs="Arial"/>
          <w:color w:val="000000"/>
          <w:sz w:val="20"/>
        </w:rPr>
        <w:t xml:space="preserve"> has further aggravated the capital crunch for </w:t>
      </w:r>
      <w:r>
        <w:rPr>
          <w:rFonts w:ascii="Arial" w:eastAsia="Arial" w:hAnsi="Arial" w:cs="Arial"/>
          <w:b/>
          <w:i/>
          <w:color w:val="000000"/>
          <w:sz w:val="20"/>
          <w:u w:val="single"/>
        </w:rPr>
        <w:t>startups</w:t>
      </w:r>
      <w:r>
        <w:rPr>
          <w:rFonts w:ascii="Arial" w:eastAsia="Arial" w:hAnsi="Arial" w:cs="Arial"/>
          <w:color w:val="000000"/>
          <w:sz w:val="20"/>
        </w:rPr>
        <w:t xml:space="preserve"> is that angels are putting in small </w:t>
      </w:r>
      <w:proofErr w:type="spellStart"/>
      <w:r>
        <w:rPr>
          <w:rFonts w:ascii="Arial" w:eastAsia="Arial" w:hAnsi="Arial" w:cs="Arial"/>
          <w:color w:val="000000"/>
          <w:sz w:val="20"/>
        </w:rPr>
        <w:t>amounts.Nearly</w:t>
      </w:r>
      <w:proofErr w:type="spellEnd"/>
      <w:r>
        <w:rPr>
          <w:rFonts w:ascii="Arial" w:eastAsia="Arial" w:hAnsi="Arial" w:cs="Arial"/>
          <w:color w:val="000000"/>
          <w:sz w:val="20"/>
        </w:rPr>
        <w:t xml:space="preserve"> half of the angel investors surveyed invest less than Rs 10 lakh, the </w:t>
      </w:r>
      <w:proofErr w:type="spellStart"/>
      <w:r>
        <w:rPr>
          <w:rFonts w:ascii="Arial" w:eastAsia="Arial" w:hAnsi="Arial" w:cs="Arial"/>
          <w:color w:val="000000"/>
          <w:sz w:val="20"/>
        </w:rPr>
        <w:t>LetsVenture</w:t>
      </w:r>
      <w:proofErr w:type="spellEnd"/>
      <w:r>
        <w:rPr>
          <w:rFonts w:ascii="Arial" w:eastAsia="Arial" w:hAnsi="Arial" w:cs="Arial"/>
          <w:color w:val="000000"/>
          <w:sz w:val="20"/>
        </w:rPr>
        <w:t xml:space="preserve"> survey showed, indicating that angels may be looking to diversify their portfolio across multiple small ticket </w:t>
      </w:r>
      <w:proofErr w:type="spellStart"/>
      <w:r>
        <w:rPr>
          <w:rFonts w:ascii="Arial" w:eastAsia="Arial" w:hAnsi="Arial" w:cs="Arial"/>
          <w:color w:val="000000"/>
          <w:sz w:val="20"/>
        </w:rPr>
        <w:t>investments."Seed</w:t>
      </w:r>
      <w:proofErr w:type="spellEnd"/>
      <w:r>
        <w:rPr>
          <w:rFonts w:ascii="Arial" w:eastAsia="Arial" w:hAnsi="Arial" w:cs="Arial"/>
          <w:color w:val="000000"/>
          <w:sz w:val="20"/>
        </w:rPr>
        <w:t xml:space="preserve"> rounds should be at least Rs 3-6 crore to give enough runway to the </w:t>
      </w:r>
      <w:r>
        <w:rPr>
          <w:rFonts w:ascii="Arial" w:eastAsia="Arial" w:hAnsi="Arial" w:cs="Arial"/>
          <w:b/>
          <w:i/>
          <w:color w:val="000000"/>
          <w:sz w:val="20"/>
          <w:u w:val="single"/>
        </w:rPr>
        <w:t>startup</w:t>
      </w:r>
      <w:r>
        <w:rPr>
          <w:rFonts w:ascii="Arial" w:eastAsia="Arial" w:hAnsi="Arial" w:cs="Arial"/>
          <w:color w:val="000000"/>
          <w:sz w:val="20"/>
        </w:rPr>
        <w:t xml:space="preserve"> and get traction before VC funding," said </w:t>
      </w:r>
      <w:proofErr w:type="spellStart"/>
      <w:r>
        <w:rPr>
          <w:rFonts w:ascii="Arial" w:eastAsia="Arial" w:hAnsi="Arial" w:cs="Arial"/>
          <w:color w:val="000000"/>
          <w:sz w:val="20"/>
        </w:rPr>
        <w:t>Sharma.The</w:t>
      </w:r>
      <w:proofErr w:type="spellEnd"/>
      <w:r>
        <w:rPr>
          <w:rFonts w:ascii="Arial" w:eastAsia="Arial" w:hAnsi="Arial" w:cs="Arial"/>
          <w:color w:val="000000"/>
          <w:sz w:val="20"/>
        </w:rPr>
        <w:t xml:space="preserve"> high </w:t>
      </w:r>
      <w:r>
        <w:rPr>
          <w:rFonts w:ascii="Arial" w:eastAsia="Arial" w:hAnsi="Arial" w:cs="Arial"/>
          <w:b/>
          <w:i/>
          <w:color w:val="000000"/>
          <w:sz w:val="20"/>
          <w:u w:val="single"/>
        </w:rPr>
        <w:t>failure</w:t>
      </w:r>
      <w:r>
        <w:rPr>
          <w:rFonts w:ascii="Arial" w:eastAsia="Arial" w:hAnsi="Arial" w:cs="Arial"/>
          <w:color w:val="000000"/>
          <w:sz w:val="20"/>
        </w:rPr>
        <w:t xml:space="preserve"> rate </w:t>
      </w:r>
      <w:r>
        <w:rPr>
          <w:rFonts w:ascii="Arial" w:eastAsia="Arial" w:hAnsi="Arial" w:cs="Arial"/>
          <w:color w:val="000000"/>
          <w:sz w:val="20"/>
        </w:rPr>
        <w:lastRenderedPageBreak/>
        <w:t xml:space="preserve">in </w:t>
      </w:r>
      <w:r>
        <w:rPr>
          <w:rFonts w:ascii="Arial" w:eastAsia="Arial" w:hAnsi="Arial" w:cs="Arial"/>
          <w:b/>
          <w:i/>
          <w:color w:val="000000"/>
          <w:sz w:val="20"/>
          <w:u w:val="single"/>
        </w:rPr>
        <w:t>startups</w:t>
      </w:r>
      <w:r>
        <w:rPr>
          <w:rFonts w:ascii="Arial" w:eastAsia="Arial" w:hAnsi="Arial" w:cs="Arial"/>
          <w:color w:val="000000"/>
          <w:sz w:val="20"/>
        </w:rPr>
        <w:t xml:space="preserve"> has also resulted in only 30% of investors keeping a reserve pool of capital to maintain their pro-rata stake in their portfolio companies for subsequent funding rounds. Half of those surveyed said they maintain their pro-rata holding on a case-to-case </w:t>
      </w:r>
      <w:proofErr w:type="spellStart"/>
      <w:r>
        <w:rPr>
          <w:rFonts w:ascii="Arial" w:eastAsia="Arial" w:hAnsi="Arial" w:cs="Arial"/>
          <w:color w:val="000000"/>
          <w:sz w:val="20"/>
        </w:rPr>
        <w:t>basis.Returns</w:t>
      </w:r>
      <w:proofErr w:type="spellEnd"/>
      <w:r>
        <w:rPr>
          <w:rFonts w:ascii="Arial" w:eastAsia="Arial" w:hAnsi="Arial" w:cs="Arial"/>
          <w:color w:val="000000"/>
          <w:sz w:val="20"/>
        </w:rPr>
        <w:t xml:space="preserve"> have also been modest for most angels, usually the principal amount, Ramaswamy </w:t>
      </w:r>
      <w:proofErr w:type="spellStart"/>
      <w:r>
        <w:rPr>
          <w:rFonts w:ascii="Arial" w:eastAsia="Arial" w:hAnsi="Arial" w:cs="Arial"/>
          <w:color w:val="000000"/>
          <w:sz w:val="20"/>
        </w:rPr>
        <w:t>said."Most</w:t>
      </w:r>
      <w:proofErr w:type="spellEnd"/>
      <w:r>
        <w:rPr>
          <w:rFonts w:ascii="Arial" w:eastAsia="Arial" w:hAnsi="Arial" w:cs="Arial"/>
          <w:color w:val="000000"/>
          <w:sz w:val="20"/>
        </w:rPr>
        <w:t xml:space="preserve"> angels usually get back the principal amount, with a maximum of 3x returns seen among angels," she </w:t>
      </w:r>
      <w:proofErr w:type="spellStart"/>
      <w:r>
        <w:rPr>
          <w:rFonts w:ascii="Arial" w:eastAsia="Arial" w:hAnsi="Arial" w:cs="Arial"/>
          <w:color w:val="000000"/>
          <w:sz w:val="20"/>
        </w:rPr>
        <w:t>added.Despite</w:t>
      </w:r>
      <w:proofErr w:type="spellEnd"/>
      <w:r>
        <w:rPr>
          <w:rFonts w:ascii="Arial" w:eastAsia="Arial" w:hAnsi="Arial" w:cs="Arial"/>
          <w:color w:val="000000"/>
          <w:sz w:val="20"/>
        </w:rPr>
        <w:t xml:space="preserve"> the risks, the Indian </w:t>
      </w:r>
      <w:r>
        <w:rPr>
          <w:rFonts w:ascii="Arial" w:eastAsia="Arial" w:hAnsi="Arial" w:cs="Arial"/>
          <w:b/>
          <w:i/>
          <w:color w:val="000000"/>
          <w:sz w:val="20"/>
          <w:u w:val="single"/>
        </w:rPr>
        <w:t>startup</w:t>
      </w:r>
      <w:r>
        <w:rPr>
          <w:rFonts w:ascii="Arial" w:eastAsia="Arial" w:hAnsi="Arial" w:cs="Arial"/>
          <w:color w:val="000000"/>
          <w:sz w:val="20"/>
        </w:rPr>
        <w:t xml:space="preserve"> ecosystem is still attracting new investors and a new profile of angels is </w:t>
      </w:r>
      <w:proofErr w:type="spellStart"/>
      <w:r>
        <w:rPr>
          <w:rFonts w:ascii="Arial" w:eastAsia="Arial" w:hAnsi="Arial" w:cs="Arial"/>
          <w:color w:val="000000"/>
          <w:sz w:val="20"/>
        </w:rPr>
        <w:t>emerging.About</w:t>
      </w:r>
      <w:proofErr w:type="spellEnd"/>
      <w:r>
        <w:rPr>
          <w:rFonts w:ascii="Arial" w:eastAsia="Arial" w:hAnsi="Arial" w:cs="Arial"/>
          <w:color w:val="000000"/>
          <w:sz w:val="20"/>
        </w:rPr>
        <w:t xml:space="preserve"> 50% of new angel investors are now senior corporate executives or vertical heads at bigger </w:t>
      </w:r>
      <w:r>
        <w:rPr>
          <w:rFonts w:ascii="Arial" w:eastAsia="Arial" w:hAnsi="Arial" w:cs="Arial"/>
          <w:b/>
          <w:i/>
          <w:color w:val="000000"/>
          <w:sz w:val="20"/>
          <w:u w:val="single"/>
        </w:rPr>
        <w:t>startups</w:t>
      </w:r>
      <w:r>
        <w:rPr>
          <w:rFonts w:ascii="Arial" w:eastAsia="Arial" w:hAnsi="Arial" w:cs="Arial"/>
          <w:color w:val="000000"/>
          <w:sz w:val="20"/>
        </w:rPr>
        <w:t xml:space="preserve">, while others are serial entrepreneurs and members of family businesses, according to </w:t>
      </w:r>
      <w:proofErr w:type="spellStart"/>
      <w:r>
        <w:rPr>
          <w:rFonts w:ascii="Arial" w:eastAsia="Arial" w:hAnsi="Arial" w:cs="Arial"/>
          <w:color w:val="000000"/>
          <w:sz w:val="20"/>
        </w:rPr>
        <w:t>Ramaswamy."Executives</w:t>
      </w:r>
      <w:proofErr w:type="spellEnd"/>
      <w:r>
        <w:rPr>
          <w:rFonts w:ascii="Arial" w:eastAsia="Arial" w:hAnsi="Arial" w:cs="Arial"/>
          <w:color w:val="000000"/>
          <w:sz w:val="20"/>
        </w:rPr>
        <w:t xml:space="preserve"> from larger </w:t>
      </w:r>
      <w:r>
        <w:rPr>
          <w:rFonts w:ascii="Arial" w:eastAsia="Arial" w:hAnsi="Arial" w:cs="Arial"/>
          <w:b/>
          <w:i/>
          <w:color w:val="000000"/>
          <w:sz w:val="20"/>
          <w:u w:val="single"/>
        </w:rPr>
        <w:t>startups</w:t>
      </w:r>
      <w:r>
        <w:rPr>
          <w:rFonts w:ascii="Arial" w:eastAsia="Arial" w:hAnsi="Arial" w:cs="Arial"/>
          <w:color w:val="000000"/>
          <w:sz w:val="20"/>
        </w:rPr>
        <w:t xml:space="preserve"> who may have vested their ESOPs are looking to put the money back into the system," she said. The next wave of angels is also coming from beyond the metros, said </w:t>
      </w:r>
      <w:proofErr w:type="spellStart"/>
      <w:r>
        <w:rPr>
          <w:rFonts w:ascii="Arial" w:eastAsia="Arial" w:hAnsi="Arial" w:cs="Arial"/>
          <w:color w:val="000000"/>
          <w:sz w:val="20"/>
        </w:rPr>
        <w:t>LetsVenture</w:t>
      </w:r>
      <w:proofErr w:type="spellEnd"/>
      <w:r>
        <w:rPr>
          <w:rFonts w:ascii="Arial" w:eastAsia="Arial" w:hAnsi="Arial" w:cs="Arial"/>
          <w:color w:val="000000"/>
          <w:sz w:val="20"/>
        </w:rPr>
        <w:t xml:space="preserve"> cofounder Shanti Mohan. For Reprint Rights: timescontent.com</w:t>
      </w:r>
    </w:p>
    <w:p w14:paraId="7C3F75DA"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2, 2018</w:t>
      </w:r>
    </w:p>
    <w:p w14:paraId="29993517" w14:textId="77777777" w:rsidR="00E04757" w:rsidRDefault="00E04757"/>
    <w:p w14:paraId="759687CC" w14:textId="77777777" w:rsidR="00E04757" w:rsidRDefault="00000000">
      <w:pPr>
        <w:ind w:left="200"/>
        <w:sectPr w:rsidR="00E04757">
          <w:type w:val="continuous"/>
          <w:pgSz w:w="12240" w:h="15840"/>
          <w:pgMar w:top="840" w:right="1000" w:bottom="840" w:left="1000" w:header="400" w:footer="400" w:gutter="0"/>
          <w:cols w:space="720"/>
        </w:sectPr>
      </w:pPr>
      <w:r>
        <w:br/>
      </w:r>
      <w:r>
        <w:pict w14:anchorId="62E38BE2">
          <v:line id="_x0000_s2194" style="position:absolute;left:0;text-align:left;z-index:251747328;mso-position-horizontal-relative:text;mso-position-vertical-relative:text" from="0,10pt" to="512pt,10pt" strokeweight="1pt"/>
        </w:pict>
      </w:r>
      <w:r>
        <w:rPr>
          <w:rFonts w:ascii="Arial" w:eastAsia="Arial" w:hAnsi="Arial" w:cs="Arial"/>
          <w:b/>
          <w:color w:val="767676"/>
          <w:sz w:val="16"/>
        </w:rPr>
        <w:t>End of Document</w:t>
      </w:r>
    </w:p>
    <w:p w14:paraId="2AE49226" w14:textId="77777777" w:rsidR="00E04757" w:rsidRDefault="00E04757">
      <w:pPr>
        <w:sectPr w:rsidR="00E04757">
          <w:headerReference w:type="even" r:id="rId635"/>
          <w:headerReference w:type="default" r:id="rId636"/>
          <w:footerReference w:type="even" r:id="rId637"/>
          <w:footerReference w:type="default" r:id="rId638"/>
          <w:headerReference w:type="first" r:id="rId639"/>
          <w:footerReference w:type="first" r:id="rId640"/>
          <w:pgSz w:w="12240" w:h="15840"/>
          <w:pgMar w:top="840" w:right="1000" w:bottom="840" w:left="1000" w:header="400" w:footer="400" w:gutter="0"/>
          <w:cols w:space="720"/>
          <w:titlePg/>
        </w:sectPr>
      </w:pPr>
    </w:p>
    <w:p w14:paraId="1DC78B28" w14:textId="77777777" w:rsidR="00E04757" w:rsidRDefault="00E04757">
      <w:bookmarkStart w:id="88" w:name="Bookmark_45"/>
      <w:bookmarkEnd w:id="88"/>
    </w:p>
    <w:p w14:paraId="0B323EB9" w14:textId="77777777" w:rsidR="00E04757" w:rsidRDefault="00000000">
      <w:r>
        <w:pict w14:anchorId="4E7A53B6">
          <v:shape id="_x0000_i1084" type="#_x0000_t75" alt="LexisNexis®" style="width:148pt;height:30pt">
            <v:imagedata r:id="rId7" o:title=""/>
          </v:shape>
        </w:pict>
      </w:r>
      <w:r>
        <w:cr/>
      </w:r>
    </w:p>
    <w:p w14:paraId="219CF3BC" w14:textId="77777777" w:rsidR="00E04757" w:rsidRDefault="00000000">
      <w:pPr>
        <w:spacing w:before="240" w:after="200" w:line="340" w:lineRule="atLeast"/>
        <w:jc w:val="center"/>
        <w:outlineLvl w:val="0"/>
        <w:rPr>
          <w:rFonts w:ascii="Arial" w:hAnsi="Arial" w:cs="Arial"/>
          <w:b/>
          <w:bCs/>
          <w:kern w:val="32"/>
          <w:sz w:val="32"/>
          <w:szCs w:val="32"/>
        </w:rPr>
      </w:pPr>
      <w:hyperlink r:id="rId641" w:history="1">
        <w:r>
          <w:rPr>
            <w:rFonts w:ascii="Arial" w:eastAsia="Arial" w:hAnsi="Arial" w:cs="Arial"/>
            <w:b/>
            <w:bCs/>
            <w:i/>
            <w:color w:val="0077CC"/>
            <w:kern w:val="32"/>
            <w:sz w:val="28"/>
            <w:szCs w:val="32"/>
            <w:u w:val="single"/>
            <w:shd w:val="clear" w:color="auto" w:fill="FFFFFF"/>
          </w:rPr>
          <w:t>Angel Funding: Sailing in Choppy Waters</w:t>
        </w:r>
      </w:hyperlink>
    </w:p>
    <w:p w14:paraId="1D3F3370" w14:textId="77777777" w:rsidR="00E04757" w:rsidRDefault="00000000">
      <w:pPr>
        <w:spacing w:before="120" w:line="260" w:lineRule="atLeast"/>
        <w:jc w:val="center"/>
      </w:pPr>
      <w:r>
        <w:rPr>
          <w:rFonts w:ascii="Arial" w:eastAsia="Arial" w:hAnsi="Arial" w:cs="Arial"/>
          <w:color w:val="000000"/>
          <w:sz w:val="20"/>
        </w:rPr>
        <w:t>Economic Times (E-Paper Edition)</w:t>
      </w:r>
    </w:p>
    <w:p w14:paraId="1CA515BF" w14:textId="77777777" w:rsidR="00E04757" w:rsidRDefault="00000000">
      <w:pPr>
        <w:spacing w:before="120" w:line="260" w:lineRule="atLeast"/>
        <w:jc w:val="center"/>
      </w:pPr>
      <w:r>
        <w:rPr>
          <w:rFonts w:ascii="Arial" w:eastAsia="Arial" w:hAnsi="Arial" w:cs="Arial"/>
          <w:color w:val="000000"/>
          <w:sz w:val="20"/>
        </w:rPr>
        <w:t>November 2, 2018 Friday</w:t>
      </w:r>
    </w:p>
    <w:p w14:paraId="044013DC" w14:textId="77777777" w:rsidR="00E04757" w:rsidRDefault="00000000">
      <w:pPr>
        <w:spacing w:before="120" w:line="260" w:lineRule="atLeast"/>
        <w:jc w:val="center"/>
      </w:pPr>
      <w:r>
        <w:rPr>
          <w:rFonts w:ascii="Arial" w:eastAsia="Arial" w:hAnsi="Arial" w:cs="Arial"/>
          <w:color w:val="000000"/>
          <w:sz w:val="20"/>
        </w:rPr>
        <w:t>Mumbai Edition</w:t>
      </w:r>
    </w:p>
    <w:p w14:paraId="29469FBD" w14:textId="77777777" w:rsidR="00E04757" w:rsidRDefault="00E04757">
      <w:pPr>
        <w:spacing w:line="240" w:lineRule="atLeast"/>
        <w:jc w:val="both"/>
      </w:pPr>
    </w:p>
    <w:p w14:paraId="156ACDB6" w14:textId="77777777" w:rsidR="00E04757" w:rsidRDefault="00000000">
      <w:pPr>
        <w:spacing w:before="120" w:line="220" w:lineRule="atLeast"/>
      </w:pPr>
      <w:r>
        <w:br/>
      </w:r>
      <w:r>
        <w:rPr>
          <w:rFonts w:ascii="Arial" w:eastAsia="Arial" w:hAnsi="Arial" w:cs="Arial"/>
          <w:color w:val="000000"/>
          <w:sz w:val="16"/>
        </w:rPr>
        <w:t>Copyright 2018 Bennett Coleman &amp; Co. Ltd. All Rights Reserved</w:t>
      </w:r>
    </w:p>
    <w:p w14:paraId="3D626D80" w14:textId="77777777" w:rsidR="00E04757"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POWER OF IDEAS</w:t>
      </w:r>
    </w:p>
    <w:p w14:paraId="040F8BB0"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717 words</w:t>
      </w:r>
    </w:p>
    <w:p w14:paraId="636E9DA7" w14:textId="77777777" w:rsidR="00E04757" w:rsidRDefault="00000000">
      <w:pPr>
        <w:spacing w:before="240" w:line="260" w:lineRule="atLeast"/>
      </w:pPr>
      <w:r>
        <w:rPr>
          <w:rFonts w:ascii="Arial" w:eastAsia="Arial" w:hAnsi="Arial" w:cs="Arial"/>
          <w:b/>
          <w:color w:val="000000"/>
          <w:sz w:val="20"/>
        </w:rPr>
        <w:t>Byline:</w:t>
      </w:r>
      <w:r>
        <w:rPr>
          <w:rFonts w:ascii="Arial" w:eastAsia="Arial" w:hAnsi="Arial" w:cs="Arial"/>
          <w:color w:val="000000"/>
          <w:sz w:val="20"/>
        </w:rPr>
        <w:t> </w:t>
      </w:r>
      <w:hyperlink r:id="rId642" w:history="1">
        <w:r>
          <w:rPr>
            <w:rFonts w:ascii="Arial" w:eastAsia="Arial" w:hAnsi="Arial" w:cs="Arial"/>
            <w:i/>
            <w:color w:val="0077CC"/>
            <w:sz w:val="20"/>
            <w:u w:val="single"/>
            <w:shd w:val="clear" w:color="auto" w:fill="FFFFFF"/>
          </w:rPr>
          <w:t>Mugdha.Variyar@timesgroup.com</w:t>
        </w:r>
      </w:hyperlink>
    </w:p>
    <w:p w14:paraId="25A2EAC8" w14:textId="77777777" w:rsidR="00E04757" w:rsidRDefault="00000000">
      <w:pPr>
        <w:spacing w:line="260" w:lineRule="atLeast"/>
      </w:pPr>
      <w:r>
        <w:rPr>
          <w:rFonts w:ascii="Arial" w:eastAsia="Arial" w:hAnsi="Arial" w:cs="Arial"/>
          <w:b/>
          <w:color w:val="000000"/>
          <w:sz w:val="20"/>
        </w:rPr>
        <w:t>Highlight:</w:t>
      </w:r>
      <w:r>
        <w:rPr>
          <w:rFonts w:ascii="Arial" w:eastAsia="Arial" w:hAnsi="Arial" w:cs="Arial"/>
          <w:color w:val="000000"/>
          <w:sz w:val="20"/>
        </w:rPr>
        <w:t> Lack of good exit opportunities, valuation mismatches, and regulatory and tax issues are some concerns for angel investors</w:t>
      </w:r>
    </w:p>
    <w:p w14:paraId="7615CFB2" w14:textId="77777777" w:rsidR="00E04757" w:rsidRDefault="00000000">
      <w:pPr>
        <w:keepNext/>
        <w:spacing w:before="240" w:line="340" w:lineRule="atLeast"/>
      </w:pPr>
      <w:bookmarkStart w:id="89" w:name="Body_43"/>
      <w:bookmarkEnd w:id="89"/>
      <w:r>
        <w:rPr>
          <w:rFonts w:ascii="Arial" w:eastAsia="Arial" w:hAnsi="Arial" w:cs="Arial"/>
          <w:b/>
          <w:color w:val="000000"/>
          <w:sz w:val="28"/>
        </w:rPr>
        <w:t>Body</w:t>
      </w:r>
    </w:p>
    <w:p w14:paraId="3DCDE616" w14:textId="77777777" w:rsidR="00E04757" w:rsidRDefault="00000000">
      <w:pPr>
        <w:spacing w:line="60" w:lineRule="exact"/>
      </w:pPr>
      <w:r>
        <w:pict w14:anchorId="45EA5B90">
          <v:line id="_x0000_s2196" style="position:absolute;z-index:251748352" from="0,2pt" to="512pt,2pt" strokecolor="#009ddb" strokeweight="2pt">
            <w10:wrap type="topAndBottom"/>
          </v:line>
        </w:pict>
      </w:r>
    </w:p>
    <w:p w14:paraId="1F00AEBD" w14:textId="77777777" w:rsidR="00E04757" w:rsidRDefault="00E04757"/>
    <w:p w14:paraId="783C4CD8" w14:textId="77777777" w:rsidR="00E04757" w:rsidRDefault="00000000">
      <w:pPr>
        <w:spacing w:before="200" w:line="260" w:lineRule="atLeast"/>
        <w:jc w:val="both"/>
      </w:pPr>
      <w:r>
        <w:rPr>
          <w:rFonts w:ascii="Arial" w:eastAsia="Arial" w:hAnsi="Arial" w:cs="Arial"/>
          <w:color w:val="000000"/>
          <w:sz w:val="20"/>
        </w:rPr>
        <w:t xml:space="preserve">Angel funding by wealthy individuals in India's </w:t>
      </w:r>
      <w:r>
        <w:rPr>
          <w:rFonts w:ascii="Arial" w:eastAsia="Arial" w:hAnsi="Arial" w:cs="Arial"/>
          <w:b/>
          <w:i/>
          <w:color w:val="000000"/>
          <w:sz w:val="20"/>
          <w:u w:val="single"/>
        </w:rPr>
        <w:t>startup</w:t>
      </w:r>
      <w:r>
        <w:rPr>
          <w:rFonts w:ascii="Arial" w:eastAsia="Arial" w:hAnsi="Arial" w:cs="Arial"/>
          <w:color w:val="000000"/>
          <w:sz w:val="20"/>
        </w:rPr>
        <w:t xml:space="preserve"> ecosystem is facing a litmus test, as a lack of good exit opportunities, valuation mismatches, and regulatory and tax issues have made the seas rough. This, however, could help separate the wheat from the chaff, say industry members.</w:t>
      </w:r>
    </w:p>
    <w:p w14:paraId="3C5CDF8C" w14:textId="77777777" w:rsidR="00E04757" w:rsidRDefault="00000000">
      <w:pPr>
        <w:spacing w:before="200" w:line="260" w:lineRule="atLeast"/>
        <w:jc w:val="both"/>
      </w:pPr>
      <w:r>
        <w:rPr>
          <w:rFonts w:ascii="Arial" w:eastAsia="Arial" w:hAnsi="Arial" w:cs="Arial"/>
          <w:color w:val="000000"/>
          <w:sz w:val="20"/>
        </w:rPr>
        <w:t xml:space="preserve">About half of the angel investors in India see only 25% of their portfolio companies raising follow-on funding, and more than half of them have not seen any exits so far, shows a survey of 200 angel investors by </w:t>
      </w:r>
      <w:proofErr w:type="spellStart"/>
      <w:r>
        <w:rPr>
          <w:rFonts w:ascii="Arial" w:eastAsia="Arial" w:hAnsi="Arial" w:cs="Arial"/>
          <w:color w:val="000000"/>
          <w:sz w:val="20"/>
        </w:rPr>
        <w:t>LetsVenture</w:t>
      </w:r>
      <w:proofErr w:type="spellEnd"/>
      <w:r>
        <w:rPr>
          <w:rFonts w:ascii="Arial" w:eastAsia="Arial" w:hAnsi="Arial" w:cs="Arial"/>
          <w:color w:val="000000"/>
          <w:sz w:val="20"/>
        </w:rPr>
        <w:t>, a platform for angel investors. About 70% of the respondents had invested in the past three-four years or earlier.</w:t>
      </w:r>
    </w:p>
    <w:p w14:paraId="51F8D90C" w14:textId="77777777" w:rsidR="00E04757" w:rsidRDefault="00000000">
      <w:pPr>
        <w:spacing w:before="200" w:line="260" w:lineRule="atLeast"/>
        <w:jc w:val="both"/>
      </w:pPr>
      <w:r>
        <w:rPr>
          <w:rFonts w:ascii="Arial" w:eastAsia="Arial" w:hAnsi="Arial" w:cs="Arial"/>
          <w:color w:val="000000"/>
          <w:sz w:val="20"/>
        </w:rPr>
        <w:t>One in three angel investors sees exits on only 20% of his/her portfolio companies, according to the survey, throwing light on the risks of investing in this asset class.</w:t>
      </w:r>
    </w:p>
    <w:p w14:paraId="52AB7D5F" w14:textId="77777777" w:rsidR="00E04757" w:rsidRDefault="00000000">
      <w:pPr>
        <w:spacing w:before="200" w:line="260" w:lineRule="atLeast"/>
        <w:jc w:val="both"/>
      </w:pPr>
      <w:r>
        <w:rPr>
          <w:rFonts w:ascii="Arial" w:eastAsia="Arial" w:hAnsi="Arial" w:cs="Arial"/>
          <w:color w:val="000000"/>
          <w:sz w:val="20"/>
        </w:rPr>
        <w:t xml:space="preserve">Thus, even as the number of </w:t>
      </w:r>
      <w:r>
        <w:rPr>
          <w:rFonts w:ascii="Arial" w:eastAsia="Arial" w:hAnsi="Arial" w:cs="Arial"/>
          <w:b/>
          <w:i/>
          <w:color w:val="000000"/>
          <w:sz w:val="20"/>
          <w:u w:val="single"/>
        </w:rPr>
        <w:t>startups</w:t>
      </w:r>
      <w:r>
        <w:rPr>
          <w:rFonts w:ascii="Arial" w:eastAsia="Arial" w:hAnsi="Arial" w:cs="Arial"/>
          <w:color w:val="000000"/>
          <w:sz w:val="20"/>
        </w:rPr>
        <w:t xml:space="preserve"> are increasing, angel funding has been drastically falling, showed a recent report by tech industry body </w:t>
      </w:r>
      <w:proofErr w:type="spellStart"/>
      <w:r>
        <w:rPr>
          <w:rFonts w:ascii="Arial" w:eastAsia="Arial" w:hAnsi="Arial" w:cs="Arial"/>
          <w:color w:val="000000"/>
          <w:sz w:val="20"/>
        </w:rPr>
        <w:t>Nasscom</w:t>
      </w:r>
      <w:proofErr w:type="spellEnd"/>
      <w:r>
        <w:rPr>
          <w:rFonts w:ascii="Arial" w:eastAsia="Arial" w:hAnsi="Arial" w:cs="Arial"/>
          <w:color w:val="000000"/>
          <w:sz w:val="20"/>
        </w:rPr>
        <w:t>, highlighting the skewed ratio that has left gaps in the ecosystem.</w:t>
      </w:r>
    </w:p>
    <w:p w14:paraId="17F58174" w14:textId="77777777" w:rsidR="00E04757" w:rsidRDefault="00000000">
      <w:pPr>
        <w:spacing w:before="200" w:line="260" w:lineRule="atLeast"/>
        <w:jc w:val="both"/>
      </w:pPr>
      <w:r>
        <w:rPr>
          <w:rFonts w:ascii="Arial" w:eastAsia="Arial" w:hAnsi="Arial" w:cs="Arial"/>
          <w:color w:val="000000"/>
          <w:sz w:val="20"/>
        </w:rPr>
        <w:t xml:space="preserve">Seed-stage funding fell by 21% in 2018 and 50% in 2017, while </w:t>
      </w:r>
      <w:proofErr w:type="spellStart"/>
      <w:r>
        <w:rPr>
          <w:rFonts w:ascii="Arial" w:eastAsia="Arial" w:hAnsi="Arial" w:cs="Arial"/>
          <w:color w:val="000000"/>
          <w:sz w:val="20"/>
        </w:rPr>
        <w:t>earlystage</w:t>
      </w:r>
      <w:proofErr w:type="spellEnd"/>
      <w:r>
        <w:rPr>
          <w:rFonts w:ascii="Arial" w:eastAsia="Arial" w:hAnsi="Arial" w:cs="Arial"/>
          <w:color w:val="000000"/>
          <w:sz w:val="20"/>
        </w:rPr>
        <w:t xml:space="preserve"> funding grew at 4% this year, the </w:t>
      </w:r>
      <w:proofErr w:type="spellStart"/>
      <w:r>
        <w:rPr>
          <w:rFonts w:ascii="Arial" w:eastAsia="Arial" w:hAnsi="Arial" w:cs="Arial"/>
          <w:color w:val="000000"/>
          <w:sz w:val="20"/>
        </w:rPr>
        <w:t>Nasscom</w:t>
      </w:r>
      <w:proofErr w:type="spellEnd"/>
      <w:r>
        <w:rPr>
          <w:rFonts w:ascii="Arial" w:eastAsia="Arial" w:hAnsi="Arial" w:cs="Arial"/>
          <w:color w:val="000000"/>
          <w:sz w:val="20"/>
        </w:rPr>
        <w:t xml:space="preserve"> report showed.</w:t>
      </w:r>
    </w:p>
    <w:p w14:paraId="4073EDBF" w14:textId="77777777" w:rsidR="00E04757" w:rsidRDefault="00000000">
      <w:pPr>
        <w:spacing w:before="200" w:line="260" w:lineRule="atLeast"/>
        <w:jc w:val="both"/>
      </w:pPr>
      <w:r>
        <w:rPr>
          <w:rFonts w:ascii="Arial" w:eastAsia="Arial" w:hAnsi="Arial" w:cs="Arial"/>
          <w:color w:val="000000"/>
          <w:sz w:val="20"/>
        </w:rPr>
        <w:t xml:space="preserve">Industry members said the 'angel tax' issue — tax on </w:t>
      </w:r>
      <w:r>
        <w:rPr>
          <w:rFonts w:ascii="Arial" w:eastAsia="Arial" w:hAnsi="Arial" w:cs="Arial"/>
          <w:b/>
          <w:i/>
          <w:color w:val="000000"/>
          <w:sz w:val="20"/>
          <w:u w:val="single"/>
        </w:rPr>
        <w:t>startups</w:t>
      </w:r>
      <w:r>
        <w:rPr>
          <w:rFonts w:ascii="Arial" w:eastAsia="Arial" w:hAnsi="Arial" w:cs="Arial"/>
          <w:color w:val="000000"/>
          <w:sz w:val="20"/>
        </w:rPr>
        <w:t xml:space="preserve"> receiving equity infusion in excess of fair value — continues to be a deterrent despite recent policy changes, citing high costs for entrepreneurs.</w:t>
      </w:r>
    </w:p>
    <w:p w14:paraId="3A74917A" w14:textId="77777777" w:rsidR="00E04757" w:rsidRDefault="00000000">
      <w:pPr>
        <w:spacing w:before="200" w:line="260" w:lineRule="atLeast"/>
        <w:jc w:val="both"/>
      </w:pPr>
      <w:r>
        <w:rPr>
          <w:rFonts w:ascii="Arial" w:eastAsia="Arial" w:hAnsi="Arial" w:cs="Arial"/>
          <w:color w:val="000000"/>
          <w:sz w:val="20"/>
        </w:rPr>
        <w:t xml:space="preserve">“These challenges have pushed angel investing to mature,” said Sunitha Ramaswamy, director, </w:t>
      </w:r>
      <w:proofErr w:type="spellStart"/>
      <w:r>
        <w:rPr>
          <w:rFonts w:ascii="Arial" w:eastAsia="Arial" w:hAnsi="Arial" w:cs="Arial"/>
          <w:color w:val="000000"/>
          <w:sz w:val="20"/>
        </w:rPr>
        <w:t>LetsVenture</w:t>
      </w:r>
      <w:proofErr w:type="spellEnd"/>
      <w:r>
        <w:rPr>
          <w:rFonts w:ascii="Arial" w:eastAsia="Arial" w:hAnsi="Arial" w:cs="Arial"/>
          <w:color w:val="000000"/>
          <w:sz w:val="20"/>
        </w:rPr>
        <w:t>. “This is separating the chaff, since a lot of angels who fail don't invest again, as per our analysis,” she said.</w:t>
      </w:r>
    </w:p>
    <w:p w14:paraId="24FDCE0A" w14:textId="77777777" w:rsidR="00E04757" w:rsidRDefault="00000000">
      <w:pPr>
        <w:spacing w:before="200" w:line="260" w:lineRule="atLeast"/>
        <w:jc w:val="both"/>
      </w:pPr>
      <w:r>
        <w:rPr>
          <w:rFonts w:ascii="Arial" w:eastAsia="Arial" w:hAnsi="Arial" w:cs="Arial"/>
          <w:color w:val="000000"/>
          <w:sz w:val="20"/>
        </w:rPr>
        <w:t>Follow-on rounds have been slower to come by, and fall short of what is seen in the US and China, industry members said.</w:t>
      </w:r>
    </w:p>
    <w:p w14:paraId="37D60B82" w14:textId="77777777" w:rsidR="00E04757" w:rsidRDefault="00000000">
      <w:pPr>
        <w:spacing w:before="200" w:line="260" w:lineRule="atLeast"/>
        <w:jc w:val="both"/>
      </w:pPr>
      <w:r>
        <w:rPr>
          <w:rFonts w:ascii="Arial" w:eastAsia="Arial" w:hAnsi="Arial" w:cs="Arial"/>
          <w:color w:val="000000"/>
          <w:sz w:val="20"/>
        </w:rPr>
        <w:lastRenderedPageBreak/>
        <w:t xml:space="preserve">Only 30% of Indian </w:t>
      </w:r>
      <w:r>
        <w:rPr>
          <w:rFonts w:ascii="Arial" w:eastAsia="Arial" w:hAnsi="Arial" w:cs="Arial"/>
          <w:b/>
          <w:i/>
          <w:color w:val="000000"/>
          <w:sz w:val="20"/>
          <w:u w:val="single"/>
        </w:rPr>
        <w:t>startups</w:t>
      </w:r>
      <w:r>
        <w:rPr>
          <w:rFonts w:ascii="Arial" w:eastAsia="Arial" w:hAnsi="Arial" w:cs="Arial"/>
          <w:color w:val="000000"/>
          <w:sz w:val="20"/>
        </w:rPr>
        <w:t xml:space="preserve"> with early-stage funding secure Series A investments, which stands at about 50% in the US and China, said </w:t>
      </w:r>
      <w:proofErr w:type="spellStart"/>
      <w:r>
        <w:rPr>
          <w:rFonts w:ascii="Arial" w:eastAsia="Arial" w:hAnsi="Arial" w:cs="Arial"/>
          <w:color w:val="000000"/>
          <w:sz w:val="20"/>
        </w:rPr>
        <w:t>Apoorv</w:t>
      </w:r>
      <w:proofErr w:type="spellEnd"/>
      <w:r>
        <w:rPr>
          <w:rFonts w:ascii="Arial" w:eastAsia="Arial" w:hAnsi="Arial" w:cs="Arial"/>
          <w:color w:val="000000"/>
          <w:sz w:val="20"/>
        </w:rPr>
        <w:t xml:space="preserve"> Ranjan Sharma, cofounder of </w:t>
      </w:r>
      <w:r>
        <w:rPr>
          <w:rFonts w:ascii="Arial" w:eastAsia="Arial" w:hAnsi="Arial" w:cs="Arial"/>
          <w:b/>
          <w:i/>
          <w:color w:val="000000"/>
          <w:sz w:val="20"/>
          <w:u w:val="single"/>
        </w:rPr>
        <w:t>startup</w:t>
      </w:r>
      <w:r>
        <w:rPr>
          <w:rFonts w:ascii="Arial" w:eastAsia="Arial" w:hAnsi="Arial" w:cs="Arial"/>
          <w:color w:val="000000"/>
          <w:sz w:val="20"/>
        </w:rPr>
        <w:t xml:space="preserve"> incubation platform Venture Catalysts. He said there is a need for more active early-stage venture capital firms, which currently stands at about 30.</w:t>
      </w:r>
    </w:p>
    <w:p w14:paraId="298444B5" w14:textId="77777777" w:rsidR="00E04757" w:rsidRDefault="00000000">
      <w:pPr>
        <w:spacing w:before="200" w:line="260" w:lineRule="atLeast"/>
        <w:jc w:val="both"/>
      </w:pPr>
      <w:r>
        <w:rPr>
          <w:rFonts w:ascii="Arial" w:eastAsia="Arial" w:hAnsi="Arial" w:cs="Arial"/>
          <w:color w:val="000000"/>
          <w:sz w:val="20"/>
        </w:rPr>
        <w:t>Active angel investors say it is a game of patience.</w:t>
      </w:r>
    </w:p>
    <w:p w14:paraId="524C9C5C" w14:textId="77777777" w:rsidR="00E04757" w:rsidRDefault="00000000">
      <w:pPr>
        <w:spacing w:before="200" w:line="260" w:lineRule="atLeast"/>
        <w:jc w:val="both"/>
      </w:pPr>
      <w:r>
        <w:rPr>
          <w:rFonts w:ascii="Arial" w:eastAsia="Arial" w:hAnsi="Arial" w:cs="Arial"/>
          <w:color w:val="000000"/>
          <w:sz w:val="20"/>
        </w:rPr>
        <w:t xml:space="preserve">“It is important for angel investors to be patient, place enough bets, and also consider whether they are doing it for financial gains alone,” said Aprameya Radhakrishna, cofounder of companies such as </w:t>
      </w:r>
      <w:proofErr w:type="spellStart"/>
      <w:r>
        <w:rPr>
          <w:rFonts w:ascii="Arial" w:eastAsia="Arial" w:hAnsi="Arial" w:cs="Arial"/>
          <w:color w:val="000000"/>
          <w:sz w:val="20"/>
        </w:rPr>
        <w:t>TaxiForSure</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Vokal</w:t>
      </w:r>
      <w:proofErr w:type="spellEnd"/>
      <w:r>
        <w:rPr>
          <w:rFonts w:ascii="Arial" w:eastAsia="Arial" w:hAnsi="Arial" w:cs="Arial"/>
          <w:color w:val="000000"/>
          <w:sz w:val="20"/>
        </w:rPr>
        <w:t>, who has made 20 angel investments.</w:t>
      </w:r>
    </w:p>
    <w:p w14:paraId="60174FA2" w14:textId="77777777" w:rsidR="00E04757" w:rsidRDefault="00000000">
      <w:pPr>
        <w:spacing w:before="200" w:line="260" w:lineRule="atLeast"/>
        <w:jc w:val="both"/>
      </w:pPr>
      <w:r>
        <w:rPr>
          <w:rFonts w:ascii="Arial" w:eastAsia="Arial" w:hAnsi="Arial" w:cs="Arial"/>
          <w:color w:val="000000"/>
          <w:sz w:val="20"/>
        </w:rPr>
        <w:t xml:space="preserve">“It is usually a 5-7 year cycle. 12 of the 20 companies I have invested in have got </w:t>
      </w:r>
      <w:proofErr w:type="spellStart"/>
      <w:r>
        <w:rPr>
          <w:rFonts w:ascii="Arial" w:eastAsia="Arial" w:hAnsi="Arial" w:cs="Arial"/>
          <w:color w:val="000000"/>
          <w:sz w:val="20"/>
        </w:rPr>
        <w:t>followon</w:t>
      </w:r>
      <w:proofErr w:type="spellEnd"/>
      <w:r>
        <w:rPr>
          <w:rFonts w:ascii="Arial" w:eastAsia="Arial" w:hAnsi="Arial" w:cs="Arial"/>
          <w:color w:val="000000"/>
          <w:sz w:val="20"/>
        </w:rPr>
        <w:t xml:space="preserve"> rounds and I have also had offers for exits on a few,” he said.</w:t>
      </w:r>
    </w:p>
    <w:p w14:paraId="7956EE5D" w14:textId="77777777" w:rsidR="00E04757" w:rsidRDefault="00000000">
      <w:pPr>
        <w:spacing w:before="200" w:line="260" w:lineRule="atLeast"/>
        <w:jc w:val="both"/>
      </w:pPr>
      <w:r>
        <w:rPr>
          <w:rFonts w:ascii="Arial" w:eastAsia="Arial" w:hAnsi="Arial" w:cs="Arial"/>
          <w:color w:val="000000"/>
          <w:sz w:val="20"/>
        </w:rPr>
        <w:t xml:space="preserve">According to Rajat Tandon, president of the Indian Private Equity &amp; Venture Capital Association (IVCA), more robust pre-series A funding could help address the issues that </w:t>
      </w:r>
      <w:r>
        <w:rPr>
          <w:rFonts w:ascii="Arial" w:eastAsia="Arial" w:hAnsi="Arial" w:cs="Arial"/>
          <w:b/>
          <w:i/>
          <w:color w:val="000000"/>
          <w:sz w:val="20"/>
          <w:u w:val="single"/>
        </w:rPr>
        <w:t>startups</w:t>
      </w:r>
      <w:r>
        <w:rPr>
          <w:rFonts w:ascii="Arial" w:eastAsia="Arial" w:hAnsi="Arial" w:cs="Arial"/>
          <w:color w:val="000000"/>
          <w:sz w:val="20"/>
        </w:rPr>
        <w:t xml:space="preserve"> and angel investors face.</w:t>
      </w:r>
    </w:p>
    <w:p w14:paraId="170350EF" w14:textId="77777777" w:rsidR="00E04757" w:rsidRDefault="00000000">
      <w:pPr>
        <w:spacing w:before="200" w:line="260" w:lineRule="atLeast"/>
        <w:jc w:val="both"/>
      </w:pPr>
      <w:r>
        <w:rPr>
          <w:rFonts w:ascii="Arial" w:eastAsia="Arial" w:hAnsi="Arial" w:cs="Arial"/>
          <w:color w:val="000000"/>
          <w:sz w:val="20"/>
        </w:rPr>
        <w:t>“</w:t>
      </w:r>
      <w:r>
        <w:rPr>
          <w:rFonts w:ascii="Arial" w:eastAsia="Arial" w:hAnsi="Arial" w:cs="Arial"/>
          <w:b/>
          <w:i/>
          <w:color w:val="000000"/>
          <w:sz w:val="20"/>
          <w:u w:val="single"/>
        </w:rPr>
        <w:t>Startups</w:t>
      </w:r>
      <w:r>
        <w:rPr>
          <w:rFonts w:ascii="Arial" w:eastAsia="Arial" w:hAnsi="Arial" w:cs="Arial"/>
          <w:color w:val="000000"/>
          <w:sz w:val="20"/>
        </w:rPr>
        <w:t xml:space="preserve"> today want to build for scale, not for sale, so they are ready to wait for the right capital,” Tandon said.</w:t>
      </w:r>
    </w:p>
    <w:p w14:paraId="7544B112" w14:textId="77777777" w:rsidR="00E04757" w:rsidRDefault="00000000">
      <w:pPr>
        <w:spacing w:before="200" w:line="260" w:lineRule="atLeast"/>
        <w:jc w:val="both"/>
      </w:pPr>
      <w:r>
        <w:rPr>
          <w:rFonts w:ascii="Arial" w:eastAsia="Arial" w:hAnsi="Arial" w:cs="Arial"/>
          <w:color w:val="000000"/>
          <w:sz w:val="20"/>
        </w:rPr>
        <w:t xml:space="preserve">What has further aggravated the capital crunch for </w:t>
      </w:r>
      <w:r>
        <w:rPr>
          <w:rFonts w:ascii="Arial" w:eastAsia="Arial" w:hAnsi="Arial" w:cs="Arial"/>
          <w:b/>
          <w:i/>
          <w:color w:val="000000"/>
          <w:sz w:val="20"/>
          <w:u w:val="single"/>
        </w:rPr>
        <w:t>startups</w:t>
      </w:r>
      <w:r>
        <w:rPr>
          <w:rFonts w:ascii="Arial" w:eastAsia="Arial" w:hAnsi="Arial" w:cs="Arial"/>
          <w:color w:val="000000"/>
          <w:sz w:val="20"/>
        </w:rPr>
        <w:t xml:space="preserve"> is that angels are putting in small amounts.</w:t>
      </w:r>
    </w:p>
    <w:p w14:paraId="6749EDFB" w14:textId="77777777" w:rsidR="00E04757" w:rsidRDefault="00000000">
      <w:pPr>
        <w:spacing w:before="200" w:line="260" w:lineRule="atLeast"/>
        <w:jc w:val="both"/>
      </w:pPr>
      <w:r>
        <w:rPr>
          <w:rFonts w:ascii="Arial" w:eastAsia="Arial" w:hAnsi="Arial" w:cs="Arial"/>
          <w:color w:val="000000"/>
          <w:sz w:val="20"/>
        </w:rPr>
        <w:t xml:space="preserve">Nearly half of the angel investors surveyed invest less than Rs 10 lakh, the </w:t>
      </w:r>
      <w:proofErr w:type="spellStart"/>
      <w:r>
        <w:rPr>
          <w:rFonts w:ascii="Arial" w:eastAsia="Arial" w:hAnsi="Arial" w:cs="Arial"/>
          <w:color w:val="000000"/>
          <w:sz w:val="20"/>
        </w:rPr>
        <w:t>LetsVenture</w:t>
      </w:r>
      <w:proofErr w:type="spellEnd"/>
      <w:r>
        <w:rPr>
          <w:rFonts w:ascii="Arial" w:eastAsia="Arial" w:hAnsi="Arial" w:cs="Arial"/>
          <w:color w:val="000000"/>
          <w:sz w:val="20"/>
        </w:rPr>
        <w:t xml:space="preserve"> survey showed, indicating that angels may be looking to diversify their portfolio across multiple </w:t>
      </w:r>
      <w:proofErr w:type="spellStart"/>
      <w:r>
        <w:rPr>
          <w:rFonts w:ascii="Arial" w:eastAsia="Arial" w:hAnsi="Arial" w:cs="Arial"/>
          <w:color w:val="000000"/>
          <w:sz w:val="20"/>
        </w:rPr>
        <w:t>smallticket</w:t>
      </w:r>
      <w:proofErr w:type="spellEnd"/>
      <w:r>
        <w:rPr>
          <w:rFonts w:ascii="Arial" w:eastAsia="Arial" w:hAnsi="Arial" w:cs="Arial"/>
          <w:color w:val="000000"/>
          <w:sz w:val="20"/>
        </w:rPr>
        <w:t xml:space="preserve"> investments.</w:t>
      </w:r>
    </w:p>
    <w:p w14:paraId="1A3BAC7F" w14:textId="77777777" w:rsidR="00E04757" w:rsidRDefault="00000000">
      <w:pPr>
        <w:spacing w:before="200" w:line="260" w:lineRule="atLeast"/>
        <w:jc w:val="both"/>
      </w:pPr>
      <w:r>
        <w:rPr>
          <w:rFonts w:ascii="Arial" w:eastAsia="Arial" w:hAnsi="Arial" w:cs="Arial"/>
          <w:color w:val="000000"/>
          <w:sz w:val="20"/>
        </w:rPr>
        <w:t xml:space="preserve">“Seed rounds should be at least Rs 3-6 crore to give enough runway to the </w:t>
      </w:r>
      <w:r>
        <w:rPr>
          <w:rFonts w:ascii="Arial" w:eastAsia="Arial" w:hAnsi="Arial" w:cs="Arial"/>
          <w:b/>
          <w:i/>
          <w:color w:val="000000"/>
          <w:sz w:val="20"/>
          <w:u w:val="single"/>
        </w:rPr>
        <w:t>startup</w:t>
      </w:r>
      <w:r>
        <w:rPr>
          <w:rFonts w:ascii="Arial" w:eastAsia="Arial" w:hAnsi="Arial" w:cs="Arial"/>
          <w:color w:val="000000"/>
          <w:sz w:val="20"/>
        </w:rPr>
        <w:t xml:space="preserve"> and get traction before VC funding,” said Sharma.</w:t>
      </w:r>
    </w:p>
    <w:p w14:paraId="7E5556B4" w14:textId="77777777" w:rsidR="00E04757" w:rsidRDefault="00000000">
      <w:pPr>
        <w:spacing w:before="200" w:line="260" w:lineRule="atLeast"/>
        <w:jc w:val="both"/>
      </w:pPr>
      <w:r>
        <w:rPr>
          <w:rFonts w:ascii="Arial" w:eastAsia="Arial" w:hAnsi="Arial" w:cs="Arial"/>
          <w:color w:val="000000"/>
          <w:sz w:val="20"/>
        </w:rPr>
        <w:t xml:space="preserve">The high </w:t>
      </w:r>
      <w:r>
        <w:rPr>
          <w:rFonts w:ascii="Arial" w:eastAsia="Arial" w:hAnsi="Arial" w:cs="Arial"/>
          <w:b/>
          <w:i/>
          <w:color w:val="000000"/>
          <w:sz w:val="20"/>
          <w:u w:val="single"/>
        </w:rPr>
        <w:t>failure</w:t>
      </w:r>
      <w:r>
        <w:rPr>
          <w:rFonts w:ascii="Arial" w:eastAsia="Arial" w:hAnsi="Arial" w:cs="Arial"/>
          <w:color w:val="000000"/>
          <w:sz w:val="20"/>
        </w:rPr>
        <w:t xml:space="preserve"> rate in </w:t>
      </w:r>
      <w:r>
        <w:rPr>
          <w:rFonts w:ascii="Arial" w:eastAsia="Arial" w:hAnsi="Arial" w:cs="Arial"/>
          <w:b/>
          <w:i/>
          <w:color w:val="000000"/>
          <w:sz w:val="20"/>
          <w:u w:val="single"/>
        </w:rPr>
        <w:t>startups</w:t>
      </w:r>
      <w:r>
        <w:rPr>
          <w:rFonts w:ascii="Arial" w:eastAsia="Arial" w:hAnsi="Arial" w:cs="Arial"/>
          <w:color w:val="000000"/>
          <w:sz w:val="20"/>
        </w:rPr>
        <w:t xml:space="preserve"> has also resulted in only 30% of investors keeping a reserve pool of capital to maintain their pro-rata stake in their portfolio companies for subsequent funding rounds. Half of those surveyed said they maintain their pro-rata holding on a case-to-case basis.</w:t>
      </w:r>
    </w:p>
    <w:p w14:paraId="2AEC3E0A" w14:textId="77777777" w:rsidR="00E04757" w:rsidRDefault="00000000">
      <w:pPr>
        <w:spacing w:before="200" w:line="260" w:lineRule="atLeast"/>
        <w:jc w:val="both"/>
      </w:pPr>
      <w:r>
        <w:rPr>
          <w:rFonts w:ascii="Arial" w:eastAsia="Arial" w:hAnsi="Arial" w:cs="Arial"/>
          <w:color w:val="000000"/>
          <w:sz w:val="20"/>
        </w:rPr>
        <w:t>Returns have also been modest for most angels, usually the principal amount, Ramaswamy said.</w:t>
      </w:r>
    </w:p>
    <w:p w14:paraId="4414C8D8" w14:textId="77777777" w:rsidR="00E04757" w:rsidRDefault="00000000">
      <w:pPr>
        <w:spacing w:before="200" w:line="260" w:lineRule="atLeast"/>
        <w:jc w:val="both"/>
      </w:pPr>
      <w:r>
        <w:rPr>
          <w:rFonts w:ascii="Arial" w:eastAsia="Arial" w:hAnsi="Arial" w:cs="Arial"/>
          <w:color w:val="000000"/>
          <w:sz w:val="20"/>
        </w:rPr>
        <w:t>“Most angels usually get back the principal amount, with a maximum of 3x returns seen among angels,” she added.</w:t>
      </w:r>
    </w:p>
    <w:p w14:paraId="6C69DDAF" w14:textId="77777777" w:rsidR="00E04757" w:rsidRDefault="00000000">
      <w:pPr>
        <w:spacing w:before="200" w:line="260" w:lineRule="atLeast"/>
        <w:jc w:val="both"/>
      </w:pPr>
      <w:r>
        <w:rPr>
          <w:rFonts w:ascii="Arial" w:eastAsia="Arial" w:hAnsi="Arial" w:cs="Arial"/>
          <w:color w:val="000000"/>
          <w:sz w:val="20"/>
        </w:rPr>
        <w:t xml:space="preserve">Despite the risks, the Indian </w:t>
      </w:r>
      <w:r>
        <w:rPr>
          <w:rFonts w:ascii="Arial" w:eastAsia="Arial" w:hAnsi="Arial" w:cs="Arial"/>
          <w:b/>
          <w:i/>
          <w:color w:val="000000"/>
          <w:sz w:val="20"/>
          <w:u w:val="single"/>
        </w:rPr>
        <w:t>startup</w:t>
      </w:r>
      <w:r>
        <w:rPr>
          <w:rFonts w:ascii="Arial" w:eastAsia="Arial" w:hAnsi="Arial" w:cs="Arial"/>
          <w:color w:val="000000"/>
          <w:sz w:val="20"/>
        </w:rPr>
        <w:t xml:space="preserve"> ecosystem is still attracting new investors and a new profile of angels is emerging.</w:t>
      </w:r>
    </w:p>
    <w:p w14:paraId="346A6CE6" w14:textId="77777777" w:rsidR="00E04757" w:rsidRDefault="00000000">
      <w:pPr>
        <w:spacing w:before="200" w:line="260" w:lineRule="atLeast"/>
        <w:jc w:val="both"/>
      </w:pPr>
      <w:r>
        <w:rPr>
          <w:rFonts w:ascii="Arial" w:eastAsia="Arial" w:hAnsi="Arial" w:cs="Arial"/>
          <w:color w:val="000000"/>
          <w:sz w:val="20"/>
        </w:rPr>
        <w:t xml:space="preserve">About 50% of new angel investors are now senior corporate executives or vertical heads at bigger </w:t>
      </w:r>
      <w:r>
        <w:rPr>
          <w:rFonts w:ascii="Arial" w:eastAsia="Arial" w:hAnsi="Arial" w:cs="Arial"/>
          <w:b/>
          <w:i/>
          <w:color w:val="000000"/>
          <w:sz w:val="20"/>
          <w:u w:val="single"/>
        </w:rPr>
        <w:t>startups</w:t>
      </w:r>
      <w:r>
        <w:rPr>
          <w:rFonts w:ascii="Arial" w:eastAsia="Arial" w:hAnsi="Arial" w:cs="Arial"/>
          <w:color w:val="000000"/>
          <w:sz w:val="20"/>
        </w:rPr>
        <w:t>, while others are serial entrepreneurs and members of family businesses, according to Ramaswamy.</w:t>
      </w:r>
    </w:p>
    <w:p w14:paraId="71E083CD" w14:textId="77777777" w:rsidR="00E04757" w:rsidRDefault="00000000">
      <w:pPr>
        <w:spacing w:before="200" w:line="260" w:lineRule="atLeast"/>
        <w:jc w:val="both"/>
      </w:pPr>
      <w:r>
        <w:rPr>
          <w:rFonts w:ascii="Arial" w:eastAsia="Arial" w:hAnsi="Arial" w:cs="Arial"/>
          <w:color w:val="000000"/>
          <w:sz w:val="20"/>
        </w:rPr>
        <w:t xml:space="preserve">“Executives from larger </w:t>
      </w:r>
      <w:r>
        <w:rPr>
          <w:rFonts w:ascii="Arial" w:eastAsia="Arial" w:hAnsi="Arial" w:cs="Arial"/>
          <w:b/>
          <w:i/>
          <w:color w:val="000000"/>
          <w:sz w:val="20"/>
          <w:u w:val="single"/>
        </w:rPr>
        <w:t>startups</w:t>
      </w:r>
      <w:r>
        <w:rPr>
          <w:rFonts w:ascii="Arial" w:eastAsia="Arial" w:hAnsi="Arial" w:cs="Arial"/>
          <w:color w:val="000000"/>
          <w:sz w:val="20"/>
        </w:rPr>
        <w:t xml:space="preserve"> who may have vested their ESOPs are looking to put the money back into the system,” she said. The next wave of angels is also coming from beyond the metros, said </w:t>
      </w:r>
      <w:proofErr w:type="spellStart"/>
      <w:r>
        <w:rPr>
          <w:rFonts w:ascii="Arial" w:eastAsia="Arial" w:hAnsi="Arial" w:cs="Arial"/>
          <w:color w:val="000000"/>
          <w:sz w:val="20"/>
        </w:rPr>
        <w:t>LetsVenture</w:t>
      </w:r>
      <w:proofErr w:type="spellEnd"/>
      <w:r>
        <w:rPr>
          <w:rFonts w:ascii="Arial" w:eastAsia="Arial" w:hAnsi="Arial" w:cs="Arial"/>
          <w:color w:val="000000"/>
          <w:sz w:val="20"/>
        </w:rPr>
        <w:t xml:space="preserve"> cofounder Shanti Mohan.</w:t>
      </w:r>
    </w:p>
    <w:p w14:paraId="4D2D3DEB"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2, 2018</w:t>
      </w:r>
    </w:p>
    <w:p w14:paraId="5BAD3051" w14:textId="77777777" w:rsidR="00E04757" w:rsidRDefault="00E04757"/>
    <w:p w14:paraId="1E238C5D" w14:textId="77777777" w:rsidR="00E04757" w:rsidRDefault="00000000">
      <w:pPr>
        <w:ind w:left="200"/>
        <w:sectPr w:rsidR="00E04757">
          <w:type w:val="continuous"/>
          <w:pgSz w:w="12240" w:h="15840"/>
          <w:pgMar w:top="840" w:right="1000" w:bottom="840" w:left="1000" w:header="400" w:footer="400" w:gutter="0"/>
          <w:cols w:space="720"/>
        </w:sectPr>
      </w:pPr>
      <w:r>
        <w:br/>
      </w:r>
      <w:r>
        <w:pict w14:anchorId="4AC7731C">
          <v:line id="_x0000_s2197" style="position:absolute;left:0;text-align:left;z-index:251749376;mso-position-horizontal-relative:text;mso-position-vertical-relative:text" from="0,10pt" to="512pt,10pt" strokeweight="1pt"/>
        </w:pict>
      </w:r>
      <w:r>
        <w:rPr>
          <w:rFonts w:ascii="Arial" w:eastAsia="Arial" w:hAnsi="Arial" w:cs="Arial"/>
          <w:b/>
          <w:color w:val="767676"/>
          <w:sz w:val="16"/>
        </w:rPr>
        <w:t>End of Document</w:t>
      </w:r>
    </w:p>
    <w:p w14:paraId="54CC85B4" w14:textId="77777777" w:rsidR="00E04757" w:rsidRDefault="00E04757">
      <w:pPr>
        <w:sectPr w:rsidR="00E04757">
          <w:headerReference w:type="even" r:id="rId643"/>
          <w:headerReference w:type="default" r:id="rId644"/>
          <w:footerReference w:type="even" r:id="rId645"/>
          <w:footerReference w:type="default" r:id="rId646"/>
          <w:headerReference w:type="first" r:id="rId647"/>
          <w:footerReference w:type="first" r:id="rId648"/>
          <w:pgSz w:w="12240" w:h="15840"/>
          <w:pgMar w:top="840" w:right="1000" w:bottom="840" w:left="1000" w:header="400" w:footer="400" w:gutter="0"/>
          <w:cols w:space="720"/>
          <w:titlePg/>
        </w:sectPr>
      </w:pPr>
    </w:p>
    <w:p w14:paraId="453233E4" w14:textId="77777777" w:rsidR="00E04757" w:rsidRDefault="00E04757">
      <w:bookmarkStart w:id="90" w:name="Bookmark_46"/>
      <w:bookmarkEnd w:id="90"/>
    </w:p>
    <w:p w14:paraId="31FD8214" w14:textId="77777777" w:rsidR="00E04757" w:rsidRDefault="00000000">
      <w:r>
        <w:pict w14:anchorId="6097E42B">
          <v:shape id="_x0000_i1085" type="#_x0000_t75" alt="LexisNexis®" style="width:148pt;height:30pt">
            <v:imagedata r:id="rId7" o:title=""/>
          </v:shape>
        </w:pict>
      </w:r>
      <w:r>
        <w:cr/>
      </w:r>
    </w:p>
    <w:p w14:paraId="65740158" w14:textId="77777777" w:rsidR="00E04757" w:rsidRDefault="00000000">
      <w:pPr>
        <w:spacing w:before="240" w:after="200" w:line="340" w:lineRule="atLeast"/>
        <w:jc w:val="center"/>
        <w:outlineLvl w:val="0"/>
        <w:rPr>
          <w:rFonts w:ascii="Arial" w:hAnsi="Arial" w:cs="Arial"/>
          <w:b/>
          <w:bCs/>
          <w:kern w:val="32"/>
          <w:sz w:val="32"/>
          <w:szCs w:val="32"/>
        </w:rPr>
      </w:pPr>
      <w:hyperlink r:id="rId649" w:history="1">
        <w:r>
          <w:rPr>
            <w:rFonts w:ascii="Arial" w:eastAsia="Arial" w:hAnsi="Arial" w:cs="Arial"/>
            <w:b/>
            <w:bCs/>
            <w:i/>
            <w:color w:val="0077CC"/>
            <w:kern w:val="32"/>
            <w:sz w:val="28"/>
            <w:szCs w:val="32"/>
            <w:u w:val="single"/>
            <w:shd w:val="clear" w:color="auto" w:fill="FFFFFF"/>
          </w:rPr>
          <w:t>Ecosystem Roundup: SEA sees increase in unicorns, fintech boom leads to talent war</w:t>
        </w:r>
      </w:hyperlink>
    </w:p>
    <w:p w14:paraId="2E648322" w14:textId="77777777" w:rsidR="00E04757" w:rsidRDefault="00000000">
      <w:pPr>
        <w:spacing w:before="120" w:line="260" w:lineRule="atLeast"/>
        <w:jc w:val="center"/>
      </w:pP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Blogs </w:t>
      </w:r>
    </w:p>
    <w:p w14:paraId="610773FC" w14:textId="77777777" w:rsidR="00E04757" w:rsidRDefault="00000000">
      <w:pPr>
        <w:spacing w:before="120" w:line="260" w:lineRule="atLeast"/>
        <w:jc w:val="center"/>
      </w:pPr>
      <w:r>
        <w:rPr>
          <w:rFonts w:ascii="Arial" w:eastAsia="Arial" w:hAnsi="Arial" w:cs="Arial"/>
          <w:color w:val="000000"/>
          <w:sz w:val="20"/>
        </w:rPr>
        <w:t>e27</w:t>
      </w:r>
    </w:p>
    <w:p w14:paraId="75F97312" w14:textId="77777777" w:rsidR="00E04757" w:rsidRDefault="00000000">
      <w:pPr>
        <w:spacing w:before="120" w:line="260" w:lineRule="atLeast"/>
        <w:jc w:val="center"/>
      </w:pPr>
      <w:r>
        <w:rPr>
          <w:rFonts w:ascii="Arial" w:eastAsia="Arial" w:hAnsi="Arial" w:cs="Arial"/>
          <w:color w:val="000000"/>
          <w:sz w:val="20"/>
        </w:rPr>
        <w:t>December 10, 2021 Friday 6:07 AM EST</w:t>
      </w:r>
    </w:p>
    <w:p w14:paraId="7DC06249" w14:textId="77777777" w:rsidR="00E04757" w:rsidRDefault="00E04757">
      <w:pPr>
        <w:spacing w:line="240" w:lineRule="atLeast"/>
        <w:jc w:val="both"/>
      </w:pPr>
    </w:p>
    <w:p w14:paraId="58878853" w14:textId="77777777" w:rsidR="00E04757" w:rsidRDefault="00000000">
      <w:pPr>
        <w:spacing w:before="120" w:line="220" w:lineRule="atLeast"/>
      </w:pPr>
      <w:r>
        <w:br/>
      </w:r>
      <w:r>
        <w:rPr>
          <w:rFonts w:ascii="Arial" w:eastAsia="Arial" w:hAnsi="Arial" w:cs="Arial"/>
          <w:color w:val="000000"/>
          <w:sz w:val="16"/>
        </w:rPr>
        <w:t xml:space="preserve">Copyright 2021 </w:t>
      </w:r>
      <w:proofErr w:type="spellStart"/>
      <w:r>
        <w:rPr>
          <w:rFonts w:ascii="Arial" w:eastAsia="Arial" w:hAnsi="Arial" w:cs="Arial"/>
          <w:color w:val="000000"/>
          <w:sz w:val="16"/>
        </w:rPr>
        <w:t>Newstex</w:t>
      </w:r>
      <w:proofErr w:type="spellEnd"/>
      <w:r>
        <w:rPr>
          <w:rFonts w:ascii="Arial" w:eastAsia="Arial" w:hAnsi="Arial" w:cs="Arial"/>
          <w:color w:val="000000"/>
          <w:sz w:val="16"/>
        </w:rPr>
        <w:t xml:space="preserve"> LLC All Rights Reserved</w:t>
      </w:r>
    </w:p>
    <w:p w14:paraId="6285B117"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1854 words</w:t>
      </w:r>
    </w:p>
    <w:p w14:paraId="3DE7B07F"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xml:space="preserve"> Anisa </w:t>
      </w:r>
      <w:proofErr w:type="spellStart"/>
      <w:r>
        <w:rPr>
          <w:rFonts w:ascii="Arial" w:eastAsia="Arial" w:hAnsi="Arial" w:cs="Arial"/>
          <w:color w:val="000000"/>
          <w:sz w:val="20"/>
        </w:rPr>
        <w:t>Menur</w:t>
      </w:r>
      <w:proofErr w:type="spellEnd"/>
    </w:p>
    <w:p w14:paraId="7C6ADC9D" w14:textId="77777777" w:rsidR="00E04757" w:rsidRDefault="00000000">
      <w:pPr>
        <w:keepNext/>
        <w:spacing w:before="240" w:line="340" w:lineRule="atLeast"/>
      </w:pPr>
      <w:bookmarkStart w:id="91" w:name="Body_44"/>
      <w:bookmarkEnd w:id="91"/>
      <w:r>
        <w:rPr>
          <w:rFonts w:ascii="Arial" w:eastAsia="Arial" w:hAnsi="Arial" w:cs="Arial"/>
          <w:b/>
          <w:color w:val="000000"/>
          <w:sz w:val="28"/>
        </w:rPr>
        <w:t>Body</w:t>
      </w:r>
    </w:p>
    <w:p w14:paraId="2A9E6321" w14:textId="77777777" w:rsidR="00E04757" w:rsidRDefault="00000000">
      <w:pPr>
        <w:spacing w:line="60" w:lineRule="exact"/>
      </w:pPr>
      <w:r>
        <w:pict w14:anchorId="3E192E26">
          <v:line id="_x0000_s2199" style="position:absolute;z-index:251750400" from="0,2pt" to="512pt,2pt" strokecolor="#009ddb" strokeweight="2pt">
            <w10:wrap type="topAndBottom"/>
          </v:line>
        </w:pict>
      </w:r>
    </w:p>
    <w:p w14:paraId="194DB8A4" w14:textId="77777777" w:rsidR="00E04757" w:rsidRDefault="00E04757"/>
    <w:p w14:paraId="55B12246" w14:textId="77777777" w:rsidR="00E04757" w:rsidRDefault="00000000">
      <w:pPr>
        <w:spacing w:before="240" w:line="260" w:lineRule="atLeast"/>
        <w:jc w:val="both"/>
      </w:pPr>
      <w:r>
        <w:rPr>
          <w:rFonts w:ascii="Arial" w:eastAsia="Arial" w:hAnsi="Arial" w:cs="Arial"/>
          <w:color w:val="000000"/>
          <w:sz w:val="20"/>
        </w:rPr>
        <w:t xml:space="preserve">Dec 10, 2021( e27: </w:t>
      </w:r>
      <w:hyperlink r:id="rId650" w:history="1">
        <w:r>
          <w:rPr>
            <w:rFonts w:ascii="Arial" w:eastAsia="Arial" w:hAnsi="Arial" w:cs="Arial"/>
            <w:i/>
            <w:color w:val="0077CC"/>
            <w:sz w:val="20"/>
            <w:u w:val="single"/>
            <w:shd w:val="clear" w:color="auto" w:fill="FFFFFF"/>
          </w:rPr>
          <w:t>https://e27.co</w:t>
        </w:r>
      </w:hyperlink>
      <w:r>
        <w:rPr>
          <w:rFonts w:ascii="Arial" w:eastAsia="Arial" w:hAnsi="Arial" w:cs="Arial"/>
          <w:color w:val="000000"/>
          <w:sz w:val="20"/>
        </w:rPr>
        <w:t xml:space="preserve"> Delivered by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w:t>
      </w:r>
    </w:p>
    <w:p w14:paraId="077CC833" w14:textId="77777777" w:rsidR="00E04757" w:rsidRDefault="00000000">
      <w:pPr>
        <w:spacing w:before="60" w:line="260" w:lineRule="atLeast"/>
        <w:jc w:val="both"/>
      </w:pPr>
      <w:r>
        <w:rPr>
          <w:rFonts w:ascii="Arial" w:eastAsia="Arial" w:hAnsi="Arial" w:cs="Arial"/>
          <w:color w:val="000000"/>
          <w:sz w:val="20"/>
        </w:rPr>
        <w:t xml:space="preserve"> </w:t>
      </w:r>
      <w:proofErr w:type="spellStart"/>
      <w:r>
        <w:rPr>
          <w:rFonts w:ascii="Arial" w:eastAsia="Arial" w:hAnsi="Arial" w:cs="Arial"/>
          <w:color w:val="000000"/>
          <w:sz w:val="20"/>
        </w:rPr>
        <w:t>Binance</w:t>
      </w:r>
      <w:proofErr w:type="spellEnd"/>
      <w:r>
        <w:rPr>
          <w:rFonts w:ascii="Arial" w:eastAsia="Arial" w:hAnsi="Arial" w:cs="Arial"/>
          <w:color w:val="000000"/>
          <w:sz w:val="20"/>
        </w:rPr>
        <w:t xml:space="preserve"> Asia Services acquires 18 per cent stake in HG Exchange[1] </w:t>
      </w:r>
    </w:p>
    <w:p w14:paraId="59190E2A" w14:textId="77777777" w:rsidR="00E04757" w:rsidRDefault="00000000">
      <w:pPr>
        <w:spacing w:before="60" w:line="260" w:lineRule="atLeast"/>
        <w:jc w:val="both"/>
      </w:pPr>
      <w:proofErr w:type="spellStart"/>
      <w:r>
        <w:rPr>
          <w:rFonts w:ascii="Arial" w:eastAsia="Arial" w:hAnsi="Arial" w:cs="Arial"/>
          <w:color w:val="000000"/>
          <w:sz w:val="20"/>
        </w:rPr>
        <w:t>Binance</w:t>
      </w:r>
      <w:proofErr w:type="spellEnd"/>
      <w:r>
        <w:rPr>
          <w:rFonts w:ascii="Arial" w:eastAsia="Arial" w:hAnsi="Arial" w:cs="Arial"/>
          <w:color w:val="000000"/>
          <w:sz w:val="20"/>
        </w:rPr>
        <w:t xml:space="preserve"> Singapore CEO Richard Teng explains that the two companies aim to collaborate to enhance the blockchain ecosystem in Singapore. </w:t>
      </w:r>
    </w:p>
    <w:p w14:paraId="31413F98" w14:textId="77777777" w:rsidR="00E04757" w:rsidRDefault="00000000">
      <w:pPr>
        <w:spacing w:before="200" w:line="260" w:lineRule="atLeast"/>
        <w:jc w:val="both"/>
      </w:pPr>
      <w:r>
        <w:rPr>
          <w:rFonts w:ascii="Arial" w:eastAsia="Arial" w:hAnsi="Arial" w:cs="Arial"/>
          <w:color w:val="000000"/>
          <w:sz w:val="20"/>
        </w:rPr>
        <w:t xml:space="preserve"> ASEAN, South Korea to build </w:t>
      </w:r>
      <w:r>
        <w:rPr>
          <w:rFonts w:ascii="Arial" w:eastAsia="Arial" w:hAnsi="Arial" w:cs="Arial"/>
          <w:b/>
          <w:i/>
          <w:color w:val="000000"/>
          <w:sz w:val="20"/>
          <w:u w:val="single"/>
        </w:rPr>
        <w:t>startup</w:t>
      </w:r>
      <w:r>
        <w:rPr>
          <w:rFonts w:ascii="Arial" w:eastAsia="Arial" w:hAnsi="Arial" w:cs="Arial"/>
          <w:color w:val="000000"/>
          <w:sz w:val="20"/>
        </w:rPr>
        <w:t xml:space="preserve"> economic community[2] </w:t>
      </w:r>
    </w:p>
    <w:p w14:paraId="2F3177FF" w14:textId="77777777" w:rsidR="00E04757" w:rsidRDefault="00000000">
      <w:pPr>
        <w:spacing w:before="200" w:line="260" w:lineRule="atLeast"/>
        <w:jc w:val="both"/>
      </w:pPr>
      <w:r>
        <w:rPr>
          <w:rFonts w:ascii="Arial" w:eastAsia="Arial" w:hAnsi="Arial" w:cs="Arial"/>
          <w:color w:val="000000"/>
          <w:sz w:val="20"/>
        </w:rPr>
        <w:t xml:space="preserve">The ASEAN-ROK </w:t>
      </w:r>
      <w:r>
        <w:rPr>
          <w:rFonts w:ascii="Arial" w:eastAsia="Arial" w:hAnsi="Arial" w:cs="Arial"/>
          <w:b/>
          <w:i/>
          <w:color w:val="000000"/>
          <w:sz w:val="20"/>
          <w:u w:val="single"/>
        </w:rPr>
        <w:t>Startups</w:t>
      </w:r>
      <w:r>
        <w:rPr>
          <w:rFonts w:ascii="Arial" w:eastAsia="Arial" w:hAnsi="Arial" w:cs="Arial"/>
          <w:color w:val="000000"/>
          <w:sz w:val="20"/>
        </w:rPr>
        <w:t xml:space="preserve"> Partnership gaining new impetus with policy road maps, research and new programmes. </w:t>
      </w:r>
    </w:p>
    <w:p w14:paraId="17D539F2" w14:textId="77777777" w:rsidR="00E04757" w:rsidRDefault="00000000">
      <w:pPr>
        <w:spacing w:before="200" w:line="260" w:lineRule="atLeast"/>
        <w:jc w:val="both"/>
      </w:pPr>
      <w:r>
        <w:rPr>
          <w:rFonts w:ascii="Arial" w:eastAsia="Arial" w:hAnsi="Arial" w:cs="Arial"/>
          <w:color w:val="000000"/>
          <w:sz w:val="20"/>
        </w:rPr>
        <w:t xml:space="preserve"> YC style accelerator Iterative raises US$10M to fund 50 SEA early-stage </w:t>
      </w:r>
      <w:r>
        <w:rPr>
          <w:rFonts w:ascii="Arial" w:eastAsia="Arial" w:hAnsi="Arial" w:cs="Arial"/>
          <w:b/>
          <w:i/>
          <w:color w:val="000000"/>
          <w:sz w:val="20"/>
          <w:u w:val="single"/>
        </w:rPr>
        <w:t>startups</w:t>
      </w:r>
      <w:r>
        <w:rPr>
          <w:rFonts w:ascii="Arial" w:eastAsia="Arial" w:hAnsi="Arial" w:cs="Arial"/>
          <w:color w:val="000000"/>
          <w:sz w:val="20"/>
        </w:rPr>
        <w:t xml:space="preserve">[3] </w:t>
      </w:r>
    </w:p>
    <w:p w14:paraId="6A1CB741" w14:textId="77777777" w:rsidR="00E04757" w:rsidRDefault="00000000">
      <w:pPr>
        <w:spacing w:before="200" w:line="260" w:lineRule="atLeast"/>
        <w:jc w:val="both"/>
      </w:pPr>
      <w:r>
        <w:rPr>
          <w:rFonts w:ascii="Arial" w:eastAsia="Arial" w:hAnsi="Arial" w:cs="Arial"/>
          <w:color w:val="000000"/>
          <w:sz w:val="20"/>
        </w:rPr>
        <w:t xml:space="preserve">Singapore-based accelerator Iterative follows the Y Combinator style and invests US$150,000 each in a batch of </w:t>
      </w:r>
      <w:r>
        <w:rPr>
          <w:rFonts w:ascii="Arial" w:eastAsia="Arial" w:hAnsi="Arial" w:cs="Arial"/>
          <w:b/>
          <w:i/>
          <w:color w:val="000000"/>
          <w:sz w:val="20"/>
          <w:u w:val="single"/>
        </w:rPr>
        <w:t>startups</w:t>
      </w:r>
      <w:r>
        <w:rPr>
          <w:rFonts w:ascii="Arial" w:eastAsia="Arial" w:hAnsi="Arial" w:cs="Arial"/>
          <w:color w:val="000000"/>
          <w:sz w:val="20"/>
        </w:rPr>
        <w:t xml:space="preserve"> twice a year. </w:t>
      </w:r>
    </w:p>
    <w:p w14:paraId="6AAF173F" w14:textId="77777777" w:rsidR="00E04757" w:rsidRDefault="00000000">
      <w:pPr>
        <w:spacing w:before="200" w:line="260" w:lineRule="atLeast"/>
        <w:jc w:val="both"/>
      </w:pPr>
      <w:r>
        <w:rPr>
          <w:rFonts w:ascii="Arial" w:eastAsia="Arial" w:hAnsi="Arial" w:cs="Arial"/>
          <w:color w:val="000000"/>
          <w:sz w:val="20"/>
        </w:rPr>
        <w:t xml:space="preserve"> Launching a healthcare </w:t>
      </w:r>
      <w:r>
        <w:rPr>
          <w:rFonts w:ascii="Arial" w:eastAsia="Arial" w:hAnsi="Arial" w:cs="Arial"/>
          <w:b/>
          <w:i/>
          <w:color w:val="000000"/>
          <w:sz w:val="20"/>
          <w:u w:val="single"/>
        </w:rPr>
        <w:t>startup</w:t>
      </w:r>
      <w:r>
        <w:rPr>
          <w:rFonts w:ascii="Arial" w:eastAsia="Arial" w:hAnsi="Arial" w:cs="Arial"/>
          <w:color w:val="000000"/>
          <w:sz w:val="20"/>
        </w:rPr>
        <w:t xml:space="preserve"> begins with connecting to healthcare APIs[4] </w:t>
      </w:r>
    </w:p>
    <w:p w14:paraId="5A1BB589" w14:textId="77777777" w:rsidR="00E04757" w:rsidRDefault="00000000">
      <w:pPr>
        <w:spacing w:before="200" w:line="260" w:lineRule="atLeast"/>
        <w:jc w:val="both"/>
      </w:pPr>
      <w:r>
        <w:rPr>
          <w:rFonts w:ascii="Arial" w:eastAsia="Arial" w:hAnsi="Arial" w:cs="Arial"/>
          <w:color w:val="000000"/>
          <w:sz w:val="20"/>
        </w:rPr>
        <w:t xml:space="preserve">In a guest article, Troy Bannister, CEO and co-founder of Particle Health, stresses why launching a healthcare </w:t>
      </w:r>
      <w:r>
        <w:rPr>
          <w:rFonts w:ascii="Arial" w:eastAsia="Arial" w:hAnsi="Arial" w:cs="Arial"/>
          <w:b/>
          <w:i/>
          <w:color w:val="000000"/>
          <w:sz w:val="20"/>
          <w:u w:val="single"/>
        </w:rPr>
        <w:t>startup</w:t>
      </w:r>
      <w:r>
        <w:rPr>
          <w:rFonts w:ascii="Arial" w:eastAsia="Arial" w:hAnsi="Arial" w:cs="Arial"/>
          <w:color w:val="000000"/>
          <w:sz w:val="20"/>
        </w:rPr>
        <w:t xml:space="preserve"> begins with connecting to healthcare APIs. </w:t>
      </w:r>
    </w:p>
    <w:p w14:paraId="741026F4" w14:textId="77777777" w:rsidR="00E04757" w:rsidRDefault="00000000">
      <w:pPr>
        <w:spacing w:line="260" w:lineRule="atLeast"/>
        <w:jc w:val="both"/>
      </w:pPr>
      <w:r>
        <w:rPr>
          <w:rFonts w:ascii="Arial" w:eastAsia="Arial" w:hAnsi="Arial" w:cs="Arial"/>
          <w:color w:val="000000"/>
          <w:sz w:val="20"/>
        </w:rPr>
        <w:t xml:space="preserve"> Flip raises US$48M in Series B co-led by Sequoia Capital India, Insight Partners, Insignia Ventures Partners[5] </w:t>
      </w:r>
    </w:p>
    <w:p w14:paraId="2AB344D8" w14:textId="77777777" w:rsidR="00E04757" w:rsidRDefault="00000000">
      <w:pPr>
        <w:spacing w:line="260" w:lineRule="atLeast"/>
        <w:jc w:val="both"/>
      </w:pPr>
      <w:r>
        <w:rPr>
          <w:rFonts w:ascii="Arial" w:eastAsia="Arial" w:hAnsi="Arial" w:cs="Arial"/>
          <w:color w:val="000000"/>
          <w:sz w:val="20"/>
        </w:rPr>
        <w:t xml:space="preserve">This investment into payments </w:t>
      </w:r>
      <w:proofErr w:type="spellStart"/>
      <w:r>
        <w:rPr>
          <w:rFonts w:ascii="Arial" w:eastAsia="Arial" w:hAnsi="Arial" w:cs="Arial"/>
          <w:color w:val="000000"/>
          <w:sz w:val="20"/>
        </w:rPr>
        <w:t>paltform</w:t>
      </w:r>
      <w:proofErr w:type="spellEnd"/>
      <w:r>
        <w:rPr>
          <w:rFonts w:ascii="Arial" w:eastAsia="Arial" w:hAnsi="Arial" w:cs="Arial"/>
          <w:color w:val="000000"/>
          <w:sz w:val="20"/>
        </w:rPr>
        <w:t xml:space="preserve"> Flip marks New York-based Insight Partners' debut investment in Indonesia. </w:t>
      </w:r>
    </w:p>
    <w:p w14:paraId="3A64E304" w14:textId="77777777" w:rsidR="00E04757" w:rsidRDefault="00000000">
      <w:pPr>
        <w:spacing w:line="260" w:lineRule="atLeast"/>
        <w:jc w:val="both"/>
      </w:pPr>
      <w:r>
        <w:rPr>
          <w:rFonts w:ascii="Arial" w:eastAsia="Arial" w:hAnsi="Arial" w:cs="Arial"/>
          <w:color w:val="000000"/>
          <w:sz w:val="20"/>
        </w:rPr>
        <w:t xml:space="preserve"> More unicorns in Southeast Asia as investment looks to break previous records in 2021[6] </w:t>
      </w:r>
    </w:p>
    <w:p w14:paraId="4B65F468" w14:textId="77777777" w:rsidR="00E04757" w:rsidRDefault="00000000">
      <w:pPr>
        <w:spacing w:before="200" w:line="260" w:lineRule="atLeast"/>
        <w:jc w:val="both"/>
      </w:pPr>
      <w:r>
        <w:rPr>
          <w:rFonts w:ascii="Arial" w:eastAsia="Arial" w:hAnsi="Arial" w:cs="Arial"/>
          <w:color w:val="000000"/>
          <w:sz w:val="20"/>
        </w:rPr>
        <w:t xml:space="preserve">Despite the negative impacts of the COVID-19 pandemic in the Asia Pacific (APAC), investment in the tech </w:t>
      </w:r>
      <w:r>
        <w:rPr>
          <w:rFonts w:ascii="Arial" w:eastAsia="Arial" w:hAnsi="Arial" w:cs="Arial"/>
          <w:b/>
          <w:i/>
          <w:color w:val="000000"/>
          <w:sz w:val="20"/>
          <w:u w:val="single"/>
        </w:rPr>
        <w:t>startups</w:t>
      </w:r>
      <w:r>
        <w:rPr>
          <w:rFonts w:ascii="Arial" w:eastAsia="Arial" w:hAnsi="Arial" w:cs="Arial"/>
          <w:color w:val="000000"/>
          <w:sz w:val="20"/>
        </w:rPr>
        <w:t xml:space="preserve"> Southeast Asia is producing has remained surprisingly stable. According to the Southeast Asia Tech Investment 2020 Report by investment capital firm Cento Ventures, tech </w:t>
      </w:r>
      <w:r>
        <w:rPr>
          <w:rFonts w:ascii="Arial" w:eastAsia="Arial" w:hAnsi="Arial" w:cs="Arial"/>
          <w:b/>
          <w:i/>
          <w:color w:val="000000"/>
          <w:sz w:val="20"/>
          <w:u w:val="single"/>
        </w:rPr>
        <w:t>startups</w:t>
      </w:r>
      <w:r>
        <w:rPr>
          <w:rFonts w:ascii="Arial" w:eastAsia="Arial" w:hAnsi="Arial" w:cs="Arial"/>
          <w:color w:val="000000"/>
          <w:sz w:val="20"/>
        </w:rPr>
        <w:t xml:space="preserve"> survived the havoc wreaked by the coronavirus on individuals, families, and companies. </w:t>
      </w:r>
    </w:p>
    <w:p w14:paraId="215E1F76" w14:textId="77777777" w:rsidR="00E04757" w:rsidRDefault="00000000">
      <w:pPr>
        <w:spacing w:line="260" w:lineRule="atLeast"/>
        <w:jc w:val="both"/>
      </w:pPr>
      <w:r>
        <w:rPr>
          <w:rFonts w:ascii="Arial" w:eastAsia="Arial" w:hAnsi="Arial" w:cs="Arial"/>
          <w:color w:val="000000"/>
          <w:sz w:val="20"/>
        </w:rPr>
        <w:t xml:space="preserve"> Also </w:t>
      </w:r>
      <w:proofErr w:type="spellStart"/>
      <w:r>
        <w:rPr>
          <w:rFonts w:ascii="Arial" w:eastAsia="Arial" w:hAnsi="Arial" w:cs="Arial"/>
          <w:color w:val="000000"/>
          <w:sz w:val="20"/>
        </w:rPr>
        <w:t>Read:Ecosystem</w:t>
      </w:r>
      <w:proofErr w:type="spellEnd"/>
      <w:r>
        <w:rPr>
          <w:rFonts w:ascii="Arial" w:eastAsia="Arial" w:hAnsi="Arial" w:cs="Arial"/>
          <w:color w:val="000000"/>
          <w:sz w:val="20"/>
        </w:rPr>
        <w:t xml:space="preserve"> Roundup: Xen Capital raises US$7.5M; </w:t>
      </w:r>
      <w:proofErr w:type="spellStart"/>
      <w:r>
        <w:rPr>
          <w:rFonts w:ascii="Arial" w:eastAsia="Arial" w:hAnsi="Arial" w:cs="Arial"/>
          <w:color w:val="000000"/>
          <w:sz w:val="20"/>
        </w:rPr>
        <w:t>Kinobi</w:t>
      </w:r>
      <w:proofErr w:type="spellEnd"/>
      <w:r>
        <w:rPr>
          <w:rFonts w:ascii="Arial" w:eastAsia="Arial" w:hAnsi="Arial" w:cs="Arial"/>
          <w:color w:val="000000"/>
          <w:sz w:val="20"/>
        </w:rPr>
        <w:t xml:space="preserve"> gets US$1M; </w:t>
      </w:r>
      <w:proofErr w:type="spellStart"/>
      <w:r>
        <w:rPr>
          <w:rFonts w:ascii="Arial" w:eastAsia="Arial" w:hAnsi="Arial" w:cs="Arial"/>
          <w:color w:val="000000"/>
          <w:sz w:val="20"/>
        </w:rPr>
        <w:t>Peoplefund</w:t>
      </w:r>
      <w:proofErr w:type="spellEnd"/>
      <w:r>
        <w:rPr>
          <w:rFonts w:ascii="Arial" w:eastAsia="Arial" w:hAnsi="Arial" w:cs="Arial"/>
          <w:color w:val="000000"/>
          <w:sz w:val="20"/>
        </w:rPr>
        <w:t xml:space="preserve"> raises US$64M[7] </w:t>
      </w:r>
    </w:p>
    <w:p w14:paraId="32E9B800" w14:textId="77777777" w:rsidR="00E04757" w:rsidRDefault="00000000">
      <w:pPr>
        <w:spacing w:line="260" w:lineRule="atLeast"/>
        <w:jc w:val="both"/>
      </w:pPr>
      <w:r>
        <w:rPr>
          <w:rFonts w:ascii="Arial" w:eastAsia="Arial" w:hAnsi="Arial" w:cs="Arial"/>
          <w:color w:val="000000"/>
          <w:sz w:val="20"/>
        </w:rPr>
        <w:t xml:space="preserve"> </w:t>
      </w:r>
      <w:proofErr w:type="spellStart"/>
      <w:r>
        <w:rPr>
          <w:rFonts w:ascii="Arial" w:eastAsia="Arial" w:hAnsi="Arial" w:cs="Arial"/>
          <w:color w:val="000000"/>
          <w:sz w:val="20"/>
        </w:rPr>
        <w:t>Pickupp</w:t>
      </w:r>
      <w:proofErr w:type="spellEnd"/>
      <w:r>
        <w:rPr>
          <w:rFonts w:ascii="Arial" w:eastAsia="Arial" w:hAnsi="Arial" w:cs="Arial"/>
          <w:color w:val="000000"/>
          <w:sz w:val="20"/>
        </w:rPr>
        <w:t xml:space="preserve"> snags US$37M in Series B to lead 'logistics network as a service' in Malaysia[8] </w:t>
      </w:r>
    </w:p>
    <w:p w14:paraId="4B44B270" w14:textId="77777777" w:rsidR="00E04757" w:rsidRDefault="00000000">
      <w:pPr>
        <w:spacing w:line="260" w:lineRule="atLeast"/>
        <w:jc w:val="both"/>
      </w:pPr>
      <w:r>
        <w:rPr>
          <w:rFonts w:ascii="Arial" w:eastAsia="Arial" w:hAnsi="Arial" w:cs="Arial"/>
          <w:color w:val="000000"/>
          <w:sz w:val="20"/>
        </w:rPr>
        <w:lastRenderedPageBreak/>
        <w:t xml:space="preserve">Singapore-based </w:t>
      </w:r>
      <w:proofErr w:type="spellStart"/>
      <w:r>
        <w:rPr>
          <w:rFonts w:ascii="Arial" w:eastAsia="Arial" w:hAnsi="Arial" w:cs="Arial"/>
          <w:color w:val="000000"/>
          <w:sz w:val="20"/>
        </w:rPr>
        <w:t>Pickupp</w:t>
      </w:r>
      <w:proofErr w:type="spellEnd"/>
      <w:r>
        <w:rPr>
          <w:rFonts w:ascii="Arial" w:eastAsia="Arial" w:hAnsi="Arial" w:cs="Arial"/>
          <w:color w:val="000000"/>
          <w:sz w:val="20"/>
        </w:rPr>
        <w:t xml:space="preserve"> provides 'flexible', tech-driven logistics solutions for businesses of all sizes in the region. </w:t>
      </w:r>
    </w:p>
    <w:p w14:paraId="257E55BF" w14:textId="77777777" w:rsidR="00E04757" w:rsidRDefault="00000000">
      <w:pPr>
        <w:spacing w:line="260" w:lineRule="atLeast"/>
        <w:jc w:val="both"/>
      </w:pPr>
      <w:r>
        <w:rPr>
          <w:rFonts w:ascii="Arial" w:eastAsia="Arial" w:hAnsi="Arial" w:cs="Arial"/>
          <w:color w:val="000000"/>
          <w:sz w:val="20"/>
        </w:rPr>
        <w:t xml:space="preserve"> </w:t>
      </w:r>
      <w:proofErr w:type="spellStart"/>
      <w:r>
        <w:rPr>
          <w:rFonts w:ascii="Arial" w:eastAsia="Arial" w:hAnsi="Arial" w:cs="Arial"/>
          <w:color w:val="000000"/>
          <w:sz w:val="20"/>
        </w:rPr>
        <w:t>Upmesh</w:t>
      </w:r>
      <w:proofErr w:type="spellEnd"/>
      <w:r>
        <w:rPr>
          <w:rFonts w:ascii="Arial" w:eastAsia="Arial" w:hAnsi="Arial" w:cs="Arial"/>
          <w:color w:val="000000"/>
          <w:sz w:val="20"/>
        </w:rPr>
        <w:t xml:space="preserve"> raises US$7.5M in Pre-Series A, launches Instagram Live selling app[9] </w:t>
      </w:r>
    </w:p>
    <w:p w14:paraId="7AAC38CE" w14:textId="77777777" w:rsidR="00E04757" w:rsidRDefault="00000000">
      <w:pPr>
        <w:spacing w:line="260" w:lineRule="atLeast"/>
        <w:jc w:val="both"/>
      </w:pPr>
      <w:r>
        <w:rPr>
          <w:rFonts w:ascii="Arial" w:eastAsia="Arial" w:hAnsi="Arial" w:cs="Arial"/>
          <w:color w:val="000000"/>
          <w:sz w:val="20"/>
        </w:rPr>
        <w:t xml:space="preserve">Since its launch in 2020, </w:t>
      </w:r>
      <w:proofErr w:type="spellStart"/>
      <w:r>
        <w:rPr>
          <w:rFonts w:ascii="Arial" w:eastAsia="Arial" w:hAnsi="Arial" w:cs="Arial"/>
          <w:color w:val="000000"/>
          <w:sz w:val="20"/>
        </w:rPr>
        <w:t>Upmesh</w:t>
      </w:r>
      <w:proofErr w:type="spellEnd"/>
      <w:r>
        <w:rPr>
          <w:rFonts w:ascii="Arial" w:eastAsia="Arial" w:hAnsi="Arial" w:cs="Arial"/>
          <w:color w:val="000000"/>
          <w:sz w:val="20"/>
        </w:rPr>
        <w:t xml:space="preserve"> said that it has onboarded hundreds of live commerce merchants in Singapore, Malaysia and the Philippines </w:t>
      </w:r>
    </w:p>
    <w:p w14:paraId="3C0C2E6C" w14:textId="77777777" w:rsidR="00E04757" w:rsidRDefault="00000000">
      <w:pPr>
        <w:spacing w:line="260" w:lineRule="atLeast"/>
        <w:jc w:val="both"/>
      </w:pPr>
      <w:r>
        <w:rPr>
          <w:rFonts w:ascii="Arial" w:eastAsia="Arial" w:hAnsi="Arial" w:cs="Arial"/>
          <w:color w:val="000000"/>
          <w:sz w:val="20"/>
        </w:rPr>
        <w:t xml:space="preserve"> India launches digital payment solutions for feature phones[10] </w:t>
      </w:r>
    </w:p>
    <w:p w14:paraId="3A5DBB2E" w14:textId="77777777" w:rsidR="00E04757" w:rsidRDefault="00000000">
      <w:pPr>
        <w:spacing w:line="260" w:lineRule="atLeast"/>
        <w:jc w:val="both"/>
      </w:pPr>
      <w:r>
        <w:rPr>
          <w:rFonts w:ascii="Arial" w:eastAsia="Arial" w:hAnsi="Arial" w:cs="Arial"/>
          <w:color w:val="000000"/>
          <w:sz w:val="20"/>
        </w:rPr>
        <w:t xml:space="preserve">The country's central bank, the Reserve Bank of India (RBI), recently announced that it would launch Unified Payment Interface (UPI)-based digital payment solutions for feature phones, eliminating the need for an Internet connection. </w:t>
      </w:r>
    </w:p>
    <w:p w14:paraId="38E2944D" w14:textId="77777777" w:rsidR="00E04757" w:rsidRDefault="00000000">
      <w:pPr>
        <w:spacing w:line="260" w:lineRule="atLeast"/>
        <w:jc w:val="both"/>
      </w:pPr>
      <w:r>
        <w:rPr>
          <w:rFonts w:ascii="Arial" w:eastAsia="Arial" w:hAnsi="Arial" w:cs="Arial"/>
          <w:color w:val="000000"/>
          <w:sz w:val="20"/>
        </w:rPr>
        <w:t xml:space="preserve"> Singapore identifies core skills required for selected sectors[11] </w:t>
      </w:r>
    </w:p>
    <w:p w14:paraId="6760177A" w14:textId="77777777" w:rsidR="00E04757" w:rsidRDefault="00000000">
      <w:pPr>
        <w:spacing w:line="260" w:lineRule="atLeast"/>
        <w:jc w:val="both"/>
      </w:pPr>
      <w:r>
        <w:rPr>
          <w:rFonts w:ascii="Arial" w:eastAsia="Arial" w:hAnsi="Arial" w:cs="Arial"/>
          <w:color w:val="000000"/>
          <w:sz w:val="20"/>
        </w:rPr>
        <w:t xml:space="preserve">The 'priority skills' workers need to have for the next three years are in the key growth areas of the digital, green and care sectors. These were the findings from the inaugural Skills Demand For The Future Economy report by </w:t>
      </w:r>
      <w:proofErr w:type="spellStart"/>
      <w:r>
        <w:rPr>
          <w:rFonts w:ascii="Arial" w:eastAsia="Arial" w:hAnsi="Arial" w:cs="Arial"/>
          <w:color w:val="000000"/>
          <w:sz w:val="20"/>
        </w:rPr>
        <w:t>SkillsFuture</w:t>
      </w:r>
      <w:proofErr w:type="spellEnd"/>
      <w:r>
        <w:rPr>
          <w:rFonts w:ascii="Arial" w:eastAsia="Arial" w:hAnsi="Arial" w:cs="Arial"/>
          <w:color w:val="000000"/>
          <w:sz w:val="20"/>
        </w:rPr>
        <w:t xml:space="preserve"> Singapore (SSG), launched by Singapore's Education minister Chan Chun Sing at the Skills Demand For The Future Economy Forum. </w:t>
      </w:r>
    </w:p>
    <w:p w14:paraId="6C71846D" w14:textId="77777777" w:rsidR="00E04757" w:rsidRDefault="00000000">
      <w:pPr>
        <w:spacing w:before="200" w:line="260" w:lineRule="atLeast"/>
        <w:jc w:val="both"/>
      </w:pPr>
      <w:r>
        <w:rPr>
          <w:rFonts w:ascii="Arial" w:eastAsia="Arial" w:hAnsi="Arial" w:cs="Arial"/>
          <w:color w:val="000000"/>
          <w:sz w:val="20"/>
        </w:rPr>
        <w:t xml:space="preserve"> Why </w:t>
      </w:r>
      <w:r>
        <w:rPr>
          <w:rFonts w:ascii="Arial" w:eastAsia="Arial" w:hAnsi="Arial" w:cs="Arial"/>
          <w:b/>
          <w:i/>
          <w:color w:val="000000"/>
          <w:sz w:val="20"/>
          <w:u w:val="single"/>
        </w:rPr>
        <w:t>failures</w:t>
      </w:r>
      <w:r>
        <w:rPr>
          <w:rFonts w:ascii="Arial" w:eastAsia="Arial" w:hAnsi="Arial" w:cs="Arial"/>
          <w:color w:val="000000"/>
          <w:sz w:val="20"/>
        </w:rPr>
        <w:t xml:space="preserve"> are intrinsic to my success story[12] </w:t>
      </w:r>
    </w:p>
    <w:p w14:paraId="59F23305" w14:textId="77777777" w:rsidR="00E04757" w:rsidRDefault="00000000">
      <w:pPr>
        <w:spacing w:before="200" w:line="260" w:lineRule="atLeast"/>
        <w:jc w:val="both"/>
      </w:pPr>
      <w:r>
        <w:rPr>
          <w:rFonts w:ascii="Arial" w:eastAsia="Arial" w:hAnsi="Arial" w:cs="Arial"/>
          <w:color w:val="000000"/>
          <w:sz w:val="20"/>
        </w:rPr>
        <w:t xml:space="preserve">'All feelings at the top of my game were crushed with each </w:t>
      </w:r>
      <w:r>
        <w:rPr>
          <w:rFonts w:ascii="Arial" w:eastAsia="Arial" w:hAnsi="Arial" w:cs="Arial"/>
          <w:b/>
          <w:i/>
          <w:color w:val="000000"/>
          <w:sz w:val="20"/>
          <w:u w:val="single"/>
        </w:rPr>
        <w:t>failure</w:t>
      </w:r>
      <w:r>
        <w:rPr>
          <w:rFonts w:ascii="Arial" w:eastAsia="Arial" w:hAnsi="Arial" w:cs="Arial"/>
          <w:color w:val="000000"/>
          <w:sz w:val="20"/>
        </w:rPr>
        <w:t xml:space="preserve">, but I forced myself to re-examine what I could offer,' writes Rajesh Jain. The internet pioneer of India shares his experience and insights on dealing with </w:t>
      </w:r>
      <w:r>
        <w:rPr>
          <w:rFonts w:ascii="Arial" w:eastAsia="Arial" w:hAnsi="Arial" w:cs="Arial"/>
          <w:b/>
          <w:i/>
          <w:color w:val="000000"/>
          <w:sz w:val="20"/>
          <w:u w:val="single"/>
        </w:rPr>
        <w:t>failures</w:t>
      </w:r>
      <w:r>
        <w:rPr>
          <w:rFonts w:ascii="Arial" w:eastAsia="Arial" w:hAnsi="Arial" w:cs="Arial"/>
          <w:color w:val="000000"/>
          <w:sz w:val="20"/>
        </w:rPr>
        <w:t xml:space="preserve">. </w:t>
      </w:r>
    </w:p>
    <w:p w14:paraId="3B9C3689" w14:textId="77777777" w:rsidR="00E04757" w:rsidRDefault="00000000">
      <w:pPr>
        <w:spacing w:before="200" w:line="260" w:lineRule="atLeast"/>
        <w:jc w:val="both"/>
      </w:pPr>
      <w:r>
        <w:rPr>
          <w:rFonts w:ascii="Arial" w:eastAsia="Arial" w:hAnsi="Arial" w:cs="Arial"/>
          <w:color w:val="000000"/>
          <w:sz w:val="20"/>
        </w:rPr>
        <w:t xml:space="preserve"> How does a </w:t>
      </w:r>
      <w:r>
        <w:rPr>
          <w:rFonts w:ascii="Arial" w:eastAsia="Arial" w:hAnsi="Arial" w:cs="Arial"/>
          <w:b/>
          <w:i/>
          <w:color w:val="000000"/>
          <w:sz w:val="20"/>
          <w:u w:val="single"/>
        </w:rPr>
        <w:t>startup</w:t>
      </w:r>
      <w:r>
        <w:rPr>
          <w:rFonts w:ascii="Arial" w:eastAsia="Arial" w:hAnsi="Arial" w:cs="Arial"/>
          <w:color w:val="000000"/>
          <w:sz w:val="20"/>
        </w:rPr>
        <w:t xml:space="preserve"> get a premium valuation? Here are the key drivers[13] </w:t>
      </w:r>
    </w:p>
    <w:p w14:paraId="72E4F8F0" w14:textId="77777777" w:rsidR="00E04757" w:rsidRDefault="00000000">
      <w:pPr>
        <w:spacing w:line="260" w:lineRule="atLeast"/>
        <w:jc w:val="both"/>
      </w:pPr>
      <w:r>
        <w:rPr>
          <w:rFonts w:ascii="Arial" w:eastAsia="Arial" w:hAnsi="Arial" w:cs="Arial"/>
          <w:color w:val="000000"/>
          <w:sz w:val="20"/>
        </w:rPr>
        <w:t xml:space="preserve">While every company is unique and has its own attributes and dynamics that ultimately drive valuation, the points below can help companies focus on factors affecting valuation as they focus on their next round of funding or exit. </w:t>
      </w:r>
    </w:p>
    <w:p w14:paraId="552F00DA" w14:textId="77777777" w:rsidR="00E04757" w:rsidRDefault="00000000">
      <w:pPr>
        <w:spacing w:line="260" w:lineRule="atLeast"/>
        <w:jc w:val="both"/>
      </w:pPr>
      <w:r>
        <w:rPr>
          <w:rFonts w:ascii="Arial" w:eastAsia="Arial" w:hAnsi="Arial" w:cs="Arial"/>
          <w:color w:val="000000"/>
          <w:sz w:val="20"/>
        </w:rPr>
        <w:t xml:space="preserve"> Investible closes second fund with US$36.8M in committed capital[14] </w:t>
      </w:r>
    </w:p>
    <w:p w14:paraId="07409A2B" w14:textId="77777777" w:rsidR="00E04757" w:rsidRDefault="00000000">
      <w:pPr>
        <w:spacing w:line="260" w:lineRule="atLeast"/>
        <w:jc w:val="both"/>
      </w:pPr>
      <w:r>
        <w:rPr>
          <w:rFonts w:ascii="Arial" w:eastAsia="Arial" w:hAnsi="Arial" w:cs="Arial"/>
          <w:color w:val="000000"/>
          <w:sz w:val="20"/>
        </w:rPr>
        <w:t xml:space="preserve">Investible has made four investments from this second fund with US$1.5 million deployed across Australia and Singapore to date. Recent investments include Quantum Brilliance (AU$13 million in seed funding) and </w:t>
      </w:r>
      <w:proofErr w:type="spellStart"/>
      <w:r>
        <w:rPr>
          <w:rFonts w:ascii="Arial" w:eastAsia="Arial" w:hAnsi="Arial" w:cs="Arial"/>
          <w:color w:val="000000"/>
          <w:sz w:val="20"/>
        </w:rPr>
        <w:t>Functionly</w:t>
      </w:r>
      <w:proofErr w:type="spellEnd"/>
      <w:r>
        <w:rPr>
          <w:rFonts w:ascii="Arial" w:eastAsia="Arial" w:hAnsi="Arial" w:cs="Arial"/>
          <w:color w:val="000000"/>
          <w:sz w:val="20"/>
        </w:rPr>
        <w:t xml:space="preserve"> (AU$3.6 million). </w:t>
      </w:r>
    </w:p>
    <w:p w14:paraId="54671778" w14:textId="77777777" w:rsidR="00E04757" w:rsidRDefault="00000000">
      <w:pPr>
        <w:spacing w:line="260" w:lineRule="atLeast"/>
        <w:jc w:val="both"/>
      </w:pPr>
      <w:r>
        <w:rPr>
          <w:rFonts w:ascii="Arial" w:eastAsia="Arial" w:hAnsi="Arial" w:cs="Arial"/>
          <w:color w:val="000000"/>
          <w:sz w:val="20"/>
        </w:rPr>
        <w:t xml:space="preserve"> Also </w:t>
      </w:r>
      <w:proofErr w:type="spellStart"/>
      <w:r>
        <w:rPr>
          <w:rFonts w:ascii="Arial" w:eastAsia="Arial" w:hAnsi="Arial" w:cs="Arial"/>
          <w:color w:val="000000"/>
          <w:sz w:val="20"/>
        </w:rPr>
        <w:t>Read:Ecosystem</w:t>
      </w:r>
      <w:proofErr w:type="spellEnd"/>
      <w:r>
        <w:rPr>
          <w:rFonts w:ascii="Arial" w:eastAsia="Arial" w:hAnsi="Arial" w:cs="Arial"/>
          <w:color w:val="000000"/>
          <w:sz w:val="20"/>
        </w:rPr>
        <w:t xml:space="preserve"> Roundup: Grab shares slump on Nasdaq; </w:t>
      </w:r>
      <w:proofErr w:type="spellStart"/>
      <w:r>
        <w:rPr>
          <w:rFonts w:ascii="Arial" w:eastAsia="Arial" w:hAnsi="Arial" w:cs="Arial"/>
          <w:color w:val="000000"/>
          <w:sz w:val="20"/>
        </w:rPr>
        <w:t>Carsome</w:t>
      </w:r>
      <w:proofErr w:type="spellEnd"/>
      <w:r>
        <w:rPr>
          <w:rFonts w:ascii="Arial" w:eastAsia="Arial" w:hAnsi="Arial" w:cs="Arial"/>
          <w:color w:val="000000"/>
          <w:sz w:val="20"/>
        </w:rPr>
        <w:t xml:space="preserve"> raising US$200M; AC Ventures closes US$205M Fund III[15] </w:t>
      </w:r>
    </w:p>
    <w:p w14:paraId="11FC4B1C" w14:textId="77777777" w:rsidR="00E04757" w:rsidRDefault="00000000">
      <w:pPr>
        <w:spacing w:line="260" w:lineRule="atLeast"/>
        <w:jc w:val="both"/>
      </w:pPr>
      <w:r>
        <w:rPr>
          <w:rFonts w:ascii="Arial" w:eastAsia="Arial" w:hAnsi="Arial" w:cs="Arial"/>
          <w:color w:val="000000"/>
          <w:sz w:val="20"/>
        </w:rPr>
        <w:t xml:space="preserve"> </w:t>
      </w:r>
      <w:proofErr w:type="spellStart"/>
      <w:r>
        <w:rPr>
          <w:rFonts w:ascii="Arial" w:eastAsia="Arial" w:hAnsi="Arial" w:cs="Arial"/>
          <w:color w:val="000000"/>
          <w:sz w:val="20"/>
        </w:rPr>
        <w:t>Cakap</w:t>
      </w:r>
      <w:proofErr w:type="spellEnd"/>
      <w:r>
        <w:rPr>
          <w:rFonts w:ascii="Arial" w:eastAsia="Arial" w:hAnsi="Arial" w:cs="Arial"/>
          <w:color w:val="000000"/>
          <w:sz w:val="20"/>
        </w:rPr>
        <w:t xml:space="preserve"> scores US$10M in Series B funding round to scale across Indonesia[16] </w:t>
      </w:r>
    </w:p>
    <w:p w14:paraId="16DA35F5" w14:textId="77777777" w:rsidR="00E04757" w:rsidRDefault="00000000">
      <w:pPr>
        <w:spacing w:before="200" w:line="260" w:lineRule="atLeast"/>
        <w:jc w:val="both"/>
      </w:pPr>
      <w:proofErr w:type="spellStart"/>
      <w:r>
        <w:rPr>
          <w:rFonts w:ascii="Arial" w:eastAsia="Arial" w:hAnsi="Arial" w:cs="Arial"/>
          <w:color w:val="000000"/>
          <w:sz w:val="20"/>
        </w:rPr>
        <w:t>Edutech</w:t>
      </w:r>
      <w:proofErr w:type="spellEnd"/>
      <w:r>
        <w:rPr>
          <w:rFonts w:ascii="Arial" w:eastAsia="Arial" w:hAnsi="Arial" w:cs="Arial"/>
          <w:color w:val="000000"/>
          <w:sz w:val="20"/>
        </w:rPr>
        <w:t xml:space="preserve"> </w:t>
      </w:r>
      <w:r>
        <w:rPr>
          <w:rFonts w:ascii="Arial" w:eastAsia="Arial" w:hAnsi="Arial" w:cs="Arial"/>
          <w:b/>
          <w:i/>
          <w:color w:val="000000"/>
          <w:sz w:val="20"/>
          <w:u w:val="single"/>
        </w:rPr>
        <w:t>startup</w:t>
      </w:r>
      <w:r>
        <w:rPr>
          <w:rFonts w:ascii="Arial" w:eastAsia="Arial" w:hAnsi="Arial" w:cs="Arial"/>
          <w:color w:val="000000"/>
          <w:sz w:val="20"/>
        </w:rPr>
        <w:t xml:space="preserve"> </w:t>
      </w:r>
      <w:proofErr w:type="spellStart"/>
      <w:r>
        <w:rPr>
          <w:rFonts w:ascii="Arial" w:eastAsia="Arial" w:hAnsi="Arial" w:cs="Arial"/>
          <w:color w:val="000000"/>
          <w:sz w:val="20"/>
        </w:rPr>
        <w:t>Cakap</w:t>
      </w:r>
      <w:proofErr w:type="spellEnd"/>
      <w:r>
        <w:rPr>
          <w:rFonts w:ascii="Arial" w:eastAsia="Arial" w:hAnsi="Arial" w:cs="Arial"/>
          <w:color w:val="000000"/>
          <w:sz w:val="20"/>
        </w:rPr>
        <w:t xml:space="preserve"> claims to have experienced significant growth and achieved profitability in the last two years. The injection comes a year after </w:t>
      </w:r>
      <w:proofErr w:type="spellStart"/>
      <w:r>
        <w:rPr>
          <w:rFonts w:ascii="Arial" w:eastAsia="Arial" w:hAnsi="Arial" w:cs="Arial"/>
          <w:color w:val="000000"/>
          <w:sz w:val="20"/>
        </w:rPr>
        <w:t>Cakap's</w:t>
      </w:r>
      <w:proofErr w:type="spellEnd"/>
      <w:r>
        <w:rPr>
          <w:rFonts w:ascii="Arial" w:eastAsia="Arial" w:hAnsi="Arial" w:cs="Arial"/>
          <w:color w:val="000000"/>
          <w:sz w:val="20"/>
        </w:rPr>
        <w:t xml:space="preserve"> US$3 million Series A+ round in December 2020. </w:t>
      </w:r>
    </w:p>
    <w:p w14:paraId="4C54C81A" w14:textId="77777777" w:rsidR="00E04757" w:rsidRDefault="00000000">
      <w:pPr>
        <w:spacing w:line="260" w:lineRule="atLeast"/>
        <w:jc w:val="both"/>
      </w:pPr>
      <w:r>
        <w:rPr>
          <w:rFonts w:ascii="Arial" w:eastAsia="Arial" w:hAnsi="Arial" w:cs="Arial"/>
          <w:color w:val="000000"/>
          <w:sz w:val="20"/>
        </w:rPr>
        <w:t xml:space="preserve"> How play-to-earn is fueling the next wave of blockchain adoption[17] </w:t>
      </w:r>
    </w:p>
    <w:p w14:paraId="6B8D6DF3" w14:textId="77777777" w:rsidR="00E04757" w:rsidRDefault="00000000">
      <w:pPr>
        <w:spacing w:line="260" w:lineRule="atLeast"/>
        <w:jc w:val="both"/>
      </w:pPr>
      <w:r>
        <w:rPr>
          <w:rFonts w:ascii="Arial" w:eastAsia="Arial" w:hAnsi="Arial" w:cs="Arial"/>
          <w:color w:val="000000"/>
          <w:sz w:val="20"/>
        </w:rPr>
        <w:t xml:space="preserve">Play-to-earn games are becoming more popular than ever, attracting mainstream users who have no prior knowledge about blockchain. To date, the technology is rapidly evolving to support various industry verticals, such as payments, cloud computing, smart contracts, and of course, DeFi and NFT. </w:t>
      </w:r>
    </w:p>
    <w:p w14:paraId="2BC001AF" w14:textId="77777777" w:rsidR="00E04757" w:rsidRDefault="00000000">
      <w:pPr>
        <w:spacing w:before="200" w:line="260" w:lineRule="atLeast"/>
        <w:jc w:val="both"/>
      </w:pPr>
      <w:r>
        <w:rPr>
          <w:rFonts w:ascii="Arial" w:eastAsia="Arial" w:hAnsi="Arial" w:cs="Arial"/>
          <w:color w:val="000000"/>
          <w:sz w:val="20"/>
        </w:rPr>
        <w:t xml:space="preserve"> 7 </w:t>
      </w:r>
      <w:r>
        <w:rPr>
          <w:rFonts w:ascii="Arial" w:eastAsia="Arial" w:hAnsi="Arial" w:cs="Arial"/>
          <w:b/>
          <w:i/>
          <w:color w:val="000000"/>
          <w:sz w:val="20"/>
          <w:u w:val="single"/>
        </w:rPr>
        <w:t>startups</w:t>
      </w:r>
      <w:r>
        <w:rPr>
          <w:rFonts w:ascii="Arial" w:eastAsia="Arial" w:hAnsi="Arial" w:cs="Arial"/>
          <w:color w:val="000000"/>
          <w:sz w:val="20"/>
        </w:rPr>
        <w:t xml:space="preserve"> graduate from F10 Singapore's second acceleration batch[18] </w:t>
      </w:r>
    </w:p>
    <w:p w14:paraId="000D5A8A" w14:textId="77777777" w:rsidR="00E04757" w:rsidRDefault="00000000">
      <w:pPr>
        <w:spacing w:before="200" w:line="260" w:lineRule="atLeast"/>
        <w:jc w:val="both"/>
      </w:pPr>
      <w:proofErr w:type="spellStart"/>
      <w:r>
        <w:rPr>
          <w:rFonts w:ascii="Arial" w:eastAsia="Arial" w:hAnsi="Arial" w:cs="Arial"/>
          <w:color w:val="000000"/>
          <w:sz w:val="20"/>
        </w:rPr>
        <w:t>GreenArc</w:t>
      </w:r>
      <w:proofErr w:type="spellEnd"/>
      <w:r>
        <w:rPr>
          <w:rFonts w:ascii="Arial" w:eastAsia="Arial" w:hAnsi="Arial" w:cs="Arial"/>
          <w:color w:val="000000"/>
          <w:sz w:val="20"/>
        </w:rPr>
        <w:t xml:space="preserve"> Capital, New Wealth, </w:t>
      </w:r>
      <w:proofErr w:type="spellStart"/>
      <w:r>
        <w:rPr>
          <w:rFonts w:ascii="Arial" w:eastAsia="Arial" w:hAnsi="Arial" w:cs="Arial"/>
          <w:color w:val="000000"/>
          <w:sz w:val="20"/>
        </w:rPr>
        <w:t>Doomoolmori</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BlueFire</w:t>
      </w:r>
      <w:proofErr w:type="spellEnd"/>
      <w:r>
        <w:rPr>
          <w:rFonts w:ascii="Arial" w:eastAsia="Arial" w:hAnsi="Arial" w:cs="Arial"/>
          <w:color w:val="000000"/>
          <w:sz w:val="20"/>
        </w:rPr>
        <w:t xml:space="preserve"> AI, </w:t>
      </w:r>
      <w:proofErr w:type="spellStart"/>
      <w:r>
        <w:rPr>
          <w:rFonts w:ascii="Arial" w:eastAsia="Arial" w:hAnsi="Arial" w:cs="Arial"/>
          <w:color w:val="000000"/>
          <w:sz w:val="20"/>
        </w:rPr>
        <w:t>Onchain</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Senseforth</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InvestaX</w:t>
      </w:r>
      <w:proofErr w:type="spellEnd"/>
      <w:r>
        <w:rPr>
          <w:rFonts w:ascii="Arial" w:eastAsia="Arial" w:hAnsi="Arial" w:cs="Arial"/>
          <w:color w:val="000000"/>
          <w:sz w:val="20"/>
        </w:rPr>
        <w:t xml:space="preserve"> will continue to work alongside F10's corporate partners in their ventures ahead. During the three-month acceleration programme, F10 did a comprehensive 360-degree analysis with the </w:t>
      </w:r>
      <w:r>
        <w:rPr>
          <w:rFonts w:ascii="Arial" w:eastAsia="Arial" w:hAnsi="Arial" w:cs="Arial"/>
          <w:b/>
          <w:i/>
          <w:color w:val="000000"/>
          <w:sz w:val="20"/>
          <w:u w:val="single"/>
        </w:rPr>
        <w:t>startups</w:t>
      </w:r>
      <w:r>
        <w:rPr>
          <w:rFonts w:ascii="Arial" w:eastAsia="Arial" w:hAnsi="Arial" w:cs="Arial"/>
          <w:color w:val="000000"/>
          <w:sz w:val="20"/>
        </w:rPr>
        <w:t xml:space="preserve">. </w:t>
      </w:r>
    </w:p>
    <w:p w14:paraId="1B5709F2" w14:textId="77777777" w:rsidR="00E04757" w:rsidRDefault="00000000">
      <w:pPr>
        <w:spacing w:line="260" w:lineRule="atLeast"/>
        <w:jc w:val="both"/>
      </w:pPr>
      <w:r>
        <w:rPr>
          <w:rFonts w:ascii="Arial" w:eastAsia="Arial" w:hAnsi="Arial" w:cs="Arial"/>
          <w:color w:val="000000"/>
          <w:sz w:val="20"/>
        </w:rPr>
        <w:t xml:space="preserve"> NUS launches manifesto on building human-</w:t>
      </w:r>
      <w:proofErr w:type="spellStart"/>
      <w:r>
        <w:rPr>
          <w:rFonts w:ascii="Arial" w:eastAsia="Arial" w:hAnsi="Arial" w:cs="Arial"/>
          <w:color w:val="000000"/>
          <w:sz w:val="20"/>
        </w:rPr>
        <w:t>centred</w:t>
      </w:r>
      <w:proofErr w:type="spellEnd"/>
      <w:r>
        <w:rPr>
          <w:rFonts w:ascii="Arial" w:eastAsia="Arial" w:hAnsi="Arial" w:cs="Arial"/>
          <w:color w:val="000000"/>
          <w:sz w:val="20"/>
        </w:rPr>
        <w:t xml:space="preserve"> digital society[19] </w:t>
      </w:r>
    </w:p>
    <w:p w14:paraId="75254A06" w14:textId="77777777" w:rsidR="00E04757" w:rsidRDefault="00000000">
      <w:pPr>
        <w:spacing w:line="260" w:lineRule="atLeast"/>
        <w:jc w:val="both"/>
      </w:pPr>
      <w:r>
        <w:rPr>
          <w:rFonts w:ascii="Arial" w:eastAsia="Arial" w:hAnsi="Arial" w:cs="Arial"/>
          <w:color w:val="000000"/>
          <w:sz w:val="20"/>
        </w:rPr>
        <w:t>The Centre on AI Technology for Humankind (</w:t>
      </w:r>
      <w:proofErr w:type="spellStart"/>
      <w:r>
        <w:rPr>
          <w:rFonts w:ascii="Arial" w:eastAsia="Arial" w:hAnsi="Arial" w:cs="Arial"/>
          <w:color w:val="000000"/>
          <w:sz w:val="20"/>
        </w:rPr>
        <w:t>AiTH</w:t>
      </w:r>
      <w:proofErr w:type="spellEnd"/>
      <w:r>
        <w:rPr>
          <w:rFonts w:ascii="Arial" w:eastAsia="Arial" w:hAnsi="Arial" w:cs="Arial"/>
          <w:color w:val="000000"/>
          <w:sz w:val="20"/>
        </w:rPr>
        <w:t xml:space="preserve">) at the National University of Singapore (NUS) Business School has rolled out recommendations on how society and </w:t>
      </w:r>
      <w:proofErr w:type="spellStart"/>
      <w:r>
        <w:rPr>
          <w:rFonts w:ascii="Arial" w:eastAsia="Arial" w:hAnsi="Arial" w:cs="Arial"/>
          <w:color w:val="000000"/>
          <w:sz w:val="20"/>
        </w:rPr>
        <w:t>organisations</w:t>
      </w:r>
      <w:proofErr w:type="spellEnd"/>
      <w:r>
        <w:rPr>
          <w:rFonts w:ascii="Arial" w:eastAsia="Arial" w:hAnsi="Arial" w:cs="Arial"/>
          <w:color w:val="000000"/>
          <w:sz w:val="20"/>
        </w:rPr>
        <w:t xml:space="preserve"> should approach Artificial Intelligence (AI) in ways that truly promote human interests and well-being. </w:t>
      </w:r>
    </w:p>
    <w:p w14:paraId="3295D01A" w14:textId="77777777" w:rsidR="00E04757" w:rsidRDefault="00000000">
      <w:pPr>
        <w:spacing w:line="260" w:lineRule="atLeast"/>
        <w:jc w:val="both"/>
      </w:pPr>
      <w:r>
        <w:rPr>
          <w:rFonts w:ascii="Arial" w:eastAsia="Arial" w:hAnsi="Arial" w:cs="Arial"/>
          <w:color w:val="000000"/>
          <w:sz w:val="20"/>
        </w:rPr>
        <w:t xml:space="preserve"> Fintech boom leads to talent war in Southeast Asia[20] </w:t>
      </w:r>
    </w:p>
    <w:p w14:paraId="385D3C1A" w14:textId="77777777" w:rsidR="00E04757" w:rsidRDefault="00000000">
      <w:pPr>
        <w:spacing w:before="200" w:line="260" w:lineRule="atLeast"/>
        <w:jc w:val="both"/>
      </w:pPr>
      <w:r>
        <w:rPr>
          <w:rFonts w:ascii="Arial" w:eastAsia="Arial" w:hAnsi="Arial" w:cs="Arial"/>
          <w:color w:val="000000"/>
          <w:sz w:val="20"/>
        </w:rPr>
        <w:t xml:space="preserve">Labour shortage exposes need for skill improvements in key markets. The region is seeing a mad rush to fill jobs that did not exist a decade ago, with emergent fintech hub Singapore reporting a vacancy rate of </w:t>
      </w:r>
      <w:r>
        <w:rPr>
          <w:rFonts w:ascii="Arial" w:eastAsia="Arial" w:hAnsi="Arial" w:cs="Arial"/>
          <w:b/>
          <w:i/>
          <w:color w:val="000000"/>
          <w:sz w:val="20"/>
          <w:u w:val="single"/>
        </w:rPr>
        <w:t>up</w:t>
      </w:r>
      <w:r>
        <w:rPr>
          <w:rFonts w:ascii="Arial" w:eastAsia="Arial" w:hAnsi="Arial" w:cs="Arial"/>
          <w:color w:val="000000"/>
          <w:sz w:val="20"/>
        </w:rPr>
        <w:t xml:space="preserve"> to 7.7 per cent in the financial services and tech sectors. </w:t>
      </w:r>
    </w:p>
    <w:p w14:paraId="6BD7964C" w14:textId="77777777" w:rsidR="00E04757" w:rsidRDefault="00000000">
      <w:pPr>
        <w:spacing w:line="260" w:lineRule="atLeast"/>
        <w:jc w:val="both"/>
      </w:pPr>
      <w:r>
        <w:rPr>
          <w:rFonts w:ascii="Arial" w:eastAsia="Arial" w:hAnsi="Arial" w:cs="Arial"/>
          <w:color w:val="000000"/>
          <w:sz w:val="20"/>
        </w:rPr>
        <w:t xml:space="preserve"> Analysis: Alibaba's e-commerce empire under threat from </w:t>
      </w:r>
      <w:proofErr w:type="spellStart"/>
      <w:r>
        <w:rPr>
          <w:rFonts w:ascii="Arial" w:eastAsia="Arial" w:hAnsi="Arial" w:cs="Arial"/>
          <w:color w:val="000000"/>
          <w:sz w:val="20"/>
        </w:rPr>
        <w:t>Douyin</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Pinduoduo</w:t>
      </w:r>
      <w:proofErr w:type="spellEnd"/>
      <w:r>
        <w:rPr>
          <w:rFonts w:ascii="Arial" w:eastAsia="Arial" w:hAnsi="Arial" w:cs="Arial"/>
          <w:color w:val="000000"/>
          <w:sz w:val="20"/>
        </w:rPr>
        <w:t xml:space="preserve">[21] </w:t>
      </w:r>
    </w:p>
    <w:p w14:paraId="48ADCE2E" w14:textId="77777777" w:rsidR="00E04757" w:rsidRDefault="00000000">
      <w:pPr>
        <w:spacing w:line="260" w:lineRule="atLeast"/>
        <w:jc w:val="both"/>
      </w:pPr>
      <w:r>
        <w:rPr>
          <w:rFonts w:ascii="Arial" w:eastAsia="Arial" w:hAnsi="Arial" w:cs="Arial"/>
          <w:color w:val="000000"/>
          <w:sz w:val="20"/>
        </w:rPr>
        <w:t xml:space="preserve">Last month, Alibaba also cut its annual revenue forecast while sales for gross merchandise value (GMV) for Singles Day this year climbed only 8.5 per cent. This mark the smallest rise to date. </w:t>
      </w:r>
    </w:p>
    <w:p w14:paraId="4ECB9C31" w14:textId="77777777" w:rsidR="00E04757" w:rsidRDefault="00000000">
      <w:pPr>
        <w:spacing w:line="260" w:lineRule="atLeast"/>
        <w:jc w:val="both"/>
      </w:pPr>
      <w:r>
        <w:rPr>
          <w:rFonts w:ascii="Arial" w:eastAsia="Arial" w:hAnsi="Arial" w:cs="Arial"/>
          <w:color w:val="000000"/>
          <w:sz w:val="20"/>
        </w:rPr>
        <w:lastRenderedPageBreak/>
        <w:t xml:space="preserve"> Also </w:t>
      </w:r>
      <w:proofErr w:type="spellStart"/>
      <w:r>
        <w:rPr>
          <w:rFonts w:ascii="Arial" w:eastAsia="Arial" w:hAnsi="Arial" w:cs="Arial"/>
          <w:color w:val="000000"/>
          <w:sz w:val="20"/>
        </w:rPr>
        <w:t>Read:Ecosystem</w:t>
      </w:r>
      <w:proofErr w:type="spellEnd"/>
      <w:r>
        <w:rPr>
          <w:rFonts w:ascii="Arial" w:eastAsia="Arial" w:hAnsi="Arial" w:cs="Arial"/>
          <w:color w:val="000000"/>
          <w:sz w:val="20"/>
        </w:rPr>
        <w:t xml:space="preserve"> Roundup: CME Solar Investments raises US$12M; Indonesian crypto exchange delists </w:t>
      </w:r>
      <w:proofErr w:type="spellStart"/>
      <w:r>
        <w:rPr>
          <w:rFonts w:ascii="Arial" w:eastAsia="Arial" w:hAnsi="Arial" w:cs="Arial"/>
          <w:color w:val="000000"/>
          <w:sz w:val="20"/>
        </w:rPr>
        <w:t>Vidy</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VidyX</w:t>
      </w:r>
      <w:proofErr w:type="spellEnd"/>
      <w:r>
        <w:rPr>
          <w:rFonts w:ascii="Arial" w:eastAsia="Arial" w:hAnsi="Arial" w:cs="Arial"/>
          <w:color w:val="000000"/>
          <w:sz w:val="20"/>
        </w:rPr>
        <w:t xml:space="preserve"> coins[22] </w:t>
      </w:r>
    </w:p>
    <w:p w14:paraId="7433E9B3" w14:textId="77777777" w:rsidR="00E04757" w:rsidRDefault="00000000">
      <w:pPr>
        <w:spacing w:line="260" w:lineRule="atLeast"/>
        <w:jc w:val="both"/>
      </w:pPr>
      <w:r>
        <w:rPr>
          <w:rFonts w:ascii="Arial" w:eastAsia="Arial" w:hAnsi="Arial" w:cs="Arial"/>
          <w:color w:val="000000"/>
          <w:sz w:val="20"/>
        </w:rPr>
        <w:t xml:space="preserve"> </w:t>
      </w:r>
      <w:proofErr w:type="spellStart"/>
      <w:r>
        <w:rPr>
          <w:rFonts w:ascii="Arial" w:eastAsia="Arial" w:hAnsi="Arial" w:cs="Arial"/>
          <w:color w:val="000000"/>
          <w:sz w:val="20"/>
        </w:rPr>
        <w:t>Rapyd</w:t>
      </w:r>
      <w:proofErr w:type="spellEnd"/>
      <w:r>
        <w:rPr>
          <w:rFonts w:ascii="Arial" w:eastAsia="Arial" w:hAnsi="Arial" w:cs="Arial"/>
          <w:color w:val="000000"/>
          <w:sz w:val="20"/>
        </w:rPr>
        <w:t xml:space="preserve"> to acquire Hong Kong-Based Neat[23] </w:t>
      </w:r>
    </w:p>
    <w:p w14:paraId="0699796F" w14:textId="77777777" w:rsidR="00E04757" w:rsidRDefault="00000000">
      <w:pPr>
        <w:spacing w:before="200" w:line="260" w:lineRule="atLeast"/>
        <w:jc w:val="both"/>
      </w:pPr>
      <w:r>
        <w:rPr>
          <w:rFonts w:ascii="Arial" w:eastAsia="Arial" w:hAnsi="Arial" w:cs="Arial"/>
          <w:color w:val="000000"/>
          <w:sz w:val="20"/>
        </w:rPr>
        <w:t xml:space="preserve">Terms of the deal were not disclosed, and it is subject to regulatory approval. According to </w:t>
      </w:r>
      <w:proofErr w:type="spellStart"/>
      <w:r>
        <w:rPr>
          <w:rFonts w:ascii="Arial" w:eastAsia="Arial" w:hAnsi="Arial" w:cs="Arial"/>
          <w:color w:val="000000"/>
          <w:sz w:val="20"/>
        </w:rPr>
        <w:t>Rapyd</w:t>
      </w:r>
      <w:proofErr w:type="spellEnd"/>
      <w:r>
        <w:rPr>
          <w:rFonts w:ascii="Arial" w:eastAsia="Arial" w:hAnsi="Arial" w:cs="Arial"/>
          <w:color w:val="000000"/>
          <w:sz w:val="20"/>
        </w:rPr>
        <w:t xml:space="preserve">, by integrating Neat into its global payments network, SMBs will be able to incorporate new companies in minutes, streamline receivables and payables in a single venue. It will </w:t>
      </w:r>
      <w:r>
        <w:rPr>
          <w:rFonts w:ascii="Arial" w:eastAsia="Arial" w:hAnsi="Arial" w:cs="Arial"/>
          <w:b/>
          <w:i/>
          <w:color w:val="000000"/>
          <w:sz w:val="20"/>
          <w:u w:val="single"/>
        </w:rPr>
        <w:t>start</w:t>
      </w:r>
      <w:r>
        <w:rPr>
          <w:rFonts w:ascii="Arial" w:eastAsia="Arial" w:hAnsi="Arial" w:cs="Arial"/>
          <w:color w:val="000000"/>
          <w:sz w:val="20"/>
        </w:rPr>
        <w:t xml:space="preserve"> with Hong Kong and soon in other markets. </w:t>
      </w:r>
    </w:p>
    <w:p w14:paraId="48D43F1C" w14:textId="77777777" w:rsidR="00E04757" w:rsidRDefault="00000000">
      <w:pPr>
        <w:spacing w:line="260" w:lineRule="atLeast"/>
        <w:jc w:val="both"/>
      </w:pPr>
      <w:r>
        <w:rPr>
          <w:rFonts w:ascii="Arial" w:eastAsia="Arial" w:hAnsi="Arial" w:cs="Arial"/>
          <w:color w:val="000000"/>
          <w:sz w:val="20"/>
        </w:rPr>
        <w:t xml:space="preserve"> How to encourage digital transformation among Vietnamese enterprises[24] </w:t>
      </w:r>
    </w:p>
    <w:p w14:paraId="11860053" w14:textId="77777777" w:rsidR="00E04757" w:rsidRDefault="00000000">
      <w:pPr>
        <w:spacing w:line="260" w:lineRule="atLeast"/>
        <w:jc w:val="both"/>
      </w:pPr>
      <w:r>
        <w:rPr>
          <w:rFonts w:ascii="Arial" w:eastAsia="Arial" w:hAnsi="Arial" w:cs="Arial"/>
          <w:color w:val="000000"/>
          <w:sz w:val="20"/>
        </w:rPr>
        <w:t xml:space="preserve">The Ministry of Planning and Investment in the country is cooperating with the US Agency for International Development (USAID) to guide Vietnamese enterprises in digital transformation through a new programme during the 2021-2025 period. </w:t>
      </w:r>
    </w:p>
    <w:p w14:paraId="5CC719E3" w14:textId="77777777" w:rsidR="00E04757" w:rsidRDefault="00000000">
      <w:pPr>
        <w:spacing w:line="260" w:lineRule="atLeast"/>
        <w:jc w:val="both"/>
      </w:pPr>
      <w:r>
        <w:rPr>
          <w:rFonts w:ascii="Arial" w:eastAsia="Arial" w:hAnsi="Arial" w:cs="Arial"/>
          <w:color w:val="000000"/>
          <w:sz w:val="20"/>
        </w:rPr>
        <w:t xml:space="preserve"> — </w:t>
      </w:r>
    </w:p>
    <w:p w14:paraId="5D38F9F9" w14:textId="77777777" w:rsidR="00E04757" w:rsidRDefault="00000000">
      <w:pPr>
        <w:spacing w:before="200" w:line="260" w:lineRule="atLeast"/>
        <w:jc w:val="both"/>
      </w:pPr>
      <w:r>
        <w:rPr>
          <w:rFonts w:ascii="Arial" w:eastAsia="Arial" w:hAnsi="Arial" w:cs="Arial"/>
          <w:color w:val="000000"/>
          <w:sz w:val="20"/>
        </w:rPr>
        <w:t xml:space="preserve"> Ready to meet new </w:t>
      </w:r>
      <w:r>
        <w:rPr>
          <w:rFonts w:ascii="Arial" w:eastAsia="Arial" w:hAnsi="Arial" w:cs="Arial"/>
          <w:b/>
          <w:i/>
          <w:color w:val="000000"/>
          <w:sz w:val="20"/>
          <w:u w:val="single"/>
        </w:rPr>
        <w:t>startups</w:t>
      </w:r>
      <w:r>
        <w:rPr>
          <w:rFonts w:ascii="Arial" w:eastAsia="Arial" w:hAnsi="Arial" w:cs="Arial"/>
          <w:color w:val="000000"/>
          <w:sz w:val="20"/>
        </w:rPr>
        <w:t xml:space="preserve"> to invest in? We have more than hundreds of </w:t>
      </w:r>
      <w:r>
        <w:rPr>
          <w:rFonts w:ascii="Arial" w:eastAsia="Arial" w:hAnsi="Arial" w:cs="Arial"/>
          <w:b/>
          <w:i/>
          <w:color w:val="000000"/>
          <w:sz w:val="20"/>
          <w:u w:val="single"/>
        </w:rPr>
        <w:t>startups</w:t>
      </w:r>
      <w:r>
        <w:rPr>
          <w:rFonts w:ascii="Arial" w:eastAsia="Arial" w:hAnsi="Arial" w:cs="Arial"/>
          <w:color w:val="000000"/>
          <w:sz w:val="20"/>
        </w:rPr>
        <w:t xml:space="preserve"> ready to connect with potential investors on our </w:t>
      </w:r>
      <w:proofErr w:type="spellStart"/>
      <w:r>
        <w:rPr>
          <w:rFonts w:ascii="Arial" w:eastAsia="Arial" w:hAnsi="Arial" w:cs="Arial"/>
          <w:color w:val="000000"/>
          <w:sz w:val="20"/>
        </w:rPr>
        <w:t>platform.Create</w:t>
      </w:r>
      <w:proofErr w:type="spellEnd"/>
      <w:r>
        <w:rPr>
          <w:rFonts w:ascii="Arial" w:eastAsia="Arial" w:hAnsi="Arial" w:cs="Arial"/>
          <w:color w:val="000000"/>
          <w:sz w:val="20"/>
        </w:rPr>
        <w:t xml:space="preserve"> or claim your Investor profile[25]today and turn one27 Connect[26]to receive requests and fundraising information from them. </w:t>
      </w:r>
    </w:p>
    <w:p w14:paraId="6DDA9D7F" w14:textId="77777777" w:rsidR="00E04757" w:rsidRDefault="00000000">
      <w:pPr>
        <w:spacing w:line="260" w:lineRule="atLeast"/>
        <w:jc w:val="both"/>
      </w:pPr>
      <w:r>
        <w:rPr>
          <w:rFonts w:ascii="Arial" w:eastAsia="Arial" w:hAnsi="Arial" w:cs="Arial"/>
          <w:color w:val="000000"/>
          <w:sz w:val="20"/>
        </w:rPr>
        <w:t xml:space="preserve"> Image Credit: </w:t>
      </w:r>
      <w:proofErr w:type="spellStart"/>
      <w:r>
        <w:rPr>
          <w:rFonts w:ascii="Arial" w:eastAsia="Arial" w:hAnsi="Arial" w:cs="Arial"/>
          <w:color w:val="000000"/>
          <w:sz w:val="20"/>
        </w:rPr>
        <w:t>fizkes</w:t>
      </w:r>
      <w:proofErr w:type="spellEnd"/>
      <w:r>
        <w:rPr>
          <w:rFonts w:ascii="Arial" w:eastAsia="Arial" w:hAnsi="Arial" w:cs="Arial"/>
          <w:color w:val="000000"/>
          <w:sz w:val="20"/>
        </w:rPr>
        <w:t xml:space="preserve">[27] </w:t>
      </w:r>
    </w:p>
    <w:p w14:paraId="76D8FB62" w14:textId="77777777" w:rsidR="00E04757" w:rsidRDefault="00000000">
      <w:pPr>
        <w:spacing w:line="260" w:lineRule="atLeast"/>
        <w:jc w:val="both"/>
      </w:pPr>
      <w:r>
        <w:rPr>
          <w:rFonts w:ascii="Arial" w:eastAsia="Arial" w:hAnsi="Arial" w:cs="Arial"/>
          <w:color w:val="000000"/>
          <w:sz w:val="20"/>
        </w:rPr>
        <w:t xml:space="preserve"> The post Ecosystem Roundup: SEA sees increase in unicorns, fintech boom leads to talent war[28] appeared first on e27[29]. </w:t>
      </w:r>
    </w:p>
    <w:p w14:paraId="7D30CE51" w14:textId="77777777" w:rsidR="00E04757" w:rsidRDefault="00000000">
      <w:pPr>
        <w:spacing w:before="240" w:line="260" w:lineRule="atLeast"/>
        <w:jc w:val="both"/>
      </w:pPr>
      <w:r>
        <w:rPr>
          <w:rFonts w:ascii="Arial" w:eastAsia="Arial" w:hAnsi="Arial" w:cs="Arial"/>
          <w:color w:val="000000"/>
          <w:sz w:val="20"/>
        </w:rPr>
        <w:t xml:space="preserve"> [ 1]: </w:t>
      </w:r>
      <w:hyperlink r:id="rId651" w:history="1">
        <w:r>
          <w:rPr>
            <w:rFonts w:ascii="Arial" w:eastAsia="Arial" w:hAnsi="Arial" w:cs="Arial"/>
            <w:i/>
            <w:color w:val="0077CC"/>
            <w:sz w:val="20"/>
            <w:u w:val="single"/>
            <w:shd w:val="clear" w:color="auto" w:fill="FFFFFF"/>
          </w:rPr>
          <w:t>https://e27.co/binance-asia-services-hg-exchange-20211208</w:t>
        </w:r>
      </w:hyperlink>
      <w:r>
        <w:rPr>
          <w:rFonts w:ascii="Arial" w:eastAsia="Arial" w:hAnsi="Arial" w:cs="Arial"/>
          <w:color w:val="000000"/>
          <w:sz w:val="20"/>
        </w:rPr>
        <w:t xml:space="preserve">/ [ 2]: </w:t>
      </w:r>
      <w:hyperlink r:id="rId652" w:history="1">
        <w:r>
          <w:rPr>
            <w:rFonts w:ascii="Arial" w:eastAsia="Arial" w:hAnsi="Arial" w:cs="Arial"/>
            <w:i/>
            <w:color w:val="0077CC"/>
            <w:sz w:val="20"/>
            <w:u w:val="single"/>
            <w:shd w:val="clear" w:color="auto" w:fill="FFFFFF"/>
          </w:rPr>
          <w:t>https://www.bizbrunei.com/2021/12/asean-and-s-korea-to-build-</w:t>
        </w:r>
      </w:hyperlink>
      <w:hyperlink r:id="rId653" w:history="1">
        <w:r>
          <w:rPr>
            <w:rFonts w:ascii="Arial" w:eastAsia="Arial" w:hAnsi="Arial" w:cs="Arial"/>
            <w:b/>
            <w:i/>
            <w:color w:val="0077CC"/>
            <w:sz w:val="20"/>
            <w:u w:val="single"/>
            <w:shd w:val="clear" w:color="auto" w:fill="FFFFFF"/>
          </w:rPr>
          <w:t>startup</w:t>
        </w:r>
      </w:hyperlink>
      <w:hyperlink r:id="rId654" w:history="1">
        <w:r>
          <w:rPr>
            <w:rFonts w:ascii="Arial" w:eastAsia="Arial" w:hAnsi="Arial" w:cs="Arial"/>
            <w:i/>
            <w:color w:val="0077CC"/>
            <w:sz w:val="20"/>
            <w:u w:val="single"/>
            <w:shd w:val="clear" w:color="auto" w:fill="FFFFFF"/>
          </w:rPr>
          <w:t>-economic-community/</w:t>
        </w:r>
      </w:hyperlink>
      <w:r>
        <w:rPr>
          <w:rFonts w:ascii="Arial" w:eastAsia="Arial" w:hAnsi="Arial" w:cs="Arial"/>
          <w:color w:val="000000"/>
          <w:sz w:val="20"/>
        </w:rPr>
        <w:t xml:space="preserve"> [ 3]: </w:t>
      </w:r>
      <w:hyperlink r:id="rId655" w:history="1">
        <w:r>
          <w:rPr>
            <w:rFonts w:ascii="Arial" w:eastAsia="Arial" w:hAnsi="Arial" w:cs="Arial"/>
            <w:i/>
            <w:color w:val="0077CC"/>
            <w:sz w:val="20"/>
            <w:u w:val="single"/>
            <w:shd w:val="clear" w:color="auto" w:fill="FFFFFF"/>
          </w:rPr>
          <w:t>https://e27.co/yc-style-accelerator-iterative-raises-us10m-to-fund-50-sea-early-stage-</w:t>
        </w:r>
      </w:hyperlink>
      <w:hyperlink r:id="rId656" w:history="1">
        <w:r>
          <w:rPr>
            <w:rFonts w:ascii="Arial" w:eastAsia="Arial" w:hAnsi="Arial" w:cs="Arial"/>
            <w:b/>
            <w:i/>
            <w:color w:val="0077CC"/>
            <w:sz w:val="20"/>
            <w:u w:val="single"/>
            <w:shd w:val="clear" w:color="auto" w:fill="FFFFFF"/>
          </w:rPr>
          <w:t>startups</w:t>
        </w:r>
      </w:hyperlink>
      <w:hyperlink r:id="rId657" w:history="1">
        <w:r>
          <w:rPr>
            <w:rFonts w:ascii="Arial" w:eastAsia="Arial" w:hAnsi="Arial" w:cs="Arial"/>
            <w:i/>
            <w:color w:val="0077CC"/>
            <w:sz w:val="20"/>
            <w:u w:val="single"/>
            <w:shd w:val="clear" w:color="auto" w:fill="FFFFFF"/>
          </w:rPr>
          <w:t>-20211208</w:t>
        </w:r>
      </w:hyperlink>
      <w:r>
        <w:rPr>
          <w:rFonts w:ascii="Arial" w:eastAsia="Arial" w:hAnsi="Arial" w:cs="Arial"/>
          <w:color w:val="000000"/>
          <w:sz w:val="20"/>
        </w:rPr>
        <w:t xml:space="preserve">/ [ 4]: </w:t>
      </w:r>
      <w:hyperlink r:id="rId658" w:history="1">
        <w:r>
          <w:rPr>
            <w:rFonts w:ascii="Arial" w:eastAsia="Arial" w:hAnsi="Arial" w:cs="Arial"/>
            <w:i/>
            <w:color w:val="0077CC"/>
            <w:sz w:val="20"/>
            <w:u w:val="single"/>
            <w:shd w:val="clear" w:color="auto" w:fill="FFFFFF"/>
          </w:rPr>
          <w:t>https://www.healthcareittoday.com/2021/12/08/launching-a-healthcare-</w:t>
        </w:r>
      </w:hyperlink>
      <w:hyperlink r:id="rId659" w:history="1">
        <w:r>
          <w:rPr>
            <w:rFonts w:ascii="Arial" w:eastAsia="Arial" w:hAnsi="Arial" w:cs="Arial"/>
            <w:b/>
            <w:i/>
            <w:color w:val="0077CC"/>
            <w:sz w:val="20"/>
            <w:u w:val="single"/>
            <w:shd w:val="clear" w:color="auto" w:fill="FFFFFF"/>
          </w:rPr>
          <w:t>startup</w:t>
        </w:r>
      </w:hyperlink>
      <w:hyperlink r:id="rId660" w:history="1">
        <w:r>
          <w:rPr>
            <w:rFonts w:ascii="Arial" w:eastAsia="Arial" w:hAnsi="Arial" w:cs="Arial"/>
            <w:i/>
            <w:color w:val="0077CC"/>
            <w:sz w:val="20"/>
            <w:u w:val="single"/>
            <w:shd w:val="clear" w:color="auto" w:fill="FFFFFF"/>
          </w:rPr>
          <w:t>-begins-with-connecting-to-healthcare-apis/</w:t>
        </w:r>
      </w:hyperlink>
      <w:r>
        <w:rPr>
          <w:rFonts w:ascii="Arial" w:eastAsia="Arial" w:hAnsi="Arial" w:cs="Arial"/>
          <w:color w:val="000000"/>
          <w:sz w:val="20"/>
        </w:rPr>
        <w:t xml:space="preserve"> [ 5]: </w:t>
      </w:r>
      <w:hyperlink r:id="rId661" w:history="1">
        <w:r>
          <w:rPr>
            <w:rFonts w:ascii="Arial" w:eastAsia="Arial" w:hAnsi="Arial" w:cs="Arial"/>
            <w:i/>
            <w:color w:val="0077CC"/>
            <w:sz w:val="20"/>
            <w:u w:val="single"/>
            <w:shd w:val="clear" w:color="auto" w:fill="FFFFFF"/>
          </w:rPr>
          <w:t>https://e27.co/flip-raises-us48m-in-series-b-co-led-by-sequoia-capital-india-insight-partners-insignia-ventures-partners-20211208</w:t>
        </w:r>
      </w:hyperlink>
      <w:r>
        <w:rPr>
          <w:rFonts w:ascii="Arial" w:eastAsia="Arial" w:hAnsi="Arial" w:cs="Arial"/>
          <w:color w:val="000000"/>
          <w:sz w:val="20"/>
        </w:rPr>
        <w:t xml:space="preserve">/ [ 6]: </w:t>
      </w:r>
      <w:hyperlink r:id="rId662" w:history="1">
        <w:r>
          <w:rPr>
            <w:rFonts w:ascii="Arial" w:eastAsia="Arial" w:hAnsi="Arial" w:cs="Arial"/>
            <w:i/>
            <w:color w:val="0077CC"/>
            <w:sz w:val="20"/>
            <w:u w:val="single"/>
            <w:shd w:val="clear" w:color="auto" w:fill="FFFFFF"/>
          </w:rPr>
          <w:t>https://techcollectivesea.com/2021/12/10/unicorn-southeast-asia-more-investment/</w:t>
        </w:r>
      </w:hyperlink>
      <w:r>
        <w:rPr>
          <w:rFonts w:ascii="Arial" w:eastAsia="Arial" w:hAnsi="Arial" w:cs="Arial"/>
          <w:color w:val="000000"/>
          <w:sz w:val="20"/>
        </w:rPr>
        <w:t xml:space="preserve"> [ 7]: </w:t>
      </w:r>
      <w:hyperlink r:id="rId663" w:history="1">
        <w:r>
          <w:rPr>
            <w:rFonts w:ascii="Arial" w:eastAsia="Arial" w:hAnsi="Arial" w:cs="Arial"/>
            <w:i/>
            <w:color w:val="0077CC"/>
            <w:sz w:val="20"/>
            <w:u w:val="single"/>
            <w:shd w:val="clear" w:color="auto" w:fill="FFFFFF"/>
          </w:rPr>
          <w:t>https://e27.co/ecosystem-roundup-xen-capital-raises-us7-5m-kinobi-gets-us1m-peoplefund-raises-us64m-20211206</w:t>
        </w:r>
      </w:hyperlink>
      <w:r>
        <w:rPr>
          <w:rFonts w:ascii="Arial" w:eastAsia="Arial" w:hAnsi="Arial" w:cs="Arial"/>
          <w:color w:val="000000"/>
          <w:sz w:val="20"/>
        </w:rPr>
        <w:t xml:space="preserve">/ [ 8]: </w:t>
      </w:r>
      <w:hyperlink r:id="rId664" w:history="1">
        <w:r>
          <w:rPr>
            <w:rFonts w:ascii="Arial" w:eastAsia="Arial" w:hAnsi="Arial" w:cs="Arial"/>
            <w:i/>
            <w:color w:val="0077CC"/>
            <w:sz w:val="20"/>
            <w:u w:val="single"/>
            <w:shd w:val="clear" w:color="auto" w:fill="FFFFFF"/>
          </w:rPr>
          <w:t>https://e27.co/pickupp-snags-us37m-in-series-b-to-lead-logistics-network-as-a-service-in-malaysia-20211209</w:t>
        </w:r>
      </w:hyperlink>
      <w:r>
        <w:rPr>
          <w:rFonts w:ascii="Arial" w:eastAsia="Arial" w:hAnsi="Arial" w:cs="Arial"/>
          <w:color w:val="000000"/>
          <w:sz w:val="20"/>
        </w:rPr>
        <w:t xml:space="preserve">/ [ 9]: </w:t>
      </w:r>
      <w:hyperlink r:id="rId665" w:history="1">
        <w:r>
          <w:rPr>
            <w:rFonts w:ascii="Arial" w:eastAsia="Arial" w:hAnsi="Arial" w:cs="Arial"/>
            <w:i/>
            <w:color w:val="0077CC"/>
            <w:sz w:val="20"/>
            <w:u w:val="single"/>
            <w:shd w:val="clear" w:color="auto" w:fill="FFFFFF"/>
          </w:rPr>
          <w:t>https://e27.co/upmesh-raises-us7-5m-in-pre-series-a-launches-instagram-live-selling-app-20211209</w:t>
        </w:r>
      </w:hyperlink>
      <w:r>
        <w:rPr>
          <w:rFonts w:ascii="Arial" w:eastAsia="Arial" w:hAnsi="Arial" w:cs="Arial"/>
          <w:color w:val="000000"/>
          <w:sz w:val="20"/>
        </w:rPr>
        <w:t xml:space="preserve">/ [ 10]: </w:t>
      </w:r>
      <w:hyperlink r:id="rId666" w:history="1">
        <w:r>
          <w:rPr>
            <w:rFonts w:ascii="Arial" w:eastAsia="Arial" w:hAnsi="Arial" w:cs="Arial"/>
            <w:i/>
            <w:color w:val="0077CC"/>
            <w:sz w:val="20"/>
            <w:u w:val="single"/>
            <w:shd w:val="clear" w:color="auto" w:fill="FFFFFF"/>
          </w:rPr>
          <w:t>https://opengovasia.com/india-launches-digital-payment-solutions-for-feature-phones</w:t>
        </w:r>
      </w:hyperlink>
      <w:r>
        <w:rPr>
          <w:rFonts w:ascii="Arial" w:eastAsia="Arial" w:hAnsi="Arial" w:cs="Arial"/>
          <w:color w:val="000000"/>
          <w:sz w:val="20"/>
        </w:rPr>
        <w:t xml:space="preserve">/ [ 11]: </w:t>
      </w:r>
      <w:hyperlink r:id="rId667" w:history="1">
        <w:r>
          <w:rPr>
            <w:rFonts w:ascii="Arial" w:eastAsia="Arial" w:hAnsi="Arial" w:cs="Arial"/>
            <w:i/>
            <w:color w:val="0077CC"/>
            <w:sz w:val="20"/>
            <w:u w:val="single"/>
            <w:shd w:val="clear" w:color="auto" w:fill="FFFFFF"/>
          </w:rPr>
          <w:t>https://hrmasia.com/singapore-identifies-core-skills-required-for-workers-in-selected-sectors</w:t>
        </w:r>
      </w:hyperlink>
      <w:r>
        <w:rPr>
          <w:rFonts w:ascii="Arial" w:eastAsia="Arial" w:hAnsi="Arial" w:cs="Arial"/>
          <w:color w:val="000000"/>
          <w:sz w:val="20"/>
        </w:rPr>
        <w:t xml:space="preserve">/ [ 12]: </w:t>
      </w:r>
      <w:hyperlink r:id="rId668" w:history="1">
        <w:r>
          <w:rPr>
            <w:rFonts w:ascii="Arial" w:eastAsia="Arial" w:hAnsi="Arial" w:cs="Arial"/>
            <w:i/>
            <w:color w:val="0077CC"/>
            <w:sz w:val="20"/>
            <w:u w:val="single"/>
            <w:shd w:val="clear" w:color="auto" w:fill="FFFFFF"/>
          </w:rPr>
          <w:t>https://e27.co/why-</w:t>
        </w:r>
      </w:hyperlink>
      <w:hyperlink r:id="rId669" w:history="1">
        <w:r>
          <w:rPr>
            <w:rFonts w:ascii="Arial" w:eastAsia="Arial" w:hAnsi="Arial" w:cs="Arial"/>
            <w:b/>
            <w:i/>
            <w:color w:val="0077CC"/>
            <w:sz w:val="20"/>
            <w:u w:val="single"/>
            <w:shd w:val="clear" w:color="auto" w:fill="FFFFFF"/>
          </w:rPr>
          <w:t>failures</w:t>
        </w:r>
      </w:hyperlink>
      <w:hyperlink r:id="rId670" w:history="1">
        <w:r>
          <w:rPr>
            <w:rFonts w:ascii="Arial" w:eastAsia="Arial" w:hAnsi="Arial" w:cs="Arial"/>
            <w:i/>
            <w:color w:val="0077CC"/>
            <w:sz w:val="20"/>
            <w:u w:val="single"/>
            <w:shd w:val="clear" w:color="auto" w:fill="FFFFFF"/>
          </w:rPr>
          <w:t>-are-intrinsic-to-my-success-story-20211208</w:t>
        </w:r>
      </w:hyperlink>
      <w:r>
        <w:rPr>
          <w:rFonts w:ascii="Arial" w:eastAsia="Arial" w:hAnsi="Arial" w:cs="Arial"/>
          <w:color w:val="000000"/>
          <w:sz w:val="20"/>
        </w:rPr>
        <w:t xml:space="preserve">/ [ 13]: </w:t>
      </w:r>
      <w:hyperlink r:id="rId671" w:history="1">
        <w:r>
          <w:rPr>
            <w:rFonts w:ascii="Arial" w:eastAsia="Arial" w:hAnsi="Arial" w:cs="Arial"/>
            <w:i/>
            <w:color w:val="0077CC"/>
            <w:sz w:val="20"/>
            <w:u w:val="single"/>
            <w:shd w:val="clear" w:color="auto" w:fill="FFFFFF"/>
          </w:rPr>
          <w:t>https://news.crunchbase.com/news/</w:t>
        </w:r>
      </w:hyperlink>
      <w:hyperlink r:id="rId672" w:history="1">
        <w:r>
          <w:rPr>
            <w:rFonts w:ascii="Arial" w:eastAsia="Arial" w:hAnsi="Arial" w:cs="Arial"/>
            <w:b/>
            <w:i/>
            <w:color w:val="0077CC"/>
            <w:sz w:val="20"/>
            <w:u w:val="single"/>
            <w:shd w:val="clear" w:color="auto" w:fill="FFFFFF"/>
          </w:rPr>
          <w:t>startup</w:t>
        </w:r>
      </w:hyperlink>
      <w:hyperlink r:id="rId673" w:history="1">
        <w:r>
          <w:rPr>
            <w:rFonts w:ascii="Arial" w:eastAsia="Arial" w:hAnsi="Arial" w:cs="Arial"/>
            <w:i/>
            <w:color w:val="0077CC"/>
            <w:sz w:val="20"/>
            <w:u w:val="single"/>
            <w:shd w:val="clear" w:color="auto" w:fill="FFFFFF"/>
          </w:rPr>
          <w:t>-valuation-factors-market-size-financials/</w:t>
        </w:r>
      </w:hyperlink>
      <w:r>
        <w:rPr>
          <w:rFonts w:ascii="Arial" w:eastAsia="Arial" w:hAnsi="Arial" w:cs="Arial"/>
          <w:color w:val="000000"/>
          <w:sz w:val="20"/>
        </w:rPr>
        <w:t xml:space="preserve"> [ 14]: </w:t>
      </w:r>
      <w:hyperlink r:id="rId674" w:history="1">
        <w:r>
          <w:rPr>
            <w:rFonts w:ascii="Arial" w:eastAsia="Arial" w:hAnsi="Arial" w:cs="Arial"/>
            <w:i/>
            <w:color w:val="0077CC"/>
            <w:sz w:val="20"/>
            <w:u w:val="single"/>
            <w:shd w:val="clear" w:color="auto" w:fill="FFFFFF"/>
          </w:rPr>
          <w:t>https://e27.co/investible-closes-second-fund-with-us36-8m-in-committed-capital-20211209</w:t>
        </w:r>
      </w:hyperlink>
      <w:r>
        <w:rPr>
          <w:rFonts w:ascii="Arial" w:eastAsia="Arial" w:hAnsi="Arial" w:cs="Arial"/>
          <w:color w:val="000000"/>
          <w:sz w:val="20"/>
        </w:rPr>
        <w:t xml:space="preserve">/ [ 15]: </w:t>
      </w:r>
      <w:hyperlink r:id="rId675" w:history="1">
        <w:r>
          <w:rPr>
            <w:rFonts w:ascii="Arial" w:eastAsia="Arial" w:hAnsi="Arial" w:cs="Arial"/>
            <w:i/>
            <w:color w:val="0077CC"/>
            <w:sz w:val="20"/>
            <w:u w:val="single"/>
            <w:shd w:val="clear" w:color="auto" w:fill="FFFFFF"/>
          </w:rPr>
          <w:t>https://e27.co/ecosystem-roundup-grab-shares-slump-on-nasdaq-carsome-raising-us200m-ac-ventures-closes-us205m-fund-iii-20211203</w:t>
        </w:r>
      </w:hyperlink>
      <w:r>
        <w:rPr>
          <w:rFonts w:ascii="Arial" w:eastAsia="Arial" w:hAnsi="Arial" w:cs="Arial"/>
          <w:color w:val="000000"/>
          <w:sz w:val="20"/>
        </w:rPr>
        <w:t xml:space="preserve">/ [ 16]: </w:t>
      </w:r>
      <w:hyperlink r:id="rId676" w:history="1">
        <w:r>
          <w:rPr>
            <w:rFonts w:ascii="Arial" w:eastAsia="Arial" w:hAnsi="Arial" w:cs="Arial"/>
            <w:i/>
            <w:color w:val="0077CC"/>
            <w:sz w:val="20"/>
            <w:u w:val="single"/>
            <w:shd w:val="clear" w:color="auto" w:fill="FFFFFF"/>
          </w:rPr>
          <w:t>https://e27.co/cakap-scores-us10m-in-series-b-funding-round-to-scale-across-indonesia-20211209</w:t>
        </w:r>
      </w:hyperlink>
      <w:r>
        <w:rPr>
          <w:rFonts w:ascii="Arial" w:eastAsia="Arial" w:hAnsi="Arial" w:cs="Arial"/>
          <w:color w:val="000000"/>
          <w:sz w:val="20"/>
        </w:rPr>
        <w:t xml:space="preserve">/ [ 17]: </w:t>
      </w:r>
      <w:hyperlink r:id="rId677" w:history="1">
        <w:r>
          <w:rPr>
            <w:rFonts w:ascii="Arial" w:eastAsia="Arial" w:hAnsi="Arial" w:cs="Arial"/>
            <w:i/>
            <w:color w:val="0077CC"/>
            <w:sz w:val="20"/>
            <w:u w:val="single"/>
            <w:shd w:val="clear" w:color="auto" w:fill="FFFFFF"/>
          </w:rPr>
          <w:t>https://e27.co/how-play-to-earn-is-fueling-the-next-wave-of-blockchain-adoption-20211209</w:t>
        </w:r>
      </w:hyperlink>
      <w:r>
        <w:rPr>
          <w:rFonts w:ascii="Arial" w:eastAsia="Arial" w:hAnsi="Arial" w:cs="Arial"/>
          <w:color w:val="000000"/>
          <w:sz w:val="20"/>
        </w:rPr>
        <w:t xml:space="preserve">/ [ 18]: </w:t>
      </w:r>
      <w:hyperlink r:id="rId678" w:history="1">
        <w:r>
          <w:rPr>
            <w:rFonts w:ascii="Arial" w:eastAsia="Arial" w:hAnsi="Arial" w:cs="Arial"/>
            <w:i/>
            <w:color w:val="0077CC"/>
            <w:sz w:val="20"/>
            <w:u w:val="single"/>
            <w:shd w:val="clear" w:color="auto" w:fill="FFFFFF"/>
          </w:rPr>
          <w:t>https://fintechnews.sg/57862/partner-content/7-</w:t>
        </w:r>
      </w:hyperlink>
      <w:hyperlink r:id="rId679" w:history="1">
        <w:r>
          <w:rPr>
            <w:rFonts w:ascii="Arial" w:eastAsia="Arial" w:hAnsi="Arial" w:cs="Arial"/>
            <w:b/>
            <w:i/>
            <w:color w:val="0077CC"/>
            <w:sz w:val="20"/>
            <w:u w:val="single"/>
            <w:shd w:val="clear" w:color="auto" w:fill="FFFFFF"/>
          </w:rPr>
          <w:t>startups</w:t>
        </w:r>
      </w:hyperlink>
      <w:hyperlink r:id="rId680" w:history="1">
        <w:r>
          <w:rPr>
            <w:rFonts w:ascii="Arial" w:eastAsia="Arial" w:hAnsi="Arial" w:cs="Arial"/>
            <w:i/>
            <w:color w:val="0077CC"/>
            <w:sz w:val="20"/>
            <w:u w:val="single"/>
            <w:shd w:val="clear" w:color="auto" w:fill="FFFFFF"/>
          </w:rPr>
          <w:t>-graduate-from-f10-singapores-second-acceleration-batch/</w:t>
        </w:r>
      </w:hyperlink>
      <w:r>
        <w:rPr>
          <w:rFonts w:ascii="Arial" w:eastAsia="Arial" w:hAnsi="Arial" w:cs="Arial"/>
          <w:color w:val="000000"/>
          <w:sz w:val="20"/>
        </w:rPr>
        <w:t xml:space="preserve"> [ 19]: </w:t>
      </w:r>
      <w:hyperlink r:id="rId681" w:history="1">
        <w:r>
          <w:rPr>
            <w:rFonts w:ascii="Arial" w:eastAsia="Arial" w:hAnsi="Arial" w:cs="Arial"/>
            <w:i/>
            <w:color w:val="0077CC"/>
            <w:sz w:val="20"/>
            <w:u w:val="single"/>
            <w:shd w:val="clear" w:color="auto" w:fill="FFFFFF"/>
          </w:rPr>
          <w:t>https://opengovasia.com/nus-launches-manifesto-on-building-human-centred-digital-society</w:t>
        </w:r>
      </w:hyperlink>
      <w:r>
        <w:rPr>
          <w:rFonts w:ascii="Arial" w:eastAsia="Arial" w:hAnsi="Arial" w:cs="Arial"/>
          <w:color w:val="000000"/>
          <w:sz w:val="20"/>
        </w:rPr>
        <w:t xml:space="preserve">/ [ 20]: </w:t>
      </w:r>
      <w:hyperlink r:id="rId682" w:history="1">
        <w:r>
          <w:rPr>
            <w:rFonts w:ascii="Arial" w:eastAsia="Arial" w:hAnsi="Arial" w:cs="Arial"/>
            <w:i/>
            <w:color w:val="0077CC"/>
            <w:sz w:val="20"/>
            <w:u w:val="single"/>
            <w:shd w:val="clear" w:color="auto" w:fill="FFFFFF"/>
          </w:rPr>
          <w:t>https://asia.nikkei.com/Business/Business-trends/Fintech-boom-leads-to-talent-war-in-Southeast-Asia</w:t>
        </w:r>
      </w:hyperlink>
      <w:r>
        <w:rPr>
          <w:rFonts w:ascii="Arial" w:eastAsia="Arial" w:hAnsi="Arial" w:cs="Arial"/>
          <w:color w:val="000000"/>
          <w:sz w:val="20"/>
        </w:rPr>
        <w:t xml:space="preserve"> [ 21]: </w:t>
      </w:r>
      <w:hyperlink r:id="rId683" w:history="1">
        <w:r>
          <w:rPr>
            <w:rFonts w:ascii="Arial" w:eastAsia="Arial" w:hAnsi="Arial" w:cs="Arial"/>
            <w:i/>
            <w:color w:val="0077CC"/>
            <w:sz w:val="20"/>
            <w:u w:val="single"/>
            <w:shd w:val="clear" w:color="auto" w:fill="FFFFFF"/>
          </w:rPr>
          <w:t>https://internetretailing.com.au/analysis-alibabas-e-commerce-empire-under-threat-from-douyin-pinduoduo</w:t>
        </w:r>
      </w:hyperlink>
      <w:r>
        <w:rPr>
          <w:rFonts w:ascii="Arial" w:eastAsia="Arial" w:hAnsi="Arial" w:cs="Arial"/>
          <w:color w:val="000000"/>
          <w:sz w:val="20"/>
        </w:rPr>
        <w:t xml:space="preserve">/ [ 22]: </w:t>
      </w:r>
      <w:hyperlink r:id="rId684" w:history="1">
        <w:r>
          <w:rPr>
            <w:rFonts w:ascii="Arial" w:eastAsia="Arial" w:hAnsi="Arial" w:cs="Arial"/>
            <w:i/>
            <w:color w:val="0077CC"/>
            <w:sz w:val="20"/>
            <w:u w:val="single"/>
            <w:shd w:val="clear" w:color="auto" w:fill="FFFFFF"/>
          </w:rPr>
          <w:t>https://e27.co/ecosystem-roundup-cme-solar-investments-raises-us12m-indonesian-crypto-exchange-delists-vidy-vidyx-coins-20211129</w:t>
        </w:r>
      </w:hyperlink>
      <w:r>
        <w:rPr>
          <w:rFonts w:ascii="Arial" w:eastAsia="Arial" w:hAnsi="Arial" w:cs="Arial"/>
          <w:color w:val="000000"/>
          <w:sz w:val="20"/>
        </w:rPr>
        <w:t xml:space="preserve">/ [ 23]: </w:t>
      </w:r>
      <w:hyperlink r:id="rId685" w:history="1">
        <w:r>
          <w:rPr>
            <w:rFonts w:ascii="Arial" w:eastAsia="Arial" w:hAnsi="Arial" w:cs="Arial"/>
            <w:i/>
            <w:color w:val="0077CC"/>
            <w:sz w:val="20"/>
            <w:u w:val="single"/>
            <w:shd w:val="clear" w:color="auto" w:fill="FFFFFF"/>
          </w:rPr>
          <w:t>https://fintechnews.hk/17513/payments/rapyd-inks-deal-to-acquire-hong-kong-based-neat/</w:t>
        </w:r>
      </w:hyperlink>
      <w:r>
        <w:rPr>
          <w:rFonts w:ascii="Arial" w:eastAsia="Arial" w:hAnsi="Arial" w:cs="Arial"/>
          <w:color w:val="000000"/>
          <w:sz w:val="20"/>
        </w:rPr>
        <w:t xml:space="preserve"> [ 24]: </w:t>
      </w:r>
      <w:hyperlink r:id="rId686" w:history="1">
        <w:r>
          <w:rPr>
            <w:rFonts w:ascii="Arial" w:eastAsia="Arial" w:hAnsi="Arial" w:cs="Arial"/>
            <w:i/>
            <w:color w:val="0077CC"/>
            <w:sz w:val="20"/>
            <w:u w:val="single"/>
            <w:shd w:val="clear" w:color="auto" w:fill="FFFFFF"/>
          </w:rPr>
          <w:t>https://vietnamnews.vn/economy/1095127/how-to-encourage-digital-transformation-among-vietnamese-enterprises.html</w:t>
        </w:r>
      </w:hyperlink>
      <w:r>
        <w:rPr>
          <w:rFonts w:ascii="Arial" w:eastAsia="Arial" w:hAnsi="Arial" w:cs="Arial"/>
          <w:color w:val="000000"/>
          <w:sz w:val="20"/>
        </w:rPr>
        <w:t xml:space="preserve"> [ 25]: </w:t>
      </w:r>
      <w:hyperlink r:id="rId687" w:history="1">
        <w:r>
          <w:rPr>
            <w:rFonts w:ascii="Arial" w:eastAsia="Arial" w:hAnsi="Arial" w:cs="Arial"/>
            <w:i/>
            <w:color w:val="0077CC"/>
            <w:sz w:val="20"/>
            <w:u w:val="single"/>
            <w:shd w:val="clear" w:color="auto" w:fill="FFFFFF"/>
          </w:rPr>
          <w:t>https://e27.co/investors/?page=1&amp;length=10</w:t>
        </w:r>
      </w:hyperlink>
      <w:r>
        <w:rPr>
          <w:rFonts w:ascii="Arial" w:eastAsia="Arial" w:hAnsi="Arial" w:cs="Arial"/>
          <w:color w:val="000000"/>
          <w:sz w:val="20"/>
        </w:rPr>
        <w:t xml:space="preserve"> [ 26]: </w:t>
      </w:r>
      <w:hyperlink r:id="rId688" w:history="1">
        <w:r>
          <w:rPr>
            <w:rFonts w:ascii="Arial" w:eastAsia="Arial" w:hAnsi="Arial" w:cs="Arial"/>
            <w:i/>
            <w:color w:val="0077CC"/>
            <w:sz w:val="20"/>
            <w:u w:val="single"/>
            <w:shd w:val="clear" w:color="auto" w:fill="FFFFFF"/>
          </w:rPr>
          <w:t>https://help.e27.co/article/247-what-is-e27-connect</w:t>
        </w:r>
      </w:hyperlink>
      <w:r>
        <w:rPr>
          <w:rFonts w:ascii="Arial" w:eastAsia="Arial" w:hAnsi="Arial" w:cs="Arial"/>
          <w:color w:val="000000"/>
          <w:sz w:val="20"/>
        </w:rPr>
        <w:t xml:space="preserve"> [ 27]: </w:t>
      </w:r>
      <w:hyperlink r:id="rId689" w:history="1">
        <w:r>
          <w:rPr>
            <w:rFonts w:ascii="Arial" w:eastAsia="Arial" w:hAnsi="Arial" w:cs="Arial"/>
            <w:i/>
            <w:color w:val="0077CC"/>
            <w:sz w:val="20"/>
            <w:u w:val="single"/>
            <w:shd w:val="clear" w:color="auto" w:fill="FFFFFF"/>
          </w:rPr>
          <w:t>https://www.123rf.com/profile_fizkes</w:t>
        </w:r>
      </w:hyperlink>
      <w:r>
        <w:rPr>
          <w:rFonts w:ascii="Arial" w:eastAsia="Arial" w:hAnsi="Arial" w:cs="Arial"/>
          <w:color w:val="000000"/>
          <w:sz w:val="20"/>
        </w:rPr>
        <w:t xml:space="preserve"> [ 28]: </w:t>
      </w:r>
      <w:hyperlink r:id="rId690" w:history="1">
        <w:r>
          <w:rPr>
            <w:rFonts w:ascii="Arial" w:eastAsia="Arial" w:hAnsi="Arial" w:cs="Arial"/>
            <w:i/>
            <w:color w:val="0077CC"/>
            <w:sz w:val="20"/>
            <w:u w:val="single"/>
            <w:shd w:val="clear" w:color="auto" w:fill="FFFFFF"/>
          </w:rPr>
          <w:t>https://e27.co/ecosystem-roundup-sea-sees-increase-in-unicorns-fintech-boom-leads-to-talent-war-among-businesses-20211210</w:t>
        </w:r>
      </w:hyperlink>
      <w:r>
        <w:rPr>
          <w:rFonts w:ascii="Arial" w:eastAsia="Arial" w:hAnsi="Arial" w:cs="Arial"/>
          <w:color w:val="000000"/>
          <w:sz w:val="20"/>
        </w:rPr>
        <w:t xml:space="preserve">/ [ 29]: </w:t>
      </w:r>
      <w:hyperlink r:id="rId691" w:history="1">
        <w:r>
          <w:rPr>
            <w:rFonts w:ascii="Arial" w:eastAsia="Arial" w:hAnsi="Arial" w:cs="Arial"/>
            <w:i/>
            <w:color w:val="0077CC"/>
            <w:sz w:val="20"/>
            <w:u w:val="single"/>
            <w:shd w:val="clear" w:color="auto" w:fill="FFFFFF"/>
          </w:rPr>
          <w:t>https://e27.co</w:t>
        </w:r>
      </w:hyperlink>
      <w:r>
        <w:rPr>
          <w:rFonts w:ascii="Arial" w:eastAsia="Arial" w:hAnsi="Arial" w:cs="Arial"/>
          <w:color w:val="000000"/>
          <w:sz w:val="20"/>
        </w:rPr>
        <w:t xml:space="preserve"> </w:t>
      </w:r>
    </w:p>
    <w:p w14:paraId="5467F309" w14:textId="77777777" w:rsidR="00E04757" w:rsidRDefault="00000000">
      <w:pPr>
        <w:spacing w:before="200" w:line="260" w:lineRule="atLeast"/>
        <w:jc w:val="both"/>
      </w:pPr>
      <w:r>
        <w:rPr>
          <w:rFonts w:ascii="Arial" w:eastAsia="Arial" w:hAnsi="Arial" w:cs="Arial"/>
          <w:color w:val="000000"/>
          <w:sz w:val="20"/>
        </w:rPr>
        <w:t xml:space="preserve">The views expressed in any and all content distributed by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and its re-distributors (collectively, the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are solely those of the respective author(s) and not necessarily the views of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or its re-distributors. Stories from such authors are provided "AS IS," with no warranties, and confer no rights. The material and information provided in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are for general information only and should not, in any respect, be relied on as professional advice.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is not "read and approved" before it is posted. Accordingly, neither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nor its re-distributors make any claims, promises or guarantees </w:t>
      </w:r>
      <w:r>
        <w:rPr>
          <w:rFonts w:ascii="Arial" w:eastAsia="Arial" w:hAnsi="Arial" w:cs="Arial"/>
          <w:color w:val="000000"/>
          <w:sz w:val="20"/>
        </w:rPr>
        <w:lastRenderedPageBreak/>
        <w:t xml:space="preserve">about the accuracy, completeness, or adequacy of the information contained therein or linked to from such content, nor do they take responsibility for any aspect of such content. The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shall be construed as author-based content and commentary. Accordingly, no warranties or other guarantees are offered as to the quality of the opinions, commentary or anything else appearing in such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and its re-distributors expressly reserve the right to delete stories at its and their sole discretion.</w:t>
      </w:r>
    </w:p>
    <w:p w14:paraId="32E3729E"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10, 2021</w:t>
      </w:r>
    </w:p>
    <w:p w14:paraId="5AB0E2C6" w14:textId="77777777" w:rsidR="00E04757" w:rsidRDefault="00E04757"/>
    <w:p w14:paraId="4EF8BBCB" w14:textId="77777777" w:rsidR="00E04757" w:rsidRDefault="00000000">
      <w:pPr>
        <w:ind w:left="200"/>
        <w:sectPr w:rsidR="00E04757">
          <w:type w:val="continuous"/>
          <w:pgSz w:w="12240" w:h="15840"/>
          <w:pgMar w:top="840" w:right="1000" w:bottom="840" w:left="1000" w:header="400" w:footer="400" w:gutter="0"/>
          <w:cols w:space="720"/>
        </w:sectPr>
      </w:pPr>
      <w:r>
        <w:br/>
      </w:r>
      <w:r>
        <w:pict w14:anchorId="670C2A30">
          <v:line id="_x0000_s2200" style="position:absolute;left:0;text-align:left;z-index:251751424;mso-position-horizontal-relative:text;mso-position-vertical-relative:text" from="0,10pt" to="512pt,10pt" strokeweight="1pt"/>
        </w:pict>
      </w:r>
      <w:r>
        <w:rPr>
          <w:rFonts w:ascii="Arial" w:eastAsia="Arial" w:hAnsi="Arial" w:cs="Arial"/>
          <w:b/>
          <w:color w:val="767676"/>
          <w:sz w:val="16"/>
        </w:rPr>
        <w:t>End of Document</w:t>
      </w:r>
    </w:p>
    <w:p w14:paraId="374929DF" w14:textId="77777777" w:rsidR="00E04757" w:rsidRDefault="00E04757">
      <w:pPr>
        <w:sectPr w:rsidR="00E04757">
          <w:headerReference w:type="even" r:id="rId692"/>
          <w:headerReference w:type="default" r:id="rId693"/>
          <w:footerReference w:type="even" r:id="rId694"/>
          <w:footerReference w:type="default" r:id="rId695"/>
          <w:headerReference w:type="first" r:id="rId696"/>
          <w:footerReference w:type="first" r:id="rId697"/>
          <w:pgSz w:w="12240" w:h="15840"/>
          <w:pgMar w:top="840" w:right="1000" w:bottom="840" w:left="1000" w:header="400" w:footer="400" w:gutter="0"/>
          <w:cols w:space="720"/>
          <w:titlePg/>
        </w:sectPr>
      </w:pPr>
    </w:p>
    <w:p w14:paraId="0CD822A9" w14:textId="77777777" w:rsidR="00E04757" w:rsidRDefault="00E04757">
      <w:bookmarkStart w:id="92" w:name="Bookmark_47"/>
      <w:bookmarkEnd w:id="92"/>
    </w:p>
    <w:p w14:paraId="5AB66E48" w14:textId="77777777" w:rsidR="00E04757" w:rsidRDefault="00000000">
      <w:r>
        <w:pict w14:anchorId="58BB7117">
          <v:shape id="_x0000_i1086" type="#_x0000_t75" alt="LexisNexis®" style="width:148pt;height:30pt">
            <v:imagedata r:id="rId7" o:title=""/>
          </v:shape>
        </w:pict>
      </w:r>
      <w:r>
        <w:cr/>
      </w:r>
    </w:p>
    <w:p w14:paraId="23B1A589" w14:textId="77777777" w:rsidR="00E04757" w:rsidRDefault="00000000">
      <w:pPr>
        <w:spacing w:before="240" w:after="200" w:line="340" w:lineRule="atLeast"/>
        <w:jc w:val="center"/>
        <w:outlineLvl w:val="0"/>
        <w:rPr>
          <w:rFonts w:ascii="Arial" w:hAnsi="Arial" w:cs="Arial"/>
          <w:b/>
          <w:bCs/>
          <w:kern w:val="32"/>
          <w:sz w:val="32"/>
          <w:szCs w:val="32"/>
        </w:rPr>
      </w:pPr>
      <w:hyperlink r:id="rId698" w:history="1">
        <w:r>
          <w:rPr>
            <w:rFonts w:ascii="Arial" w:eastAsia="Arial" w:hAnsi="Arial" w:cs="Arial"/>
            <w:b/>
            <w:bCs/>
            <w:i/>
            <w:color w:val="0077CC"/>
            <w:kern w:val="32"/>
            <w:sz w:val="28"/>
            <w:szCs w:val="32"/>
            <w:u w:val="single"/>
            <w:shd w:val="clear" w:color="auto" w:fill="FFFFFF"/>
          </w:rPr>
          <w:t>Lithium Derivatives Market 2018 Manufacturers, Countries, Type and Application, Forecast to 2023</w:t>
        </w:r>
      </w:hyperlink>
    </w:p>
    <w:p w14:paraId="71284964" w14:textId="77777777" w:rsidR="00E04757" w:rsidRDefault="00000000">
      <w:pPr>
        <w:spacing w:before="120" w:line="260" w:lineRule="atLeast"/>
        <w:jc w:val="center"/>
      </w:pPr>
      <w:r>
        <w:rPr>
          <w:rFonts w:ascii="Arial" w:eastAsia="Arial" w:hAnsi="Arial" w:cs="Arial"/>
          <w:color w:val="000000"/>
          <w:sz w:val="20"/>
        </w:rPr>
        <w:t>Web newswire</w:t>
      </w:r>
    </w:p>
    <w:p w14:paraId="31946C41" w14:textId="77777777" w:rsidR="00E04757" w:rsidRDefault="00000000">
      <w:pPr>
        <w:spacing w:before="120" w:line="260" w:lineRule="atLeast"/>
        <w:jc w:val="center"/>
      </w:pPr>
      <w:r>
        <w:rPr>
          <w:rFonts w:ascii="Arial" w:eastAsia="Arial" w:hAnsi="Arial" w:cs="Arial"/>
          <w:color w:val="000000"/>
          <w:sz w:val="20"/>
        </w:rPr>
        <w:t>August 14, 2018 Tuesday</w:t>
      </w:r>
    </w:p>
    <w:p w14:paraId="2609B4E2" w14:textId="77777777" w:rsidR="00E04757" w:rsidRDefault="00E04757">
      <w:pPr>
        <w:spacing w:line="240" w:lineRule="atLeast"/>
        <w:jc w:val="both"/>
      </w:pPr>
    </w:p>
    <w:p w14:paraId="5D6D0F93" w14:textId="77777777" w:rsidR="00E04757" w:rsidRDefault="00000000">
      <w:pPr>
        <w:spacing w:before="120" w:line="220" w:lineRule="atLeast"/>
      </w:pPr>
      <w:r>
        <w:br/>
      </w:r>
      <w:r>
        <w:rPr>
          <w:rFonts w:ascii="Arial" w:eastAsia="Arial" w:hAnsi="Arial" w:cs="Arial"/>
          <w:color w:val="000000"/>
          <w:sz w:val="16"/>
        </w:rPr>
        <w:t xml:space="preserve">Copyright 2018 </w:t>
      </w:r>
      <w:proofErr w:type="spellStart"/>
      <w:r>
        <w:rPr>
          <w:rFonts w:ascii="Arial" w:eastAsia="Arial" w:hAnsi="Arial" w:cs="Arial"/>
          <w:color w:val="000000"/>
          <w:sz w:val="16"/>
        </w:rPr>
        <w:t>WebNewsWire</w:t>
      </w:r>
      <w:proofErr w:type="spellEnd"/>
      <w:r>
        <w:rPr>
          <w:rFonts w:ascii="Arial" w:eastAsia="Arial" w:hAnsi="Arial" w:cs="Arial"/>
          <w:color w:val="000000"/>
          <w:sz w:val="16"/>
        </w:rPr>
        <w:t xml:space="preserve"> All Rights Reserved</w:t>
      </w:r>
    </w:p>
    <w:p w14:paraId="3BFB7390"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760 words</w:t>
      </w:r>
    </w:p>
    <w:p w14:paraId="388D2A23" w14:textId="77777777" w:rsidR="00E04757"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India </w:t>
      </w:r>
    </w:p>
    <w:p w14:paraId="1A965DDA" w14:textId="77777777" w:rsidR="00E04757" w:rsidRDefault="00000000">
      <w:pPr>
        <w:keepNext/>
        <w:spacing w:before="240" w:line="340" w:lineRule="atLeast"/>
      </w:pPr>
      <w:bookmarkStart w:id="93" w:name="Body_45"/>
      <w:bookmarkEnd w:id="93"/>
      <w:r>
        <w:rPr>
          <w:rFonts w:ascii="Arial" w:eastAsia="Arial" w:hAnsi="Arial" w:cs="Arial"/>
          <w:b/>
          <w:color w:val="000000"/>
          <w:sz w:val="28"/>
        </w:rPr>
        <w:t>Body</w:t>
      </w:r>
    </w:p>
    <w:p w14:paraId="159B4592" w14:textId="77777777" w:rsidR="00E04757" w:rsidRDefault="00000000">
      <w:pPr>
        <w:spacing w:line="60" w:lineRule="exact"/>
      </w:pPr>
      <w:r>
        <w:pict w14:anchorId="29EE70A6">
          <v:line id="_x0000_s2202" style="position:absolute;z-index:251752448" from="0,2pt" to="512pt,2pt" strokecolor="#009ddb" strokeweight="2pt">
            <w10:wrap type="topAndBottom"/>
          </v:line>
        </w:pict>
      </w:r>
    </w:p>
    <w:p w14:paraId="00C8AF8F" w14:textId="77777777" w:rsidR="00E04757" w:rsidRDefault="00E04757"/>
    <w:p w14:paraId="2E03B94C" w14:textId="77777777" w:rsidR="00E04757" w:rsidRDefault="00000000">
      <w:pPr>
        <w:spacing w:before="200" w:line="260" w:lineRule="atLeast"/>
        <w:jc w:val="both"/>
      </w:pPr>
      <w:r>
        <w:rPr>
          <w:rFonts w:ascii="Arial" w:eastAsia="Arial" w:hAnsi="Arial" w:cs="Arial"/>
          <w:color w:val="000000"/>
          <w:sz w:val="20"/>
        </w:rPr>
        <w:t>India, Aug. 14 -- Synopsis of Lithium Derivatives Market</w:t>
      </w:r>
    </w:p>
    <w:p w14:paraId="5FE862DD" w14:textId="77777777" w:rsidR="00E04757" w:rsidRDefault="00000000">
      <w:pPr>
        <w:spacing w:before="200" w:line="260" w:lineRule="atLeast"/>
        <w:jc w:val="both"/>
      </w:pPr>
      <w:r>
        <w:rPr>
          <w:rFonts w:ascii="Arial" w:eastAsia="Arial" w:hAnsi="Arial" w:cs="Arial"/>
          <w:color w:val="000000"/>
          <w:sz w:val="20"/>
        </w:rPr>
        <w:t>Lithium (CAS NO. 7439-93-2) is the lightest metal in the periodic table which is extracted from two sources, including spodumene and salt lake brines and then process manufactured into its derivatives. Lithium Derivatives are highly reactive and broadly classified into lithium carbonate, lithium hydroxide, lithium concentrated, lithium chloride, lithium metal, butyl lithium, and others. Lithium ions have massive capacity to store energy which makes them favorable for use in the rechargeable batteries and grid connected storage. Other than that, they exhibit properties such as viscosity glass modifiers in the glass melts, high coefficient of thermal expansion, and higher electrochemical potential as compared to other catalytic metal.</w:t>
      </w:r>
    </w:p>
    <w:p w14:paraId="71259DD9" w14:textId="77777777" w:rsidR="00E04757" w:rsidRDefault="00000000">
      <w:pPr>
        <w:spacing w:before="200" w:line="260" w:lineRule="atLeast"/>
        <w:jc w:val="both"/>
      </w:pPr>
      <w:r>
        <w:rPr>
          <w:rFonts w:ascii="Arial" w:eastAsia="Arial" w:hAnsi="Arial" w:cs="Arial"/>
          <w:color w:val="000000"/>
          <w:sz w:val="20"/>
        </w:rPr>
        <w:t xml:space="preserve">According to the MRFR analysis, Global Lithium Derivatives Market is projected to reach USD 2,074.2 million by 2023, growing at healthy CAGR of 5.80%. Factors such as the emergence of the electric vehicles, growing demand for portable devices, and increasing glass and ceramic production considered as major growth drivers. China, especially emerged as a key market, thereby generating robust demand for electric vehicles in which lithium ion batteries are largely preferred. Furthermore, consumer electronics industry is on the rise on account of high adoption of portable devices and significantly driving demand for lithium derivatives. On the other hand, growth in this market is hampered by high initial investment cost. Additionally, lack of lithium expertise manpower in the lithium extraction activities led to </w:t>
      </w:r>
      <w:r>
        <w:rPr>
          <w:rFonts w:ascii="Arial" w:eastAsia="Arial" w:hAnsi="Arial" w:cs="Arial"/>
          <w:b/>
          <w:i/>
          <w:color w:val="000000"/>
          <w:sz w:val="20"/>
          <w:u w:val="single"/>
        </w:rPr>
        <w:t>failure</w:t>
      </w:r>
      <w:r>
        <w:rPr>
          <w:rFonts w:ascii="Arial" w:eastAsia="Arial" w:hAnsi="Arial" w:cs="Arial"/>
          <w:color w:val="000000"/>
          <w:sz w:val="20"/>
        </w:rPr>
        <w:t xml:space="preserve"> of the lithium </w:t>
      </w:r>
      <w:r>
        <w:rPr>
          <w:rFonts w:ascii="Arial" w:eastAsia="Arial" w:hAnsi="Arial" w:cs="Arial"/>
          <w:b/>
          <w:i/>
          <w:color w:val="000000"/>
          <w:sz w:val="20"/>
          <w:u w:val="single"/>
        </w:rPr>
        <w:t>startup</w:t>
      </w:r>
      <w:r>
        <w:rPr>
          <w:rFonts w:ascii="Arial" w:eastAsia="Arial" w:hAnsi="Arial" w:cs="Arial"/>
          <w:color w:val="000000"/>
          <w:sz w:val="20"/>
        </w:rPr>
        <w:t xml:space="preserve"> by having a negative impact on the global growth. Nevertheless, this market will be having several growth prospects in the years to come due to emerging applications of Lithium Derivative in grid connected storage as well as aluminum smelting.</w:t>
      </w:r>
    </w:p>
    <w:p w14:paraId="4B258305" w14:textId="77777777" w:rsidR="00E04757" w:rsidRDefault="00000000">
      <w:pPr>
        <w:spacing w:before="200" w:line="260" w:lineRule="atLeast"/>
        <w:jc w:val="both"/>
      </w:pPr>
      <w:r>
        <w:rPr>
          <w:rFonts w:ascii="Arial" w:eastAsia="Arial" w:hAnsi="Arial" w:cs="Arial"/>
          <w:color w:val="000000"/>
          <w:sz w:val="20"/>
        </w:rPr>
        <w:t>Regional Analysis</w:t>
      </w:r>
    </w:p>
    <w:p w14:paraId="792033F3" w14:textId="77777777" w:rsidR="00E04757" w:rsidRDefault="00000000">
      <w:pPr>
        <w:spacing w:before="200" w:line="260" w:lineRule="atLeast"/>
        <w:jc w:val="both"/>
      </w:pPr>
      <w:r>
        <w:rPr>
          <w:rFonts w:ascii="Arial" w:eastAsia="Arial" w:hAnsi="Arial" w:cs="Arial"/>
          <w:color w:val="000000"/>
          <w:sz w:val="20"/>
        </w:rPr>
        <w:t xml:space="preserve">As per the MRFR analysis, Global Lithium Derivative Market is dominated by Asia Pacific followed by North America and Europe. Asia Pacific is the largest region in terms of value and volume and has occupied 53% of the global market shares as of 2016. China drive Asia Pacific lithium Derivatives Market by producing majority of lithium-ion batteries due to emergence of electric vehicle. Moreover, the country has huge automotive manufacturing base which has contributed driving demand for Lithium Derivative substantially. Other than that, economic growth, proximity to cheap labors and presence of numerous small scale Lithium Derivative producers in this region are the important growth factors. North America is another attractive region for Lithium Derivatives, including major market U.S. and Canada. Presence of few leading players in this region such as Albemarle Corporation (U.S.) and FMC Corporation (U.S.) stimulated demand for Lithium Derivatives. Europe is a steady </w:t>
      </w:r>
      <w:r>
        <w:rPr>
          <w:rFonts w:ascii="Arial" w:eastAsia="Arial" w:hAnsi="Arial" w:cs="Arial"/>
          <w:color w:val="000000"/>
          <w:sz w:val="20"/>
        </w:rPr>
        <w:lastRenderedPageBreak/>
        <w:t>market for Lithium Derivatives and likely to grow relatively faster in the years to come due to greater adoption of electric vehicles.</w:t>
      </w:r>
    </w:p>
    <w:p w14:paraId="6375E903" w14:textId="77777777" w:rsidR="00E04757" w:rsidRDefault="00000000">
      <w:pPr>
        <w:spacing w:before="200" w:line="260" w:lineRule="atLeast"/>
        <w:jc w:val="both"/>
      </w:pPr>
      <w:r>
        <w:rPr>
          <w:rFonts w:ascii="Arial" w:eastAsia="Arial" w:hAnsi="Arial" w:cs="Arial"/>
          <w:color w:val="000000"/>
          <w:sz w:val="20"/>
        </w:rPr>
        <w:t>Segmentation</w:t>
      </w:r>
    </w:p>
    <w:p w14:paraId="3D78FC1F" w14:textId="77777777" w:rsidR="00E04757" w:rsidRDefault="00000000">
      <w:pPr>
        <w:spacing w:before="200" w:line="260" w:lineRule="atLeast"/>
        <w:jc w:val="both"/>
      </w:pPr>
      <w:r>
        <w:rPr>
          <w:rFonts w:ascii="Arial" w:eastAsia="Arial" w:hAnsi="Arial" w:cs="Arial"/>
          <w:color w:val="000000"/>
          <w:sz w:val="20"/>
        </w:rPr>
        <w:t>The Global Lithium Derivatives Market is majorly segmented on the basis derivative types, applications and by regions. Based on derivative types global market has been segmented into lithium carbonate, lithium hydroxide, lithium concentrate, lithium metal, butyl lithium, lithium chloride, and others. Market segmentation based on the application includes batteries, lubricants, medicals, metallurgic, glass ceramic, aluminum smelting alloys, polymers, and others. Geographically global market has been segmented into North America, APAC, Europe, Latin America, and Middle East Africa.</w:t>
      </w:r>
    </w:p>
    <w:p w14:paraId="656CF78B" w14:textId="77777777" w:rsidR="00E04757" w:rsidRDefault="00000000">
      <w:pPr>
        <w:spacing w:before="200" w:line="260" w:lineRule="atLeast"/>
        <w:jc w:val="both"/>
      </w:pPr>
      <w:r>
        <w:rPr>
          <w:rFonts w:ascii="Arial" w:eastAsia="Arial" w:hAnsi="Arial" w:cs="Arial"/>
          <w:color w:val="000000"/>
          <w:sz w:val="20"/>
        </w:rPr>
        <w:t>At Market Research Future (MRFR), we enable our customers to unravel the complexity of various industries through our Cooked Research Report (CRR), Half-Cooked Research Reports (HCRR), Raw Research Reports (3R), Continuous-Feed Research (CFR), and Market Research Consulting Services.</w:t>
      </w:r>
    </w:p>
    <w:p w14:paraId="206177E0" w14:textId="77777777" w:rsidR="00E04757" w:rsidRDefault="00000000">
      <w:pPr>
        <w:spacing w:before="200" w:line="260" w:lineRule="atLeast"/>
        <w:jc w:val="both"/>
      </w:pPr>
      <w:r>
        <w:rPr>
          <w:rFonts w:ascii="Arial" w:eastAsia="Arial" w:hAnsi="Arial" w:cs="Arial"/>
          <w:color w:val="000000"/>
          <w:sz w:val="20"/>
        </w:rPr>
        <w:t>MRFR team have supreme objective to provide the optimum quality market research and intelligence services to our clients. Our market research studies by Components, Application, Logistics and market players for global, regional, and country level market segments, enable our clients to see more, know more, and do more, which help to answer all their most important questions.</w:t>
      </w:r>
    </w:p>
    <w:p w14:paraId="564080D3" w14:textId="77777777" w:rsidR="00E04757" w:rsidRDefault="00000000">
      <w:pPr>
        <w:spacing w:before="240" w:line="260" w:lineRule="atLeast"/>
        <w:jc w:val="both"/>
      </w:pPr>
      <w:proofErr w:type="spellStart"/>
      <w:r>
        <w:rPr>
          <w:rFonts w:ascii="Arial" w:eastAsia="Arial" w:hAnsi="Arial" w:cs="Arial"/>
          <w:color w:val="000000"/>
          <w:sz w:val="20"/>
        </w:rPr>
        <w:t>Contact:Market</w:t>
      </w:r>
      <w:proofErr w:type="spellEnd"/>
      <w:r>
        <w:rPr>
          <w:rFonts w:ascii="Arial" w:eastAsia="Arial" w:hAnsi="Arial" w:cs="Arial"/>
          <w:color w:val="000000"/>
          <w:sz w:val="20"/>
        </w:rPr>
        <w:t xml:space="preserve"> Research Future+1 646 845 9312Email: </w:t>
      </w:r>
      <w:hyperlink r:id="rId699" w:history="1">
        <w:r>
          <w:rPr>
            <w:rFonts w:ascii="Arial" w:eastAsia="Arial" w:hAnsi="Arial" w:cs="Arial"/>
            <w:i/>
            <w:color w:val="0077CC"/>
            <w:sz w:val="20"/>
            <w:u w:val="single"/>
            <w:shd w:val="clear" w:color="auto" w:fill="FFFFFF"/>
          </w:rPr>
          <w:t>sales@marketresearchfuture.com</w:t>
        </w:r>
      </w:hyperlink>
    </w:p>
    <w:p w14:paraId="039AFE31" w14:textId="77777777" w:rsidR="00E04757" w:rsidRDefault="00000000">
      <w:pPr>
        <w:spacing w:before="240" w:line="260" w:lineRule="atLeast"/>
        <w:jc w:val="both"/>
      </w:pPr>
      <w:r>
        <w:rPr>
          <w:rFonts w:ascii="Arial" w:eastAsia="Arial" w:hAnsi="Arial" w:cs="Arial"/>
          <w:color w:val="000000"/>
          <w:sz w:val="20"/>
        </w:rPr>
        <w:t xml:space="preserve">Published by HT Digital Content Services with permission from Web Newswire. For any query with respect to this article or any other content requirement, please contact Editor at </w:t>
      </w:r>
      <w:hyperlink r:id="rId700" w:history="1">
        <w:r>
          <w:rPr>
            <w:rFonts w:ascii="Arial" w:eastAsia="Arial" w:hAnsi="Arial" w:cs="Arial"/>
            <w:i/>
            <w:color w:val="0077CC"/>
            <w:sz w:val="20"/>
            <w:u w:val="single"/>
            <w:shd w:val="clear" w:color="auto" w:fill="FFFFFF"/>
          </w:rPr>
          <w:t>contentservices@htlive.com</w:t>
        </w:r>
      </w:hyperlink>
    </w:p>
    <w:p w14:paraId="6C16419D"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14, 2018</w:t>
      </w:r>
    </w:p>
    <w:p w14:paraId="2CE01D7F" w14:textId="77777777" w:rsidR="00E04757" w:rsidRDefault="00E04757"/>
    <w:p w14:paraId="2CD8558C" w14:textId="77777777" w:rsidR="00E04757" w:rsidRDefault="00000000">
      <w:pPr>
        <w:ind w:left="200"/>
        <w:sectPr w:rsidR="00E04757">
          <w:type w:val="continuous"/>
          <w:pgSz w:w="12240" w:h="15840"/>
          <w:pgMar w:top="840" w:right="1000" w:bottom="840" w:left="1000" w:header="400" w:footer="400" w:gutter="0"/>
          <w:cols w:space="720"/>
        </w:sectPr>
      </w:pPr>
      <w:r>
        <w:br/>
      </w:r>
      <w:r>
        <w:pict w14:anchorId="3B645C5C">
          <v:line id="_x0000_s2203" style="position:absolute;left:0;text-align:left;z-index:251753472;mso-position-horizontal-relative:text;mso-position-vertical-relative:text" from="0,10pt" to="512pt,10pt" strokeweight="1pt"/>
        </w:pict>
      </w:r>
      <w:r>
        <w:rPr>
          <w:rFonts w:ascii="Arial" w:eastAsia="Arial" w:hAnsi="Arial" w:cs="Arial"/>
          <w:b/>
          <w:color w:val="767676"/>
          <w:sz w:val="16"/>
        </w:rPr>
        <w:t>End of Document</w:t>
      </w:r>
    </w:p>
    <w:p w14:paraId="0256AF7C" w14:textId="77777777" w:rsidR="00E04757" w:rsidRDefault="00E04757">
      <w:pPr>
        <w:sectPr w:rsidR="00E04757">
          <w:headerReference w:type="even" r:id="rId701"/>
          <w:headerReference w:type="default" r:id="rId702"/>
          <w:footerReference w:type="even" r:id="rId703"/>
          <w:footerReference w:type="default" r:id="rId704"/>
          <w:headerReference w:type="first" r:id="rId705"/>
          <w:footerReference w:type="first" r:id="rId706"/>
          <w:pgSz w:w="12240" w:h="15840"/>
          <w:pgMar w:top="840" w:right="1000" w:bottom="840" w:left="1000" w:header="400" w:footer="400" w:gutter="0"/>
          <w:cols w:space="720"/>
          <w:titlePg/>
        </w:sectPr>
      </w:pPr>
    </w:p>
    <w:p w14:paraId="5296D06F" w14:textId="77777777" w:rsidR="00E04757" w:rsidRDefault="00E04757">
      <w:bookmarkStart w:id="94" w:name="Bookmark_48"/>
      <w:bookmarkEnd w:id="94"/>
    </w:p>
    <w:p w14:paraId="7EC7087E" w14:textId="77777777" w:rsidR="00E04757" w:rsidRDefault="00000000">
      <w:r>
        <w:pict w14:anchorId="1437F6EA">
          <v:shape id="_x0000_i1087" type="#_x0000_t75" alt="LexisNexis®" style="width:148pt;height:30pt">
            <v:imagedata r:id="rId7" o:title=""/>
          </v:shape>
        </w:pict>
      </w:r>
      <w:r>
        <w:cr/>
      </w:r>
    </w:p>
    <w:p w14:paraId="349DB645" w14:textId="77777777" w:rsidR="00E04757" w:rsidRDefault="00000000">
      <w:pPr>
        <w:spacing w:before="240" w:after="200" w:line="340" w:lineRule="atLeast"/>
        <w:jc w:val="center"/>
        <w:outlineLvl w:val="0"/>
        <w:rPr>
          <w:rFonts w:ascii="Arial" w:hAnsi="Arial" w:cs="Arial"/>
          <w:b/>
          <w:bCs/>
          <w:kern w:val="32"/>
          <w:sz w:val="32"/>
          <w:szCs w:val="32"/>
        </w:rPr>
      </w:pPr>
      <w:hyperlink r:id="rId707" w:history="1">
        <w:r>
          <w:rPr>
            <w:rFonts w:ascii="Arial" w:eastAsia="Arial" w:hAnsi="Arial" w:cs="Arial"/>
            <w:b/>
            <w:bCs/>
            <w:i/>
            <w:color w:val="0077CC"/>
            <w:kern w:val="32"/>
            <w:sz w:val="28"/>
            <w:szCs w:val="32"/>
            <w:u w:val="single"/>
            <w:shd w:val="clear" w:color="auto" w:fill="FFFFFF"/>
          </w:rPr>
          <w:t>Lithium Derivatives Market 2018 Manufacturers, Countries, Type and Application, Forecast to 2023</w:t>
        </w:r>
      </w:hyperlink>
    </w:p>
    <w:p w14:paraId="21664F82" w14:textId="77777777" w:rsidR="00E04757" w:rsidRDefault="00000000">
      <w:pPr>
        <w:spacing w:before="120" w:line="260" w:lineRule="atLeast"/>
        <w:jc w:val="center"/>
      </w:pPr>
      <w:r>
        <w:rPr>
          <w:rFonts w:ascii="Arial" w:eastAsia="Arial" w:hAnsi="Arial" w:cs="Arial"/>
          <w:color w:val="000000"/>
          <w:sz w:val="20"/>
        </w:rPr>
        <w:t>Web newswire</w:t>
      </w:r>
    </w:p>
    <w:p w14:paraId="6D04EAEB" w14:textId="77777777" w:rsidR="00E04757" w:rsidRDefault="00000000">
      <w:pPr>
        <w:spacing w:before="120" w:line="260" w:lineRule="atLeast"/>
        <w:jc w:val="center"/>
      </w:pPr>
      <w:r>
        <w:rPr>
          <w:rFonts w:ascii="Arial" w:eastAsia="Arial" w:hAnsi="Arial" w:cs="Arial"/>
          <w:color w:val="000000"/>
          <w:sz w:val="20"/>
        </w:rPr>
        <w:t>August 14, 2018 Tuesday</w:t>
      </w:r>
    </w:p>
    <w:p w14:paraId="70B51827" w14:textId="77777777" w:rsidR="00E04757" w:rsidRDefault="00E04757">
      <w:pPr>
        <w:spacing w:line="240" w:lineRule="atLeast"/>
        <w:jc w:val="both"/>
      </w:pPr>
    </w:p>
    <w:p w14:paraId="6E6C87D3" w14:textId="77777777" w:rsidR="00E04757" w:rsidRDefault="00000000">
      <w:pPr>
        <w:spacing w:before="120" w:line="220" w:lineRule="atLeast"/>
      </w:pPr>
      <w:r>
        <w:br/>
      </w:r>
      <w:r>
        <w:rPr>
          <w:rFonts w:ascii="Arial" w:eastAsia="Arial" w:hAnsi="Arial" w:cs="Arial"/>
          <w:color w:val="000000"/>
          <w:sz w:val="16"/>
        </w:rPr>
        <w:t xml:space="preserve">Copyright 2018 </w:t>
      </w:r>
      <w:proofErr w:type="spellStart"/>
      <w:r>
        <w:rPr>
          <w:rFonts w:ascii="Arial" w:eastAsia="Arial" w:hAnsi="Arial" w:cs="Arial"/>
          <w:color w:val="000000"/>
          <w:sz w:val="16"/>
        </w:rPr>
        <w:t>WebNewsWire</w:t>
      </w:r>
      <w:proofErr w:type="spellEnd"/>
      <w:r>
        <w:rPr>
          <w:rFonts w:ascii="Arial" w:eastAsia="Arial" w:hAnsi="Arial" w:cs="Arial"/>
          <w:color w:val="000000"/>
          <w:sz w:val="16"/>
        </w:rPr>
        <w:t xml:space="preserve"> All Rights Reserved</w:t>
      </w:r>
    </w:p>
    <w:p w14:paraId="54A3AD00"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760 words</w:t>
      </w:r>
    </w:p>
    <w:p w14:paraId="2630C2E0" w14:textId="77777777" w:rsidR="00E04757"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India </w:t>
      </w:r>
    </w:p>
    <w:p w14:paraId="37B0D81A" w14:textId="77777777" w:rsidR="00E04757" w:rsidRDefault="00000000">
      <w:pPr>
        <w:keepNext/>
        <w:spacing w:before="240" w:line="340" w:lineRule="atLeast"/>
      </w:pPr>
      <w:bookmarkStart w:id="95" w:name="Body_46"/>
      <w:bookmarkEnd w:id="95"/>
      <w:r>
        <w:rPr>
          <w:rFonts w:ascii="Arial" w:eastAsia="Arial" w:hAnsi="Arial" w:cs="Arial"/>
          <w:b/>
          <w:color w:val="000000"/>
          <w:sz w:val="28"/>
        </w:rPr>
        <w:t>Body</w:t>
      </w:r>
    </w:p>
    <w:p w14:paraId="165F374A" w14:textId="77777777" w:rsidR="00E04757" w:rsidRDefault="00000000">
      <w:pPr>
        <w:spacing w:line="60" w:lineRule="exact"/>
      </w:pPr>
      <w:r>
        <w:pict w14:anchorId="4208190B">
          <v:line id="_x0000_s2205" style="position:absolute;z-index:251754496" from="0,2pt" to="512pt,2pt" strokecolor="#009ddb" strokeweight="2pt">
            <w10:wrap type="topAndBottom"/>
          </v:line>
        </w:pict>
      </w:r>
    </w:p>
    <w:p w14:paraId="5DD8BD31" w14:textId="77777777" w:rsidR="00E04757" w:rsidRDefault="00E04757"/>
    <w:p w14:paraId="5EDEDA30" w14:textId="77777777" w:rsidR="00E04757" w:rsidRDefault="00000000">
      <w:pPr>
        <w:spacing w:before="200" w:line="260" w:lineRule="atLeast"/>
        <w:jc w:val="both"/>
      </w:pPr>
      <w:r>
        <w:rPr>
          <w:rFonts w:ascii="Arial" w:eastAsia="Arial" w:hAnsi="Arial" w:cs="Arial"/>
          <w:color w:val="000000"/>
          <w:sz w:val="20"/>
        </w:rPr>
        <w:t xml:space="preserve">India, Aug. 14 -- Synopsis of Lithium Derivatives </w:t>
      </w:r>
      <w:proofErr w:type="spellStart"/>
      <w:r>
        <w:rPr>
          <w:rFonts w:ascii="Arial" w:eastAsia="Arial" w:hAnsi="Arial" w:cs="Arial"/>
          <w:color w:val="000000"/>
          <w:sz w:val="20"/>
        </w:rPr>
        <w:t>MarketLithium</w:t>
      </w:r>
      <w:proofErr w:type="spellEnd"/>
      <w:r>
        <w:rPr>
          <w:rFonts w:ascii="Arial" w:eastAsia="Arial" w:hAnsi="Arial" w:cs="Arial"/>
          <w:color w:val="000000"/>
          <w:sz w:val="20"/>
        </w:rPr>
        <w:t xml:space="preserve"> (CAS NO. 7439-93-2) is the lightest metal in the periodic table which is extracted from two sources, including spodumene and salt lake brines and then process manufactured into its derivatives. Lithium Derivatives are highly reactive and broadly classified into lithium carbonate, lithium hydroxide, lithium concentrated, lithium chloride, lithium metal, butyl lithium, and others. </w:t>
      </w:r>
    </w:p>
    <w:p w14:paraId="26655807" w14:textId="77777777" w:rsidR="00E04757" w:rsidRDefault="00000000">
      <w:pPr>
        <w:spacing w:before="240" w:line="260" w:lineRule="atLeast"/>
        <w:jc w:val="both"/>
      </w:pPr>
      <w:r>
        <w:rPr>
          <w:rFonts w:ascii="Arial" w:eastAsia="Arial" w:hAnsi="Arial" w:cs="Arial"/>
          <w:color w:val="000000"/>
          <w:sz w:val="20"/>
        </w:rPr>
        <w:t xml:space="preserve">Lithium ions have massive capacity to store energy which makes them favorable for use in the rechargeable batteries and grid connected storage. Other than that, they exhibit properties such as viscosity glass modifiers in the glass melts, high coefficient of thermal expansion, and higher electrochemical potential as compared to other catalytic </w:t>
      </w:r>
      <w:proofErr w:type="spellStart"/>
      <w:r>
        <w:rPr>
          <w:rFonts w:ascii="Arial" w:eastAsia="Arial" w:hAnsi="Arial" w:cs="Arial"/>
          <w:color w:val="000000"/>
          <w:sz w:val="20"/>
        </w:rPr>
        <w:t>metal.According</w:t>
      </w:r>
      <w:proofErr w:type="spellEnd"/>
      <w:r>
        <w:rPr>
          <w:rFonts w:ascii="Arial" w:eastAsia="Arial" w:hAnsi="Arial" w:cs="Arial"/>
          <w:color w:val="000000"/>
          <w:sz w:val="20"/>
        </w:rPr>
        <w:t xml:space="preserve"> to the MRFR analysis, Global Lithium Derivatives Market is projected to reach USD 2,074.2 million by 2023, growing at healthy CAGR of 5.80%. Factors such as the emergence of the electric vehicles, growing demand for portable devices, and increasing glass and ceramic production considered as major growth drivers. China, especially emerged as a key market, thereby generating robust demand for electric vehicles in which lithium ion batteries are largely preferred. Furthermore, consumer electronics industry is on the rise on account of high adoption of portable devices and significantly driving demand for lithium derivatives. On the other hand, growth in this market is hampered by high initial investment cost. Additionally, lack of lithium expertise manpower in the lithium extraction activities led to </w:t>
      </w:r>
      <w:r>
        <w:rPr>
          <w:rFonts w:ascii="Arial" w:eastAsia="Arial" w:hAnsi="Arial" w:cs="Arial"/>
          <w:b/>
          <w:i/>
          <w:color w:val="000000"/>
          <w:sz w:val="20"/>
          <w:u w:val="single"/>
        </w:rPr>
        <w:t>failure</w:t>
      </w:r>
      <w:r>
        <w:rPr>
          <w:rFonts w:ascii="Arial" w:eastAsia="Arial" w:hAnsi="Arial" w:cs="Arial"/>
          <w:color w:val="000000"/>
          <w:sz w:val="20"/>
        </w:rPr>
        <w:t xml:space="preserve"> of the lithium </w:t>
      </w:r>
      <w:r>
        <w:rPr>
          <w:rFonts w:ascii="Arial" w:eastAsia="Arial" w:hAnsi="Arial" w:cs="Arial"/>
          <w:b/>
          <w:i/>
          <w:color w:val="000000"/>
          <w:sz w:val="20"/>
          <w:u w:val="single"/>
        </w:rPr>
        <w:t>startup</w:t>
      </w:r>
      <w:r>
        <w:rPr>
          <w:rFonts w:ascii="Arial" w:eastAsia="Arial" w:hAnsi="Arial" w:cs="Arial"/>
          <w:color w:val="000000"/>
          <w:sz w:val="20"/>
        </w:rPr>
        <w:t xml:space="preserve"> by having a negative impact on the global growth. Nevertheless, this market will be having several growth prospects in the years to come due to emerging applications of Lithium Derivative in grid connected storage as well as aluminum </w:t>
      </w:r>
      <w:proofErr w:type="spellStart"/>
      <w:r>
        <w:rPr>
          <w:rFonts w:ascii="Arial" w:eastAsia="Arial" w:hAnsi="Arial" w:cs="Arial"/>
          <w:color w:val="000000"/>
          <w:sz w:val="20"/>
        </w:rPr>
        <w:t>smelting.Regional</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AnalysisAs</w:t>
      </w:r>
      <w:proofErr w:type="spellEnd"/>
      <w:r>
        <w:rPr>
          <w:rFonts w:ascii="Arial" w:eastAsia="Arial" w:hAnsi="Arial" w:cs="Arial"/>
          <w:color w:val="000000"/>
          <w:sz w:val="20"/>
        </w:rPr>
        <w:t xml:space="preserve"> per the MRFR analysis, Global Lithium Derivative Market is dominated by Asia Pacific followed by North America and Europe. Asia Pacific is the largest region in terms of value and volume and has occupied 53% of the global market shares as of 2016. China drive Asia Pacific lithium Derivatives Market by producing majority of lithium-ion batteries due to emergence of electric vehicle. Moreover, the country has huge automotive manufacturing base which has contributed driving demand for Lithium Derivative substantially. Other than that, economic growth, proximity to cheap labors and presence of numerous small scale Lithium Derivative producers in this region are the important growth factors. North America is another attractive region for Lithium Derivatives, including major market U.S. and Canada. Presence of few leading players in this region such as Albemarle Corporation (U.S.) and FMC Corporation (U.S.) stimulated demand for Lithium Derivatives. Europe is a steady market for Lithium Derivatives and likely to grow relatively faster in the years to come due to greater adoption of electric </w:t>
      </w:r>
      <w:proofErr w:type="spellStart"/>
      <w:r>
        <w:rPr>
          <w:rFonts w:ascii="Arial" w:eastAsia="Arial" w:hAnsi="Arial" w:cs="Arial"/>
          <w:color w:val="000000"/>
          <w:sz w:val="20"/>
        </w:rPr>
        <w:t>vehicles.SegmentationThe</w:t>
      </w:r>
      <w:proofErr w:type="spellEnd"/>
      <w:r>
        <w:rPr>
          <w:rFonts w:ascii="Arial" w:eastAsia="Arial" w:hAnsi="Arial" w:cs="Arial"/>
          <w:color w:val="000000"/>
          <w:sz w:val="20"/>
        </w:rPr>
        <w:t xml:space="preserve"> Global Lithium Derivatives Market is majorly segmented on the basis derivative types, applications and by regions. Based on derivative types global market has been segmented into lithium carbonate, lithium hydroxide, lithium concentrate, lithium metal, butyl lithium, lithium chloride, and others. Market </w:t>
      </w:r>
      <w:r>
        <w:rPr>
          <w:rFonts w:ascii="Arial" w:eastAsia="Arial" w:hAnsi="Arial" w:cs="Arial"/>
          <w:color w:val="000000"/>
          <w:sz w:val="20"/>
        </w:rPr>
        <w:lastRenderedPageBreak/>
        <w:t xml:space="preserve">segmentation based on the application includes batteries, lubricants, medicals, metallurgic, glass ceramic, aluminum smelting alloys, polymers, and others. Geographically global market has been segmented into North America, APAC, Europe, Latin America, and Middle East </w:t>
      </w:r>
      <w:proofErr w:type="spellStart"/>
      <w:r>
        <w:rPr>
          <w:rFonts w:ascii="Arial" w:eastAsia="Arial" w:hAnsi="Arial" w:cs="Arial"/>
          <w:color w:val="000000"/>
          <w:sz w:val="20"/>
        </w:rPr>
        <w:t>Africa.At</w:t>
      </w:r>
      <w:proofErr w:type="spellEnd"/>
      <w:r>
        <w:rPr>
          <w:rFonts w:ascii="Arial" w:eastAsia="Arial" w:hAnsi="Arial" w:cs="Arial"/>
          <w:color w:val="000000"/>
          <w:sz w:val="20"/>
        </w:rPr>
        <w:t xml:space="preserve"> Market Research Future (MRFR), we enable our customers to unravel the complexity of various industries through our Cooked Research Report (CRR), Half-Cooked Research Reports (HCRR), Raw Research Reports (3R), Continuous-Feed Research (CFR), and Market Research Consulting </w:t>
      </w:r>
      <w:proofErr w:type="spellStart"/>
      <w:r>
        <w:rPr>
          <w:rFonts w:ascii="Arial" w:eastAsia="Arial" w:hAnsi="Arial" w:cs="Arial"/>
          <w:color w:val="000000"/>
          <w:sz w:val="20"/>
        </w:rPr>
        <w:t>Services.MRFR</w:t>
      </w:r>
      <w:proofErr w:type="spellEnd"/>
      <w:r>
        <w:rPr>
          <w:rFonts w:ascii="Arial" w:eastAsia="Arial" w:hAnsi="Arial" w:cs="Arial"/>
          <w:color w:val="000000"/>
          <w:sz w:val="20"/>
        </w:rPr>
        <w:t xml:space="preserve"> team have supreme objective to provide the optimum quality market research and intelligence services to our clients. Our market research studies by Components, Application, Logistics and market players for global, regional, and country level market segments, enable our clients to see more, know more, and do more, which help to answer all their most important </w:t>
      </w:r>
      <w:proofErr w:type="spellStart"/>
      <w:r>
        <w:rPr>
          <w:rFonts w:ascii="Arial" w:eastAsia="Arial" w:hAnsi="Arial" w:cs="Arial"/>
          <w:color w:val="000000"/>
          <w:sz w:val="20"/>
        </w:rPr>
        <w:t>questions.Contact:Market</w:t>
      </w:r>
      <w:proofErr w:type="spellEnd"/>
      <w:r>
        <w:rPr>
          <w:rFonts w:ascii="Arial" w:eastAsia="Arial" w:hAnsi="Arial" w:cs="Arial"/>
          <w:color w:val="000000"/>
          <w:sz w:val="20"/>
        </w:rPr>
        <w:t xml:space="preserve"> Research Future+1 646 845 9312Email: </w:t>
      </w:r>
      <w:hyperlink r:id="rId708" w:history="1">
        <w:r>
          <w:rPr>
            <w:rFonts w:ascii="Arial" w:eastAsia="Arial" w:hAnsi="Arial" w:cs="Arial"/>
            <w:i/>
            <w:color w:val="0077CC"/>
            <w:sz w:val="20"/>
            <w:u w:val="single"/>
            <w:shd w:val="clear" w:color="auto" w:fill="FFFFFF"/>
          </w:rPr>
          <w:t>sales@marketresearchfuture.com</w:t>
        </w:r>
      </w:hyperlink>
    </w:p>
    <w:p w14:paraId="18EED04C" w14:textId="77777777" w:rsidR="00E04757" w:rsidRDefault="00000000">
      <w:pPr>
        <w:spacing w:before="240" w:line="260" w:lineRule="atLeast"/>
        <w:jc w:val="both"/>
      </w:pPr>
      <w:r>
        <w:rPr>
          <w:rFonts w:ascii="Arial" w:eastAsia="Arial" w:hAnsi="Arial" w:cs="Arial"/>
          <w:color w:val="000000"/>
          <w:sz w:val="20"/>
        </w:rPr>
        <w:t xml:space="preserve">Published by HT Digital Content Services with permission from Web Newswire. For any query with respect to this article or any other content requirement, please contact Editor at </w:t>
      </w:r>
      <w:hyperlink r:id="rId709" w:history="1">
        <w:r>
          <w:rPr>
            <w:rFonts w:ascii="Arial" w:eastAsia="Arial" w:hAnsi="Arial" w:cs="Arial"/>
            <w:i/>
            <w:color w:val="0077CC"/>
            <w:sz w:val="20"/>
            <w:u w:val="single"/>
            <w:shd w:val="clear" w:color="auto" w:fill="FFFFFF"/>
          </w:rPr>
          <w:t>contentservices@htlive.com</w:t>
        </w:r>
      </w:hyperlink>
    </w:p>
    <w:p w14:paraId="1CB9BF97"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14, 2018</w:t>
      </w:r>
    </w:p>
    <w:p w14:paraId="1CF7BE60" w14:textId="77777777" w:rsidR="00E04757" w:rsidRDefault="00E04757"/>
    <w:p w14:paraId="674F3D64" w14:textId="77777777" w:rsidR="00E04757" w:rsidRDefault="00000000">
      <w:pPr>
        <w:ind w:left="200"/>
        <w:sectPr w:rsidR="00E04757">
          <w:type w:val="continuous"/>
          <w:pgSz w:w="12240" w:h="15840"/>
          <w:pgMar w:top="840" w:right="1000" w:bottom="840" w:left="1000" w:header="400" w:footer="400" w:gutter="0"/>
          <w:cols w:space="720"/>
        </w:sectPr>
      </w:pPr>
      <w:r>
        <w:br/>
      </w:r>
      <w:r>
        <w:pict w14:anchorId="4BB59103">
          <v:line id="_x0000_s2206" style="position:absolute;left:0;text-align:left;z-index:251755520;mso-position-horizontal-relative:text;mso-position-vertical-relative:text" from="0,10pt" to="512pt,10pt" strokeweight="1pt"/>
        </w:pict>
      </w:r>
      <w:r>
        <w:rPr>
          <w:rFonts w:ascii="Arial" w:eastAsia="Arial" w:hAnsi="Arial" w:cs="Arial"/>
          <w:b/>
          <w:color w:val="767676"/>
          <w:sz w:val="16"/>
        </w:rPr>
        <w:t>End of Document</w:t>
      </w:r>
    </w:p>
    <w:p w14:paraId="65F32155" w14:textId="77777777" w:rsidR="00E04757" w:rsidRDefault="00E04757">
      <w:pPr>
        <w:sectPr w:rsidR="00E04757">
          <w:headerReference w:type="even" r:id="rId710"/>
          <w:headerReference w:type="default" r:id="rId711"/>
          <w:footerReference w:type="even" r:id="rId712"/>
          <w:footerReference w:type="default" r:id="rId713"/>
          <w:headerReference w:type="first" r:id="rId714"/>
          <w:footerReference w:type="first" r:id="rId715"/>
          <w:pgSz w:w="12240" w:h="15840"/>
          <w:pgMar w:top="840" w:right="1000" w:bottom="840" w:left="1000" w:header="400" w:footer="400" w:gutter="0"/>
          <w:cols w:space="720"/>
          <w:titlePg/>
        </w:sectPr>
      </w:pPr>
    </w:p>
    <w:p w14:paraId="3B52AB52" w14:textId="77777777" w:rsidR="00E04757" w:rsidRDefault="00E04757">
      <w:bookmarkStart w:id="96" w:name="Bookmark_49"/>
      <w:bookmarkEnd w:id="96"/>
    </w:p>
    <w:p w14:paraId="6D8342C7" w14:textId="77777777" w:rsidR="00E04757" w:rsidRDefault="00000000">
      <w:r>
        <w:pict w14:anchorId="0F890E03">
          <v:shape id="_x0000_i1088" type="#_x0000_t75" alt="LexisNexis®" style="width:148pt;height:30pt">
            <v:imagedata r:id="rId7" o:title=""/>
          </v:shape>
        </w:pict>
      </w:r>
      <w:r>
        <w:cr/>
      </w:r>
    </w:p>
    <w:p w14:paraId="5FA5ABE6" w14:textId="77777777" w:rsidR="00E04757" w:rsidRDefault="00000000">
      <w:pPr>
        <w:spacing w:before="240" w:after="200" w:line="340" w:lineRule="atLeast"/>
        <w:jc w:val="center"/>
        <w:outlineLvl w:val="0"/>
        <w:rPr>
          <w:rFonts w:ascii="Arial" w:hAnsi="Arial" w:cs="Arial"/>
          <w:b/>
          <w:bCs/>
          <w:kern w:val="32"/>
          <w:sz w:val="32"/>
          <w:szCs w:val="32"/>
        </w:rPr>
      </w:pPr>
      <w:hyperlink r:id="rId716" w:history="1">
        <w:r>
          <w:rPr>
            <w:rFonts w:ascii="Arial" w:eastAsia="Arial" w:hAnsi="Arial" w:cs="Arial"/>
            <w:b/>
            <w:bCs/>
            <w:i/>
            <w:color w:val="0077CC"/>
            <w:kern w:val="32"/>
            <w:sz w:val="28"/>
            <w:szCs w:val="32"/>
            <w:u w:val="single"/>
            <w:shd w:val="clear" w:color="auto" w:fill="FFFFFF"/>
          </w:rPr>
          <w:t>RECON: CALIFORNIA LOOKS TO SELL ITS OWN LINE OF GENERICS; BOEHRINGER SIGNS WITH SINGAPORE'S ENLEOFEN TO DEVELOP ANTI-FIBROTIC DRUGS</w:t>
        </w:r>
      </w:hyperlink>
    </w:p>
    <w:p w14:paraId="71C08E10" w14:textId="77777777" w:rsidR="00E04757" w:rsidRDefault="00000000">
      <w:pPr>
        <w:spacing w:before="120" w:line="260" w:lineRule="atLeast"/>
        <w:jc w:val="center"/>
      </w:pPr>
      <w:r>
        <w:rPr>
          <w:rFonts w:ascii="Arial" w:eastAsia="Arial" w:hAnsi="Arial" w:cs="Arial"/>
          <w:color w:val="000000"/>
          <w:sz w:val="20"/>
        </w:rPr>
        <w:t>States News Service</w:t>
      </w:r>
    </w:p>
    <w:p w14:paraId="0316F127" w14:textId="77777777" w:rsidR="00E04757" w:rsidRDefault="00000000">
      <w:pPr>
        <w:spacing w:before="120" w:line="260" w:lineRule="atLeast"/>
        <w:jc w:val="center"/>
      </w:pPr>
      <w:r>
        <w:rPr>
          <w:rFonts w:ascii="Arial" w:eastAsia="Arial" w:hAnsi="Arial" w:cs="Arial"/>
          <w:color w:val="000000"/>
          <w:sz w:val="20"/>
        </w:rPr>
        <w:t>January 9, 2020 Thursday</w:t>
      </w:r>
    </w:p>
    <w:p w14:paraId="222E2A07" w14:textId="77777777" w:rsidR="00E04757" w:rsidRDefault="00E04757">
      <w:pPr>
        <w:spacing w:line="240" w:lineRule="atLeast"/>
        <w:jc w:val="both"/>
      </w:pPr>
    </w:p>
    <w:p w14:paraId="600F259C" w14:textId="77777777" w:rsidR="00E04757" w:rsidRDefault="00000000">
      <w:pPr>
        <w:spacing w:before="120" w:line="220" w:lineRule="atLeast"/>
      </w:pPr>
      <w:r>
        <w:br/>
      </w:r>
      <w:r>
        <w:rPr>
          <w:rFonts w:ascii="Arial" w:eastAsia="Arial" w:hAnsi="Arial" w:cs="Arial"/>
          <w:color w:val="000000"/>
          <w:sz w:val="16"/>
        </w:rPr>
        <w:t>Copyright 2020 States News Service</w:t>
      </w:r>
    </w:p>
    <w:p w14:paraId="4022C510"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1647 words</w:t>
      </w:r>
    </w:p>
    <w:p w14:paraId="10EEC62A"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States News Service</w:t>
      </w:r>
    </w:p>
    <w:p w14:paraId="3334FA72" w14:textId="77777777" w:rsidR="00E04757"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ROCKVILLE, MD </w:t>
      </w:r>
    </w:p>
    <w:p w14:paraId="1278C24E" w14:textId="77777777" w:rsidR="00E04757" w:rsidRDefault="00000000">
      <w:pPr>
        <w:keepNext/>
        <w:spacing w:before="240" w:line="340" w:lineRule="atLeast"/>
      </w:pPr>
      <w:bookmarkStart w:id="97" w:name="Body_47"/>
      <w:bookmarkEnd w:id="97"/>
      <w:r>
        <w:rPr>
          <w:rFonts w:ascii="Arial" w:eastAsia="Arial" w:hAnsi="Arial" w:cs="Arial"/>
          <w:b/>
          <w:color w:val="000000"/>
          <w:sz w:val="28"/>
        </w:rPr>
        <w:t>Body</w:t>
      </w:r>
    </w:p>
    <w:p w14:paraId="3DC2EA7A" w14:textId="77777777" w:rsidR="00E04757" w:rsidRDefault="00000000">
      <w:pPr>
        <w:spacing w:line="60" w:lineRule="exact"/>
      </w:pPr>
      <w:r>
        <w:pict w14:anchorId="17EB4E7A">
          <v:line id="_x0000_s2208" style="position:absolute;z-index:251756544" from="0,2pt" to="512pt,2pt" strokecolor="#009ddb" strokeweight="2pt">
            <w10:wrap type="topAndBottom"/>
          </v:line>
        </w:pict>
      </w:r>
    </w:p>
    <w:p w14:paraId="79AA1060" w14:textId="77777777" w:rsidR="00E04757" w:rsidRDefault="00E04757"/>
    <w:p w14:paraId="0C432CB6" w14:textId="77777777" w:rsidR="00E04757" w:rsidRDefault="00000000">
      <w:pPr>
        <w:spacing w:before="200" w:line="260" w:lineRule="atLeast"/>
        <w:jc w:val="both"/>
      </w:pPr>
      <w:r>
        <w:rPr>
          <w:rFonts w:ascii="Arial" w:eastAsia="Arial" w:hAnsi="Arial" w:cs="Arial"/>
          <w:color w:val="000000"/>
          <w:sz w:val="20"/>
        </w:rPr>
        <w:t>The following information was released by the Regulatory Affairs Professionals Society:</w:t>
      </w:r>
    </w:p>
    <w:p w14:paraId="08170315" w14:textId="77777777" w:rsidR="00E04757" w:rsidRDefault="00000000">
      <w:pPr>
        <w:spacing w:before="200" w:line="260" w:lineRule="atLeast"/>
        <w:jc w:val="both"/>
      </w:pPr>
      <w:r>
        <w:rPr>
          <w:rFonts w:ascii="Arial" w:eastAsia="Arial" w:hAnsi="Arial" w:cs="Arial"/>
          <w:color w:val="000000"/>
          <w:sz w:val="20"/>
        </w:rPr>
        <w:t xml:space="preserve">By Michael </w:t>
      </w:r>
      <w:proofErr w:type="spellStart"/>
      <w:r>
        <w:rPr>
          <w:rFonts w:ascii="Arial" w:eastAsia="Arial" w:hAnsi="Arial" w:cs="Arial"/>
          <w:color w:val="000000"/>
          <w:sz w:val="20"/>
        </w:rPr>
        <w:t>Mezher</w:t>
      </w:r>
      <w:proofErr w:type="spellEnd"/>
    </w:p>
    <w:p w14:paraId="75DE029C" w14:textId="77777777" w:rsidR="00E04757" w:rsidRDefault="00000000">
      <w:pPr>
        <w:spacing w:before="200" w:line="260" w:lineRule="atLeast"/>
        <w:jc w:val="both"/>
      </w:pPr>
      <w:r>
        <w:rPr>
          <w:rFonts w:ascii="Arial" w:eastAsia="Arial" w:hAnsi="Arial" w:cs="Arial"/>
          <w:color w:val="000000"/>
          <w:sz w:val="20"/>
        </w:rPr>
        <w:t>Welcome to Regulatory Reconnaissance, your daily regulatory news and intelligence briefing.</w:t>
      </w:r>
    </w:p>
    <w:p w14:paraId="61170D89" w14:textId="77777777" w:rsidR="00E04757" w:rsidRDefault="00000000">
      <w:pPr>
        <w:spacing w:before="200" w:line="260" w:lineRule="atLeast"/>
        <w:jc w:val="both"/>
      </w:pPr>
      <w:r>
        <w:rPr>
          <w:rFonts w:ascii="Arial" w:eastAsia="Arial" w:hAnsi="Arial" w:cs="Arial"/>
          <w:color w:val="000000"/>
          <w:sz w:val="20"/>
        </w:rPr>
        <w:t>In Focus: US</w:t>
      </w:r>
    </w:p>
    <w:p w14:paraId="4C6F2C24" w14:textId="77777777" w:rsidR="00E04757" w:rsidRDefault="00000000">
      <w:pPr>
        <w:spacing w:before="200" w:line="260" w:lineRule="atLeast"/>
        <w:jc w:val="both"/>
      </w:pPr>
      <w:r>
        <w:rPr>
          <w:rFonts w:ascii="Arial" w:eastAsia="Arial" w:hAnsi="Arial" w:cs="Arial"/>
          <w:color w:val="000000"/>
          <w:sz w:val="20"/>
        </w:rPr>
        <w:t>California eyes selling its own brand of generic prescription drugs to battle high costs (LA Times) (Sac Bee) (WSJ) (The Hill)</w:t>
      </w:r>
    </w:p>
    <w:p w14:paraId="5FFD4614" w14:textId="77777777" w:rsidR="00E04757" w:rsidRDefault="00000000">
      <w:pPr>
        <w:spacing w:before="200" w:line="260" w:lineRule="atLeast"/>
        <w:jc w:val="both"/>
      </w:pPr>
      <w:r>
        <w:rPr>
          <w:rFonts w:ascii="Arial" w:eastAsia="Arial" w:hAnsi="Arial" w:cs="Arial"/>
          <w:color w:val="000000"/>
          <w:sz w:val="20"/>
        </w:rPr>
        <w:t>Merck's Keytruda wins FDA approval for bladder cancer (Reuters) (Endpoints-$) (FDA) (Press)</w:t>
      </w:r>
    </w:p>
    <w:p w14:paraId="127667C7" w14:textId="77777777" w:rsidR="00E04757" w:rsidRDefault="00000000">
      <w:pPr>
        <w:spacing w:before="200" w:line="260" w:lineRule="atLeast"/>
        <w:jc w:val="both"/>
      </w:pPr>
      <w:proofErr w:type="spellStart"/>
      <w:r>
        <w:rPr>
          <w:rFonts w:ascii="Arial" w:eastAsia="Arial" w:hAnsi="Arial" w:cs="Arial"/>
          <w:color w:val="000000"/>
          <w:sz w:val="20"/>
        </w:rPr>
        <w:t>Amag</w:t>
      </w:r>
      <w:proofErr w:type="spellEnd"/>
      <w:r>
        <w:rPr>
          <w:rFonts w:ascii="Arial" w:eastAsia="Arial" w:hAnsi="Arial" w:cs="Arial"/>
          <w:color w:val="000000"/>
          <w:sz w:val="20"/>
        </w:rPr>
        <w:t xml:space="preserve"> Pharmaceuticals to divest two women's health drugs, CEO to step down (Reuters) (Press)</w:t>
      </w:r>
    </w:p>
    <w:p w14:paraId="6377F018" w14:textId="77777777" w:rsidR="00E04757" w:rsidRDefault="00000000">
      <w:pPr>
        <w:spacing w:before="200" w:line="260" w:lineRule="atLeast"/>
        <w:jc w:val="both"/>
      </w:pPr>
      <w:r>
        <w:rPr>
          <w:rFonts w:ascii="Arial" w:eastAsia="Arial" w:hAnsi="Arial" w:cs="Arial"/>
          <w:color w:val="000000"/>
          <w:sz w:val="20"/>
        </w:rPr>
        <w:t>Two Big Drug Flops Show How Health-Care Economics Have Changed (Bloomberg)</w:t>
      </w:r>
    </w:p>
    <w:p w14:paraId="0B42A868" w14:textId="77777777" w:rsidR="00E04757" w:rsidRDefault="00000000">
      <w:pPr>
        <w:spacing w:before="200" w:line="260" w:lineRule="atLeast"/>
        <w:jc w:val="both"/>
      </w:pPr>
      <w:r>
        <w:rPr>
          <w:rFonts w:ascii="Arial" w:eastAsia="Arial" w:hAnsi="Arial" w:cs="Arial"/>
          <w:color w:val="000000"/>
          <w:sz w:val="20"/>
        </w:rPr>
        <w:t xml:space="preserve">The Conundrum Of Investing In Cardiovascular Versus Rare Diseases </w:t>
      </w:r>
      <w:proofErr w:type="spellStart"/>
      <w:r>
        <w:rPr>
          <w:rFonts w:ascii="Arial" w:eastAsia="Arial" w:hAnsi="Arial" w:cs="Arial"/>
          <w:color w:val="000000"/>
          <w:sz w:val="20"/>
        </w:rPr>
        <w:t>RandD</w:t>
      </w:r>
      <w:proofErr w:type="spellEnd"/>
      <w:r>
        <w:rPr>
          <w:rFonts w:ascii="Arial" w:eastAsia="Arial" w:hAnsi="Arial" w:cs="Arial"/>
          <w:color w:val="000000"/>
          <w:sz w:val="20"/>
        </w:rPr>
        <w:t xml:space="preserve"> (Forbes)</w:t>
      </w:r>
    </w:p>
    <w:p w14:paraId="17434F89" w14:textId="77777777" w:rsidR="00E04757" w:rsidRDefault="00000000">
      <w:pPr>
        <w:spacing w:before="200" w:line="260" w:lineRule="atLeast"/>
        <w:jc w:val="both"/>
      </w:pPr>
      <w:r>
        <w:rPr>
          <w:rFonts w:ascii="Arial" w:eastAsia="Arial" w:hAnsi="Arial" w:cs="Arial"/>
          <w:color w:val="000000"/>
          <w:sz w:val="20"/>
        </w:rPr>
        <w:t>Lilly looms over Blueprint as the biotech files targeted cancer drug (</w:t>
      </w:r>
      <w:proofErr w:type="spellStart"/>
      <w:r>
        <w:rPr>
          <w:rFonts w:ascii="Arial" w:eastAsia="Arial" w:hAnsi="Arial" w:cs="Arial"/>
          <w:color w:val="000000"/>
          <w:sz w:val="20"/>
        </w:rPr>
        <w:t>BioPharmaDive</w:t>
      </w:r>
      <w:proofErr w:type="spellEnd"/>
      <w:r>
        <w:rPr>
          <w:rFonts w:ascii="Arial" w:eastAsia="Arial" w:hAnsi="Arial" w:cs="Arial"/>
          <w:color w:val="000000"/>
          <w:sz w:val="20"/>
        </w:rPr>
        <w:t>)</w:t>
      </w:r>
    </w:p>
    <w:p w14:paraId="0C4F05A0" w14:textId="77777777" w:rsidR="00E04757" w:rsidRDefault="00000000">
      <w:pPr>
        <w:spacing w:before="200" w:line="260" w:lineRule="atLeast"/>
        <w:jc w:val="both"/>
      </w:pPr>
      <w:r>
        <w:rPr>
          <w:rFonts w:ascii="Arial" w:eastAsia="Arial" w:hAnsi="Arial" w:cs="Arial"/>
          <w:color w:val="000000"/>
          <w:sz w:val="20"/>
        </w:rPr>
        <w:t>Celgene backs out of a $55 million deal to settle claims of thwarting generics (STAT-$) (Law360-$)</w:t>
      </w:r>
    </w:p>
    <w:p w14:paraId="4E979035" w14:textId="77777777" w:rsidR="00E04757" w:rsidRDefault="00000000">
      <w:pPr>
        <w:spacing w:before="200" w:line="260" w:lineRule="atLeast"/>
        <w:jc w:val="both"/>
      </w:pPr>
      <w:r>
        <w:rPr>
          <w:rFonts w:ascii="Arial" w:eastAsia="Arial" w:hAnsi="Arial" w:cs="Arial"/>
          <w:color w:val="000000"/>
          <w:sz w:val="20"/>
        </w:rPr>
        <w:t>Trump should do more to bolster Senate drug pricing effort, Grassley says (STAT-$)</w:t>
      </w:r>
    </w:p>
    <w:p w14:paraId="27842D3A" w14:textId="77777777" w:rsidR="00E04757" w:rsidRDefault="00000000">
      <w:pPr>
        <w:spacing w:before="200" w:line="260" w:lineRule="atLeast"/>
        <w:jc w:val="both"/>
      </w:pPr>
      <w:r>
        <w:rPr>
          <w:rFonts w:ascii="Arial" w:eastAsia="Arial" w:hAnsi="Arial" w:cs="Arial"/>
          <w:color w:val="000000"/>
          <w:sz w:val="20"/>
        </w:rPr>
        <w:t xml:space="preserve">Sanofi quietly ties </w:t>
      </w:r>
      <w:r>
        <w:rPr>
          <w:rFonts w:ascii="Arial" w:eastAsia="Arial" w:hAnsi="Arial" w:cs="Arial"/>
          <w:b/>
          <w:i/>
          <w:color w:val="000000"/>
          <w:sz w:val="20"/>
          <w:u w:val="single"/>
        </w:rPr>
        <w:t>up</w:t>
      </w:r>
      <w:r>
        <w:rPr>
          <w:rFonts w:ascii="Arial" w:eastAsia="Arial" w:hAnsi="Arial" w:cs="Arial"/>
          <w:color w:val="000000"/>
          <w:sz w:val="20"/>
        </w:rPr>
        <w:t xml:space="preserve"> with a low-profile, preclinical cancer biotech FTC signs off (Endpoints)</w:t>
      </w:r>
    </w:p>
    <w:p w14:paraId="14C7DA19" w14:textId="77777777" w:rsidR="00E04757" w:rsidRDefault="00000000">
      <w:pPr>
        <w:spacing w:before="200" w:line="260" w:lineRule="atLeast"/>
        <w:jc w:val="both"/>
      </w:pPr>
      <w:r>
        <w:rPr>
          <w:rFonts w:ascii="Arial" w:eastAsia="Arial" w:hAnsi="Arial" w:cs="Arial"/>
          <w:color w:val="000000"/>
          <w:sz w:val="20"/>
        </w:rPr>
        <w:t>Regeneron drug reduces bone growth for patients with ultra-rare disease (STAT-$) (Reuters) (Press)</w:t>
      </w:r>
    </w:p>
    <w:p w14:paraId="5206A442" w14:textId="77777777" w:rsidR="00E04757" w:rsidRDefault="00000000">
      <w:pPr>
        <w:spacing w:before="200" w:line="260" w:lineRule="atLeast"/>
        <w:jc w:val="both"/>
      </w:pPr>
      <w:r>
        <w:rPr>
          <w:rFonts w:ascii="Arial" w:eastAsia="Arial" w:hAnsi="Arial" w:cs="Arial"/>
          <w:color w:val="000000"/>
          <w:sz w:val="20"/>
        </w:rPr>
        <w:t>The ghosts of JPMs past: How 20 years of deals, scandal, and science have shaped health care (STAT)</w:t>
      </w:r>
    </w:p>
    <w:p w14:paraId="63D85423" w14:textId="77777777" w:rsidR="00E04757" w:rsidRDefault="00000000">
      <w:pPr>
        <w:spacing w:before="200" w:line="260" w:lineRule="atLeast"/>
        <w:jc w:val="both"/>
      </w:pPr>
      <w:r>
        <w:rPr>
          <w:rFonts w:ascii="Arial" w:eastAsia="Arial" w:hAnsi="Arial" w:cs="Arial"/>
          <w:color w:val="000000"/>
          <w:sz w:val="20"/>
        </w:rPr>
        <w:lastRenderedPageBreak/>
        <w:t>FDA real-world evidence to be made available on Google Cloud (</w:t>
      </w:r>
      <w:proofErr w:type="spellStart"/>
      <w:r>
        <w:rPr>
          <w:rFonts w:ascii="Arial" w:eastAsia="Arial" w:hAnsi="Arial" w:cs="Arial"/>
          <w:color w:val="000000"/>
          <w:sz w:val="20"/>
        </w:rPr>
        <w:t>HealthcareITNews</w:t>
      </w:r>
      <w:proofErr w:type="spellEnd"/>
      <w:r>
        <w:rPr>
          <w:rFonts w:ascii="Arial" w:eastAsia="Arial" w:hAnsi="Arial" w:cs="Arial"/>
          <w:color w:val="000000"/>
          <w:sz w:val="20"/>
        </w:rPr>
        <w:t>) (Google)</w:t>
      </w:r>
    </w:p>
    <w:p w14:paraId="7D20AC96" w14:textId="77777777" w:rsidR="00E04757" w:rsidRDefault="00000000">
      <w:pPr>
        <w:spacing w:before="200" w:line="260" w:lineRule="atLeast"/>
        <w:jc w:val="both"/>
      </w:pPr>
      <w:r>
        <w:rPr>
          <w:rFonts w:ascii="Arial" w:eastAsia="Arial" w:hAnsi="Arial" w:cs="Arial"/>
          <w:color w:val="000000"/>
          <w:sz w:val="20"/>
        </w:rPr>
        <w:t>In Focus: International</w:t>
      </w:r>
    </w:p>
    <w:p w14:paraId="6989E994" w14:textId="77777777" w:rsidR="00E04757" w:rsidRDefault="00000000">
      <w:pPr>
        <w:spacing w:before="200" w:line="260" w:lineRule="atLeast"/>
        <w:jc w:val="both"/>
      </w:pPr>
      <w:r>
        <w:rPr>
          <w:rFonts w:ascii="Arial" w:eastAsia="Arial" w:hAnsi="Arial" w:cs="Arial"/>
          <w:color w:val="000000"/>
          <w:sz w:val="20"/>
        </w:rPr>
        <w:t>Boehringer Ingelheim inks 'Singapore's largest biotech deal,' promising $1B each for a suite of anti-fibrotic IL-11 drugs (Endpoints) (Press)</w:t>
      </w:r>
    </w:p>
    <w:p w14:paraId="6AD2D2F7" w14:textId="77777777" w:rsidR="00E04757" w:rsidRDefault="00000000">
      <w:pPr>
        <w:spacing w:before="200" w:line="260" w:lineRule="atLeast"/>
        <w:jc w:val="both"/>
      </w:pPr>
      <w:r>
        <w:rPr>
          <w:rFonts w:ascii="Arial" w:eastAsia="Arial" w:hAnsi="Arial" w:cs="Arial"/>
          <w:color w:val="000000"/>
          <w:sz w:val="20"/>
        </w:rPr>
        <w:t xml:space="preserve">Sanofi antes </w:t>
      </w:r>
      <w:r>
        <w:rPr>
          <w:rFonts w:ascii="Arial" w:eastAsia="Arial" w:hAnsi="Arial" w:cs="Arial"/>
          <w:b/>
          <w:i/>
          <w:color w:val="000000"/>
          <w:sz w:val="20"/>
          <w:u w:val="single"/>
        </w:rPr>
        <w:t>up</w:t>
      </w:r>
      <w:r>
        <w:rPr>
          <w:rFonts w:ascii="Arial" w:eastAsia="Arial" w:hAnsi="Arial" w:cs="Arial"/>
          <w:color w:val="000000"/>
          <w:sz w:val="20"/>
        </w:rPr>
        <w:t xml:space="preserve"> $55M to add protein degradation tech to the </w:t>
      </w:r>
      <w:proofErr w:type="spellStart"/>
      <w:r>
        <w:rPr>
          <w:rFonts w:ascii="Arial" w:eastAsia="Arial" w:hAnsi="Arial" w:cs="Arial"/>
          <w:color w:val="000000"/>
          <w:sz w:val="20"/>
        </w:rPr>
        <w:t>RandD</w:t>
      </w:r>
      <w:proofErr w:type="spellEnd"/>
      <w:r>
        <w:rPr>
          <w:rFonts w:ascii="Arial" w:eastAsia="Arial" w:hAnsi="Arial" w:cs="Arial"/>
          <w:color w:val="000000"/>
          <w:sz w:val="20"/>
        </w:rPr>
        <w:t xml:space="preserve"> playbook as execs look to revive the pipeline (Endpoints)</w:t>
      </w:r>
    </w:p>
    <w:p w14:paraId="34F445C4" w14:textId="77777777" w:rsidR="00E04757" w:rsidRDefault="00000000">
      <w:pPr>
        <w:spacing w:before="200" w:line="260" w:lineRule="atLeast"/>
        <w:jc w:val="both"/>
      </w:pPr>
      <w:r>
        <w:rPr>
          <w:rFonts w:ascii="Arial" w:eastAsia="Arial" w:hAnsi="Arial" w:cs="Arial"/>
          <w:color w:val="000000"/>
          <w:sz w:val="20"/>
        </w:rPr>
        <w:t>Gold rush: Race is on for health data in East Europe's frontier market (Reuters)</w:t>
      </w:r>
    </w:p>
    <w:p w14:paraId="1A2549BF" w14:textId="77777777" w:rsidR="00E04757" w:rsidRDefault="00000000">
      <w:pPr>
        <w:spacing w:before="200" w:line="260" w:lineRule="atLeast"/>
        <w:jc w:val="both"/>
      </w:pPr>
      <w:r>
        <w:rPr>
          <w:rFonts w:ascii="Arial" w:eastAsia="Arial" w:hAnsi="Arial" w:cs="Arial"/>
          <w:color w:val="000000"/>
          <w:sz w:val="20"/>
        </w:rPr>
        <w:t>Patient groups say Brazilian proposal to change patent reviews would favor pharma (STAT-$)</w:t>
      </w:r>
    </w:p>
    <w:p w14:paraId="238ADA30" w14:textId="77777777" w:rsidR="00E04757" w:rsidRDefault="00000000">
      <w:pPr>
        <w:spacing w:before="200" w:line="260" w:lineRule="atLeast"/>
        <w:jc w:val="both"/>
      </w:pPr>
      <w:r>
        <w:rPr>
          <w:rFonts w:ascii="Arial" w:eastAsia="Arial" w:hAnsi="Arial" w:cs="Arial"/>
          <w:color w:val="000000"/>
          <w:sz w:val="20"/>
        </w:rPr>
        <w:t>China Identifies New Virus Causing Pneumonialike Illness (NYTimes) (STAT) (Reuters)</w:t>
      </w:r>
    </w:p>
    <w:p w14:paraId="20E126F3" w14:textId="77777777" w:rsidR="00E04757" w:rsidRDefault="00000000">
      <w:pPr>
        <w:spacing w:before="200" w:line="260" w:lineRule="atLeast"/>
        <w:jc w:val="both"/>
      </w:pPr>
      <w:r>
        <w:rPr>
          <w:rFonts w:ascii="Arial" w:eastAsia="Arial" w:hAnsi="Arial" w:cs="Arial"/>
          <w:color w:val="000000"/>
          <w:sz w:val="20"/>
        </w:rPr>
        <w:t xml:space="preserve">Bayer extends alliance with Evotec in </w:t>
      </w:r>
      <w:proofErr w:type="spellStart"/>
      <w:r>
        <w:rPr>
          <w:rFonts w:ascii="Arial" w:eastAsia="Arial" w:hAnsi="Arial" w:cs="Arial"/>
          <w:color w:val="000000"/>
          <w:sz w:val="20"/>
        </w:rPr>
        <w:t>womens</w:t>
      </w:r>
      <w:proofErr w:type="spellEnd"/>
      <w:r>
        <w:rPr>
          <w:rFonts w:ascii="Arial" w:eastAsia="Arial" w:hAnsi="Arial" w:cs="Arial"/>
          <w:color w:val="000000"/>
          <w:sz w:val="20"/>
        </w:rPr>
        <w:t xml:space="preserve"> health (</w:t>
      </w:r>
      <w:proofErr w:type="spellStart"/>
      <w:r>
        <w:rPr>
          <w:rFonts w:ascii="Arial" w:eastAsia="Arial" w:hAnsi="Arial" w:cs="Arial"/>
          <w:color w:val="000000"/>
          <w:sz w:val="20"/>
        </w:rPr>
        <w:t>PMLive</w:t>
      </w:r>
      <w:proofErr w:type="spellEnd"/>
      <w:r>
        <w:rPr>
          <w:rFonts w:ascii="Arial" w:eastAsia="Arial" w:hAnsi="Arial" w:cs="Arial"/>
          <w:color w:val="000000"/>
          <w:sz w:val="20"/>
        </w:rPr>
        <w:t>)</w:t>
      </w:r>
    </w:p>
    <w:p w14:paraId="78A00500" w14:textId="77777777" w:rsidR="00E04757" w:rsidRDefault="00000000">
      <w:pPr>
        <w:spacing w:before="200" w:line="260" w:lineRule="atLeast"/>
        <w:jc w:val="both"/>
      </w:pPr>
      <w:r>
        <w:rPr>
          <w:rFonts w:ascii="Arial" w:eastAsia="Arial" w:hAnsi="Arial" w:cs="Arial"/>
          <w:color w:val="000000"/>
          <w:sz w:val="20"/>
        </w:rPr>
        <w:t>What Will It Take To Finally End Congo's Ebola Outbreak In 2020? (NPR)</w:t>
      </w:r>
    </w:p>
    <w:p w14:paraId="2DECD134" w14:textId="77777777" w:rsidR="00E04757" w:rsidRDefault="00000000">
      <w:pPr>
        <w:spacing w:before="200" w:line="260" w:lineRule="atLeast"/>
        <w:jc w:val="both"/>
      </w:pPr>
      <w:r>
        <w:rPr>
          <w:rFonts w:ascii="Arial" w:eastAsia="Arial" w:hAnsi="Arial" w:cs="Arial"/>
          <w:color w:val="000000"/>
          <w:sz w:val="20"/>
        </w:rPr>
        <w:t>Pharmaceuticals and Biotechnology</w:t>
      </w:r>
    </w:p>
    <w:p w14:paraId="712289A2" w14:textId="77777777" w:rsidR="00E04757" w:rsidRDefault="00000000">
      <w:pPr>
        <w:spacing w:before="200" w:line="260" w:lineRule="atLeast"/>
        <w:jc w:val="both"/>
      </w:pPr>
      <w:r>
        <w:rPr>
          <w:rFonts w:ascii="Arial" w:eastAsia="Arial" w:hAnsi="Arial" w:cs="Arial"/>
          <w:color w:val="000000"/>
          <w:sz w:val="20"/>
        </w:rPr>
        <w:t>Engaging the FDA on Innovation in Biomanufacturing (GEN)</w:t>
      </w:r>
    </w:p>
    <w:p w14:paraId="55071292" w14:textId="77777777" w:rsidR="00E04757" w:rsidRDefault="00000000">
      <w:pPr>
        <w:spacing w:before="200" w:line="260" w:lineRule="atLeast"/>
        <w:jc w:val="both"/>
      </w:pPr>
      <w:r>
        <w:rPr>
          <w:rFonts w:ascii="Arial" w:eastAsia="Arial" w:hAnsi="Arial" w:cs="Arial"/>
          <w:color w:val="000000"/>
          <w:sz w:val="20"/>
        </w:rPr>
        <w:t>US CRO market tipped to double in size (Outsourcing Pharma)</w:t>
      </w:r>
    </w:p>
    <w:p w14:paraId="0B605BA9" w14:textId="77777777" w:rsidR="00E04757" w:rsidRDefault="00000000">
      <w:pPr>
        <w:spacing w:before="200" w:line="260" w:lineRule="atLeast"/>
        <w:jc w:val="both"/>
      </w:pPr>
      <w:r>
        <w:rPr>
          <w:rFonts w:ascii="Arial" w:eastAsia="Arial" w:hAnsi="Arial" w:cs="Arial"/>
          <w:color w:val="000000"/>
          <w:sz w:val="20"/>
        </w:rPr>
        <w:t>Surprise! Brand-Name Drug Prices Fell in 2019 (Drug Channels)</w:t>
      </w:r>
    </w:p>
    <w:p w14:paraId="0AA91619" w14:textId="77777777" w:rsidR="00E04757" w:rsidRDefault="00000000">
      <w:pPr>
        <w:spacing w:before="200" w:line="260" w:lineRule="atLeast"/>
        <w:jc w:val="both"/>
      </w:pPr>
      <w:r>
        <w:rPr>
          <w:rFonts w:ascii="Arial" w:eastAsia="Arial" w:hAnsi="Arial" w:cs="Arial"/>
          <w:color w:val="000000"/>
          <w:sz w:val="20"/>
        </w:rPr>
        <w:t>FDA Seeks to Pull Nearly 250 ANDAs Over Unsubmitted Annual Reports (Focus)</w:t>
      </w:r>
    </w:p>
    <w:p w14:paraId="13C17D4C" w14:textId="77777777" w:rsidR="00E04757" w:rsidRDefault="00000000">
      <w:pPr>
        <w:spacing w:before="200" w:line="260" w:lineRule="atLeast"/>
        <w:jc w:val="both"/>
      </w:pPr>
      <w:r>
        <w:rPr>
          <w:rFonts w:ascii="Arial" w:eastAsia="Arial" w:hAnsi="Arial" w:cs="Arial"/>
          <w:color w:val="000000"/>
          <w:sz w:val="20"/>
        </w:rPr>
        <w:t>High Carcinogen Levels Cause More Drug Recalls (Focus) (Fierce) (FDA 1, 2)</w:t>
      </w:r>
    </w:p>
    <w:p w14:paraId="00F099A4" w14:textId="77777777" w:rsidR="00E04757" w:rsidRDefault="00000000">
      <w:pPr>
        <w:spacing w:before="200" w:line="260" w:lineRule="atLeast"/>
        <w:jc w:val="both"/>
      </w:pPr>
      <w:r>
        <w:rPr>
          <w:rFonts w:ascii="Arial" w:eastAsia="Arial" w:hAnsi="Arial" w:cs="Arial"/>
          <w:color w:val="000000"/>
          <w:sz w:val="20"/>
        </w:rPr>
        <w:t>Researchers Investigate the Novelty of Costly Drugs (Focus)</w:t>
      </w:r>
    </w:p>
    <w:p w14:paraId="2942D191" w14:textId="77777777" w:rsidR="00E04757" w:rsidRDefault="00000000">
      <w:pPr>
        <w:spacing w:before="200" w:line="260" w:lineRule="atLeast"/>
        <w:jc w:val="both"/>
      </w:pPr>
      <w:r>
        <w:rPr>
          <w:rFonts w:ascii="Arial" w:eastAsia="Arial" w:hAnsi="Arial" w:cs="Arial"/>
          <w:color w:val="000000"/>
          <w:sz w:val="20"/>
        </w:rPr>
        <w:t>2019 FDA drug approvals (Nature)</w:t>
      </w:r>
    </w:p>
    <w:p w14:paraId="036E68DE" w14:textId="77777777" w:rsidR="00E04757" w:rsidRDefault="00000000">
      <w:pPr>
        <w:spacing w:before="200" w:line="260" w:lineRule="atLeast"/>
        <w:jc w:val="both"/>
      </w:pPr>
      <w:r>
        <w:rPr>
          <w:rFonts w:ascii="Arial" w:eastAsia="Arial" w:hAnsi="Arial" w:cs="Arial"/>
          <w:color w:val="000000"/>
          <w:sz w:val="20"/>
        </w:rPr>
        <w:t>CRLs In 2019: Steady In Number, But Biosimilar Performance Improves (Pink Sheet-$)</w:t>
      </w:r>
    </w:p>
    <w:p w14:paraId="3DB9CCAD" w14:textId="77777777" w:rsidR="00E04757" w:rsidRDefault="00000000">
      <w:pPr>
        <w:spacing w:before="200" w:line="260" w:lineRule="atLeast"/>
        <w:jc w:val="both"/>
      </w:pPr>
      <w:r>
        <w:rPr>
          <w:rFonts w:ascii="Arial" w:eastAsia="Arial" w:hAnsi="Arial" w:cs="Arial"/>
          <w:color w:val="000000"/>
          <w:sz w:val="20"/>
        </w:rPr>
        <w:t>Controversial Duchenne MD player Solid Bio takes another hit, laying off staffers in a bid to weather FDA hold (Endpoints-$) (</w:t>
      </w:r>
      <w:proofErr w:type="spellStart"/>
      <w:r>
        <w:rPr>
          <w:rFonts w:ascii="Arial" w:eastAsia="Arial" w:hAnsi="Arial" w:cs="Arial"/>
          <w:color w:val="000000"/>
          <w:sz w:val="20"/>
        </w:rPr>
        <w:t>Xconomy</w:t>
      </w:r>
      <w:proofErr w:type="spellEnd"/>
      <w:r>
        <w:rPr>
          <w:rFonts w:ascii="Arial" w:eastAsia="Arial" w:hAnsi="Arial" w:cs="Arial"/>
          <w:color w:val="000000"/>
          <w:sz w:val="20"/>
        </w:rPr>
        <w:t>) (Fierce)</w:t>
      </w:r>
    </w:p>
    <w:p w14:paraId="1BEDD7A3" w14:textId="77777777" w:rsidR="00E04757" w:rsidRDefault="00000000">
      <w:pPr>
        <w:spacing w:before="200" w:line="260" w:lineRule="atLeast"/>
        <w:jc w:val="both"/>
      </w:pPr>
      <w:r>
        <w:rPr>
          <w:rFonts w:ascii="Arial" w:eastAsia="Arial" w:hAnsi="Arial" w:cs="Arial"/>
          <w:color w:val="000000"/>
          <w:sz w:val="20"/>
        </w:rPr>
        <w:t>Fostering Oncology Product Development for Kids with Cancer (FDA Law Blog)</w:t>
      </w:r>
    </w:p>
    <w:p w14:paraId="0E764EA7" w14:textId="77777777" w:rsidR="00E04757" w:rsidRDefault="00000000">
      <w:pPr>
        <w:spacing w:before="200" w:line="260" w:lineRule="atLeast"/>
        <w:jc w:val="both"/>
      </w:pPr>
      <w:r>
        <w:rPr>
          <w:rFonts w:ascii="Arial" w:eastAsia="Arial" w:hAnsi="Arial" w:cs="Arial"/>
          <w:color w:val="000000"/>
          <w:sz w:val="20"/>
        </w:rPr>
        <w:t>Top pharma industry predictions for 2020 (Pharma Manufacturing)</w:t>
      </w:r>
    </w:p>
    <w:p w14:paraId="6BB40640" w14:textId="77777777" w:rsidR="00E04757" w:rsidRDefault="00000000">
      <w:pPr>
        <w:spacing w:before="200" w:line="260" w:lineRule="atLeast"/>
        <w:jc w:val="both"/>
      </w:pPr>
      <w:proofErr w:type="spellStart"/>
      <w:r>
        <w:rPr>
          <w:rFonts w:ascii="Arial" w:eastAsia="Arial" w:hAnsi="Arial" w:cs="Arial"/>
          <w:color w:val="000000"/>
          <w:sz w:val="20"/>
        </w:rPr>
        <w:t>Hikma</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Arecor</w:t>
      </w:r>
      <w:proofErr w:type="spellEnd"/>
      <w:r>
        <w:rPr>
          <w:rFonts w:ascii="Arial" w:eastAsia="Arial" w:hAnsi="Arial" w:cs="Arial"/>
          <w:color w:val="000000"/>
          <w:sz w:val="20"/>
        </w:rPr>
        <w:t xml:space="preserve"> set to co-develop new injectable meds (</w:t>
      </w:r>
      <w:proofErr w:type="spellStart"/>
      <w:r>
        <w:rPr>
          <w:rFonts w:ascii="Arial" w:eastAsia="Arial" w:hAnsi="Arial" w:cs="Arial"/>
          <w:color w:val="000000"/>
          <w:sz w:val="20"/>
        </w:rPr>
        <w:t>PharmaTimes</w:t>
      </w:r>
      <w:proofErr w:type="spellEnd"/>
      <w:r>
        <w:rPr>
          <w:rFonts w:ascii="Arial" w:eastAsia="Arial" w:hAnsi="Arial" w:cs="Arial"/>
          <w:color w:val="000000"/>
          <w:sz w:val="20"/>
        </w:rPr>
        <w:t>)</w:t>
      </w:r>
    </w:p>
    <w:p w14:paraId="7460BE2E" w14:textId="77777777" w:rsidR="00E04757" w:rsidRDefault="00000000">
      <w:pPr>
        <w:spacing w:before="200" w:line="260" w:lineRule="atLeast"/>
        <w:jc w:val="both"/>
      </w:pPr>
      <w:r>
        <w:rPr>
          <w:rFonts w:ascii="Arial" w:eastAsia="Arial" w:hAnsi="Arial" w:cs="Arial"/>
          <w:color w:val="000000"/>
          <w:sz w:val="20"/>
        </w:rPr>
        <w:t>Ionis finds new partner in a young biotech and its hopeful founder (Endpoints) (</w:t>
      </w:r>
      <w:proofErr w:type="spellStart"/>
      <w:r>
        <w:rPr>
          <w:rFonts w:ascii="Arial" w:eastAsia="Arial" w:hAnsi="Arial" w:cs="Arial"/>
          <w:color w:val="000000"/>
          <w:sz w:val="20"/>
        </w:rPr>
        <w:t>Xconomy</w:t>
      </w:r>
      <w:proofErr w:type="spellEnd"/>
      <w:r>
        <w:rPr>
          <w:rFonts w:ascii="Arial" w:eastAsia="Arial" w:hAnsi="Arial" w:cs="Arial"/>
          <w:color w:val="000000"/>
          <w:sz w:val="20"/>
        </w:rPr>
        <w:t>)</w:t>
      </w:r>
    </w:p>
    <w:p w14:paraId="3E6CF182" w14:textId="77777777" w:rsidR="00E04757" w:rsidRDefault="00000000">
      <w:pPr>
        <w:spacing w:before="200" w:line="260" w:lineRule="atLeast"/>
        <w:jc w:val="both"/>
      </w:pPr>
      <w:proofErr w:type="spellStart"/>
      <w:r>
        <w:rPr>
          <w:rFonts w:ascii="Arial" w:eastAsia="Arial" w:hAnsi="Arial" w:cs="Arial"/>
          <w:color w:val="000000"/>
          <w:sz w:val="20"/>
        </w:rPr>
        <w:t>Novome</w:t>
      </w:r>
      <w:proofErr w:type="spellEnd"/>
      <w:r>
        <w:rPr>
          <w:rFonts w:ascii="Arial" w:eastAsia="Arial" w:hAnsi="Arial" w:cs="Arial"/>
          <w:color w:val="000000"/>
          <w:sz w:val="20"/>
        </w:rPr>
        <w:t xml:space="preserve"> Lands $33M to Tweak a Gut Microbe Into a Metabolic Therapy (</w:t>
      </w:r>
      <w:proofErr w:type="spellStart"/>
      <w:r>
        <w:rPr>
          <w:rFonts w:ascii="Arial" w:eastAsia="Arial" w:hAnsi="Arial" w:cs="Arial"/>
          <w:color w:val="000000"/>
          <w:sz w:val="20"/>
        </w:rPr>
        <w:t>Xconomy</w:t>
      </w:r>
      <w:proofErr w:type="spellEnd"/>
      <w:r>
        <w:rPr>
          <w:rFonts w:ascii="Arial" w:eastAsia="Arial" w:hAnsi="Arial" w:cs="Arial"/>
          <w:color w:val="000000"/>
          <w:sz w:val="20"/>
        </w:rPr>
        <w:t>)</w:t>
      </w:r>
    </w:p>
    <w:p w14:paraId="7479D95F" w14:textId="77777777" w:rsidR="00E04757" w:rsidRDefault="00000000">
      <w:pPr>
        <w:spacing w:before="200" w:line="260" w:lineRule="atLeast"/>
        <w:jc w:val="both"/>
      </w:pPr>
      <w:r>
        <w:rPr>
          <w:rFonts w:ascii="Arial" w:eastAsia="Arial" w:hAnsi="Arial" w:cs="Arial"/>
          <w:color w:val="000000"/>
          <w:sz w:val="20"/>
        </w:rPr>
        <w:t xml:space="preserve">Will Clovis' </w:t>
      </w:r>
      <w:proofErr w:type="spellStart"/>
      <w:r>
        <w:rPr>
          <w:rFonts w:ascii="Arial" w:eastAsia="Arial" w:hAnsi="Arial" w:cs="Arial"/>
          <w:color w:val="000000"/>
          <w:sz w:val="20"/>
        </w:rPr>
        <w:t>Rubraca</w:t>
      </w:r>
      <w:proofErr w:type="spellEnd"/>
      <w:r>
        <w:rPr>
          <w:rFonts w:ascii="Arial" w:eastAsia="Arial" w:hAnsi="Arial" w:cs="Arial"/>
          <w:color w:val="000000"/>
          <w:sz w:val="20"/>
        </w:rPr>
        <w:t xml:space="preserve"> sales shortfall revive talk of a buyout at J.P. Morgan? (Fierce)</w:t>
      </w:r>
    </w:p>
    <w:p w14:paraId="019506DB" w14:textId="77777777" w:rsidR="00E04757" w:rsidRDefault="00000000">
      <w:pPr>
        <w:spacing w:before="200" w:line="260" w:lineRule="atLeast"/>
        <w:jc w:val="both"/>
      </w:pPr>
      <w:r>
        <w:rPr>
          <w:rFonts w:ascii="Arial" w:eastAsia="Arial" w:hAnsi="Arial" w:cs="Arial"/>
          <w:color w:val="000000"/>
          <w:sz w:val="20"/>
        </w:rPr>
        <w:t>Novartis reveals positive efficacy data for Xolair follow-</w:t>
      </w:r>
      <w:r>
        <w:rPr>
          <w:rFonts w:ascii="Arial" w:eastAsia="Arial" w:hAnsi="Arial" w:cs="Arial"/>
          <w:b/>
          <w:i/>
          <w:color w:val="000000"/>
          <w:sz w:val="20"/>
          <w:u w:val="single"/>
        </w:rPr>
        <w:t>up</w:t>
      </w:r>
      <w:r>
        <w:rPr>
          <w:rFonts w:ascii="Arial" w:eastAsia="Arial" w:hAnsi="Arial" w:cs="Arial"/>
          <w:color w:val="000000"/>
          <w:sz w:val="20"/>
        </w:rPr>
        <w:t xml:space="preserve"> (</w:t>
      </w:r>
      <w:proofErr w:type="spellStart"/>
      <w:r>
        <w:rPr>
          <w:rFonts w:ascii="Arial" w:eastAsia="Arial" w:hAnsi="Arial" w:cs="Arial"/>
          <w:color w:val="000000"/>
          <w:sz w:val="20"/>
        </w:rPr>
        <w:t>PMLive</w:t>
      </w:r>
      <w:proofErr w:type="spellEnd"/>
      <w:r>
        <w:rPr>
          <w:rFonts w:ascii="Arial" w:eastAsia="Arial" w:hAnsi="Arial" w:cs="Arial"/>
          <w:color w:val="000000"/>
          <w:sz w:val="20"/>
        </w:rPr>
        <w:t>) (</w:t>
      </w:r>
      <w:proofErr w:type="spellStart"/>
      <w:r>
        <w:rPr>
          <w:rFonts w:ascii="Arial" w:eastAsia="Arial" w:hAnsi="Arial" w:cs="Arial"/>
          <w:color w:val="000000"/>
          <w:sz w:val="20"/>
        </w:rPr>
        <w:t>PharmaTimes</w:t>
      </w:r>
      <w:proofErr w:type="spellEnd"/>
      <w:r>
        <w:rPr>
          <w:rFonts w:ascii="Arial" w:eastAsia="Arial" w:hAnsi="Arial" w:cs="Arial"/>
          <w:color w:val="000000"/>
          <w:sz w:val="20"/>
        </w:rPr>
        <w:t>)</w:t>
      </w:r>
    </w:p>
    <w:p w14:paraId="4D349E0E" w14:textId="77777777" w:rsidR="00E04757" w:rsidRDefault="00000000">
      <w:pPr>
        <w:spacing w:before="200" w:line="260" w:lineRule="atLeast"/>
        <w:jc w:val="both"/>
      </w:pPr>
      <w:r>
        <w:rPr>
          <w:rFonts w:ascii="Arial" w:eastAsia="Arial" w:hAnsi="Arial" w:cs="Arial"/>
          <w:color w:val="000000"/>
          <w:sz w:val="20"/>
        </w:rPr>
        <w:t>Schrodinger adds another big Pharma partner; Grey Wolf raises $14 million to 'illuminate' tumors (Endpoints) (Fierce)</w:t>
      </w:r>
    </w:p>
    <w:p w14:paraId="76A05627" w14:textId="77777777" w:rsidR="00E04757" w:rsidRDefault="00000000">
      <w:pPr>
        <w:spacing w:before="200" w:line="260" w:lineRule="atLeast"/>
        <w:jc w:val="both"/>
      </w:pPr>
      <w:r>
        <w:rPr>
          <w:rFonts w:ascii="Arial" w:eastAsia="Arial" w:hAnsi="Arial" w:cs="Arial"/>
          <w:color w:val="000000"/>
          <w:sz w:val="20"/>
        </w:rPr>
        <w:lastRenderedPageBreak/>
        <w:t>Eyeing the '</w:t>
      </w:r>
      <w:proofErr w:type="spellStart"/>
      <w:r>
        <w:rPr>
          <w:rFonts w:ascii="Arial" w:eastAsia="Arial" w:hAnsi="Arial" w:cs="Arial"/>
          <w:color w:val="000000"/>
          <w:sz w:val="20"/>
        </w:rPr>
        <w:t>translatome</w:t>
      </w:r>
      <w:proofErr w:type="spellEnd"/>
      <w:r>
        <w:rPr>
          <w:rFonts w:ascii="Arial" w:eastAsia="Arial" w:hAnsi="Arial" w:cs="Arial"/>
          <w:color w:val="000000"/>
          <w:sz w:val="20"/>
        </w:rPr>
        <w:t>,' Pfizer dishes out $15M for preclinical, next-gen targeted therapies (Endpoints) (Fierce)</w:t>
      </w:r>
    </w:p>
    <w:p w14:paraId="0015FE06" w14:textId="77777777" w:rsidR="00E04757" w:rsidRDefault="00000000">
      <w:pPr>
        <w:spacing w:before="200" w:line="260" w:lineRule="atLeast"/>
        <w:jc w:val="both"/>
      </w:pPr>
      <w:r>
        <w:rPr>
          <w:rFonts w:ascii="Arial" w:eastAsia="Arial" w:hAnsi="Arial" w:cs="Arial"/>
          <w:color w:val="000000"/>
          <w:sz w:val="20"/>
        </w:rPr>
        <w:t>Struggling Abeona loses president, chief scientist (Fierce)</w:t>
      </w:r>
    </w:p>
    <w:p w14:paraId="66BED65D" w14:textId="77777777" w:rsidR="00E04757" w:rsidRDefault="00000000">
      <w:pPr>
        <w:spacing w:before="200" w:line="260" w:lineRule="atLeast"/>
        <w:jc w:val="both"/>
      </w:pPr>
      <w:r>
        <w:rPr>
          <w:rFonts w:ascii="Arial" w:eastAsia="Arial" w:hAnsi="Arial" w:cs="Arial"/>
          <w:color w:val="000000"/>
          <w:sz w:val="20"/>
        </w:rPr>
        <w:t xml:space="preserve">Innate Pharma </w:t>
      </w:r>
      <w:proofErr w:type="spellStart"/>
      <w:r>
        <w:rPr>
          <w:rFonts w:ascii="Arial" w:eastAsia="Arial" w:hAnsi="Arial" w:cs="Arial"/>
          <w:color w:val="000000"/>
          <w:sz w:val="20"/>
        </w:rPr>
        <w:t>lacutamab</w:t>
      </w:r>
      <w:proofErr w:type="spellEnd"/>
      <w:r>
        <w:rPr>
          <w:rFonts w:ascii="Arial" w:eastAsia="Arial" w:hAnsi="Arial" w:cs="Arial"/>
          <w:color w:val="000000"/>
          <w:sz w:val="20"/>
        </w:rPr>
        <w:t xml:space="preserve"> trial undermined by issues with CMO (Fierce)</w:t>
      </w:r>
    </w:p>
    <w:p w14:paraId="423291BE" w14:textId="77777777" w:rsidR="00E04757" w:rsidRDefault="00000000">
      <w:pPr>
        <w:spacing w:before="200" w:line="260" w:lineRule="atLeast"/>
        <w:jc w:val="both"/>
      </w:pPr>
      <w:proofErr w:type="spellStart"/>
      <w:r>
        <w:rPr>
          <w:rFonts w:ascii="Arial" w:eastAsia="Arial" w:hAnsi="Arial" w:cs="Arial"/>
          <w:color w:val="000000"/>
          <w:sz w:val="20"/>
        </w:rPr>
        <w:t>Emergex</w:t>
      </w:r>
      <w:proofErr w:type="spellEnd"/>
      <w:r>
        <w:rPr>
          <w:rFonts w:ascii="Arial" w:eastAsia="Arial" w:hAnsi="Arial" w:cs="Arial"/>
          <w:color w:val="000000"/>
          <w:sz w:val="20"/>
        </w:rPr>
        <w:t xml:space="preserve"> completes 8.4m Series A vaccines funding (</w:t>
      </w:r>
      <w:proofErr w:type="spellStart"/>
      <w:r>
        <w:rPr>
          <w:rFonts w:ascii="Arial" w:eastAsia="Arial" w:hAnsi="Arial" w:cs="Arial"/>
          <w:color w:val="000000"/>
          <w:sz w:val="20"/>
        </w:rPr>
        <w:t>PharmaTimes</w:t>
      </w:r>
      <w:proofErr w:type="spellEnd"/>
      <w:r>
        <w:rPr>
          <w:rFonts w:ascii="Arial" w:eastAsia="Arial" w:hAnsi="Arial" w:cs="Arial"/>
          <w:color w:val="000000"/>
          <w:sz w:val="20"/>
        </w:rPr>
        <w:t>)</w:t>
      </w:r>
    </w:p>
    <w:p w14:paraId="290DF2FA" w14:textId="77777777" w:rsidR="00E04757" w:rsidRDefault="00000000">
      <w:pPr>
        <w:spacing w:before="200" w:line="260" w:lineRule="atLeast"/>
        <w:jc w:val="both"/>
      </w:pPr>
      <w:r>
        <w:rPr>
          <w:rFonts w:ascii="Arial" w:eastAsia="Arial" w:hAnsi="Arial" w:cs="Arial"/>
          <w:color w:val="000000"/>
          <w:sz w:val="20"/>
        </w:rPr>
        <w:t xml:space="preserve">Shreds of Tregs: French biotech wins </w:t>
      </w:r>
      <w:proofErr w:type="spellStart"/>
      <w:r>
        <w:rPr>
          <w:rFonts w:ascii="Arial" w:eastAsia="Arial" w:hAnsi="Arial" w:cs="Arial"/>
          <w:color w:val="000000"/>
          <w:sz w:val="20"/>
        </w:rPr>
        <w:t>Medicxi</w:t>
      </w:r>
      <w:proofErr w:type="spellEnd"/>
      <w:r>
        <w:rPr>
          <w:rFonts w:ascii="Arial" w:eastAsia="Arial" w:hAnsi="Arial" w:cs="Arial"/>
          <w:color w:val="000000"/>
          <w:sz w:val="20"/>
        </w:rPr>
        <w:t xml:space="preserve"> backing to kill the rogue immunosuppressive agent to fight cancer (Endpoints)</w:t>
      </w:r>
    </w:p>
    <w:p w14:paraId="172F2934" w14:textId="77777777" w:rsidR="00E04757" w:rsidRDefault="00000000">
      <w:pPr>
        <w:spacing w:before="200" w:line="260" w:lineRule="atLeast"/>
        <w:jc w:val="both"/>
      </w:pPr>
      <w:r>
        <w:rPr>
          <w:rFonts w:ascii="Arial" w:eastAsia="Arial" w:hAnsi="Arial" w:cs="Arial"/>
          <w:color w:val="000000"/>
          <w:sz w:val="20"/>
        </w:rPr>
        <w:t>Primed for attack: Vaccine tech maker gets $11M shot to battle infectious disease (Endpoints)</w:t>
      </w:r>
    </w:p>
    <w:p w14:paraId="074C7534" w14:textId="77777777" w:rsidR="00E04757" w:rsidRDefault="00000000">
      <w:pPr>
        <w:spacing w:before="200" w:line="260" w:lineRule="atLeast"/>
        <w:jc w:val="both"/>
      </w:pPr>
      <w:r>
        <w:rPr>
          <w:rFonts w:ascii="Arial" w:eastAsia="Arial" w:hAnsi="Arial" w:cs="Arial"/>
          <w:color w:val="000000"/>
          <w:sz w:val="20"/>
        </w:rPr>
        <w:t>DCVC Bio, 5AM back colonizing army of genetically engineered gut bacteria with $33M (Endpoints)</w:t>
      </w:r>
    </w:p>
    <w:p w14:paraId="1B39000B" w14:textId="77777777" w:rsidR="00E04757" w:rsidRDefault="00000000">
      <w:pPr>
        <w:spacing w:before="200" w:line="260" w:lineRule="atLeast"/>
        <w:jc w:val="both"/>
      </w:pPr>
      <w:r>
        <w:rPr>
          <w:rFonts w:ascii="Arial" w:eastAsia="Arial" w:hAnsi="Arial" w:cs="Arial"/>
          <w:color w:val="000000"/>
          <w:sz w:val="20"/>
        </w:rPr>
        <w:t xml:space="preserve">US FDA </w:t>
      </w:r>
      <w:proofErr w:type="spellStart"/>
      <w:r>
        <w:rPr>
          <w:rFonts w:ascii="Arial" w:eastAsia="Arial" w:hAnsi="Arial" w:cs="Arial"/>
          <w:color w:val="000000"/>
          <w:sz w:val="20"/>
        </w:rPr>
        <w:t>Postmarketing</w:t>
      </w:r>
      <w:proofErr w:type="spellEnd"/>
      <w:r>
        <w:rPr>
          <w:rFonts w:ascii="Arial" w:eastAsia="Arial" w:hAnsi="Arial" w:cs="Arial"/>
          <w:color w:val="000000"/>
          <w:sz w:val="20"/>
        </w:rPr>
        <w:t xml:space="preserve"> Drug Safety Modernization Plan Will Cut Across Review Disciplines (Pink Sheet-$)</w:t>
      </w:r>
    </w:p>
    <w:p w14:paraId="74C369A7" w14:textId="77777777" w:rsidR="00E04757" w:rsidRDefault="00000000">
      <w:pPr>
        <w:spacing w:before="200" w:line="260" w:lineRule="atLeast"/>
        <w:jc w:val="both"/>
      </w:pPr>
      <w:r>
        <w:rPr>
          <w:rFonts w:ascii="Arial" w:eastAsia="Arial" w:hAnsi="Arial" w:cs="Arial"/>
          <w:color w:val="000000"/>
          <w:sz w:val="20"/>
        </w:rPr>
        <w:t>Bladder Pain Syndrome: US FDA Outlines A Different Approach To Personalized Medicine (Pink Sheet-$)</w:t>
      </w:r>
    </w:p>
    <w:p w14:paraId="07B92CB3" w14:textId="77777777" w:rsidR="00E04757" w:rsidRDefault="00000000">
      <w:pPr>
        <w:spacing w:before="200" w:line="260" w:lineRule="atLeast"/>
        <w:jc w:val="both"/>
      </w:pPr>
      <w:r>
        <w:rPr>
          <w:rFonts w:ascii="Arial" w:eastAsia="Arial" w:hAnsi="Arial" w:cs="Arial"/>
          <w:color w:val="000000"/>
          <w:sz w:val="20"/>
        </w:rPr>
        <w:t>Pharmaceutical and Biotechnology: Study Results, Filings and Designations</w:t>
      </w:r>
    </w:p>
    <w:p w14:paraId="65F47A69" w14:textId="77777777" w:rsidR="00E04757" w:rsidRDefault="00000000">
      <w:pPr>
        <w:spacing w:before="200" w:line="260" w:lineRule="atLeast"/>
        <w:jc w:val="both"/>
      </w:pPr>
      <w:r>
        <w:rPr>
          <w:rFonts w:ascii="Arial" w:eastAsia="Arial" w:hAnsi="Arial" w:cs="Arial"/>
          <w:color w:val="000000"/>
          <w:sz w:val="20"/>
        </w:rPr>
        <w:t xml:space="preserve">New England Journal of Medicine Publishes Results of Pivotal Phase 3 </w:t>
      </w:r>
      <w:proofErr w:type="spellStart"/>
      <w:r>
        <w:rPr>
          <w:rFonts w:ascii="Arial" w:eastAsia="Arial" w:hAnsi="Arial" w:cs="Arial"/>
          <w:color w:val="000000"/>
          <w:sz w:val="20"/>
        </w:rPr>
        <w:t>Reblozyl</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luspatercept-aamt</w:t>
      </w:r>
      <w:proofErr w:type="spellEnd"/>
      <w:r>
        <w:rPr>
          <w:rFonts w:ascii="Arial" w:eastAsia="Arial" w:hAnsi="Arial" w:cs="Arial"/>
          <w:color w:val="000000"/>
          <w:sz w:val="20"/>
        </w:rPr>
        <w:t>) MEDALIST Trial (Press)</w:t>
      </w:r>
    </w:p>
    <w:p w14:paraId="6F08EE80" w14:textId="77777777" w:rsidR="00E04757" w:rsidRDefault="00000000">
      <w:pPr>
        <w:spacing w:before="200" w:line="260" w:lineRule="atLeast"/>
        <w:jc w:val="both"/>
      </w:pPr>
      <w:r>
        <w:rPr>
          <w:rFonts w:ascii="Arial" w:eastAsia="Arial" w:hAnsi="Arial" w:cs="Arial"/>
          <w:color w:val="000000"/>
          <w:sz w:val="20"/>
        </w:rPr>
        <w:t>Second pivotal study bodes well for VBI's hep B vaccine (Endpoints) (Press)</w:t>
      </w:r>
    </w:p>
    <w:p w14:paraId="44B294F8" w14:textId="77777777" w:rsidR="00E04757" w:rsidRDefault="00000000">
      <w:pPr>
        <w:spacing w:before="200" w:line="260" w:lineRule="atLeast"/>
        <w:jc w:val="both"/>
      </w:pPr>
      <w:r>
        <w:rPr>
          <w:rFonts w:ascii="Arial" w:eastAsia="Arial" w:hAnsi="Arial" w:cs="Arial"/>
          <w:color w:val="000000"/>
          <w:sz w:val="20"/>
        </w:rPr>
        <w:t xml:space="preserve">ADC Therapeutics clears a big hurdle toward its first BLA as pivotal </w:t>
      </w:r>
      <w:proofErr w:type="spellStart"/>
      <w:r>
        <w:rPr>
          <w:rFonts w:ascii="Arial" w:eastAsia="Arial" w:hAnsi="Arial" w:cs="Arial"/>
          <w:color w:val="000000"/>
          <w:sz w:val="20"/>
        </w:rPr>
        <w:t>PhII</w:t>
      </w:r>
      <w:proofErr w:type="spellEnd"/>
      <w:r>
        <w:rPr>
          <w:rFonts w:ascii="Arial" w:eastAsia="Arial" w:hAnsi="Arial" w:cs="Arial"/>
          <w:color w:val="000000"/>
          <w:sz w:val="20"/>
        </w:rPr>
        <w:t xml:space="preserve"> delivers upbeat ORR results (Endpoints-$)</w:t>
      </w:r>
    </w:p>
    <w:p w14:paraId="1209BA4D" w14:textId="77777777" w:rsidR="00E04757" w:rsidRDefault="00000000">
      <w:pPr>
        <w:spacing w:before="200" w:line="260" w:lineRule="atLeast"/>
        <w:jc w:val="both"/>
      </w:pPr>
      <w:proofErr w:type="spellStart"/>
      <w:r>
        <w:rPr>
          <w:rFonts w:ascii="Arial" w:eastAsia="Arial" w:hAnsi="Arial" w:cs="Arial"/>
          <w:color w:val="000000"/>
          <w:sz w:val="20"/>
        </w:rPr>
        <w:t>Newron</w:t>
      </w:r>
      <w:proofErr w:type="spellEnd"/>
      <w:r>
        <w:rPr>
          <w:rFonts w:ascii="Arial" w:eastAsia="Arial" w:hAnsi="Arial" w:cs="Arial"/>
          <w:color w:val="000000"/>
          <w:sz w:val="20"/>
        </w:rPr>
        <w:t xml:space="preserve"> Announces Initiation of New Clinical Trial With </w:t>
      </w:r>
      <w:proofErr w:type="spellStart"/>
      <w:r>
        <w:rPr>
          <w:rFonts w:ascii="Arial" w:eastAsia="Arial" w:hAnsi="Arial" w:cs="Arial"/>
          <w:color w:val="000000"/>
          <w:sz w:val="20"/>
        </w:rPr>
        <w:t>Evenamide</w:t>
      </w:r>
      <w:proofErr w:type="spellEnd"/>
      <w:r>
        <w:rPr>
          <w:rFonts w:ascii="Arial" w:eastAsia="Arial" w:hAnsi="Arial" w:cs="Arial"/>
          <w:color w:val="000000"/>
          <w:sz w:val="20"/>
        </w:rPr>
        <w:t xml:space="preserve"> in Patients With Schizophrenia, Following Approval of Plan By FDA (Press)</w:t>
      </w:r>
    </w:p>
    <w:p w14:paraId="1A3CC509" w14:textId="77777777" w:rsidR="00E04757" w:rsidRDefault="00000000">
      <w:pPr>
        <w:spacing w:before="200" w:line="260" w:lineRule="atLeast"/>
        <w:jc w:val="both"/>
      </w:pPr>
      <w:proofErr w:type="spellStart"/>
      <w:r>
        <w:rPr>
          <w:rFonts w:ascii="Arial" w:eastAsia="Arial" w:hAnsi="Arial" w:cs="Arial"/>
          <w:color w:val="000000"/>
          <w:sz w:val="20"/>
        </w:rPr>
        <w:t>Tiziana</w:t>
      </w:r>
      <w:proofErr w:type="spellEnd"/>
      <w:r>
        <w:rPr>
          <w:rFonts w:ascii="Arial" w:eastAsia="Arial" w:hAnsi="Arial" w:cs="Arial"/>
          <w:color w:val="000000"/>
          <w:sz w:val="20"/>
        </w:rPr>
        <w:t xml:space="preserve"> Reports Phase 1 Clinical Data Demonstrating Oral Treatment with </w:t>
      </w:r>
      <w:proofErr w:type="spellStart"/>
      <w:r>
        <w:rPr>
          <w:rFonts w:ascii="Arial" w:eastAsia="Arial" w:hAnsi="Arial" w:cs="Arial"/>
          <w:color w:val="000000"/>
          <w:sz w:val="20"/>
        </w:rPr>
        <w:t>Foralumab</w:t>
      </w:r>
      <w:proofErr w:type="spellEnd"/>
      <w:r>
        <w:rPr>
          <w:rFonts w:ascii="Arial" w:eastAsia="Arial" w:hAnsi="Arial" w:cs="Arial"/>
          <w:color w:val="000000"/>
          <w:sz w:val="20"/>
        </w:rPr>
        <w:t>, a Fully Human Anti-CD3 Monoclonal Antibody, is Well-tolerated in Healthy Volunteers (Press)</w:t>
      </w:r>
    </w:p>
    <w:p w14:paraId="285FB26D" w14:textId="77777777" w:rsidR="00E04757" w:rsidRDefault="00000000">
      <w:pPr>
        <w:spacing w:before="200" w:line="260" w:lineRule="atLeast"/>
        <w:jc w:val="both"/>
      </w:pPr>
      <w:r>
        <w:rPr>
          <w:rFonts w:ascii="Arial" w:eastAsia="Arial" w:hAnsi="Arial" w:cs="Arial"/>
          <w:color w:val="000000"/>
          <w:sz w:val="20"/>
        </w:rPr>
        <w:t xml:space="preserve">Zai Lab and </w:t>
      </w:r>
      <w:proofErr w:type="spellStart"/>
      <w:r>
        <w:rPr>
          <w:rFonts w:ascii="Arial" w:eastAsia="Arial" w:hAnsi="Arial" w:cs="Arial"/>
          <w:color w:val="000000"/>
          <w:sz w:val="20"/>
        </w:rPr>
        <w:t>Novocure</w:t>
      </w:r>
      <w:proofErr w:type="spellEnd"/>
      <w:r>
        <w:rPr>
          <w:rFonts w:ascii="Arial" w:eastAsia="Arial" w:hAnsi="Arial" w:cs="Arial"/>
          <w:color w:val="000000"/>
          <w:sz w:val="20"/>
        </w:rPr>
        <w:t xml:space="preserve"> Announce First Patient Enrolled in a Phase 2 Pilot Trial of Tumor Treating Fields Together with Chemotherapy as First-Line Treatment of Gastric Cancer (Press)</w:t>
      </w:r>
    </w:p>
    <w:p w14:paraId="7A4CD65D" w14:textId="77777777" w:rsidR="00E04757" w:rsidRDefault="00000000">
      <w:pPr>
        <w:spacing w:before="200" w:line="260" w:lineRule="atLeast"/>
        <w:jc w:val="both"/>
      </w:pPr>
      <w:r>
        <w:rPr>
          <w:rFonts w:ascii="Arial" w:eastAsia="Arial" w:hAnsi="Arial" w:cs="Arial"/>
          <w:color w:val="000000"/>
          <w:sz w:val="20"/>
        </w:rPr>
        <w:t>Gemini Therapeutics Enrolls First Patient in Phase 1 Study of GEM103 for Dry Age-related Macular Degeneration (Press)</w:t>
      </w:r>
    </w:p>
    <w:p w14:paraId="70C894A9" w14:textId="77777777" w:rsidR="00E04757" w:rsidRDefault="00000000">
      <w:pPr>
        <w:spacing w:before="200" w:line="260" w:lineRule="atLeast"/>
        <w:jc w:val="both"/>
      </w:pPr>
      <w:r>
        <w:rPr>
          <w:rFonts w:ascii="Arial" w:eastAsia="Arial" w:hAnsi="Arial" w:cs="Arial"/>
          <w:color w:val="000000"/>
          <w:sz w:val="20"/>
        </w:rPr>
        <w:t>Medical Devices</w:t>
      </w:r>
    </w:p>
    <w:p w14:paraId="59FC005E" w14:textId="77777777" w:rsidR="00E04757" w:rsidRDefault="00000000">
      <w:pPr>
        <w:spacing w:before="200" w:line="260" w:lineRule="atLeast"/>
        <w:jc w:val="both"/>
      </w:pPr>
      <w:r>
        <w:rPr>
          <w:rFonts w:ascii="Arial" w:eastAsia="Arial" w:hAnsi="Arial" w:cs="Arial"/>
          <w:color w:val="000000"/>
          <w:sz w:val="20"/>
        </w:rPr>
        <w:t>Medtronic shuts Puerto Rico factories as workers dig out from quakes (Star Tribune)</w:t>
      </w:r>
    </w:p>
    <w:p w14:paraId="33A7026C" w14:textId="77777777" w:rsidR="00E04757" w:rsidRDefault="00000000">
      <w:pPr>
        <w:spacing w:before="200" w:line="260" w:lineRule="atLeast"/>
        <w:jc w:val="both"/>
      </w:pPr>
      <w:r>
        <w:rPr>
          <w:rFonts w:ascii="Arial" w:eastAsia="Arial" w:hAnsi="Arial" w:cs="Arial"/>
          <w:color w:val="000000"/>
          <w:sz w:val="20"/>
        </w:rPr>
        <w:t xml:space="preserve">Medtronic acquires </w:t>
      </w:r>
      <w:proofErr w:type="spellStart"/>
      <w:r>
        <w:rPr>
          <w:rFonts w:ascii="Arial" w:eastAsia="Arial" w:hAnsi="Arial" w:cs="Arial"/>
          <w:color w:val="000000"/>
          <w:sz w:val="20"/>
        </w:rPr>
        <w:t>Stimgenics</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MassDevice</w:t>
      </w:r>
      <w:proofErr w:type="spellEnd"/>
      <w:r>
        <w:rPr>
          <w:rFonts w:ascii="Arial" w:eastAsia="Arial" w:hAnsi="Arial" w:cs="Arial"/>
          <w:color w:val="000000"/>
          <w:sz w:val="20"/>
        </w:rPr>
        <w:t>)</w:t>
      </w:r>
    </w:p>
    <w:p w14:paraId="2914AEC5" w14:textId="77777777" w:rsidR="00E04757" w:rsidRDefault="00000000">
      <w:pPr>
        <w:spacing w:before="200" w:line="260" w:lineRule="atLeast"/>
        <w:jc w:val="both"/>
      </w:pPr>
      <w:proofErr w:type="spellStart"/>
      <w:r>
        <w:rPr>
          <w:rFonts w:ascii="Arial" w:eastAsia="Arial" w:hAnsi="Arial" w:cs="Arial"/>
          <w:color w:val="000000"/>
          <w:sz w:val="20"/>
        </w:rPr>
        <w:t>Funck</w:t>
      </w:r>
      <w:proofErr w:type="spellEnd"/>
      <w:r>
        <w:rPr>
          <w:rFonts w:ascii="Arial" w:eastAsia="Arial" w:hAnsi="Arial" w:cs="Arial"/>
          <w:color w:val="000000"/>
          <w:sz w:val="20"/>
        </w:rPr>
        <w:t xml:space="preserve"> to move </w:t>
      </w:r>
      <w:r>
        <w:rPr>
          <w:rFonts w:ascii="Arial" w:eastAsia="Arial" w:hAnsi="Arial" w:cs="Arial"/>
          <w:b/>
          <w:i/>
          <w:color w:val="000000"/>
          <w:sz w:val="20"/>
          <w:u w:val="single"/>
        </w:rPr>
        <w:t>up</w:t>
      </w:r>
      <w:r>
        <w:rPr>
          <w:rFonts w:ascii="Arial" w:eastAsia="Arial" w:hAnsi="Arial" w:cs="Arial"/>
          <w:color w:val="000000"/>
          <w:sz w:val="20"/>
        </w:rPr>
        <w:t xml:space="preserve"> to CFO spot at Abbott (</w:t>
      </w:r>
      <w:proofErr w:type="spellStart"/>
      <w:r>
        <w:rPr>
          <w:rFonts w:ascii="Arial" w:eastAsia="Arial" w:hAnsi="Arial" w:cs="Arial"/>
          <w:color w:val="000000"/>
          <w:sz w:val="20"/>
        </w:rPr>
        <w:t>MassDevice</w:t>
      </w:r>
      <w:proofErr w:type="spellEnd"/>
      <w:r>
        <w:rPr>
          <w:rFonts w:ascii="Arial" w:eastAsia="Arial" w:hAnsi="Arial" w:cs="Arial"/>
          <w:color w:val="000000"/>
          <w:sz w:val="20"/>
        </w:rPr>
        <w:t>)</w:t>
      </w:r>
    </w:p>
    <w:p w14:paraId="198184A0" w14:textId="77777777" w:rsidR="00E04757" w:rsidRDefault="00000000">
      <w:pPr>
        <w:spacing w:before="200" w:line="260" w:lineRule="atLeast"/>
        <w:jc w:val="both"/>
      </w:pPr>
      <w:proofErr w:type="spellStart"/>
      <w:r>
        <w:rPr>
          <w:rFonts w:ascii="Arial" w:eastAsia="Arial" w:hAnsi="Arial" w:cs="Arial"/>
          <w:color w:val="000000"/>
          <w:sz w:val="20"/>
        </w:rPr>
        <w:t>Colospan</w:t>
      </w:r>
      <w:proofErr w:type="spellEnd"/>
      <w:r>
        <w:rPr>
          <w:rFonts w:ascii="Arial" w:eastAsia="Arial" w:hAnsi="Arial" w:cs="Arial"/>
          <w:color w:val="000000"/>
          <w:sz w:val="20"/>
        </w:rPr>
        <w:t xml:space="preserve"> wins IDE FDA approval for intraluminal bypass device (</w:t>
      </w:r>
      <w:proofErr w:type="spellStart"/>
      <w:r>
        <w:rPr>
          <w:rFonts w:ascii="Arial" w:eastAsia="Arial" w:hAnsi="Arial" w:cs="Arial"/>
          <w:color w:val="000000"/>
          <w:sz w:val="20"/>
        </w:rPr>
        <w:t>MassDevice</w:t>
      </w:r>
      <w:proofErr w:type="spellEnd"/>
      <w:r>
        <w:rPr>
          <w:rFonts w:ascii="Arial" w:eastAsia="Arial" w:hAnsi="Arial" w:cs="Arial"/>
          <w:color w:val="000000"/>
          <w:sz w:val="20"/>
        </w:rPr>
        <w:t>)</w:t>
      </w:r>
    </w:p>
    <w:p w14:paraId="18C9A56D" w14:textId="77777777" w:rsidR="00E04757" w:rsidRDefault="00000000">
      <w:pPr>
        <w:spacing w:before="200" w:line="260" w:lineRule="atLeast"/>
        <w:jc w:val="both"/>
      </w:pPr>
      <w:proofErr w:type="spellStart"/>
      <w:r>
        <w:rPr>
          <w:rFonts w:ascii="Arial" w:eastAsia="Arial" w:hAnsi="Arial" w:cs="Arial"/>
          <w:color w:val="000000"/>
          <w:sz w:val="20"/>
        </w:rPr>
        <w:t>Polyganics</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Liqoseal</w:t>
      </w:r>
      <w:proofErr w:type="spellEnd"/>
      <w:r>
        <w:rPr>
          <w:rFonts w:ascii="Arial" w:eastAsia="Arial" w:hAnsi="Arial" w:cs="Arial"/>
          <w:color w:val="000000"/>
          <w:sz w:val="20"/>
        </w:rPr>
        <w:t xml:space="preserve"> sealant patch wins CE mark approval (</w:t>
      </w:r>
      <w:proofErr w:type="spellStart"/>
      <w:r>
        <w:rPr>
          <w:rFonts w:ascii="Arial" w:eastAsia="Arial" w:hAnsi="Arial" w:cs="Arial"/>
          <w:color w:val="000000"/>
          <w:sz w:val="20"/>
        </w:rPr>
        <w:t>MassDevice</w:t>
      </w:r>
      <w:proofErr w:type="spellEnd"/>
      <w:r>
        <w:rPr>
          <w:rFonts w:ascii="Arial" w:eastAsia="Arial" w:hAnsi="Arial" w:cs="Arial"/>
          <w:color w:val="000000"/>
          <w:sz w:val="20"/>
        </w:rPr>
        <w:t>)</w:t>
      </w:r>
    </w:p>
    <w:p w14:paraId="0ADBFC06" w14:textId="77777777" w:rsidR="00E04757" w:rsidRDefault="00000000">
      <w:pPr>
        <w:spacing w:before="200" w:line="260" w:lineRule="atLeast"/>
        <w:jc w:val="both"/>
      </w:pPr>
      <w:r>
        <w:rPr>
          <w:rFonts w:ascii="Arial" w:eastAsia="Arial" w:hAnsi="Arial" w:cs="Arial"/>
          <w:color w:val="000000"/>
          <w:sz w:val="20"/>
        </w:rPr>
        <w:t>Virtual Incision raises $20m for MIRA surgical robot (</w:t>
      </w:r>
      <w:proofErr w:type="spellStart"/>
      <w:r>
        <w:rPr>
          <w:rFonts w:ascii="Arial" w:eastAsia="Arial" w:hAnsi="Arial" w:cs="Arial"/>
          <w:color w:val="000000"/>
          <w:sz w:val="20"/>
        </w:rPr>
        <w:t>MassDevice</w:t>
      </w:r>
      <w:proofErr w:type="spellEnd"/>
      <w:r>
        <w:rPr>
          <w:rFonts w:ascii="Arial" w:eastAsia="Arial" w:hAnsi="Arial" w:cs="Arial"/>
          <w:color w:val="000000"/>
          <w:sz w:val="20"/>
        </w:rPr>
        <w:t>)</w:t>
      </w:r>
    </w:p>
    <w:p w14:paraId="34603936" w14:textId="77777777" w:rsidR="00E04757" w:rsidRDefault="00000000">
      <w:pPr>
        <w:spacing w:before="200" w:line="260" w:lineRule="atLeast"/>
        <w:jc w:val="both"/>
      </w:pPr>
      <w:r>
        <w:rPr>
          <w:rFonts w:ascii="Arial" w:eastAsia="Arial" w:hAnsi="Arial" w:cs="Arial"/>
          <w:color w:val="000000"/>
          <w:sz w:val="20"/>
        </w:rPr>
        <w:t xml:space="preserve">Applied </w:t>
      </w:r>
      <w:proofErr w:type="spellStart"/>
      <w:r>
        <w:rPr>
          <w:rFonts w:ascii="Arial" w:eastAsia="Arial" w:hAnsi="Arial" w:cs="Arial"/>
          <w:color w:val="000000"/>
          <w:sz w:val="20"/>
        </w:rPr>
        <w:t>BioCode</w:t>
      </w:r>
      <w:proofErr w:type="spellEnd"/>
      <w:r>
        <w:rPr>
          <w:rFonts w:ascii="Arial" w:eastAsia="Arial" w:hAnsi="Arial" w:cs="Arial"/>
          <w:color w:val="000000"/>
          <w:sz w:val="20"/>
        </w:rPr>
        <w:t xml:space="preserve"> Receives FDA Clearance for Syndromic Respiratory Pathogen Panel (</w:t>
      </w:r>
      <w:proofErr w:type="spellStart"/>
      <w:r>
        <w:rPr>
          <w:rFonts w:ascii="Arial" w:eastAsia="Arial" w:hAnsi="Arial" w:cs="Arial"/>
          <w:color w:val="000000"/>
          <w:sz w:val="20"/>
        </w:rPr>
        <w:t>GenomeWeb</w:t>
      </w:r>
      <w:proofErr w:type="spellEnd"/>
      <w:r>
        <w:rPr>
          <w:rFonts w:ascii="Arial" w:eastAsia="Arial" w:hAnsi="Arial" w:cs="Arial"/>
          <w:color w:val="000000"/>
          <w:sz w:val="20"/>
        </w:rPr>
        <w:t>)</w:t>
      </w:r>
    </w:p>
    <w:p w14:paraId="6A7FADF2" w14:textId="77777777" w:rsidR="00E04757" w:rsidRDefault="00000000">
      <w:pPr>
        <w:spacing w:before="200" w:line="260" w:lineRule="atLeast"/>
        <w:jc w:val="both"/>
      </w:pPr>
      <w:proofErr w:type="spellStart"/>
      <w:r>
        <w:rPr>
          <w:rFonts w:ascii="Arial" w:eastAsia="Arial" w:hAnsi="Arial" w:cs="Arial"/>
          <w:color w:val="000000"/>
          <w:sz w:val="20"/>
        </w:rPr>
        <w:lastRenderedPageBreak/>
        <w:t>Mavidon</w:t>
      </w:r>
      <w:proofErr w:type="spellEnd"/>
      <w:r>
        <w:rPr>
          <w:rFonts w:ascii="Arial" w:eastAsia="Arial" w:hAnsi="Arial" w:cs="Arial"/>
          <w:color w:val="000000"/>
          <w:sz w:val="20"/>
        </w:rPr>
        <w:t xml:space="preserve"> Issues Voluntary Worldwide Recall of Manufactured Products Including </w:t>
      </w:r>
      <w:proofErr w:type="spellStart"/>
      <w:r>
        <w:rPr>
          <w:rFonts w:ascii="Arial" w:eastAsia="Arial" w:hAnsi="Arial" w:cs="Arial"/>
          <w:color w:val="000000"/>
          <w:sz w:val="20"/>
        </w:rPr>
        <w:t>Lemonprep</w:t>
      </w:r>
      <w:proofErr w:type="spellEnd"/>
      <w:r>
        <w:rPr>
          <w:rFonts w:ascii="Arial" w:eastAsia="Arial" w:hAnsi="Arial" w:cs="Arial"/>
          <w:color w:val="000000"/>
          <w:sz w:val="20"/>
        </w:rPr>
        <w:t xml:space="preserve"> Tubes And Single Use Cups </w:t>
      </w:r>
      <w:proofErr w:type="spellStart"/>
      <w:r>
        <w:rPr>
          <w:rFonts w:ascii="Arial" w:eastAsia="Arial" w:hAnsi="Arial" w:cs="Arial"/>
          <w:color w:val="000000"/>
          <w:sz w:val="20"/>
        </w:rPr>
        <w:t>Pediaprep</w:t>
      </w:r>
      <w:proofErr w:type="spellEnd"/>
      <w:r>
        <w:rPr>
          <w:rFonts w:ascii="Arial" w:eastAsia="Arial" w:hAnsi="Arial" w:cs="Arial"/>
          <w:color w:val="000000"/>
          <w:sz w:val="20"/>
        </w:rPr>
        <w:t xml:space="preserve"> Tubes And Single Use Cups Wave Prep Tubes And Single Use Cups Cardio Prep Single Use Cups Due To </w:t>
      </w:r>
      <w:proofErr w:type="spellStart"/>
      <w:r>
        <w:rPr>
          <w:rFonts w:ascii="Arial" w:eastAsia="Arial" w:hAnsi="Arial" w:cs="Arial"/>
          <w:color w:val="000000"/>
          <w:sz w:val="20"/>
        </w:rPr>
        <w:t>Burkholderia</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Cepacia</w:t>
      </w:r>
      <w:proofErr w:type="spellEnd"/>
      <w:r>
        <w:rPr>
          <w:rFonts w:ascii="Arial" w:eastAsia="Arial" w:hAnsi="Arial" w:cs="Arial"/>
          <w:color w:val="000000"/>
          <w:sz w:val="20"/>
        </w:rPr>
        <w:t xml:space="preserve"> Contamination (FDA)</w:t>
      </w:r>
    </w:p>
    <w:p w14:paraId="3F411B3E" w14:textId="77777777" w:rsidR="00E04757" w:rsidRDefault="00000000">
      <w:pPr>
        <w:spacing w:before="200" w:line="260" w:lineRule="atLeast"/>
        <w:jc w:val="both"/>
      </w:pPr>
      <w:r>
        <w:rPr>
          <w:rFonts w:ascii="Arial" w:eastAsia="Arial" w:hAnsi="Arial" w:cs="Arial"/>
          <w:color w:val="000000"/>
          <w:sz w:val="20"/>
        </w:rPr>
        <w:t>FDA Grants Breakthrough Device Designation to Reflow Medicals Temporary Spur Stent System (Press)</w:t>
      </w:r>
    </w:p>
    <w:p w14:paraId="3FBEFCCE" w14:textId="77777777" w:rsidR="00E04757" w:rsidRDefault="00000000">
      <w:pPr>
        <w:spacing w:before="200" w:line="260" w:lineRule="atLeast"/>
        <w:jc w:val="both"/>
      </w:pPr>
      <w:proofErr w:type="spellStart"/>
      <w:r>
        <w:rPr>
          <w:rFonts w:ascii="Arial" w:eastAsia="Arial" w:hAnsi="Arial" w:cs="Arial"/>
          <w:color w:val="000000"/>
          <w:sz w:val="20"/>
        </w:rPr>
        <w:t>MicroVention</w:t>
      </w:r>
      <w:proofErr w:type="spellEnd"/>
      <w:r>
        <w:rPr>
          <w:rFonts w:ascii="Arial" w:eastAsia="Arial" w:hAnsi="Arial" w:cs="Arial"/>
          <w:color w:val="000000"/>
          <w:sz w:val="20"/>
        </w:rPr>
        <w:t xml:space="preserve"> Announces FDA Premarket Approval of a New Flow Diverter for the Treatment of Brain Aneurysms (Press)</w:t>
      </w:r>
    </w:p>
    <w:p w14:paraId="1CF5382A" w14:textId="77777777" w:rsidR="00E04757" w:rsidRDefault="00000000">
      <w:pPr>
        <w:spacing w:before="200" w:line="260" w:lineRule="atLeast"/>
        <w:jc w:val="both"/>
      </w:pPr>
      <w:r>
        <w:rPr>
          <w:rFonts w:ascii="Arial" w:eastAsia="Arial" w:hAnsi="Arial" w:cs="Arial"/>
          <w:color w:val="000000"/>
          <w:sz w:val="20"/>
        </w:rPr>
        <w:t>Penumbra Announces FDA Clearance of Indigo Aspiration System for Treatment of Pulmonary Embolism (Press)</w:t>
      </w:r>
    </w:p>
    <w:p w14:paraId="0678681F" w14:textId="77777777" w:rsidR="00E04757" w:rsidRDefault="00000000">
      <w:pPr>
        <w:spacing w:before="200" w:line="260" w:lineRule="atLeast"/>
        <w:jc w:val="both"/>
      </w:pPr>
      <w:proofErr w:type="spellStart"/>
      <w:r>
        <w:rPr>
          <w:rFonts w:ascii="Arial" w:eastAsia="Arial" w:hAnsi="Arial" w:cs="Arial"/>
          <w:color w:val="000000"/>
          <w:sz w:val="20"/>
        </w:rPr>
        <w:t>Alucent</w:t>
      </w:r>
      <w:proofErr w:type="spellEnd"/>
      <w:r>
        <w:rPr>
          <w:rFonts w:ascii="Arial" w:eastAsia="Arial" w:hAnsi="Arial" w:cs="Arial"/>
          <w:color w:val="000000"/>
          <w:sz w:val="20"/>
        </w:rPr>
        <w:t xml:space="preserve"> Biomedical Announces FDA Approval to Proceed with Natural Vascular Scaffolding Clinical Trial (Press)</w:t>
      </w:r>
    </w:p>
    <w:p w14:paraId="543F1DF7" w14:textId="77777777" w:rsidR="00E04757" w:rsidRDefault="00000000">
      <w:pPr>
        <w:spacing w:before="200" w:line="260" w:lineRule="atLeast"/>
        <w:jc w:val="both"/>
      </w:pPr>
      <w:proofErr w:type="spellStart"/>
      <w:r>
        <w:rPr>
          <w:rFonts w:ascii="Arial" w:eastAsia="Arial" w:hAnsi="Arial" w:cs="Arial"/>
          <w:color w:val="000000"/>
          <w:sz w:val="20"/>
        </w:rPr>
        <w:t>JenaValve</w:t>
      </w:r>
      <w:proofErr w:type="spellEnd"/>
      <w:r>
        <w:rPr>
          <w:rFonts w:ascii="Arial" w:eastAsia="Arial" w:hAnsi="Arial" w:cs="Arial"/>
          <w:color w:val="000000"/>
          <w:sz w:val="20"/>
        </w:rPr>
        <w:t xml:space="preserve"> Transcatheter Aortic Valve Replacement (TAVR) System Designated by FDA as Breakthrough Device (Press)</w:t>
      </w:r>
    </w:p>
    <w:p w14:paraId="146D691F" w14:textId="77777777" w:rsidR="00E04757" w:rsidRDefault="00000000">
      <w:pPr>
        <w:spacing w:before="200" w:line="260" w:lineRule="atLeast"/>
        <w:jc w:val="both"/>
      </w:pPr>
      <w:proofErr w:type="spellStart"/>
      <w:r>
        <w:rPr>
          <w:rFonts w:ascii="Arial" w:eastAsia="Arial" w:hAnsi="Arial" w:cs="Arial"/>
          <w:color w:val="000000"/>
          <w:sz w:val="20"/>
        </w:rPr>
        <w:t>KDx</w:t>
      </w:r>
      <w:proofErr w:type="spellEnd"/>
      <w:r>
        <w:rPr>
          <w:rFonts w:ascii="Arial" w:eastAsia="Arial" w:hAnsi="Arial" w:cs="Arial"/>
          <w:color w:val="000000"/>
          <w:sz w:val="20"/>
        </w:rPr>
        <w:t xml:space="preserve"> Diagnostics announces FDA Breakthrough Device designation for URO17, Innovative urine test for Bladder Cancer (Press)</w:t>
      </w:r>
    </w:p>
    <w:p w14:paraId="44667C50" w14:textId="77777777" w:rsidR="00E04757" w:rsidRDefault="00000000">
      <w:pPr>
        <w:spacing w:before="200" w:line="260" w:lineRule="atLeast"/>
        <w:jc w:val="both"/>
      </w:pPr>
      <w:r>
        <w:rPr>
          <w:rFonts w:ascii="Arial" w:eastAsia="Arial" w:hAnsi="Arial" w:cs="Arial"/>
          <w:color w:val="000000"/>
          <w:sz w:val="20"/>
        </w:rPr>
        <w:t>US: Assorted and Government</w:t>
      </w:r>
    </w:p>
    <w:p w14:paraId="2ABBEFCA" w14:textId="77777777" w:rsidR="00E04757" w:rsidRDefault="00000000">
      <w:pPr>
        <w:spacing w:before="200" w:line="260" w:lineRule="atLeast"/>
        <w:jc w:val="both"/>
      </w:pPr>
      <w:r>
        <w:rPr>
          <w:rFonts w:ascii="Arial" w:eastAsia="Arial" w:hAnsi="Arial" w:cs="Arial"/>
          <w:color w:val="000000"/>
          <w:sz w:val="20"/>
        </w:rPr>
        <w:t xml:space="preserve">Faced with prescriber fears of OxyContin misuse, Purdue sales reps misleadingly played </w:t>
      </w:r>
      <w:r>
        <w:rPr>
          <w:rFonts w:ascii="Arial" w:eastAsia="Arial" w:hAnsi="Arial" w:cs="Arial"/>
          <w:b/>
          <w:i/>
          <w:color w:val="000000"/>
          <w:sz w:val="20"/>
          <w:u w:val="single"/>
        </w:rPr>
        <w:t>up</w:t>
      </w:r>
      <w:r>
        <w:rPr>
          <w:rFonts w:ascii="Arial" w:eastAsia="Arial" w:hAnsi="Arial" w:cs="Arial"/>
          <w:color w:val="000000"/>
          <w:sz w:val="20"/>
        </w:rPr>
        <w:t xml:space="preserve"> drugs safety, documents show (STAT)</w:t>
      </w:r>
    </w:p>
    <w:p w14:paraId="06EAF359" w14:textId="77777777" w:rsidR="00E04757" w:rsidRDefault="00000000">
      <w:pPr>
        <w:spacing w:before="200" w:line="260" w:lineRule="atLeast"/>
        <w:jc w:val="both"/>
      </w:pPr>
      <w:r>
        <w:rPr>
          <w:rFonts w:ascii="Arial" w:eastAsia="Arial" w:hAnsi="Arial" w:cs="Arial"/>
          <w:color w:val="000000"/>
          <w:sz w:val="20"/>
        </w:rPr>
        <w:t>Pfizer Beats False-Ad Suit Over FDA Approval Of Epinephrine (Law360-$)</w:t>
      </w:r>
    </w:p>
    <w:p w14:paraId="7E86646F" w14:textId="77777777" w:rsidR="00E04757" w:rsidRDefault="00000000">
      <w:pPr>
        <w:spacing w:before="200" w:line="260" w:lineRule="atLeast"/>
        <w:jc w:val="both"/>
      </w:pPr>
      <w:r>
        <w:rPr>
          <w:rFonts w:ascii="Arial" w:eastAsia="Arial" w:hAnsi="Arial" w:cs="Arial"/>
          <w:color w:val="000000"/>
          <w:sz w:val="20"/>
        </w:rPr>
        <w:t xml:space="preserve">A government database is supposed to help people seeking treatment for opioid addiction. It often </w:t>
      </w:r>
      <w:proofErr w:type="spellStart"/>
      <w:r>
        <w:rPr>
          <w:rFonts w:ascii="Arial" w:eastAsia="Arial" w:hAnsi="Arial" w:cs="Arial"/>
          <w:color w:val="000000"/>
          <w:sz w:val="20"/>
        </w:rPr>
        <w:t>doesnt</w:t>
      </w:r>
      <w:proofErr w:type="spellEnd"/>
      <w:r>
        <w:rPr>
          <w:rFonts w:ascii="Arial" w:eastAsia="Arial" w:hAnsi="Arial" w:cs="Arial"/>
          <w:color w:val="000000"/>
          <w:sz w:val="20"/>
        </w:rPr>
        <w:t xml:space="preserve"> (STAT)</w:t>
      </w:r>
    </w:p>
    <w:p w14:paraId="04C804FE" w14:textId="77777777" w:rsidR="00E04757" w:rsidRDefault="00000000">
      <w:pPr>
        <w:spacing w:before="200" w:line="260" w:lineRule="atLeast"/>
        <w:jc w:val="both"/>
      </w:pPr>
      <w:r>
        <w:rPr>
          <w:rFonts w:ascii="Arial" w:eastAsia="Arial" w:hAnsi="Arial" w:cs="Arial"/>
          <w:color w:val="000000"/>
          <w:sz w:val="20"/>
        </w:rPr>
        <w:t>Doctor Who Conspired with Internet Pharmacy Organization to Unlawfully Sell Prescription Drugs Pleads Guilty (DOJ)</w:t>
      </w:r>
    </w:p>
    <w:p w14:paraId="087431C2" w14:textId="77777777" w:rsidR="00E04757" w:rsidRDefault="00000000">
      <w:pPr>
        <w:spacing w:before="200" w:line="260" w:lineRule="atLeast"/>
        <w:jc w:val="both"/>
      </w:pPr>
      <w:r>
        <w:rPr>
          <w:rFonts w:ascii="Arial" w:eastAsia="Arial" w:hAnsi="Arial" w:cs="Arial"/>
          <w:color w:val="000000"/>
          <w:sz w:val="20"/>
        </w:rPr>
        <w:t>Philadelphia-Area Doctor Sentenced to 12 Months in Prison for Unlawfully Distributing Oxycodone (DOJ)</w:t>
      </w:r>
    </w:p>
    <w:p w14:paraId="6CA59CC4" w14:textId="77777777" w:rsidR="00E04757" w:rsidRDefault="00000000">
      <w:pPr>
        <w:spacing w:before="200" w:line="260" w:lineRule="atLeast"/>
        <w:jc w:val="both"/>
      </w:pPr>
      <w:r>
        <w:rPr>
          <w:rFonts w:ascii="Arial" w:eastAsia="Arial" w:hAnsi="Arial" w:cs="Arial"/>
          <w:color w:val="000000"/>
          <w:sz w:val="20"/>
        </w:rPr>
        <w:t>Walgreens begins 2020 much as it ended 2019, on a sour note (AP) (Reuters)</w:t>
      </w:r>
    </w:p>
    <w:p w14:paraId="287BFB5F" w14:textId="77777777" w:rsidR="00E04757" w:rsidRDefault="00000000">
      <w:pPr>
        <w:spacing w:before="200" w:line="260" w:lineRule="atLeast"/>
        <w:jc w:val="both"/>
      </w:pPr>
      <w:r>
        <w:rPr>
          <w:rFonts w:ascii="Arial" w:eastAsia="Arial" w:hAnsi="Arial" w:cs="Arial"/>
          <w:color w:val="000000"/>
          <w:sz w:val="20"/>
        </w:rPr>
        <w:t xml:space="preserve">Amgen Inc. v. </w:t>
      </w:r>
      <w:proofErr w:type="spellStart"/>
      <w:r>
        <w:rPr>
          <w:rFonts w:ascii="Arial" w:eastAsia="Arial" w:hAnsi="Arial" w:cs="Arial"/>
          <w:color w:val="000000"/>
          <w:sz w:val="20"/>
        </w:rPr>
        <w:t>Amneal</w:t>
      </w:r>
      <w:proofErr w:type="spellEnd"/>
      <w:r>
        <w:rPr>
          <w:rFonts w:ascii="Arial" w:eastAsia="Arial" w:hAnsi="Arial" w:cs="Arial"/>
          <w:color w:val="000000"/>
          <w:sz w:val="20"/>
        </w:rPr>
        <w:t xml:space="preserve"> Pharmaceuticals LLC (Fed. Cir. 2020) (Patent Docs)</w:t>
      </w:r>
    </w:p>
    <w:p w14:paraId="37674234" w14:textId="77777777" w:rsidR="00E04757" w:rsidRDefault="00000000">
      <w:pPr>
        <w:spacing w:before="200" w:line="260" w:lineRule="atLeast"/>
        <w:jc w:val="both"/>
      </w:pPr>
      <w:r>
        <w:rPr>
          <w:rFonts w:ascii="Arial" w:eastAsia="Arial" w:hAnsi="Arial" w:cs="Arial"/>
          <w:color w:val="000000"/>
          <w:sz w:val="20"/>
        </w:rPr>
        <w:t>The Only Common Issue Is Preemption (Drug and Device Law)</w:t>
      </w:r>
    </w:p>
    <w:p w14:paraId="0F63A4CD" w14:textId="77777777" w:rsidR="00E04757" w:rsidRDefault="00000000">
      <w:pPr>
        <w:spacing w:before="200" w:line="260" w:lineRule="atLeast"/>
        <w:jc w:val="both"/>
      </w:pPr>
      <w:r>
        <w:rPr>
          <w:rFonts w:ascii="Arial" w:eastAsia="Arial" w:hAnsi="Arial" w:cs="Arial"/>
          <w:color w:val="000000"/>
          <w:sz w:val="20"/>
        </w:rPr>
        <w:t>Winning An Unwinnable PTAB Rehearing (Law360-$)</w:t>
      </w:r>
    </w:p>
    <w:p w14:paraId="7CB61320" w14:textId="77777777" w:rsidR="00E04757" w:rsidRDefault="00000000">
      <w:pPr>
        <w:spacing w:before="200" w:line="260" w:lineRule="atLeast"/>
        <w:jc w:val="both"/>
      </w:pPr>
      <w:r>
        <w:rPr>
          <w:rFonts w:ascii="Arial" w:eastAsia="Arial" w:hAnsi="Arial" w:cs="Arial"/>
          <w:color w:val="000000"/>
          <w:sz w:val="20"/>
        </w:rPr>
        <w:t>Bristol-Myers, Sanofi Sue Hawaii AG Over Drug Promo Limits (Law360-$)</w:t>
      </w:r>
    </w:p>
    <w:p w14:paraId="7008BDD7" w14:textId="77777777" w:rsidR="00E04757" w:rsidRDefault="00000000">
      <w:pPr>
        <w:spacing w:before="200" w:line="260" w:lineRule="atLeast"/>
        <w:jc w:val="both"/>
      </w:pPr>
      <w:r>
        <w:rPr>
          <w:rFonts w:ascii="Arial" w:eastAsia="Arial" w:hAnsi="Arial" w:cs="Arial"/>
          <w:color w:val="000000"/>
          <w:sz w:val="20"/>
        </w:rPr>
        <w:t>Fed. Circ. Affirms PTAB Ax Of AbbVie's Humira Patent (Law360-$)</w:t>
      </w:r>
    </w:p>
    <w:p w14:paraId="1A67CDD4" w14:textId="77777777" w:rsidR="00E04757" w:rsidRDefault="00000000">
      <w:pPr>
        <w:spacing w:before="200" w:line="260" w:lineRule="atLeast"/>
        <w:jc w:val="both"/>
      </w:pPr>
      <w:r>
        <w:rPr>
          <w:rFonts w:ascii="Arial" w:eastAsia="Arial" w:hAnsi="Arial" w:cs="Arial"/>
          <w:color w:val="000000"/>
          <w:sz w:val="20"/>
        </w:rPr>
        <w:t>9th Circ. Says Woman Who Stabbed Ex Can't Blame Lexapro (Law360-$)</w:t>
      </w:r>
    </w:p>
    <w:p w14:paraId="1B500713" w14:textId="77777777" w:rsidR="00E04757" w:rsidRDefault="00000000">
      <w:pPr>
        <w:spacing w:before="200" w:line="260" w:lineRule="atLeast"/>
        <w:jc w:val="both"/>
      </w:pPr>
      <w:r>
        <w:rPr>
          <w:rFonts w:ascii="Arial" w:eastAsia="Arial" w:hAnsi="Arial" w:cs="Arial"/>
          <w:color w:val="000000"/>
          <w:sz w:val="20"/>
        </w:rPr>
        <w:t>ACA Insurer Wants CVS To Reveal Discounted Drug Prices (Law360-$)</w:t>
      </w:r>
    </w:p>
    <w:p w14:paraId="682C1B33" w14:textId="77777777" w:rsidR="00E04757" w:rsidRDefault="00000000">
      <w:pPr>
        <w:spacing w:before="200" w:line="260" w:lineRule="atLeast"/>
        <w:jc w:val="both"/>
      </w:pPr>
      <w:r>
        <w:rPr>
          <w:rFonts w:ascii="Arial" w:eastAsia="Arial" w:hAnsi="Arial" w:cs="Arial"/>
          <w:color w:val="000000"/>
          <w:sz w:val="20"/>
        </w:rPr>
        <w:t>Former Medical Device Co. Workers Say Firing Was Retaliation (Law360-$)</w:t>
      </w:r>
    </w:p>
    <w:p w14:paraId="7F1C4F50" w14:textId="77777777" w:rsidR="00E04757" w:rsidRDefault="00000000">
      <w:pPr>
        <w:spacing w:before="200" w:line="260" w:lineRule="atLeast"/>
        <w:jc w:val="both"/>
      </w:pPr>
      <w:r>
        <w:rPr>
          <w:rFonts w:ascii="Arial" w:eastAsia="Arial" w:hAnsi="Arial" w:cs="Arial"/>
          <w:color w:val="000000"/>
          <w:sz w:val="20"/>
        </w:rPr>
        <w:t>Upcoming Meetings and Events</w:t>
      </w:r>
    </w:p>
    <w:p w14:paraId="7C1B9D74" w14:textId="77777777" w:rsidR="00E04757" w:rsidRDefault="00000000">
      <w:pPr>
        <w:spacing w:before="200" w:line="260" w:lineRule="atLeast"/>
        <w:jc w:val="both"/>
      </w:pPr>
      <w:r>
        <w:rPr>
          <w:rFonts w:ascii="Arial" w:eastAsia="Arial" w:hAnsi="Arial" w:cs="Arial"/>
          <w:color w:val="000000"/>
          <w:sz w:val="20"/>
        </w:rPr>
        <w:t>FDA Advisory Committee Calendar</w:t>
      </w:r>
    </w:p>
    <w:p w14:paraId="4A7472D6" w14:textId="77777777" w:rsidR="00E04757" w:rsidRDefault="00000000">
      <w:pPr>
        <w:spacing w:before="200" w:line="260" w:lineRule="atLeast"/>
        <w:jc w:val="both"/>
      </w:pPr>
      <w:r>
        <w:rPr>
          <w:rFonts w:ascii="Arial" w:eastAsia="Arial" w:hAnsi="Arial" w:cs="Arial"/>
          <w:color w:val="000000"/>
          <w:sz w:val="20"/>
        </w:rPr>
        <w:t>Public Meeting: Testing Methods for Asbestos in Talc and Cosmetic Products Containing Talc 4 February 2020</w:t>
      </w:r>
    </w:p>
    <w:p w14:paraId="706653C8" w14:textId="77777777" w:rsidR="00E04757" w:rsidRDefault="00000000">
      <w:pPr>
        <w:spacing w:before="200" w:line="260" w:lineRule="atLeast"/>
        <w:jc w:val="both"/>
      </w:pPr>
      <w:r>
        <w:rPr>
          <w:rFonts w:ascii="Arial" w:eastAsia="Arial" w:hAnsi="Arial" w:cs="Arial"/>
          <w:color w:val="000000"/>
          <w:sz w:val="20"/>
        </w:rPr>
        <w:t>Europe</w:t>
      </w:r>
    </w:p>
    <w:p w14:paraId="20A909E8" w14:textId="77777777" w:rsidR="00E04757" w:rsidRDefault="00000000">
      <w:pPr>
        <w:spacing w:before="200" w:line="260" w:lineRule="atLeast"/>
        <w:jc w:val="both"/>
      </w:pPr>
      <w:r>
        <w:rPr>
          <w:rFonts w:ascii="Arial" w:eastAsia="Arial" w:hAnsi="Arial" w:cs="Arial"/>
          <w:color w:val="000000"/>
          <w:sz w:val="20"/>
        </w:rPr>
        <w:lastRenderedPageBreak/>
        <w:t>EU Regulatory Roundup: Dutch MEB Hikes Some Medical Device Fees to Cover Rising Costs (Focus)</w:t>
      </w:r>
    </w:p>
    <w:p w14:paraId="0FEDD2A4" w14:textId="77777777" w:rsidR="00E04757" w:rsidRDefault="00000000">
      <w:pPr>
        <w:spacing w:before="200" w:line="260" w:lineRule="atLeast"/>
        <w:jc w:val="both"/>
      </w:pPr>
      <w:r>
        <w:rPr>
          <w:rFonts w:ascii="Arial" w:eastAsia="Arial" w:hAnsi="Arial" w:cs="Arial"/>
          <w:color w:val="000000"/>
          <w:sz w:val="20"/>
        </w:rPr>
        <w:t>Complex Cancer Trials: Group of UK Experts Offers Recommendations (Focus)</w:t>
      </w:r>
    </w:p>
    <w:p w14:paraId="31B68A63" w14:textId="77777777" w:rsidR="00E04757" w:rsidRDefault="00000000">
      <w:pPr>
        <w:spacing w:before="200" w:line="260" w:lineRule="atLeast"/>
        <w:jc w:val="both"/>
      </w:pPr>
      <w:r>
        <w:rPr>
          <w:rFonts w:ascii="Arial" w:eastAsia="Arial" w:hAnsi="Arial" w:cs="Arial"/>
          <w:color w:val="000000"/>
          <w:sz w:val="20"/>
        </w:rPr>
        <w:t>New Gene Therapies For Pediatric Diseases Win EMA PRIME Designations (Pink Sheet-$)</w:t>
      </w:r>
    </w:p>
    <w:p w14:paraId="42E7C345" w14:textId="77777777" w:rsidR="00E04757" w:rsidRDefault="00000000">
      <w:pPr>
        <w:spacing w:before="200" w:line="260" w:lineRule="atLeast"/>
        <w:jc w:val="both"/>
      </w:pPr>
      <w:r>
        <w:rPr>
          <w:rFonts w:ascii="Arial" w:eastAsia="Arial" w:hAnsi="Arial" w:cs="Arial"/>
          <w:color w:val="000000"/>
          <w:sz w:val="20"/>
        </w:rPr>
        <w:t>Luxembourg To Establish New Medicines Agency (Pink Sheet-$)</w:t>
      </w:r>
    </w:p>
    <w:p w14:paraId="503AF699" w14:textId="77777777" w:rsidR="00E04757" w:rsidRDefault="00000000">
      <w:pPr>
        <w:spacing w:before="200" w:line="260" w:lineRule="atLeast"/>
        <w:jc w:val="both"/>
      </w:pPr>
      <w:r>
        <w:rPr>
          <w:rFonts w:ascii="Arial" w:eastAsia="Arial" w:hAnsi="Arial" w:cs="Arial"/>
          <w:color w:val="000000"/>
          <w:sz w:val="20"/>
        </w:rPr>
        <w:t>The Netherlands Swaps Germany For Norway To Set Prices (Pink Sheet-$)</w:t>
      </w:r>
    </w:p>
    <w:p w14:paraId="01131ED5" w14:textId="77777777" w:rsidR="00E04757" w:rsidRDefault="00000000">
      <w:pPr>
        <w:spacing w:before="200" w:line="260" w:lineRule="atLeast"/>
        <w:jc w:val="both"/>
      </w:pPr>
      <w:r>
        <w:rPr>
          <w:rFonts w:ascii="Arial" w:eastAsia="Arial" w:hAnsi="Arial" w:cs="Arial"/>
          <w:color w:val="000000"/>
          <w:sz w:val="20"/>
        </w:rPr>
        <w:t xml:space="preserve">EU Looks At New Ways To Tackle Antibiotic Market </w:t>
      </w:r>
      <w:r>
        <w:rPr>
          <w:rFonts w:ascii="Arial" w:eastAsia="Arial" w:hAnsi="Arial" w:cs="Arial"/>
          <w:b/>
          <w:i/>
          <w:color w:val="000000"/>
          <w:sz w:val="20"/>
          <w:u w:val="single"/>
        </w:rPr>
        <w:t>Failure</w:t>
      </w:r>
      <w:r>
        <w:rPr>
          <w:rFonts w:ascii="Arial" w:eastAsia="Arial" w:hAnsi="Arial" w:cs="Arial"/>
          <w:color w:val="000000"/>
          <w:sz w:val="20"/>
        </w:rPr>
        <w:t xml:space="preserve"> (Pink Sheet-$)</w:t>
      </w:r>
    </w:p>
    <w:p w14:paraId="55927D49" w14:textId="77777777" w:rsidR="00E04757" w:rsidRDefault="00000000">
      <w:pPr>
        <w:spacing w:before="200" w:line="260" w:lineRule="atLeast"/>
        <w:jc w:val="both"/>
      </w:pPr>
      <w:r>
        <w:rPr>
          <w:rFonts w:ascii="Arial" w:eastAsia="Arial" w:hAnsi="Arial" w:cs="Arial"/>
          <w:color w:val="000000"/>
          <w:sz w:val="20"/>
        </w:rPr>
        <w:t xml:space="preserve">UK </w:t>
      </w:r>
      <w:r>
        <w:rPr>
          <w:rFonts w:ascii="Arial" w:eastAsia="Arial" w:hAnsi="Arial" w:cs="Arial"/>
          <w:b/>
          <w:i/>
          <w:color w:val="000000"/>
          <w:sz w:val="20"/>
          <w:u w:val="single"/>
        </w:rPr>
        <w:t>Startups</w:t>
      </w:r>
      <w:r>
        <w:rPr>
          <w:rFonts w:ascii="Arial" w:eastAsia="Arial" w:hAnsi="Arial" w:cs="Arial"/>
          <w:color w:val="000000"/>
          <w:sz w:val="20"/>
        </w:rPr>
        <w:t xml:space="preserve"> Double in Number Backed By Larger Scale Investments: Report (</w:t>
      </w:r>
      <w:proofErr w:type="spellStart"/>
      <w:r>
        <w:rPr>
          <w:rFonts w:ascii="Arial" w:eastAsia="Arial" w:hAnsi="Arial" w:cs="Arial"/>
          <w:color w:val="000000"/>
          <w:sz w:val="20"/>
        </w:rPr>
        <w:t>Xconomy</w:t>
      </w:r>
      <w:proofErr w:type="spellEnd"/>
      <w:r>
        <w:rPr>
          <w:rFonts w:ascii="Arial" w:eastAsia="Arial" w:hAnsi="Arial" w:cs="Arial"/>
          <w:color w:val="000000"/>
          <w:sz w:val="20"/>
        </w:rPr>
        <w:t>)</w:t>
      </w:r>
    </w:p>
    <w:p w14:paraId="6FDD444A" w14:textId="77777777" w:rsidR="00E04757" w:rsidRDefault="00000000">
      <w:pPr>
        <w:spacing w:before="200" w:line="260" w:lineRule="atLeast"/>
        <w:jc w:val="both"/>
      </w:pPr>
      <w:r>
        <w:rPr>
          <w:rFonts w:ascii="Arial" w:eastAsia="Arial" w:hAnsi="Arial" w:cs="Arial"/>
          <w:color w:val="000000"/>
          <w:sz w:val="20"/>
        </w:rPr>
        <w:t>Asia</w:t>
      </w:r>
    </w:p>
    <w:p w14:paraId="1691D055" w14:textId="77777777" w:rsidR="00E04757" w:rsidRDefault="00000000">
      <w:pPr>
        <w:spacing w:before="200" w:line="260" w:lineRule="atLeast"/>
        <w:jc w:val="both"/>
      </w:pPr>
      <w:r>
        <w:rPr>
          <w:rFonts w:ascii="Arial" w:eastAsia="Arial" w:hAnsi="Arial" w:cs="Arial"/>
          <w:color w:val="000000"/>
          <w:sz w:val="20"/>
        </w:rPr>
        <w:t>Reduced Duplicated Inspections and Costs Beckon In Philippines (Pink Sheet-$)</w:t>
      </w:r>
    </w:p>
    <w:p w14:paraId="72F213AF" w14:textId="77777777" w:rsidR="00E04757" w:rsidRDefault="00000000">
      <w:pPr>
        <w:spacing w:before="200" w:line="260" w:lineRule="atLeast"/>
        <w:jc w:val="both"/>
      </w:pPr>
      <w:r>
        <w:rPr>
          <w:rFonts w:ascii="Arial" w:eastAsia="Arial" w:hAnsi="Arial" w:cs="Arial"/>
          <w:color w:val="000000"/>
          <w:sz w:val="20"/>
        </w:rPr>
        <w:t xml:space="preserve">Kyowa Kirin seeks added indication for </w:t>
      </w:r>
      <w:proofErr w:type="spellStart"/>
      <w:r>
        <w:rPr>
          <w:rFonts w:ascii="Arial" w:eastAsia="Arial" w:hAnsi="Arial" w:cs="Arial"/>
          <w:color w:val="000000"/>
          <w:sz w:val="20"/>
        </w:rPr>
        <w:t>Lumicef</w:t>
      </w:r>
      <w:proofErr w:type="spellEnd"/>
      <w:r>
        <w:rPr>
          <w:rFonts w:ascii="Arial" w:eastAsia="Arial" w:hAnsi="Arial" w:cs="Arial"/>
          <w:color w:val="000000"/>
          <w:sz w:val="20"/>
        </w:rPr>
        <w:t xml:space="preserve"> in Japan (</w:t>
      </w:r>
      <w:proofErr w:type="spellStart"/>
      <w:r>
        <w:rPr>
          <w:rFonts w:ascii="Arial" w:eastAsia="Arial" w:hAnsi="Arial" w:cs="Arial"/>
          <w:color w:val="000000"/>
          <w:sz w:val="20"/>
        </w:rPr>
        <w:t>PharmaLetter</w:t>
      </w:r>
      <w:proofErr w:type="spellEnd"/>
      <w:r>
        <w:rPr>
          <w:rFonts w:ascii="Arial" w:eastAsia="Arial" w:hAnsi="Arial" w:cs="Arial"/>
          <w:color w:val="000000"/>
          <w:sz w:val="20"/>
        </w:rPr>
        <w:t>-$)</w:t>
      </w:r>
    </w:p>
    <w:p w14:paraId="4BEA135D" w14:textId="77777777" w:rsidR="00E04757" w:rsidRDefault="00000000">
      <w:pPr>
        <w:spacing w:before="200" w:line="260" w:lineRule="atLeast"/>
        <w:jc w:val="both"/>
      </w:pPr>
      <w:r>
        <w:rPr>
          <w:rFonts w:ascii="Arial" w:eastAsia="Arial" w:hAnsi="Arial" w:cs="Arial"/>
          <w:color w:val="000000"/>
          <w:sz w:val="20"/>
        </w:rPr>
        <w:t>India</w:t>
      </w:r>
    </w:p>
    <w:p w14:paraId="6DF5BB1D" w14:textId="77777777" w:rsidR="00E04757" w:rsidRDefault="00000000">
      <w:pPr>
        <w:spacing w:before="200" w:line="260" w:lineRule="atLeast"/>
        <w:jc w:val="both"/>
      </w:pPr>
      <w:r>
        <w:rPr>
          <w:rFonts w:ascii="Arial" w:eastAsia="Arial" w:hAnsi="Arial" w:cs="Arial"/>
          <w:color w:val="000000"/>
          <w:sz w:val="20"/>
        </w:rPr>
        <w:t>Revised NLEM to classify antibiotics by usage (Economic Times)</w:t>
      </w:r>
    </w:p>
    <w:p w14:paraId="071829B2" w14:textId="77777777" w:rsidR="00E04757" w:rsidRDefault="00000000">
      <w:pPr>
        <w:spacing w:before="200" w:line="260" w:lineRule="atLeast"/>
        <w:jc w:val="both"/>
      </w:pPr>
      <w:r>
        <w:rPr>
          <w:rFonts w:ascii="Arial" w:eastAsia="Arial" w:hAnsi="Arial" w:cs="Arial"/>
          <w:color w:val="000000"/>
          <w:sz w:val="20"/>
        </w:rPr>
        <w:t>Experts to decide on inclusion and exclusion of antibiotics from NLEM today (Economic Times)</w:t>
      </w:r>
    </w:p>
    <w:p w14:paraId="45044357" w14:textId="77777777" w:rsidR="00E04757" w:rsidRDefault="00000000">
      <w:pPr>
        <w:spacing w:before="200" w:line="260" w:lineRule="atLeast"/>
        <w:jc w:val="both"/>
      </w:pPr>
      <w:r>
        <w:rPr>
          <w:rFonts w:ascii="Arial" w:eastAsia="Arial" w:hAnsi="Arial" w:cs="Arial"/>
          <w:color w:val="000000"/>
          <w:sz w:val="20"/>
        </w:rPr>
        <w:t>Solara Active Pharma to conduct internal probe on Nizatidine API amid Mylan recall (Economic Times)</w:t>
      </w:r>
    </w:p>
    <w:p w14:paraId="4F984ADA" w14:textId="77777777" w:rsidR="00E04757" w:rsidRDefault="00000000">
      <w:pPr>
        <w:spacing w:before="200" w:line="260" w:lineRule="atLeast"/>
        <w:jc w:val="both"/>
      </w:pPr>
      <w:r>
        <w:rPr>
          <w:rFonts w:ascii="Arial" w:eastAsia="Arial" w:hAnsi="Arial" w:cs="Arial"/>
          <w:color w:val="000000"/>
          <w:sz w:val="20"/>
        </w:rPr>
        <w:t xml:space="preserve">Maharashtra FDA approves compensation of Rs.25 lakh each to 48 </w:t>
      </w:r>
      <w:proofErr w:type="spellStart"/>
      <w:r>
        <w:rPr>
          <w:rFonts w:ascii="Arial" w:eastAsia="Arial" w:hAnsi="Arial" w:cs="Arial"/>
          <w:color w:val="000000"/>
          <w:sz w:val="20"/>
        </w:rPr>
        <w:t>JandJ</w:t>
      </w:r>
      <w:proofErr w:type="spellEnd"/>
      <w:r>
        <w:rPr>
          <w:rFonts w:ascii="Arial" w:eastAsia="Arial" w:hAnsi="Arial" w:cs="Arial"/>
          <w:color w:val="000000"/>
          <w:sz w:val="20"/>
        </w:rPr>
        <w:t xml:space="preserve"> faulty hip implant affected patients (</w:t>
      </w:r>
      <w:proofErr w:type="spellStart"/>
      <w:r>
        <w:rPr>
          <w:rFonts w:ascii="Arial" w:eastAsia="Arial" w:hAnsi="Arial" w:cs="Arial"/>
          <w:color w:val="000000"/>
          <w:sz w:val="20"/>
        </w:rPr>
        <w:t>Pharmabiz</w:t>
      </w:r>
      <w:proofErr w:type="spellEnd"/>
      <w:r>
        <w:rPr>
          <w:rFonts w:ascii="Arial" w:eastAsia="Arial" w:hAnsi="Arial" w:cs="Arial"/>
          <w:color w:val="000000"/>
          <w:sz w:val="20"/>
        </w:rPr>
        <w:t>)</w:t>
      </w:r>
    </w:p>
    <w:p w14:paraId="207C7CC4" w14:textId="77777777" w:rsidR="00E04757" w:rsidRDefault="00000000">
      <w:pPr>
        <w:spacing w:before="200" w:line="260" w:lineRule="atLeast"/>
        <w:jc w:val="both"/>
      </w:pPr>
      <w:proofErr w:type="spellStart"/>
      <w:r>
        <w:rPr>
          <w:rFonts w:ascii="Arial" w:eastAsia="Arial" w:hAnsi="Arial" w:cs="Arial"/>
          <w:color w:val="000000"/>
          <w:sz w:val="20"/>
        </w:rPr>
        <w:t>MTaI</w:t>
      </w:r>
      <w:proofErr w:type="spellEnd"/>
      <w:r>
        <w:rPr>
          <w:rFonts w:ascii="Arial" w:eastAsia="Arial" w:hAnsi="Arial" w:cs="Arial"/>
          <w:color w:val="000000"/>
          <w:sz w:val="20"/>
        </w:rPr>
        <w:t xml:space="preserve"> urges govt to streamline taxes and duties to make medical devices affordable (</w:t>
      </w:r>
      <w:proofErr w:type="spellStart"/>
      <w:r>
        <w:rPr>
          <w:rFonts w:ascii="Arial" w:eastAsia="Arial" w:hAnsi="Arial" w:cs="Arial"/>
          <w:color w:val="000000"/>
          <w:sz w:val="20"/>
        </w:rPr>
        <w:t>Pharmabiz</w:t>
      </w:r>
      <w:proofErr w:type="spellEnd"/>
      <w:r>
        <w:rPr>
          <w:rFonts w:ascii="Arial" w:eastAsia="Arial" w:hAnsi="Arial" w:cs="Arial"/>
          <w:color w:val="000000"/>
          <w:sz w:val="20"/>
        </w:rPr>
        <w:t>)</w:t>
      </w:r>
    </w:p>
    <w:p w14:paraId="62CB306F" w14:textId="77777777" w:rsidR="00E04757" w:rsidRDefault="00000000">
      <w:pPr>
        <w:spacing w:before="200" w:line="260" w:lineRule="atLeast"/>
        <w:jc w:val="both"/>
      </w:pPr>
      <w:r>
        <w:rPr>
          <w:rFonts w:ascii="Arial" w:eastAsia="Arial" w:hAnsi="Arial" w:cs="Arial"/>
          <w:color w:val="000000"/>
          <w:sz w:val="20"/>
        </w:rPr>
        <w:t>Other International</w:t>
      </w:r>
    </w:p>
    <w:p w14:paraId="280E0C3C" w14:textId="77777777" w:rsidR="00E04757" w:rsidRDefault="00000000">
      <w:pPr>
        <w:spacing w:before="200" w:line="260" w:lineRule="atLeast"/>
        <w:jc w:val="both"/>
      </w:pPr>
      <w:r>
        <w:rPr>
          <w:rFonts w:ascii="Arial" w:eastAsia="Arial" w:hAnsi="Arial" w:cs="Arial"/>
          <w:color w:val="000000"/>
          <w:sz w:val="20"/>
        </w:rPr>
        <w:t>World's Pharmaceutical Inspectorates Focus On Increased Mutual Reliance (Pink Sheet-$)</w:t>
      </w:r>
    </w:p>
    <w:p w14:paraId="3DF82194" w14:textId="77777777" w:rsidR="00E04757" w:rsidRDefault="00000000">
      <w:pPr>
        <w:spacing w:before="200" w:line="260" w:lineRule="atLeast"/>
        <w:jc w:val="both"/>
      </w:pPr>
      <w:r>
        <w:rPr>
          <w:rFonts w:ascii="Arial" w:eastAsia="Arial" w:hAnsi="Arial" w:cs="Arial"/>
          <w:color w:val="000000"/>
          <w:sz w:val="20"/>
        </w:rPr>
        <w:t>General Health and Other Interesting Articles</w:t>
      </w:r>
    </w:p>
    <w:p w14:paraId="732D050D" w14:textId="77777777" w:rsidR="00E04757" w:rsidRDefault="00000000">
      <w:pPr>
        <w:spacing w:before="200" w:line="260" w:lineRule="atLeast"/>
        <w:jc w:val="both"/>
      </w:pPr>
      <w:r>
        <w:rPr>
          <w:rFonts w:ascii="Arial" w:eastAsia="Arial" w:hAnsi="Arial" w:cs="Arial"/>
          <w:color w:val="000000"/>
          <w:sz w:val="20"/>
        </w:rPr>
        <w:t>'Hot spotting' doesn't work. So what does? (Politico) (NYTimes) (NPR) (Reuters)</w:t>
      </w:r>
    </w:p>
    <w:p w14:paraId="2127BF35" w14:textId="77777777" w:rsidR="00E04757" w:rsidRDefault="00000000">
      <w:pPr>
        <w:spacing w:before="200" w:line="260" w:lineRule="atLeast"/>
        <w:jc w:val="both"/>
      </w:pPr>
      <w:r>
        <w:rPr>
          <w:rFonts w:ascii="Arial" w:eastAsia="Arial" w:hAnsi="Arial" w:cs="Arial"/>
          <w:color w:val="000000"/>
          <w:sz w:val="20"/>
        </w:rPr>
        <w:t>Genetic markers not very good for predicting disease risk (Reuters)</w:t>
      </w:r>
    </w:p>
    <w:p w14:paraId="0CDF14EC" w14:textId="77777777" w:rsidR="00E04757" w:rsidRDefault="00000000">
      <w:pPr>
        <w:spacing w:before="200" w:line="260" w:lineRule="atLeast"/>
        <w:jc w:val="both"/>
      </w:pPr>
      <w:r>
        <w:rPr>
          <w:rFonts w:ascii="Arial" w:eastAsia="Arial" w:hAnsi="Arial" w:cs="Arial"/>
          <w:color w:val="000000"/>
          <w:sz w:val="20"/>
        </w:rPr>
        <w:t>Regulatory Reconnaissance is our daily intelligence briefing for the regulatory affairs space, bringing you the top regulatory news stories from around the globe. Each weekday morning, we aim to bring you the latest highlights of new approvals, meetings, legal and political developments, regulations and guidance, and the latest trends with the potential to impact regulatory affairs professionals and the industry in which they work.</w:t>
      </w:r>
    </w:p>
    <w:p w14:paraId="65324BD8" w14:textId="77777777" w:rsidR="00E04757" w:rsidRDefault="00000000">
      <w:pPr>
        <w:spacing w:before="240" w:line="260" w:lineRule="atLeast"/>
        <w:jc w:val="both"/>
      </w:pPr>
      <w:r>
        <w:rPr>
          <w:rFonts w:ascii="Arial" w:eastAsia="Arial" w:hAnsi="Arial" w:cs="Arial"/>
          <w:color w:val="000000"/>
          <w:sz w:val="20"/>
        </w:rPr>
        <w:t xml:space="preserve">Need to contact the editor of Regulatory Reconnaissance? Email us at </w:t>
      </w:r>
      <w:hyperlink r:id="rId717" w:history="1">
        <w:r>
          <w:rPr>
            <w:rFonts w:ascii="Arial" w:eastAsia="Arial" w:hAnsi="Arial" w:cs="Arial"/>
            <w:i/>
            <w:color w:val="0077CC"/>
            <w:sz w:val="20"/>
            <w:u w:val="single"/>
            <w:shd w:val="clear" w:color="auto" w:fill="FFFFFF"/>
          </w:rPr>
          <w:t>news@raps.org</w:t>
        </w:r>
      </w:hyperlink>
    </w:p>
    <w:p w14:paraId="55947A74" w14:textId="77777777" w:rsidR="00E04757" w:rsidRDefault="00000000">
      <w:pPr>
        <w:spacing w:before="200" w:line="260" w:lineRule="atLeast"/>
        <w:jc w:val="both"/>
      </w:pPr>
      <w:r>
        <w:rPr>
          <w:rFonts w:ascii="Arial" w:eastAsia="Arial" w:hAnsi="Arial" w:cs="Arial"/>
          <w:color w:val="000000"/>
          <w:sz w:val="20"/>
        </w:rPr>
        <w:t>A story's inclusion in Regulatory Reconnaissance does not imply endorsement by Regulatory Focus or RAPS.</w:t>
      </w:r>
    </w:p>
    <w:p w14:paraId="3C2A9DF1"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13, 2020</w:t>
      </w:r>
    </w:p>
    <w:p w14:paraId="49F9EC4F" w14:textId="77777777" w:rsidR="00E04757" w:rsidRDefault="00E04757"/>
    <w:p w14:paraId="13EB70AA" w14:textId="77777777" w:rsidR="00E04757" w:rsidRDefault="00000000">
      <w:pPr>
        <w:ind w:left="200"/>
        <w:sectPr w:rsidR="00E04757">
          <w:type w:val="continuous"/>
          <w:pgSz w:w="12240" w:h="15840"/>
          <w:pgMar w:top="840" w:right="1000" w:bottom="840" w:left="1000" w:header="400" w:footer="400" w:gutter="0"/>
          <w:cols w:space="720"/>
        </w:sectPr>
      </w:pPr>
      <w:r>
        <w:br/>
      </w:r>
      <w:r>
        <w:pict w14:anchorId="392E5971">
          <v:line id="_x0000_s2209" style="position:absolute;left:0;text-align:left;z-index:251757568;mso-position-horizontal-relative:text;mso-position-vertical-relative:text" from="0,10pt" to="512pt,10pt" strokeweight="1pt"/>
        </w:pict>
      </w:r>
      <w:r>
        <w:rPr>
          <w:rFonts w:ascii="Arial" w:eastAsia="Arial" w:hAnsi="Arial" w:cs="Arial"/>
          <w:b/>
          <w:color w:val="767676"/>
          <w:sz w:val="16"/>
        </w:rPr>
        <w:t>End of Document</w:t>
      </w:r>
    </w:p>
    <w:p w14:paraId="4A4DD4B1" w14:textId="77777777" w:rsidR="00E04757" w:rsidRDefault="00E04757">
      <w:pPr>
        <w:sectPr w:rsidR="00E04757">
          <w:headerReference w:type="even" r:id="rId718"/>
          <w:headerReference w:type="default" r:id="rId719"/>
          <w:footerReference w:type="even" r:id="rId720"/>
          <w:footerReference w:type="default" r:id="rId721"/>
          <w:headerReference w:type="first" r:id="rId722"/>
          <w:footerReference w:type="first" r:id="rId723"/>
          <w:pgSz w:w="12240" w:h="15840"/>
          <w:pgMar w:top="840" w:right="1000" w:bottom="840" w:left="1000" w:header="400" w:footer="400" w:gutter="0"/>
          <w:cols w:space="720"/>
          <w:titlePg/>
        </w:sectPr>
      </w:pPr>
    </w:p>
    <w:p w14:paraId="26E56737" w14:textId="77777777" w:rsidR="00E04757" w:rsidRDefault="00E04757">
      <w:bookmarkStart w:id="98" w:name="Bookmark_50"/>
      <w:bookmarkEnd w:id="98"/>
    </w:p>
    <w:p w14:paraId="49B56573" w14:textId="77777777" w:rsidR="00E04757" w:rsidRDefault="00000000">
      <w:r>
        <w:pict w14:anchorId="422A0397">
          <v:shape id="_x0000_i1089" type="#_x0000_t75" alt="LexisNexis®" style="width:148pt;height:30pt">
            <v:imagedata r:id="rId7" o:title=""/>
          </v:shape>
        </w:pict>
      </w:r>
      <w:r>
        <w:cr/>
      </w:r>
    </w:p>
    <w:p w14:paraId="4F01B6A8" w14:textId="77777777" w:rsidR="00E04757" w:rsidRDefault="00000000">
      <w:pPr>
        <w:spacing w:before="240" w:after="200" w:line="340" w:lineRule="atLeast"/>
        <w:jc w:val="center"/>
        <w:outlineLvl w:val="0"/>
        <w:rPr>
          <w:rFonts w:ascii="Arial" w:hAnsi="Arial" w:cs="Arial"/>
          <w:b/>
          <w:bCs/>
          <w:kern w:val="32"/>
          <w:sz w:val="32"/>
          <w:szCs w:val="32"/>
        </w:rPr>
      </w:pPr>
      <w:hyperlink r:id="rId724" w:history="1">
        <w:r>
          <w:rPr>
            <w:rFonts w:ascii="Arial" w:eastAsia="Arial" w:hAnsi="Arial" w:cs="Arial"/>
            <w:b/>
            <w:bCs/>
            <w:i/>
            <w:color w:val="0077CC"/>
            <w:kern w:val="32"/>
            <w:sz w:val="28"/>
            <w:szCs w:val="32"/>
            <w:u w:val="single"/>
            <w:shd w:val="clear" w:color="auto" w:fill="FFFFFF"/>
          </w:rPr>
          <w:t>Max Q: Launches from SpaceX, Boeing and the ESA</w:t>
        </w:r>
      </w:hyperlink>
    </w:p>
    <w:p w14:paraId="0FC9289F" w14:textId="77777777" w:rsidR="00E04757" w:rsidRDefault="00000000">
      <w:pPr>
        <w:spacing w:before="120" w:line="260" w:lineRule="atLeast"/>
        <w:jc w:val="center"/>
      </w:pPr>
      <w:r>
        <w:rPr>
          <w:rFonts w:ascii="Arial" w:eastAsia="Arial" w:hAnsi="Arial" w:cs="Arial"/>
          <w:color w:val="000000"/>
          <w:sz w:val="20"/>
        </w:rPr>
        <w:t>Greentechlead.com</w:t>
      </w:r>
    </w:p>
    <w:p w14:paraId="33280A38" w14:textId="77777777" w:rsidR="00E04757" w:rsidRDefault="00000000">
      <w:pPr>
        <w:spacing w:before="120" w:line="260" w:lineRule="atLeast"/>
        <w:jc w:val="center"/>
      </w:pPr>
      <w:r>
        <w:rPr>
          <w:rFonts w:ascii="Arial" w:eastAsia="Arial" w:hAnsi="Arial" w:cs="Arial"/>
          <w:color w:val="000000"/>
          <w:sz w:val="20"/>
        </w:rPr>
        <w:t>December 26, 2019 Thursday</w:t>
      </w:r>
    </w:p>
    <w:p w14:paraId="221CD180" w14:textId="77777777" w:rsidR="00E04757" w:rsidRDefault="00E04757">
      <w:pPr>
        <w:spacing w:line="240" w:lineRule="atLeast"/>
        <w:jc w:val="both"/>
      </w:pPr>
    </w:p>
    <w:p w14:paraId="469DD618" w14:textId="77777777" w:rsidR="00E04757" w:rsidRDefault="00000000">
      <w:pPr>
        <w:spacing w:before="120" w:line="220" w:lineRule="atLeast"/>
      </w:pPr>
      <w:r>
        <w:br/>
      </w:r>
      <w:r>
        <w:rPr>
          <w:rFonts w:ascii="Arial" w:eastAsia="Arial" w:hAnsi="Arial" w:cs="Arial"/>
          <w:color w:val="000000"/>
          <w:sz w:val="16"/>
        </w:rPr>
        <w:t>Copyright 2019 FFC Information Solution Private Limited All Rights Reserved</w:t>
      </w:r>
    </w:p>
    <w:p w14:paraId="302B3235" w14:textId="77777777" w:rsidR="00E04757" w:rsidRDefault="00000000">
      <w:pPr>
        <w:spacing w:before="120" w:line="220" w:lineRule="atLeast"/>
      </w:pPr>
      <w:r>
        <w:br/>
      </w:r>
      <w:r>
        <w:pict w14:anchorId="60D892E4">
          <v:shape id="_x0000_i1090" type="#_x0000_t75" style="width:169pt;height:51pt">
            <v:imagedata r:id="rId223" o:title=""/>
          </v:shape>
        </w:pict>
      </w:r>
    </w:p>
    <w:p w14:paraId="0431ECC8"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624 words</w:t>
      </w:r>
    </w:p>
    <w:p w14:paraId="0A5559C0" w14:textId="77777777" w:rsidR="00E04757"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2019-12-26 17:17:11 </w:t>
      </w:r>
    </w:p>
    <w:p w14:paraId="0760CADC" w14:textId="77777777" w:rsidR="00E04757" w:rsidRDefault="00000000">
      <w:pPr>
        <w:keepNext/>
        <w:spacing w:before="240" w:line="340" w:lineRule="atLeast"/>
      </w:pPr>
      <w:bookmarkStart w:id="99" w:name="Body_48"/>
      <w:bookmarkEnd w:id="99"/>
      <w:r>
        <w:rPr>
          <w:rFonts w:ascii="Arial" w:eastAsia="Arial" w:hAnsi="Arial" w:cs="Arial"/>
          <w:b/>
          <w:color w:val="000000"/>
          <w:sz w:val="28"/>
        </w:rPr>
        <w:t>Body</w:t>
      </w:r>
    </w:p>
    <w:p w14:paraId="2752FE90" w14:textId="77777777" w:rsidR="00E04757" w:rsidRDefault="00000000">
      <w:pPr>
        <w:spacing w:line="60" w:lineRule="exact"/>
      </w:pPr>
      <w:r>
        <w:pict w14:anchorId="6F882944">
          <v:line id="_x0000_s2212" style="position:absolute;z-index:251758592" from="0,2pt" to="512pt,2pt" strokecolor="#009ddb" strokeweight="2pt">
            <w10:wrap type="topAndBottom"/>
          </v:line>
        </w:pict>
      </w:r>
    </w:p>
    <w:p w14:paraId="35FCAD56" w14:textId="77777777" w:rsidR="00E04757" w:rsidRDefault="00E04757"/>
    <w:p w14:paraId="3992799C" w14:textId="77777777" w:rsidR="00E04757" w:rsidRDefault="00000000">
      <w:pPr>
        <w:spacing w:before="200" w:line="260" w:lineRule="atLeast"/>
        <w:jc w:val="both"/>
      </w:pPr>
      <w:r>
        <w:rPr>
          <w:rFonts w:ascii="Arial" w:eastAsia="Arial" w:hAnsi="Arial" w:cs="Arial"/>
          <w:color w:val="000000"/>
          <w:sz w:val="20"/>
        </w:rPr>
        <w:t xml:space="preserve"> December 26 -- Max Q is a new weekly newsletter all about space. Sign </w:t>
      </w:r>
      <w:r>
        <w:rPr>
          <w:rFonts w:ascii="Arial" w:eastAsia="Arial" w:hAnsi="Arial" w:cs="Arial"/>
          <w:b/>
          <w:i/>
          <w:color w:val="000000"/>
          <w:sz w:val="20"/>
          <w:u w:val="single"/>
        </w:rPr>
        <w:t>up</w:t>
      </w:r>
      <w:r>
        <w:rPr>
          <w:rFonts w:ascii="Arial" w:eastAsia="Arial" w:hAnsi="Arial" w:cs="Arial"/>
          <w:color w:val="000000"/>
          <w:sz w:val="20"/>
        </w:rPr>
        <w:t xml:space="preserve"> here to receive it weekly on Sundays in your inbox.</w:t>
      </w:r>
    </w:p>
    <w:p w14:paraId="43502672" w14:textId="77777777" w:rsidR="00E04757" w:rsidRDefault="00000000">
      <w:pPr>
        <w:spacing w:before="60" w:line="260" w:lineRule="atLeast"/>
        <w:jc w:val="both"/>
      </w:pPr>
      <w:r>
        <w:rPr>
          <w:rFonts w:ascii="Arial" w:eastAsia="Arial" w:hAnsi="Arial" w:cs="Arial"/>
          <w:color w:val="000000"/>
          <w:sz w:val="20"/>
        </w:rPr>
        <w:t>Typically, the holiday season is a slow one in the tech industry - but space tech is different, and this past week saw a flurry of activity, including one of the most important rocket launches of the year.</w:t>
      </w:r>
    </w:p>
    <w:p w14:paraId="74DFB5E8" w14:textId="77777777" w:rsidR="00E04757" w:rsidRDefault="00000000">
      <w:pPr>
        <w:spacing w:before="200" w:line="260" w:lineRule="atLeast"/>
        <w:jc w:val="both"/>
      </w:pPr>
      <w:r>
        <w:rPr>
          <w:rFonts w:ascii="Arial" w:eastAsia="Arial" w:hAnsi="Arial" w:cs="Arial"/>
          <w:color w:val="000000"/>
          <w:sz w:val="20"/>
        </w:rPr>
        <w:t xml:space="preserve">Just about every significant new space company got in on the action during the past seven days, either with actual spacecraft launches, or with big announcements. And everything that went down sets </w:t>
      </w:r>
      <w:r>
        <w:rPr>
          <w:rFonts w:ascii="Arial" w:eastAsia="Arial" w:hAnsi="Arial" w:cs="Arial"/>
          <w:b/>
          <w:i/>
          <w:color w:val="000000"/>
          <w:sz w:val="20"/>
          <w:u w:val="single"/>
        </w:rPr>
        <w:t>up</w:t>
      </w:r>
      <w:r>
        <w:rPr>
          <w:rFonts w:ascii="Arial" w:eastAsia="Arial" w:hAnsi="Arial" w:cs="Arial"/>
          <w:color w:val="000000"/>
          <w:sz w:val="20"/>
        </w:rPr>
        <w:t xml:space="preserve"> 2020 to be even crazier.</w:t>
      </w:r>
    </w:p>
    <w:p w14:paraId="455284F6" w14:textId="77777777" w:rsidR="00E04757" w:rsidRDefault="00000000">
      <w:pPr>
        <w:spacing w:line="260" w:lineRule="atLeast"/>
        <w:jc w:val="both"/>
      </w:pPr>
      <w:r>
        <w:rPr>
          <w:rFonts w:ascii="Arial" w:eastAsia="Arial" w:hAnsi="Arial" w:cs="Arial"/>
          <w:color w:val="000000"/>
          <w:sz w:val="20"/>
        </w:rPr>
        <w:t xml:space="preserve">Boeing's big year-end mission doesn't go as </w:t>
      </w:r>
      <w:proofErr w:type="spellStart"/>
      <w:r>
        <w:rPr>
          <w:rFonts w:ascii="Arial" w:eastAsia="Arial" w:hAnsi="Arial" w:cs="Arial"/>
          <w:color w:val="000000"/>
          <w:sz w:val="20"/>
        </w:rPr>
        <w:t>plannedBoeing</w:t>
      </w:r>
      <w:proofErr w:type="spellEnd"/>
      <w:r>
        <w:rPr>
          <w:rFonts w:ascii="Arial" w:eastAsia="Arial" w:hAnsi="Arial" w:cs="Arial"/>
          <w:color w:val="000000"/>
          <w:sz w:val="20"/>
        </w:rPr>
        <w:t xml:space="preserve"> managed to get a crucial test launch in for its commercial crew program - which is NASA's effort to get U.S. astronauts launching from U.S. soil once again. Boeing launched its "orbital flight test" or OFT on Friday, and the actual rocket launch part of the flight went exactly as intended.</w:t>
      </w:r>
    </w:p>
    <w:p w14:paraId="09C398A1" w14:textId="77777777" w:rsidR="00E04757" w:rsidRDefault="00000000">
      <w:pPr>
        <w:spacing w:before="200" w:line="260" w:lineRule="atLeast"/>
        <w:jc w:val="both"/>
      </w:pPr>
      <w:r>
        <w:rPr>
          <w:rFonts w:ascii="Arial" w:eastAsia="Arial" w:hAnsi="Arial" w:cs="Arial"/>
          <w:color w:val="000000"/>
          <w:sz w:val="20"/>
        </w:rPr>
        <w:t xml:space="preserve">Unfortunately, what came next didn't match </w:t>
      </w:r>
      <w:r>
        <w:rPr>
          <w:rFonts w:ascii="Arial" w:eastAsia="Arial" w:hAnsi="Arial" w:cs="Arial"/>
          <w:b/>
          <w:i/>
          <w:color w:val="000000"/>
          <w:sz w:val="20"/>
          <w:u w:val="single"/>
        </w:rPr>
        <w:t>up</w:t>
      </w:r>
      <w:r>
        <w:rPr>
          <w:rFonts w:ascii="Arial" w:eastAsia="Arial" w:hAnsi="Arial" w:cs="Arial"/>
          <w:color w:val="000000"/>
          <w:sz w:val="20"/>
        </w:rPr>
        <w:t xml:space="preserve"> with what was supposed to happen: The Starliner spacecraft (which wasn't actually carrying anyone for this test) ran into an error with its onboard mission clock that led to it expending more fuel more quickly than it should have, leaving it with not enough fuel to make its planned rendezvous with the ISS.</w:t>
      </w:r>
    </w:p>
    <w:p w14:paraId="2FC30200" w14:textId="77777777" w:rsidR="00E04757" w:rsidRDefault="00000000">
      <w:pPr>
        <w:spacing w:before="200" w:line="260" w:lineRule="atLeast"/>
        <w:jc w:val="both"/>
      </w:pPr>
      <w:r>
        <w:rPr>
          <w:rFonts w:ascii="Arial" w:eastAsia="Arial" w:hAnsi="Arial" w:cs="Arial"/>
          <w:color w:val="000000"/>
          <w:sz w:val="20"/>
        </w:rPr>
        <w:t xml:space="preserve">... but at least it stuck the </w:t>
      </w:r>
      <w:proofErr w:type="spellStart"/>
      <w:r>
        <w:rPr>
          <w:rFonts w:ascii="Arial" w:eastAsia="Arial" w:hAnsi="Arial" w:cs="Arial"/>
          <w:color w:val="000000"/>
          <w:sz w:val="20"/>
        </w:rPr>
        <w:t>landingThe</w:t>
      </w:r>
      <w:proofErr w:type="spellEnd"/>
      <w:r>
        <w:rPr>
          <w:rFonts w:ascii="Arial" w:eastAsia="Arial" w:hAnsi="Arial" w:cs="Arial"/>
          <w:color w:val="000000"/>
          <w:sz w:val="20"/>
        </w:rPr>
        <w:t xml:space="preserve"> Starliner capsule didn't dock with the Space Station, but it still completed a number of key objectives, like demonstrating that its docking arm extended properly. Maybe most importantly, it also landed back on Earth on time and on target, per the revised mission plan that Boeing and NASA hammered out once they determined they couldn't reach the station as planned. In space as in </w:t>
      </w:r>
      <w:r>
        <w:rPr>
          <w:rFonts w:ascii="Arial" w:eastAsia="Arial" w:hAnsi="Arial" w:cs="Arial"/>
          <w:b/>
          <w:i/>
          <w:color w:val="000000"/>
          <w:sz w:val="20"/>
          <w:u w:val="single"/>
        </w:rPr>
        <w:t>startups</w:t>
      </w:r>
      <w:r>
        <w:rPr>
          <w:rFonts w:ascii="Arial" w:eastAsia="Arial" w:hAnsi="Arial" w:cs="Arial"/>
          <w:color w:val="000000"/>
          <w:sz w:val="20"/>
        </w:rPr>
        <w:t xml:space="preserve">, even </w:t>
      </w:r>
      <w:r>
        <w:rPr>
          <w:rFonts w:ascii="Arial" w:eastAsia="Arial" w:hAnsi="Arial" w:cs="Arial"/>
          <w:b/>
          <w:i/>
          <w:color w:val="000000"/>
          <w:sz w:val="20"/>
          <w:u w:val="single"/>
        </w:rPr>
        <w:t>failures</w:t>
      </w:r>
      <w:r>
        <w:rPr>
          <w:rFonts w:ascii="Arial" w:eastAsia="Arial" w:hAnsi="Arial" w:cs="Arial"/>
          <w:color w:val="000000"/>
          <w:sz w:val="20"/>
        </w:rPr>
        <w:t xml:space="preserve"> are successes of a kind.</w:t>
      </w:r>
    </w:p>
    <w:p w14:paraId="6730859A" w14:textId="77777777" w:rsidR="00E04757" w:rsidRDefault="00000000">
      <w:pPr>
        <w:spacing w:before="200" w:line="260" w:lineRule="atLeast"/>
        <w:jc w:val="both"/>
      </w:pPr>
      <w:r>
        <w:rPr>
          <w:rFonts w:ascii="Arial" w:eastAsia="Arial" w:hAnsi="Arial" w:cs="Arial"/>
          <w:color w:val="000000"/>
          <w:sz w:val="20"/>
        </w:rPr>
        <w:t xml:space="preserve">SpaceX launches Falcon 9 but misses the fairing </w:t>
      </w:r>
      <w:proofErr w:type="spellStart"/>
      <w:r>
        <w:rPr>
          <w:rFonts w:ascii="Arial" w:eastAsia="Arial" w:hAnsi="Arial" w:cs="Arial"/>
          <w:color w:val="000000"/>
          <w:sz w:val="20"/>
        </w:rPr>
        <w:t>catchSpaceX's</w:t>
      </w:r>
      <w:proofErr w:type="spellEnd"/>
      <w:r>
        <w:rPr>
          <w:rFonts w:ascii="Arial" w:eastAsia="Arial" w:hAnsi="Arial" w:cs="Arial"/>
          <w:color w:val="000000"/>
          <w:sz w:val="20"/>
        </w:rPr>
        <w:t xml:space="preserve"> latest launch took place on Monday, and it was a success in just about every regard - except in terms of one of its secondary missions, which was an attempt to catch the two fairing halves that together cover the payload as the rocket ascends to space. SpaceX has been </w:t>
      </w:r>
      <w:r>
        <w:rPr>
          <w:rFonts w:ascii="Arial" w:eastAsia="Arial" w:hAnsi="Arial" w:cs="Arial"/>
          <w:color w:val="000000"/>
          <w:sz w:val="20"/>
        </w:rPr>
        <w:lastRenderedPageBreak/>
        <w:t xml:space="preserve">trying to catch these with ships at sea equipped with large nets, and it caught one previously. It'll keep trying, just like it did with rocket booster landings, and could save </w:t>
      </w:r>
      <w:r>
        <w:rPr>
          <w:rFonts w:ascii="Arial" w:eastAsia="Arial" w:hAnsi="Arial" w:cs="Arial"/>
          <w:b/>
          <w:i/>
          <w:color w:val="000000"/>
          <w:sz w:val="20"/>
          <w:u w:val="single"/>
        </w:rPr>
        <w:t>up</w:t>
      </w:r>
      <w:r>
        <w:rPr>
          <w:rFonts w:ascii="Arial" w:eastAsia="Arial" w:hAnsi="Arial" w:cs="Arial"/>
          <w:color w:val="000000"/>
          <w:sz w:val="20"/>
        </w:rPr>
        <w:t xml:space="preserve"> to $6 million per launch once it gets the process right.</w:t>
      </w:r>
    </w:p>
    <w:p w14:paraId="4B824959" w14:textId="77777777" w:rsidR="00E04757" w:rsidRDefault="00000000">
      <w:pPr>
        <w:spacing w:line="260" w:lineRule="atLeast"/>
        <w:jc w:val="both"/>
      </w:pPr>
      <w:r>
        <w:rPr>
          <w:rFonts w:ascii="Arial" w:eastAsia="Arial" w:hAnsi="Arial" w:cs="Arial"/>
          <w:color w:val="000000"/>
          <w:sz w:val="20"/>
        </w:rPr>
        <w:t>Europe launched a planet-</w:t>
      </w:r>
      <w:proofErr w:type="spellStart"/>
      <w:r>
        <w:rPr>
          <w:rFonts w:ascii="Arial" w:eastAsia="Arial" w:hAnsi="Arial" w:cs="Arial"/>
          <w:color w:val="000000"/>
          <w:sz w:val="20"/>
        </w:rPr>
        <w:t>watcherThe</w:t>
      </w:r>
      <w:proofErr w:type="spellEnd"/>
      <w:r>
        <w:rPr>
          <w:rFonts w:ascii="Arial" w:eastAsia="Arial" w:hAnsi="Arial" w:cs="Arial"/>
          <w:color w:val="000000"/>
          <w:sz w:val="20"/>
        </w:rPr>
        <w:t xml:space="preserve"> European Space Agency also launched a rocket this week - a Soyuz carrying a new satellite that will observe exoplanets (planets outside our solar system) from orbit. It'll be able to assess their density from that vantage point, giving us valuable new info about the potential habitability of distant heavenly bodies.</w:t>
      </w:r>
    </w:p>
    <w:p w14:paraId="6044C474" w14:textId="77777777" w:rsidR="00E04757" w:rsidRDefault="00000000">
      <w:pPr>
        <w:spacing w:line="260" w:lineRule="atLeast"/>
        <w:jc w:val="both"/>
      </w:pPr>
      <w:r>
        <w:rPr>
          <w:rFonts w:ascii="Arial" w:eastAsia="Arial" w:hAnsi="Arial" w:cs="Arial"/>
          <w:color w:val="000000"/>
          <w:sz w:val="20"/>
        </w:rPr>
        <w:t>Apple might enter the satellite constellation game </w:t>
      </w:r>
    </w:p>
    <w:p w14:paraId="49319046" w14:textId="77777777" w:rsidR="00E04757" w:rsidRDefault="00000000">
      <w:pPr>
        <w:spacing w:line="260" w:lineRule="atLeast"/>
        <w:jc w:val="both"/>
      </w:pPr>
      <w:r>
        <w:rPr>
          <w:rFonts w:ascii="Arial" w:eastAsia="Arial" w:hAnsi="Arial" w:cs="Arial"/>
          <w:color w:val="000000"/>
          <w:sz w:val="20"/>
        </w:rPr>
        <w:t> </w:t>
      </w:r>
    </w:p>
    <w:p w14:paraId="0D78AA1F" w14:textId="77777777" w:rsidR="00E04757" w:rsidRDefault="00000000">
      <w:pPr>
        <w:spacing w:line="260" w:lineRule="atLeast"/>
        <w:jc w:val="both"/>
      </w:pPr>
      <w:r>
        <w:rPr>
          <w:rFonts w:ascii="Arial" w:eastAsia="Arial" w:hAnsi="Arial" w:cs="Arial"/>
          <w:color w:val="000000"/>
          <w:sz w:val="20"/>
        </w:rPr>
        <w:t> </w:t>
      </w:r>
    </w:p>
    <w:p w14:paraId="69230ED2" w14:textId="77777777" w:rsidR="00E04757" w:rsidRDefault="00000000">
      <w:pPr>
        <w:spacing w:line="260" w:lineRule="atLeast"/>
        <w:jc w:val="both"/>
      </w:pPr>
      <w:r>
        <w:rPr>
          <w:rFonts w:ascii="Arial" w:eastAsia="Arial" w:hAnsi="Arial" w:cs="Arial"/>
          <w:color w:val="000000"/>
          <w:sz w:val="20"/>
        </w:rPr>
        <w:t>Apple apparently has its own team internally working on satellite communication technologies. This effort may or may not involve the iPhone-maker actually developing its own spacecraft, but it seems like the overall goal is to develop its own direct wireless communication network to work with iPhones and other Apple hardware.</w:t>
      </w:r>
    </w:p>
    <w:p w14:paraId="00FC8AE6" w14:textId="77777777" w:rsidR="00E04757" w:rsidRDefault="00000000">
      <w:pPr>
        <w:spacing w:line="260" w:lineRule="atLeast"/>
        <w:jc w:val="both"/>
      </w:pPr>
      <w:r>
        <w:rPr>
          <w:rFonts w:ascii="Arial" w:eastAsia="Arial" w:hAnsi="Arial" w:cs="Arial"/>
          <w:color w:val="000000"/>
          <w:sz w:val="20"/>
        </w:rPr>
        <w:t xml:space="preserve">Amazon is opening a dedicated HQ for its satellite </w:t>
      </w:r>
      <w:proofErr w:type="spellStart"/>
      <w:r>
        <w:rPr>
          <w:rFonts w:ascii="Arial" w:eastAsia="Arial" w:hAnsi="Arial" w:cs="Arial"/>
          <w:color w:val="000000"/>
          <w:sz w:val="20"/>
        </w:rPr>
        <w:t>businessMeanwhile</w:t>
      </w:r>
      <w:proofErr w:type="spellEnd"/>
      <w:r>
        <w:rPr>
          <w:rFonts w:ascii="Arial" w:eastAsia="Arial" w:hAnsi="Arial" w:cs="Arial"/>
          <w:color w:val="000000"/>
          <w:sz w:val="20"/>
        </w:rPr>
        <w:t>, Amazon's own satellite business is a known quantity called "Project Kuiper," and the company is going to double down on its investment next year with a new dedicated space for Kuiper's R&amp;D and prototype manufacturing. Eventually, Kuiper will be a constellation of low Earth orbit satellites providing broadband to underserved and unserved areas of the globe.</w:t>
      </w:r>
    </w:p>
    <w:p w14:paraId="73694FA6" w14:textId="77777777" w:rsidR="00E04757" w:rsidRDefault="00000000">
      <w:pPr>
        <w:spacing w:line="260" w:lineRule="atLeast"/>
        <w:jc w:val="both"/>
      </w:pPr>
      <w:r>
        <w:rPr>
          <w:rFonts w:ascii="Arial" w:eastAsia="Arial" w:hAnsi="Arial" w:cs="Arial"/>
          <w:color w:val="000000"/>
          <w:sz w:val="20"/>
        </w:rPr>
        <w:t>Rocket Lab is already working on its third launch pad </w:t>
      </w:r>
    </w:p>
    <w:p w14:paraId="2A21990E" w14:textId="77777777" w:rsidR="00E04757" w:rsidRDefault="00000000">
      <w:pPr>
        <w:spacing w:line="260" w:lineRule="atLeast"/>
        <w:jc w:val="both"/>
      </w:pPr>
      <w:r>
        <w:rPr>
          <w:rFonts w:ascii="Arial" w:eastAsia="Arial" w:hAnsi="Arial" w:cs="Arial"/>
          <w:color w:val="000000"/>
          <w:sz w:val="20"/>
        </w:rPr>
        <w:t>Rocket Lab will be opening a third launch pad, the company announced, just after declaring its second in Virginia this month. The third launch site will be at the same spot as its first - on the Mahia peninsula in northern New Zealand.</w:t>
      </w:r>
    </w:p>
    <w:p w14:paraId="65F975F1"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26, 2019</w:t>
      </w:r>
    </w:p>
    <w:p w14:paraId="2E2E7FCF" w14:textId="77777777" w:rsidR="00E04757" w:rsidRDefault="00E04757"/>
    <w:p w14:paraId="48E9F932" w14:textId="77777777" w:rsidR="00E04757" w:rsidRDefault="00000000">
      <w:pPr>
        <w:ind w:left="200"/>
        <w:sectPr w:rsidR="00E04757">
          <w:type w:val="continuous"/>
          <w:pgSz w:w="12240" w:h="15840"/>
          <w:pgMar w:top="840" w:right="1000" w:bottom="840" w:left="1000" w:header="400" w:footer="400" w:gutter="0"/>
          <w:cols w:space="720"/>
        </w:sectPr>
      </w:pPr>
      <w:r>
        <w:br/>
      </w:r>
      <w:r>
        <w:pict w14:anchorId="55A3F9E2">
          <v:line id="_x0000_s2213" style="position:absolute;left:0;text-align:left;z-index:251759616;mso-position-horizontal-relative:text;mso-position-vertical-relative:text" from="0,10pt" to="512pt,10pt" strokeweight="1pt"/>
        </w:pict>
      </w:r>
      <w:r>
        <w:rPr>
          <w:rFonts w:ascii="Arial" w:eastAsia="Arial" w:hAnsi="Arial" w:cs="Arial"/>
          <w:b/>
          <w:color w:val="767676"/>
          <w:sz w:val="16"/>
        </w:rPr>
        <w:t>End of Document</w:t>
      </w:r>
    </w:p>
    <w:p w14:paraId="5309DA90" w14:textId="77777777" w:rsidR="00E04757" w:rsidRDefault="00E04757">
      <w:pPr>
        <w:sectPr w:rsidR="00E04757">
          <w:headerReference w:type="even" r:id="rId725"/>
          <w:headerReference w:type="default" r:id="rId726"/>
          <w:footerReference w:type="even" r:id="rId727"/>
          <w:footerReference w:type="default" r:id="rId728"/>
          <w:headerReference w:type="first" r:id="rId729"/>
          <w:footerReference w:type="first" r:id="rId730"/>
          <w:pgSz w:w="12240" w:h="15840"/>
          <w:pgMar w:top="840" w:right="1000" w:bottom="840" w:left="1000" w:header="400" w:footer="400" w:gutter="0"/>
          <w:cols w:space="720"/>
          <w:titlePg/>
        </w:sectPr>
      </w:pPr>
    </w:p>
    <w:p w14:paraId="3C12B9A1" w14:textId="77777777" w:rsidR="00E04757" w:rsidRDefault="00E04757">
      <w:bookmarkStart w:id="100" w:name="Bookmark_51"/>
      <w:bookmarkEnd w:id="100"/>
    </w:p>
    <w:p w14:paraId="35681DDF" w14:textId="77777777" w:rsidR="00E04757" w:rsidRDefault="00000000">
      <w:r>
        <w:pict w14:anchorId="0EB62766">
          <v:shape id="_x0000_i1091" type="#_x0000_t75" alt="LexisNexis®" style="width:148pt;height:30pt">
            <v:imagedata r:id="rId7" o:title=""/>
          </v:shape>
        </w:pict>
      </w:r>
      <w:r>
        <w:cr/>
      </w:r>
    </w:p>
    <w:p w14:paraId="764EB951" w14:textId="77777777" w:rsidR="00E04757" w:rsidRDefault="00000000">
      <w:pPr>
        <w:spacing w:before="240" w:after="200" w:line="340" w:lineRule="atLeast"/>
        <w:jc w:val="center"/>
        <w:outlineLvl w:val="0"/>
        <w:rPr>
          <w:rFonts w:ascii="Arial" w:hAnsi="Arial" w:cs="Arial"/>
          <w:b/>
          <w:bCs/>
          <w:kern w:val="32"/>
          <w:sz w:val="32"/>
          <w:szCs w:val="32"/>
        </w:rPr>
      </w:pPr>
      <w:hyperlink r:id="rId731" w:history="1">
        <w:r>
          <w:rPr>
            <w:rFonts w:ascii="Arial" w:eastAsia="Arial" w:hAnsi="Arial" w:cs="Arial"/>
            <w:b/>
            <w:bCs/>
            <w:i/>
            <w:color w:val="0077CC"/>
            <w:kern w:val="32"/>
            <w:sz w:val="28"/>
            <w:szCs w:val="32"/>
            <w:u w:val="single"/>
            <w:shd w:val="clear" w:color="auto" w:fill="FFFFFF"/>
          </w:rPr>
          <w:t>5 Intense Entrepreneurial Lessons From India's Freedom Struggle</w:t>
        </w:r>
      </w:hyperlink>
    </w:p>
    <w:p w14:paraId="4528594D" w14:textId="77777777" w:rsidR="00E04757" w:rsidRDefault="00000000">
      <w:pPr>
        <w:spacing w:before="120" w:line="260" w:lineRule="atLeast"/>
        <w:jc w:val="center"/>
      </w:pPr>
      <w:r>
        <w:rPr>
          <w:rFonts w:ascii="Arial" w:eastAsia="Arial" w:hAnsi="Arial" w:cs="Arial"/>
          <w:color w:val="000000"/>
          <w:sz w:val="20"/>
        </w:rPr>
        <w:t>Trak.in</w:t>
      </w:r>
    </w:p>
    <w:p w14:paraId="37F6C8FF" w14:textId="77777777" w:rsidR="00E04757" w:rsidRDefault="00000000">
      <w:pPr>
        <w:spacing w:before="120" w:line="260" w:lineRule="atLeast"/>
        <w:jc w:val="center"/>
      </w:pPr>
      <w:r>
        <w:rPr>
          <w:rFonts w:ascii="Arial" w:eastAsia="Arial" w:hAnsi="Arial" w:cs="Arial"/>
          <w:color w:val="000000"/>
          <w:sz w:val="20"/>
        </w:rPr>
        <w:t>August 15, 2018 Wednesday 6:30 AM EST</w:t>
      </w:r>
    </w:p>
    <w:p w14:paraId="1189B94E" w14:textId="77777777" w:rsidR="00E04757" w:rsidRDefault="00E04757">
      <w:pPr>
        <w:spacing w:line="240" w:lineRule="atLeast"/>
        <w:jc w:val="both"/>
      </w:pPr>
    </w:p>
    <w:p w14:paraId="6B969091" w14:textId="77777777" w:rsidR="00E04757" w:rsidRDefault="00000000">
      <w:pPr>
        <w:spacing w:before="120" w:line="220" w:lineRule="atLeast"/>
      </w:pPr>
      <w:r>
        <w:br/>
      </w:r>
      <w:r>
        <w:rPr>
          <w:rFonts w:ascii="Arial" w:eastAsia="Arial" w:hAnsi="Arial" w:cs="Arial"/>
          <w:color w:val="000000"/>
          <w:sz w:val="16"/>
        </w:rPr>
        <w:t>Copyright 2018 Trak.in, distributed by Contify.com All Rights Reserved</w:t>
      </w:r>
    </w:p>
    <w:p w14:paraId="0A350377"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871 words</w:t>
      </w:r>
    </w:p>
    <w:p w14:paraId="2ED29837"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w:t>
      </w:r>
      <w:proofErr w:type="spellStart"/>
      <w:r>
        <w:rPr>
          <w:rFonts w:ascii="Arial" w:eastAsia="Arial" w:hAnsi="Arial" w:cs="Arial"/>
          <w:color w:val="000000"/>
          <w:sz w:val="20"/>
        </w:rPr>
        <w:t>Mohul</w:t>
      </w:r>
      <w:proofErr w:type="spellEnd"/>
      <w:r>
        <w:rPr>
          <w:rFonts w:ascii="Arial" w:eastAsia="Arial" w:hAnsi="Arial" w:cs="Arial"/>
          <w:color w:val="000000"/>
          <w:sz w:val="20"/>
        </w:rPr>
        <w:t xml:space="preserve"> Ghosh</w:t>
      </w:r>
    </w:p>
    <w:p w14:paraId="6026415B" w14:textId="77777777" w:rsidR="00E04757" w:rsidRDefault="00000000">
      <w:pPr>
        <w:keepNext/>
        <w:spacing w:before="240" w:line="340" w:lineRule="atLeast"/>
      </w:pPr>
      <w:bookmarkStart w:id="101" w:name="Body_49"/>
      <w:bookmarkEnd w:id="101"/>
      <w:r>
        <w:rPr>
          <w:rFonts w:ascii="Arial" w:eastAsia="Arial" w:hAnsi="Arial" w:cs="Arial"/>
          <w:b/>
          <w:color w:val="000000"/>
          <w:sz w:val="28"/>
        </w:rPr>
        <w:t>Body</w:t>
      </w:r>
    </w:p>
    <w:p w14:paraId="36A635EC" w14:textId="77777777" w:rsidR="00E04757" w:rsidRDefault="00000000">
      <w:pPr>
        <w:spacing w:line="60" w:lineRule="exact"/>
      </w:pPr>
      <w:r>
        <w:pict w14:anchorId="7D1234CA">
          <v:line id="_x0000_s2215" style="position:absolute;z-index:251760640" from="0,2pt" to="512pt,2pt" strokecolor="#009ddb" strokeweight="2pt">
            <w10:wrap type="topAndBottom"/>
          </v:line>
        </w:pict>
      </w:r>
    </w:p>
    <w:p w14:paraId="216F6DDC" w14:textId="77777777" w:rsidR="00E04757" w:rsidRDefault="00E04757"/>
    <w:p w14:paraId="4AD66391" w14:textId="77777777" w:rsidR="00E04757" w:rsidRDefault="00000000">
      <w:pPr>
        <w:spacing w:before="200" w:line="260" w:lineRule="atLeast"/>
        <w:jc w:val="both"/>
      </w:pPr>
      <w:r>
        <w:rPr>
          <w:rFonts w:ascii="Arial" w:eastAsia="Arial" w:hAnsi="Arial" w:cs="Arial"/>
          <w:color w:val="000000"/>
          <w:sz w:val="20"/>
        </w:rPr>
        <w:t>India fought against the Britishers, and gained its Independence. What does this teaches?</w:t>
      </w:r>
    </w:p>
    <w:p w14:paraId="1DB698EE" w14:textId="77777777" w:rsidR="00E04757" w:rsidRDefault="00000000">
      <w:pPr>
        <w:spacing w:before="200" w:line="260" w:lineRule="atLeast"/>
        <w:jc w:val="both"/>
      </w:pPr>
      <w:r>
        <w:rPr>
          <w:rFonts w:ascii="Arial" w:eastAsia="Arial" w:hAnsi="Arial" w:cs="Arial"/>
          <w:color w:val="000000"/>
          <w:sz w:val="20"/>
        </w:rPr>
        <w:t>Disrupt! Create value! Break the status quo! Set the market on fire! Deliver!</w:t>
      </w:r>
    </w:p>
    <w:p w14:paraId="0115A17B" w14:textId="77777777" w:rsidR="00E04757" w:rsidRDefault="00000000">
      <w:pPr>
        <w:spacing w:before="200" w:line="260" w:lineRule="atLeast"/>
        <w:jc w:val="both"/>
      </w:pPr>
      <w:r>
        <w:rPr>
          <w:rFonts w:ascii="Arial" w:eastAsia="Arial" w:hAnsi="Arial" w:cs="Arial"/>
          <w:color w:val="000000"/>
          <w:sz w:val="20"/>
        </w:rPr>
        <w:t xml:space="preserve">These are some of the modern day anthems for the entrepreneur, who is seeking to establish their </w:t>
      </w:r>
      <w:r>
        <w:rPr>
          <w:rFonts w:ascii="Arial" w:eastAsia="Arial" w:hAnsi="Arial" w:cs="Arial"/>
          <w:b/>
          <w:i/>
          <w:color w:val="000000"/>
          <w:sz w:val="20"/>
          <w:u w:val="single"/>
        </w:rPr>
        <w:t>startup</w:t>
      </w:r>
      <w:r>
        <w:rPr>
          <w:rFonts w:ascii="Arial" w:eastAsia="Arial" w:hAnsi="Arial" w:cs="Arial"/>
          <w:color w:val="000000"/>
          <w:sz w:val="20"/>
        </w:rPr>
        <w:t xml:space="preserve"> in this age of cut-throat competition.</w:t>
      </w:r>
    </w:p>
    <w:p w14:paraId="35E095F2" w14:textId="77777777" w:rsidR="00E04757" w:rsidRDefault="00000000">
      <w:pPr>
        <w:spacing w:before="200" w:line="260" w:lineRule="atLeast"/>
        <w:jc w:val="both"/>
      </w:pPr>
      <w:r>
        <w:rPr>
          <w:rFonts w:ascii="Arial" w:eastAsia="Arial" w:hAnsi="Arial" w:cs="Arial"/>
          <w:color w:val="000000"/>
          <w:sz w:val="20"/>
        </w:rPr>
        <w:t>But long before Google and Facebook happened, a bunch of Indian freedom fighters dedicated their lives for India's freedom struggle, and made sure that India gets independence from the Britishers.</w:t>
      </w:r>
    </w:p>
    <w:p w14:paraId="03E5297B" w14:textId="77777777" w:rsidR="00E04757" w:rsidRDefault="00000000">
      <w:pPr>
        <w:spacing w:before="200" w:line="260" w:lineRule="atLeast"/>
        <w:jc w:val="both"/>
      </w:pPr>
      <w:r>
        <w:rPr>
          <w:rFonts w:ascii="Arial" w:eastAsia="Arial" w:hAnsi="Arial" w:cs="Arial"/>
          <w:color w:val="000000"/>
          <w:sz w:val="20"/>
        </w:rPr>
        <w:t>No, it was not about term-sheets and profit-loss which motivated them, but no-compromise love and devotion towards our Motherland, which inspired them.</w:t>
      </w:r>
    </w:p>
    <w:p w14:paraId="0974F3FB" w14:textId="77777777" w:rsidR="00E04757" w:rsidRDefault="00000000">
      <w:pPr>
        <w:spacing w:before="200" w:line="260" w:lineRule="atLeast"/>
        <w:jc w:val="both"/>
      </w:pPr>
      <w:r>
        <w:rPr>
          <w:rFonts w:ascii="Arial" w:eastAsia="Arial" w:hAnsi="Arial" w:cs="Arial"/>
          <w:color w:val="000000"/>
          <w:sz w:val="20"/>
        </w:rPr>
        <w:t xml:space="preserve">While gaining freedom from a superpower and launching a </w:t>
      </w:r>
      <w:r>
        <w:rPr>
          <w:rFonts w:ascii="Arial" w:eastAsia="Arial" w:hAnsi="Arial" w:cs="Arial"/>
          <w:b/>
          <w:i/>
          <w:color w:val="000000"/>
          <w:sz w:val="20"/>
          <w:u w:val="single"/>
        </w:rPr>
        <w:t>startup</w:t>
      </w:r>
      <w:r>
        <w:rPr>
          <w:rFonts w:ascii="Arial" w:eastAsia="Arial" w:hAnsi="Arial" w:cs="Arial"/>
          <w:color w:val="000000"/>
          <w:sz w:val="20"/>
        </w:rPr>
        <w:t xml:space="preserve"> are two extreme things, there are few elements which are common to both the exercises.</w:t>
      </w:r>
    </w:p>
    <w:p w14:paraId="66C0A2AC" w14:textId="77777777" w:rsidR="00E04757" w:rsidRDefault="00000000">
      <w:pPr>
        <w:spacing w:before="200" w:line="260" w:lineRule="atLeast"/>
        <w:jc w:val="both"/>
      </w:pPr>
      <w:r>
        <w:rPr>
          <w:rFonts w:ascii="Arial" w:eastAsia="Arial" w:hAnsi="Arial" w:cs="Arial"/>
          <w:color w:val="000000"/>
          <w:sz w:val="20"/>
        </w:rPr>
        <w:t>Herein, we discuss those common lessons, which India's freedom struggle teaches to all entrepreneurs:</w:t>
      </w:r>
    </w:p>
    <w:p w14:paraId="072D8D0F" w14:textId="77777777" w:rsidR="00E04757" w:rsidRDefault="00000000">
      <w:pPr>
        <w:spacing w:before="200" w:line="260" w:lineRule="atLeast"/>
        <w:jc w:val="both"/>
      </w:pPr>
      <w:r>
        <w:rPr>
          <w:rFonts w:ascii="Arial" w:eastAsia="Arial" w:hAnsi="Arial" w:cs="Arial"/>
          <w:color w:val="000000"/>
          <w:sz w:val="20"/>
        </w:rPr>
        <w:t>Prepare For The Long Haul: Get The Vision Right</w:t>
      </w:r>
    </w:p>
    <w:p w14:paraId="7989337D" w14:textId="77777777" w:rsidR="00E04757" w:rsidRDefault="00000000">
      <w:pPr>
        <w:spacing w:before="200" w:line="260" w:lineRule="atLeast"/>
        <w:jc w:val="both"/>
      </w:pPr>
      <w:r>
        <w:rPr>
          <w:rFonts w:ascii="Arial" w:eastAsia="Arial" w:hAnsi="Arial" w:cs="Arial"/>
          <w:color w:val="000000"/>
          <w:sz w:val="20"/>
        </w:rPr>
        <w:t xml:space="preserve">Britishers conquered India for a period of 200 years, </w:t>
      </w:r>
      <w:r>
        <w:rPr>
          <w:rFonts w:ascii="Arial" w:eastAsia="Arial" w:hAnsi="Arial" w:cs="Arial"/>
          <w:b/>
          <w:i/>
          <w:color w:val="000000"/>
          <w:sz w:val="20"/>
          <w:u w:val="single"/>
        </w:rPr>
        <w:t>starting</w:t>
      </w:r>
      <w:r>
        <w:rPr>
          <w:rFonts w:ascii="Arial" w:eastAsia="Arial" w:hAnsi="Arial" w:cs="Arial"/>
          <w:color w:val="000000"/>
          <w:sz w:val="20"/>
        </w:rPr>
        <w:t xml:space="preserve"> with East India Company Rule in 1797, British Empire Rule in 1857 till 1947, when India gained its Independence.</w:t>
      </w:r>
    </w:p>
    <w:p w14:paraId="1F8947B6" w14:textId="77777777" w:rsidR="00E04757" w:rsidRDefault="00000000">
      <w:pPr>
        <w:spacing w:before="200" w:line="260" w:lineRule="atLeast"/>
        <w:jc w:val="both"/>
      </w:pPr>
      <w:r>
        <w:rPr>
          <w:rFonts w:ascii="Arial" w:eastAsia="Arial" w:hAnsi="Arial" w:cs="Arial"/>
          <w:color w:val="000000"/>
          <w:sz w:val="20"/>
        </w:rPr>
        <w:t xml:space="preserve">Compared to this, India's freedom struggle lasted for 90 years: Historians state that the period of struggle </w:t>
      </w:r>
      <w:r>
        <w:rPr>
          <w:rFonts w:ascii="Arial" w:eastAsia="Arial" w:hAnsi="Arial" w:cs="Arial"/>
          <w:b/>
          <w:i/>
          <w:color w:val="000000"/>
          <w:sz w:val="20"/>
          <w:u w:val="single"/>
        </w:rPr>
        <w:t>started</w:t>
      </w:r>
      <w:r>
        <w:rPr>
          <w:rFonts w:ascii="Arial" w:eastAsia="Arial" w:hAnsi="Arial" w:cs="Arial"/>
          <w:color w:val="000000"/>
          <w:sz w:val="20"/>
        </w:rPr>
        <w:t xml:space="preserve"> from 1857, and ended in 1947.</w:t>
      </w:r>
    </w:p>
    <w:p w14:paraId="7090C9FC" w14:textId="77777777" w:rsidR="00E04757" w:rsidRDefault="00000000">
      <w:pPr>
        <w:spacing w:before="200" w:line="260" w:lineRule="atLeast"/>
        <w:jc w:val="both"/>
      </w:pPr>
      <w:r>
        <w:rPr>
          <w:rFonts w:ascii="Arial" w:eastAsia="Arial" w:hAnsi="Arial" w:cs="Arial"/>
          <w:color w:val="000000"/>
          <w:sz w:val="20"/>
        </w:rPr>
        <w:t xml:space="preserve">Hence, for almost half the period of British Rule, we fought, we challenged, we sacrificed, and we hustled. When the freedom struggle </w:t>
      </w:r>
      <w:r>
        <w:rPr>
          <w:rFonts w:ascii="Arial" w:eastAsia="Arial" w:hAnsi="Arial" w:cs="Arial"/>
          <w:b/>
          <w:i/>
          <w:color w:val="000000"/>
          <w:sz w:val="20"/>
          <w:u w:val="single"/>
        </w:rPr>
        <w:t>started</w:t>
      </w:r>
      <w:r>
        <w:rPr>
          <w:rFonts w:ascii="Arial" w:eastAsia="Arial" w:hAnsi="Arial" w:cs="Arial"/>
          <w:color w:val="000000"/>
          <w:sz w:val="20"/>
        </w:rPr>
        <w:t>, did our ancestors knew that how long will it last?</w:t>
      </w:r>
    </w:p>
    <w:p w14:paraId="7DA1C393" w14:textId="77777777" w:rsidR="00E04757" w:rsidRDefault="00000000">
      <w:pPr>
        <w:spacing w:before="200" w:line="260" w:lineRule="atLeast"/>
        <w:jc w:val="both"/>
      </w:pPr>
      <w:r>
        <w:rPr>
          <w:rFonts w:ascii="Arial" w:eastAsia="Arial" w:hAnsi="Arial" w:cs="Arial"/>
          <w:color w:val="000000"/>
          <w:sz w:val="20"/>
        </w:rPr>
        <w:t>No. But these persisted, with a single aim: India's freedom.</w:t>
      </w:r>
    </w:p>
    <w:p w14:paraId="41D8E87F" w14:textId="77777777" w:rsidR="00E04757" w:rsidRDefault="00000000">
      <w:pPr>
        <w:spacing w:before="200" w:line="260" w:lineRule="atLeast"/>
        <w:jc w:val="both"/>
      </w:pPr>
      <w:r>
        <w:rPr>
          <w:rFonts w:ascii="Arial" w:eastAsia="Arial" w:hAnsi="Arial" w:cs="Arial"/>
          <w:color w:val="000000"/>
          <w:sz w:val="20"/>
        </w:rPr>
        <w:t>Although modern-day entrepreneurs are powered with AI and Predictions, but still, no one can say when the goals will be achieved.</w:t>
      </w:r>
    </w:p>
    <w:p w14:paraId="395C20FC" w14:textId="77777777" w:rsidR="00E04757" w:rsidRDefault="00000000">
      <w:pPr>
        <w:spacing w:before="200" w:line="260" w:lineRule="atLeast"/>
        <w:jc w:val="both"/>
      </w:pPr>
      <w:r>
        <w:rPr>
          <w:rFonts w:ascii="Arial" w:eastAsia="Arial" w:hAnsi="Arial" w:cs="Arial"/>
          <w:color w:val="000000"/>
          <w:sz w:val="20"/>
        </w:rPr>
        <w:t>Prepare for the long haul, and this can only happen when you are sure of the goal.</w:t>
      </w:r>
    </w:p>
    <w:p w14:paraId="1E6A3D03" w14:textId="77777777" w:rsidR="00E04757" w:rsidRDefault="00000000">
      <w:pPr>
        <w:spacing w:before="240" w:line="260" w:lineRule="atLeast"/>
      </w:pPr>
      <w:r>
        <w:rPr>
          <w:rFonts w:ascii="Arial" w:eastAsia="Arial" w:hAnsi="Arial" w:cs="Arial"/>
          <w:b/>
          <w:color w:val="000000"/>
          <w:sz w:val="20"/>
        </w:rPr>
        <w:lastRenderedPageBreak/>
        <w:t>Connect The Dots</w:t>
      </w:r>
    </w:p>
    <w:p w14:paraId="6CB37148" w14:textId="77777777" w:rsidR="00E04757" w:rsidRDefault="00000000">
      <w:pPr>
        <w:spacing w:before="200" w:line="260" w:lineRule="atLeast"/>
        <w:jc w:val="both"/>
      </w:pPr>
      <w:r>
        <w:rPr>
          <w:rFonts w:ascii="Arial" w:eastAsia="Arial" w:hAnsi="Arial" w:cs="Arial"/>
          <w:color w:val="000000"/>
          <w:sz w:val="20"/>
        </w:rPr>
        <w:t xml:space="preserve">Freedom struggle was a movement, which originated at several locations, ignited by various social and religious factors. While Mangal Pandey triggered the revolt of Indian soldiers employed by British, there was Puli Thevar, Kerala Varma </w:t>
      </w:r>
      <w:proofErr w:type="spellStart"/>
      <w:r>
        <w:rPr>
          <w:rFonts w:ascii="Arial" w:eastAsia="Arial" w:hAnsi="Arial" w:cs="Arial"/>
          <w:color w:val="000000"/>
          <w:sz w:val="20"/>
        </w:rPr>
        <w:t>Pazhassi</w:t>
      </w:r>
      <w:proofErr w:type="spellEnd"/>
      <w:r>
        <w:rPr>
          <w:rFonts w:ascii="Arial" w:eastAsia="Arial" w:hAnsi="Arial" w:cs="Arial"/>
          <w:color w:val="000000"/>
          <w:sz w:val="20"/>
        </w:rPr>
        <w:t xml:space="preserve"> Raja, Rani </w:t>
      </w:r>
      <w:proofErr w:type="spellStart"/>
      <w:r>
        <w:rPr>
          <w:rFonts w:ascii="Arial" w:eastAsia="Arial" w:hAnsi="Arial" w:cs="Arial"/>
          <w:color w:val="000000"/>
          <w:sz w:val="20"/>
        </w:rPr>
        <w:t>Velu</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Nachiyar</w:t>
      </w:r>
      <w:proofErr w:type="spellEnd"/>
      <w:r>
        <w:rPr>
          <w:rFonts w:ascii="Arial" w:eastAsia="Arial" w:hAnsi="Arial" w:cs="Arial"/>
          <w:color w:val="000000"/>
          <w:sz w:val="20"/>
        </w:rPr>
        <w:t xml:space="preserve"> and several others, who ignited the flames of freedom struggle in different parts of the country during 18th and 19th century.</w:t>
      </w:r>
    </w:p>
    <w:p w14:paraId="3B0DC527" w14:textId="77777777" w:rsidR="00E04757" w:rsidRDefault="00000000">
      <w:pPr>
        <w:spacing w:before="200" w:line="260" w:lineRule="atLeast"/>
        <w:jc w:val="both"/>
      </w:pPr>
      <w:r>
        <w:rPr>
          <w:rFonts w:ascii="Arial" w:eastAsia="Arial" w:hAnsi="Arial" w:cs="Arial"/>
          <w:color w:val="000000"/>
          <w:sz w:val="20"/>
        </w:rPr>
        <w:t>Even without Internet and mobiles during that time, the freedom struggle gained momentum as dots were connected and communities joined hands for a common goal.</w:t>
      </w:r>
    </w:p>
    <w:p w14:paraId="1A513586" w14:textId="77777777" w:rsidR="00E04757" w:rsidRDefault="00000000">
      <w:pPr>
        <w:spacing w:before="200" w:line="260" w:lineRule="atLeast"/>
        <w:jc w:val="both"/>
      </w:pPr>
      <w:r>
        <w:rPr>
          <w:rFonts w:ascii="Arial" w:eastAsia="Arial" w:hAnsi="Arial" w:cs="Arial"/>
          <w:color w:val="000000"/>
          <w:sz w:val="20"/>
        </w:rPr>
        <w:t>Entrepreneurship, very similarly, is a movement and the entrepreneur is never working alone. He needs a team, along with the vision, and he needs partners and well-wishers.</w:t>
      </w:r>
    </w:p>
    <w:p w14:paraId="387F0CAE" w14:textId="77777777" w:rsidR="00E04757" w:rsidRDefault="00000000">
      <w:pPr>
        <w:spacing w:before="200" w:line="260" w:lineRule="atLeast"/>
        <w:jc w:val="both"/>
      </w:pPr>
      <w:r>
        <w:rPr>
          <w:rFonts w:ascii="Arial" w:eastAsia="Arial" w:hAnsi="Arial" w:cs="Arial"/>
          <w:color w:val="000000"/>
          <w:sz w:val="20"/>
        </w:rPr>
        <w:t>Connecting the dots is one of the most crucial aspects: It was during freedom struggle and it is while making the business big.</w:t>
      </w:r>
    </w:p>
    <w:p w14:paraId="7D162F1F" w14:textId="77777777" w:rsidR="00E04757" w:rsidRDefault="00000000">
      <w:pPr>
        <w:spacing w:before="240" w:line="260" w:lineRule="atLeast"/>
      </w:pPr>
      <w:r>
        <w:rPr>
          <w:rFonts w:ascii="Arial" w:eastAsia="Arial" w:hAnsi="Arial" w:cs="Arial"/>
          <w:b/>
          <w:color w:val="000000"/>
          <w:sz w:val="20"/>
        </w:rPr>
        <w:t>Leadership Makes The Difference</w:t>
      </w:r>
    </w:p>
    <w:p w14:paraId="571AB624" w14:textId="77777777" w:rsidR="00E04757" w:rsidRDefault="00000000">
      <w:pPr>
        <w:spacing w:before="200" w:line="260" w:lineRule="atLeast"/>
        <w:jc w:val="both"/>
      </w:pPr>
      <w:r>
        <w:rPr>
          <w:rFonts w:ascii="Arial" w:eastAsia="Arial" w:hAnsi="Arial" w:cs="Arial"/>
          <w:color w:val="000000"/>
          <w:sz w:val="20"/>
        </w:rPr>
        <w:t>As the freedom struggle matured and became organized with the inclusion of political parties such as Congress and Forward Bloc, leader emerged from all corners of the country.</w:t>
      </w:r>
    </w:p>
    <w:p w14:paraId="36CA62EA" w14:textId="77777777" w:rsidR="00E04757" w:rsidRDefault="00000000">
      <w:pPr>
        <w:spacing w:before="200" w:line="260" w:lineRule="atLeast"/>
        <w:jc w:val="both"/>
      </w:pPr>
      <w:r>
        <w:rPr>
          <w:rFonts w:ascii="Arial" w:eastAsia="Arial" w:hAnsi="Arial" w:cs="Arial"/>
          <w:color w:val="000000"/>
          <w:sz w:val="20"/>
        </w:rPr>
        <w:t>Be it Mahatma Gandhi or Bhagat Singh, Lala Lajpat Rai or Bal Gangadhar Tilak; Netaji Subhash Chandra Bose or Jawaharlal Nehru: Leaders inspired the masses, and inspired them to break the status-quo, challenge the rule of Britishers and to set themselves free.</w:t>
      </w:r>
    </w:p>
    <w:p w14:paraId="0D416AB3" w14:textId="77777777" w:rsidR="00E04757" w:rsidRDefault="00000000">
      <w:pPr>
        <w:spacing w:before="200" w:line="260" w:lineRule="atLeast"/>
        <w:jc w:val="both"/>
      </w:pPr>
      <w:r>
        <w:rPr>
          <w:rFonts w:ascii="Arial" w:eastAsia="Arial" w:hAnsi="Arial" w:cs="Arial"/>
          <w:color w:val="000000"/>
          <w:sz w:val="20"/>
        </w:rPr>
        <w:t xml:space="preserve">In entrepreneurship as well, leadership is what differentiates between an average </w:t>
      </w:r>
      <w:r>
        <w:rPr>
          <w:rFonts w:ascii="Arial" w:eastAsia="Arial" w:hAnsi="Arial" w:cs="Arial"/>
          <w:b/>
          <w:i/>
          <w:color w:val="000000"/>
          <w:sz w:val="20"/>
          <w:u w:val="single"/>
        </w:rPr>
        <w:t>startup</w:t>
      </w:r>
      <w:r>
        <w:rPr>
          <w:rFonts w:ascii="Arial" w:eastAsia="Arial" w:hAnsi="Arial" w:cs="Arial"/>
          <w:color w:val="000000"/>
          <w:sz w:val="20"/>
        </w:rPr>
        <w:t xml:space="preserve"> and a trend-setter.</w:t>
      </w:r>
    </w:p>
    <w:p w14:paraId="21A717A4" w14:textId="77777777" w:rsidR="00E04757" w:rsidRDefault="00000000">
      <w:pPr>
        <w:spacing w:before="200" w:line="260" w:lineRule="atLeast"/>
        <w:jc w:val="both"/>
      </w:pPr>
      <w:r>
        <w:rPr>
          <w:rFonts w:ascii="Arial" w:eastAsia="Arial" w:hAnsi="Arial" w:cs="Arial"/>
          <w:color w:val="000000"/>
          <w:sz w:val="20"/>
        </w:rPr>
        <w:t>Instead of being a manager, the entrepreneur needs to become a leader.</w:t>
      </w:r>
    </w:p>
    <w:p w14:paraId="2242B46A" w14:textId="77777777" w:rsidR="00E04757" w:rsidRDefault="00000000">
      <w:pPr>
        <w:spacing w:before="240" w:line="260" w:lineRule="atLeast"/>
      </w:pPr>
      <w:r>
        <w:rPr>
          <w:rFonts w:ascii="Arial" w:eastAsia="Arial" w:hAnsi="Arial" w:cs="Arial"/>
          <w:b/>
          <w:color w:val="000000"/>
          <w:sz w:val="20"/>
        </w:rPr>
        <w:t>Communication Is Vital</w:t>
      </w:r>
    </w:p>
    <w:p w14:paraId="74100512" w14:textId="77777777" w:rsidR="00E04757" w:rsidRDefault="00000000">
      <w:pPr>
        <w:spacing w:before="200" w:line="260" w:lineRule="atLeast"/>
        <w:jc w:val="both"/>
      </w:pPr>
      <w:r>
        <w:rPr>
          <w:rFonts w:ascii="Arial" w:eastAsia="Arial" w:hAnsi="Arial" w:cs="Arial"/>
          <w:color w:val="000000"/>
          <w:sz w:val="20"/>
        </w:rPr>
        <w:t>There wasn't any Internet or mobile phones during India's freedom struggle: But still, words formed a bond and led the freedom fighters towards achieving their ultimate goal.</w:t>
      </w:r>
    </w:p>
    <w:p w14:paraId="259F7715" w14:textId="77777777" w:rsidR="00E04757" w:rsidRDefault="00000000">
      <w:pPr>
        <w:spacing w:before="200" w:line="260" w:lineRule="atLeast"/>
        <w:jc w:val="both"/>
      </w:pPr>
      <w:r>
        <w:rPr>
          <w:rFonts w:ascii="Arial" w:eastAsia="Arial" w:hAnsi="Arial" w:cs="Arial"/>
          <w:color w:val="000000"/>
          <w:sz w:val="20"/>
        </w:rPr>
        <w:t>Magazines like The Indian Sociologist, pamphlets like Bande Mataram and Oh Martyrs! by Savarkar ignited that zeal and passion among freedom fighters, all over the nation.</w:t>
      </w:r>
    </w:p>
    <w:p w14:paraId="71A817B3" w14:textId="77777777" w:rsidR="00E04757" w:rsidRDefault="00000000">
      <w:pPr>
        <w:spacing w:before="200" w:line="260" w:lineRule="atLeast"/>
        <w:jc w:val="both"/>
      </w:pPr>
      <w:r>
        <w:rPr>
          <w:rFonts w:ascii="Arial" w:eastAsia="Arial" w:hAnsi="Arial" w:cs="Arial"/>
          <w:color w:val="000000"/>
          <w:sz w:val="20"/>
        </w:rPr>
        <w:t xml:space="preserve">Poets and writers united: </w:t>
      </w:r>
      <w:proofErr w:type="spellStart"/>
      <w:r>
        <w:rPr>
          <w:rFonts w:ascii="Arial" w:eastAsia="Arial" w:hAnsi="Arial" w:cs="Arial"/>
          <w:color w:val="000000"/>
          <w:sz w:val="20"/>
        </w:rPr>
        <w:t>Subramania</w:t>
      </w:r>
      <w:proofErr w:type="spellEnd"/>
      <w:r>
        <w:rPr>
          <w:rFonts w:ascii="Arial" w:eastAsia="Arial" w:hAnsi="Arial" w:cs="Arial"/>
          <w:color w:val="000000"/>
          <w:sz w:val="20"/>
        </w:rPr>
        <w:t xml:space="preserve"> Bharati, Rabindranath Tagore, Muhammad Iqbal, Josh </w:t>
      </w:r>
      <w:proofErr w:type="spellStart"/>
      <w:r>
        <w:rPr>
          <w:rFonts w:ascii="Arial" w:eastAsia="Arial" w:hAnsi="Arial" w:cs="Arial"/>
          <w:color w:val="000000"/>
          <w:sz w:val="20"/>
        </w:rPr>
        <w:t>Malihabadi</w:t>
      </w:r>
      <w:proofErr w:type="spellEnd"/>
      <w:r>
        <w:rPr>
          <w:rFonts w:ascii="Arial" w:eastAsia="Arial" w:hAnsi="Arial" w:cs="Arial"/>
          <w:color w:val="000000"/>
          <w:sz w:val="20"/>
        </w:rPr>
        <w:t xml:space="preserve">, Mohammad Ali </w:t>
      </w:r>
      <w:proofErr w:type="spellStart"/>
      <w:r>
        <w:rPr>
          <w:rFonts w:ascii="Arial" w:eastAsia="Arial" w:hAnsi="Arial" w:cs="Arial"/>
          <w:color w:val="000000"/>
          <w:sz w:val="20"/>
        </w:rPr>
        <w:t>Jouhar</w:t>
      </w:r>
      <w:proofErr w:type="spellEnd"/>
      <w:r>
        <w:rPr>
          <w:rFonts w:ascii="Arial" w:eastAsia="Arial" w:hAnsi="Arial" w:cs="Arial"/>
          <w:color w:val="000000"/>
          <w:sz w:val="20"/>
        </w:rPr>
        <w:t>, Bankim Chandra Chattopadhyay wrote and shipped fiery speeches, articles and stories to motivate the freedom fighters.</w:t>
      </w:r>
    </w:p>
    <w:p w14:paraId="58A21B46" w14:textId="77777777" w:rsidR="00E04757" w:rsidRDefault="00000000">
      <w:pPr>
        <w:spacing w:before="200" w:line="260" w:lineRule="atLeast"/>
        <w:jc w:val="both"/>
      </w:pPr>
      <w:r>
        <w:rPr>
          <w:rFonts w:ascii="Arial" w:eastAsia="Arial" w:hAnsi="Arial" w:cs="Arial"/>
          <w:color w:val="000000"/>
          <w:sz w:val="20"/>
        </w:rPr>
        <w:t xml:space="preserve">Similarly, in this age of entrepreneurship, communication is vital. Although the medium to propagate a thought and idea has become easier (website, blogs, mobile phones, </w:t>
      </w:r>
      <w:proofErr w:type="spellStart"/>
      <w:r>
        <w:rPr>
          <w:rFonts w:ascii="Arial" w:eastAsia="Arial" w:hAnsi="Arial" w:cs="Arial"/>
          <w:color w:val="000000"/>
          <w:sz w:val="20"/>
        </w:rPr>
        <w:t>messenegrs</w:t>
      </w:r>
      <w:proofErr w:type="spellEnd"/>
      <w:r>
        <w:rPr>
          <w:rFonts w:ascii="Arial" w:eastAsia="Arial" w:hAnsi="Arial" w:cs="Arial"/>
          <w:color w:val="000000"/>
          <w:sz w:val="20"/>
        </w:rPr>
        <w:t>), but the core remains tough: How to express the idea in the most meaningful way?</w:t>
      </w:r>
    </w:p>
    <w:p w14:paraId="5DFD1FF9" w14:textId="77777777" w:rsidR="00E04757" w:rsidRDefault="00000000">
      <w:pPr>
        <w:spacing w:before="200" w:line="260" w:lineRule="atLeast"/>
        <w:jc w:val="both"/>
      </w:pPr>
      <w:r>
        <w:rPr>
          <w:rFonts w:ascii="Arial" w:eastAsia="Arial" w:hAnsi="Arial" w:cs="Arial"/>
          <w:color w:val="000000"/>
          <w:sz w:val="20"/>
        </w:rPr>
        <w:t>Again, vision and goal of the whole exercise is crucial, as without them, the communication will fail. The vision and objectives of freedom fighters were crystal clear, and this is the reason that even without Internet and smartphones, they united and fought against a common enemy.</w:t>
      </w:r>
    </w:p>
    <w:p w14:paraId="52C0819A" w14:textId="77777777" w:rsidR="00E04757" w:rsidRDefault="00000000">
      <w:pPr>
        <w:spacing w:before="240" w:line="260" w:lineRule="atLeast"/>
      </w:pPr>
      <w:r>
        <w:rPr>
          <w:rFonts w:ascii="Arial" w:eastAsia="Arial" w:hAnsi="Arial" w:cs="Arial"/>
          <w:b/>
          <w:color w:val="000000"/>
          <w:sz w:val="20"/>
        </w:rPr>
        <w:t>Determination Is Bravery</w:t>
      </w:r>
    </w:p>
    <w:p w14:paraId="3E38CB3C" w14:textId="77777777" w:rsidR="00E04757" w:rsidRDefault="00000000">
      <w:pPr>
        <w:spacing w:before="200" w:line="260" w:lineRule="atLeast"/>
        <w:jc w:val="both"/>
      </w:pPr>
      <w:r>
        <w:rPr>
          <w:rFonts w:ascii="Arial" w:eastAsia="Arial" w:hAnsi="Arial" w:cs="Arial"/>
          <w:color w:val="000000"/>
          <w:sz w:val="20"/>
        </w:rPr>
        <w:t>If we ask Historians, about that single factor which made all the difference in India's freedom struggle, then it will be sheer determination.</w:t>
      </w:r>
    </w:p>
    <w:p w14:paraId="23D991EB" w14:textId="77777777" w:rsidR="00E04757" w:rsidRDefault="00000000">
      <w:pPr>
        <w:spacing w:before="200" w:line="260" w:lineRule="atLeast"/>
        <w:jc w:val="both"/>
      </w:pPr>
      <w:r>
        <w:rPr>
          <w:rFonts w:ascii="Arial" w:eastAsia="Arial" w:hAnsi="Arial" w:cs="Arial"/>
          <w:color w:val="000000"/>
          <w:sz w:val="20"/>
        </w:rPr>
        <w:t>During World War 1, British had a massive army of 2 million soldiers, and India was their slaves. We didn't had any military, and the freedom struggle was all chaos.</w:t>
      </w:r>
    </w:p>
    <w:p w14:paraId="6CBFA508" w14:textId="77777777" w:rsidR="00E04757" w:rsidRDefault="00000000">
      <w:pPr>
        <w:spacing w:before="200" w:line="260" w:lineRule="atLeast"/>
        <w:jc w:val="both"/>
      </w:pPr>
      <w:r>
        <w:rPr>
          <w:rFonts w:ascii="Arial" w:eastAsia="Arial" w:hAnsi="Arial" w:cs="Arial"/>
          <w:color w:val="000000"/>
          <w:sz w:val="20"/>
        </w:rPr>
        <w:lastRenderedPageBreak/>
        <w:t>Then came Mahatma Gandhi with his vision of non-violence, and we suddenly had a superpower, which defeated the mighty Britishers.</w:t>
      </w:r>
    </w:p>
    <w:p w14:paraId="0F2B1ABF" w14:textId="77777777" w:rsidR="00E04757" w:rsidRDefault="00000000">
      <w:pPr>
        <w:spacing w:before="200" w:line="260" w:lineRule="atLeast"/>
        <w:jc w:val="both"/>
      </w:pPr>
      <w:r>
        <w:rPr>
          <w:rFonts w:ascii="Arial" w:eastAsia="Arial" w:hAnsi="Arial" w:cs="Arial"/>
          <w:color w:val="000000"/>
          <w:sz w:val="20"/>
        </w:rPr>
        <w:t>Determination, persistence and goal were the foundation on which freedom fighters believed, and acted upon.</w:t>
      </w:r>
    </w:p>
    <w:p w14:paraId="03ADC82A" w14:textId="77777777" w:rsidR="00E04757" w:rsidRDefault="00000000">
      <w:pPr>
        <w:spacing w:before="200" w:line="260" w:lineRule="atLeast"/>
        <w:jc w:val="both"/>
      </w:pPr>
      <w:r>
        <w:rPr>
          <w:rFonts w:ascii="Arial" w:eastAsia="Arial" w:hAnsi="Arial" w:cs="Arial"/>
          <w:color w:val="000000"/>
          <w:sz w:val="20"/>
        </w:rPr>
        <w:t xml:space="preserve">When you are launching your own </w:t>
      </w:r>
      <w:r>
        <w:rPr>
          <w:rFonts w:ascii="Arial" w:eastAsia="Arial" w:hAnsi="Arial" w:cs="Arial"/>
          <w:b/>
          <w:i/>
          <w:color w:val="000000"/>
          <w:sz w:val="20"/>
          <w:u w:val="single"/>
        </w:rPr>
        <w:t>startup</w:t>
      </w:r>
      <w:r>
        <w:rPr>
          <w:rFonts w:ascii="Arial" w:eastAsia="Arial" w:hAnsi="Arial" w:cs="Arial"/>
          <w:color w:val="000000"/>
          <w:sz w:val="20"/>
        </w:rPr>
        <w:t xml:space="preserve">, then the odds would be against. The default state of a </w:t>
      </w:r>
      <w:r>
        <w:rPr>
          <w:rFonts w:ascii="Arial" w:eastAsia="Arial" w:hAnsi="Arial" w:cs="Arial"/>
          <w:b/>
          <w:i/>
          <w:color w:val="000000"/>
          <w:sz w:val="20"/>
          <w:u w:val="single"/>
        </w:rPr>
        <w:t>startup</w:t>
      </w:r>
      <w:r>
        <w:rPr>
          <w:rFonts w:ascii="Arial" w:eastAsia="Arial" w:hAnsi="Arial" w:cs="Arial"/>
          <w:color w:val="000000"/>
          <w:sz w:val="20"/>
        </w:rPr>
        <w:t xml:space="preserve"> is </w:t>
      </w:r>
      <w:r>
        <w:rPr>
          <w:rFonts w:ascii="Arial" w:eastAsia="Arial" w:hAnsi="Arial" w:cs="Arial"/>
          <w:b/>
          <w:i/>
          <w:color w:val="000000"/>
          <w:sz w:val="20"/>
          <w:u w:val="single"/>
        </w:rPr>
        <w:t>failure</w:t>
      </w:r>
      <w:r>
        <w:rPr>
          <w:rFonts w:ascii="Arial" w:eastAsia="Arial" w:hAnsi="Arial" w:cs="Arial"/>
          <w:color w:val="000000"/>
          <w:sz w:val="20"/>
        </w:rPr>
        <w:t>, but success is not impossible.</w:t>
      </w:r>
    </w:p>
    <w:p w14:paraId="3CE49E44" w14:textId="77777777" w:rsidR="00E04757" w:rsidRDefault="00000000">
      <w:pPr>
        <w:spacing w:before="200" w:line="260" w:lineRule="atLeast"/>
        <w:jc w:val="both"/>
      </w:pPr>
      <w:r>
        <w:rPr>
          <w:rFonts w:ascii="Arial" w:eastAsia="Arial" w:hAnsi="Arial" w:cs="Arial"/>
          <w:color w:val="000000"/>
          <w:sz w:val="20"/>
        </w:rPr>
        <w:t xml:space="preserve">Determination is bravery: Whether it was India's freedom struggle, or your </w:t>
      </w:r>
      <w:r>
        <w:rPr>
          <w:rFonts w:ascii="Arial" w:eastAsia="Arial" w:hAnsi="Arial" w:cs="Arial"/>
          <w:b/>
          <w:i/>
          <w:color w:val="000000"/>
          <w:sz w:val="20"/>
          <w:u w:val="single"/>
        </w:rPr>
        <w:t>startup</w:t>
      </w:r>
      <w:r>
        <w:rPr>
          <w:rFonts w:ascii="Arial" w:eastAsia="Arial" w:hAnsi="Arial" w:cs="Arial"/>
          <w:color w:val="000000"/>
          <w:sz w:val="20"/>
        </w:rPr>
        <w:t>.</w:t>
      </w:r>
    </w:p>
    <w:p w14:paraId="29987A96" w14:textId="77777777" w:rsidR="00E04757" w:rsidRDefault="00000000">
      <w:pPr>
        <w:spacing w:before="200" w:line="260" w:lineRule="atLeast"/>
        <w:jc w:val="both"/>
      </w:pPr>
      <w:r>
        <w:rPr>
          <w:rFonts w:ascii="Arial" w:eastAsia="Arial" w:hAnsi="Arial" w:cs="Arial"/>
          <w:color w:val="000000"/>
          <w:sz w:val="20"/>
        </w:rPr>
        <w:t>Happy Independence Day to all!</w:t>
      </w:r>
    </w:p>
    <w:p w14:paraId="59A384D6"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16, 2018</w:t>
      </w:r>
    </w:p>
    <w:p w14:paraId="712BF65B" w14:textId="77777777" w:rsidR="00E04757" w:rsidRDefault="00E04757"/>
    <w:p w14:paraId="3E97017C" w14:textId="77777777" w:rsidR="00E04757" w:rsidRDefault="00000000">
      <w:pPr>
        <w:ind w:left="200"/>
        <w:sectPr w:rsidR="00E04757">
          <w:type w:val="continuous"/>
          <w:pgSz w:w="12240" w:h="15840"/>
          <w:pgMar w:top="840" w:right="1000" w:bottom="840" w:left="1000" w:header="400" w:footer="400" w:gutter="0"/>
          <w:cols w:space="720"/>
        </w:sectPr>
      </w:pPr>
      <w:r>
        <w:br/>
      </w:r>
      <w:r>
        <w:pict w14:anchorId="3E802730">
          <v:line id="_x0000_s2216" style="position:absolute;left:0;text-align:left;z-index:251761664;mso-position-horizontal-relative:text;mso-position-vertical-relative:text" from="0,10pt" to="512pt,10pt" strokeweight="1pt"/>
        </w:pict>
      </w:r>
      <w:r>
        <w:rPr>
          <w:rFonts w:ascii="Arial" w:eastAsia="Arial" w:hAnsi="Arial" w:cs="Arial"/>
          <w:b/>
          <w:color w:val="767676"/>
          <w:sz w:val="16"/>
        </w:rPr>
        <w:t>End of Document</w:t>
      </w:r>
    </w:p>
    <w:p w14:paraId="4220D8C6" w14:textId="77777777" w:rsidR="00E04757" w:rsidRDefault="00E04757">
      <w:pPr>
        <w:sectPr w:rsidR="00E04757">
          <w:headerReference w:type="even" r:id="rId732"/>
          <w:headerReference w:type="default" r:id="rId733"/>
          <w:footerReference w:type="even" r:id="rId734"/>
          <w:footerReference w:type="default" r:id="rId735"/>
          <w:headerReference w:type="first" r:id="rId736"/>
          <w:footerReference w:type="first" r:id="rId737"/>
          <w:pgSz w:w="12240" w:h="15840"/>
          <w:pgMar w:top="840" w:right="1000" w:bottom="840" w:left="1000" w:header="400" w:footer="400" w:gutter="0"/>
          <w:cols w:space="720"/>
          <w:titlePg/>
        </w:sectPr>
      </w:pPr>
    </w:p>
    <w:p w14:paraId="0128FEE6" w14:textId="77777777" w:rsidR="00E04757" w:rsidRDefault="00E04757">
      <w:bookmarkStart w:id="102" w:name="Bookmark_52"/>
      <w:bookmarkEnd w:id="102"/>
    </w:p>
    <w:p w14:paraId="1CC75E4D" w14:textId="77777777" w:rsidR="00E04757" w:rsidRDefault="00000000">
      <w:r>
        <w:pict w14:anchorId="556C3560">
          <v:shape id="_x0000_i1092" type="#_x0000_t75" alt="LexisNexis®" style="width:148pt;height:30pt">
            <v:imagedata r:id="rId7" o:title=""/>
          </v:shape>
        </w:pict>
      </w:r>
      <w:r>
        <w:cr/>
      </w:r>
    </w:p>
    <w:p w14:paraId="277971EA" w14:textId="77777777" w:rsidR="00E04757" w:rsidRDefault="00000000">
      <w:pPr>
        <w:spacing w:before="240" w:after="200" w:line="340" w:lineRule="atLeast"/>
        <w:jc w:val="center"/>
        <w:outlineLvl w:val="0"/>
        <w:rPr>
          <w:rFonts w:ascii="Arial" w:hAnsi="Arial" w:cs="Arial"/>
          <w:b/>
          <w:bCs/>
          <w:kern w:val="32"/>
          <w:sz w:val="32"/>
          <w:szCs w:val="32"/>
        </w:rPr>
      </w:pPr>
      <w:hyperlink r:id="rId738" w:history="1">
        <w:r>
          <w:rPr>
            <w:rFonts w:ascii="Arial" w:eastAsia="Arial" w:hAnsi="Arial" w:cs="Arial"/>
            <w:b/>
            <w:bCs/>
            <w:i/>
            <w:color w:val="0077CC"/>
            <w:kern w:val="32"/>
            <w:sz w:val="28"/>
            <w:szCs w:val="32"/>
            <w:u w:val="single"/>
            <w:shd w:val="clear" w:color="auto" w:fill="FFFFFF"/>
          </w:rPr>
          <w:t>Ecosystem Roundup: Ascent Capital raises US$88M for Myanmar-focused fund; Vietnam's funding landscape flourishes in H2 2020</w:t>
        </w:r>
      </w:hyperlink>
    </w:p>
    <w:p w14:paraId="7913D6FD" w14:textId="77777777" w:rsidR="00E04757" w:rsidRDefault="00000000">
      <w:pPr>
        <w:spacing w:before="120" w:line="260" w:lineRule="atLeast"/>
        <w:jc w:val="center"/>
      </w:pP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Blogs </w:t>
      </w:r>
    </w:p>
    <w:p w14:paraId="092B9A38" w14:textId="77777777" w:rsidR="00E04757" w:rsidRDefault="00000000">
      <w:pPr>
        <w:spacing w:before="120" w:line="260" w:lineRule="atLeast"/>
        <w:jc w:val="center"/>
      </w:pPr>
      <w:r>
        <w:rPr>
          <w:rFonts w:ascii="Arial" w:eastAsia="Arial" w:hAnsi="Arial" w:cs="Arial"/>
          <w:color w:val="000000"/>
          <w:sz w:val="20"/>
        </w:rPr>
        <w:t>e27</w:t>
      </w:r>
    </w:p>
    <w:p w14:paraId="68C7FA3B" w14:textId="77777777" w:rsidR="00E04757" w:rsidRDefault="00000000">
      <w:pPr>
        <w:spacing w:before="120" w:line="260" w:lineRule="atLeast"/>
        <w:jc w:val="center"/>
      </w:pPr>
      <w:r>
        <w:rPr>
          <w:rFonts w:ascii="Arial" w:eastAsia="Arial" w:hAnsi="Arial" w:cs="Arial"/>
          <w:color w:val="000000"/>
          <w:sz w:val="20"/>
        </w:rPr>
        <w:t>November 12, 2020 Thursday 8:05 AM EST</w:t>
      </w:r>
    </w:p>
    <w:p w14:paraId="5AD7A9DC" w14:textId="77777777" w:rsidR="00E04757" w:rsidRDefault="00E04757">
      <w:pPr>
        <w:spacing w:line="240" w:lineRule="atLeast"/>
        <w:jc w:val="both"/>
      </w:pPr>
    </w:p>
    <w:p w14:paraId="1E9C4380" w14:textId="77777777" w:rsidR="00E04757" w:rsidRDefault="00000000">
      <w:pPr>
        <w:spacing w:before="120" w:line="220" w:lineRule="atLeast"/>
      </w:pPr>
      <w:r>
        <w:br/>
      </w:r>
      <w:r>
        <w:rPr>
          <w:rFonts w:ascii="Arial" w:eastAsia="Arial" w:hAnsi="Arial" w:cs="Arial"/>
          <w:color w:val="000000"/>
          <w:sz w:val="16"/>
        </w:rPr>
        <w:t xml:space="preserve">Copyright 2020 </w:t>
      </w:r>
      <w:proofErr w:type="spellStart"/>
      <w:r>
        <w:rPr>
          <w:rFonts w:ascii="Arial" w:eastAsia="Arial" w:hAnsi="Arial" w:cs="Arial"/>
          <w:color w:val="000000"/>
          <w:sz w:val="16"/>
        </w:rPr>
        <w:t>Newstex</w:t>
      </w:r>
      <w:proofErr w:type="spellEnd"/>
      <w:r>
        <w:rPr>
          <w:rFonts w:ascii="Arial" w:eastAsia="Arial" w:hAnsi="Arial" w:cs="Arial"/>
          <w:color w:val="000000"/>
          <w:sz w:val="16"/>
        </w:rPr>
        <w:t xml:space="preserve"> LLC All Rights Reserved</w:t>
      </w:r>
    </w:p>
    <w:p w14:paraId="6BD65286"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1878 words</w:t>
      </w:r>
    </w:p>
    <w:p w14:paraId="1828D465"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w:t>
      </w:r>
      <w:proofErr w:type="spellStart"/>
      <w:r>
        <w:rPr>
          <w:rFonts w:ascii="Arial" w:eastAsia="Arial" w:hAnsi="Arial" w:cs="Arial"/>
          <w:color w:val="000000"/>
          <w:sz w:val="20"/>
        </w:rPr>
        <w:t>Sainul</w:t>
      </w:r>
      <w:proofErr w:type="spellEnd"/>
    </w:p>
    <w:p w14:paraId="7168E7F4" w14:textId="77777777" w:rsidR="00E04757" w:rsidRDefault="00000000">
      <w:pPr>
        <w:keepNext/>
        <w:spacing w:before="240" w:line="340" w:lineRule="atLeast"/>
      </w:pPr>
      <w:bookmarkStart w:id="103" w:name="Body_50"/>
      <w:bookmarkEnd w:id="103"/>
      <w:r>
        <w:rPr>
          <w:rFonts w:ascii="Arial" w:eastAsia="Arial" w:hAnsi="Arial" w:cs="Arial"/>
          <w:b/>
          <w:color w:val="000000"/>
          <w:sz w:val="28"/>
        </w:rPr>
        <w:t>Body</w:t>
      </w:r>
    </w:p>
    <w:p w14:paraId="60975D7F" w14:textId="77777777" w:rsidR="00E04757" w:rsidRDefault="00000000">
      <w:pPr>
        <w:spacing w:line="60" w:lineRule="exact"/>
      </w:pPr>
      <w:r>
        <w:pict w14:anchorId="33489505">
          <v:line id="_x0000_s2218" style="position:absolute;z-index:251762688" from="0,2pt" to="512pt,2pt" strokecolor="#009ddb" strokeweight="2pt">
            <w10:wrap type="topAndBottom"/>
          </v:line>
        </w:pict>
      </w:r>
    </w:p>
    <w:p w14:paraId="29EAB3AB" w14:textId="77777777" w:rsidR="00E04757" w:rsidRDefault="00E04757"/>
    <w:p w14:paraId="2BFB7B7E" w14:textId="77777777" w:rsidR="00E04757" w:rsidRDefault="00000000">
      <w:pPr>
        <w:spacing w:before="240" w:line="260" w:lineRule="atLeast"/>
        <w:jc w:val="both"/>
      </w:pPr>
      <w:r>
        <w:rPr>
          <w:rFonts w:ascii="Arial" w:eastAsia="Arial" w:hAnsi="Arial" w:cs="Arial"/>
          <w:color w:val="000000"/>
          <w:sz w:val="20"/>
        </w:rPr>
        <w:t xml:space="preserve">Nov 12, 2020( e27: </w:t>
      </w:r>
      <w:hyperlink r:id="rId739" w:history="1">
        <w:r>
          <w:rPr>
            <w:rFonts w:ascii="Arial" w:eastAsia="Arial" w:hAnsi="Arial" w:cs="Arial"/>
            <w:i/>
            <w:color w:val="0077CC"/>
            <w:sz w:val="20"/>
            <w:u w:val="single"/>
            <w:shd w:val="clear" w:color="auto" w:fill="FFFFFF"/>
          </w:rPr>
          <w:t>http://www.e27.sg</w:t>
        </w:r>
      </w:hyperlink>
      <w:r>
        <w:rPr>
          <w:rFonts w:ascii="Arial" w:eastAsia="Arial" w:hAnsi="Arial" w:cs="Arial"/>
          <w:color w:val="000000"/>
          <w:sz w:val="20"/>
        </w:rPr>
        <w:t xml:space="preserve"> Delivered by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 Vietnam's funding landscape flourishes in H2 2020; Despite the limited number of new investors entering Vietnam's market in H1, H2 is witnessing a pickup in fundraising activities, keeping Vietnam ahead of Singapore; According to Do Ventures, 55% of investors preferred Vietnam as an investment destination for the next 12 months, followed by Indonesia (42%) and Singapore (14.6%). Tech Collective[1] Grab, BRI Ventures, </w:t>
      </w:r>
      <w:proofErr w:type="spellStart"/>
      <w:r>
        <w:rPr>
          <w:rFonts w:ascii="Arial" w:eastAsia="Arial" w:hAnsi="Arial" w:cs="Arial"/>
          <w:color w:val="000000"/>
          <w:sz w:val="20"/>
        </w:rPr>
        <w:t>Mandiri</w:t>
      </w:r>
      <w:proofErr w:type="spellEnd"/>
      <w:r>
        <w:rPr>
          <w:rFonts w:ascii="Arial" w:eastAsia="Arial" w:hAnsi="Arial" w:cs="Arial"/>
          <w:color w:val="000000"/>
          <w:sz w:val="20"/>
        </w:rPr>
        <w:t xml:space="preserve"> Capital join </w:t>
      </w:r>
      <w:proofErr w:type="spellStart"/>
      <w:r>
        <w:rPr>
          <w:rFonts w:ascii="Arial" w:eastAsia="Arial" w:hAnsi="Arial" w:cs="Arial"/>
          <w:color w:val="000000"/>
          <w:sz w:val="20"/>
        </w:rPr>
        <w:t>LinkAja's</w:t>
      </w:r>
      <w:proofErr w:type="spellEnd"/>
      <w:r>
        <w:rPr>
          <w:rFonts w:ascii="Arial" w:eastAsia="Arial" w:hAnsi="Arial" w:cs="Arial"/>
          <w:color w:val="000000"/>
          <w:sz w:val="20"/>
        </w:rPr>
        <w:t xml:space="preserve"> US$100M Series B round; The strategic investment from Grab allows both parties to collaborate on areas of market access and technology and accelerate financial inclusion in Indonesia; </w:t>
      </w:r>
      <w:proofErr w:type="spellStart"/>
      <w:r>
        <w:rPr>
          <w:rFonts w:ascii="Arial" w:eastAsia="Arial" w:hAnsi="Arial" w:cs="Arial"/>
          <w:color w:val="000000"/>
          <w:sz w:val="20"/>
        </w:rPr>
        <w:t>LinkAja</w:t>
      </w:r>
      <w:proofErr w:type="spellEnd"/>
      <w:r>
        <w:rPr>
          <w:rFonts w:ascii="Arial" w:eastAsia="Arial" w:hAnsi="Arial" w:cs="Arial"/>
          <w:color w:val="000000"/>
          <w:sz w:val="20"/>
        </w:rPr>
        <w:t xml:space="preserve"> claims it currently has 58M+ users, of which 80% come from tier 2 and 3 cities. e27[2] Singapore's Ascent Capital raises US$88M for debut Myanmar-focused fund; LPs include Temasek, ADB, JG Summit Holdings; The fund targets investment opportunities of at least US$5M in companies across consumer, education, healthcare, financial services, logistics, TMT. </w:t>
      </w:r>
      <w:proofErr w:type="spellStart"/>
      <w:r>
        <w:rPr>
          <w:rFonts w:ascii="Arial" w:eastAsia="Arial" w:hAnsi="Arial" w:cs="Arial"/>
          <w:color w:val="000000"/>
          <w:sz w:val="20"/>
        </w:rPr>
        <w:t>TechInAsia</w:t>
      </w:r>
      <w:proofErr w:type="spellEnd"/>
      <w:r>
        <w:rPr>
          <w:rFonts w:ascii="Arial" w:eastAsia="Arial" w:hAnsi="Arial" w:cs="Arial"/>
          <w:color w:val="000000"/>
          <w:sz w:val="20"/>
        </w:rPr>
        <w:t>[3] Online travel is expected to bounce back to US$60B by 2025, says e-</w:t>
      </w:r>
      <w:proofErr w:type="spellStart"/>
      <w:r>
        <w:rPr>
          <w:rFonts w:ascii="Arial" w:eastAsia="Arial" w:hAnsi="Arial" w:cs="Arial"/>
          <w:color w:val="000000"/>
          <w:sz w:val="20"/>
        </w:rPr>
        <w:t>Conomy</w:t>
      </w:r>
      <w:proofErr w:type="spellEnd"/>
      <w:r>
        <w:rPr>
          <w:rFonts w:ascii="Arial" w:eastAsia="Arial" w:hAnsi="Arial" w:cs="Arial"/>
          <w:color w:val="000000"/>
          <w:sz w:val="20"/>
        </w:rPr>
        <w:t xml:space="preserve"> SEA Report; Funding for unicorns in mature sectors (e-commerce, transport &amp;#38; food, travel and media, etc.) decreased from US$5.1B in H1 2019 to US$3B in H1 2020; Platforms are now refocusing on their core business and established strengths in order to </w:t>
      </w:r>
      <w:proofErr w:type="spellStart"/>
      <w:r>
        <w:rPr>
          <w:rFonts w:ascii="Arial" w:eastAsia="Arial" w:hAnsi="Arial" w:cs="Arial"/>
          <w:color w:val="000000"/>
          <w:sz w:val="20"/>
        </w:rPr>
        <w:t>prioritise</w:t>
      </w:r>
      <w:proofErr w:type="spellEnd"/>
      <w:r>
        <w:rPr>
          <w:rFonts w:ascii="Arial" w:eastAsia="Arial" w:hAnsi="Arial" w:cs="Arial"/>
          <w:color w:val="000000"/>
          <w:sz w:val="20"/>
        </w:rPr>
        <w:t xml:space="preserve"> a path to profitability. </w:t>
      </w:r>
    </w:p>
    <w:p w14:paraId="69BD587A" w14:textId="77777777" w:rsidR="00E04757" w:rsidRDefault="00000000">
      <w:pPr>
        <w:spacing w:before="240" w:line="260" w:lineRule="atLeast"/>
        <w:jc w:val="both"/>
      </w:pPr>
      <w:r>
        <w:rPr>
          <w:rFonts w:ascii="Arial" w:eastAsia="Arial" w:hAnsi="Arial" w:cs="Arial"/>
          <w:color w:val="000000"/>
          <w:sz w:val="20"/>
        </w:rPr>
        <w:t xml:space="preserve">e27[4] 99 Group acquires SRX to expand market share in Singapore; SRX is a property platform and real-estate data provider that </w:t>
      </w:r>
      <w:proofErr w:type="spellStart"/>
      <w:r>
        <w:rPr>
          <w:rFonts w:ascii="Arial" w:eastAsia="Arial" w:hAnsi="Arial" w:cs="Arial"/>
          <w:color w:val="000000"/>
          <w:sz w:val="20"/>
        </w:rPr>
        <w:t>utilises</w:t>
      </w:r>
      <w:proofErr w:type="spellEnd"/>
      <w:r>
        <w:rPr>
          <w:rFonts w:ascii="Arial" w:eastAsia="Arial" w:hAnsi="Arial" w:cs="Arial"/>
          <w:color w:val="000000"/>
          <w:sz w:val="20"/>
        </w:rPr>
        <w:t xml:space="preserve"> AI to provide an instant and accurate estimate of a property's value; Previously, 99.co has acquired Indonesia-based property tech </w:t>
      </w:r>
      <w:r>
        <w:rPr>
          <w:rFonts w:ascii="Arial" w:eastAsia="Arial" w:hAnsi="Arial" w:cs="Arial"/>
          <w:b/>
          <w:i/>
          <w:color w:val="000000"/>
          <w:sz w:val="20"/>
          <w:u w:val="single"/>
        </w:rPr>
        <w:t>startup</w:t>
      </w:r>
      <w:r>
        <w:rPr>
          <w:rFonts w:ascii="Arial" w:eastAsia="Arial" w:hAnsi="Arial" w:cs="Arial"/>
          <w:color w:val="000000"/>
          <w:sz w:val="20"/>
        </w:rPr>
        <w:t xml:space="preserve"> </w:t>
      </w:r>
      <w:proofErr w:type="spellStart"/>
      <w:r>
        <w:rPr>
          <w:rFonts w:ascii="Arial" w:eastAsia="Arial" w:hAnsi="Arial" w:cs="Arial"/>
          <w:color w:val="000000"/>
          <w:sz w:val="20"/>
        </w:rPr>
        <w:t>UrbanIndo</w:t>
      </w:r>
      <w:proofErr w:type="spellEnd"/>
      <w:r>
        <w:rPr>
          <w:rFonts w:ascii="Arial" w:eastAsia="Arial" w:hAnsi="Arial" w:cs="Arial"/>
          <w:color w:val="000000"/>
          <w:sz w:val="20"/>
        </w:rPr>
        <w:t xml:space="preserve">. e27[5] Singapore e-motorbike maker Scorpio Electric bags US$6.3M funding; It will invest in the completion of its HQs and its 3,600-sqm assembly plant, which is expected to produce </w:t>
      </w:r>
      <w:r>
        <w:rPr>
          <w:rFonts w:ascii="Arial" w:eastAsia="Arial" w:hAnsi="Arial" w:cs="Arial"/>
          <w:b/>
          <w:i/>
          <w:color w:val="000000"/>
          <w:sz w:val="20"/>
          <w:u w:val="single"/>
        </w:rPr>
        <w:t>up</w:t>
      </w:r>
      <w:r>
        <w:rPr>
          <w:rFonts w:ascii="Arial" w:eastAsia="Arial" w:hAnsi="Arial" w:cs="Arial"/>
          <w:color w:val="000000"/>
          <w:sz w:val="20"/>
        </w:rPr>
        <w:t xml:space="preserve"> to 8K motorcycles annually; SEA has 200M+ motorcycles and 15M annual transactions; Scorpio is owned by SGX-listed luxury automobile distributor </w:t>
      </w:r>
      <w:proofErr w:type="spellStart"/>
      <w:r>
        <w:rPr>
          <w:rFonts w:ascii="Arial" w:eastAsia="Arial" w:hAnsi="Arial" w:cs="Arial"/>
          <w:color w:val="000000"/>
          <w:sz w:val="20"/>
        </w:rPr>
        <w:t>EuroSports</w:t>
      </w:r>
      <w:proofErr w:type="spellEnd"/>
      <w:r>
        <w:rPr>
          <w:rFonts w:ascii="Arial" w:eastAsia="Arial" w:hAnsi="Arial" w:cs="Arial"/>
          <w:color w:val="000000"/>
          <w:sz w:val="20"/>
        </w:rPr>
        <w:t xml:space="preserve"> Global. e27[6] Chinese language learning platform </w:t>
      </w:r>
      <w:proofErr w:type="spellStart"/>
      <w:r>
        <w:rPr>
          <w:rFonts w:ascii="Arial" w:eastAsia="Arial" w:hAnsi="Arial" w:cs="Arial"/>
          <w:color w:val="000000"/>
          <w:sz w:val="20"/>
        </w:rPr>
        <w:t>LingoAce</w:t>
      </w:r>
      <w:proofErr w:type="spellEnd"/>
      <w:r>
        <w:rPr>
          <w:rFonts w:ascii="Arial" w:eastAsia="Arial" w:hAnsi="Arial" w:cs="Arial"/>
          <w:color w:val="000000"/>
          <w:sz w:val="20"/>
        </w:rPr>
        <w:t xml:space="preserve"> raised US$6M Series A+; Investors include Sequoia India (lead) and </w:t>
      </w:r>
      <w:proofErr w:type="spellStart"/>
      <w:r>
        <w:rPr>
          <w:rFonts w:ascii="Arial" w:eastAsia="Arial" w:hAnsi="Arial" w:cs="Arial"/>
          <w:color w:val="000000"/>
          <w:sz w:val="20"/>
        </w:rPr>
        <w:t>Shunwei</w:t>
      </w:r>
      <w:proofErr w:type="spellEnd"/>
      <w:r>
        <w:rPr>
          <w:rFonts w:ascii="Arial" w:eastAsia="Arial" w:hAnsi="Arial" w:cs="Arial"/>
          <w:color w:val="000000"/>
          <w:sz w:val="20"/>
        </w:rPr>
        <w:t xml:space="preserve">; The </w:t>
      </w:r>
      <w:proofErr w:type="spellStart"/>
      <w:r>
        <w:rPr>
          <w:rFonts w:ascii="Arial" w:eastAsia="Arial" w:hAnsi="Arial" w:cs="Arial"/>
          <w:color w:val="000000"/>
          <w:sz w:val="20"/>
        </w:rPr>
        <w:t>edutech</w:t>
      </w:r>
      <w:proofErr w:type="spellEnd"/>
      <w:r>
        <w:rPr>
          <w:rFonts w:ascii="Arial" w:eastAsia="Arial" w:hAnsi="Arial" w:cs="Arial"/>
          <w:color w:val="000000"/>
          <w:sz w:val="20"/>
        </w:rPr>
        <w:t xml:space="preserve"> plans to expand into Thailand and Indonesia; To date, it has delivered lessons to more than 100K students across 80 countries, and has 2K+ certified teachers. e27[7] Singapore's B2B sales productivity </w:t>
      </w:r>
      <w:r>
        <w:rPr>
          <w:rFonts w:ascii="Arial" w:eastAsia="Arial" w:hAnsi="Arial" w:cs="Arial"/>
          <w:b/>
          <w:i/>
          <w:color w:val="000000"/>
          <w:sz w:val="20"/>
          <w:u w:val="single"/>
        </w:rPr>
        <w:t>startup</w:t>
      </w:r>
      <w:r>
        <w:rPr>
          <w:rFonts w:ascii="Arial" w:eastAsia="Arial" w:hAnsi="Arial" w:cs="Arial"/>
          <w:color w:val="000000"/>
          <w:sz w:val="20"/>
        </w:rPr>
        <w:t xml:space="preserve"> Nektar.ai raises US$2.15M; Investors include Nexus Venture (lead) and Insignia; With over 40K B2B sales teams globally and over 15M sales professionals, the B2B sales market is valued at US$8B+; </w:t>
      </w:r>
      <w:proofErr w:type="spellStart"/>
      <w:r>
        <w:rPr>
          <w:rFonts w:ascii="Arial" w:eastAsia="Arial" w:hAnsi="Arial" w:cs="Arial"/>
          <w:color w:val="000000"/>
          <w:sz w:val="20"/>
        </w:rPr>
        <w:t>Nektar</w:t>
      </w:r>
      <w:proofErr w:type="spellEnd"/>
      <w:r>
        <w:rPr>
          <w:rFonts w:ascii="Arial" w:eastAsia="Arial" w:hAnsi="Arial" w:cs="Arial"/>
          <w:color w:val="000000"/>
          <w:sz w:val="20"/>
        </w:rPr>
        <w:t xml:space="preserve"> addresses this opportunity by connecting unstructured data from emails, calendars and Zoom to CRM systems. e27[8] How 73-year-old Thai Wah works with tech </w:t>
      </w:r>
      <w:r>
        <w:rPr>
          <w:rFonts w:ascii="Arial" w:eastAsia="Arial" w:hAnsi="Arial" w:cs="Arial"/>
          <w:b/>
          <w:i/>
          <w:color w:val="000000"/>
          <w:sz w:val="20"/>
          <w:u w:val="single"/>
        </w:rPr>
        <w:t>startups</w:t>
      </w:r>
      <w:r>
        <w:rPr>
          <w:rFonts w:ascii="Arial" w:eastAsia="Arial" w:hAnsi="Arial" w:cs="Arial"/>
          <w:color w:val="000000"/>
          <w:sz w:val="20"/>
        </w:rPr>
        <w:t xml:space="preserve"> to break new ground in noodles production; Over the past four years, Thai Wah has collaborated with multiple partners within </w:t>
      </w:r>
      <w:proofErr w:type="spellStart"/>
      <w:r>
        <w:rPr>
          <w:rFonts w:ascii="Arial" w:eastAsia="Arial" w:hAnsi="Arial" w:cs="Arial"/>
          <w:color w:val="000000"/>
          <w:sz w:val="20"/>
        </w:rPr>
        <w:t>agtech</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foodtech</w:t>
      </w:r>
      <w:proofErr w:type="spellEnd"/>
      <w:r>
        <w:rPr>
          <w:rFonts w:ascii="Arial" w:eastAsia="Arial" w:hAnsi="Arial" w:cs="Arial"/>
          <w:color w:val="000000"/>
          <w:sz w:val="20"/>
        </w:rPr>
        <w:t xml:space="preserve"> and supply chain spaces; It claims it produces 300K+ </w:t>
      </w:r>
      <w:r>
        <w:rPr>
          <w:rFonts w:ascii="Arial" w:eastAsia="Arial" w:hAnsi="Arial" w:cs="Arial"/>
          <w:color w:val="000000"/>
          <w:sz w:val="20"/>
        </w:rPr>
        <w:lastRenderedPageBreak/>
        <w:t xml:space="preserve">tonnes of tapioca and rice starch and glucose and noodles a year and has the largest market share in Thailand and in SEA. e27[9] The future VC will be a hybrid between accelerator and incubator. Here's why; With the combined power of the capital, network and talented investment partners, accelerator-equivalent resources and the possible creation of shared services to be leveraged on, VCs will be positioned strongly to either give birth or find the home run they have been chasing relentlessly. e27[10] Report: Communications roadmap is key to successful </w:t>
      </w:r>
      <w:r>
        <w:rPr>
          <w:rFonts w:ascii="Arial" w:eastAsia="Arial" w:hAnsi="Arial" w:cs="Arial"/>
          <w:b/>
          <w:i/>
          <w:color w:val="000000"/>
          <w:sz w:val="20"/>
          <w:u w:val="single"/>
        </w:rPr>
        <w:t>startup</w:t>
      </w:r>
      <w:r>
        <w:rPr>
          <w:rFonts w:ascii="Arial" w:eastAsia="Arial" w:hAnsi="Arial" w:cs="Arial"/>
          <w:color w:val="000000"/>
          <w:sz w:val="20"/>
        </w:rPr>
        <w:t xml:space="preserve"> fundraising in times of crisis; The channels through which investors are gaining access to potential investments are other VCs, investors, proprietary networks and pipeline companies; This indicates that recommendations still play a great role in helping the investors secure these deals. e27[11] How Malaysia is gearing </w:t>
      </w:r>
      <w:r>
        <w:rPr>
          <w:rFonts w:ascii="Arial" w:eastAsia="Arial" w:hAnsi="Arial" w:cs="Arial"/>
          <w:b/>
          <w:i/>
          <w:color w:val="000000"/>
          <w:sz w:val="20"/>
          <w:u w:val="single"/>
        </w:rPr>
        <w:t>up</w:t>
      </w:r>
      <w:r>
        <w:rPr>
          <w:rFonts w:ascii="Arial" w:eastAsia="Arial" w:hAnsi="Arial" w:cs="Arial"/>
          <w:color w:val="000000"/>
          <w:sz w:val="20"/>
        </w:rPr>
        <w:t xml:space="preserve"> for 5G; The country will first need to lay a firm foundation for its networks; It aims to ramp </w:t>
      </w:r>
      <w:r>
        <w:rPr>
          <w:rFonts w:ascii="Arial" w:eastAsia="Arial" w:hAnsi="Arial" w:cs="Arial"/>
          <w:b/>
          <w:i/>
          <w:color w:val="000000"/>
          <w:sz w:val="20"/>
          <w:u w:val="single"/>
        </w:rPr>
        <w:t>up</w:t>
      </w:r>
      <w:r>
        <w:rPr>
          <w:rFonts w:ascii="Arial" w:eastAsia="Arial" w:hAnsi="Arial" w:cs="Arial"/>
          <w:color w:val="000000"/>
          <w:sz w:val="20"/>
        </w:rPr>
        <w:t xml:space="preserve"> wireless broadband speeds from the current 25Mbps to 100 Mbps; It also plans to achieve 100% 4G coverage in populated areas; Strengthening the 4G foundation is important for Malaysia's 5G rollout. Gov Insider[12] Will China lead the AI game by 2030?; China wants to introduce AI in almost all areas of society, from </w:t>
      </w:r>
      <w:proofErr w:type="spellStart"/>
      <w:r>
        <w:rPr>
          <w:rFonts w:ascii="Arial" w:eastAsia="Arial" w:hAnsi="Arial" w:cs="Arial"/>
          <w:color w:val="000000"/>
          <w:sz w:val="20"/>
        </w:rPr>
        <w:t>agri</w:t>
      </w:r>
      <w:proofErr w:type="spellEnd"/>
      <w:r>
        <w:rPr>
          <w:rFonts w:ascii="Arial" w:eastAsia="Arial" w:hAnsi="Arial" w:cs="Arial"/>
          <w:color w:val="000000"/>
          <w:sz w:val="20"/>
        </w:rPr>
        <w:t xml:space="preserve"> and medicine to manufacturing; It also plans to integrate AI into guided missiles, use it to track people in closed-circuit cameras, censor the internet, and even predict crimes. e27[13] Social accountability platform Hona secures funding from Draper University Ventures; Hona brings a fresh approach to goal-setting and habit tracking, using proven methods in </w:t>
      </w:r>
      <w:proofErr w:type="spellStart"/>
      <w:r>
        <w:rPr>
          <w:rFonts w:ascii="Arial" w:eastAsia="Arial" w:hAnsi="Arial" w:cs="Arial"/>
          <w:color w:val="000000"/>
          <w:sz w:val="20"/>
        </w:rPr>
        <w:t>behavioural</w:t>
      </w:r>
      <w:proofErr w:type="spellEnd"/>
      <w:r>
        <w:rPr>
          <w:rFonts w:ascii="Arial" w:eastAsia="Arial" w:hAnsi="Arial" w:cs="Arial"/>
          <w:color w:val="000000"/>
          <w:sz w:val="20"/>
        </w:rPr>
        <w:t xml:space="preserve"> science, group accountability and blockchain; In August, it won the first place at DU's Fundamentals of Entrepreneurship programme. e27[14] How </w:t>
      </w:r>
      <w:proofErr w:type="spellStart"/>
      <w:r>
        <w:rPr>
          <w:rFonts w:ascii="Arial" w:eastAsia="Arial" w:hAnsi="Arial" w:cs="Arial"/>
          <w:color w:val="000000"/>
          <w:sz w:val="20"/>
        </w:rPr>
        <w:t>Cooklab</w:t>
      </w:r>
      <w:proofErr w:type="spellEnd"/>
      <w:r>
        <w:rPr>
          <w:rFonts w:ascii="Arial" w:eastAsia="Arial" w:hAnsi="Arial" w:cs="Arial"/>
          <w:color w:val="000000"/>
          <w:sz w:val="20"/>
        </w:rPr>
        <w:t xml:space="preserve"> seizes new opportunities during the pandemic to become Indonesia's answer to Blue Apron; The </w:t>
      </w:r>
      <w:proofErr w:type="spellStart"/>
      <w:r>
        <w:rPr>
          <w:rFonts w:ascii="Arial" w:eastAsia="Arial" w:hAnsi="Arial" w:cs="Arial"/>
          <w:color w:val="000000"/>
          <w:sz w:val="20"/>
        </w:rPr>
        <w:t>foodtech</w:t>
      </w:r>
      <w:proofErr w:type="spellEnd"/>
      <w:r>
        <w:rPr>
          <w:rFonts w:ascii="Arial" w:eastAsia="Arial" w:hAnsi="Arial" w:cs="Arial"/>
          <w:color w:val="000000"/>
          <w:sz w:val="20"/>
        </w:rPr>
        <w:t xml:space="preserve"> </w:t>
      </w:r>
      <w:r>
        <w:rPr>
          <w:rFonts w:ascii="Arial" w:eastAsia="Arial" w:hAnsi="Arial" w:cs="Arial"/>
          <w:b/>
          <w:i/>
          <w:color w:val="000000"/>
          <w:sz w:val="20"/>
          <w:u w:val="single"/>
        </w:rPr>
        <w:t>startup</w:t>
      </w:r>
      <w:r>
        <w:rPr>
          <w:rFonts w:ascii="Arial" w:eastAsia="Arial" w:hAnsi="Arial" w:cs="Arial"/>
          <w:color w:val="000000"/>
          <w:sz w:val="20"/>
        </w:rPr>
        <w:t xml:space="preserve"> offers ready-to-cook meal kits containing pre-measured ingredients and cooking guide for customers at home; Its recipe was designed to be as easy-to-follow as possible; it is also available on various e-commerce platforms in addition to its own dedicated mobile app. e27[15] Myanmar's </w:t>
      </w:r>
      <w:proofErr w:type="spellStart"/>
      <w:r>
        <w:rPr>
          <w:rFonts w:ascii="Arial" w:eastAsia="Arial" w:hAnsi="Arial" w:cs="Arial"/>
          <w:color w:val="000000"/>
          <w:sz w:val="20"/>
        </w:rPr>
        <w:t>Karzo</w:t>
      </w:r>
      <w:proofErr w:type="spellEnd"/>
      <w:r>
        <w:rPr>
          <w:rFonts w:ascii="Arial" w:eastAsia="Arial" w:hAnsi="Arial" w:cs="Arial"/>
          <w:color w:val="000000"/>
          <w:sz w:val="20"/>
        </w:rPr>
        <w:t xml:space="preserve"> wins regional edition of </w:t>
      </w:r>
      <w:r>
        <w:rPr>
          <w:rFonts w:ascii="Arial" w:eastAsia="Arial" w:hAnsi="Arial" w:cs="Arial"/>
          <w:b/>
          <w:i/>
          <w:color w:val="000000"/>
          <w:sz w:val="20"/>
          <w:u w:val="single"/>
        </w:rPr>
        <w:t>Startup</w:t>
      </w:r>
      <w:r>
        <w:rPr>
          <w:rFonts w:ascii="Arial" w:eastAsia="Arial" w:hAnsi="Arial" w:cs="Arial"/>
          <w:color w:val="000000"/>
          <w:sz w:val="20"/>
        </w:rPr>
        <w:t xml:space="preserve"> World Cup 2021; The logistics provider triumphed over 15 companies in SEA to win; It stands to win US$1M in grand finals in US in May 2021; With 5K drivers on its platform, </w:t>
      </w:r>
      <w:proofErr w:type="spellStart"/>
      <w:r>
        <w:rPr>
          <w:rFonts w:ascii="Arial" w:eastAsia="Arial" w:hAnsi="Arial" w:cs="Arial"/>
          <w:color w:val="000000"/>
          <w:sz w:val="20"/>
        </w:rPr>
        <w:t>Karzo</w:t>
      </w:r>
      <w:proofErr w:type="spellEnd"/>
      <w:r>
        <w:rPr>
          <w:rFonts w:ascii="Arial" w:eastAsia="Arial" w:hAnsi="Arial" w:cs="Arial"/>
          <w:color w:val="000000"/>
          <w:sz w:val="20"/>
        </w:rPr>
        <w:t xml:space="preserve"> connects corporate enterprises and SMEs to logistics suppliers across Myanmar. e27[16] Lessons from the buy-now-pay-later (BNPL) boom; A survey says an estimated 1.1M people (38% respondents) in Singapore have used BNPL; Men (45%) are more likely to use BNPL than women (32%); While good for retailers, the survey also found 27% of the 1,000+ surveyed had taken a financial hit because of a BNPL service. e27[17] Study: PH firms says virtual collaboration will be top 5G use case; The appetite to invest in 5G is high, as nearly half (45%) of Filipino decision-makers are willing to spend </w:t>
      </w:r>
      <w:r>
        <w:rPr>
          <w:rFonts w:ascii="Arial" w:eastAsia="Arial" w:hAnsi="Arial" w:cs="Arial"/>
          <w:b/>
          <w:i/>
          <w:color w:val="000000"/>
          <w:sz w:val="20"/>
          <w:u w:val="single"/>
        </w:rPr>
        <w:t>up</w:t>
      </w:r>
      <w:r>
        <w:rPr>
          <w:rFonts w:ascii="Arial" w:eastAsia="Arial" w:hAnsi="Arial" w:cs="Arial"/>
          <w:color w:val="000000"/>
          <w:sz w:val="20"/>
        </w:rPr>
        <w:t xml:space="preserve"> to 15% of their budget on 5G, compared to respondents in Indonesia (40%) but less than those in Japan (60%) and Singapore (51%), which were also surveyed. Newsbytes.PH[18] Five emerging fintech </w:t>
      </w:r>
      <w:r>
        <w:rPr>
          <w:rFonts w:ascii="Arial" w:eastAsia="Arial" w:hAnsi="Arial" w:cs="Arial"/>
          <w:b/>
          <w:i/>
          <w:color w:val="000000"/>
          <w:sz w:val="20"/>
          <w:u w:val="single"/>
        </w:rPr>
        <w:t>startups</w:t>
      </w:r>
      <w:r>
        <w:rPr>
          <w:rFonts w:ascii="Arial" w:eastAsia="Arial" w:hAnsi="Arial" w:cs="Arial"/>
          <w:color w:val="000000"/>
          <w:sz w:val="20"/>
        </w:rPr>
        <w:t xml:space="preserve"> in Indonesia; With a population of 270M+ people, Indonesia is the largest economy in SEA and also the second-largest recipient of investments in the region; Firms such as </w:t>
      </w:r>
      <w:proofErr w:type="spellStart"/>
      <w:r>
        <w:rPr>
          <w:rFonts w:ascii="Arial" w:eastAsia="Arial" w:hAnsi="Arial" w:cs="Arial"/>
          <w:color w:val="000000"/>
          <w:sz w:val="20"/>
        </w:rPr>
        <w:t>Kredivo</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Akulaku</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Modalku</w:t>
      </w:r>
      <w:proofErr w:type="spellEnd"/>
      <w:r>
        <w:rPr>
          <w:rFonts w:ascii="Arial" w:eastAsia="Arial" w:hAnsi="Arial" w:cs="Arial"/>
          <w:color w:val="000000"/>
          <w:sz w:val="20"/>
        </w:rPr>
        <w:t xml:space="preserve"> are leading the way, but others are now emerging strongly behind them; They are </w:t>
      </w:r>
      <w:proofErr w:type="spellStart"/>
      <w:r>
        <w:rPr>
          <w:rFonts w:ascii="Arial" w:eastAsia="Arial" w:hAnsi="Arial" w:cs="Arial"/>
          <w:color w:val="000000"/>
          <w:sz w:val="20"/>
        </w:rPr>
        <w:t>Pluang</w:t>
      </w:r>
      <w:proofErr w:type="spellEnd"/>
      <w:r>
        <w:rPr>
          <w:rFonts w:ascii="Arial" w:eastAsia="Arial" w:hAnsi="Arial" w:cs="Arial"/>
          <w:color w:val="000000"/>
          <w:sz w:val="20"/>
        </w:rPr>
        <w:t xml:space="preserve">, ALAMI, </w:t>
      </w:r>
      <w:proofErr w:type="spellStart"/>
      <w:r>
        <w:rPr>
          <w:rFonts w:ascii="Arial" w:eastAsia="Arial" w:hAnsi="Arial" w:cs="Arial"/>
          <w:color w:val="000000"/>
          <w:sz w:val="20"/>
        </w:rPr>
        <w:t>Halofina</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SuperAtom</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BukuWarung</w:t>
      </w:r>
      <w:proofErr w:type="spellEnd"/>
      <w:r>
        <w:rPr>
          <w:rFonts w:ascii="Arial" w:eastAsia="Arial" w:hAnsi="Arial" w:cs="Arial"/>
          <w:color w:val="000000"/>
          <w:sz w:val="20"/>
        </w:rPr>
        <w:t xml:space="preserve">. Tech Collective[19] Gobi-Core Philippine Fund (GCPF) discloses investment in live-streaming </w:t>
      </w:r>
      <w:r>
        <w:rPr>
          <w:rFonts w:ascii="Arial" w:eastAsia="Arial" w:hAnsi="Arial" w:cs="Arial"/>
          <w:b/>
          <w:i/>
          <w:color w:val="000000"/>
          <w:sz w:val="20"/>
          <w:u w:val="single"/>
        </w:rPr>
        <w:t>startup</w:t>
      </w:r>
      <w:r>
        <w:rPr>
          <w:rFonts w:ascii="Arial" w:eastAsia="Arial" w:hAnsi="Arial" w:cs="Arial"/>
          <w:color w:val="000000"/>
          <w:sz w:val="20"/>
        </w:rPr>
        <w:t xml:space="preserve"> Kumu; It has earlier backed </w:t>
      </w:r>
      <w:proofErr w:type="spellStart"/>
      <w:r>
        <w:rPr>
          <w:rFonts w:ascii="Arial" w:eastAsia="Arial" w:hAnsi="Arial" w:cs="Arial"/>
          <w:color w:val="000000"/>
          <w:sz w:val="20"/>
        </w:rPr>
        <w:t>Edukasyon</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MariaHealth</w:t>
      </w:r>
      <w:proofErr w:type="spellEnd"/>
      <w:r>
        <w:rPr>
          <w:rFonts w:ascii="Arial" w:eastAsia="Arial" w:hAnsi="Arial" w:cs="Arial"/>
          <w:color w:val="000000"/>
          <w:sz w:val="20"/>
        </w:rPr>
        <w:t xml:space="preserve">; The fund plans to invest in a total of 7 local </w:t>
      </w:r>
      <w:r>
        <w:rPr>
          <w:rFonts w:ascii="Arial" w:eastAsia="Arial" w:hAnsi="Arial" w:cs="Arial"/>
          <w:b/>
          <w:i/>
          <w:color w:val="000000"/>
          <w:sz w:val="20"/>
          <w:u w:val="single"/>
        </w:rPr>
        <w:t>startups</w:t>
      </w:r>
      <w:r>
        <w:rPr>
          <w:rFonts w:ascii="Arial" w:eastAsia="Arial" w:hAnsi="Arial" w:cs="Arial"/>
          <w:color w:val="000000"/>
          <w:sz w:val="20"/>
        </w:rPr>
        <w:t xml:space="preserve"> by end-2021; GCPF is a US$10M fund jointly formed by Gobi Partners and Core Capital in 2018. e27[20] Going green: What types of ethical investments can you partake in?; The concept has been gaining ground in recent years due to growing environmental and geopolitical concerns; Today, ethical investing is a lot more sophisticated and there are multiple asset classes that address a wide range of environmental and social concerns; You must ensure that your portfolio is curated to align with your personal values and beliefs. </w:t>
      </w:r>
      <w:proofErr w:type="spellStart"/>
      <w:r>
        <w:rPr>
          <w:rFonts w:ascii="Arial" w:eastAsia="Arial" w:hAnsi="Arial" w:cs="Arial"/>
          <w:color w:val="000000"/>
          <w:sz w:val="20"/>
        </w:rPr>
        <w:t>SingSaver</w:t>
      </w:r>
      <w:proofErr w:type="spellEnd"/>
      <w:r>
        <w:rPr>
          <w:rFonts w:ascii="Arial" w:eastAsia="Arial" w:hAnsi="Arial" w:cs="Arial"/>
          <w:color w:val="000000"/>
          <w:sz w:val="20"/>
        </w:rPr>
        <w:t xml:space="preserve"> blog[21] Are central bank digital currencies (CBCDs) a game-changer?; CBDCs hold a lot of promise: they could allow anyone to receive salary payments, invest in a private company in Switzerland, and automate their health insurance claim from a single app on their mobile phone; All these could be accomplished without having to log into multiple accounts, exchange local currency for Swiss francs, or file any additional forms. </w:t>
      </w:r>
      <w:proofErr w:type="spellStart"/>
      <w:r>
        <w:rPr>
          <w:rFonts w:ascii="Arial" w:eastAsia="Arial" w:hAnsi="Arial" w:cs="Arial"/>
          <w:color w:val="000000"/>
          <w:sz w:val="20"/>
        </w:rPr>
        <w:t>TechInAsia</w:t>
      </w:r>
      <w:proofErr w:type="spellEnd"/>
      <w:r>
        <w:rPr>
          <w:rFonts w:ascii="Arial" w:eastAsia="Arial" w:hAnsi="Arial" w:cs="Arial"/>
          <w:color w:val="000000"/>
          <w:sz w:val="20"/>
        </w:rPr>
        <w:t xml:space="preserve">[22] How to use OKRs to avoid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One of the biggest benefits of using OKRs is the 'surfacing </w:t>
      </w:r>
      <w:r>
        <w:rPr>
          <w:rFonts w:ascii="Arial" w:eastAsia="Arial" w:hAnsi="Arial" w:cs="Arial"/>
          <w:b/>
          <w:i/>
          <w:color w:val="000000"/>
          <w:sz w:val="20"/>
          <w:u w:val="single"/>
        </w:rPr>
        <w:t>up</w:t>
      </w:r>
      <w:r>
        <w:rPr>
          <w:rFonts w:ascii="Arial" w:eastAsia="Arial" w:hAnsi="Arial" w:cs="Arial"/>
          <w:color w:val="000000"/>
          <w:sz w:val="20"/>
        </w:rPr>
        <w:t xml:space="preserve"> of problems' early; The weekly reviews ensure the uncovering of problems as every team needs to report their progress as well as confidence level in achieving their key result; In the </w:t>
      </w:r>
      <w:proofErr w:type="spellStart"/>
      <w:r>
        <w:rPr>
          <w:rFonts w:ascii="Arial" w:eastAsia="Arial" w:hAnsi="Arial" w:cs="Arial"/>
          <w:color w:val="000000"/>
          <w:sz w:val="20"/>
        </w:rPr>
        <w:t>the</w:t>
      </w:r>
      <w:proofErr w:type="spellEnd"/>
      <w:r>
        <w:rPr>
          <w:rFonts w:ascii="Arial" w:eastAsia="Arial" w:hAnsi="Arial" w:cs="Arial"/>
          <w:color w:val="000000"/>
          <w:sz w:val="20"/>
        </w:rPr>
        <w:t xml:space="preserve"> case of early-stage </w:t>
      </w:r>
      <w:r>
        <w:rPr>
          <w:rFonts w:ascii="Arial" w:eastAsia="Arial" w:hAnsi="Arial" w:cs="Arial"/>
          <w:b/>
          <w:i/>
          <w:color w:val="000000"/>
          <w:sz w:val="20"/>
          <w:u w:val="single"/>
        </w:rPr>
        <w:t>startups</w:t>
      </w:r>
      <w:r>
        <w:rPr>
          <w:rFonts w:ascii="Arial" w:eastAsia="Arial" w:hAnsi="Arial" w:cs="Arial"/>
          <w:color w:val="000000"/>
          <w:sz w:val="20"/>
        </w:rPr>
        <w:t xml:space="preserve">, reviews can be done even twice a week or daily until they find the product/market fit. e27[23] — Photo by Markus Winkler[24]on </w:t>
      </w:r>
      <w:proofErr w:type="spellStart"/>
      <w:r>
        <w:rPr>
          <w:rFonts w:ascii="Arial" w:eastAsia="Arial" w:hAnsi="Arial" w:cs="Arial"/>
          <w:color w:val="000000"/>
          <w:sz w:val="20"/>
        </w:rPr>
        <w:t>Unsplash</w:t>
      </w:r>
      <w:proofErr w:type="spellEnd"/>
      <w:r>
        <w:rPr>
          <w:rFonts w:ascii="Arial" w:eastAsia="Arial" w:hAnsi="Arial" w:cs="Arial"/>
          <w:color w:val="000000"/>
          <w:sz w:val="20"/>
        </w:rPr>
        <w:t xml:space="preserve">[25] The post Ecosystem Roundup: Ascent Capital raises US$88M for Myanmar-focused fund; Vietnam's funding landscape flourishes in H2 2020[26] appeared first on e27[27]. [ 1]: </w:t>
      </w:r>
      <w:hyperlink r:id="rId740" w:history="1">
        <w:r>
          <w:rPr>
            <w:rFonts w:ascii="Arial" w:eastAsia="Arial" w:hAnsi="Arial" w:cs="Arial"/>
            <w:i/>
            <w:color w:val="0077CC"/>
            <w:sz w:val="20"/>
            <w:u w:val="single"/>
            <w:shd w:val="clear" w:color="auto" w:fill="FFFFFF"/>
          </w:rPr>
          <w:t>https://techcollectivesea.com/2020/11/12/vietnams-funding-landscape-flourishes-in-the-second-half-of-2020/</w:t>
        </w:r>
      </w:hyperlink>
      <w:r>
        <w:rPr>
          <w:rFonts w:ascii="Arial" w:eastAsia="Arial" w:hAnsi="Arial" w:cs="Arial"/>
          <w:color w:val="000000"/>
          <w:sz w:val="20"/>
        </w:rPr>
        <w:t xml:space="preserve"> [ 2]: </w:t>
      </w:r>
      <w:hyperlink r:id="rId741" w:history="1">
        <w:r>
          <w:rPr>
            <w:rFonts w:ascii="Arial" w:eastAsia="Arial" w:hAnsi="Arial" w:cs="Arial"/>
            <w:i/>
            <w:color w:val="0077CC"/>
            <w:sz w:val="20"/>
            <w:u w:val="single"/>
            <w:shd w:val="clear" w:color="auto" w:fill="FFFFFF"/>
          </w:rPr>
          <w:t>https://e27.co/grab-bri-ventures-mandiri-capital-join-linkajas-us100m-series-b-round-20201110</w:t>
        </w:r>
      </w:hyperlink>
      <w:r>
        <w:rPr>
          <w:rFonts w:ascii="Arial" w:eastAsia="Arial" w:hAnsi="Arial" w:cs="Arial"/>
          <w:color w:val="000000"/>
          <w:sz w:val="20"/>
        </w:rPr>
        <w:t xml:space="preserve">/ [ 3]: </w:t>
      </w:r>
      <w:hyperlink r:id="rId742" w:history="1">
        <w:r>
          <w:rPr>
            <w:rFonts w:ascii="Arial" w:eastAsia="Arial" w:hAnsi="Arial" w:cs="Arial"/>
            <w:i/>
            <w:color w:val="0077CC"/>
            <w:sz w:val="20"/>
            <w:u w:val="single"/>
            <w:shd w:val="clear" w:color="auto" w:fill="FFFFFF"/>
          </w:rPr>
          <w:t>https://www.techinasia.com/singapores-ascent-capital-raises-88m-myanmarfocused-fund</w:t>
        </w:r>
      </w:hyperlink>
      <w:r>
        <w:rPr>
          <w:rFonts w:ascii="Arial" w:eastAsia="Arial" w:hAnsi="Arial" w:cs="Arial"/>
          <w:color w:val="000000"/>
          <w:sz w:val="20"/>
        </w:rPr>
        <w:t xml:space="preserve"> [ 4]: </w:t>
      </w:r>
      <w:hyperlink r:id="rId743" w:history="1">
        <w:r>
          <w:rPr>
            <w:rFonts w:ascii="Arial" w:eastAsia="Arial" w:hAnsi="Arial" w:cs="Arial"/>
            <w:i/>
            <w:color w:val="0077CC"/>
            <w:sz w:val="20"/>
            <w:u w:val="single"/>
            <w:shd w:val="clear" w:color="auto" w:fill="FFFFFF"/>
          </w:rPr>
          <w:t>https://e27.co/online-travel-is-expected-to-bounce-back-to-us60b-by-2025-says-e-conomy-sea-report-20201110</w:t>
        </w:r>
      </w:hyperlink>
      <w:r>
        <w:rPr>
          <w:rFonts w:ascii="Arial" w:eastAsia="Arial" w:hAnsi="Arial" w:cs="Arial"/>
          <w:color w:val="000000"/>
          <w:sz w:val="20"/>
        </w:rPr>
        <w:t xml:space="preserve">/ [ </w:t>
      </w:r>
      <w:r>
        <w:rPr>
          <w:rFonts w:ascii="Arial" w:eastAsia="Arial" w:hAnsi="Arial" w:cs="Arial"/>
          <w:color w:val="000000"/>
          <w:sz w:val="20"/>
        </w:rPr>
        <w:lastRenderedPageBreak/>
        <w:t xml:space="preserve">5]: </w:t>
      </w:r>
      <w:hyperlink r:id="rId744" w:history="1">
        <w:r>
          <w:rPr>
            <w:rFonts w:ascii="Arial" w:eastAsia="Arial" w:hAnsi="Arial" w:cs="Arial"/>
            <w:i/>
            <w:color w:val="0077CC"/>
            <w:sz w:val="20"/>
            <w:u w:val="single"/>
            <w:shd w:val="clear" w:color="auto" w:fill="FFFFFF"/>
          </w:rPr>
          <w:t>https://e27.co/99-group-acquires-real-estate-portal-and-data-provider-srx-to-expand-market-share-in-singapore-20201110</w:t>
        </w:r>
      </w:hyperlink>
      <w:r>
        <w:rPr>
          <w:rFonts w:ascii="Arial" w:eastAsia="Arial" w:hAnsi="Arial" w:cs="Arial"/>
          <w:color w:val="000000"/>
          <w:sz w:val="20"/>
        </w:rPr>
        <w:t xml:space="preserve">/ [ 6]: </w:t>
      </w:r>
      <w:hyperlink r:id="rId745" w:history="1">
        <w:r>
          <w:rPr>
            <w:rFonts w:ascii="Arial" w:eastAsia="Arial" w:hAnsi="Arial" w:cs="Arial"/>
            <w:i/>
            <w:color w:val="0077CC"/>
            <w:sz w:val="20"/>
            <w:u w:val="single"/>
            <w:shd w:val="clear" w:color="auto" w:fill="FFFFFF"/>
          </w:rPr>
          <w:t>https://www.techinasia.com/singapore-electric-motorbike-maker-scorpio-electric-bags-63m-funding</w:t>
        </w:r>
      </w:hyperlink>
      <w:r>
        <w:rPr>
          <w:rFonts w:ascii="Arial" w:eastAsia="Arial" w:hAnsi="Arial" w:cs="Arial"/>
          <w:color w:val="000000"/>
          <w:sz w:val="20"/>
        </w:rPr>
        <w:t xml:space="preserve"> [ 7]: </w:t>
      </w:r>
      <w:hyperlink r:id="rId746" w:history="1">
        <w:r>
          <w:rPr>
            <w:rFonts w:ascii="Arial" w:eastAsia="Arial" w:hAnsi="Arial" w:cs="Arial"/>
            <w:i/>
            <w:color w:val="0077CC"/>
            <w:sz w:val="20"/>
            <w:u w:val="single"/>
            <w:shd w:val="clear" w:color="auto" w:fill="FFFFFF"/>
          </w:rPr>
          <w:t>https://e27.co/lingoace-to-expand-its-chinese-language-platform-to-thailand-indonesia-with-a-us6m-series-led-by-sequoia-20201109</w:t>
        </w:r>
      </w:hyperlink>
      <w:r>
        <w:rPr>
          <w:rFonts w:ascii="Arial" w:eastAsia="Arial" w:hAnsi="Arial" w:cs="Arial"/>
          <w:color w:val="000000"/>
          <w:sz w:val="20"/>
        </w:rPr>
        <w:t xml:space="preserve">/ [ 8]: </w:t>
      </w:r>
      <w:hyperlink r:id="rId747" w:history="1">
        <w:r>
          <w:rPr>
            <w:rFonts w:ascii="Arial" w:eastAsia="Arial" w:hAnsi="Arial" w:cs="Arial"/>
            <w:i/>
            <w:color w:val="0077CC"/>
            <w:sz w:val="20"/>
            <w:u w:val="single"/>
            <w:shd w:val="clear" w:color="auto" w:fill="FFFFFF"/>
          </w:rPr>
          <w:t>https://e27.co/nektar-ai-raises-us2-15m-to-build-a-sales-collaboration-platform-for-b2b-firms-20201109</w:t>
        </w:r>
      </w:hyperlink>
      <w:r>
        <w:rPr>
          <w:rFonts w:ascii="Arial" w:eastAsia="Arial" w:hAnsi="Arial" w:cs="Arial"/>
          <w:color w:val="000000"/>
          <w:sz w:val="20"/>
        </w:rPr>
        <w:t xml:space="preserve">/ [ 9]: </w:t>
      </w:r>
      <w:hyperlink r:id="rId748" w:history="1">
        <w:r>
          <w:rPr>
            <w:rFonts w:ascii="Arial" w:eastAsia="Arial" w:hAnsi="Arial" w:cs="Arial"/>
            <w:i/>
            <w:color w:val="0077CC"/>
            <w:sz w:val="20"/>
            <w:u w:val="single"/>
            <w:shd w:val="clear" w:color="auto" w:fill="FFFFFF"/>
          </w:rPr>
          <w:t>https://e27.co/how-73-year-old-thai-wah-works-with-tech-</w:t>
        </w:r>
      </w:hyperlink>
      <w:hyperlink r:id="rId749" w:history="1">
        <w:r>
          <w:rPr>
            <w:rFonts w:ascii="Arial" w:eastAsia="Arial" w:hAnsi="Arial" w:cs="Arial"/>
            <w:b/>
            <w:i/>
            <w:color w:val="0077CC"/>
            <w:sz w:val="20"/>
            <w:u w:val="single"/>
            <w:shd w:val="clear" w:color="auto" w:fill="FFFFFF"/>
          </w:rPr>
          <w:t>startups</w:t>
        </w:r>
      </w:hyperlink>
      <w:hyperlink r:id="rId750" w:history="1">
        <w:r>
          <w:rPr>
            <w:rFonts w:ascii="Arial" w:eastAsia="Arial" w:hAnsi="Arial" w:cs="Arial"/>
            <w:i/>
            <w:color w:val="0077CC"/>
            <w:sz w:val="20"/>
            <w:u w:val="single"/>
            <w:shd w:val="clear" w:color="auto" w:fill="FFFFFF"/>
          </w:rPr>
          <w:t>-to-break-new-grounds-in-noodles-production-20201110</w:t>
        </w:r>
      </w:hyperlink>
      <w:r>
        <w:rPr>
          <w:rFonts w:ascii="Arial" w:eastAsia="Arial" w:hAnsi="Arial" w:cs="Arial"/>
          <w:color w:val="000000"/>
          <w:sz w:val="20"/>
        </w:rPr>
        <w:t xml:space="preserve">/ [ 10]: </w:t>
      </w:r>
      <w:hyperlink r:id="rId751" w:history="1">
        <w:r>
          <w:rPr>
            <w:rFonts w:ascii="Arial" w:eastAsia="Arial" w:hAnsi="Arial" w:cs="Arial"/>
            <w:i/>
            <w:color w:val="0077CC"/>
            <w:sz w:val="20"/>
            <w:u w:val="single"/>
            <w:shd w:val="clear" w:color="auto" w:fill="FFFFFF"/>
          </w:rPr>
          <w:t>https://e27.co/the-future-vc-will-be-a-hybrid-between-accelerator-and-incubator-heres-why-20201111</w:t>
        </w:r>
      </w:hyperlink>
      <w:r>
        <w:rPr>
          <w:rFonts w:ascii="Arial" w:eastAsia="Arial" w:hAnsi="Arial" w:cs="Arial"/>
          <w:color w:val="000000"/>
          <w:sz w:val="20"/>
        </w:rPr>
        <w:t xml:space="preserve">/ [ 11]: </w:t>
      </w:r>
      <w:hyperlink r:id="rId752" w:history="1">
        <w:r>
          <w:rPr>
            <w:rFonts w:ascii="Arial" w:eastAsia="Arial" w:hAnsi="Arial" w:cs="Arial"/>
            <w:i/>
            <w:color w:val="0077CC"/>
            <w:sz w:val="20"/>
            <w:u w:val="single"/>
            <w:shd w:val="clear" w:color="auto" w:fill="FFFFFF"/>
          </w:rPr>
          <w:t>https://e27.co/report-communications-roadmap-is-key-to-successful-</w:t>
        </w:r>
      </w:hyperlink>
      <w:hyperlink r:id="rId753" w:history="1">
        <w:r>
          <w:rPr>
            <w:rFonts w:ascii="Arial" w:eastAsia="Arial" w:hAnsi="Arial" w:cs="Arial"/>
            <w:b/>
            <w:i/>
            <w:color w:val="0077CC"/>
            <w:sz w:val="20"/>
            <w:u w:val="single"/>
            <w:shd w:val="clear" w:color="auto" w:fill="FFFFFF"/>
          </w:rPr>
          <w:t>startup</w:t>
        </w:r>
      </w:hyperlink>
      <w:hyperlink r:id="rId754" w:history="1">
        <w:r>
          <w:rPr>
            <w:rFonts w:ascii="Arial" w:eastAsia="Arial" w:hAnsi="Arial" w:cs="Arial"/>
            <w:i/>
            <w:color w:val="0077CC"/>
            <w:sz w:val="20"/>
            <w:u w:val="single"/>
            <w:shd w:val="clear" w:color="auto" w:fill="FFFFFF"/>
          </w:rPr>
          <w:t>-fundraising-in-time-of-crisis-20201111</w:t>
        </w:r>
      </w:hyperlink>
      <w:r>
        <w:rPr>
          <w:rFonts w:ascii="Arial" w:eastAsia="Arial" w:hAnsi="Arial" w:cs="Arial"/>
          <w:color w:val="000000"/>
          <w:sz w:val="20"/>
        </w:rPr>
        <w:t xml:space="preserve">/ [ 12]: </w:t>
      </w:r>
      <w:hyperlink r:id="rId755" w:history="1">
        <w:r>
          <w:rPr>
            <w:rFonts w:ascii="Arial" w:eastAsia="Arial" w:hAnsi="Arial" w:cs="Arial"/>
            <w:i/>
            <w:color w:val="0077CC"/>
            <w:sz w:val="20"/>
            <w:u w:val="single"/>
            <w:shd w:val="clear" w:color="auto" w:fill="FFFFFF"/>
          </w:rPr>
          <w:t>https://govinsider.asia/digital-economy/mcmc-dr-fadhlullah-suhaimi-abdul-malek-how-malaysia-is-gearing-</w:t>
        </w:r>
      </w:hyperlink>
      <w:hyperlink r:id="rId756" w:history="1">
        <w:r>
          <w:rPr>
            <w:rFonts w:ascii="Arial" w:eastAsia="Arial" w:hAnsi="Arial" w:cs="Arial"/>
            <w:b/>
            <w:i/>
            <w:color w:val="0077CC"/>
            <w:sz w:val="20"/>
            <w:u w:val="single"/>
            <w:shd w:val="clear" w:color="auto" w:fill="FFFFFF"/>
          </w:rPr>
          <w:t>up</w:t>
        </w:r>
      </w:hyperlink>
      <w:hyperlink r:id="rId757" w:history="1">
        <w:r>
          <w:rPr>
            <w:rFonts w:ascii="Arial" w:eastAsia="Arial" w:hAnsi="Arial" w:cs="Arial"/>
            <w:i/>
            <w:color w:val="0077CC"/>
            <w:sz w:val="20"/>
            <w:u w:val="single"/>
            <w:shd w:val="clear" w:color="auto" w:fill="FFFFFF"/>
          </w:rPr>
          <w:t>-for-5g/</w:t>
        </w:r>
      </w:hyperlink>
      <w:r>
        <w:rPr>
          <w:rFonts w:ascii="Arial" w:eastAsia="Arial" w:hAnsi="Arial" w:cs="Arial"/>
          <w:color w:val="000000"/>
          <w:sz w:val="20"/>
        </w:rPr>
        <w:t xml:space="preserve"> [ 13]: </w:t>
      </w:r>
      <w:hyperlink r:id="rId758" w:history="1">
        <w:r>
          <w:rPr>
            <w:rFonts w:ascii="Arial" w:eastAsia="Arial" w:hAnsi="Arial" w:cs="Arial"/>
            <w:i/>
            <w:color w:val="0077CC"/>
            <w:sz w:val="20"/>
            <w:u w:val="single"/>
            <w:shd w:val="clear" w:color="auto" w:fill="FFFFFF"/>
          </w:rPr>
          <w:t>https://e27.co/will-china-lead-the-artificial-intelligence-game-by-2030-20201109</w:t>
        </w:r>
      </w:hyperlink>
      <w:r>
        <w:rPr>
          <w:rFonts w:ascii="Arial" w:eastAsia="Arial" w:hAnsi="Arial" w:cs="Arial"/>
          <w:color w:val="000000"/>
          <w:sz w:val="20"/>
        </w:rPr>
        <w:t xml:space="preserve">/ [ 14]: </w:t>
      </w:r>
      <w:hyperlink r:id="rId759" w:history="1">
        <w:r>
          <w:rPr>
            <w:rFonts w:ascii="Arial" w:eastAsia="Arial" w:hAnsi="Arial" w:cs="Arial"/>
            <w:i/>
            <w:color w:val="0077CC"/>
            <w:sz w:val="20"/>
            <w:u w:val="single"/>
            <w:shd w:val="clear" w:color="auto" w:fill="FFFFFF"/>
          </w:rPr>
          <w:t>https://e27.co/hona-secures-funding-from-draper-university-ventures-to-grow-its-online-social-accountability-platform-20201109</w:t>
        </w:r>
      </w:hyperlink>
      <w:r>
        <w:rPr>
          <w:rFonts w:ascii="Arial" w:eastAsia="Arial" w:hAnsi="Arial" w:cs="Arial"/>
          <w:color w:val="000000"/>
          <w:sz w:val="20"/>
        </w:rPr>
        <w:t xml:space="preserve">/ [ 15]: </w:t>
      </w:r>
      <w:hyperlink r:id="rId760" w:history="1">
        <w:r>
          <w:rPr>
            <w:rFonts w:ascii="Arial" w:eastAsia="Arial" w:hAnsi="Arial" w:cs="Arial"/>
            <w:i/>
            <w:color w:val="0077CC"/>
            <w:sz w:val="20"/>
            <w:u w:val="single"/>
            <w:shd w:val="clear" w:color="auto" w:fill="FFFFFF"/>
          </w:rPr>
          <w:t>https://e27.co/how-cooklab-seizes-new-opportunities-during-the-pandemic-to-become-indonesias-answer-to-blue-apron-20201111</w:t>
        </w:r>
      </w:hyperlink>
      <w:r>
        <w:rPr>
          <w:rFonts w:ascii="Arial" w:eastAsia="Arial" w:hAnsi="Arial" w:cs="Arial"/>
          <w:color w:val="000000"/>
          <w:sz w:val="20"/>
        </w:rPr>
        <w:t xml:space="preserve">/ [ 16]: </w:t>
      </w:r>
      <w:hyperlink r:id="rId761" w:history="1">
        <w:r>
          <w:rPr>
            <w:rFonts w:ascii="Arial" w:eastAsia="Arial" w:hAnsi="Arial" w:cs="Arial"/>
            <w:i/>
            <w:color w:val="0077CC"/>
            <w:sz w:val="20"/>
            <w:u w:val="single"/>
            <w:shd w:val="clear" w:color="auto" w:fill="FFFFFF"/>
          </w:rPr>
          <w:t>https://e27.co/karzo-wins-regional-edition-of-</w:t>
        </w:r>
      </w:hyperlink>
      <w:hyperlink r:id="rId762" w:history="1">
        <w:r>
          <w:rPr>
            <w:rFonts w:ascii="Arial" w:eastAsia="Arial" w:hAnsi="Arial" w:cs="Arial"/>
            <w:b/>
            <w:i/>
            <w:color w:val="0077CC"/>
            <w:sz w:val="20"/>
            <w:u w:val="single"/>
            <w:shd w:val="clear" w:color="auto" w:fill="FFFFFF"/>
          </w:rPr>
          <w:t>startup</w:t>
        </w:r>
      </w:hyperlink>
      <w:hyperlink r:id="rId763" w:history="1">
        <w:r>
          <w:rPr>
            <w:rFonts w:ascii="Arial" w:eastAsia="Arial" w:hAnsi="Arial" w:cs="Arial"/>
            <w:i/>
            <w:color w:val="0077CC"/>
            <w:sz w:val="20"/>
            <w:u w:val="single"/>
            <w:shd w:val="clear" w:color="auto" w:fill="FFFFFF"/>
          </w:rPr>
          <w:t>-world-cup-2021-to-represent-sea-at-grand-finals-in-us-20201109</w:t>
        </w:r>
      </w:hyperlink>
      <w:r>
        <w:rPr>
          <w:rFonts w:ascii="Arial" w:eastAsia="Arial" w:hAnsi="Arial" w:cs="Arial"/>
          <w:color w:val="000000"/>
          <w:sz w:val="20"/>
        </w:rPr>
        <w:t xml:space="preserve">/ [ 17]: </w:t>
      </w:r>
      <w:hyperlink r:id="rId764" w:history="1">
        <w:r>
          <w:rPr>
            <w:rFonts w:ascii="Arial" w:eastAsia="Arial" w:hAnsi="Arial" w:cs="Arial"/>
            <w:i/>
            <w:color w:val="0077CC"/>
            <w:sz w:val="20"/>
            <w:u w:val="single"/>
            <w:shd w:val="clear" w:color="auto" w:fill="FFFFFF"/>
          </w:rPr>
          <w:t>https://e27.co/lessons-from-the-buy-now-pay-later-boom-20201105</w:t>
        </w:r>
      </w:hyperlink>
      <w:r>
        <w:rPr>
          <w:rFonts w:ascii="Arial" w:eastAsia="Arial" w:hAnsi="Arial" w:cs="Arial"/>
          <w:color w:val="000000"/>
          <w:sz w:val="20"/>
        </w:rPr>
        <w:t xml:space="preserve">/ [ 18]: </w:t>
      </w:r>
      <w:hyperlink r:id="rId765" w:history="1">
        <w:r>
          <w:rPr>
            <w:rFonts w:ascii="Arial" w:eastAsia="Arial" w:hAnsi="Arial" w:cs="Arial"/>
            <w:i/>
            <w:color w:val="0077CC"/>
            <w:sz w:val="20"/>
            <w:u w:val="single"/>
            <w:shd w:val="clear" w:color="auto" w:fill="FFFFFF"/>
          </w:rPr>
          <w:t>https://newsbytes.ph/2020/11/11/study-ph-firms-says-virtual-collaboration-will-be-top-5g-use-case/</w:t>
        </w:r>
      </w:hyperlink>
      <w:r>
        <w:rPr>
          <w:rFonts w:ascii="Arial" w:eastAsia="Arial" w:hAnsi="Arial" w:cs="Arial"/>
          <w:color w:val="000000"/>
          <w:sz w:val="20"/>
        </w:rPr>
        <w:t xml:space="preserve"> [ 19]: </w:t>
      </w:r>
      <w:hyperlink r:id="rId766" w:history="1">
        <w:r>
          <w:rPr>
            <w:rFonts w:ascii="Arial" w:eastAsia="Arial" w:hAnsi="Arial" w:cs="Arial"/>
            <w:i/>
            <w:color w:val="0077CC"/>
            <w:sz w:val="20"/>
            <w:u w:val="single"/>
            <w:shd w:val="clear" w:color="auto" w:fill="FFFFFF"/>
          </w:rPr>
          <w:t>https://techcollectivesea.com/2020/11/11/five-emerging-fintech-</w:t>
        </w:r>
      </w:hyperlink>
      <w:hyperlink r:id="rId767" w:history="1">
        <w:r>
          <w:rPr>
            <w:rFonts w:ascii="Arial" w:eastAsia="Arial" w:hAnsi="Arial" w:cs="Arial"/>
            <w:b/>
            <w:i/>
            <w:color w:val="0077CC"/>
            <w:sz w:val="20"/>
            <w:u w:val="single"/>
            <w:shd w:val="clear" w:color="auto" w:fill="FFFFFF"/>
          </w:rPr>
          <w:t>startups</w:t>
        </w:r>
      </w:hyperlink>
      <w:hyperlink r:id="rId768" w:history="1">
        <w:r>
          <w:rPr>
            <w:rFonts w:ascii="Arial" w:eastAsia="Arial" w:hAnsi="Arial" w:cs="Arial"/>
            <w:i/>
            <w:color w:val="0077CC"/>
            <w:sz w:val="20"/>
            <w:u w:val="single"/>
            <w:shd w:val="clear" w:color="auto" w:fill="FFFFFF"/>
          </w:rPr>
          <w:t>-in-indonesia/</w:t>
        </w:r>
      </w:hyperlink>
      <w:r>
        <w:rPr>
          <w:rFonts w:ascii="Arial" w:eastAsia="Arial" w:hAnsi="Arial" w:cs="Arial"/>
          <w:color w:val="000000"/>
          <w:sz w:val="20"/>
        </w:rPr>
        <w:t xml:space="preserve"> [ 20]: </w:t>
      </w:r>
      <w:hyperlink r:id="rId769" w:history="1">
        <w:r>
          <w:rPr>
            <w:rFonts w:ascii="Arial" w:eastAsia="Arial" w:hAnsi="Arial" w:cs="Arial"/>
            <w:i/>
            <w:color w:val="0077CC"/>
            <w:sz w:val="20"/>
            <w:u w:val="single"/>
            <w:shd w:val="clear" w:color="auto" w:fill="FFFFFF"/>
          </w:rPr>
          <w:t>https://e27.co/gobi-core-philippine-fund-backs-live-streaming-platform-kumu-to-invest-in-a-total-of-7-</w:t>
        </w:r>
      </w:hyperlink>
      <w:hyperlink r:id="rId770" w:history="1">
        <w:r>
          <w:rPr>
            <w:rFonts w:ascii="Arial" w:eastAsia="Arial" w:hAnsi="Arial" w:cs="Arial"/>
            <w:b/>
            <w:i/>
            <w:color w:val="0077CC"/>
            <w:sz w:val="20"/>
            <w:u w:val="single"/>
            <w:shd w:val="clear" w:color="auto" w:fill="FFFFFF"/>
          </w:rPr>
          <w:t>startups</w:t>
        </w:r>
      </w:hyperlink>
      <w:hyperlink r:id="rId771" w:history="1">
        <w:r>
          <w:rPr>
            <w:rFonts w:ascii="Arial" w:eastAsia="Arial" w:hAnsi="Arial" w:cs="Arial"/>
            <w:i/>
            <w:color w:val="0077CC"/>
            <w:sz w:val="20"/>
            <w:u w:val="single"/>
            <w:shd w:val="clear" w:color="auto" w:fill="FFFFFF"/>
          </w:rPr>
          <w:t>-by-end-2021-20201111</w:t>
        </w:r>
      </w:hyperlink>
      <w:r>
        <w:rPr>
          <w:rFonts w:ascii="Arial" w:eastAsia="Arial" w:hAnsi="Arial" w:cs="Arial"/>
          <w:color w:val="000000"/>
          <w:sz w:val="20"/>
        </w:rPr>
        <w:t xml:space="preserve">/ [ 21]: </w:t>
      </w:r>
      <w:hyperlink r:id="rId772" w:history="1">
        <w:r>
          <w:rPr>
            <w:rFonts w:ascii="Arial" w:eastAsia="Arial" w:hAnsi="Arial" w:cs="Arial"/>
            <w:i/>
            <w:color w:val="0077CC"/>
            <w:sz w:val="20"/>
            <w:u w:val="single"/>
            <w:shd w:val="clear" w:color="auto" w:fill="FFFFFF"/>
          </w:rPr>
          <w:t>https://www.singsaver.com.sg/blog/types-of-ethical-investments-available</w:t>
        </w:r>
      </w:hyperlink>
      <w:r>
        <w:rPr>
          <w:rFonts w:ascii="Arial" w:eastAsia="Arial" w:hAnsi="Arial" w:cs="Arial"/>
          <w:color w:val="000000"/>
          <w:sz w:val="20"/>
        </w:rPr>
        <w:t xml:space="preserve"> [ 22]: </w:t>
      </w:r>
      <w:hyperlink r:id="rId773" w:history="1">
        <w:r>
          <w:rPr>
            <w:rFonts w:ascii="Arial" w:eastAsia="Arial" w:hAnsi="Arial" w:cs="Arial"/>
            <w:i/>
            <w:color w:val="0077CC"/>
            <w:sz w:val="20"/>
            <w:u w:val="single"/>
            <w:shd w:val="clear" w:color="auto" w:fill="FFFFFF"/>
          </w:rPr>
          <w:t>https://www.techinasia.com/statebacked-digital-currencies-gamechanger</w:t>
        </w:r>
      </w:hyperlink>
      <w:r>
        <w:rPr>
          <w:rFonts w:ascii="Arial" w:eastAsia="Arial" w:hAnsi="Arial" w:cs="Arial"/>
          <w:color w:val="000000"/>
          <w:sz w:val="20"/>
        </w:rPr>
        <w:t xml:space="preserve"> [ 23]: </w:t>
      </w:r>
      <w:hyperlink r:id="rId774" w:history="1">
        <w:r>
          <w:rPr>
            <w:rFonts w:ascii="Arial" w:eastAsia="Arial" w:hAnsi="Arial" w:cs="Arial"/>
            <w:i/>
            <w:color w:val="0077CC"/>
            <w:sz w:val="20"/>
            <w:u w:val="single"/>
            <w:shd w:val="clear" w:color="auto" w:fill="FFFFFF"/>
          </w:rPr>
          <w:t>https://e27.co/how-to-use-okrs-and-avoid-</w:t>
        </w:r>
      </w:hyperlink>
      <w:hyperlink r:id="rId775" w:history="1">
        <w:r>
          <w:rPr>
            <w:rFonts w:ascii="Arial" w:eastAsia="Arial" w:hAnsi="Arial" w:cs="Arial"/>
            <w:b/>
            <w:i/>
            <w:color w:val="0077CC"/>
            <w:sz w:val="20"/>
            <w:u w:val="single"/>
            <w:shd w:val="clear" w:color="auto" w:fill="FFFFFF"/>
          </w:rPr>
          <w:t>startup</w:t>
        </w:r>
      </w:hyperlink>
      <w:hyperlink r:id="rId776" w:history="1">
        <w:r>
          <w:rPr>
            <w:rFonts w:ascii="Arial" w:eastAsia="Arial" w:hAnsi="Arial" w:cs="Arial"/>
            <w:i/>
            <w:color w:val="0077CC"/>
            <w:sz w:val="20"/>
            <w:u w:val="single"/>
            <w:shd w:val="clear" w:color="auto" w:fill="FFFFFF"/>
          </w:rPr>
          <w:t>-</w:t>
        </w:r>
      </w:hyperlink>
      <w:hyperlink r:id="rId777" w:history="1">
        <w:r>
          <w:rPr>
            <w:rFonts w:ascii="Arial" w:eastAsia="Arial" w:hAnsi="Arial" w:cs="Arial"/>
            <w:b/>
            <w:i/>
            <w:color w:val="0077CC"/>
            <w:sz w:val="20"/>
            <w:u w:val="single"/>
            <w:shd w:val="clear" w:color="auto" w:fill="FFFFFF"/>
          </w:rPr>
          <w:t>failures</w:t>
        </w:r>
      </w:hyperlink>
      <w:hyperlink r:id="rId778" w:history="1">
        <w:r>
          <w:rPr>
            <w:rFonts w:ascii="Arial" w:eastAsia="Arial" w:hAnsi="Arial" w:cs="Arial"/>
            <w:i/>
            <w:color w:val="0077CC"/>
            <w:sz w:val="20"/>
            <w:u w:val="single"/>
            <w:shd w:val="clear" w:color="auto" w:fill="FFFFFF"/>
          </w:rPr>
          <w:t>-20201111</w:t>
        </w:r>
      </w:hyperlink>
      <w:r>
        <w:rPr>
          <w:rFonts w:ascii="Arial" w:eastAsia="Arial" w:hAnsi="Arial" w:cs="Arial"/>
          <w:color w:val="000000"/>
          <w:sz w:val="20"/>
        </w:rPr>
        <w:t xml:space="preserve">/ [ 24]: </w:t>
      </w:r>
      <w:hyperlink r:id="rId779" w:anchor="38;utm_content=creditCopyText" w:history="1">
        <w:r>
          <w:rPr>
            <w:rFonts w:ascii="Arial" w:eastAsia="Arial" w:hAnsi="Arial" w:cs="Arial"/>
            <w:i/>
            <w:color w:val="0077CC"/>
            <w:sz w:val="20"/>
            <w:u w:val="single"/>
            <w:shd w:val="clear" w:color="auto" w:fill="FFFFFF"/>
          </w:rPr>
          <w:t>https://unsplash.com/@markuswinkler?utm_source=unsplash&amp;#38;utm_medium=referral&amp;#38;utm_content=creditCopyText</w:t>
        </w:r>
      </w:hyperlink>
      <w:r>
        <w:rPr>
          <w:rFonts w:ascii="Arial" w:eastAsia="Arial" w:hAnsi="Arial" w:cs="Arial"/>
          <w:color w:val="000000"/>
          <w:sz w:val="20"/>
        </w:rPr>
        <w:t xml:space="preserve"> [ 25]: </w:t>
      </w:r>
      <w:hyperlink r:id="rId780" w:history="1">
        <w:r>
          <w:rPr>
            <w:rFonts w:ascii="Arial" w:eastAsia="Arial" w:hAnsi="Arial" w:cs="Arial"/>
            <w:i/>
            <w:color w:val="0077CC"/>
            <w:sz w:val="20"/>
            <w:u w:val="single"/>
            <w:shd w:val="clear" w:color="auto" w:fill="FFFFFF"/>
          </w:rPr>
          <w:t>https://unsplash.com</w:t>
        </w:r>
      </w:hyperlink>
      <w:r>
        <w:rPr>
          <w:rFonts w:ascii="Arial" w:eastAsia="Arial" w:hAnsi="Arial" w:cs="Arial"/>
          <w:color w:val="000000"/>
          <w:sz w:val="20"/>
        </w:rPr>
        <w:t xml:space="preserve"> /s/photos/vietnam?utm_source=unsplash&amp;#38;utm_medium=referral&amp;#38;utm_content=creditCopyText [ 26]: </w:t>
      </w:r>
      <w:hyperlink r:id="rId781" w:history="1">
        <w:r>
          <w:rPr>
            <w:rFonts w:ascii="Arial" w:eastAsia="Arial" w:hAnsi="Arial" w:cs="Arial"/>
            <w:i/>
            <w:color w:val="0077CC"/>
            <w:sz w:val="20"/>
            <w:u w:val="single"/>
            <w:shd w:val="clear" w:color="auto" w:fill="FFFFFF"/>
          </w:rPr>
          <w:t>https://e27.co/ecosystem-roundup-ascent-capital-raises-us88m-for-myanmar-focused-fund-vietnams-vc-landscape-flourishes-in-h2-2020-20201112</w:t>
        </w:r>
      </w:hyperlink>
      <w:r>
        <w:rPr>
          <w:rFonts w:ascii="Arial" w:eastAsia="Arial" w:hAnsi="Arial" w:cs="Arial"/>
          <w:color w:val="000000"/>
          <w:sz w:val="20"/>
        </w:rPr>
        <w:t xml:space="preserve">/ [ 27]: </w:t>
      </w:r>
      <w:hyperlink r:id="rId782" w:history="1">
        <w:r>
          <w:rPr>
            <w:rFonts w:ascii="Arial" w:eastAsia="Arial" w:hAnsi="Arial" w:cs="Arial"/>
            <w:i/>
            <w:color w:val="0077CC"/>
            <w:sz w:val="20"/>
            <w:u w:val="single"/>
            <w:shd w:val="clear" w:color="auto" w:fill="FFFFFF"/>
          </w:rPr>
          <w:t>https://e27.co</w:t>
        </w:r>
      </w:hyperlink>
      <w:r>
        <w:rPr>
          <w:rFonts w:ascii="Arial" w:eastAsia="Arial" w:hAnsi="Arial" w:cs="Arial"/>
          <w:color w:val="000000"/>
          <w:sz w:val="20"/>
        </w:rPr>
        <w:t xml:space="preserve"> </w:t>
      </w:r>
    </w:p>
    <w:p w14:paraId="1FF83A02"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12, 2020</w:t>
      </w:r>
    </w:p>
    <w:p w14:paraId="10D6119B" w14:textId="77777777" w:rsidR="00E04757" w:rsidRDefault="00E04757"/>
    <w:p w14:paraId="7F6E2798" w14:textId="77777777" w:rsidR="00E04757" w:rsidRDefault="00000000">
      <w:pPr>
        <w:ind w:left="200"/>
        <w:sectPr w:rsidR="00E04757">
          <w:type w:val="continuous"/>
          <w:pgSz w:w="12240" w:h="15840"/>
          <w:pgMar w:top="840" w:right="1000" w:bottom="840" w:left="1000" w:header="400" w:footer="400" w:gutter="0"/>
          <w:cols w:space="720"/>
        </w:sectPr>
      </w:pPr>
      <w:r>
        <w:br/>
      </w:r>
      <w:r>
        <w:pict w14:anchorId="02899EF0">
          <v:line id="_x0000_s2219" style="position:absolute;left:0;text-align:left;z-index:251763712;mso-position-horizontal-relative:text;mso-position-vertical-relative:text" from="0,10pt" to="512pt,10pt" strokeweight="1pt"/>
        </w:pict>
      </w:r>
      <w:r>
        <w:rPr>
          <w:rFonts w:ascii="Arial" w:eastAsia="Arial" w:hAnsi="Arial" w:cs="Arial"/>
          <w:b/>
          <w:color w:val="767676"/>
          <w:sz w:val="16"/>
        </w:rPr>
        <w:t>End of Document</w:t>
      </w:r>
    </w:p>
    <w:p w14:paraId="3FF1EC94" w14:textId="77777777" w:rsidR="00E04757" w:rsidRDefault="00E04757">
      <w:pPr>
        <w:sectPr w:rsidR="00E04757">
          <w:headerReference w:type="even" r:id="rId783"/>
          <w:headerReference w:type="default" r:id="rId784"/>
          <w:footerReference w:type="even" r:id="rId785"/>
          <w:footerReference w:type="default" r:id="rId786"/>
          <w:headerReference w:type="first" r:id="rId787"/>
          <w:footerReference w:type="first" r:id="rId788"/>
          <w:pgSz w:w="12240" w:h="15840"/>
          <w:pgMar w:top="840" w:right="1000" w:bottom="840" w:left="1000" w:header="400" w:footer="400" w:gutter="0"/>
          <w:cols w:space="720"/>
          <w:titlePg/>
        </w:sectPr>
      </w:pPr>
    </w:p>
    <w:p w14:paraId="3F0DB512" w14:textId="77777777" w:rsidR="00E04757" w:rsidRDefault="00E04757">
      <w:bookmarkStart w:id="104" w:name="Bookmark_53"/>
      <w:bookmarkEnd w:id="104"/>
    </w:p>
    <w:p w14:paraId="0BE83C13" w14:textId="77777777" w:rsidR="00E04757" w:rsidRDefault="00000000">
      <w:r>
        <w:pict w14:anchorId="74A3008D">
          <v:shape id="_x0000_i1093" type="#_x0000_t75" alt="LexisNexis®" style="width:148pt;height:30pt">
            <v:imagedata r:id="rId7" o:title=""/>
          </v:shape>
        </w:pict>
      </w:r>
      <w:r>
        <w:cr/>
      </w:r>
    </w:p>
    <w:p w14:paraId="675551C8" w14:textId="77777777" w:rsidR="00E04757" w:rsidRDefault="00000000">
      <w:pPr>
        <w:spacing w:before="240" w:after="200" w:line="340" w:lineRule="atLeast"/>
        <w:jc w:val="center"/>
        <w:outlineLvl w:val="0"/>
        <w:rPr>
          <w:rFonts w:ascii="Arial" w:hAnsi="Arial" w:cs="Arial"/>
          <w:b/>
          <w:bCs/>
          <w:kern w:val="32"/>
          <w:sz w:val="32"/>
          <w:szCs w:val="32"/>
        </w:rPr>
      </w:pPr>
      <w:hyperlink r:id="rId789" w:history="1">
        <w:r>
          <w:rPr>
            <w:rFonts w:ascii="Arial" w:eastAsia="Arial" w:hAnsi="Arial" w:cs="Arial"/>
            <w:b/>
            <w:bCs/>
            <w:i/>
            <w:color w:val="0077CC"/>
            <w:kern w:val="32"/>
            <w:sz w:val="28"/>
            <w:szCs w:val="32"/>
            <w:u w:val="single"/>
            <w:shd w:val="clear" w:color="auto" w:fill="FFFFFF"/>
          </w:rPr>
          <w:t xml:space="preserve">As heat rises, </w:t>
        </w:r>
      </w:hyperlink>
      <w:hyperlink r:id="rId790" w:history="1">
        <w:r>
          <w:rPr>
            <w:rFonts w:ascii="Arial" w:eastAsia="Arial" w:hAnsi="Arial" w:cs="Arial"/>
            <w:b/>
            <w:bCs/>
            <w:i/>
            <w:color w:val="0077CC"/>
            <w:kern w:val="32"/>
            <w:sz w:val="28"/>
            <w:szCs w:val="32"/>
            <w:u w:val="single"/>
            <w:shd w:val="clear" w:color="auto" w:fill="FFFFFF"/>
          </w:rPr>
          <w:t>startups</w:t>
        </w:r>
      </w:hyperlink>
      <w:hyperlink r:id="rId791" w:history="1">
        <w:r>
          <w:rPr>
            <w:rFonts w:ascii="Arial" w:eastAsia="Arial" w:hAnsi="Arial" w:cs="Arial"/>
            <w:b/>
            <w:bCs/>
            <w:i/>
            <w:color w:val="0077CC"/>
            <w:kern w:val="32"/>
            <w:sz w:val="28"/>
            <w:szCs w:val="32"/>
            <w:u w:val="single"/>
            <w:shd w:val="clear" w:color="auto" w:fill="FFFFFF"/>
          </w:rPr>
          <w:t xml:space="preserve"> head to the deals table</w:t>
        </w:r>
      </w:hyperlink>
    </w:p>
    <w:p w14:paraId="4F2F5E4A" w14:textId="77777777" w:rsidR="00E04757" w:rsidRDefault="00000000">
      <w:pPr>
        <w:spacing w:before="120" w:line="260" w:lineRule="atLeast"/>
        <w:jc w:val="center"/>
      </w:pPr>
      <w:r>
        <w:rPr>
          <w:rFonts w:ascii="Arial" w:eastAsia="Arial" w:hAnsi="Arial" w:cs="Arial"/>
          <w:color w:val="000000"/>
          <w:sz w:val="20"/>
        </w:rPr>
        <w:t>MINT</w:t>
      </w:r>
    </w:p>
    <w:p w14:paraId="674127A7" w14:textId="77777777" w:rsidR="00E04757" w:rsidRDefault="00000000">
      <w:pPr>
        <w:spacing w:before="120" w:line="260" w:lineRule="atLeast"/>
        <w:jc w:val="center"/>
      </w:pPr>
      <w:r>
        <w:rPr>
          <w:rFonts w:ascii="Arial" w:eastAsia="Arial" w:hAnsi="Arial" w:cs="Arial"/>
          <w:color w:val="000000"/>
          <w:sz w:val="20"/>
        </w:rPr>
        <w:t>May 10, 2020 Sunday</w:t>
      </w:r>
    </w:p>
    <w:p w14:paraId="499B2BA7" w14:textId="77777777" w:rsidR="00E04757" w:rsidRDefault="00E04757">
      <w:pPr>
        <w:spacing w:line="240" w:lineRule="atLeast"/>
        <w:jc w:val="both"/>
      </w:pPr>
    </w:p>
    <w:p w14:paraId="60E6746A" w14:textId="77777777" w:rsidR="00E04757" w:rsidRDefault="00000000">
      <w:pPr>
        <w:spacing w:before="120" w:line="220" w:lineRule="atLeast"/>
      </w:pPr>
      <w:r>
        <w:br/>
      </w:r>
      <w:r>
        <w:rPr>
          <w:rFonts w:ascii="Arial" w:eastAsia="Arial" w:hAnsi="Arial" w:cs="Arial"/>
          <w:color w:val="000000"/>
          <w:sz w:val="16"/>
        </w:rPr>
        <w:t>Copyright 2020 HT Media Ltd. All Rights Reserved</w:t>
      </w:r>
    </w:p>
    <w:p w14:paraId="040D030B"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1989 words</w:t>
      </w:r>
    </w:p>
    <w:p w14:paraId="023A6C21" w14:textId="77777777" w:rsidR="00E04757"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1652EB22" w14:textId="77777777" w:rsidR="00E04757" w:rsidRDefault="00000000">
      <w:pPr>
        <w:keepNext/>
        <w:spacing w:before="240" w:line="340" w:lineRule="atLeast"/>
      </w:pPr>
      <w:bookmarkStart w:id="105" w:name="Body_51"/>
      <w:bookmarkEnd w:id="105"/>
      <w:r>
        <w:rPr>
          <w:rFonts w:ascii="Arial" w:eastAsia="Arial" w:hAnsi="Arial" w:cs="Arial"/>
          <w:b/>
          <w:color w:val="000000"/>
          <w:sz w:val="28"/>
        </w:rPr>
        <w:t>Body</w:t>
      </w:r>
    </w:p>
    <w:p w14:paraId="0613333A" w14:textId="77777777" w:rsidR="00E04757" w:rsidRDefault="00000000">
      <w:pPr>
        <w:spacing w:line="60" w:lineRule="exact"/>
      </w:pPr>
      <w:r>
        <w:pict w14:anchorId="2C59173D">
          <v:line id="_x0000_s2221" style="position:absolute;z-index:251764736" from="0,2pt" to="512pt,2pt" strokecolor="#009ddb" strokeweight="2pt">
            <w10:wrap type="topAndBottom"/>
          </v:line>
        </w:pict>
      </w:r>
    </w:p>
    <w:p w14:paraId="29A0E135" w14:textId="77777777" w:rsidR="00E04757" w:rsidRDefault="00E04757"/>
    <w:p w14:paraId="1BEC7D61" w14:textId="77777777" w:rsidR="00E04757" w:rsidRDefault="00000000">
      <w:pPr>
        <w:spacing w:before="200" w:line="260" w:lineRule="atLeast"/>
        <w:jc w:val="both"/>
      </w:pPr>
      <w:r>
        <w:rPr>
          <w:rFonts w:ascii="Arial" w:eastAsia="Arial" w:hAnsi="Arial" w:cs="Arial"/>
          <w:color w:val="000000"/>
          <w:sz w:val="20"/>
        </w:rPr>
        <w:t xml:space="preserve">New Delhi, May 10 -- As the novel coronavirus </w:t>
      </w:r>
      <w:r>
        <w:rPr>
          <w:rFonts w:ascii="Arial" w:eastAsia="Arial" w:hAnsi="Arial" w:cs="Arial"/>
          <w:b/>
          <w:i/>
          <w:color w:val="000000"/>
          <w:sz w:val="20"/>
          <w:u w:val="single"/>
        </w:rPr>
        <w:t>started</w:t>
      </w:r>
      <w:r>
        <w:rPr>
          <w:rFonts w:ascii="Arial" w:eastAsia="Arial" w:hAnsi="Arial" w:cs="Arial"/>
          <w:color w:val="000000"/>
          <w:sz w:val="20"/>
        </w:rPr>
        <w:t xml:space="preserve"> spreading rapidly across the country in the second week of March, internet </w:t>
      </w:r>
      <w:r>
        <w:rPr>
          <w:rFonts w:ascii="Arial" w:eastAsia="Arial" w:hAnsi="Arial" w:cs="Arial"/>
          <w:b/>
          <w:i/>
          <w:color w:val="000000"/>
          <w:sz w:val="20"/>
          <w:u w:val="single"/>
        </w:rPr>
        <w:t>startups</w:t>
      </w:r>
      <w:r>
        <w:rPr>
          <w:rFonts w:ascii="Arial" w:eastAsia="Arial" w:hAnsi="Arial" w:cs="Arial"/>
          <w:color w:val="000000"/>
          <w:sz w:val="20"/>
        </w:rPr>
        <w:t xml:space="preserve"> were among the first off the block to adopt work from home (WFH) policies. An entrepreneur Mint spoke to attributed this to the fact that </w:t>
      </w:r>
      <w:r>
        <w:rPr>
          <w:rFonts w:ascii="Arial" w:eastAsia="Arial" w:hAnsi="Arial" w:cs="Arial"/>
          <w:b/>
          <w:i/>
          <w:color w:val="000000"/>
          <w:sz w:val="20"/>
          <w:u w:val="single"/>
        </w:rPr>
        <w:t>startups</w:t>
      </w:r>
      <w:r>
        <w:rPr>
          <w:rFonts w:ascii="Arial" w:eastAsia="Arial" w:hAnsi="Arial" w:cs="Arial"/>
          <w:color w:val="000000"/>
          <w:sz w:val="20"/>
        </w:rPr>
        <w:t xml:space="preserve"> grasp the concept of "virality" far better than other companies.</w:t>
      </w:r>
    </w:p>
    <w:p w14:paraId="5A92C4E2" w14:textId="77777777" w:rsidR="00E04757" w:rsidRDefault="00000000">
      <w:pPr>
        <w:spacing w:before="200" w:line="260" w:lineRule="atLeast"/>
        <w:jc w:val="both"/>
      </w:pPr>
      <w:r>
        <w:rPr>
          <w:rFonts w:ascii="Arial" w:eastAsia="Arial" w:hAnsi="Arial" w:cs="Arial"/>
          <w:color w:val="000000"/>
          <w:sz w:val="20"/>
        </w:rPr>
        <w:t xml:space="preserve">Yet, many </w:t>
      </w:r>
      <w:r>
        <w:rPr>
          <w:rFonts w:ascii="Arial" w:eastAsia="Arial" w:hAnsi="Arial" w:cs="Arial"/>
          <w:b/>
          <w:i/>
          <w:color w:val="000000"/>
          <w:sz w:val="20"/>
          <w:u w:val="single"/>
        </w:rPr>
        <w:t>startups</w:t>
      </w:r>
      <w:r>
        <w:rPr>
          <w:rFonts w:ascii="Arial" w:eastAsia="Arial" w:hAnsi="Arial" w:cs="Arial"/>
          <w:color w:val="000000"/>
          <w:sz w:val="20"/>
        </w:rPr>
        <w:t xml:space="preserve"> had remained more or less sanguine then about their prospects, convinced that no matter how bad things got, demand for digital products and services would soar as the fear of transmission would keep hundreds of millions of people at home.</w:t>
      </w:r>
    </w:p>
    <w:p w14:paraId="4B97F95A" w14:textId="77777777" w:rsidR="00E04757" w:rsidRDefault="00000000">
      <w:pPr>
        <w:spacing w:before="200" w:line="260" w:lineRule="atLeast"/>
        <w:jc w:val="both"/>
      </w:pPr>
      <w:r>
        <w:rPr>
          <w:rFonts w:ascii="Arial" w:eastAsia="Arial" w:hAnsi="Arial" w:cs="Arial"/>
          <w:color w:val="000000"/>
          <w:sz w:val="20"/>
        </w:rPr>
        <w:t>Two months later, that optimism has turned into dread.</w:t>
      </w:r>
    </w:p>
    <w:p w14:paraId="2045D713" w14:textId="77777777" w:rsidR="00E04757" w:rsidRDefault="00000000">
      <w:pPr>
        <w:spacing w:before="200" w:line="260" w:lineRule="atLeast"/>
        <w:jc w:val="both"/>
      </w:pPr>
      <w:r>
        <w:rPr>
          <w:rFonts w:ascii="Arial" w:eastAsia="Arial" w:hAnsi="Arial" w:cs="Arial"/>
          <w:color w:val="000000"/>
          <w:sz w:val="20"/>
        </w:rPr>
        <w:t xml:space="preserve">At many companies, revenues have vanished, supply chains have been thrown into disarray and piling costs have depleted cash reserves. Even after the national lockdown ends on 17 May, demand is likely to remain weak for a long time. Sales will fluctuate wildly for several months depending on outbreaks of the virus and attendant lockdowns, making efficient cost management tough or impossible, especially for those </w:t>
      </w:r>
      <w:r>
        <w:rPr>
          <w:rFonts w:ascii="Arial" w:eastAsia="Arial" w:hAnsi="Arial" w:cs="Arial"/>
          <w:b/>
          <w:i/>
          <w:color w:val="000000"/>
          <w:sz w:val="20"/>
          <w:u w:val="single"/>
        </w:rPr>
        <w:t>startups</w:t>
      </w:r>
      <w:r>
        <w:rPr>
          <w:rFonts w:ascii="Arial" w:eastAsia="Arial" w:hAnsi="Arial" w:cs="Arial"/>
          <w:color w:val="000000"/>
          <w:sz w:val="20"/>
        </w:rPr>
        <w:t xml:space="preserve"> that have physical operations.</w:t>
      </w:r>
    </w:p>
    <w:p w14:paraId="3258C487" w14:textId="77777777" w:rsidR="00E04757" w:rsidRDefault="00000000">
      <w:pPr>
        <w:spacing w:before="200" w:line="260" w:lineRule="atLeast"/>
        <w:jc w:val="both"/>
      </w:pPr>
      <w:r>
        <w:rPr>
          <w:rFonts w:ascii="Arial" w:eastAsia="Arial" w:hAnsi="Arial" w:cs="Arial"/>
          <w:color w:val="000000"/>
          <w:sz w:val="20"/>
        </w:rPr>
        <w:t xml:space="preserve">Even before covid-19 struck, loss-making internet </w:t>
      </w:r>
      <w:r>
        <w:rPr>
          <w:rFonts w:ascii="Arial" w:eastAsia="Arial" w:hAnsi="Arial" w:cs="Arial"/>
          <w:b/>
          <w:i/>
          <w:color w:val="000000"/>
          <w:sz w:val="20"/>
          <w:u w:val="single"/>
        </w:rPr>
        <w:t>startups</w:t>
      </w:r>
      <w:r>
        <w:rPr>
          <w:rFonts w:ascii="Arial" w:eastAsia="Arial" w:hAnsi="Arial" w:cs="Arial"/>
          <w:color w:val="000000"/>
          <w:sz w:val="20"/>
        </w:rPr>
        <w:t xml:space="preserve"> across the world were facing a reckoning, as years of heavy spending failed to produce profits. The pandemic has demolished any hopes that </w:t>
      </w:r>
      <w:r>
        <w:rPr>
          <w:rFonts w:ascii="Arial" w:eastAsia="Arial" w:hAnsi="Arial" w:cs="Arial"/>
          <w:b/>
          <w:i/>
          <w:color w:val="000000"/>
          <w:sz w:val="20"/>
          <w:u w:val="single"/>
        </w:rPr>
        <w:t>startups</w:t>
      </w:r>
      <w:r>
        <w:rPr>
          <w:rFonts w:ascii="Arial" w:eastAsia="Arial" w:hAnsi="Arial" w:cs="Arial"/>
          <w:color w:val="000000"/>
          <w:sz w:val="20"/>
        </w:rPr>
        <w:t xml:space="preserve"> would have a "soft landing."</w:t>
      </w:r>
    </w:p>
    <w:p w14:paraId="1278339B" w14:textId="77777777" w:rsidR="00E04757" w:rsidRDefault="00000000">
      <w:pPr>
        <w:spacing w:before="200" w:line="260" w:lineRule="atLeast"/>
        <w:jc w:val="both"/>
      </w:pPr>
      <w:r>
        <w:rPr>
          <w:rFonts w:ascii="Arial" w:eastAsia="Arial" w:hAnsi="Arial" w:cs="Arial"/>
          <w:color w:val="000000"/>
          <w:sz w:val="20"/>
        </w:rPr>
        <w:t xml:space="preserve">Rather, the crisis will lead to large numbers of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as deprived of capital, ill-conceived business models collapse, investors said. In addition to more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and a wide drop in valuations, a spike in mergers and acquisitions (M&amp;As), especially distressed sales, is expected over the coming year, driven largely by investor attempts to cut losses and save face.</w:t>
      </w:r>
    </w:p>
    <w:p w14:paraId="28607C81" w14:textId="77777777" w:rsidR="00E04757" w:rsidRDefault="00000000">
      <w:pPr>
        <w:spacing w:before="200" w:line="260" w:lineRule="atLeast"/>
        <w:jc w:val="both"/>
      </w:pPr>
      <w:r>
        <w:rPr>
          <w:rFonts w:ascii="Arial" w:eastAsia="Arial" w:hAnsi="Arial" w:cs="Arial"/>
          <w:color w:val="000000"/>
          <w:sz w:val="20"/>
        </w:rPr>
        <w:t>Rising dread</w:t>
      </w:r>
    </w:p>
    <w:p w14:paraId="18952760" w14:textId="77777777" w:rsidR="00E04757" w:rsidRDefault="00000000">
      <w:pPr>
        <w:spacing w:before="200" w:line="260" w:lineRule="atLeast"/>
        <w:jc w:val="both"/>
      </w:pPr>
      <w:r>
        <w:rPr>
          <w:rFonts w:ascii="Arial" w:eastAsia="Arial" w:hAnsi="Arial" w:cs="Arial"/>
          <w:color w:val="000000"/>
          <w:sz w:val="20"/>
        </w:rPr>
        <w:t xml:space="preserve">More than 14,000 </w:t>
      </w:r>
      <w:r>
        <w:rPr>
          <w:rFonts w:ascii="Arial" w:eastAsia="Arial" w:hAnsi="Arial" w:cs="Arial"/>
          <w:b/>
          <w:i/>
          <w:color w:val="000000"/>
          <w:sz w:val="20"/>
          <w:u w:val="single"/>
        </w:rPr>
        <w:t>startups</w:t>
      </w:r>
      <w:r>
        <w:rPr>
          <w:rFonts w:ascii="Arial" w:eastAsia="Arial" w:hAnsi="Arial" w:cs="Arial"/>
          <w:color w:val="000000"/>
          <w:sz w:val="20"/>
        </w:rPr>
        <w:t xml:space="preserve">, including unfunded firms, have shut shop since </w:t>
      </w:r>
      <w:proofErr w:type="spellStart"/>
      <w:r>
        <w:rPr>
          <w:rFonts w:ascii="Arial" w:eastAsia="Arial" w:hAnsi="Arial" w:cs="Arial"/>
          <w:color w:val="000000"/>
          <w:sz w:val="20"/>
        </w:rPr>
        <w:t>Tracxn</w:t>
      </w:r>
      <w:proofErr w:type="spellEnd"/>
      <w:r>
        <w:rPr>
          <w:rFonts w:ascii="Arial" w:eastAsia="Arial" w:hAnsi="Arial" w:cs="Arial"/>
          <w:color w:val="000000"/>
          <w:sz w:val="20"/>
        </w:rPr>
        <w:t xml:space="preserve"> Technologies Pvt. Ltd, a data platform, </w:t>
      </w:r>
      <w:r>
        <w:rPr>
          <w:rFonts w:ascii="Arial" w:eastAsia="Arial" w:hAnsi="Arial" w:cs="Arial"/>
          <w:b/>
          <w:i/>
          <w:color w:val="000000"/>
          <w:sz w:val="20"/>
          <w:u w:val="single"/>
        </w:rPr>
        <w:t>started</w:t>
      </w:r>
      <w:r>
        <w:rPr>
          <w:rFonts w:ascii="Arial" w:eastAsia="Arial" w:hAnsi="Arial" w:cs="Arial"/>
          <w:color w:val="000000"/>
          <w:sz w:val="20"/>
        </w:rPr>
        <w:t xml:space="preserve"> tracking this number in 2016. Over the past two months, more than 250 </w:t>
      </w:r>
      <w:r>
        <w:rPr>
          <w:rFonts w:ascii="Arial" w:eastAsia="Arial" w:hAnsi="Arial" w:cs="Arial"/>
          <w:b/>
          <w:i/>
          <w:color w:val="000000"/>
          <w:sz w:val="20"/>
          <w:u w:val="single"/>
        </w:rPr>
        <w:t>startups</w:t>
      </w:r>
      <w:r>
        <w:rPr>
          <w:rFonts w:ascii="Arial" w:eastAsia="Arial" w:hAnsi="Arial" w:cs="Arial"/>
          <w:color w:val="000000"/>
          <w:sz w:val="20"/>
        </w:rPr>
        <w:t xml:space="preserve"> have already shut shop, according to </w:t>
      </w:r>
      <w:proofErr w:type="spellStart"/>
      <w:r>
        <w:rPr>
          <w:rFonts w:ascii="Arial" w:eastAsia="Arial" w:hAnsi="Arial" w:cs="Arial"/>
          <w:color w:val="000000"/>
          <w:sz w:val="20"/>
        </w:rPr>
        <w:t>Tracxn</w:t>
      </w:r>
      <w:proofErr w:type="spellEnd"/>
      <w:r>
        <w:rPr>
          <w:rFonts w:ascii="Arial" w:eastAsia="Arial" w:hAnsi="Arial" w:cs="Arial"/>
          <w:color w:val="000000"/>
          <w:sz w:val="20"/>
        </w:rPr>
        <w:t>, which calls the list "Deadpool." This number is expected to increase sharply in the coming months.</w:t>
      </w:r>
    </w:p>
    <w:p w14:paraId="2D143E6E" w14:textId="77777777" w:rsidR="00E04757" w:rsidRDefault="00000000">
      <w:pPr>
        <w:spacing w:before="200" w:line="260" w:lineRule="atLeast"/>
        <w:jc w:val="both"/>
      </w:pPr>
      <w:r>
        <w:rPr>
          <w:rFonts w:ascii="Arial" w:eastAsia="Arial" w:hAnsi="Arial" w:cs="Arial"/>
          <w:color w:val="000000"/>
          <w:sz w:val="20"/>
        </w:rPr>
        <w:lastRenderedPageBreak/>
        <w:t xml:space="preserve">Funding data, too, already reflects a sharp slowdown. So far this year, Indian </w:t>
      </w:r>
      <w:r>
        <w:rPr>
          <w:rFonts w:ascii="Arial" w:eastAsia="Arial" w:hAnsi="Arial" w:cs="Arial"/>
          <w:b/>
          <w:i/>
          <w:color w:val="000000"/>
          <w:sz w:val="20"/>
          <w:u w:val="single"/>
        </w:rPr>
        <w:t>startups</w:t>
      </w:r>
      <w:r>
        <w:rPr>
          <w:rFonts w:ascii="Arial" w:eastAsia="Arial" w:hAnsi="Arial" w:cs="Arial"/>
          <w:color w:val="000000"/>
          <w:sz w:val="20"/>
        </w:rPr>
        <w:t xml:space="preserve"> have raised $3.3 billion in capital, according to </w:t>
      </w:r>
      <w:proofErr w:type="spellStart"/>
      <w:r>
        <w:rPr>
          <w:rFonts w:ascii="Arial" w:eastAsia="Arial" w:hAnsi="Arial" w:cs="Arial"/>
          <w:color w:val="000000"/>
          <w:sz w:val="20"/>
        </w:rPr>
        <w:t>Tracxn</w:t>
      </w:r>
      <w:proofErr w:type="spellEnd"/>
      <w:r>
        <w:rPr>
          <w:rFonts w:ascii="Arial" w:eastAsia="Arial" w:hAnsi="Arial" w:cs="Arial"/>
          <w:color w:val="000000"/>
          <w:sz w:val="20"/>
        </w:rPr>
        <w:t xml:space="preserve">. With mega funding rounds unlikely, this indicates that funding will be much lower this year than the $15.7 billion Indian </w:t>
      </w:r>
      <w:r>
        <w:rPr>
          <w:rFonts w:ascii="Arial" w:eastAsia="Arial" w:hAnsi="Arial" w:cs="Arial"/>
          <w:b/>
          <w:i/>
          <w:color w:val="000000"/>
          <w:sz w:val="20"/>
          <w:u w:val="single"/>
        </w:rPr>
        <w:t>startups</w:t>
      </w:r>
      <w:r>
        <w:rPr>
          <w:rFonts w:ascii="Arial" w:eastAsia="Arial" w:hAnsi="Arial" w:cs="Arial"/>
          <w:color w:val="000000"/>
          <w:sz w:val="20"/>
        </w:rPr>
        <w:t xml:space="preserve"> raised in 2019.</w:t>
      </w:r>
    </w:p>
    <w:p w14:paraId="7CABD068" w14:textId="77777777" w:rsidR="00E04757" w:rsidRDefault="00000000">
      <w:pPr>
        <w:spacing w:before="200" w:line="260" w:lineRule="atLeast"/>
        <w:jc w:val="both"/>
      </w:pPr>
      <w:r>
        <w:rPr>
          <w:rFonts w:ascii="Arial" w:eastAsia="Arial" w:hAnsi="Arial" w:cs="Arial"/>
          <w:color w:val="000000"/>
          <w:sz w:val="20"/>
        </w:rPr>
        <w:t>"</w:t>
      </w:r>
      <w:r>
        <w:rPr>
          <w:rFonts w:ascii="Arial" w:eastAsia="Arial" w:hAnsi="Arial" w:cs="Arial"/>
          <w:b/>
          <w:i/>
          <w:color w:val="000000"/>
          <w:sz w:val="20"/>
          <w:u w:val="single"/>
        </w:rPr>
        <w:t>Startup</w:t>
      </w:r>
      <w:r>
        <w:rPr>
          <w:rFonts w:ascii="Arial" w:eastAsia="Arial" w:hAnsi="Arial" w:cs="Arial"/>
          <w:color w:val="000000"/>
          <w:sz w:val="20"/>
        </w:rPr>
        <w:t xml:space="preserve"> closures will increase significantly over the next year (compared with the past), and we should expect more M&amp;A activity as well," said Abhishek Goyal, co-founder, </w:t>
      </w:r>
      <w:proofErr w:type="spellStart"/>
      <w:r>
        <w:rPr>
          <w:rFonts w:ascii="Arial" w:eastAsia="Arial" w:hAnsi="Arial" w:cs="Arial"/>
          <w:color w:val="000000"/>
          <w:sz w:val="20"/>
        </w:rPr>
        <w:t>Tracxn</w:t>
      </w:r>
      <w:proofErr w:type="spellEnd"/>
      <w:r>
        <w:rPr>
          <w:rFonts w:ascii="Arial" w:eastAsia="Arial" w:hAnsi="Arial" w:cs="Arial"/>
          <w:color w:val="000000"/>
          <w:sz w:val="20"/>
        </w:rPr>
        <w:t xml:space="preserve">. "For </w:t>
      </w:r>
      <w:r>
        <w:rPr>
          <w:rFonts w:ascii="Arial" w:eastAsia="Arial" w:hAnsi="Arial" w:cs="Arial"/>
          <w:b/>
          <w:i/>
          <w:color w:val="000000"/>
          <w:sz w:val="20"/>
          <w:u w:val="single"/>
        </w:rPr>
        <w:t>startups</w:t>
      </w:r>
      <w:r>
        <w:rPr>
          <w:rFonts w:ascii="Arial" w:eastAsia="Arial" w:hAnsi="Arial" w:cs="Arial"/>
          <w:color w:val="000000"/>
          <w:sz w:val="20"/>
        </w:rPr>
        <w:t xml:space="preserve"> that had a mediocre business model or were losing a lot of money on every transaction, it will be very tough to raise funding now. If you were burning money to achieve scale and then hoping to figure out a business model-these kinds of </w:t>
      </w:r>
      <w:r>
        <w:rPr>
          <w:rFonts w:ascii="Arial" w:eastAsia="Arial" w:hAnsi="Arial" w:cs="Arial"/>
          <w:b/>
          <w:i/>
          <w:color w:val="000000"/>
          <w:sz w:val="20"/>
          <w:u w:val="single"/>
        </w:rPr>
        <w:t>startups</w:t>
      </w:r>
      <w:r>
        <w:rPr>
          <w:rFonts w:ascii="Arial" w:eastAsia="Arial" w:hAnsi="Arial" w:cs="Arial"/>
          <w:color w:val="000000"/>
          <w:sz w:val="20"/>
        </w:rPr>
        <w:t xml:space="preserve"> will struggle badly."</w:t>
      </w:r>
    </w:p>
    <w:p w14:paraId="66672CCD" w14:textId="77777777" w:rsidR="00E04757" w:rsidRDefault="00000000">
      <w:pPr>
        <w:spacing w:before="200" w:line="260" w:lineRule="atLeast"/>
        <w:jc w:val="both"/>
      </w:pPr>
      <w:r>
        <w:rPr>
          <w:rFonts w:ascii="Arial" w:eastAsia="Arial" w:hAnsi="Arial" w:cs="Arial"/>
          <w:color w:val="000000"/>
          <w:sz w:val="20"/>
        </w:rPr>
        <w:t xml:space="preserve">New restrictions on Chinese investors announced by India last month have added to the uncertainty around </w:t>
      </w:r>
      <w:r>
        <w:rPr>
          <w:rFonts w:ascii="Arial" w:eastAsia="Arial" w:hAnsi="Arial" w:cs="Arial"/>
          <w:b/>
          <w:i/>
          <w:color w:val="000000"/>
          <w:sz w:val="20"/>
          <w:u w:val="single"/>
        </w:rPr>
        <w:t>startup</w:t>
      </w:r>
      <w:r>
        <w:rPr>
          <w:rFonts w:ascii="Arial" w:eastAsia="Arial" w:hAnsi="Arial" w:cs="Arial"/>
          <w:color w:val="000000"/>
          <w:sz w:val="20"/>
        </w:rPr>
        <w:t xml:space="preserve"> funding. Besides, the missteps by Japan's SoftBank Group, which have prompted the company to cut its investment pace, have created a wide gap in late-stage funding.</w:t>
      </w:r>
    </w:p>
    <w:p w14:paraId="1F2E9A9A" w14:textId="77777777" w:rsidR="00E04757" w:rsidRDefault="00000000">
      <w:pPr>
        <w:spacing w:before="200" w:line="260" w:lineRule="atLeast"/>
        <w:jc w:val="both"/>
      </w:pPr>
      <w:r>
        <w:rPr>
          <w:rFonts w:ascii="Arial" w:eastAsia="Arial" w:hAnsi="Arial" w:cs="Arial"/>
          <w:color w:val="000000"/>
          <w:sz w:val="20"/>
        </w:rPr>
        <w:t xml:space="preserve">Goyal, however, added that if a vaccine or cure is found for the virus any time this year, then internet </w:t>
      </w:r>
      <w:r>
        <w:rPr>
          <w:rFonts w:ascii="Arial" w:eastAsia="Arial" w:hAnsi="Arial" w:cs="Arial"/>
          <w:b/>
          <w:i/>
          <w:color w:val="000000"/>
          <w:sz w:val="20"/>
          <w:u w:val="single"/>
        </w:rPr>
        <w:t>startups</w:t>
      </w:r>
      <w:r>
        <w:rPr>
          <w:rFonts w:ascii="Arial" w:eastAsia="Arial" w:hAnsi="Arial" w:cs="Arial"/>
          <w:color w:val="000000"/>
          <w:sz w:val="20"/>
        </w:rPr>
        <w:t xml:space="preserve"> "will see a correction (in funding and valuations) rather than a bloodbath."</w:t>
      </w:r>
    </w:p>
    <w:p w14:paraId="59EDCF86" w14:textId="77777777" w:rsidR="00E04757" w:rsidRDefault="00000000">
      <w:pPr>
        <w:spacing w:before="200" w:line="260" w:lineRule="atLeast"/>
        <w:jc w:val="both"/>
      </w:pPr>
      <w:r>
        <w:rPr>
          <w:rFonts w:ascii="Arial" w:eastAsia="Arial" w:hAnsi="Arial" w:cs="Arial"/>
          <w:color w:val="000000"/>
          <w:sz w:val="20"/>
        </w:rPr>
        <w:t xml:space="preserve">"Like 2016-17 and 2012-14, there will be one cycle of correction this time, too. Even before the virus spread, there was talk of a funding slowdown. The virus has only sped it </w:t>
      </w:r>
      <w:r>
        <w:rPr>
          <w:rFonts w:ascii="Arial" w:eastAsia="Arial" w:hAnsi="Arial" w:cs="Arial"/>
          <w:b/>
          <w:i/>
          <w:color w:val="000000"/>
          <w:sz w:val="20"/>
          <w:u w:val="single"/>
        </w:rPr>
        <w:t>up</w:t>
      </w:r>
      <w:r>
        <w:rPr>
          <w:rFonts w:ascii="Arial" w:eastAsia="Arial" w:hAnsi="Arial" w:cs="Arial"/>
          <w:color w:val="000000"/>
          <w:sz w:val="20"/>
        </w:rPr>
        <w:t>. In addition, because SoftBank isn't as aggressive any more, late-stage funding will suffer. We could see private equity firms doing more late-stage deals, and they usually offer (lower valuations and funding amounts compared with SoftBank). So there should be a correction in valuations," Goyal said.</w:t>
      </w:r>
    </w:p>
    <w:p w14:paraId="133F2FC2" w14:textId="77777777" w:rsidR="00E04757" w:rsidRDefault="00000000">
      <w:pPr>
        <w:spacing w:before="200" w:line="260" w:lineRule="atLeast"/>
        <w:jc w:val="both"/>
      </w:pPr>
      <w:r>
        <w:rPr>
          <w:rFonts w:ascii="Arial" w:eastAsia="Arial" w:hAnsi="Arial" w:cs="Arial"/>
          <w:color w:val="000000"/>
          <w:sz w:val="20"/>
        </w:rPr>
        <w:t xml:space="preserve">Already, many well-funded </w:t>
      </w:r>
      <w:r>
        <w:rPr>
          <w:rFonts w:ascii="Arial" w:eastAsia="Arial" w:hAnsi="Arial" w:cs="Arial"/>
          <w:b/>
          <w:i/>
          <w:color w:val="000000"/>
          <w:sz w:val="20"/>
          <w:u w:val="single"/>
        </w:rPr>
        <w:t>startups</w:t>
      </w:r>
      <w:r>
        <w:rPr>
          <w:rFonts w:ascii="Arial" w:eastAsia="Arial" w:hAnsi="Arial" w:cs="Arial"/>
          <w:color w:val="000000"/>
          <w:sz w:val="20"/>
        </w:rPr>
        <w:t xml:space="preserve"> including Oyo, </w:t>
      </w:r>
      <w:proofErr w:type="spellStart"/>
      <w:r>
        <w:rPr>
          <w:rFonts w:ascii="Arial" w:eastAsia="Arial" w:hAnsi="Arial" w:cs="Arial"/>
          <w:color w:val="000000"/>
          <w:sz w:val="20"/>
        </w:rPr>
        <w:t>Swiggy</w:t>
      </w:r>
      <w:proofErr w:type="spellEnd"/>
      <w:r>
        <w:rPr>
          <w:rFonts w:ascii="Arial" w:eastAsia="Arial" w:hAnsi="Arial" w:cs="Arial"/>
          <w:color w:val="000000"/>
          <w:sz w:val="20"/>
        </w:rPr>
        <w:t xml:space="preserve">, Zomato, </w:t>
      </w:r>
      <w:proofErr w:type="spellStart"/>
      <w:r>
        <w:rPr>
          <w:rFonts w:ascii="Arial" w:eastAsia="Arial" w:hAnsi="Arial" w:cs="Arial"/>
          <w:color w:val="000000"/>
          <w:sz w:val="20"/>
        </w:rPr>
        <w:t>Cure.fit</w:t>
      </w:r>
      <w:proofErr w:type="spellEnd"/>
      <w:r>
        <w:rPr>
          <w:rFonts w:ascii="Arial" w:eastAsia="Arial" w:hAnsi="Arial" w:cs="Arial"/>
          <w:color w:val="000000"/>
          <w:sz w:val="20"/>
        </w:rPr>
        <w:t xml:space="preserve"> and others have cut jobs and salaries to reduce cash burn. Some companies are moving into newer categories that could prosper in the post-covid-19 world. But these efforts will not nearly fill the revenue shortfall in their core businesses, while already-low margins will decline further.</w:t>
      </w:r>
    </w:p>
    <w:p w14:paraId="7A17E46A" w14:textId="77777777" w:rsidR="00E04757" w:rsidRDefault="00000000">
      <w:pPr>
        <w:spacing w:before="200" w:line="260" w:lineRule="atLeast"/>
        <w:jc w:val="both"/>
      </w:pPr>
      <w:r>
        <w:rPr>
          <w:rFonts w:ascii="Arial" w:eastAsia="Arial" w:hAnsi="Arial" w:cs="Arial"/>
          <w:color w:val="000000"/>
          <w:sz w:val="20"/>
        </w:rPr>
        <w:t xml:space="preserve">Taking their cue, investors have </w:t>
      </w:r>
      <w:r>
        <w:rPr>
          <w:rFonts w:ascii="Arial" w:eastAsia="Arial" w:hAnsi="Arial" w:cs="Arial"/>
          <w:b/>
          <w:i/>
          <w:color w:val="000000"/>
          <w:sz w:val="20"/>
          <w:u w:val="single"/>
        </w:rPr>
        <w:t>started</w:t>
      </w:r>
      <w:r>
        <w:rPr>
          <w:rFonts w:ascii="Arial" w:eastAsia="Arial" w:hAnsi="Arial" w:cs="Arial"/>
          <w:color w:val="000000"/>
          <w:sz w:val="20"/>
        </w:rPr>
        <w:t xml:space="preserve"> either delaying investments or demanding lower valuations-"down rounds"-as the price of new capital.</w:t>
      </w:r>
    </w:p>
    <w:p w14:paraId="01A2A688" w14:textId="77777777" w:rsidR="00E04757" w:rsidRDefault="00000000">
      <w:pPr>
        <w:spacing w:before="200" w:line="260" w:lineRule="atLeast"/>
        <w:jc w:val="both"/>
      </w:pPr>
      <w:r>
        <w:rPr>
          <w:rFonts w:ascii="Arial" w:eastAsia="Arial" w:hAnsi="Arial" w:cs="Arial"/>
          <w:color w:val="000000"/>
          <w:sz w:val="20"/>
        </w:rPr>
        <w:t xml:space="preserve">Deeper cost cuts and steeper falls in valuations at </w:t>
      </w:r>
      <w:r>
        <w:rPr>
          <w:rFonts w:ascii="Arial" w:eastAsia="Arial" w:hAnsi="Arial" w:cs="Arial"/>
          <w:b/>
          <w:i/>
          <w:color w:val="000000"/>
          <w:sz w:val="20"/>
          <w:u w:val="single"/>
        </w:rPr>
        <w:t>startups</w:t>
      </w:r>
      <w:r>
        <w:rPr>
          <w:rFonts w:ascii="Arial" w:eastAsia="Arial" w:hAnsi="Arial" w:cs="Arial"/>
          <w:color w:val="000000"/>
          <w:sz w:val="20"/>
        </w:rPr>
        <w:t xml:space="preserve"> are expected over the coming months as a devastating economic recession, more severe than any that India has experienced in decades, takes hold, entrepreneurs and investors said. </w:t>
      </w:r>
      <w:r>
        <w:rPr>
          <w:rFonts w:ascii="Arial" w:eastAsia="Arial" w:hAnsi="Arial" w:cs="Arial"/>
          <w:b/>
          <w:i/>
          <w:color w:val="000000"/>
          <w:sz w:val="20"/>
          <w:u w:val="single"/>
        </w:rPr>
        <w:t>Startups</w:t>
      </w:r>
      <w:r>
        <w:rPr>
          <w:rFonts w:ascii="Arial" w:eastAsia="Arial" w:hAnsi="Arial" w:cs="Arial"/>
          <w:color w:val="000000"/>
          <w:sz w:val="20"/>
        </w:rPr>
        <w:t xml:space="preserve"> are facing a long-drawn-out downturn, which is likely to last more than two years, they said.</w:t>
      </w:r>
    </w:p>
    <w:p w14:paraId="57DB51CC" w14:textId="77777777" w:rsidR="00E04757" w:rsidRDefault="00000000">
      <w:pPr>
        <w:spacing w:before="200" w:line="260" w:lineRule="atLeast"/>
        <w:jc w:val="both"/>
      </w:pPr>
      <w:r>
        <w:rPr>
          <w:rFonts w:ascii="Arial" w:eastAsia="Arial" w:hAnsi="Arial" w:cs="Arial"/>
          <w:color w:val="000000"/>
          <w:sz w:val="20"/>
        </w:rPr>
        <w:t>Merge or perish</w:t>
      </w:r>
    </w:p>
    <w:p w14:paraId="13DDE744" w14:textId="77777777" w:rsidR="00E04757" w:rsidRDefault="00000000">
      <w:pPr>
        <w:spacing w:before="200" w:line="260" w:lineRule="atLeast"/>
        <w:jc w:val="both"/>
      </w:pPr>
      <w:r>
        <w:rPr>
          <w:rFonts w:ascii="Arial" w:eastAsia="Arial" w:hAnsi="Arial" w:cs="Arial"/>
          <w:color w:val="000000"/>
          <w:sz w:val="20"/>
        </w:rPr>
        <w:t xml:space="preserve">One obvious exit route for </w:t>
      </w:r>
      <w:r>
        <w:rPr>
          <w:rFonts w:ascii="Arial" w:eastAsia="Arial" w:hAnsi="Arial" w:cs="Arial"/>
          <w:b/>
          <w:i/>
          <w:color w:val="000000"/>
          <w:sz w:val="20"/>
          <w:u w:val="single"/>
        </w:rPr>
        <w:t>startups</w:t>
      </w:r>
      <w:r>
        <w:rPr>
          <w:rFonts w:ascii="Arial" w:eastAsia="Arial" w:hAnsi="Arial" w:cs="Arial"/>
          <w:color w:val="000000"/>
          <w:sz w:val="20"/>
        </w:rPr>
        <w:t xml:space="preserve"> and investors in this environment is M&amp;A.</w:t>
      </w:r>
    </w:p>
    <w:p w14:paraId="42FDC6B6" w14:textId="77777777" w:rsidR="00E04757" w:rsidRDefault="00000000">
      <w:pPr>
        <w:spacing w:before="20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xml:space="preserve"> in many sectors are considering mergers-venture capitalists are driving these discussions. These sectors include: the new crop of ride-sharing </w:t>
      </w:r>
      <w:r>
        <w:rPr>
          <w:rFonts w:ascii="Arial" w:eastAsia="Arial" w:hAnsi="Arial" w:cs="Arial"/>
          <w:b/>
          <w:i/>
          <w:color w:val="000000"/>
          <w:sz w:val="20"/>
          <w:u w:val="single"/>
        </w:rPr>
        <w:t>startups</w:t>
      </w:r>
      <w:r>
        <w:rPr>
          <w:rFonts w:ascii="Arial" w:eastAsia="Arial" w:hAnsi="Arial" w:cs="Arial"/>
          <w:color w:val="000000"/>
          <w:sz w:val="20"/>
        </w:rPr>
        <w:t xml:space="preserve">, social commerce and online lending. All these sectors have been badly hit by the covid-19 crisis. These sectors have several mid-sized </w:t>
      </w:r>
      <w:r>
        <w:rPr>
          <w:rFonts w:ascii="Arial" w:eastAsia="Arial" w:hAnsi="Arial" w:cs="Arial"/>
          <w:b/>
          <w:i/>
          <w:color w:val="000000"/>
          <w:sz w:val="20"/>
          <w:u w:val="single"/>
        </w:rPr>
        <w:t>startups</w:t>
      </w:r>
      <w:r>
        <w:rPr>
          <w:rFonts w:ascii="Arial" w:eastAsia="Arial" w:hAnsi="Arial" w:cs="Arial"/>
          <w:color w:val="000000"/>
          <w:sz w:val="20"/>
        </w:rPr>
        <w:t xml:space="preserve"> that were burning through cash battling each other in order to gain market share. Till now, no clear winners had emerged, even as losses rose.</w:t>
      </w:r>
    </w:p>
    <w:p w14:paraId="1CBD1800" w14:textId="77777777" w:rsidR="00E04757" w:rsidRDefault="00000000">
      <w:pPr>
        <w:spacing w:before="200" w:line="260" w:lineRule="atLeast"/>
        <w:jc w:val="both"/>
      </w:pPr>
      <w:r>
        <w:rPr>
          <w:rFonts w:ascii="Arial" w:eastAsia="Arial" w:hAnsi="Arial" w:cs="Arial"/>
          <w:color w:val="000000"/>
          <w:sz w:val="20"/>
        </w:rPr>
        <w:t xml:space="preserve">"Consolidation of smaller firms in a sector, say a No. 2 and No. 3 player coming together to survive or take on the market leader, only makes sense if their respective investors commit to putting significant capital in the merged entity," said Ritesh </w:t>
      </w:r>
      <w:proofErr w:type="spellStart"/>
      <w:r>
        <w:rPr>
          <w:rFonts w:ascii="Arial" w:eastAsia="Arial" w:hAnsi="Arial" w:cs="Arial"/>
          <w:color w:val="000000"/>
          <w:sz w:val="20"/>
        </w:rPr>
        <w:t>Banglani</w:t>
      </w:r>
      <w:proofErr w:type="spellEnd"/>
      <w:r>
        <w:rPr>
          <w:rFonts w:ascii="Arial" w:eastAsia="Arial" w:hAnsi="Arial" w:cs="Arial"/>
          <w:color w:val="000000"/>
          <w:sz w:val="20"/>
        </w:rPr>
        <w:t>, partner, Stellaris Venture Partners, a Bengaluru-based early-stage venture fund. "But there has to be a strong case for consolidation, otherwise M&amp;A is more a face-saving step for investors."</w:t>
      </w:r>
    </w:p>
    <w:p w14:paraId="1D4E7059" w14:textId="77777777" w:rsidR="00E04757" w:rsidRDefault="00000000">
      <w:pPr>
        <w:spacing w:before="200" w:line="260" w:lineRule="atLeast"/>
        <w:jc w:val="both"/>
      </w:pPr>
      <w:proofErr w:type="spellStart"/>
      <w:r>
        <w:rPr>
          <w:rFonts w:ascii="Arial" w:eastAsia="Arial" w:hAnsi="Arial" w:cs="Arial"/>
          <w:color w:val="000000"/>
          <w:sz w:val="20"/>
        </w:rPr>
        <w:t>Banglani</w:t>
      </w:r>
      <w:proofErr w:type="spellEnd"/>
      <w:r>
        <w:rPr>
          <w:rFonts w:ascii="Arial" w:eastAsia="Arial" w:hAnsi="Arial" w:cs="Arial"/>
          <w:color w:val="000000"/>
          <w:sz w:val="20"/>
        </w:rPr>
        <w:t xml:space="preserve"> added that prices will be attractive for potential acquirers because many companies could struggle to raise capital in this environment.</w:t>
      </w:r>
    </w:p>
    <w:p w14:paraId="6538D096" w14:textId="77777777" w:rsidR="00E04757" w:rsidRDefault="00000000">
      <w:pPr>
        <w:spacing w:before="200" w:line="260" w:lineRule="atLeast"/>
        <w:jc w:val="both"/>
      </w:pPr>
      <w:r>
        <w:rPr>
          <w:rFonts w:ascii="Arial" w:eastAsia="Arial" w:hAnsi="Arial" w:cs="Arial"/>
          <w:color w:val="000000"/>
          <w:sz w:val="20"/>
        </w:rPr>
        <w:t>Already, some large acquisitions have been discussed.</w:t>
      </w:r>
    </w:p>
    <w:p w14:paraId="4FA6E48E" w14:textId="77777777" w:rsidR="00E04757" w:rsidRDefault="00000000">
      <w:pPr>
        <w:spacing w:before="200" w:line="260" w:lineRule="atLeast"/>
        <w:jc w:val="both"/>
      </w:pPr>
      <w:r>
        <w:rPr>
          <w:rFonts w:ascii="Arial" w:eastAsia="Arial" w:hAnsi="Arial" w:cs="Arial"/>
          <w:color w:val="000000"/>
          <w:sz w:val="20"/>
        </w:rPr>
        <w:lastRenderedPageBreak/>
        <w:t xml:space="preserve">Mukesh Ambani's Reliance, which has bought several </w:t>
      </w:r>
      <w:r>
        <w:rPr>
          <w:rFonts w:ascii="Arial" w:eastAsia="Arial" w:hAnsi="Arial" w:cs="Arial"/>
          <w:b/>
          <w:i/>
          <w:color w:val="000000"/>
          <w:sz w:val="20"/>
          <w:u w:val="single"/>
        </w:rPr>
        <w:t>startups</w:t>
      </w:r>
      <w:r>
        <w:rPr>
          <w:rFonts w:ascii="Arial" w:eastAsia="Arial" w:hAnsi="Arial" w:cs="Arial"/>
          <w:color w:val="000000"/>
          <w:sz w:val="20"/>
        </w:rPr>
        <w:t xml:space="preserve"> including Haptik, </w:t>
      </w:r>
      <w:proofErr w:type="spellStart"/>
      <w:r>
        <w:rPr>
          <w:rFonts w:ascii="Arial" w:eastAsia="Arial" w:hAnsi="Arial" w:cs="Arial"/>
          <w:color w:val="000000"/>
          <w:sz w:val="20"/>
        </w:rPr>
        <w:t>Fynd</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Embibe</w:t>
      </w:r>
      <w:proofErr w:type="spellEnd"/>
      <w:r>
        <w:rPr>
          <w:rFonts w:ascii="Arial" w:eastAsia="Arial" w:hAnsi="Arial" w:cs="Arial"/>
          <w:color w:val="000000"/>
          <w:sz w:val="20"/>
        </w:rPr>
        <w:t xml:space="preserve"> over the past two years, is in discussions to buy medicine delivery firm </w:t>
      </w:r>
      <w:proofErr w:type="spellStart"/>
      <w:r>
        <w:rPr>
          <w:rFonts w:ascii="Arial" w:eastAsia="Arial" w:hAnsi="Arial" w:cs="Arial"/>
          <w:color w:val="000000"/>
          <w:sz w:val="20"/>
        </w:rPr>
        <w:t>Netmeds</w:t>
      </w:r>
      <w:proofErr w:type="spellEnd"/>
      <w:r>
        <w:rPr>
          <w:rFonts w:ascii="Arial" w:eastAsia="Arial" w:hAnsi="Arial" w:cs="Arial"/>
          <w:color w:val="000000"/>
          <w:sz w:val="20"/>
        </w:rPr>
        <w:t xml:space="preserve">, according to a person familiar with the matter. The news was reported earlier by The Times of India. Various media outlets have also reported that Zomato held early talks to buy grocery delivery firm </w:t>
      </w:r>
      <w:proofErr w:type="spellStart"/>
      <w:r>
        <w:rPr>
          <w:rFonts w:ascii="Arial" w:eastAsia="Arial" w:hAnsi="Arial" w:cs="Arial"/>
          <w:color w:val="000000"/>
          <w:sz w:val="20"/>
        </w:rPr>
        <w:t>Grofers</w:t>
      </w:r>
      <w:proofErr w:type="spellEnd"/>
      <w:r>
        <w:rPr>
          <w:rFonts w:ascii="Arial" w:eastAsia="Arial" w:hAnsi="Arial" w:cs="Arial"/>
          <w:color w:val="000000"/>
          <w:sz w:val="20"/>
        </w:rPr>
        <w:t xml:space="preserve"> for more than $750 million, though the two companies have denied holding the discussions.</w:t>
      </w:r>
    </w:p>
    <w:p w14:paraId="509B0229" w14:textId="77777777" w:rsidR="00E04757" w:rsidRDefault="00000000">
      <w:pPr>
        <w:spacing w:before="200" w:line="260" w:lineRule="atLeast"/>
        <w:jc w:val="both"/>
      </w:pPr>
      <w:r>
        <w:rPr>
          <w:rFonts w:ascii="Arial" w:eastAsia="Arial" w:hAnsi="Arial" w:cs="Arial"/>
          <w:color w:val="000000"/>
          <w:sz w:val="20"/>
        </w:rPr>
        <w:t xml:space="preserve">Anand </w:t>
      </w:r>
      <w:proofErr w:type="spellStart"/>
      <w:r>
        <w:rPr>
          <w:rFonts w:ascii="Arial" w:eastAsia="Arial" w:hAnsi="Arial" w:cs="Arial"/>
          <w:color w:val="000000"/>
          <w:sz w:val="20"/>
        </w:rPr>
        <w:t>Lunia</w:t>
      </w:r>
      <w:proofErr w:type="spellEnd"/>
      <w:r>
        <w:rPr>
          <w:rFonts w:ascii="Arial" w:eastAsia="Arial" w:hAnsi="Arial" w:cs="Arial"/>
          <w:color w:val="000000"/>
          <w:sz w:val="20"/>
        </w:rPr>
        <w:t xml:space="preserve">, founding partner, India Quotient, an early-stage venture fund in Mumbai, agreed and said that Reliance and other large companies in different sectors may buy internet </w:t>
      </w:r>
      <w:r>
        <w:rPr>
          <w:rFonts w:ascii="Arial" w:eastAsia="Arial" w:hAnsi="Arial" w:cs="Arial"/>
          <w:b/>
          <w:i/>
          <w:color w:val="000000"/>
          <w:sz w:val="20"/>
          <w:u w:val="single"/>
        </w:rPr>
        <w:t>startups</w:t>
      </w:r>
      <w:r>
        <w:rPr>
          <w:rFonts w:ascii="Arial" w:eastAsia="Arial" w:hAnsi="Arial" w:cs="Arial"/>
          <w:color w:val="000000"/>
          <w:sz w:val="20"/>
        </w:rPr>
        <w:t xml:space="preserve"> in higher numbers over the next two years compared with the past.</w:t>
      </w:r>
    </w:p>
    <w:p w14:paraId="65AED248" w14:textId="77777777" w:rsidR="00E04757" w:rsidRDefault="00000000">
      <w:pPr>
        <w:spacing w:before="200" w:line="260" w:lineRule="atLeast"/>
        <w:jc w:val="both"/>
      </w:pPr>
      <w:r>
        <w:rPr>
          <w:rFonts w:ascii="Arial" w:eastAsia="Arial" w:hAnsi="Arial" w:cs="Arial"/>
          <w:color w:val="000000"/>
          <w:sz w:val="20"/>
        </w:rPr>
        <w:t xml:space="preserve">"We will see M&amp;A activity in two cases. One, of the strategic kind, where a big firm makes acquisitions. Because prices are attractive, companies like Reliance may buy more companies, or banks may buy fintech </w:t>
      </w:r>
      <w:r>
        <w:rPr>
          <w:rFonts w:ascii="Arial" w:eastAsia="Arial" w:hAnsi="Arial" w:cs="Arial"/>
          <w:b/>
          <w:i/>
          <w:color w:val="000000"/>
          <w:sz w:val="20"/>
          <w:u w:val="single"/>
        </w:rPr>
        <w:t>startups</w:t>
      </w:r>
      <w:r>
        <w:rPr>
          <w:rFonts w:ascii="Arial" w:eastAsia="Arial" w:hAnsi="Arial" w:cs="Arial"/>
          <w:color w:val="000000"/>
          <w:sz w:val="20"/>
        </w:rPr>
        <w:t xml:space="preserve"> in strategic areas. Second, where investors drive mergers between high-burn companies that aren't doing all that well. There are many sectors that are quite crowded and where many companies have been trying for many years to become big but haven't succeeded. In such a time, where funding is very difficult to get, the investors will decide to throw in the towel and try to merge with the one remaining leader in the space," he said.</w:t>
      </w:r>
    </w:p>
    <w:p w14:paraId="7EC609DD" w14:textId="77777777" w:rsidR="00E04757" w:rsidRDefault="00000000">
      <w:pPr>
        <w:spacing w:before="200" w:line="260" w:lineRule="atLeast"/>
        <w:jc w:val="both"/>
      </w:pPr>
      <w:r>
        <w:rPr>
          <w:rFonts w:ascii="Arial" w:eastAsia="Arial" w:hAnsi="Arial" w:cs="Arial"/>
          <w:color w:val="000000"/>
          <w:sz w:val="20"/>
        </w:rPr>
        <w:t xml:space="preserve">One space that seems ripe for consolidation or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is fintech. Apart from lending, many companies have cropped </w:t>
      </w:r>
      <w:r>
        <w:rPr>
          <w:rFonts w:ascii="Arial" w:eastAsia="Arial" w:hAnsi="Arial" w:cs="Arial"/>
          <w:b/>
          <w:i/>
          <w:color w:val="000000"/>
          <w:sz w:val="20"/>
          <w:u w:val="single"/>
        </w:rPr>
        <w:t>up</w:t>
      </w:r>
      <w:r>
        <w:rPr>
          <w:rFonts w:ascii="Arial" w:eastAsia="Arial" w:hAnsi="Arial" w:cs="Arial"/>
          <w:color w:val="000000"/>
          <w:sz w:val="20"/>
        </w:rPr>
        <w:t xml:space="preserve"> in spaces like payments, wealth management, neo-banking and insurance. Many of these companies have struggled to acquire scale and differentiate themselves. They could become "zombie" firms in this slowdown, prompting their investors to push for distress sales or to cut them loose.</w:t>
      </w:r>
    </w:p>
    <w:p w14:paraId="0E757134" w14:textId="77777777" w:rsidR="00E04757" w:rsidRDefault="00000000">
      <w:pPr>
        <w:spacing w:before="200" w:line="260" w:lineRule="atLeast"/>
        <w:jc w:val="both"/>
      </w:pPr>
      <w:r>
        <w:rPr>
          <w:rFonts w:ascii="Arial" w:eastAsia="Arial" w:hAnsi="Arial" w:cs="Arial"/>
          <w:color w:val="000000"/>
          <w:sz w:val="20"/>
        </w:rPr>
        <w:t xml:space="preserve">"It's a tough market for fintech because the move to profitability has been forcefully accelerated," B. </w:t>
      </w:r>
      <w:proofErr w:type="spellStart"/>
      <w:r>
        <w:rPr>
          <w:rFonts w:ascii="Arial" w:eastAsia="Arial" w:hAnsi="Arial" w:cs="Arial"/>
          <w:color w:val="000000"/>
          <w:sz w:val="20"/>
        </w:rPr>
        <w:t>Amrish</w:t>
      </w:r>
      <w:proofErr w:type="spellEnd"/>
      <w:r>
        <w:rPr>
          <w:rFonts w:ascii="Arial" w:eastAsia="Arial" w:hAnsi="Arial" w:cs="Arial"/>
          <w:color w:val="000000"/>
          <w:sz w:val="20"/>
        </w:rPr>
        <w:t xml:space="preserve"> Rau, chief executive officer of payments firm Pine Labs, said. "We are more likely to see M&amp;A of the distressed kind. Many companies hadn't built solid business models, and they are especially vulnerable now. In lending, for instance, even NBFCs (non-banking financial companies) and some banks are in trouble. How will a lending </w:t>
      </w:r>
      <w:r>
        <w:rPr>
          <w:rFonts w:ascii="Arial" w:eastAsia="Arial" w:hAnsi="Arial" w:cs="Arial"/>
          <w:b/>
          <w:i/>
          <w:color w:val="000000"/>
          <w:sz w:val="20"/>
          <w:u w:val="single"/>
        </w:rPr>
        <w:t>startup</w:t>
      </w:r>
      <w:r>
        <w:rPr>
          <w:rFonts w:ascii="Arial" w:eastAsia="Arial" w:hAnsi="Arial" w:cs="Arial"/>
          <w:color w:val="000000"/>
          <w:sz w:val="20"/>
        </w:rPr>
        <w:t xml:space="preserve"> with a tough model stand a chance? Those companies that hadn't raised capital before this </w:t>
      </w:r>
      <w:r>
        <w:rPr>
          <w:rFonts w:ascii="Arial" w:eastAsia="Arial" w:hAnsi="Arial" w:cs="Arial"/>
          <w:b/>
          <w:i/>
          <w:color w:val="000000"/>
          <w:sz w:val="20"/>
          <w:u w:val="single"/>
        </w:rPr>
        <w:t>started</w:t>
      </w:r>
      <w:r>
        <w:rPr>
          <w:rFonts w:ascii="Arial" w:eastAsia="Arial" w:hAnsi="Arial" w:cs="Arial"/>
          <w:color w:val="000000"/>
          <w:sz w:val="20"/>
        </w:rPr>
        <w:t xml:space="preserve"> will have to consider their options."</w:t>
      </w:r>
    </w:p>
    <w:p w14:paraId="4A848C91" w14:textId="77777777" w:rsidR="00E04757" w:rsidRDefault="00000000">
      <w:pPr>
        <w:spacing w:before="200" w:line="260" w:lineRule="atLeast"/>
        <w:jc w:val="both"/>
      </w:pPr>
      <w:r>
        <w:rPr>
          <w:rFonts w:ascii="Arial" w:eastAsia="Arial" w:hAnsi="Arial" w:cs="Arial"/>
          <w:color w:val="000000"/>
          <w:sz w:val="20"/>
        </w:rPr>
        <w:t>Build over buy</w:t>
      </w:r>
    </w:p>
    <w:p w14:paraId="5A1164C0" w14:textId="77777777" w:rsidR="00E04757" w:rsidRDefault="00000000">
      <w:pPr>
        <w:spacing w:before="200" w:line="260" w:lineRule="atLeast"/>
        <w:jc w:val="both"/>
      </w:pPr>
      <w:r>
        <w:rPr>
          <w:rFonts w:ascii="Arial" w:eastAsia="Arial" w:hAnsi="Arial" w:cs="Arial"/>
          <w:color w:val="000000"/>
          <w:sz w:val="20"/>
        </w:rPr>
        <w:t>While investors are hoping for more and bigger deals by companies like Reliance, they are less hopeful of Indian unicorns (</w:t>
      </w:r>
      <w:r>
        <w:rPr>
          <w:rFonts w:ascii="Arial" w:eastAsia="Arial" w:hAnsi="Arial" w:cs="Arial"/>
          <w:b/>
          <w:i/>
          <w:color w:val="000000"/>
          <w:sz w:val="20"/>
          <w:u w:val="single"/>
        </w:rPr>
        <w:t>startups</w:t>
      </w:r>
      <w:r>
        <w:rPr>
          <w:rFonts w:ascii="Arial" w:eastAsia="Arial" w:hAnsi="Arial" w:cs="Arial"/>
          <w:color w:val="000000"/>
          <w:sz w:val="20"/>
        </w:rPr>
        <w:t xml:space="preserve"> with billion-dollar valuations) making big acquisitions.</w:t>
      </w:r>
    </w:p>
    <w:p w14:paraId="6852FDED" w14:textId="77777777" w:rsidR="00E04757" w:rsidRDefault="00000000">
      <w:pPr>
        <w:spacing w:before="200" w:line="260" w:lineRule="atLeast"/>
        <w:jc w:val="both"/>
      </w:pPr>
      <w:r>
        <w:rPr>
          <w:rFonts w:ascii="Arial" w:eastAsia="Arial" w:hAnsi="Arial" w:cs="Arial"/>
          <w:color w:val="000000"/>
          <w:sz w:val="20"/>
        </w:rPr>
        <w:t xml:space="preserve">Strategic acquisitions by internet companies can be tricky to pull off, as was the case with Snapdeal's acquisition of payments firm </w:t>
      </w:r>
      <w:proofErr w:type="spellStart"/>
      <w:r>
        <w:rPr>
          <w:rFonts w:ascii="Arial" w:eastAsia="Arial" w:hAnsi="Arial" w:cs="Arial"/>
          <w:color w:val="000000"/>
          <w:sz w:val="20"/>
        </w:rPr>
        <w:t>FreeCharge</w:t>
      </w:r>
      <w:proofErr w:type="spellEnd"/>
      <w:r>
        <w:rPr>
          <w:rFonts w:ascii="Arial" w:eastAsia="Arial" w:hAnsi="Arial" w:cs="Arial"/>
          <w:color w:val="000000"/>
          <w:sz w:val="20"/>
        </w:rPr>
        <w:t xml:space="preserve">. After buying </w:t>
      </w:r>
      <w:proofErr w:type="spellStart"/>
      <w:r>
        <w:rPr>
          <w:rFonts w:ascii="Arial" w:eastAsia="Arial" w:hAnsi="Arial" w:cs="Arial"/>
          <w:color w:val="000000"/>
          <w:sz w:val="20"/>
        </w:rPr>
        <w:t>FreeCharge</w:t>
      </w:r>
      <w:proofErr w:type="spellEnd"/>
      <w:r>
        <w:rPr>
          <w:rFonts w:ascii="Arial" w:eastAsia="Arial" w:hAnsi="Arial" w:cs="Arial"/>
          <w:color w:val="000000"/>
          <w:sz w:val="20"/>
        </w:rPr>
        <w:t xml:space="preserve"> for more than $400 million in 2015, Snapdeal was forced to sell the company for just $60 million in 2017 to raise cash in order to stay afloat.</w:t>
      </w:r>
    </w:p>
    <w:p w14:paraId="52E467AE" w14:textId="77777777" w:rsidR="00E04757" w:rsidRDefault="00000000">
      <w:pPr>
        <w:spacing w:before="200" w:line="260" w:lineRule="atLeast"/>
        <w:jc w:val="both"/>
      </w:pPr>
      <w:r>
        <w:rPr>
          <w:rFonts w:ascii="Arial" w:eastAsia="Arial" w:hAnsi="Arial" w:cs="Arial"/>
          <w:color w:val="000000"/>
          <w:sz w:val="20"/>
        </w:rPr>
        <w:t xml:space="preserve">To be sure, apart from </w:t>
      </w:r>
      <w:proofErr w:type="spellStart"/>
      <w:r>
        <w:rPr>
          <w:rFonts w:ascii="Arial" w:eastAsia="Arial" w:hAnsi="Arial" w:cs="Arial"/>
          <w:color w:val="000000"/>
          <w:sz w:val="20"/>
        </w:rPr>
        <w:t>FreeCharge</w:t>
      </w:r>
      <w:proofErr w:type="spellEnd"/>
      <w:r>
        <w:rPr>
          <w:rFonts w:ascii="Arial" w:eastAsia="Arial" w:hAnsi="Arial" w:cs="Arial"/>
          <w:color w:val="000000"/>
          <w:sz w:val="20"/>
        </w:rPr>
        <w:t xml:space="preserve">, some of the largest acquisitions in the Indian </w:t>
      </w:r>
      <w:r>
        <w:rPr>
          <w:rFonts w:ascii="Arial" w:eastAsia="Arial" w:hAnsi="Arial" w:cs="Arial"/>
          <w:b/>
          <w:i/>
          <w:color w:val="000000"/>
          <w:sz w:val="20"/>
          <w:u w:val="single"/>
        </w:rPr>
        <w:t>startup</w:t>
      </w:r>
      <w:r>
        <w:rPr>
          <w:rFonts w:ascii="Arial" w:eastAsia="Arial" w:hAnsi="Arial" w:cs="Arial"/>
          <w:color w:val="000000"/>
          <w:sz w:val="20"/>
        </w:rPr>
        <w:t xml:space="preserve"> ecosystem have worked out well for the buyers and their investors. For instance, Flipkart's acquisitions of Myntra and PhonePe; </w:t>
      </w:r>
      <w:proofErr w:type="spellStart"/>
      <w:r>
        <w:rPr>
          <w:rFonts w:ascii="Arial" w:eastAsia="Arial" w:hAnsi="Arial" w:cs="Arial"/>
          <w:color w:val="000000"/>
          <w:sz w:val="20"/>
        </w:rPr>
        <w:t>PayU's</w:t>
      </w:r>
      <w:proofErr w:type="spellEnd"/>
      <w:r>
        <w:rPr>
          <w:rFonts w:ascii="Arial" w:eastAsia="Arial" w:hAnsi="Arial" w:cs="Arial"/>
          <w:color w:val="000000"/>
          <w:sz w:val="20"/>
        </w:rPr>
        <w:t xml:space="preserve"> acquisition of Citrus Pay; and Naspers' buy of RedBus have all yielded windfall gains for the respective acquirers.</w:t>
      </w:r>
    </w:p>
    <w:p w14:paraId="1F6A5E59" w14:textId="77777777" w:rsidR="00E04757" w:rsidRDefault="00000000">
      <w:pPr>
        <w:spacing w:before="200" w:line="260" w:lineRule="atLeast"/>
        <w:jc w:val="both"/>
      </w:pPr>
      <w:r>
        <w:rPr>
          <w:rFonts w:ascii="Arial" w:eastAsia="Arial" w:hAnsi="Arial" w:cs="Arial"/>
          <w:color w:val="000000"/>
          <w:sz w:val="20"/>
        </w:rPr>
        <w:t>Still, in this environment, when many of India's most valuable unicorns like Oyo and Ola are battling for survival, acquisitions by them are unlikely. Even the few unicorns that are thriving in the covid-19 crisis are hesitant to make big bets.</w:t>
      </w:r>
    </w:p>
    <w:p w14:paraId="4EB23188" w14:textId="77777777" w:rsidR="00E04757" w:rsidRDefault="00000000">
      <w:pPr>
        <w:spacing w:before="200" w:line="260" w:lineRule="atLeast"/>
        <w:jc w:val="both"/>
      </w:pPr>
      <w:proofErr w:type="spellStart"/>
      <w:r>
        <w:rPr>
          <w:rFonts w:ascii="Arial" w:eastAsia="Arial" w:hAnsi="Arial" w:cs="Arial"/>
          <w:color w:val="000000"/>
          <w:sz w:val="20"/>
        </w:rPr>
        <w:t>PolicyBazaar</w:t>
      </w:r>
      <w:proofErr w:type="spellEnd"/>
      <w:r>
        <w:rPr>
          <w:rFonts w:ascii="Arial" w:eastAsia="Arial" w:hAnsi="Arial" w:cs="Arial"/>
          <w:color w:val="000000"/>
          <w:sz w:val="20"/>
        </w:rPr>
        <w:t xml:space="preserve"> is a case in point. Along with </w:t>
      </w:r>
      <w:proofErr w:type="spellStart"/>
      <w:r>
        <w:rPr>
          <w:rFonts w:ascii="Arial" w:eastAsia="Arial" w:hAnsi="Arial" w:cs="Arial"/>
          <w:color w:val="000000"/>
          <w:sz w:val="20"/>
        </w:rPr>
        <w:t>Bigbasket</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Byju's</w:t>
      </w:r>
      <w:proofErr w:type="spellEnd"/>
      <w:r>
        <w:rPr>
          <w:rFonts w:ascii="Arial" w:eastAsia="Arial" w:hAnsi="Arial" w:cs="Arial"/>
          <w:color w:val="000000"/>
          <w:sz w:val="20"/>
        </w:rPr>
        <w:t xml:space="preserve">, the insurance retailer is one of the few large internet </w:t>
      </w:r>
      <w:r>
        <w:rPr>
          <w:rFonts w:ascii="Arial" w:eastAsia="Arial" w:hAnsi="Arial" w:cs="Arial"/>
          <w:b/>
          <w:i/>
          <w:color w:val="000000"/>
          <w:sz w:val="20"/>
          <w:u w:val="single"/>
        </w:rPr>
        <w:t>startups</w:t>
      </w:r>
      <w:r>
        <w:rPr>
          <w:rFonts w:ascii="Arial" w:eastAsia="Arial" w:hAnsi="Arial" w:cs="Arial"/>
          <w:color w:val="000000"/>
          <w:sz w:val="20"/>
        </w:rPr>
        <w:t xml:space="preserve"> that hasn't been hurt by the covid-19 crisis. </w:t>
      </w:r>
      <w:proofErr w:type="spellStart"/>
      <w:r>
        <w:rPr>
          <w:rFonts w:ascii="Arial" w:eastAsia="Arial" w:hAnsi="Arial" w:cs="Arial"/>
          <w:color w:val="000000"/>
          <w:sz w:val="20"/>
        </w:rPr>
        <w:t>PolicyBazaar</w:t>
      </w:r>
      <w:proofErr w:type="spellEnd"/>
      <w:r>
        <w:rPr>
          <w:rFonts w:ascii="Arial" w:eastAsia="Arial" w:hAnsi="Arial" w:cs="Arial"/>
          <w:color w:val="000000"/>
          <w:sz w:val="20"/>
        </w:rPr>
        <w:t>, in fact, has increased its advertising spending to cash in on the increasing demand for health and life insurance and expand its market share. It is better-placed than most others to make a risky acquisition.</w:t>
      </w:r>
    </w:p>
    <w:p w14:paraId="252306E6" w14:textId="77777777" w:rsidR="00E04757" w:rsidRDefault="00000000">
      <w:pPr>
        <w:spacing w:before="200" w:line="260" w:lineRule="atLeast"/>
        <w:jc w:val="both"/>
      </w:pPr>
      <w:r>
        <w:rPr>
          <w:rFonts w:ascii="Arial" w:eastAsia="Arial" w:hAnsi="Arial" w:cs="Arial"/>
          <w:color w:val="000000"/>
          <w:sz w:val="20"/>
        </w:rPr>
        <w:t xml:space="preserve">Last year, </w:t>
      </w:r>
      <w:proofErr w:type="spellStart"/>
      <w:r>
        <w:rPr>
          <w:rFonts w:ascii="Arial" w:eastAsia="Arial" w:hAnsi="Arial" w:cs="Arial"/>
          <w:color w:val="000000"/>
          <w:sz w:val="20"/>
        </w:rPr>
        <w:t>PolicyBazaar</w:t>
      </w:r>
      <w:proofErr w:type="spellEnd"/>
      <w:r>
        <w:rPr>
          <w:rFonts w:ascii="Arial" w:eastAsia="Arial" w:hAnsi="Arial" w:cs="Arial"/>
          <w:color w:val="000000"/>
          <w:sz w:val="20"/>
        </w:rPr>
        <w:t xml:space="preserve"> asked an executive to bring attractive acquisition targets to the company's notice. Over the past eight months, </w:t>
      </w:r>
      <w:proofErr w:type="spellStart"/>
      <w:r>
        <w:rPr>
          <w:rFonts w:ascii="Arial" w:eastAsia="Arial" w:hAnsi="Arial" w:cs="Arial"/>
          <w:color w:val="000000"/>
          <w:sz w:val="20"/>
        </w:rPr>
        <w:t>PolicyBazaar</w:t>
      </w:r>
      <w:proofErr w:type="spellEnd"/>
      <w:r>
        <w:rPr>
          <w:rFonts w:ascii="Arial" w:eastAsia="Arial" w:hAnsi="Arial" w:cs="Arial"/>
          <w:color w:val="000000"/>
          <w:sz w:val="20"/>
        </w:rPr>
        <w:t xml:space="preserve"> has vetted 15-20 companies every month. Yet, the company found "nothing worth buying," said </w:t>
      </w:r>
      <w:proofErr w:type="spellStart"/>
      <w:r>
        <w:rPr>
          <w:rFonts w:ascii="Arial" w:eastAsia="Arial" w:hAnsi="Arial" w:cs="Arial"/>
          <w:color w:val="000000"/>
          <w:sz w:val="20"/>
        </w:rPr>
        <w:t>PolicyBazaar</w:t>
      </w:r>
      <w:proofErr w:type="spellEnd"/>
      <w:r>
        <w:rPr>
          <w:rFonts w:ascii="Arial" w:eastAsia="Arial" w:hAnsi="Arial" w:cs="Arial"/>
          <w:color w:val="000000"/>
          <w:sz w:val="20"/>
        </w:rPr>
        <w:t xml:space="preserve"> co-founder and group chief executive officer </w:t>
      </w:r>
      <w:proofErr w:type="spellStart"/>
      <w:r>
        <w:rPr>
          <w:rFonts w:ascii="Arial" w:eastAsia="Arial" w:hAnsi="Arial" w:cs="Arial"/>
          <w:color w:val="000000"/>
          <w:sz w:val="20"/>
        </w:rPr>
        <w:t>Yashish</w:t>
      </w:r>
      <w:proofErr w:type="spellEnd"/>
      <w:r>
        <w:rPr>
          <w:rFonts w:ascii="Arial" w:eastAsia="Arial" w:hAnsi="Arial" w:cs="Arial"/>
          <w:color w:val="000000"/>
          <w:sz w:val="20"/>
        </w:rPr>
        <w:t xml:space="preserve"> Dahiya.</w:t>
      </w:r>
    </w:p>
    <w:p w14:paraId="4BCC6CE3" w14:textId="77777777" w:rsidR="00E04757" w:rsidRDefault="00000000">
      <w:pPr>
        <w:spacing w:before="200" w:line="260" w:lineRule="atLeast"/>
        <w:jc w:val="both"/>
      </w:pPr>
      <w:r>
        <w:rPr>
          <w:rFonts w:ascii="Arial" w:eastAsia="Arial" w:hAnsi="Arial" w:cs="Arial"/>
          <w:color w:val="000000"/>
          <w:sz w:val="20"/>
        </w:rPr>
        <w:lastRenderedPageBreak/>
        <w:t>"We just didn't think it adds value to us. In cases where we found something interesting, we looked at whether we should buy it or do it in-house, and doing it in-house seemed to be much easier. We figured that with one or two employees we can build it, so why bother? If we find that somebody has built a product that we can't replicate in six months and that adds value, we'll certainly buy. But we haven't found that yet," Dahiya said.</w:t>
      </w:r>
    </w:p>
    <w:p w14:paraId="7C7A174E" w14:textId="77777777" w:rsidR="00E04757" w:rsidRDefault="00000000">
      <w:pPr>
        <w:spacing w:before="200" w:line="260" w:lineRule="atLeast"/>
        <w:jc w:val="both"/>
      </w:pPr>
      <w:r>
        <w:rPr>
          <w:rFonts w:ascii="Arial" w:eastAsia="Arial" w:hAnsi="Arial" w:cs="Arial"/>
          <w:color w:val="000000"/>
          <w:sz w:val="20"/>
        </w:rPr>
        <w:t xml:space="preserve">One reason behind </w:t>
      </w:r>
      <w:proofErr w:type="spellStart"/>
      <w:r>
        <w:rPr>
          <w:rFonts w:ascii="Arial" w:eastAsia="Arial" w:hAnsi="Arial" w:cs="Arial"/>
          <w:color w:val="000000"/>
          <w:sz w:val="20"/>
        </w:rPr>
        <w:t>PolicyBazaar's</w:t>
      </w:r>
      <w:proofErr w:type="spellEnd"/>
      <w:r>
        <w:rPr>
          <w:rFonts w:ascii="Arial" w:eastAsia="Arial" w:hAnsi="Arial" w:cs="Arial"/>
          <w:color w:val="000000"/>
          <w:sz w:val="20"/>
        </w:rPr>
        <w:t xml:space="preserve"> avoidance of M&amp;A is that the company has found valuations to be "inflated." "The other reason is that people just haven't done that much ground-breaking stuff. If somebody has gone and let's say build a partnership with an insurance company where they are selling some new policy, we could replicate that (easily)," Dahiya added.</w:t>
      </w:r>
    </w:p>
    <w:p w14:paraId="72DCF92E" w14:textId="77777777" w:rsidR="00E04757" w:rsidRDefault="00000000">
      <w:pPr>
        <w:spacing w:before="200" w:line="260" w:lineRule="atLeast"/>
        <w:jc w:val="both"/>
      </w:pPr>
      <w:r>
        <w:rPr>
          <w:rFonts w:ascii="Arial" w:eastAsia="Arial" w:hAnsi="Arial" w:cs="Arial"/>
          <w:color w:val="000000"/>
          <w:sz w:val="20"/>
        </w:rPr>
        <w:t>In conclusion</w:t>
      </w:r>
    </w:p>
    <w:p w14:paraId="22503EA4" w14:textId="77777777" w:rsidR="00E04757" w:rsidRDefault="00000000">
      <w:pPr>
        <w:spacing w:before="200" w:line="260" w:lineRule="atLeast"/>
        <w:jc w:val="both"/>
      </w:pPr>
      <w:r>
        <w:rPr>
          <w:rFonts w:ascii="Arial" w:eastAsia="Arial" w:hAnsi="Arial" w:cs="Arial"/>
          <w:color w:val="000000"/>
          <w:sz w:val="20"/>
        </w:rPr>
        <w:t xml:space="preserve">Another factor that complicates M&amp;A, at least among unicorns, is the fear of the antitrust regulator. In the past, food delivery companies </w:t>
      </w:r>
      <w:proofErr w:type="spellStart"/>
      <w:r>
        <w:rPr>
          <w:rFonts w:ascii="Arial" w:eastAsia="Arial" w:hAnsi="Arial" w:cs="Arial"/>
          <w:color w:val="000000"/>
          <w:sz w:val="20"/>
        </w:rPr>
        <w:t>Swiggy</w:t>
      </w:r>
      <w:proofErr w:type="spellEnd"/>
      <w:r>
        <w:rPr>
          <w:rFonts w:ascii="Arial" w:eastAsia="Arial" w:hAnsi="Arial" w:cs="Arial"/>
          <w:color w:val="000000"/>
          <w:sz w:val="20"/>
        </w:rPr>
        <w:t xml:space="preserve"> and Zomato, as well as the two largest transportation apps, Uber India and Ola, have considered merging.</w:t>
      </w:r>
    </w:p>
    <w:p w14:paraId="7B7FE6D3" w14:textId="77777777" w:rsidR="00E04757" w:rsidRDefault="00000000">
      <w:pPr>
        <w:spacing w:before="200" w:line="260" w:lineRule="atLeast"/>
        <w:jc w:val="both"/>
      </w:pPr>
      <w:r>
        <w:rPr>
          <w:rFonts w:ascii="Arial" w:eastAsia="Arial" w:hAnsi="Arial" w:cs="Arial"/>
          <w:color w:val="000000"/>
          <w:sz w:val="20"/>
        </w:rPr>
        <w:t>But apart from the disinclination of the founders of these companies to join hands with their rivals, what stopped merger talks from moving forward was the belief that a combination would be opposed by the Competition Commission of India (CCI).</w:t>
      </w:r>
    </w:p>
    <w:p w14:paraId="74C73744" w14:textId="77777777" w:rsidR="00E04757" w:rsidRDefault="00000000">
      <w:pPr>
        <w:spacing w:before="200" w:line="260" w:lineRule="atLeast"/>
        <w:jc w:val="both"/>
      </w:pPr>
      <w:r>
        <w:rPr>
          <w:rFonts w:ascii="Arial" w:eastAsia="Arial" w:hAnsi="Arial" w:cs="Arial"/>
          <w:color w:val="000000"/>
          <w:sz w:val="20"/>
        </w:rPr>
        <w:t>The same belief played a part in Flipkart choosing to sell itself to Walmart instead of Amazon in 2018.</w:t>
      </w:r>
    </w:p>
    <w:p w14:paraId="19A02D68" w14:textId="77777777" w:rsidR="00E04757" w:rsidRDefault="00000000">
      <w:pPr>
        <w:spacing w:before="200" w:line="260" w:lineRule="atLeast"/>
        <w:jc w:val="both"/>
      </w:pPr>
      <w:r>
        <w:rPr>
          <w:rFonts w:ascii="Arial" w:eastAsia="Arial" w:hAnsi="Arial" w:cs="Arial"/>
          <w:color w:val="000000"/>
          <w:sz w:val="20"/>
        </w:rPr>
        <w:t>"It is unlikely that there will be consolidation among unicorns. In most sectors, there are virtual duopolies. The CCI has been very active in the internet space, so it is unlikely that they will approve of two big internet companies in a sector coming together," a venture capitalist said, on condition of anonymity.</w:t>
      </w:r>
    </w:p>
    <w:p w14:paraId="30FAB271" w14:textId="77777777" w:rsidR="00E04757" w:rsidRDefault="00000000">
      <w:pPr>
        <w:spacing w:before="240" w:line="260" w:lineRule="atLeast"/>
        <w:jc w:val="both"/>
      </w:pPr>
      <w:r>
        <w:rPr>
          <w:rFonts w:ascii="Arial" w:eastAsia="Arial" w:hAnsi="Arial" w:cs="Arial"/>
          <w:color w:val="000000"/>
          <w:sz w:val="20"/>
        </w:rPr>
        <w:t xml:space="preserve">Published by HT Digital Content Services with permission from MINT. For any query with respect to this article or any other content requirement, please contact Editor at </w:t>
      </w:r>
      <w:hyperlink r:id="rId792" w:history="1">
        <w:r>
          <w:rPr>
            <w:rFonts w:ascii="Arial" w:eastAsia="Arial" w:hAnsi="Arial" w:cs="Arial"/>
            <w:i/>
            <w:color w:val="0077CC"/>
            <w:sz w:val="20"/>
            <w:u w:val="single"/>
            <w:shd w:val="clear" w:color="auto" w:fill="FFFFFF"/>
          </w:rPr>
          <w:t>contentservices@htlive.com</w:t>
        </w:r>
      </w:hyperlink>
    </w:p>
    <w:p w14:paraId="1C9C73B7"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10, 2020</w:t>
      </w:r>
    </w:p>
    <w:p w14:paraId="39100514" w14:textId="77777777" w:rsidR="00E04757" w:rsidRDefault="00E04757"/>
    <w:p w14:paraId="369FA2B0" w14:textId="77777777" w:rsidR="00E04757" w:rsidRDefault="00000000">
      <w:pPr>
        <w:ind w:left="200"/>
        <w:sectPr w:rsidR="00E04757">
          <w:type w:val="continuous"/>
          <w:pgSz w:w="12240" w:h="15840"/>
          <w:pgMar w:top="840" w:right="1000" w:bottom="840" w:left="1000" w:header="400" w:footer="400" w:gutter="0"/>
          <w:cols w:space="720"/>
        </w:sectPr>
      </w:pPr>
      <w:r>
        <w:br/>
      </w:r>
      <w:r>
        <w:pict w14:anchorId="70DD4CDC">
          <v:line id="_x0000_s2222" style="position:absolute;left:0;text-align:left;z-index:251765760;mso-position-horizontal-relative:text;mso-position-vertical-relative:text" from="0,10pt" to="512pt,10pt" strokeweight="1pt"/>
        </w:pict>
      </w:r>
      <w:r>
        <w:rPr>
          <w:rFonts w:ascii="Arial" w:eastAsia="Arial" w:hAnsi="Arial" w:cs="Arial"/>
          <w:b/>
          <w:color w:val="767676"/>
          <w:sz w:val="16"/>
        </w:rPr>
        <w:t>End of Document</w:t>
      </w:r>
    </w:p>
    <w:p w14:paraId="25310C49" w14:textId="77777777" w:rsidR="00E04757" w:rsidRDefault="00E04757">
      <w:pPr>
        <w:sectPr w:rsidR="00E04757">
          <w:headerReference w:type="even" r:id="rId793"/>
          <w:headerReference w:type="default" r:id="rId794"/>
          <w:footerReference w:type="even" r:id="rId795"/>
          <w:footerReference w:type="default" r:id="rId796"/>
          <w:headerReference w:type="first" r:id="rId797"/>
          <w:footerReference w:type="first" r:id="rId798"/>
          <w:pgSz w:w="12240" w:h="15840"/>
          <w:pgMar w:top="840" w:right="1000" w:bottom="840" w:left="1000" w:header="400" w:footer="400" w:gutter="0"/>
          <w:cols w:space="720"/>
          <w:titlePg/>
        </w:sectPr>
      </w:pPr>
    </w:p>
    <w:p w14:paraId="65B117E5" w14:textId="77777777" w:rsidR="00E04757" w:rsidRDefault="00E04757">
      <w:bookmarkStart w:id="106" w:name="Bookmark_54"/>
      <w:bookmarkEnd w:id="106"/>
    </w:p>
    <w:p w14:paraId="55EEA20D" w14:textId="77777777" w:rsidR="00E04757" w:rsidRDefault="00000000">
      <w:r>
        <w:pict w14:anchorId="74DA7B9F">
          <v:shape id="_x0000_i1094" type="#_x0000_t75" alt="LexisNexis®" style="width:148pt;height:30pt">
            <v:imagedata r:id="rId7" o:title=""/>
          </v:shape>
        </w:pict>
      </w:r>
      <w:r>
        <w:cr/>
      </w:r>
    </w:p>
    <w:p w14:paraId="3ECBC236" w14:textId="77777777" w:rsidR="00E04757" w:rsidRDefault="00000000">
      <w:pPr>
        <w:spacing w:before="240" w:after="200" w:line="340" w:lineRule="atLeast"/>
        <w:jc w:val="center"/>
        <w:outlineLvl w:val="0"/>
        <w:rPr>
          <w:rFonts w:ascii="Arial" w:hAnsi="Arial" w:cs="Arial"/>
          <w:b/>
          <w:bCs/>
          <w:kern w:val="32"/>
          <w:sz w:val="32"/>
          <w:szCs w:val="32"/>
        </w:rPr>
      </w:pPr>
      <w:hyperlink r:id="rId799" w:history="1">
        <w:r>
          <w:rPr>
            <w:rFonts w:ascii="Arial" w:eastAsia="Arial" w:hAnsi="Arial" w:cs="Arial"/>
            <w:b/>
            <w:bCs/>
            <w:i/>
            <w:color w:val="0077CC"/>
            <w:kern w:val="32"/>
            <w:sz w:val="28"/>
            <w:szCs w:val="32"/>
            <w:u w:val="single"/>
            <w:shd w:val="clear" w:color="auto" w:fill="FFFFFF"/>
          </w:rPr>
          <w:t xml:space="preserve">AS HEAT RISES, </w:t>
        </w:r>
      </w:hyperlink>
      <w:hyperlink r:id="rId800" w:history="1">
        <w:r>
          <w:rPr>
            <w:rFonts w:ascii="Arial" w:eastAsia="Arial" w:hAnsi="Arial" w:cs="Arial"/>
            <w:b/>
            <w:bCs/>
            <w:i/>
            <w:color w:val="0077CC"/>
            <w:kern w:val="32"/>
            <w:sz w:val="28"/>
            <w:szCs w:val="32"/>
            <w:u w:val="single"/>
            <w:shd w:val="clear" w:color="auto" w:fill="FFFFFF"/>
          </w:rPr>
          <w:t>STARTUPS</w:t>
        </w:r>
      </w:hyperlink>
      <w:hyperlink r:id="rId801" w:history="1">
        <w:r>
          <w:rPr>
            <w:rFonts w:ascii="Arial" w:eastAsia="Arial" w:hAnsi="Arial" w:cs="Arial"/>
            <w:b/>
            <w:bCs/>
            <w:i/>
            <w:color w:val="0077CC"/>
            <w:kern w:val="32"/>
            <w:sz w:val="28"/>
            <w:szCs w:val="32"/>
            <w:u w:val="single"/>
            <w:shd w:val="clear" w:color="auto" w:fill="FFFFFF"/>
          </w:rPr>
          <w:t xml:space="preserve"> HEAD TO THE DEALS TABLE</w:t>
        </w:r>
      </w:hyperlink>
    </w:p>
    <w:p w14:paraId="29E66444" w14:textId="77777777" w:rsidR="00E04757" w:rsidRDefault="00000000">
      <w:pPr>
        <w:spacing w:before="120" w:line="260" w:lineRule="atLeast"/>
        <w:jc w:val="center"/>
      </w:pPr>
      <w:proofErr w:type="spellStart"/>
      <w:r>
        <w:rPr>
          <w:rFonts w:ascii="Arial" w:eastAsia="Arial" w:hAnsi="Arial" w:cs="Arial"/>
          <w:color w:val="000000"/>
          <w:sz w:val="20"/>
        </w:rPr>
        <w:t>MintAsia</w:t>
      </w:r>
      <w:proofErr w:type="spellEnd"/>
      <w:r>
        <w:rPr>
          <w:rFonts w:ascii="Arial" w:eastAsia="Arial" w:hAnsi="Arial" w:cs="Arial"/>
          <w:color w:val="000000"/>
          <w:sz w:val="20"/>
        </w:rPr>
        <w:t xml:space="preserve"> (India)</w:t>
      </w:r>
    </w:p>
    <w:p w14:paraId="06A14598" w14:textId="77777777" w:rsidR="00E04757" w:rsidRDefault="00000000">
      <w:pPr>
        <w:spacing w:before="120" w:line="260" w:lineRule="atLeast"/>
        <w:jc w:val="center"/>
      </w:pPr>
      <w:r>
        <w:rPr>
          <w:rFonts w:ascii="Arial" w:eastAsia="Arial" w:hAnsi="Arial" w:cs="Arial"/>
          <w:color w:val="000000"/>
          <w:sz w:val="20"/>
        </w:rPr>
        <w:t>May 15, 2020 Friday</w:t>
      </w:r>
    </w:p>
    <w:p w14:paraId="73F7973B" w14:textId="77777777" w:rsidR="00E04757" w:rsidRDefault="00E04757">
      <w:pPr>
        <w:spacing w:line="240" w:lineRule="atLeast"/>
        <w:jc w:val="both"/>
      </w:pPr>
    </w:p>
    <w:p w14:paraId="7C71A96B" w14:textId="77777777" w:rsidR="00E04757" w:rsidRDefault="00000000">
      <w:pPr>
        <w:spacing w:before="120" w:line="220" w:lineRule="atLeast"/>
      </w:pPr>
      <w:r>
        <w:br/>
      </w:r>
      <w:r>
        <w:rPr>
          <w:rFonts w:ascii="Arial" w:eastAsia="Arial" w:hAnsi="Arial" w:cs="Arial"/>
          <w:color w:val="000000"/>
          <w:sz w:val="16"/>
        </w:rPr>
        <w:t>Copyright 2020 HT Media All Rights Reserved</w:t>
      </w:r>
    </w:p>
    <w:p w14:paraId="2F7D58CC"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1998 words</w:t>
      </w:r>
    </w:p>
    <w:p w14:paraId="76C44560" w14:textId="77777777" w:rsidR="00E04757"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Mumbai </w:t>
      </w:r>
    </w:p>
    <w:p w14:paraId="62A667B6" w14:textId="77777777" w:rsidR="00E04757" w:rsidRDefault="00000000">
      <w:pPr>
        <w:keepNext/>
        <w:spacing w:before="240" w:line="340" w:lineRule="atLeast"/>
      </w:pPr>
      <w:bookmarkStart w:id="107" w:name="Body_52"/>
      <w:bookmarkEnd w:id="107"/>
      <w:r>
        <w:rPr>
          <w:rFonts w:ascii="Arial" w:eastAsia="Arial" w:hAnsi="Arial" w:cs="Arial"/>
          <w:b/>
          <w:color w:val="000000"/>
          <w:sz w:val="28"/>
        </w:rPr>
        <w:t>Body</w:t>
      </w:r>
    </w:p>
    <w:p w14:paraId="24E5AA6E" w14:textId="77777777" w:rsidR="00E04757" w:rsidRDefault="00000000">
      <w:pPr>
        <w:spacing w:line="60" w:lineRule="exact"/>
      </w:pPr>
      <w:r>
        <w:pict w14:anchorId="7CC56B95">
          <v:line id="_x0000_s2224" style="position:absolute;z-index:251766784" from="0,2pt" to="512pt,2pt" strokecolor="#009ddb" strokeweight="2pt">
            <w10:wrap type="topAndBottom"/>
          </v:line>
        </w:pict>
      </w:r>
    </w:p>
    <w:p w14:paraId="19C7F45D" w14:textId="77777777" w:rsidR="00E04757" w:rsidRDefault="00E04757"/>
    <w:p w14:paraId="26F64251" w14:textId="77777777" w:rsidR="00E04757" w:rsidRDefault="00000000">
      <w:pPr>
        <w:spacing w:before="200" w:line="260" w:lineRule="atLeast"/>
        <w:jc w:val="both"/>
      </w:pPr>
      <w:r>
        <w:rPr>
          <w:rFonts w:ascii="Arial" w:eastAsia="Arial" w:hAnsi="Arial" w:cs="Arial"/>
          <w:color w:val="000000"/>
          <w:sz w:val="20"/>
        </w:rPr>
        <w:t xml:space="preserve">Mumbai, May 15 -- As the novel coronavirus </w:t>
      </w:r>
      <w:r>
        <w:rPr>
          <w:rFonts w:ascii="Arial" w:eastAsia="Arial" w:hAnsi="Arial" w:cs="Arial"/>
          <w:b/>
          <w:i/>
          <w:color w:val="000000"/>
          <w:sz w:val="20"/>
          <w:u w:val="single"/>
        </w:rPr>
        <w:t>started</w:t>
      </w:r>
      <w:r>
        <w:rPr>
          <w:rFonts w:ascii="Arial" w:eastAsia="Arial" w:hAnsi="Arial" w:cs="Arial"/>
          <w:color w:val="000000"/>
          <w:sz w:val="20"/>
        </w:rPr>
        <w:t xml:space="preserve"> spreading rapidly across the country in the second week of March, internet </w:t>
      </w:r>
      <w:r>
        <w:rPr>
          <w:rFonts w:ascii="Arial" w:eastAsia="Arial" w:hAnsi="Arial" w:cs="Arial"/>
          <w:b/>
          <w:i/>
          <w:color w:val="000000"/>
          <w:sz w:val="20"/>
          <w:u w:val="single"/>
        </w:rPr>
        <w:t>startups</w:t>
      </w:r>
      <w:r>
        <w:rPr>
          <w:rFonts w:ascii="Arial" w:eastAsia="Arial" w:hAnsi="Arial" w:cs="Arial"/>
          <w:color w:val="000000"/>
          <w:sz w:val="20"/>
        </w:rPr>
        <w:t xml:space="preserve"> were among the first off the block to adopt work from home (WFH) policies. An entrepreneur Mint spoke to attributed this to the fact that </w:t>
      </w:r>
      <w:r>
        <w:rPr>
          <w:rFonts w:ascii="Arial" w:eastAsia="Arial" w:hAnsi="Arial" w:cs="Arial"/>
          <w:b/>
          <w:i/>
          <w:color w:val="000000"/>
          <w:sz w:val="20"/>
          <w:u w:val="single"/>
        </w:rPr>
        <w:t>startups</w:t>
      </w:r>
      <w:r>
        <w:rPr>
          <w:rFonts w:ascii="Arial" w:eastAsia="Arial" w:hAnsi="Arial" w:cs="Arial"/>
          <w:color w:val="000000"/>
          <w:sz w:val="20"/>
        </w:rPr>
        <w:t xml:space="preserve"> grasp the concept of "virality" far better than other companies. Yet, many </w:t>
      </w:r>
      <w:r>
        <w:rPr>
          <w:rFonts w:ascii="Arial" w:eastAsia="Arial" w:hAnsi="Arial" w:cs="Arial"/>
          <w:b/>
          <w:i/>
          <w:color w:val="000000"/>
          <w:sz w:val="20"/>
          <w:u w:val="single"/>
        </w:rPr>
        <w:t>startups</w:t>
      </w:r>
      <w:r>
        <w:rPr>
          <w:rFonts w:ascii="Arial" w:eastAsia="Arial" w:hAnsi="Arial" w:cs="Arial"/>
          <w:color w:val="000000"/>
          <w:sz w:val="20"/>
        </w:rPr>
        <w:t xml:space="preserve"> had remained more or less sanguine then about their prospects, convinced that no matter how bad things got, demand for digital products and services would soar as the fear of transmission would keep hundreds of millions of people at home. Two months later, that optimism has turned into dread. At many companies, revenues have vanished, supply chains have been thrown into disarray and piling costs have depleted cash reserves. </w:t>
      </w:r>
    </w:p>
    <w:p w14:paraId="505AEF8C" w14:textId="77777777" w:rsidR="00E04757" w:rsidRDefault="00000000">
      <w:pPr>
        <w:spacing w:before="200" w:line="260" w:lineRule="atLeast"/>
        <w:jc w:val="both"/>
      </w:pPr>
      <w:r>
        <w:rPr>
          <w:rFonts w:ascii="Arial" w:eastAsia="Arial" w:hAnsi="Arial" w:cs="Arial"/>
          <w:color w:val="000000"/>
          <w:sz w:val="20"/>
        </w:rPr>
        <w:t xml:space="preserve">Even after the national lockdown ends on 17 May, demand is likely to remain weak for a long time. Sales will fluctuate wildly for several months depending on outbreaks of the virus and attendant lockdowns, making efficient cost management tough or impossible, especially for those </w:t>
      </w:r>
      <w:r>
        <w:rPr>
          <w:rFonts w:ascii="Arial" w:eastAsia="Arial" w:hAnsi="Arial" w:cs="Arial"/>
          <w:b/>
          <w:i/>
          <w:color w:val="000000"/>
          <w:sz w:val="20"/>
          <w:u w:val="single"/>
        </w:rPr>
        <w:t>startups</w:t>
      </w:r>
      <w:r>
        <w:rPr>
          <w:rFonts w:ascii="Arial" w:eastAsia="Arial" w:hAnsi="Arial" w:cs="Arial"/>
          <w:color w:val="000000"/>
          <w:sz w:val="20"/>
        </w:rPr>
        <w:t xml:space="preserve"> that have physical operations. Even before covid-19 struck, loss-making internet </w:t>
      </w:r>
      <w:r>
        <w:rPr>
          <w:rFonts w:ascii="Arial" w:eastAsia="Arial" w:hAnsi="Arial" w:cs="Arial"/>
          <w:b/>
          <w:i/>
          <w:color w:val="000000"/>
          <w:sz w:val="20"/>
          <w:u w:val="single"/>
        </w:rPr>
        <w:t>startups</w:t>
      </w:r>
      <w:r>
        <w:rPr>
          <w:rFonts w:ascii="Arial" w:eastAsia="Arial" w:hAnsi="Arial" w:cs="Arial"/>
          <w:color w:val="000000"/>
          <w:sz w:val="20"/>
        </w:rPr>
        <w:t xml:space="preserve"> across the world were facing a reckoning, as years of heavy spending failed to produce profits. The pandemic has demolished any hopes that </w:t>
      </w:r>
      <w:r>
        <w:rPr>
          <w:rFonts w:ascii="Arial" w:eastAsia="Arial" w:hAnsi="Arial" w:cs="Arial"/>
          <w:b/>
          <w:i/>
          <w:color w:val="000000"/>
          <w:sz w:val="20"/>
          <w:u w:val="single"/>
        </w:rPr>
        <w:t>startups</w:t>
      </w:r>
      <w:r>
        <w:rPr>
          <w:rFonts w:ascii="Arial" w:eastAsia="Arial" w:hAnsi="Arial" w:cs="Arial"/>
          <w:color w:val="000000"/>
          <w:sz w:val="20"/>
        </w:rPr>
        <w:t xml:space="preserve"> would have a "soft landing." Rather, the crisis will lead to large numbers of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as deprived of capital, </w:t>
      </w:r>
      <w:proofErr w:type="spellStart"/>
      <w:r>
        <w:rPr>
          <w:rFonts w:ascii="Arial" w:eastAsia="Arial" w:hAnsi="Arial" w:cs="Arial"/>
          <w:color w:val="000000"/>
          <w:sz w:val="20"/>
        </w:rPr>
        <w:t>illconceived</w:t>
      </w:r>
      <w:proofErr w:type="spellEnd"/>
      <w:r>
        <w:rPr>
          <w:rFonts w:ascii="Arial" w:eastAsia="Arial" w:hAnsi="Arial" w:cs="Arial"/>
          <w:color w:val="000000"/>
          <w:sz w:val="20"/>
        </w:rPr>
        <w:t xml:space="preserve"> business models collapse, investors said. In addition to more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and a wide drop in valuations, a spike in mergers and acquisitions (M&amp;As), especially distressed sales, is expected over the coming year, driven largely by investor attempts to cut losses and save face. Rising dread More than 14,000 </w:t>
      </w:r>
      <w:r>
        <w:rPr>
          <w:rFonts w:ascii="Arial" w:eastAsia="Arial" w:hAnsi="Arial" w:cs="Arial"/>
          <w:b/>
          <w:i/>
          <w:color w:val="000000"/>
          <w:sz w:val="20"/>
          <w:u w:val="single"/>
        </w:rPr>
        <w:t>startups</w:t>
      </w:r>
      <w:r>
        <w:rPr>
          <w:rFonts w:ascii="Arial" w:eastAsia="Arial" w:hAnsi="Arial" w:cs="Arial"/>
          <w:color w:val="000000"/>
          <w:sz w:val="20"/>
        </w:rPr>
        <w:t xml:space="preserve">, including unfunded firms, have shut shop since </w:t>
      </w:r>
      <w:proofErr w:type="spellStart"/>
      <w:r>
        <w:rPr>
          <w:rFonts w:ascii="Arial" w:eastAsia="Arial" w:hAnsi="Arial" w:cs="Arial"/>
          <w:color w:val="000000"/>
          <w:sz w:val="20"/>
        </w:rPr>
        <w:t>Tracxn</w:t>
      </w:r>
      <w:proofErr w:type="spellEnd"/>
      <w:r>
        <w:rPr>
          <w:rFonts w:ascii="Arial" w:eastAsia="Arial" w:hAnsi="Arial" w:cs="Arial"/>
          <w:color w:val="000000"/>
          <w:sz w:val="20"/>
        </w:rPr>
        <w:t xml:space="preserve"> Technologies Pvt. Ltd, a data platform, </w:t>
      </w:r>
      <w:r>
        <w:rPr>
          <w:rFonts w:ascii="Arial" w:eastAsia="Arial" w:hAnsi="Arial" w:cs="Arial"/>
          <w:b/>
          <w:i/>
          <w:color w:val="000000"/>
          <w:sz w:val="20"/>
          <w:u w:val="single"/>
        </w:rPr>
        <w:t>started</w:t>
      </w:r>
      <w:r>
        <w:rPr>
          <w:rFonts w:ascii="Arial" w:eastAsia="Arial" w:hAnsi="Arial" w:cs="Arial"/>
          <w:color w:val="000000"/>
          <w:sz w:val="20"/>
        </w:rPr>
        <w:t xml:space="preserve"> tracking this number in 2016. Over the past two months, more than 250 </w:t>
      </w:r>
      <w:r>
        <w:rPr>
          <w:rFonts w:ascii="Arial" w:eastAsia="Arial" w:hAnsi="Arial" w:cs="Arial"/>
          <w:b/>
          <w:i/>
          <w:color w:val="000000"/>
          <w:sz w:val="20"/>
          <w:u w:val="single"/>
        </w:rPr>
        <w:t>startups</w:t>
      </w:r>
      <w:r>
        <w:rPr>
          <w:rFonts w:ascii="Arial" w:eastAsia="Arial" w:hAnsi="Arial" w:cs="Arial"/>
          <w:color w:val="000000"/>
          <w:sz w:val="20"/>
        </w:rPr>
        <w:t xml:space="preserve"> have already shut shop, according to </w:t>
      </w:r>
      <w:proofErr w:type="spellStart"/>
      <w:r>
        <w:rPr>
          <w:rFonts w:ascii="Arial" w:eastAsia="Arial" w:hAnsi="Arial" w:cs="Arial"/>
          <w:color w:val="000000"/>
          <w:sz w:val="20"/>
        </w:rPr>
        <w:t>Tracxn</w:t>
      </w:r>
      <w:proofErr w:type="spellEnd"/>
      <w:r>
        <w:rPr>
          <w:rFonts w:ascii="Arial" w:eastAsia="Arial" w:hAnsi="Arial" w:cs="Arial"/>
          <w:color w:val="000000"/>
          <w:sz w:val="20"/>
        </w:rPr>
        <w:t xml:space="preserve">, which calls the list "Deadpool." This number is expected to increase sharply in the coming months. Funding data, too, already reflects a sharp slowdown. So far this year, Indian </w:t>
      </w:r>
      <w:r>
        <w:rPr>
          <w:rFonts w:ascii="Arial" w:eastAsia="Arial" w:hAnsi="Arial" w:cs="Arial"/>
          <w:b/>
          <w:i/>
          <w:color w:val="000000"/>
          <w:sz w:val="20"/>
          <w:u w:val="single"/>
        </w:rPr>
        <w:t>startups</w:t>
      </w:r>
      <w:r>
        <w:rPr>
          <w:rFonts w:ascii="Arial" w:eastAsia="Arial" w:hAnsi="Arial" w:cs="Arial"/>
          <w:color w:val="000000"/>
          <w:sz w:val="20"/>
        </w:rPr>
        <w:t xml:space="preserve"> have raised $3.3 billion in capital, according to </w:t>
      </w:r>
      <w:proofErr w:type="spellStart"/>
      <w:r>
        <w:rPr>
          <w:rFonts w:ascii="Arial" w:eastAsia="Arial" w:hAnsi="Arial" w:cs="Arial"/>
          <w:color w:val="000000"/>
          <w:sz w:val="20"/>
        </w:rPr>
        <w:t>Tracxn</w:t>
      </w:r>
      <w:proofErr w:type="spellEnd"/>
      <w:r>
        <w:rPr>
          <w:rFonts w:ascii="Arial" w:eastAsia="Arial" w:hAnsi="Arial" w:cs="Arial"/>
          <w:color w:val="000000"/>
          <w:sz w:val="20"/>
        </w:rPr>
        <w:t xml:space="preserve">. With mega funding rounds unlikely, this indicates that funding will be much lower this year than the $15.7 billion Indian </w:t>
      </w:r>
      <w:r>
        <w:rPr>
          <w:rFonts w:ascii="Arial" w:eastAsia="Arial" w:hAnsi="Arial" w:cs="Arial"/>
          <w:b/>
          <w:i/>
          <w:color w:val="000000"/>
          <w:sz w:val="20"/>
          <w:u w:val="single"/>
        </w:rPr>
        <w:t>startups</w:t>
      </w:r>
      <w:r>
        <w:rPr>
          <w:rFonts w:ascii="Arial" w:eastAsia="Arial" w:hAnsi="Arial" w:cs="Arial"/>
          <w:color w:val="000000"/>
          <w:sz w:val="20"/>
        </w:rPr>
        <w:t xml:space="preserve"> raised in 2019. "</w:t>
      </w:r>
      <w:r>
        <w:rPr>
          <w:rFonts w:ascii="Arial" w:eastAsia="Arial" w:hAnsi="Arial" w:cs="Arial"/>
          <w:b/>
          <w:i/>
          <w:color w:val="000000"/>
          <w:sz w:val="20"/>
          <w:u w:val="single"/>
        </w:rPr>
        <w:t>Startup</w:t>
      </w:r>
      <w:r>
        <w:rPr>
          <w:rFonts w:ascii="Arial" w:eastAsia="Arial" w:hAnsi="Arial" w:cs="Arial"/>
          <w:color w:val="000000"/>
          <w:sz w:val="20"/>
        </w:rPr>
        <w:t xml:space="preserve"> closures will increase significantly over the next year (compared with the past), and we should expect more M&amp;A activity as well," said Abhishek Goyal, co-founder, </w:t>
      </w:r>
      <w:proofErr w:type="spellStart"/>
      <w:r>
        <w:rPr>
          <w:rFonts w:ascii="Arial" w:eastAsia="Arial" w:hAnsi="Arial" w:cs="Arial"/>
          <w:color w:val="000000"/>
          <w:sz w:val="20"/>
        </w:rPr>
        <w:t>Tracxn</w:t>
      </w:r>
      <w:proofErr w:type="spellEnd"/>
      <w:r>
        <w:rPr>
          <w:rFonts w:ascii="Arial" w:eastAsia="Arial" w:hAnsi="Arial" w:cs="Arial"/>
          <w:color w:val="000000"/>
          <w:sz w:val="20"/>
        </w:rPr>
        <w:t xml:space="preserve">. "For </w:t>
      </w:r>
      <w:r>
        <w:rPr>
          <w:rFonts w:ascii="Arial" w:eastAsia="Arial" w:hAnsi="Arial" w:cs="Arial"/>
          <w:b/>
          <w:i/>
          <w:color w:val="000000"/>
          <w:sz w:val="20"/>
          <w:u w:val="single"/>
        </w:rPr>
        <w:t>startups</w:t>
      </w:r>
      <w:r>
        <w:rPr>
          <w:rFonts w:ascii="Arial" w:eastAsia="Arial" w:hAnsi="Arial" w:cs="Arial"/>
          <w:color w:val="000000"/>
          <w:sz w:val="20"/>
        </w:rPr>
        <w:t xml:space="preserve"> that had a mediocre business model or were losing a lot of money on every transaction, it will be very tough to raise funding now. If you were burning money to achieve scale and then hoping to figure out a business model-these kinds of </w:t>
      </w:r>
      <w:r>
        <w:rPr>
          <w:rFonts w:ascii="Arial" w:eastAsia="Arial" w:hAnsi="Arial" w:cs="Arial"/>
          <w:b/>
          <w:i/>
          <w:color w:val="000000"/>
          <w:sz w:val="20"/>
          <w:u w:val="single"/>
        </w:rPr>
        <w:t>startups</w:t>
      </w:r>
      <w:r>
        <w:rPr>
          <w:rFonts w:ascii="Arial" w:eastAsia="Arial" w:hAnsi="Arial" w:cs="Arial"/>
          <w:color w:val="000000"/>
          <w:sz w:val="20"/>
        </w:rPr>
        <w:t xml:space="preserve"> will struggle badly." New restrictions on Chinese investors announced by India last month have added to the uncertainty around </w:t>
      </w:r>
      <w:r>
        <w:rPr>
          <w:rFonts w:ascii="Arial" w:eastAsia="Arial" w:hAnsi="Arial" w:cs="Arial"/>
          <w:b/>
          <w:i/>
          <w:color w:val="000000"/>
          <w:sz w:val="20"/>
          <w:u w:val="single"/>
        </w:rPr>
        <w:t>startup</w:t>
      </w:r>
      <w:r>
        <w:rPr>
          <w:rFonts w:ascii="Arial" w:eastAsia="Arial" w:hAnsi="Arial" w:cs="Arial"/>
          <w:color w:val="000000"/>
          <w:sz w:val="20"/>
        </w:rPr>
        <w:t xml:space="preserve"> funding. Besides, the missteps by Japan's SoftBank Group, which have prompted the company to cut its investment pace, have created a wide gap in late-stage funding. Goyal, however, added that if a vaccine or cure is found for the virus any time this year, then internet </w:t>
      </w:r>
      <w:r>
        <w:rPr>
          <w:rFonts w:ascii="Arial" w:eastAsia="Arial" w:hAnsi="Arial" w:cs="Arial"/>
          <w:b/>
          <w:i/>
          <w:color w:val="000000"/>
          <w:sz w:val="20"/>
          <w:u w:val="single"/>
        </w:rPr>
        <w:t>startups</w:t>
      </w:r>
      <w:r>
        <w:rPr>
          <w:rFonts w:ascii="Arial" w:eastAsia="Arial" w:hAnsi="Arial" w:cs="Arial"/>
          <w:color w:val="000000"/>
          <w:sz w:val="20"/>
        </w:rPr>
        <w:t xml:space="preserve"> "will see a correction (in funding and valuations) rather than a bloodbath." "Like 2016-17 and 2012-14, there will be one </w:t>
      </w:r>
      <w:r>
        <w:rPr>
          <w:rFonts w:ascii="Arial" w:eastAsia="Arial" w:hAnsi="Arial" w:cs="Arial"/>
          <w:color w:val="000000"/>
          <w:sz w:val="20"/>
        </w:rPr>
        <w:lastRenderedPageBreak/>
        <w:t xml:space="preserve">cycle of correction this time, too. Even before the virus spread, there was talk of a funding slowdown. The virus has only sped it </w:t>
      </w:r>
      <w:r>
        <w:rPr>
          <w:rFonts w:ascii="Arial" w:eastAsia="Arial" w:hAnsi="Arial" w:cs="Arial"/>
          <w:b/>
          <w:i/>
          <w:color w:val="000000"/>
          <w:sz w:val="20"/>
          <w:u w:val="single"/>
        </w:rPr>
        <w:t>up</w:t>
      </w:r>
      <w:r>
        <w:rPr>
          <w:rFonts w:ascii="Arial" w:eastAsia="Arial" w:hAnsi="Arial" w:cs="Arial"/>
          <w:color w:val="000000"/>
          <w:sz w:val="20"/>
        </w:rPr>
        <w:t xml:space="preserve">. In addition, because SoftBank isn't as aggressive any more, late-stage funding will suffer. We could see private equity firms doing more late-stage deals, and they usually offer (lower valuations and funding amounts compared with SoftBank). So there should be a correction in valuations," Goyal said. Already, m any </w:t>
      </w:r>
      <w:proofErr w:type="spellStart"/>
      <w:r>
        <w:rPr>
          <w:rFonts w:ascii="Arial" w:eastAsia="Arial" w:hAnsi="Arial" w:cs="Arial"/>
          <w:color w:val="000000"/>
          <w:sz w:val="20"/>
        </w:rPr>
        <w:t>wellfunded</w:t>
      </w:r>
      <w:proofErr w:type="spellEnd"/>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including Oyo, S wiggy, Zomato, </w:t>
      </w:r>
      <w:proofErr w:type="spellStart"/>
      <w:r>
        <w:rPr>
          <w:rFonts w:ascii="Arial" w:eastAsia="Arial" w:hAnsi="Arial" w:cs="Arial"/>
          <w:color w:val="000000"/>
          <w:sz w:val="20"/>
        </w:rPr>
        <w:t>Cure.fit</w:t>
      </w:r>
      <w:proofErr w:type="spellEnd"/>
      <w:r>
        <w:rPr>
          <w:rFonts w:ascii="Arial" w:eastAsia="Arial" w:hAnsi="Arial" w:cs="Arial"/>
          <w:color w:val="000000"/>
          <w:sz w:val="20"/>
        </w:rPr>
        <w:t xml:space="preserve"> and others have cut jobs and salaries to reduce cash burn. Some companies are moving into newer categories that could prosper in the post-covid-19 world. But these efforts will not nearly fill the revenue shortfall in their core businesses, while already-low margins will decline further. Taking their cue, investors have </w:t>
      </w:r>
      <w:r>
        <w:rPr>
          <w:rFonts w:ascii="Arial" w:eastAsia="Arial" w:hAnsi="Arial" w:cs="Arial"/>
          <w:b/>
          <w:i/>
          <w:color w:val="000000"/>
          <w:sz w:val="20"/>
          <w:u w:val="single"/>
        </w:rPr>
        <w:t>started</w:t>
      </w:r>
      <w:r>
        <w:rPr>
          <w:rFonts w:ascii="Arial" w:eastAsia="Arial" w:hAnsi="Arial" w:cs="Arial"/>
          <w:color w:val="000000"/>
          <w:sz w:val="20"/>
        </w:rPr>
        <w:t xml:space="preserve"> either delaying investments or demanding lower valuations-"down rounds"-as the price of new capital. Deeper cost cuts and steeper falls in valuations at </w:t>
      </w:r>
      <w:r>
        <w:rPr>
          <w:rFonts w:ascii="Arial" w:eastAsia="Arial" w:hAnsi="Arial" w:cs="Arial"/>
          <w:b/>
          <w:i/>
          <w:color w:val="000000"/>
          <w:sz w:val="20"/>
          <w:u w:val="single"/>
        </w:rPr>
        <w:t>startups</w:t>
      </w:r>
      <w:r>
        <w:rPr>
          <w:rFonts w:ascii="Arial" w:eastAsia="Arial" w:hAnsi="Arial" w:cs="Arial"/>
          <w:color w:val="000000"/>
          <w:sz w:val="20"/>
        </w:rPr>
        <w:t xml:space="preserve"> are expected over the coming months as a devastating economic recession, more severe than any that India has experienced in decades, takes hold, entrepreneurs and investors said. </w:t>
      </w:r>
      <w:r>
        <w:rPr>
          <w:rFonts w:ascii="Arial" w:eastAsia="Arial" w:hAnsi="Arial" w:cs="Arial"/>
          <w:b/>
          <w:i/>
          <w:color w:val="000000"/>
          <w:sz w:val="20"/>
          <w:u w:val="single"/>
        </w:rPr>
        <w:t>Startups</w:t>
      </w:r>
      <w:r>
        <w:rPr>
          <w:rFonts w:ascii="Arial" w:eastAsia="Arial" w:hAnsi="Arial" w:cs="Arial"/>
          <w:color w:val="000000"/>
          <w:sz w:val="20"/>
        </w:rPr>
        <w:t xml:space="preserve"> are facing a </w:t>
      </w:r>
      <w:proofErr w:type="spellStart"/>
      <w:r>
        <w:rPr>
          <w:rFonts w:ascii="Arial" w:eastAsia="Arial" w:hAnsi="Arial" w:cs="Arial"/>
          <w:color w:val="000000"/>
          <w:sz w:val="20"/>
        </w:rPr>
        <w:t>longdrawn</w:t>
      </w:r>
      <w:proofErr w:type="spellEnd"/>
      <w:r>
        <w:rPr>
          <w:rFonts w:ascii="Arial" w:eastAsia="Arial" w:hAnsi="Arial" w:cs="Arial"/>
          <w:color w:val="000000"/>
          <w:sz w:val="20"/>
        </w:rPr>
        <w:t xml:space="preserve">-out downturn, which is likely to last more than two years, they said. Merge or perish One obvious exit route for </w:t>
      </w:r>
      <w:r>
        <w:rPr>
          <w:rFonts w:ascii="Arial" w:eastAsia="Arial" w:hAnsi="Arial" w:cs="Arial"/>
          <w:b/>
          <w:i/>
          <w:color w:val="000000"/>
          <w:sz w:val="20"/>
          <w:u w:val="single"/>
        </w:rPr>
        <w:t>startups</w:t>
      </w:r>
      <w:r>
        <w:rPr>
          <w:rFonts w:ascii="Arial" w:eastAsia="Arial" w:hAnsi="Arial" w:cs="Arial"/>
          <w:color w:val="000000"/>
          <w:sz w:val="20"/>
        </w:rPr>
        <w:t xml:space="preserve"> and investors in this environment is M&amp;A. </w:t>
      </w:r>
      <w:r>
        <w:rPr>
          <w:rFonts w:ascii="Arial" w:eastAsia="Arial" w:hAnsi="Arial" w:cs="Arial"/>
          <w:b/>
          <w:i/>
          <w:color w:val="000000"/>
          <w:sz w:val="20"/>
          <w:u w:val="single"/>
        </w:rPr>
        <w:t>Startups</w:t>
      </w:r>
      <w:r>
        <w:rPr>
          <w:rFonts w:ascii="Arial" w:eastAsia="Arial" w:hAnsi="Arial" w:cs="Arial"/>
          <w:color w:val="000000"/>
          <w:sz w:val="20"/>
        </w:rPr>
        <w:t xml:space="preserve"> in many sectors are considering mergers-venture capitalists are driving these discussions. These sectors include: the new crop of ride-sharing </w:t>
      </w:r>
      <w:r>
        <w:rPr>
          <w:rFonts w:ascii="Arial" w:eastAsia="Arial" w:hAnsi="Arial" w:cs="Arial"/>
          <w:b/>
          <w:i/>
          <w:color w:val="000000"/>
          <w:sz w:val="20"/>
          <w:u w:val="single"/>
        </w:rPr>
        <w:t>startups</w:t>
      </w:r>
      <w:r>
        <w:rPr>
          <w:rFonts w:ascii="Arial" w:eastAsia="Arial" w:hAnsi="Arial" w:cs="Arial"/>
          <w:color w:val="000000"/>
          <w:sz w:val="20"/>
        </w:rPr>
        <w:t xml:space="preserve">, social commerce and online lending. All these sectors have been badly hit by the covid-19 crisis. These sectors have several mid-sized </w:t>
      </w:r>
      <w:r>
        <w:rPr>
          <w:rFonts w:ascii="Arial" w:eastAsia="Arial" w:hAnsi="Arial" w:cs="Arial"/>
          <w:b/>
          <w:i/>
          <w:color w:val="000000"/>
          <w:sz w:val="20"/>
          <w:u w:val="single"/>
        </w:rPr>
        <w:t>startups</w:t>
      </w:r>
      <w:r>
        <w:rPr>
          <w:rFonts w:ascii="Arial" w:eastAsia="Arial" w:hAnsi="Arial" w:cs="Arial"/>
          <w:color w:val="000000"/>
          <w:sz w:val="20"/>
        </w:rPr>
        <w:t xml:space="preserve"> that were burning through cash battling each other in order to gain market share. Till now, no clear winners had emerged, even as losses rose. "Consolidation of smaller firms in a sector, say a No. 2 and No. 3 player coming together to survive or take on the market leader, only makes sense if their respective investors commit to putting significant capital in the merged entity," said Ritesh </w:t>
      </w:r>
      <w:proofErr w:type="spellStart"/>
      <w:r>
        <w:rPr>
          <w:rFonts w:ascii="Arial" w:eastAsia="Arial" w:hAnsi="Arial" w:cs="Arial"/>
          <w:color w:val="000000"/>
          <w:sz w:val="20"/>
        </w:rPr>
        <w:t>Banglani</w:t>
      </w:r>
      <w:proofErr w:type="spellEnd"/>
      <w:r>
        <w:rPr>
          <w:rFonts w:ascii="Arial" w:eastAsia="Arial" w:hAnsi="Arial" w:cs="Arial"/>
          <w:color w:val="000000"/>
          <w:sz w:val="20"/>
        </w:rPr>
        <w:t xml:space="preserve">, partner, Stellaris Venture Partners, a Bengaluru-based early-stage venture fund. "But there has to be a strong case for consolidation, otherwise M&amp;A is more a face-saving step for investors." </w:t>
      </w:r>
      <w:proofErr w:type="spellStart"/>
      <w:r>
        <w:rPr>
          <w:rFonts w:ascii="Arial" w:eastAsia="Arial" w:hAnsi="Arial" w:cs="Arial"/>
          <w:color w:val="000000"/>
          <w:sz w:val="20"/>
        </w:rPr>
        <w:t>Banglani</w:t>
      </w:r>
      <w:proofErr w:type="spellEnd"/>
      <w:r>
        <w:rPr>
          <w:rFonts w:ascii="Arial" w:eastAsia="Arial" w:hAnsi="Arial" w:cs="Arial"/>
          <w:color w:val="000000"/>
          <w:sz w:val="20"/>
        </w:rPr>
        <w:t xml:space="preserve"> added that prices will be attractive for potential acquirers because many companies could struggle to raise capital in this environment. Already, some large acquisitions have been discussed. Mukesh Ambani's Reliance, which has bought several </w:t>
      </w:r>
      <w:r>
        <w:rPr>
          <w:rFonts w:ascii="Arial" w:eastAsia="Arial" w:hAnsi="Arial" w:cs="Arial"/>
          <w:b/>
          <w:i/>
          <w:color w:val="000000"/>
          <w:sz w:val="20"/>
          <w:u w:val="single"/>
        </w:rPr>
        <w:t>startups</w:t>
      </w:r>
      <w:r>
        <w:rPr>
          <w:rFonts w:ascii="Arial" w:eastAsia="Arial" w:hAnsi="Arial" w:cs="Arial"/>
          <w:color w:val="000000"/>
          <w:sz w:val="20"/>
        </w:rPr>
        <w:t xml:space="preserve"> including Haptik, </w:t>
      </w:r>
      <w:proofErr w:type="spellStart"/>
      <w:r>
        <w:rPr>
          <w:rFonts w:ascii="Arial" w:eastAsia="Arial" w:hAnsi="Arial" w:cs="Arial"/>
          <w:color w:val="000000"/>
          <w:sz w:val="20"/>
        </w:rPr>
        <w:t>Fynd</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Embibe</w:t>
      </w:r>
      <w:proofErr w:type="spellEnd"/>
      <w:r>
        <w:rPr>
          <w:rFonts w:ascii="Arial" w:eastAsia="Arial" w:hAnsi="Arial" w:cs="Arial"/>
          <w:color w:val="000000"/>
          <w:sz w:val="20"/>
        </w:rPr>
        <w:t xml:space="preserve"> over the past two years, is in discussions to buy medicine delivery firm </w:t>
      </w:r>
      <w:proofErr w:type="spellStart"/>
      <w:r>
        <w:rPr>
          <w:rFonts w:ascii="Arial" w:eastAsia="Arial" w:hAnsi="Arial" w:cs="Arial"/>
          <w:color w:val="000000"/>
          <w:sz w:val="20"/>
        </w:rPr>
        <w:t>Netmeds</w:t>
      </w:r>
      <w:proofErr w:type="spellEnd"/>
      <w:r>
        <w:rPr>
          <w:rFonts w:ascii="Arial" w:eastAsia="Arial" w:hAnsi="Arial" w:cs="Arial"/>
          <w:color w:val="000000"/>
          <w:sz w:val="20"/>
        </w:rPr>
        <w:t xml:space="preserve">, according to a person familiar with the matter. The news was reported earlier by The Times of India. Various media outlets have also reported that Zomato held early talks to buy grocery delivery firm </w:t>
      </w:r>
      <w:proofErr w:type="spellStart"/>
      <w:r>
        <w:rPr>
          <w:rFonts w:ascii="Arial" w:eastAsia="Arial" w:hAnsi="Arial" w:cs="Arial"/>
          <w:color w:val="000000"/>
          <w:sz w:val="20"/>
        </w:rPr>
        <w:t>Grofers</w:t>
      </w:r>
      <w:proofErr w:type="spellEnd"/>
      <w:r>
        <w:rPr>
          <w:rFonts w:ascii="Arial" w:eastAsia="Arial" w:hAnsi="Arial" w:cs="Arial"/>
          <w:color w:val="000000"/>
          <w:sz w:val="20"/>
        </w:rPr>
        <w:t xml:space="preserve"> for more than $750 million, though the two companies have denied holding the discussions. Anand </w:t>
      </w:r>
      <w:proofErr w:type="spellStart"/>
      <w:r>
        <w:rPr>
          <w:rFonts w:ascii="Arial" w:eastAsia="Arial" w:hAnsi="Arial" w:cs="Arial"/>
          <w:color w:val="000000"/>
          <w:sz w:val="20"/>
        </w:rPr>
        <w:t>Lunia</w:t>
      </w:r>
      <w:proofErr w:type="spellEnd"/>
      <w:r>
        <w:rPr>
          <w:rFonts w:ascii="Arial" w:eastAsia="Arial" w:hAnsi="Arial" w:cs="Arial"/>
          <w:color w:val="000000"/>
          <w:sz w:val="20"/>
        </w:rPr>
        <w:t xml:space="preserve">, founding partner, India Quotient, an early-stage venture fund in Mumbai, agreed and said that Reliance and other large companies in different sectors may buy internet </w:t>
      </w:r>
      <w:r>
        <w:rPr>
          <w:rFonts w:ascii="Arial" w:eastAsia="Arial" w:hAnsi="Arial" w:cs="Arial"/>
          <w:b/>
          <w:i/>
          <w:color w:val="000000"/>
          <w:sz w:val="20"/>
          <w:u w:val="single"/>
        </w:rPr>
        <w:t>startups</w:t>
      </w:r>
      <w:r>
        <w:rPr>
          <w:rFonts w:ascii="Arial" w:eastAsia="Arial" w:hAnsi="Arial" w:cs="Arial"/>
          <w:color w:val="000000"/>
          <w:sz w:val="20"/>
        </w:rPr>
        <w:t xml:space="preserve"> in higher numbers over the next two years compared with the past. "We will see M&amp;A activity in two cases. One, of the strategic kind, where a big firm makes acquisitions. Because p </w:t>
      </w:r>
      <w:proofErr w:type="spellStart"/>
      <w:r>
        <w:rPr>
          <w:rFonts w:ascii="Arial" w:eastAsia="Arial" w:hAnsi="Arial" w:cs="Arial"/>
          <w:color w:val="000000"/>
          <w:sz w:val="20"/>
        </w:rPr>
        <w:t>rices</w:t>
      </w:r>
      <w:proofErr w:type="spellEnd"/>
      <w:r>
        <w:rPr>
          <w:rFonts w:ascii="Arial" w:eastAsia="Arial" w:hAnsi="Arial" w:cs="Arial"/>
          <w:color w:val="000000"/>
          <w:sz w:val="20"/>
        </w:rPr>
        <w:t xml:space="preserve"> are attractive, companies like Reliance may buy more companies, or banks may buy fintech </w:t>
      </w:r>
      <w:r>
        <w:rPr>
          <w:rFonts w:ascii="Arial" w:eastAsia="Arial" w:hAnsi="Arial" w:cs="Arial"/>
          <w:b/>
          <w:i/>
          <w:color w:val="000000"/>
          <w:sz w:val="20"/>
          <w:u w:val="single"/>
        </w:rPr>
        <w:t>startups</w:t>
      </w:r>
      <w:r>
        <w:rPr>
          <w:rFonts w:ascii="Arial" w:eastAsia="Arial" w:hAnsi="Arial" w:cs="Arial"/>
          <w:color w:val="000000"/>
          <w:sz w:val="20"/>
        </w:rPr>
        <w:t xml:space="preserve"> in strategic areas. Second, where investors drive mergers between high-burn companies that aren't doing all that well. There are many sectors that are quite crowded and where many companies have been trying for many years to become big but haven't succeeded. In such a time, where funding is very difficult to get, the investors will decide to throw in the towel and try to merge with the one remaining leader in the space," he said. One space that seems ripe for consolidation or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is fintech. Apart from lending, many companies have cropped </w:t>
      </w:r>
      <w:r>
        <w:rPr>
          <w:rFonts w:ascii="Arial" w:eastAsia="Arial" w:hAnsi="Arial" w:cs="Arial"/>
          <w:b/>
          <w:i/>
          <w:color w:val="000000"/>
          <w:sz w:val="20"/>
          <w:u w:val="single"/>
        </w:rPr>
        <w:t>up</w:t>
      </w:r>
      <w:r>
        <w:rPr>
          <w:rFonts w:ascii="Arial" w:eastAsia="Arial" w:hAnsi="Arial" w:cs="Arial"/>
          <w:color w:val="000000"/>
          <w:sz w:val="20"/>
        </w:rPr>
        <w:t xml:space="preserve"> in spaces like payments, wealth management, neo-banking and insurance. Many of these companies have struggled to acquire scale and differentiate themselves. They could become "zombie" firms in this slowdown, prompting their investors to push for distress sales or to cut them loose. "It's a tough market for fintech because the move to profitability has been forcefully accelerated," B. </w:t>
      </w:r>
      <w:proofErr w:type="spellStart"/>
      <w:r>
        <w:rPr>
          <w:rFonts w:ascii="Arial" w:eastAsia="Arial" w:hAnsi="Arial" w:cs="Arial"/>
          <w:color w:val="000000"/>
          <w:sz w:val="20"/>
        </w:rPr>
        <w:t>Amrish</w:t>
      </w:r>
      <w:proofErr w:type="spellEnd"/>
      <w:r>
        <w:rPr>
          <w:rFonts w:ascii="Arial" w:eastAsia="Arial" w:hAnsi="Arial" w:cs="Arial"/>
          <w:color w:val="000000"/>
          <w:sz w:val="20"/>
        </w:rPr>
        <w:t xml:space="preserve"> Rau, chief executive officer of payments firm Pine Labs, said. "We are more likely to see M&amp;A of the distressed kind. Many companies hadn't built solid business models, and they are especially vulnerable now. In lending, for instance, even NBFCs (non-banking financial companies) and some banks are in trouble. How will a lending </w:t>
      </w:r>
      <w:r>
        <w:rPr>
          <w:rFonts w:ascii="Arial" w:eastAsia="Arial" w:hAnsi="Arial" w:cs="Arial"/>
          <w:b/>
          <w:i/>
          <w:color w:val="000000"/>
          <w:sz w:val="20"/>
          <w:u w:val="single"/>
        </w:rPr>
        <w:t>startup</w:t>
      </w:r>
      <w:r>
        <w:rPr>
          <w:rFonts w:ascii="Arial" w:eastAsia="Arial" w:hAnsi="Arial" w:cs="Arial"/>
          <w:color w:val="000000"/>
          <w:sz w:val="20"/>
        </w:rPr>
        <w:t xml:space="preserve"> with a tough model stand a chance? Those companies that hadn't raised capital before this </w:t>
      </w:r>
      <w:r>
        <w:rPr>
          <w:rFonts w:ascii="Arial" w:eastAsia="Arial" w:hAnsi="Arial" w:cs="Arial"/>
          <w:b/>
          <w:i/>
          <w:color w:val="000000"/>
          <w:sz w:val="20"/>
          <w:u w:val="single"/>
        </w:rPr>
        <w:t>started</w:t>
      </w:r>
      <w:r>
        <w:rPr>
          <w:rFonts w:ascii="Arial" w:eastAsia="Arial" w:hAnsi="Arial" w:cs="Arial"/>
          <w:color w:val="000000"/>
          <w:sz w:val="20"/>
        </w:rPr>
        <w:t xml:space="preserve"> will have to consider their options." Build over buy While investors are hoping for more and bigger deals by companies like Reliance, they are less hopeful of Indian unicorns (</w:t>
      </w:r>
      <w:r>
        <w:rPr>
          <w:rFonts w:ascii="Arial" w:eastAsia="Arial" w:hAnsi="Arial" w:cs="Arial"/>
          <w:b/>
          <w:i/>
          <w:color w:val="000000"/>
          <w:sz w:val="20"/>
          <w:u w:val="single"/>
        </w:rPr>
        <w:t>startups</w:t>
      </w:r>
      <w:r>
        <w:rPr>
          <w:rFonts w:ascii="Arial" w:eastAsia="Arial" w:hAnsi="Arial" w:cs="Arial"/>
          <w:color w:val="000000"/>
          <w:sz w:val="20"/>
        </w:rPr>
        <w:t xml:space="preserve"> with billion-dollar valuations) making big acquisitions. Strategic acquisitions by internet companies can be tricky to pull off, as was the case with Snapdeal's acquisition of payments firm </w:t>
      </w:r>
      <w:proofErr w:type="spellStart"/>
      <w:r>
        <w:rPr>
          <w:rFonts w:ascii="Arial" w:eastAsia="Arial" w:hAnsi="Arial" w:cs="Arial"/>
          <w:color w:val="000000"/>
          <w:sz w:val="20"/>
        </w:rPr>
        <w:t>FreeCharge</w:t>
      </w:r>
      <w:proofErr w:type="spellEnd"/>
      <w:r>
        <w:rPr>
          <w:rFonts w:ascii="Arial" w:eastAsia="Arial" w:hAnsi="Arial" w:cs="Arial"/>
          <w:color w:val="000000"/>
          <w:sz w:val="20"/>
        </w:rPr>
        <w:t xml:space="preserve">. After buying </w:t>
      </w:r>
      <w:proofErr w:type="spellStart"/>
      <w:r>
        <w:rPr>
          <w:rFonts w:ascii="Arial" w:eastAsia="Arial" w:hAnsi="Arial" w:cs="Arial"/>
          <w:color w:val="000000"/>
          <w:sz w:val="20"/>
        </w:rPr>
        <w:t>FreeCharge</w:t>
      </w:r>
      <w:proofErr w:type="spellEnd"/>
      <w:r>
        <w:rPr>
          <w:rFonts w:ascii="Arial" w:eastAsia="Arial" w:hAnsi="Arial" w:cs="Arial"/>
          <w:color w:val="000000"/>
          <w:sz w:val="20"/>
        </w:rPr>
        <w:t xml:space="preserve"> for more than $400 million in 2015, Snapdeal was forced to sell the company for just $60 million in 2017 to raise cash in order to stay afloat. To be sure, apart from </w:t>
      </w:r>
      <w:proofErr w:type="spellStart"/>
      <w:r>
        <w:rPr>
          <w:rFonts w:ascii="Arial" w:eastAsia="Arial" w:hAnsi="Arial" w:cs="Arial"/>
          <w:color w:val="000000"/>
          <w:sz w:val="20"/>
        </w:rPr>
        <w:t>FreeCharge</w:t>
      </w:r>
      <w:proofErr w:type="spellEnd"/>
      <w:r>
        <w:rPr>
          <w:rFonts w:ascii="Arial" w:eastAsia="Arial" w:hAnsi="Arial" w:cs="Arial"/>
          <w:color w:val="000000"/>
          <w:sz w:val="20"/>
        </w:rPr>
        <w:t xml:space="preserve">, some of the largest acquisitions in the Indian </w:t>
      </w:r>
      <w:r>
        <w:rPr>
          <w:rFonts w:ascii="Arial" w:eastAsia="Arial" w:hAnsi="Arial" w:cs="Arial"/>
          <w:b/>
          <w:i/>
          <w:color w:val="000000"/>
          <w:sz w:val="20"/>
          <w:u w:val="single"/>
        </w:rPr>
        <w:t>startup</w:t>
      </w:r>
      <w:r>
        <w:rPr>
          <w:rFonts w:ascii="Arial" w:eastAsia="Arial" w:hAnsi="Arial" w:cs="Arial"/>
          <w:color w:val="000000"/>
          <w:sz w:val="20"/>
        </w:rPr>
        <w:t xml:space="preserve"> ecosystem have worked out well for the buyers and their investors. For instance, Flipkart's acquisitions of Myntra and PhonePe; </w:t>
      </w:r>
      <w:proofErr w:type="spellStart"/>
      <w:r>
        <w:rPr>
          <w:rFonts w:ascii="Arial" w:eastAsia="Arial" w:hAnsi="Arial" w:cs="Arial"/>
          <w:color w:val="000000"/>
          <w:sz w:val="20"/>
        </w:rPr>
        <w:t>PayU's</w:t>
      </w:r>
      <w:proofErr w:type="spellEnd"/>
      <w:r>
        <w:rPr>
          <w:rFonts w:ascii="Arial" w:eastAsia="Arial" w:hAnsi="Arial" w:cs="Arial"/>
          <w:color w:val="000000"/>
          <w:sz w:val="20"/>
        </w:rPr>
        <w:t xml:space="preserve"> acquisition of Citrus Pay; and Naspers' buy of RedBus have all yielded windfall gains for the respective acquirers. Still, in this environment, when many of India's most valuable unicorns like Oyo and Ola are battling for survival, acquisitions by them are unlikely. Even the few unicorns that are thriving in the covid-19 crisis are hesitant to make big bets. </w:t>
      </w:r>
      <w:proofErr w:type="spellStart"/>
      <w:r>
        <w:rPr>
          <w:rFonts w:ascii="Arial" w:eastAsia="Arial" w:hAnsi="Arial" w:cs="Arial"/>
          <w:color w:val="000000"/>
          <w:sz w:val="20"/>
        </w:rPr>
        <w:t>PolicyBazaar</w:t>
      </w:r>
      <w:proofErr w:type="spellEnd"/>
      <w:r>
        <w:rPr>
          <w:rFonts w:ascii="Arial" w:eastAsia="Arial" w:hAnsi="Arial" w:cs="Arial"/>
          <w:color w:val="000000"/>
          <w:sz w:val="20"/>
        </w:rPr>
        <w:t xml:space="preserve"> is a case in point. Along with </w:t>
      </w:r>
      <w:proofErr w:type="spellStart"/>
      <w:r>
        <w:rPr>
          <w:rFonts w:ascii="Arial" w:eastAsia="Arial" w:hAnsi="Arial" w:cs="Arial"/>
          <w:color w:val="000000"/>
          <w:sz w:val="20"/>
        </w:rPr>
        <w:t>Bigbasket</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lastRenderedPageBreak/>
        <w:t>Byju's</w:t>
      </w:r>
      <w:proofErr w:type="spellEnd"/>
      <w:r>
        <w:rPr>
          <w:rFonts w:ascii="Arial" w:eastAsia="Arial" w:hAnsi="Arial" w:cs="Arial"/>
          <w:color w:val="000000"/>
          <w:sz w:val="20"/>
        </w:rPr>
        <w:t xml:space="preserve">, the insurance retailer is one of the few large internet </w:t>
      </w:r>
      <w:r>
        <w:rPr>
          <w:rFonts w:ascii="Arial" w:eastAsia="Arial" w:hAnsi="Arial" w:cs="Arial"/>
          <w:b/>
          <w:i/>
          <w:color w:val="000000"/>
          <w:sz w:val="20"/>
          <w:u w:val="single"/>
        </w:rPr>
        <w:t>startups</w:t>
      </w:r>
      <w:r>
        <w:rPr>
          <w:rFonts w:ascii="Arial" w:eastAsia="Arial" w:hAnsi="Arial" w:cs="Arial"/>
          <w:color w:val="000000"/>
          <w:sz w:val="20"/>
        </w:rPr>
        <w:t xml:space="preserve"> that hasn't been hurt by the covid-19 crisis. </w:t>
      </w:r>
      <w:proofErr w:type="spellStart"/>
      <w:r>
        <w:rPr>
          <w:rFonts w:ascii="Arial" w:eastAsia="Arial" w:hAnsi="Arial" w:cs="Arial"/>
          <w:color w:val="000000"/>
          <w:sz w:val="20"/>
        </w:rPr>
        <w:t>PolicyBazaar</w:t>
      </w:r>
      <w:proofErr w:type="spellEnd"/>
      <w:r>
        <w:rPr>
          <w:rFonts w:ascii="Arial" w:eastAsia="Arial" w:hAnsi="Arial" w:cs="Arial"/>
          <w:color w:val="000000"/>
          <w:sz w:val="20"/>
        </w:rPr>
        <w:t xml:space="preserve">, in fact, has increased its advertising spending to cash in on the increasing demand for health and life insurance and expand its market share. It is better-placed than most others to make a risky acquisition. Last year, </w:t>
      </w:r>
      <w:proofErr w:type="spellStart"/>
      <w:r>
        <w:rPr>
          <w:rFonts w:ascii="Arial" w:eastAsia="Arial" w:hAnsi="Arial" w:cs="Arial"/>
          <w:color w:val="000000"/>
          <w:sz w:val="20"/>
        </w:rPr>
        <w:t>PolicyBazaar</w:t>
      </w:r>
      <w:proofErr w:type="spellEnd"/>
      <w:r>
        <w:rPr>
          <w:rFonts w:ascii="Arial" w:eastAsia="Arial" w:hAnsi="Arial" w:cs="Arial"/>
          <w:color w:val="000000"/>
          <w:sz w:val="20"/>
        </w:rPr>
        <w:t xml:space="preserve"> asked an executive to bring attractive acquisition targets to the company's notice. Over the past eight months, </w:t>
      </w:r>
      <w:proofErr w:type="spellStart"/>
      <w:r>
        <w:rPr>
          <w:rFonts w:ascii="Arial" w:eastAsia="Arial" w:hAnsi="Arial" w:cs="Arial"/>
          <w:color w:val="000000"/>
          <w:sz w:val="20"/>
        </w:rPr>
        <w:t>PolicyBazaar</w:t>
      </w:r>
      <w:proofErr w:type="spellEnd"/>
      <w:r>
        <w:rPr>
          <w:rFonts w:ascii="Arial" w:eastAsia="Arial" w:hAnsi="Arial" w:cs="Arial"/>
          <w:color w:val="000000"/>
          <w:sz w:val="20"/>
        </w:rPr>
        <w:t xml:space="preserve"> has vetted 15-20 companies every month. Yet, the company found "nothing worth buying," said </w:t>
      </w:r>
      <w:proofErr w:type="spellStart"/>
      <w:r>
        <w:rPr>
          <w:rFonts w:ascii="Arial" w:eastAsia="Arial" w:hAnsi="Arial" w:cs="Arial"/>
          <w:color w:val="000000"/>
          <w:sz w:val="20"/>
        </w:rPr>
        <w:t>PolicyBazaar</w:t>
      </w:r>
      <w:proofErr w:type="spellEnd"/>
      <w:r>
        <w:rPr>
          <w:rFonts w:ascii="Arial" w:eastAsia="Arial" w:hAnsi="Arial" w:cs="Arial"/>
          <w:color w:val="000000"/>
          <w:sz w:val="20"/>
        </w:rPr>
        <w:t xml:space="preserve"> co-founder and group chief executive officer </w:t>
      </w:r>
      <w:proofErr w:type="spellStart"/>
      <w:r>
        <w:rPr>
          <w:rFonts w:ascii="Arial" w:eastAsia="Arial" w:hAnsi="Arial" w:cs="Arial"/>
          <w:color w:val="000000"/>
          <w:sz w:val="20"/>
        </w:rPr>
        <w:t>Yashish</w:t>
      </w:r>
      <w:proofErr w:type="spellEnd"/>
      <w:r>
        <w:rPr>
          <w:rFonts w:ascii="Arial" w:eastAsia="Arial" w:hAnsi="Arial" w:cs="Arial"/>
          <w:color w:val="000000"/>
          <w:sz w:val="20"/>
        </w:rPr>
        <w:t xml:space="preserve"> Dahiya.</w:t>
      </w:r>
    </w:p>
    <w:p w14:paraId="4BA4AAB2" w14:textId="77777777" w:rsidR="00E04757" w:rsidRDefault="00000000">
      <w:pPr>
        <w:spacing w:before="200" w:line="260" w:lineRule="atLeast"/>
        <w:jc w:val="both"/>
      </w:pPr>
      <w:r>
        <w:rPr>
          <w:rFonts w:ascii="Arial" w:eastAsia="Arial" w:hAnsi="Arial" w:cs="Arial"/>
          <w:color w:val="000000"/>
          <w:sz w:val="20"/>
        </w:rPr>
        <w:t xml:space="preserve">FROM PAGE 9 "We just didn't think it adds value to us. In cases where we found something interesting, we looked at whether we should buy it or do it in-house, and doing it in-house seemed to be much easier. We figured that with one or two employees we can build it, so why bother? If we find that somebody has built a product that we can't replicate in six months and that adds value, we'll certainly buy. But we haven't found that yet," Dahiya said. One reason behind </w:t>
      </w:r>
      <w:proofErr w:type="spellStart"/>
      <w:r>
        <w:rPr>
          <w:rFonts w:ascii="Arial" w:eastAsia="Arial" w:hAnsi="Arial" w:cs="Arial"/>
          <w:color w:val="000000"/>
          <w:sz w:val="20"/>
        </w:rPr>
        <w:t>PolicyBazaar's</w:t>
      </w:r>
      <w:proofErr w:type="spellEnd"/>
      <w:r>
        <w:rPr>
          <w:rFonts w:ascii="Arial" w:eastAsia="Arial" w:hAnsi="Arial" w:cs="Arial"/>
          <w:color w:val="000000"/>
          <w:sz w:val="20"/>
        </w:rPr>
        <w:t xml:space="preserve"> avoidance of M&amp;A is that the company has found valuations to be "inflated." "The other reason is that people just haven't done that much ground-breaking stuff. If somebody has gone and let's say build a partnership with an insurance company where they are selling some new policy, we could replicate that (easily)," Dahiya added. In conclusion Another factor that complicates M&amp;A, at least among unicorns, is the fear of the antitrust regulator. In the past, food delivery companies </w:t>
      </w:r>
      <w:proofErr w:type="spellStart"/>
      <w:r>
        <w:rPr>
          <w:rFonts w:ascii="Arial" w:eastAsia="Arial" w:hAnsi="Arial" w:cs="Arial"/>
          <w:color w:val="000000"/>
          <w:sz w:val="20"/>
        </w:rPr>
        <w:t>Swiggy</w:t>
      </w:r>
      <w:proofErr w:type="spellEnd"/>
      <w:r>
        <w:rPr>
          <w:rFonts w:ascii="Arial" w:eastAsia="Arial" w:hAnsi="Arial" w:cs="Arial"/>
          <w:color w:val="000000"/>
          <w:sz w:val="20"/>
        </w:rPr>
        <w:t xml:space="preserve"> and Zomato, as well as the two largest transportation apps, Uber India and Ola, have considered merging. But apart from the disinclination of the founders of these companies to join hands with their rivals, what stopped merger talks from moving forward was the belief that a combination would be opposed by the Competition Commission of India (CCI). The same belief played a part in Flipkart choosing to sell itself to Walmart instead of Amazon in 2018. "It is unlikely that there will be consolidation among unicorns. In most sectors, there are virtual duopolies. The CCI has been very active in the internet space, so it is unlikely that they will approve of two big internet companies in a sector coming together," a venture capitalist said, on condition of anonymity.</w:t>
      </w:r>
    </w:p>
    <w:p w14:paraId="07354A88" w14:textId="77777777" w:rsidR="00E04757" w:rsidRDefault="00000000">
      <w:pPr>
        <w:spacing w:before="240" w:line="260" w:lineRule="atLeast"/>
        <w:jc w:val="both"/>
      </w:pPr>
      <w:r>
        <w:rPr>
          <w:rFonts w:ascii="Arial" w:eastAsia="Arial" w:hAnsi="Arial" w:cs="Arial"/>
          <w:color w:val="000000"/>
          <w:sz w:val="20"/>
        </w:rPr>
        <w:t xml:space="preserve">Published by HT Digital Content Services with permission from </w:t>
      </w:r>
      <w:proofErr w:type="spellStart"/>
      <w:r>
        <w:rPr>
          <w:rFonts w:ascii="Arial" w:eastAsia="Arial" w:hAnsi="Arial" w:cs="Arial"/>
          <w:color w:val="000000"/>
          <w:sz w:val="20"/>
        </w:rPr>
        <w:t>MintAsia</w:t>
      </w:r>
      <w:proofErr w:type="spellEnd"/>
      <w:r>
        <w:rPr>
          <w:rFonts w:ascii="Arial" w:eastAsia="Arial" w:hAnsi="Arial" w:cs="Arial"/>
          <w:color w:val="000000"/>
          <w:sz w:val="20"/>
        </w:rPr>
        <w:t xml:space="preserve">. For any query with respect to this article or any other content requirement, please contact Editor at </w:t>
      </w:r>
      <w:hyperlink r:id="rId802" w:history="1">
        <w:r>
          <w:rPr>
            <w:rFonts w:ascii="Arial" w:eastAsia="Arial" w:hAnsi="Arial" w:cs="Arial"/>
            <w:i/>
            <w:color w:val="0077CC"/>
            <w:sz w:val="20"/>
            <w:u w:val="single"/>
            <w:shd w:val="clear" w:color="auto" w:fill="FFFFFF"/>
          </w:rPr>
          <w:t>contentservices@htlive.com</w:t>
        </w:r>
      </w:hyperlink>
    </w:p>
    <w:p w14:paraId="2278EB0C"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15, 2020</w:t>
      </w:r>
    </w:p>
    <w:p w14:paraId="13DDE236" w14:textId="77777777" w:rsidR="00E04757" w:rsidRDefault="00E04757"/>
    <w:p w14:paraId="423BE398" w14:textId="77777777" w:rsidR="00E04757" w:rsidRDefault="00000000">
      <w:pPr>
        <w:ind w:left="200"/>
        <w:sectPr w:rsidR="00E04757">
          <w:type w:val="continuous"/>
          <w:pgSz w:w="12240" w:h="15840"/>
          <w:pgMar w:top="840" w:right="1000" w:bottom="840" w:left="1000" w:header="400" w:footer="400" w:gutter="0"/>
          <w:cols w:space="720"/>
        </w:sectPr>
      </w:pPr>
      <w:r>
        <w:br/>
      </w:r>
      <w:r>
        <w:pict w14:anchorId="3CBD37D4">
          <v:line id="_x0000_s2225" style="position:absolute;left:0;text-align:left;z-index:251767808;mso-position-horizontal-relative:text;mso-position-vertical-relative:text" from="0,10pt" to="512pt,10pt" strokeweight="1pt"/>
        </w:pict>
      </w:r>
      <w:r>
        <w:rPr>
          <w:rFonts w:ascii="Arial" w:eastAsia="Arial" w:hAnsi="Arial" w:cs="Arial"/>
          <w:b/>
          <w:color w:val="767676"/>
          <w:sz w:val="16"/>
        </w:rPr>
        <w:t>End of Document</w:t>
      </w:r>
    </w:p>
    <w:p w14:paraId="0E971DFB" w14:textId="77777777" w:rsidR="00E04757" w:rsidRDefault="00E04757">
      <w:pPr>
        <w:sectPr w:rsidR="00E04757">
          <w:headerReference w:type="even" r:id="rId803"/>
          <w:headerReference w:type="default" r:id="rId804"/>
          <w:footerReference w:type="even" r:id="rId805"/>
          <w:footerReference w:type="default" r:id="rId806"/>
          <w:headerReference w:type="first" r:id="rId807"/>
          <w:footerReference w:type="first" r:id="rId808"/>
          <w:pgSz w:w="12240" w:h="15840"/>
          <w:pgMar w:top="840" w:right="1000" w:bottom="840" w:left="1000" w:header="400" w:footer="400" w:gutter="0"/>
          <w:cols w:space="720"/>
          <w:titlePg/>
        </w:sectPr>
      </w:pPr>
    </w:p>
    <w:p w14:paraId="5665DEE7" w14:textId="77777777" w:rsidR="00E04757" w:rsidRDefault="00E04757">
      <w:bookmarkStart w:id="108" w:name="Bookmark_55"/>
      <w:bookmarkEnd w:id="108"/>
    </w:p>
    <w:p w14:paraId="1D253104" w14:textId="77777777" w:rsidR="00E04757" w:rsidRDefault="00000000">
      <w:r>
        <w:pict w14:anchorId="42138DDE">
          <v:shape id="_x0000_i1095" type="#_x0000_t75" alt="LexisNexis®" style="width:148pt;height:30pt">
            <v:imagedata r:id="rId7" o:title=""/>
          </v:shape>
        </w:pict>
      </w:r>
      <w:r>
        <w:cr/>
      </w:r>
    </w:p>
    <w:p w14:paraId="36D62BEA" w14:textId="77777777" w:rsidR="00E04757" w:rsidRDefault="00000000">
      <w:pPr>
        <w:spacing w:before="240" w:after="200" w:line="340" w:lineRule="atLeast"/>
        <w:jc w:val="center"/>
        <w:outlineLvl w:val="0"/>
        <w:rPr>
          <w:rFonts w:ascii="Arial" w:hAnsi="Arial" w:cs="Arial"/>
          <w:b/>
          <w:bCs/>
          <w:kern w:val="32"/>
          <w:sz w:val="32"/>
          <w:szCs w:val="32"/>
        </w:rPr>
      </w:pPr>
      <w:hyperlink r:id="rId809" w:history="1">
        <w:r>
          <w:rPr>
            <w:rFonts w:ascii="Arial" w:eastAsia="Arial" w:hAnsi="Arial" w:cs="Arial"/>
            <w:b/>
            <w:bCs/>
            <w:i/>
            <w:color w:val="0077CC"/>
            <w:kern w:val="32"/>
            <w:sz w:val="28"/>
            <w:szCs w:val="32"/>
            <w:u w:val="single"/>
            <w:shd w:val="clear" w:color="auto" w:fill="FFFFFF"/>
          </w:rPr>
          <w:t>12 inspirational quotes by Oyo's Ritesh Agarwal on how to become a successful entrepreneur</w:t>
        </w:r>
      </w:hyperlink>
    </w:p>
    <w:p w14:paraId="515F7218" w14:textId="77777777" w:rsidR="00E04757" w:rsidRDefault="00000000">
      <w:pPr>
        <w:spacing w:before="120" w:line="260" w:lineRule="atLeast"/>
        <w:jc w:val="center"/>
      </w:pPr>
      <w:r>
        <w:rPr>
          <w:rFonts w:ascii="Arial" w:eastAsia="Arial" w:hAnsi="Arial" w:cs="Arial"/>
          <w:color w:val="000000"/>
          <w:sz w:val="20"/>
        </w:rPr>
        <w:t>Yourstory.in</w:t>
      </w:r>
    </w:p>
    <w:p w14:paraId="55A8E480" w14:textId="77777777" w:rsidR="00E04757" w:rsidRDefault="00000000">
      <w:pPr>
        <w:spacing w:before="120" w:line="260" w:lineRule="atLeast"/>
        <w:jc w:val="center"/>
      </w:pPr>
      <w:r>
        <w:rPr>
          <w:rFonts w:ascii="Arial" w:eastAsia="Arial" w:hAnsi="Arial" w:cs="Arial"/>
          <w:color w:val="000000"/>
          <w:sz w:val="20"/>
        </w:rPr>
        <w:t>February 22, 2020 Saturday 6:30 AM EST</w:t>
      </w:r>
    </w:p>
    <w:p w14:paraId="4B52DDEA" w14:textId="77777777" w:rsidR="00E04757" w:rsidRDefault="00E04757">
      <w:pPr>
        <w:spacing w:line="240" w:lineRule="atLeast"/>
        <w:jc w:val="both"/>
      </w:pPr>
    </w:p>
    <w:p w14:paraId="45182490" w14:textId="77777777" w:rsidR="00E04757" w:rsidRDefault="00000000">
      <w:pPr>
        <w:spacing w:before="120" w:line="220" w:lineRule="atLeast"/>
      </w:pPr>
      <w:r>
        <w:br/>
      </w:r>
      <w:r>
        <w:rPr>
          <w:rFonts w:ascii="Arial" w:eastAsia="Arial" w:hAnsi="Arial" w:cs="Arial"/>
          <w:color w:val="000000"/>
          <w:sz w:val="16"/>
        </w:rPr>
        <w:t>Copyright 2020 Yourstory.in, distributed by Contify.com All Rights Reserved</w:t>
      </w:r>
    </w:p>
    <w:p w14:paraId="4A3F77E3"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470 words</w:t>
      </w:r>
    </w:p>
    <w:p w14:paraId="7FE7158E"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Sujata Sangwan</w:t>
      </w:r>
    </w:p>
    <w:p w14:paraId="5F32DD79" w14:textId="77777777" w:rsidR="00E04757" w:rsidRDefault="00000000">
      <w:pPr>
        <w:keepNext/>
        <w:spacing w:before="240" w:line="340" w:lineRule="atLeast"/>
      </w:pPr>
      <w:bookmarkStart w:id="109" w:name="Body_53"/>
      <w:bookmarkEnd w:id="109"/>
      <w:r>
        <w:rPr>
          <w:rFonts w:ascii="Arial" w:eastAsia="Arial" w:hAnsi="Arial" w:cs="Arial"/>
          <w:b/>
          <w:color w:val="000000"/>
          <w:sz w:val="28"/>
        </w:rPr>
        <w:t>Body</w:t>
      </w:r>
    </w:p>
    <w:p w14:paraId="3D675295" w14:textId="77777777" w:rsidR="00E04757" w:rsidRDefault="00000000">
      <w:pPr>
        <w:spacing w:line="60" w:lineRule="exact"/>
      </w:pPr>
      <w:r>
        <w:pict w14:anchorId="03364CED">
          <v:line id="_x0000_s2227" style="position:absolute;z-index:251768832" from="0,2pt" to="512pt,2pt" strokecolor="#009ddb" strokeweight="2pt">
            <w10:wrap type="topAndBottom"/>
          </v:line>
        </w:pict>
      </w:r>
    </w:p>
    <w:p w14:paraId="3FD7FFFC" w14:textId="77777777" w:rsidR="00E04757" w:rsidRDefault="00E04757"/>
    <w:p w14:paraId="5C8448ED" w14:textId="77777777" w:rsidR="00E04757" w:rsidRDefault="00000000">
      <w:pPr>
        <w:spacing w:before="200" w:line="260" w:lineRule="atLeast"/>
        <w:jc w:val="both"/>
      </w:pPr>
      <w:r>
        <w:rPr>
          <w:rFonts w:ascii="Arial" w:eastAsia="Arial" w:hAnsi="Arial" w:cs="Arial"/>
          <w:color w:val="000000"/>
          <w:sz w:val="20"/>
        </w:rPr>
        <w:t>Twenty-six-year-old Ritesh Agarwal is rated among India's most celebrated young entrepreneurs. Born in Odisha, he comes from a middle-class business family.</w:t>
      </w:r>
    </w:p>
    <w:p w14:paraId="59EE98E4" w14:textId="77777777" w:rsidR="00E04757" w:rsidRDefault="00000000">
      <w:pPr>
        <w:spacing w:before="200" w:line="260" w:lineRule="atLeast"/>
        <w:jc w:val="both"/>
      </w:pPr>
      <w:r>
        <w:rPr>
          <w:rFonts w:ascii="Arial" w:eastAsia="Arial" w:hAnsi="Arial" w:cs="Arial"/>
          <w:color w:val="000000"/>
          <w:sz w:val="20"/>
        </w:rPr>
        <w:t xml:space="preserve">Ritesh </w:t>
      </w:r>
      <w:r>
        <w:rPr>
          <w:rFonts w:ascii="Arial" w:eastAsia="Arial" w:hAnsi="Arial" w:cs="Arial"/>
          <w:b/>
          <w:i/>
          <w:color w:val="000000"/>
          <w:sz w:val="20"/>
          <w:u w:val="single"/>
        </w:rPr>
        <w:t>started</w:t>
      </w:r>
      <w:r>
        <w:rPr>
          <w:rFonts w:ascii="Arial" w:eastAsia="Arial" w:hAnsi="Arial" w:cs="Arial"/>
          <w:color w:val="000000"/>
          <w:sz w:val="20"/>
        </w:rPr>
        <w:t xml:space="preserve"> selling SIM cards at the age of 13 for survival. Determined to take a different course for his life, he decided to travel across India on a shoestring budget, and saw an opportunity to bring order to the hospitality industry.</w:t>
      </w:r>
    </w:p>
    <w:p w14:paraId="316C5924" w14:textId="77777777" w:rsidR="00E04757" w:rsidRDefault="00000000">
      <w:pPr>
        <w:spacing w:before="200" w:line="260" w:lineRule="atLeast"/>
        <w:jc w:val="both"/>
      </w:pPr>
      <w:r>
        <w:rPr>
          <w:rFonts w:ascii="Arial" w:eastAsia="Arial" w:hAnsi="Arial" w:cs="Arial"/>
          <w:color w:val="000000"/>
          <w:sz w:val="20"/>
        </w:rPr>
        <w:t xml:space="preserve">At the age of 18, Ritesh </w:t>
      </w:r>
      <w:r>
        <w:rPr>
          <w:rFonts w:ascii="Arial" w:eastAsia="Arial" w:hAnsi="Arial" w:cs="Arial"/>
          <w:b/>
          <w:i/>
          <w:color w:val="000000"/>
          <w:sz w:val="20"/>
          <w:u w:val="single"/>
        </w:rPr>
        <w:t>started</w:t>
      </w:r>
      <w:r>
        <w:rPr>
          <w:rFonts w:ascii="Arial" w:eastAsia="Arial" w:hAnsi="Arial" w:cs="Arial"/>
          <w:color w:val="000000"/>
          <w:sz w:val="20"/>
        </w:rPr>
        <w:t xml:space="preserve"> a budget accommodation portal called </w:t>
      </w:r>
      <w:proofErr w:type="spellStart"/>
      <w:r>
        <w:rPr>
          <w:rFonts w:ascii="Arial" w:eastAsia="Arial" w:hAnsi="Arial" w:cs="Arial"/>
          <w:color w:val="000000"/>
          <w:sz w:val="20"/>
        </w:rPr>
        <w:t>Oravel</w:t>
      </w:r>
      <w:proofErr w:type="spellEnd"/>
      <w:r>
        <w:rPr>
          <w:rFonts w:ascii="Arial" w:eastAsia="Arial" w:hAnsi="Arial" w:cs="Arial"/>
          <w:color w:val="000000"/>
          <w:sz w:val="20"/>
        </w:rPr>
        <w:t xml:space="preserve"> Stays to book budget hotels, which was later renamed and launched as OYO Rooms in May 2013.</w:t>
      </w:r>
    </w:p>
    <w:p w14:paraId="24A48CA7" w14:textId="77777777" w:rsidR="00E04757" w:rsidRDefault="00000000">
      <w:pPr>
        <w:spacing w:before="200" w:line="260" w:lineRule="atLeast"/>
        <w:jc w:val="both"/>
      </w:pPr>
      <w:r>
        <w:rPr>
          <w:rFonts w:ascii="Arial" w:eastAsia="Arial" w:hAnsi="Arial" w:cs="Arial"/>
          <w:color w:val="000000"/>
          <w:sz w:val="20"/>
        </w:rPr>
        <w:t>In September 2018, OYO raised $1 billion led by SoftBank Vision Fund. In July 2019, it was reported that Agarwal purchased shares worth $2 billion in the company, tripling his stake. Currently valued at $10 billion, Ritesh-led OYO has expanded to over 800 cities in over 80 countries, and claims to have hosted over 50 million guests so far.</w:t>
      </w:r>
    </w:p>
    <w:p w14:paraId="57B49C96" w14:textId="77777777" w:rsidR="00E04757" w:rsidRDefault="00000000">
      <w:pPr>
        <w:spacing w:before="200" w:line="260" w:lineRule="atLeast"/>
        <w:jc w:val="both"/>
      </w:pPr>
      <w:r>
        <w:rPr>
          <w:rFonts w:ascii="Arial" w:eastAsia="Arial" w:hAnsi="Arial" w:cs="Arial"/>
          <w:color w:val="000000"/>
          <w:sz w:val="20"/>
        </w:rPr>
        <w:t>Being one of the youngest self-made entrepreneurs, his net worth was approximately estimated at $1 billion (Rs 7,500 crore) in 2019, according to IIFL Wealth Hurun India Rich List.</w:t>
      </w:r>
    </w:p>
    <w:p w14:paraId="46E80FFE" w14:textId="77777777" w:rsidR="00E04757" w:rsidRDefault="00000000">
      <w:pPr>
        <w:spacing w:before="200" w:line="260" w:lineRule="atLeast"/>
        <w:jc w:val="both"/>
      </w:pPr>
      <w:r>
        <w:rPr>
          <w:rFonts w:ascii="Arial" w:eastAsia="Arial" w:hAnsi="Arial" w:cs="Arial"/>
          <w:color w:val="000000"/>
          <w:sz w:val="20"/>
        </w:rPr>
        <w:t>Ritesh dropped out of college to fulfil his entrepreneurial dreams and went against all the social norms to become the youngest successful entrepreneur of our country. He was also the first Asian to graduate as a Thiel Fellow (the Thiel Fellowship backed by PayPal founder Peter Thiel), receiving a grant of $100,000.</w:t>
      </w:r>
    </w:p>
    <w:p w14:paraId="4FBA5385" w14:textId="77777777" w:rsidR="00E04757" w:rsidRDefault="00000000">
      <w:pPr>
        <w:spacing w:before="200" w:line="260" w:lineRule="atLeast"/>
        <w:jc w:val="both"/>
      </w:pPr>
      <w:r>
        <w:rPr>
          <w:rFonts w:ascii="Arial" w:eastAsia="Arial" w:hAnsi="Arial" w:cs="Arial"/>
          <w:color w:val="000000"/>
          <w:sz w:val="20"/>
        </w:rPr>
        <w:t>A youth icon, Ritesh has definitely put a remarkable footprint through his journey.</w:t>
      </w:r>
    </w:p>
    <w:p w14:paraId="3A2303C3" w14:textId="77777777" w:rsidR="00E04757" w:rsidRDefault="00000000">
      <w:pPr>
        <w:spacing w:before="200" w:line="260" w:lineRule="atLeast"/>
        <w:jc w:val="both"/>
      </w:pPr>
      <w:r>
        <w:rPr>
          <w:rFonts w:ascii="Arial" w:eastAsia="Arial" w:hAnsi="Arial" w:cs="Arial"/>
          <w:color w:val="000000"/>
          <w:sz w:val="20"/>
        </w:rPr>
        <w:t>Let's take a look at some of the inspirational quotes by the entrepreneur :</w:t>
      </w:r>
    </w:p>
    <w:p w14:paraId="6C541FA3" w14:textId="77777777" w:rsidR="00E04757" w:rsidRDefault="00000000">
      <w:pPr>
        <w:spacing w:before="200" w:line="260" w:lineRule="atLeast"/>
        <w:jc w:val="both"/>
      </w:pPr>
      <w:r>
        <w:rPr>
          <w:rFonts w:ascii="Arial" w:eastAsia="Arial" w:hAnsi="Arial" w:cs="Arial"/>
          <w:color w:val="000000"/>
          <w:sz w:val="20"/>
        </w:rPr>
        <w:t>"It is extremely important to build something that a 100 people absolutely love using rather than make something that a 1,000 people would just, kind of, like."</w:t>
      </w:r>
    </w:p>
    <w:p w14:paraId="724E9B36" w14:textId="77777777" w:rsidR="00E04757" w:rsidRDefault="00000000">
      <w:pPr>
        <w:spacing w:before="200" w:line="260" w:lineRule="atLeast"/>
        <w:jc w:val="both"/>
      </w:pPr>
      <w:r>
        <w:rPr>
          <w:rFonts w:ascii="Arial" w:eastAsia="Arial" w:hAnsi="Arial" w:cs="Arial"/>
          <w:color w:val="000000"/>
          <w:sz w:val="20"/>
        </w:rPr>
        <w:t>"Hire people not for today but for 2-3 years from now, and let them grow with the company."</w:t>
      </w:r>
    </w:p>
    <w:p w14:paraId="4CA54F24" w14:textId="77777777" w:rsidR="00E04757" w:rsidRDefault="00000000">
      <w:pPr>
        <w:spacing w:before="200" w:line="260" w:lineRule="atLeast"/>
        <w:jc w:val="both"/>
      </w:pPr>
      <w:r>
        <w:rPr>
          <w:rFonts w:ascii="Arial" w:eastAsia="Arial" w:hAnsi="Arial" w:cs="Arial"/>
          <w:color w:val="000000"/>
          <w:sz w:val="20"/>
        </w:rPr>
        <w:t xml:space="preserve">"The reality of </w:t>
      </w:r>
      <w:r>
        <w:rPr>
          <w:rFonts w:ascii="Arial" w:eastAsia="Arial" w:hAnsi="Arial" w:cs="Arial"/>
          <w:b/>
          <w:i/>
          <w:color w:val="000000"/>
          <w:sz w:val="20"/>
          <w:u w:val="single"/>
        </w:rPr>
        <w:t>startup</w:t>
      </w:r>
      <w:r>
        <w:rPr>
          <w:rFonts w:ascii="Arial" w:eastAsia="Arial" w:hAnsi="Arial" w:cs="Arial"/>
          <w:color w:val="000000"/>
          <w:sz w:val="20"/>
        </w:rPr>
        <w:t xml:space="preserve"> is you have </w:t>
      </w:r>
      <w:r>
        <w:rPr>
          <w:rFonts w:ascii="Arial" w:eastAsia="Arial" w:hAnsi="Arial" w:cs="Arial"/>
          <w:b/>
          <w:i/>
          <w:color w:val="000000"/>
          <w:sz w:val="20"/>
          <w:u w:val="single"/>
        </w:rPr>
        <w:t>failures</w:t>
      </w:r>
      <w:r>
        <w:rPr>
          <w:rFonts w:ascii="Arial" w:eastAsia="Arial" w:hAnsi="Arial" w:cs="Arial"/>
          <w:color w:val="000000"/>
          <w:sz w:val="20"/>
        </w:rPr>
        <w:t xml:space="preserve"> very often."</w:t>
      </w:r>
    </w:p>
    <w:p w14:paraId="7CDA00E6" w14:textId="77777777" w:rsidR="00E04757" w:rsidRDefault="00000000">
      <w:pPr>
        <w:spacing w:before="200" w:line="260" w:lineRule="atLeast"/>
        <w:jc w:val="both"/>
      </w:pPr>
      <w:r>
        <w:rPr>
          <w:rFonts w:ascii="Arial" w:eastAsia="Arial" w:hAnsi="Arial" w:cs="Arial"/>
          <w:color w:val="000000"/>
          <w:sz w:val="20"/>
        </w:rPr>
        <w:lastRenderedPageBreak/>
        <w:t>"Having a passion for solving a big problem and leaving a huge impact. Once you have that, everything else falls into place."</w:t>
      </w:r>
    </w:p>
    <w:p w14:paraId="52617C2D" w14:textId="77777777" w:rsidR="00E04757" w:rsidRDefault="00000000">
      <w:pPr>
        <w:spacing w:before="200" w:line="260" w:lineRule="atLeast"/>
        <w:jc w:val="both"/>
      </w:pPr>
      <w:r>
        <w:rPr>
          <w:rFonts w:ascii="Arial" w:eastAsia="Arial" w:hAnsi="Arial" w:cs="Arial"/>
          <w:color w:val="000000"/>
          <w:sz w:val="20"/>
        </w:rPr>
        <w:t xml:space="preserve">"Your brand reflects your culture, purpose, and identity. It's never too early to </w:t>
      </w:r>
      <w:r>
        <w:rPr>
          <w:rFonts w:ascii="Arial" w:eastAsia="Arial" w:hAnsi="Arial" w:cs="Arial"/>
          <w:b/>
          <w:i/>
          <w:color w:val="000000"/>
          <w:sz w:val="20"/>
          <w:u w:val="single"/>
        </w:rPr>
        <w:t>start</w:t>
      </w:r>
      <w:r>
        <w:rPr>
          <w:rFonts w:ascii="Arial" w:eastAsia="Arial" w:hAnsi="Arial" w:cs="Arial"/>
          <w:color w:val="000000"/>
          <w:sz w:val="20"/>
        </w:rPr>
        <w:t xml:space="preserve"> thinking about it."</w:t>
      </w:r>
    </w:p>
    <w:p w14:paraId="00E5B7AC" w14:textId="77777777" w:rsidR="00E04757" w:rsidRDefault="00000000">
      <w:pPr>
        <w:spacing w:before="200" w:line="260" w:lineRule="atLeast"/>
        <w:jc w:val="both"/>
      </w:pPr>
      <w:r>
        <w:rPr>
          <w:rFonts w:ascii="Arial" w:eastAsia="Arial" w:hAnsi="Arial" w:cs="Arial"/>
          <w:color w:val="000000"/>
          <w:sz w:val="20"/>
        </w:rPr>
        <w:t xml:space="preserve">"Stay away from family when you are working on a </w:t>
      </w:r>
      <w:r>
        <w:rPr>
          <w:rFonts w:ascii="Arial" w:eastAsia="Arial" w:hAnsi="Arial" w:cs="Arial"/>
          <w:b/>
          <w:i/>
          <w:color w:val="000000"/>
          <w:sz w:val="20"/>
          <w:u w:val="single"/>
        </w:rPr>
        <w:t>startup</w:t>
      </w:r>
      <w:r>
        <w:rPr>
          <w:rFonts w:ascii="Arial" w:eastAsia="Arial" w:hAnsi="Arial" w:cs="Arial"/>
          <w:color w:val="000000"/>
          <w:sz w:val="20"/>
        </w:rPr>
        <w:t>. They make your life difficult."</w:t>
      </w:r>
    </w:p>
    <w:p w14:paraId="07C3F57D" w14:textId="77777777" w:rsidR="00E04757" w:rsidRDefault="00000000">
      <w:pPr>
        <w:spacing w:before="200" w:line="260" w:lineRule="atLeast"/>
        <w:jc w:val="both"/>
      </w:pPr>
      <w:r>
        <w:rPr>
          <w:rFonts w:ascii="Arial" w:eastAsia="Arial" w:hAnsi="Arial" w:cs="Arial"/>
          <w:color w:val="000000"/>
          <w:sz w:val="20"/>
        </w:rPr>
        <w:t>"Bring people who are ready to stick their neck out for the mission of the company."</w:t>
      </w:r>
    </w:p>
    <w:p w14:paraId="03AD7224" w14:textId="77777777" w:rsidR="00E04757" w:rsidRDefault="00000000">
      <w:pPr>
        <w:spacing w:before="200" w:line="260" w:lineRule="atLeast"/>
        <w:jc w:val="both"/>
      </w:pPr>
      <w:r>
        <w:rPr>
          <w:rFonts w:ascii="Arial" w:eastAsia="Arial" w:hAnsi="Arial" w:cs="Arial"/>
          <w:color w:val="000000"/>
          <w:sz w:val="20"/>
        </w:rPr>
        <w:t>"</w:t>
      </w:r>
      <w:r>
        <w:rPr>
          <w:rFonts w:ascii="Arial" w:eastAsia="Arial" w:hAnsi="Arial" w:cs="Arial"/>
          <w:b/>
          <w:i/>
          <w:color w:val="000000"/>
          <w:sz w:val="20"/>
          <w:u w:val="single"/>
        </w:rPr>
        <w:t>Start</w:t>
      </w:r>
      <w:r>
        <w:rPr>
          <w:rFonts w:ascii="Arial" w:eastAsia="Arial" w:hAnsi="Arial" w:cs="Arial"/>
          <w:color w:val="000000"/>
          <w:sz w:val="20"/>
        </w:rPr>
        <w:t xml:space="preserve"> small, nail it, and then make it big."</w:t>
      </w:r>
    </w:p>
    <w:p w14:paraId="300070C2" w14:textId="77777777" w:rsidR="00E04757" w:rsidRDefault="00000000">
      <w:pPr>
        <w:spacing w:before="200" w:line="260" w:lineRule="atLeast"/>
        <w:jc w:val="both"/>
      </w:pPr>
      <w:r>
        <w:rPr>
          <w:rFonts w:ascii="Arial" w:eastAsia="Arial" w:hAnsi="Arial" w:cs="Arial"/>
          <w:color w:val="000000"/>
          <w:sz w:val="20"/>
        </w:rPr>
        <w:t>"You must be willing to stretch out of your comfort zone, take risks, and be emotional (in a good way) about your venture and the stakeholders involved."</w:t>
      </w:r>
    </w:p>
    <w:p w14:paraId="1BF2A1FA" w14:textId="77777777" w:rsidR="00E04757" w:rsidRDefault="00000000">
      <w:pPr>
        <w:spacing w:before="200" w:line="260" w:lineRule="atLeast"/>
        <w:jc w:val="both"/>
      </w:pPr>
      <w:r>
        <w:rPr>
          <w:rFonts w:ascii="Arial" w:eastAsia="Arial" w:hAnsi="Arial" w:cs="Arial"/>
          <w:color w:val="000000"/>
          <w:sz w:val="20"/>
        </w:rPr>
        <w:t>"As an entrepreneur, you have to be open to taking risks, especially when the downside is limited but the upside is high."</w:t>
      </w:r>
    </w:p>
    <w:p w14:paraId="463CA755" w14:textId="77777777" w:rsidR="00E04757" w:rsidRDefault="00000000">
      <w:pPr>
        <w:spacing w:before="200" w:line="260" w:lineRule="atLeast"/>
        <w:jc w:val="both"/>
      </w:pPr>
      <w:r>
        <w:rPr>
          <w:rFonts w:ascii="Arial" w:eastAsia="Arial" w:hAnsi="Arial" w:cs="Arial"/>
          <w:color w:val="000000"/>
          <w:sz w:val="20"/>
        </w:rPr>
        <w:t>"I am yet to hear of an entrepreneur who can claim to have succeeded without making mistakes."</w:t>
      </w:r>
    </w:p>
    <w:p w14:paraId="1FEC5038" w14:textId="77777777" w:rsidR="00E04757" w:rsidRDefault="00000000">
      <w:pPr>
        <w:spacing w:before="200" w:line="260" w:lineRule="atLeast"/>
        <w:jc w:val="both"/>
      </w:pPr>
      <w:r>
        <w:rPr>
          <w:rFonts w:ascii="Arial" w:eastAsia="Arial" w:hAnsi="Arial" w:cs="Arial"/>
          <w:color w:val="000000"/>
          <w:sz w:val="20"/>
        </w:rPr>
        <w:t>"We ignore the noise and the distractions. We know our vision, our goals - and we just focus on getting there before anyone else can."</w:t>
      </w:r>
    </w:p>
    <w:p w14:paraId="47CE3887"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22, 2020</w:t>
      </w:r>
    </w:p>
    <w:p w14:paraId="4D5B781F" w14:textId="77777777" w:rsidR="00E04757" w:rsidRDefault="00E04757"/>
    <w:p w14:paraId="491C1860" w14:textId="77777777" w:rsidR="00E04757" w:rsidRDefault="00000000">
      <w:pPr>
        <w:ind w:left="200"/>
        <w:sectPr w:rsidR="00E04757">
          <w:type w:val="continuous"/>
          <w:pgSz w:w="12240" w:h="15840"/>
          <w:pgMar w:top="840" w:right="1000" w:bottom="840" w:left="1000" w:header="400" w:footer="400" w:gutter="0"/>
          <w:cols w:space="720"/>
        </w:sectPr>
      </w:pPr>
      <w:r>
        <w:br/>
      </w:r>
      <w:r>
        <w:pict w14:anchorId="5531DA51">
          <v:line id="_x0000_s2228" style="position:absolute;left:0;text-align:left;z-index:251769856;mso-position-horizontal-relative:text;mso-position-vertical-relative:text" from="0,10pt" to="512pt,10pt" strokeweight="1pt"/>
        </w:pict>
      </w:r>
      <w:r>
        <w:rPr>
          <w:rFonts w:ascii="Arial" w:eastAsia="Arial" w:hAnsi="Arial" w:cs="Arial"/>
          <w:b/>
          <w:color w:val="767676"/>
          <w:sz w:val="16"/>
        </w:rPr>
        <w:t>End of Document</w:t>
      </w:r>
    </w:p>
    <w:p w14:paraId="55DFEFEB" w14:textId="77777777" w:rsidR="00E04757" w:rsidRDefault="00E04757">
      <w:pPr>
        <w:sectPr w:rsidR="00E04757">
          <w:headerReference w:type="even" r:id="rId810"/>
          <w:headerReference w:type="default" r:id="rId811"/>
          <w:footerReference w:type="even" r:id="rId812"/>
          <w:footerReference w:type="default" r:id="rId813"/>
          <w:headerReference w:type="first" r:id="rId814"/>
          <w:footerReference w:type="first" r:id="rId815"/>
          <w:pgSz w:w="12240" w:h="15840"/>
          <w:pgMar w:top="840" w:right="1000" w:bottom="840" w:left="1000" w:header="400" w:footer="400" w:gutter="0"/>
          <w:cols w:space="720"/>
          <w:titlePg/>
        </w:sectPr>
      </w:pPr>
    </w:p>
    <w:p w14:paraId="0B03EA6F" w14:textId="77777777" w:rsidR="00E04757" w:rsidRDefault="00E04757">
      <w:bookmarkStart w:id="110" w:name="Bookmark_56"/>
      <w:bookmarkEnd w:id="110"/>
    </w:p>
    <w:p w14:paraId="3045528E" w14:textId="77777777" w:rsidR="00E04757" w:rsidRDefault="00000000">
      <w:r>
        <w:pict w14:anchorId="7491346F">
          <v:shape id="_x0000_i1096" type="#_x0000_t75" alt="LexisNexis®" style="width:148pt;height:30pt">
            <v:imagedata r:id="rId7" o:title=""/>
          </v:shape>
        </w:pict>
      </w:r>
      <w:r>
        <w:cr/>
      </w:r>
    </w:p>
    <w:p w14:paraId="6E7CEE32" w14:textId="77777777" w:rsidR="00E04757" w:rsidRDefault="00000000">
      <w:pPr>
        <w:spacing w:before="240" w:after="200" w:line="340" w:lineRule="atLeast"/>
        <w:jc w:val="center"/>
        <w:outlineLvl w:val="0"/>
        <w:rPr>
          <w:rFonts w:ascii="Arial" w:hAnsi="Arial" w:cs="Arial"/>
          <w:b/>
          <w:bCs/>
          <w:kern w:val="32"/>
          <w:sz w:val="32"/>
          <w:szCs w:val="32"/>
        </w:rPr>
      </w:pPr>
      <w:hyperlink r:id="rId816" w:history="1">
        <w:r>
          <w:rPr>
            <w:rFonts w:ascii="Arial" w:eastAsia="Arial" w:hAnsi="Arial" w:cs="Arial"/>
            <w:b/>
            <w:bCs/>
            <w:i/>
            <w:color w:val="0077CC"/>
            <w:kern w:val="32"/>
            <w:sz w:val="28"/>
            <w:szCs w:val="32"/>
            <w:u w:val="single"/>
            <w:shd w:val="clear" w:color="auto" w:fill="FFFFFF"/>
          </w:rPr>
          <w:t>The art of a good unicorn | Pivot, pivot, pivot</w:t>
        </w:r>
      </w:hyperlink>
    </w:p>
    <w:p w14:paraId="49CAE17C" w14:textId="77777777" w:rsidR="00E04757" w:rsidRDefault="00000000">
      <w:pPr>
        <w:spacing w:before="120" w:line="260" w:lineRule="atLeast"/>
        <w:jc w:val="center"/>
      </w:pPr>
      <w:r>
        <w:rPr>
          <w:rFonts w:ascii="Arial" w:eastAsia="Arial" w:hAnsi="Arial" w:cs="Arial"/>
          <w:color w:val="000000"/>
          <w:sz w:val="20"/>
        </w:rPr>
        <w:t>Hindustan Times</w:t>
      </w:r>
    </w:p>
    <w:p w14:paraId="07392C7D" w14:textId="77777777" w:rsidR="00E04757" w:rsidRDefault="00000000">
      <w:pPr>
        <w:spacing w:before="120" w:line="260" w:lineRule="atLeast"/>
        <w:jc w:val="center"/>
      </w:pPr>
      <w:r>
        <w:rPr>
          <w:rFonts w:ascii="Arial" w:eastAsia="Arial" w:hAnsi="Arial" w:cs="Arial"/>
          <w:color w:val="000000"/>
          <w:sz w:val="20"/>
        </w:rPr>
        <w:t>June 14, 2022 Tuesday</w:t>
      </w:r>
    </w:p>
    <w:p w14:paraId="376C741A" w14:textId="77777777" w:rsidR="00E04757" w:rsidRDefault="00E04757">
      <w:pPr>
        <w:spacing w:line="240" w:lineRule="atLeast"/>
        <w:jc w:val="both"/>
      </w:pPr>
    </w:p>
    <w:p w14:paraId="56AEE83B" w14:textId="77777777" w:rsidR="00E04757" w:rsidRDefault="00000000">
      <w:pPr>
        <w:spacing w:before="120" w:line="220" w:lineRule="atLeast"/>
      </w:pPr>
      <w:r>
        <w:br/>
      </w:r>
      <w:r>
        <w:rPr>
          <w:rFonts w:ascii="Arial" w:eastAsia="Arial" w:hAnsi="Arial" w:cs="Arial"/>
          <w:color w:val="000000"/>
          <w:sz w:val="16"/>
        </w:rPr>
        <w:t>Copyright 2022 HT Media Ltd. All Rights Reserved</w:t>
      </w:r>
    </w:p>
    <w:p w14:paraId="0F0FF0A9"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804 words</w:t>
      </w:r>
    </w:p>
    <w:p w14:paraId="719032F9" w14:textId="77777777" w:rsidR="00E04757"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India </w:t>
      </w:r>
    </w:p>
    <w:p w14:paraId="44006169" w14:textId="77777777" w:rsidR="00E04757" w:rsidRDefault="00000000">
      <w:pPr>
        <w:keepNext/>
        <w:spacing w:before="240" w:line="340" w:lineRule="atLeast"/>
      </w:pPr>
      <w:bookmarkStart w:id="111" w:name="Body_54"/>
      <w:bookmarkEnd w:id="111"/>
      <w:r>
        <w:rPr>
          <w:rFonts w:ascii="Arial" w:eastAsia="Arial" w:hAnsi="Arial" w:cs="Arial"/>
          <w:b/>
          <w:color w:val="000000"/>
          <w:sz w:val="28"/>
        </w:rPr>
        <w:t>Body</w:t>
      </w:r>
    </w:p>
    <w:p w14:paraId="5DA5C2CC" w14:textId="77777777" w:rsidR="00E04757" w:rsidRDefault="00000000">
      <w:pPr>
        <w:spacing w:line="60" w:lineRule="exact"/>
      </w:pPr>
      <w:r>
        <w:pict w14:anchorId="01958375">
          <v:line id="_x0000_s2230" style="position:absolute;z-index:251770880" from="0,2pt" to="512pt,2pt" strokecolor="#009ddb" strokeweight="2pt">
            <w10:wrap type="topAndBottom"/>
          </v:line>
        </w:pict>
      </w:r>
    </w:p>
    <w:p w14:paraId="3B2EFB27" w14:textId="77777777" w:rsidR="00E04757" w:rsidRDefault="00E04757"/>
    <w:p w14:paraId="1465E85A" w14:textId="77777777" w:rsidR="00E04757" w:rsidRDefault="00000000">
      <w:pPr>
        <w:spacing w:before="200" w:line="260" w:lineRule="atLeast"/>
        <w:jc w:val="both"/>
      </w:pPr>
      <w:r>
        <w:rPr>
          <w:rFonts w:ascii="Arial" w:eastAsia="Arial" w:hAnsi="Arial" w:cs="Arial"/>
          <w:color w:val="000000"/>
          <w:sz w:val="20"/>
        </w:rPr>
        <w:t xml:space="preserve">India, June 14 -- If you were to take a flight from Mumbai to Paris, the odds are the </w:t>
      </w:r>
      <w:proofErr w:type="spellStart"/>
      <w:r>
        <w:rPr>
          <w:rFonts w:ascii="Arial" w:eastAsia="Arial" w:hAnsi="Arial" w:cs="Arial"/>
          <w:color w:val="000000"/>
          <w:sz w:val="20"/>
        </w:rPr>
        <w:t>aeroplane</w:t>
      </w:r>
      <w:proofErr w:type="spellEnd"/>
      <w:r>
        <w:rPr>
          <w:rFonts w:ascii="Arial" w:eastAsia="Arial" w:hAnsi="Arial" w:cs="Arial"/>
          <w:color w:val="000000"/>
          <w:sz w:val="20"/>
        </w:rPr>
        <w:t xml:space="preserve"> may not 100% stick to its flight path. It constantly adjusts. There are re-calculations to correct the gap between where the plane is and where it ought to be. That's a seemingly perfect analogy for our lives, and as long as we're holding our joystick in our hands, we curb the risk of drifting off course.</w:t>
      </w:r>
    </w:p>
    <w:p w14:paraId="248F8EBA" w14:textId="77777777" w:rsidR="00E04757" w:rsidRDefault="00000000">
      <w:pPr>
        <w:spacing w:before="200" w:line="260" w:lineRule="atLeast"/>
        <w:jc w:val="both"/>
      </w:pPr>
      <w:r>
        <w:rPr>
          <w:rFonts w:ascii="Arial" w:eastAsia="Arial" w:hAnsi="Arial" w:cs="Arial"/>
          <w:color w:val="000000"/>
          <w:sz w:val="20"/>
        </w:rPr>
        <w:t xml:space="preserve">Yet, we also have what's known as the survivorship bias. We tend to glorify and admire the successors of survivors and people who thrived, despite facing obstacles. Those who failed, tend to sweep their stories under the rug, because it makes the </w:t>
      </w:r>
      <w:proofErr w:type="spellStart"/>
      <w:r>
        <w:rPr>
          <w:rFonts w:ascii="Arial" w:eastAsia="Arial" w:hAnsi="Arial" w:cs="Arial"/>
          <w:color w:val="000000"/>
          <w:sz w:val="20"/>
        </w:rPr>
        <w:t>rose-coloured</w:t>
      </w:r>
      <w:proofErr w:type="spellEnd"/>
      <w:r>
        <w:rPr>
          <w:rFonts w:ascii="Arial" w:eastAsia="Arial" w:hAnsi="Arial" w:cs="Arial"/>
          <w:color w:val="000000"/>
          <w:sz w:val="20"/>
        </w:rPr>
        <w:t xml:space="preserve"> glasses we look through foggy. Therein lies the problem: Our ability to systematically underestimate the role of correction.</w:t>
      </w:r>
    </w:p>
    <w:p w14:paraId="32633ABB" w14:textId="77777777" w:rsidR="00E04757" w:rsidRDefault="00000000">
      <w:pPr>
        <w:spacing w:before="200" w:line="260" w:lineRule="atLeast"/>
        <w:jc w:val="both"/>
      </w:pPr>
      <w:r>
        <w:rPr>
          <w:rFonts w:ascii="Arial" w:eastAsia="Arial" w:hAnsi="Arial" w:cs="Arial"/>
          <w:color w:val="000000"/>
          <w:sz w:val="20"/>
        </w:rPr>
        <w:t xml:space="preserve">When the unicorn </w:t>
      </w:r>
      <w:proofErr w:type="spellStart"/>
      <w:r>
        <w:rPr>
          <w:rFonts w:ascii="Arial" w:eastAsia="Arial" w:hAnsi="Arial" w:cs="Arial"/>
          <w:color w:val="000000"/>
          <w:sz w:val="20"/>
        </w:rPr>
        <w:t>Gupshup</w:t>
      </w:r>
      <w:proofErr w:type="spellEnd"/>
      <w:r>
        <w:rPr>
          <w:rFonts w:ascii="Arial" w:eastAsia="Arial" w:hAnsi="Arial" w:cs="Arial"/>
          <w:color w:val="000000"/>
          <w:sz w:val="20"/>
        </w:rPr>
        <w:t xml:space="preserve"> </w:t>
      </w:r>
      <w:r>
        <w:rPr>
          <w:rFonts w:ascii="Arial" w:eastAsia="Arial" w:hAnsi="Arial" w:cs="Arial"/>
          <w:b/>
          <w:i/>
          <w:color w:val="000000"/>
          <w:sz w:val="20"/>
          <w:u w:val="single"/>
        </w:rPr>
        <w:t>started</w:t>
      </w:r>
      <w:r>
        <w:rPr>
          <w:rFonts w:ascii="Arial" w:eastAsia="Arial" w:hAnsi="Arial" w:cs="Arial"/>
          <w:color w:val="000000"/>
          <w:sz w:val="20"/>
        </w:rPr>
        <w:t xml:space="preserve"> out, it was a Twitter-like community website that allowed users to join groups and get updates through </w:t>
      </w:r>
      <w:proofErr w:type="spellStart"/>
      <w:r>
        <w:rPr>
          <w:rFonts w:ascii="Arial" w:eastAsia="Arial" w:hAnsi="Arial" w:cs="Arial"/>
          <w:color w:val="000000"/>
          <w:sz w:val="20"/>
        </w:rPr>
        <w:t>SMSes</w:t>
      </w:r>
      <w:proofErr w:type="spellEnd"/>
      <w:r>
        <w:rPr>
          <w:rFonts w:ascii="Arial" w:eastAsia="Arial" w:hAnsi="Arial" w:cs="Arial"/>
          <w:color w:val="000000"/>
          <w:sz w:val="20"/>
        </w:rPr>
        <w:t>. At one point, it was so big that it had more users than Facebook and Twitter in India. But more success meant putting in more money and because of this, they were quickly running out of cash. A near-death experience made them take a B2B (Business-to-Business) pivot to become a forum, where enterprises could experience conversational experiences and have messages like payment confirmation, one-time passwords (OTPs) and more sent to customers. It is now a global leader in conversational messaging, claiming over six billion messages each month across 30 messaging channels.</w:t>
      </w:r>
    </w:p>
    <w:p w14:paraId="23D0E483" w14:textId="77777777" w:rsidR="00E04757" w:rsidRDefault="00000000">
      <w:pPr>
        <w:spacing w:before="200" w:line="260" w:lineRule="atLeast"/>
        <w:jc w:val="both"/>
      </w:pPr>
      <w:r>
        <w:rPr>
          <w:rFonts w:ascii="Arial" w:eastAsia="Arial" w:hAnsi="Arial" w:cs="Arial"/>
          <w:color w:val="000000"/>
          <w:sz w:val="20"/>
        </w:rPr>
        <w:t xml:space="preserve">Or think about India's first unicorn </w:t>
      </w:r>
      <w:proofErr w:type="spellStart"/>
      <w:r>
        <w:rPr>
          <w:rFonts w:ascii="Arial" w:eastAsia="Arial" w:hAnsi="Arial" w:cs="Arial"/>
          <w:color w:val="000000"/>
          <w:sz w:val="20"/>
        </w:rPr>
        <w:t>InMobi</w:t>
      </w:r>
      <w:proofErr w:type="spellEnd"/>
      <w:r>
        <w:rPr>
          <w:rFonts w:ascii="Arial" w:eastAsia="Arial" w:hAnsi="Arial" w:cs="Arial"/>
          <w:color w:val="000000"/>
          <w:sz w:val="20"/>
        </w:rPr>
        <w:t xml:space="preserve">, which was born out of a pivot. It </w:t>
      </w:r>
      <w:r>
        <w:rPr>
          <w:rFonts w:ascii="Arial" w:eastAsia="Arial" w:hAnsi="Arial" w:cs="Arial"/>
          <w:b/>
          <w:i/>
          <w:color w:val="000000"/>
          <w:sz w:val="20"/>
          <w:u w:val="single"/>
        </w:rPr>
        <w:t>started</w:t>
      </w:r>
      <w:r>
        <w:rPr>
          <w:rFonts w:ascii="Arial" w:eastAsia="Arial" w:hAnsi="Arial" w:cs="Arial"/>
          <w:color w:val="000000"/>
          <w:sz w:val="20"/>
        </w:rPr>
        <w:t xml:space="preserve"> as </w:t>
      </w:r>
      <w:proofErr w:type="spellStart"/>
      <w:r>
        <w:rPr>
          <w:rFonts w:ascii="Arial" w:eastAsia="Arial" w:hAnsi="Arial" w:cs="Arial"/>
          <w:color w:val="000000"/>
          <w:sz w:val="20"/>
        </w:rPr>
        <w:t>mKhoj</w:t>
      </w:r>
      <w:proofErr w:type="spellEnd"/>
      <w:r>
        <w:rPr>
          <w:rFonts w:ascii="Arial" w:eastAsia="Arial" w:hAnsi="Arial" w:cs="Arial"/>
          <w:color w:val="000000"/>
          <w:sz w:val="20"/>
        </w:rPr>
        <w:t xml:space="preserve">, an SMS-based search and </w:t>
      </w:r>
      <w:proofErr w:type="spellStart"/>
      <w:r>
        <w:rPr>
          <w:rFonts w:ascii="Arial" w:eastAsia="Arial" w:hAnsi="Arial" w:cs="Arial"/>
          <w:color w:val="000000"/>
          <w:sz w:val="20"/>
        </w:rPr>
        <w:t>monetisation</w:t>
      </w:r>
      <w:proofErr w:type="spellEnd"/>
      <w:r>
        <w:rPr>
          <w:rFonts w:ascii="Arial" w:eastAsia="Arial" w:hAnsi="Arial" w:cs="Arial"/>
          <w:color w:val="000000"/>
          <w:sz w:val="20"/>
        </w:rPr>
        <w:t xml:space="preserve"> business. Then it pivoted and renamed itself to what it's called now, becoming a mobile advertising business and rose to much greater heights.</w:t>
      </w:r>
    </w:p>
    <w:p w14:paraId="1FDB417F" w14:textId="77777777" w:rsidR="00E04757" w:rsidRDefault="00000000">
      <w:pPr>
        <w:spacing w:before="200" w:line="260" w:lineRule="atLeast"/>
        <w:jc w:val="both"/>
      </w:pPr>
      <w:r>
        <w:rPr>
          <w:rFonts w:ascii="Arial" w:eastAsia="Arial" w:hAnsi="Arial" w:cs="Arial"/>
          <w:color w:val="000000"/>
          <w:sz w:val="20"/>
        </w:rPr>
        <w:t xml:space="preserve">Many </w:t>
      </w:r>
      <w:r>
        <w:rPr>
          <w:rFonts w:ascii="Arial" w:eastAsia="Arial" w:hAnsi="Arial" w:cs="Arial"/>
          <w:b/>
          <w:i/>
          <w:color w:val="000000"/>
          <w:sz w:val="20"/>
          <w:u w:val="single"/>
        </w:rPr>
        <w:t>startups</w:t>
      </w:r>
      <w:r>
        <w:rPr>
          <w:rFonts w:ascii="Arial" w:eastAsia="Arial" w:hAnsi="Arial" w:cs="Arial"/>
          <w:color w:val="000000"/>
          <w:sz w:val="20"/>
        </w:rPr>
        <w:t xml:space="preserve"> are pivoting to carpe diem and seize the day, transform their business models, and navigate turbulent waters. They're trying to rebuild themselves from the ground </w:t>
      </w:r>
      <w:r>
        <w:rPr>
          <w:rFonts w:ascii="Arial" w:eastAsia="Arial" w:hAnsi="Arial" w:cs="Arial"/>
          <w:b/>
          <w:i/>
          <w:color w:val="000000"/>
          <w:sz w:val="20"/>
          <w:u w:val="single"/>
        </w:rPr>
        <w:t>up</w:t>
      </w:r>
      <w:r>
        <w:rPr>
          <w:rFonts w:ascii="Arial" w:eastAsia="Arial" w:hAnsi="Arial" w:cs="Arial"/>
          <w:color w:val="000000"/>
          <w:sz w:val="20"/>
        </w:rPr>
        <w:t xml:space="preserve">, fundamentally change their DNA, and appeal to consumers in the new normal. But what about </w:t>
      </w:r>
      <w:r>
        <w:rPr>
          <w:rFonts w:ascii="Arial" w:eastAsia="Arial" w:hAnsi="Arial" w:cs="Arial"/>
          <w:b/>
          <w:i/>
          <w:color w:val="000000"/>
          <w:sz w:val="20"/>
          <w:u w:val="single"/>
        </w:rPr>
        <w:t>startups</w:t>
      </w:r>
      <w:r>
        <w:rPr>
          <w:rFonts w:ascii="Arial" w:eastAsia="Arial" w:hAnsi="Arial" w:cs="Arial"/>
          <w:color w:val="000000"/>
          <w:sz w:val="20"/>
        </w:rPr>
        <w:t xml:space="preserve"> that have lost the plot, when it comes to facing tough times and challenges and have gone so far as to even lose their unicorn status? What about falling apart after pivoting? Did they overestimate their set-</w:t>
      </w:r>
      <w:r>
        <w:rPr>
          <w:rFonts w:ascii="Arial" w:eastAsia="Arial" w:hAnsi="Arial" w:cs="Arial"/>
          <w:b/>
          <w:i/>
          <w:color w:val="000000"/>
          <w:sz w:val="20"/>
          <w:u w:val="single"/>
        </w:rPr>
        <w:t>up</w:t>
      </w:r>
      <w:r>
        <w:rPr>
          <w:rFonts w:ascii="Arial" w:eastAsia="Arial" w:hAnsi="Arial" w:cs="Arial"/>
          <w:color w:val="000000"/>
          <w:sz w:val="20"/>
        </w:rPr>
        <w:t>?</w:t>
      </w:r>
    </w:p>
    <w:p w14:paraId="396C58B0" w14:textId="77777777" w:rsidR="00E04757"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startup</w:t>
      </w:r>
      <w:r>
        <w:rPr>
          <w:rFonts w:ascii="Arial" w:eastAsia="Arial" w:hAnsi="Arial" w:cs="Arial"/>
          <w:color w:val="000000"/>
          <w:sz w:val="20"/>
        </w:rPr>
        <w:t xml:space="preserve"> phenomenon probably has that kind of tunnel vision. Entrepreneurs are probably willing to forego the crushing </w:t>
      </w:r>
      <w:r>
        <w:rPr>
          <w:rFonts w:ascii="Arial" w:eastAsia="Arial" w:hAnsi="Arial" w:cs="Arial"/>
          <w:b/>
          <w:i/>
          <w:color w:val="000000"/>
          <w:sz w:val="20"/>
          <w:u w:val="single"/>
        </w:rPr>
        <w:t>failures</w:t>
      </w:r>
      <w:r>
        <w:rPr>
          <w:rFonts w:ascii="Arial" w:eastAsia="Arial" w:hAnsi="Arial" w:cs="Arial"/>
          <w:color w:val="000000"/>
          <w:sz w:val="20"/>
        </w:rPr>
        <w:t xml:space="preserve"> that </w:t>
      </w:r>
      <w:r>
        <w:rPr>
          <w:rFonts w:ascii="Arial" w:eastAsia="Arial" w:hAnsi="Arial" w:cs="Arial"/>
          <w:b/>
          <w:i/>
          <w:color w:val="000000"/>
          <w:sz w:val="20"/>
          <w:u w:val="single"/>
        </w:rPr>
        <w:t>startups</w:t>
      </w:r>
      <w:r>
        <w:rPr>
          <w:rFonts w:ascii="Arial" w:eastAsia="Arial" w:hAnsi="Arial" w:cs="Arial"/>
          <w:color w:val="000000"/>
          <w:sz w:val="20"/>
        </w:rPr>
        <w:t xml:space="preserve"> would go through and just focus on the ones that made it, so that they could feel inspired enough to go through the muck and have the temerity to come out the other side successful. But if they actually go down that path, they're surprised by the lack of stability and may overestimate their chances of success. However, entrepreneurs need to keep in mind at all times that the art of the good unicorn - an entrepreneur's </w:t>
      </w:r>
      <w:r>
        <w:rPr>
          <w:rFonts w:ascii="Arial" w:eastAsia="Arial" w:hAnsi="Arial" w:cs="Arial"/>
          <w:color w:val="000000"/>
          <w:sz w:val="20"/>
        </w:rPr>
        <w:lastRenderedPageBreak/>
        <w:t xml:space="preserve">ultimate goal for their </w:t>
      </w:r>
      <w:r>
        <w:rPr>
          <w:rFonts w:ascii="Arial" w:eastAsia="Arial" w:hAnsi="Arial" w:cs="Arial"/>
          <w:b/>
          <w:i/>
          <w:color w:val="000000"/>
          <w:sz w:val="20"/>
          <w:u w:val="single"/>
        </w:rPr>
        <w:t>startup</w:t>
      </w:r>
      <w:r>
        <w:rPr>
          <w:rFonts w:ascii="Arial" w:eastAsia="Arial" w:hAnsi="Arial" w:cs="Arial"/>
          <w:color w:val="000000"/>
          <w:sz w:val="20"/>
        </w:rPr>
        <w:t xml:space="preserve"> - can only be accomplished through constant readjustment. Is it possible that entrepreneurs would be reluctant to make pivots, restructure and course-correct?</w:t>
      </w:r>
    </w:p>
    <w:p w14:paraId="0C933095" w14:textId="77777777" w:rsidR="00E04757" w:rsidRDefault="00000000">
      <w:pPr>
        <w:spacing w:before="200" w:line="260" w:lineRule="atLeast"/>
        <w:jc w:val="both"/>
      </w:pPr>
      <w:r>
        <w:rPr>
          <w:rFonts w:ascii="Arial" w:eastAsia="Arial" w:hAnsi="Arial" w:cs="Arial"/>
          <w:color w:val="000000"/>
          <w:sz w:val="20"/>
        </w:rPr>
        <w:t xml:space="preserve">Maybe it's because they think that just because repair work and revision are taking place, there must be a flaw in the plan, which is a fallacy. The good life of a </w:t>
      </w:r>
      <w:r>
        <w:rPr>
          <w:rFonts w:ascii="Arial" w:eastAsia="Arial" w:hAnsi="Arial" w:cs="Arial"/>
          <w:b/>
          <w:i/>
          <w:color w:val="000000"/>
          <w:sz w:val="20"/>
          <w:u w:val="single"/>
        </w:rPr>
        <w:t>startup</w:t>
      </w:r>
      <w:r>
        <w:rPr>
          <w:rFonts w:ascii="Arial" w:eastAsia="Arial" w:hAnsi="Arial" w:cs="Arial"/>
          <w:color w:val="000000"/>
          <w:sz w:val="20"/>
        </w:rPr>
        <w:t xml:space="preserve"> and its constant success could only be bred through constant readjustment. It's about incessant fine-tuning and nurturing at every stage. For a </w:t>
      </w:r>
      <w:r>
        <w:rPr>
          <w:rFonts w:ascii="Arial" w:eastAsia="Arial" w:hAnsi="Arial" w:cs="Arial"/>
          <w:b/>
          <w:i/>
          <w:color w:val="000000"/>
          <w:sz w:val="20"/>
          <w:u w:val="single"/>
        </w:rPr>
        <w:t>startup</w:t>
      </w:r>
      <w:r>
        <w:rPr>
          <w:rFonts w:ascii="Arial" w:eastAsia="Arial" w:hAnsi="Arial" w:cs="Arial"/>
          <w:color w:val="000000"/>
          <w:sz w:val="20"/>
        </w:rPr>
        <w:t xml:space="preserve"> to even get to the path of a unicorn, they have to constantly combat their shortcomings and mitigate their inadequacies. That means a whole lot of pivots, which might be a kind of rite of passage for fledgling businesses.</w:t>
      </w:r>
    </w:p>
    <w:p w14:paraId="05BB730A" w14:textId="77777777" w:rsidR="00E04757" w:rsidRDefault="00000000">
      <w:pPr>
        <w:spacing w:before="200" w:line="260" w:lineRule="atLeast"/>
        <w:jc w:val="both"/>
      </w:pPr>
      <w:r>
        <w:rPr>
          <w:rFonts w:ascii="Arial" w:eastAsia="Arial" w:hAnsi="Arial" w:cs="Arial"/>
          <w:color w:val="000000"/>
          <w:sz w:val="20"/>
        </w:rPr>
        <w:t xml:space="preserve">A founder shouldn't run towards the light just because there's something new and shiny. Don't have "shiny object syndrome", according to experts. It doesn't mean discarding an existing foundation for new rhetoric. That rhetoric has to hold </w:t>
      </w:r>
      <w:r>
        <w:rPr>
          <w:rFonts w:ascii="Arial" w:eastAsia="Arial" w:hAnsi="Arial" w:cs="Arial"/>
          <w:b/>
          <w:i/>
          <w:color w:val="000000"/>
          <w:sz w:val="20"/>
          <w:u w:val="single"/>
        </w:rPr>
        <w:t>up</w:t>
      </w:r>
      <w:r>
        <w:rPr>
          <w:rFonts w:ascii="Arial" w:eastAsia="Arial" w:hAnsi="Arial" w:cs="Arial"/>
          <w:color w:val="000000"/>
          <w:sz w:val="20"/>
        </w:rPr>
        <w:t xml:space="preserve"> to reality and be viable and it could truly take your </w:t>
      </w:r>
      <w:r>
        <w:rPr>
          <w:rFonts w:ascii="Arial" w:eastAsia="Arial" w:hAnsi="Arial" w:cs="Arial"/>
          <w:b/>
          <w:i/>
          <w:color w:val="000000"/>
          <w:sz w:val="20"/>
          <w:u w:val="single"/>
        </w:rPr>
        <w:t>startup</w:t>
      </w:r>
      <w:r>
        <w:rPr>
          <w:rFonts w:ascii="Arial" w:eastAsia="Arial" w:hAnsi="Arial" w:cs="Arial"/>
          <w:color w:val="000000"/>
          <w:sz w:val="20"/>
        </w:rPr>
        <w:t xml:space="preserve"> to new heights. Even if it is, you have to be honest with yourself to wonder why you're making this pivot and stand behind it 100%. You can't make a pivot just because you don't feel like committing to a business model and seeing it through. Don't chase the "what ifs" just to see what's available, because you're only going to waste your own precious time before reaching a path to profitability. Only go for the pie in the sky when your feet are grounded to the earth.</w:t>
      </w:r>
    </w:p>
    <w:p w14:paraId="0338EEE0" w14:textId="77777777" w:rsidR="00E04757" w:rsidRDefault="00000000">
      <w:pPr>
        <w:spacing w:before="200" w:line="260" w:lineRule="atLeast"/>
        <w:jc w:val="both"/>
      </w:pPr>
      <w:r>
        <w:rPr>
          <w:rFonts w:ascii="Arial" w:eastAsia="Arial" w:hAnsi="Arial" w:cs="Arial"/>
          <w:color w:val="000000"/>
          <w:sz w:val="20"/>
        </w:rPr>
        <w:t xml:space="preserve">When it comes to being a </w:t>
      </w:r>
      <w:r>
        <w:rPr>
          <w:rFonts w:ascii="Arial" w:eastAsia="Arial" w:hAnsi="Arial" w:cs="Arial"/>
          <w:b/>
          <w:i/>
          <w:color w:val="000000"/>
          <w:sz w:val="20"/>
          <w:u w:val="single"/>
        </w:rPr>
        <w:t>startup</w:t>
      </w:r>
      <w:r>
        <w:rPr>
          <w:rFonts w:ascii="Arial" w:eastAsia="Arial" w:hAnsi="Arial" w:cs="Arial"/>
          <w:color w:val="000000"/>
          <w:sz w:val="20"/>
        </w:rPr>
        <w:t xml:space="preserve"> trying to become a unicorn, don't be a "minimum guy". Don't be a </w:t>
      </w:r>
      <w:proofErr w:type="spellStart"/>
      <w:r>
        <w:rPr>
          <w:rFonts w:ascii="Arial" w:eastAsia="Arial" w:hAnsi="Arial" w:cs="Arial"/>
          <w:color w:val="000000"/>
          <w:sz w:val="20"/>
        </w:rPr>
        <w:t>pividiot</w:t>
      </w:r>
      <w:proofErr w:type="spellEnd"/>
      <w:r>
        <w:rPr>
          <w:rFonts w:ascii="Arial" w:eastAsia="Arial" w:hAnsi="Arial" w:cs="Arial"/>
          <w:color w:val="000000"/>
          <w:sz w:val="20"/>
        </w:rPr>
        <w:t>.</w:t>
      </w:r>
    </w:p>
    <w:p w14:paraId="3A30A93E" w14:textId="77777777" w:rsidR="00E04757" w:rsidRDefault="00000000">
      <w:pPr>
        <w:spacing w:before="200" w:line="260" w:lineRule="atLeast"/>
        <w:jc w:val="both"/>
      </w:pPr>
      <w:proofErr w:type="spellStart"/>
      <w:r>
        <w:rPr>
          <w:rFonts w:ascii="Arial" w:eastAsia="Arial" w:hAnsi="Arial" w:cs="Arial"/>
          <w:color w:val="000000"/>
          <w:sz w:val="20"/>
        </w:rPr>
        <w:t>Shrija</w:t>
      </w:r>
      <w:proofErr w:type="spellEnd"/>
      <w:r>
        <w:rPr>
          <w:rFonts w:ascii="Arial" w:eastAsia="Arial" w:hAnsi="Arial" w:cs="Arial"/>
          <w:color w:val="000000"/>
          <w:sz w:val="20"/>
        </w:rPr>
        <w:t xml:space="preserve"> Agrawal is a business journalist who has covered </w:t>
      </w:r>
      <w:r>
        <w:rPr>
          <w:rFonts w:ascii="Arial" w:eastAsia="Arial" w:hAnsi="Arial" w:cs="Arial"/>
          <w:b/>
          <w:i/>
          <w:color w:val="000000"/>
          <w:sz w:val="20"/>
          <w:u w:val="single"/>
        </w:rPr>
        <w:t>startups</w:t>
      </w:r>
      <w:r>
        <w:rPr>
          <w:rFonts w:ascii="Arial" w:eastAsia="Arial" w:hAnsi="Arial" w:cs="Arial"/>
          <w:color w:val="000000"/>
          <w:sz w:val="20"/>
        </w:rPr>
        <w:t xml:space="preserve"> and private capital markets before it was considered cool in India</w:t>
      </w:r>
    </w:p>
    <w:p w14:paraId="77D98D42" w14:textId="77777777" w:rsidR="00E04757" w:rsidRDefault="00000000">
      <w:pPr>
        <w:spacing w:before="200" w:line="260" w:lineRule="atLeast"/>
        <w:jc w:val="both"/>
      </w:pPr>
      <w:r>
        <w:rPr>
          <w:rFonts w:ascii="Arial" w:eastAsia="Arial" w:hAnsi="Arial" w:cs="Arial"/>
          <w:color w:val="000000"/>
          <w:sz w:val="20"/>
        </w:rPr>
        <w:t>The views expressed are personal</w:t>
      </w:r>
    </w:p>
    <w:p w14:paraId="700D16BC" w14:textId="77777777" w:rsidR="00E04757" w:rsidRDefault="00000000">
      <w:pPr>
        <w:spacing w:before="240" w:line="260" w:lineRule="atLeast"/>
        <w:jc w:val="both"/>
      </w:pPr>
      <w:r>
        <w:rPr>
          <w:rFonts w:ascii="Arial" w:eastAsia="Arial" w:hAnsi="Arial" w:cs="Arial"/>
          <w:color w:val="000000"/>
          <w:sz w:val="20"/>
        </w:rPr>
        <w:t xml:space="preserve">Published by HT Digital Content Services with permission from Hindustan Times. For any query with respect to this article or any other content requirement, please contact Editor at </w:t>
      </w:r>
      <w:hyperlink r:id="rId817" w:history="1">
        <w:r>
          <w:rPr>
            <w:rFonts w:ascii="Arial" w:eastAsia="Arial" w:hAnsi="Arial" w:cs="Arial"/>
            <w:i/>
            <w:color w:val="0077CC"/>
            <w:sz w:val="20"/>
            <w:u w:val="single"/>
            <w:shd w:val="clear" w:color="auto" w:fill="FFFFFF"/>
          </w:rPr>
          <w:t>contentservices@htlive.com</w:t>
        </w:r>
      </w:hyperlink>
    </w:p>
    <w:p w14:paraId="412E0A94"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June 14, 2022</w:t>
      </w:r>
    </w:p>
    <w:p w14:paraId="1E58B958" w14:textId="77777777" w:rsidR="00E04757" w:rsidRDefault="00E04757"/>
    <w:p w14:paraId="4CCB15D2" w14:textId="77777777" w:rsidR="00E04757" w:rsidRDefault="00000000">
      <w:pPr>
        <w:ind w:left="200"/>
        <w:sectPr w:rsidR="00E04757">
          <w:type w:val="continuous"/>
          <w:pgSz w:w="12240" w:h="15840"/>
          <w:pgMar w:top="840" w:right="1000" w:bottom="840" w:left="1000" w:header="400" w:footer="400" w:gutter="0"/>
          <w:cols w:space="720"/>
        </w:sectPr>
      </w:pPr>
      <w:r>
        <w:br/>
      </w:r>
      <w:r>
        <w:pict w14:anchorId="5FE0E02A">
          <v:line id="_x0000_s2231" style="position:absolute;left:0;text-align:left;z-index:251771904;mso-position-horizontal-relative:text;mso-position-vertical-relative:text" from="0,10pt" to="512pt,10pt" strokeweight="1pt"/>
        </w:pict>
      </w:r>
      <w:r>
        <w:rPr>
          <w:rFonts w:ascii="Arial" w:eastAsia="Arial" w:hAnsi="Arial" w:cs="Arial"/>
          <w:b/>
          <w:color w:val="767676"/>
          <w:sz w:val="16"/>
        </w:rPr>
        <w:t>End of Document</w:t>
      </w:r>
    </w:p>
    <w:p w14:paraId="2611039D" w14:textId="77777777" w:rsidR="00E04757" w:rsidRDefault="00E04757">
      <w:pPr>
        <w:rPr>
          <w:rFonts w:ascii="Arial" w:eastAsia="Arial" w:hAnsi="Arial" w:cs="Arial"/>
          <w:sz w:val="20"/>
        </w:rPr>
        <w:sectPr w:rsidR="00E04757">
          <w:headerReference w:type="even" r:id="rId818"/>
          <w:headerReference w:type="default" r:id="rId819"/>
          <w:footerReference w:type="even" r:id="rId820"/>
          <w:footerReference w:type="default" r:id="rId821"/>
          <w:headerReference w:type="first" r:id="rId822"/>
          <w:footerReference w:type="first" r:id="rId823"/>
          <w:pgSz w:w="12240" w:h="15840"/>
          <w:pgMar w:top="840" w:right="1000" w:bottom="840" w:left="1000" w:header="400" w:footer="400" w:gutter="0"/>
          <w:cols w:space="720"/>
          <w:titlePg/>
        </w:sectPr>
      </w:pPr>
    </w:p>
    <w:p w14:paraId="75C46E35" w14:textId="77777777" w:rsidR="00E04757" w:rsidRDefault="00E04757">
      <w:pPr>
        <w:rPr>
          <w:rFonts w:ascii="Arial" w:eastAsia="Arial" w:hAnsi="Arial" w:cs="Arial"/>
          <w:sz w:val="20"/>
        </w:rPr>
      </w:pPr>
      <w:bookmarkStart w:id="112" w:name="Bookmark_57"/>
      <w:bookmarkEnd w:id="112"/>
    </w:p>
    <w:p w14:paraId="0BC4CEBC" w14:textId="77777777" w:rsidR="00E04757" w:rsidRDefault="00000000">
      <w:pPr>
        <w:rPr>
          <w:rFonts w:ascii="Arial" w:eastAsia="Arial" w:hAnsi="Arial" w:cs="Arial"/>
          <w:sz w:val="20"/>
        </w:rPr>
      </w:pPr>
      <w:r>
        <w:pict w14:anchorId="5104A218">
          <v:shape id="_x0000_i1097" type="#_x0000_t75" alt="LexisNexis®" style="width:148pt;height:30pt">
            <v:imagedata r:id="rId7" o:title=""/>
          </v:shape>
        </w:pict>
      </w:r>
      <w:r>
        <w:rPr>
          <w:rFonts w:ascii="Arial" w:eastAsia="Arial" w:hAnsi="Arial" w:cs="Arial"/>
          <w:sz w:val="20"/>
        </w:rPr>
        <w:cr/>
      </w:r>
    </w:p>
    <w:p w14:paraId="183BAFEE" w14:textId="77777777" w:rsidR="00E04757" w:rsidRDefault="00000000">
      <w:pPr>
        <w:spacing w:before="240" w:after="200" w:line="340" w:lineRule="atLeast"/>
        <w:jc w:val="center"/>
        <w:outlineLvl w:val="0"/>
        <w:rPr>
          <w:rFonts w:ascii="Arial" w:eastAsia="Arial" w:hAnsi="Arial" w:cs="Arial"/>
          <w:b/>
          <w:bCs/>
          <w:kern w:val="32"/>
          <w:sz w:val="32"/>
          <w:szCs w:val="32"/>
        </w:rPr>
      </w:pPr>
      <w:hyperlink r:id="rId824" w:history="1">
        <w:r>
          <w:rPr>
            <w:rFonts w:ascii="Arial" w:eastAsia="Arial" w:hAnsi="Arial" w:cs="Arial"/>
            <w:b/>
            <w:bCs/>
            <w:i/>
            <w:color w:val="0077CC"/>
            <w:kern w:val="32"/>
            <w:sz w:val="28"/>
            <w:szCs w:val="32"/>
            <w:u w:val="single"/>
            <w:shd w:val="clear" w:color="auto" w:fill="FFFFFF"/>
          </w:rPr>
          <w:t>How we're keeping fit while working from home</w:t>
        </w:r>
      </w:hyperlink>
    </w:p>
    <w:p w14:paraId="44D908B0" w14:textId="77777777" w:rsidR="00E04757" w:rsidRDefault="00000000">
      <w:pPr>
        <w:spacing w:before="120" w:line="260" w:lineRule="atLeast"/>
        <w:jc w:val="center"/>
        <w:rPr>
          <w:rFonts w:ascii="Arial" w:eastAsia="Arial" w:hAnsi="Arial" w:cs="Arial"/>
          <w:sz w:val="20"/>
        </w:rPr>
      </w:pPr>
      <w:r>
        <w:rPr>
          <w:rFonts w:ascii="Arial" w:eastAsia="Arial" w:hAnsi="Arial" w:cs="Arial"/>
          <w:color w:val="000000"/>
          <w:sz w:val="20"/>
        </w:rPr>
        <w:t>IT Next</w:t>
      </w:r>
    </w:p>
    <w:p w14:paraId="552F2FDD" w14:textId="77777777" w:rsidR="00E04757" w:rsidRDefault="00000000">
      <w:pPr>
        <w:spacing w:before="120" w:line="260" w:lineRule="atLeast"/>
        <w:jc w:val="center"/>
        <w:rPr>
          <w:rFonts w:ascii="Arial" w:eastAsia="Arial" w:hAnsi="Arial" w:cs="Arial"/>
          <w:sz w:val="20"/>
        </w:rPr>
      </w:pPr>
      <w:r>
        <w:rPr>
          <w:rFonts w:ascii="Arial" w:eastAsia="Arial" w:hAnsi="Arial" w:cs="Arial"/>
          <w:color w:val="000000"/>
          <w:sz w:val="20"/>
        </w:rPr>
        <w:t>March 25, 2020</w:t>
      </w:r>
    </w:p>
    <w:p w14:paraId="0E4C08A8" w14:textId="77777777" w:rsidR="00E04757" w:rsidRDefault="00E04757">
      <w:pPr>
        <w:spacing w:line="240" w:lineRule="atLeast"/>
        <w:jc w:val="both"/>
        <w:rPr>
          <w:rFonts w:ascii="Arial" w:eastAsia="Arial" w:hAnsi="Arial" w:cs="Arial"/>
          <w:sz w:val="20"/>
        </w:rPr>
      </w:pPr>
    </w:p>
    <w:p w14:paraId="15F4C091" w14:textId="77777777" w:rsidR="00E04757" w:rsidRDefault="00000000">
      <w:pPr>
        <w:spacing w:before="120" w:line="220" w:lineRule="atLeast"/>
        <w:rPr>
          <w:rFonts w:ascii="Arial" w:eastAsia="Arial" w:hAnsi="Arial" w:cs="Arial"/>
          <w:sz w:val="20"/>
        </w:rPr>
      </w:pPr>
      <w:r>
        <w:rPr>
          <w:rFonts w:ascii="Arial" w:eastAsia="Arial" w:hAnsi="Arial" w:cs="Arial"/>
          <w:sz w:val="20"/>
        </w:rPr>
        <w:br/>
      </w:r>
      <w:r>
        <w:rPr>
          <w:rFonts w:ascii="Arial" w:eastAsia="Arial" w:hAnsi="Arial" w:cs="Arial"/>
          <w:color w:val="000000"/>
          <w:sz w:val="16"/>
        </w:rPr>
        <w:t>Copyright 2020 FFC Information Solution Private Limited All Rights Reserved</w:t>
      </w:r>
    </w:p>
    <w:p w14:paraId="698C429B" w14:textId="77777777" w:rsidR="00E04757" w:rsidRDefault="00000000">
      <w:pPr>
        <w:spacing w:before="120" w:line="220" w:lineRule="atLeast"/>
        <w:rPr>
          <w:rFonts w:ascii="Arial" w:eastAsia="Arial" w:hAnsi="Arial" w:cs="Arial"/>
          <w:sz w:val="20"/>
        </w:rPr>
      </w:pPr>
      <w:r>
        <w:rPr>
          <w:rFonts w:ascii="Arial" w:eastAsia="Arial" w:hAnsi="Arial" w:cs="Arial"/>
          <w:sz w:val="20"/>
        </w:rPr>
        <w:br/>
      </w:r>
      <w:r>
        <w:pict w14:anchorId="39CB5B2B">
          <v:shape id="_x0000_i1098" type="#_x0000_t75" style="width:169pt;height:51pt">
            <v:imagedata r:id="rId223" o:title=""/>
          </v:shape>
        </w:pict>
      </w:r>
    </w:p>
    <w:p w14:paraId="44E41C89" w14:textId="77777777" w:rsidR="00E04757" w:rsidRDefault="00000000">
      <w:pPr>
        <w:spacing w:before="120" w:line="260" w:lineRule="atLeast"/>
        <w:rPr>
          <w:rFonts w:ascii="Arial" w:eastAsia="Arial" w:hAnsi="Arial" w:cs="Arial"/>
          <w:sz w:val="20"/>
        </w:rPr>
      </w:pPr>
      <w:r>
        <w:rPr>
          <w:rFonts w:ascii="Arial" w:eastAsia="Arial" w:hAnsi="Arial" w:cs="Arial"/>
          <w:b/>
          <w:color w:val="000000"/>
          <w:sz w:val="20"/>
        </w:rPr>
        <w:t>Length:</w:t>
      </w:r>
      <w:r>
        <w:rPr>
          <w:rFonts w:ascii="Arial" w:eastAsia="Arial" w:hAnsi="Arial" w:cs="Arial"/>
          <w:color w:val="000000"/>
          <w:sz w:val="20"/>
        </w:rPr>
        <w:t> 3230 words</w:t>
      </w:r>
    </w:p>
    <w:p w14:paraId="7E2780A4" w14:textId="77777777" w:rsidR="00E04757" w:rsidRDefault="00000000">
      <w:pPr>
        <w:spacing w:before="120" w:line="260" w:lineRule="atLeast"/>
        <w:rPr>
          <w:rFonts w:ascii="Arial" w:eastAsia="Arial" w:hAnsi="Arial" w:cs="Arial"/>
          <w:sz w:val="20"/>
        </w:rPr>
      </w:pPr>
      <w:r>
        <w:rPr>
          <w:rFonts w:ascii="Arial" w:eastAsia="Arial" w:hAnsi="Arial" w:cs="Arial"/>
          <w:b/>
          <w:color w:val="000000"/>
          <w:sz w:val="20"/>
        </w:rPr>
        <w:t>Dateline:</w:t>
      </w:r>
      <w:r>
        <w:rPr>
          <w:rFonts w:ascii="Arial" w:eastAsia="Arial" w:hAnsi="Arial" w:cs="Arial"/>
          <w:color w:val="000000"/>
          <w:sz w:val="20"/>
        </w:rPr>
        <w:t xml:space="preserve"> New Delhi, 2020-03-25 10:14:01 </w:t>
      </w:r>
    </w:p>
    <w:p w14:paraId="4C7F21B7" w14:textId="77777777" w:rsidR="00E04757" w:rsidRDefault="00000000">
      <w:pPr>
        <w:keepNext/>
        <w:spacing w:before="240" w:line="340" w:lineRule="atLeast"/>
        <w:rPr>
          <w:rFonts w:ascii="Arial" w:eastAsia="Arial" w:hAnsi="Arial" w:cs="Arial"/>
          <w:sz w:val="20"/>
        </w:rPr>
      </w:pPr>
      <w:bookmarkStart w:id="113" w:name="Body_55"/>
      <w:bookmarkEnd w:id="113"/>
      <w:r>
        <w:rPr>
          <w:rFonts w:ascii="Arial" w:eastAsia="Arial" w:hAnsi="Arial" w:cs="Arial"/>
          <w:b/>
          <w:color w:val="000000"/>
          <w:sz w:val="28"/>
        </w:rPr>
        <w:t>Body</w:t>
      </w:r>
    </w:p>
    <w:p w14:paraId="443D5959" w14:textId="77777777" w:rsidR="00E04757" w:rsidRDefault="00000000">
      <w:pPr>
        <w:spacing w:line="60" w:lineRule="exact"/>
        <w:rPr>
          <w:rFonts w:ascii="Arial" w:eastAsia="Arial" w:hAnsi="Arial" w:cs="Arial"/>
          <w:sz w:val="20"/>
        </w:rPr>
      </w:pPr>
      <w:r>
        <w:pict w14:anchorId="49756267">
          <v:line id="_x0000_s2234" style="position:absolute;z-index:251772928" from="0,2pt" to="512pt,2pt" strokecolor="#009ddb" strokeweight="2pt">
            <w10:wrap type="topAndBottom"/>
          </v:line>
        </w:pict>
      </w:r>
    </w:p>
    <w:p w14:paraId="00998C71" w14:textId="77777777" w:rsidR="00E04757" w:rsidRDefault="00E04757">
      <w:pPr>
        <w:rPr>
          <w:rFonts w:ascii="Arial" w:eastAsia="Arial" w:hAnsi="Arial" w:cs="Arial"/>
          <w:sz w:val="20"/>
        </w:rPr>
      </w:pPr>
    </w:p>
    <w:p w14:paraId="1DAD8E1D"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 March 25 -- As week one of social distancing and quarantining comes to an end - and the realities of it all set in -we've been coming </w:t>
      </w:r>
      <w:r>
        <w:rPr>
          <w:rFonts w:ascii="Arial" w:eastAsia="Arial" w:hAnsi="Arial" w:cs="Arial"/>
          <w:b/>
          <w:i/>
          <w:color w:val="000000"/>
          <w:sz w:val="20"/>
          <w:u w:val="single"/>
        </w:rPr>
        <w:t>up</w:t>
      </w:r>
      <w:r>
        <w:rPr>
          <w:rFonts w:ascii="Arial" w:eastAsia="Arial" w:hAnsi="Arial" w:cs="Arial"/>
          <w:color w:val="000000"/>
          <w:sz w:val="20"/>
        </w:rPr>
        <w:t xml:space="preserve"> with ways to (try) staying fit during the COVID-19 outbreak. From virtual classes to YouTube to making the most out of your home environment, here's how TNW's editorial team plan on burning calories while trapped at home - and how you can too.</w:t>
      </w:r>
    </w:p>
    <w:p w14:paraId="2631B7D1"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Bodyweight workout - Callum Booth </w:t>
      </w:r>
    </w:p>
    <w:p w14:paraId="5C65A4A1"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42699290"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Because I do my best to be a Fit Boy(TM) (and am basically unbearable), I've been building my own bodyweight workout to beat this damn lockdown.</w:t>
      </w:r>
    </w:p>
    <w:p w14:paraId="672866D7"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"But what sort of bodyweight workout?" I hear my legions of fans screaming.</w:t>
      </w:r>
    </w:p>
    <w:p w14:paraId="13FE3FB8"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Well, I'm glad you asked. Because I live on the second floor apartment built in the 1880s (what I like to refer to as pre-Joe Wicks times), there are certain exercises that would probably force my also quarantined neighbors to burst out of their flats, cut me </w:t>
      </w:r>
      <w:r>
        <w:rPr>
          <w:rFonts w:ascii="Arial" w:eastAsia="Arial" w:hAnsi="Arial" w:cs="Arial"/>
          <w:b/>
          <w:i/>
          <w:color w:val="000000"/>
          <w:sz w:val="20"/>
          <w:u w:val="single"/>
        </w:rPr>
        <w:t>up</w:t>
      </w:r>
      <w:r>
        <w:rPr>
          <w:rFonts w:ascii="Arial" w:eastAsia="Arial" w:hAnsi="Arial" w:cs="Arial"/>
          <w:color w:val="000000"/>
          <w:sz w:val="20"/>
        </w:rPr>
        <w:t xml:space="preserve"> into tiny pieces, and make a Fit Boy Segments Health Shake(TM) out of my remains. This means I avoid stuff like running on the spot, intense burpees, or slapping the floor like Charlton Heston in Planet Of The Apes.</w:t>
      </w:r>
    </w:p>
    <w:p w14:paraId="1BDF21C1"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[Read: 7 tips for my fellow humans stuck working from home]</w:t>
      </w:r>
    </w:p>
    <w:p w14:paraId="5A1EAD86"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Instead, I've </w:t>
      </w:r>
      <w:r>
        <w:rPr>
          <w:rFonts w:ascii="Arial" w:eastAsia="Arial" w:hAnsi="Arial" w:cs="Arial"/>
          <w:b/>
          <w:i/>
          <w:color w:val="000000"/>
          <w:sz w:val="20"/>
          <w:u w:val="single"/>
        </w:rPr>
        <w:t>started</w:t>
      </w:r>
      <w:r>
        <w:rPr>
          <w:rFonts w:ascii="Arial" w:eastAsia="Arial" w:hAnsi="Arial" w:cs="Arial"/>
          <w:color w:val="000000"/>
          <w:sz w:val="20"/>
        </w:rPr>
        <w:t xml:space="preserve"> building a non-impact bodyweight workout from scratch. Yeah, I'm an inspiration, no need to remind me.</w:t>
      </w:r>
    </w:p>
    <w:p w14:paraId="65F3C14C"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Now, one of the mistakes people fresh to exercise (or even just another type of exercise) is trying to do too much at once. </w:t>
      </w:r>
    </w:p>
    <w:p w14:paraId="534B75B9"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So in this set I've begun with five simple exercises: planks, dips, push-</w:t>
      </w:r>
      <w:r>
        <w:rPr>
          <w:rFonts w:ascii="Arial" w:eastAsia="Arial" w:hAnsi="Arial" w:cs="Arial"/>
          <w:b/>
          <w:i/>
          <w:color w:val="000000"/>
          <w:sz w:val="20"/>
          <w:u w:val="single"/>
        </w:rPr>
        <w:t>ups</w:t>
      </w:r>
      <w:r>
        <w:rPr>
          <w:rFonts w:ascii="Arial" w:eastAsia="Arial" w:hAnsi="Arial" w:cs="Arial"/>
          <w:color w:val="000000"/>
          <w:sz w:val="20"/>
        </w:rPr>
        <w:t>, sit-</w:t>
      </w:r>
      <w:r>
        <w:rPr>
          <w:rFonts w:ascii="Arial" w:eastAsia="Arial" w:hAnsi="Arial" w:cs="Arial"/>
          <w:b/>
          <w:i/>
          <w:color w:val="000000"/>
          <w:sz w:val="20"/>
          <w:u w:val="single"/>
        </w:rPr>
        <w:t>ups</w:t>
      </w:r>
      <w:r>
        <w:rPr>
          <w:rFonts w:ascii="Arial" w:eastAsia="Arial" w:hAnsi="Arial" w:cs="Arial"/>
          <w:color w:val="000000"/>
          <w:sz w:val="20"/>
        </w:rPr>
        <w:t>, and squats with a three-second hold at the bottom. I do three circuits of these exercises each session, the whole thing taking between 15 and 25 minutes depending on the day.</w:t>
      </w:r>
    </w:p>
    <w:p w14:paraId="10F01061"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It took one or two sessions to find the optimum number of reps for each exercise, but once you're in that position, you're laughing. Well, not literally, because this workout is painful and will make you fucking weep if you do it right.</w:t>
      </w:r>
    </w:p>
    <w:p w14:paraId="64B1085E"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And, goddamn, do the tears cascade down my sweaty, agonized face.</w:t>
      </w:r>
    </w:p>
    <w:p w14:paraId="769AE1A6"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lastRenderedPageBreak/>
        <w:t>To make sure this workout stays fresh, you want to evaluate your progress each week. Try adding some more reps to each exercise and, importantly, introduce something new into the routine. Try side planks, Hindu push-</w:t>
      </w:r>
      <w:r>
        <w:rPr>
          <w:rFonts w:ascii="Arial" w:eastAsia="Arial" w:hAnsi="Arial" w:cs="Arial"/>
          <w:b/>
          <w:i/>
          <w:color w:val="000000"/>
          <w:sz w:val="20"/>
          <w:u w:val="single"/>
        </w:rPr>
        <w:t>ups</w:t>
      </w:r>
      <w:r>
        <w:rPr>
          <w:rFonts w:ascii="Arial" w:eastAsia="Arial" w:hAnsi="Arial" w:cs="Arial"/>
          <w:color w:val="000000"/>
          <w:sz w:val="20"/>
        </w:rPr>
        <w:t>, single leg glute bridges, mountain climbers - really any number of awesome bodyweight exercises you can discover if you do a quick Google search.</w:t>
      </w:r>
    </w:p>
    <w:p w14:paraId="2ECFA5E6"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I guess this is the point where I'm meant to say something motivational and inspiring, but as a quasi-Fit Boy(TM), I've not gotten that far yet. </w:t>
      </w:r>
    </w:p>
    <w:p w14:paraId="6F1C477C"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So, uh, have good exercise duration?</w:t>
      </w:r>
    </w:p>
    <w:p w14:paraId="2AEF6592"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xml:space="preserve">YouTube yoga and walks - </w:t>
      </w:r>
      <w:proofErr w:type="spellStart"/>
      <w:r>
        <w:rPr>
          <w:rFonts w:ascii="Arial" w:eastAsia="Arial" w:hAnsi="Arial" w:cs="Arial"/>
          <w:color w:val="000000"/>
          <w:sz w:val="20"/>
        </w:rPr>
        <w:t>Már</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Másson</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Maack</w:t>
      </w:r>
      <w:proofErr w:type="spellEnd"/>
      <w:r>
        <w:rPr>
          <w:rFonts w:ascii="Arial" w:eastAsia="Arial" w:hAnsi="Arial" w:cs="Arial"/>
          <w:color w:val="000000"/>
          <w:sz w:val="20"/>
        </w:rPr>
        <w:t>   </w:t>
      </w:r>
    </w:p>
    <w:p w14:paraId="3D185FE4"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6B237D1A"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Now I'm no Fit Boy(TM) as I've never been that big on working out, but coronavirus lockdowns make it all too clear that humans need some form of exercise to stay sane. Since being stuck working from home, my girlfriend and I have made sure to go on brisk lunch walks (about 2 km) to energize for the afternoon, as well as doing yoga at home.</w:t>
      </w:r>
    </w:p>
    <w:p w14:paraId="4B832F07"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The thing is, our apartment is tiny so there's normally not enough room for two people doing yoga at the same time. But in the times of COVID-19, you've got to put the effort in to keep your body healthy, so don't shy away from rearranging your whole apartment to get some exercise done. That means moving any sofas, tables, and other furniture in your way - feng shui be damned - for even the shortest yoga programs.</w:t>
      </w:r>
    </w:p>
    <w:p w14:paraId="02AFFEA2"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Our go-to online yoga instructor is Yoga with Adriene, as she's got a ton of great videos for free on YouTube, with a great balance between exercise and mindfulness. You can find great one-off lessons that suit you (e.g. yoga for sensitive knees) or try out one of her 30-day yoga challenges (she's got quite a few) which help you slowly build </w:t>
      </w:r>
      <w:r>
        <w:rPr>
          <w:rFonts w:ascii="Arial" w:eastAsia="Arial" w:hAnsi="Arial" w:cs="Arial"/>
          <w:b/>
          <w:i/>
          <w:color w:val="000000"/>
          <w:sz w:val="20"/>
          <w:u w:val="single"/>
        </w:rPr>
        <w:t>up</w:t>
      </w:r>
      <w:r>
        <w:rPr>
          <w:rFonts w:ascii="Arial" w:eastAsia="Arial" w:hAnsi="Arial" w:cs="Arial"/>
          <w:color w:val="000000"/>
          <w:sz w:val="20"/>
        </w:rPr>
        <w:t xml:space="preserve"> strength and continuously improve. My girlfriend and I have always meant to try to stick to the 30-day challenges (spoiler alert: It never worked), but you could argue now's the perfect time to give it a go.</w:t>
      </w:r>
    </w:p>
    <w:p w14:paraId="34C82D39"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7E7BA92A"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Running and YouTube workout - Cara Curtis </w:t>
      </w:r>
    </w:p>
    <w:p w14:paraId="6915AFB5"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0002B1E9"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The year I decided would be my time to get fit, coronavirus decided to spread across the globe. While I'm tempted to see this as fate and a clear sign that I shouldn't train to run marathons, it turns out I need exercise for more than just physical health. Currently in the UK, specifically London, the government advice warns against mass gatherings so I'm still running solo around parks. But once the inevitable call is made to ban all non-essential outdoor time, I'm going to have to get creative when it comes to exercising, especially in a small London apartment. </w:t>
      </w:r>
    </w:p>
    <w:p w14:paraId="026FF47E"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Running indoors simply won't work. I'd have to do 5,000 laps of my living room just to hit 3km. So instead, I'm going to be using YouTube workout tutorials which is something I've always wanted to do anyway. Similarly to </w:t>
      </w:r>
      <w:proofErr w:type="spellStart"/>
      <w:r>
        <w:rPr>
          <w:rFonts w:ascii="Arial" w:eastAsia="Arial" w:hAnsi="Arial" w:cs="Arial"/>
          <w:color w:val="000000"/>
          <w:sz w:val="20"/>
        </w:rPr>
        <w:t>Már</w:t>
      </w:r>
      <w:proofErr w:type="spellEnd"/>
      <w:r>
        <w:rPr>
          <w:rFonts w:ascii="Arial" w:eastAsia="Arial" w:hAnsi="Arial" w:cs="Arial"/>
          <w:color w:val="000000"/>
          <w:sz w:val="20"/>
        </w:rPr>
        <w:t xml:space="preserve">, I'm going to </w:t>
      </w:r>
      <w:r>
        <w:rPr>
          <w:rFonts w:ascii="Arial" w:eastAsia="Arial" w:hAnsi="Arial" w:cs="Arial"/>
          <w:b/>
          <w:i/>
          <w:color w:val="000000"/>
          <w:sz w:val="20"/>
          <w:u w:val="single"/>
        </w:rPr>
        <w:t>start</w:t>
      </w:r>
      <w:r>
        <w:rPr>
          <w:rFonts w:ascii="Arial" w:eastAsia="Arial" w:hAnsi="Arial" w:cs="Arial"/>
          <w:color w:val="000000"/>
          <w:sz w:val="20"/>
        </w:rPr>
        <w:t xml:space="preserve"> with Yoga with Adriene, a yoga teacher with hundreds of tutorials and 6.28 million subscribers. She caters to all levels and has a very calming presence, something we all need right now. </w:t>
      </w:r>
    </w:p>
    <w:p w14:paraId="1C0325C6"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I already know I'm going to miss running, not to mention how worried I am about my depleting Strava stats. </w:t>
      </w:r>
    </w:p>
    <w:p w14:paraId="3FCCCD62"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xml:space="preserve">Zwift and Sufferfest - Matthew </w:t>
      </w:r>
      <w:proofErr w:type="spellStart"/>
      <w:r>
        <w:rPr>
          <w:rFonts w:ascii="Arial" w:eastAsia="Arial" w:hAnsi="Arial" w:cs="Arial"/>
          <w:color w:val="000000"/>
          <w:sz w:val="20"/>
        </w:rPr>
        <w:t>Beedham</w:t>
      </w:r>
      <w:proofErr w:type="spellEnd"/>
      <w:r>
        <w:rPr>
          <w:rFonts w:ascii="Arial" w:eastAsia="Arial" w:hAnsi="Arial" w:cs="Arial"/>
          <w:color w:val="000000"/>
          <w:sz w:val="20"/>
        </w:rPr>
        <w:t> </w:t>
      </w:r>
    </w:p>
    <w:p w14:paraId="2EEFFFAB"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48301F82"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xml:space="preserve">As a cyclist in my spare time, I'm used to spending the winter months training in the garage on a turbo trainer in solitary confinement. It's one of the best ways to avoid the cold and wet winter days, and maintain fitness for spring. I've already ridden over 1,000km this winter on a </w:t>
      </w:r>
      <w:proofErr w:type="spellStart"/>
      <w:r>
        <w:rPr>
          <w:rFonts w:ascii="Arial" w:eastAsia="Arial" w:hAnsi="Arial" w:cs="Arial"/>
          <w:color w:val="000000"/>
          <w:sz w:val="20"/>
        </w:rPr>
        <w:t>Tacx</w:t>
      </w:r>
      <w:proofErr w:type="spellEnd"/>
      <w:r>
        <w:rPr>
          <w:rFonts w:ascii="Arial" w:eastAsia="Arial" w:hAnsi="Arial" w:cs="Arial"/>
          <w:color w:val="000000"/>
          <w:sz w:val="20"/>
        </w:rPr>
        <w:t xml:space="preserve"> smart trainer, and it's been relatively enjoyable. </w:t>
      </w:r>
    </w:p>
    <w:p w14:paraId="793596A4"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At this time of year I would normally be outside training, which I can still do alone. I prefer riding alone anyway, so no change there. But when I must stay indoors, the online training-come-video games Zwift and the Sufferfest have been absolute godsends. </w:t>
      </w:r>
    </w:p>
    <w:p w14:paraId="17E0F84F"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In short, hooking my race bike </w:t>
      </w:r>
      <w:r>
        <w:rPr>
          <w:rFonts w:ascii="Arial" w:eastAsia="Arial" w:hAnsi="Arial" w:cs="Arial"/>
          <w:b/>
          <w:i/>
          <w:color w:val="000000"/>
          <w:sz w:val="20"/>
          <w:u w:val="single"/>
        </w:rPr>
        <w:t>up</w:t>
      </w:r>
      <w:r>
        <w:rPr>
          <w:rFonts w:ascii="Arial" w:eastAsia="Arial" w:hAnsi="Arial" w:cs="Arial"/>
          <w:color w:val="000000"/>
          <w:sz w:val="20"/>
        </w:rPr>
        <w:t xml:space="preserve"> to the smart trainer and firing </w:t>
      </w:r>
      <w:r>
        <w:rPr>
          <w:rFonts w:ascii="Arial" w:eastAsia="Arial" w:hAnsi="Arial" w:cs="Arial"/>
          <w:b/>
          <w:i/>
          <w:color w:val="000000"/>
          <w:sz w:val="20"/>
          <w:u w:val="single"/>
        </w:rPr>
        <w:t>up</w:t>
      </w:r>
      <w:r>
        <w:rPr>
          <w:rFonts w:ascii="Arial" w:eastAsia="Arial" w:hAnsi="Arial" w:cs="Arial"/>
          <w:color w:val="000000"/>
          <w:sz w:val="20"/>
        </w:rPr>
        <w:t xml:space="preserve"> Zwift or Sufferfest means I can complete an incredibly focused, intense, and accurate workout without leaving my house. </w:t>
      </w:r>
    </w:p>
    <w:p w14:paraId="2CA2A360"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Zwift is great because some of my friends back in the UK use it, and when we all get the chance, we can ride - and race - together in its virtual world. Sufferfest, on the other hand, has a few other tricks </w:t>
      </w:r>
      <w:r>
        <w:rPr>
          <w:rFonts w:ascii="Arial" w:eastAsia="Arial" w:hAnsi="Arial" w:cs="Arial"/>
          <w:b/>
          <w:i/>
          <w:color w:val="000000"/>
          <w:sz w:val="20"/>
          <w:u w:val="single"/>
        </w:rPr>
        <w:t>up</w:t>
      </w:r>
      <w:r>
        <w:rPr>
          <w:rFonts w:ascii="Arial" w:eastAsia="Arial" w:hAnsi="Arial" w:cs="Arial"/>
          <w:color w:val="000000"/>
          <w:sz w:val="20"/>
        </w:rPr>
        <w:t xml:space="preserve"> its sleeve: Yoga, strength and mental training. When the mood takes me, I've been dabbling in a few yoga sessions to keep things interesting. </w:t>
      </w:r>
    </w:p>
    <w:p w14:paraId="766267F3"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lastRenderedPageBreak/>
        <w:t>Perhaps the best bit though, unlike Cara, I don't have to worry about losing Strava stats. All the workouts I complete on Zwift and Sufferfest upload directly to the fitness tracking platform. All my virtual miles, personal records, and suffer scores are recorded as normal.</w:t>
      </w:r>
    </w:p>
    <w:p w14:paraId="383AB975"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Honestly, I'd be quite content - given the circumstances - to carry on training like this for the rest of the year if I have to.</w:t>
      </w:r>
    </w:p>
    <w:p w14:paraId="3FE991CC"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The only downside is that my life does feel an awful lot like that Black Mirror episode, 'Fifteen Million Merits.'</w:t>
      </w:r>
    </w:p>
    <w:p w14:paraId="7E8B2635"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3B45BD0F"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7D72C163"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MMA YouTube - Abhimanyu Ghoshal </w:t>
      </w:r>
    </w:p>
    <w:p w14:paraId="3671E41C"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4A48C470"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Since I don't have a lot of gym equipment at home, I'm following MMA legend Bas Rutten's workout, which only requires a pair of dumbbells and a little room to move around. The intense half-hour routine involves shadow boxing, squats, lunges, push-</w:t>
      </w:r>
      <w:r>
        <w:rPr>
          <w:rFonts w:ascii="Arial" w:eastAsia="Arial" w:hAnsi="Arial" w:cs="Arial"/>
          <w:b/>
          <w:i/>
          <w:color w:val="000000"/>
          <w:sz w:val="20"/>
          <w:u w:val="single"/>
        </w:rPr>
        <w:t>ups</w:t>
      </w:r>
      <w:r>
        <w:rPr>
          <w:rFonts w:ascii="Arial" w:eastAsia="Arial" w:hAnsi="Arial" w:cs="Arial"/>
          <w:color w:val="000000"/>
          <w:sz w:val="20"/>
        </w:rPr>
        <w:t xml:space="preserve">, and weights. It's surprisingly difficult to get through the entire set while maintaining your form, so I'd recommend aiming for 14 minutes to </w:t>
      </w:r>
      <w:r>
        <w:rPr>
          <w:rFonts w:ascii="Arial" w:eastAsia="Arial" w:hAnsi="Arial" w:cs="Arial"/>
          <w:b/>
          <w:i/>
          <w:color w:val="000000"/>
          <w:sz w:val="20"/>
          <w:u w:val="single"/>
        </w:rPr>
        <w:t>start</w:t>
      </w:r>
      <w:r>
        <w:rPr>
          <w:rFonts w:ascii="Arial" w:eastAsia="Arial" w:hAnsi="Arial" w:cs="Arial"/>
          <w:color w:val="000000"/>
          <w:sz w:val="20"/>
        </w:rPr>
        <w:t xml:space="preserve">, and adding on a minute every couple of </w:t>
      </w:r>
      <w:proofErr w:type="spellStart"/>
      <w:r>
        <w:rPr>
          <w:rFonts w:ascii="Arial" w:eastAsia="Arial" w:hAnsi="Arial" w:cs="Arial"/>
          <w:color w:val="000000"/>
          <w:sz w:val="20"/>
        </w:rPr>
        <w:t>days.This</w:t>
      </w:r>
      <w:proofErr w:type="spellEnd"/>
      <w:r>
        <w:rPr>
          <w:rFonts w:ascii="Arial" w:eastAsia="Arial" w:hAnsi="Arial" w:cs="Arial"/>
          <w:color w:val="000000"/>
          <w:sz w:val="20"/>
        </w:rPr>
        <w:t xml:space="preserve"> workout is from an old DVD set, which you can find on Amazon. Alternatively, you can look </w:t>
      </w:r>
      <w:r>
        <w:rPr>
          <w:rFonts w:ascii="Arial" w:eastAsia="Arial" w:hAnsi="Arial" w:cs="Arial"/>
          <w:b/>
          <w:i/>
          <w:color w:val="000000"/>
          <w:sz w:val="20"/>
          <w:u w:val="single"/>
        </w:rPr>
        <w:t>up</w:t>
      </w:r>
      <w:r>
        <w:rPr>
          <w:rFonts w:ascii="Arial" w:eastAsia="Arial" w:hAnsi="Arial" w:cs="Arial"/>
          <w:color w:val="000000"/>
          <w:sz w:val="20"/>
        </w:rPr>
        <w:t xml:space="preserve"> Bas Rutten's MMA All-Around Workout on YouTube and follow along with other fit folks who run through the entire routine while following his instructions. Once you know the shadow boxing combinations and each exercise, you only really need the audio to follow along.</w:t>
      </w:r>
    </w:p>
    <w:p w14:paraId="64A4D45A"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22736E78"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Running around the patio and online yoga - </w:t>
      </w:r>
      <w:proofErr w:type="spellStart"/>
      <w:r>
        <w:rPr>
          <w:rFonts w:ascii="Arial" w:eastAsia="Arial" w:hAnsi="Arial" w:cs="Arial"/>
          <w:color w:val="000000"/>
          <w:sz w:val="20"/>
        </w:rPr>
        <w:t>Yessi</w:t>
      </w:r>
      <w:proofErr w:type="spellEnd"/>
      <w:r>
        <w:rPr>
          <w:rFonts w:ascii="Arial" w:eastAsia="Arial" w:hAnsi="Arial" w:cs="Arial"/>
          <w:color w:val="000000"/>
          <w:sz w:val="20"/>
        </w:rPr>
        <w:t xml:space="preserve"> Bello-Perez </w:t>
      </w:r>
    </w:p>
    <w:p w14:paraId="4161A90A"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5A9ECE5B"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I'm trying to eat as healthily as possible but the truth is I've been munching on chocolate, crisps, and doing the occasional set of squats in between. </w:t>
      </w:r>
    </w:p>
    <w:p w14:paraId="195F5E37"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Bearing in mind that a lockdown is imminent here in the UK, I'm planning to be more strict with regards to both diet and exercise in the longer term.</w:t>
      </w:r>
    </w:p>
    <w:p w14:paraId="7AAE1FB2"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I'm lucky because I have a garden, so it's likely I'll be running around my patio furniture just to try and get my step count </w:t>
      </w:r>
      <w:r>
        <w:rPr>
          <w:rFonts w:ascii="Arial" w:eastAsia="Arial" w:hAnsi="Arial" w:cs="Arial"/>
          <w:b/>
          <w:i/>
          <w:color w:val="000000"/>
          <w:sz w:val="20"/>
          <w:u w:val="single"/>
        </w:rPr>
        <w:t>up</w:t>
      </w:r>
      <w:r>
        <w:rPr>
          <w:rFonts w:ascii="Arial" w:eastAsia="Arial" w:hAnsi="Arial" w:cs="Arial"/>
          <w:color w:val="000000"/>
          <w:sz w:val="20"/>
        </w:rPr>
        <w:t xml:space="preserve">. The squats will continue, and I will definitely be picking </w:t>
      </w:r>
      <w:r>
        <w:rPr>
          <w:rFonts w:ascii="Arial" w:eastAsia="Arial" w:hAnsi="Arial" w:cs="Arial"/>
          <w:b/>
          <w:i/>
          <w:color w:val="000000"/>
          <w:sz w:val="20"/>
          <w:u w:val="single"/>
        </w:rPr>
        <w:t>up</w:t>
      </w:r>
      <w:r>
        <w:rPr>
          <w:rFonts w:ascii="Arial" w:eastAsia="Arial" w:hAnsi="Arial" w:cs="Arial"/>
          <w:color w:val="000000"/>
          <w:sz w:val="20"/>
        </w:rPr>
        <w:t xml:space="preserve"> my weights (4kgs, don't judge me!) and doing some light arm and leg exercises to tone and keep my fitness levels </w:t>
      </w:r>
      <w:r>
        <w:rPr>
          <w:rFonts w:ascii="Arial" w:eastAsia="Arial" w:hAnsi="Arial" w:cs="Arial"/>
          <w:b/>
          <w:i/>
          <w:color w:val="000000"/>
          <w:sz w:val="20"/>
          <w:u w:val="single"/>
        </w:rPr>
        <w:t>up</w:t>
      </w:r>
      <w:r>
        <w:rPr>
          <w:rFonts w:ascii="Arial" w:eastAsia="Arial" w:hAnsi="Arial" w:cs="Arial"/>
          <w:color w:val="000000"/>
          <w:sz w:val="20"/>
        </w:rPr>
        <w:t xml:space="preserve">. I'm also considering running </w:t>
      </w:r>
      <w:r>
        <w:rPr>
          <w:rFonts w:ascii="Arial" w:eastAsia="Arial" w:hAnsi="Arial" w:cs="Arial"/>
          <w:b/>
          <w:i/>
          <w:color w:val="000000"/>
          <w:sz w:val="20"/>
          <w:u w:val="single"/>
        </w:rPr>
        <w:t>up</w:t>
      </w:r>
      <w:r>
        <w:rPr>
          <w:rFonts w:ascii="Arial" w:eastAsia="Arial" w:hAnsi="Arial" w:cs="Arial"/>
          <w:color w:val="000000"/>
          <w:sz w:val="20"/>
        </w:rPr>
        <w:t> and down the stairs, but I'll have to think about this a little because I'm pretty clumsy.  My yoga teacher is running online sessions so I will try and attend as many as possible. </w:t>
      </w:r>
    </w:p>
    <w:p w14:paraId="0502E6F4"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I think it's important to do what's right for you and not to beat yourself </w:t>
      </w:r>
      <w:r>
        <w:rPr>
          <w:rFonts w:ascii="Arial" w:eastAsia="Arial" w:hAnsi="Arial" w:cs="Arial"/>
          <w:b/>
          <w:i/>
          <w:color w:val="000000"/>
          <w:sz w:val="20"/>
          <w:u w:val="single"/>
        </w:rPr>
        <w:t>up</w:t>
      </w:r>
      <w:r>
        <w:rPr>
          <w:rFonts w:ascii="Arial" w:eastAsia="Arial" w:hAnsi="Arial" w:cs="Arial"/>
          <w:color w:val="000000"/>
          <w:sz w:val="20"/>
        </w:rPr>
        <w:t xml:space="preserve"> if you don't stick to your routine every single day. These are unprecedented times and seeing peoples' home workouts on Instagram stories can be a little overwhelming. Try and do as much as you can and find something you actually enjoy doing so it feels like less of a chore. </w:t>
      </w:r>
    </w:p>
    <w:p w14:paraId="5B62D8B5"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Dumbbells, weightlifting, and pullups - Thomas Macaulay </w:t>
      </w:r>
    </w:p>
    <w:p w14:paraId="7A208F30"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4E2212CE"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I've been working out at home for quite a while as I've got a weightlifting bench, dumbbells, and pullup bar. They take </w:t>
      </w:r>
      <w:r>
        <w:rPr>
          <w:rFonts w:ascii="Arial" w:eastAsia="Arial" w:hAnsi="Arial" w:cs="Arial"/>
          <w:b/>
          <w:i/>
          <w:color w:val="000000"/>
          <w:sz w:val="20"/>
          <w:u w:val="single"/>
        </w:rPr>
        <w:t>up</w:t>
      </w:r>
      <w:r>
        <w:rPr>
          <w:rFonts w:ascii="Arial" w:eastAsia="Arial" w:hAnsi="Arial" w:cs="Arial"/>
          <w:color w:val="000000"/>
          <w:sz w:val="20"/>
        </w:rPr>
        <w:t xml:space="preserve"> quite a bit of space, but can be packed away quite quickly if necessary. Would definitely recommend the pullup bar for anyone who wants to do strength training, and a skipping rope for some cardio. I also do yoga by following classes on YouTube. There's loads of them.</w:t>
      </w:r>
    </w:p>
    <w:p w14:paraId="0C38581C"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xml:space="preserve">Nintendo Ring Fit </w:t>
      </w:r>
      <w:proofErr w:type="spellStart"/>
      <w:r>
        <w:rPr>
          <w:rFonts w:ascii="Arial" w:eastAsia="Arial" w:hAnsi="Arial" w:cs="Arial"/>
          <w:color w:val="000000"/>
          <w:sz w:val="20"/>
        </w:rPr>
        <w:t>Aventure</w:t>
      </w:r>
      <w:proofErr w:type="spellEnd"/>
      <w:r>
        <w:rPr>
          <w:rFonts w:ascii="Arial" w:eastAsia="Arial" w:hAnsi="Arial" w:cs="Arial"/>
          <w:color w:val="000000"/>
          <w:sz w:val="20"/>
        </w:rPr>
        <w:t xml:space="preserve"> - Rachel </w:t>
      </w:r>
      <w:proofErr w:type="spellStart"/>
      <w:r>
        <w:rPr>
          <w:rFonts w:ascii="Arial" w:eastAsia="Arial" w:hAnsi="Arial" w:cs="Arial"/>
          <w:color w:val="000000"/>
          <w:sz w:val="20"/>
        </w:rPr>
        <w:t>Kaser</w:t>
      </w:r>
      <w:proofErr w:type="spellEnd"/>
      <w:r>
        <w:rPr>
          <w:rFonts w:ascii="Arial" w:eastAsia="Arial" w:hAnsi="Arial" w:cs="Arial"/>
          <w:color w:val="000000"/>
          <w:sz w:val="20"/>
        </w:rPr>
        <w:t> </w:t>
      </w:r>
    </w:p>
    <w:p w14:paraId="6898D388"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49F7EC6F"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I've been breaking in my Nintendo Switch game, Ring Fit Adventure, though admittedly I probably would even without the quarantine. I'm missing my usual dance classes, if only because I'm less motivated without my teacher's energy, but at least no one can see me in my room, doing strange things with a plastic ring and some Joy-Con.</w:t>
      </w:r>
    </w:p>
    <w:p w14:paraId="47364AF8"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08E6F479"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xml:space="preserve">Like </w:t>
      </w:r>
      <w:proofErr w:type="spellStart"/>
      <w:r>
        <w:rPr>
          <w:rFonts w:ascii="Arial" w:eastAsia="Arial" w:hAnsi="Arial" w:cs="Arial"/>
          <w:color w:val="000000"/>
          <w:sz w:val="20"/>
        </w:rPr>
        <w:t>Yessi</w:t>
      </w:r>
      <w:proofErr w:type="spellEnd"/>
      <w:r>
        <w:rPr>
          <w:rFonts w:ascii="Arial" w:eastAsia="Arial" w:hAnsi="Arial" w:cs="Arial"/>
          <w:color w:val="000000"/>
          <w:sz w:val="20"/>
        </w:rPr>
        <w:t>, I'm also lucky enough to have a yard. I also have a dog that, while getting on in years, much prefers the yard to the house, so we're getting out when the rain isn't too bad. Even without the exercise, it's just nice to get some fresh air now and then.</w:t>
      </w:r>
    </w:p>
    <w:p w14:paraId="1F3D7A69"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lastRenderedPageBreak/>
        <w:t xml:space="preserve">Also, if anyone needs a reminder, you can set your Fitbit to yell at you to get </w:t>
      </w:r>
      <w:r>
        <w:rPr>
          <w:rFonts w:ascii="Arial" w:eastAsia="Arial" w:hAnsi="Arial" w:cs="Arial"/>
          <w:b/>
          <w:i/>
          <w:color w:val="000000"/>
          <w:sz w:val="20"/>
          <w:u w:val="single"/>
        </w:rPr>
        <w:t>up</w:t>
      </w:r>
      <w:r>
        <w:rPr>
          <w:rFonts w:ascii="Arial" w:eastAsia="Arial" w:hAnsi="Arial" w:cs="Arial"/>
          <w:color w:val="000000"/>
          <w:sz w:val="20"/>
        </w:rPr>
        <w:t xml:space="preserve"> every now and then. Since I've been working from home since before this </w:t>
      </w:r>
      <w:r>
        <w:rPr>
          <w:rFonts w:ascii="Arial" w:eastAsia="Arial" w:hAnsi="Arial" w:cs="Arial"/>
          <w:b/>
          <w:i/>
          <w:color w:val="000000"/>
          <w:sz w:val="20"/>
          <w:u w:val="single"/>
        </w:rPr>
        <w:t>started</w:t>
      </w:r>
      <w:r>
        <w:rPr>
          <w:rFonts w:ascii="Arial" w:eastAsia="Arial" w:hAnsi="Arial" w:cs="Arial"/>
          <w:color w:val="000000"/>
          <w:sz w:val="20"/>
        </w:rPr>
        <w:t xml:space="preserve">, I've had it set </w:t>
      </w:r>
      <w:r>
        <w:rPr>
          <w:rFonts w:ascii="Arial" w:eastAsia="Arial" w:hAnsi="Arial" w:cs="Arial"/>
          <w:b/>
          <w:i/>
          <w:color w:val="000000"/>
          <w:sz w:val="20"/>
          <w:u w:val="single"/>
        </w:rPr>
        <w:t>up</w:t>
      </w:r>
      <w:r>
        <w:rPr>
          <w:rFonts w:ascii="Arial" w:eastAsia="Arial" w:hAnsi="Arial" w:cs="Arial"/>
          <w:color w:val="000000"/>
          <w:sz w:val="20"/>
        </w:rPr>
        <w:t xml:space="preserve"> to tell me to move just so I don't get deep vein thrombosis on an average work day.</w:t>
      </w:r>
    </w:p>
    <w:p w14:paraId="148DC751"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Jogging and "heart points" - Tristan Greene </w:t>
      </w:r>
    </w:p>
    <w:p w14:paraId="1E24389B"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6E9C6567"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I'm lucky enough to be self-quarantining with my family on a beach in Baja, so I can still get outside for long walks and jogging on the shore. Aside from that, it's lots of stretching and deep dives into my Google Fit statistics to make sure I'm getting enough "heart points" - just like Link from The Legend of Zelda. </w:t>
      </w:r>
    </w:p>
    <w:p w14:paraId="00EB0B1F"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Jogging - Bryan </w:t>
      </w:r>
      <w:proofErr w:type="spellStart"/>
      <w:r>
        <w:rPr>
          <w:rFonts w:ascii="Arial" w:eastAsia="Arial" w:hAnsi="Arial" w:cs="Arial"/>
          <w:color w:val="000000"/>
          <w:sz w:val="20"/>
        </w:rPr>
        <w:t>ClarkLike</w:t>
      </w:r>
      <w:proofErr w:type="spellEnd"/>
      <w:r>
        <w:rPr>
          <w:rFonts w:ascii="Arial" w:eastAsia="Arial" w:hAnsi="Arial" w:cs="Arial"/>
          <w:color w:val="000000"/>
          <w:sz w:val="20"/>
        </w:rPr>
        <w:t xml:space="preserve"> Tristan, I'm also lucky enough to be quarantined on the Pacific. Since the gym is closed due to coronavirus, I've recently taken </w:t>
      </w:r>
      <w:r>
        <w:rPr>
          <w:rFonts w:ascii="Arial" w:eastAsia="Arial" w:hAnsi="Arial" w:cs="Arial"/>
          <w:b/>
          <w:i/>
          <w:color w:val="000000"/>
          <w:sz w:val="20"/>
          <w:u w:val="single"/>
        </w:rPr>
        <w:t>up</w:t>
      </w:r>
      <w:r>
        <w:rPr>
          <w:rFonts w:ascii="Arial" w:eastAsia="Arial" w:hAnsi="Arial" w:cs="Arial"/>
          <w:color w:val="000000"/>
          <w:sz w:val="20"/>
        </w:rPr>
        <w:t xml:space="preserve"> this new fad called, uh, jogging. I believe it's "jogging" or "</w:t>
      </w:r>
      <w:proofErr w:type="spellStart"/>
      <w:r>
        <w:rPr>
          <w:rFonts w:ascii="Arial" w:eastAsia="Arial" w:hAnsi="Arial" w:cs="Arial"/>
          <w:color w:val="000000"/>
          <w:sz w:val="20"/>
        </w:rPr>
        <w:t>yogging</w:t>
      </w:r>
      <w:proofErr w:type="spellEnd"/>
      <w:r>
        <w:rPr>
          <w:rFonts w:ascii="Arial" w:eastAsia="Arial" w:hAnsi="Arial" w:cs="Arial"/>
          <w:color w:val="000000"/>
          <w:sz w:val="20"/>
        </w:rPr>
        <w:t>" - it might be a soft "j". I'm not sure but apparently you just run for an extended period of time. It's supposed to be wild.</w:t>
      </w:r>
    </w:p>
    <w:p w14:paraId="54164A8D"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I miss the gym. Running makes me cry. But at least the scenery is nice.</w:t>
      </w:r>
    </w:p>
    <w:p w14:paraId="7636D617"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Virtual fitness classes - Anouk </w:t>
      </w:r>
    </w:p>
    <w:p w14:paraId="30C037FA"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593042F7"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My indoor fitness routine stems from the time I was either too lazy and/or poor to go to the gym, and I've perfected it over time. You'll need:</w:t>
      </w:r>
    </w:p>
    <w:p w14:paraId="2B85F312" w14:textId="77777777" w:rsidR="00E04757" w:rsidRDefault="00000000">
      <w:pPr>
        <w:numPr>
          <w:ilvl w:val="0"/>
          <w:numId w:val="7"/>
        </w:numPr>
        <w:spacing w:before="120" w:line="260" w:lineRule="atLeast"/>
        <w:jc w:val="both"/>
        <w:rPr>
          <w:rFonts w:ascii="Arial" w:eastAsia="Arial" w:hAnsi="Arial" w:cs="Arial"/>
          <w:sz w:val="20"/>
        </w:rPr>
      </w:pPr>
      <w:r>
        <w:rPr>
          <w:rFonts w:ascii="Arial" w:eastAsia="Arial" w:hAnsi="Arial" w:cs="Arial"/>
          <w:color w:val="000000"/>
          <w:sz w:val="20"/>
        </w:rPr>
        <w:t>One yoga mat</w:t>
      </w:r>
    </w:p>
    <w:p w14:paraId="4CCABE3F" w14:textId="77777777" w:rsidR="00E04757" w:rsidRDefault="00000000">
      <w:pPr>
        <w:numPr>
          <w:ilvl w:val="0"/>
          <w:numId w:val="2"/>
        </w:numPr>
        <w:spacing w:before="120" w:line="260" w:lineRule="atLeast"/>
        <w:jc w:val="both"/>
        <w:rPr>
          <w:rFonts w:ascii="Arial" w:eastAsia="Arial" w:hAnsi="Arial" w:cs="Arial"/>
          <w:sz w:val="20"/>
        </w:rPr>
      </w:pPr>
      <w:r>
        <w:rPr>
          <w:rFonts w:ascii="Arial" w:eastAsia="Arial" w:hAnsi="Arial" w:cs="Arial"/>
          <w:color w:val="000000"/>
          <w:sz w:val="20"/>
        </w:rPr>
        <w:t>A mirror (someone people hate watching themselves exercising, I find it helpful)</w:t>
      </w:r>
    </w:p>
    <w:p w14:paraId="18F16662" w14:textId="77777777" w:rsidR="00E04757" w:rsidRDefault="00000000">
      <w:pPr>
        <w:numPr>
          <w:ilvl w:val="0"/>
          <w:numId w:val="3"/>
        </w:numPr>
        <w:spacing w:before="120" w:line="260" w:lineRule="atLeast"/>
        <w:jc w:val="both"/>
        <w:rPr>
          <w:rFonts w:ascii="Arial" w:eastAsia="Arial" w:hAnsi="Arial" w:cs="Arial"/>
          <w:sz w:val="20"/>
        </w:rPr>
      </w:pPr>
      <w:r>
        <w:rPr>
          <w:rFonts w:ascii="Arial" w:eastAsia="Arial" w:hAnsi="Arial" w:cs="Arial"/>
          <w:color w:val="000000"/>
          <w:sz w:val="20"/>
        </w:rPr>
        <w:t>Dumbbells (I don't have dumbbells so I always use bottles of laundry detergent)</w:t>
      </w:r>
    </w:p>
    <w:p w14:paraId="7FF17BDD" w14:textId="77777777" w:rsidR="00E04757" w:rsidRDefault="00000000">
      <w:pPr>
        <w:numPr>
          <w:ilvl w:val="0"/>
          <w:numId w:val="5"/>
        </w:numPr>
        <w:spacing w:before="120" w:line="260" w:lineRule="atLeast"/>
        <w:jc w:val="both"/>
        <w:rPr>
          <w:rFonts w:ascii="Arial" w:eastAsia="Arial" w:hAnsi="Arial" w:cs="Arial"/>
          <w:sz w:val="20"/>
        </w:rPr>
      </w:pPr>
      <w:r>
        <w:rPr>
          <w:rFonts w:ascii="Arial" w:eastAsia="Arial" w:hAnsi="Arial" w:cs="Arial"/>
          <w:color w:val="000000"/>
          <w:sz w:val="20"/>
        </w:rPr>
        <w:t>Towel</w:t>
      </w:r>
    </w:p>
    <w:p w14:paraId="6E29CB50" w14:textId="77777777" w:rsidR="00E04757" w:rsidRDefault="00000000">
      <w:pPr>
        <w:numPr>
          <w:ilvl w:val="0"/>
          <w:numId w:val="6"/>
        </w:numPr>
        <w:spacing w:before="120" w:line="260" w:lineRule="atLeast"/>
        <w:jc w:val="both"/>
        <w:rPr>
          <w:rFonts w:ascii="Arial" w:eastAsia="Arial" w:hAnsi="Arial" w:cs="Arial"/>
          <w:sz w:val="20"/>
        </w:rPr>
      </w:pPr>
      <w:r>
        <w:rPr>
          <w:rFonts w:ascii="Arial" w:eastAsia="Arial" w:hAnsi="Arial" w:cs="Arial"/>
          <w:color w:val="000000"/>
          <w:sz w:val="20"/>
        </w:rPr>
        <w:t>A water bottle</w:t>
      </w:r>
    </w:p>
    <w:p w14:paraId="5469A9FB" w14:textId="77777777" w:rsidR="00E04757" w:rsidRDefault="00000000">
      <w:pPr>
        <w:numPr>
          <w:ilvl w:val="0"/>
          <w:numId w:val="8"/>
        </w:numPr>
        <w:spacing w:before="120" w:line="260" w:lineRule="atLeast"/>
        <w:jc w:val="both"/>
        <w:rPr>
          <w:rFonts w:ascii="Arial" w:eastAsia="Arial" w:hAnsi="Arial" w:cs="Arial"/>
          <w:sz w:val="20"/>
        </w:rPr>
      </w:pPr>
      <w:r>
        <w:rPr>
          <w:rFonts w:ascii="Arial" w:eastAsia="Arial" w:hAnsi="Arial" w:cs="Arial"/>
          <w:color w:val="000000"/>
          <w:sz w:val="20"/>
        </w:rPr>
        <w:t>A laptop, tablet, or phone</w:t>
      </w:r>
    </w:p>
    <w:p w14:paraId="74AAEE01"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xml:space="preserve">I have tried many virtual fitness classes over time, but I always come back to this power </w:t>
      </w:r>
      <w:proofErr w:type="spellStart"/>
      <w:r>
        <w:rPr>
          <w:rFonts w:ascii="Arial" w:eastAsia="Arial" w:hAnsi="Arial" w:cs="Arial"/>
          <w:color w:val="000000"/>
          <w:sz w:val="20"/>
        </w:rPr>
        <w:t>pilates</w:t>
      </w:r>
      <w:proofErr w:type="spellEnd"/>
      <w:r>
        <w:rPr>
          <w:rFonts w:ascii="Arial" w:eastAsia="Arial" w:hAnsi="Arial" w:cs="Arial"/>
          <w:color w:val="000000"/>
          <w:sz w:val="20"/>
        </w:rPr>
        <w:t xml:space="preserve"> class: </w:t>
      </w:r>
    </w:p>
    <w:p w14:paraId="5C7984D0"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3CE9017F"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It is the most efficient 30-minute workout ever created. It features Linda, the creator of the workout, the host, Anna, who's very annoying and cheery, and one other woman who doesn't talk for some reason. I've seen it so many times I can recite it word for word - Anna keeps talking about obliques and to this day I don't know what they are - but it's still very effective.</w:t>
      </w:r>
    </w:p>
    <w:p w14:paraId="51EB281F"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To get a full workout, I often combine two different training sessions: to </w:t>
      </w:r>
      <w:r>
        <w:rPr>
          <w:rFonts w:ascii="Arial" w:eastAsia="Arial" w:hAnsi="Arial" w:cs="Arial"/>
          <w:b/>
          <w:i/>
          <w:color w:val="000000"/>
          <w:sz w:val="20"/>
          <w:u w:val="single"/>
        </w:rPr>
        <w:t>start</w:t>
      </w:r>
      <w:r>
        <w:rPr>
          <w:rFonts w:ascii="Arial" w:eastAsia="Arial" w:hAnsi="Arial" w:cs="Arial"/>
          <w:color w:val="000000"/>
          <w:sz w:val="20"/>
        </w:rPr>
        <w:t xml:space="preserve"> with, the first 17 minutes from this cardio-focused video below (high knees and mountain climbers, that kind of stuff) before moving on to the 30-minute power </w:t>
      </w:r>
      <w:proofErr w:type="spellStart"/>
      <w:r>
        <w:rPr>
          <w:rFonts w:ascii="Arial" w:eastAsia="Arial" w:hAnsi="Arial" w:cs="Arial"/>
          <w:color w:val="000000"/>
          <w:sz w:val="20"/>
        </w:rPr>
        <w:t>pilates</w:t>
      </w:r>
      <w:proofErr w:type="spellEnd"/>
      <w:r>
        <w:rPr>
          <w:rFonts w:ascii="Arial" w:eastAsia="Arial" w:hAnsi="Arial" w:cs="Arial"/>
          <w:color w:val="000000"/>
          <w:sz w:val="20"/>
        </w:rPr>
        <w:t xml:space="preserve"> video above.</w:t>
      </w:r>
    </w:p>
    <w:p w14:paraId="456F15F0"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51A96883" w14:textId="77777777" w:rsidR="00E04757" w:rsidRDefault="00000000">
      <w:pPr>
        <w:spacing w:line="260" w:lineRule="atLeast"/>
        <w:jc w:val="both"/>
        <w:rPr>
          <w:rFonts w:ascii="Arial" w:eastAsia="Arial" w:hAnsi="Arial" w:cs="Arial"/>
          <w:sz w:val="20"/>
        </w:rPr>
      </w:pPr>
      <w:proofErr w:type="spellStart"/>
      <w:r>
        <w:rPr>
          <w:rFonts w:ascii="Arial" w:eastAsia="Arial" w:hAnsi="Arial" w:cs="Arial"/>
          <w:color w:val="000000"/>
          <w:sz w:val="20"/>
        </w:rPr>
        <w:t>Cult.fit</w:t>
      </w:r>
      <w:proofErr w:type="spellEnd"/>
      <w:r>
        <w:rPr>
          <w:rFonts w:ascii="Arial" w:eastAsia="Arial" w:hAnsi="Arial" w:cs="Arial"/>
          <w:color w:val="000000"/>
          <w:sz w:val="20"/>
        </w:rPr>
        <w:t xml:space="preserve"> - Ivan </w:t>
      </w:r>
    </w:p>
    <w:p w14:paraId="6B1B38A3"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0E58B742"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xml:space="preserve">I'm a member of a fitness chain called </w:t>
      </w:r>
      <w:proofErr w:type="spellStart"/>
      <w:r>
        <w:rPr>
          <w:rFonts w:ascii="Arial" w:eastAsia="Arial" w:hAnsi="Arial" w:cs="Arial"/>
          <w:color w:val="000000"/>
          <w:sz w:val="20"/>
        </w:rPr>
        <w:t>Cult.fit</w:t>
      </w:r>
      <w:proofErr w:type="spellEnd"/>
      <w:r>
        <w:rPr>
          <w:rFonts w:ascii="Arial" w:eastAsia="Arial" w:hAnsi="Arial" w:cs="Arial"/>
          <w:color w:val="000000"/>
          <w:sz w:val="20"/>
        </w:rPr>
        <w:t xml:space="preserve"> which involves a ton of exercise forms such as boxing, strength training, and HIIT (High Intensity Interval Workout). A lot of workouts even at the chain's gym doesn't involve any equipment.</w:t>
      </w:r>
    </w:p>
    <w:p w14:paraId="7C7B2422"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xml:space="preserve">Luckily, </w:t>
      </w:r>
      <w:proofErr w:type="spellStart"/>
      <w:r>
        <w:rPr>
          <w:rFonts w:ascii="Arial" w:eastAsia="Arial" w:hAnsi="Arial" w:cs="Arial"/>
          <w:color w:val="000000"/>
          <w:sz w:val="20"/>
        </w:rPr>
        <w:t>Cult.fit</w:t>
      </w:r>
      <w:proofErr w:type="spellEnd"/>
      <w:r>
        <w:rPr>
          <w:rFonts w:ascii="Arial" w:eastAsia="Arial" w:hAnsi="Arial" w:cs="Arial"/>
          <w:color w:val="000000"/>
          <w:sz w:val="20"/>
        </w:rPr>
        <w:t xml:space="preserve"> also has an app that hosts live workout sessions, and a ton pre-recorded workouts. So, I try and join these sessions when I can.</w:t>
      </w:r>
    </w:p>
    <w:p w14:paraId="1B261F4B"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However, with this gloomy atmosphere all around, I often don't get motivated enough to go through these sessions. So, I've developed another workout routine: I take a small break from work, play a song, and repeat a number of exercises while it's playing. Yep, I'm ready to be "Lifehacker Ninja" or any other fancy title management people can come </w:t>
      </w:r>
      <w:r>
        <w:rPr>
          <w:rFonts w:ascii="Arial" w:eastAsia="Arial" w:hAnsi="Arial" w:cs="Arial"/>
          <w:b/>
          <w:i/>
          <w:color w:val="000000"/>
          <w:sz w:val="20"/>
          <w:u w:val="single"/>
        </w:rPr>
        <w:t>up</w:t>
      </w:r>
      <w:r>
        <w:rPr>
          <w:rFonts w:ascii="Arial" w:eastAsia="Arial" w:hAnsi="Arial" w:cs="Arial"/>
          <w:color w:val="000000"/>
          <w:sz w:val="20"/>
        </w:rPr>
        <w:t xml:space="preserve"> with as my new official designation.</w:t>
      </w:r>
    </w:p>
    <w:p w14:paraId="208B4C4D"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Hopefully we can keep </w:t>
      </w:r>
      <w:r>
        <w:rPr>
          <w:rFonts w:ascii="Arial" w:eastAsia="Arial" w:hAnsi="Arial" w:cs="Arial"/>
          <w:b/>
          <w:i/>
          <w:color w:val="000000"/>
          <w:sz w:val="20"/>
          <w:u w:val="single"/>
        </w:rPr>
        <w:t>up</w:t>
      </w:r>
      <w:r>
        <w:rPr>
          <w:rFonts w:ascii="Arial" w:eastAsia="Arial" w:hAnsi="Arial" w:cs="Arial"/>
          <w:color w:val="000000"/>
          <w:sz w:val="20"/>
        </w:rPr>
        <w:t xml:space="preserve"> these fitness routines for at least three months - the amount of time the UK government advised our lives would be disrupted. It's times like this that we're thankful for YouTube's existence with its endless video options for time-wasting content or hours of footage on how to get shredded at home.</w:t>
      </w:r>
    </w:p>
    <w:p w14:paraId="1AFAE776"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How are you staying fit while working from home? Tell us on Twitter.</w:t>
      </w:r>
    </w:p>
    <w:p w14:paraId="268E6A44"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lastRenderedPageBreak/>
        <w:t>Published March 20, 2020 - 11:24 UTC</w:t>
      </w:r>
    </w:p>
    <w:p w14:paraId="408F88B9"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xml:space="preserve">Corona </w:t>
      </w:r>
      <w:proofErr w:type="spellStart"/>
      <w:r>
        <w:rPr>
          <w:rFonts w:ascii="Arial" w:eastAsia="Arial" w:hAnsi="Arial" w:cs="Arial"/>
          <w:color w:val="000000"/>
          <w:sz w:val="20"/>
        </w:rPr>
        <w:t>coverageRead</w:t>
      </w:r>
      <w:proofErr w:type="spellEnd"/>
      <w:r>
        <w:rPr>
          <w:rFonts w:ascii="Arial" w:eastAsia="Arial" w:hAnsi="Arial" w:cs="Arial"/>
          <w:color w:val="000000"/>
          <w:sz w:val="20"/>
        </w:rPr>
        <w:t xml:space="preserve"> our daily coverage on how the tech industry is responding to the coronavirus and subscribe to our weekly newsletter Coronavirus in Context.</w:t>
      </w:r>
    </w:p>
    <w:p w14:paraId="5D7CE8C3"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For tips and tricks on working remotely, check out our Growth Quarters articles here or follow us on Twitter.</w:t>
      </w:r>
    </w:p>
    <w:p w14:paraId="1BFA6C97"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Looking for your next opportunity in tech? Join Lloyd's and help transform the global insurance market.</w:t>
      </w:r>
    </w:p>
    <w:p w14:paraId="712497F9"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APPLY HERE</w:t>
      </w:r>
    </w:p>
    <w:p w14:paraId="23E7115D"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7291D175"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5F1D69F1"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xml:space="preserve">Most </w:t>
      </w:r>
      <w:proofErr w:type="spellStart"/>
      <w:r>
        <w:rPr>
          <w:rFonts w:ascii="Arial" w:eastAsia="Arial" w:hAnsi="Arial" w:cs="Arial"/>
          <w:color w:val="000000"/>
          <w:sz w:val="20"/>
        </w:rPr>
        <w:t>popularDarktrace's</w:t>
      </w:r>
      <w:proofErr w:type="spellEnd"/>
      <w:r>
        <w:rPr>
          <w:rFonts w:ascii="Arial" w:eastAsia="Arial" w:hAnsi="Arial" w:cs="Arial"/>
          <w:color w:val="000000"/>
          <w:sz w:val="20"/>
        </w:rPr>
        <w:t xml:space="preserve"> co-CEO on trusting AI to fight cyberattacks on our behalf</w:t>
      </w:r>
    </w:p>
    <w:p w14:paraId="067626E2"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7DBE67E4" w14:textId="77777777" w:rsidR="00E04757" w:rsidRDefault="00000000">
      <w:pPr>
        <w:numPr>
          <w:ilvl w:val="0"/>
          <w:numId w:val="9"/>
        </w:numPr>
        <w:spacing w:before="120" w:line="260" w:lineRule="atLeast"/>
        <w:jc w:val="both"/>
        <w:rPr>
          <w:rFonts w:ascii="Arial" w:eastAsia="Arial" w:hAnsi="Arial" w:cs="Arial"/>
          <w:sz w:val="20"/>
        </w:rPr>
      </w:pPr>
      <w:r>
        <w:rPr>
          <w:rFonts w:ascii="Arial" w:eastAsia="Arial" w:hAnsi="Arial" w:cs="Arial"/>
          <w:color w:val="000000"/>
          <w:sz w:val="20"/>
        </w:rPr>
        <w:t>Insights</w:t>
      </w:r>
    </w:p>
    <w:p w14:paraId="0CA49416"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China's </w:t>
      </w:r>
      <w:r>
        <w:rPr>
          <w:rFonts w:ascii="Arial" w:eastAsia="Arial" w:hAnsi="Arial" w:cs="Arial"/>
          <w:b/>
          <w:i/>
          <w:color w:val="000000"/>
          <w:sz w:val="20"/>
          <w:u w:val="single"/>
        </w:rPr>
        <w:t>startups</w:t>
      </w:r>
      <w:r>
        <w:rPr>
          <w:rFonts w:ascii="Arial" w:eastAsia="Arial" w:hAnsi="Arial" w:cs="Arial"/>
          <w:color w:val="000000"/>
          <w:sz w:val="20"/>
        </w:rPr>
        <w:t xml:space="preserve"> hit by 50% drop in Series A deals due to </w:t>
      </w:r>
      <w:proofErr w:type="spellStart"/>
      <w:r>
        <w:rPr>
          <w:rFonts w:ascii="Arial" w:eastAsia="Arial" w:hAnsi="Arial" w:cs="Arial"/>
          <w:color w:val="000000"/>
          <w:sz w:val="20"/>
        </w:rPr>
        <w:t>coronavirusChina's</w:t>
      </w:r>
      <w:proofErr w:type="spellEnd"/>
      <w:r>
        <w:rPr>
          <w:rFonts w:ascii="Arial" w:eastAsia="Arial" w:hAnsi="Arial" w:cs="Arial"/>
          <w:color w:val="000000"/>
          <w:sz w:val="20"/>
        </w:rPr>
        <w:t xml:space="preserve"> ecosystem has been hit hard, here's what we can learn from it</w:t>
      </w:r>
    </w:p>
    <w:p w14:paraId="20D1C605"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2AA65FDF"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w:t>
      </w:r>
    </w:p>
    <w:p w14:paraId="4BB8AE60"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89</w:t>
      </w:r>
    </w:p>
    <w:p w14:paraId="070673D7"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Shares</w:t>
      </w:r>
    </w:p>
    <w:p w14:paraId="1D96C637" w14:textId="77777777" w:rsidR="00E04757" w:rsidRDefault="00E04757">
      <w:pPr>
        <w:numPr>
          <w:ilvl w:val="0"/>
          <w:numId w:val="10"/>
        </w:numPr>
        <w:spacing w:before="120" w:line="260" w:lineRule="atLeast"/>
        <w:jc w:val="both"/>
        <w:rPr>
          <w:rFonts w:ascii="Arial" w:eastAsia="Arial" w:hAnsi="Arial" w:cs="Arial"/>
          <w:sz w:val="20"/>
        </w:rPr>
      </w:pPr>
    </w:p>
    <w:p w14:paraId="3C3EEDEB" w14:textId="77777777" w:rsidR="00E04757" w:rsidRDefault="00E04757">
      <w:pPr>
        <w:numPr>
          <w:ilvl w:val="0"/>
          <w:numId w:val="11"/>
        </w:numPr>
        <w:spacing w:before="120" w:line="260" w:lineRule="atLeast"/>
        <w:jc w:val="both"/>
        <w:rPr>
          <w:rFonts w:ascii="Arial" w:eastAsia="Arial" w:hAnsi="Arial" w:cs="Arial"/>
          <w:sz w:val="20"/>
        </w:rPr>
      </w:pPr>
    </w:p>
    <w:p w14:paraId="553A2437" w14:textId="77777777" w:rsidR="00E04757" w:rsidRDefault="00E04757">
      <w:pPr>
        <w:numPr>
          <w:ilvl w:val="0"/>
          <w:numId w:val="12"/>
        </w:numPr>
        <w:spacing w:before="120" w:line="260" w:lineRule="atLeast"/>
        <w:jc w:val="both"/>
        <w:rPr>
          <w:rFonts w:ascii="Arial" w:eastAsia="Arial" w:hAnsi="Arial" w:cs="Arial"/>
          <w:sz w:val="20"/>
        </w:rPr>
      </w:pPr>
    </w:p>
    <w:p w14:paraId="328C35A3" w14:textId="77777777" w:rsidR="00E04757" w:rsidRDefault="00E04757">
      <w:pPr>
        <w:numPr>
          <w:ilvl w:val="0"/>
          <w:numId w:val="13"/>
        </w:numPr>
        <w:spacing w:before="120" w:line="260" w:lineRule="atLeast"/>
        <w:jc w:val="both"/>
        <w:rPr>
          <w:rFonts w:ascii="Arial" w:eastAsia="Arial" w:hAnsi="Arial" w:cs="Arial"/>
          <w:sz w:val="20"/>
        </w:rPr>
      </w:pPr>
    </w:p>
    <w:p w14:paraId="47F27805" w14:textId="77777777" w:rsidR="00E04757" w:rsidRDefault="00E04757">
      <w:pPr>
        <w:numPr>
          <w:ilvl w:val="0"/>
          <w:numId w:val="14"/>
        </w:numPr>
        <w:spacing w:before="120" w:line="260" w:lineRule="atLeast"/>
        <w:jc w:val="both"/>
        <w:rPr>
          <w:rFonts w:ascii="Arial" w:eastAsia="Arial" w:hAnsi="Arial" w:cs="Arial"/>
          <w:sz w:val="20"/>
        </w:rPr>
      </w:pPr>
    </w:p>
    <w:p w14:paraId="3BF32E6F"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Story by</w:t>
      </w:r>
    </w:p>
    <w:p w14:paraId="7B493143"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xml:space="preserve">JF Gauthier and </w:t>
      </w:r>
      <w:proofErr w:type="spellStart"/>
      <w:r>
        <w:rPr>
          <w:rFonts w:ascii="Arial" w:eastAsia="Arial" w:hAnsi="Arial" w:cs="Arial"/>
          <w:color w:val="000000"/>
          <w:sz w:val="20"/>
        </w:rPr>
        <w:t>Arnobio</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Morelix</w:t>
      </w:r>
      <w:proofErr w:type="spellEnd"/>
    </w:p>
    <w:p w14:paraId="41F3C87B"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CEO and Founder &amp; Chief Innovation Officer, </w:t>
      </w:r>
      <w:r>
        <w:rPr>
          <w:rFonts w:ascii="Arial" w:eastAsia="Arial" w:hAnsi="Arial" w:cs="Arial"/>
          <w:b/>
          <w:i/>
          <w:color w:val="000000"/>
          <w:sz w:val="20"/>
          <w:u w:val="single"/>
        </w:rPr>
        <w:t>Startup</w:t>
      </w:r>
      <w:r>
        <w:rPr>
          <w:rFonts w:ascii="Arial" w:eastAsia="Arial" w:hAnsi="Arial" w:cs="Arial"/>
          <w:color w:val="000000"/>
          <w:sz w:val="20"/>
        </w:rPr>
        <w:t xml:space="preserve"> Genome - JF Gauthier is a Silicon Valley serial entrepreneur and Founder &amp; CEO of </w:t>
      </w:r>
      <w:r>
        <w:rPr>
          <w:rFonts w:ascii="Arial" w:eastAsia="Arial" w:hAnsi="Arial" w:cs="Arial"/>
          <w:b/>
          <w:i/>
          <w:color w:val="000000"/>
          <w:sz w:val="20"/>
          <w:u w:val="single"/>
        </w:rPr>
        <w:t>Startup</w:t>
      </w:r>
      <w:r>
        <w:rPr>
          <w:rFonts w:ascii="Arial" w:eastAsia="Arial" w:hAnsi="Arial" w:cs="Arial"/>
          <w:color w:val="000000"/>
          <w:sz w:val="20"/>
        </w:rPr>
        <w:t xml:space="preserve"> Genome. He is the world's leading voice in innovation ecosystem development, having advised - and learned from - mo... (show all)</w:t>
      </w:r>
    </w:p>
    <w:p w14:paraId="405EFB50" w14:textId="77777777" w:rsidR="00E04757" w:rsidRDefault="00000000">
      <w:pPr>
        <w:spacing w:line="260" w:lineRule="atLeast"/>
        <w:jc w:val="both"/>
        <w:rPr>
          <w:rFonts w:ascii="Arial" w:eastAsia="Arial" w:hAnsi="Arial" w:cs="Arial"/>
          <w:sz w:val="20"/>
        </w:rPr>
      </w:pPr>
      <w:proofErr w:type="spellStart"/>
      <w:r>
        <w:rPr>
          <w:rFonts w:ascii="Arial" w:eastAsia="Arial" w:hAnsi="Arial" w:cs="Arial"/>
          <w:color w:val="000000"/>
          <w:sz w:val="20"/>
        </w:rPr>
        <w:t>startupgenome</w:t>
      </w:r>
      <w:proofErr w:type="spellEnd"/>
      <w:r>
        <w:rPr>
          <w:rFonts w:ascii="Arial" w:eastAsia="Arial" w:hAnsi="Arial" w:cs="Arial"/>
          <w:color w:val="000000"/>
          <w:sz w:val="20"/>
        </w:rPr>
        <w:t> </w:t>
      </w:r>
    </w:p>
    <w:p w14:paraId="16DC03BB"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This is the first of a series of articles by research and innovation policy adviser </w:t>
      </w:r>
      <w:r>
        <w:rPr>
          <w:rFonts w:ascii="Arial" w:eastAsia="Arial" w:hAnsi="Arial" w:cs="Arial"/>
          <w:b/>
          <w:i/>
          <w:color w:val="000000"/>
          <w:sz w:val="20"/>
          <w:u w:val="single"/>
        </w:rPr>
        <w:t>Startup</w:t>
      </w:r>
      <w:r>
        <w:rPr>
          <w:rFonts w:ascii="Arial" w:eastAsia="Arial" w:hAnsi="Arial" w:cs="Arial"/>
          <w:color w:val="000000"/>
          <w:sz w:val="20"/>
        </w:rPr>
        <w:t xml:space="preserve"> Genome about the impact of the current crisis on the Global </w:t>
      </w:r>
      <w:r>
        <w:rPr>
          <w:rFonts w:ascii="Arial" w:eastAsia="Arial" w:hAnsi="Arial" w:cs="Arial"/>
          <w:b/>
          <w:i/>
          <w:color w:val="000000"/>
          <w:sz w:val="20"/>
          <w:u w:val="single"/>
        </w:rPr>
        <w:t>Startup</w:t>
      </w:r>
      <w:r>
        <w:rPr>
          <w:rFonts w:ascii="Arial" w:eastAsia="Arial" w:hAnsi="Arial" w:cs="Arial"/>
          <w:color w:val="000000"/>
          <w:sz w:val="20"/>
        </w:rPr>
        <w:t xml:space="preserve"> Ecosystems. </w:t>
      </w:r>
    </w:p>
    <w:p w14:paraId="1187E458"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As our world is shaken in the most dramatic way imaginable, it is time for our global </w:t>
      </w:r>
      <w:r>
        <w:rPr>
          <w:rFonts w:ascii="Arial" w:eastAsia="Arial" w:hAnsi="Arial" w:cs="Arial"/>
          <w:b/>
          <w:i/>
          <w:color w:val="000000"/>
          <w:sz w:val="20"/>
          <w:u w:val="single"/>
        </w:rPr>
        <w:t>startup</w:t>
      </w:r>
      <w:r>
        <w:rPr>
          <w:rFonts w:ascii="Arial" w:eastAsia="Arial" w:hAnsi="Arial" w:cs="Arial"/>
          <w:color w:val="000000"/>
          <w:sz w:val="20"/>
        </w:rPr>
        <w:t xml:space="preserve"> community to get closer, support, and learn from each other. Some of us remember the crash of 1987 and the dot-com bubble burst of 2000, in addition to the 2007 financial crisis. Not only is its human impact horrible, but the current economic crisis is more sudden and can easily end </w:t>
      </w:r>
      <w:r>
        <w:rPr>
          <w:rFonts w:ascii="Arial" w:eastAsia="Arial" w:hAnsi="Arial" w:cs="Arial"/>
          <w:b/>
          <w:i/>
          <w:color w:val="000000"/>
          <w:sz w:val="20"/>
          <w:u w:val="single"/>
        </w:rPr>
        <w:t>up</w:t>
      </w:r>
      <w:r>
        <w:rPr>
          <w:rFonts w:ascii="Arial" w:eastAsia="Arial" w:hAnsi="Arial" w:cs="Arial"/>
          <w:color w:val="000000"/>
          <w:sz w:val="20"/>
        </w:rPr>
        <w:t xml:space="preserve"> being worse.</w:t>
      </w:r>
    </w:p>
    <w:p w14:paraId="254FBB6B"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In order for our </w:t>
      </w:r>
      <w:r>
        <w:rPr>
          <w:rFonts w:ascii="Arial" w:eastAsia="Arial" w:hAnsi="Arial" w:cs="Arial"/>
          <w:b/>
          <w:i/>
          <w:color w:val="000000"/>
          <w:sz w:val="20"/>
          <w:u w:val="single"/>
        </w:rPr>
        <w:t>startups</w:t>
      </w:r>
      <w:r>
        <w:rPr>
          <w:rFonts w:ascii="Arial" w:eastAsia="Arial" w:hAnsi="Arial" w:cs="Arial"/>
          <w:color w:val="000000"/>
          <w:sz w:val="20"/>
        </w:rPr>
        <w:t xml:space="preserve"> to survive this crisis, it's important to understand what's happening elsewhere through the successive waves of shock hitting regions ahead of us, and identify the public policy and private actions that are having a positive impact.</w:t>
      </w:r>
    </w:p>
    <w:p w14:paraId="7ED5BB3A"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Let's first look at ground zero of the crisis and learn from the Chinese experience as a baseline for what can happen in the rest of the world. </w:t>
      </w:r>
    </w:p>
    <w:p w14:paraId="687CAB96"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China's industrial output already dropped 13.5% in January and February while retail sales decreased by 20.5% year-on-year. Because venture capitalists invest on medium and long term potential, the impact was much more acute.</w:t>
      </w:r>
    </w:p>
    <w:p w14:paraId="11CF7BBA"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Chinese VC deals have contracted between 50 and 57 percentage points since the onset of the crisis. If a drop like that happens globally, even for just two months, approximately $28 billion in </w:t>
      </w:r>
      <w:r>
        <w:rPr>
          <w:rFonts w:ascii="Arial" w:eastAsia="Arial" w:hAnsi="Arial" w:cs="Arial"/>
          <w:b/>
          <w:i/>
          <w:color w:val="000000"/>
          <w:sz w:val="20"/>
          <w:u w:val="single"/>
        </w:rPr>
        <w:t>startup</w:t>
      </w:r>
      <w:r>
        <w:rPr>
          <w:rFonts w:ascii="Arial" w:eastAsia="Arial" w:hAnsi="Arial" w:cs="Arial"/>
          <w:color w:val="000000"/>
          <w:sz w:val="20"/>
        </w:rPr>
        <w:t xml:space="preserve"> investment will go missing in 2020, with a dramatic impact on </w:t>
      </w:r>
      <w:r>
        <w:rPr>
          <w:rFonts w:ascii="Arial" w:eastAsia="Arial" w:hAnsi="Arial" w:cs="Arial"/>
          <w:b/>
          <w:i/>
          <w:color w:val="000000"/>
          <w:sz w:val="20"/>
          <w:u w:val="single"/>
        </w:rPr>
        <w:t>startups</w:t>
      </w:r>
      <w:r>
        <w:rPr>
          <w:rFonts w:ascii="Arial" w:eastAsia="Arial" w:hAnsi="Arial" w:cs="Arial"/>
          <w:color w:val="000000"/>
          <w:sz w:val="20"/>
        </w:rPr>
        <w:t>.</w:t>
      </w:r>
    </w:p>
    <w:p w14:paraId="5FCA4711"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lastRenderedPageBreak/>
        <w:t>A Flourish chart</w:t>
      </w:r>
    </w:p>
    <w:p w14:paraId="6E152F5D"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When we break down the numbers by region, we see that China saw the biggest drop in funding, followed by the rest of Asia. This isn't surprising considering the importance of Chinese capital throughout Asia's </w:t>
      </w:r>
      <w:r>
        <w:rPr>
          <w:rFonts w:ascii="Arial" w:eastAsia="Arial" w:hAnsi="Arial" w:cs="Arial"/>
          <w:b/>
          <w:i/>
          <w:color w:val="000000"/>
          <w:sz w:val="20"/>
          <w:u w:val="single"/>
        </w:rPr>
        <w:t>startup</w:t>
      </w:r>
      <w:r>
        <w:rPr>
          <w:rFonts w:ascii="Arial" w:eastAsia="Arial" w:hAnsi="Arial" w:cs="Arial"/>
          <w:color w:val="000000"/>
          <w:sz w:val="20"/>
        </w:rPr>
        <w:t xml:space="preserve"> ecosystems and the </w:t>
      </w:r>
      <w:r>
        <w:rPr>
          <w:rFonts w:ascii="Arial" w:eastAsia="Arial" w:hAnsi="Arial" w:cs="Arial"/>
          <w:b/>
          <w:i/>
          <w:color w:val="000000"/>
          <w:sz w:val="20"/>
          <w:u w:val="single"/>
        </w:rPr>
        <w:t>start</w:t>
      </w:r>
      <w:r>
        <w:rPr>
          <w:rFonts w:ascii="Arial" w:eastAsia="Arial" w:hAnsi="Arial" w:cs="Arial"/>
          <w:color w:val="000000"/>
          <w:sz w:val="20"/>
        </w:rPr>
        <w:t xml:space="preserve"> of the epidemic in Taiwan and Korea in February. </w:t>
      </w:r>
    </w:p>
    <w:p w14:paraId="3DC6FAF8"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A Flourish chart</w:t>
      </w:r>
    </w:p>
    <w:p w14:paraId="1596E36C"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Credit: </w:t>
      </w:r>
      <w:r>
        <w:rPr>
          <w:rFonts w:ascii="Arial" w:eastAsia="Arial" w:hAnsi="Arial" w:cs="Arial"/>
          <w:b/>
          <w:i/>
          <w:color w:val="000000"/>
          <w:sz w:val="20"/>
          <w:u w:val="single"/>
        </w:rPr>
        <w:t>Startup</w:t>
      </w:r>
      <w:r>
        <w:rPr>
          <w:rFonts w:ascii="Arial" w:eastAsia="Arial" w:hAnsi="Arial" w:cs="Arial"/>
          <w:color w:val="000000"/>
          <w:sz w:val="20"/>
        </w:rPr>
        <w:t xml:space="preserve"> Genome% Change in Number of VC Deals from Nov-Dec 2019 to Jan-Feb 2020</w:t>
      </w:r>
    </w:p>
    <w:p w14:paraId="589F6C37"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It's important to note that this drop in VC deals isn't a seasonal dip due to the Chinese New Year. The previous three years show an equal or higher number of deals in January as compared to December. You can find more analysis and charts  in our upcoming COVID-19 and </w:t>
      </w:r>
      <w:r>
        <w:rPr>
          <w:rFonts w:ascii="Arial" w:eastAsia="Arial" w:hAnsi="Arial" w:cs="Arial"/>
          <w:b/>
          <w:i/>
          <w:color w:val="000000"/>
          <w:sz w:val="20"/>
          <w:u w:val="single"/>
        </w:rPr>
        <w:t>Startup</w:t>
      </w:r>
      <w:r>
        <w:rPr>
          <w:rFonts w:ascii="Arial" w:eastAsia="Arial" w:hAnsi="Arial" w:cs="Arial"/>
          <w:color w:val="000000"/>
          <w:sz w:val="20"/>
        </w:rPr>
        <w:t xml:space="preserve"> Ecosystems Series.</w:t>
      </w:r>
    </w:p>
    <w:p w14:paraId="77076CD8"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Of course, the changes in numbers may not only be due to the COVID-19 pandemic. Data on </w:t>
      </w:r>
      <w:r>
        <w:rPr>
          <w:rFonts w:ascii="Arial" w:eastAsia="Arial" w:hAnsi="Arial" w:cs="Arial"/>
          <w:b/>
          <w:i/>
          <w:color w:val="000000"/>
          <w:sz w:val="20"/>
          <w:u w:val="single"/>
        </w:rPr>
        <w:t>startups</w:t>
      </w:r>
      <w:r>
        <w:rPr>
          <w:rFonts w:ascii="Arial" w:eastAsia="Arial" w:hAnsi="Arial" w:cs="Arial"/>
          <w:color w:val="000000"/>
          <w:sz w:val="20"/>
        </w:rPr>
        <w:t xml:space="preserve"> is never perfect, and what we present here is no exception. For example, funding rounds can take a while to show </w:t>
      </w:r>
      <w:r>
        <w:rPr>
          <w:rFonts w:ascii="Arial" w:eastAsia="Arial" w:hAnsi="Arial" w:cs="Arial"/>
          <w:b/>
          <w:i/>
          <w:color w:val="000000"/>
          <w:sz w:val="20"/>
          <w:u w:val="single"/>
        </w:rPr>
        <w:t>up</w:t>
      </w:r>
      <w:r>
        <w:rPr>
          <w:rFonts w:ascii="Arial" w:eastAsia="Arial" w:hAnsi="Arial" w:cs="Arial"/>
          <w:color w:val="000000"/>
          <w:sz w:val="20"/>
        </w:rPr>
        <w:t xml:space="preserve"> in funding databases. To address that issue we focused on Series A and later rounds, which have lesser delays in reporting - unlike Seed rounds. The trends we report here are supported by our partners and friends on the ground.</w:t>
      </w:r>
    </w:p>
    <w:p w14:paraId="72E785C3"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If a drop like what we saw in China happens globally, approximately $28 billion in </w:t>
      </w:r>
      <w:r>
        <w:rPr>
          <w:rFonts w:ascii="Arial" w:eastAsia="Arial" w:hAnsi="Arial" w:cs="Arial"/>
          <w:b/>
          <w:i/>
          <w:color w:val="000000"/>
          <w:sz w:val="20"/>
          <w:u w:val="single"/>
        </w:rPr>
        <w:t>startup</w:t>
      </w:r>
      <w:r>
        <w:rPr>
          <w:rFonts w:ascii="Arial" w:eastAsia="Arial" w:hAnsi="Arial" w:cs="Arial"/>
          <w:color w:val="000000"/>
          <w:sz w:val="20"/>
        </w:rPr>
        <w:t xml:space="preserve"> investment will go missing in 2020, with a dramatic impact on </w:t>
      </w:r>
      <w:r>
        <w:rPr>
          <w:rFonts w:ascii="Arial" w:eastAsia="Arial" w:hAnsi="Arial" w:cs="Arial"/>
          <w:b/>
          <w:i/>
          <w:color w:val="000000"/>
          <w:sz w:val="20"/>
          <w:u w:val="single"/>
        </w:rPr>
        <w:t>startups</w:t>
      </w:r>
      <w:r>
        <w:rPr>
          <w:rFonts w:ascii="Arial" w:eastAsia="Arial" w:hAnsi="Arial" w:cs="Arial"/>
          <w:color w:val="000000"/>
          <w:sz w:val="20"/>
        </w:rPr>
        <w:t xml:space="preserve">. Many </w:t>
      </w:r>
      <w:r>
        <w:rPr>
          <w:rFonts w:ascii="Arial" w:eastAsia="Arial" w:hAnsi="Arial" w:cs="Arial"/>
          <w:b/>
          <w:i/>
          <w:color w:val="000000"/>
          <w:sz w:val="20"/>
          <w:u w:val="single"/>
        </w:rPr>
        <w:t>startups</w:t>
      </w:r>
      <w:r>
        <w:rPr>
          <w:rFonts w:ascii="Arial" w:eastAsia="Arial" w:hAnsi="Arial" w:cs="Arial"/>
          <w:color w:val="000000"/>
          <w:sz w:val="20"/>
        </w:rPr>
        <w:t xml:space="preserve"> will be unable to raise a new round of funding. The first to run out of cash will be those who had </w:t>
      </w:r>
      <w:r>
        <w:rPr>
          <w:rFonts w:ascii="Arial" w:eastAsia="Arial" w:hAnsi="Arial" w:cs="Arial"/>
          <w:b/>
          <w:i/>
          <w:color w:val="000000"/>
          <w:sz w:val="20"/>
          <w:u w:val="single"/>
        </w:rPr>
        <w:t>started</w:t>
      </w:r>
      <w:r>
        <w:rPr>
          <w:rFonts w:ascii="Arial" w:eastAsia="Arial" w:hAnsi="Arial" w:cs="Arial"/>
          <w:color w:val="000000"/>
          <w:sz w:val="20"/>
        </w:rPr>
        <w:t xml:space="preserve"> to fundraise in the last few months, nearing the end of their runway before the crash. </w:t>
      </w:r>
    </w:p>
    <w:p w14:paraId="37038E3D"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It's difficult to assess how big of a percentage of </w:t>
      </w:r>
      <w:r>
        <w:rPr>
          <w:rFonts w:ascii="Arial" w:eastAsia="Arial" w:hAnsi="Arial" w:cs="Arial"/>
          <w:b/>
          <w:i/>
          <w:color w:val="000000"/>
          <w:sz w:val="20"/>
          <w:u w:val="single"/>
        </w:rPr>
        <w:t>startups</w:t>
      </w:r>
      <w:r>
        <w:rPr>
          <w:rFonts w:ascii="Arial" w:eastAsia="Arial" w:hAnsi="Arial" w:cs="Arial"/>
          <w:color w:val="000000"/>
          <w:sz w:val="20"/>
        </w:rPr>
        <w:t xml:space="preserve"> will fail, but with </w:t>
      </w:r>
      <w:r>
        <w:rPr>
          <w:rFonts w:ascii="Arial" w:eastAsia="Arial" w:hAnsi="Arial" w:cs="Arial"/>
          <w:b/>
          <w:i/>
          <w:color w:val="000000"/>
          <w:sz w:val="20"/>
          <w:u w:val="single"/>
        </w:rPr>
        <w:t>startups</w:t>
      </w:r>
      <w:r>
        <w:rPr>
          <w:rFonts w:ascii="Arial" w:eastAsia="Arial" w:hAnsi="Arial" w:cs="Arial"/>
          <w:color w:val="000000"/>
          <w:sz w:val="20"/>
        </w:rPr>
        <w:t xml:space="preserve"> needing to raise money every 12 to 18 months with three to six </w:t>
      </w:r>
      <w:proofErr w:type="spellStart"/>
      <w:r>
        <w:rPr>
          <w:rFonts w:ascii="Arial" w:eastAsia="Arial" w:hAnsi="Arial" w:cs="Arial"/>
          <w:color w:val="000000"/>
          <w:sz w:val="20"/>
        </w:rPr>
        <w:t>months worth</w:t>
      </w:r>
      <w:proofErr w:type="spellEnd"/>
      <w:r>
        <w:rPr>
          <w:rFonts w:ascii="Arial" w:eastAsia="Arial" w:hAnsi="Arial" w:cs="Arial"/>
          <w:color w:val="000000"/>
          <w:sz w:val="20"/>
        </w:rPr>
        <w:t xml:space="preserve"> of cash at closing, a six-month drought in VC deals could wipe out a large portion of </w:t>
      </w:r>
      <w:r>
        <w:rPr>
          <w:rFonts w:ascii="Arial" w:eastAsia="Arial" w:hAnsi="Arial" w:cs="Arial"/>
          <w:b/>
          <w:i/>
          <w:color w:val="000000"/>
          <w:sz w:val="20"/>
          <w:u w:val="single"/>
        </w:rPr>
        <w:t>startups</w:t>
      </w:r>
      <w:r>
        <w:rPr>
          <w:rFonts w:ascii="Arial" w:eastAsia="Arial" w:hAnsi="Arial" w:cs="Arial"/>
          <w:color w:val="000000"/>
          <w:sz w:val="20"/>
        </w:rPr>
        <w:t xml:space="preserve"> - and worse if we consider the potentially fatal direct and indirect blow to one's business model and operations (e.g. reduction in customer purchasing power, disappearing suppliers, etc).     </w:t>
      </w:r>
    </w:p>
    <w:p w14:paraId="1E749281"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How ecosystems can </w:t>
      </w:r>
      <w:proofErr w:type="spellStart"/>
      <w:r>
        <w:rPr>
          <w:rFonts w:ascii="Arial" w:eastAsia="Arial" w:hAnsi="Arial" w:cs="Arial"/>
          <w:color w:val="000000"/>
          <w:sz w:val="20"/>
        </w:rPr>
        <w:t>actConsidering</w:t>
      </w:r>
      <w:proofErr w:type="spellEnd"/>
      <w:r>
        <w:rPr>
          <w:rFonts w:ascii="Arial" w:eastAsia="Arial" w:hAnsi="Arial" w:cs="Arial"/>
          <w:color w:val="000000"/>
          <w:sz w:val="20"/>
        </w:rPr>
        <w:t xml:space="preserve"> this scenario and the fact that </w:t>
      </w:r>
      <w:r>
        <w:rPr>
          <w:rFonts w:ascii="Arial" w:eastAsia="Arial" w:hAnsi="Arial" w:cs="Arial"/>
          <w:b/>
          <w:i/>
          <w:color w:val="000000"/>
          <w:sz w:val="20"/>
          <w:u w:val="single"/>
        </w:rPr>
        <w:t>startups</w:t>
      </w:r>
      <w:r>
        <w:rPr>
          <w:rFonts w:ascii="Arial" w:eastAsia="Arial" w:hAnsi="Arial" w:cs="Arial"/>
          <w:color w:val="000000"/>
          <w:sz w:val="20"/>
        </w:rPr>
        <w:t xml:space="preserve"> have become the number one engine of job creation in our modern economies, it's imperative for governments and private leaders to learn what can be done from each other and act in a concerted fashion. </w:t>
      </w:r>
    </w:p>
    <w:p w14:paraId="79251841"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It's also important to remember that while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will increase, such a crisis also radically opens </w:t>
      </w:r>
      <w:r>
        <w:rPr>
          <w:rFonts w:ascii="Arial" w:eastAsia="Arial" w:hAnsi="Arial" w:cs="Arial"/>
          <w:b/>
          <w:i/>
          <w:color w:val="000000"/>
          <w:sz w:val="20"/>
          <w:u w:val="single"/>
        </w:rPr>
        <w:t>up</w:t>
      </w:r>
      <w:r>
        <w:rPr>
          <w:rFonts w:ascii="Arial" w:eastAsia="Arial" w:hAnsi="Arial" w:cs="Arial"/>
          <w:color w:val="000000"/>
          <w:sz w:val="20"/>
        </w:rPr>
        <w:t xml:space="preserve"> the competitive landscape to those who can weather the storm. For this reason and as our friend Dane </w:t>
      </w:r>
      <w:proofErr w:type="spellStart"/>
      <w:r>
        <w:rPr>
          <w:rFonts w:ascii="Arial" w:eastAsia="Arial" w:hAnsi="Arial" w:cs="Arial"/>
          <w:color w:val="000000"/>
          <w:sz w:val="20"/>
        </w:rPr>
        <w:t>Stangler</w:t>
      </w:r>
      <w:proofErr w:type="spellEnd"/>
      <w:r>
        <w:rPr>
          <w:rFonts w:ascii="Arial" w:eastAsia="Arial" w:hAnsi="Arial" w:cs="Arial"/>
          <w:color w:val="000000"/>
          <w:sz w:val="20"/>
        </w:rPr>
        <w:t xml:space="preserve"> wrote, about half of Fortune 500 companies </w:t>
      </w:r>
      <w:r>
        <w:rPr>
          <w:rFonts w:ascii="Arial" w:eastAsia="Arial" w:hAnsi="Arial" w:cs="Arial"/>
          <w:b/>
          <w:i/>
          <w:color w:val="000000"/>
          <w:sz w:val="20"/>
          <w:u w:val="single"/>
        </w:rPr>
        <w:t>started</w:t>
      </w:r>
      <w:r>
        <w:rPr>
          <w:rFonts w:ascii="Arial" w:eastAsia="Arial" w:hAnsi="Arial" w:cs="Arial"/>
          <w:color w:val="000000"/>
          <w:sz w:val="20"/>
        </w:rPr>
        <w:t xml:space="preserve"> during a recession or bear market. </w:t>
      </w:r>
    </w:p>
    <w:p w14:paraId="1F207B10"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To continue our mission of supporting </w:t>
      </w:r>
      <w:r>
        <w:rPr>
          <w:rFonts w:ascii="Arial" w:eastAsia="Arial" w:hAnsi="Arial" w:cs="Arial"/>
          <w:b/>
          <w:i/>
          <w:color w:val="000000"/>
          <w:sz w:val="20"/>
          <w:u w:val="single"/>
        </w:rPr>
        <w:t>startup</w:t>
      </w:r>
      <w:r>
        <w:rPr>
          <w:rFonts w:ascii="Arial" w:eastAsia="Arial" w:hAnsi="Arial" w:cs="Arial"/>
          <w:color w:val="000000"/>
          <w:sz w:val="20"/>
        </w:rPr>
        <w:t xml:space="preserve"> success globally, we are closely monitoring the situation and what it means for founders and ecosystems. We are reshaping our global knowledge network with our members across 25 countries to collect public and private policies being enacted and will be sharing them through a series of articles, posts and/or knowledge platforms. We are launching the first installment soon in our COVID-19 and </w:t>
      </w:r>
      <w:r>
        <w:rPr>
          <w:rFonts w:ascii="Arial" w:eastAsia="Arial" w:hAnsi="Arial" w:cs="Arial"/>
          <w:b/>
          <w:i/>
          <w:color w:val="000000"/>
          <w:sz w:val="20"/>
          <w:u w:val="single"/>
        </w:rPr>
        <w:t>Startup</w:t>
      </w:r>
      <w:r>
        <w:rPr>
          <w:rFonts w:ascii="Arial" w:eastAsia="Arial" w:hAnsi="Arial" w:cs="Arial"/>
          <w:color w:val="000000"/>
          <w:sz w:val="20"/>
        </w:rPr>
        <w:t xml:space="preserve"> Ecosystems Series: You can sign </w:t>
      </w:r>
      <w:r>
        <w:rPr>
          <w:rFonts w:ascii="Arial" w:eastAsia="Arial" w:hAnsi="Arial" w:cs="Arial"/>
          <w:b/>
          <w:i/>
          <w:color w:val="000000"/>
          <w:sz w:val="20"/>
          <w:u w:val="single"/>
        </w:rPr>
        <w:t>up</w:t>
      </w:r>
      <w:r>
        <w:rPr>
          <w:rFonts w:ascii="Arial" w:eastAsia="Arial" w:hAnsi="Arial" w:cs="Arial"/>
          <w:color w:val="000000"/>
          <w:sz w:val="20"/>
        </w:rPr>
        <w:t xml:space="preserve"> to get it here. </w:t>
      </w:r>
    </w:p>
    <w:p w14:paraId="3C1DDB9F"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We are finding some promising initiatives. Denmark, for example, is covering 75% of salaries for companies that do not cut staff, while Germany is offering to cover 60% of the new salaries for employees reduced from full to part time. </w:t>
      </w:r>
    </w:p>
    <w:p w14:paraId="607F2F30" w14:textId="77777777" w:rsidR="00E04757"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You can subscribe to and contribute public and private policy solutions - and be among the first to get the COVID-19 and </w:t>
      </w:r>
      <w:r>
        <w:rPr>
          <w:rFonts w:ascii="Arial" w:eastAsia="Arial" w:hAnsi="Arial" w:cs="Arial"/>
          <w:b/>
          <w:i/>
          <w:color w:val="000000"/>
          <w:sz w:val="20"/>
          <w:u w:val="single"/>
        </w:rPr>
        <w:t>Startup</w:t>
      </w:r>
      <w:r>
        <w:rPr>
          <w:rFonts w:ascii="Arial" w:eastAsia="Arial" w:hAnsi="Arial" w:cs="Arial"/>
          <w:color w:val="000000"/>
          <w:sz w:val="20"/>
        </w:rPr>
        <w:t xml:space="preserve"> Ecosystems Series - by signing </w:t>
      </w:r>
      <w:r>
        <w:rPr>
          <w:rFonts w:ascii="Arial" w:eastAsia="Arial" w:hAnsi="Arial" w:cs="Arial"/>
          <w:b/>
          <w:i/>
          <w:color w:val="000000"/>
          <w:sz w:val="20"/>
          <w:u w:val="single"/>
        </w:rPr>
        <w:t>up</w:t>
      </w:r>
      <w:r>
        <w:rPr>
          <w:rFonts w:ascii="Arial" w:eastAsia="Arial" w:hAnsi="Arial" w:cs="Arial"/>
          <w:color w:val="000000"/>
          <w:sz w:val="20"/>
        </w:rPr>
        <w:t xml:space="preserve"> here. </w:t>
      </w:r>
    </w:p>
    <w:p w14:paraId="0A4228C5" w14:textId="77777777" w:rsidR="00E04757" w:rsidRDefault="00000000">
      <w:pPr>
        <w:spacing w:line="260" w:lineRule="atLeast"/>
        <w:jc w:val="both"/>
        <w:rPr>
          <w:rFonts w:ascii="Arial" w:eastAsia="Arial" w:hAnsi="Arial" w:cs="Arial"/>
          <w:sz w:val="20"/>
        </w:rPr>
      </w:pPr>
      <w:r>
        <w:rPr>
          <w:rFonts w:ascii="Arial" w:eastAsia="Arial" w:hAnsi="Arial" w:cs="Arial"/>
          <w:color w:val="000000"/>
          <w:sz w:val="20"/>
        </w:rPr>
        <w:t xml:space="preserve">P.S. On a more individual note, Dr. Cosmin Gheorghe and </w:t>
      </w:r>
      <w:proofErr w:type="spellStart"/>
      <w:r>
        <w:rPr>
          <w:rFonts w:ascii="Arial" w:eastAsia="Arial" w:hAnsi="Arial" w:cs="Arial"/>
          <w:color w:val="000000"/>
          <w:sz w:val="20"/>
        </w:rPr>
        <w:t>Arnobio</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Morelix</w:t>
      </w:r>
      <w:proofErr w:type="spellEnd"/>
      <w:r>
        <w:rPr>
          <w:rFonts w:ascii="Arial" w:eastAsia="Arial" w:hAnsi="Arial" w:cs="Arial"/>
          <w:color w:val="000000"/>
          <w:sz w:val="20"/>
        </w:rPr>
        <w:t xml:space="preserve"> are hosting a free collaborative workshop for entrepreneurs stuck inside who want to work on their mental fitness. </w:t>
      </w:r>
    </w:p>
    <w:p w14:paraId="2722C95C" w14:textId="77777777" w:rsidR="00E04757" w:rsidRDefault="00000000">
      <w:pPr>
        <w:spacing w:before="240" w:line="260" w:lineRule="atLeast"/>
        <w:rPr>
          <w:rFonts w:ascii="Arial" w:eastAsia="Arial" w:hAnsi="Arial" w:cs="Arial"/>
          <w:sz w:val="20"/>
        </w:rPr>
      </w:pPr>
      <w:r>
        <w:rPr>
          <w:rFonts w:ascii="Arial" w:eastAsia="Arial" w:hAnsi="Arial" w:cs="Arial"/>
          <w:sz w:val="20"/>
        </w:rPr>
        <w:br/>
      </w:r>
      <w:r>
        <w:rPr>
          <w:rFonts w:ascii="Arial" w:eastAsia="Arial" w:hAnsi="Arial" w:cs="Arial"/>
          <w:b/>
          <w:color w:val="000000"/>
          <w:sz w:val="20"/>
        </w:rPr>
        <w:t>Load-Date:</w:t>
      </w:r>
      <w:r>
        <w:rPr>
          <w:rFonts w:ascii="Arial" w:eastAsia="Arial" w:hAnsi="Arial" w:cs="Arial"/>
          <w:color w:val="000000"/>
          <w:sz w:val="20"/>
        </w:rPr>
        <w:t> March 25, 2020</w:t>
      </w:r>
    </w:p>
    <w:p w14:paraId="7C93A64F" w14:textId="77777777" w:rsidR="00E04757" w:rsidRDefault="00E04757">
      <w:pPr>
        <w:rPr>
          <w:rFonts w:ascii="Arial" w:eastAsia="Arial" w:hAnsi="Arial" w:cs="Arial"/>
          <w:sz w:val="20"/>
        </w:rPr>
      </w:pPr>
    </w:p>
    <w:p w14:paraId="47602760" w14:textId="77777777" w:rsidR="00E04757" w:rsidRDefault="00000000">
      <w:pPr>
        <w:ind w:left="200"/>
        <w:rPr>
          <w:rFonts w:ascii="Arial" w:eastAsia="Arial" w:hAnsi="Arial" w:cs="Arial"/>
          <w:sz w:val="20"/>
        </w:rPr>
        <w:sectPr w:rsidR="00E04757">
          <w:type w:val="continuous"/>
          <w:pgSz w:w="12240" w:h="15840"/>
          <w:pgMar w:top="840" w:right="1000" w:bottom="840" w:left="1000" w:header="400" w:footer="400" w:gutter="0"/>
          <w:cols w:space="720"/>
        </w:sectPr>
      </w:pPr>
      <w:r>
        <w:rPr>
          <w:rFonts w:ascii="Arial" w:eastAsia="Arial" w:hAnsi="Arial" w:cs="Arial"/>
          <w:sz w:val="20"/>
        </w:rPr>
        <w:br/>
      </w:r>
      <w:r>
        <w:pict w14:anchorId="374CE4D5">
          <v:line id="_x0000_s2235" style="position:absolute;left:0;text-align:left;z-index:251773952;mso-position-horizontal-relative:text;mso-position-vertical-relative:text" from="0,10pt" to="512pt,10pt" strokeweight="1pt"/>
        </w:pict>
      </w:r>
      <w:r>
        <w:rPr>
          <w:rFonts w:ascii="Arial" w:eastAsia="Arial" w:hAnsi="Arial" w:cs="Arial"/>
          <w:b/>
          <w:color w:val="767676"/>
          <w:sz w:val="16"/>
        </w:rPr>
        <w:t>End of Document</w:t>
      </w:r>
    </w:p>
    <w:p w14:paraId="4ED35F52" w14:textId="77777777" w:rsidR="00E04757" w:rsidRDefault="00E04757">
      <w:pPr>
        <w:sectPr w:rsidR="00E04757">
          <w:headerReference w:type="even" r:id="rId825"/>
          <w:headerReference w:type="default" r:id="rId826"/>
          <w:footerReference w:type="even" r:id="rId827"/>
          <w:footerReference w:type="default" r:id="rId828"/>
          <w:headerReference w:type="first" r:id="rId829"/>
          <w:footerReference w:type="first" r:id="rId830"/>
          <w:pgSz w:w="12240" w:h="15840"/>
          <w:pgMar w:top="840" w:right="1000" w:bottom="840" w:left="1000" w:header="400" w:footer="400" w:gutter="0"/>
          <w:cols w:space="720"/>
          <w:titlePg/>
        </w:sectPr>
      </w:pPr>
    </w:p>
    <w:p w14:paraId="1DFCB7A4" w14:textId="77777777" w:rsidR="00E04757" w:rsidRDefault="00E04757">
      <w:bookmarkStart w:id="114" w:name="Bookmark_58"/>
      <w:bookmarkEnd w:id="114"/>
    </w:p>
    <w:p w14:paraId="031DC2CF" w14:textId="77777777" w:rsidR="00E04757" w:rsidRDefault="00000000">
      <w:r>
        <w:pict w14:anchorId="1BF389EF">
          <v:shape id="_x0000_i1099" type="#_x0000_t75" alt="LexisNexis®" style="width:148pt;height:30pt">
            <v:imagedata r:id="rId7" o:title=""/>
          </v:shape>
        </w:pict>
      </w:r>
      <w:r>
        <w:cr/>
      </w:r>
    </w:p>
    <w:p w14:paraId="27C72377" w14:textId="77777777" w:rsidR="00E04757" w:rsidRDefault="00000000">
      <w:pPr>
        <w:spacing w:before="240" w:after="200" w:line="340" w:lineRule="atLeast"/>
        <w:jc w:val="center"/>
        <w:outlineLvl w:val="0"/>
        <w:rPr>
          <w:rFonts w:ascii="Arial" w:hAnsi="Arial" w:cs="Arial"/>
          <w:b/>
          <w:bCs/>
          <w:kern w:val="32"/>
          <w:sz w:val="32"/>
          <w:szCs w:val="32"/>
        </w:rPr>
      </w:pPr>
      <w:hyperlink r:id="rId831" w:history="1">
        <w:r>
          <w:rPr>
            <w:rFonts w:ascii="Arial" w:eastAsia="Arial" w:hAnsi="Arial" w:cs="Arial"/>
            <w:b/>
            <w:bCs/>
            <w:i/>
            <w:color w:val="0077CC"/>
            <w:kern w:val="32"/>
            <w:sz w:val="28"/>
            <w:szCs w:val="32"/>
            <w:u w:val="single"/>
            <w:shd w:val="clear" w:color="auto" w:fill="FFFFFF"/>
          </w:rPr>
          <w:t>How to perfect your pitch deck - according to a guy that gets a lot of pitches</w:t>
        </w:r>
      </w:hyperlink>
    </w:p>
    <w:p w14:paraId="1DA862C7" w14:textId="77777777" w:rsidR="00E04757" w:rsidRDefault="00000000">
      <w:pPr>
        <w:spacing w:before="120" w:line="260" w:lineRule="atLeast"/>
        <w:jc w:val="center"/>
      </w:pPr>
      <w:r>
        <w:rPr>
          <w:rFonts w:ascii="Arial" w:eastAsia="Arial" w:hAnsi="Arial" w:cs="Arial"/>
          <w:color w:val="000000"/>
          <w:sz w:val="20"/>
        </w:rPr>
        <w:t>IT Next</w:t>
      </w:r>
    </w:p>
    <w:p w14:paraId="5FE22EE7" w14:textId="77777777" w:rsidR="00E04757" w:rsidRDefault="00000000">
      <w:pPr>
        <w:spacing w:before="120" w:line="260" w:lineRule="atLeast"/>
        <w:jc w:val="center"/>
      </w:pPr>
      <w:r>
        <w:rPr>
          <w:rFonts w:ascii="Arial" w:eastAsia="Arial" w:hAnsi="Arial" w:cs="Arial"/>
          <w:color w:val="000000"/>
          <w:sz w:val="20"/>
        </w:rPr>
        <w:t>March 19, 2018</w:t>
      </w:r>
    </w:p>
    <w:p w14:paraId="032E401E" w14:textId="77777777" w:rsidR="00E04757" w:rsidRDefault="00E04757">
      <w:pPr>
        <w:spacing w:line="240" w:lineRule="atLeast"/>
        <w:jc w:val="both"/>
      </w:pPr>
    </w:p>
    <w:p w14:paraId="205E7D77" w14:textId="77777777" w:rsidR="00E04757" w:rsidRDefault="00000000">
      <w:pPr>
        <w:spacing w:before="120" w:line="220" w:lineRule="atLeast"/>
      </w:pPr>
      <w:r>
        <w:br/>
      </w:r>
      <w:r>
        <w:rPr>
          <w:rFonts w:ascii="Arial" w:eastAsia="Arial" w:hAnsi="Arial" w:cs="Arial"/>
          <w:color w:val="000000"/>
          <w:sz w:val="16"/>
        </w:rPr>
        <w:t>Copyright 2018 FFC Information Solution Private Limited All Rights Reserved</w:t>
      </w:r>
    </w:p>
    <w:p w14:paraId="64000B68" w14:textId="77777777" w:rsidR="00E04757" w:rsidRDefault="00000000">
      <w:pPr>
        <w:spacing w:before="120" w:line="220" w:lineRule="atLeast"/>
      </w:pPr>
      <w:r>
        <w:br/>
      </w:r>
      <w:r>
        <w:pict w14:anchorId="68FF6565">
          <v:shape id="_x0000_i1100" type="#_x0000_t75" style="width:169pt;height:51pt">
            <v:imagedata r:id="rId223" o:title=""/>
          </v:shape>
        </w:pict>
      </w:r>
    </w:p>
    <w:p w14:paraId="70C28911"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1063 words</w:t>
      </w:r>
    </w:p>
    <w:p w14:paraId="72114DC7" w14:textId="77777777" w:rsidR="00E04757"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1CE1CE32" w14:textId="77777777" w:rsidR="00E04757" w:rsidRDefault="00000000">
      <w:pPr>
        <w:keepNext/>
        <w:spacing w:before="240" w:line="340" w:lineRule="atLeast"/>
      </w:pPr>
      <w:bookmarkStart w:id="115" w:name="Body_56"/>
      <w:bookmarkEnd w:id="115"/>
      <w:r>
        <w:rPr>
          <w:rFonts w:ascii="Arial" w:eastAsia="Arial" w:hAnsi="Arial" w:cs="Arial"/>
          <w:b/>
          <w:color w:val="000000"/>
          <w:sz w:val="28"/>
        </w:rPr>
        <w:t>Body</w:t>
      </w:r>
    </w:p>
    <w:p w14:paraId="1DB0143B" w14:textId="77777777" w:rsidR="00E04757" w:rsidRDefault="00000000">
      <w:pPr>
        <w:spacing w:line="60" w:lineRule="exact"/>
      </w:pPr>
      <w:r>
        <w:pict w14:anchorId="28E1D026">
          <v:line id="_x0000_s2238" style="position:absolute;z-index:251774976" from="0,2pt" to="512pt,2pt" strokecolor="#009ddb" strokeweight="2pt">
            <w10:wrap type="topAndBottom"/>
          </v:line>
        </w:pict>
      </w:r>
    </w:p>
    <w:p w14:paraId="0704DA87" w14:textId="77777777" w:rsidR="00E04757" w:rsidRDefault="00E04757"/>
    <w:p w14:paraId="60401E45" w14:textId="77777777" w:rsidR="00E04757" w:rsidRDefault="00000000">
      <w:pPr>
        <w:spacing w:before="200" w:line="260" w:lineRule="atLeast"/>
        <w:jc w:val="both"/>
      </w:pPr>
      <w:r>
        <w:rPr>
          <w:rFonts w:ascii="Arial" w:eastAsia="Arial" w:hAnsi="Arial" w:cs="Arial"/>
          <w:color w:val="000000"/>
          <w:sz w:val="20"/>
        </w:rPr>
        <w:t xml:space="preserve"> New Delhi, Mar. 19 -- One of the most critical tasks </w:t>
      </w:r>
      <w:r>
        <w:rPr>
          <w:rFonts w:ascii="Arial" w:eastAsia="Arial" w:hAnsi="Arial" w:cs="Arial"/>
          <w:b/>
          <w:i/>
          <w:color w:val="000000"/>
          <w:sz w:val="20"/>
          <w:u w:val="single"/>
        </w:rPr>
        <w:t>startups</w:t>
      </w:r>
      <w:r>
        <w:rPr>
          <w:rFonts w:ascii="Arial" w:eastAsia="Arial" w:hAnsi="Arial" w:cs="Arial"/>
          <w:color w:val="000000"/>
          <w:sz w:val="20"/>
        </w:rPr>
        <w:t xml:space="preserve"> face, is creating a killer elevator pitch - a short, verbal description of who they are, what they do, and how they are going to succeed as a business. There are countless blog posts and listicles that have been created to guide founders through this process, but they rarely include how to get to actually get the chance to do the elevator pitch.</w:t>
      </w:r>
    </w:p>
    <w:p w14:paraId="16D623DF" w14:textId="77777777" w:rsidR="00E04757" w:rsidRDefault="00000000">
      <w:pPr>
        <w:spacing w:before="200" w:line="260" w:lineRule="atLeast"/>
        <w:jc w:val="both"/>
      </w:pPr>
      <w:r>
        <w:rPr>
          <w:rFonts w:ascii="Arial" w:eastAsia="Arial" w:hAnsi="Arial" w:cs="Arial"/>
          <w:color w:val="000000"/>
          <w:sz w:val="20"/>
        </w:rPr>
        <w:t xml:space="preserve"> The elevator pitch process has led to parodies on sites like the </w:t>
      </w:r>
      <w:r>
        <w:rPr>
          <w:rFonts w:ascii="Arial" w:eastAsia="Arial" w:hAnsi="Arial" w:cs="Arial"/>
          <w:b/>
          <w:i/>
          <w:color w:val="000000"/>
          <w:sz w:val="20"/>
          <w:u w:val="single"/>
        </w:rPr>
        <w:t>Startup</w:t>
      </w:r>
      <w:r>
        <w:rPr>
          <w:rFonts w:ascii="Arial" w:eastAsia="Arial" w:hAnsi="Arial" w:cs="Arial"/>
          <w:color w:val="000000"/>
          <w:sz w:val="20"/>
        </w:rPr>
        <w:t xml:space="preserve"> Elevator Pitch Generator and "it's like x for y" pitch roulette sites. This doesn't mean that creating an elevator pitch isn't a challenge or important - it is. However, there's another critical pitch that's just as important, but is often overlooked in terms of media attention - the pitch deck.</w:t>
      </w:r>
    </w:p>
    <w:p w14:paraId="302ADD95" w14:textId="77777777" w:rsidR="00E04757" w:rsidRDefault="00000000">
      <w:pPr>
        <w:spacing w:before="200" w:line="260" w:lineRule="atLeast"/>
        <w:jc w:val="both"/>
      </w:pPr>
      <w:r>
        <w:rPr>
          <w:rFonts w:ascii="Arial" w:eastAsia="Arial" w:hAnsi="Arial" w:cs="Arial"/>
          <w:color w:val="000000"/>
          <w:sz w:val="20"/>
        </w:rPr>
        <w:t xml:space="preserve"> Creating a pitch deck that your </w:t>
      </w:r>
      <w:r>
        <w:rPr>
          <w:rFonts w:ascii="Arial" w:eastAsia="Arial" w:hAnsi="Arial" w:cs="Arial"/>
          <w:b/>
          <w:i/>
          <w:color w:val="000000"/>
          <w:sz w:val="20"/>
          <w:u w:val="single"/>
        </w:rPr>
        <w:t>startup</w:t>
      </w:r>
      <w:r>
        <w:rPr>
          <w:rFonts w:ascii="Arial" w:eastAsia="Arial" w:hAnsi="Arial" w:cs="Arial"/>
          <w:color w:val="000000"/>
          <w:sz w:val="20"/>
        </w:rPr>
        <w:t xml:space="preserve"> can use to attract investment from VCs is a vitally important milestone. Your elevator pitch is essential for face-to-face meetings and other opportunities to pitch in person.</w:t>
      </w:r>
    </w:p>
    <w:p w14:paraId="7783601D" w14:textId="77777777" w:rsidR="00E04757" w:rsidRDefault="00000000">
      <w:pPr>
        <w:spacing w:before="200" w:line="260" w:lineRule="atLeast"/>
        <w:jc w:val="both"/>
      </w:pPr>
      <w:r>
        <w:rPr>
          <w:rFonts w:ascii="Arial" w:eastAsia="Arial" w:hAnsi="Arial" w:cs="Arial"/>
          <w:color w:val="000000"/>
          <w:sz w:val="20"/>
        </w:rPr>
        <w:t xml:space="preserve"> However, before a </w:t>
      </w:r>
      <w:r>
        <w:rPr>
          <w:rFonts w:ascii="Arial" w:eastAsia="Arial" w:hAnsi="Arial" w:cs="Arial"/>
          <w:b/>
          <w:i/>
          <w:color w:val="000000"/>
          <w:sz w:val="20"/>
          <w:u w:val="single"/>
        </w:rPr>
        <w:t>startup</w:t>
      </w:r>
      <w:r>
        <w:rPr>
          <w:rFonts w:ascii="Arial" w:eastAsia="Arial" w:hAnsi="Arial" w:cs="Arial"/>
          <w:color w:val="000000"/>
          <w:sz w:val="20"/>
        </w:rPr>
        <w:t xml:space="preserve"> can even secure a meeting or a face-to-face opportunity with a VC, they often have to go through digital gatekeepers. In that process, a killer pitch deck is a </w:t>
      </w:r>
      <w:r>
        <w:rPr>
          <w:rFonts w:ascii="Arial" w:eastAsia="Arial" w:hAnsi="Arial" w:cs="Arial"/>
          <w:b/>
          <w:i/>
          <w:color w:val="000000"/>
          <w:sz w:val="20"/>
          <w:u w:val="single"/>
        </w:rPr>
        <w:t>startup</w:t>
      </w:r>
      <w:r>
        <w:rPr>
          <w:rFonts w:ascii="Arial" w:eastAsia="Arial" w:hAnsi="Arial" w:cs="Arial"/>
          <w:color w:val="000000"/>
          <w:sz w:val="20"/>
        </w:rPr>
        <w:t xml:space="preserve">'s golden ticket through the gate to secure that all important meeting. Here's what you need to know when creating the ultimate pitch. Getting </w:t>
      </w:r>
      <w:r>
        <w:rPr>
          <w:rFonts w:ascii="Arial" w:eastAsia="Arial" w:hAnsi="Arial" w:cs="Arial"/>
          <w:b/>
          <w:i/>
          <w:color w:val="000000"/>
          <w:sz w:val="20"/>
          <w:u w:val="single"/>
        </w:rPr>
        <w:t>started</w:t>
      </w:r>
      <w:r>
        <w:rPr>
          <w:rFonts w:ascii="Arial" w:eastAsia="Arial" w:hAnsi="Arial" w:cs="Arial"/>
          <w:color w:val="000000"/>
          <w:sz w:val="20"/>
        </w:rPr>
        <w:t xml:space="preserve"> - A teaser for your </w:t>
      </w:r>
      <w:r>
        <w:rPr>
          <w:rFonts w:ascii="Arial" w:eastAsia="Arial" w:hAnsi="Arial" w:cs="Arial"/>
          <w:b/>
          <w:i/>
          <w:color w:val="000000"/>
          <w:sz w:val="20"/>
          <w:u w:val="single"/>
        </w:rPr>
        <w:t>startup</w:t>
      </w:r>
    </w:p>
    <w:p w14:paraId="060B2137" w14:textId="77777777" w:rsidR="00E04757" w:rsidRDefault="00000000">
      <w:pPr>
        <w:spacing w:before="200" w:line="260" w:lineRule="atLeast"/>
        <w:jc w:val="both"/>
      </w:pPr>
      <w:r>
        <w:rPr>
          <w:rFonts w:ascii="Arial" w:eastAsia="Arial" w:hAnsi="Arial" w:cs="Arial"/>
          <w:color w:val="000000"/>
          <w:sz w:val="20"/>
        </w:rPr>
        <w:t xml:space="preserve"> Before </w:t>
      </w:r>
      <w:r>
        <w:rPr>
          <w:rFonts w:ascii="Arial" w:eastAsia="Arial" w:hAnsi="Arial" w:cs="Arial"/>
          <w:b/>
          <w:i/>
          <w:color w:val="000000"/>
          <w:sz w:val="20"/>
          <w:u w:val="single"/>
        </w:rPr>
        <w:t>starting</w:t>
      </w:r>
      <w:r>
        <w:rPr>
          <w:rFonts w:ascii="Arial" w:eastAsia="Arial" w:hAnsi="Arial" w:cs="Arial"/>
          <w:color w:val="000000"/>
          <w:sz w:val="20"/>
        </w:rPr>
        <w:t xml:space="preserve"> to craft the deck, every founder has to understand one simple, yet crucial concept: it's a teaser, its purpose is to whet the appetite of potential investors and reach the next stage. If your </w:t>
      </w:r>
      <w:r>
        <w:rPr>
          <w:rFonts w:ascii="Arial" w:eastAsia="Arial" w:hAnsi="Arial" w:cs="Arial"/>
          <w:b/>
          <w:i/>
          <w:color w:val="000000"/>
          <w:sz w:val="20"/>
          <w:u w:val="single"/>
        </w:rPr>
        <w:t>startup</w:t>
      </w:r>
      <w:r>
        <w:rPr>
          <w:rFonts w:ascii="Arial" w:eastAsia="Arial" w:hAnsi="Arial" w:cs="Arial"/>
          <w:color w:val="000000"/>
          <w:sz w:val="20"/>
        </w:rPr>
        <w:t xml:space="preserve"> is a movie, then the pitch deck isn't even a trailer. It's the few short seconds of teaser before the trailer even </w:t>
      </w:r>
      <w:r>
        <w:rPr>
          <w:rFonts w:ascii="Arial" w:eastAsia="Arial" w:hAnsi="Arial" w:cs="Arial"/>
          <w:b/>
          <w:i/>
          <w:color w:val="000000"/>
          <w:sz w:val="20"/>
          <w:u w:val="single"/>
        </w:rPr>
        <w:t>starts</w:t>
      </w:r>
      <w:r>
        <w:rPr>
          <w:rFonts w:ascii="Arial" w:eastAsia="Arial" w:hAnsi="Arial" w:cs="Arial"/>
          <w:color w:val="000000"/>
          <w:sz w:val="20"/>
        </w:rPr>
        <w:t xml:space="preserve"> - a trailer for a trailer.</w:t>
      </w:r>
    </w:p>
    <w:p w14:paraId="7405E503" w14:textId="77777777" w:rsidR="00E04757" w:rsidRDefault="00000000">
      <w:pPr>
        <w:spacing w:line="260" w:lineRule="atLeast"/>
        <w:jc w:val="both"/>
      </w:pPr>
      <w:r>
        <w:rPr>
          <w:rFonts w:ascii="Arial" w:eastAsia="Arial" w:hAnsi="Arial" w:cs="Arial"/>
          <w:color w:val="000000"/>
          <w:sz w:val="20"/>
        </w:rPr>
        <w:t xml:space="preserve"> Being a teaser, your pitch needs to be super concise and to the point. You have only a few moments to grab the attention of your audience, and the attention span of a VC is even shorter than you might think. You need to have a laser-focus on the most important aspects of your business. Bringing the pitch into focus</w:t>
      </w:r>
    </w:p>
    <w:p w14:paraId="212FA079" w14:textId="77777777" w:rsidR="00E04757" w:rsidRDefault="00000000">
      <w:pPr>
        <w:spacing w:line="260" w:lineRule="atLeast"/>
        <w:jc w:val="both"/>
      </w:pPr>
      <w:r>
        <w:rPr>
          <w:rFonts w:ascii="Arial" w:eastAsia="Arial" w:hAnsi="Arial" w:cs="Arial"/>
          <w:color w:val="000000"/>
          <w:sz w:val="20"/>
        </w:rPr>
        <w:t xml:space="preserve"> If the secret to real-estate is "location, location, location," then the secret to a perfect pitch deck is "focus, focus, focus." What's remarkable is how many founders struggle to explain what they actually do.</w:t>
      </w:r>
    </w:p>
    <w:p w14:paraId="3B2C0984" w14:textId="77777777" w:rsidR="00E04757" w:rsidRDefault="00000000">
      <w:pPr>
        <w:spacing w:before="200" w:line="260" w:lineRule="atLeast"/>
        <w:jc w:val="both"/>
      </w:pPr>
      <w:r>
        <w:rPr>
          <w:rFonts w:ascii="Arial" w:eastAsia="Arial" w:hAnsi="Arial" w:cs="Arial"/>
          <w:color w:val="000000"/>
          <w:sz w:val="20"/>
        </w:rPr>
        <w:lastRenderedPageBreak/>
        <w:t xml:space="preserve"> This can happen because they simply struggle to synthesize their story into an easy-to-understand message or because they are trying to tell too broad of a story. In addition, most VCs aren't necessarily experts in the field </w:t>
      </w:r>
      <w:r>
        <w:rPr>
          <w:rFonts w:ascii="Arial" w:eastAsia="Arial" w:hAnsi="Arial" w:cs="Arial"/>
          <w:b/>
          <w:i/>
          <w:color w:val="000000"/>
          <w:sz w:val="20"/>
          <w:u w:val="single"/>
        </w:rPr>
        <w:t>startups</w:t>
      </w:r>
      <w:r>
        <w:rPr>
          <w:rFonts w:ascii="Arial" w:eastAsia="Arial" w:hAnsi="Arial" w:cs="Arial"/>
          <w:color w:val="000000"/>
          <w:sz w:val="20"/>
        </w:rPr>
        <w:t xml:space="preserve"> are operating in, so it's important to use the right language and present the appropriate level of information that VCs will understand. Meet </w:t>
      </w:r>
      <w:proofErr w:type="spellStart"/>
      <w:r>
        <w:rPr>
          <w:rFonts w:ascii="Arial" w:eastAsia="Arial" w:hAnsi="Arial" w:cs="Arial"/>
          <w:color w:val="000000"/>
          <w:sz w:val="20"/>
        </w:rPr>
        <w:t>DoggyHut</w:t>
      </w:r>
      <w:proofErr w:type="spellEnd"/>
      <w:r>
        <w:rPr>
          <w:rFonts w:ascii="Arial" w:eastAsia="Arial" w:hAnsi="Arial" w:cs="Arial"/>
          <w:color w:val="000000"/>
          <w:sz w:val="20"/>
        </w:rPr>
        <w:t xml:space="preserve"> - A totally awesome and fictional </w:t>
      </w:r>
      <w:r>
        <w:rPr>
          <w:rFonts w:ascii="Arial" w:eastAsia="Arial" w:hAnsi="Arial" w:cs="Arial"/>
          <w:b/>
          <w:i/>
          <w:color w:val="000000"/>
          <w:sz w:val="20"/>
          <w:u w:val="single"/>
        </w:rPr>
        <w:t>startup</w:t>
      </w:r>
    </w:p>
    <w:p w14:paraId="2375D257" w14:textId="77777777" w:rsidR="00E04757" w:rsidRDefault="00000000">
      <w:pPr>
        <w:spacing w:before="200" w:line="260" w:lineRule="atLeast"/>
        <w:jc w:val="both"/>
      </w:pPr>
      <w:r>
        <w:rPr>
          <w:rFonts w:ascii="Arial" w:eastAsia="Arial" w:hAnsi="Arial" w:cs="Arial"/>
          <w:color w:val="000000"/>
          <w:sz w:val="20"/>
        </w:rPr>
        <w:t xml:space="preserve"> I've seen lots of advice for </w:t>
      </w:r>
      <w:r>
        <w:rPr>
          <w:rFonts w:ascii="Arial" w:eastAsia="Arial" w:hAnsi="Arial" w:cs="Arial"/>
          <w:b/>
          <w:i/>
          <w:color w:val="000000"/>
          <w:sz w:val="20"/>
          <w:u w:val="single"/>
        </w:rPr>
        <w:t>startups</w:t>
      </w:r>
      <w:r>
        <w:rPr>
          <w:rFonts w:ascii="Arial" w:eastAsia="Arial" w:hAnsi="Arial" w:cs="Arial"/>
          <w:color w:val="000000"/>
          <w:sz w:val="20"/>
        </w:rPr>
        <w:t xml:space="preserve"> on how to build the "perfect" pitch deck. However, all of that advice doesn't carry the same weight as seeing a real-world example. So, based on my years of being pitched by </w:t>
      </w:r>
      <w:r>
        <w:rPr>
          <w:rFonts w:ascii="Arial" w:eastAsia="Arial" w:hAnsi="Arial" w:cs="Arial"/>
          <w:b/>
          <w:i/>
          <w:color w:val="000000"/>
          <w:sz w:val="20"/>
          <w:u w:val="single"/>
        </w:rPr>
        <w:t>startups</w:t>
      </w:r>
      <w:r>
        <w:rPr>
          <w:rFonts w:ascii="Arial" w:eastAsia="Arial" w:hAnsi="Arial" w:cs="Arial"/>
          <w:color w:val="000000"/>
          <w:sz w:val="20"/>
        </w:rPr>
        <w:t>, I built what I see as the ideal pitch deck, containing the key elements needed to persuade a VC, but in the compact and focused form factor that I've seen achieve the best results.</w:t>
      </w:r>
    </w:p>
    <w:p w14:paraId="7A130EB8" w14:textId="77777777" w:rsidR="00E04757" w:rsidRDefault="00000000">
      <w:pPr>
        <w:spacing w:line="260" w:lineRule="atLeast"/>
        <w:jc w:val="both"/>
      </w:pPr>
      <w:r>
        <w:rPr>
          <w:rFonts w:ascii="Arial" w:eastAsia="Arial" w:hAnsi="Arial" w:cs="Arial"/>
          <w:color w:val="000000"/>
          <w:sz w:val="20"/>
        </w:rPr>
        <w:t xml:space="preserve"> But first, a word of caution. This deck is intended to be emailed or handed over to a VC for them to review. This is not a presentation deck, which should feature far less text and information.</w:t>
      </w:r>
    </w:p>
    <w:p w14:paraId="4828B51C" w14:textId="77777777" w:rsidR="00E04757" w:rsidRDefault="00000000">
      <w:pPr>
        <w:spacing w:before="200" w:line="260" w:lineRule="atLeast"/>
        <w:jc w:val="both"/>
      </w:pPr>
      <w:r>
        <w:rPr>
          <w:rFonts w:ascii="Arial" w:eastAsia="Arial" w:hAnsi="Arial" w:cs="Arial"/>
          <w:color w:val="000000"/>
          <w:sz w:val="20"/>
        </w:rPr>
        <w:t xml:space="preserve"> This pitch deck features a fictional </w:t>
      </w:r>
      <w:r>
        <w:rPr>
          <w:rFonts w:ascii="Arial" w:eastAsia="Arial" w:hAnsi="Arial" w:cs="Arial"/>
          <w:b/>
          <w:i/>
          <w:color w:val="000000"/>
          <w:sz w:val="20"/>
          <w:u w:val="single"/>
        </w:rPr>
        <w:t>startup</w:t>
      </w:r>
      <w:r>
        <w:rPr>
          <w:rFonts w:ascii="Arial" w:eastAsia="Arial" w:hAnsi="Arial" w:cs="Arial"/>
          <w:color w:val="000000"/>
          <w:sz w:val="20"/>
        </w:rPr>
        <w:t xml:space="preserve"> I created called </w:t>
      </w:r>
      <w:proofErr w:type="spellStart"/>
      <w:r>
        <w:rPr>
          <w:rFonts w:ascii="Arial" w:eastAsia="Arial" w:hAnsi="Arial" w:cs="Arial"/>
          <w:color w:val="000000"/>
          <w:sz w:val="20"/>
        </w:rPr>
        <w:t>DoggyHut</w:t>
      </w:r>
      <w:proofErr w:type="spellEnd"/>
      <w:r>
        <w:rPr>
          <w:rFonts w:ascii="Arial" w:eastAsia="Arial" w:hAnsi="Arial" w:cs="Arial"/>
          <w:color w:val="000000"/>
          <w:sz w:val="20"/>
        </w:rPr>
        <w:t xml:space="preserve"> - think </w:t>
      </w:r>
      <w:proofErr w:type="spellStart"/>
      <w:r>
        <w:rPr>
          <w:rFonts w:ascii="Arial" w:eastAsia="Arial" w:hAnsi="Arial" w:cs="Arial"/>
          <w:color w:val="000000"/>
          <w:sz w:val="20"/>
        </w:rPr>
        <w:t>AirBnB</w:t>
      </w:r>
      <w:proofErr w:type="spellEnd"/>
      <w:r>
        <w:rPr>
          <w:rFonts w:ascii="Arial" w:eastAsia="Arial" w:hAnsi="Arial" w:cs="Arial"/>
          <w:color w:val="000000"/>
          <w:sz w:val="20"/>
        </w:rPr>
        <w:t xml:space="preserve"> for dog owners. The actual concept of the </w:t>
      </w:r>
      <w:r>
        <w:rPr>
          <w:rFonts w:ascii="Arial" w:eastAsia="Arial" w:hAnsi="Arial" w:cs="Arial"/>
          <w:b/>
          <w:i/>
          <w:color w:val="000000"/>
          <w:sz w:val="20"/>
          <w:u w:val="single"/>
        </w:rPr>
        <w:t>startup</w:t>
      </w:r>
      <w:r>
        <w:rPr>
          <w:rFonts w:ascii="Arial" w:eastAsia="Arial" w:hAnsi="Arial" w:cs="Arial"/>
          <w:color w:val="000000"/>
          <w:sz w:val="20"/>
        </w:rPr>
        <w:t xml:space="preserve"> is less important than the core elements and messages the deck should contain.</w:t>
      </w:r>
    </w:p>
    <w:p w14:paraId="5CB8CE35" w14:textId="77777777" w:rsidR="00E04757" w:rsidRDefault="00000000">
      <w:pPr>
        <w:spacing w:before="200" w:line="260" w:lineRule="atLeast"/>
        <w:jc w:val="both"/>
      </w:pPr>
      <w:r>
        <w:rPr>
          <w:rFonts w:ascii="Arial" w:eastAsia="Arial" w:hAnsi="Arial" w:cs="Arial"/>
          <w:color w:val="000000"/>
          <w:sz w:val="20"/>
        </w:rPr>
        <w:t xml:space="preserve"> The </w:t>
      </w:r>
      <w:proofErr w:type="spellStart"/>
      <w:r>
        <w:rPr>
          <w:rFonts w:ascii="Arial" w:eastAsia="Arial" w:hAnsi="Arial" w:cs="Arial"/>
          <w:color w:val="000000"/>
          <w:sz w:val="20"/>
        </w:rPr>
        <w:t>DoggyHut</w:t>
      </w:r>
      <w:proofErr w:type="spellEnd"/>
      <w:r>
        <w:rPr>
          <w:rFonts w:ascii="Arial" w:eastAsia="Arial" w:hAnsi="Arial" w:cs="Arial"/>
          <w:color w:val="000000"/>
          <w:sz w:val="20"/>
        </w:rPr>
        <w:t xml:space="preserve"> pitch deck is broken down into 11 sections, including the most important components that should be conveyed to VCs. Note that this isn't an absolute number, every </w:t>
      </w:r>
      <w:r>
        <w:rPr>
          <w:rFonts w:ascii="Arial" w:eastAsia="Arial" w:hAnsi="Arial" w:cs="Arial"/>
          <w:b/>
          <w:i/>
          <w:color w:val="000000"/>
          <w:sz w:val="20"/>
          <w:u w:val="single"/>
        </w:rPr>
        <w:t>startup</w:t>
      </w:r>
      <w:r>
        <w:rPr>
          <w:rFonts w:ascii="Arial" w:eastAsia="Arial" w:hAnsi="Arial" w:cs="Arial"/>
          <w:color w:val="000000"/>
          <w:sz w:val="20"/>
        </w:rPr>
        <w:t xml:space="preserve"> is different.</w:t>
      </w:r>
    </w:p>
    <w:p w14:paraId="38CBBBB1" w14:textId="77777777" w:rsidR="00E04757" w:rsidRDefault="00000000">
      <w:pPr>
        <w:spacing w:before="200" w:line="260" w:lineRule="atLeast"/>
        <w:jc w:val="both"/>
      </w:pPr>
      <w:r>
        <w:rPr>
          <w:rFonts w:ascii="Arial" w:eastAsia="Arial" w:hAnsi="Arial" w:cs="Arial"/>
          <w:color w:val="000000"/>
          <w:sz w:val="20"/>
        </w:rPr>
        <w:t xml:space="preserve"> 1. Company purpose - What's your mission? Condense your pitch to a simple, yet powerful sentence about the purpose of your </w:t>
      </w:r>
      <w:r>
        <w:rPr>
          <w:rFonts w:ascii="Arial" w:eastAsia="Arial" w:hAnsi="Arial" w:cs="Arial"/>
          <w:b/>
          <w:i/>
          <w:color w:val="000000"/>
          <w:sz w:val="20"/>
          <w:u w:val="single"/>
        </w:rPr>
        <w:t>startup</w:t>
      </w:r>
      <w:r>
        <w:rPr>
          <w:rFonts w:ascii="Arial" w:eastAsia="Arial" w:hAnsi="Arial" w:cs="Arial"/>
          <w:color w:val="000000"/>
          <w:sz w:val="20"/>
        </w:rPr>
        <w:t>. To help you in this process, I would refer you to the words of Simon Sinek: "People don't buy what you do; they buy why you do it. And what you do simply proves what you believe."</w:t>
      </w:r>
    </w:p>
    <w:p w14:paraId="7AEC597A" w14:textId="77777777" w:rsidR="00E04757" w:rsidRDefault="00000000">
      <w:pPr>
        <w:spacing w:line="260" w:lineRule="atLeast"/>
        <w:jc w:val="both"/>
      </w:pPr>
      <w:r>
        <w:rPr>
          <w:rFonts w:ascii="Arial" w:eastAsia="Arial" w:hAnsi="Arial" w:cs="Arial"/>
          <w:color w:val="000000"/>
          <w:sz w:val="20"/>
        </w:rPr>
        <w:t xml:space="preserve"> 2. Problem - Give a striking overview of the challenges that you address and solve.</w:t>
      </w:r>
    </w:p>
    <w:p w14:paraId="583197E7" w14:textId="77777777" w:rsidR="00E04757" w:rsidRDefault="00000000">
      <w:pPr>
        <w:spacing w:line="260" w:lineRule="atLeast"/>
        <w:jc w:val="both"/>
      </w:pPr>
      <w:r>
        <w:rPr>
          <w:rFonts w:ascii="Arial" w:eastAsia="Arial" w:hAnsi="Arial" w:cs="Arial"/>
          <w:color w:val="000000"/>
          <w:sz w:val="20"/>
        </w:rPr>
        <w:t xml:space="preserve"> 3. Solution - Time to reveal your product. Screenshots preferred.</w:t>
      </w:r>
    </w:p>
    <w:p w14:paraId="019D590E" w14:textId="77777777" w:rsidR="00E04757" w:rsidRDefault="00000000">
      <w:pPr>
        <w:spacing w:line="260" w:lineRule="atLeast"/>
        <w:jc w:val="both"/>
      </w:pPr>
      <w:r>
        <w:rPr>
          <w:rFonts w:ascii="Arial" w:eastAsia="Arial" w:hAnsi="Arial" w:cs="Arial"/>
          <w:color w:val="000000"/>
          <w:sz w:val="20"/>
        </w:rPr>
        <w:t xml:space="preserve"> 4. Market - Show that you address an appealing market. You can touch lightly on the Total Addressable Market, and what percent of that you believe you can obtain.</w:t>
      </w:r>
    </w:p>
    <w:p w14:paraId="0C6E234A" w14:textId="77777777" w:rsidR="00E04757" w:rsidRDefault="00000000">
      <w:pPr>
        <w:spacing w:before="200" w:line="260" w:lineRule="atLeast"/>
        <w:jc w:val="both"/>
      </w:pPr>
      <w:r>
        <w:rPr>
          <w:rFonts w:ascii="Arial" w:eastAsia="Arial" w:hAnsi="Arial" w:cs="Arial"/>
          <w:color w:val="000000"/>
          <w:sz w:val="20"/>
        </w:rPr>
        <w:t xml:space="preserve"> 5. Why now? - Poor timing is one of the top causes of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This makes it critically important for you to explain why the market is ripe for your </w:t>
      </w:r>
      <w:r>
        <w:rPr>
          <w:rFonts w:ascii="Arial" w:eastAsia="Arial" w:hAnsi="Arial" w:cs="Arial"/>
          <w:b/>
          <w:i/>
          <w:color w:val="000000"/>
          <w:sz w:val="20"/>
          <w:u w:val="single"/>
        </w:rPr>
        <w:t>startup</w:t>
      </w:r>
      <w:r>
        <w:rPr>
          <w:rFonts w:ascii="Arial" w:eastAsia="Arial" w:hAnsi="Arial" w:cs="Arial"/>
          <w:color w:val="000000"/>
          <w:sz w:val="20"/>
        </w:rPr>
        <w:t xml:space="preserve"> at this particular moment in time.</w:t>
      </w:r>
    </w:p>
    <w:p w14:paraId="784C8002" w14:textId="77777777" w:rsidR="00E04757" w:rsidRDefault="00000000">
      <w:pPr>
        <w:spacing w:line="260" w:lineRule="atLeast"/>
        <w:jc w:val="both"/>
      </w:pPr>
      <w:r>
        <w:rPr>
          <w:rFonts w:ascii="Arial" w:eastAsia="Arial" w:hAnsi="Arial" w:cs="Arial"/>
          <w:color w:val="000000"/>
          <w:sz w:val="20"/>
        </w:rPr>
        <w:t xml:space="preserve"> 6. Competition - A common mistake founders make is claiming that their company has no competition. There is always competition, direct or indirect. You need to stress clearly how the competitive landscape is differentiated and what makes you unique.</w:t>
      </w:r>
    </w:p>
    <w:p w14:paraId="29D7C5ED" w14:textId="77777777" w:rsidR="00E04757" w:rsidRDefault="00000000">
      <w:pPr>
        <w:spacing w:line="260" w:lineRule="atLeast"/>
        <w:jc w:val="both"/>
      </w:pPr>
      <w:r>
        <w:rPr>
          <w:rFonts w:ascii="Arial" w:eastAsia="Arial" w:hAnsi="Arial" w:cs="Arial"/>
          <w:color w:val="000000"/>
          <w:sz w:val="20"/>
        </w:rPr>
        <w:t xml:space="preserve"> 7. Revenue model - How will you earn money and who will pay for it? This doesn't need to be comprehensive at this state, but you need to show that you've addressed this question.</w:t>
      </w:r>
    </w:p>
    <w:p w14:paraId="55D0D443" w14:textId="77777777" w:rsidR="00E04757" w:rsidRDefault="00000000">
      <w:pPr>
        <w:spacing w:line="260" w:lineRule="atLeast"/>
        <w:jc w:val="both"/>
      </w:pPr>
      <w:r>
        <w:rPr>
          <w:rFonts w:ascii="Arial" w:eastAsia="Arial" w:hAnsi="Arial" w:cs="Arial"/>
          <w:color w:val="000000"/>
          <w:sz w:val="20"/>
        </w:rPr>
        <w:t xml:space="preserve"> 8. Marketing/sales - The most important thing is to have a clear go-to-market strategy and a plan for how to acquire users. Demonstrate that your strategy is KPI driven, and what steps you're taking to achieve those results.</w:t>
      </w:r>
    </w:p>
    <w:p w14:paraId="476BECE6" w14:textId="77777777" w:rsidR="00E04757" w:rsidRDefault="00000000">
      <w:pPr>
        <w:spacing w:before="200" w:line="260" w:lineRule="atLeast"/>
        <w:jc w:val="both"/>
      </w:pPr>
      <w:r>
        <w:rPr>
          <w:rFonts w:ascii="Arial" w:eastAsia="Arial" w:hAnsi="Arial" w:cs="Arial"/>
          <w:color w:val="000000"/>
          <w:sz w:val="20"/>
        </w:rPr>
        <w:t xml:space="preserve"> 9. Team - Why is your team the best fit for this </w:t>
      </w:r>
      <w:r>
        <w:rPr>
          <w:rFonts w:ascii="Arial" w:eastAsia="Arial" w:hAnsi="Arial" w:cs="Arial"/>
          <w:b/>
          <w:i/>
          <w:color w:val="000000"/>
          <w:sz w:val="20"/>
          <w:u w:val="single"/>
        </w:rPr>
        <w:t>startup</w:t>
      </w:r>
      <w:r>
        <w:rPr>
          <w:rFonts w:ascii="Arial" w:eastAsia="Arial" w:hAnsi="Arial" w:cs="Arial"/>
          <w:color w:val="000000"/>
          <w:sz w:val="20"/>
        </w:rPr>
        <w:t xml:space="preserve"> idea? Show that you have the relevant experience and skills for this business. If you have experience in working together, make this explicit.</w:t>
      </w:r>
    </w:p>
    <w:p w14:paraId="126C163D" w14:textId="77777777" w:rsidR="00E04757" w:rsidRDefault="00000000">
      <w:pPr>
        <w:spacing w:before="200" w:line="260" w:lineRule="atLeast"/>
        <w:jc w:val="both"/>
      </w:pPr>
      <w:r>
        <w:rPr>
          <w:rFonts w:ascii="Arial" w:eastAsia="Arial" w:hAnsi="Arial" w:cs="Arial"/>
          <w:color w:val="000000"/>
          <w:sz w:val="20"/>
        </w:rPr>
        <w:t xml:space="preserve"> 10. Roadmap - The purpose is to discuss important details of your </w:t>
      </w:r>
      <w:r>
        <w:rPr>
          <w:rFonts w:ascii="Arial" w:eastAsia="Arial" w:hAnsi="Arial" w:cs="Arial"/>
          <w:b/>
          <w:i/>
          <w:color w:val="000000"/>
          <w:sz w:val="20"/>
          <w:u w:val="single"/>
        </w:rPr>
        <w:t>startup</w:t>
      </w:r>
      <w:r>
        <w:rPr>
          <w:rFonts w:ascii="Arial" w:eastAsia="Arial" w:hAnsi="Arial" w:cs="Arial"/>
          <w:color w:val="000000"/>
          <w:sz w:val="20"/>
        </w:rPr>
        <w:t xml:space="preserve"> including: company history and previous funding, evidence of growth or traction, milestones you hope to achieve with new funding, and target sum for funding round.</w:t>
      </w:r>
    </w:p>
    <w:p w14:paraId="579DDE1A" w14:textId="77777777" w:rsidR="00E04757" w:rsidRDefault="00000000">
      <w:pPr>
        <w:spacing w:line="260" w:lineRule="atLeast"/>
        <w:jc w:val="both"/>
      </w:pPr>
      <w:r>
        <w:rPr>
          <w:rFonts w:ascii="Arial" w:eastAsia="Arial" w:hAnsi="Arial" w:cs="Arial"/>
          <w:color w:val="000000"/>
          <w:sz w:val="20"/>
        </w:rPr>
        <w:t xml:space="preserve"> 11. Vision - End with the overall vision you have. What is your long-term goal? In five or 10 years??</w:t>
      </w:r>
    </w:p>
    <w:p w14:paraId="5E5E7145" w14:textId="77777777" w:rsidR="00E04757" w:rsidRDefault="00000000">
      <w:pPr>
        <w:spacing w:before="200" w:line="260" w:lineRule="atLeast"/>
        <w:jc w:val="both"/>
      </w:pPr>
      <w:r>
        <w:rPr>
          <w:rFonts w:ascii="Arial" w:eastAsia="Arial" w:hAnsi="Arial" w:cs="Arial"/>
          <w:color w:val="000000"/>
          <w:sz w:val="20"/>
        </w:rPr>
        <w:t xml:space="preserve"> The bottom line is this - your deck needs to be a tightly composed and focused presentation that conveys that key elements of your </w:t>
      </w:r>
      <w:r>
        <w:rPr>
          <w:rFonts w:ascii="Arial" w:eastAsia="Arial" w:hAnsi="Arial" w:cs="Arial"/>
          <w:b/>
          <w:i/>
          <w:color w:val="000000"/>
          <w:sz w:val="20"/>
          <w:u w:val="single"/>
        </w:rPr>
        <w:t>startup</w:t>
      </w:r>
      <w:r>
        <w:rPr>
          <w:rFonts w:ascii="Arial" w:eastAsia="Arial" w:hAnsi="Arial" w:cs="Arial"/>
          <w:color w:val="000000"/>
          <w:sz w:val="20"/>
        </w:rPr>
        <w:t xml:space="preserve">'s story. Don't be afraid to adjust the deck depending on your target audience and what makes sense for your </w:t>
      </w:r>
      <w:r>
        <w:rPr>
          <w:rFonts w:ascii="Arial" w:eastAsia="Arial" w:hAnsi="Arial" w:cs="Arial"/>
          <w:b/>
          <w:i/>
          <w:color w:val="000000"/>
          <w:sz w:val="20"/>
          <w:u w:val="single"/>
        </w:rPr>
        <w:t>startup</w:t>
      </w:r>
      <w:r>
        <w:rPr>
          <w:rFonts w:ascii="Arial" w:eastAsia="Arial" w:hAnsi="Arial" w:cs="Arial"/>
          <w:color w:val="000000"/>
          <w:sz w:val="20"/>
        </w:rPr>
        <w:t>. Your pitch deck is your foot in the door, and shouldn't be more than that.</w:t>
      </w:r>
    </w:p>
    <w:p w14:paraId="682C5E7F" w14:textId="77777777" w:rsidR="00E04757" w:rsidRDefault="00000000">
      <w:pPr>
        <w:spacing w:before="200" w:line="260" w:lineRule="atLeast"/>
        <w:jc w:val="both"/>
      </w:pPr>
      <w:r>
        <w:rPr>
          <w:rFonts w:ascii="Arial" w:eastAsia="Arial" w:hAnsi="Arial" w:cs="Arial"/>
          <w:color w:val="000000"/>
          <w:sz w:val="20"/>
        </w:rPr>
        <w:t xml:space="preserve"> It can be hard to hold back, especially if you have a message or information that is important to you. However, if you put in the hard work of honing your message to its most important elements, it will help you understand the core value your </w:t>
      </w:r>
      <w:r>
        <w:rPr>
          <w:rFonts w:ascii="Arial" w:eastAsia="Arial" w:hAnsi="Arial" w:cs="Arial"/>
          <w:b/>
          <w:i/>
          <w:color w:val="000000"/>
          <w:sz w:val="20"/>
          <w:u w:val="single"/>
        </w:rPr>
        <w:t>startup</w:t>
      </w:r>
      <w:r>
        <w:rPr>
          <w:rFonts w:ascii="Arial" w:eastAsia="Arial" w:hAnsi="Arial" w:cs="Arial"/>
          <w:color w:val="000000"/>
          <w:sz w:val="20"/>
        </w:rPr>
        <w:t xml:space="preserve"> holds - not just for VCs, but for your potential users and customers as well.</w:t>
      </w:r>
    </w:p>
    <w:p w14:paraId="093226B3"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19, 2018</w:t>
      </w:r>
    </w:p>
    <w:p w14:paraId="64035E77" w14:textId="77777777" w:rsidR="00E04757" w:rsidRDefault="00E04757"/>
    <w:p w14:paraId="704BF955" w14:textId="77777777" w:rsidR="00E04757" w:rsidRDefault="00000000">
      <w:pPr>
        <w:ind w:left="200"/>
        <w:sectPr w:rsidR="00E04757">
          <w:type w:val="continuous"/>
          <w:pgSz w:w="12240" w:h="15840"/>
          <w:pgMar w:top="840" w:right="1000" w:bottom="840" w:left="1000" w:header="400" w:footer="400" w:gutter="0"/>
          <w:cols w:space="720"/>
        </w:sectPr>
      </w:pPr>
      <w:r>
        <w:lastRenderedPageBreak/>
        <w:br/>
      </w:r>
      <w:r>
        <w:pict w14:anchorId="79FB1054">
          <v:line id="_x0000_s2239" style="position:absolute;left:0;text-align:left;z-index:251776000;mso-position-horizontal-relative:text;mso-position-vertical-relative:text" from="0,10pt" to="512pt,10pt" strokeweight="1pt"/>
        </w:pict>
      </w:r>
      <w:r>
        <w:rPr>
          <w:rFonts w:ascii="Arial" w:eastAsia="Arial" w:hAnsi="Arial" w:cs="Arial"/>
          <w:b/>
          <w:color w:val="767676"/>
          <w:sz w:val="16"/>
        </w:rPr>
        <w:t>End of Document</w:t>
      </w:r>
    </w:p>
    <w:p w14:paraId="2DA9269E" w14:textId="77777777" w:rsidR="00E04757" w:rsidRDefault="00E04757">
      <w:pPr>
        <w:sectPr w:rsidR="00E04757">
          <w:headerReference w:type="even" r:id="rId832"/>
          <w:headerReference w:type="default" r:id="rId833"/>
          <w:footerReference w:type="even" r:id="rId834"/>
          <w:footerReference w:type="default" r:id="rId835"/>
          <w:headerReference w:type="first" r:id="rId836"/>
          <w:footerReference w:type="first" r:id="rId837"/>
          <w:pgSz w:w="12240" w:h="15840"/>
          <w:pgMar w:top="840" w:right="1000" w:bottom="840" w:left="1000" w:header="400" w:footer="400" w:gutter="0"/>
          <w:cols w:space="720"/>
          <w:titlePg/>
        </w:sectPr>
      </w:pPr>
    </w:p>
    <w:p w14:paraId="4D3B553D" w14:textId="77777777" w:rsidR="00E04757" w:rsidRDefault="00E04757">
      <w:bookmarkStart w:id="116" w:name="Bookmark_59"/>
      <w:bookmarkEnd w:id="116"/>
    </w:p>
    <w:p w14:paraId="7841D6D4" w14:textId="77777777" w:rsidR="00E04757" w:rsidRDefault="00000000">
      <w:r>
        <w:pict w14:anchorId="2FAE4E25">
          <v:shape id="_x0000_i1101" type="#_x0000_t75" alt="LexisNexis®" style="width:148pt;height:30pt">
            <v:imagedata r:id="rId7" o:title=""/>
          </v:shape>
        </w:pict>
      </w:r>
      <w:r>
        <w:cr/>
      </w:r>
    </w:p>
    <w:p w14:paraId="10DB82C6" w14:textId="77777777" w:rsidR="00E04757" w:rsidRDefault="00000000">
      <w:pPr>
        <w:spacing w:before="240" w:after="200" w:line="340" w:lineRule="atLeast"/>
        <w:jc w:val="center"/>
        <w:outlineLvl w:val="0"/>
        <w:rPr>
          <w:rFonts w:ascii="Arial" w:hAnsi="Arial" w:cs="Arial"/>
          <w:b/>
          <w:bCs/>
          <w:kern w:val="32"/>
          <w:sz w:val="32"/>
          <w:szCs w:val="32"/>
        </w:rPr>
      </w:pPr>
      <w:hyperlink r:id="rId838" w:history="1">
        <w:r>
          <w:rPr>
            <w:rFonts w:ascii="Arial" w:eastAsia="Arial" w:hAnsi="Arial" w:cs="Arial"/>
            <w:b/>
            <w:bCs/>
            <w:i/>
            <w:color w:val="0077CC"/>
            <w:kern w:val="32"/>
            <w:sz w:val="28"/>
            <w:szCs w:val="32"/>
            <w:u w:val="single"/>
            <w:shd w:val="clear" w:color="auto" w:fill="FFFFFF"/>
          </w:rPr>
          <w:t xml:space="preserve">Elizabeth Holmes convicted of 4 of 11 fraud counts in </w:t>
        </w:r>
        <w:proofErr w:type="spellStart"/>
        <w:r>
          <w:rPr>
            <w:rFonts w:ascii="Arial" w:eastAsia="Arial" w:hAnsi="Arial" w:cs="Arial"/>
            <w:b/>
            <w:bCs/>
            <w:i/>
            <w:color w:val="0077CC"/>
            <w:kern w:val="32"/>
            <w:sz w:val="28"/>
            <w:szCs w:val="32"/>
            <w:u w:val="single"/>
            <w:shd w:val="clear" w:color="auto" w:fill="FFFFFF"/>
          </w:rPr>
          <w:t>Theranos</w:t>
        </w:r>
        <w:proofErr w:type="spellEnd"/>
        <w:r>
          <w:rPr>
            <w:rFonts w:ascii="Arial" w:eastAsia="Arial" w:hAnsi="Arial" w:cs="Arial"/>
            <w:b/>
            <w:bCs/>
            <w:i/>
            <w:color w:val="0077CC"/>
            <w:kern w:val="32"/>
            <w:sz w:val="28"/>
            <w:szCs w:val="32"/>
            <w:u w:val="single"/>
            <w:shd w:val="clear" w:color="auto" w:fill="FFFFFF"/>
          </w:rPr>
          <w:t xml:space="preserve"> trial</w:t>
        </w:r>
      </w:hyperlink>
    </w:p>
    <w:p w14:paraId="50348DDE" w14:textId="77777777" w:rsidR="00E04757" w:rsidRDefault="00000000">
      <w:pPr>
        <w:spacing w:before="120" w:line="260" w:lineRule="atLeast"/>
        <w:jc w:val="center"/>
      </w:pPr>
      <w:r>
        <w:rPr>
          <w:rFonts w:ascii="Arial" w:eastAsia="Arial" w:hAnsi="Arial" w:cs="Arial"/>
          <w:color w:val="000000"/>
          <w:sz w:val="20"/>
        </w:rPr>
        <w:t>Greentechlead.com</w:t>
      </w:r>
    </w:p>
    <w:p w14:paraId="0B33505F" w14:textId="77777777" w:rsidR="00E04757" w:rsidRDefault="00000000">
      <w:pPr>
        <w:spacing w:before="120" w:line="260" w:lineRule="atLeast"/>
        <w:jc w:val="center"/>
      </w:pPr>
      <w:r>
        <w:rPr>
          <w:rFonts w:ascii="Arial" w:eastAsia="Arial" w:hAnsi="Arial" w:cs="Arial"/>
          <w:color w:val="000000"/>
          <w:sz w:val="20"/>
        </w:rPr>
        <w:t>January 6, 2022 Thursday</w:t>
      </w:r>
    </w:p>
    <w:p w14:paraId="4A9F145E" w14:textId="77777777" w:rsidR="00E04757" w:rsidRDefault="00E04757">
      <w:pPr>
        <w:spacing w:line="240" w:lineRule="atLeast"/>
        <w:jc w:val="both"/>
      </w:pPr>
    </w:p>
    <w:p w14:paraId="53DD3B68" w14:textId="77777777" w:rsidR="00E04757" w:rsidRDefault="00000000">
      <w:pPr>
        <w:spacing w:before="120" w:line="220" w:lineRule="atLeast"/>
      </w:pPr>
      <w:r>
        <w:br/>
      </w:r>
      <w:r>
        <w:rPr>
          <w:rFonts w:ascii="Arial" w:eastAsia="Arial" w:hAnsi="Arial" w:cs="Arial"/>
          <w:color w:val="000000"/>
          <w:sz w:val="16"/>
        </w:rPr>
        <w:t>Copyright 2022 FFC Information Solution Private Limited All Rights Reserved</w:t>
      </w:r>
    </w:p>
    <w:p w14:paraId="693CD5C7" w14:textId="77777777" w:rsidR="00E04757" w:rsidRDefault="00000000">
      <w:pPr>
        <w:spacing w:before="120" w:line="220" w:lineRule="atLeast"/>
      </w:pPr>
      <w:r>
        <w:br/>
      </w:r>
      <w:r>
        <w:pict w14:anchorId="4CF89D02">
          <v:shape id="_x0000_i1102" type="#_x0000_t75" style="width:169pt;height:51pt">
            <v:imagedata r:id="rId223" o:title=""/>
          </v:shape>
        </w:pict>
      </w:r>
    </w:p>
    <w:p w14:paraId="5DE21AB1"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1069 words</w:t>
      </w:r>
    </w:p>
    <w:p w14:paraId="4626EB9E" w14:textId="77777777" w:rsidR="00E04757"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2022-01-06 18:15:47 </w:t>
      </w:r>
    </w:p>
    <w:p w14:paraId="5E29D4C7" w14:textId="77777777" w:rsidR="00E04757" w:rsidRDefault="00000000">
      <w:pPr>
        <w:keepNext/>
        <w:spacing w:before="240" w:line="340" w:lineRule="atLeast"/>
      </w:pPr>
      <w:bookmarkStart w:id="117" w:name="Body_57"/>
      <w:bookmarkEnd w:id="117"/>
      <w:r>
        <w:rPr>
          <w:rFonts w:ascii="Arial" w:eastAsia="Arial" w:hAnsi="Arial" w:cs="Arial"/>
          <w:b/>
          <w:color w:val="000000"/>
          <w:sz w:val="28"/>
        </w:rPr>
        <w:t>Body</w:t>
      </w:r>
    </w:p>
    <w:p w14:paraId="05D4C1F8" w14:textId="77777777" w:rsidR="00E04757" w:rsidRDefault="00000000">
      <w:pPr>
        <w:spacing w:line="60" w:lineRule="exact"/>
      </w:pPr>
      <w:r>
        <w:pict w14:anchorId="78AC3F13">
          <v:line id="_x0000_s2242" style="position:absolute;z-index:251777024" from="0,2pt" to="512pt,2pt" strokecolor="#009ddb" strokeweight="2pt">
            <w10:wrap type="topAndBottom"/>
          </v:line>
        </w:pict>
      </w:r>
    </w:p>
    <w:p w14:paraId="4E21FB3E" w14:textId="77777777" w:rsidR="00E04757" w:rsidRDefault="00E04757"/>
    <w:p w14:paraId="08B0638D" w14:textId="77777777" w:rsidR="00E04757" w:rsidRDefault="00000000">
      <w:pPr>
        <w:spacing w:before="200" w:line="260" w:lineRule="atLeast"/>
        <w:jc w:val="both"/>
      </w:pPr>
      <w:r>
        <w:rPr>
          <w:rFonts w:ascii="Arial" w:eastAsia="Arial" w:hAnsi="Arial" w:cs="Arial"/>
          <w:color w:val="000000"/>
          <w:sz w:val="20"/>
        </w:rPr>
        <w:t xml:space="preserve"> January 06 -- Elizabeth Holmes has been found guilty of defrauding investors as founder and CEO of </w:t>
      </w:r>
      <w:proofErr w:type="spellStart"/>
      <w:r>
        <w:rPr>
          <w:rFonts w:ascii="Arial" w:eastAsia="Arial" w:hAnsi="Arial" w:cs="Arial"/>
          <w:color w:val="000000"/>
          <w:sz w:val="20"/>
        </w:rPr>
        <w:t>Theranos</w:t>
      </w:r>
      <w:proofErr w:type="spellEnd"/>
      <w:r>
        <w:rPr>
          <w:rFonts w:ascii="Arial" w:eastAsia="Arial" w:hAnsi="Arial" w:cs="Arial"/>
          <w:color w:val="000000"/>
          <w:sz w:val="20"/>
        </w:rPr>
        <w:t>. After four months of court proceedings and seven days of deliberations, the jury has reached a verdict that will have lasting implications in Silicon Valley and beyond.</w:t>
      </w:r>
    </w:p>
    <w:p w14:paraId="71E7CC85" w14:textId="77777777" w:rsidR="00E04757" w:rsidRDefault="00000000">
      <w:pPr>
        <w:spacing w:before="200" w:line="260" w:lineRule="atLeast"/>
        <w:jc w:val="both"/>
      </w:pPr>
      <w:r>
        <w:rPr>
          <w:rFonts w:ascii="Arial" w:eastAsia="Arial" w:hAnsi="Arial" w:cs="Arial"/>
          <w:color w:val="000000"/>
          <w:sz w:val="20"/>
        </w:rPr>
        <w:t>The former youngest and wealthiest female self-made billionaire was tried for two counts of conspiracy to commit wire fraud and nine counts of wire fraud. Holmes was found guilty of conspiring to defraud investors, as well as defrauding investors from the DeVos family, hedge fund manager Brian Grossman and former estate and trust attorney Dan Mosely. She was not found guilty of charges related to defrauding patients.</w:t>
      </w:r>
    </w:p>
    <w:p w14:paraId="649E0246" w14:textId="77777777" w:rsidR="00E04757" w:rsidRDefault="00000000">
      <w:pPr>
        <w:spacing w:line="260" w:lineRule="atLeast"/>
        <w:jc w:val="both"/>
      </w:pPr>
      <w:r>
        <w:rPr>
          <w:rFonts w:ascii="Arial" w:eastAsia="Arial" w:hAnsi="Arial" w:cs="Arial"/>
          <w:color w:val="000000"/>
          <w:sz w:val="20"/>
        </w:rPr>
        <w:t>The jury did not reach a verdict on three wire fraud counts involving Black Diamond executive Chris Lucas, Hall Group executive Bryan Tolbert and money manager Alan Eisenman, who all testified in the trial. Judge Edward Davila found a mistrial on these three counts. Prosecutor Jeffrey Schenk said he will confer with the Department of Justice, then tell the court next week how the government wishes to proceed.</w:t>
      </w:r>
    </w:p>
    <w:p w14:paraId="1CCA304B" w14:textId="77777777" w:rsidR="00E04757" w:rsidRDefault="00000000">
      <w:pPr>
        <w:spacing w:line="260" w:lineRule="atLeast"/>
        <w:jc w:val="both"/>
      </w:pPr>
      <w:r>
        <w:rPr>
          <w:rFonts w:ascii="Arial" w:eastAsia="Arial" w:hAnsi="Arial" w:cs="Arial"/>
          <w:color w:val="000000"/>
          <w:sz w:val="20"/>
        </w:rPr>
        <w:t> </w:t>
      </w:r>
    </w:p>
    <w:p w14:paraId="13AB6033" w14:textId="77777777" w:rsidR="00E04757" w:rsidRDefault="00000000">
      <w:pPr>
        <w:spacing w:line="260" w:lineRule="atLeast"/>
        <w:jc w:val="both"/>
      </w:pPr>
      <w:r>
        <w:rPr>
          <w:rFonts w:ascii="Arial" w:eastAsia="Arial" w:hAnsi="Arial" w:cs="Arial"/>
          <w:color w:val="000000"/>
          <w:sz w:val="20"/>
        </w:rPr>
        <w:t xml:space="preserve">Holmes founded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in 2003 after dropping out of Stanford. She pitched investors and partners on technology that would revolutionize the healthcare system - instead of drawing blood intravenously and waiting days for test results, her technology would prick a tiny bit of blood and instantly conduct dozens of tests on it. Soon she was the CEO of a company with a $10 billion valuation, but there was one problem: the technology didn't work.</w:t>
      </w:r>
    </w:p>
    <w:p w14:paraId="30964BC9" w14:textId="77777777" w:rsidR="00E04757" w:rsidRDefault="00000000">
      <w:pPr>
        <w:spacing w:line="260" w:lineRule="atLeast"/>
        <w:jc w:val="both"/>
      </w:pP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has been defunct since 2018, but Holmes' criminal trial only began this fall after delays due to the pandemic and the birth of Holmes' child. Over 11 weeks, the prosecution constructed the case that Holmes knowingly defrauded investors, questioning witnesses like former U.S. Secretary of Defense James Mattis, whistleblower Erika Cheung,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patients, investors, medical professionals and journalists.</w:t>
      </w:r>
    </w:p>
    <w:p w14:paraId="10E62DE5" w14:textId="77777777" w:rsidR="00E04757" w:rsidRDefault="00000000">
      <w:pPr>
        <w:spacing w:line="260" w:lineRule="atLeast"/>
        <w:jc w:val="both"/>
      </w:pPr>
      <w:r>
        <w:rPr>
          <w:rFonts w:ascii="Arial" w:eastAsia="Arial" w:hAnsi="Arial" w:cs="Arial"/>
          <w:color w:val="000000"/>
          <w:sz w:val="20"/>
        </w:rPr>
        <w:t xml:space="preserve">Even though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technology didn't actually accomplish what the company claimed it did, Holmes said that she thought she was telling the truth - she even alleged that the slideshows she presented to investors were made by scientists and engineers. But the prosecution managed on some counts to convince the jury that Holmes knowingly misled investors and partners - one piece of evidence showed that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used Pfizer's logo in an unauthorized manner while negotiating a partnership with Walgreens. A former senior product manager at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Daniel </w:t>
      </w:r>
      <w:proofErr w:type="spellStart"/>
      <w:r>
        <w:rPr>
          <w:rFonts w:ascii="Arial" w:eastAsia="Arial" w:hAnsi="Arial" w:cs="Arial"/>
          <w:color w:val="000000"/>
          <w:sz w:val="20"/>
        </w:rPr>
        <w:t>Edlin</w:t>
      </w:r>
      <w:proofErr w:type="spellEnd"/>
      <w:r>
        <w:rPr>
          <w:rFonts w:ascii="Arial" w:eastAsia="Arial" w:hAnsi="Arial" w:cs="Arial"/>
          <w:color w:val="000000"/>
          <w:sz w:val="20"/>
        </w:rPr>
        <w:t xml:space="preserve"> testified that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sometimes faked demonstrations of their technology in front of </w:t>
      </w:r>
      <w:r>
        <w:rPr>
          <w:rFonts w:ascii="Arial" w:eastAsia="Arial" w:hAnsi="Arial" w:cs="Arial"/>
          <w:color w:val="000000"/>
          <w:sz w:val="20"/>
        </w:rPr>
        <w:lastRenderedPageBreak/>
        <w:t xml:space="preserve">investors. When billionaire investor Rupert Murdoch had his blood tested,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removed abnormal results before sending out the reports, </w:t>
      </w:r>
      <w:proofErr w:type="spellStart"/>
      <w:r>
        <w:rPr>
          <w:rFonts w:ascii="Arial" w:eastAsia="Arial" w:hAnsi="Arial" w:cs="Arial"/>
          <w:color w:val="000000"/>
          <w:sz w:val="20"/>
        </w:rPr>
        <w:t>Edlin</w:t>
      </w:r>
      <w:proofErr w:type="spellEnd"/>
      <w:r>
        <w:rPr>
          <w:rFonts w:ascii="Arial" w:eastAsia="Arial" w:hAnsi="Arial" w:cs="Arial"/>
          <w:color w:val="000000"/>
          <w:sz w:val="20"/>
        </w:rPr>
        <w:t xml:space="preserve"> said. </w:t>
      </w:r>
    </w:p>
    <w:p w14:paraId="697B75CB" w14:textId="77777777" w:rsidR="00E04757" w:rsidRDefault="00000000">
      <w:pPr>
        <w:spacing w:before="200" w:line="260" w:lineRule="atLeast"/>
        <w:jc w:val="both"/>
      </w:pPr>
      <w:r>
        <w:rPr>
          <w:rFonts w:ascii="Arial" w:eastAsia="Arial" w:hAnsi="Arial" w:cs="Arial"/>
          <w:color w:val="000000"/>
          <w:sz w:val="20"/>
        </w:rPr>
        <w:t xml:space="preserve">In a big twist for the high-profile trial, Holmes took the stand herself to argue that her </w:t>
      </w:r>
      <w:r>
        <w:rPr>
          <w:rFonts w:ascii="Arial" w:eastAsia="Arial" w:hAnsi="Arial" w:cs="Arial"/>
          <w:b/>
          <w:i/>
          <w:color w:val="000000"/>
          <w:sz w:val="20"/>
          <w:u w:val="single"/>
        </w:rPr>
        <w:t>failure</w:t>
      </w:r>
      <w:r>
        <w:rPr>
          <w:rFonts w:ascii="Arial" w:eastAsia="Arial" w:hAnsi="Arial" w:cs="Arial"/>
          <w:color w:val="000000"/>
          <w:sz w:val="20"/>
        </w:rPr>
        <w:t xml:space="preserve"> as a </w:t>
      </w:r>
      <w:r>
        <w:rPr>
          <w:rFonts w:ascii="Arial" w:eastAsia="Arial" w:hAnsi="Arial" w:cs="Arial"/>
          <w:b/>
          <w:i/>
          <w:color w:val="000000"/>
          <w:sz w:val="20"/>
          <w:u w:val="single"/>
        </w:rPr>
        <w:t>startup</w:t>
      </w:r>
      <w:r>
        <w:rPr>
          <w:rFonts w:ascii="Arial" w:eastAsia="Arial" w:hAnsi="Arial" w:cs="Arial"/>
          <w:color w:val="000000"/>
          <w:sz w:val="20"/>
        </w:rPr>
        <w:t xml:space="preserve"> founder doesn't mean she committed fraud. In a key moment, Holmes alleged that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COO Ramesh "Sunny" Balwani abused her.</w:t>
      </w:r>
    </w:p>
    <w:p w14:paraId="4062D126" w14:textId="77777777" w:rsidR="00E04757" w:rsidRDefault="00000000">
      <w:pPr>
        <w:spacing w:line="260" w:lineRule="atLeast"/>
        <w:jc w:val="both"/>
      </w:pPr>
      <w:r>
        <w:rPr>
          <w:rFonts w:ascii="Arial" w:eastAsia="Arial" w:hAnsi="Arial" w:cs="Arial"/>
          <w:color w:val="000000"/>
          <w:sz w:val="20"/>
        </w:rPr>
        <w:t>Balwani, who faces a separate trial next year, was Holmes' boyfriend in secret. They met when Holmes was 18 and Balwani was 37 - she moved in with him the year after she dropped out of Stanford. She also said during the trial that she was raped as a Stanford student, which is part of why she didn't finish her degree. She "decided [she] was going to build a life by building this company." She detailed Balwani's controlling behavior, including a written document that dictated her daily schedule, including what she ate, when she slept and how she dressed. She said, "He was so disappointed in my mediocrity and he was trying to teach me how to be better."</w:t>
      </w:r>
    </w:p>
    <w:p w14:paraId="29FE87EE" w14:textId="77777777" w:rsidR="00E04757" w:rsidRDefault="00000000">
      <w:pPr>
        <w:spacing w:line="260" w:lineRule="atLeast"/>
        <w:jc w:val="both"/>
      </w:pPr>
      <w:r>
        <w:rPr>
          <w:rFonts w:ascii="Arial" w:eastAsia="Arial" w:hAnsi="Arial" w:cs="Arial"/>
          <w:color w:val="000000"/>
          <w:sz w:val="20"/>
        </w:rPr>
        <w:t>The jury deliberated for seven days, even asking if they were allowed to take jury instructions home to review. They also asked to re-listen to some audio clips of Holmes' calls with investors, which had been presented as evidence, yet deliberations continued into the new year.</w:t>
      </w:r>
    </w:p>
    <w:p w14:paraId="24B1893C" w14:textId="77777777" w:rsidR="00E04757" w:rsidRDefault="00000000">
      <w:pPr>
        <w:spacing w:line="260" w:lineRule="atLeast"/>
        <w:jc w:val="both"/>
      </w:pPr>
      <w:r>
        <w:rPr>
          <w:rFonts w:ascii="Arial" w:eastAsia="Arial" w:hAnsi="Arial" w:cs="Arial"/>
          <w:color w:val="000000"/>
          <w:sz w:val="20"/>
        </w:rPr>
        <w:t>On the seventh day of deliberations, the jury submitted its third note to the judge, saying that it could not reach an unanimous verdict on three of the 11 counts. The prosecution suggested that Judge Davila read the jury an instructional document on what to do in the case of a deadlocked jury. Holmes' defense disagreed, saying that these instructions could be seen as coercive, but the judge proceeded to deliver the instructions. He also reminded the jury that Holmes would be presumed innocent until proven guilty. Four hours later, the jury submitted another note stating that its members could still not reach an unanimous verdict on three charges. Shortly after, they presented their verdict on the eight other counts.</w:t>
      </w:r>
    </w:p>
    <w:p w14:paraId="49EA791F" w14:textId="77777777" w:rsidR="00E04757" w:rsidRDefault="00000000">
      <w:pPr>
        <w:spacing w:line="260" w:lineRule="atLeast"/>
        <w:jc w:val="both"/>
      </w:pPr>
      <w:r>
        <w:rPr>
          <w:rFonts w:ascii="Arial" w:eastAsia="Arial" w:hAnsi="Arial" w:cs="Arial"/>
          <w:color w:val="000000"/>
          <w:sz w:val="20"/>
        </w:rPr>
        <w:t>It's not unexpected for the deliberations in a prominent white-collar trial to take this long. The jury deliberated for five days before arriving at a verdict in Ghislaine Maxwell's recent four-week trial; she was found guilty of five of six charges. In 2007, former press tycoon Conrad Black was of fraud convicted after 12 days of jury deliberations in a 14-week trial.</w:t>
      </w:r>
    </w:p>
    <w:p w14:paraId="43356830" w14:textId="77777777" w:rsidR="00E04757" w:rsidRDefault="00000000">
      <w:pPr>
        <w:spacing w:before="200" w:line="260" w:lineRule="atLeast"/>
        <w:jc w:val="both"/>
      </w:pPr>
      <w:r>
        <w:rPr>
          <w:rFonts w:ascii="Arial" w:eastAsia="Arial" w:hAnsi="Arial" w:cs="Arial"/>
          <w:color w:val="000000"/>
          <w:sz w:val="20"/>
        </w:rPr>
        <w:t xml:space="preserve">The trial's verdict sends a message to tech founders that it's not okay to lie about your technology - especially not when it affects the health of real people. But it sends a mixed message that she was found not guilty of the counts related to defrauding patients. Beyond that, the case showed how important due diligence is for investors and partners collaborating with </w:t>
      </w:r>
      <w:r>
        <w:rPr>
          <w:rFonts w:ascii="Arial" w:eastAsia="Arial" w:hAnsi="Arial" w:cs="Arial"/>
          <w:b/>
          <w:i/>
          <w:color w:val="000000"/>
          <w:sz w:val="20"/>
          <w:u w:val="single"/>
        </w:rPr>
        <w:t>startups</w:t>
      </w:r>
      <w:r>
        <w:rPr>
          <w:rFonts w:ascii="Arial" w:eastAsia="Arial" w:hAnsi="Arial" w:cs="Arial"/>
          <w:color w:val="000000"/>
          <w:sz w:val="20"/>
        </w:rPr>
        <w:t xml:space="preserve">. Notably,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investors weren't the usual-suspect venture capital firms. Rather, her funding came from individuals like former Secretary of Education Betsy DeVos, billionaire media mogul Rupert Murdoch, former Secretary of State Henry Kissinger and the Walton family, among other wealthy elites. Some evidence showed that these investors were willing to give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money even when Holmes evaded their more probing questions.</w:t>
      </w:r>
    </w:p>
    <w:p w14:paraId="72EACFAD" w14:textId="77777777" w:rsidR="00E04757" w:rsidRDefault="00000000">
      <w:pPr>
        <w:spacing w:line="260" w:lineRule="atLeast"/>
        <w:jc w:val="both"/>
      </w:pPr>
      <w:r>
        <w:rPr>
          <w:rFonts w:ascii="Arial" w:eastAsia="Arial" w:hAnsi="Arial" w:cs="Arial"/>
          <w:color w:val="000000"/>
          <w:sz w:val="20"/>
        </w:rPr>
        <w:t xml:space="preserve">But the investors' misplaced belief in Holmes wasn't the only thing propelling the faulty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tech forward.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and other diagnostics companies have exploited regulatory loopholes that allow devices that are not yet FDA approved to reach the market.</w:t>
      </w:r>
    </w:p>
    <w:p w14:paraId="352E22AC" w14:textId="77777777" w:rsidR="00E04757" w:rsidRDefault="00000000">
      <w:pPr>
        <w:spacing w:line="260" w:lineRule="atLeast"/>
        <w:jc w:val="both"/>
      </w:pPr>
      <w:r>
        <w:rPr>
          <w:rFonts w:ascii="Arial" w:eastAsia="Arial" w:hAnsi="Arial" w:cs="Arial"/>
          <w:color w:val="000000"/>
          <w:sz w:val="20"/>
        </w:rPr>
        <w:t>There is not yet a date set for Holmes' sentencing hearing. The prosecution will not ask Holmes to be detained today, but said that the government wants either cash or property to secure her bond.</w:t>
      </w:r>
    </w:p>
    <w:p w14:paraId="45F50005" w14:textId="77777777" w:rsidR="00E04757" w:rsidRDefault="00000000">
      <w:pPr>
        <w:spacing w:line="260" w:lineRule="atLeast"/>
        <w:jc w:val="both"/>
      </w:pP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isn't quite a thing of the past yet. Balwani awaits his own criminal fraud trial next year. </w:t>
      </w:r>
    </w:p>
    <w:p w14:paraId="630E89FE"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6, 2022</w:t>
      </w:r>
    </w:p>
    <w:p w14:paraId="3FD0CEBC" w14:textId="77777777" w:rsidR="00E04757" w:rsidRDefault="00E04757"/>
    <w:p w14:paraId="4897C6A2" w14:textId="77777777" w:rsidR="00E04757" w:rsidRDefault="00000000">
      <w:pPr>
        <w:ind w:left="200"/>
        <w:sectPr w:rsidR="00E04757">
          <w:type w:val="continuous"/>
          <w:pgSz w:w="12240" w:h="15840"/>
          <w:pgMar w:top="840" w:right="1000" w:bottom="840" w:left="1000" w:header="400" w:footer="400" w:gutter="0"/>
          <w:cols w:space="720"/>
        </w:sectPr>
      </w:pPr>
      <w:r>
        <w:br/>
      </w:r>
      <w:r>
        <w:pict w14:anchorId="02FCA495">
          <v:line id="_x0000_s2243" style="position:absolute;left:0;text-align:left;z-index:251778048;mso-position-horizontal-relative:text;mso-position-vertical-relative:text" from="0,10pt" to="512pt,10pt" strokeweight="1pt"/>
        </w:pict>
      </w:r>
      <w:r>
        <w:rPr>
          <w:rFonts w:ascii="Arial" w:eastAsia="Arial" w:hAnsi="Arial" w:cs="Arial"/>
          <w:b/>
          <w:color w:val="767676"/>
          <w:sz w:val="16"/>
        </w:rPr>
        <w:t>End of Document</w:t>
      </w:r>
    </w:p>
    <w:p w14:paraId="01AC0182" w14:textId="77777777" w:rsidR="00E04757" w:rsidRDefault="00E04757">
      <w:pPr>
        <w:sectPr w:rsidR="00E04757">
          <w:headerReference w:type="even" r:id="rId839"/>
          <w:headerReference w:type="default" r:id="rId840"/>
          <w:footerReference w:type="even" r:id="rId841"/>
          <w:footerReference w:type="default" r:id="rId842"/>
          <w:headerReference w:type="first" r:id="rId843"/>
          <w:footerReference w:type="first" r:id="rId844"/>
          <w:pgSz w:w="12240" w:h="15840"/>
          <w:pgMar w:top="840" w:right="1000" w:bottom="840" w:left="1000" w:header="400" w:footer="400" w:gutter="0"/>
          <w:cols w:space="720"/>
          <w:titlePg/>
        </w:sectPr>
      </w:pPr>
    </w:p>
    <w:p w14:paraId="3EC284BC" w14:textId="77777777" w:rsidR="00E04757" w:rsidRDefault="00E04757">
      <w:bookmarkStart w:id="118" w:name="Bookmark_60"/>
      <w:bookmarkEnd w:id="118"/>
    </w:p>
    <w:p w14:paraId="476AF618" w14:textId="77777777" w:rsidR="00E04757" w:rsidRDefault="00000000">
      <w:r>
        <w:pict w14:anchorId="3142922A">
          <v:shape id="_x0000_i1103" type="#_x0000_t75" alt="LexisNexis®" style="width:148pt;height:30pt">
            <v:imagedata r:id="rId7" o:title=""/>
          </v:shape>
        </w:pict>
      </w:r>
      <w:r>
        <w:cr/>
      </w:r>
    </w:p>
    <w:p w14:paraId="6D6FC05F" w14:textId="77777777" w:rsidR="00E04757" w:rsidRDefault="00000000">
      <w:pPr>
        <w:spacing w:before="240" w:after="200" w:line="340" w:lineRule="atLeast"/>
        <w:jc w:val="center"/>
        <w:outlineLvl w:val="0"/>
        <w:rPr>
          <w:rFonts w:ascii="Arial" w:hAnsi="Arial" w:cs="Arial"/>
          <w:b/>
          <w:bCs/>
          <w:kern w:val="32"/>
          <w:sz w:val="32"/>
          <w:szCs w:val="32"/>
        </w:rPr>
      </w:pPr>
      <w:hyperlink r:id="rId845" w:history="1">
        <w:r>
          <w:rPr>
            <w:rFonts w:ascii="Arial" w:eastAsia="Arial" w:hAnsi="Arial" w:cs="Arial"/>
            <w:b/>
            <w:bCs/>
            <w:i/>
            <w:color w:val="0077CC"/>
            <w:kern w:val="32"/>
            <w:sz w:val="28"/>
            <w:szCs w:val="32"/>
            <w:u w:val="single"/>
            <w:shd w:val="clear" w:color="auto" w:fill="FFFFFF"/>
          </w:rPr>
          <w:t>Oramed Pharmaceuticals Inc The Journey of Oral Insulin: The Oramed Story - Final</w:t>
        </w:r>
      </w:hyperlink>
    </w:p>
    <w:p w14:paraId="7333EB8D" w14:textId="77777777" w:rsidR="00E04757" w:rsidRDefault="00000000">
      <w:pPr>
        <w:spacing w:before="120" w:line="260" w:lineRule="atLeast"/>
        <w:jc w:val="center"/>
      </w:pPr>
      <w:r>
        <w:rPr>
          <w:rFonts w:ascii="Arial" w:eastAsia="Arial" w:hAnsi="Arial" w:cs="Arial"/>
          <w:color w:val="000000"/>
          <w:sz w:val="20"/>
        </w:rPr>
        <w:t>FD (Fair Disclosure) Wire</w:t>
      </w:r>
    </w:p>
    <w:p w14:paraId="29E087EB" w14:textId="77777777" w:rsidR="00E04757" w:rsidRDefault="00000000">
      <w:pPr>
        <w:spacing w:before="120" w:line="260" w:lineRule="atLeast"/>
        <w:jc w:val="center"/>
      </w:pPr>
      <w:r>
        <w:rPr>
          <w:rFonts w:ascii="Arial" w:eastAsia="Arial" w:hAnsi="Arial" w:cs="Arial"/>
          <w:color w:val="000000"/>
          <w:sz w:val="20"/>
        </w:rPr>
        <w:t>November 1, 2020 Sunday</w:t>
      </w:r>
    </w:p>
    <w:p w14:paraId="25CB1A6A" w14:textId="77777777" w:rsidR="00E04757" w:rsidRDefault="00E04757">
      <w:pPr>
        <w:spacing w:line="240" w:lineRule="atLeast"/>
        <w:jc w:val="both"/>
      </w:pPr>
    </w:p>
    <w:p w14:paraId="7BC11864" w14:textId="77777777" w:rsidR="00E04757" w:rsidRDefault="00000000">
      <w:pPr>
        <w:spacing w:before="120" w:line="220" w:lineRule="atLeast"/>
      </w:pPr>
      <w:r>
        <w:br/>
      </w:r>
      <w:r>
        <w:rPr>
          <w:rFonts w:ascii="Arial" w:eastAsia="Arial" w:hAnsi="Arial" w:cs="Arial"/>
          <w:color w:val="000000"/>
          <w:sz w:val="16"/>
        </w:rPr>
        <w:t>Copyright 2020 Electronic format, layout and metadata, copyright 2023 VIQ Media Transcript, Inc. ALL RIGHTS RESERVED.</w:t>
      </w:r>
    </w:p>
    <w:p w14:paraId="39D1A3E6" w14:textId="77777777" w:rsidR="00E04757" w:rsidRDefault="00000000">
      <w:pPr>
        <w:spacing w:line="220" w:lineRule="atLeast"/>
      </w:pPr>
      <w:r>
        <w:rPr>
          <w:rFonts w:ascii="Arial" w:eastAsia="Arial" w:hAnsi="Arial" w:cs="Arial"/>
          <w:color w:val="000000"/>
          <w:sz w:val="16"/>
        </w:rPr>
        <w:t>Copyright 2020 Refinitiv. An LSEG business. ALL RIGHTS RESERVED.</w:t>
      </w:r>
    </w:p>
    <w:p w14:paraId="3A8973DD"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9736 words</w:t>
      </w:r>
    </w:p>
    <w:p w14:paraId="462EBFCC" w14:textId="77777777" w:rsidR="00E04757" w:rsidRDefault="00000000">
      <w:pPr>
        <w:keepNext/>
        <w:spacing w:before="240" w:line="340" w:lineRule="atLeast"/>
      </w:pPr>
      <w:bookmarkStart w:id="119" w:name="Body_58"/>
      <w:bookmarkEnd w:id="119"/>
      <w:r>
        <w:rPr>
          <w:rFonts w:ascii="Arial" w:eastAsia="Arial" w:hAnsi="Arial" w:cs="Arial"/>
          <w:b/>
          <w:color w:val="000000"/>
          <w:sz w:val="28"/>
        </w:rPr>
        <w:t>Body</w:t>
      </w:r>
    </w:p>
    <w:p w14:paraId="0A80DF23" w14:textId="77777777" w:rsidR="00E04757" w:rsidRDefault="00000000">
      <w:pPr>
        <w:spacing w:line="60" w:lineRule="exact"/>
      </w:pPr>
      <w:r>
        <w:pict w14:anchorId="61EE2B47">
          <v:line id="_x0000_s2245" style="position:absolute;z-index:251779072" from="0,2pt" to="512pt,2pt" strokecolor="#009ddb" strokeweight="2pt">
            <w10:wrap type="topAndBottom"/>
          </v:line>
        </w:pict>
      </w:r>
    </w:p>
    <w:p w14:paraId="0CFCF605" w14:textId="77777777" w:rsidR="00E04757" w:rsidRDefault="00E04757"/>
    <w:p w14:paraId="5F76C90C" w14:textId="77777777" w:rsidR="00E04757" w:rsidRDefault="00000000">
      <w:pPr>
        <w:spacing w:before="200" w:line="260" w:lineRule="atLeast"/>
        <w:jc w:val="both"/>
      </w:pPr>
      <w:r>
        <w:rPr>
          <w:rFonts w:ascii="Arial" w:eastAsia="Arial" w:hAnsi="Arial" w:cs="Arial"/>
          <w:color w:val="000000"/>
          <w:sz w:val="20"/>
        </w:rPr>
        <w:t>Corporate Participants</w:t>
      </w:r>
    </w:p>
    <w:p w14:paraId="6B0BCA24" w14:textId="77777777" w:rsidR="00E04757" w:rsidRDefault="00000000">
      <w:pPr>
        <w:spacing w:before="200" w:line="260" w:lineRule="atLeast"/>
        <w:jc w:val="both"/>
      </w:pPr>
      <w:r>
        <w:rPr>
          <w:rFonts w:ascii="Arial" w:eastAsia="Arial" w:hAnsi="Arial" w:cs="Arial"/>
          <w:color w:val="000000"/>
          <w:sz w:val="20"/>
        </w:rPr>
        <w:t>* Nadav Kidron</w:t>
      </w:r>
    </w:p>
    <w:p w14:paraId="3E56BFCA" w14:textId="77777777" w:rsidR="00E04757" w:rsidRDefault="00000000">
      <w:pPr>
        <w:spacing w:before="200" w:line="260" w:lineRule="atLeast"/>
        <w:jc w:val="both"/>
      </w:pPr>
      <w:r>
        <w:rPr>
          <w:rFonts w:ascii="Arial" w:eastAsia="Arial" w:hAnsi="Arial" w:cs="Arial"/>
          <w:color w:val="000000"/>
          <w:sz w:val="20"/>
        </w:rPr>
        <w:t>Oramed Pharmaceuticals - CEO, President and Chairman</w:t>
      </w:r>
    </w:p>
    <w:p w14:paraId="210873D6" w14:textId="77777777" w:rsidR="00E04757" w:rsidRDefault="00000000">
      <w:pPr>
        <w:spacing w:before="200" w:line="260" w:lineRule="atLeast"/>
        <w:jc w:val="both"/>
      </w:pPr>
      <w:r>
        <w:rPr>
          <w:rFonts w:ascii="Arial" w:eastAsia="Arial" w:hAnsi="Arial" w:cs="Arial"/>
          <w:color w:val="000000"/>
          <w:sz w:val="20"/>
        </w:rPr>
        <w:t>Conference Call Participants</w:t>
      </w:r>
    </w:p>
    <w:p w14:paraId="5C50AF35" w14:textId="77777777" w:rsidR="00E04757" w:rsidRDefault="00000000">
      <w:pPr>
        <w:spacing w:before="200" w:line="260" w:lineRule="atLeast"/>
        <w:jc w:val="both"/>
      </w:pPr>
      <w:r>
        <w:rPr>
          <w:rFonts w:ascii="Arial" w:eastAsia="Arial" w:hAnsi="Arial" w:cs="Arial"/>
          <w:color w:val="000000"/>
          <w:sz w:val="20"/>
        </w:rPr>
        <w:t>* Malvika Khajuria</w:t>
      </w:r>
    </w:p>
    <w:p w14:paraId="1E5E759F" w14:textId="77777777" w:rsidR="00E04757" w:rsidRDefault="00000000">
      <w:pPr>
        <w:spacing w:before="200" w:line="260" w:lineRule="atLeast"/>
        <w:jc w:val="both"/>
      </w:pPr>
      <w:proofErr w:type="spellStart"/>
      <w:r>
        <w:rPr>
          <w:rFonts w:ascii="Arial" w:eastAsia="Arial" w:hAnsi="Arial" w:cs="Arial"/>
          <w:color w:val="000000"/>
          <w:sz w:val="20"/>
        </w:rPr>
        <w:t>Premas</w:t>
      </w:r>
      <w:proofErr w:type="spellEnd"/>
      <w:r>
        <w:rPr>
          <w:rFonts w:ascii="Arial" w:eastAsia="Arial" w:hAnsi="Arial" w:cs="Arial"/>
          <w:color w:val="000000"/>
          <w:sz w:val="20"/>
        </w:rPr>
        <w:t xml:space="preserve"> Biotech - Moderator</w:t>
      </w:r>
    </w:p>
    <w:p w14:paraId="28D327C9" w14:textId="77777777" w:rsidR="00E04757" w:rsidRDefault="00000000">
      <w:pPr>
        <w:spacing w:before="200" w:line="260" w:lineRule="atLeast"/>
        <w:jc w:val="both"/>
      </w:pPr>
      <w:r>
        <w:rPr>
          <w:rFonts w:ascii="Arial" w:eastAsia="Arial" w:hAnsi="Arial" w:cs="Arial"/>
          <w:color w:val="000000"/>
          <w:sz w:val="20"/>
        </w:rPr>
        <w:t>* Prabuddha Kundu</w:t>
      </w:r>
    </w:p>
    <w:p w14:paraId="47AA0763" w14:textId="77777777" w:rsidR="00E04757" w:rsidRDefault="00000000">
      <w:pPr>
        <w:spacing w:before="200" w:line="260" w:lineRule="atLeast"/>
        <w:jc w:val="both"/>
      </w:pPr>
      <w:proofErr w:type="spellStart"/>
      <w:r>
        <w:rPr>
          <w:rFonts w:ascii="Arial" w:eastAsia="Arial" w:hAnsi="Arial" w:cs="Arial"/>
          <w:color w:val="000000"/>
          <w:sz w:val="20"/>
        </w:rPr>
        <w:t>Premas</w:t>
      </w:r>
      <w:proofErr w:type="spellEnd"/>
      <w:r>
        <w:rPr>
          <w:rFonts w:ascii="Arial" w:eastAsia="Arial" w:hAnsi="Arial" w:cs="Arial"/>
          <w:color w:val="000000"/>
          <w:sz w:val="20"/>
        </w:rPr>
        <w:t xml:space="preserve"> Biotech - Co-Founder and Managing Director</w:t>
      </w:r>
    </w:p>
    <w:p w14:paraId="60EA31BC" w14:textId="77777777" w:rsidR="00E04757" w:rsidRDefault="00000000">
      <w:pPr>
        <w:spacing w:before="200" w:line="260" w:lineRule="atLeast"/>
        <w:jc w:val="both"/>
      </w:pPr>
      <w:r>
        <w:rPr>
          <w:rFonts w:ascii="Arial" w:eastAsia="Arial" w:hAnsi="Arial" w:cs="Arial"/>
          <w:color w:val="000000"/>
          <w:sz w:val="20"/>
        </w:rPr>
        <w:t>Presentation</w:t>
      </w:r>
    </w:p>
    <w:p w14:paraId="1382F229" w14:textId="77777777" w:rsidR="00E04757" w:rsidRDefault="00000000">
      <w:pPr>
        <w:spacing w:before="200" w:line="260" w:lineRule="atLeast"/>
        <w:jc w:val="both"/>
      </w:pPr>
      <w:r>
        <w:rPr>
          <w:rFonts w:ascii="Arial" w:eastAsia="Arial" w:hAnsi="Arial" w:cs="Arial"/>
          <w:color w:val="000000"/>
          <w:sz w:val="20"/>
        </w:rPr>
        <w:t>MALVIKA KHAJURIA, MODERATOR, PREMAS BIOTECH: All right. Welcome, everyone. I am Malvika, the moderator for today's conversation, thank you so much for joining us today for this nice session from across the globe.</w:t>
      </w:r>
    </w:p>
    <w:p w14:paraId="2190C1D9" w14:textId="77777777" w:rsidR="00E04757" w:rsidRDefault="00000000">
      <w:pPr>
        <w:spacing w:before="200" w:line="260" w:lineRule="atLeast"/>
        <w:jc w:val="both"/>
      </w:pPr>
      <w:r>
        <w:rPr>
          <w:rFonts w:ascii="Arial" w:eastAsia="Arial" w:hAnsi="Arial" w:cs="Arial"/>
          <w:color w:val="000000"/>
          <w:sz w:val="20"/>
        </w:rPr>
        <w:t>This is the fifth episode of biotechnology series, an ongoing series of conversations with experts and leaders in the biotech industry.</w:t>
      </w:r>
    </w:p>
    <w:p w14:paraId="49696917" w14:textId="77777777" w:rsidR="00E04757" w:rsidRDefault="00000000">
      <w:pPr>
        <w:spacing w:before="200" w:line="260" w:lineRule="atLeast"/>
        <w:jc w:val="both"/>
      </w:pPr>
      <w:r>
        <w:rPr>
          <w:rFonts w:ascii="Arial" w:eastAsia="Arial" w:hAnsi="Arial" w:cs="Arial"/>
          <w:color w:val="000000"/>
          <w:sz w:val="20"/>
        </w:rPr>
        <w:t xml:space="preserve">Here, our guests share with us there thought [in] leadership, there insights from their experience so far, their views on how the industry has evolved over the last few years and their perspectives on emerging trends and upcoming challenges. The topics for today's conversation is the journey of oral insulin, the Oramed' story. And on the panel today, we have Mr. Nadav Kidron, the CEO of Oramed Pharmaceuticals and Dr. Prabuddha Kundu, who is the Managing Director and Co-Founder at </w:t>
      </w:r>
      <w:proofErr w:type="spellStart"/>
      <w:r>
        <w:rPr>
          <w:rFonts w:ascii="Arial" w:eastAsia="Arial" w:hAnsi="Arial" w:cs="Arial"/>
          <w:color w:val="000000"/>
          <w:sz w:val="20"/>
        </w:rPr>
        <w:t>Premas</w:t>
      </w:r>
      <w:proofErr w:type="spellEnd"/>
      <w:r>
        <w:rPr>
          <w:rFonts w:ascii="Arial" w:eastAsia="Arial" w:hAnsi="Arial" w:cs="Arial"/>
          <w:color w:val="000000"/>
          <w:sz w:val="20"/>
        </w:rPr>
        <w:t xml:space="preserve"> Biotech.</w:t>
      </w:r>
    </w:p>
    <w:p w14:paraId="6BF1673A" w14:textId="77777777" w:rsidR="00E04757" w:rsidRDefault="00000000">
      <w:pPr>
        <w:spacing w:before="200" w:line="260" w:lineRule="atLeast"/>
        <w:jc w:val="both"/>
      </w:pPr>
      <w:r>
        <w:rPr>
          <w:rFonts w:ascii="Arial" w:eastAsia="Arial" w:hAnsi="Arial" w:cs="Arial"/>
          <w:color w:val="000000"/>
          <w:sz w:val="20"/>
        </w:rPr>
        <w:t xml:space="preserve">Before we invite the panelists, I would like the attendees to know that we will open the session for questions towards the end of the session, about 20 minutes. As many questions as possible during that next duration will be </w:t>
      </w:r>
      <w:r>
        <w:rPr>
          <w:rFonts w:ascii="Arial" w:eastAsia="Arial" w:hAnsi="Arial" w:cs="Arial"/>
          <w:color w:val="000000"/>
          <w:sz w:val="20"/>
        </w:rPr>
        <w:lastRenderedPageBreak/>
        <w:t xml:space="preserve">taken </w:t>
      </w:r>
      <w:r>
        <w:rPr>
          <w:rFonts w:ascii="Arial" w:eastAsia="Arial" w:hAnsi="Arial" w:cs="Arial"/>
          <w:b/>
          <w:i/>
          <w:color w:val="000000"/>
          <w:sz w:val="20"/>
          <w:u w:val="single"/>
        </w:rPr>
        <w:t>up</w:t>
      </w:r>
      <w:r>
        <w:rPr>
          <w:rFonts w:ascii="Arial" w:eastAsia="Arial" w:hAnsi="Arial" w:cs="Arial"/>
          <w:color w:val="000000"/>
          <w:sz w:val="20"/>
        </w:rPr>
        <w:t xml:space="preserve">. I request you to feel free and keep dropping your questions in the chat box for us to pick </w:t>
      </w:r>
      <w:r>
        <w:rPr>
          <w:rFonts w:ascii="Arial" w:eastAsia="Arial" w:hAnsi="Arial" w:cs="Arial"/>
          <w:b/>
          <w:i/>
          <w:color w:val="000000"/>
          <w:sz w:val="20"/>
          <w:u w:val="single"/>
        </w:rPr>
        <w:t>up</w:t>
      </w:r>
      <w:r>
        <w:rPr>
          <w:rFonts w:ascii="Arial" w:eastAsia="Arial" w:hAnsi="Arial" w:cs="Arial"/>
          <w:color w:val="000000"/>
          <w:sz w:val="20"/>
        </w:rPr>
        <w:t xml:space="preserve"> towards the end of the conversation and share them with the panelist.</w:t>
      </w:r>
    </w:p>
    <w:p w14:paraId="27120E0A" w14:textId="77777777" w:rsidR="00E04757" w:rsidRDefault="00000000">
      <w:pPr>
        <w:spacing w:before="200" w:line="260" w:lineRule="atLeast"/>
        <w:jc w:val="both"/>
      </w:pPr>
      <w:r>
        <w:rPr>
          <w:rFonts w:ascii="Arial" w:eastAsia="Arial" w:hAnsi="Arial" w:cs="Arial"/>
          <w:color w:val="000000"/>
          <w:sz w:val="20"/>
        </w:rPr>
        <w:t>Without further ado, I would now like to invite Dr. Kundu to share his opening remarks and also welcome our guest speaker for the day.</w:t>
      </w:r>
    </w:p>
    <w:p w14:paraId="7AB153BF" w14:textId="77777777" w:rsidR="00E04757" w:rsidRDefault="00000000">
      <w:pPr>
        <w:spacing w:before="200" w:line="260" w:lineRule="atLeast"/>
        <w:jc w:val="both"/>
      </w:pPr>
      <w:r>
        <w:rPr>
          <w:rFonts w:ascii="Arial" w:eastAsia="Arial" w:hAnsi="Arial" w:cs="Arial"/>
          <w:color w:val="000000"/>
          <w:sz w:val="20"/>
        </w:rPr>
        <w:t>PRABUDDHA KUNDU, CO-FOUNDER AND MANAGING DIRECTOR, PREMAS BIOTECH: Thank you very much, Malvika. A very warm welcome to you, Nadav. It's amazing to have you here. So welcome to the first episode of biotechnology.</w:t>
      </w:r>
    </w:p>
    <w:p w14:paraId="7FE6B67A" w14:textId="77777777" w:rsidR="00E04757" w:rsidRDefault="00000000">
      <w:pPr>
        <w:spacing w:before="200" w:line="260" w:lineRule="atLeast"/>
        <w:jc w:val="both"/>
      </w:pPr>
      <w:r>
        <w:rPr>
          <w:rFonts w:ascii="Arial" w:eastAsia="Arial" w:hAnsi="Arial" w:cs="Arial"/>
          <w:color w:val="000000"/>
          <w:sz w:val="20"/>
        </w:rPr>
        <w:t>NADAV KIDRON, CEO, PRESIDENT AND CHAIRMAN, ORAMED PHARMACEUTICALS: Thank you, Prabhu. That's always a pleasure to be with you.</w:t>
      </w:r>
    </w:p>
    <w:p w14:paraId="50F35C55" w14:textId="77777777" w:rsidR="00E04757" w:rsidRDefault="00000000">
      <w:pPr>
        <w:spacing w:before="200" w:line="260" w:lineRule="atLeast"/>
        <w:jc w:val="both"/>
      </w:pPr>
      <w:r>
        <w:rPr>
          <w:rFonts w:ascii="Arial" w:eastAsia="Arial" w:hAnsi="Arial" w:cs="Arial"/>
          <w:color w:val="000000"/>
          <w:sz w:val="20"/>
        </w:rPr>
        <w:t>PRABUDDHA KUNDU: Thank you so much. Mr. Nadav Kidron serves as the Chief Executive Officer and the Director of Oramed Pharmaceuticals, which he cofounded in 2006. Nadav is an entrepreneur whose experience includes senior executive roles in a wide range of industries. He cofounded Entera Bio as a joint venture formed by Oramed and DNA Solutions. He is a member of the IATI Board and an international lecturer on the Israel's entrepreneurial culture and the country's roots as an oasis of innovative ideas. Nadav holds a Bachelor Degree in law and an international Masters in Business Administration, both from Bar-Ilan University in Israel.</w:t>
      </w:r>
    </w:p>
    <w:p w14:paraId="232A0604" w14:textId="77777777" w:rsidR="00E04757" w:rsidRDefault="00000000">
      <w:pPr>
        <w:spacing w:before="200" w:line="260" w:lineRule="atLeast"/>
        <w:jc w:val="both"/>
      </w:pPr>
      <w:r>
        <w:rPr>
          <w:rFonts w:ascii="Arial" w:eastAsia="Arial" w:hAnsi="Arial" w:cs="Arial"/>
          <w:color w:val="000000"/>
          <w:sz w:val="20"/>
        </w:rPr>
        <w:t xml:space="preserve">Nadav is also a fellow of the Merage Business Leadership Program, and a member of the Israeli Bar Association. He and I have a long Association. We've known each other for over seven years now, and it's absolutely a delight to have Nadav on the first of the two parts series on the oral delivery of protein therapeutics. And we look forward to hearing a lot. And now that the formal introduction done, Nadav, I really -- I am excited to hear and engage with you on this wonderful discussion. And before we </w:t>
      </w:r>
      <w:r>
        <w:rPr>
          <w:rFonts w:ascii="Arial" w:eastAsia="Arial" w:hAnsi="Arial" w:cs="Arial"/>
          <w:b/>
          <w:i/>
          <w:color w:val="000000"/>
          <w:sz w:val="20"/>
          <w:u w:val="single"/>
        </w:rPr>
        <w:t>start</w:t>
      </w:r>
      <w:r>
        <w:rPr>
          <w:rFonts w:ascii="Arial" w:eastAsia="Arial" w:hAnsi="Arial" w:cs="Arial"/>
          <w:color w:val="000000"/>
          <w:sz w:val="20"/>
        </w:rPr>
        <w:t>, could I request you to introduce Oramed to our audience, please.</w:t>
      </w:r>
    </w:p>
    <w:p w14:paraId="1E3598D4" w14:textId="77777777" w:rsidR="00E04757" w:rsidRDefault="00000000">
      <w:pPr>
        <w:spacing w:before="200" w:line="260" w:lineRule="atLeast"/>
        <w:jc w:val="both"/>
      </w:pPr>
      <w:r>
        <w:rPr>
          <w:rFonts w:ascii="Arial" w:eastAsia="Arial" w:hAnsi="Arial" w:cs="Arial"/>
          <w:color w:val="000000"/>
          <w:sz w:val="20"/>
        </w:rPr>
        <w:t>NADAV KIDRON: Sure, Prabuddha.</w:t>
      </w:r>
    </w:p>
    <w:p w14:paraId="0934BA89" w14:textId="77777777" w:rsidR="00E04757" w:rsidRDefault="00000000">
      <w:pPr>
        <w:spacing w:before="200" w:line="260" w:lineRule="atLeast"/>
        <w:jc w:val="both"/>
      </w:pPr>
      <w:r>
        <w:rPr>
          <w:rFonts w:ascii="Arial" w:eastAsia="Arial" w:hAnsi="Arial" w:cs="Arial"/>
          <w:color w:val="000000"/>
          <w:sz w:val="20"/>
        </w:rPr>
        <w:t>Firstly, thank you for having me on. I think this is a very timely manner to hear about oral insulin and other developments. And as we know in life, everything is about timing. So I'm happy and it's a pleasure and a privilege to be here with you.</w:t>
      </w:r>
    </w:p>
    <w:p w14:paraId="46E4D21E" w14:textId="77777777" w:rsidR="00E04757" w:rsidRDefault="00000000">
      <w:pPr>
        <w:spacing w:before="200" w:line="260" w:lineRule="atLeast"/>
        <w:jc w:val="both"/>
      </w:pPr>
      <w:r>
        <w:rPr>
          <w:rFonts w:ascii="Arial" w:eastAsia="Arial" w:hAnsi="Arial" w:cs="Arial"/>
          <w:color w:val="000000"/>
          <w:sz w:val="20"/>
        </w:rPr>
        <w:t>PRABUDDHA KUNDU: Thank you.</w:t>
      </w:r>
    </w:p>
    <w:p w14:paraId="535D9327" w14:textId="77777777" w:rsidR="00E04757" w:rsidRDefault="00000000">
      <w:pPr>
        <w:spacing w:before="200" w:line="260" w:lineRule="atLeast"/>
        <w:jc w:val="both"/>
      </w:pPr>
      <w:r>
        <w:rPr>
          <w:rFonts w:ascii="Arial" w:eastAsia="Arial" w:hAnsi="Arial" w:cs="Arial"/>
          <w:color w:val="000000"/>
          <w:sz w:val="20"/>
        </w:rPr>
        <w:t>NADAV KIDRON: Oramed is a company that I co-founded in 2006. What we have is a technology that allows us to take injection, to take peptide and deliver them orally.</w:t>
      </w:r>
    </w:p>
    <w:p w14:paraId="47E3193B" w14:textId="77777777" w:rsidR="00E04757" w:rsidRDefault="00000000">
      <w:pPr>
        <w:spacing w:before="200" w:line="260" w:lineRule="atLeast"/>
        <w:jc w:val="both"/>
      </w:pPr>
      <w:r>
        <w:rPr>
          <w:rFonts w:ascii="Arial" w:eastAsia="Arial" w:hAnsi="Arial" w:cs="Arial"/>
          <w:color w:val="000000"/>
          <w:sz w:val="20"/>
        </w:rPr>
        <w:t>The first thing that comes to mind when you think about getting rid of an injection into the patient's compliance. But as I hope that I have an opportunity to explain down the line, the idea of replacing the injection. The idea of delivering peptides orally is a major breakthrough way beyond the patient's compliance. We have now a few programs in our pipeline. The flagship programs is oral insulin. And then we have a few other drugs that we're working on in different clinical developments that we are delivering them orally.</w:t>
      </w:r>
    </w:p>
    <w:p w14:paraId="6E4BD302" w14:textId="77777777" w:rsidR="00E04757" w:rsidRDefault="00000000">
      <w:pPr>
        <w:spacing w:before="200" w:line="260" w:lineRule="atLeast"/>
        <w:jc w:val="both"/>
      </w:pPr>
      <w:r>
        <w:rPr>
          <w:rFonts w:ascii="Arial" w:eastAsia="Arial" w:hAnsi="Arial" w:cs="Arial"/>
          <w:color w:val="000000"/>
          <w:sz w:val="20"/>
        </w:rPr>
        <w:t>PRABUDDHA KUNDU: Thank you so much.</w:t>
      </w:r>
    </w:p>
    <w:p w14:paraId="6DEAE71D" w14:textId="77777777" w:rsidR="00E04757" w:rsidRDefault="00000000">
      <w:pPr>
        <w:spacing w:before="200" w:line="260" w:lineRule="atLeast"/>
        <w:jc w:val="both"/>
      </w:pPr>
      <w:r>
        <w:rPr>
          <w:rFonts w:ascii="Arial" w:eastAsia="Arial" w:hAnsi="Arial" w:cs="Arial"/>
          <w:color w:val="000000"/>
          <w:sz w:val="20"/>
        </w:rPr>
        <w:t>It's amazing because we've been discussing oral insulin for decades. But before I can get there, is there a way we could understand how did you get involved into Oramed?</w:t>
      </w:r>
    </w:p>
    <w:p w14:paraId="67B1393F" w14:textId="77777777" w:rsidR="00E04757" w:rsidRDefault="00000000">
      <w:pPr>
        <w:spacing w:before="200" w:line="260" w:lineRule="atLeast"/>
        <w:jc w:val="both"/>
      </w:pPr>
      <w:r>
        <w:rPr>
          <w:rFonts w:ascii="Arial" w:eastAsia="Arial" w:hAnsi="Arial" w:cs="Arial"/>
          <w:color w:val="000000"/>
          <w:sz w:val="20"/>
        </w:rPr>
        <w:t xml:space="preserve">NADAV KIDRON: Well, this is actually a funny story. My mother is a scientist. In all my life, I knew that my mother worked in developing alternative ways to deliver insulin. As a kid, that's what I knew. And then about 14, 15 years ago, my mother told me my background is -- I'm a lawyer, I've an MBA. I'm not coming from the biotechnology arena. My mother told me listen son, we had a breakthrough that we've made at Hadassah Medical Center in Jerusalem. And this thing can be a very needed product for millions of diabetics out there. And obviously, Hadassah doesn't have the funds to take it into a clinical development. You want to step in and do something about it. So sort of the opportunity laid from my mother and I said, sure. And I basically stopped everything that I did. I took the </w:t>
      </w:r>
      <w:r>
        <w:rPr>
          <w:rFonts w:ascii="Arial" w:eastAsia="Arial" w:hAnsi="Arial" w:cs="Arial"/>
          <w:color w:val="000000"/>
          <w:sz w:val="20"/>
        </w:rPr>
        <w:lastRenderedPageBreak/>
        <w:t>intellectual property out of Hadassah, raised the money, establish the company. And here we are 14 years later, a little bit older.</w:t>
      </w:r>
    </w:p>
    <w:p w14:paraId="14EE0D84" w14:textId="77777777" w:rsidR="00E04757" w:rsidRDefault="00000000">
      <w:pPr>
        <w:spacing w:before="200" w:line="260" w:lineRule="atLeast"/>
        <w:jc w:val="both"/>
      </w:pPr>
      <w:r>
        <w:rPr>
          <w:rFonts w:ascii="Arial" w:eastAsia="Arial" w:hAnsi="Arial" w:cs="Arial"/>
          <w:color w:val="000000"/>
          <w:sz w:val="20"/>
        </w:rPr>
        <w:t>PRABUDDHA KUNDU: And wiser. And a fantastic story to come forward.</w:t>
      </w:r>
    </w:p>
    <w:p w14:paraId="0B893C73" w14:textId="77777777" w:rsidR="00E04757" w:rsidRDefault="00000000">
      <w:pPr>
        <w:spacing w:before="200" w:line="260" w:lineRule="atLeast"/>
        <w:jc w:val="both"/>
      </w:pPr>
      <w:r>
        <w:rPr>
          <w:rFonts w:ascii="Arial" w:eastAsia="Arial" w:hAnsi="Arial" w:cs="Arial"/>
          <w:color w:val="000000"/>
          <w:sz w:val="20"/>
        </w:rPr>
        <w:t>I mean, one of the questions which I have always wanted to ask you is all of us who got into biotech went through a sort of iteration thought process because we were partly from the field, but you are not. So what was the thought process? Because I think a lot of -- we have young scientists who are may want to move forward into other areas of work or people not in science wanting to come and contribute to biotech. So what was your thought process? How did you process it? I understand the back story. But firstly, coming from law of finance getting into biotech.</w:t>
      </w:r>
    </w:p>
    <w:p w14:paraId="2AE0C3CC" w14:textId="77777777" w:rsidR="00E04757" w:rsidRDefault="00000000">
      <w:pPr>
        <w:spacing w:before="200" w:line="260" w:lineRule="atLeast"/>
        <w:jc w:val="both"/>
      </w:pPr>
      <w:r>
        <w:rPr>
          <w:rFonts w:ascii="Arial" w:eastAsia="Arial" w:hAnsi="Arial" w:cs="Arial"/>
          <w:color w:val="000000"/>
          <w:sz w:val="20"/>
        </w:rPr>
        <w:t xml:space="preserve">NADAV KIDRON: I think, Prabuddha, you're touching now, an extremely important point that I cannot emphasize enough how important it is to understand it because I also lecture a lot also in the Medical School and some programs in Israel. And what I see is that there is a Chinese Wall between the science and the business. And if you want to know the secret, the holy grail of a successful biotechnology venture is to break the Chinese Wall and to get the science and the business to go hand with them. That I think is the secret. If you're going to analyze successful </w:t>
      </w:r>
      <w:r>
        <w:rPr>
          <w:rFonts w:ascii="Arial" w:eastAsia="Arial" w:hAnsi="Arial" w:cs="Arial"/>
          <w:b/>
          <w:i/>
          <w:color w:val="000000"/>
          <w:sz w:val="20"/>
          <w:u w:val="single"/>
        </w:rPr>
        <w:t>start-ups</w:t>
      </w:r>
      <w:r>
        <w:rPr>
          <w:rFonts w:ascii="Arial" w:eastAsia="Arial" w:hAnsi="Arial" w:cs="Arial"/>
          <w:color w:val="000000"/>
          <w:sz w:val="20"/>
        </w:rPr>
        <w:t xml:space="preserve">, versus </w:t>
      </w:r>
      <w:r>
        <w:rPr>
          <w:rFonts w:ascii="Arial" w:eastAsia="Arial" w:hAnsi="Arial" w:cs="Arial"/>
          <w:b/>
          <w:i/>
          <w:color w:val="000000"/>
          <w:sz w:val="20"/>
          <w:u w:val="single"/>
        </w:rPr>
        <w:t>failures</w:t>
      </w:r>
      <w:r>
        <w:rPr>
          <w:rFonts w:ascii="Arial" w:eastAsia="Arial" w:hAnsi="Arial" w:cs="Arial"/>
          <w:color w:val="000000"/>
          <w:sz w:val="20"/>
        </w:rPr>
        <w:t>, you'll see that many times the scientists come with a passion for science, but zero understanding in business and sometimes vice versa.</w:t>
      </w:r>
    </w:p>
    <w:p w14:paraId="0BC42F8C" w14:textId="77777777" w:rsidR="00E04757" w:rsidRDefault="00000000">
      <w:pPr>
        <w:spacing w:before="200" w:line="260" w:lineRule="atLeast"/>
        <w:jc w:val="both"/>
      </w:pPr>
      <w:r>
        <w:rPr>
          <w:rFonts w:ascii="Arial" w:eastAsia="Arial" w:hAnsi="Arial" w:cs="Arial"/>
          <w:color w:val="000000"/>
          <w:sz w:val="20"/>
        </w:rPr>
        <w:t xml:space="preserve">The minute we're able to combine the two, we stand a good chance because --. And maybe I was a little bit naive in the beginning, but the big pharma out there are not in existence in order to make the world a better world. They are in existence to get a better return for the shareholders. That's the way the world works. And in order for us to bring it technology into maturity, we must make sure that it has the scientific justification, but it also have to have the right business strategy to make it happen. And that's why more than I realized my background as a businessman, along with my mother as a scientist, I think that was -- if I have to look back and say -- one of the key factors for success, it was that combination. And I think it's very important. Anybody who's </w:t>
      </w:r>
      <w:r>
        <w:rPr>
          <w:rFonts w:ascii="Arial" w:eastAsia="Arial" w:hAnsi="Arial" w:cs="Arial"/>
          <w:b/>
          <w:i/>
          <w:color w:val="000000"/>
          <w:sz w:val="20"/>
          <w:u w:val="single"/>
        </w:rPr>
        <w:t>starting</w:t>
      </w:r>
      <w:r>
        <w:rPr>
          <w:rFonts w:ascii="Arial" w:eastAsia="Arial" w:hAnsi="Arial" w:cs="Arial"/>
          <w:color w:val="000000"/>
          <w:sz w:val="20"/>
        </w:rPr>
        <w:t xml:space="preserve"> a company, anybody who is involved in the company to make sure that you've got both brands covered.</w:t>
      </w:r>
    </w:p>
    <w:p w14:paraId="0060B773" w14:textId="77777777" w:rsidR="00E04757" w:rsidRDefault="00000000">
      <w:pPr>
        <w:spacing w:before="200" w:line="260" w:lineRule="atLeast"/>
        <w:jc w:val="both"/>
      </w:pPr>
      <w:r>
        <w:rPr>
          <w:rFonts w:ascii="Arial" w:eastAsia="Arial" w:hAnsi="Arial" w:cs="Arial"/>
          <w:color w:val="000000"/>
          <w:sz w:val="20"/>
        </w:rPr>
        <w:t xml:space="preserve">PRABUDDHA KUNDU: I think personally speaking, I absolutely relate to that because when you </w:t>
      </w:r>
      <w:r>
        <w:rPr>
          <w:rFonts w:ascii="Arial" w:eastAsia="Arial" w:hAnsi="Arial" w:cs="Arial"/>
          <w:b/>
          <w:i/>
          <w:color w:val="000000"/>
          <w:sz w:val="20"/>
          <w:u w:val="single"/>
        </w:rPr>
        <w:t>start</w:t>
      </w:r>
      <w:r>
        <w:rPr>
          <w:rFonts w:ascii="Arial" w:eastAsia="Arial" w:hAnsi="Arial" w:cs="Arial"/>
          <w:color w:val="000000"/>
          <w:sz w:val="20"/>
        </w:rPr>
        <w:t xml:space="preserve"> a company as an entrepreneur, it </w:t>
      </w:r>
      <w:r>
        <w:rPr>
          <w:rFonts w:ascii="Arial" w:eastAsia="Arial" w:hAnsi="Arial" w:cs="Arial"/>
          <w:b/>
          <w:i/>
          <w:color w:val="000000"/>
          <w:sz w:val="20"/>
          <w:u w:val="single"/>
        </w:rPr>
        <w:t>starts</w:t>
      </w:r>
      <w:r>
        <w:rPr>
          <w:rFonts w:ascii="Arial" w:eastAsia="Arial" w:hAnsi="Arial" w:cs="Arial"/>
          <w:color w:val="000000"/>
          <w:sz w:val="20"/>
        </w:rPr>
        <w:t xml:space="preserve"> on an idea, it </w:t>
      </w:r>
      <w:r>
        <w:rPr>
          <w:rFonts w:ascii="Arial" w:eastAsia="Arial" w:hAnsi="Arial" w:cs="Arial"/>
          <w:b/>
          <w:i/>
          <w:color w:val="000000"/>
          <w:sz w:val="20"/>
          <w:u w:val="single"/>
        </w:rPr>
        <w:t>starts</w:t>
      </w:r>
      <w:r>
        <w:rPr>
          <w:rFonts w:ascii="Arial" w:eastAsia="Arial" w:hAnsi="Arial" w:cs="Arial"/>
          <w:color w:val="000000"/>
          <w:sz w:val="20"/>
        </w:rPr>
        <w:t xml:space="preserve"> on our technology, but they didn't take that concept to the field, to the clinics. And then finally, to commercial, you definitely need not only the sponsor business, also a great team. And I know you've been able to put a great team together and subsequently down the line and during our talk, we will touch upon that.</w:t>
      </w:r>
    </w:p>
    <w:p w14:paraId="196A62FD" w14:textId="77777777" w:rsidR="00E04757" w:rsidRDefault="00000000">
      <w:pPr>
        <w:spacing w:before="200" w:line="260" w:lineRule="atLeast"/>
        <w:jc w:val="both"/>
      </w:pPr>
      <w:r>
        <w:rPr>
          <w:rFonts w:ascii="Arial" w:eastAsia="Arial" w:hAnsi="Arial" w:cs="Arial"/>
          <w:color w:val="000000"/>
          <w:sz w:val="20"/>
        </w:rPr>
        <w:t xml:space="preserve">Now coming to the oral delivery of therapeutics, you and I both know, this has been an area of great pharmaceutical interest. The world needs it and is absolutely filled with mine fields and </w:t>
      </w:r>
      <w:r>
        <w:rPr>
          <w:rFonts w:ascii="Arial" w:eastAsia="Arial" w:hAnsi="Arial" w:cs="Arial"/>
          <w:b/>
          <w:i/>
          <w:color w:val="000000"/>
          <w:sz w:val="20"/>
          <w:u w:val="single"/>
        </w:rPr>
        <w:t>failures</w:t>
      </w:r>
      <w:r>
        <w:rPr>
          <w:rFonts w:ascii="Arial" w:eastAsia="Arial" w:hAnsi="Arial" w:cs="Arial"/>
          <w:color w:val="000000"/>
          <w:sz w:val="20"/>
        </w:rPr>
        <w:t xml:space="preserve">. So when you </w:t>
      </w:r>
      <w:r>
        <w:rPr>
          <w:rFonts w:ascii="Arial" w:eastAsia="Arial" w:hAnsi="Arial" w:cs="Arial"/>
          <w:b/>
          <w:i/>
          <w:color w:val="000000"/>
          <w:sz w:val="20"/>
          <w:u w:val="single"/>
        </w:rPr>
        <w:t>started</w:t>
      </w:r>
      <w:r>
        <w:rPr>
          <w:rFonts w:ascii="Arial" w:eastAsia="Arial" w:hAnsi="Arial" w:cs="Arial"/>
          <w:color w:val="000000"/>
          <w:sz w:val="20"/>
        </w:rPr>
        <w:t xml:space="preserve"> off, I think it's very important for us all to know what was the vision that you saw at that time, and it would be very interesting for us to engage a little bit on that.</w:t>
      </w:r>
    </w:p>
    <w:p w14:paraId="21643DD5" w14:textId="77777777" w:rsidR="00E04757" w:rsidRDefault="00000000">
      <w:pPr>
        <w:spacing w:before="200" w:line="260" w:lineRule="atLeast"/>
        <w:jc w:val="both"/>
      </w:pPr>
      <w:r>
        <w:rPr>
          <w:rFonts w:ascii="Arial" w:eastAsia="Arial" w:hAnsi="Arial" w:cs="Arial"/>
          <w:color w:val="000000"/>
          <w:sz w:val="20"/>
        </w:rPr>
        <w:t>NADAV KIDRON: Well, I think at the time I was too naive and unknowledgeable to know what's ahead of me, that's why I took upon myself that impossible mission.</w:t>
      </w:r>
    </w:p>
    <w:p w14:paraId="1DA4E5E2" w14:textId="77777777" w:rsidR="00E04757" w:rsidRDefault="00000000">
      <w:pPr>
        <w:spacing w:before="200" w:line="260" w:lineRule="atLeast"/>
        <w:jc w:val="both"/>
      </w:pPr>
      <w:r>
        <w:rPr>
          <w:rFonts w:ascii="Arial" w:eastAsia="Arial" w:hAnsi="Arial" w:cs="Arial"/>
          <w:color w:val="000000"/>
          <w:sz w:val="20"/>
        </w:rPr>
        <w:t>PRABUDDHA KUNDU: True.</w:t>
      </w:r>
    </w:p>
    <w:p w14:paraId="5A13E26C" w14:textId="77777777" w:rsidR="00E04757" w:rsidRDefault="00000000">
      <w:pPr>
        <w:spacing w:before="200" w:line="260" w:lineRule="atLeast"/>
        <w:jc w:val="both"/>
      </w:pPr>
      <w:r>
        <w:rPr>
          <w:rFonts w:ascii="Arial" w:eastAsia="Arial" w:hAnsi="Arial" w:cs="Arial"/>
          <w:color w:val="000000"/>
          <w:sz w:val="20"/>
        </w:rPr>
        <w:t>NADAV KIDRON: But seriously I think that one of the advantage in our fields and there's many disadvantages, but one of the advantages and maybe the most important advantages that at the end of the day, we are here to help and to heal people and to make people healthier. And it's very hard to see it, when you work every day, you negotiate, you deal, you do the business side. But at the end of the day, we know in the back of our mind, it's not like a real estate deal that it moves one to another. Here, our vision at Oramed is to bring an oral insulin that can make people in the better, healthier status.</w:t>
      </w:r>
    </w:p>
    <w:p w14:paraId="47E22279" w14:textId="77777777" w:rsidR="00E04757" w:rsidRDefault="00000000">
      <w:pPr>
        <w:spacing w:before="200" w:line="260" w:lineRule="atLeast"/>
        <w:jc w:val="both"/>
      </w:pPr>
      <w:r>
        <w:rPr>
          <w:rFonts w:ascii="Arial" w:eastAsia="Arial" w:hAnsi="Arial" w:cs="Arial"/>
          <w:color w:val="000000"/>
          <w:sz w:val="20"/>
        </w:rPr>
        <w:t xml:space="preserve">And that's a key thing to understand. The bottleneck, the problem is when you look at that field of developing a drug, is that you have a real Via Dolorosa that takes tremendous amount of time and huge amounts of money. We're talking about 17 years in average to develop a drug. 17 years, okay? We're talking about almost if you take </w:t>
      </w:r>
      <w:r>
        <w:rPr>
          <w:rFonts w:ascii="Arial" w:eastAsia="Arial" w:hAnsi="Arial" w:cs="Arial"/>
          <w:color w:val="000000"/>
          <w:sz w:val="20"/>
        </w:rPr>
        <w:lastRenderedPageBreak/>
        <w:t xml:space="preserve">into consideration the </w:t>
      </w:r>
      <w:r>
        <w:rPr>
          <w:rFonts w:ascii="Arial" w:eastAsia="Arial" w:hAnsi="Arial" w:cs="Arial"/>
          <w:b/>
          <w:i/>
          <w:color w:val="000000"/>
          <w:sz w:val="20"/>
          <w:u w:val="single"/>
        </w:rPr>
        <w:t>failures</w:t>
      </w:r>
      <w:r>
        <w:rPr>
          <w:rFonts w:ascii="Arial" w:eastAsia="Arial" w:hAnsi="Arial" w:cs="Arial"/>
          <w:color w:val="000000"/>
          <w:sz w:val="20"/>
        </w:rPr>
        <w:t>, you're talking about almost $1 billion to develop a drug. We're talking about a lot of money.</w:t>
      </w:r>
    </w:p>
    <w:p w14:paraId="4951629C" w14:textId="77777777" w:rsidR="00E04757" w:rsidRDefault="00000000">
      <w:pPr>
        <w:spacing w:before="200" w:line="260" w:lineRule="atLeast"/>
        <w:jc w:val="both"/>
      </w:pPr>
      <w:r>
        <w:rPr>
          <w:rFonts w:ascii="Arial" w:eastAsia="Arial" w:hAnsi="Arial" w:cs="Arial"/>
          <w:color w:val="000000"/>
          <w:sz w:val="20"/>
        </w:rPr>
        <w:t>And I think the biggest challenge in this industry versus high-tech and other things that at the end of the day, you're fully depended on a third party, which is not in your control, meaning, let's say you go in there under the FDA of your in India, whatever it is the regulator, you can do whatever you want to do. But at the end of the day, there's someone else that will tell you -- this is okay, this is what I want from you. Whether you think it's justified or not, you're totally in their hands. And I think that's the biggest challenge that we have in this industry.</w:t>
      </w:r>
    </w:p>
    <w:p w14:paraId="5240CEAA" w14:textId="77777777" w:rsidR="00E04757" w:rsidRDefault="00000000">
      <w:pPr>
        <w:spacing w:before="200" w:line="260" w:lineRule="atLeast"/>
        <w:jc w:val="both"/>
      </w:pPr>
      <w:r>
        <w:rPr>
          <w:rFonts w:ascii="Arial" w:eastAsia="Arial" w:hAnsi="Arial" w:cs="Arial"/>
          <w:color w:val="000000"/>
          <w:sz w:val="20"/>
        </w:rPr>
        <w:t xml:space="preserve">PRABUDDHA KUNDU: Picking that </w:t>
      </w:r>
      <w:r>
        <w:rPr>
          <w:rFonts w:ascii="Arial" w:eastAsia="Arial" w:hAnsi="Arial" w:cs="Arial"/>
          <w:b/>
          <w:i/>
          <w:color w:val="000000"/>
          <w:sz w:val="20"/>
          <w:u w:val="single"/>
        </w:rPr>
        <w:t>up</w:t>
      </w:r>
      <w:r>
        <w:rPr>
          <w:rFonts w:ascii="Arial" w:eastAsia="Arial" w:hAnsi="Arial" w:cs="Arial"/>
          <w:color w:val="000000"/>
          <w:sz w:val="20"/>
        </w:rPr>
        <w:t>, Nadav, we all know and I just spoke about a little that how difficult oral delivery of proteins is and especially oral insulin. Oral insulin has been a beacon. So it would be wonderful, if you could just touch upon a little bit for our audience here, the live audience is the technology. Before we get into the commercial development and some of the discussions that you had with your investors, it would be very interesting if you could just peal a little bit about the technology that you have.</w:t>
      </w:r>
    </w:p>
    <w:p w14:paraId="1B45415A" w14:textId="77777777" w:rsidR="00E04757" w:rsidRDefault="00000000">
      <w:pPr>
        <w:spacing w:before="200" w:line="260" w:lineRule="atLeast"/>
        <w:jc w:val="both"/>
      </w:pPr>
      <w:r>
        <w:rPr>
          <w:rFonts w:ascii="Arial" w:eastAsia="Arial" w:hAnsi="Arial" w:cs="Arial"/>
          <w:color w:val="000000"/>
          <w:sz w:val="20"/>
        </w:rPr>
        <w:t>NADAV KIDRON: Okay. So here is where do have to go a little bit more on the biology side, but I'm going to keep it simple. When we talk about oral insulin, we're talking about a technology that you swallow a capsule, it goes through your body and then it goes from the intestine into the portal vein and it basically gets into the liver. Now you have to understand that when you give an injection, then the insulin goes directly into the bloodstream. Now allow me to be a little bit blunt, and allow you to share what is the crazy thing that's going on today in the way we treat diabetics. What happens is a diabetic is someone who's got a lot of glucose in the blood. What do we do, we give them insulin. The insulin takes away the glucose from the blood. So suddenly we have a lower level of glucose that caused the person to be hungry.</w:t>
      </w:r>
    </w:p>
    <w:p w14:paraId="4AE8DB42" w14:textId="77777777" w:rsidR="00E04757" w:rsidRDefault="00000000">
      <w:pPr>
        <w:spacing w:before="200" w:line="260" w:lineRule="atLeast"/>
        <w:jc w:val="both"/>
      </w:pPr>
      <w:r>
        <w:rPr>
          <w:rFonts w:ascii="Arial" w:eastAsia="Arial" w:hAnsi="Arial" w:cs="Arial"/>
          <w:color w:val="000000"/>
          <w:sz w:val="20"/>
        </w:rPr>
        <w:t xml:space="preserve">So they end </w:t>
      </w:r>
      <w:r>
        <w:rPr>
          <w:rFonts w:ascii="Arial" w:eastAsia="Arial" w:hAnsi="Arial" w:cs="Arial"/>
          <w:b/>
          <w:i/>
          <w:color w:val="000000"/>
          <w:sz w:val="20"/>
          <w:u w:val="single"/>
        </w:rPr>
        <w:t>up</w:t>
      </w:r>
      <w:r>
        <w:rPr>
          <w:rFonts w:ascii="Arial" w:eastAsia="Arial" w:hAnsi="Arial" w:cs="Arial"/>
          <w:color w:val="000000"/>
          <w:sz w:val="20"/>
        </w:rPr>
        <w:t xml:space="preserve"> eating more and then they get more glucose in their blood and then we need to go back to the insulin. So we are putting </w:t>
      </w:r>
      <w:r>
        <w:rPr>
          <w:rFonts w:ascii="Arial" w:eastAsia="Arial" w:hAnsi="Arial" w:cs="Arial"/>
          <w:b/>
          <w:i/>
          <w:color w:val="000000"/>
          <w:sz w:val="20"/>
          <w:u w:val="single"/>
        </w:rPr>
        <w:t>up</w:t>
      </w:r>
      <w:r>
        <w:rPr>
          <w:rFonts w:ascii="Arial" w:eastAsia="Arial" w:hAnsi="Arial" w:cs="Arial"/>
          <w:color w:val="000000"/>
          <w:sz w:val="20"/>
        </w:rPr>
        <w:t xml:space="preserve"> the patients in a vicious circle that the insulin or I'll say differently, the diabetics who basically suffering from obesity and overweight, we treat them with an insulin that causes them to be obese and overweight, which is a crazy thing. And the idea of the oral insulin is to break that vicious circle. And because we're able to deliver it into the liver, portal versus the injection that changes out everything. And the reason is that the liver is the organ that regulates the secretions of the insulin into the body.</w:t>
      </w:r>
    </w:p>
    <w:p w14:paraId="62304A57" w14:textId="77777777" w:rsidR="00E04757" w:rsidRDefault="00000000">
      <w:pPr>
        <w:spacing w:before="200" w:line="260" w:lineRule="atLeast"/>
        <w:jc w:val="both"/>
      </w:pPr>
      <w:r>
        <w:rPr>
          <w:rFonts w:ascii="Arial" w:eastAsia="Arial" w:hAnsi="Arial" w:cs="Arial"/>
          <w:color w:val="000000"/>
          <w:sz w:val="20"/>
        </w:rPr>
        <w:t xml:space="preserve">And we're giving the body the real physiological control over the way things work. And then with a little bit of insulin, we can actually make sure that there's less production of glucose by the liver and we can end </w:t>
      </w:r>
      <w:r>
        <w:rPr>
          <w:rFonts w:ascii="Arial" w:eastAsia="Arial" w:hAnsi="Arial" w:cs="Arial"/>
          <w:b/>
          <w:i/>
          <w:color w:val="000000"/>
          <w:sz w:val="20"/>
          <w:u w:val="single"/>
        </w:rPr>
        <w:t>up</w:t>
      </w:r>
      <w:r>
        <w:rPr>
          <w:rFonts w:ascii="Arial" w:eastAsia="Arial" w:hAnsi="Arial" w:cs="Arial"/>
          <w:color w:val="000000"/>
          <w:sz w:val="20"/>
        </w:rPr>
        <w:t xml:space="preserve"> lowering the amount of glucose without all the damages that we have with the alternative way. That's why oral insulin is a major breakthrough that offers a new paradigm of treatment for the hundreds of millions of diabetics out there in the world.</w:t>
      </w:r>
    </w:p>
    <w:p w14:paraId="71A0E3DD" w14:textId="77777777" w:rsidR="00E04757" w:rsidRDefault="00000000">
      <w:pPr>
        <w:spacing w:before="200" w:line="260" w:lineRule="atLeast"/>
        <w:jc w:val="both"/>
      </w:pPr>
      <w:r>
        <w:rPr>
          <w:rFonts w:ascii="Arial" w:eastAsia="Arial" w:hAnsi="Arial" w:cs="Arial"/>
          <w:color w:val="000000"/>
          <w:sz w:val="20"/>
        </w:rPr>
        <w:t>PRABUDDHA KUNDU: And I absolutely believe that because I have been privy to some of the data and I think that -- and you've also -- Oramed has taken the liberty and the forward step of publishing a lot of the data, and papers, and in the association as posters, I think it's amazing. But if I could just take you back to your 2006 and 2007, what was it that when you spoke to investors, what made them gave? I know you're a very smart man, you're based in Israel, which is the fountain head of Innovation. But what were the first couple of things that you sort of faced? It would be wonderful if we could know what you told them and b, what their feedback was initially. Because it would be helpful for some of the new thought processes and entrepreneurs are going to now a days.</w:t>
      </w:r>
    </w:p>
    <w:p w14:paraId="44528394" w14:textId="77777777" w:rsidR="00E04757" w:rsidRDefault="00000000">
      <w:pPr>
        <w:spacing w:before="200" w:line="260" w:lineRule="atLeast"/>
        <w:jc w:val="both"/>
      </w:pPr>
      <w:r>
        <w:rPr>
          <w:rFonts w:ascii="Arial" w:eastAsia="Arial" w:hAnsi="Arial" w:cs="Arial"/>
          <w:color w:val="000000"/>
          <w:sz w:val="20"/>
        </w:rPr>
        <w:t xml:space="preserve">NADAV KIDRON: So I think when we </w:t>
      </w:r>
      <w:r>
        <w:rPr>
          <w:rFonts w:ascii="Arial" w:eastAsia="Arial" w:hAnsi="Arial" w:cs="Arial"/>
          <w:b/>
          <w:i/>
          <w:color w:val="000000"/>
          <w:sz w:val="20"/>
          <w:u w:val="single"/>
        </w:rPr>
        <w:t>started</w:t>
      </w:r>
      <w:r>
        <w:rPr>
          <w:rFonts w:ascii="Arial" w:eastAsia="Arial" w:hAnsi="Arial" w:cs="Arial"/>
          <w:color w:val="000000"/>
          <w:sz w:val="20"/>
        </w:rPr>
        <w:t xml:space="preserve"> the company in 2006, it was very earlier on and there was a very, very little proof of concept. And I think what's helped us attract investors were two things. I think one thing, it's been my mother's work, and I think her passion was something that the investor saw. And they saw someone with tremendous experience and knowledge in this specific field. And that means being a professional. If someone a company says I know this field and not that you said it but people know that she is one of the leaders in the world when it comes to alternative delivery of insulin, I think that's a major point because, you know, the guy that professional.</w:t>
      </w:r>
    </w:p>
    <w:p w14:paraId="2C8EACFE" w14:textId="77777777" w:rsidR="00E04757" w:rsidRDefault="00000000">
      <w:pPr>
        <w:spacing w:before="200" w:line="260" w:lineRule="atLeast"/>
        <w:jc w:val="both"/>
      </w:pPr>
      <w:r>
        <w:rPr>
          <w:rFonts w:ascii="Arial" w:eastAsia="Arial" w:hAnsi="Arial" w:cs="Arial"/>
          <w:color w:val="000000"/>
          <w:sz w:val="20"/>
        </w:rPr>
        <w:t xml:space="preserve">And the second thing, I think in our case, the need was very obvious. So the combination of our professional team plus the unmet need, I think, allowed us to get the investors and to </w:t>
      </w:r>
      <w:r>
        <w:rPr>
          <w:rFonts w:ascii="Arial" w:eastAsia="Arial" w:hAnsi="Arial" w:cs="Arial"/>
          <w:b/>
          <w:i/>
          <w:color w:val="000000"/>
          <w:sz w:val="20"/>
          <w:u w:val="single"/>
        </w:rPr>
        <w:t>start</w:t>
      </w:r>
      <w:r>
        <w:rPr>
          <w:rFonts w:ascii="Arial" w:eastAsia="Arial" w:hAnsi="Arial" w:cs="Arial"/>
          <w:color w:val="000000"/>
          <w:sz w:val="20"/>
        </w:rPr>
        <w:t xml:space="preserve"> hitting this road.</w:t>
      </w:r>
    </w:p>
    <w:p w14:paraId="788F5926" w14:textId="77777777" w:rsidR="00E04757" w:rsidRDefault="00000000">
      <w:pPr>
        <w:spacing w:before="200" w:line="260" w:lineRule="atLeast"/>
        <w:jc w:val="both"/>
      </w:pPr>
      <w:r>
        <w:rPr>
          <w:rFonts w:ascii="Arial" w:eastAsia="Arial" w:hAnsi="Arial" w:cs="Arial"/>
          <w:color w:val="000000"/>
          <w:sz w:val="20"/>
        </w:rPr>
        <w:lastRenderedPageBreak/>
        <w:t xml:space="preserve">PRABUDDHA KUNDU: Fantastic. No, sometimes I think you're -- down the talk, I will also give a personal experience that I've had with your mother in terms of how we got </w:t>
      </w:r>
      <w:r>
        <w:rPr>
          <w:rFonts w:ascii="Arial" w:eastAsia="Arial" w:hAnsi="Arial" w:cs="Arial"/>
          <w:b/>
          <w:i/>
          <w:color w:val="000000"/>
          <w:sz w:val="20"/>
          <w:u w:val="single"/>
        </w:rPr>
        <w:t>started</w:t>
      </w:r>
      <w:r>
        <w:rPr>
          <w:rFonts w:ascii="Arial" w:eastAsia="Arial" w:hAnsi="Arial" w:cs="Arial"/>
          <w:color w:val="000000"/>
          <w:sz w:val="20"/>
        </w:rPr>
        <w:t>, but I will slowly come into that. I think that also is a fascinating story.</w:t>
      </w:r>
    </w:p>
    <w:p w14:paraId="2E5BEE95" w14:textId="77777777" w:rsidR="00E04757" w:rsidRDefault="00000000">
      <w:pPr>
        <w:spacing w:before="200" w:line="260" w:lineRule="atLeast"/>
        <w:jc w:val="both"/>
      </w:pPr>
      <w:r>
        <w:rPr>
          <w:rFonts w:ascii="Arial" w:eastAsia="Arial" w:hAnsi="Arial" w:cs="Arial"/>
          <w:color w:val="000000"/>
          <w:sz w:val="20"/>
        </w:rPr>
        <w:t>Now that you're entering. I mean, you've gone through the stages of preclinical, Phase 1, Phase two. And now as you entering the Phase 3, I think it will be of immense interest to our audience because is it -- how are you looking forward to the Phase 3, Nadav? Are you looking at just Type 2 or you're mixing Type 1? What is the sort of cohorts that you -- if you could share with us. I think it would be wonderful for our audience to hear you and hear your thoughts on that.</w:t>
      </w:r>
    </w:p>
    <w:p w14:paraId="17DC93A3" w14:textId="77777777" w:rsidR="00E04757" w:rsidRDefault="00000000">
      <w:pPr>
        <w:spacing w:before="200" w:line="260" w:lineRule="atLeast"/>
        <w:jc w:val="both"/>
      </w:pPr>
      <w:r>
        <w:rPr>
          <w:rFonts w:ascii="Arial" w:eastAsia="Arial" w:hAnsi="Arial" w:cs="Arial"/>
          <w:color w:val="000000"/>
          <w:sz w:val="20"/>
        </w:rPr>
        <w:t xml:space="preserve">NADAV KIDRON: Okay. So maybe just I'll </w:t>
      </w:r>
      <w:r>
        <w:rPr>
          <w:rFonts w:ascii="Arial" w:eastAsia="Arial" w:hAnsi="Arial" w:cs="Arial"/>
          <w:b/>
          <w:i/>
          <w:color w:val="000000"/>
          <w:sz w:val="20"/>
          <w:u w:val="single"/>
        </w:rPr>
        <w:t>start</w:t>
      </w:r>
      <w:r>
        <w:rPr>
          <w:rFonts w:ascii="Arial" w:eastAsia="Arial" w:hAnsi="Arial" w:cs="Arial"/>
          <w:color w:val="000000"/>
          <w:sz w:val="20"/>
        </w:rPr>
        <w:t xml:space="preserve"> if you don't mind because what I saw and it's quite a lot of people here, so not everybody, even know what's Type 1 and Type 2. So I'll just use two sentences on that, so everybody is on the same thing. So Type 1 make about 5% to 10% of the total diabetics population. And those are people who usually get it at an earlier age. And those are people that their pancreas is unable to produce any insulin and they're totally dependent on insulin. The majority of the diabetics are the Type 2 people who get it later on because one of the two are combination of an insulin resistance or they're enabled produce enough insulin. And unfortunately, it's a progressive disease. So we going to see that the ability to produce insulin going down with time. They </w:t>
      </w:r>
      <w:r>
        <w:rPr>
          <w:rFonts w:ascii="Arial" w:eastAsia="Arial" w:hAnsi="Arial" w:cs="Arial"/>
          <w:b/>
          <w:i/>
          <w:color w:val="000000"/>
          <w:sz w:val="20"/>
          <w:u w:val="single"/>
        </w:rPr>
        <w:t>start</w:t>
      </w:r>
      <w:r>
        <w:rPr>
          <w:rFonts w:ascii="Arial" w:eastAsia="Arial" w:hAnsi="Arial" w:cs="Arial"/>
          <w:color w:val="000000"/>
          <w:sz w:val="20"/>
        </w:rPr>
        <w:t xml:space="preserve"> with different medications, diet and exercise, take different medications. And eventually they also become insulin dependent patients at the end of the day.</w:t>
      </w:r>
    </w:p>
    <w:p w14:paraId="04188EF6" w14:textId="77777777" w:rsidR="00E04757" w:rsidRDefault="00000000">
      <w:pPr>
        <w:spacing w:before="200" w:line="260" w:lineRule="atLeast"/>
        <w:jc w:val="both"/>
      </w:pPr>
      <w:r>
        <w:rPr>
          <w:rFonts w:ascii="Arial" w:eastAsia="Arial" w:hAnsi="Arial" w:cs="Arial"/>
          <w:color w:val="000000"/>
          <w:sz w:val="20"/>
        </w:rPr>
        <w:t xml:space="preserve">When we talk about oral insulin, and this is something very interesting. We've ran a meeting of our scientific advisory boards, and like you mentioned before, I'm a firm believer that any business, the most important asset that you have is actually </w:t>
      </w:r>
      <w:proofErr w:type="spellStart"/>
      <w:r>
        <w:rPr>
          <w:rFonts w:ascii="Arial" w:eastAsia="Arial" w:hAnsi="Arial" w:cs="Arial"/>
          <w:color w:val="000000"/>
          <w:sz w:val="20"/>
        </w:rPr>
        <w:t>your</w:t>
      </w:r>
      <w:proofErr w:type="spellEnd"/>
      <w:r>
        <w:rPr>
          <w:rFonts w:ascii="Arial" w:eastAsia="Arial" w:hAnsi="Arial" w:cs="Arial"/>
          <w:color w:val="000000"/>
          <w:sz w:val="20"/>
        </w:rPr>
        <w:t xml:space="preserve"> -- the people. And maybe I'll quote, I heard in the name of Warren Buffett. I don't know if it's true or not, but he said if you have three things: technology, money and management and you have to give </w:t>
      </w:r>
      <w:r>
        <w:rPr>
          <w:rFonts w:ascii="Arial" w:eastAsia="Arial" w:hAnsi="Arial" w:cs="Arial"/>
          <w:b/>
          <w:i/>
          <w:color w:val="000000"/>
          <w:sz w:val="20"/>
          <w:u w:val="single"/>
        </w:rPr>
        <w:t>up</w:t>
      </w:r>
      <w:r>
        <w:rPr>
          <w:rFonts w:ascii="Arial" w:eastAsia="Arial" w:hAnsi="Arial" w:cs="Arial"/>
          <w:color w:val="000000"/>
          <w:sz w:val="20"/>
        </w:rPr>
        <w:t xml:space="preserve"> on one thing, he said you should give </w:t>
      </w:r>
      <w:r>
        <w:rPr>
          <w:rFonts w:ascii="Arial" w:eastAsia="Arial" w:hAnsi="Arial" w:cs="Arial"/>
          <w:b/>
          <w:i/>
          <w:color w:val="000000"/>
          <w:sz w:val="20"/>
          <w:u w:val="single"/>
        </w:rPr>
        <w:t>up</w:t>
      </w:r>
      <w:r>
        <w:rPr>
          <w:rFonts w:ascii="Arial" w:eastAsia="Arial" w:hAnsi="Arial" w:cs="Arial"/>
          <w:color w:val="000000"/>
          <w:sz w:val="20"/>
        </w:rPr>
        <w:t xml:space="preserve"> on the technology. Because with money and management, we can get anything done. So people is really everything. So when we had the meeting of really the top guys in the world, and we showed them the profile of the oral insulin and we asked them sincerely who do you think that will be a good fit for?</w:t>
      </w:r>
    </w:p>
    <w:p w14:paraId="3D31366E" w14:textId="77777777" w:rsidR="00E04757" w:rsidRDefault="00000000">
      <w:pPr>
        <w:spacing w:before="200" w:line="260" w:lineRule="atLeast"/>
        <w:jc w:val="both"/>
      </w:pPr>
      <w:r>
        <w:rPr>
          <w:rFonts w:ascii="Arial" w:eastAsia="Arial" w:hAnsi="Arial" w:cs="Arial"/>
          <w:color w:val="000000"/>
          <w:sz w:val="20"/>
        </w:rPr>
        <w:t xml:space="preserve">So the answer, the bottom-line answer was for everybody. Now, in the real world, it doesn't work that way because you have payers and only going to be willing to pay for a certain patient. And you have a lot of other things. But if I look purely scientifically Type 1 and Type 2 should be get into oral insulin. In practicality, we are about to </w:t>
      </w:r>
      <w:r>
        <w:rPr>
          <w:rFonts w:ascii="Arial" w:eastAsia="Arial" w:hAnsi="Arial" w:cs="Arial"/>
          <w:b/>
          <w:i/>
          <w:color w:val="000000"/>
          <w:sz w:val="20"/>
          <w:u w:val="single"/>
        </w:rPr>
        <w:t>start</w:t>
      </w:r>
      <w:r>
        <w:rPr>
          <w:rFonts w:ascii="Arial" w:eastAsia="Arial" w:hAnsi="Arial" w:cs="Arial"/>
          <w:color w:val="000000"/>
          <w:sz w:val="20"/>
        </w:rPr>
        <w:t xml:space="preserve"> now a Phase 3 in the United States under the FDA. This trial will be done only on Type 2.</w:t>
      </w:r>
    </w:p>
    <w:p w14:paraId="2401E33E" w14:textId="77777777" w:rsidR="00E04757" w:rsidRDefault="00000000">
      <w:pPr>
        <w:spacing w:before="200" w:line="260" w:lineRule="atLeast"/>
        <w:jc w:val="both"/>
      </w:pPr>
      <w:r>
        <w:rPr>
          <w:rFonts w:ascii="Arial" w:eastAsia="Arial" w:hAnsi="Arial" w:cs="Arial"/>
          <w:color w:val="000000"/>
          <w:sz w:val="20"/>
        </w:rPr>
        <w:t>PRABUDDHA KUNDU: Okay.</w:t>
      </w:r>
    </w:p>
    <w:p w14:paraId="77778DB9" w14:textId="77777777" w:rsidR="00E04757" w:rsidRDefault="00000000">
      <w:pPr>
        <w:spacing w:before="200" w:line="260" w:lineRule="atLeast"/>
        <w:jc w:val="both"/>
      </w:pPr>
      <w:r>
        <w:rPr>
          <w:rFonts w:ascii="Arial" w:eastAsia="Arial" w:hAnsi="Arial" w:cs="Arial"/>
          <w:color w:val="000000"/>
          <w:sz w:val="20"/>
        </w:rPr>
        <w:t>NADAV KIDRON: But we have shown and potentially we will pursue also the indication for Type 1.</w:t>
      </w:r>
    </w:p>
    <w:p w14:paraId="4084E7FF" w14:textId="77777777" w:rsidR="00E04757" w:rsidRDefault="00000000">
      <w:pPr>
        <w:spacing w:before="200" w:line="260" w:lineRule="atLeast"/>
        <w:jc w:val="both"/>
      </w:pPr>
      <w:r>
        <w:rPr>
          <w:rFonts w:ascii="Arial" w:eastAsia="Arial" w:hAnsi="Arial" w:cs="Arial"/>
          <w:color w:val="000000"/>
          <w:sz w:val="20"/>
        </w:rPr>
        <w:t xml:space="preserve">PRABUDDHA KUNDU: Fantastic. Well, thank you so much. I think it's been amazing to hear this progress. But now coming -- just rolling back a little it's been a long time in development and you said that you've had a lot of success. I would also like to touch upon what were your key bottlenecks when you </w:t>
      </w:r>
      <w:r>
        <w:rPr>
          <w:rFonts w:ascii="Arial" w:eastAsia="Arial" w:hAnsi="Arial" w:cs="Arial"/>
          <w:b/>
          <w:i/>
          <w:color w:val="000000"/>
          <w:sz w:val="20"/>
          <w:u w:val="single"/>
        </w:rPr>
        <w:t>started</w:t>
      </w:r>
      <w:r>
        <w:rPr>
          <w:rFonts w:ascii="Arial" w:eastAsia="Arial" w:hAnsi="Arial" w:cs="Arial"/>
          <w:color w:val="000000"/>
          <w:sz w:val="20"/>
        </w:rPr>
        <w:t xml:space="preserve"> out with this technology and how have you progressed with it and what are the sort of steps that you took to take care of some of them, like scale </w:t>
      </w:r>
      <w:r>
        <w:rPr>
          <w:rFonts w:ascii="Arial" w:eastAsia="Arial" w:hAnsi="Arial" w:cs="Arial"/>
          <w:b/>
          <w:i/>
          <w:color w:val="000000"/>
          <w:sz w:val="20"/>
          <w:u w:val="single"/>
        </w:rPr>
        <w:t>up</w:t>
      </w:r>
      <w:r>
        <w:rPr>
          <w:rFonts w:ascii="Arial" w:eastAsia="Arial" w:hAnsi="Arial" w:cs="Arial"/>
          <w:color w:val="000000"/>
          <w:sz w:val="20"/>
        </w:rPr>
        <w:t xml:space="preserve"> and how is this going to become available widely, if you could touch on some of those bottlenecks, it would be wonderful, Nadav.</w:t>
      </w:r>
    </w:p>
    <w:p w14:paraId="45C4E9CB" w14:textId="77777777" w:rsidR="00E04757" w:rsidRDefault="00000000">
      <w:pPr>
        <w:spacing w:before="200" w:line="260" w:lineRule="atLeast"/>
        <w:jc w:val="both"/>
      </w:pPr>
      <w:r>
        <w:rPr>
          <w:rFonts w:ascii="Arial" w:eastAsia="Arial" w:hAnsi="Arial" w:cs="Arial"/>
          <w:color w:val="000000"/>
          <w:sz w:val="20"/>
        </w:rPr>
        <w:t>NADAV KIDRON: So I'll touch on bottlenecks. I think one of the key challenges in any business has to do with communication, making sure that everybody understands each other, especially when you're talking about different countries. I'll just tell you a quick joke, to show about communication. People understand the same thing. So Gary recently went into a taxi and he put the alco-gel on his hands. And he said to the tax driver listen, I apologize. There's a little bit of a bad smell freight. So the taxi driver said, don't worry about it, I hadn't been smelling for the last few days anyways.</w:t>
      </w:r>
    </w:p>
    <w:p w14:paraId="2E49E784" w14:textId="77777777" w:rsidR="00E04757" w:rsidRDefault="00000000">
      <w:pPr>
        <w:spacing w:before="200" w:line="260" w:lineRule="atLeast"/>
        <w:jc w:val="both"/>
      </w:pPr>
      <w:r>
        <w:rPr>
          <w:rFonts w:ascii="Arial" w:eastAsia="Arial" w:hAnsi="Arial" w:cs="Arial"/>
          <w:color w:val="000000"/>
          <w:sz w:val="20"/>
        </w:rPr>
        <w:t>PRABUDDHA KUNDU: (Laugh).</w:t>
      </w:r>
    </w:p>
    <w:p w14:paraId="64437377" w14:textId="77777777" w:rsidR="00E04757" w:rsidRDefault="00000000">
      <w:pPr>
        <w:spacing w:before="200" w:line="260" w:lineRule="atLeast"/>
        <w:jc w:val="both"/>
      </w:pPr>
      <w:r>
        <w:rPr>
          <w:rFonts w:ascii="Arial" w:eastAsia="Arial" w:hAnsi="Arial" w:cs="Arial"/>
          <w:color w:val="000000"/>
          <w:sz w:val="20"/>
        </w:rPr>
        <w:lastRenderedPageBreak/>
        <w:t>NADAV KIDRON: So you really want to make sure that both sides everybody understand things in the same way. When we go into a Phase 3, there's a few challenges. Firstly, I want to make sure that you have the package, which is ready for the FDA that the FDA say I'm satisfied with it and you can move forward and that's a huge mission. That's number one.</w:t>
      </w:r>
    </w:p>
    <w:p w14:paraId="0AB18522" w14:textId="77777777" w:rsidR="00E04757" w:rsidRDefault="00000000">
      <w:pPr>
        <w:spacing w:before="200" w:line="260" w:lineRule="atLeast"/>
        <w:jc w:val="both"/>
      </w:pPr>
      <w:r>
        <w:rPr>
          <w:rFonts w:ascii="Arial" w:eastAsia="Arial" w:hAnsi="Arial" w:cs="Arial"/>
          <w:color w:val="000000"/>
          <w:sz w:val="20"/>
        </w:rPr>
        <w:t xml:space="preserve">Secondly, you have to make sure that you're going to have the best partner to run actual clinical trials. We don't do it as a company. We had a third-party service provider, but they run it. We're talking about dozens and dozens of sites. The third thing is logistically, it's extremely complicated. And unfortunately now in days of corona, just sending materials from one place from another, we get some of it done in India. We get some of it done in Europe. You have to send it to the United States and all of that. So that has been a huge challenge in these days during the corona. And the problem is that it's one big domino. If one thing is going </w:t>
      </w:r>
      <w:r>
        <w:rPr>
          <w:rFonts w:ascii="Arial" w:eastAsia="Arial" w:hAnsi="Arial" w:cs="Arial"/>
          <w:b/>
          <w:i/>
          <w:color w:val="000000"/>
          <w:sz w:val="20"/>
          <w:u w:val="single"/>
        </w:rPr>
        <w:t>up</w:t>
      </w:r>
      <w:r>
        <w:rPr>
          <w:rFonts w:ascii="Arial" w:eastAsia="Arial" w:hAnsi="Arial" w:cs="Arial"/>
          <w:color w:val="000000"/>
          <w:sz w:val="20"/>
        </w:rPr>
        <w:t xml:space="preserve">, the whole thing is moving around accordingly. That's why it's extremely challenging business to manage. And as I said, it goes back to having the best people who can do it. So you can hopefully anything that comes </w:t>
      </w:r>
      <w:r>
        <w:rPr>
          <w:rFonts w:ascii="Arial" w:eastAsia="Arial" w:hAnsi="Arial" w:cs="Arial"/>
          <w:b/>
          <w:i/>
          <w:color w:val="000000"/>
          <w:sz w:val="20"/>
          <w:u w:val="single"/>
        </w:rPr>
        <w:t>up</w:t>
      </w:r>
      <w:r>
        <w:rPr>
          <w:rFonts w:ascii="Arial" w:eastAsia="Arial" w:hAnsi="Arial" w:cs="Arial"/>
          <w:color w:val="000000"/>
          <w:sz w:val="20"/>
        </w:rPr>
        <w:t xml:space="preserve"> your way, any hiccup, you know how to deal with it.</w:t>
      </w:r>
    </w:p>
    <w:p w14:paraId="574D2837" w14:textId="77777777" w:rsidR="00E04757" w:rsidRDefault="00000000">
      <w:pPr>
        <w:spacing w:before="200" w:line="260" w:lineRule="atLeast"/>
        <w:jc w:val="both"/>
      </w:pPr>
      <w:r>
        <w:rPr>
          <w:rFonts w:ascii="Arial" w:eastAsia="Arial" w:hAnsi="Arial" w:cs="Arial"/>
          <w:color w:val="000000"/>
          <w:sz w:val="20"/>
        </w:rPr>
        <w:t>PRABUDDHA KUNDU: Fantastic. Well it's lovely.</w:t>
      </w:r>
    </w:p>
    <w:p w14:paraId="460CAF08" w14:textId="77777777" w:rsidR="00E04757" w:rsidRDefault="00000000">
      <w:pPr>
        <w:spacing w:before="200" w:line="260" w:lineRule="atLeast"/>
        <w:jc w:val="both"/>
      </w:pPr>
      <w:r>
        <w:rPr>
          <w:rFonts w:ascii="Arial" w:eastAsia="Arial" w:hAnsi="Arial" w:cs="Arial"/>
          <w:color w:val="000000"/>
          <w:sz w:val="20"/>
        </w:rPr>
        <w:t>So coming back to this whole thing of team, I know you have an extremely well-</w:t>
      </w:r>
      <w:proofErr w:type="spellStart"/>
      <w:r>
        <w:rPr>
          <w:rFonts w:ascii="Arial" w:eastAsia="Arial" w:hAnsi="Arial" w:cs="Arial"/>
          <w:color w:val="000000"/>
          <w:sz w:val="20"/>
        </w:rPr>
        <w:t>know</w:t>
      </w:r>
      <w:proofErr w:type="spellEnd"/>
      <w:r>
        <w:rPr>
          <w:rFonts w:ascii="Arial" w:eastAsia="Arial" w:hAnsi="Arial" w:cs="Arial"/>
          <w:color w:val="000000"/>
          <w:sz w:val="20"/>
        </w:rPr>
        <w:t xml:space="preserve"> team and it's extremely important for people out there to know that you have kept the team together for these number -- over a decade. And you practically operate as a virtual company. I think it's important for you to touch upon that and how well you have managed to do that running international clinical trials and so on and so forth.</w:t>
      </w:r>
    </w:p>
    <w:p w14:paraId="6FA392B5" w14:textId="77777777" w:rsidR="00E04757" w:rsidRDefault="00000000">
      <w:pPr>
        <w:spacing w:before="200" w:line="260" w:lineRule="atLeast"/>
        <w:jc w:val="both"/>
      </w:pPr>
      <w:r>
        <w:rPr>
          <w:rFonts w:ascii="Arial" w:eastAsia="Arial" w:hAnsi="Arial" w:cs="Arial"/>
          <w:color w:val="000000"/>
          <w:sz w:val="20"/>
        </w:rPr>
        <w:t xml:space="preserve">NADAV KIDRON: So there's a few ways of how to build the company. I personally felt that there is an advantage by using as much as possible outside vendors versus building a big team. Everything has advantages and disadvantages. But in this business, it goes </w:t>
      </w:r>
      <w:r>
        <w:rPr>
          <w:rFonts w:ascii="Arial" w:eastAsia="Arial" w:hAnsi="Arial" w:cs="Arial"/>
          <w:b/>
          <w:i/>
          <w:color w:val="000000"/>
          <w:sz w:val="20"/>
          <w:u w:val="single"/>
        </w:rPr>
        <w:t>ups</w:t>
      </w:r>
      <w:r>
        <w:rPr>
          <w:rFonts w:ascii="Arial" w:eastAsia="Arial" w:hAnsi="Arial" w:cs="Arial"/>
          <w:color w:val="000000"/>
          <w:sz w:val="20"/>
        </w:rPr>
        <w:t xml:space="preserve"> and downs as far as different tasks that you have to do. And when you have an outside vendors, you're able to get someone that has terrific, terrific experience, but you also able to manage it in a way that whether you have the highs or the downs as far as how busy it is, you're going to get the service. And I believe that at the end of the day, it cost you less and it allows you to have a much smoother way of managing things. From what I hear and from what I read, this approach is becoming now more and more popular. And I see many more companies now who are keeping a very thin structure, which allows them to use third party vendors and allows them to get things done in a smoother way too many -- to a certain extent.</w:t>
      </w:r>
    </w:p>
    <w:p w14:paraId="71400A8F" w14:textId="77777777" w:rsidR="00E04757" w:rsidRDefault="00000000">
      <w:pPr>
        <w:spacing w:before="200" w:line="260" w:lineRule="atLeast"/>
        <w:jc w:val="both"/>
      </w:pPr>
      <w:r>
        <w:rPr>
          <w:rFonts w:ascii="Arial" w:eastAsia="Arial" w:hAnsi="Arial" w:cs="Arial"/>
          <w:color w:val="000000"/>
          <w:sz w:val="20"/>
        </w:rPr>
        <w:t xml:space="preserve">PRABUDDHA KUNDU: Fantastic. No, I mean, coming to this point of valuable partnerships at a global level, I think there have been many times you've actually spanned from all the way from the United States, China, India going into Europe, it's been phenomenal watching from the sidelines how you've built this entire supply chain </w:t>
      </w:r>
      <w:r>
        <w:rPr>
          <w:rFonts w:ascii="Arial" w:eastAsia="Arial" w:hAnsi="Arial" w:cs="Arial"/>
          <w:b/>
          <w:i/>
          <w:color w:val="000000"/>
          <w:sz w:val="20"/>
          <w:u w:val="single"/>
        </w:rPr>
        <w:t>up</w:t>
      </w:r>
      <w:r>
        <w:rPr>
          <w:rFonts w:ascii="Arial" w:eastAsia="Arial" w:hAnsi="Arial" w:cs="Arial"/>
          <w:color w:val="000000"/>
          <w:sz w:val="20"/>
        </w:rPr>
        <w:t>. So if there were one or two advices, you'd like to give the young professionals who are on the call, what would it be, that when they're trying to build some valuable partnerships across the globe?</w:t>
      </w:r>
    </w:p>
    <w:p w14:paraId="40E203DD" w14:textId="77777777" w:rsidR="00E04757" w:rsidRDefault="00000000">
      <w:pPr>
        <w:spacing w:before="200" w:line="260" w:lineRule="atLeast"/>
        <w:jc w:val="both"/>
      </w:pPr>
      <w:r>
        <w:rPr>
          <w:rFonts w:ascii="Arial" w:eastAsia="Arial" w:hAnsi="Arial" w:cs="Arial"/>
          <w:color w:val="000000"/>
          <w:sz w:val="20"/>
        </w:rPr>
        <w:t xml:space="preserve">NADAV KIDRON: I think it's very important, if you want to talk about the deals that we've done in China, it's a very different mentality. And when we grow </w:t>
      </w:r>
      <w:r>
        <w:rPr>
          <w:rFonts w:ascii="Arial" w:eastAsia="Arial" w:hAnsi="Arial" w:cs="Arial"/>
          <w:b/>
          <w:i/>
          <w:color w:val="000000"/>
          <w:sz w:val="20"/>
          <w:u w:val="single"/>
        </w:rPr>
        <w:t>up</w:t>
      </w:r>
      <w:r>
        <w:rPr>
          <w:rFonts w:ascii="Arial" w:eastAsia="Arial" w:hAnsi="Arial" w:cs="Arial"/>
          <w:color w:val="000000"/>
          <w:sz w:val="20"/>
        </w:rPr>
        <w:t xml:space="preserve">, everybody grows </w:t>
      </w:r>
      <w:r>
        <w:rPr>
          <w:rFonts w:ascii="Arial" w:eastAsia="Arial" w:hAnsi="Arial" w:cs="Arial"/>
          <w:b/>
          <w:i/>
          <w:color w:val="000000"/>
          <w:sz w:val="20"/>
          <w:u w:val="single"/>
        </w:rPr>
        <w:t>up</w:t>
      </w:r>
      <w:r>
        <w:rPr>
          <w:rFonts w:ascii="Arial" w:eastAsia="Arial" w:hAnsi="Arial" w:cs="Arial"/>
          <w:color w:val="000000"/>
          <w:sz w:val="20"/>
        </w:rPr>
        <w:t xml:space="preserve"> in a certain environment and we're very used for the way things are and we take it for granted. It's very hard for anybody. Doesn't make a difference, how old you are how much experience you have, is to understand that the someone across the table, things that you think are obvious and you take for granted are actually totally not. So I think the idea that you opened yourself </w:t>
      </w:r>
      <w:r>
        <w:rPr>
          <w:rFonts w:ascii="Arial" w:eastAsia="Arial" w:hAnsi="Arial" w:cs="Arial"/>
          <w:b/>
          <w:i/>
          <w:color w:val="000000"/>
          <w:sz w:val="20"/>
          <w:u w:val="single"/>
        </w:rPr>
        <w:t>up</w:t>
      </w:r>
      <w:r>
        <w:rPr>
          <w:rFonts w:ascii="Arial" w:eastAsia="Arial" w:hAnsi="Arial" w:cs="Arial"/>
          <w:color w:val="000000"/>
          <w:sz w:val="20"/>
        </w:rPr>
        <w:t>, to come and to trust people and to try and listen and to make sure you understand, it really the bottom line is communication. If you communicate and people feel that you are honest and frank with them, then I think that's already 70% of it. And then if you have the right team on board that they actually execute, then you should be good.</w:t>
      </w:r>
    </w:p>
    <w:p w14:paraId="39BB0F20" w14:textId="77777777" w:rsidR="00E04757" w:rsidRDefault="00000000">
      <w:pPr>
        <w:spacing w:before="200" w:line="260" w:lineRule="atLeast"/>
        <w:jc w:val="both"/>
      </w:pPr>
      <w:r>
        <w:rPr>
          <w:rFonts w:ascii="Arial" w:eastAsia="Arial" w:hAnsi="Arial" w:cs="Arial"/>
          <w:color w:val="000000"/>
          <w:sz w:val="20"/>
        </w:rPr>
        <w:t>PRABUDDHA KUNDU: Absolutely. I think communication is key. And the way you transparently run the business, and you ask, and you get, and you deal with your partners, I think is very, very important. It gives them both a comfort. And you're right. I think the hub-and-spoke model of partnership is becoming very, very popular in the world. And coming to this, this is a time I think I should let the audience also in on what you and I were speaking a little earlier is how did we get into this game.</w:t>
      </w:r>
    </w:p>
    <w:p w14:paraId="5840104C" w14:textId="77777777" w:rsidR="00E04757" w:rsidRDefault="00000000">
      <w:pPr>
        <w:spacing w:before="200" w:line="260" w:lineRule="atLeast"/>
        <w:jc w:val="both"/>
      </w:pPr>
      <w:r>
        <w:rPr>
          <w:rFonts w:ascii="Arial" w:eastAsia="Arial" w:hAnsi="Arial" w:cs="Arial"/>
          <w:color w:val="000000"/>
          <w:sz w:val="20"/>
        </w:rPr>
        <w:t xml:space="preserve">It was 2013, and we were attending the bio. And it just so happened that your mother Dr. Miriam Kidron just walk by me and my colleague Nupur. We're at the booth. And it so happened that she'd had not even intended to meet with us. And the person she had sort of wanted to meet was not there. So she looked at us and said, can I sit down. And </w:t>
      </w:r>
      <w:r>
        <w:rPr>
          <w:rFonts w:ascii="Arial" w:eastAsia="Arial" w:hAnsi="Arial" w:cs="Arial"/>
          <w:color w:val="000000"/>
          <w:sz w:val="20"/>
        </w:rPr>
        <w:lastRenderedPageBreak/>
        <w:t xml:space="preserve">we said, of course, you're waiting for someone? And we were so fortunate that she turned around and said, what do you guys do. We said we make protein. And she said, I need a few and who knew that seven or eight years later, we will be discussing this a long journey in helping oral insulin come to fruition. It's been amazing. So to all </w:t>
      </w:r>
      <w:proofErr w:type="spellStart"/>
      <w:r>
        <w:rPr>
          <w:rFonts w:ascii="Arial" w:eastAsia="Arial" w:hAnsi="Arial" w:cs="Arial"/>
          <w:color w:val="000000"/>
          <w:sz w:val="20"/>
        </w:rPr>
        <w:t>your</w:t>
      </w:r>
      <w:proofErr w:type="spellEnd"/>
      <w:r>
        <w:rPr>
          <w:rFonts w:ascii="Arial" w:eastAsia="Arial" w:hAnsi="Arial" w:cs="Arial"/>
          <w:color w:val="000000"/>
          <w:sz w:val="20"/>
        </w:rPr>
        <w:t xml:space="preserve"> --.</w:t>
      </w:r>
    </w:p>
    <w:p w14:paraId="2CBE0D00" w14:textId="77777777" w:rsidR="00E04757" w:rsidRDefault="00000000">
      <w:pPr>
        <w:spacing w:before="200" w:line="260" w:lineRule="atLeast"/>
        <w:jc w:val="both"/>
      </w:pPr>
      <w:r>
        <w:rPr>
          <w:rFonts w:ascii="Arial" w:eastAsia="Arial" w:hAnsi="Arial" w:cs="Arial"/>
          <w:color w:val="000000"/>
          <w:sz w:val="20"/>
        </w:rPr>
        <w:t>NADAV KIDRON: See, Prabu, I think what you're saying is and maybe I didn't say that that but you also need to have faith?</w:t>
      </w:r>
    </w:p>
    <w:p w14:paraId="1205873A" w14:textId="77777777" w:rsidR="00E04757" w:rsidRDefault="00000000">
      <w:pPr>
        <w:spacing w:before="200" w:line="260" w:lineRule="atLeast"/>
        <w:jc w:val="both"/>
      </w:pPr>
      <w:r>
        <w:rPr>
          <w:rFonts w:ascii="Arial" w:eastAsia="Arial" w:hAnsi="Arial" w:cs="Arial"/>
          <w:color w:val="000000"/>
          <w:sz w:val="20"/>
        </w:rPr>
        <w:t>PRABUDDHA KUNDU: Yes.</w:t>
      </w:r>
    </w:p>
    <w:p w14:paraId="792187D2" w14:textId="77777777" w:rsidR="00E04757" w:rsidRDefault="00000000">
      <w:pPr>
        <w:spacing w:before="200" w:line="260" w:lineRule="atLeast"/>
        <w:jc w:val="both"/>
      </w:pPr>
      <w:r>
        <w:rPr>
          <w:rFonts w:ascii="Arial" w:eastAsia="Arial" w:hAnsi="Arial" w:cs="Arial"/>
          <w:color w:val="000000"/>
          <w:sz w:val="20"/>
        </w:rPr>
        <w:t>NADAV KIDRON: Because any business school they would have gone to, they would never teach you that I'd just offer a chair to a lady and they may become one of your largest clients, right? So if you have faith, if you believe that things will turn out to be good, that's probably the most important thing out there.</w:t>
      </w:r>
    </w:p>
    <w:p w14:paraId="166475A2" w14:textId="77777777" w:rsidR="00E04757" w:rsidRDefault="00000000">
      <w:pPr>
        <w:spacing w:before="200" w:line="260" w:lineRule="atLeast"/>
        <w:jc w:val="both"/>
      </w:pPr>
      <w:r>
        <w:rPr>
          <w:rFonts w:ascii="Arial" w:eastAsia="Arial" w:hAnsi="Arial" w:cs="Arial"/>
          <w:color w:val="000000"/>
          <w:sz w:val="20"/>
        </w:rPr>
        <w:t>PRABUDDHA KUNDU: Absolutely. I think it's belief, communication and transparency that builds global networks and partnerships that really --. Because what you're doing is you're taking the good of humanity and synthesizing together. I mean, oral insulin or oral delivery of proteins is never easy. However, I guess it's the synthesis of good partnerships that's really got you there.</w:t>
      </w:r>
    </w:p>
    <w:p w14:paraId="27018286" w14:textId="77777777" w:rsidR="00E04757" w:rsidRDefault="00000000">
      <w:pPr>
        <w:spacing w:before="200" w:line="260" w:lineRule="atLeast"/>
        <w:jc w:val="both"/>
      </w:pPr>
      <w:r>
        <w:rPr>
          <w:rFonts w:ascii="Arial" w:eastAsia="Arial" w:hAnsi="Arial" w:cs="Arial"/>
          <w:color w:val="000000"/>
          <w:sz w:val="20"/>
        </w:rPr>
        <w:t xml:space="preserve">Now, transiting a little, Nadav, looking a little bit towards slightly towards the future and looking at the various modalities, you did mention that there were a few other therapeutic areas beyond insulin that you're </w:t>
      </w:r>
      <w:r>
        <w:rPr>
          <w:rFonts w:ascii="Arial" w:eastAsia="Arial" w:hAnsi="Arial" w:cs="Arial"/>
          <w:b/>
          <w:i/>
          <w:color w:val="000000"/>
          <w:sz w:val="20"/>
          <w:u w:val="single"/>
        </w:rPr>
        <w:t>starting</w:t>
      </w:r>
      <w:r>
        <w:rPr>
          <w:rFonts w:ascii="Arial" w:eastAsia="Arial" w:hAnsi="Arial" w:cs="Arial"/>
          <w:color w:val="000000"/>
          <w:sz w:val="20"/>
        </w:rPr>
        <w:t xml:space="preserve"> to explore, it would be important to understand how do you see this technology transitioning oral insulin into commercial? So what do you see for other territories? And then I'll have a follow-</w:t>
      </w:r>
      <w:r>
        <w:rPr>
          <w:rFonts w:ascii="Arial" w:eastAsia="Arial" w:hAnsi="Arial" w:cs="Arial"/>
          <w:b/>
          <w:i/>
          <w:color w:val="000000"/>
          <w:sz w:val="20"/>
          <w:u w:val="single"/>
        </w:rPr>
        <w:t>up</w:t>
      </w:r>
      <w:r>
        <w:rPr>
          <w:rFonts w:ascii="Arial" w:eastAsia="Arial" w:hAnsi="Arial" w:cs="Arial"/>
          <w:color w:val="000000"/>
          <w:sz w:val="20"/>
        </w:rPr>
        <w:t xml:space="preserve"> question on the other modalities.</w:t>
      </w:r>
    </w:p>
    <w:p w14:paraId="7FF90AC5" w14:textId="77777777" w:rsidR="00E04757" w:rsidRDefault="00000000">
      <w:pPr>
        <w:spacing w:before="200" w:line="260" w:lineRule="atLeast"/>
        <w:jc w:val="both"/>
      </w:pPr>
      <w:r>
        <w:rPr>
          <w:rFonts w:ascii="Arial" w:eastAsia="Arial" w:hAnsi="Arial" w:cs="Arial"/>
          <w:color w:val="000000"/>
          <w:sz w:val="20"/>
        </w:rPr>
        <w:t xml:space="preserve">NADAV KIDRON: Okay. So we are now at probably the most interesting point that we could have imagined and that is that we plan probably in a month from now to already have the first patient enrolled in a Phase 3. Now for those who are not familiar enough with the field, getting the FDA and </w:t>
      </w:r>
      <w:r>
        <w:rPr>
          <w:rFonts w:ascii="Arial" w:eastAsia="Arial" w:hAnsi="Arial" w:cs="Arial"/>
          <w:b/>
          <w:i/>
          <w:color w:val="000000"/>
          <w:sz w:val="20"/>
          <w:u w:val="single"/>
        </w:rPr>
        <w:t>starting</w:t>
      </w:r>
      <w:r>
        <w:rPr>
          <w:rFonts w:ascii="Arial" w:eastAsia="Arial" w:hAnsi="Arial" w:cs="Arial"/>
          <w:color w:val="000000"/>
          <w:sz w:val="20"/>
        </w:rPr>
        <w:t xml:space="preserve"> a Phase 3 in the United States, it's a big deal.</w:t>
      </w:r>
    </w:p>
    <w:p w14:paraId="101F1B55" w14:textId="77777777" w:rsidR="00E04757" w:rsidRDefault="00000000">
      <w:pPr>
        <w:spacing w:before="200" w:line="260" w:lineRule="atLeast"/>
        <w:jc w:val="both"/>
      </w:pPr>
      <w:r>
        <w:rPr>
          <w:rFonts w:ascii="Arial" w:eastAsia="Arial" w:hAnsi="Arial" w:cs="Arial"/>
          <w:color w:val="000000"/>
          <w:sz w:val="20"/>
        </w:rPr>
        <w:t>Now the reason this is so interesting also in our case is because we've already shown that oral insulin is safe, and we've already shown that oral insulin works. And in this trial, which is relatively not a huge trial, we're talking about 1,500 people divided into two trials. But the first trial after six months of dosing, so we have to recruit the patients. And then once the last patient you get six months of dosing and then we open the data. So we are going to see the data in a year in a change. And that makes it into a very, very interesting point in development because I think people understand the need for the oral insulin.</w:t>
      </w:r>
    </w:p>
    <w:p w14:paraId="146857C9" w14:textId="77777777" w:rsidR="00E04757" w:rsidRDefault="00000000">
      <w:pPr>
        <w:spacing w:before="200" w:line="260" w:lineRule="atLeast"/>
        <w:jc w:val="both"/>
      </w:pPr>
      <w:r>
        <w:rPr>
          <w:rFonts w:ascii="Arial" w:eastAsia="Arial" w:hAnsi="Arial" w:cs="Arial"/>
          <w:color w:val="000000"/>
          <w:sz w:val="20"/>
        </w:rPr>
        <w:t xml:space="preserve">I will just add one more thing about the need. Many times when you have an entrepreneur many times when we come </w:t>
      </w:r>
      <w:r>
        <w:rPr>
          <w:rFonts w:ascii="Arial" w:eastAsia="Arial" w:hAnsi="Arial" w:cs="Arial"/>
          <w:b/>
          <w:i/>
          <w:color w:val="000000"/>
          <w:sz w:val="20"/>
          <w:u w:val="single"/>
        </w:rPr>
        <w:t>up</w:t>
      </w:r>
      <w:r>
        <w:rPr>
          <w:rFonts w:ascii="Arial" w:eastAsia="Arial" w:hAnsi="Arial" w:cs="Arial"/>
          <w:color w:val="000000"/>
          <w:sz w:val="20"/>
        </w:rPr>
        <w:t xml:space="preserve"> with the product, you may fall in love with your own idea and you think, oh, my God, this is the best ideas. No, funny enough, a lot of the most successful ventures that were never -- were not able to raise money. When the Google guys </w:t>
      </w:r>
      <w:r>
        <w:rPr>
          <w:rFonts w:ascii="Arial" w:eastAsia="Arial" w:hAnsi="Arial" w:cs="Arial"/>
          <w:b/>
          <w:i/>
          <w:color w:val="000000"/>
          <w:sz w:val="20"/>
          <w:u w:val="single"/>
        </w:rPr>
        <w:t>started</w:t>
      </w:r>
      <w:r>
        <w:rPr>
          <w:rFonts w:ascii="Arial" w:eastAsia="Arial" w:hAnsi="Arial" w:cs="Arial"/>
          <w:color w:val="000000"/>
          <w:sz w:val="20"/>
        </w:rPr>
        <w:t xml:space="preserve"> than they spoke about the search engine, nobody thought. Same with Mark Zuckerberg with Facebook, some of the VC through them down, what's the big deal to do a Facebook, whatever it is.</w:t>
      </w:r>
    </w:p>
    <w:p w14:paraId="01FC6D93" w14:textId="77777777" w:rsidR="00E04757" w:rsidRDefault="00000000">
      <w:pPr>
        <w:spacing w:before="200" w:line="260" w:lineRule="atLeast"/>
        <w:jc w:val="both"/>
      </w:pPr>
      <w:r>
        <w:rPr>
          <w:rFonts w:ascii="Arial" w:eastAsia="Arial" w:hAnsi="Arial" w:cs="Arial"/>
          <w:color w:val="000000"/>
          <w:sz w:val="20"/>
        </w:rPr>
        <w:t>But one of the biggest question is if there is a need to it? What we've done, which I think was a very interesting exercise for us, we hired a research team and totally independent work done by them and they interviewed about 100 patients, doctors, payers, and they asked them. Here's the story of oral insulin. They didn't even mention the name of the company. How likely are you to use it, how likely are you to recommend to your patients and so on, and so forth. And this exercise taught us a tremendous amount how much oral insulin is needed. In a way that even us as the founders and the people who did all oral insulin, I think we didn't realize until we actually saw these interviews with dozens of people who were saying that what we have today, we have side effects.</w:t>
      </w:r>
    </w:p>
    <w:p w14:paraId="4C0452AE" w14:textId="77777777" w:rsidR="00E04757" w:rsidRDefault="00000000">
      <w:pPr>
        <w:spacing w:before="200" w:line="260" w:lineRule="atLeast"/>
        <w:jc w:val="both"/>
      </w:pPr>
      <w:r>
        <w:rPr>
          <w:rFonts w:ascii="Arial" w:eastAsia="Arial" w:hAnsi="Arial" w:cs="Arial"/>
          <w:color w:val="000000"/>
          <w:sz w:val="20"/>
        </w:rPr>
        <w:t xml:space="preserve">You could come </w:t>
      </w:r>
      <w:r>
        <w:rPr>
          <w:rFonts w:ascii="Arial" w:eastAsia="Arial" w:hAnsi="Arial" w:cs="Arial"/>
          <w:b/>
          <w:i/>
          <w:color w:val="000000"/>
          <w:sz w:val="20"/>
          <w:u w:val="single"/>
        </w:rPr>
        <w:t>up</w:t>
      </w:r>
      <w:r>
        <w:rPr>
          <w:rFonts w:ascii="Arial" w:eastAsia="Arial" w:hAnsi="Arial" w:cs="Arial"/>
          <w:color w:val="000000"/>
          <w:sz w:val="20"/>
        </w:rPr>
        <w:t xml:space="preserve"> with something which has basically zero side effect. It's easy to take and it's clinically relevant. It's a huge thing. And right now, we're seeing some interest from different companies in different territories around the world, about partnering </w:t>
      </w:r>
      <w:r>
        <w:rPr>
          <w:rFonts w:ascii="Arial" w:eastAsia="Arial" w:hAnsi="Arial" w:cs="Arial"/>
          <w:b/>
          <w:i/>
          <w:color w:val="000000"/>
          <w:sz w:val="20"/>
          <w:u w:val="single"/>
        </w:rPr>
        <w:t>up</w:t>
      </w:r>
      <w:r>
        <w:rPr>
          <w:rFonts w:ascii="Arial" w:eastAsia="Arial" w:hAnsi="Arial" w:cs="Arial"/>
          <w:color w:val="000000"/>
          <w:sz w:val="20"/>
        </w:rPr>
        <w:t xml:space="preserve"> with us and taking it into their perspective territories and I think over the next few months as we move forward and as we get to get closer to get the results out, I really hope that we'll be able to share news about other partners who will be going in with us on the Oral insulin.</w:t>
      </w:r>
    </w:p>
    <w:p w14:paraId="5CE4B27B" w14:textId="77777777" w:rsidR="00E04757" w:rsidRDefault="00000000">
      <w:pPr>
        <w:spacing w:before="200" w:line="260" w:lineRule="atLeast"/>
        <w:jc w:val="both"/>
      </w:pPr>
      <w:r>
        <w:rPr>
          <w:rFonts w:ascii="Arial" w:eastAsia="Arial" w:hAnsi="Arial" w:cs="Arial"/>
          <w:color w:val="000000"/>
          <w:sz w:val="20"/>
        </w:rPr>
        <w:lastRenderedPageBreak/>
        <w:t>PRABUDDHA KUNDU: It's a phenomenal journey. Now, looking at my second part of the question is what are the other modalities that you are looking at. We obviously would look at expansion of this portfolio beyond oral insulin. And so what are the other modalities that you would be very, very interested in, to take forward.</w:t>
      </w:r>
    </w:p>
    <w:p w14:paraId="4C9FFE49" w14:textId="77777777" w:rsidR="00E04757" w:rsidRDefault="00000000">
      <w:pPr>
        <w:spacing w:before="200" w:line="260" w:lineRule="atLeast"/>
        <w:jc w:val="both"/>
      </w:pPr>
      <w:r>
        <w:rPr>
          <w:rFonts w:ascii="Arial" w:eastAsia="Arial" w:hAnsi="Arial" w:cs="Arial"/>
          <w:color w:val="000000"/>
          <w:sz w:val="20"/>
        </w:rPr>
        <w:t>NADAV KIDRON: So I have to throw right away and Prabuddha, we -- I'll say I'll throw it right away because everybody asked me about it and I put it out there. Everybody asks me will your technology work for a COVID 19 vaccine? And the answer is that we believe that as long as the vaccine is not an [RNA] vaccine, but it's a protein-based vaccine, we should be able to deliver it orally. The only thing I'll say further than that is that we are looking into it and as soon as we have updates or things to share, we'll share it in the right proper way as every public company does. So that's number one. I had to put it out there because that's the most popular question. So it out there, we put it out there.</w:t>
      </w:r>
    </w:p>
    <w:p w14:paraId="30EB1C0C" w14:textId="77777777" w:rsidR="00E04757" w:rsidRDefault="00000000">
      <w:pPr>
        <w:spacing w:before="200" w:line="260" w:lineRule="atLeast"/>
        <w:jc w:val="both"/>
      </w:pPr>
      <w:r>
        <w:rPr>
          <w:rFonts w:ascii="Arial" w:eastAsia="Arial" w:hAnsi="Arial" w:cs="Arial"/>
          <w:color w:val="000000"/>
          <w:sz w:val="20"/>
        </w:rPr>
        <w:t>Besides oral insulin and besides COVID-19, we believe --. And I'll just explain one more thing about the COVID-19 because it's important to understand. The idea of vaccinating the population of the world, we're talking about 8 billion people and probably different countries will have their vaccines first or whatever. Because the big challenge with the COVID-19 vaccine is the production. And you need to produce it very, very fast. The challenge is that there's a certain part of the population that will have a hard time with the injection. No, there's going to be very old people that they wouldn't want to go next to the place where you get to the injection and doesn't it make sense to send somebody to their house.</w:t>
      </w:r>
    </w:p>
    <w:p w14:paraId="469FD6EB" w14:textId="77777777" w:rsidR="00E04757" w:rsidRDefault="00000000">
      <w:pPr>
        <w:spacing w:before="200" w:line="260" w:lineRule="atLeast"/>
        <w:jc w:val="both"/>
      </w:pPr>
      <w:r>
        <w:rPr>
          <w:rFonts w:ascii="Arial" w:eastAsia="Arial" w:hAnsi="Arial" w:cs="Arial"/>
          <w:color w:val="000000"/>
          <w:sz w:val="20"/>
        </w:rPr>
        <w:t>So if you can offer a certain segment of the population, something that you can actually go to this person's house and just take it orally or some people say, what, I rather pay, whatever $20 and not stand in line to get it there. So there's going to be a certain percentage of the population that whatever the winner vaccine is going to be, they would need and they would want to use an oral version that. So that COVID-19. We cannot have any discussion with data, but anything without putting at least two, three minutes mentioning the world's corona, we've done it. We check the box.</w:t>
      </w:r>
    </w:p>
    <w:p w14:paraId="7D04D80C" w14:textId="77777777" w:rsidR="00E04757" w:rsidRDefault="00000000">
      <w:pPr>
        <w:spacing w:before="200" w:line="260" w:lineRule="atLeast"/>
        <w:jc w:val="both"/>
      </w:pPr>
      <w:r>
        <w:rPr>
          <w:rFonts w:ascii="Arial" w:eastAsia="Arial" w:hAnsi="Arial" w:cs="Arial"/>
          <w:color w:val="000000"/>
          <w:sz w:val="20"/>
        </w:rPr>
        <w:t xml:space="preserve">We working on a few other things. We're working on a drug called GLP-1 analogue, which is a very potent drug, giving to diabetics. And we are in mid advanced clinical studies with that. We're also working on something called leptin. Leptin is a hormone that has amazing job. And once we eat our food, it sent the message to the brain that we eat enough and we </w:t>
      </w:r>
      <w:proofErr w:type="spellStart"/>
      <w:r>
        <w:rPr>
          <w:rFonts w:ascii="Arial" w:eastAsia="Arial" w:hAnsi="Arial" w:cs="Arial"/>
          <w:color w:val="000000"/>
          <w:sz w:val="20"/>
        </w:rPr>
        <w:t>suppose to</w:t>
      </w:r>
      <w:proofErr w:type="spellEnd"/>
      <w:r>
        <w:rPr>
          <w:rFonts w:ascii="Arial" w:eastAsia="Arial" w:hAnsi="Arial" w:cs="Arial"/>
          <w:color w:val="000000"/>
          <w:sz w:val="20"/>
        </w:rPr>
        <w:t xml:space="preserve"> </w:t>
      </w:r>
      <w:r>
        <w:rPr>
          <w:rFonts w:ascii="Arial" w:eastAsia="Arial" w:hAnsi="Arial" w:cs="Arial"/>
          <w:b/>
          <w:i/>
          <w:color w:val="000000"/>
          <w:sz w:val="20"/>
          <w:u w:val="single"/>
        </w:rPr>
        <w:t>start</w:t>
      </w:r>
      <w:r>
        <w:rPr>
          <w:rFonts w:ascii="Arial" w:eastAsia="Arial" w:hAnsi="Arial" w:cs="Arial"/>
          <w:color w:val="000000"/>
          <w:sz w:val="20"/>
        </w:rPr>
        <w:t xml:space="preserve"> eating. I don't know about you, but for me, it doesn't always work that way. But the idea if we can actually deliver the leptin orally. So there are receptors in the gut, so using Oramed's technology, we can get the leptin right into the receptors and then it goes directly into the brain, the brain tell you, Mr. you had enough you don't need this desert, stop there and hopefully you eat less.</w:t>
      </w:r>
    </w:p>
    <w:p w14:paraId="3DE14D07" w14:textId="77777777" w:rsidR="00E04757" w:rsidRDefault="00000000">
      <w:pPr>
        <w:spacing w:before="200" w:line="260" w:lineRule="atLeast"/>
        <w:jc w:val="both"/>
      </w:pPr>
      <w:r>
        <w:rPr>
          <w:rFonts w:ascii="Arial" w:eastAsia="Arial" w:hAnsi="Arial" w:cs="Arial"/>
          <w:color w:val="000000"/>
          <w:sz w:val="20"/>
        </w:rPr>
        <w:t>PRABUDDHA KUNDU: Yes.</w:t>
      </w:r>
    </w:p>
    <w:p w14:paraId="0754EB60" w14:textId="77777777" w:rsidR="00E04757" w:rsidRDefault="00000000">
      <w:pPr>
        <w:spacing w:before="200" w:line="260" w:lineRule="atLeast"/>
        <w:jc w:val="both"/>
      </w:pPr>
      <w:r>
        <w:rPr>
          <w:rFonts w:ascii="Arial" w:eastAsia="Arial" w:hAnsi="Arial" w:cs="Arial"/>
          <w:color w:val="000000"/>
          <w:sz w:val="20"/>
        </w:rPr>
        <w:t>NADAV KIDRON: And the other thing I would just mention about the oral insulin, which is very interesting is that throughout the trial -- the extra trial that we did, we able to show and that makes a lot of sense because it's all part of the metabolic syndrome that the oral insulin actually works for NASH fatty liver, which is, I don't think we have the time, but that's a very interesting topic because that's one probably of the most common diseases out there that we don't have any good therapy right now, but everybody understands the need and it seems to be that oral insulin will be a very good and elegant solution for that as well.</w:t>
      </w:r>
    </w:p>
    <w:p w14:paraId="5FD66F94" w14:textId="77777777" w:rsidR="00E04757" w:rsidRDefault="00000000">
      <w:pPr>
        <w:spacing w:before="200" w:line="260" w:lineRule="atLeast"/>
        <w:jc w:val="both"/>
      </w:pPr>
      <w:r>
        <w:rPr>
          <w:rFonts w:ascii="Arial" w:eastAsia="Arial" w:hAnsi="Arial" w:cs="Arial"/>
          <w:color w:val="000000"/>
          <w:sz w:val="20"/>
        </w:rPr>
        <w:t xml:space="preserve">PRABUDDHA KUNDU: Fantastic. No, I mean, it's amazing to hear that how the expansion of this platform is happening and so on and so forth. And how obviously, as you said with COVID-19 and I'm sure there'll be lots of questions coming to both you and me in terms of -- because on one hand, you have oral insulin or oral therapy, and we are working and COVID-19. I'm sure there'll be questions coming in, is there a potential working together relationship. But before I get there, Nadav, just to quickly come to a conclusion because I think we have a lot of people on the call as the audience, and I'm sure there are a lot of questions for you as well as some for me. What is the vision for your company going forward? You've talked about the extension, we've talked about the other modalities. What do you see we've heard from your division, which you </w:t>
      </w:r>
      <w:r>
        <w:rPr>
          <w:rFonts w:ascii="Arial" w:eastAsia="Arial" w:hAnsi="Arial" w:cs="Arial"/>
          <w:b/>
          <w:i/>
          <w:color w:val="000000"/>
          <w:sz w:val="20"/>
          <w:u w:val="single"/>
        </w:rPr>
        <w:t>started</w:t>
      </w:r>
      <w:r>
        <w:rPr>
          <w:rFonts w:ascii="Arial" w:eastAsia="Arial" w:hAnsi="Arial" w:cs="Arial"/>
          <w:color w:val="000000"/>
          <w:sz w:val="20"/>
        </w:rPr>
        <w:t xml:space="preserve"> with, in 2006? What's the vision going forward?</w:t>
      </w:r>
    </w:p>
    <w:p w14:paraId="40837953" w14:textId="77777777" w:rsidR="00E04757" w:rsidRDefault="00000000">
      <w:pPr>
        <w:spacing w:before="200" w:line="260" w:lineRule="atLeast"/>
        <w:jc w:val="both"/>
      </w:pPr>
      <w:r>
        <w:rPr>
          <w:rFonts w:ascii="Arial" w:eastAsia="Arial" w:hAnsi="Arial" w:cs="Arial"/>
          <w:color w:val="000000"/>
          <w:sz w:val="20"/>
        </w:rPr>
        <w:lastRenderedPageBreak/>
        <w:t xml:space="preserve">NADAV KIDRON: We have a platform that I remember, but 10 years ago we spoke to a professional company and they said how come we're not working on 50 different drugs. They said, you said you have something amazing. You showed that your platform works period. And there's a huge need for proven. So in real life, sometimes you have limitations. And the ability for us to work on 50 drugs at the same time are obvious. But I think down the line, we want to use that platform because we are able to show that it's a very good platform and to use it for many other drugs. And ideally you want to </w:t>
      </w:r>
      <w:r>
        <w:rPr>
          <w:rFonts w:ascii="Arial" w:eastAsia="Arial" w:hAnsi="Arial" w:cs="Arial"/>
          <w:b/>
          <w:i/>
          <w:color w:val="000000"/>
          <w:sz w:val="20"/>
          <w:u w:val="single"/>
        </w:rPr>
        <w:t>start</w:t>
      </w:r>
      <w:r>
        <w:rPr>
          <w:rFonts w:ascii="Arial" w:eastAsia="Arial" w:hAnsi="Arial" w:cs="Arial"/>
          <w:color w:val="000000"/>
          <w:sz w:val="20"/>
        </w:rPr>
        <w:t xml:space="preserve"> with drugs that are not only there just because of the patient's compliance, but through this different way of delivering, we can offer a better therapeutical solution.</w:t>
      </w:r>
    </w:p>
    <w:p w14:paraId="0ED248F6" w14:textId="77777777" w:rsidR="00E04757" w:rsidRDefault="00000000">
      <w:pPr>
        <w:spacing w:before="200" w:line="260" w:lineRule="atLeast"/>
        <w:jc w:val="both"/>
      </w:pPr>
      <w:r>
        <w:rPr>
          <w:rFonts w:ascii="Arial" w:eastAsia="Arial" w:hAnsi="Arial" w:cs="Arial"/>
          <w:color w:val="000000"/>
          <w:sz w:val="20"/>
        </w:rPr>
        <w:t>And at the end of the day, what we want to do is, we want to be a part of -- we have an expression in Hebrew called Tikkun Olam, creating a better world. And we believe that money is important, but health and doing goods are the most important things. And we're very privileged to be working in the field that we have the mission, and we can work hard on potentially helping hundreds of millions of people to be healthier, to feel better and to really be part of a better world out there.</w:t>
      </w:r>
    </w:p>
    <w:p w14:paraId="3445B6BF" w14:textId="77777777" w:rsidR="00E04757" w:rsidRDefault="00000000">
      <w:pPr>
        <w:spacing w:before="200" w:line="260" w:lineRule="atLeast"/>
        <w:jc w:val="both"/>
      </w:pPr>
      <w:r>
        <w:rPr>
          <w:rFonts w:ascii="Arial" w:eastAsia="Arial" w:hAnsi="Arial" w:cs="Arial"/>
          <w:color w:val="000000"/>
          <w:sz w:val="20"/>
        </w:rPr>
        <w:t>PRABUDDHA KUNDU: With that thank you so much, Nadav. I mean, one last question, which I always feel that young entrepreneurs in the audience should know is if there are three quick lessons coming from Nadav Kidron's book of management or book of life, what would be the three quick lessons or words, what would those be? and Over to you Nadav.</w:t>
      </w:r>
    </w:p>
    <w:p w14:paraId="71808BC2" w14:textId="77777777" w:rsidR="00E04757" w:rsidRDefault="00000000">
      <w:pPr>
        <w:spacing w:before="200" w:line="260" w:lineRule="atLeast"/>
        <w:jc w:val="both"/>
      </w:pPr>
      <w:r>
        <w:rPr>
          <w:rFonts w:ascii="Arial" w:eastAsia="Arial" w:hAnsi="Arial" w:cs="Arial"/>
          <w:color w:val="000000"/>
          <w:sz w:val="20"/>
        </w:rPr>
        <w:t xml:space="preserve">NADAV KIDRON: So the first one is, like I said, if -- it when I </w:t>
      </w:r>
      <w:r>
        <w:rPr>
          <w:rFonts w:ascii="Arial" w:eastAsia="Arial" w:hAnsi="Arial" w:cs="Arial"/>
          <w:b/>
          <w:i/>
          <w:color w:val="000000"/>
          <w:sz w:val="20"/>
          <w:u w:val="single"/>
        </w:rPr>
        <w:t>started</w:t>
      </w:r>
      <w:r>
        <w:rPr>
          <w:rFonts w:ascii="Arial" w:eastAsia="Arial" w:hAnsi="Arial" w:cs="Arial"/>
          <w:color w:val="000000"/>
          <w:sz w:val="20"/>
        </w:rPr>
        <w:t xml:space="preserve"> the company, I would have known what's coming my way. I'm not sure I would have done it. So, anybody is skeptical, tells you it's not going to work whatever, don't give </w:t>
      </w:r>
      <w:r>
        <w:rPr>
          <w:rFonts w:ascii="Arial" w:eastAsia="Arial" w:hAnsi="Arial" w:cs="Arial"/>
          <w:b/>
          <w:i/>
          <w:color w:val="000000"/>
          <w:sz w:val="20"/>
          <w:u w:val="single"/>
        </w:rPr>
        <w:t>up</w:t>
      </w:r>
      <w:r>
        <w:rPr>
          <w:rFonts w:ascii="Arial" w:eastAsia="Arial" w:hAnsi="Arial" w:cs="Arial"/>
          <w:color w:val="000000"/>
          <w:sz w:val="20"/>
        </w:rPr>
        <w:t>. But on the other hand, don't be stupid. Don't go all the way through in something that doesn't make sense. You want to make sure that you have the system in place that when you choose your goal, when you choose your business, choosing it right is extremely important. So make sure, you don't take the no's, you don't take the yes, you really have to feel you have your own conviction. You have to believe in it. Only then it's going to work. That's the first thing.</w:t>
      </w:r>
    </w:p>
    <w:p w14:paraId="6B7E9187" w14:textId="77777777" w:rsidR="00E04757" w:rsidRDefault="00000000">
      <w:pPr>
        <w:spacing w:before="200" w:line="260" w:lineRule="atLeast"/>
        <w:jc w:val="both"/>
      </w:pPr>
      <w:r>
        <w:rPr>
          <w:rFonts w:ascii="Arial" w:eastAsia="Arial" w:hAnsi="Arial" w:cs="Arial"/>
          <w:color w:val="000000"/>
          <w:sz w:val="20"/>
        </w:rPr>
        <w:t xml:space="preserve">Second thing, again, we said and I don't need to repeat people management, make sure you have people, you can trust, good people to work with. That's the first thing -- the second thing. And the third thing, I'm actually going to change from what it was going to say, and I'll say faith. You have to faith because it's difficult out there. And unless you're going to have the drive, unless you're going to have the vision, unless you're going to believe in yourself, when I read the biographies of every real big, successful entrepreneur, there's so many faith points along the way that they probably should have given </w:t>
      </w:r>
      <w:r>
        <w:rPr>
          <w:rFonts w:ascii="Arial" w:eastAsia="Arial" w:hAnsi="Arial" w:cs="Arial"/>
          <w:b/>
          <w:i/>
          <w:color w:val="000000"/>
          <w:sz w:val="20"/>
          <w:u w:val="single"/>
        </w:rPr>
        <w:t>up</w:t>
      </w:r>
      <w:r>
        <w:rPr>
          <w:rFonts w:ascii="Arial" w:eastAsia="Arial" w:hAnsi="Arial" w:cs="Arial"/>
          <w:color w:val="000000"/>
          <w:sz w:val="20"/>
        </w:rPr>
        <w:t>. But if you have to drive, if you have faith, if you believe in it and you keep on pushing, I believe and you should believe that eventually you're going to win it.</w:t>
      </w:r>
    </w:p>
    <w:p w14:paraId="71A1D237" w14:textId="77777777" w:rsidR="00E04757" w:rsidRDefault="00000000">
      <w:pPr>
        <w:spacing w:before="200" w:line="260" w:lineRule="atLeast"/>
        <w:jc w:val="both"/>
      </w:pPr>
      <w:r>
        <w:rPr>
          <w:rFonts w:ascii="Arial" w:eastAsia="Arial" w:hAnsi="Arial" w:cs="Arial"/>
          <w:color w:val="000000"/>
          <w:sz w:val="20"/>
        </w:rPr>
        <w:t>I think that's a perfect note to pause our discussion. You and I you know, we can discuss this to the end of the day, but I can see that a lot of questions have come in. So with that, thank you so much, Nadav. It was amazing to speak with you and get across your thoughts. So thank you so much and deeply grateful for your time and your friendship and your partnership. So Malvika with that, could we open the discussion and the floor to some of the questions that maybe there?</w:t>
      </w:r>
    </w:p>
    <w:p w14:paraId="680A70A7" w14:textId="77777777" w:rsidR="00E04757" w:rsidRDefault="00000000">
      <w:pPr>
        <w:spacing w:before="200" w:line="260" w:lineRule="atLeast"/>
        <w:jc w:val="both"/>
      </w:pPr>
      <w:r>
        <w:rPr>
          <w:rFonts w:ascii="Arial" w:eastAsia="Arial" w:hAnsi="Arial" w:cs="Arial"/>
          <w:color w:val="000000"/>
          <w:sz w:val="20"/>
        </w:rPr>
        <w:t>PRABUDDHA KUNDU: Yes.</w:t>
      </w:r>
    </w:p>
    <w:p w14:paraId="7390AD6D" w14:textId="77777777" w:rsidR="00E04757" w:rsidRDefault="00000000">
      <w:pPr>
        <w:spacing w:before="200" w:line="260" w:lineRule="atLeast"/>
        <w:jc w:val="both"/>
      </w:pPr>
      <w:r>
        <w:rPr>
          <w:rFonts w:ascii="Arial" w:eastAsia="Arial" w:hAnsi="Arial" w:cs="Arial"/>
          <w:color w:val="000000"/>
          <w:sz w:val="20"/>
        </w:rPr>
        <w:t>NADAV KIDRON: Prabuddha, maybe I'd just say one more thing. So just that you mentioned that we've been working together, and I just wanted to say that it's not often, Prabuddha, that you're able to work with a partner and really become friends. And that has to be when there's a tremendous amount of trust. And I think the best lesson that I could show anybody is the relationship that we have built through business to become both friends and really trusting partners. To the extent that, I don't need a contract, I don't need anything. If I have the award, I know I'm there. So I'm very privileged, Prabuddha, to everyone pretty much as partners, and I'm very thankful for you offering the chair to my mother back then, which allows us to be here today.</w:t>
      </w:r>
    </w:p>
    <w:p w14:paraId="105A2AFB" w14:textId="77777777" w:rsidR="00E04757" w:rsidRDefault="00000000">
      <w:pPr>
        <w:spacing w:before="200" w:line="260" w:lineRule="atLeast"/>
        <w:jc w:val="both"/>
      </w:pPr>
      <w:r>
        <w:rPr>
          <w:rFonts w:ascii="Arial" w:eastAsia="Arial" w:hAnsi="Arial" w:cs="Arial"/>
          <w:color w:val="000000"/>
          <w:sz w:val="20"/>
        </w:rPr>
        <w:t>PRABUDDHA KUNDU: Absolutely. No, I -- it warms the heart, Nadav. Thank you so much. Thank you. And, Malvika, over to you.</w:t>
      </w:r>
    </w:p>
    <w:p w14:paraId="6E2FA6BD" w14:textId="77777777" w:rsidR="00E04757" w:rsidRDefault="00000000">
      <w:pPr>
        <w:spacing w:before="200" w:line="260" w:lineRule="atLeast"/>
        <w:jc w:val="both"/>
      </w:pPr>
      <w:r>
        <w:rPr>
          <w:rFonts w:ascii="Arial" w:eastAsia="Arial" w:hAnsi="Arial" w:cs="Arial"/>
          <w:color w:val="000000"/>
          <w:sz w:val="20"/>
        </w:rPr>
        <w:t>Questions and Answers</w:t>
      </w:r>
    </w:p>
    <w:p w14:paraId="351C8C68" w14:textId="77777777" w:rsidR="00E04757" w:rsidRDefault="00000000">
      <w:pPr>
        <w:spacing w:before="200" w:line="260" w:lineRule="atLeast"/>
        <w:jc w:val="both"/>
      </w:pPr>
      <w:r>
        <w:rPr>
          <w:rFonts w:ascii="Arial" w:eastAsia="Arial" w:hAnsi="Arial" w:cs="Arial"/>
          <w:color w:val="000000"/>
          <w:sz w:val="20"/>
        </w:rPr>
        <w:lastRenderedPageBreak/>
        <w:t xml:space="preserve">MALVIKA KHAJURIA: Thank you, Mr. Kidron and Dr. Kundu for such an insightful session. You are absolutely right, we in fact have a lot of questions that have lined. The first question is from [Aneesh </w:t>
      </w:r>
      <w:proofErr w:type="spellStart"/>
      <w:r>
        <w:rPr>
          <w:rFonts w:ascii="Arial" w:eastAsia="Arial" w:hAnsi="Arial" w:cs="Arial"/>
          <w:color w:val="000000"/>
          <w:sz w:val="20"/>
        </w:rPr>
        <w:t>Vijaykar</w:t>
      </w:r>
      <w:proofErr w:type="spellEnd"/>
      <w:r>
        <w:rPr>
          <w:rFonts w:ascii="Arial" w:eastAsia="Arial" w:hAnsi="Arial" w:cs="Arial"/>
          <w:color w:val="000000"/>
          <w:sz w:val="20"/>
        </w:rPr>
        <w:t>], who ask, do any of your product developments include oral insulin for Type A. diabetes or is it only for Type 2 diabetics?</w:t>
      </w:r>
    </w:p>
    <w:p w14:paraId="2343536A" w14:textId="77777777" w:rsidR="00E04757" w:rsidRDefault="00000000">
      <w:pPr>
        <w:spacing w:before="200" w:line="260" w:lineRule="atLeast"/>
        <w:jc w:val="both"/>
      </w:pPr>
      <w:r>
        <w:rPr>
          <w:rFonts w:ascii="Arial" w:eastAsia="Arial" w:hAnsi="Arial" w:cs="Arial"/>
          <w:color w:val="000000"/>
          <w:sz w:val="20"/>
        </w:rPr>
        <w:t>If yes, what stage of development is this product? I have 12 year old son, who is Type 1.</w:t>
      </w:r>
    </w:p>
    <w:p w14:paraId="68E3D6FB" w14:textId="77777777" w:rsidR="00E04757" w:rsidRDefault="00000000">
      <w:pPr>
        <w:spacing w:before="200" w:line="260" w:lineRule="atLeast"/>
        <w:jc w:val="both"/>
      </w:pPr>
      <w:r>
        <w:rPr>
          <w:rFonts w:ascii="Arial" w:eastAsia="Arial" w:hAnsi="Arial" w:cs="Arial"/>
          <w:color w:val="000000"/>
          <w:sz w:val="20"/>
        </w:rPr>
        <w:t>NADAV KIDRON: Okay. So I can tell you that we get a lot of e-mails and messages from parents to Type 1 that are eager to find a solution and a replacement to the.</w:t>
      </w:r>
    </w:p>
    <w:p w14:paraId="07BB5459" w14:textId="77777777" w:rsidR="00E04757" w:rsidRDefault="00000000">
      <w:pPr>
        <w:spacing w:before="200" w:line="260" w:lineRule="atLeast"/>
        <w:jc w:val="both"/>
      </w:pPr>
      <w:r>
        <w:rPr>
          <w:rFonts w:ascii="Arial" w:eastAsia="Arial" w:hAnsi="Arial" w:cs="Arial"/>
          <w:color w:val="000000"/>
          <w:sz w:val="20"/>
        </w:rPr>
        <w:t>Can you hear me, okay?</w:t>
      </w:r>
    </w:p>
    <w:p w14:paraId="389F82CB" w14:textId="77777777" w:rsidR="00E04757" w:rsidRDefault="00000000">
      <w:pPr>
        <w:spacing w:before="200" w:line="260" w:lineRule="atLeast"/>
        <w:jc w:val="both"/>
      </w:pPr>
      <w:r>
        <w:rPr>
          <w:rFonts w:ascii="Arial" w:eastAsia="Arial" w:hAnsi="Arial" w:cs="Arial"/>
          <w:color w:val="000000"/>
          <w:sz w:val="20"/>
        </w:rPr>
        <w:t>MALVIKA KHAJURIA: Yes.</w:t>
      </w:r>
    </w:p>
    <w:p w14:paraId="5A6982E1" w14:textId="77777777" w:rsidR="00E04757" w:rsidRDefault="00000000">
      <w:pPr>
        <w:spacing w:before="200" w:line="260" w:lineRule="atLeast"/>
        <w:jc w:val="both"/>
      </w:pPr>
      <w:r>
        <w:rPr>
          <w:rFonts w:ascii="Arial" w:eastAsia="Arial" w:hAnsi="Arial" w:cs="Arial"/>
          <w:color w:val="000000"/>
          <w:sz w:val="20"/>
        </w:rPr>
        <w:t xml:space="preserve">NADAV KIDRON: Okay. Eager to find a replacement to the injection and the pump and all of that. So currently, our Phase 3, as I mentioned, is moving on with the Type 2, but we have done the work with the Type 1, and we can potentially move into a Phase 3 with the Type 1, which we intend to do down the line. And I think it's something that will help the Type 1, not just to deliver them the insulin because they will still need the pump to a certain extent, but their liver is </w:t>
      </w:r>
      <w:proofErr w:type="spellStart"/>
      <w:r>
        <w:rPr>
          <w:rFonts w:ascii="Arial" w:eastAsia="Arial" w:hAnsi="Arial" w:cs="Arial"/>
          <w:color w:val="000000"/>
          <w:sz w:val="20"/>
        </w:rPr>
        <w:t>deprived</w:t>
      </w:r>
      <w:proofErr w:type="spellEnd"/>
      <w:r>
        <w:rPr>
          <w:rFonts w:ascii="Arial" w:eastAsia="Arial" w:hAnsi="Arial" w:cs="Arial"/>
          <w:color w:val="000000"/>
          <w:sz w:val="20"/>
        </w:rPr>
        <w:t xml:space="preserve"> from insulin. And by us, giving deliver right away, it will help us to put them in a much stable, more stable status and eliminate a lot of the extreme events that some of the Type 1 are experiencing. And I can tell you when we've done trials in Type 1s, one of the things that made it very difficult for us is the Type 1 we did once the trail on retail diabetes, which type of ones that have a lots of the extreme events of hyper and hypo.</w:t>
      </w:r>
    </w:p>
    <w:p w14:paraId="1CCEE97A" w14:textId="77777777" w:rsidR="00E04757" w:rsidRDefault="00000000">
      <w:pPr>
        <w:spacing w:before="200" w:line="260" w:lineRule="atLeast"/>
        <w:jc w:val="both"/>
      </w:pPr>
      <w:r>
        <w:rPr>
          <w:rFonts w:ascii="Arial" w:eastAsia="Arial" w:hAnsi="Arial" w:cs="Arial"/>
          <w:color w:val="000000"/>
          <w:sz w:val="20"/>
        </w:rPr>
        <w:t>And the patients at the end of the trial is said, can we please keep on taking the oral insulin. We took it four months. If I remember correctly it said, can we please take it longer? And we said we wish we could give it to you, but we have to work with the protocols. And that goes to the frustration that you have a great product and it's safe and people want to use it. But we have to go through the FDA route and it takes a lot of time. So the solution is there, is waiting to be there. It's going to take some more time and then many more people will be able to use it.</w:t>
      </w:r>
    </w:p>
    <w:p w14:paraId="48DFAAD6" w14:textId="77777777" w:rsidR="00E04757" w:rsidRDefault="00000000">
      <w:pPr>
        <w:spacing w:before="200" w:line="260" w:lineRule="atLeast"/>
        <w:jc w:val="both"/>
      </w:pPr>
      <w:r>
        <w:rPr>
          <w:rFonts w:ascii="Arial" w:eastAsia="Arial" w:hAnsi="Arial" w:cs="Arial"/>
          <w:color w:val="000000"/>
          <w:sz w:val="20"/>
        </w:rPr>
        <w:t>MALVIKA KHAJURIA: Absolutely. Thank you. The second --.</w:t>
      </w:r>
    </w:p>
    <w:p w14:paraId="47A9B274" w14:textId="77777777" w:rsidR="00E04757" w:rsidRDefault="00000000">
      <w:pPr>
        <w:spacing w:before="200" w:line="260" w:lineRule="atLeast"/>
        <w:jc w:val="both"/>
      </w:pPr>
      <w:r>
        <w:rPr>
          <w:rFonts w:ascii="Arial" w:eastAsia="Arial" w:hAnsi="Arial" w:cs="Arial"/>
          <w:color w:val="000000"/>
          <w:sz w:val="20"/>
        </w:rPr>
        <w:t>NADAV KIDRON: Maybe just to make things just a little bit easier because I see there's a lot of questions. And I know, we're limited -- a little bit limited in time, so maybe if you want to do a few questions together, and I'm trying to answer in a little bit of faster way.</w:t>
      </w:r>
    </w:p>
    <w:p w14:paraId="542FD665" w14:textId="77777777" w:rsidR="00E04757" w:rsidRDefault="00000000">
      <w:pPr>
        <w:spacing w:before="200" w:line="260" w:lineRule="atLeast"/>
        <w:jc w:val="both"/>
      </w:pPr>
      <w:r>
        <w:rPr>
          <w:rFonts w:ascii="Arial" w:eastAsia="Arial" w:hAnsi="Arial" w:cs="Arial"/>
          <w:color w:val="000000"/>
          <w:sz w:val="20"/>
        </w:rPr>
        <w:t>MALVIKA KHAJURIA: Alright. So this question is from [</w:t>
      </w:r>
      <w:proofErr w:type="spellStart"/>
      <w:r>
        <w:rPr>
          <w:rFonts w:ascii="Arial" w:eastAsia="Arial" w:hAnsi="Arial" w:cs="Arial"/>
          <w:color w:val="000000"/>
          <w:sz w:val="20"/>
        </w:rPr>
        <w:t>Dishta</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Datke</w:t>
      </w:r>
      <w:proofErr w:type="spellEnd"/>
      <w:r>
        <w:rPr>
          <w:rFonts w:ascii="Arial" w:eastAsia="Arial" w:hAnsi="Arial" w:cs="Arial"/>
          <w:color w:val="000000"/>
          <w:sz w:val="20"/>
        </w:rPr>
        <w:t>], who says is your team also working on delivering monoclonal antibodies orally?</w:t>
      </w:r>
    </w:p>
    <w:p w14:paraId="4A40BAC1" w14:textId="77777777" w:rsidR="00E04757" w:rsidRDefault="00000000">
      <w:pPr>
        <w:spacing w:before="200" w:line="260" w:lineRule="atLeast"/>
        <w:jc w:val="both"/>
      </w:pPr>
      <w:r>
        <w:rPr>
          <w:rFonts w:ascii="Arial" w:eastAsia="Arial" w:hAnsi="Arial" w:cs="Arial"/>
          <w:color w:val="000000"/>
          <w:sz w:val="20"/>
        </w:rPr>
        <w:t>NADAV KIDRON: Okay. So we mentioned we mentioned the idea of the COVID vaccine and as I mentioned, once we have more information, we will share it in the appropriate way.</w:t>
      </w:r>
    </w:p>
    <w:p w14:paraId="304964B1" w14:textId="77777777" w:rsidR="00E04757" w:rsidRDefault="00000000">
      <w:pPr>
        <w:spacing w:before="200" w:line="260" w:lineRule="atLeast"/>
        <w:jc w:val="both"/>
      </w:pPr>
      <w:r>
        <w:rPr>
          <w:rFonts w:ascii="Arial" w:eastAsia="Arial" w:hAnsi="Arial" w:cs="Arial"/>
          <w:color w:val="000000"/>
          <w:sz w:val="20"/>
        </w:rPr>
        <w:t>MALVIKA KHAJURIA: This one's from [Tracy Hobgood]. She says, good morning all, why is it that the FDA can fast-track other medicines, but with one as important as Oramed, it's taking so much longer to get approval?</w:t>
      </w:r>
    </w:p>
    <w:p w14:paraId="0AA8A755" w14:textId="77777777" w:rsidR="00E04757" w:rsidRDefault="00000000">
      <w:pPr>
        <w:spacing w:before="200" w:line="260" w:lineRule="atLeast"/>
        <w:jc w:val="both"/>
      </w:pPr>
      <w:r>
        <w:rPr>
          <w:rFonts w:ascii="Arial" w:eastAsia="Arial" w:hAnsi="Arial" w:cs="Arial"/>
          <w:color w:val="000000"/>
          <w:sz w:val="20"/>
        </w:rPr>
        <w:t>NADAV KIDRON: So the real answer is that we are not fast-track, but we're not doing the regular track as well. The FDA acknowledges that insulin is the drug that has been out there, and it's been used for many, many years, almost 100 years. And therefore, what they're asking from us, it's not the same as the new chemical entity. So we have a fast-track, not as fast as we would have liked, but it is getting to the market faster than it would have been in new chemical entity. So that's definitely. And I wanted to say, and you know what, when it's [viewed due], I want to say a word of compliment to the FDA with our recent work with them that response time has been very fast, very professional. It seems that they are eager just as much as we are to get this product out there. And it's a pleasure to work when we have a third party that really wants you to get it out there into the market?</w:t>
      </w:r>
    </w:p>
    <w:p w14:paraId="032810DE" w14:textId="77777777" w:rsidR="00E04757" w:rsidRDefault="00000000">
      <w:pPr>
        <w:spacing w:before="200" w:line="260" w:lineRule="atLeast"/>
        <w:jc w:val="both"/>
      </w:pPr>
      <w:r>
        <w:rPr>
          <w:rFonts w:ascii="Arial" w:eastAsia="Arial" w:hAnsi="Arial" w:cs="Arial"/>
          <w:color w:val="000000"/>
          <w:sz w:val="20"/>
        </w:rPr>
        <w:t xml:space="preserve">MALVIKA KHAJURIA: Alright. I know that you mentioned for me take them </w:t>
      </w:r>
      <w:r>
        <w:rPr>
          <w:rFonts w:ascii="Arial" w:eastAsia="Arial" w:hAnsi="Arial" w:cs="Arial"/>
          <w:b/>
          <w:i/>
          <w:color w:val="000000"/>
          <w:sz w:val="20"/>
          <w:u w:val="single"/>
        </w:rPr>
        <w:t>up</w:t>
      </w:r>
      <w:r>
        <w:rPr>
          <w:rFonts w:ascii="Arial" w:eastAsia="Arial" w:hAnsi="Arial" w:cs="Arial"/>
          <w:color w:val="000000"/>
          <w:sz w:val="20"/>
        </w:rPr>
        <w:t xml:space="preserve"> in a bunch, but I think it will be better the way I've listed them to go one by one, but I'll be super quick with it. The next question is from [Robert </w:t>
      </w:r>
      <w:proofErr w:type="spellStart"/>
      <w:r>
        <w:rPr>
          <w:rFonts w:ascii="Arial" w:eastAsia="Arial" w:hAnsi="Arial" w:cs="Arial"/>
          <w:color w:val="000000"/>
          <w:sz w:val="20"/>
        </w:rPr>
        <w:t>LeBoyer</w:t>
      </w:r>
      <w:proofErr w:type="spellEnd"/>
      <w:r>
        <w:rPr>
          <w:rFonts w:ascii="Arial" w:eastAsia="Arial" w:hAnsi="Arial" w:cs="Arial"/>
          <w:color w:val="000000"/>
          <w:sz w:val="20"/>
        </w:rPr>
        <w:t>]. He says oral insulin has been attempted before, what is the difference between Oramed's drug and other previous attempts?</w:t>
      </w:r>
    </w:p>
    <w:p w14:paraId="331BD5D6" w14:textId="77777777" w:rsidR="00E04757" w:rsidRDefault="00000000">
      <w:pPr>
        <w:spacing w:before="200" w:line="260" w:lineRule="atLeast"/>
        <w:jc w:val="both"/>
      </w:pPr>
      <w:r>
        <w:rPr>
          <w:rFonts w:ascii="Arial" w:eastAsia="Arial" w:hAnsi="Arial" w:cs="Arial"/>
          <w:color w:val="000000"/>
          <w:sz w:val="20"/>
        </w:rPr>
        <w:lastRenderedPageBreak/>
        <w:t xml:space="preserve">NADAV KIDRON: Okay. So the answer has a few folds. Number one, obviously, that technology evolves and things that we've tried years ago, we came </w:t>
      </w:r>
      <w:r>
        <w:rPr>
          <w:rFonts w:ascii="Arial" w:eastAsia="Arial" w:hAnsi="Arial" w:cs="Arial"/>
          <w:b/>
          <w:i/>
          <w:color w:val="000000"/>
          <w:sz w:val="20"/>
          <w:u w:val="single"/>
        </w:rPr>
        <w:t>up</w:t>
      </w:r>
      <w:r>
        <w:rPr>
          <w:rFonts w:ascii="Arial" w:eastAsia="Arial" w:hAnsi="Arial" w:cs="Arial"/>
          <w:color w:val="000000"/>
          <w:sz w:val="20"/>
        </w:rPr>
        <w:t xml:space="preserve"> with the more advanced technology that obviously works better. And the other thing has to do with the indication. Like I mentioned, we really focus on the idea that we deliver it to the liver and maybe for a split of a second, I saw the question that came </w:t>
      </w:r>
      <w:r>
        <w:rPr>
          <w:rFonts w:ascii="Arial" w:eastAsia="Arial" w:hAnsi="Arial" w:cs="Arial"/>
          <w:b/>
          <w:i/>
          <w:color w:val="000000"/>
          <w:sz w:val="20"/>
          <w:u w:val="single"/>
        </w:rPr>
        <w:t>up</w:t>
      </w:r>
      <w:r>
        <w:rPr>
          <w:rFonts w:ascii="Arial" w:eastAsia="Arial" w:hAnsi="Arial" w:cs="Arial"/>
          <w:color w:val="000000"/>
          <w:sz w:val="20"/>
        </w:rPr>
        <w:t xml:space="preserve"> about cost of goods and amounts. So let me just already answer that because it's all related to charter. The idea of the port of delivery is that we actually getting insulin that signals to the liver.</w:t>
      </w:r>
    </w:p>
    <w:p w14:paraId="4DE74DA2" w14:textId="77777777" w:rsidR="00E04757" w:rsidRDefault="00000000">
      <w:pPr>
        <w:spacing w:before="200" w:line="260" w:lineRule="atLeast"/>
        <w:jc w:val="both"/>
      </w:pPr>
      <w:r>
        <w:rPr>
          <w:rFonts w:ascii="Arial" w:eastAsia="Arial" w:hAnsi="Arial" w:cs="Arial"/>
          <w:color w:val="000000"/>
          <w:sz w:val="20"/>
        </w:rPr>
        <w:t xml:space="preserve">Because how does deliver know when to put the glucose and when to put insulin into the bloodstream. There's a signaling. If I'm getting insulin into the liver so I'm sending a message to deliver, listen you have too much glucose. And then the lever shuts </w:t>
      </w:r>
      <w:r>
        <w:rPr>
          <w:rFonts w:ascii="Arial" w:eastAsia="Arial" w:hAnsi="Arial" w:cs="Arial"/>
          <w:b/>
          <w:i/>
          <w:color w:val="000000"/>
          <w:sz w:val="20"/>
          <w:u w:val="single"/>
        </w:rPr>
        <w:t>up</w:t>
      </w:r>
      <w:r>
        <w:rPr>
          <w:rFonts w:ascii="Arial" w:eastAsia="Arial" w:hAnsi="Arial" w:cs="Arial"/>
          <w:color w:val="000000"/>
          <w:sz w:val="20"/>
        </w:rPr>
        <w:t xml:space="preserve"> the excessive production of glucose by the liver. And that allows you to use a small amount of insulin as we actually showed in our Phase IIb. You see that small amounts of insulin can get even better results than larger amount of insulin because of the signaling system. And we -- what we're doing and/or maybe is we totally leveraging the idea of that into the technology, which is different than what some of the other companies try to do, which was just a 100% replacement to the injection, which is not our indication. So again, I've moved that a little bit of a faster pace, but I hope it's clear enough.</w:t>
      </w:r>
    </w:p>
    <w:p w14:paraId="3D9A16FE" w14:textId="77777777" w:rsidR="00E04757" w:rsidRDefault="00000000">
      <w:pPr>
        <w:spacing w:before="200" w:line="260" w:lineRule="atLeast"/>
        <w:jc w:val="both"/>
      </w:pPr>
      <w:r>
        <w:rPr>
          <w:rFonts w:ascii="Arial" w:eastAsia="Arial" w:hAnsi="Arial" w:cs="Arial"/>
          <w:color w:val="000000"/>
          <w:sz w:val="20"/>
        </w:rPr>
        <w:t>PRABUDDHA KUNDU: Thank you, Nadav.</w:t>
      </w:r>
    </w:p>
    <w:p w14:paraId="5B70F1A1" w14:textId="77777777" w:rsidR="00E04757" w:rsidRDefault="00000000">
      <w:pPr>
        <w:spacing w:before="200" w:line="260" w:lineRule="atLeast"/>
        <w:jc w:val="both"/>
      </w:pPr>
      <w:r>
        <w:rPr>
          <w:rFonts w:ascii="Arial" w:eastAsia="Arial" w:hAnsi="Arial" w:cs="Arial"/>
          <w:color w:val="000000"/>
          <w:sz w:val="20"/>
        </w:rPr>
        <w:t xml:space="preserve">MALVIKA KHAJURIA: Thank you. This question is from [Viresh Sheth] who says what are the challenges in oral delivery of therapeutic proteins, especially in terms scaling it </w:t>
      </w:r>
      <w:r>
        <w:rPr>
          <w:rFonts w:ascii="Arial" w:eastAsia="Arial" w:hAnsi="Arial" w:cs="Arial"/>
          <w:b/>
          <w:i/>
          <w:color w:val="000000"/>
          <w:sz w:val="20"/>
          <w:u w:val="single"/>
        </w:rPr>
        <w:t>up</w:t>
      </w:r>
      <w:r>
        <w:rPr>
          <w:rFonts w:ascii="Arial" w:eastAsia="Arial" w:hAnsi="Arial" w:cs="Arial"/>
          <w:color w:val="000000"/>
          <w:sz w:val="20"/>
        </w:rPr>
        <w:t>.</w:t>
      </w:r>
    </w:p>
    <w:p w14:paraId="16F281C9" w14:textId="77777777" w:rsidR="00E04757" w:rsidRDefault="00000000">
      <w:pPr>
        <w:spacing w:before="200" w:line="260" w:lineRule="atLeast"/>
        <w:jc w:val="both"/>
      </w:pPr>
      <w:r>
        <w:rPr>
          <w:rFonts w:ascii="Arial" w:eastAsia="Arial" w:hAnsi="Arial" w:cs="Arial"/>
          <w:color w:val="000000"/>
          <w:sz w:val="20"/>
        </w:rPr>
        <w:t xml:space="preserve">NADAV KIDRON: Okay. The challenge is that -- the first challenge is that you have the problem of the degradation and because of the molecular size, it's impossible to -- for it to get into the bloodstream. Scaling it </w:t>
      </w:r>
      <w:r>
        <w:rPr>
          <w:rFonts w:ascii="Arial" w:eastAsia="Arial" w:hAnsi="Arial" w:cs="Arial"/>
          <w:b/>
          <w:i/>
          <w:color w:val="000000"/>
          <w:sz w:val="20"/>
          <w:u w:val="single"/>
        </w:rPr>
        <w:t>up</w:t>
      </w:r>
      <w:r>
        <w:rPr>
          <w:rFonts w:ascii="Arial" w:eastAsia="Arial" w:hAnsi="Arial" w:cs="Arial"/>
          <w:color w:val="000000"/>
          <w:sz w:val="20"/>
        </w:rPr>
        <w:t xml:space="preserve"> -- one of the biggest challenges what we have has to do with big part of our technology, which is an adjuvant called SBTI, which is a protease inhibitor. And thankfully, our partner to that is </w:t>
      </w:r>
      <w:proofErr w:type="spellStart"/>
      <w:r>
        <w:rPr>
          <w:rFonts w:ascii="Arial" w:eastAsia="Arial" w:hAnsi="Arial" w:cs="Arial"/>
          <w:color w:val="000000"/>
          <w:sz w:val="20"/>
        </w:rPr>
        <w:t>Premas</w:t>
      </w:r>
      <w:proofErr w:type="spellEnd"/>
      <w:r>
        <w:rPr>
          <w:rFonts w:ascii="Arial" w:eastAsia="Arial" w:hAnsi="Arial" w:cs="Arial"/>
          <w:color w:val="000000"/>
          <w:sz w:val="20"/>
        </w:rPr>
        <w:t xml:space="preserve">. So when it goes to scaling </w:t>
      </w:r>
      <w:r>
        <w:rPr>
          <w:rFonts w:ascii="Arial" w:eastAsia="Arial" w:hAnsi="Arial" w:cs="Arial"/>
          <w:b/>
          <w:i/>
          <w:color w:val="000000"/>
          <w:sz w:val="20"/>
          <w:u w:val="single"/>
        </w:rPr>
        <w:t>up</w:t>
      </w:r>
      <w:r>
        <w:rPr>
          <w:rFonts w:ascii="Arial" w:eastAsia="Arial" w:hAnsi="Arial" w:cs="Arial"/>
          <w:color w:val="000000"/>
          <w:sz w:val="20"/>
        </w:rPr>
        <w:t xml:space="preserve">, we're in very good hands because we know we can rely on </w:t>
      </w:r>
      <w:proofErr w:type="spellStart"/>
      <w:r>
        <w:rPr>
          <w:rFonts w:ascii="Arial" w:eastAsia="Arial" w:hAnsi="Arial" w:cs="Arial"/>
          <w:color w:val="000000"/>
          <w:sz w:val="20"/>
        </w:rPr>
        <w:t>Premas</w:t>
      </w:r>
      <w:proofErr w:type="spellEnd"/>
      <w:r>
        <w:rPr>
          <w:rFonts w:ascii="Arial" w:eastAsia="Arial" w:hAnsi="Arial" w:cs="Arial"/>
          <w:color w:val="000000"/>
          <w:sz w:val="20"/>
        </w:rPr>
        <w:t xml:space="preserve"> on making sure that we can scale it </w:t>
      </w:r>
      <w:r>
        <w:rPr>
          <w:rFonts w:ascii="Arial" w:eastAsia="Arial" w:hAnsi="Arial" w:cs="Arial"/>
          <w:b/>
          <w:i/>
          <w:color w:val="000000"/>
          <w:sz w:val="20"/>
          <w:u w:val="single"/>
        </w:rPr>
        <w:t>up</w:t>
      </w:r>
      <w:r>
        <w:rPr>
          <w:rFonts w:ascii="Arial" w:eastAsia="Arial" w:hAnsi="Arial" w:cs="Arial"/>
          <w:color w:val="000000"/>
          <w:sz w:val="20"/>
        </w:rPr>
        <w:t xml:space="preserve"> and be ready for the market with relatively low cost of goods and the ability to produce it on the high level.</w:t>
      </w:r>
    </w:p>
    <w:p w14:paraId="7069BCC1" w14:textId="77777777" w:rsidR="00E04757" w:rsidRDefault="00000000">
      <w:pPr>
        <w:spacing w:before="200" w:line="260" w:lineRule="atLeast"/>
        <w:jc w:val="both"/>
      </w:pPr>
      <w:r>
        <w:rPr>
          <w:rFonts w:ascii="Arial" w:eastAsia="Arial" w:hAnsi="Arial" w:cs="Arial"/>
          <w:color w:val="000000"/>
          <w:sz w:val="20"/>
        </w:rPr>
        <w:t xml:space="preserve">MALVIKA KHAJURIA: This is from [Teresa </w:t>
      </w:r>
      <w:proofErr w:type="spellStart"/>
      <w:r>
        <w:rPr>
          <w:rFonts w:ascii="Arial" w:eastAsia="Arial" w:hAnsi="Arial" w:cs="Arial"/>
          <w:color w:val="000000"/>
          <w:sz w:val="20"/>
        </w:rPr>
        <w:t>Okea</w:t>
      </w:r>
      <w:proofErr w:type="spellEnd"/>
      <w:r>
        <w:rPr>
          <w:rFonts w:ascii="Arial" w:eastAsia="Arial" w:hAnsi="Arial" w:cs="Arial"/>
          <w:color w:val="000000"/>
          <w:sz w:val="20"/>
        </w:rPr>
        <w:t>]. She says, is oral insulin stable at ambient temperature or does it need to be refrigerated?</w:t>
      </w:r>
    </w:p>
    <w:p w14:paraId="237B35EC" w14:textId="77777777" w:rsidR="00E04757" w:rsidRDefault="00000000">
      <w:pPr>
        <w:spacing w:before="200" w:line="260" w:lineRule="atLeast"/>
        <w:jc w:val="both"/>
      </w:pPr>
      <w:r>
        <w:rPr>
          <w:rFonts w:ascii="Arial" w:eastAsia="Arial" w:hAnsi="Arial" w:cs="Arial"/>
          <w:color w:val="000000"/>
          <w:sz w:val="20"/>
        </w:rPr>
        <w:t>NADAV KIDRON: Okay. So there's a formal answer and the informal answer. What I can tell you the informal answer, we saw that it is stable without being refrigerated. For the label and our stability data, I have to remember exactly how we did it, I think we probably recommend for it to be refrigerated. But I think we're going to show on further stability studies that huge advantage over the injection should be that you can actually keep it to our room temperature. For how long and all of that, we have to see the exact stability data.</w:t>
      </w:r>
    </w:p>
    <w:p w14:paraId="48D05150" w14:textId="77777777" w:rsidR="00E04757" w:rsidRDefault="00000000">
      <w:pPr>
        <w:spacing w:before="200" w:line="260" w:lineRule="atLeast"/>
        <w:jc w:val="both"/>
      </w:pPr>
      <w:r>
        <w:rPr>
          <w:rFonts w:ascii="Arial" w:eastAsia="Arial" w:hAnsi="Arial" w:cs="Arial"/>
          <w:color w:val="000000"/>
          <w:sz w:val="20"/>
        </w:rPr>
        <w:t>MALVIKA KHAJURIA: Correct. [Gautam Das] ask when you say zero side effects, are you suggesting that it doesn't induce any hypoglycemia when overdosed?</w:t>
      </w:r>
    </w:p>
    <w:p w14:paraId="7ACC34D6" w14:textId="77777777" w:rsidR="00E04757" w:rsidRDefault="00000000">
      <w:pPr>
        <w:spacing w:before="200" w:line="260" w:lineRule="atLeast"/>
        <w:jc w:val="both"/>
      </w:pPr>
      <w:r>
        <w:rPr>
          <w:rFonts w:ascii="Arial" w:eastAsia="Arial" w:hAnsi="Arial" w:cs="Arial"/>
          <w:color w:val="000000"/>
          <w:sz w:val="20"/>
        </w:rPr>
        <w:t>NADAV KIDRON: Yes, because the liver is the organ that can take basically 80% of the body's insulin is being stored in the liver. In the year 2000, there was -- a trial was made in Russia by a scientist named [</w:t>
      </w:r>
      <w:proofErr w:type="spellStart"/>
      <w:r>
        <w:rPr>
          <w:rFonts w:ascii="Arial" w:eastAsia="Arial" w:hAnsi="Arial" w:cs="Arial"/>
          <w:color w:val="000000"/>
          <w:sz w:val="20"/>
        </w:rPr>
        <w:t>Shishko</w:t>
      </w:r>
      <w:proofErr w:type="spellEnd"/>
      <w:r>
        <w:rPr>
          <w:rFonts w:ascii="Arial" w:eastAsia="Arial" w:hAnsi="Arial" w:cs="Arial"/>
          <w:color w:val="000000"/>
          <w:sz w:val="20"/>
        </w:rPr>
        <w:t>] that he put a catheter of insulin into the liver. And one of the things that you saw is that you can put so much insulin into the liver and the liver stops it. It doesn't get into the bloodstream. So that's why that's the basic advantage over the oral delivery is that this is the safest way to deliver insulin because if it as an injection, you give a little bit more -- you're going to get it. But if you give it to the liver, you can give so much more and there's going to be zero side effect. Absolutely. And no other side effects as well. It's almost like taking a glass of -- this is sparkling water, almost the same thing.</w:t>
      </w:r>
    </w:p>
    <w:p w14:paraId="07140097" w14:textId="77777777" w:rsidR="00E04757" w:rsidRDefault="00000000">
      <w:pPr>
        <w:spacing w:before="200" w:line="260" w:lineRule="atLeast"/>
        <w:jc w:val="both"/>
      </w:pPr>
      <w:r>
        <w:rPr>
          <w:rFonts w:ascii="Arial" w:eastAsia="Arial" w:hAnsi="Arial" w:cs="Arial"/>
          <w:color w:val="000000"/>
          <w:sz w:val="20"/>
        </w:rPr>
        <w:t>MALVIKA KHAJURIA: All right. The next question is what are the time line you see in the oral insulin journey, the next (multiple speakers)?</w:t>
      </w:r>
    </w:p>
    <w:p w14:paraId="2567444C" w14:textId="77777777" w:rsidR="00E04757" w:rsidRDefault="00000000">
      <w:pPr>
        <w:spacing w:before="200" w:line="260" w:lineRule="atLeast"/>
        <w:jc w:val="both"/>
      </w:pPr>
      <w:r>
        <w:rPr>
          <w:rFonts w:ascii="Arial" w:eastAsia="Arial" w:hAnsi="Arial" w:cs="Arial"/>
          <w:color w:val="000000"/>
          <w:sz w:val="20"/>
        </w:rPr>
        <w:t xml:space="preserve">NADAV KIDRON: So, the most important thing is that I hope in a month from now, so we will get the first patient in the first trial of the two trials of the Phase 3. And it should take us </w:t>
      </w:r>
      <w:r>
        <w:rPr>
          <w:rFonts w:ascii="Arial" w:eastAsia="Arial" w:hAnsi="Arial" w:cs="Arial"/>
          <w:b/>
          <w:i/>
          <w:color w:val="000000"/>
          <w:sz w:val="20"/>
          <w:u w:val="single"/>
        </w:rPr>
        <w:t>up</w:t>
      </w:r>
      <w:r>
        <w:rPr>
          <w:rFonts w:ascii="Arial" w:eastAsia="Arial" w:hAnsi="Arial" w:cs="Arial"/>
          <w:color w:val="000000"/>
          <w:sz w:val="20"/>
        </w:rPr>
        <w:t xml:space="preserve"> to six months to recruit all the patients. And then once the last patient is in, six months after we got those, we're going to open </w:t>
      </w:r>
      <w:r>
        <w:rPr>
          <w:rFonts w:ascii="Arial" w:eastAsia="Arial" w:hAnsi="Arial" w:cs="Arial"/>
          <w:b/>
          <w:i/>
          <w:color w:val="000000"/>
          <w:sz w:val="20"/>
          <w:u w:val="single"/>
        </w:rPr>
        <w:t>up</w:t>
      </w:r>
      <w:r>
        <w:rPr>
          <w:rFonts w:ascii="Arial" w:eastAsia="Arial" w:hAnsi="Arial" w:cs="Arial"/>
          <w:color w:val="000000"/>
          <w:sz w:val="20"/>
        </w:rPr>
        <w:t xml:space="preserve"> the results. And that's going </w:t>
      </w:r>
      <w:r>
        <w:rPr>
          <w:rFonts w:ascii="Arial" w:eastAsia="Arial" w:hAnsi="Arial" w:cs="Arial"/>
          <w:color w:val="000000"/>
          <w:sz w:val="20"/>
        </w:rPr>
        <w:lastRenderedPageBreak/>
        <w:t>to be the biggest drama, because that's going to be a readout on the Phase 3, we're going to see --. And again, I'm not a prophet, but I assume we're going to see, there's no issue of safety. Because I mentioned to you the way it works, there shouldn't be any issue of safety.</w:t>
      </w:r>
    </w:p>
    <w:p w14:paraId="05B3EE3B" w14:textId="77777777" w:rsidR="00E04757" w:rsidRDefault="00000000">
      <w:pPr>
        <w:spacing w:before="200" w:line="260" w:lineRule="atLeast"/>
        <w:jc w:val="both"/>
      </w:pPr>
      <w:r>
        <w:rPr>
          <w:rFonts w:ascii="Arial" w:eastAsia="Arial" w:hAnsi="Arial" w:cs="Arial"/>
          <w:color w:val="000000"/>
          <w:sz w:val="20"/>
        </w:rPr>
        <w:t>And we're going to see the exact level of efficacy, which again, my guess would be that giving it for six months versus three months of the Phase IIb, we should even see a higher level of efficacy, but that yet to be seen. So in a year and change the biggest drama will happen as we're going to unfold the results of the first trial of the Phase 3. And that point, just to make it clear, we know where we are. So we know what's going to happen on the second trial. We know the timeline. We know the exact demand. We know everything. We know the dosing. We know the cost of goods. So that point is going to be the biggest drama in the world that insulin and it's probably going to be a little bit before 100 years from the time the insulin was invented that the biggest [turnaround] will come again.</w:t>
      </w:r>
    </w:p>
    <w:p w14:paraId="62C70002" w14:textId="77777777" w:rsidR="00E04757" w:rsidRDefault="00000000">
      <w:pPr>
        <w:spacing w:before="200" w:line="260" w:lineRule="atLeast"/>
        <w:jc w:val="both"/>
      </w:pPr>
      <w:r>
        <w:rPr>
          <w:rFonts w:ascii="Arial" w:eastAsia="Arial" w:hAnsi="Arial" w:cs="Arial"/>
          <w:color w:val="000000"/>
          <w:sz w:val="20"/>
        </w:rPr>
        <w:t>MALVIKA KHAJURIA: Amazing. Thank you.</w:t>
      </w:r>
    </w:p>
    <w:p w14:paraId="07583DDF" w14:textId="77777777" w:rsidR="00E04757" w:rsidRDefault="00000000">
      <w:pPr>
        <w:spacing w:before="200" w:line="260" w:lineRule="atLeast"/>
        <w:jc w:val="both"/>
      </w:pPr>
      <w:r>
        <w:rPr>
          <w:rFonts w:ascii="Arial" w:eastAsia="Arial" w:hAnsi="Arial" w:cs="Arial"/>
          <w:color w:val="000000"/>
          <w:sz w:val="20"/>
        </w:rPr>
        <w:t>This is not an anonymous line. Can you control insulin resistance with this technology?</w:t>
      </w:r>
    </w:p>
    <w:p w14:paraId="5F4A5220" w14:textId="77777777" w:rsidR="00E04757" w:rsidRDefault="00000000">
      <w:pPr>
        <w:spacing w:before="200" w:line="260" w:lineRule="atLeast"/>
        <w:jc w:val="both"/>
      </w:pPr>
      <w:r>
        <w:rPr>
          <w:rFonts w:ascii="Arial" w:eastAsia="Arial" w:hAnsi="Arial" w:cs="Arial"/>
          <w:color w:val="000000"/>
          <w:sz w:val="20"/>
        </w:rPr>
        <w:t>NADAV KIDRON: We control insulin resistant is a difficult way of saying it, but I believe that when we give it orally you are literally doing a bypass because again, like I mentioned, you're doing the whole thing with the liver. So that's why it's a little bit different than what we said about the injection.</w:t>
      </w:r>
    </w:p>
    <w:p w14:paraId="413D85B8" w14:textId="77777777" w:rsidR="00E04757" w:rsidRDefault="00000000">
      <w:pPr>
        <w:spacing w:before="200" w:line="260" w:lineRule="atLeast"/>
        <w:jc w:val="both"/>
      </w:pPr>
      <w:r>
        <w:rPr>
          <w:rFonts w:ascii="Arial" w:eastAsia="Arial" w:hAnsi="Arial" w:cs="Arial"/>
          <w:color w:val="000000"/>
          <w:sz w:val="20"/>
        </w:rPr>
        <w:t>MALVIKA KHAJURIA: Alright. [Devraj Lakhan Singh] ask is their response time benefit or not with your oral insulin product.</w:t>
      </w:r>
    </w:p>
    <w:p w14:paraId="703FB37D" w14:textId="77777777" w:rsidR="00E04757" w:rsidRDefault="00000000">
      <w:pPr>
        <w:spacing w:before="200" w:line="260" w:lineRule="atLeast"/>
        <w:jc w:val="both"/>
      </w:pPr>
      <w:r>
        <w:rPr>
          <w:rFonts w:ascii="Arial" w:eastAsia="Arial" w:hAnsi="Arial" w:cs="Arial"/>
          <w:color w:val="000000"/>
          <w:sz w:val="20"/>
        </w:rPr>
        <w:t>NADAV KIDRON: So the timing and that's one of the biggest differences between us and the injection unless the injection, which is immediate when we give it orally because it's encapsulated. It takes about 60 to 75 minutes until it reaches the bloodstream. So it's very, very different as far as the injection and there is a little bit more of a wait time until it gets into the actual bloodstream. But the effect to the liver is happening earlier on.</w:t>
      </w:r>
    </w:p>
    <w:p w14:paraId="56D5C5D5" w14:textId="77777777" w:rsidR="00E04757" w:rsidRDefault="00000000">
      <w:pPr>
        <w:spacing w:before="200" w:line="260" w:lineRule="atLeast"/>
        <w:jc w:val="both"/>
      </w:pPr>
      <w:r>
        <w:rPr>
          <w:rFonts w:ascii="Arial" w:eastAsia="Arial" w:hAnsi="Arial" w:cs="Arial"/>
          <w:color w:val="000000"/>
          <w:sz w:val="20"/>
        </w:rPr>
        <w:t xml:space="preserve">MALVIKA KHAJURIA: Right. [Claus </w:t>
      </w:r>
      <w:proofErr w:type="spellStart"/>
      <w:r>
        <w:rPr>
          <w:rFonts w:ascii="Arial" w:eastAsia="Arial" w:hAnsi="Arial" w:cs="Arial"/>
          <w:color w:val="000000"/>
          <w:sz w:val="20"/>
        </w:rPr>
        <w:t>Foscreen</w:t>
      </w:r>
      <w:proofErr w:type="spellEnd"/>
      <w:r>
        <w:rPr>
          <w:rFonts w:ascii="Arial" w:eastAsia="Arial" w:hAnsi="Arial" w:cs="Arial"/>
          <w:color w:val="000000"/>
          <w:sz w:val="20"/>
        </w:rPr>
        <w:t>] ask when we expect the BLA to be approved for ORMD-0801.</w:t>
      </w:r>
    </w:p>
    <w:p w14:paraId="62136D4B" w14:textId="77777777" w:rsidR="00E04757" w:rsidRDefault="00000000">
      <w:pPr>
        <w:spacing w:before="200" w:line="260" w:lineRule="atLeast"/>
        <w:jc w:val="both"/>
      </w:pPr>
      <w:r>
        <w:rPr>
          <w:rFonts w:ascii="Arial" w:eastAsia="Arial" w:hAnsi="Arial" w:cs="Arial"/>
          <w:color w:val="000000"/>
          <w:sz w:val="20"/>
        </w:rPr>
        <w:t>NADAV KIDRON: So the way it works is we need to run the first trial of the Phase 3, we're going to get the result of that. We're going to get the results of the second trial of the Phase 3. Then we have to submit the BLA. We're talking about a year altogether of all of that as well. And then in the United States, we're talking about 2024 for it to be approved and to go into the market.</w:t>
      </w:r>
    </w:p>
    <w:p w14:paraId="1E54CC30" w14:textId="77777777" w:rsidR="00E04757" w:rsidRDefault="00000000">
      <w:pPr>
        <w:spacing w:before="200" w:line="260" w:lineRule="atLeast"/>
        <w:jc w:val="both"/>
      </w:pPr>
      <w:r>
        <w:rPr>
          <w:rFonts w:ascii="Arial" w:eastAsia="Arial" w:hAnsi="Arial" w:cs="Arial"/>
          <w:color w:val="000000"/>
          <w:sz w:val="20"/>
        </w:rPr>
        <w:t xml:space="preserve">MALVIKA KHAJURIA: Okay. This question is to P. K. Prabuddha, how are you scaling </w:t>
      </w:r>
      <w:r>
        <w:rPr>
          <w:rFonts w:ascii="Arial" w:eastAsia="Arial" w:hAnsi="Arial" w:cs="Arial"/>
          <w:b/>
          <w:i/>
          <w:color w:val="000000"/>
          <w:sz w:val="20"/>
          <w:u w:val="single"/>
        </w:rPr>
        <w:t>up</w:t>
      </w:r>
      <w:r>
        <w:rPr>
          <w:rFonts w:ascii="Arial" w:eastAsia="Arial" w:hAnsi="Arial" w:cs="Arial"/>
          <w:color w:val="000000"/>
          <w:sz w:val="20"/>
        </w:rPr>
        <w:t xml:space="preserve"> and how do you control COGs as Nadav's sales?</w:t>
      </w:r>
    </w:p>
    <w:p w14:paraId="3629FD2B" w14:textId="77777777" w:rsidR="00E04757" w:rsidRDefault="00000000">
      <w:pPr>
        <w:spacing w:before="200" w:line="260" w:lineRule="atLeast"/>
        <w:jc w:val="both"/>
      </w:pPr>
      <w:r>
        <w:rPr>
          <w:rFonts w:ascii="Arial" w:eastAsia="Arial" w:hAnsi="Arial" w:cs="Arial"/>
          <w:color w:val="000000"/>
          <w:sz w:val="20"/>
        </w:rPr>
        <w:t xml:space="preserve">PRABUDDHA KUNDU: That's </w:t>
      </w:r>
      <w:proofErr w:type="spellStart"/>
      <w:r>
        <w:rPr>
          <w:rFonts w:ascii="Arial" w:eastAsia="Arial" w:hAnsi="Arial" w:cs="Arial"/>
          <w:color w:val="000000"/>
          <w:sz w:val="20"/>
        </w:rPr>
        <w:t>a</w:t>
      </w:r>
      <w:proofErr w:type="spellEnd"/>
      <w:r>
        <w:rPr>
          <w:rFonts w:ascii="Arial" w:eastAsia="Arial" w:hAnsi="Arial" w:cs="Arial"/>
          <w:color w:val="000000"/>
          <w:sz w:val="20"/>
        </w:rPr>
        <w:t xml:space="preserve"> interesting question. So a couple of things without giving away too much is, about seven years ago, we analyzed the process and found it to be a large number of steps. So against that we put on the ground is which of those steps can be scaled </w:t>
      </w:r>
      <w:r>
        <w:rPr>
          <w:rFonts w:ascii="Arial" w:eastAsia="Arial" w:hAnsi="Arial" w:cs="Arial"/>
          <w:b/>
          <w:i/>
          <w:color w:val="000000"/>
          <w:sz w:val="20"/>
          <w:u w:val="single"/>
        </w:rPr>
        <w:t>up</w:t>
      </w:r>
      <w:r>
        <w:rPr>
          <w:rFonts w:ascii="Arial" w:eastAsia="Arial" w:hAnsi="Arial" w:cs="Arial"/>
          <w:color w:val="000000"/>
          <w:sz w:val="20"/>
        </w:rPr>
        <w:t xml:space="preserve"> easily and which couldn't. So very early on in the process before the clinical trial </w:t>
      </w:r>
      <w:r>
        <w:rPr>
          <w:rFonts w:ascii="Arial" w:eastAsia="Arial" w:hAnsi="Arial" w:cs="Arial"/>
          <w:b/>
          <w:i/>
          <w:color w:val="000000"/>
          <w:sz w:val="20"/>
          <w:u w:val="single"/>
        </w:rPr>
        <w:t>started</w:t>
      </w:r>
      <w:r>
        <w:rPr>
          <w:rFonts w:ascii="Arial" w:eastAsia="Arial" w:hAnsi="Arial" w:cs="Arial"/>
          <w:color w:val="000000"/>
          <w:sz w:val="20"/>
        </w:rPr>
        <w:t xml:space="preserve">, in all seriousness, we got into it and we analyzed and in certain cases where they were 14 steps, we brought it down to six. We replaced certain material, which was easily available and could be scaled </w:t>
      </w:r>
      <w:r>
        <w:rPr>
          <w:rFonts w:ascii="Arial" w:eastAsia="Arial" w:hAnsi="Arial" w:cs="Arial"/>
          <w:b/>
          <w:i/>
          <w:color w:val="000000"/>
          <w:sz w:val="20"/>
          <w:u w:val="single"/>
        </w:rPr>
        <w:t>up</w:t>
      </w:r>
      <w:r>
        <w:rPr>
          <w:rFonts w:ascii="Arial" w:eastAsia="Arial" w:hAnsi="Arial" w:cs="Arial"/>
          <w:color w:val="000000"/>
          <w:sz w:val="20"/>
        </w:rPr>
        <w:t xml:space="preserve"> very easily. So we've now gone beyond and we are able to make a number of kgs per week, which translates into a fairly scalable process. And once you are able to scale </w:t>
      </w:r>
      <w:r>
        <w:rPr>
          <w:rFonts w:ascii="Arial" w:eastAsia="Arial" w:hAnsi="Arial" w:cs="Arial"/>
          <w:b/>
          <w:i/>
          <w:color w:val="000000"/>
          <w:sz w:val="20"/>
          <w:u w:val="single"/>
        </w:rPr>
        <w:t>up</w:t>
      </w:r>
      <w:r>
        <w:rPr>
          <w:rFonts w:ascii="Arial" w:eastAsia="Arial" w:hAnsi="Arial" w:cs="Arial"/>
          <w:color w:val="000000"/>
          <w:sz w:val="20"/>
        </w:rPr>
        <w:t xml:space="preserve"> on a sustainable process that brings down the cost of goods.</w:t>
      </w:r>
    </w:p>
    <w:p w14:paraId="03E22926" w14:textId="77777777" w:rsidR="00E04757" w:rsidRDefault="00000000">
      <w:pPr>
        <w:spacing w:before="200" w:line="260" w:lineRule="atLeast"/>
        <w:jc w:val="both"/>
      </w:pPr>
      <w:r>
        <w:rPr>
          <w:rFonts w:ascii="Arial" w:eastAsia="Arial" w:hAnsi="Arial" w:cs="Arial"/>
          <w:color w:val="000000"/>
          <w:sz w:val="20"/>
        </w:rPr>
        <w:t>MALVIKA KHAJURIA: Alright. This one says, will the regulations of oral solid medications be still applicable to oral delivery of therapeutic proteins or just like biosimilars when new guidelines and regulations have to be required. [Sure].</w:t>
      </w:r>
    </w:p>
    <w:p w14:paraId="16515812" w14:textId="77777777" w:rsidR="00E04757" w:rsidRDefault="00000000">
      <w:pPr>
        <w:spacing w:before="200" w:line="260" w:lineRule="atLeast"/>
        <w:jc w:val="both"/>
      </w:pPr>
      <w:r>
        <w:rPr>
          <w:rFonts w:ascii="Arial" w:eastAsia="Arial" w:hAnsi="Arial" w:cs="Arial"/>
          <w:color w:val="000000"/>
          <w:sz w:val="20"/>
        </w:rPr>
        <w:t xml:space="preserve">NADAV KIDRON: I'm not sure I fully understand the questions, but we aren't there -- we were just switched because of the due date of when this drug will be out there. When we switch into the BLA, Biologics. And therefore, we are 100% under Biologics, which is one huge advantage that many times goes unnoticed. And that is that from the time the drug is registered with the FDA, we're getting 12 years of exclusivity regardless of the patents. No one </w:t>
      </w:r>
      <w:r>
        <w:rPr>
          <w:rFonts w:ascii="Arial" w:eastAsia="Arial" w:hAnsi="Arial" w:cs="Arial"/>
          <w:color w:val="000000"/>
          <w:sz w:val="20"/>
        </w:rPr>
        <w:lastRenderedPageBreak/>
        <w:t>else can sell oral insulin in the United States for 12 years, which is quite a big deal that we get with the Biologics [drugs].</w:t>
      </w:r>
    </w:p>
    <w:p w14:paraId="49AC6608" w14:textId="77777777" w:rsidR="00E04757" w:rsidRDefault="00000000">
      <w:pPr>
        <w:spacing w:before="200" w:line="260" w:lineRule="atLeast"/>
        <w:jc w:val="both"/>
      </w:pPr>
      <w:r>
        <w:rPr>
          <w:rFonts w:ascii="Arial" w:eastAsia="Arial" w:hAnsi="Arial" w:cs="Arial"/>
          <w:color w:val="000000"/>
          <w:sz w:val="20"/>
        </w:rPr>
        <w:t>MALVIKA KHAJURIA: Correct. This one from [Zeeshan Fatima] who asked will this be going will this the active form or will it be pre-pro? Are you going to do testing for gestational diabetes as well?</w:t>
      </w:r>
    </w:p>
    <w:p w14:paraId="75D32349" w14:textId="77777777" w:rsidR="00E04757" w:rsidRDefault="00000000">
      <w:pPr>
        <w:spacing w:before="200" w:line="260" w:lineRule="atLeast"/>
        <w:jc w:val="both"/>
      </w:pPr>
      <w:r>
        <w:rPr>
          <w:rFonts w:ascii="Arial" w:eastAsia="Arial" w:hAnsi="Arial" w:cs="Arial"/>
          <w:color w:val="000000"/>
          <w:sz w:val="20"/>
        </w:rPr>
        <w:t>NADAV KIDRON: So right now we are looking into the Type 2 and then potentially the Type 1. I'm not sure I understood the first question, but since you have a lot of questions, so, I think let's keep it rolling.</w:t>
      </w:r>
    </w:p>
    <w:p w14:paraId="3FFD9451" w14:textId="77777777" w:rsidR="00E04757" w:rsidRDefault="00000000">
      <w:pPr>
        <w:spacing w:before="200" w:line="260" w:lineRule="atLeast"/>
        <w:jc w:val="both"/>
      </w:pPr>
      <w:r>
        <w:rPr>
          <w:rFonts w:ascii="Arial" w:eastAsia="Arial" w:hAnsi="Arial" w:cs="Arial"/>
          <w:color w:val="000000"/>
          <w:sz w:val="20"/>
        </w:rPr>
        <w:t>MALVIKA KHAJURIA: Okay. Well I have more here. How much time does the oral insulin intake to get released into the blood? And how much time is it is expected to be taken in a day, what would the dosages be like?</w:t>
      </w:r>
    </w:p>
    <w:p w14:paraId="7E2FB75F" w14:textId="77777777" w:rsidR="00E04757" w:rsidRDefault="00000000">
      <w:pPr>
        <w:spacing w:before="200" w:line="260" w:lineRule="atLeast"/>
        <w:jc w:val="both"/>
      </w:pPr>
      <w:r>
        <w:rPr>
          <w:rFonts w:ascii="Arial" w:eastAsia="Arial" w:hAnsi="Arial" w:cs="Arial"/>
          <w:color w:val="000000"/>
          <w:sz w:val="20"/>
        </w:rPr>
        <w:t>NADAV KIDRON: So the answer the first part, the answer the second one, ideally, we would like for it to be once a day. What we saw in the Phase IIb that once a day, twice a day basically gave us the same results. Maybe a little bit in the beginning, twice-a-day was a little bit better, but at the end of the day, after 90 days, once a day was the same. The ideal thing from cost of goods and compliance would be to give as least insulin as possible, and once a day. Anything more than once a day, is just patients compliant. It's more complicated. So we could be in a scenario that even twice a day can be a little bit better. But we're still going to choose the once a day if it's good enough because from the patients compliance point of view, it's much more attractive.</w:t>
      </w:r>
    </w:p>
    <w:p w14:paraId="079AB073" w14:textId="77777777" w:rsidR="00E04757" w:rsidRDefault="00000000">
      <w:pPr>
        <w:spacing w:before="200" w:line="260" w:lineRule="atLeast"/>
        <w:jc w:val="both"/>
      </w:pPr>
      <w:r>
        <w:rPr>
          <w:rFonts w:ascii="Arial" w:eastAsia="Arial" w:hAnsi="Arial" w:cs="Arial"/>
          <w:color w:val="000000"/>
          <w:sz w:val="20"/>
        </w:rPr>
        <w:t>MALVIKA KHAJURIA: Awesome. So, Charita ask, would you be commenting on any observed adverse effect in the clinical trials? Is anyone following or doing a subgroup analysis on the data to observe whether the oral delivery is helping other ailments under the umbrella of metabolic disorders.</w:t>
      </w:r>
    </w:p>
    <w:p w14:paraId="546FE5D9" w14:textId="77777777" w:rsidR="00E04757" w:rsidRDefault="00000000">
      <w:pPr>
        <w:spacing w:before="200" w:line="260" w:lineRule="atLeast"/>
        <w:jc w:val="both"/>
      </w:pPr>
      <w:r>
        <w:rPr>
          <w:rFonts w:ascii="Arial" w:eastAsia="Arial" w:hAnsi="Arial" w:cs="Arial"/>
          <w:color w:val="000000"/>
          <w:sz w:val="20"/>
        </w:rPr>
        <w:t>NADAV KIDRON: Okay. So, we have to -- if there's something huge, we obviously we have to report and then there could be a potentially -- it happens to a company that potentially can be a clinical [board] if it's related. Other than that, it's not very big adverse events. We are only going to report at the end of the day. It could be that I'll be able to share with other folks like that whatever has to do with the trials so far, we've got a 400 patients and it seems to be okay, things like that we will be able to communicate.</w:t>
      </w:r>
    </w:p>
    <w:p w14:paraId="63D186E7" w14:textId="77777777" w:rsidR="00E04757" w:rsidRDefault="00000000">
      <w:pPr>
        <w:spacing w:before="200" w:line="260" w:lineRule="atLeast"/>
        <w:jc w:val="both"/>
      </w:pPr>
      <w:r>
        <w:rPr>
          <w:rFonts w:ascii="Arial" w:eastAsia="Arial" w:hAnsi="Arial" w:cs="Arial"/>
          <w:color w:val="000000"/>
          <w:sz w:val="20"/>
        </w:rPr>
        <w:t>As far as the other thing yes, we definitely trying to take advantage of this trial, and we're trying to look at almost every measurement that makes sense. We want to show time in range. We want to show -- anything that we can show we want to take advantage because we're already putting all the money and all the effort and like we spoke about the metabolic syndrome. So we have a list of things that we want to show improvement on. And I firmly believe that we may be surprised to the better and to see that oral insulin helps with other things as well, again, because of the special and unique physiological way of delivery.</w:t>
      </w:r>
    </w:p>
    <w:p w14:paraId="78313A49" w14:textId="77777777" w:rsidR="00E04757" w:rsidRDefault="00000000">
      <w:pPr>
        <w:spacing w:before="200" w:line="260" w:lineRule="atLeast"/>
        <w:jc w:val="both"/>
      </w:pPr>
      <w:r>
        <w:rPr>
          <w:rFonts w:ascii="Arial" w:eastAsia="Arial" w:hAnsi="Arial" w:cs="Arial"/>
          <w:color w:val="000000"/>
          <w:sz w:val="20"/>
        </w:rPr>
        <w:t>PRABUDDHA KUNDU: I think, Malvika, we are approaching very close to the ending of the call.</w:t>
      </w:r>
    </w:p>
    <w:p w14:paraId="1395F1B7" w14:textId="77777777" w:rsidR="00E04757" w:rsidRDefault="00000000">
      <w:pPr>
        <w:spacing w:before="200" w:line="260" w:lineRule="atLeast"/>
        <w:jc w:val="both"/>
      </w:pPr>
      <w:r>
        <w:rPr>
          <w:rFonts w:ascii="Arial" w:eastAsia="Arial" w:hAnsi="Arial" w:cs="Arial"/>
          <w:color w:val="000000"/>
          <w:sz w:val="20"/>
        </w:rPr>
        <w:t>MALVIKA KHAJURIA: Yeah. We have got two minutes.</w:t>
      </w:r>
    </w:p>
    <w:p w14:paraId="7A66C23C" w14:textId="77777777" w:rsidR="00E04757" w:rsidRDefault="00000000">
      <w:pPr>
        <w:spacing w:before="200" w:line="260" w:lineRule="atLeast"/>
        <w:jc w:val="both"/>
      </w:pPr>
      <w:r>
        <w:rPr>
          <w:rFonts w:ascii="Arial" w:eastAsia="Arial" w:hAnsi="Arial" w:cs="Arial"/>
          <w:color w:val="000000"/>
          <w:sz w:val="20"/>
        </w:rPr>
        <w:t>PRABUDDHA KUNDU: Yes, we've got about two minutes and I've got a couple of questions which have come to me personally. So if I can relay that some to you, Nadav, that I'm going to read out.</w:t>
      </w:r>
    </w:p>
    <w:p w14:paraId="53365FF2" w14:textId="77777777" w:rsidR="00E04757" w:rsidRDefault="00000000">
      <w:pPr>
        <w:spacing w:before="200" w:line="260" w:lineRule="atLeast"/>
        <w:jc w:val="both"/>
      </w:pPr>
      <w:r>
        <w:rPr>
          <w:rFonts w:ascii="Arial" w:eastAsia="Arial" w:hAnsi="Arial" w:cs="Arial"/>
          <w:color w:val="000000"/>
          <w:sz w:val="20"/>
        </w:rPr>
        <w:t>MALVIKA KHAJURIA: Absolutely.</w:t>
      </w:r>
    </w:p>
    <w:p w14:paraId="680BB355" w14:textId="77777777" w:rsidR="00E04757" w:rsidRDefault="00000000">
      <w:pPr>
        <w:spacing w:before="200" w:line="260" w:lineRule="atLeast"/>
        <w:jc w:val="both"/>
      </w:pPr>
      <w:r>
        <w:rPr>
          <w:rFonts w:ascii="Arial" w:eastAsia="Arial" w:hAnsi="Arial" w:cs="Arial"/>
          <w:color w:val="000000"/>
          <w:sz w:val="20"/>
        </w:rPr>
        <w:t xml:space="preserve">PRABUDDHA KUNDU: One comes from [Lucas </w:t>
      </w:r>
      <w:proofErr w:type="spellStart"/>
      <w:r>
        <w:rPr>
          <w:rFonts w:ascii="Arial" w:eastAsia="Arial" w:hAnsi="Arial" w:cs="Arial"/>
          <w:color w:val="000000"/>
          <w:sz w:val="20"/>
        </w:rPr>
        <w:t>Huntimer</w:t>
      </w:r>
      <w:proofErr w:type="spellEnd"/>
      <w:r>
        <w:rPr>
          <w:rFonts w:ascii="Arial" w:eastAsia="Arial" w:hAnsi="Arial" w:cs="Arial"/>
          <w:color w:val="000000"/>
          <w:sz w:val="20"/>
        </w:rPr>
        <w:t>], have you explored the application and markets for animal health and pet, particularly dogs and cats that are prone to diabetes. It comes from Lucas.</w:t>
      </w:r>
    </w:p>
    <w:p w14:paraId="23EBBDB7" w14:textId="77777777" w:rsidR="00E04757" w:rsidRDefault="00000000">
      <w:pPr>
        <w:spacing w:before="200" w:line="260" w:lineRule="atLeast"/>
        <w:jc w:val="both"/>
      </w:pPr>
      <w:r>
        <w:rPr>
          <w:rFonts w:ascii="Arial" w:eastAsia="Arial" w:hAnsi="Arial" w:cs="Arial"/>
          <w:color w:val="000000"/>
          <w:sz w:val="20"/>
        </w:rPr>
        <w:t xml:space="preserve">NADAV KIDRON: So the answer is that we feel that this could be very relevant. It's a growing market. There's a lot of people who have pets and they will invest the world in their pet. We had some previous discussions. And I think it's something that actually we need now that we're going to be undergoing the Phase 3 to pick it </w:t>
      </w:r>
      <w:r>
        <w:rPr>
          <w:rFonts w:ascii="Arial" w:eastAsia="Arial" w:hAnsi="Arial" w:cs="Arial"/>
          <w:b/>
          <w:i/>
          <w:color w:val="000000"/>
          <w:sz w:val="20"/>
          <w:u w:val="single"/>
        </w:rPr>
        <w:t>up</w:t>
      </w:r>
      <w:r>
        <w:rPr>
          <w:rFonts w:ascii="Arial" w:eastAsia="Arial" w:hAnsi="Arial" w:cs="Arial"/>
          <w:color w:val="000000"/>
          <w:sz w:val="20"/>
        </w:rPr>
        <w:t xml:space="preserve"> and examine it even more. So the answer is we've done a little bit and we should do a little bit more.</w:t>
      </w:r>
    </w:p>
    <w:p w14:paraId="25D9D64C" w14:textId="77777777" w:rsidR="00E04757" w:rsidRDefault="00000000">
      <w:pPr>
        <w:spacing w:before="200" w:line="260" w:lineRule="atLeast"/>
        <w:jc w:val="both"/>
      </w:pPr>
      <w:r>
        <w:rPr>
          <w:rFonts w:ascii="Arial" w:eastAsia="Arial" w:hAnsi="Arial" w:cs="Arial"/>
          <w:color w:val="000000"/>
          <w:sz w:val="20"/>
        </w:rPr>
        <w:t>PRABUDDHA KUNDU: Fantastic. Then I have one more he say, will it be easier for you to pass the trial in China than any other geography?</w:t>
      </w:r>
    </w:p>
    <w:p w14:paraId="30FED9A8" w14:textId="77777777" w:rsidR="00E04757" w:rsidRDefault="00000000">
      <w:pPr>
        <w:spacing w:before="200" w:line="260" w:lineRule="atLeast"/>
        <w:jc w:val="both"/>
      </w:pPr>
      <w:r>
        <w:rPr>
          <w:rFonts w:ascii="Arial" w:eastAsia="Arial" w:hAnsi="Arial" w:cs="Arial"/>
          <w:color w:val="000000"/>
          <w:sz w:val="20"/>
        </w:rPr>
        <w:lastRenderedPageBreak/>
        <w:t xml:space="preserve">NADAV KIDRON: So as far as what's going on in China we're being fed information from our partners and the way they describe it is it sounds that the trial in China will be faster. The basically </w:t>
      </w:r>
      <w:r>
        <w:rPr>
          <w:rFonts w:ascii="Arial" w:eastAsia="Arial" w:hAnsi="Arial" w:cs="Arial"/>
          <w:b/>
          <w:i/>
          <w:color w:val="000000"/>
          <w:sz w:val="20"/>
          <w:u w:val="single"/>
        </w:rPr>
        <w:t>started</w:t>
      </w:r>
      <w:r>
        <w:rPr>
          <w:rFonts w:ascii="Arial" w:eastAsia="Arial" w:hAnsi="Arial" w:cs="Arial"/>
          <w:color w:val="000000"/>
          <w:sz w:val="20"/>
        </w:rPr>
        <w:t xml:space="preserve"> the Phase 3 and it looks that they will get into the market in China way before we'll be able to get in the United States. It's a totally different way of thinking as far as the Chinese FDA and they have done a tremendous amount of work and a well-done work that allows them to initiate the Phase 3. And it should get into the market as I said, earlier on. And obviously, once it gets into the Chinese market Oramed is entitled to get 10% royalties from the net sales of the Chinese partner.</w:t>
      </w:r>
    </w:p>
    <w:p w14:paraId="3BF0D6C7" w14:textId="77777777" w:rsidR="00E04757" w:rsidRDefault="00000000">
      <w:pPr>
        <w:spacing w:before="200" w:line="260" w:lineRule="atLeast"/>
        <w:jc w:val="both"/>
      </w:pPr>
      <w:r>
        <w:rPr>
          <w:rFonts w:ascii="Arial" w:eastAsia="Arial" w:hAnsi="Arial" w:cs="Arial"/>
          <w:color w:val="000000"/>
          <w:sz w:val="20"/>
        </w:rPr>
        <w:t>PRABUDDHA KUNDU: Thank you. And other five or six questions that were directed have already been answered by Nadav. So Malvika over to you.</w:t>
      </w:r>
    </w:p>
    <w:p w14:paraId="216C547B" w14:textId="77777777" w:rsidR="00E04757" w:rsidRDefault="00000000">
      <w:pPr>
        <w:spacing w:before="200" w:line="260" w:lineRule="atLeast"/>
        <w:jc w:val="both"/>
      </w:pPr>
      <w:r>
        <w:rPr>
          <w:rFonts w:ascii="Arial" w:eastAsia="Arial" w:hAnsi="Arial" w:cs="Arial"/>
          <w:color w:val="000000"/>
          <w:sz w:val="20"/>
        </w:rPr>
        <w:t xml:space="preserve">MALVIKA KHAJURIA: Yeah. I think we actually on time now, and I know that there are a lot of questions that we won't be able to take </w:t>
      </w:r>
      <w:r>
        <w:rPr>
          <w:rFonts w:ascii="Arial" w:eastAsia="Arial" w:hAnsi="Arial" w:cs="Arial"/>
          <w:b/>
          <w:i/>
          <w:color w:val="000000"/>
          <w:sz w:val="20"/>
          <w:u w:val="single"/>
        </w:rPr>
        <w:t>up</w:t>
      </w:r>
      <w:r>
        <w:rPr>
          <w:rFonts w:ascii="Arial" w:eastAsia="Arial" w:hAnsi="Arial" w:cs="Arial"/>
          <w:color w:val="000000"/>
          <w:sz w:val="20"/>
        </w:rPr>
        <w:t xml:space="preserve"> because of the lack of time. But we do have email addresses and the team will send an e-mail to answer some of those questions. So the attendees can rest assured that your questions will be answered post the conversation is over. Thank you so much to the panelists for your valuable insights and the interaction. And obviously, thanks ado to the attendees for such great questions and for participating. I would now just like to invite Dr. Kundu to give us his concluding remarks and close today's session.</w:t>
      </w:r>
    </w:p>
    <w:p w14:paraId="53F1B166" w14:textId="77777777" w:rsidR="00E04757" w:rsidRDefault="00000000">
      <w:pPr>
        <w:spacing w:before="200" w:line="260" w:lineRule="atLeast"/>
        <w:jc w:val="both"/>
      </w:pPr>
      <w:r>
        <w:rPr>
          <w:rFonts w:ascii="Arial" w:eastAsia="Arial" w:hAnsi="Arial" w:cs="Arial"/>
          <w:color w:val="000000"/>
          <w:sz w:val="20"/>
        </w:rPr>
        <w:t>PRABUDDHA KUNDU: Thank you very much, Malvika. Nadav, as always, very grateful to you for your wonderful talk, discussions and the session. I think it has been very, very eliminating. I learned a lot as well. And thank you so much. It's been wonderful. And to everyone else, this concludes the part one of the oral technology series, the part two will be on November 18, where Dr. Miriam Kidron and other panelists as well.</w:t>
      </w:r>
    </w:p>
    <w:p w14:paraId="7A2F712A" w14:textId="77777777" w:rsidR="00E04757" w:rsidRDefault="00000000">
      <w:pPr>
        <w:spacing w:before="200" w:line="260" w:lineRule="atLeast"/>
        <w:jc w:val="both"/>
      </w:pPr>
      <w:r>
        <w:rPr>
          <w:rFonts w:ascii="Arial" w:eastAsia="Arial" w:hAnsi="Arial" w:cs="Arial"/>
          <w:color w:val="000000"/>
          <w:sz w:val="20"/>
        </w:rPr>
        <w:t>So with that, Nadav, thank you so much.</w:t>
      </w:r>
    </w:p>
    <w:p w14:paraId="091553AB" w14:textId="77777777" w:rsidR="00E04757" w:rsidRDefault="00000000">
      <w:pPr>
        <w:spacing w:before="200" w:line="260" w:lineRule="atLeast"/>
        <w:jc w:val="both"/>
      </w:pPr>
      <w:r>
        <w:rPr>
          <w:rFonts w:ascii="Arial" w:eastAsia="Arial" w:hAnsi="Arial" w:cs="Arial"/>
          <w:color w:val="000000"/>
          <w:sz w:val="20"/>
        </w:rPr>
        <w:t>NADAV KIDRON: Thank you very much Prabuddha. It was nice and fun and always good to connect. Thank you very much.</w:t>
      </w:r>
    </w:p>
    <w:p w14:paraId="123780E5" w14:textId="77777777" w:rsidR="00E04757" w:rsidRDefault="00000000">
      <w:pPr>
        <w:spacing w:before="200" w:line="260" w:lineRule="atLeast"/>
        <w:jc w:val="both"/>
      </w:pPr>
      <w:r>
        <w:rPr>
          <w:rFonts w:ascii="Arial" w:eastAsia="Arial" w:hAnsi="Arial" w:cs="Arial"/>
          <w:color w:val="000000"/>
          <w:sz w:val="20"/>
        </w:rPr>
        <w:t>PRABUDDHA KUNDU: Thank you. Bye-bye.</w:t>
      </w:r>
    </w:p>
    <w:p w14:paraId="76588663" w14:textId="77777777" w:rsidR="00E04757" w:rsidRDefault="00000000">
      <w:pPr>
        <w:spacing w:before="200" w:line="260" w:lineRule="atLeast"/>
        <w:jc w:val="both"/>
      </w:pPr>
      <w:r>
        <w:rPr>
          <w:rFonts w:ascii="Arial" w:eastAsia="Arial" w:hAnsi="Arial" w:cs="Arial"/>
          <w:color w:val="000000"/>
          <w:sz w:val="20"/>
        </w:rPr>
        <w:t xml:space="preserve">And to the audience, thank you so much for coming on. We had a large number of people in, Nadav, so I'm sure this is going to just </w:t>
      </w:r>
      <w:r>
        <w:rPr>
          <w:rFonts w:ascii="Arial" w:eastAsia="Arial" w:hAnsi="Arial" w:cs="Arial"/>
          <w:b/>
          <w:i/>
          <w:color w:val="000000"/>
          <w:sz w:val="20"/>
          <w:u w:val="single"/>
        </w:rPr>
        <w:t>start</w:t>
      </w:r>
      <w:r>
        <w:rPr>
          <w:rFonts w:ascii="Arial" w:eastAsia="Arial" w:hAnsi="Arial" w:cs="Arial"/>
          <w:color w:val="000000"/>
          <w:sz w:val="20"/>
        </w:rPr>
        <w:t xml:space="preserve"> the initial interest for many of them. So look forward to everyone on November 18, again. Thank you so much and very good morning to you, Nadav. And goodbye to everyone else.</w:t>
      </w:r>
    </w:p>
    <w:p w14:paraId="3D2882D2" w14:textId="77777777" w:rsidR="00E04757" w:rsidRDefault="00000000">
      <w:pPr>
        <w:spacing w:before="200" w:line="260" w:lineRule="atLeast"/>
        <w:jc w:val="both"/>
      </w:pPr>
      <w:r>
        <w:rPr>
          <w:rFonts w:ascii="Arial" w:eastAsia="Arial" w:hAnsi="Arial" w:cs="Arial"/>
          <w:color w:val="000000"/>
          <w:sz w:val="20"/>
        </w:rPr>
        <w:t>NADAV KIDRON: Thanks.</w:t>
      </w:r>
    </w:p>
    <w:p w14:paraId="562F79B2" w14:textId="77777777" w:rsidR="00E04757" w:rsidRDefault="00000000">
      <w:pPr>
        <w:spacing w:before="200" w:line="260" w:lineRule="atLeast"/>
        <w:jc w:val="both"/>
      </w:pPr>
      <w:r>
        <w:rPr>
          <w:rFonts w:ascii="Arial" w:eastAsia="Arial" w:hAnsi="Arial" w:cs="Arial"/>
          <w:color w:val="000000"/>
          <w:sz w:val="20"/>
        </w:rPr>
        <w:t>[Refinitiv, an LSEG business, reserves the right to make changes to documents, content, or other information on this web site without obligation to notify any person of such changes.</w:t>
      </w:r>
    </w:p>
    <w:p w14:paraId="765C7F79" w14:textId="77777777" w:rsidR="00E04757" w:rsidRDefault="00000000">
      <w:pPr>
        <w:spacing w:before="200" w:line="260" w:lineRule="atLeast"/>
        <w:jc w:val="both"/>
      </w:pPr>
      <w:r>
        <w:rPr>
          <w:rFonts w:ascii="Arial" w:eastAsia="Arial" w:hAnsi="Arial" w:cs="Arial"/>
          <w:color w:val="000000"/>
          <w:sz w:val="20"/>
        </w:rPr>
        <w:t>In the conference calls upon which Event Transcripts are based, companies may make projections or other forward-looking statements regarding a variety of items. Such forward-looking statements are based upon current expectations and involve risks and uncertainties. Actual results may differ materially from those stated in any forward-looking statement based on a number of important factors and risks, which are more specifically identified in the companies' most recent SEC filings. Although the companies may indicate and believe that the assumptions underlying the forward-looking statements are reasonable, any of the assumptions could prove inaccurate or incorrect and, therefore, there can be no assurance that the results contemplated in the forward-looking statements will be realized.</w:t>
      </w:r>
    </w:p>
    <w:p w14:paraId="55932EAE" w14:textId="77777777" w:rsidR="00E04757" w:rsidRDefault="00000000">
      <w:pPr>
        <w:spacing w:before="200" w:line="260" w:lineRule="atLeast"/>
        <w:jc w:val="both"/>
      </w:pPr>
      <w:r>
        <w:rPr>
          <w:rFonts w:ascii="Arial" w:eastAsia="Arial" w:hAnsi="Arial" w:cs="Arial"/>
          <w:color w:val="000000"/>
          <w:sz w:val="20"/>
        </w:rPr>
        <w:t xml:space="preserve">THE INFORMATION CONTAINED IN EVENT TRANSCRIPTS IS A TEXTUAL REPRESENTATION OF THE APPLICABLE COMPANY'S CONFERENCE CALL AND WHILE EFFORTS ARE MADE TO PROVIDE AN ACCURATE TRANSCRIPTION, THERE MAY BE MATERIAL ERRORS, OMISSIONS, OR INACCURACIES IN THE REPORTING OF THE SUBSTANCE OF THE CONFERENCE CALLS. IN NO WAY DOES REFINITIV OR THE APPLICABLE COMPANY OR THE APPLICABLE COMPANY ASSUME ANY RESPONSIBILITY FOR ANY INVESTMENT OR OTHER DECISIONS MADE BASED UPON THE INFORMATION PROVIDED ON THIS WEB SITE OR IN ANY EVENT TRANSCRIPT. USERS ARE ADVISED TO REVIEW THE APPLICABLE COMPANY'S </w:t>
      </w:r>
      <w:r>
        <w:rPr>
          <w:rFonts w:ascii="Arial" w:eastAsia="Arial" w:hAnsi="Arial" w:cs="Arial"/>
          <w:color w:val="000000"/>
          <w:sz w:val="20"/>
        </w:rPr>
        <w:lastRenderedPageBreak/>
        <w:t>CONFERENCE CALL ITSELF AND THE APPLICABLE COMPANY'S SEC FILINGS BEFORE MAKING ANY INVESTMENT OR OTHER DECISIONS.]</w:t>
      </w:r>
    </w:p>
    <w:p w14:paraId="0A72AE71"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27, 2023</w:t>
      </w:r>
    </w:p>
    <w:p w14:paraId="6C9AE7BC" w14:textId="77777777" w:rsidR="00E04757" w:rsidRDefault="00E04757"/>
    <w:p w14:paraId="0DB90A77" w14:textId="77777777" w:rsidR="00E04757" w:rsidRDefault="00000000">
      <w:pPr>
        <w:ind w:left="200"/>
        <w:sectPr w:rsidR="00E04757">
          <w:type w:val="continuous"/>
          <w:pgSz w:w="12240" w:h="15840"/>
          <w:pgMar w:top="840" w:right="1000" w:bottom="840" w:left="1000" w:header="400" w:footer="400" w:gutter="0"/>
          <w:cols w:space="720"/>
        </w:sectPr>
      </w:pPr>
      <w:r>
        <w:br/>
      </w:r>
      <w:r>
        <w:pict w14:anchorId="08FF215B">
          <v:line id="_x0000_s2246" style="position:absolute;left:0;text-align:left;z-index:251780096;mso-position-horizontal-relative:text;mso-position-vertical-relative:text" from="0,10pt" to="512pt,10pt" strokeweight="1pt"/>
        </w:pict>
      </w:r>
      <w:r>
        <w:rPr>
          <w:rFonts w:ascii="Arial" w:eastAsia="Arial" w:hAnsi="Arial" w:cs="Arial"/>
          <w:b/>
          <w:color w:val="767676"/>
          <w:sz w:val="16"/>
        </w:rPr>
        <w:t>End of Document</w:t>
      </w:r>
    </w:p>
    <w:p w14:paraId="0ED331C1" w14:textId="77777777" w:rsidR="00E04757" w:rsidRDefault="00E04757">
      <w:pPr>
        <w:sectPr w:rsidR="00E04757">
          <w:headerReference w:type="even" r:id="rId846"/>
          <w:headerReference w:type="default" r:id="rId847"/>
          <w:footerReference w:type="even" r:id="rId848"/>
          <w:footerReference w:type="default" r:id="rId849"/>
          <w:headerReference w:type="first" r:id="rId850"/>
          <w:footerReference w:type="first" r:id="rId851"/>
          <w:pgSz w:w="12240" w:h="15840"/>
          <w:pgMar w:top="840" w:right="1000" w:bottom="840" w:left="1000" w:header="400" w:footer="400" w:gutter="0"/>
          <w:cols w:space="720"/>
          <w:titlePg/>
        </w:sectPr>
      </w:pPr>
    </w:p>
    <w:p w14:paraId="57286745" w14:textId="77777777" w:rsidR="00E04757" w:rsidRDefault="00E04757">
      <w:bookmarkStart w:id="120" w:name="Bookmark_61"/>
      <w:bookmarkEnd w:id="120"/>
    </w:p>
    <w:p w14:paraId="440E97B6" w14:textId="77777777" w:rsidR="00E04757" w:rsidRDefault="00000000">
      <w:r>
        <w:pict w14:anchorId="3EAF5C60">
          <v:shape id="_x0000_i1104" type="#_x0000_t75" alt="LexisNexis®" style="width:148pt;height:30pt">
            <v:imagedata r:id="rId7" o:title=""/>
          </v:shape>
        </w:pict>
      </w:r>
      <w:r>
        <w:cr/>
      </w:r>
    </w:p>
    <w:p w14:paraId="7EDEEC31" w14:textId="77777777" w:rsidR="00E04757" w:rsidRDefault="00000000">
      <w:pPr>
        <w:spacing w:before="240" w:after="200" w:line="340" w:lineRule="atLeast"/>
        <w:jc w:val="center"/>
        <w:outlineLvl w:val="0"/>
        <w:rPr>
          <w:rFonts w:ascii="Arial" w:hAnsi="Arial" w:cs="Arial"/>
          <w:b/>
          <w:bCs/>
          <w:kern w:val="32"/>
          <w:sz w:val="32"/>
          <w:szCs w:val="32"/>
        </w:rPr>
      </w:pPr>
      <w:hyperlink r:id="rId852" w:history="1">
        <w:r>
          <w:rPr>
            <w:rFonts w:ascii="Arial" w:eastAsia="Arial" w:hAnsi="Arial" w:cs="Arial"/>
            <w:b/>
            <w:bCs/>
            <w:i/>
            <w:color w:val="0077CC"/>
            <w:kern w:val="32"/>
            <w:sz w:val="28"/>
            <w:szCs w:val="32"/>
            <w:u w:val="single"/>
            <w:shd w:val="clear" w:color="auto" w:fill="FFFFFF"/>
          </w:rPr>
          <w:t xml:space="preserve">United Kingdom : </w:t>
        </w:r>
        <w:proofErr w:type="spellStart"/>
        <w:r>
          <w:rPr>
            <w:rFonts w:ascii="Arial" w:eastAsia="Arial" w:hAnsi="Arial" w:cs="Arial"/>
            <w:b/>
            <w:bCs/>
            <w:i/>
            <w:color w:val="0077CC"/>
            <w:kern w:val="32"/>
            <w:sz w:val="28"/>
            <w:szCs w:val="32"/>
            <w:u w:val="single"/>
            <w:shd w:val="clear" w:color="auto" w:fill="FFFFFF"/>
          </w:rPr>
          <w:t>Avos</w:t>
        </w:r>
        <w:proofErr w:type="spellEnd"/>
        <w:r>
          <w:rPr>
            <w:rFonts w:ascii="Arial" w:eastAsia="Arial" w:hAnsi="Arial" w:cs="Arial"/>
            <w:b/>
            <w:bCs/>
            <w:i/>
            <w:color w:val="0077CC"/>
            <w:kern w:val="32"/>
            <w:sz w:val="28"/>
            <w:szCs w:val="32"/>
            <w:u w:val="single"/>
            <w:shd w:val="clear" w:color="auto" w:fill="FFFFFF"/>
          </w:rPr>
          <w:t xml:space="preserve"> Locker remotely accesses boxes, even running in Safe Mode</w:t>
        </w:r>
      </w:hyperlink>
    </w:p>
    <w:p w14:paraId="49181427" w14:textId="77777777" w:rsidR="00E04757" w:rsidRDefault="00000000">
      <w:pPr>
        <w:spacing w:before="120" w:line="260" w:lineRule="atLeast"/>
        <w:jc w:val="center"/>
      </w:pPr>
      <w:proofErr w:type="spellStart"/>
      <w:r>
        <w:rPr>
          <w:rFonts w:ascii="Arial" w:eastAsia="Arial" w:hAnsi="Arial" w:cs="Arial"/>
          <w:color w:val="000000"/>
          <w:sz w:val="20"/>
        </w:rPr>
        <w:t>TendersInfo</w:t>
      </w:r>
      <w:proofErr w:type="spellEnd"/>
    </w:p>
    <w:p w14:paraId="3BC9FBDA" w14:textId="77777777" w:rsidR="00E04757" w:rsidRDefault="00000000">
      <w:pPr>
        <w:spacing w:before="120" w:line="260" w:lineRule="atLeast"/>
        <w:jc w:val="center"/>
      </w:pPr>
      <w:r>
        <w:rPr>
          <w:rFonts w:ascii="Arial" w:eastAsia="Arial" w:hAnsi="Arial" w:cs="Arial"/>
          <w:color w:val="000000"/>
          <w:sz w:val="20"/>
        </w:rPr>
        <w:t>December 29, 2021 Wednesday</w:t>
      </w:r>
    </w:p>
    <w:p w14:paraId="4ECFB24F" w14:textId="77777777" w:rsidR="00E04757" w:rsidRDefault="00E04757">
      <w:pPr>
        <w:spacing w:line="240" w:lineRule="atLeast"/>
        <w:jc w:val="both"/>
      </w:pPr>
    </w:p>
    <w:p w14:paraId="10F871EB" w14:textId="77777777" w:rsidR="00E04757" w:rsidRDefault="00000000">
      <w:pPr>
        <w:spacing w:before="120" w:line="220" w:lineRule="atLeast"/>
      </w:pPr>
      <w:r>
        <w:br/>
      </w:r>
      <w:r>
        <w:rPr>
          <w:rFonts w:ascii="Arial" w:eastAsia="Arial" w:hAnsi="Arial" w:cs="Arial"/>
          <w:color w:val="000000"/>
          <w:sz w:val="16"/>
        </w:rPr>
        <w:t xml:space="preserve">Copyright 2021 </w:t>
      </w:r>
      <w:proofErr w:type="spellStart"/>
      <w:r>
        <w:rPr>
          <w:rFonts w:ascii="Arial" w:eastAsia="Arial" w:hAnsi="Arial" w:cs="Arial"/>
          <w:color w:val="000000"/>
          <w:sz w:val="16"/>
        </w:rPr>
        <w:t>TendersInfo</w:t>
      </w:r>
      <w:proofErr w:type="spellEnd"/>
      <w:r>
        <w:rPr>
          <w:rFonts w:ascii="Arial" w:eastAsia="Arial" w:hAnsi="Arial" w:cs="Arial"/>
          <w:color w:val="000000"/>
          <w:sz w:val="16"/>
        </w:rPr>
        <w:t xml:space="preserve"> - Euclid Infotech Pvt. Ltd. Provided by </w:t>
      </w:r>
      <w:proofErr w:type="spellStart"/>
      <w:r>
        <w:rPr>
          <w:rFonts w:ascii="Arial" w:eastAsia="Arial" w:hAnsi="Arial" w:cs="Arial"/>
          <w:color w:val="000000"/>
          <w:sz w:val="16"/>
        </w:rPr>
        <w:t>Syndigate</w:t>
      </w:r>
      <w:proofErr w:type="spellEnd"/>
      <w:r>
        <w:rPr>
          <w:rFonts w:ascii="Arial" w:eastAsia="Arial" w:hAnsi="Arial" w:cs="Arial"/>
          <w:color w:val="000000"/>
          <w:sz w:val="16"/>
        </w:rPr>
        <w:t xml:space="preserve"> Media Inc. All Rights Reserved</w:t>
      </w:r>
    </w:p>
    <w:p w14:paraId="26370975" w14:textId="77777777" w:rsidR="00E04757" w:rsidRDefault="00000000">
      <w:pPr>
        <w:spacing w:before="120" w:line="220" w:lineRule="atLeast"/>
      </w:pPr>
      <w:r>
        <w:br/>
      </w:r>
      <w:r>
        <w:pict w14:anchorId="6877B12E">
          <v:shape id="_x0000_i1105" type="#_x0000_t75" style="width:90pt;height:86.5pt">
            <v:imagedata r:id="rId853" o:title=""/>
          </v:shape>
        </w:pict>
      </w:r>
    </w:p>
    <w:p w14:paraId="2872931D"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958 words</w:t>
      </w:r>
    </w:p>
    <w:p w14:paraId="4E828F8F" w14:textId="77777777" w:rsidR="00E04757" w:rsidRDefault="00000000">
      <w:pPr>
        <w:keepNext/>
        <w:spacing w:before="240" w:line="340" w:lineRule="atLeast"/>
      </w:pPr>
      <w:bookmarkStart w:id="121" w:name="Body_59"/>
      <w:bookmarkEnd w:id="121"/>
      <w:r>
        <w:rPr>
          <w:rFonts w:ascii="Arial" w:eastAsia="Arial" w:hAnsi="Arial" w:cs="Arial"/>
          <w:b/>
          <w:color w:val="000000"/>
          <w:sz w:val="28"/>
        </w:rPr>
        <w:t>Body</w:t>
      </w:r>
    </w:p>
    <w:p w14:paraId="01CA3A7E" w14:textId="77777777" w:rsidR="00E04757" w:rsidRDefault="00000000">
      <w:pPr>
        <w:spacing w:line="60" w:lineRule="exact"/>
      </w:pPr>
      <w:r>
        <w:pict w14:anchorId="52D5178A">
          <v:line id="_x0000_s2249" style="position:absolute;z-index:251781120" from="0,2pt" to="512pt,2pt" strokecolor="#009ddb" strokeweight="2pt">
            <w10:wrap type="topAndBottom"/>
          </v:line>
        </w:pict>
      </w:r>
    </w:p>
    <w:p w14:paraId="4632A992" w14:textId="77777777" w:rsidR="00E04757" w:rsidRDefault="00E04757"/>
    <w:p w14:paraId="20A02FEB" w14:textId="77777777" w:rsidR="00E04757" w:rsidRDefault="00000000">
      <w:pPr>
        <w:spacing w:before="200" w:line="260" w:lineRule="atLeast"/>
        <w:jc w:val="both"/>
      </w:pPr>
      <w:r>
        <w:rPr>
          <w:rFonts w:ascii="Arial" w:eastAsia="Arial" w:hAnsi="Arial" w:cs="Arial"/>
          <w:color w:val="000000"/>
          <w:sz w:val="20"/>
        </w:rPr>
        <w:t xml:space="preserve">Over the past few weeks, an </w:t>
      </w:r>
      <w:r>
        <w:rPr>
          <w:rFonts w:ascii="Arial" w:eastAsia="Arial" w:hAnsi="Arial" w:cs="Arial"/>
          <w:b/>
          <w:i/>
          <w:color w:val="000000"/>
          <w:sz w:val="20"/>
          <w:u w:val="single"/>
        </w:rPr>
        <w:t>up</w:t>
      </w:r>
      <w:r>
        <w:rPr>
          <w:rFonts w:ascii="Arial" w:eastAsia="Arial" w:hAnsi="Arial" w:cs="Arial"/>
          <w:color w:val="000000"/>
          <w:sz w:val="20"/>
        </w:rPr>
        <w:t xml:space="preserve">-and-coming ransomware family that calls itself </w:t>
      </w:r>
      <w:proofErr w:type="spellStart"/>
      <w:r>
        <w:rPr>
          <w:rFonts w:ascii="Arial" w:eastAsia="Arial" w:hAnsi="Arial" w:cs="Arial"/>
          <w:color w:val="000000"/>
          <w:sz w:val="20"/>
        </w:rPr>
        <w:t>Avos</w:t>
      </w:r>
      <w:proofErr w:type="spellEnd"/>
      <w:r>
        <w:rPr>
          <w:rFonts w:ascii="Arial" w:eastAsia="Arial" w:hAnsi="Arial" w:cs="Arial"/>
          <w:color w:val="000000"/>
          <w:sz w:val="20"/>
        </w:rPr>
        <w:t xml:space="preserve"> Locker has been ramping </w:t>
      </w:r>
      <w:r>
        <w:rPr>
          <w:rFonts w:ascii="Arial" w:eastAsia="Arial" w:hAnsi="Arial" w:cs="Arial"/>
          <w:b/>
          <w:i/>
          <w:color w:val="000000"/>
          <w:sz w:val="20"/>
          <w:u w:val="single"/>
        </w:rPr>
        <w:t>up</w:t>
      </w:r>
      <w:r>
        <w:rPr>
          <w:rFonts w:ascii="Arial" w:eastAsia="Arial" w:hAnsi="Arial" w:cs="Arial"/>
          <w:color w:val="000000"/>
          <w:sz w:val="20"/>
        </w:rPr>
        <w:t xml:space="preserve"> attacks while making significant effort to disable endpoint security products on the systems they target.</w:t>
      </w:r>
    </w:p>
    <w:p w14:paraId="3C5B07BD" w14:textId="77777777" w:rsidR="00E04757" w:rsidRDefault="00000000">
      <w:pPr>
        <w:spacing w:before="200" w:line="260" w:lineRule="atLeast"/>
        <w:jc w:val="both"/>
      </w:pPr>
      <w:r>
        <w:rPr>
          <w:rFonts w:ascii="Arial" w:eastAsia="Arial" w:hAnsi="Arial" w:cs="Arial"/>
          <w:color w:val="000000"/>
          <w:sz w:val="20"/>
        </w:rPr>
        <w:t xml:space="preserve">In a recent series of ransomware incidents involving this ransomware, Sophos Rapid Response discovered that the attackers had </w:t>
      </w:r>
      <w:proofErr w:type="spellStart"/>
      <w:r>
        <w:rPr>
          <w:rFonts w:ascii="Arial" w:eastAsia="Arial" w:hAnsi="Arial" w:cs="Arial"/>
          <w:color w:val="000000"/>
          <w:sz w:val="20"/>
        </w:rPr>
        <w:t>booted</w:t>
      </w:r>
      <w:proofErr w:type="spellEnd"/>
      <w:r>
        <w:rPr>
          <w:rFonts w:ascii="Arial" w:eastAsia="Arial" w:hAnsi="Arial" w:cs="Arial"/>
          <w:color w:val="000000"/>
          <w:sz w:val="20"/>
        </w:rPr>
        <w:t xml:space="preserve"> their target computers into Safe Mode to execute the ransomware, as the operators of the now-defunct Snatch, </w:t>
      </w:r>
      <w:proofErr w:type="spellStart"/>
      <w:r>
        <w:rPr>
          <w:rFonts w:ascii="Arial" w:eastAsia="Arial" w:hAnsi="Arial" w:cs="Arial"/>
          <w:color w:val="000000"/>
          <w:sz w:val="20"/>
        </w:rPr>
        <w:t>REvil</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BlackMatter</w:t>
      </w:r>
      <w:proofErr w:type="spellEnd"/>
      <w:r>
        <w:rPr>
          <w:rFonts w:ascii="Arial" w:eastAsia="Arial" w:hAnsi="Arial" w:cs="Arial"/>
          <w:color w:val="000000"/>
          <w:sz w:val="20"/>
        </w:rPr>
        <w:t xml:space="preserve"> ransomware families had done in attacks </w:t>
      </w:r>
      <w:proofErr w:type="spellStart"/>
      <w:r>
        <w:rPr>
          <w:rFonts w:ascii="Arial" w:eastAsia="Arial" w:hAnsi="Arial" w:cs="Arial"/>
          <w:color w:val="000000"/>
          <w:sz w:val="20"/>
        </w:rPr>
        <w:t>weve</w:t>
      </w:r>
      <w:proofErr w:type="spellEnd"/>
      <w:r>
        <w:rPr>
          <w:rFonts w:ascii="Arial" w:eastAsia="Arial" w:hAnsi="Arial" w:cs="Arial"/>
          <w:color w:val="000000"/>
          <w:sz w:val="20"/>
        </w:rPr>
        <w:t xml:space="preserve"> documented here.</w:t>
      </w:r>
    </w:p>
    <w:p w14:paraId="0B44AE70" w14:textId="77777777" w:rsidR="00E04757" w:rsidRDefault="00000000">
      <w:pPr>
        <w:spacing w:before="200" w:line="260" w:lineRule="atLeast"/>
        <w:jc w:val="both"/>
      </w:pPr>
      <w:r>
        <w:rPr>
          <w:rFonts w:ascii="Arial" w:eastAsia="Arial" w:hAnsi="Arial" w:cs="Arial"/>
          <w:color w:val="000000"/>
          <w:sz w:val="20"/>
        </w:rPr>
        <w:t>The reason for this is that many, if not most, endpoint security products do not run in Safe Mode  a special diagnostic configuration in which Windows disables most third-party drivers and software, and can render otherwise protected machines unsafe.</w:t>
      </w:r>
    </w:p>
    <w:p w14:paraId="64E4AAD1" w14:textId="77777777" w:rsidR="00E04757" w:rsidRDefault="00000000">
      <w:pPr>
        <w:spacing w:before="200" w:line="260" w:lineRule="atLeast"/>
        <w:jc w:val="both"/>
      </w:pPr>
      <w:r>
        <w:rPr>
          <w:rFonts w:ascii="Arial" w:eastAsia="Arial" w:hAnsi="Arial" w:cs="Arial"/>
          <w:color w:val="000000"/>
          <w:sz w:val="20"/>
        </w:rPr>
        <w:t>Not your grandfathers ransomware</w:t>
      </w:r>
    </w:p>
    <w:p w14:paraId="337A139B" w14:textId="77777777" w:rsidR="00E04757" w:rsidRDefault="00000000">
      <w:pPr>
        <w:spacing w:before="200" w:line="260" w:lineRule="atLeast"/>
        <w:jc w:val="both"/>
      </w:pPr>
      <w:proofErr w:type="spellStart"/>
      <w:r>
        <w:rPr>
          <w:rFonts w:ascii="Arial" w:eastAsia="Arial" w:hAnsi="Arial" w:cs="Arial"/>
          <w:color w:val="000000"/>
          <w:sz w:val="20"/>
        </w:rPr>
        <w:t>Avos</w:t>
      </w:r>
      <w:proofErr w:type="spellEnd"/>
      <w:r>
        <w:rPr>
          <w:rFonts w:ascii="Arial" w:eastAsia="Arial" w:hAnsi="Arial" w:cs="Arial"/>
          <w:color w:val="000000"/>
          <w:sz w:val="20"/>
        </w:rPr>
        <w:t xml:space="preserve"> in Portuguese translates to the word grandfather but this is no ransomware for old men.</w:t>
      </w:r>
    </w:p>
    <w:p w14:paraId="6D4EE890" w14:textId="77777777" w:rsidR="00E04757" w:rsidRDefault="00000000">
      <w:pPr>
        <w:spacing w:before="200" w:line="260" w:lineRule="atLeast"/>
        <w:jc w:val="both"/>
      </w:pPr>
      <w:r>
        <w:rPr>
          <w:rFonts w:ascii="Arial" w:eastAsia="Arial" w:hAnsi="Arial" w:cs="Arial"/>
          <w:color w:val="000000"/>
          <w:sz w:val="20"/>
        </w:rPr>
        <w:t xml:space="preserve">The </w:t>
      </w:r>
      <w:proofErr w:type="spellStart"/>
      <w:r>
        <w:rPr>
          <w:rFonts w:ascii="Arial" w:eastAsia="Arial" w:hAnsi="Arial" w:cs="Arial"/>
          <w:color w:val="000000"/>
          <w:sz w:val="20"/>
        </w:rPr>
        <w:t>Avos</w:t>
      </w:r>
      <w:proofErr w:type="spellEnd"/>
      <w:r>
        <w:rPr>
          <w:rFonts w:ascii="Arial" w:eastAsia="Arial" w:hAnsi="Arial" w:cs="Arial"/>
          <w:color w:val="000000"/>
          <w:sz w:val="20"/>
        </w:rPr>
        <w:t xml:space="preserve"> Locker attackers were not only rebooting the machines into Safe Mode for the final stages of the attack; They also modified the Safe Mode boot configuration so they could install and use the commercial IT management tool </w:t>
      </w:r>
      <w:proofErr w:type="spellStart"/>
      <w:r>
        <w:rPr>
          <w:rFonts w:ascii="Arial" w:eastAsia="Arial" w:hAnsi="Arial" w:cs="Arial"/>
          <w:color w:val="000000"/>
          <w:sz w:val="20"/>
        </w:rPr>
        <w:t>AnyDesk</w:t>
      </w:r>
      <w:proofErr w:type="spellEnd"/>
      <w:r>
        <w:rPr>
          <w:rFonts w:ascii="Arial" w:eastAsia="Arial" w:hAnsi="Arial" w:cs="Arial"/>
          <w:color w:val="000000"/>
          <w:sz w:val="20"/>
        </w:rPr>
        <w:t xml:space="preserve"> while the Windows computers were still running in Safe Mode. Normally, third party software would be disabled on a computer that had been rebooted into Safe Mode, but these attackers clearly intended to continue to remotely access and control the targeted machines unimpeded.</w:t>
      </w:r>
    </w:p>
    <w:p w14:paraId="073CD28E" w14:textId="77777777" w:rsidR="00E04757" w:rsidRDefault="00000000">
      <w:pPr>
        <w:spacing w:before="200" w:line="260" w:lineRule="atLeast"/>
        <w:jc w:val="both"/>
      </w:pPr>
      <w:proofErr w:type="spellStart"/>
      <w:r>
        <w:rPr>
          <w:rFonts w:ascii="Arial" w:eastAsia="Arial" w:hAnsi="Arial" w:cs="Arial"/>
          <w:color w:val="000000"/>
          <w:sz w:val="20"/>
        </w:rPr>
        <w:t>Avos</w:t>
      </w:r>
      <w:proofErr w:type="spellEnd"/>
      <w:r>
        <w:rPr>
          <w:rFonts w:ascii="Arial" w:eastAsia="Arial" w:hAnsi="Arial" w:cs="Arial"/>
          <w:color w:val="000000"/>
          <w:sz w:val="20"/>
        </w:rPr>
        <w:t xml:space="preserve"> Locker deployment tools were stored in a backup server under a directory named a. Attackers run the files remotely, so </w:t>
      </w:r>
      <w:proofErr w:type="spellStart"/>
      <w:r>
        <w:rPr>
          <w:rFonts w:ascii="Arial" w:eastAsia="Arial" w:hAnsi="Arial" w:cs="Arial"/>
          <w:color w:val="000000"/>
          <w:sz w:val="20"/>
        </w:rPr>
        <w:t>theyre</w:t>
      </w:r>
      <w:proofErr w:type="spellEnd"/>
      <w:r>
        <w:rPr>
          <w:rFonts w:ascii="Arial" w:eastAsia="Arial" w:hAnsi="Arial" w:cs="Arial"/>
          <w:color w:val="000000"/>
          <w:sz w:val="20"/>
        </w:rPr>
        <w:t xml:space="preserve"> never written to the filesystem of the targeted machines.</w:t>
      </w:r>
    </w:p>
    <w:p w14:paraId="436636FA" w14:textId="77777777" w:rsidR="00E04757" w:rsidRDefault="00000000">
      <w:pPr>
        <w:spacing w:before="200" w:line="260" w:lineRule="atLeast"/>
        <w:jc w:val="both"/>
      </w:pPr>
      <w:r>
        <w:rPr>
          <w:rFonts w:ascii="Arial" w:eastAsia="Arial" w:hAnsi="Arial" w:cs="Arial"/>
          <w:color w:val="000000"/>
          <w:sz w:val="20"/>
        </w:rPr>
        <w:lastRenderedPageBreak/>
        <w:t xml:space="preserve">It </w:t>
      </w:r>
      <w:proofErr w:type="spellStart"/>
      <w:r>
        <w:rPr>
          <w:rFonts w:ascii="Arial" w:eastAsia="Arial" w:hAnsi="Arial" w:cs="Arial"/>
          <w:color w:val="000000"/>
          <w:sz w:val="20"/>
        </w:rPr>
        <w:t>isnt</w:t>
      </w:r>
      <w:proofErr w:type="spellEnd"/>
      <w:r>
        <w:rPr>
          <w:rFonts w:ascii="Arial" w:eastAsia="Arial" w:hAnsi="Arial" w:cs="Arial"/>
          <w:color w:val="000000"/>
          <w:sz w:val="20"/>
        </w:rPr>
        <w:t xml:space="preserve"> clear whether a machine that had been set </w:t>
      </w:r>
      <w:r>
        <w:rPr>
          <w:rFonts w:ascii="Arial" w:eastAsia="Arial" w:hAnsi="Arial" w:cs="Arial"/>
          <w:b/>
          <w:i/>
          <w:color w:val="000000"/>
          <w:sz w:val="20"/>
          <w:u w:val="single"/>
        </w:rPr>
        <w:t>up</w:t>
      </w:r>
      <w:r>
        <w:rPr>
          <w:rFonts w:ascii="Arial" w:eastAsia="Arial" w:hAnsi="Arial" w:cs="Arial"/>
          <w:color w:val="000000"/>
          <w:sz w:val="20"/>
        </w:rPr>
        <w:t xml:space="preserve"> in this way  with </w:t>
      </w:r>
      <w:proofErr w:type="spellStart"/>
      <w:r>
        <w:rPr>
          <w:rFonts w:ascii="Arial" w:eastAsia="Arial" w:hAnsi="Arial" w:cs="Arial"/>
          <w:color w:val="000000"/>
          <w:sz w:val="20"/>
        </w:rPr>
        <w:t>AnyDesk</w:t>
      </w:r>
      <w:proofErr w:type="spellEnd"/>
      <w:r>
        <w:rPr>
          <w:rFonts w:ascii="Arial" w:eastAsia="Arial" w:hAnsi="Arial" w:cs="Arial"/>
          <w:color w:val="000000"/>
          <w:sz w:val="20"/>
        </w:rPr>
        <w:t xml:space="preserve"> set to run under Safe Mode  would even be remotely manageable by its legitimate owner. The operator of the machine might need to physically interact with the computer in order to manage it.</w:t>
      </w:r>
    </w:p>
    <w:p w14:paraId="4357E0CC" w14:textId="77777777" w:rsidR="00E04757" w:rsidRDefault="00000000">
      <w:pPr>
        <w:spacing w:before="200" w:line="260" w:lineRule="atLeast"/>
        <w:jc w:val="both"/>
      </w:pPr>
      <w:r>
        <w:rPr>
          <w:rFonts w:ascii="Arial" w:eastAsia="Arial" w:hAnsi="Arial" w:cs="Arial"/>
          <w:color w:val="000000"/>
          <w:sz w:val="20"/>
        </w:rPr>
        <w:t xml:space="preserve">In some instances </w:t>
      </w:r>
      <w:proofErr w:type="spellStart"/>
      <w:r>
        <w:rPr>
          <w:rFonts w:ascii="Arial" w:eastAsia="Arial" w:hAnsi="Arial" w:cs="Arial"/>
          <w:color w:val="000000"/>
          <w:sz w:val="20"/>
        </w:rPr>
        <w:t>weve</w:t>
      </w:r>
      <w:proofErr w:type="spellEnd"/>
      <w:r>
        <w:rPr>
          <w:rFonts w:ascii="Arial" w:eastAsia="Arial" w:hAnsi="Arial" w:cs="Arial"/>
          <w:color w:val="000000"/>
          <w:sz w:val="20"/>
        </w:rPr>
        <w:t xml:space="preserve"> also seen the attackers employ a tool called Chisel, which creates a tunnel over HTTP, with the data encrypted using SSH, that the attackers can use as an secure back channel to the infected machine.</w:t>
      </w:r>
    </w:p>
    <w:p w14:paraId="1D57D2FE" w14:textId="77777777" w:rsidR="00E04757" w:rsidRDefault="00000000">
      <w:pPr>
        <w:spacing w:before="200" w:line="260" w:lineRule="atLeast"/>
        <w:jc w:val="both"/>
      </w:pPr>
      <w:r>
        <w:rPr>
          <w:rFonts w:ascii="Arial" w:eastAsia="Arial" w:hAnsi="Arial" w:cs="Arial"/>
          <w:color w:val="000000"/>
          <w:sz w:val="20"/>
        </w:rPr>
        <w:t>There are also other indications that, in some of the attacks, there had been lateral movement and other indicators of malicious behavior which were saved in the Event Logs of some machines.</w:t>
      </w:r>
    </w:p>
    <w:p w14:paraId="4D462ECB" w14:textId="77777777" w:rsidR="00E04757" w:rsidRDefault="00000000">
      <w:pPr>
        <w:spacing w:before="200" w:line="260" w:lineRule="atLeast"/>
        <w:jc w:val="both"/>
      </w:pPr>
      <w:r>
        <w:rPr>
          <w:rFonts w:ascii="Arial" w:eastAsia="Arial" w:hAnsi="Arial" w:cs="Arial"/>
          <w:color w:val="000000"/>
          <w:sz w:val="20"/>
        </w:rPr>
        <w:t xml:space="preserve">And in this case, </w:t>
      </w:r>
      <w:proofErr w:type="spellStart"/>
      <w:r>
        <w:rPr>
          <w:rFonts w:ascii="Arial" w:eastAsia="Arial" w:hAnsi="Arial" w:cs="Arial"/>
          <w:color w:val="000000"/>
          <w:sz w:val="20"/>
        </w:rPr>
        <w:t>theres</w:t>
      </w:r>
      <w:proofErr w:type="spellEnd"/>
      <w:r>
        <w:rPr>
          <w:rFonts w:ascii="Arial" w:eastAsia="Arial" w:hAnsi="Arial" w:cs="Arial"/>
          <w:color w:val="000000"/>
          <w:sz w:val="20"/>
        </w:rPr>
        <w:t xml:space="preserve"> an Event Log entry that shows a base64-encoded PowerShell script being executed, with the results being output to a file called execute.bat, which is then run, and finally deleted.</w:t>
      </w:r>
    </w:p>
    <w:p w14:paraId="187DF764" w14:textId="77777777" w:rsidR="00E04757" w:rsidRDefault="00000000">
      <w:pPr>
        <w:spacing w:before="200" w:line="260" w:lineRule="atLeast"/>
        <w:jc w:val="both"/>
      </w:pPr>
      <w:r>
        <w:rPr>
          <w:rFonts w:ascii="Arial" w:eastAsia="Arial" w:hAnsi="Arial" w:cs="Arial"/>
          <w:color w:val="000000"/>
          <w:sz w:val="20"/>
        </w:rPr>
        <w:t xml:space="preserve">In another Event Log entry, </w:t>
      </w:r>
      <w:proofErr w:type="spellStart"/>
      <w:r>
        <w:rPr>
          <w:rFonts w:ascii="Arial" w:eastAsia="Arial" w:hAnsi="Arial" w:cs="Arial"/>
          <w:color w:val="000000"/>
          <w:sz w:val="20"/>
        </w:rPr>
        <w:t>theres</w:t>
      </w:r>
      <w:proofErr w:type="spellEnd"/>
      <w:r>
        <w:rPr>
          <w:rFonts w:ascii="Arial" w:eastAsia="Arial" w:hAnsi="Arial" w:cs="Arial"/>
          <w:color w:val="000000"/>
          <w:sz w:val="20"/>
        </w:rPr>
        <w:t xml:space="preserve"> a record of a port being set </w:t>
      </w:r>
      <w:r>
        <w:rPr>
          <w:rFonts w:ascii="Arial" w:eastAsia="Arial" w:hAnsi="Arial" w:cs="Arial"/>
          <w:b/>
          <w:i/>
          <w:color w:val="000000"/>
          <w:sz w:val="20"/>
          <w:u w:val="single"/>
        </w:rPr>
        <w:t>up</w:t>
      </w:r>
      <w:r>
        <w:rPr>
          <w:rFonts w:ascii="Arial" w:eastAsia="Arial" w:hAnsi="Arial" w:cs="Arial"/>
          <w:color w:val="000000"/>
          <w:sz w:val="20"/>
        </w:rPr>
        <w:t xml:space="preserve"> as a proxy on the targeted machine, which would theoretically help the attackers conceal any lateral movement by routing all commands through the proxy computer.</w:t>
      </w:r>
    </w:p>
    <w:p w14:paraId="33888268" w14:textId="77777777" w:rsidR="00E04757" w:rsidRDefault="00000000">
      <w:pPr>
        <w:spacing w:before="200" w:line="260" w:lineRule="atLeast"/>
        <w:jc w:val="both"/>
      </w:pPr>
      <w:r>
        <w:rPr>
          <w:rFonts w:ascii="Arial" w:eastAsia="Arial" w:hAnsi="Arial" w:cs="Arial"/>
          <w:color w:val="000000"/>
          <w:sz w:val="20"/>
        </w:rPr>
        <w:t xml:space="preserve">Were also investigating the use by </w:t>
      </w:r>
      <w:proofErr w:type="spellStart"/>
      <w:r>
        <w:rPr>
          <w:rFonts w:ascii="Arial" w:eastAsia="Arial" w:hAnsi="Arial" w:cs="Arial"/>
          <w:color w:val="000000"/>
          <w:sz w:val="20"/>
        </w:rPr>
        <w:t>Avos</w:t>
      </w:r>
      <w:proofErr w:type="spellEnd"/>
      <w:r>
        <w:rPr>
          <w:rFonts w:ascii="Arial" w:eastAsia="Arial" w:hAnsi="Arial" w:cs="Arial"/>
          <w:color w:val="000000"/>
          <w:sz w:val="20"/>
        </w:rPr>
        <w:t xml:space="preserve"> of a Linux ransomware component that targets VMware </w:t>
      </w:r>
      <w:proofErr w:type="spellStart"/>
      <w:r>
        <w:rPr>
          <w:rFonts w:ascii="Arial" w:eastAsia="Arial" w:hAnsi="Arial" w:cs="Arial"/>
          <w:color w:val="000000"/>
          <w:sz w:val="20"/>
        </w:rPr>
        <w:t>ESXi</w:t>
      </w:r>
      <w:proofErr w:type="spellEnd"/>
      <w:r>
        <w:rPr>
          <w:rFonts w:ascii="Arial" w:eastAsia="Arial" w:hAnsi="Arial" w:cs="Arial"/>
          <w:color w:val="000000"/>
          <w:sz w:val="20"/>
        </w:rPr>
        <w:t xml:space="preserve"> hypervisor servers by killing any virtual machines, then encrypting the VM files. The above command was used to iterate and terminate any virtual machines that were running on the hypervisor. It still </w:t>
      </w:r>
      <w:proofErr w:type="spellStart"/>
      <w:r>
        <w:rPr>
          <w:rFonts w:ascii="Arial" w:eastAsia="Arial" w:hAnsi="Arial" w:cs="Arial"/>
          <w:color w:val="000000"/>
          <w:sz w:val="20"/>
        </w:rPr>
        <w:t>isnt</w:t>
      </w:r>
      <w:proofErr w:type="spellEnd"/>
      <w:r>
        <w:rPr>
          <w:rFonts w:ascii="Arial" w:eastAsia="Arial" w:hAnsi="Arial" w:cs="Arial"/>
          <w:color w:val="000000"/>
          <w:sz w:val="20"/>
        </w:rPr>
        <w:t xml:space="preserve"> clear how the attackers obtained the administrators credentials needed to enable the ESX Shell or access the server itself.</w:t>
      </w:r>
    </w:p>
    <w:p w14:paraId="16FFA9C6" w14:textId="77777777" w:rsidR="00E04757" w:rsidRDefault="00000000">
      <w:pPr>
        <w:spacing w:before="200" w:line="260" w:lineRule="atLeast"/>
        <w:jc w:val="both"/>
      </w:pPr>
      <w:r>
        <w:rPr>
          <w:rFonts w:ascii="Arial" w:eastAsia="Arial" w:hAnsi="Arial" w:cs="Arial"/>
          <w:color w:val="000000"/>
          <w:sz w:val="20"/>
        </w:rPr>
        <w:t>Deploy like an IT pro</w:t>
      </w:r>
    </w:p>
    <w:p w14:paraId="6920CA2C" w14:textId="77777777" w:rsidR="00E04757" w:rsidRDefault="00000000">
      <w:pPr>
        <w:spacing w:before="200" w:line="260" w:lineRule="atLeast"/>
        <w:jc w:val="both"/>
      </w:pPr>
      <w:r>
        <w:rPr>
          <w:rFonts w:ascii="Arial" w:eastAsia="Arial" w:hAnsi="Arial" w:cs="Arial"/>
          <w:color w:val="000000"/>
          <w:sz w:val="20"/>
        </w:rPr>
        <w:t>The attackers also appear to have leveraged another commercial IT management tool known as PDQ Deploy to push out Windows batch scripts to machines they planned to target. Sophos Rapid Response has created a chart that highlights the consequences of one of these batch files running. The batch files are run before the computer is rebooted into Safe Mode.</w:t>
      </w:r>
    </w:p>
    <w:p w14:paraId="29F8F17F" w14:textId="77777777" w:rsidR="00E04757" w:rsidRDefault="00000000">
      <w:pPr>
        <w:spacing w:before="200" w:line="260" w:lineRule="atLeast"/>
        <w:jc w:val="both"/>
      </w:pPr>
      <w:r>
        <w:rPr>
          <w:rFonts w:ascii="Arial" w:eastAsia="Arial" w:hAnsi="Arial" w:cs="Arial"/>
          <w:color w:val="000000"/>
          <w:sz w:val="20"/>
        </w:rPr>
        <w:t xml:space="preserve">These batch scripts orchestrate stages of the attacks and lay the groundwork for the final phase in which the threat actors deploy the </w:t>
      </w:r>
      <w:proofErr w:type="spellStart"/>
      <w:r>
        <w:rPr>
          <w:rFonts w:ascii="Arial" w:eastAsia="Arial" w:hAnsi="Arial" w:cs="Arial"/>
          <w:color w:val="000000"/>
          <w:sz w:val="20"/>
        </w:rPr>
        <w:t>Avos</w:t>
      </w:r>
      <w:proofErr w:type="spellEnd"/>
      <w:r>
        <w:rPr>
          <w:rFonts w:ascii="Arial" w:eastAsia="Arial" w:hAnsi="Arial" w:cs="Arial"/>
          <w:color w:val="000000"/>
          <w:sz w:val="20"/>
        </w:rPr>
        <w:t xml:space="preserve"> Locker ransomware. One of the batch scripts we recovered was called Love.bat (shown above), which was pushed out to machines on the network by the </w:t>
      </w:r>
      <w:proofErr w:type="spellStart"/>
      <w:r>
        <w:rPr>
          <w:rFonts w:ascii="Arial" w:eastAsia="Arial" w:hAnsi="Arial" w:cs="Arial"/>
          <w:color w:val="000000"/>
          <w:sz w:val="20"/>
        </w:rPr>
        <w:t>PDQDeployRunner</w:t>
      </w:r>
      <w:proofErr w:type="spellEnd"/>
      <w:r>
        <w:rPr>
          <w:rFonts w:ascii="Arial" w:eastAsia="Arial" w:hAnsi="Arial" w:cs="Arial"/>
          <w:color w:val="000000"/>
          <w:sz w:val="20"/>
        </w:rPr>
        <w:t xml:space="preserve"> service. We also saw batch files named update.bat or lock.bat with small variations in them.</w:t>
      </w:r>
    </w:p>
    <w:p w14:paraId="4E55641C" w14:textId="77777777" w:rsidR="00E04757" w:rsidRDefault="00000000">
      <w:pPr>
        <w:spacing w:before="200" w:line="260" w:lineRule="atLeast"/>
        <w:jc w:val="both"/>
      </w:pPr>
      <w:r>
        <w:rPr>
          <w:rFonts w:ascii="Arial" w:eastAsia="Arial" w:hAnsi="Arial" w:cs="Arial"/>
          <w:color w:val="000000"/>
          <w:sz w:val="20"/>
        </w:rPr>
        <w:t>These orchestration scripts modified or deleted Registry keys that effectively sabotaged the services or processes belonging to specific endpoint security tools, including the built-in Windows Defender and third party software from companies such as Kaspersky, Carbon Black, Trend Micro, Symantec, Bitdefender, and Cylance. The script disables Windows Update and attempts to disable Sophos services, but the tamper protection feature prevents the batch script from succeeding.</w:t>
      </w:r>
    </w:p>
    <w:p w14:paraId="3CEE713F" w14:textId="77777777" w:rsidR="00E04757" w:rsidRDefault="00000000">
      <w:pPr>
        <w:spacing w:before="200" w:line="260" w:lineRule="atLeast"/>
        <w:jc w:val="both"/>
      </w:pPr>
      <w:r>
        <w:rPr>
          <w:rFonts w:ascii="Arial" w:eastAsia="Arial" w:hAnsi="Arial" w:cs="Arial"/>
          <w:color w:val="000000"/>
          <w:sz w:val="20"/>
        </w:rPr>
        <w:t>The attackers also used the batch script to create a new user account on the infected machine (</w:t>
      </w:r>
      <w:proofErr w:type="spellStart"/>
      <w:r>
        <w:rPr>
          <w:rFonts w:ascii="Arial" w:eastAsia="Arial" w:hAnsi="Arial" w:cs="Arial"/>
          <w:color w:val="000000"/>
          <w:sz w:val="20"/>
        </w:rPr>
        <w:t>newadmin</w:t>
      </w:r>
      <w:proofErr w:type="spellEnd"/>
      <w:r>
        <w:rPr>
          <w:rFonts w:ascii="Arial" w:eastAsia="Arial" w:hAnsi="Arial" w:cs="Arial"/>
          <w:color w:val="000000"/>
          <w:sz w:val="20"/>
        </w:rPr>
        <w:t xml:space="preserve">) and give it a password (password123456), and add it to the Administrators user group. They then set the machine to automatically log in when it reboots into Safe Mode. The attackers also disable certain registry keys used by some networks to display a legal notice upon login. Disabling these features reduces the chance that the automatic login will fail because a dialog box waiting for a human to click it is holding </w:t>
      </w:r>
      <w:r>
        <w:rPr>
          <w:rFonts w:ascii="Arial" w:eastAsia="Arial" w:hAnsi="Arial" w:cs="Arial"/>
          <w:b/>
          <w:i/>
          <w:color w:val="000000"/>
          <w:sz w:val="20"/>
          <w:u w:val="single"/>
        </w:rPr>
        <w:t>up</w:t>
      </w:r>
      <w:r>
        <w:rPr>
          <w:rFonts w:ascii="Arial" w:eastAsia="Arial" w:hAnsi="Arial" w:cs="Arial"/>
          <w:color w:val="000000"/>
          <w:sz w:val="20"/>
        </w:rPr>
        <w:t xml:space="preserve"> the process.</w:t>
      </w:r>
    </w:p>
    <w:p w14:paraId="227B4705" w14:textId="77777777" w:rsidR="00E04757" w:rsidRDefault="00000000">
      <w:pPr>
        <w:spacing w:before="200" w:line="260" w:lineRule="atLeast"/>
        <w:jc w:val="both"/>
      </w:pPr>
      <w:r>
        <w:rPr>
          <w:rFonts w:ascii="Arial" w:eastAsia="Arial" w:hAnsi="Arial" w:cs="Arial"/>
          <w:color w:val="000000"/>
          <w:sz w:val="20"/>
        </w:rPr>
        <w:t xml:space="preserve">The penultimate step in the infection process is the creation of a </w:t>
      </w:r>
      <w:proofErr w:type="spellStart"/>
      <w:r>
        <w:rPr>
          <w:rFonts w:ascii="Arial" w:eastAsia="Arial" w:hAnsi="Arial" w:cs="Arial"/>
          <w:color w:val="000000"/>
          <w:sz w:val="20"/>
        </w:rPr>
        <w:t>RunOnce</w:t>
      </w:r>
      <w:proofErr w:type="spellEnd"/>
      <w:r>
        <w:rPr>
          <w:rFonts w:ascii="Arial" w:eastAsia="Arial" w:hAnsi="Arial" w:cs="Arial"/>
          <w:color w:val="000000"/>
          <w:sz w:val="20"/>
        </w:rPr>
        <w:t xml:space="preserve"> key in the Registry that executes the ransomware payload, </w:t>
      </w:r>
      <w:proofErr w:type="spellStart"/>
      <w:r>
        <w:rPr>
          <w:rFonts w:ascii="Arial" w:eastAsia="Arial" w:hAnsi="Arial" w:cs="Arial"/>
          <w:color w:val="000000"/>
          <w:sz w:val="20"/>
        </w:rPr>
        <w:t>filelessly</w:t>
      </w:r>
      <w:proofErr w:type="spellEnd"/>
      <w:r>
        <w:rPr>
          <w:rFonts w:ascii="Arial" w:eastAsia="Arial" w:hAnsi="Arial" w:cs="Arial"/>
          <w:color w:val="000000"/>
          <w:sz w:val="20"/>
        </w:rPr>
        <w:t xml:space="preserve">, from where the attackers have placed it on the Domain Controller. This is a similar behavior to what </w:t>
      </w:r>
      <w:proofErr w:type="spellStart"/>
      <w:r>
        <w:rPr>
          <w:rFonts w:ascii="Arial" w:eastAsia="Arial" w:hAnsi="Arial" w:cs="Arial"/>
          <w:color w:val="000000"/>
          <w:sz w:val="20"/>
        </w:rPr>
        <w:t>weve</w:t>
      </w:r>
      <w:proofErr w:type="spellEnd"/>
      <w:r>
        <w:rPr>
          <w:rFonts w:ascii="Arial" w:eastAsia="Arial" w:hAnsi="Arial" w:cs="Arial"/>
          <w:color w:val="000000"/>
          <w:sz w:val="20"/>
        </w:rPr>
        <w:t xml:space="preserve"> seen </w:t>
      </w:r>
      <w:proofErr w:type="spellStart"/>
      <w:r>
        <w:rPr>
          <w:rFonts w:ascii="Arial" w:eastAsia="Arial" w:hAnsi="Arial" w:cs="Arial"/>
          <w:color w:val="000000"/>
          <w:sz w:val="20"/>
        </w:rPr>
        <w:t>IcedID</w:t>
      </w:r>
      <w:proofErr w:type="spellEnd"/>
      <w:r>
        <w:rPr>
          <w:rFonts w:ascii="Arial" w:eastAsia="Arial" w:hAnsi="Arial" w:cs="Arial"/>
          <w:color w:val="000000"/>
          <w:sz w:val="20"/>
        </w:rPr>
        <w:t xml:space="preserve"> and other ransomware do as a method of executing malware payloads without letting the files ever touch the filesystem of the infected computer.</w:t>
      </w:r>
    </w:p>
    <w:p w14:paraId="6E604914" w14:textId="77777777" w:rsidR="00E04757" w:rsidRDefault="00000000">
      <w:pPr>
        <w:spacing w:before="200" w:line="260" w:lineRule="atLeast"/>
        <w:jc w:val="both"/>
      </w:pPr>
      <w:r>
        <w:rPr>
          <w:rFonts w:ascii="Arial" w:eastAsia="Arial" w:hAnsi="Arial" w:cs="Arial"/>
          <w:color w:val="000000"/>
          <w:sz w:val="20"/>
        </w:rPr>
        <w:t xml:space="preserve">The final step in the batch script is to set the machine to reboot in Safe Mode With Networking, and to disable any warning messages or ignore </w:t>
      </w:r>
      <w:r>
        <w:rPr>
          <w:rFonts w:ascii="Arial" w:eastAsia="Arial" w:hAnsi="Arial" w:cs="Arial"/>
          <w:b/>
          <w:i/>
          <w:color w:val="000000"/>
          <w:sz w:val="20"/>
          <w:u w:val="single"/>
        </w:rPr>
        <w:t>failures</w:t>
      </w:r>
      <w:r>
        <w:rPr>
          <w:rFonts w:ascii="Arial" w:eastAsia="Arial" w:hAnsi="Arial" w:cs="Arial"/>
          <w:color w:val="000000"/>
          <w:sz w:val="20"/>
        </w:rPr>
        <w:t xml:space="preserve"> on </w:t>
      </w:r>
      <w:r>
        <w:rPr>
          <w:rFonts w:ascii="Arial" w:eastAsia="Arial" w:hAnsi="Arial" w:cs="Arial"/>
          <w:b/>
          <w:i/>
          <w:color w:val="000000"/>
          <w:sz w:val="20"/>
          <w:u w:val="single"/>
        </w:rPr>
        <w:t>startup</w:t>
      </w:r>
      <w:r>
        <w:rPr>
          <w:rFonts w:ascii="Arial" w:eastAsia="Arial" w:hAnsi="Arial" w:cs="Arial"/>
          <w:color w:val="000000"/>
          <w:sz w:val="20"/>
        </w:rPr>
        <w:t xml:space="preserve">. Then the script executes a command to reboot the box, and the infection is off to the races. If for whatever reason the ransomware </w:t>
      </w:r>
      <w:proofErr w:type="spellStart"/>
      <w:r>
        <w:rPr>
          <w:rFonts w:ascii="Arial" w:eastAsia="Arial" w:hAnsi="Arial" w:cs="Arial"/>
          <w:color w:val="000000"/>
          <w:sz w:val="20"/>
        </w:rPr>
        <w:t>doesnt</w:t>
      </w:r>
      <w:proofErr w:type="spellEnd"/>
      <w:r>
        <w:rPr>
          <w:rFonts w:ascii="Arial" w:eastAsia="Arial" w:hAnsi="Arial" w:cs="Arial"/>
          <w:color w:val="000000"/>
          <w:sz w:val="20"/>
        </w:rPr>
        <w:t xml:space="preserve"> run, the attacker can use </w:t>
      </w:r>
      <w:proofErr w:type="spellStart"/>
      <w:r>
        <w:rPr>
          <w:rFonts w:ascii="Arial" w:eastAsia="Arial" w:hAnsi="Arial" w:cs="Arial"/>
          <w:color w:val="000000"/>
          <w:sz w:val="20"/>
        </w:rPr>
        <w:t>AnyDesk</w:t>
      </w:r>
      <w:proofErr w:type="spellEnd"/>
      <w:r>
        <w:rPr>
          <w:rFonts w:ascii="Arial" w:eastAsia="Arial" w:hAnsi="Arial" w:cs="Arial"/>
          <w:color w:val="000000"/>
          <w:sz w:val="20"/>
        </w:rPr>
        <w:t xml:space="preserve"> to remotely access the machine in question and try again manually.</w:t>
      </w:r>
    </w:p>
    <w:p w14:paraId="7EE0824B" w14:textId="77777777" w:rsidR="00E04757"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December 30, 2021</w:t>
      </w:r>
    </w:p>
    <w:p w14:paraId="05F3652B" w14:textId="77777777" w:rsidR="00E04757" w:rsidRDefault="00E04757"/>
    <w:p w14:paraId="657CE814" w14:textId="77777777" w:rsidR="00E04757" w:rsidRDefault="00000000">
      <w:pPr>
        <w:ind w:left="200"/>
        <w:sectPr w:rsidR="00E04757">
          <w:type w:val="continuous"/>
          <w:pgSz w:w="12240" w:h="15840"/>
          <w:pgMar w:top="840" w:right="1000" w:bottom="840" w:left="1000" w:header="400" w:footer="400" w:gutter="0"/>
          <w:cols w:space="720"/>
        </w:sectPr>
      </w:pPr>
      <w:r>
        <w:br/>
      </w:r>
      <w:r>
        <w:pict w14:anchorId="53F4DD34">
          <v:line id="_x0000_s2250" style="position:absolute;left:0;text-align:left;z-index:251782144;mso-position-horizontal-relative:text;mso-position-vertical-relative:text" from="0,10pt" to="512pt,10pt" strokeweight="1pt"/>
        </w:pict>
      </w:r>
      <w:r>
        <w:rPr>
          <w:rFonts w:ascii="Arial" w:eastAsia="Arial" w:hAnsi="Arial" w:cs="Arial"/>
          <w:b/>
          <w:color w:val="767676"/>
          <w:sz w:val="16"/>
        </w:rPr>
        <w:t>End of Document</w:t>
      </w:r>
    </w:p>
    <w:p w14:paraId="03E02FB8" w14:textId="77777777" w:rsidR="00E04757" w:rsidRDefault="00E04757">
      <w:pPr>
        <w:sectPr w:rsidR="00E04757">
          <w:headerReference w:type="even" r:id="rId854"/>
          <w:headerReference w:type="default" r:id="rId855"/>
          <w:footerReference w:type="even" r:id="rId856"/>
          <w:footerReference w:type="default" r:id="rId857"/>
          <w:headerReference w:type="first" r:id="rId858"/>
          <w:footerReference w:type="first" r:id="rId859"/>
          <w:pgSz w:w="12240" w:h="15840"/>
          <w:pgMar w:top="840" w:right="1000" w:bottom="840" w:left="1000" w:header="400" w:footer="400" w:gutter="0"/>
          <w:cols w:space="720"/>
          <w:titlePg/>
        </w:sectPr>
      </w:pPr>
    </w:p>
    <w:p w14:paraId="4A936143" w14:textId="77777777" w:rsidR="00E04757" w:rsidRDefault="00E04757">
      <w:bookmarkStart w:id="122" w:name="Bookmark_62"/>
      <w:bookmarkEnd w:id="122"/>
    </w:p>
    <w:p w14:paraId="130722C1" w14:textId="77777777" w:rsidR="00E04757" w:rsidRDefault="00000000">
      <w:r>
        <w:pict w14:anchorId="73D6E616">
          <v:shape id="_x0000_i1106" type="#_x0000_t75" alt="LexisNexis®" style="width:148pt;height:30pt">
            <v:imagedata r:id="rId7" o:title=""/>
          </v:shape>
        </w:pict>
      </w:r>
      <w:r>
        <w:cr/>
      </w:r>
    </w:p>
    <w:p w14:paraId="13CD10AC" w14:textId="77777777" w:rsidR="00E04757" w:rsidRDefault="00000000">
      <w:pPr>
        <w:spacing w:before="240" w:after="200" w:line="340" w:lineRule="atLeast"/>
        <w:jc w:val="center"/>
        <w:outlineLvl w:val="0"/>
        <w:rPr>
          <w:rFonts w:ascii="Arial" w:hAnsi="Arial" w:cs="Arial"/>
          <w:b/>
          <w:bCs/>
          <w:kern w:val="32"/>
          <w:sz w:val="32"/>
          <w:szCs w:val="32"/>
        </w:rPr>
      </w:pPr>
      <w:hyperlink r:id="rId860" w:history="1">
        <w:r>
          <w:rPr>
            <w:rFonts w:ascii="Arial" w:eastAsia="Arial" w:hAnsi="Arial" w:cs="Arial"/>
            <w:b/>
            <w:bCs/>
            <w:i/>
            <w:color w:val="0077CC"/>
            <w:kern w:val="32"/>
            <w:sz w:val="28"/>
            <w:szCs w:val="32"/>
            <w:u w:val="single"/>
            <w:shd w:val="clear" w:color="auto" w:fill="FFFFFF"/>
          </w:rPr>
          <w:t>Startup</w:t>
        </w:r>
      </w:hyperlink>
      <w:hyperlink r:id="rId861" w:history="1">
        <w:r>
          <w:rPr>
            <w:rFonts w:ascii="Arial" w:eastAsia="Arial" w:hAnsi="Arial" w:cs="Arial"/>
            <w:b/>
            <w:bCs/>
            <w:i/>
            <w:color w:val="0077CC"/>
            <w:kern w:val="32"/>
            <w:sz w:val="28"/>
            <w:szCs w:val="32"/>
            <w:u w:val="single"/>
            <w:shd w:val="clear" w:color="auto" w:fill="FFFFFF"/>
          </w:rPr>
          <w:t xml:space="preserve"> funding may take more time than expected to fully revive as Covid-19 hurts investment activity; Global VC funding declined 10 per cent in Q1 2020 from the year-ago </w:t>
        </w:r>
        <w:proofErr w:type="spellStart"/>
        <w:r>
          <w:rPr>
            <w:rFonts w:ascii="Arial" w:eastAsia="Arial" w:hAnsi="Arial" w:cs="Arial"/>
            <w:b/>
            <w:bCs/>
            <w:i/>
            <w:color w:val="0077CC"/>
            <w:kern w:val="32"/>
            <w:sz w:val="28"/>
            <w:szCs w:val="32"/>
            <w:u w:val="single"/>
            <w:shd w:val="clear" w:color="auto" w:fill="FFFFFF"/>
          </w:rPr>
          <w:t>period.</w:t>
        </w:r>
      </w:hyperlink>
      <w:hyperlink r:id="rId862" w:history="1">
        <w:r>
          <w:rPr>
            <w:rFonts w:ascii="Arial" w:eastAsia="Arial" w:hAnsi="Arial" w:cs="Arial"/>
            <w:b/>
            <w:bCs/>
            <w:i/>
            <w:color w:val="0077CC"/>
            <w:kern w:val="32"/>
            <w:sz w:val="28"/>
            <w:szCs w:val="32"/>
            <w:u w:val="single"/>
            <w:shd w:val="clear" w:color="auto" w:fill="FFFFFF"/>
          </w:rPr>
          <w:t>Startups</w:t>
        </w:r>
        <w:proofErr w:type="spellEnd"/>
      </w:hyperlink>
      <w:hyperlink r:id="rId863" w:history="1">
        <w:r>
          <w:rPr>
            <w:rFonts w:ascii="Arial" w:eastAsia="Arial" w:hAnsi="Arial" w:cs="Arial"/>
            <w:b/>
            <w:bCs/>
            <w:i/>
            <w:color w:val="0077CC"/>
            <w:kern w:val="32"/>
            <w:sz w:val="28"/>
            <w:szCs w:val="32"/>
            <w:u w:val="single"/>
            <w:shd w:val="clear" w:color="auto" w:fill="FFFFFF"/>
          </w:rPr>
          <w:t xml:space="preserve"> and early-stage investors hoping to get back in deal-making mode later this year might have to wait for a much longer period before things get back to as normal as they...</w:t>
        </w:r>
      </w:hyperlink>
    </w:p>
    <w:p w14:paraId="3D053FB2" w14:textId="77777777" w:rsidR="00E04757" w:rsidRDefault="00000000">
      <w:pPr>
        <w:spacing w:before="120" w:line="260" w:lineRule="atLeast"/>
        <w:jc w:val="center"/>
      </w:pPr>
      <w:r>
        <w:rPr>
          <w:rFonts w:ascii="Arial" w:eastAsia="Arial" w:hAnsi="Arial" w:cs="Arial"/>
          <w:color w:val="000000"/>
          <w:sz w:val="20"/>
        </w:rPr>
        <w:t>The Financial Express</w:t>
      </w:r>
    </w:p>
    <w:p w14:paraId="0D6965C3" w14:textId="77777777" w:rsidR="00E04757" w:rsidRDefault="00000000">
      <w:pPr>
        <w:spacing w:before="120" w:line="260" w:lineRule="atLeast"/>
        <w:jc w:val="center"/>
      </w:pPr>
      <w:r>
        <w:rPr>
          <w:rFonts w:ascii="Arial" w:eastAsia="Arial" w:hAnsi="Arial" w:cs="Arial"/>
          <w:color w:val="000000"/>
          <w:sz w:val="20"/>
        </w:rPr>
        <w:t>April 21, 2020 Tuesday</w:t>
      </w:r>
    </w:p>
    <w:p w14:paraId="1F719201" w14:textId="77777777" w:rsidR="00E04757" w:rsidRDefault="00E04757">
      <w:pPr>
        <w:spacing w:line="240" w:lineRule="atLeast"/>
        <w:jc w:val="both"/>
      </w:pPr>
    </w:p>
    <w:p w14:paraId="62FAF1A0" w14:textId="77777777" w:rsidR="00E04757" w:rsidRDefault="00000000">
      <w:pPr>
        <w:spacing w:before="120" w:line="220" w:lineRule="atLeast"/>
      </w:pPr>
      <w:r>
        <w:br/>
      </w:r>
      <w:r>
        <w:rPr>
          <w:rFonts w:ascii="Arial" w:eastAsia="Arial" w:hAnsi="Arial" w:cs="Arial"/>
          <w:color w:val="000000"/>
          <w:sz w:val="16"/>
        </w:rPr>
        <w:t>Copyright 2020 The Financial Express, distributed by Contify.com All Rights Reserved</w:t>
      </w:r>
    </w:p>
    <w:p w14:paraId="501468FB"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428 words</w:t>
      </w:r>
    </w:p>
    <w:p w14:paraId="3A0C4791"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Sandeep Soni</w:t>
      </w:r>
    </w:p>
    <w:p w14:paraId="04224C1D" w14:textId="77777777" w:rsidR="00E04757" w:rsidRDefault="00000000">
      <w:pPr>
        <w:keepNext/>
        <w:spacing w:before="240" w:line="340" w:lineRule="atLeast"/>
      </w:pPr>
      <w:bookmarkStart w:id="123" w:name="Body_60"/>
      <w:bookmarkEnd w:id="123"/>
      <w:r>
        <w:rPr>
          <w:rFonts w:ascii="Arial" w:eastAsia="Arial" w:hAnsi="Arial" w:cs="Arial"/>
          <w:b/>
          <w:color w:val="000000"/>
          <w:sz w:val="28"/>
        </w:rPr>
        <w:t>Body</w:t>
      </w:r>
    </w:p>
    <w:p w14:paraId="32CE9E1F" w14:textId="77777777" w:rsidR="00E04757" w:rsidRDefault="00000000">
      <w:pPr>
        <w:spacing w:line="60" w:lineRule="exact"/>
      </w:pPr>
      <w:r>
        <w:pict w14:anchorId="1645BDCD">
          <v:line id="_x0000_s2252" style="position:absolute;z-index:251783168" from="0,2pt" to="512pt,2pt" strokecolor="#009ddb" strokeweight="2pt">
            <w10:wrap type="topAndBottom"/>
          </v:line>
        </w:pict>
      </w:r>
    </w:p>
    <w:p w14:paraId="3B94DDD5" w14:textId="77777777" w:rsidR="00E04757" w:rsidRDefault="00E04757"/>
    <w:p w14:paraId="590F14A9" w14:textId="77777777" w:rsidR="00E04757" w:rsidRDefault="00000000">
      <w:pPr>
        <w:spacing w:before="200" w:line="260" w:lineRule="atLeast"/>
        <w:jc w:val="both"/>
      </w:pPr>
      <w:r>
        <w:rPr>
          <w:rFonts w:ascii="Arial" w:eastAsia="Arial" w:hAnsi="Arial" w:cs="Arial"/>
          <w:color w:val="000000"/>
          <w:sz w:val="20"/>
        </w:rPr>
        <w:t xml:space="preserve">The global Coronavirus pandemic has left </w:t>
      </w:r>
      <w:r>
        <w:rPr>
          <w:rFonts w:ascii="Arial" w:eastAsia="Arial" w:hAnsi="Arial" w:cs="Arial"/>
          <w:b/>
          <w:i/>
          <w:color w:val="000000"/>
          <w:sz w:val="20"/>
          <w:u w:val="single"/>
        </w:rPr>
        <w:t>startups</w:t>
      </w:r>
      <w:r>
        <w:rPr>
          <w:rFonts w:ascii="Arial" w:eastAsia="Arial" w:hAnsi="Arial" w:cs="Arial"/>
          <w:color w:val="000000"/>
          <w:sz w:val="20"/>
        </w:rPr>
        <w:t xml:space="preserve"> bruised and battered. Liquidity has been dried </w:t>
      </w:r>
      <w:r>
        <w:rPr>
          <w:rFonts w:ascii="Arial" w:eastAsia="Arial" w:hAnsi="Arial" w:cs="Arial"/>
          <w:b/>
          <w:i/>
          <w:color w:val="000000"/>
          <w:sz w:val="20"/>
          <w:u w:val="single"/>
        </w:rPr>
        <w:t>up</w:t>
      </w:r>
      <w:r>
        <w:rPr>
          <w:rFonts w:ascii="Arial" w:eastAsia="Arial" w:hAnsi="Arial" w:cs="Arial"/>
          <w:color w:val="000000"/>
          <w:sz w:val="20"/>
        </w:rPr>
        <w:t xml:space="preserve"> for investors to deploy surplus capital into new ideas.</w:t>
      </w:r>
    </w:p>
    <w:p w14:paraId="329880E5" w14:textId="77777777" w:rsidR="00E04757" w:rsidRDefault="00000000">
      <w:pPr>
        <w:spacing w:before="20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xml:space="preserve"> and early-stage investors hoping to get back in deal-making mode later this year might have to wait for a much longer period before things get back to as normal as they were before Coronavirus pandemic. Out of 139 </w:t>
      </w:r>
      <w:r>
        <w:rPr>
          <w:rFonts w:ascii="Arial" w:eastAsia="Arial" w:hAnsi="Arial" w:cs="Arial"/>
          <w:b/>
          <w:i/>
          <w:color w:val="000000"/>
          <w:sz w:val="20"/>
          <w:u w:val="single"/>
        </w:rPr>
        <w:t>startup</w:t>
      </w:r>
      <w:r>
        <w:rPr>
          <w:rFonts w:ascii="Arial" w:eastAsia="Arial" w:hAnsi="Arial" w:cs="Arial"/>
          <w:color w:val="000000"/>
          <w:sz w:val="20"/>
        </w:rPr>
        <w:t xml:space="preserve"> investors globally, over 62 per cent believed that </w:t>
      </w:r>
      <w:r>
        <w:rPr>
          <w:rFonts w:ascii="Arial" w:eastAsia="Arial" w:hAnsi="Arial" w:cs="Arial"/>
          <w:b/>
          <w:i/>
          <w:color w:val="000000"/>
          <w:sz w:val="20"/>
          <w:u w:val="single"/>
        </w:rPr>
        <w:t>startups</w:t>
      </w:r>
      <w:r>
        <w:rPr>
          <w:rFonts w:ascii="Arial" w:eastAsia="Arial" w:hAnsi="Arial" w:cs="Arial"/>
          <w:color w:val="000000"/>
          <w:sz w:val="20"/>
        </w:rPr>
        <w:t xml:space="preserve"> and early-stage investing community will experience the impact of COVID-19 for </w:t>
      </w:r>
      <w:r>
        <w:rPr>
          <w:rFonts w:ascii="Arial" w:eastAsia="Arial" w:hAnsi="Arial" w:cs="Arial"/>
          <w:b/>
          <w:i/>
          <w:color w:val="000000"/>
          <w:sz w:val="20"/>
          <w:u w:val="single"/>
        </w:rPr>
        <w:t>up</w:t>
      </w:r>
      <w:r>
        <w:rPr>
          <w:rFonts w:ascii="Arial" w:eastAsia="Arial" w:hAnsi="Arial" w:cs="Arial"/>
          <w:color w:val="000000"/>
          <w:sz w:val="20"/>
        </w:rPr>
        <w:t xml:space="preserve"> to two years before things settle down, according to a survey by famed seed accelerator and early-stage venture fund 500 </w:t>
      </w:r>
      <w:r>
        <w:rPr>
          <w:rFonts w:ascii="Arial" w:eastAsia="Arial" w:hAnsi="Arial" w:cs="Arial"/>
          <w:b/>
          <w:i/>
          <w:color w:val="000000"/>
          <w:sz w:val="20"/>
          <w:u w:val="single"/>
        </w:rPr>
        <w:t>Startups</w:t>
      </w:r>
      <w:r>
        <w:rPr>
          <w:rFonts w:ascii="Arial" w:eastAsia="Arial" w:hAnsi="Arial" w:cs="Arial"/>
          <w:color w:val="000000"/>
          <w:sz w:val="20"/>
        </w:rPr>
        <w:t xml:space="preserve">. 10-year old Silicon Valley-based fund is among the famous </w:t>
      </w:r>
      <w:r>
        <w:rPr>
          <w:rFonts w:ascii="Arial" w:eastAsia="Arial" w:hAnsi="Arial" w:cs="Arial"/>
          <w:b/>
          <w:i/>
          <w:color w:val="000000"/>
          <w:sz w:val="20"/>
          <w:u w:val="single"/>
        </w:rPr>
        <w:t>startup</w:t>
      </w:r>
      <w:r>
        <w:rPr>
          <w:rFonts w:ascii="Arial" w:eastAsia="Arial" w:hAnsi="Arial" w:cs="Arial"/>
          <w:color w:val="000000"/>
          <w:sz w:val="20"/>
        </w:rPr>
        <w:t xml:space="preserve"> accelerators and funds globally having churned out over a dozen unicorns including Grab, Credit Karma, Twilio, </w:t>
      </w:r>
      <w:proofErr w:type="spellStart"/>
      <w:r>
        <w:rPr>
          <w:rFonts w:ascii="Arial" w:eastAsia="Arial" w:hAnsi="Arial" w:cs="Arial"/>
          <w:color w:val="000000"/>
          <w:sz w:val="20"/>
        </w:rPr>
        <w:t>Talkdesk</w:t>
      </w:r>
      <w:proofErr w:type="spellEnd"/>
      <w:r>
        <w:rPr>
          <w:rFonts w:ascii="Arial" w:eastAsia="Arial" w:hAnsi="Arial" w:cs="Arial"/>
          <w:color w:val="000000"/>
          <w:sz w:val="20"/>
        </w:rPr>
        <w:t>, GitLab and more.</w:t>
      </w:r>
    </w:p>
    <w:p w14:paraId="1F95A171" w14:textId="77777777" w:rsidR="00E04757" w:rsidRDefault="00000000">
      <w:pPr>
        <w:spacing w:before="200" w:line="260" w:lineRule="atLeast"/>
        <w:jc w:val="both"/>
      </w:pPr>
      <w:r>
        <w:rPr>
          <w:rFonts w:ascii="Arial" w:eastAsia="Arial" w:hAnsi="Arial" w:cs="Arial"/>
          <w:color w:val="000000"/>
          <w:sz w:val="20"/>
        </w:rPr>
        <w:t xml:space="preserve">The global Coronavirus pandemic has left </w:t>
      </w:r>
      <w:r>
        <w:rPr>
          <w:rFonts w:ascii="Arial" w:eastAsia="Arial" w:hAnsi="Arial" w:cs="Arial"/>
          <w:b/>
          <w:i/>
          <w:color w:val="000000"/>
          <w:sz w:val="20"/>
          <w:u w:val="single"/>
        </w:rPr>
        <w:t>startups</w:t>
      </w:r>
      <w:r>
        <w:rPr>
          <w:rFonts w:ascii="Arial" w:eastAsia="Arial" w:hAnsi="Arial" w:cs="Arial"/>
          <w:color w:val="000000"/>
          <w:sz w:val="20"/>
        </w:rPr>
        <w:t xml:space="preserve"> bruised and battered. Public markets have taken a significant hit and so liquidity has been dried </w:t>
      </w:r>
      <w:r>
        <w:rPr>
          <w:rFonts w:ascii="Arial" w:eastAsia="Arial" w:hAnsi="Arial" w:cs="Arial"/>
          <w:b/>
          <w:i/>
          <w:color w:val="000000"/>
          <w:sz w:val="20"/>
          <w:u w:val="single"/>
        </w:rPr>
        <w:t>up</w:t>
      </w:r>
      <w:r>
        <w:rPr>
          <w:rFonts w:ascii="Arial" w:eastAsia="Arial" w:hAnsi="Arial" w:cs="Arial"/>
          <w:color w:val="000000"/>
          <w:sz w:val="20"/>
        </w:rPr>
        <w:t xml:space="preserve"> for investors to deploy surplus capital into new ideas. The focus has been now on conserving cash for existing portfolio </w:t>
      </w:r>
      <w:r>
        <w:rPr>
          <w:rFonts w:ascii="Arial" w:eastAsia="Arial" w:hAnsi="Arial" w:cs="Arial"/>
          <w:b/>
          <w:i/>
          <w:color w:val="000000"/>
          <w:sz w:val="20"/>
          <w:u w:val="single"/>
        </w:rPr>
        <w:t>startups</w:t>
      </w:r>
      <w:r>
        <w:rPr>
          <w:rFonts w:ascii="Arial" w:eastAsia="Arial" w:hAnsi="Arial" w:cs="Arial"/>
          <w:color w:val="000000"/>
          <w:sz w:val="20"/>
        </w:rPr>
        <w:t xml:space="preserve">. The survey claimed that for the majority of investors their investment allocation to </w:t>
      </w:r>
      <w:r>
        <w:rPr>
          <w:rFonts w:ascii="Arial" w:eastAsia="Arial" w:hAnsi="Arial" w:cs="Arial"/>
          <w:b/>
          <w:i/>
          <w:color w:val="000000"/>
          <w:sz w:val="20"/>
          <w:u w:val="single"/>
        </w:rPr>
        <w:t>startups</w:t>
      </w:r>
      <w:r>
        <w:rPr>
          <w:rFonts w:ascii="Arial" w:eastAsia="Arial" w:hAnsi="Arial" w:cs="Arial"/>
          <w:color w:val="000000"/>
          <w:sz w:val="20"/>
        </w:rPr>
        <w:t xml:space="preserve"> will decline due to Covid-19. Nearly 14 per cent said the change would be 51-75 per cent less than usual, close to 17 per cent believed 26-50 per cent decline while 11.51 per cent said the allocation would be 10-25 per cent.</w:t>
      </w:r>
    </w:p>
    <w:p w14:paraId="4A5F3422" w14:textId="77777777" w:rsidR="00E04757" w:rsidRDefault="00000000">
      <w:pPr>
        <w:spacing w:before="200" w:line="260" w:lineRule="atLeast"/>
        <w:jc w:val="both"/>
      </w:pPr>
      <w:r>
        <w:rPr>
          <w:rFonts w:ascii="Arial" w:eastAsia="Arial" w:hAnsi="Arial" w:cs="Arial"/>
          <w:color w:val="000000"/>
          <w:sz w:val="20"/>
        </w:rPr>
        <w:t xml:space="preserve">"VCs are doing the same thing that angels are doing. Because it is isolation, you are not able to talk to </w:t>
      </w:r>
      <w:r>
        <w:rPr>
          <w:rFonts w:ascii="Arial" w:eastAsia="Arial" w:hAnsi="Arial" w:cs="Arial"/>
          <w:b/>
          <w:i/>
          <w:color w:val="000000"/>
          <w:sz w:val="20"/>
          <w:u w:val="single"/>
        </w:rPr>
        <w:t>startups</w:t>
      </w:r>
      <w:r>
        <w:rPr>
          <w:rFonts w:ascii="Arial" w:eastAsia="Arial" w:hAnsi="Arial" w:cs="Arial"/>
          <w:color w:val="000000"/>
          <w:sz w:val="20"/>
        </w:rPr>
        <w:t xml:space="preserve">. How long and how many deals can you close by connecting online. You cannot move from one building to another. You cannot close deals like that. Also, I know a lot of portfolio companies will miss their growth projections since a lot of cash is diverted to Coronavirus-related expenses. Coronavirus will be one major factor for </w:t>
      </w:r>
      <w:r>
        <w:rPr>
          <w:rFonts w:ascii="Arial" w:eastAsia="Arial" w:hAnsi="Arial" w:cs="Arial"/>
          <w:b/>
          <w:i/>
          <w:color w:val="000000"/>
          <w:sz w:val="20"/>
          <w:u w:val="single"/>
        </w:rPr>
        <w:t>startup</w:t>
      </w:r>
      <w:r>
        <w:rPr>
          <w:rFonts w:ascii="Arial" w:eastAsia="Arial" w:hAnsi="Arial" w:cs="Arial"/>
          <w:color w:val="000000"/>
          <w:sz w:val="20"/>
        </w:rPr>
        <w:t xml:space="preserve"> shutdowns or </w:t>
      </w:r>
      <w:r>
        <w:rPr>
          <w:rFonts w:ascii="Arial" w:eastAsia="Arial" w:hAnsi="Arial" w:cs="Arial"/>
          <w:b/>
          <w:i/>
          <w:color w:val="000000"/>
          <w:sz w:val="20"/>
          <w:u w:val="single"/>
        </w:rPr>
        <w:t>failures</w:t>
      </w:r>
      <w:r>
        <w:rPr>
          <w:rFonts w:ascii="Arial" w:eastAsia="Arial" w:hAnsi="Arial" w:cs="Arial"/>
          <w:color w:val="000000"/>
          <w:sz w:val="20"/>
        </w:rPr>
        <w:t xml:space="preserve"> in 2020," Padmaja Ruparel, Co-founder, Indian Angel Network had told Financial Express Online.</w:t>
      </w:r>
    </w:p>
    <w:p w14:paraId="415FCC27" w14:textId="77777777" w:rsidR="00E04757" w:rsidRDefault="00000000">
      <w:pPr>
        <w:spacing w:before="200" w:line="260" w:lineRule="atLeast"/>
        <w:jc w:val="both"/>
      </w:pPr>
      <w:r>
        <w:rPr>
          <w:rFonts w:ascii="Arial" w:eastAsia="Arial" w:hAnsi="Arial" w:cs="Arial"/>
          <w:color w:val="000000"/>
          <w:sz w:val="20"/>
        </w:rPr>
        <w:t xml:space="preserve">According to the data intelligence company CB Insights and PwC, global VC funding declined 10 per cent in Q1 2020 from the year-ago period. VCs poured $50.7 billion across 3,344 in </w:t>
      </w:r>
      <w:r>
        <w:rPr>
          <w:rFonts w:ascii="Arial" w:eastAsia="Arial" w:hAnsi="Arial" w:cs="Arial"/>
          <w:b/>
          <w:i/>
          <w:color w:val="000000"/>
          <w:sz w:val="20"/>
          <w:u w:val="single"/>
        </w:rPr>
        <w:t>startups</w:t>
      </w:r>
      <w:r>
        <w:rPr>
          <w:rFonts w:ascii="Arial" w:eastAsia="Arial" w:hAnsi="Arial" w:cs="Arial"/>
          <w:color w:val="000000"/>
          <w:sz w:val="20"/>
        </w:rPr>
        <w:t xml:space="preserve"> across the world. On the other hand, the impact of Covid-19 has also triggered the interest of investors in sectors that weren't as attractive as e-</w:t>
      </w:r>
      <w:r>
        <w:rPr>
          <w:rFonts w:ascii="Arial" w:eastAsia="Arial" w:hAnsi="Arial" w:cs="Arial"/>
          <w:color w:val="000000"/>
          <w:sz w:val="20"/>
        </w:rPr>
        <w:lastRenderedPageBreak/>
        <w:t>commerce before the pandemic. Among the top sectors seeing increased interest in the affected industries this year are healthcare, remote work solutions, logistics, productivity software, mental health etc.</w:t>
      </w:r>
    </w:p>
    <w:p w14:paraId="1327B8CE"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22, 2020</w:t>
      </w:r>
    </w:p>
    <w:p w14:paraId="75E978FF" w14:textId="77777777" w:rsidR="00E04757" w:rsidRDefault="00E04757"/>
    <w:p w14:paraId="18D3B764" w14:textId="77777777" w:rsidR="00E04757" w:rsidRDefault="00000000">
      <w:pPr>
        <w:ind w:left="200"/>
        <w:sectPr w:rsidR="00E04757">
          <w:type w:val="continuous"/>
          <w:pgSz w:w="12240" w:h="15840"/>
          <w:pgMar w:top="840" w:right="1000" w:bottom="840" w:left="1000" w:header="400" w:footer="400" w:gutter="0"/>
          <w:cols w:space="720"/>
        </w:sectPr>
      </w:pPr>
      <w:r>
        <w:br/>
      </w:r>
      <w:r>
        <w:pict w14:anchorId="0C8F12DB">
          <v:line id="_x0000_s2253" style="position:absolute;left:0;text-align:left;z-index:251784192;mso-position-horizontal-relative:text;mso-position-vertical-relative:text" from="0,10pt" to="512pt,10pt" strokeweight="1pt"/>
        </w:pict>
      </w:r>
      <w:r>
        <w:rPr>
          <w:rFonts w:ascii="Arial" w:eastAsia="Arial" w:hAnsi="Arial" w:cs="Arial"/>
          <w:b/>
          <w:color w:val="767676"/>
          <w:sz w:val="16"/>
        </w:rPr>
        <w:t>End of Document</w:t>
      </w:r>
    </w:p>
    <w:p w14:paraId="0D2F2869" w14:textId="77777777" w:rsidR="00E04757" w:rsidRDefault="00E04757">
      <w:pPr>
        <w:sectPr w:rsidR="00E04757">
          <w:headerReference w:type="even" r:id="rId864"/>
          <w:headerReference w:type="default" r:id="rId865"/>
          <w:footerReference w:type="even" r:id="rId866"/>
          <w:footerReference w:type="default" r:id="rId867"/>
          <w:headerReference w:type="first" r:id="rId868"/>
          <w:footerReference w:type="first" r:id="rId869"/>
          <w:pgSz w:w="12240" w:h="15840"/>
          <w:pgMar w:top="840" w:right="1000" w:bottom="840" w:left="1000" w:header="400" w:footer="400" w:gutter="0"/>
          <w:cols w:space="720"/>
          <w:titlePg/>
        </w:sectPr>
      </w:pPr>
    </w:p>
    <w:p w14:paraId="652DF6A5" w14:textId="77777777" w:rsidR="00E04757" w:rsidRDefault="00E04757">
      <w:bookmarkStart w:id="124" w:name="Bookmark_63"/>
      <w:bookmarkEnd w:id="124"/>
    </w:p>
    <w:p w14:paraId="2F5C021E" w14:textId="77777777" w:rsidR="00E04757" w:rsidRDefault="00000000">
      <w:r>
        <w:pict w14:anchorId="67D30391">
          <v:shape id="_x0000_i1107" type="#_x0000_t75" alt="LexisNexis®" style="width:148pt;height:30pt">
            <v:imagedata r:id="rId7" o:title=""/>
          </v:shape>
        </w:pict>
      </w:r>
      <w:r>
        <w:cr/>
      </w:r>
    </w:p>
    <w:p w14:paraId="77C9FB22" w14:textId="77777777" w:rsidR="00E04757" w:rsidRDefault="00000000">
      <w:pPr>
        <w:spacing w:before="240" w:after="200" w:line="340" w:lineRule="atLeast"/>
        <w:jc w:val="center"/>
        <w:outlineLvl w:val="0"/>
        <w:rPr>
          <w:rFonts w:ascii="Arial" w:hAnsi="Arial" w:cs="Arial"/>
          <w:b/>
          <w:bCs/>
          <w:kern w:val="32"/>
          <w:sz w:val="32"/>
          <w:szCs w:val="32"/>
        </w:rPr>
      </w:pPr>
      <w:hyperlink r:id="rId870" w:history="1">
        <w:r>
          <w:rPr>
            <w:rFonts w:ascii="Arial" w:eastAsia="Arial" w:hAnsi="Arial" w:cs="Arial"/>
            <w:b/>
            <w:bCs/>
            <w:i/>
            <w:color w:val="0077CC"/>
            <w:kern w:val="32"/>
            <w:sz w:val="28"/>
            <w:szCs w:val="32"/>
            <w:u w:val="single"/>
            <w:shd w:val="clear" w:color="auto" w:fill="FFFFFF"/>
          </w:rPr>
          <w:t xml:space="preserve">What </w:t>
        </w:r>
        <w:proofErr w:type="spellStart"/>
        <w:r>
          <w:rPr>
            <w:rFonts w:ascii="Arial" w:eastAsia="Arial" w:hAnsi="Arial" w:cs="Arial"/>
            <w:b/>
            <w:bCs/>
            <w:i/>
            <w:color w:val="0077CC"/>
            <w:kern w:val="32"/>
            <w:sz w:val="28"/>
            <w:szCs w:val="32"/>
            <w:u w:val="single"/>
            <w:shd w:val="clear" w:color="auto" w:fill="FFFFFF"/>
          </w:rPr>
          <w:t>PropTech</w:t>
        </w:r>
        <w:proofErr w:type="spellEnd"/>
        <w:r>
          <w:rPr>
            <w:rFonts w:ascii="Arial" w:eastAsia="Arial" w:hAnsi="Arial" w:cs="Arial"/>
            <w:b/>
            <w:bCs/>
            <w:i/>
            <w:color w:val="0077CC"/>
            <w:kern w:val="32"/>
            <w:sz w:val="28"/>
            <w:szCs w:val="32"/>
            <w:u w:val="single"/>
            <w:shd w:val="clear" w:color="auto" w:fill="FFFFFF"/>
          </w:rPr>
          <w:t xml:space="preserve"> </w:t>
        </w:r>
      </w:hyperlink>
      <w:hyperlink r:id="rId871" w:history="1">
        <w:r>
          <w:rPr>
            <w:rFonts w:ascii="Arial" w:eastAsia="Arial" w:hAnsi="Arial" w:cs="Arial"/>
            <w:b/>
            <w:bCs/>
            <w:i/>
            <w:color w:val="0077CC"/>
            <w:kern w:val="32"/>
            <w:sz w:val="28"/>
            <w:szCs w:val="32"/>
            <w:u w:val="single"/>
            <w:shd w:val="clear" w:color="auto" w:fill="FFFFFF"/>
          </w:rPr>
          <w:t>startups</w:t>
        </w:r>
      </w:hyperlink>
      <w:hyperlink r:id="rId872" w:history="1">
        <w:r>
          <w:rPr>
            <w:rFonts w:ascii="Arial" w:eastAsia="Arial" w:hAnsi="Arial" w:cs="Arial"/>
            <w:b/>
            <w:bCs/>
            <w:i/>
            <w:color w:val="0077CC"/>
            <w:kern w:val="32"/>
            <w:sz w:val="28"/>
            <w:szCs w:val="32"/>
            <w:u w:val="single"/>
            <w:shd w:val="clear" w:color="auto" w:fill="FFFFFF"/>
          </w:rPr>
          <w:t xml:space="preserve"> want: A Brigade REAP survey builds a case</w:t>
        </w:r>
      </w:hyperlink>
    </w:p>
    <w:p w14:paraId="1AB43712" w14:textId="77777777" w:rsidR="00E04757" w:rsidRDefault="00000000">
      <w:pPr>
        <w:spacing w:before="120" w:line="260" w:lineRule="atLeast"/>
        <w:jc w:val="center"/>
      </w:pPr>
      <w:r>
        <w:rPr>
          <w:rFonts w:ascii="Arial" w:eastAsia="Arial" w:hAnsi="Arial" w:cs="Arial"/>
          <w:color w:val="000000"/>
          <w:sz w:val="20"/>
        </w:rPr>
        <w:t>Yourstory.in</w:t>
      </w:r>
    </w:p>
    <w:p w14:paraId="0EB180CA" w14:textId="77777777" w:rsidR="00E04757" w:rsidRDefault="00000000">
      <w:pPr>
        <w:spacing w:before="120" w:line="260" w:lineRule="atLeast"/>
        <w:jc w:val="center"/>
      </w:pPr>
      <w:r>
        <w:rPr>
          <w:rFonts w:ascii="Arial" w:eastAsia="Arial" w:hAnsi="Arial" w:cs="Arial"/>
          <w:color w:val="000000"/>
          <w:sz w:val="20"/>
        </w:rPr>
        <w:t>June 10, 2019 Monday 6:30 AM EST</w:t>
      </w:r>
    </w:p>
    <w:p w14:paraId="4AA6714A" w14:textId="77777777" w:rsidR="00E04757" w:rsidRDefault="00E04757">
      <w:pPr>
        <w:spacing w:line="240" w:lineRule="atLeast"/>
        <w:jc w:val="both"/>
      </w:pPr>
    </w:p>
    <w:p w14:paraId="6E550EA7" w14:textId="77777777" w:rsidR="00E04757" w:rsidRDefault="00000000">
      <w:pPr>
        <w:spacing w:before="120" w:line="220" w:lineRule="atLeast"/>
      </w:pPr>
      <w:r>
        <w:br/>
      </w:r>
      <w:r>
        <w:rPr>
          <w:rFonts w:ascii="Arial" w:eastAsia="Arial" w:hAnsi="Arial" w:cs="Arial"/>
          <w:color w:val="000000"/>
          <w:sz w:val="16"/>
        </w:rPr>
        <w:t>Copyright 2019 Yourstory.in, distributed by Contify.com All Rights Reserved</w:t>
      </w:r>
    </w:p>
    <w:p w14:paraId="502016A7"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1305 words</w:t>
      </w:r>
    </w:p>
    <w:p w14:paraId="7A11D36A"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Suma Ramachandran</w:t>
      </w:r>
    </w:p>
    <w:p w14:paraId="18E8860B" w14:textId="77777777" w:rsidR="00E04757" w:rsidRDefault="00000000">
      <w:pPr>
        <w:keepNext/>
        <w:spacing w:before="240" w:line="340" w:lineRule="atLeast"/>
      </w:pPr>
      <w:bookmarkStart w:id="125" w:name="Body_61"/>
      <w:bookmarkEnd w:id="125"/>
      <w:r>
        <w:rPr>
          <w:rFonts w:ascii="Arial" w:eastAsia="Arial" w:hAnsi="Arial" w:cs="Arial"/>
          <w:b/>
          <w:color w:val="000000"/>
          <w:sz w:val="28"/>
        </w:rPr>
        <w:t>Body</w:t>
      </w:r>
    </w:p>
    <w:p w14:paraId="2B6B0347" w14:textId="77777777" w:rsidR="00E04757" w:rsidRDefault="00000000">
      <w:pPr>
        <w:spacing w:line="60" w:lineRule="exact"/>
      </w:pPr>
      <w:r>
        <w:pict w14:anchorId="253CD1BB">
          <v:line id="_x0000_s2255" style="position:absolute;z-index:251785216" from="0,2pt" to="512pt,2pt" strokecolor="#009ddb" strokeweight="2pt">
            <w10:wrap type="topAndBottom"/>
          </v:line>
        </w:pict>
      </w:r>
    </w:p>
    <w:p w14:paraId="436985DF" w14:textId="77777777" w:rsidR="00E04757" w:rsidRDefault="00E04757"/>
    <w:p w14:paraId="42419600" w14:textId="77777777" w:rsidR="00E04757" w:rsidRDefault="00000000">
      <w:pPr>
        <w:spacing w:before="200" w:line="260" w:lineRule="atLeast"/>
        <w:jc w:val="both"/>
      </w:pPr>
      <w:r>
        <w:rPr>
          <w:rFonts w:ascii="Arial" w:eastAsia="Arial" w:hAnsi="Arial" w:cs="Arial"/>
          <w:color w:val="000000"/>
          <w:sz w:val="20"/>
        </w:rPr>
        <w:t xml:space="preserve">The real estate industry is slowing waking </w:t>
      </w:r>
      <w:r>
        <w:rPr>
          <w:rFonts w:ascii="Arial" w:eastAsia="Arial" w:hAnsi="Arial" w:cs="Arial"/>
          <w:b/>
          <w:i/>
          <w:color w:val="000000"/>
          <w:sz w:val="20"/>
          <w:u w:val="single"/>
        </w:rPr>
        <w:t>up</w:t>
      </w:r>
      <w:r>
        <w:rPr>
          <w:rFonts w:ascii="Arial" w:eastAsia="Arial" w:hAnsi="Arial" w:cs="Arial"/>
          <w:color w:val="000000"/>
          <w:sz w:val="20"/>
        </w:rPr>
        <w:t xml:space="preserve"> to the benefits of technology, which means that </w:t>
      </w:r>
      <w:proofErr w:type="spellStart"/>
      <w:r>
        <w:rPr>
          <w:rFonts w:ascii="Arial" w:eastAsia="Arial" w:hAnsi="Arial" w:cs="Arial"/>
          <w:color w:val="000000"/>
          <w:sz w:val="20"/>
        </w:rPr>
        <w:t>proptech</w:t>
      </w:r>
      <w:proofErr w:type="spellEnd"/>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have a huge opportunity to tap. But what do India's </w:t>
      </w:r>
      <w:proofErr w:type="spellStart"/>
      <w:r>
        <w:rPr>
          <w:rFonts w:ascii="Arial" w:eastAsia="Arial" w:hAnsi="Arial" w:cs="Arial"/>
          <w:color w:val="000000"/>
          <w:sz w:val="20"/>
        </w:rPr>
        <w:t>proptech</w:t>
      </w:r>
      <w:proofErr w:type="spellEnd"/>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need to succeed? Brigade REAP ran a survey to investigate this.</w:t>
      </w:r>
    </w:p>
    <w:p w14:paraId="69245D9B" w14:textId="77777777" w:rsidR="00E04757" w:rsidRDefault="00000000">
      <w:pPr>
        <w:spacing w:before="200" w:line="260" w:lineRule="atLeast"/>
        <w:jc w:val="both"/>
      </w:pPr>
      <w:r>
        <w:rPr>
          <w:rFonts w:ascii="Arial" w:eastAsia="Arial" w:hAnsi="Arial" w:cs="Arial"/>
          <w:color w:val="000000"/>
          <w:sz w:val="20"/>
        </w:rPr>
        <w:t xml:space="preserve">Real estate </w:t>
      </w:r>
      <w:r>
        <w:rPr>
          <w:rFonts w:ascii="Arial" w:eastAsia="Arial" w:hAnsi="Arial" w:cs="Arial"/>
          <w:b/>
          <w:i/>
          <w:color w:val="000000"/>
          <w:sz w:val="20"/>
          <w:u w:val="single"/>
        </w:rPr>
        <w:t>startups</w:t>
      </w:r>
      <w:r>
        <w:rPr>
          <w:rFonts w:ascii="Arial" w:eastAsia="Arial" w:hAnsi="Arial" w:cs="Arial"/>
          <w:color w:val="000000"/>
          <w:sz w:val="20"/>
        </w:rPr>
        <w:t xml:space="preserve">, just like </w:t>
      </w:r>
      <w:r>
        <w:rPr>
          <w:rFonts w:ascii="Arial" w:eastAsia="Arial" w:hAnsi="Arial" w:cs="Arial"/>
          <w:b/>
          <w:i/>
          <w:color w:val="000000"/>
          <w:sz w:val="20"/>
          <w:u w:val="single"/>
        </w:rPr>
        <w:t>startups</w:t>
      </w:r>
      <w:r>
        <w:rPr>
          <w:rFonts w:ascii="Arial" w:eastAsia="Arial" w:hAnsi="Arial" w:cs="Arial"/>
          <w:color w:val="000000"/>
          <w:sz w:val="20"/>
        </w:rPr>
        <w:t xml:space="preserve"> in other sectors, are struggling to raise funds. Over 65 percent of </w:t>
      </w:r>
      <w:r>
        <w:rPr>
          <w:rFonts w:ascii="Arial" w:eastAsia="Arial" w:hAnsi="Arial" w:cs="Arial"/>
          <w:b/>
          <w:i/>
          <w:color w:val="000000"/>
          <w:sz w:val="20"/>
          <w:u w:val="single"/>
        </w:rPr>
        <w:t>startups</w:t>
      </w:r>
      <w:r>
        <w:rPr>
          <w:rFonts w:ascii="Arial" w:eastAsia="Arial" w:hAnsi="Arial" w:cs="Arial"/>
          <w:color w:val="000000"/>
          <w:sz w:val="20"/>
        </w:rPr>
        <w:t xml:space="preserve"> surveyed by Brigade REAP, a real estate-focused </w:t>
      </w:r>
      <w:r>
        <w:rPr>
          <w:rFonts w:ascii="Arial" w:eastAsia="Arial" w:hAnsi="Arial" w:cs="Arial"/>
          <w:b/>
          <w:i/>
          <w:color w:val="000000"/>
          <w:sz w:val="20"/>
          <w:u w:val="single"/>
        </w:rPr>
        <w:t>startup</w:t>
      </w:r>
      <w:r>
        <w:rPr>
          <w:rFonts w:ascii="Arial" w:eastAsia="Arial" w:hAnsi="Arial" w:cs="Arial"/>
          <w:color w:val="000000"/>
          <w:sz w:val="20"/>
        </w:rPr>
        <w:t xml:space="preserve"> accelerator programme, said that fund-raising was their biggest problem.</w:t>
      </w:r>
    </w:p>
    <w:p w14:paraId="3327FAD2" w14:textId="77777777" w:rsidR="00E04757" w:rsidRDefault="00000000">
      <w:pPr>
        <w:spacing w:before="200" w:line="260" w:lineRule="atLeast"/>
        <w:jc w:val="both"/>
      </w:pPr>
      <w:r>
        <w:rPr>
          <w:rFonts w:ascii="Arial" w:eastAsia="Arial" w:hAnsi="Arial" w:cs="Arial"/>
          <w:color w:val="000000"/>
          <w:sz w:val="20"/>
        </w:rPr>
        <w:t>The second key challenge was something that can prove to be a huge obstacle for any company - getting the right connect at a potential customer.</w:t>
      </w:r>
    </w:p>
    <w:p w14:paraId="1FCE1944" w14:textId="77777777" w:rsidR="00E04757" w:rsidRDefault="00000000">
      <w:pPr>
        <w:spacing w:before="200" w:line="260" w:lineRule="atLeast"/>
        <w:jc w:val="both"/>
      </w:pPr>
      <w:r>
        <w:rPr>
          <w:rFonts w:ascii="Arial" w:eastAsia="Arial" w:hAnsi="Arial" w:cs="Arial"/>
          <w:color w:val="000000"/>
          <w:sz w:val="20"/>
        </w:rPr>
        <w:t xml:space="preserve">An arm of the Brigade Group, a major real estate player in South India, Brigade REAP was established to bring in innovation and agility in the real estate, retail and hospitality industry. The first cohort was launched in October 2016 and the programme has mentored 24 </w:t>
      </w:r>
      <w:r>
        <w:rPr>
          <w:rFonts w:ascii="Arial" w:eastAsia="Arial" w:hAnsi="Arial" w:cs="Arial"/>
          <w:b/>
          <w:i/>
          <w:color w:val="000000"/>
          <w:sz w:val="20"/>
          <w:u w:val="single"/>
        </w:rPr>
        <w:t>startups</w:t>
      </w:r>
      <w:r>
        <w:rPr>
          <w:rFonts w:ascii="Arial" w:eastAsia="Arial" w:hAnsi="Arial" w:cs="Arial"/>
          <w:color w:val="000000"/>
          <w:sz w:val="20"/>
        </w:rPr>
        <w:t xml:space="preserve"> since then and interacted with over 2,000. The fifth cohort had its Demo Day late last month.</w:t>
      </w:r>
    </w:p>
    <w:p w14:paraId="40AC0A6A" w14:textId="77777777" w:rsidR="00E04757" w:rsidRDefault="00000000">
      <w:pPr>
        <w:spacing w:before="200" w:line="260" w:lineRule="atLeast"/>
        <w:jc w:val="both"/>
      </w:pPr>
      <w:r>
        <w:rPr>
          <w:rFonts w:ascii="Arial" w:eastAsia="Arial" w:hAnsi="Arial" w:cs="Arial"/>
          <w:color w:val="000000"/>
          <w:sz w:val="20"/>
        </w:rPr>
        <w:t>Ankur Nandi, Sr Investment Analyst at Brigade REAP, points out that the real estate industry has traditionally lagged in terms of adopting innovative and disruptive technologies.</w:t>
      </w:r>
    </w:p>
    <w:p w14:paraId="23184DA4" w14:textId="77777777" w:rsidR="00E04757" w:rsidRDefault="00000000">
      <w:pPr>
        <w:spacing w:before="200" w:line="260" w:lineRule="atLeast"/>
        <w:jc w:val="both"/>
      </w:pPr>
      <w:r>
        <w:rPr>
          <w:rFonts w:ascii="Arial" w:eastAsia="Arial" w:hAnsi="Arial" w:cs="Arial"/>
          <w:color w:val="000000"/>
          <w:sz w:val="20"/>
        </w:rPr>
        <w:t xml:space="preserve">"Labour productivity has been stagnating for decades and projects going over budget by as much as 80 percent is fairly common. The sector is waking </w:t>
      </w:r>
      <w:r>
        <w:rPr>
          <w:rFonts w:ascii="Arial" w:eastAsia="Arial" w:hAnsi="Arial" w:cs="Arial"/>
          <w:b/>
          <w:i/>
          <w:color w:val="000000"/>
          <w:sz w:val="20"/>
          <w:u w:val="single"/>
        </w:rPr>
        <w:t>up</w:t>
      </w:r>
      <w:r>
        <w:rPr>
          <w:rFonts w:ascii="Arial" w:eastAsia="Arial" w:hAnsi="Arial" w:cs="Arial"/>
          <w:color w:val="000000"/>
          <w:sz w:val="20"/>
        </w:rPr>
        <w:t xml:space="preserve"> to the benefits of technology for reducing wastage and improving efficiencies. </w:t>
      </w:r>
      <w:proofErr w:type="spellStart"/>
      <w:r>
        <w:rPr>
          <w:rFonts w:ascii="Arial" w:eastAsia="Arial" w:hAnsi="Arial" w:cs="Arial"/>
          <w:color w:val="000000"/>
          <w:sz w:val="20"/>
        </w:rPr>
        <w:t>PropTech</w:t>
      </w:r>
      <w:proofErr w:type="spellEnd"/>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have a golden opportunity to </w:t>
      </w:r>
      <w:proofErr w:type="spellStart"/>
      <w:r>
        <w:rPr>
          <w:rFonts w:ascii="Arial" w:eastAsia="Arial" w:hAnsi="Arial" w:cs="Arial"/>
          <w:color w:val="000000"/>
          <w:sz w:val="20"/>
        </w:rPr>
        <w:t>revolutionalise</w:t>
      </w:r>
      <w:proofErr w:type="spellEnd"/>
      <w:r>
        <w:rPr>
          <w:rFonts w:ascii="Arial" w:eastAsia="Arial" w:hAnsi="Arial" w:cs="Arial"/>
          <w:color w:val="000000"/>
          <w:sz w:val="20"/>
        </w:rPr>
        <w:t xml:space="preserve"> the real estate sector with their offerings."</w:t>
      </w:r>
    </w:p>
    <w:p w14:paraId="76674AD7" w14:textId="77777777" w:rsidR="00E04757" w:rsidRDefault="00000000">
      <w:pPr>
        <w:spacing w:before="200" w:line="260" w:lineRule="atLeast"/>
        <w:jc w:val="both"/>
      </w:pPr>
      <w:r>
        <w:rPr>
          <w:rFonts w:ascii="Arial" w:eastAsia="Arial" w:hAnsi="Arial" w:cs="Arial"/>
          <w:color w:val="000000"/>
          <w:sz w:val="20"/>
        </w:rPr>
        <w:t xml:space="preserve">However, having mentored multiple </w:t>
      </w:r>
      <w:r>
        <w:rPr>
          <w:rFonts w:ascii="Arial" w:eastAsia="Arial" w:hAnsi="Arial" w:cs="Arial"/>
          <w:b/>
          <w:i/>
          <w:color w:val="000000"/>
          <w:sz w:val="20"/>
          <w:u w:val="single"/>
        </w:rPr>
        <w:t>startups</w:t>
      </w:r>
      <w:r>
        <w:rPr>
          <w:rFonts w:ascii="Arial" w:eastAsia="Arial" w:hAnsi="Arial" w:cs="Arial"/>
          <w:color w:val="000000"/>
          <w:sz w:val="20"/>
        </w:rPr>
        <w:t xml:space="preserve">, they </w:t>
      </w:r>
      <w:proofErr w:type="spellStart"/>
      <w:r>
        <w:rPr>
          <w:rFonts w:ascii="Arial" w:eastAsia="Arial" w:hAnsi="Arial" w:cs="Arial"/>
          <w:color w:val="000000"/>
          <w:sz w:val="20"/>
        </w:rPr>
        <w:t>realised</w:t>
      </w:r>
      <w:proofErr w:type="spellEnd"/>
      <w:r>
        <w:rPr>
          <w:rFonts w:ascii="Arial" w:eastAsia="Arial" w:hAnsi="Arial" w:cs="Arial"/>
          <w:color w:val="000000"/>
          <w:sz w:val="20"/>
        </w:rPr>
        <w:t xml:space="preserve"> that there is a lot of difference between what the industry demands and what </w:t>
      </w:r>
      <w:r>
        <w:rPr>
          <w:rFonts w:ascii="Arial" w:eastAsia="Arial" w:hAnsi="Arial" w:cs="Arial"/>
          <w:b/>
          <w:i/>
          <w:color w:val="000000"/>
          <w:sz w:val="20"/>
          <w:u w:val="single"/>
        </w:rPr>
        <w:t>startups</w:t>
      </w:r>
      <w:r>
        <w:rPr>
          <w:rFonts w:ascii="Arial" w:eastAsia="Arial" w:hAnsi="Arial" w:cs="Arial"/>
          <w:color w:val="000000"/>
          <w:sz w:val="20"/>
        </w:rPr>
        <w:t xml:space="preserve"> are offering.</w:t>
      </w:r>
    </w:p>
    <w:p w14:paraId="73AF1822" w14:textId="77777777" w:rsidR="00E04757" w:rsidRDefault="00000000">
      <w:pPr>
        <w:spacing w:before="200" w:line="260" w:lineRule="atLeast"/>
        <w:jc w:val="both"/>
      </w:pPr>
      <w:r>
        <w:rPr>
          <w:rFonts w:ascii="Arial" w:eastAsia="Arial" w:hAnsi="Arial" w:cs="Arial"/>
          <w:color w:val="000000"/>
          <w:sz w:val="20"/>
        </w:rPr>
        <w:t xml:space="preserve">"To bridge this gap, it was critical to get to get a better understanding of the </w:t>
      </w:r>
      <w:r>
        <w:rPr>
          <w:rFonts w:ascii="Arial" w:eastAsia="Arial" w:hAnsi="Arial" w:cs="Arial"/>
          <w:b/>
          <w:i/>
          <w:color w:val="000000"/>
          <w:sz w:val="20"/>
          <w:u w:val="single"/>
        </w:rPr>
        <w:t>startups</w:t>
      </w:r>
      <w:r>
        <w:rPr>
          <w:rFonts w:ascii="Arial" w:eastAsia="Arial" w:hAnsi="Arial" w:cs="Arial"/>
          <w:color w:val="000000"/>
          <w:sz w:val="20"/>
        </w:rPr>
        <w:t>' expectation from the real estate industry," Ankur explains.</w:t>
      </w:r>
    </w:p>
    <w:p w14:paraId="1F3DBE46" w14:textId="77777777" w:rsidR="00E04757" w:rsidRDefault="00000000">
      <w:pPr>
        <w:spacing w:before="200" w:line="260" w:lineRule="atLeast"/>
        <w:jc w:val="both"/>
      </w:pPr>
      <w:r>
        <w:rPr>
          <w:rFonts w:ascii="Arial" w:eastAsia="Arial" w:hAnsi="Arial" w:cs="Arial"/>
          <w:color w:val="000000"/>
          <w:sz w:val="20"/>
        </w:rPr>
        <w:t xml:space="preserve">In order to uncover these expectations and to gain lateral insights, Brigade REAP conducted a purpose-built survey spanning over 100 </w:t>
      </w:r>
      <w:r>
        <w:rPr>
          <w:rFonts w:ascii="Arial" w:eastAsia="Arial" w:hAnsi="Arial" w:cs="Arial"/>
          <w:b/>
          <w:i/>
          <w:color w:val="000000"/>
          <w:sz w:val="20"/>
          <w:u w:val="single"/>
        </w:rPr>
        <w:t>startups</w:t>
      </w:r>
      <w:r>
        <w:rPr>
          <w:rFonts w:ascii="Arial" w:eastAsia="Arial" w:hAnsi="Arial" w:cs="Arial"/>
          <w:color w:val="000000"/>
          <w:sz w:val="20"/>
        </w:rPr>
        <w:t xml:space="preserve"> of different types - from those with just a prototype to those who had raised external funding.</w:t>
      </w:r>
    </w:p>
    <w:p w14:paraId="1EB948E4" w14:textId="77777777" w:rsidR="00E04757" w:rsidRDefault="00000000">
      <w:pPr>
        <w:spacing w:before="200" w:line="260" w:lineRule="atLeast"/>
        <w:jc w:val="both"/>
      </w:pPr>
      <w:r>
        <w:rPr>
          <w:rFonts w:ascii="Arial" w:eastAsia="Arial" w:hAnsi="Arial" w:cs="Arial"/>
          <w:color w:val="000000"/>
          <w:sz w:val="20"/>
        </w:rPr>
        <w:lastRenderedPageBreak/>
        <w:t>What the survey found</w:t>
      </w:r>
    </w:p>
    <w:p w14:paraId="452E14EA" w14:textId="77777777" w:rsidR="00E04757" w:rsidRDefault="00000000">
      <w:pPr>
        <w:spacing w:before="200" w:line="260" w:lineRule="atLeast"/>
        <w:jc w:val="both"/>
      </w:pPr>
      <w:r>
        <w:rPr>
          <w:rFonts w:ascii="Arial" w:eastAsia="Arial" w:hAnsi="Arial" w:cs="Arial"/>
          <w:color w:val="000000"/>
          <w:sz w:val="20"/>
        </w:rPr>
        <w:t xml:space="preserve">Sixty-five percent of </w:t>
      </w:r>
      <w:r>
        <w:rPr>
          <w:rFonts w:ascii="Arial" w:eastAsia="Arial" w:hAnsi="Arial" w:cs="Arial"/>
          <w:b/>
          <w:i/>
          <w:color w:val="000000"/>
          <w:sz w:val="20"/>
          <w:u w:val="single"/>
        </w:rPr>
        <w:t>startups</w:t>
      </w:r>
      <w:r>
        <w:rPr>
          <w:rFonts w:ascii="Arial" w:eastAsia="Arial" w:hAnsi="Arial" w:cs="Arial"/>
          <w:color w:val="000000"/>
          <w:sz w:val="20"/>
        </w:rPr>
        <w:t xml:space="preserve"> surveyed ranked fund-raising as their top challenge. The group at Brigade REAP dug a little deeper to discover what were the key requirements that </w:t>
      </w:r>
      <w:r>
        <w:rPr>
          <w:rFonts w:ascii="Arial" w:eastAsia="Arial" w:hAnsi="Arial" w:cs="Arial"/>
          <w:b/>
          <w:i/>
          <w:color w:val="000000"/>
          <w:sz w:val="20"/>
          <w:u w:val="single"/>
        </w:rPr>
        <w:t>startups</w:t>
      </w:r>
      <w:r>
        <w:rPr>
          <w:rFonts w:ascii="Arial" w:eastAsia="Arial" w:hAnsi="Arial" w:cs="Arial"/>
          <w:color w:val="000000"/>
          <w:sz w:val="20"/>
        </w:rPr>
        <w:t xml:space="preserve"> needed to fulfil to be able to raise money.</w:t>
      </w:r>
    </w:p>
    <w:p w14:paraId="13E536CB" w14:textId="77777777" w:rsidR="00E04757" w:rsidRDefault="00000000">
      <w:pPr>
        <w:spacing w:before="200" w:line="260" w:lineRule="atLeast"/>
        <w:jc w:val="both"/>
      </w:pPr>
      <w:r>
        <w:rPr>
          <w:rFonts w:ascii="Arial" w:eastAsia="Arial" w:hAnsi="Arial" w:cs="Arial"/>
          <w:color w:val="000000"/>
          <w:sz w:val="20"/>
        </w:rPr>
        <w:t>"We found five key factors," says Ankur. These were:</w:t>
      </w:r>
    </w:p>
    <w:p w14:paraId="5B73BECB" w14:textId="77777777" w:rsidR="00E04757" w:rsidRDefault="00000000">
      <w:pPr>
        <w:spacing w:before="200" w:line="260" w:lineRule="atLeast"/>
        <w:jc w:val="both"/>
      </w:pPr>
      <w:r>
        <w:rPr>
          <w:rFonts w:ascii="Arial" w:eastAsia="Arial" w:hAnsi="Arial" w:cs="Arial"/>
          <w:color w:val="000000"/>
          <w:sz w:val="20"/>
        </w:rPr>
        <w:t>1. An innovative solution for a pressing problem</w:t>
      </w:r>
    </w:p>
    <w:p w14:paraId="026B62AB" w14:textId="77777777" w:rsidR="00E04757" w:rsidRDefault="00000000">
      <w:pPr>
        <w:spacing w:before="200" w:line="260" w:lineRule="atLeast"/>
        <w:jc w:val="both"/>
      </w:pPr>
      <w:r>
        <w:rPr>
          <w:rFonts w:ascii="Arial" w:eastAsia="Arial" w:hAnsi="Arial" w:cs="Arial"/>
          <w:color w:val="000000"/>
          <w:sz w:val="20"/>
        </w:rPr>
        <w:t>2. A balanced, competent and ambitious team</w:t>
      </w:r>
    </w:p>
    <w:p w14:paraId="6CB4E354" w14:textId="77777777" w:rsidR="00E04757" w:rsidRDefault="00000000">
      <w:pPr>
        <w:spacing w:before="200" w:line="260" w:lineRule="atLeast"/>
        <w:jc w:val="both"/>
      </w:pPr>
      <w:r>
        <w:rPr>
          <w:rFonts w:ascii="Arial" w:eastAsia="Arial" w:hAnsi="Arial" w:cs="Arial"/>
          <w:color w:val="000000"/>
          <w:sz w:val="20"/>
        </w:rPr>
        <w:t>3. Clarity on roadmap - business and product</w:t>
      </w:r>
    </w:p>
    <w:p w14:paraId="728209F9" w14:textId="77777777" w:rsidR="00E04757" w:rsidRDefault="00000000">
      <w:pPr>
        <w:spacing w:before="200" w:line="260" w:lineRule="atLeast"/>
        <w:jc w:val="both"/>
      </w:pPr>
      <w:r>
        <w:rPr>
          <w:rFonts w:ascii="Arial" w:eastAsia="Arial" w:hAnsi="Arial" w:cs="Arial"/>
          <w:color w:val="000000"/>
          <w:sz w:val="20"/>
        </w:rPr>
        <w:t>4. A large addressable market, and</w:t>
      </w:r>
    </w:p>
    <w:p w14:paraId="01C57AFD" w14:textId="77777777" w:rsidR="00E04757" w:rsidRDefault="00000000">
      <w:pPr>
        <w:spacing w:before="200" w:line="260" w:lineRule="atLeast"/>
        <w:jc w:val="both"/>
      </w:pPr>
      <w:r>
        <w:rPr>
          <w:rFonts w:ascii="Arial" w:eastAsia="Arial" w:hAnsi="Arial" w:cs="Arial"/>
          <w:color w:val="000000"/>
          <w:sz w:val="20"/>
        </w:rPr>
        <w:t>5. A well-thought-out pricing model and some traction with potential clients</w:t>
      </w:r>
    </w:p>
    <w:p w14:paraId="100BF42F" w14:textId="77777777" w:rsidR="00E04757" w:rsidRDefault="00000000">
      <w:pPr>
        <w:spacing w:before="200" w:line="260" w:lineRule="atLeast"/>
        <w:jc w:val="both"/>
      </w:pPr>
      <w:r>
        <w:rPr>
          <w:rFonts w:ascii="Arial" w:eastAsia="Arial" w:hAnsi="Arial" w:cs="Arial"/>
          <w:color w:val="000000"/>
          <w:sz w:val="20"/>
        </w:rPr>
        <w:t>The next big challenge, the survey found, was sales closure (the top-ranking challenge for 59 percent of respondents), followed by customer connect (55 percent).</w:t>
      </w:r>
    </w:p>
    <w:p w14:paraId="35A3725D" w14:textId="77777777" w:rsidR="00E04757" w:rsidRDefault="00000000">
      <w:pPr>
        <w:spacing w:before="200" w:line="260" w:lineRule="atLeast"/>
        <w:jc w:val="both"/>
      </w:pPr>
      <w:r>
        <w:rPr>
          <w:rFonts w:ascii="Arial" w:eastAsia="Arial" w:hAnsi="Arial" w:cs="Arial"/>
          <w:color w:val="000000"/>
          <w:sz w:val="20"/>
        </w:rPr>
        <w:t xml:space="preserve">Given that the </w:t>
      </w:r>
      <w:proofErr w:type="spellStart"/>
      <w:r>
        <w:rPr>
          <w:rFonts w:ascii="Arial" w:eastAsia="Arial" w:hAnsi="Arial" w:cs="Arial"/>
          <w:color w:val="000000"/>
          <w:sz w:val="20"/>
        </w:rPr>
        <w:t>PropTech</w:t>
      </w:r>
      <w:proofErr w:type="spellEnd"/>
      <w:r>
        <w:rPr>
          <w:rFonts w:ascii="Arial" w:eastAsia="Arial" w:hAnsi="Arial" w:cs="Arial"/>
          <w:color w:val="000000"/>
          <w:sz w:val="20"/>
        </w:rPr>
        <w:t xml:space="preserve"> segment is somewhat nascent, </w:t>
      </w:r>
      <w:r>
        <w:rPr>
          <w:rFonts w:ascii="Arial" w:eastAsia="Arial" w:hAnsi="Arial" w:cs="Arial"/>
          <w:b/>
          <w:i/>
          <w:color w:val="000000"/>
          <w:sz w:val="20"/>
          <w:u w:val="single"/>
        </w:rPr>
        <w:t>startups</w:t>
      </w:r>
      <w:r>
        <w:rPr>
          <w:rFonts w:ascii="Arial" w:eastAsia="Arial" w:hAnsi="Arial" w:cs="Arial"/>
          <w:color w:val="000000"/>
          <w:sz w:val="20"/>
        </w:rPr>
        <w:t xml:space="preserve"> in this area struggle to close deals for a variety of reasons.</w:t>
      </w:r>
    </w:p>
    <w:p w14:paraId="5A67289C" w14:textId="77777777" w:rsidR="00E04757" w:rsidRDefault="00000000">
      <w:pPr>
        <w:spacing w:before="200" w:line="260" w:lineRule="atLeast"/>
        <w:jc w:val="both"/>
      </w:pPr>
      <w:r>
        <w:rPr>
          <w:rFonts w:ascii="Arial" w:eastAsia="Arial" w:hAnsi="Arial" w:cs="Arial"/>
          <w:color w:val="000000"/>
          <w:sz w:val="20"/>
        </w:rPr>
        <w:t xml:space="preserve">"We found </w:t>
      </w:r>
      <w:r>
        <w:rPr>
          <w:rFonts w:ascii="Arial" w:eastAsia="Arial" w:hAnsi="Arial" w:cs="Arial"/>
          <w:b/>
          <w:i/>
          <w:color w:val="000000"/>
          <w:sz w:val="20"/>
          <w:u w:val="single"/>
        </w:rPr>
        <w:t>startups</w:t>
      </w:r>
      <w:r>
        <w:rPr>
          <w:rFonts w:ascii="Arial" w:eastAsia="Arial" w:hAnsi="Arial" w:cs="Arial"/>
          <w:color w:val="000000"/>
          <w:sz w:val="20"/>
        </w:rPr>
        <w:t xml:space="preserve"> suffered from a distinct lack of clarity about who their customer is - within the client </w:t>
      </w:r>
      <w:proofErr w:type="spellStart"/>
      <w:r>
        <w:rPr>
          <w:rFonts w:ascii="Arial" w:eastAsia="Arial" w:hAnsi="Arial" w:cs="Arial"/>
          <w:color w:val="000000"/>
          <w:sz w:val="20"/>
        </w:rPr>
        <w:t>organisation</w:t>
      </w:r>
      <w:proofErr w:type="spellEnd"/>
      <w:r>
        <w:rPr>
          <w:rFonts w:ascii="Arial" w:eastAsia="Arial" w:hAnsi="Arial" w:cs="Arial"/>
          <w:color w:val="000000"/>
          <w:sz w:val="20"/>
        </w:rPr>
        <w:t>. They are not sure who they can approach and don't know who the decision-makers are," explains Ankur.</w:t>
      </w:r>
    </w:p>
    <w:p w14:paraId="428DC5CF" w14:textId="77777777" w:rsidR="00E04757" w:rsidRDefault="00000000">
      <w:pPr>
        <w:spacing w:before="200" w:line="260" w:lineRule="atLeast"/>
        <w:jc w:val="both"/>
      </w:pPr>
      <w:r>
        <w:rPr>
          <w:rFonts w:ascii="Arial" w:eastAsia="Arial" w:hAnsi="Arial" w:cs="Arial"/>
          <w:color w:val="000000"/>
          <w:sz w:val="20"/>
        </w:rPr>
        <w:t>And when they do, they face the classic problem of lack of credibility, the survey found. This is a double-edged sword.</w:t>
      </w:r>
    </w:p>
    <w:p w14:paraId="53EA6792" w14:textId="77777777" w:rsidR="00E04757" w:rsidRDefault="00000000">
      <w:pPr>
        <w:spacing w:before="200" w:line="260" w:lineRule="atLeast"/>
        <w:jc w:val="both"/>
      </w:pPr>
      <w:r>
        <w:rPr>
          <w:rFonts w:ascii="Arial" w:eastAsia="Arial" w:hAnsi="Arial" w:cs="Arial"/>
          <w:color w:val="000000"/>
          <w:sz w:val="20"/>
        </w:rPr>
        <w:t xml:space="preserve">* Firstly, early-stage </w:t>
      </w:r>
      <w:r>
        <w:rPr>
          <w:rFonts w:ascii="Arial" w:eastAsia="Arial" w:hAnsi="Arial" w:cs="Arial"/>
          <w:b/>
          <w:i/>
          <w:color w:val="000000"/>
          <w:sz w:val="20"/>
          <w:u w:val="single"/>
        </w:rPr>
        <w:t>startups</w:t>
      </w:r>
      <w:r>
        <w:rPr>
          <w:rFonts w:ascii="Arial" w:eastAsia="Arial" w:hAnsi="Arial" w:cs="Arial"/>
          <w:color w:val="000000"/>
          <w:sz w:val="20"/>
        </w:rPr>
        <w:t xml:space="preserve"> may not have the right business and pricing models, which tends to put off established real estate players.</w:t>
      </w:r>
    </w:p>
    <w:p w14:paraId="62942FEB" w14:textId="77777777" w:rsidR="00E04757" w:rsidRDefault="00000000">
      <w:pPr>
        <w:spacing w:before="200" w:line="260" w:lineRule="atLeast"/>
        <w:jc w:val="both"/>
      </w:pPr>
      <w:r>
        <w:rPr>
          <w:rFonts w:ascii="Arial" w:eastAsia="Arial" w:hAnsi="Arial" w:cs="Arial"/>
          <w:color w:val="000000"/>
          <w:sz w:val="20"/>
        </w:rPr>
        <w:t xml:space="preserve">* Secondly, even when the pricing, etc. fits, the </w:t>
      </w:r>
      <w:r>
        <w:rPr>
          <w:rFonts w:ascii="Arial" w:eastAsia="Arial" w:hAnsi="Arial" w:cs="Arial"/>
          <w:b/>
          <w:i/>
          <w:color w:val="000000"/>
          <w:sz w:val="20"/>
          <w:u w:val="single"/>
        </w:rPr>
        <w:t>failure</w:t>
      </w:r>
      <w:r>
        <w:rPr>
          <w:rFonts w:ascii="Arial" w:eastAsia="Arial" w:hAnsi="Arial" w:cs="Arial"/>
          <w:color w:val="000000"/>
          <w:sz w:val="20"/>
        </w:rPr>
        <w:t xml:space="preserve"> rates of </w:t>
      </w:r>
      <w:r>
        <w:rPr>
          <w:rFonts w:ascii="Arial" w:eastAsia="Arial" w:hAnsi="Arial" w:cs="Arial"/>
          <w:b/>
          <w:i/>
          <w:color w:val="000000"/>
          <w:sz w:val="20"/>
          <w:u w:val="single"/>
        </w:rPr>
        <w:t>startups</w:t>
      </w:r>
      <w:r>
        <w:rPr>
          <w:rFonts w:ascii="Arial" w:eastAsia="Arial" w:hAnsi="Arial" w:cs="Arial"/>
          <w:color w:val="000000"/>
          <w:sz w:val="20"/>
        </w:rPr>
        <w:t xml:space="preserve"> escalates the risk in the client's mind.</w:t>
      </w:r>
    </w:p>
    <w:p w14:paraId="69FF2914" w14:textId="77777777" w:rsidR="00E04757" w:rsidRDefault="00000000">
      <w:pPr>
        <w:spacing w:before="200" w:line="260" w:lineRule="atLeast"/>
        <w:jc w:val="both"/>
      </w:pPr>
      <w:r>
        <w:rPr>
          <w:rFonts w:ascii="Arial" w:eastAsia="Arial" w:hAnsi="Arial" w:cs="Arial"/>
          <w:color w:val="000000"/>
          <w:sz w:val="20"/>
        </w:rPr>
        <w:t xml:space="preserve">As a report by the IBM Institute for Business Value and Oxford Economics, found, close to 90 percent of </w:t>
      </w:r>
      <w:r>
        <w:rPr>
          <w:rFonts w:ascii="Arial" w:eastAsia="Arial" w:hAnsi="Arial" w:cs="Arial"/>
          <w:b/>
          <w:i/>
          <w:color w:val="000000"/>
          <w:sz w:val="20"/>
          <w:u w:val="single"/>
        </w:rPr>
        <w:t>startups</w:t>
      </w:r>
      <w:r>
        <w:rPr>
          <w:rFonts w:ascii="Arial" w:eastAsia="Arial" w:hAnsi="Arial" w:cs="Arial"/>
          <w:color w:val="000000"/>
          <w:sz w:val="20"/>
        </w:rPr>
        <w:t xml:space="preserve"> fail within the first five years. A </w:t>
      </w:r>
      <w:r>
        <w:rPr>
          <w:rFonts w:ascii="Arial" w:eastAsia="Arial" w:hAnsi="Arial" w:cs="Arial"/>
          <w:b/>
          <w:i/>
          <w:color w:val="000000"/>
          <w:sz w:val="20"/>
          <w:u w:val="single"/>
        </w:rPr>
        <w:t>startup</w:t>
      </w:r>
      <w:r>
        <w:rPr>
          <w:rFonts w:ascii="Arial" w:eastAsia="Arial" w:hAnsi="Arial" w:cs="Arial"/>
          <w:color w:val="000000"/>
          <w:sz w:val="20"/>
        </w:rPr>
        <w:t xml:space="preserve">, by definition, is young. In a time-intensive business like real estate, clients are often unwilling to take the risk that a </w:t>
      </w:r>
      <w:r>
        <w:rPr>
          <w:rFonts w:ascii="Arial" w:eastAsia="Arial" w:hAnsi="Arial" w:cs="Arial"/>
          <w:b/>
          <w:i/>
          <w:color w:val="000000"/>
          <w:sz w:val="20"/>
          <w:u w:val="single"/>
        </w:rPr>
        <w:t>startup</w:t>
      </w:r>
      <w:r>
        <w:rPr>
          <w:rFonts w:ascii="Arial" w:eastAsia="Arial" w:hAnsi="Arial" w:cs="Arial"/>
          <w:color w:val="000000"/>
          <w:sz w:val="20"/>
        </w:rPr>
        <w:t xml:space="preserve"> may not survive the duration of the project.</w:t>
      </w:r>
    </w:p>
    <w:p w14:paraId="7CD7D4E1" w14:textId="77777777" w:rsidR="00E04757" w:rsidRDefault="00000000">
      <w:pPr>
        <w:spacing w:before="200" w:line="260" w:lineRule="atLeast"/>
        <w:jc w:val="both"/>
      </w:pPr>
      <w:r>
        <w:rPr>
          <w:rFonts w:ascii="Arial" w:eastAsia="Arial" w:hAnsi="Arial" w:cs="Arial"/>
          <w:color w:val="000000"/>
          <w:sz w:val="20"/>
        </w:rPr>
        <w:t>Then there is the problem of being unfamiliar with the nuances of the complex and massive industry that real estate is.</w:t>
      </w:r>
    </w:p>
    <w:p w14:paraId="7F0EBC29" w14:textId="77777777" w:rsidR="00E04757" w:rsidRDefault="00000000">
      <w:pPr>
        <w:spacing w:before="200" w:line="260" w:lineRule="atLeast"/>
        <w:jc w:val="both"/>
      </w:pPr>
      <w:r>
        <w:rPr>
          <w:rFonts w:ascii="Arial" w:eastAsia="Arial" w:hAnsi="Arial" w:cs="Arial"/>
          <w:color w:val="000000"/>
          <w:sz w:val="20"/>
        </w:rPr>
        <w:t xml:space="preserve">"When a </w:t>
      </w:r>
      <w:r>
        <w:rPr>
          <w:rFonts w:ascii="Arial" w:eastAsia="Arial" w:hAnsi="Arial" w:cs="Arial"/>
          <w:b/>
          <w:i/>
          <w:color w:val="000000"/>
          <w:sz w:val="20"/>
          <w:u w:val="single"/>
        </w:rPr>
        <w:t>startup</w:t>
      </w:r>
      <w:r>
        <w:rPr>
          <w:rFonts w:ascii="Arial" w:eastAsia="Arial" w:hAnsi="Arial" w:cs="Arial"/>
          <w:color w:val="000000"/>
          <w:sz w:val="20"/>
        </w:rPr>
        <w:t xml:space="preserve"> diligently pays attention to all these areas, we see that it </w:t>
      </w:r>
      <w:r>
        <w:rPr>
          <w:rFonts w:ascii="Arial" w:eastAsia="Arial" w:hAnsi="Arial" w:cs="Arial"/>
          <w:b/>
          <w:i/>
          <w:color w:val="000000"/>
          <w:sz w:val="20"/>
          <w:u w:val="single"/>
        </w:rPr>
        <w:t>starts</w:t>
      </w:r>
      <w:r>
        <w:rPr>
          <w:rFonts w:ascii="Arial" w:eastAsia="Arial" w:hAnsi="Arial" w:cs="Arial"/>
          <w:color w:val="000000"/>
          <w:sz w:val="20"/>
        </w:rPr>
        <w:t xml:space="preserve"> attracting not only investors, but interest from the right kind of investors for the growth of their business. We have seen this play out multiple times through the companies that we have mentored through our five cohorts so far," adds Ankur.</w:t>
      </w:r>
    </w:p>
    <w:p w14:paraId="73557DFB" w14:textId="77777777" w:rsidR="00E04757" w:rsidRDefault="00000000">
      <w:pPr>
        <w:spacing w:before="200" w:line="260" w:lineRule="atLeast"/>
        <w:jc w:val="both"/>
      </w:pPr>
      <w:r>
        <w:rPr>
          <w:rFonts w:ascii="Arial" w:eastAsia="Arial" w:hAnsi="Arial" w:cs="Arial"/>
          <w:color w:val="000000"/>
          <w:sz w:val="20"/>
        </w:rPr>
        <w:t xml:space="preserve">What else do </w:t>
      </w:r>
      <w:proofErr w:type="spellStart"/>
      <w:r>
        <w:rPr>
          <w:rFonts w:ascii="Arial" w:eastAsia="Arial" w:hAnsi="Arial" w:cs="Arial"/>
          <w:color w:val="000000"/>
          <w:sz w:val="20"/>
        </w:rPr>
        <w:t>PropTech</w:t>
      </w:r>
      <w:proofErr w:type="spellEnd"/>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struggle with?</w:t>
      </w:r>
    </w:p>
    <w:p w14:paraId="31CF0796" w14:textId="77777777" w:rsidR="00E04757" w:rsidRDefault="00000000">
      <w:pPr>
        <w:spacing w:before="200" w:line="260" w:lineRule="atLeast"/>
        <w:jc w:val="both"/>
      </w:pPr>
      <w:r>
        <w:rPr>
          <w:rFonts w:ascii="Arial" w:eastAsia="Arial" w:hAnsi="Arial" w:cs="Arial"/>
          <w:color w:val="000000"/>
          <w:sz w:val="20"/>
        </w:rPr>
        <w:t xml:space="preserve">According to the survey, </w:t>
      </w:r>
      <w:r>
        <w:rPr>
          <w:rFonts w:ascii="Arial" w:eastAsia="Arial" w:hAnsi="Arial" w:cs="Arial"/>
          <w:b/>
          <w:i/>
          <w:color w:val="000000"/>
          <w:sz w:val="20"/>
          <w:u w:val="single"/>
        </w:rPr>
        <w:t>startups</w:t>
      </w:r>
      <w:r>
        <w:rPr>
          <w:rFonts w:ascii="Arial" w:eastAsia="Arial" w:hAnsi="Arial" w:cs="Arial"/>
          <w:color w:val="000000"/>
          <w:sz w:val="20"/>
        </w:rPr>
        <w:t xml:space="preserve"> struggle with three more areas in the following order of priority.</w:t>
      </w:r>
    </w:p>
    <w:p w14:paraId="6E62D3A4" w14:textId="77777777" w:rsidR="00E04757" w:rsidRDefault="00000000">
      <w:pPr>
        <w:spacing w:before="200" w:line="260" w:lineRule="atLeast"/>
        <w:jc w:val="both"/>
      </w:pPr>
      <w:r>
        <w:rPr>
          <w:rFonts w:ascii="Arial" w:eastAsia="Arial" w:hAnsi="Arial" w:cs="Arial"/>
          <w:color w:val="000000"/>
          <w:sz w:val="20"/>
        </w:rPr>
        <w:t>1. Brand building - to increase visibility and credibility</w:t>
      </w:r>
    </w:p>
    <w:p w14:paraId="605E25B9" w14:textId="77777777" w:rsidR="00E04757" w:rsidRDefault="00000000">
      <w:pPr>
        <w:spacing w:before="200" w:line="260" w:lineRule="atLeast"/>
        <w:jc w:val="both"/>
      </w:pPr>
      <w:r>
        <w:rPr>
          <w:rFonts w:ascii="Arial" w:eastAsia="Arial" w:hAnsi="Arial" w:cs="Arial"/>
          <w:color w:val="000000"/>
          <w:sz w:val="20"/>
        </w:rPr>
        <w:t>2. Hiring key resources, resource planning, and devising a team structure</w:t>
      </w:r>
    </w:p>
    <w:p w14:paraId="16DA20D2" w14:textId="77777777" w:rsidR="00E04757" w:rsidRDefault="00000000">
      <w:pPr>
        <w:spacing w:before="200" w:line="260" w:lineRule="atLeast"/>
        <w:jc w:val="both"/>
      </w:pPr>
      <w:r>
        <w:rPr>
          <w:rFonts w:ascii="Arial" w:eastAsia="Arial" w:hAnsi="Arial" w:cs="Arial"/>
          <w:color w:val="000000"/>
          <w:sz w:val="20"/>
        </w:rPr>
        <w:t xml:space="preserve">3. Mentorship - </w:t>
      </w:r>
      <w:r>
        <w:rPr>
          <w:rFonts w:ascii="Arial" w:eastAsia="Arial" w:hAnsi="Arial" w:cs="Arial"/>
          <w:b/>
          <w:i/>
          <w:color w:val="000000"/>
          <w:sz w:val="20"/>
          <w:u w:val="single"/>
        </w:rPr>
        <w:t>startups</w:t>
      </w:r>
      <w:r>
        <w:rPr>
          <w:rFonts w:ascii="Arial" w:eastAsia="Arial" w:hAnsi="Arial" w:cs="Arial"/>
          <w:color w:val="000000"/>
          <w:sz w:val="20"/>
        </w:rPr>
        <w:t xml:space="preserve"> know what their weaknesses are and want help to address these problems.</w:t>
      </w:r>
    </w:p>
    <w:p w14:paraId="4929E05F" w14:textId="77777777" w:rsidR="00E04757" w:rsidRDefault="00000000">
      <w:pPr>
        <w:spacing w:before="200" w:line="260" w:lineRule="atLeast"/>
        <w:jc w:val="both"/>
      </w:pPr>
      <w:r>
        <w:rPr>
          <w:rFonts w:ascii="Arial" w:eastAsia="Arial" w:hAnsi="Arial" w:cs="Arial"/>
          <w:color w:val="000000"/>
          <w:sz w:val="20"/>
        </w:rPr>
        <w:t xml:space="preserve">"The findings reinforce common wisdom about the wide range of opportunities that </w:t>
      </w:r>
      <w:r>
        <w:rPr>
          <w:rFonts w:ascii="Arial" w:eastAsia="Arial" w:hAnsi="Arial" w:cs="Arial"/>
          <w:b/>
          <w:i/>
          <w:color w:val="000000"/>
          <w:sz w:val="20"/>
          <w:u w:val="single"/>
        </w:rPr>
        <w:t>startups</w:t>
      </w:r>
      <w:r>
        <w:rPr>
          <w:rFonts w:ascii="Arial" w:eastAsia="Arial" w:hAnsi="Arial" w:cs="Arial"/>
          <w:color w:val="000000"/>
          <w:sz w:val="20"/>
        </w:rPr>
        <w:t xml:space="preserve"> could exploit in the real estate and construction industry," points out Ankur.</w:t>
      </w:r>
    </w:p>
    <w:p w14:paraId="66916C4F" w14:textId="77777777" w:rsidR="00E04757" w:rsidRDefault="00000000">
      <w:pPr>
        <w:spacing w:before="200" w:line="260" w:lineRule="atLeast"/>
        <w:jc w:val="both"/>
      </w:pPr>
      <w:r>
        <w:rPr>
          <w:rFonts w:ascii="Arial" w:eastAsia="Arial" w:hAnsi="Arial" w:cs="Arial"/>
          <w:color w:val="000000"/>
          <w:sz w:val="20"/>
        </w:rPr>
        <w:lastRenderedPageBreak/>
        <w:t xml:space="preserve">Is the real estate industry ready to adopt tech and work with </w:t>
      </w:r>
      <w:r>
        <w:rPr>
          <w:rFonts w:ascii="Arial" w:eastAsia="Arial" w:hAnsi="Arial" w:cs="Arial"/>
          <w:b/>
          <w:i/>
          <w:color w:val="000000"/>
          <w:sz w:val="20"/>
          <w:u w:val="single"/>
        </w:rPr>
        <w:t>startups</w:t>
      </w:r>
      <w:r>
        <w:rPr>
          <w:rFonts w:ascii="Arial" w:eastAsia="Arial" w:hAnsi="Arial" w:cs="Arial"/>
          <w:color w:val="000000"/>
          <w:sz w:val="20"/>
        </w:rPr>
        <w:t>?</w:t>
      </w:r>
    </w:p>
    <w:p w14:paraId="73F4FDB2" w14:textId="77777777" w:rsidR="00E04757" w:rsidRDefault="00000000">
      <w:pPr>
        <w:spacing w:before="200" w:line="260" w:lineRule="atLeast"/>
        <w:jc w:val="both"/>
      </w:pPr>
      <w:r>
        <w:rPr>
          <w:rFonts w:ascii="Arial" w:eastAsia="Arial" w:hAnsi="Arial" w:cs="Arial"/>
          <w:color w:val="000000"/>
          <w:sz w:val="20"/>
        </w:rPr>
        <w:t xml:space="preserve">Tech is yet to become an integral part of the real estate industry. As per a 2016 study by McKinsey &amp; co, the sector deploys less than 1 percent of revenue on technology. This resonates with the </w:t>
      </w:r>
      <w:r>
        <w:rPr>
          <w:rFonts w:ascii="Arial" w:eastAsia="Arial" w:hAnsi="Arial" w:cs="Arial"/>
          <w:b/>
          <w:i/>
          <w:color w:val="000000"/>
          <w:sz w:val="20"/>
          <w:u w:val="single"/>
        </w:rPr>
        <w:t>startups</w:t>
      </w:r>
      <w:r>
        <w:rPr>
          <w:rFonts w:ascii="Arial" w:eastAsia="Arial" w:hAnsi="Arial" w:cs="Arial"/>
          <w:color w:val="000000"/>
          <w:sz w:val="20"/>
        </w:rPr>
        <w:t xml:space="preserve">' opinion that real estate players have been slow in the rate of technology adoption, which translates into a relatively large potential customer pool and an </w:t>
      </w:r>
      <w:proofErr w:type="spellStart"/>
      <w:r>
        <w:rPr>
          <w:rFonts w:ascii="Arial" w:eastAsia="Arial" w:hAnsi="Arial" w:cs="Arial"/>
          <w:color w:val="000000"/>
          <w:sz w:val="20"/>
        </w:rPr>
        <w:t>underutilised</w:t>
      </w:r>
      <w:proofErr w:type="spellEnd"/>
      <w:r>
        <w:rPr>
          <w:rFonts w:ascii="Arial" w:eastAsia="Arial" w:hAnsi="Arial" w:cs="Arial"/>
          <w:color w:val="000000"/>
          <w:sz w:val="20"/>
        </w:rPr>
        <w:t xml:space="preserve"> market.</w:t>
      </w:r>
    </w:p>
    <w:p w14:paraId="18B57E31" w14:textId="77777777" w:rsidR="00E04757" w:rsidRDefault="00000000">
      <w:pPr>
        <w:spacing w:before="200" w:line="260" w:lineRule="atLeast"/>
        <w:jc w:val="both"/>
      </w:pPr>
      <w:r>
        <w:rPr>
          <w:rFonts w:ascii="Arial" w:eastAsia="Arial" w:hAnsi="Arial" w:cs="Arial"/>
          <w:color w:val="000000"/>
          <w:sz w:val="20"/>
        </w:rPr>
        <w:t xml:space="preserve">The survey found that two out of every three </w:t>
      </w:r>
      <w:r>
        <w:rPr>
          <w:rFonts w:ascii="Arial" w:eastAsia="Arial" w:hAnsi="Arial" w:cs="Arial"/>
          <w:b/>
          <w:i/>
          <w:color w:val="000000"/>
          <w:sz w:val="20"/>
          <w:u w:val="single"/>
        </w:rPr>
        <w:t>startups</w:t>
      </w:r>
      <w:r>
        <w:rPr>
          <w:rFonts w:ascii="Arial" w:eastAsia="Arial" w:hAnsi="Arial" w:cs="Arial"/>
          <w:color w:val="000000"/>
          <w:sz w:val="20"/>
        </w:rPr>
        <w:t xml:space="preserve"> believe that technology adoption is limited to a few players only. This emboldens them to go after the large customer base that they perceive to be still unserved by technological and material innovation.</w:t>
      </w:r>
    </w:p>
    <w:p w14:paraId="05B6E044" w14:textId="77777777" w:rsidR="00E04757" w:rsidRDefault="00000000">
      <w:pPr>
        <w:spacing w:before="200" w:line="260" w:lineRule="atLeast"/>
        <w:jc w:val="both"/>
      </w:pPr>
      <w:r>
        <w:rPr>
          <w:rFonts w:ascii="Arial" w:eastAsia="Arial" w:hAnsi="Arial" w:cs="Arial"/>
          <w:color w:val="000000"/>
          <w:sz w:val="20"/>
        </w:rPr>
        <w:t xml:space="preserve">While a majority of the early </w:t>
      </w:r>
      <w:proofErr w:type="spellStart"/>
      <w:r>
        <w:rPr>
          <w:rFonts w:ascii="Arial" w:eastAsia="Arial" w:hAnsi="Arial" w:cs="Arial"/>
          <w:color w:val="000000"/>
          <w:sz w:val="20"/>
        </w:rPr>
        <w:t>PropTech</w:t>
      </w:r>
      <w:proofErr w:type="spellEnd"/>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such as Housing.com, No Broker and Magic Bricks squarely operated in the B2C segment, the segment has rapidly evolved in the past few years. The novelty of aggregation businesses and marketplaces has also worn off, both with </w:t>
      </w:r>
      <w:r>
        <w:rPr>
          <w:rFonts w:ascii="Arial" w:eastAsia="Arial" w:hAnsi="Arial" w:cs="Arial"/>
          <w:b/>
          <w:i/>
          <w:color w:val="000000"/>
          <w:sz w:val="20"/>
          <w:u w:val="single"/>
        </w:rPr>
        <w:t>startups</w:t>
      </w:r>
      <w:r>
        <w:rPr>
          <w:rFonts w:ascii="Arial" w:eastAsia="Arial" w:hAnsi="Arial" w:cs="Arial"/>
          <w:color w:val="000000"/>
          <w:sz w:val="20"/>
        </w:rPr>
        <w:t xml:space="preserve"> as well as investors.</w:t>
      </w:r>
    </w:p>
    <w:p w14:paraId="53C64899" w14:textId="77777777" w:rsidR="00E04757" w:rsidRDefault="00000000">
      <w:pPr>
        <w:spacing w:before="200" w:line="260" w:lineRule="atLeast"/>
        <w:jc w:val="both"/>
      </w:pPr>
      <w:r>
        <w:rPr>
          <w:rFonts w:ascii="Arial" w:eastAsia="Arial" w:hAnsi="Arial" w:cs="Arial"/>
          <w:color w:val="000000"/>
          <w:sz w:val="20"/>
        </w:rPr>
        <w:t xml:space="preserve">Over 80 percent of </w:t>
      </w:r>
      <w:proofErr w:type="spellStart"/>
      <w:r>
        <w:rPr>
          <w:rFonts w:ascii="Arial" w:eastAsia="Arial" w:hAnsi="Arial" w:cs="Arial"/>
          <w:color w:val="000000"/>
          <w:sz w:val="20"/>
        </w:rPr>
        <w:t>PropTech</w:t>
      </w:r>
      <w:proofErr w:type="spellEnd"/>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surveyed are aggressively targeting the B2B and B2B2C segments. This is also in sync with the broader market scenario.</w:t>
      </w:r>
    </w:p>
    <w:p w14:paraId="78DC02C0" w14:textId="77777777" w:rsidR="00E04757" w:rsidRDefault="00000000">
      <w:pPr>
        <w:spacing w:before="200" w:line="260" w:lineRule="atLeast"/>
        <w:jc w:val="both"/>
      </w:pPr>
      <w:r>
        <w:rPr>
          <w:rFonts w:ascii="Arial" w:eastAsia="Arial" w:hAnsi="Arial" w:cs="Arial"/>
          <w:color w:val="000000"/>
          <w:sz w:val="20"/>
        </w:rPr>
        <w:t xml:space="preserve">"We firmly believe that marketplace businesses suffer from too many players with little differentiation between them. This has been proven by consolidations and business closures in this space. This market scenario has given rise to a number of promising </w:t>
      </w:r>
      <w:r>
        <w:rPr>
          <w:rFonts w:ascii="Arial" w:eastAsia="Arial" w:hAnsi="Arial" w:cs="Arial"/>
          <w:b/>
          <w:i/>
          <w:color w:val="000000"/>
          <w:sz w:val="20"/>
          <w:u w:val="single"/>
        </w:rPr>
        <w:t>startups</w:t>
      </w:r>
      <w:r>
        <w:rPr>
          <w:rFonts w:ascii="Arial" w:eastAsia="Arial" w:hAnsi="Arial" w:cs="Arial"/>
          <w:color w:val="000000"/>
          <w:sz w:val="20"/>
        </w:rPr>
        <w:t xml:space="preserve"> that focus exclusively on the B2B or B2B2C space, where there is a lot more clarity around pain points than before," explains Ankur.</w:t>
      </w:r>
    </w:p>
    <w:p w14:paraId="2B62728B" w14:textId="77777777" w:rsidR="00E04757" w:rsidRDefault="00000000">
      <w:pPr>
        <w:spacing w:before="200" w:line="260" w:lineRule="atLeast"/>
        <w:jc w:val="both"/>
      </w:pPr>
      <w:r>
        <w:rPr>
          <w:rFonts w:ascii="Arial" w:eastAsia="Arial" w:hAnsi="Arial" w:cs="Arial"/>
          <w:color w:val="000000"/>
          <w:sz w:val="20"/>
        </w:rPr>
        <w:t xml:space="preserve">Commenting on how the bulk of companies surveyed were three years old, he said, "Our explanation for that is that the initial novelty of transformation of traditional businesses and business processes over to digital has worn off and that industry has seen a lot of consolidation. The B2C segment in the </w:t>
      </w:r>
      <w:proofErr w:type="spellStart"/>
      <w:r>
        <w:rPr>
          <w:rFonts w:ascii="Arial" w:eastAsia="Arial" w:hAnsi="Arial" w:cs="Arial"/>
          <w:color w:val="000000"/>
          <w:sz w:val="20"/>
        </w:rPr>
        <w:t>PropTech</w:t>
      </w:r>
      <w:proofErr w:type="spellEnd"/>
      <w:r>
        <w:rPr>
          <w:rFonts w:ascii="Arial" w:eastAsia="Arial" w:hAnsi="Arial" w:cs="Arial"/>
          <w:color w:val="000000"/>
          <w:sz w:val="20"/>
        </w:rPr>
        <w:t xml:space="preserve"> world has already been exploited. The industry is looking out for real solutions that can solve some real world problems from the real estate industry. Any aspiring </w:t>
      </w:r>
      <w:proofErr w:type="spellStart"/>
      <w:r>
        <w:rPr>
          <w:rFonts w:ascii="Arial" w:eastAsia="Arial" w:hAnsi="Arial" w:cs="Arial"/>
          <w:color w:val="000000"/>
          <w:sz w:val="20"/>
        </w:rPr>
        <w:t>PropTech</w:t>
      </w:r>
      <w:proofErr w:type="spellEnd"/>
      <w:r>
        <w:rPr>
          <w:rFonts w:ascii="Arial" w:eastAsia="Arial" w:hAnsi="Arial" w:cs="Arial"/>
          <w:color w:val="000000"/>
          <w:sz w:val="20"/>
        </w:rPr>
        <w:t xml:space="preserve"> </w:t>
      </w:r>
      <w:r>
        <w:rPr>
          <w:rFonts w:ascii="Arial" w:eastAsia="Arial" w:hAnsi="Arial" w:cs="Arial"/>
          <w:b/>
          <w:i/>
          <w:color w:val="000000"/>
          <w:sz w:val="20"/>
          <w:u w:val="single"/>
        </w:rPr>
        <w:t>startup</w:t>
      </w:r>
      <w:r>
        <w:rPr>
          <w:rFonts w:ascii="Arial" w:eastAsia="Arial" w:hAnsi="Arial" w:cs="Arial"/>
          <w:color w:val="000000"/>
          <w:sz w:val="20"/>
        </w:rPr>
        <w:t xml:space="preserve"> must possess a disruptive technology that can help the industry battle some of the crucial problems in arrears where there is less or no tech intervention."</w:t>
      </w:r>
    </w:p>
    <w:p w14:paraId="7AD0FC75" w14:textId="77777777" w:rsidR="00E04757" w:rsidRDefault="00000000">
      <w:pPr>
        <w:spacing w:before="200" w:line="260" w:lineRule="atLeast"/>
        <w:jc w:val="both"/>
      </w:pPr>
      <w:proofErr w:type="spellStart"/>
      <w:r>
        <w:rPr>
          <w:rFonts w:ascii="Arial" w:eastAsia="Arial" w:hAnsi="Arial" w:cs="Arial"/>
          <w:color w:val="000000"/>
          <w:sz w:val="20"/>
        </w:rPr>
        <w:t>PropTech</w:t>
      </w:r>
      <w:proofErr w:type="spellEnd"/>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generating revenue?</w:t>
      </w:r>
    </w:p>
    <w:p w14:paraId="3E721D06" w14:textId="77777777" w:rsidR="00E04757" w:rsidRDefault="00000000">
      <w:pPr>
        <w:spacing w:before="200" w:line="260" w:lineRule="atLeast"/>
        <w:jc w:val="both"/>
      </w:pPr>
      <w:r>
        <w:rPr>
          <w:rFonts w:ascii="Arial" w:eastAsia="Arial" w:hAnsi="Arial" w:cs="Arial"/>
          <w:color w:val="000000"/>
          <w:sz w:val="20"/>
        </w:rPr>
        <w:t xml:space="preserve">Yes, </w:t>
      </w:r>
      <w:proofErr w:type="spellStart"/>
      <w:r>
        <w:rPr>
          <w:rFonts w:ascii="Arial" w:eastAsia="Arial" w:hAnsi="Arial" w:cs="Arial"/>
          <w:color w:val="000000"/>
          <w:sz w:val="20"/>
        </w:rPr>
        <w:t>PropTech</w:t>
      </w:r>
      <w:proofErr w:type="spellEnd"/>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are generating revenues. The survey found that a good number of </w:t>
      </w:r>
      <w:r>
        <w:rPr>
          <w:rFonts w:ascii="Arial" w:eastAsia="Arial" w:hAnsi="Arial" w:cs="Arial"/>
          <w:b/>
          <w:i/>
          <w:color w:val="000000"/>
          <w:sz w:val="20"/>
          <w:u w:val="single"/>
        </w:rPr>
        <w:t>startups</w:t>
      </w:r>
      <w:r>
        <w:rPr>
          <w:rFonts w:ascii="Arial" w:eastAsia="Arial" w:hAnsi="Arial" w:cs="Arial"/>
          <w:color w:val="000000"/>
          <w:sz w:val="20"/>
        </w:rPr>
        <w:t xml:space="preserve"> are posting aggressive growth numbers (see figure below), quite possibly as a direct result of the shift to the B2B segment. "Businesses look at </w:t>
      </w:r>
      <w:r>
        <w:rPr>
          <w:rFonts w:ascii="Arial" w:eastAsia="Arial" w:hAnsi="Arial" w:cs="Arial"/>
          <w:b/>
          <w:i/>
          <w:color w:val="000000"/>
          <w:sz w:val="20"/>
          <w:u w:val="single"/>
        </w:rPr>
        <w:t>startups</w:t>
      </w:r>
      <w:r>
        <w:rPr>
          <w:rFonts w:ascii="Arial" w:eastAsia="Arial" w:hAnsi="Arial" w:cs="Arial"/>
          <w:color w:val="000000"/>
          <w:sz w:val="20"/>
        </w:rPr>
        <w:t xml:space="preserve"> as a </w:t>
      </w:r>
      <w:proofErr w:type="spellStart"/>
      <w:r>
        <w:rPr>
          <w:rFonts w:ascii="Arial" w:eastAsia="Arial" w:hAnsi="Arial" w:cs="Arial"/>
          <w:color w:val="000000"/>
          <w:sz w:val="20"/>
        </w:rPr>
        <w:t>bonafide</w:t>
      </w:r>
      <w:proofErr w:type="spellEnd"/>
      <w:r>
        <w:rPr>
          <w:rFonts w:ascii="Arial" w:eastAsia="Arial" w:hAnsi="Arial" w:cs="Arial"/>
          <w:color w:val="000000"/>
          <w:sz w:val="20"/>
        </w:rPr>
        <w:t xml:space="preserve"> means of introducing innovation and a way for businesses to remove traditional inefficiencies and leakages," adds Ankur.</w:t>
      </w:r>
    </w:p>
    <w:p w14:paraId="3AD04739" w14:textId="77777777" w:rsidR="00E04757" w:rsidRDefault="00000000">
      <w:pPr>
        <w:spacing w:before="200" w:line="260" w:lineRule="atLeast"/>
        <w:jc w:val="both"/>
      </w:pPr>
      <w:r>
        <w:rPr>
          <w:rFonts w:ascii="Arial" w:eastAsia="Arial" w:hAnsi="Arial" w:cs="Arial"/>
          <w:color w:val="000000"/>
          <w:sz w:val="20"/>
        </w:rPr>
        <w:t xml:space="preserve">As Ankur puts it, "This survey has reinforced the belief that the </w:t>
      </w:r>
      <w:proofErr w:type="spellStart"/>
      <w:r>
        <w:rPr>
          <w:rFonts w:ascii="Arial" w:eastAsia="Arial" w:hAnsi="Arial" w:cs="Arial"/>
          <w:color w:val="000000"/>
          <w:sz w:val="20"/>
        </w:rPr>
        <w:t>PropTech</w:t>
      </w:r>
      <w:proofErr w:type="spellEnd"/>
      <w:r>
        <w:rPr>
          <w:rFonts w:ascii="Arial" w:eastAsia="Arial" w:hAnsi="Arial" w:cs="Arial"/>
          <w:color w:val="000000"/>
          <w:sz w:val="20"/>
        </w:rPr>
        <w:t xml:space="preserve"> industry is healthy and growing. The emergence of </w:t>
      </w:r>
      <w:proofErr w:type="spellStart"/>
      <w:r>
        <w:rPr>
          <w:rFonts w:ascii="Arial" w:eastAsia="Arial" w:hAnsi="Arial" w:cs="Arial"/>
          <w:color w:val="000000"/>
          <w:sz w:val="20"/>
        </w:rPr>
        <w:t>PropTech</w:t>
      </w:r>
      <w:proofErr w:type="spellEnd"/>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has also forced the industry to take a hard look at traditional wastage, expenditure, and inefficiency. At the same time, they have allowed customers to make better decisions with the aid of all the technology and data that is on offer."</w:t>
      </w:r>
    </w:p>
    <w:p w14:paraId="63491997"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June 10, 2019</w:t>
      </w:r>
    </w:p>
    <w:p w14:paraId="0667A56D" w14:textId="77777777" w:rsidR="00E04757" w:rsidRDefault="00E04757"/>
    <w:p w14:paraId="51420BD5" w14:textId="77777777" w:rsidR="00E04757" w:rsidRDefault="00000000">
      <w:pPr>
        <w:ind w:left="200"/>
        <w:sectPr w:rsidR="00E04757">
          <w:type w:val="continuous"/>
          <w:pgSz w:w="12240" w:h="15840"/>
          <w:pgMar w:top="840" w:right="1000" w:bottom="840" w:left="1000" w:header="400" w:footer="400" w:gutter="0"/>
          <w:cols w:space="720"/>
        </w:sectPr>
      </w:pPr>
      <w:r>
        <w:br/>
      </w:r>
      <w:r>
        <w:pict w14:anchorId="2946B6AC">
          <v:line id="_x0000_s2256" style="position:absolute;left:0;text-align:left;z-index:251786240;mso-position-horizontal-relative:text;mso-position-vertical-relative:text" from="0,10pt" to="512pt,10pt" strokeweight="1pt"/>
        </w:pict>
      </w:r>
      <w:r>
        <w:rPr>
          <w:rFonts w:ascii="Arial" w:eastAsia="Arial" w:hAnsi="Arial" w:cs="Arial"/>
          <w:b/>
          <w:color w:val="767676"/>
          <w:sz w:val="16"/>
        </w:rPr>
        <w:t>End of Document</w:t>
      </w:r>
    </w:p>
    <w:p w14:paraId="6DCCBDEC" w14:textId="77777777" w:rsidR="00E04757" w:rsidRDefault="00E04757">
      <w:pPr>
        <w:sectPr w:rsidR="00E04757">
          <w:headerReference w:type="even" r:id="rId873"/>
          <w:headerReference w:type="default" r:id="rId874"/>
          <w:footerReference w:type="even" r:id="rId875"/>
          <w:footerReference w:type="default" r:id="rId876"/>
          <w:headerReference w:type="first" r:id="rId877"/>
          <w:footerReference w:type="first" r:id="rId878"/>
          <w:pgSz w:w="12240" w:h="15840"/>
          <w:pgMar w:top="840" w:right="1000" w:bottom="840" w:left="1000" w:header="400" w:footer="400" w:gutter="0"/>
          <w:cols w:space="720"/>
          <w:titlePg/>
        </w:sectPr>
      </w:pPr>
    </w:p>
    <w:p w14:paraId="629EF4E1" w14:textId="77777777" w:rsidR="00E04757" w:rsidRDefault="00E04757">
      <w:bookmarkStart w:id="126" w:name="Bookmark_64"/>
      <w:bookmarkEnd w:id="126"/>
    </w:p>
    <w:p w14:paraId="0725362E" w14:textId="77777777" w:rsidR="00E04757" w:rsidRDefault="00000000">
      <w:r>
        <w:pict w14:anchorId="18DA9FC1">
          <v:shape id="_x0000_i1108" type="#_x0000_t75" alt="LexisNexis®" style="width:148pt;height:30pt">
            <v:imagedata r:id="rId7" o:title=""/>
          </v:shape>
        </w:pict>
      </w:r>
      <w:r>
        <w:cr/>
      </w:r>
    </w:p>
    <w:p w14:paraId="399C3F67" w14:textId="77777777" w:rsidR="00E04757" w:rsidRDefault="00000000">
      <w:pPr>
        <w:spacing w:before="240" w:after="200" w:line="340" w:lineRule="atLeast"/>
        <w:jc w:val="center"/>
        <w:outlineLvl w:val="0"/>
        <w:rPr>
          <w:rFonts w:ascii="Arial" w:hAnsi="Arial" w:cs="Arial"/>
          <w:b/>
          <w:bCs/>
          <w:kern w:val="32"/>
          <w:sz w:val="32"/>
          <w:szCs w:val="32"/>
        </w:rPr>
      </w:pPr>
      <w:hyperlink r:id="rId879" w:history="1">
        <w:r>
          <w:rPr>
            <w:rFonts w:ascii="Arial" w:eastAsia="Arial" w:hAnsi="Arial" w:cs="Arial"/>
            <w:b/>
            <w:bCs/>
            <w:i/>
            <w:color w:val="0077CC"/>
            <w:kern w:val="32"/>
            <w:sz w:val="28"/>
            <w:szCs w:val="32"/>
            <w:u w:val="single"/>
            <w:shd w:val="clear" w:color="auto" w:fill="FFFFFF"/>
          </w:rPr>
          <w:t xml:space="preserve">Why Malaysia's </w:t>
        </w:r>
        <w:proofErr w:type="spellStart"/>
        <w:r>
          <w:rPr>
            <w:rFonts w:ascii="Arial" w:eastAsia="Arial" w:hAnsi="Arial" w:cs="Arial"/>
            <w:b/>
            <w:bCs/>
            <w:i/>
            <w:color w:val="0077CC"/>
            <w:kern w:val="32"/>
            <w:sz w:val="28"/>
            <w:szCs w:val="32"/>
            <w:u w:val="single"/>
            <w:shd w:val="clear" w:color="auto" w:fill="FFFFFF"/>
          </w:rPr>
          <w:t>Nexea</w:t>
        </w:r>
        <w:proofErr w:type="spellEnd"/>
        <w:r>
          <w:rPr>
            <w:rFonts w:ascii="Arial" w:eastAsia="Arial" w:hAnsi="Arial" w:cs="Arial"/>
            <w:b/>
            <w:bCs/>
            <w:i/>
            <w:color w:val="0077CC"/>
            <w:kern w:val="32"/>
            <w:sz w:val="28"/>
            <w:szCs w:val="32"/>
            <w:u w:val="single"/>
            <w:shd w:val="clear" w:color="auto" w:fill="FFFFFF"/>
          </w:rPr>
          <w:t xml:space="preserve"> believes corporate VCs themselves are not creating enough value</w:t>
        </w:r>
      </w:hyperlink>
    </w:p>
    <w:p w14:paraId="3A393134" w14:textId="77777777" w:rsidR="00E04757" w:rsidRDefault="00000000">
      <w:pPr>
        <w:spacing w:before="120" w:line="260" w:lineRule="atLeast"/>
        <w:jc w:val="center"/>
      </w:pPr>
      <w:r>
        <w:rPr>
          <w:rFonts w:ascii="Arial" w:eastAsia="Arial" w:hAnsi="Arial" w:cs="Arial"/>
          <w:color w:val="000000"/>
          <w:sz w:val="20"/>
        </w:rPr>
        <w:t>e27</w:t>
      </w:r>
    </w:p>
    <w:p w14:paraId="3F21691D" w14:textId="77777777" w:rsidR="00E04757" w:rsidRDefault="00000000">
      <w:pPr>
        <w:spacing w:before="120" w:line="260" w:lineRule="atLeast"/>
        <w:jc w:val="center"/>
      </w:pPr>
      <w:r>
        <w:rPr>
          <w:rFonts w:ascii="Arial" w:eastAsia="Arial" w:hAnsi="Arial" w:cs="Arial"/>
          <w:color w:val="000000"/>
          <w:sz w:val="20"/>
        </w:rPr>
        <w:t>March 26, 2018 Monday 10:21 AM EST</w:t>
      </w:r>
    </w:p>
    <w:p w14:paraId="7FCA5379" w14:textId="77777777" w:rsidR="00E04757" w:rsidRDefault="00E04757">
      <w:pPr>
        <w:spacing w:line="240" w:lineRule="atLeast"/>
        <w:jc w:val="both"/>
      </w:pPr>
    </w:p>
    <w:p w14:paraId="0FF15646" w14:textId="77777777" w:rsidR="00E04757" w:rsidRDefault="00000000">
      <w:pPr>
        <w:spacing w:before="120" w:line="220" w:lineRule="atLeast"/>
      </w:pPr>
      <w:r>
        <w:br/>
      </w:r>
      <w:r>
        <w:rPr>
          <w:rFonts w:ascii="Arial" w:eastAsia="Arial" w:hAnsi="Arial" w:cs="Arial"/>
          <w:color w:val="000000"/>
          <w:sz w:val="16"/>
        </w:rPr>
        <w:t xml:space="preserve">Copyright 2018 </w:t>
      </w:r>
      <w:proofErr w:type="spellStart"/>
      <w:r>
        <w:rPr>
          <w:rFonts w:ascii="Arial" w:eastAsia="Arial" w:hAnsi="Arial" w:cs="Arial"/>
          <w:color w:val="000000"/>
          <w:sz w:val="16"/>
        </w:rPr>
        <w:t>Newstex</w:t>
      </w:r>
      <w:proofErr w:type="spellEnd"/>
      <w:r>
        <w:rPr>
          <w:rFonts w:ascii="Arial" w:eastAsia="Arial" w:hAnsi="Arial" w:cs="Arial"/>
          <w:color w:val="000000"/>
          <w:sz w:val="16"/>
        </w:rPr>
        <w:t xml:space="preserve"> LLC All Rights Reserved</w:t>
      </w:r>
    </w:p>
    <w:p w14:paraId="38878516"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2447 words</w:t>
      </w:r>
    </w:p>
    <w:p w14:paraId="420965AC"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w:t>
      </w:r>
      <w:proofErr w:type="spellStart"/>
      <w:r>
        <w:rPr>
          <w:rFonts w:ascii="Arial" w:eastAsia="Arial" w:hAnsi="Arial" w:cs="Arial"/>
          <w:color w:val="000000"/>
          <w:sz w:val="20"/>
        </w:rPr>
        <w:t>Sainul</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Abudheen</w:t>
      </w:r>
      <w:proofErr w:type="spellEnd"/>
    </w:p>
    <w:p w14:paraId="7D8E58AA" w14:textId="77777777" w:rsidR="00E04757" w:rsidRDefault="00000000">
      <w:pPr>
        <w:keepNext/>
        <w:spacing w:before="240" w:line="340" w:lineRule="atLeast"/>
      </w:pPr>
      <w:bookmarkStart w:id="127" w:name="Body_62"/>
      <w:bookmarkEnd w:id="127"/>
      <w:r>
        <w:rPr>
          <w:rFonts w:ascii="Arial" w:eastAsia="Arial" w:hAnsi="Arial" w:cs="Arial"/>
          <w:b/>
          <w:color w:val="000000"/>
          <w:sz w:val="28"/>
        </w:rPr>
        <w:t>Body</w:t>
      </w:r>
    </w:p>
    <w:p w14:paraId="58EC6226" w14:textId="77777777" w:rsidR="00E04757" w:rsidRDefault="00000000">
      <w:pPr>
        <w:spacing w:line="60" w:lineRule="exact"/>
      </w:pPr>
      <w:r>
        <w:pict w14:anchorId="162F7C98">
          <v:line id="_x0000_s2258" style="position:absolute;z-index:251787264" from="0,2pt" to="512pt,2pt" strokecolor="#009ddb" strokeweight="2pt">
            <w10:wrap type="topAndBottom"/>
          </v:line>
        </w:pict>
      </w:r>
    </w:p>
    <w:p w14:paraId="7F7E3753" w14:textId="77777777" w:rsidR="00E04757" w:rsidRDefault="00E04757"/>
    <w:p w14:paraId="281D5E18" w14:textId="77777777" w:rsidR="00E04757" w:rsidRDefault="00000000">
      <w:pPr>
        <w:spacing w:before="200" w:line="260" w:lineRule="atLeast"/>
        <w:jc w:val="both"/>
      </w:pPr>
      <w:r>
        <w:rPr>
          <w:rFonts w:ascii="Arial" w:eastAsia="Arial" w:hAnsi="Arial" w:cs="Arial"/>
          <w:color w:val="000000"/>
          <w:sz w:val="20"/>
        </w:rPr>
        <w:t xml:space="preserve">Mar 26, 2018( e27: </w:t>
      </w:r>
      <w:hyperlink r:id="rId880" w:history="1">
        <w:r>
          <w:rPr>
            <w:rFonts w:ascii="Arial" w:eastAsia="Arial" w:hAnsi="Arial" w:cs="Arial"/>
            <w:i/>
            <w:color w:val="0077CC"/>
            <w:sz w:val="20"/>
            <w:u w:val="single"/>
            <w:shd w:val="clear" w:color="auto" w:fill="FFFFFF"/>
          </w:rPr>
          <w:t>http://www.e27.sg</w:t>
        </w:r>
      </w:hyperlink>
      <w:r>
        <w:rPr>
          <w:rFonts w:ascii="Arial" w:eastAsia="Arial" w:hAnsi="Arial" w:cs="Arial"/>
          <w:color w:val="000000"/>
          <w:sz w:val="20"/>
        </w:rPr>
        <w:t xml:space="preserve"> Delivered by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Corporate VC happens to be just one of the tools to achieve corporate innovation goals; by itself, it usually ends </w:t>
      </w:r>
      <w:r>
        <w:rPr>
          <w:rFonts w:ascii="Arial" w:eastAsia="Arial" w:hAnsi="Arial" w:cs="Arial"/>
          <w:b/>
          <w:i/>
          <w:color w:val="000000"/>
          <w:sz w:val="20"/>
          <w:u w:val="single"/>
        </w:rPr>
        <w:t>up</w:t>
      </w:r>
      <w:r>
        <w:rPr>
          <w:rFonts w:ascii="Arial" w:eastAsia="Arial" w:hAnsi="Arial" w:cs="Arial"/>
          <w:color w:val="000000"/>
          <w:sz w:val="20"/>
        </w:rPr>
        <w:t xml:space="preserve"> not creating enough value because the subject matter of corporate innovation itself is quite complex 'Everybody wants to be a billionaire, but 99 per cent of people are not willing or capable to do what it takes,' says Ben Lim, Venture Partner at Malaysia-based angel </w:t>
      </w:r>
      <w:r>
        <w:rPr>
          <w:rFonts w:ascii="Arial" w:eastAsia="Arial" w:hAnsi="Arial" w:cs="Arial"/>
          <w:b/>
          <w:i/>
          <w:color w:val="000000"/>
          <w:sz w:val="20"/>
          <w:u w:val="single"/>
        </w:rPr>
        <w:t>startup</w:t>
      </w:r>
      <w:r>
        <w:rPr>
          <w:rFonts w:ascii="Arial" w:eastAsia="Arial" w:hAnsi="Arial" w:cs="Arial"/>
          <w:color w:val="000000"/>
          <w:sz w:val="20"/>
        </w:rPr>
        <w:t xml:space="preserve"> accelerator-cum-angel-investor-</w:t>
      </w:r>
      <w:proofErr w:type="spellStart"/>
      <w:r>
        <w:rPr>
          <w:rFonts w:ascii="Arial" w:eastAsia="Arial" w:hAnsi="Arial" w:cs="Arial"/>
          <w:color w:val="000000"/>
          <w:sz w:val="20"/>
        </w:rPr>
        <w:t>networkNexea</w:t>
      </w:r>
      <w:proofErr w:type="spellEnd"/>
      <w:r>
        <w:rPr>
          <w:rFonts w:ascii="Arial" w:eastAsia="Arial" w:hAnsi="Arial" w:cs="Arial"/>
          <w:color w:val="000000"/>
          <w:sz w:val="20"/>
        </w:rPr>
        <w:t xml:space="preserve">[1]. Since Grab's[2] entry into the coveted 'Unicorn' </w:t>
      </w:r>
      <w:r>
        <w:rPr>
          <w:rFonts w:ascii="Arial" w:eastAsia="Arial" w:hAnsi="Arial" w:cs="Arial"/>
          <w:b/>
          <w:i/>
          <w:color w:val="000000"/>
          <w:sz w:val="20"/>
          <w:u w:val="single"/>
        </w:rPr>
        <w:t>startup</w:t>
      </w:r>
      <w:r>
        <w:rPr>
          <w:rFonts w:ascii="Arial" w:eastAsia="Arial" w:hAnsi="Arial" w:cs="Arial"/>
          <w:color w:val="000000"/>
          <w:sz w:val="20"/>
        </w:rPr>
        <w:t xml:space="preserve"> club sometime in 2016, no other Malaysian-</w:t>
      </w:r>
      <w:proofErr w:type="spellStart"/>
      <w:r>
        <w:rPr>
          <w:rFonts w:ascii="Arial" w:eastAsia="Arial" w:hAnsi="Arial" w:cs="Arial"/>
          <w:color w:val="000000"/>
          <w:sz w:val="20"/>
        </w:rPr>
        <w:t>borncompanies</w:t>
      </w:r>
      <w:proofErr w:type="spellEnd"/>
      <w:r>
        <w:rPr>
          <w:rFonts w:ascii="Arial" w:eastAsia="Arial" w:hAnsi="Arial" w:cs="Arial"/>
          <w:color w:val="000000"/>
          <w:sz w:val="20"/>
        </w:rPr>
        <w:t xml:space="preserve"> have made it to the list. There are quite </w:t>
      </w:r>
      <w:proofErr w:type="spellStart"/>
      <w:r>
        <w:rPr>
          <w:rFonts w:ascii="Arial" w:eastAsia="Arial" w:hAnsi="Arial" w:cs="Arial"/>
          <w:color w:val="000000"/>
          <w:sz w:val="20"/>
        </w:rPr>
        <w:t>afactors</w:t>
      </w:r>
      <w:proofErr w:type="spellEnd"/>
      <w:r>
        <w:rPr>
          <w:rFonts w:ascii="Arial" w:eastAsia="Arial" w:hAnsi="Arial" w:cs="Arial"/>
          <w:color w:val="000000"/>
          <w:sz w:val="20"/>
        </w:rPr>
        <w:t xml:space="preserve"> contributing toa company's elevation to the coveted club, and the size of a company's targeted market is all the more important factor. Given the small size of </w:t>
      </w:r>
      <w:proofErr w:type="spellStart"/>
      <w:r>
        <w:rPr>
          <w:rFonts w:ascii="Arial" w:eastAsia="Arial" w:hAnsi="Arial" w:cs="Arial"/>
          <w:color w:val="000000"/>
          <w:sz w:val="20"/>
        </w:rPr>
        <w:t>Malaysia,companies</w:t>
      </w:r>
      <w:proofErr w:type="spellEnd"/>
      <w:r>
        <w:rPr>
          <w:rFonts w:ascii="Arial" w:eastAsia="Arial" w:hAnsi="Arial" w:cs="Arial"/>
          <w:color w:val="000000"/>
          <w:sz w:val="20"/>
        </w:rPr>
        <w:t xml:space="preserve"> targeting only the local </w:t>
      </w:r>
      <w:proofErr w:type="spellStart"/>
      <w:r>
        <w:rPr>
          <w:rFonts w:ascii="Arial" w:eastAsia="Arial" w:hAnsi="Arial" w:cs="Arial"/>
          <w:color w:val="000000"/>
          <w:sz w:val="20"/>
        </w:rPr>
        <w:t>marketare</w:t>
      </w:r>
      <w:proofErr w:type="spellEnd"/>
      <w:r>
        <w:rPr>
          <w:rFonts w:ascii="Arial" w:eastAsia="Arial" w:hAnsi="Arial" w:cs="Arial"/>
          <w:color w:val="000000"/>
          <w:sz w:val="20"/>
        </w:rPr>
        <w:t xml:space="preserve"> unlikely to be a unicorn. But does this mean Malaysian </w:t>
      </w:r>
      <w:proofErr w:type="spellStart"/>
      <w:r>
        <w:rPr>
          <w:rFonts w:ascii="Arial" w:eastAsia="Arial" w:hAnsi="Arial" w:cs="Arial"/>
          <w:color w:val="000000"/>
          <w:sz w:val="20"/>
        </w:rPr>
        <w:t>firmsstandno</w:t>
      </w:r>
      <w:proofErr w:type="spellEnd"/>
      <w:r>
        <w:rPr>
          <w:rFonts w:ascii="Arial" w:eastAsia="Arial" w:hAnsi="Arial" w:cs="Arial"/>
          <w:color w:val="000000"/>
          <w:sz w:val="20"/>
        </w:rPr>
        <w:t xml:space="preserve"> chance to </w:t>
      </w:r>
      <w:proofErr w:type="spellStart"/>
      <w:r>
        <w:rPr>
          <w:rFonts w:ascii="Arial" w:eastAsia="Arial" w:hAnsi="Arial" w:cs="Arial"/>
          <w:color w:val="000000"/>
          <w:sz w:val="20"/>
        </w:rPr>
        <w:t>becomea</w:t>
      </w:r>
      <w:proofErr w:type="spellEnd"/>
      <w:r>
        <w:rPr>
          <w:rFonts w:ascii="Arial" w:eastAsia="Arial" w:hAnsi="Arial" w:cs="Arial"/>
          <w:color w:val="000000"/>
          <w:sz w:val="20"/>
        </w:rPr>
        <w:t xml:space="preserve"> unicorn?</w:t>
      </w:r>
    </w:p>
    <w:p w14:paraId="09AF8AC6" w14:textId="77777777" w:rsidR="00E04757" w:rsidRDefault="00000000">
      <w:pPr>
        <w:spacing w:before="240" w:line="260" w:lineRule="atLeast"/>
        <w:jc w:val="both"/>
      </w:pPr>
      <w:r>
        <w:rPr>
          <w:rFonts w:ascii="Arial" w:eastAsia="Arial" w:hAnsi="Arial" w:cs="Arial"/>
          <w:color w:val="000000"/>
          <w:sz w:val="20"/>
        </w:rPr>
        <w:t xml:space="preserve"> To get </w:t>
      </w:r>
      <w:proofErr w:type="spellStart"/>
      <w:r>
        <w:rPr>
          <w:rFonts w:ascii="Arial" w:eastAsia="Arial" w:hAnsi="Arial" w:cs="Arial"/>
          <w:color w:val="000000"/>
          <w:sz w:val="20"/>
        </w:rPr>
        <w:t>aclearpicture</w:t>
      </w:r>
      <w:proofErr w:type="spellEnd"/>
      <w:r>
        <w:rPr>
          <w:rFonts w:ascii="Arial" w:eastAsia="Arial" w:hAnsi="Arial" w:cs="Arial"/>
          <w:color w:val="000000"/>
          <w:sz w:val="20"/>
        </w:rPr>
        <w:t xml:space="preserve"> of </w:t>
      </w:r>
      <w:proofErr w:type="spellStart"/>
      <w:r>
        <w:rPr>
          <w:rFonts w:ascii="Arial" w:eastAsia="Arial" w:hAnsi="Arial" w:cs="Arial"/>
          <w:color w:val="000000"/>
          <w:sz w:val="20"/>
        </w:rPr>
        <w:t>thecurrentstartup</w:t>
      </w:r>
      <w:proofErr w:type="spellEnd"/>
      <w:r>
        <w:rPr>
          <w:rFonts w:ascii="Arial" w:eastAsia="Arial" w:hAnsi="Arial" w:cs="Arial"/>
          <w:color w:val="000000"/>
          <w:sz w:val="20"/>
        </w:rPr>
        <w:t xml:space="preserve"> and investment scene, e27sat with Ben Lim and </w:t>
      </w:r>
      <w:proofErr w:type="spellStart"/>
      <w:r>
        <w:rPr>
          <w:rFonts w:ascii="Arial" w:eastAsia="Arial" w:hAnsi="Arial" w:cs="Arial"/>
          <w:color w:val="000000"/>
          <w:sz w:val="20"/>
        </w:rPr>
        <w:t>Noomi</w:t>
      </w:r>
      <w:proofErr w:type="spellEnd"/>
      <w:r>
        <w:rPr>
          <w:rFonts w:ascii="Arial" w:eastAsia="Arial" w:hAnsi="Arial" w:cs="Arial"/>
          <w:color w:val="000000"/>
          <w:sz w:val="20"/>
        </w:rPr>
        <w:t xml:space="preserve"> Fessler — venture partners at </w:t>
      </w:r>
      <w:proofErr w:type="spellStart"/>
      <w:r>
        <w:rPr>
          <w:rFonts w:ascii="Arial" w:eastAsia="Arial" w:hAnsi="Arial" w:cs="Arial"/>
          <w:color w:val="000000"/>
          <w:sz w:val="20"/>
        </w:rPr>
        <w:t>Nexea</w:t>
      </w:r>
      <w:proofErr w:type="spellEnd"/>
      <w:r>
        <w:rPr>
          <w:rFonts w:ascii="Arial" w:eastAsia="Arial" w:hAnsi="Arial" w:cs="Arial"/>
          <w:color w:val="000000"/>
          <w:sz w:val="20"/>
        </w:rPr>
        <w:t xml:space="preserve">[3] which has accelerated and funded more than 30 </w:t>
      </w:r>
      <w:r>
        <w:rPr>
          <w:rFonts w:ascii="Arial" w:eastAsia="Arial" w:hAnsi="Arial" w:cs="Arial"/>
          <w:b/>
          <w:i/>
          <w:color w:val="000000"/>
          <w:sz w:val="20"/>
          <w:u w:val="single"/>
        </w:rPr>
        <w:t>startups</w:t>
      </w:r>
      <w:r>
        <w:rPr>
          <w:rFonts w:ascii="Arial" w:eastAsia="Arial" w:hAnsi="Arial" w:cs="Arial"/>
          <w:color w:val="000000"/>
          <w:sz w:val="20"/>
        </w:rPr>
        <w:t xml:space="preserve"> in Southeast Asia. Below are the edited excerpts: While VC firms are on the rise in Malaysia, </w:t>
      </w:r>
      <w:r>
        <w:rPr>
          <w:rFonts w:ascii="Arial" w:eastAsia="Arial" w:hAnsi="Arial" w:cs="Arial"/>
          <w:b/>
          <w:i/>
          <w:color w:val="000000"/>
          <w:sz w:val="20"/>
          <w:u w:val="single"/>
        </w:rPr>
        <w:t>startups</w:t>
      </w:r>
      <w:r>
        <w:rPr>
          <w:rFonts w:ascii="Arial" w:eastAsia="Arial" w:hAnsi="Arial" w:cs="Arial"/>
          <w:color w:val="000000"/>
          <w:sz w:val="20"/>
        </w:rPr>
        <w:t xml:space="preserve"> are still relying more on equity crowdfunding platforms (ECFs). Why do you think this trend exists? Is it because </w:t>
      </w:r>
      <w:r>
        <w:rPr>
          <w:rFonts w:ascii="Arial" w:eastAsia="Arial" w:hAnsi="Arial" w:cs="Arial"/>
          <w:b/>
          <w:i/>
          <w:color w:val="000000"/>
          <w:sz w:val="20"/>
          <w:u w:val="single"/>
        </w:rPr>
        <w:t>startups</w:t>
      </w:r>
      <w:r>
        <w:rPr>
          <w:rFonts w:ascii="Arial" w:eastAsia="Arial" w:hAnsi="Arial" w:cs="Arial"/>
          <w:color w:val="000000"/>
          <w:sz w:val="20"/>
        </w:rPr>
        <w:t xml:space="preserve"> don't really trust </w:t>
      </w:r>
      <w:proofErr w:type="spellStart"/>
      <w:r>
        <w:rPr>
          <w:rFonts w:ascii="Arial" w:eastAsia="Arial" w:hAnsi="Arial" w:cs="Arial"/>
          <w:color w:val="000000"/>
          <w:sz w:val="20"/>
        </w:rPr>
        <w:t>VCs?Lim</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Nexeahas</w:t>
      </w:r>
      <w:proofErr w:type="spellEnd"/>
      <w:r>
        <w:rPr>
          <w:rFonts w:ascii="Arial" w:eastAsia="Arial" w:hAnsi="Arial" w:cs="Arial"/>
          <w:color w:val="000000"/>
          <w:sz w:val="20"/>
        </w:rPr>
        <w:t xml:space="preserve"> actually backed a few </w:t>
      </w:r>
      <w:r>
        <w:rPr>
          <w:rFonts w:ascii="Arial" w:eastAsia="Arial" w:hAnsi="Arial" w:cs="Arial"/>
          <w:b/>
          <w:i/>
          <w:color w:val="000000"/>
          <w:sz w:val="20"/>
          <w:u w:val="single"/>
        </w:rPr>
        <w:t>startups</w:t>
      </w:r>
      <w:r>
        <w:rPr>
          <w:rFonts w:ascii="Arial" w:eastAsia="Arial" w:hAnsi="Arial" w:cs="Arial"/>
          <w:color w:val="000000"/>
          <w:sz w:val="20"/>
        </w:rPr>
        <w:t xml:space="preserve"> as a lead investor including </w:t>
      </w:r>
      <w:proofErr w:type="spellStart"/>
      <w:r>
        <w:rPr>
          <w:rFonts w:ascii="Arial" w:eastAsia="Arial" w:hAnsi="Arial" w:cs="Arial"/>
          <w:color w:val="000000"/>
          <w:sz w:val="20"/>
        </w:rPr>
        <w:t>ParkIt</w:t>
      </w:r>
      <w:proofErr w:type="spellEnd"/>
      <w:r>
        <w:rPr>
          <w:rFonts w:ascii="Arial" w:eastAsia="Arial" w:hAnsi="Arial" w:cs="Arial"/>
          <w:color w:val="000000"/>
          <w:sz w:val="20"/>
        </w:rPr>
        <w:t xml:space="preserve">[4],which has raised money on </w:t>
      </w:r>
      <w:proofErr w:type="spellStart"/>
      <w:r>
        <w:rPr>
          <w:rFonts w:ascii="Arial" w:eastAsia="Arial" w:hAnsi="Arial" w:cs="Arial"/>
          <w:color w:val="000000"/>
          <w:sz w:val="20"/>
        </w:rPr>
        <w:t>PitchIn</w:t>
      </w:r>
      <w:proofErr w:type="spellEnd"/>
      <w:r>
        <w:rPr>
          <w:rFonts w:ascii="Arial" w:eastAsia="Arial" w:hAnsi="Arial" w:cs="Arial"/>
          <w:color w:val="000000"/>
          <w:sz w:val="20"/>
        </w:rPr>
        <w:t xml:space="preserve">. We </w:t>
      </w:r>
      <w:proofErr w:type="spellStart"/>
      <w:r>
        <w:rPr>
          <w:rFonts w:ascii="Arial" w:eastAsia="Arial" w:hAnsi="Arial" w:cs="Arial"/>
          <w:color w:val="000000"/>
          <w:sz w:val="20"/>
        </w:rPr>
        <w:t>seeequitycrowdfunding</w:t>
      </w:r>
      <w:proofErr w:type="spellEnd"/>
      <w:r>
        <w:rPr>
          <w:rFonts w:ascii="Arial" w:eastAsia="Arial" w:hAnsi="Arial" w:cs="Arial"/>
          <w:color w:val="000000"/>
          <w:sz w:val="20"/>
        </w:rPr>
        <w:t xml:space="preserve"> (ECF)[5] platforms as being complementary, more than being an alternative. If a </w:t>
      </w:r>
      <w:r>
        <w:rPr>
          <w:rFonts w:ascii="Arial" w:eastAsia="Arial" w:hAnsi="Arial" w:cs="Arial"/>
          <w:b/>
          <w:i/>
          <w:color w:val="000000"/>
          <w:sz w:val="20"/>
          <w:u w:val="single"/>
        </w:rPr>
        <w:t>startup</w:t>
      </w:r>
      <w:r>
        <w:rPr>
          <w:rFonts w:ascii="Arial" w:eastAsia="Arial" w:hAnsi="Arial" w:cs="Arial"/>
          <w:color w:val="000000"/>
          <w:sz w:val="20"/>
        </w:rPr>
        <w:t xml:space="preserve"> solely wants to raise money, ECF is a good option to do that. VCs and angel investors tend to bring in more strategic value in knowledge, experience and networks in comparison. They actively support the company, for </w:t>
      </w:r>
      <w:proofErr w:type="spellStart"/>
      <w:r>
        <w:rPr>
          <w:rFonts w:ascii="Arial" w:eastAsia="Arial" w:hAnsi="Arial" w:cs="Arial"/>
          <w:color w:val="000000"/>
          <w:sz w:val="20"/>
        </w:rPr>
        <w:t>example,through</w:t>
      </w:r>
      <w:proofErr w:type="spellEnd"/>
      <w:r>
        <w:rPr>
          <w:rFonts w:ascii="Arial" w:eastAsia="Arial" w:hAnsi="Arial" w:cs="Arial"/>
          <w:color w:val="000000"/>
          <w:sz w:val="20"/>
        </w:rPr>
        <w:t xml:space="preserve"> mentorship and introductions. However, VCs must invest according to growth and exit opportunities, which most businesses cannot meet. Also Read: Uber officially sells Southeast Asia assets to Grab, including food delivery service[6] Retail investors are not bound by that, thus they can invest in both scalable </w:t>
      </w:r>
      <w:r>
        <w:rPr>
          <w:rFonts w:ascii="Arial" w:eastAsia="Arial" w:hAnsi="Arial" w:cs="Arial"/>
          <w:b/>
          <w:i/>
          <w:color w:val="000000"/>
          <w:sz w:val="20"/>
          <w:u w:val="single"/>
        </w:rPr>
        <w:t>startups</w:t>
      </w:r>
      <w:r>
        <w:rPr>
          <w:rFonts w:ascii="Arial" w:eastAsia="Arial" w:hAnsi="Arial" w:cs="Arial"/>
          <w:color w:val="000000"/>
          <w:sz w:val="20"/>
        </w:rPr>
        <w:t xml:space="preserve"> and more traditional businesses - which we see a lot on ECF </w:t>
      </w:r>
      <w:proofErr w:type="spellStart"/>
      <w:r>
        <w:rPr>
          <w:rFonts w:ascii="Arial" w:eastAsia="Arial" w:hAnsi="Arial" w:cs="Arial"/>
          <w:color w:val="000000"/>
          <w:sz w:val="20"/>
        </w:rPr>
        <w:t>platforms.From</w:t>
      </w:r>
      <w:proofErr w:type="spellEnd"/>
      <w:r>
        <w:rPr>
          <w:rFonts w:ascii="Arial" w:eastAsia="Arial" w:hAnsi="Arial" w:cs="Arial"/>
          <w:color w:val="000000"/>
          <w:sz w:val="20"/>
        </w:rPr>
        <w:t xml:space="preserve"> my conversations with several angels in Malaysia, </w:t>
      </w:r>
      <w:proofErr w:type="spellStart"/>
      <w:r>
        <w:rPr>
          <w:rFonts w:ascii="Arial" w:eastAsia="Arial" w:hAnsi="Arial" w:cs="Arial"/>
          <w:color w:val="000000"/>
          <w:sz w:val="20"/>
        </w:rPr>
        <w:t>Ihave</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learntthat</w:t>
      </w:r>
      <w:proofErr w:type="spellEnd"/>
      <w:r>
        <w:rPr>
          <w:rFonts w:ascii="Arial" w:eastAsia="Arial" w:hAnsi="Arial" w:cs="Arial"/>
          <w:color w:val="000000"/>
          <w:sz w:val="20"/>
        </w:rPr>
        <w:t xml:space="preserve"> services-based </w:t>
      </w:r>
      <w:r>
        <w:rPr>
          <w:rFonts w:ascii="Arial" w:eastAsia="Arial" w:hAnsi="Arial" w:cs="Arial"/>
          <w:b/>
          <w:i/>
          <w:color w:val="000000"/>
          <w:sz w:val="20"/>
          <w:u w:val="single"/>
        </w:rPr>
        <w:t>startups</w:t>
      </w:r>
      <w:r>
        <w:rPr>
          <w:rFonts w:ascii="Arial" w:eastAsia="Arial" w:hAnsi="Arial" w:cs="Arial"/>
          <w:color w:val="000000"/>
          <w:sz w:val="20"/>
        </w:rPr>
        <w:t xml:space="preserve"> are getting </w:t>
      </w:r>
      <w:proofErr w:type="spellStart"/>
      <w:r>
        <w:rPr>
          <w:rFonts w:ascii="Arial" w:eastAsia="Arial" w:hAnsi="Arial" w:cs="Arial"/>
          <w:color w:val="000000"/>
          <w:sz w:val="20"/>
        </w:rPr>
        <w:t>moreattentionthan</w:t>
      </w:r>
      <w:proofErr w:type="spellEnd"/>
      <w:r>
        <w:rPr>
          <w:rFonts w:ascii="Arial" w:eastAsia="Arial" w:hAnsi="Arial" w:cs="Arial"/>
          <w:color w:val="000000"/>
          <w:sz w:val="20"/>
        </w:rPr>
        <w:t xml:space="preserve"> product </w:t>
      </w:r>
      <w:r>
        <w:rPr>
          <w:rFonts w:ascii="Arial" w:eastAsia="Arial" w:hAnsi="Arial" w:cs="Arial"/>
          <w:b/>
          <w:i/>
          <w:color w:val="000000"/>
          <w:sz w:val="20"/>
          <w:u w:val="single"/>
        </w:rPr>
        <w:t>startups</w:t>
      </w:r>
      <w:r>
        <w:rPr>
          <w:rFonts w:ascii="Arial" w:eastAsia="Arial" w:hAnsi="Arial" w:cs="Arial"/>
          <w:color w:val="000000"/>
          <w:sz w:val="20"/>
        </w:rPr>
        <w:t xml:space="preserve">. Why so? Do you see the trend to reverse in the near </w:t>
      </w:r>
      <w:proofErr w:type="spellStart"/>
      <w:r>
        <w:rPr>
          <w:rFonts w:ascii="Arial" w:eastAsia="Arial" w:hAnsi="Arial" w:cs="Arial"/>
          <w:color w:val="000000"/>
          <w:sz w:val="20"/>
        </w:rPr>
        <w:t>future?Lim</w:t>
      </w:r>
      <w:proofErr w:type="spellEnd"/>
      <w:r>
        <w:rPr>
          <w:rFonts w:ascii="Arial" w:eastAsia="Arial" w:hAnsi="Arial" w:cs="Arial"/>
          <w:color w:val="000000"/>
          <w:sz w:val="20"/>
        </w:rPr>
        <w:t xml:space="preserve">: If we define product </w:t>
      </w:r>
      <w:r>
        <w:rPr>
          <w:rFonts w:ascii="Arial" w:eastAsia="Arial" w:hAnsi="Arial" w:cs="Arial"/>
          <w:b/>
          <w:i/>
          <w:color w:val="000000"/>
          <w:sz w:val="20"/>
          <w:u w:val="single"/>
        </w:rPr>
        <w:t>startups</w:t>
      </w:r>
      <w:r>
        <w:rPr>
          <w:rFonts w:ascii="Arial" w:eastAsia="Arial" w:hAnsi="Arial" w:cs="Arial"/>
          <w:color w:val="000000"/>
          <w:sz w:val="20"/>
        </w:rPr>
        <w:t xml:space="preserve"> as such that have a physical product to manufacture and sell, it is a more traditional business model - with heavy investments in assets and workforce required to grow. The </w:t>
      </w:r>
      <w:r>
        <w:rPr>
          <w:rFonts w:ascii="Arial" w:eastAsia="Arial" w:hAnsi="Arial" w:cs="Arial"/>
          <w:b/>
          <w:i/>
          <w:color w:val="000000"/>
          <w:sz w:val="20"/>
          <w:u w:val="single"/>
        </w:rPr>
        <w:t>startup</w:t>
      </w:r>
      <w:r>
        <w:rPr>
          <w:rFonts w:ascii="Arial" w:eastAsia="Arial" w:hAnsi="Arial" w:cs="Arial"/>
          <w:color w:val="000000"/>
          <w:sz w:val="20"/>
        </w:rPr>
        <w:t xml:space="preserve"> capital for that is much higher, making their take-off harder. Also, manufacturing plays an important role in physical products, and that gives Chinese players stronger cost and market size advantages. </w:t>
      </w:r>
      <w:proofErr w:type="spellStart"/>
      <w:r>
        <w:rPr>
          <w:rFonts w:ascii="Arial" w:eastAsia="Arial" w:hAnsi="Arial" w:cs="Arial"/>
          <w:color w:val="000000"/>
          <w:sz w:val="20"/>
        </w:rPr>
        <w:t>Nexea's</w:t>
      </w:r>
      <w:proofErr w:type="spellEnd"/>
      <w:r>
        <w:rPr>
          <w:rFonts w:ascii="Arial" w:eastAsia="Arial" w:hAnsi="Arial" w:cs="Arial"/>
          <w:color w:val="000000"/>
          <w:sz w:val="20"/>
        </w:rPr>
        <w:t xml:space="preserve"> Venture Partner Ben Lim At </w:t>
      </w:r>
      <w:proofErr w:type="spellStart"/>
      <w:r>
        <w:rPr>
          <w:rFonts w:ascii="Arial" w:eastAsia="Arial" w:hAnsi="Arial" w:cs="Arial"/>
          <w:color w:val="000000"/>
          <w:sz w:val="20"/>
        </w:rPr>
        <w:t>Nexea</w:t>
      </w:r>
      <w:proofErr w:type="spellEnd"/>
      <w:r>
        <w:rPr>
          <w:rFonts w:ascii="Arial" w:eastAsia="Arial" w:hAnsi="Arial" w:cs="Arial"/>
          <w:color w:val="000000"/>
          <w:sz w:val="20"/>
        </w:rPr>
        <w:t xml:space="preserve">, we focus on investing into highly-scalable </w:t>
      </w:r>
      <w:r>
        <w:rPr>
          <w:rFonts w:ascii="Arial" w:eastAsia="Arial" w:hAnsi="Arial" w:cs="Arial"/>
          <w:b/>
          <w:i/>
          <w:color w:val="000000"/>
          <w:sz w:val="20"/>
          <w:u w:val="single"/>
        </w:rPr>
        <w:t>startups</w:t>
      </w:r>
      <w:r>
        <w:rPr>
          <w:rFonts w:ascii="Arial" w:eastAsia="Arial" w:hAnsi="Arial" w:cs="Arial"/>
          <w:color w:val="000000"/>
          <w:sz w:val="20"/>
        </w:rPr>
        <w:t xml:space="preserve">. Platforms/marketplaces and SaaS companies are the most common. Those </w:t>
      </w:r>
      <w:r>
        <w:rPr>
          <w:rFonts w:ascii="Arial" w:eastAsia="Arial" w:hAnsi="Arial" w:cs="Arial"/>
          <w:b/>
          <w:i/>
          <w:color w:val="000000"/>
          <w:sz w:val="20"/>
          <w:u w:val="single"/>
        </w:rPr>
        <w:t>startups</w:t>
      </w:r>
      <w:r>
        <w:rPr>
          <w:rFonts w:ascii="Arial" w:eastAsia="Arial" w:hAnsi="Arial" w:cs="Arial"/>
          <w:color w:val="000000"/>
          <w:sz w:val="20"/>
        </w:rPr>
        <w:t xml:space="preserve"> don't necessarily invent new products or technologies. They leverage on existing technologies and build a new business model around it. We do not see a strong reversal trend coming </w:t>
      </w:r>
      <w:r>
        <w:rPr>
          <w:rFonts w:ascii="Arial" w:eastAsia="Arial" w:hAnsi="Arial" w:cs="Arial"/>
          <w:b/>
          <w:i/>
          <w:color w:val="000000"/>
          <w:sz w:val="20"/>
          <w:u w:val="single"/>
        </w:rPr>
        <w:t>up</w:t>
      </w:r>
      <w:r>
        <w:rPr>
          <w:rFonts w:ascii="Arial" w:eastAsia="Arial" w:hAnsi="Arial" w:cs="Arial"/>
          <w:color w:val="000000"/>
          <w:sz w:val="20"/>
        </w:rPr>
        <w:t xml:space="preserve">, as Malaysia's economy is moving </w:t>
      </w:r>
      <w:r>
        <w:rPr>
          <w:rFonts w:ascii="Arial" w:eastAsia="Arial" w:hAnsi="Arial" w:cs="Arial"/>
          <w:color w:val="000000"/>
          <w:sz w:val="20"/>
        </w:rPr>
        <w:lastRenderedPageBreak/>
        <w:t xml:space="preserve">towards services, and most of the recently emerging unicorns globally tend to be service-based anyway. It is only natural because their cost-to-scale is much </w:t>
      </w:r>
      <w:proofErr w:type="spellStart"/>
      <w:r>
        <w:rPr>
          <w:rFonts w:ascii="Arial" w:eastAsia="Arial" w:hAnsi="Arial" w:cs="Arial"/>
          <w:color w:val="000000"/>
          <w:sz w:val="20"/>
        </w:rPr>
        <w:t>lower.Despite</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havinga</w:t>
      </w:r>
      <w:proofErr w:type="spellEnd"/>
      <w:r>
        <w:rPr>
          <w:rFonts w:ascii="Arial" w:eastAsia="Arial" w:hAnsi="Arial" w:cs="Arial"/>
          <w:color w:val="000000"/>
          <w:sz w:val="20"/>
        </w:rPr>
        <w:t xml:space="preserve"> huge mobile </w:t>
      </w:r>
      <w:proofErr w:type="spellStart"/>
      <w:r>
        <w:rPr>
          <w:rFonts w:ascii="Arial" w:eastAsia="Arial" w:hAnsi="Arial" w:cs="Arial"/>
          <w:color w:val="000000"/>
          <w:sz w:val="20"/>
        </w:rPr>
        <w:t>internetpopulation</w:t>
      </w:r>
      <w:proofErr w:type="spellEnd"/>
      <w:r>
        <w:rPr>
          <w:rFonts w:ascii="Arial" w:eastAsia="Arial" w:hAnsi="Arial" w:cs="Arial"/>
          <w:color w:val="000000"/>
          <w:sz w:val="20"/>
        </w:rPr>
        <w:t xml:space="preserve">, Malaysia is trailing other markets in the region in terms of the growth of tech </w:t>
      </w:r>
      <w:r>
        <w:rPr>
          <w:rFonts w:ascii="Arial" w:eastAsia="Arial" w:hAnsi="Arial" w:cs="Arial"/>
          <w:b/>
          <w:i/>
          <w:color w:val="000000"/>
          <w:sz w:val="20"/>
          <w:u w:val="single"/>
        </w:rPr>
        <w:t>startups</w:t>
      </w:r>
      <w:r>
        <w:rPr>
          <w:rFonts w:ascii="Arial" w:eastAsia="Arial" w:hAnsi="Arial" w:cs="Arial"/>
          <w:color w:val="000000"/>
          <w:sz w:val="20"/>
        </w:rPr>
        <w:t xml:space="preserve">? What could be the reasons for this relatively slow </w:t>
      </w:r>
      <w:proofErr w:type="spellStart"/>
      <w:r>
        <w:rPr>
          <w:rFonts w:ascii="Arial" w:eastAsia="Arial" w:hAnsi="Arial" w:cs="Arial"/>
          <w:color w:val="000000"/>
          <w:sz w:val="20"/>
        </w:rPr>
        <w:t>growth?Lim</w:t>
      </w:r>
      <w:proofErr w:type="spellEnd"/>
      <w:r>
        <w:rPr>
          <w:rFonts w:ascii="Arial" w:eastAsia="Arial" w:hAnsi="Arial" w:cs="Arial"/>
          <w:color w:val="000000"/>
          <w:sz w:val="20"/>
        </w:rPr>
        <w:t xml:space="preserve">: Many </w:t>
      </w:r>
      <w:r>
        <w:rPr>
          <w:rFonts w:ascii="Arial" w:eastAsia="Arial" w:hAnsi="Arial" w:cs="Arial"/>
          <w:b/>
          <w:i/>
          <w:color w:val="000000"/>
          <w:sz w:val="20"/>
          <w:u w:val="single"/>
        </w:rPr>
        <w:t>startups</w:t>
      </w:r>
      <w:r>
        <w:rPr>
          <w:rFonts w:ascii="Arial" w:eastAsia="Arial" w:hAnsi="Arial" w:cs="Arial"/>
          <w:color w:val="000000"/>
          <w:sz w:val="20"/>
        </w:rPr>
        <w:t xml:space="preserve"> that we see in Malaysia are not precisely targeting the entire mobile population in the country. For example, we have a market where users prefer many different languages. This makes Malaysia a tougher home ground to conquer. Supply and demand plays a role too. In Singapore, for example, there is a huge number of VCs with a limited number of good </w:t>
      </w:r>
      <w:r>
        <w:rPr>
          <w:rFonts w:ascii="Arial" w:eastAsia="Arial" w:hAnsi="Arial" w:cs="Arial"/>
          <w:b/>
          <w:i/>
          <w:color w:val="000000"/>
          <w:sz w:val="20"/>
          <w:u w:val="single"/>
        </w:rPr>
        <w:t>startups</w:t>
      </w:r>
      <w:r>
        <w:rPr>
          <w:rFonts w:ascii="Arial" w:eastAsia="Arial" w:hAnsi="Arial" w:cs="Arial"/>
          <w:color w:val="000000"/>
          <w:sz w:val="20"/>
        </w:rPr>
        <w:t xml:space="preserve"> — and this leads to more </w:t>
      </w:r>
      <w:r>
        <w:rPr>
          <w:rFonts w:ascii="Arial" w:eastAsia="Arial" w:hAnsi="Arial" w:cs="Arial"/>
          <w:b/>
          <w:i/>
          <w:color w:val="000000"/>
          <w:sz w:val="20"/>
          <w:u w:val="single"/>
        </w:rPr>
        <w:t>startups</w:t>
      </w:r>
      <w:r>
        <w:rPr>
          <w:rFonts w:ascii="Arial" w:eastAsia="Arial" w:hAnsi="Arial" w:cs="Arial"/>
          <w:color w:val="000000"/>
          <w:sz w:val="20"/>
        </w:rPr>
        <w:t xml:space="preserve"> being funded. There is a similar effect in Indonesia as well, because the market size of Indonesia attracts a huge number of foreign VCs. Over time, we should see this level out across the region as VCs establish themselves deeper into each country. Fessler: That being said, Malaysia Digital Economy Corporation[7] (MDEC) is doing a great job in bringing more VCs into the country. This means more money per round for great </w:t>
      </w:r>
      <w:r>
        <w:rPr>
          <w:rFonts w:ascii="Arial" w:eastAsia="Arial" w:hAnsi="Arial" w:cs="Arial"/>
          <w:b/>
          <w:i/>
          <w:color w:val="000000"/>
          <w:sz w:val="20"/>
          <w:u w:val="single"/>
        </w:rPr>
        <w:t>startups</w:t>
      </w:r>
      <w:r>
        <w:rPr>
          <w:rFonts w:ascii="Arial" w:eastAsia="Arial" w:hAnsi="Arial" w:cs="Arial"/>
          <w:color w:val="000000"/>
          <w:sz w:val="20"/>
        </w:rPr>
        <w:t xml:space="preserve"> and a higher chance of getting funding for the rest. The government is looking to implement RM20 million (US$5.12 million) tax incentives for corporates, who invest </w:t>
      </w:r>
      <w:proofErr w:type="spellStart"/>
      <w:r>
        <w:rPr>
          <w:rFonts w:ascii="Arial" w:eastAsia="Arial" w:hAnsi="Arial" w:cs="Arial"/>
          <w:color w:val="000000"/>
          <w:sz w:val="20"/>
        </w:rPr>
        <w:t>inVCs,so</w:t>
      </w:r>
      <w:proofErr w:type="spellEnd"/>
      <w:r>
        <w:rPr>
          <w:rFonts w:ascii="Arial" w:eastAsia="Arial" w:hAnsi="Arial" w:cs="Arial"/>
          <w:color w:val="000000"/>
          <w:sz w:val="20"/>
        </w:rPr>
        <w:t xml:space="preserve"> we expect to see more </w:t>
      </w:r>
      <w:r>
        <w:rPr>
          <w:rFonts w:ascii="Arial" w:eastAsia="Arial" w:hAnsi="Arial" w:cs="Arial"/>
          <w:b/>
          <w:i/>
          <w:color w:val="000000"/>
          <w:sz w:val="20"/>
          <w:u w:val="single"/>
        </w:rPr>
        <w:t>startups</w:t>
      </w:r>
      <w:r>
        <w:rPr>
          <w:rFonts w:ascii="Arial" w:eastAsia="Arial" w:hAnsi="Arial" w:cs="Arial"/>
          <w:color w:val="000000"/>
          <w:sz w:val="20"/>
        </w:rPr>
        <w:t xml:space="preserve"> being funded in the near </w:t>
      </w:r>
      <w:proofErr w:type="spellStart"/>
      <w:r>
        <w:rPr>
          <w:rFonts w:ascii="Arial" w:eastAsia="Arial" w:hAnsi="Arial" w:cs="Arial"/>
          <w:color w:val="000000"/>
          <w:sz w:val="20"/>
        </w:rPr>
        <w:t>future.Where</w:t>
      </w:r>
      <w:proofErr w:type="spellEnd"/>
      <w:r>
        <w:rPr>
          <w:rFonts w:ascii="Arial" w:eastAsia="Arial" w:hAnsi="Arial" w:cs="Arial"/>
          <w:color w:val="000000"/>
          <w:sz w:val="20"/>
        </w:rPr>
        <w:t xml:space="preserve"> is the </w:t>
      </w:r>
      <w:r>
        <w:rPr>
          <w:rFonts w:ascii="Arial" w:eastAsia="Arial" w:hAnsi="Arial" w:cs="Arial"/>
          <w:b/>
          <w:i/>
          <w:color w:val="000000"/>
          <w:sz w:val="20"/>
          <w:u w:val="single"/>
        </w:rPr>
        <w:t>startup</w:t>
      </w:r>
      <w:r>
        <w:rPr>
          <w:rFonts w:ascii="Arial" w:eastAsia="Arial" w:hAnsi="Arial" w:cs="Arial"/>
          <w:color w:val="000000"/>
          <w:sz w:val="20"/>
        </w:rPr>
        <w:t xml:space="preserve"> ecosystem in Malaysia heading for? What sort of </w:t>
      </w:r>
      <w:r>
        <w:rPr>
          <w:rFonts w:ascii="Arial" w:eastAsia="Arial" w:hAnsi="Arial" w:cs="Arial"/>
          <w:b/>
          <w:i/>
          <w:color w:val="000000"/>
          <w:sz w:val="20"/>
          <w:u w:val="single"/>
        </w:rPr>
        <w:t>startups</w:t>
      </w:r>
      <w:r>
        <w:rPr>
          <w:rFonts w:ascii="Arial" w:eastAsia="Arial" w:hAnsi="Arial" w:cs="Arial"/>
          <w:color w:val="000000"/>
          <w:sz w:val="20"/>
        </w:rPr>
        <w:t xml:space="preserve"> have the potential to become unicorns like Grab? Do new-age technologies like AI, IoT and blockchain hold any potential in the </w:t>
      </w:r>
      <w:proofErr w:type="spellStart"/>
      <w:r>
        <w:rPr>
          <w:rFonts w:ascii="Arial" w:eastAsia="Arial" w:hAnsi="Arial" w:cs="Arial"/>
          <w:color w:val="000000"/>
          <w:sz w:val="20"/>
        </w:rPr>
        <w:t>country?Lim</w:t>
      </w:r>
      <w:proofErr w:type="spellEnd"/>
      <w:r>
        <w:rPr>
          <w:rFonts w:ascii="Arial" w:eastAsia="Arial" w:hAnsi="Arial" w:cs="Arial"/>
          <w:color w:val="000000"/>
          <w:sz w:val="20"/>
        </w:rPr>
        <w:t xml:space="preserve">: To become a unicorn, a key requirement is that the market being challenged is big enough. We see SaaS companies and marketplace business models having better market opportunities as they can scale cross-border quicker. Exclusive: Malaysian ECF platform Ata Plus working on Crowdfund of Funds, closed Secondary Exchange[8] I am not too excited to say that we currently get a small number of </w:t>
      </w:r>
      <w:r>
        <w:rPr>
          <w:rFonts w:ascii="Arial" w:eastAsia="Arial" w:hAnsi="Arial" w:cs="Arial"/>
          <w:b/>
          <w:i/>
          <w:color w:val="000000"/>
          <w:sz w:val="20"/>
          <w:u w:val="single"/>
        </w:rPr>
        <w:t>startup</w:t>
      </w:r>
      <w:r>
        <w:rPr>
          <w:rFonts w:ascii="Arial" w:eastAsia="Arial" w:hAnsi="Arial" w:cs="Arial"/>
          <w:color w:val="000000"/>
          <w:sz w:val="20"/>
        </w:rPr>
        <w:t xml:space="preserve"> funding applications, who leverage narrow-AI, IoT and even blockchain technology to solve real-world </w:t>
      </w:r>
      <w:proofErr w:type="spellStart"/>
      <w:r>
        <w:rPr>
          <w:rFonts w:ascii="Arial" w:eastAsia="Arial" w:hAnsi="Arial" w:cs="Arial"/>
          <w:color w:val="000000"/>
          <w:sz w:val="20"/>
        </w:rPr>
        <w:t>problems.What</w:t>
      </w:r>
      <w:proofErr w:type="spellEnd"/>
      <w:r>
        <w:rPr>
          <w:rFonts w:ascii="Arial" w:eastAsia="Arial" w:hAnsi="Arial" w:cs="Arial"/>
          <w:color w:val="000000"/>
          <w:sz w:val="20"/>
        </w:rPr>
        <w:t xml:space="preserve"> is </w:t>
      </w:r>
      <w:proofErr w:type="spellStart"/>
      <w:r>
        <w:rPr>
          <w:rFonts w:ascii="Arial" w:eastAsia="Arial" w:hAnsi="Arial" w:cs="Arial"/>
          <w:color w:val="000000"/>
          <w:sz w:val="20"/>
        </w:rPr>
        <w:t>Nexea</w:t>
      </w:r>
      <w:proofErr w:type="spellEnd"/>
      <w:r>
        <w:rPr>
          <w:rFonts w:ascii="Arial" w:eastAsia="Arial" w:hAnsi="Arial" w:cs="Arial"/>
          <w:color w:val="000000"/>
          <w:sz w:val="20"/>
        </w:rPr>
        <w:t xml:space="preserve">? How is this accelerator-cum-fund different from other early-stage funds in Malaysia and Southeast Asia? What is your average ticket size? What is the investment </w:t>
      </w:r>
      <w:proofErr w:type="spellStart"/>
      <w:r>
        <w:rPr>
          <w:rFonts w:ascii="Arial" w:eastAsia="Arial" w:hAnsi="Arial" w:cs="Arial"/>
          <w:color w:val="000000"/>
          <w:sz w:val="20"/>
        </w:rPr>
        <w:t>philosophy?Fessler</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Nexea'sfirst</w:t>
      </w:r>
      <w:proofErr w:type="spellEnd"/>
      <w:r>
        <w:rPr>
          <w:rFonts w:ascii="Arial" w:eastAsia="Arial" w:hAnsi="Arial" w:cs="Arial"/>
          <w:color w:val="000000"/>
          <w:sz w:val="20"/>
        </w:rPr>
        <w:t xml:space="preserve"> investments were done by individual angel investors. That's where our roots are in angel investing. Today, we are a </w:t>
      </w:r>
      <w:r>
        <w:rPr>
          <w:rFonts w:ascii="Arial" w:eastAsia="Arial" w:hAnsi="Arial" w:cs="Arial"/>
          <w:b/>
          <w:i/>
          <w:color w:val="000000"/>
          <w:sz w:val="20"/>
          <w:u w:val="single"/>
        </w:rPr>
        <w:t>startup</w:t>
      </w:r>
      <w:r>
        <w:rPr>
          <w:rFonts w:ascii="Arial" w:eastAsia="Arial" w:hAnsi="Arial" w:cs="Arial"/>
          <w:color w:val="000000"/>
          <w:sz w:val="20"/>
        </w:rPr>
        <w:t xml:space="preserve"> fund and accelerator, but we are still backed by over 20 highly experienced investors and mentors. Several of our </w:t>
      </w:r>
      <w:r>
        <w:rPr>
          <w:rFonts w:ascii="Arial" w:eastAsia="Arial" w:hAnsi="Arial" w:cs="Arial"/>
          <w:b/>
          <w:i/>
          <w:color w:val="000000"/>
          <w:sz w:val="20"/>
          <w:u w:val="single"/>
        </w:rPr>
        <w:t>startups</w:t>
      </w:r>
      <w:r>
        <w:rPr>
          <w:rFonts w:ascii="Arial" w:eastAsia="Arial" w:hAnsi="Arial" w:cs="Arial"/>
          <w:color w:val="000000"/>
          <w:sz w:val="20"/>
        </w:rPr>
        <w:t xml:space="preserve"> wouldn't be where they are today if it wasn't for the mentorship and connections provided by our angel partners. We are very thankful to have them and work on providing them with more good co-investment opportunities in the future. </w:t>
      </w:r>
      <w:proofErr w:type="spellStart"/>
      <w:r>
        <w:rPr>
          <w:rFonts w:ascii="Arial" w:eastAsia="Arial" w:hAnsi="Arial" w:cs="Arial"/>
          <w:color w:val="000000"/>
          <w:sz w:val="20"/>
        </w:rPr>
        <w:t>Nexea's</w:t>
      </w:r>
      <w:proofErr w:type="spellEnd"/>
      <w:r>
        <w:rPr>
          <w:rFonts w:ascii="Arial" w:eastAsia="Arial" w:hAnsi="Arial" w:cs="Arial"/>
          <w:color w:val="000000"/>
          <w:sz w:val="20"/>
        </w:rPr>
        <w:t xml:space="preserve"> Venture Partner </w:t>
      </w:r>
      <w:proofErr w:type="spellStart"/>
      <w:r>
        <w:rPr>
          <w:rFonts w:ascii="Arial" w:eastAsia="Arial" w:hAnsi="Arial" w:cs="Arial"/>
          <w:color w:val="000000"/>
          <w:sz w:val="20"/>
        </w:rPr>
        <w:t>Noomi</w:t>
      </w:r>
      <w:proofErr w:type="spellEnd"/>
      <w:r>
        <w:rPr>
          <w:rFonts w:ascii="Arial" w:eastAsia="Arial" w:hAnsi="Arial" w:cs="Arial"/>
          <w:color w:val="000000"/>
          <w:sz w:val="20"/>
        </w:rPr>
        <w:t xml:space="preserve"> Fessler As to your question to our ticket size: We fund anywhere between RM50,000 (US$12,800) and RM1 million (US$260,000). What works well for </w:t>
      </w:r>
      <w:proofErr w:type="spellStart"/>
      <w:r>
        <w:rPr>
          <w:rFonts w:ascii="Arial" w:eastAsia="Arial" w:hAnsi="Arial" w:cs="Arial"/>
          <w:color w:val="000000"/>
          <w:sz w:val="20"/>
        </w:rPr>
        <w:t>Nexeais</w:t>
      </w:r>
      <w:proofErr w:type="spellEnd"/>
      <w:r>
        <w:rPr>
          <w:rFonts w:ascii="Arial" w:eastAsia="Arial" w:hAnsi="Arial" w:cs="Arial"/>
          <w:color w:val="000000"/>
          <w:sz w:val="20"/>
        </w:rPr>
        <w:t xml:space="preserve"> to fund </w:t>
      </w:r>
      <w:r>
        <w:rPr>
          <w:rFonts w:ascii="Arial" w:eastAsia="Arial" w:hAnsi="Arial" w:cs="Arial"/>
          <w:b/>
          <w:i/>
          <w:color w:val="000000"/>
          <w:sz w:val="20"/>
          <w:u w:val="single"/>
        </w:rPr>
        <w:t>startups</w:t>
      </w:r>
      <w:r>
        <w:rPr>
          <w:rFonts w:ascii="Arial" w:eastAsia="Arial" w:hAnsi="Arial" w:cs="Arial"/>
          <w:color w:val="000000"/>
          <w:sz w:val="20"/>
        </w:rPr>
        <w:t xml:space="preserve"> via our accelerator programme and to continue to back the successes afterwards. For us, the accelerator is all about providing the maximum support for </w:t>
      </w:r>
      <w:proofErr w:type="spellStart"/>
      <w:r>
        <w:rPr>
          <w:rFonts w:ascii="Arial" w:eastAsia="Arial" w:hAnsi="Arial" w:cs="Arial"/>
          <w:color w:val="000000"/>
          <w:sz w:val="20"/>
        </w:rPr>
        <w:t>thesix</w:t>
      </w:r>
      <w:proofErr w:type="spellEnd"/>
      <w:r>
        <w:rPr>
          <w:rFonts w:ascii="Arial" w:eastAsia="Arial" w:hAnsi="Arial" w:cs="Arial"/>
          <w:color w:val="000000"/>
          <w:sz w:val="20"/>
        </w:rPr>
        <w:t xml:space="preserve"> months, to help to validate the business, and to make our </w:t>
      </w:r>
      <w:r>
        <w:rPr>
          <w:rFonts w:ascii="Arial" w:eastAsia="Arial" w:hAnsi="Arial" w:cs="Arial"/>
          <w:b/>
          <w:i/>
          <w:color w:val="000000"/>
          <w:sz w:val="20"/>
          <w:u w:val="single"/>
        </w:rPr>
        <w:t>startups</w:t>
      </w:r>
      <w:r>
        <w:rPr>
          <w:rFonts w:ascii="Arial" w:eastAsia="Arial" w:hAnsi="Arial" w:cs="Arial"/>
          <w:color w:val="000000"/>
          <w:sz w:val="20"/>
        </w:rPr>
        <w:t xml:space="preserve"> investable. We are currently running our third accelerator batch — with the current one in partnership with Sunway </w:t>
      </w:r>
      <w:proofErr w:type="spellStart"/>
      <w:r>
        <w:rPr>
          <w:rFonts w:ascii="Arial" w:eastAsia="Arial" w:hAnsi="Arial" w:cs="Arial"/>
          <w:color w:val="000000"/>
          <w:sz w:val="20"/>
        </w:rPr>
        <w:t>iLabs</w:t>
      </w:r>
      <w:proofErr w:type="spellEnd"/>
      <w:r>
        <w:rPr>
          <w:rFonts w:ascii="Arial" w:eastAsia="Arial" w:hAnsi="Arial" w:cs="Arial"/>
          <w:color w:val="000000"/>
          <w:sz w:val="20"/>
        </w:rPr>
        <w:t xml:space="preserve">. In both previous rounds, we funded some founders right after the accelerator. That's really our goal for the programme. Without follow-on funding, </w:t>
      </w:r>
      <w:r>
        <w:rPr>
          <w:rFonts w:ascii="Arial" w:eastAsia="Arial" w:hAnsi="Arial" w:cs="Arial"/>
          <w:b/>
          <w:i/>
          <w:color w:val="000000"/>
          <w:sz w:val="20"/>
          <w:u w:val="single"/>
        </w:rPr>
        <w:t>startups</w:t>
      </w:r>
      <w:r>
        <w:rPr>
          <w:rFonts w:ascii="Arial" w:eastAsia="Arial" w:hAnsi="Arial" w:cs="Arial"/>
          <w:color w:val="000000"/>
          <w:sz w:val="20"/>
        </w:rPr>
        <w:t xml:space="preserve"> can't scale — and then what's the point of an accelerator </w:t>
      </w:r>
      <w:proofErr w:type="spellStart"/>
      <w:r>
        <w:rPr>
          <w:rFonts w:ascii="Arial" w:eastAsia="Arial" w:hAnsi="Arial" w:cs="Arial"/>
          <w:color w:val="000000"/>
          <w:sz w:val="20"/>
        </w:rPr>
        <w:t>programme?To</w:t>
      </w:r>
      <w:proofErr w:type="spellEnd"/>
      <w:r>
        <w:rPr>
          <w:rFonts w:ascii="Arial" w:eastAsia="Arial" w:hAnsi="Arial" w:cs="Arial"/>
          <w:color w:val="000000"/>
          <w:sz w:val="20"/>
        </w:rPr>
        <w:t xml:space="preserve"> date you have backed </w:t>
      </w:r>
      <w:proofErr w:type="spellStart"/>
      <w:r>
        <w:rPr>
          <w:rFonts w:ascii="Arial" w:eastAsia="Arial" w:hAnsi="Arial" w:cs="Arial"/>
          <w:color w:val="000000"/>
          <w:sz w:val="20"/>
        </w:rPr>
        <w:t>overa</w:t>
      </w:r>
      <w:proofErr w:type="spellEnd"/>
      <w:r>
        <w:rPr>
          <w:rFonts w:ascii="Arial" w:eastAsia="Arial" w:hAnsi="Arial" w:cs="Arial"/>
          <w:color w:val="000000"/>
          <w:sz w:val="20"/>
        </w:rPr>
        <w:t xml:space="preserve"> two </w:t>
      </w:r>
      <w:proofErr w:type="spellStart"/>
      <w:r>
        <w:rPr>
          <w:rFonts w:ascii="Arial" w:eastAsia="Arial" w:hAnsi="Arial" w:cs="Arial"/>
          <w:color w:val="000000"/>
          <w:sz w:val="20"/>
        </w:rPr>
        <w:t>dozenstartups</w:t>
      </w:r>
      <w:proofErr w:type="spellEnd"/>
      <w:r>
        <w:rPr>
          <w:rFonts w:ascii="Arial" w:eastAsia="Arial" w:hAnsi="Arial" w:cs="Arial"/>
          <w:color w:val="000000"/>
          <w:sz w:val="20"/>
        </w:rPr>
        <w:t xml:space="preserve">. How many more are you planning to fund? Any new deals in the </w:t>
      </w:r>
      <w:proofErr w:type="spellStart"/>
      <w:r>
        <w:rPr>
          <w:rFonts w:ascii="Arial" w:eastAsia="Arial" w:hAnsi="Arial" w:cs="Arial"/>
          <w:color w:val="000000"/>
          <w:sz w:val="20"/>
        </w:rPr>
        <w:t>pipeline?Fessler</w:t>
      </w:r>
      <w:proofErr w:type="spellEnd"/>
      <w:r>
        <w:rPr>
          <w:rFonts w:ascii="Arial" w:eastAsia="Arial" w:hAnsi="Arial" w:cs="Arial"/>
          <w:color w:val="000000"/>
          <w:sz w:val="20"/>
        </w:rPr>
        <w:t xml:space="preserve">: We've invested in 30-plus companies to date. At the moment, we are working closely with our new accelerator </w:t>
      </w:r>
      <w:r>
        <w:rPr>
          <w:rFonts w:ascii="Arial" w:eastAsia="Arial" w:hAnsi="Arial" w:cs="Arial"/>
          <w:b/>
          <w:i/>
          <w:color w:val="000000"/>
          <w:sz w:val="20"/>
          <w:u w:val="single"/>
        </w:rPr>
        <w:t>startups</w:t>
      </w:r>
      <w:r>
        <w:rPr>
          <w:rFonts w:ascii="Arial" w:eastAsia="Arial" w:hAnsi="Arial" w:cs="Arial"/>
          <w:color w:val="000000"/>
          <w:sz w:val="20"/>
        </w:rPr>
        <w:t xml:space="preserve">. For those that succeed in validating their business model, we are happy to back those companies with more investments. Apart from that, we are evaluating approximately 50 </w:t>
      </w:r>
      <w:r>
        <w:rPr>
          <w:rFonts w:ascii="Arial" w:eastAsia="Arial" w:hAnsi="Arial" w:cs="Arial"/>
          <w:b/>
          <w:i/>
          <w:color w:val="000000"/>
          <w:sz w:val="20"/>
          <w:u w:val="single"/>
        </w:rPr>
        <w:t>startups</w:t>
      </w:r>
      <w:r>
        <w:rPr>
          <w:rFonts w:ascii="Arial" w:eastAsia="Arial" w:hAnsi="Arial" w:cs="Arial"/>
          <w:color w:val="000000"/>
          <w:sz w:val="20"/>
        </w:rPr>
        <w:t xml:space="preserve"> every month, and the deal flow is constantly increasing. There's no lack of deals. But what really matters to us is that we invest in companies that can scale fast and where we can add value to grow the business faster. That's where we have become more selective, compared to our earlier days. Since last year, we focused on highly scalable tech </w:t>
      </w:r>
      <w:r>
        <w:rPr>
          <w:rFonts w:ascii="Arial" w:eastAsia="Arial" w:hAnsi="Arial" w:cs="Arial"/>
          <w:b/>
          <w:i/>
          <w:color w:val="000000"/>
          <w:sz w:val="20"/>
          <w:u w:val="single"/>
        </w:rPr>
        <w:t>startups</w:t>
      </w:r>
      <w:r>
        <w:rPr>
          <w:rFonts w:ascii="Arial" w:eastAsia="Arial" w:hAnsi="Arial" w:cs="Arial"/>
          <w:color w:val="000000"/>
          <w:sz w:val="20"/>
        </w:rPr>
        <w:t xml:space="preserve">. That's really where our expertise is, and where most mentors are experienced with and are able to help most. To support scalable </w:t>
      </w:r>
      <w:r>
        <w:rPr>
          <w:rFonts w:ascii="Arial" w:eastAsia="Arial" w:hAnsi="Arial" w:cs="Arial"/>
          <w:b/>
          <w:i/>
          <w:color w:val="000000"/>
          <w:sz w:val="20"/>
          <w:u w:val="single"/>
        </w:rPr>
        <w:t>startups</w:t>
      </w:r>
      <w:r>
        <w:rPr>
          <w:rFonts w:ascii="Arial" w:eastAsia="Arial" w:hAnsi="Arial" w:cs="Arial"/>
          <w:color w:val="000000"/>
          <w:sz w:val="20"/>
        </w:rPr>
        <w:t xml:space="preserve">, we have also partnered with Amazon AWS and Microsoft Azure to provide huge value for </w:t>
      </w:r>
      <w:proofErr w:type="spellStart"/>
      <w:r>
        <w:rPr>
          <w:rFonts w:ascii="Arial" w:eastAsia="Arial" w:hAnsi="Arial" w:cs="Arial"/>
          <w:color w:val="000000"/>
          <w:sz w:val="20"/>
        </w:rPr>
        <w:t>them.Does</w:t>
      </w:r>
      <w:proofErr w:type="spellEnd"/>
      <w:r>
        <w:rPr>
          <w:rFonts w:ascii="Arial" w:eastAsia="Arial" w:hAnsi="Arial" w:cs="Arial"/>
          <w:color w:val="000000"/>
          <w:sz w:val="20"/>
        </w:rPr>
        <w:t xml:space="preserve"> any </w:t>
      </w:r>
      <w:r>
        <w:rPr>
          <w:rFonts w:ascii="Arial" w:eastAsia="Arial" w:hAnsi="Arial" w:cs="Arial"/>
          <w:b/>
          <w:i/>
          <w:color w:val="000000"/>
          <w:sz w:val="20"/>
          <w:u w:val="single"/>
        </w:rPr>
        <w:t>startup</w:t>
      </w:r>
      <w:r>
        <w:rPr>
          <w:rFonts w:ascii="Arial" w:eastAsia="Arial" w:hAnsi="Arial" w:cs="Arial"/>
          <w:color w:val="000000"/>
          <w:sz w:val="20"/>
        </w:rPr>
        <w:t xml:space="preserve"> </w:t>
      </w:r>
      <w:proofErr w:type="spellStart"/>
      <w:r>
        <w:rPr>
          <w:rFonts w:ascii="Arial" w:eastAsia="Arial" w:hAnsi="Arial" w:cs="Arial"/>
          <w:color w:val="000000"/>
          <w:sz w:val="20"/>
        </w:rPr>
        <w:t>ofyour</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portfoliohave</w:t>
      </w:r>
      <w:proofErr w:type="spellEnd"/>
      <w:r>
        <w:rPr>
          <w:rFonts w:ascii="Arial" w:eastAsia="Arial" w:hAnsi="Arial" w:cs="Arial"/>
          <w:color w:val="000000"/>
          <w:sz w:val="20"/>
        </w:rPr>
        <w:t xml:space="preserve"> the potential to be a </w:t>
      </w:r>
      <w:proofErr w:type="spellStart"/>
      <w:r>
        <w:rPr>
          <w:rFonts w:ascii="Arial" w:eastAsia="Arial" w:hAnsi="Arial" w:cs="Arial"/>
          <w:color w:val="000000"/>
          <w:sz w:val="20"/>
        </w:rPr>
        <w:t>unicorn?Fessler</w:t>
      </w:r>
      <w:proofErr w:type="spellEnd"/>
      <w:r>
        <w:rPr>
          <w:rFonts w:ascii="Arial" w:eastAsia="Arial" w:hAnsi="Arial" w:cs="Arial"/>
          <w:color w:val="000000"/>
          <w:sz w:val="20"/>
        </w:rPr>
        <w:t xml:space="preserve">: A majority of the </w:t>
      </w:r>
      <w:r>
        <w:rPr>
          <w:rFonts w:ascii="Arial" w:eastAsia="Arial" w:hAnsi="Arial" w:cs="Arial"/>
          <w:b/>
          <w:i/>
          <w:color w:val="000000"/>
          <w:sz w:val="20"/>
          <w:u w:val="single"/>
        </w:rPr>
        <w:t>startups</w:t>
      </w:r>
      <w:r>
        <w:rPr>
          <w:rFonts w:ascii="Arial" w:eastAsia="Arial" w:hAnsi="Arial" w:cs="Arial"/>
          <w:color w:val="000000"/>
          <w:sz w:val="20"/>
        </w:rPr>
        <w:t xml:space="preserve"> we invest in have the right fundamentals to be one. The key is a big enough market size and the right business model — or a business that's able to expand globally, or at least, </w:t>
      </w:r>
      <w:proofErr w:type="spellStart"/>
      <w:r>
        <w:rPr>
          <w:rFonts w:ascii="Arial" w:eastAsia="Arial" w:hAnsi="Arial" w:cs="Arial"/>
          <w:color w:val="000000"/>
          <w:sz w:val="20"/>
        </w:rPr>
        <w:t>regionally.Given</w:t>
      </w:r>
      <w:proofErr w:type="spellEnd"/>
      <w:r>
        <w:rPr>
          <w:rFonts w:ascii="Arial" w:eastAsia="Arial" w:hAnsi="Arial" w:cs="Arial"/>
          <w:color w:val="000000"/>
          <w:sz w:val="20"/>
        </w:rPr>
        <w:t xml:space="preserve"> the small size of the market, do you encourage your </w:t>
      </w:r>
      <w:r>
        <w:rPr>
          <w:rFonts w:ascii="Arial" w:eastAsia="Arial" w:hAnsi="Arial" w:cs="Arial"/>
          <w:b/>
          <w:i/>
          <w:color w:val="000000"/>
          <w:sz w:val="20"/>
          <w:u w:val="single"/>
        </w:rPr>
        <w:t>startups</w:t>
      </w:r>
      <w:r>
        <w:rPr>
          <w:rFonts w:ascii="Arial" w:eastAsia="Arial" w:hAnsi="Arial" w:cs="Arial"/>
          <w:color w:val="000000"/>
          <w:sz w:val="20"/>
        </w:rPr>
        <w:t xml:space="preserve"> to explore large Asian markets like India and </w:t>
      </w:r>
      <w:proofErr w:type="spellStart"/>
      <w:r>
        <w:rPr>
          <w:rFonts w:ascii="Arial" w:eastAsia="Arial" w:hAnsi="Arial" w:cs="Arial"/>
          <w:color w:val="000000"/>
          <w:sz w:val="20"/>
        </w:rPr>
        <w:t>China?Lim</w:t>
      </w:r>
      <w:proofErr w:type="spellEnd"/>
      <w:r>
        <w:rPr>
          <w:rFonts w:ascii="Arial" w:eastAsia="Arial" w:hAnsi="Arial" w:cs="Arial"/>
          <w:color w:val="000000"/>
          <w:sz w:val="20"/>
        </w:rPr>
        <w:t xml:space="preserve">: The market size in China is attractive, but the competitive landscape is such that, let's be frank, most smaller foreign companies don't stand a chance. The list of companies that got burnt in those markets is long and includes cash rich, huge MNCs from around the world. We usually encourage </w:t>
      </w:r>
      <w:r>
        <w:rPr>
          <w:rFonts w:ascii="Arial" w:eastAsia="Arial" w:hAnsi="Arial" w:cs="Arial"/>
          <w:b/>
          <w:i/>
          <w:color w:val="000000"/>
          <w:sz w:val="20"/>
          <w:u w:val="single"/>
        </w:rPr>
        <w:t>startups</w:t>
      </w:r>
      <w:r>
        <w:rPr>
          <w:rFonts w:ascii="Arial" w:eastAsia="Arial" w:hAnsi="Arial" w:cs="Arial"/>
          <w:color w:val="000000"/>
          <w:sz w:val="20"/>
        </w:rPr>
        <w:t xml:space="preserve"> to stay in their home country before going for the rest of Southeast Asia. The home country serves as a ground to test and validate the business. Southeast Asia is an attractive region to play in, and still relatively untouched, for example, compared to China. However, that's just our general observation. The expansion strategy must, of course, fit the </w:t>
      </w:r>
      <w:r>
        <w:rPr>
          <w:rFonts w:ascii="Arial" w:eastAsia="Arial" w:hAnsi="Arial" w:cs="Arial"/>
          <w:b/>
          <w:i/>
          <w:color w:val="000000"/>
          <w:sz w:val="20"/>
          <w:u w:val="single"/>
        </w:rPr>
        <w:t>startup</w:t>
      </w:r>
      <w:r>
        <w:rPr>
          <w:rFonts w:ascii="Arial" w:eastAsia="Arial" w:hAnsi="Arial" w:cs="Arial"/>
          <w:color w:val="000000"/>
          <w:sz w:val="20"/>
        </w:rPr>
        <w:t xml:space="preserve"> and business </w:t>
      </w:r>
      <w:proofErr w:type="spellStart"/>
      <w:r>
        <w:rPr>
          <w:rFonts w:ascii="Arial" w:eastAsia="Arial" w:hAnsi="Arial" w:cs="Arial"/>
          <w:color w:val="000000"/>
          <w:sz w:val="20"/>
        </w:rPr>
        <w:t>model.From</w:t>
      </w:r>
      <w:proofErr w:type="spellEnd"/>
      <w:r>
        <w:rPr>
          <w:rFonts w:ascii="Arial" w:eastAsia="Arial" w:hAnsi="Arial" w:cs="Arial"/>
          <w:color w:val="000000"/>
          <w:sz w:val="20"/>
        </w:rPr>
        <w:t xml:space="preserve"> your experience of incubating and investing in several </w:t>
      </w:r>
      <w:r>
        <w:rPr>
          <w:rFonts w:ascii="Arial" w:eastAsia="Arial" w:hAnsi="Arial" w:cs="Arial"/>
          <w:b/>
          <w:i/>
          <w:color w:val="000000"/>
          <w:sz w:val="20"/>
          <w:u w:val="single"/>
        </w:rPr>
        <w:t>startups</w:t>
      </w:r>
      <w:r>
        <w:rPr>
          <w:rFonts w:ascii="Arial" w:eastAsia="Arial" w:hAnsi="Arial" w:cs="Arial"/>
          <w:color w:val="000000"/>
          <w:sz w:val="20"/>
        </w:rPr>
        <w:t xml:space="preserve">, what are the greatest strengths of Malaysian entrepreneurs, compared to their </w:t>
      </w:r>
      <w:r>
        <w:rPr>
          <w:rFonts w:ascii="Arial" w:eastAsia="Arial" w:hAnsi="Arial" w:cs="Arial"/>
          <w:color w:val="000000"/>
          <w:sz w:val="20"/>
        </w:rPr>
        <w:lastRenderedPageBreak/>
        <w:t xml:space="preserve">counterparts in other Asian </w:t>
      </w:r>
      <w:proofErr w:type="spellStart"/>
      <w:r>
        <w:rPr>
          <w:rFonts w:ascii="Arial" w:eastAsia="Arial" w:hAnsi="Arial" w:cs="Arial"/>
          <w:color w:val="000000"/>
          <w:sz w:val="20"/>
        </w:rPr>
        <w:t>markets?Fessler</w:t>
      </w:r>
      <w:proofErr w:type="spellEnd"/>
      <w:r>
        <w:rPr>
          <w:rFonts w:ascii="Arial" w:eastAsia="Arial" w:hAnsi="Arial" w:cs="Arial"/>
          <w:color w:val="000000"/>
          <w:sz w:val="20"/>
        </w:rPr>
        <w:t xml:space="preserve">: Malaysia's diversity is an advantage. From day one, entrepreneurs can learn to address different markets in the same country. Regional expansion can be done with less friction. Some founders leverage on this opportunity even more and bring on board team members from diverse backgrounds. Such teams tend to do better over time. The team would have more experience to pull upon when solving unique problems. They also understand a broader range of different types of customers. Lim: And second, as Malaysia is catching </w:t>
      </w:r>
      <w:r>
        <w:rPr>
          <w:rFonts w:ascii="Arial" w:eastAsia="Arial" w:hAnsi="Arial" w:cs="Arial"/>
          <w:b/>
          <w:i/>
          <w:color w:val="000000"/>
          <w:sz w:val="20"/>
          <w:u w:val="single"/>
        </w:rPr>
        <w:t>up</w:t>
      </w:r>
      <w:r>
        <w:rPr>
          <w:rFonts w:ascii="Arial" w:eastAsia="Arial" w:hAnsi="Arial" w:cs="Arial"/>
          <w:color w:val="000000"/>
          <w:sz w:val="20"/>
        </w:rPr>
        <w:t xml:space="preserve"> with developed markets, we are able to understand both types of markets — developing and developed. This gives us a natural advantage in operating in both environments when expanding. Foreign companies from developed markets have had issues setting foot in developing countries precisely because it is hard for them to understand the differences in the maturity of the </w:t>
      </w:r>
      <w:proofErr w:type="spellStart"/>
      <w:r>
        <w:rPr>
          <w:rFonts w:ascii="Arial" w:eastAsia="Arial" w:hAnsi="Arial" w:cs="Arial"/>
          <w:color w:val="000000"/>
          <w:sz w:val="20"/>
        </w:rPr>
        <w:t>market.What</w:t>
      </w:r>
      <w:proofErr w:type="spellEnd"/>
      <w:r>
        <w:rPr>
          <w:rFonts w:ascii="Arial" w:eastAsia="Arial" w:hAnsi="Arial" w:cs="Arial"/>
          <w:color w:val="000000"/>
          <w:sz w:val="20"/>
        </w:rPr>
        <w:t xml:space="preserve"> is lacking in entrepreneurs in Malaysia? Is the fear of </w:t>
      </w:r>
      <w:r>
        <w:rPr>
          <w:rFonts w:ascii="Arial" w:eastAsia="Arial" w:hAnsi="Arial" w:cs="Arial"/>
          <w:b/>
          <w:i/>
          <w:color w:val="000000"/>
          <w:sz w:val="20"/>
          <w:u w:val="single"/>
        </w:rPr>
        <w:t>failure</w:t>
      </w:r>
      <w:r>
        <w:rPr>
          <w:rFonts w:ascii="Arial" w:eastAsia="Arial" w:hAnsi="Arial" w:cs="Arial"/>
          <w:color w:val="000000"/>
          <w:sz w:val="20"/>
        </w:rPr>
        <w:t xml:space="preserve"> more rampant among </w:t>
      </w:r>
      <w:proofErr w:type="spellStart"/>
      <w:r>
        <w:rPr>
          <w:rFonts w:ascii="Arial" w:eastAsia="Arial" w:hAnsi="Arial" w:cs="Arial"/>
          <w:b/>
          <w:i/>
          <w:color w:val="000000"/>
          <w:sz w:val="20"/>
          <w:u w:val="single"/>
        </w:rPr>
        <w:t>startups</w:t>
      </w:r>
      <w:r>
        <w:rPr>
          <w:rFonts w:ascii="Arial" w:eastAsia="Arial" w:hAnsi="Arial" w:cs="Arial"/>
          <w:color w:val="000000"/>
          <w:sz w:val="20"/>
        </w:rPr>
        <w:t>?Lim</w:t>
      </w:r>
      <w:proofErr w:type="spellEnd"/>
      <w:r>
        <w:rPr>
          <w:rFonts w:ascii="Arial" w:eastAsia="Arial" w:hAnsi="Arial" w:cs="Arial"/>
          <w:color w:val="000000"/>
          <w:sz w:val="20"/>
        </w:rPr>
        <w:t xml:space="preserve">: Globally, there's not enough awareness among founders on how likely a </w:t>
      </w:r>
      <w:r>
        <w:rPr>
          <w:rFonts w:ascii="Arial" w:eastAsia="Arial" w:hAnsi="Arial" w:cs="Arial"/>
          <w:b/>
          <w:i/>
          <w:color w:val="000000"/>
          <w:sz w:val="20"/>
          <w:u w:val="single"/>
        </w:rPr>
        <w:t>startup</w:t>
      </w:r>
      <w:r>
        <w:rPr>
          <w:rFonts w:ascii="Arial" w:eastAsia="Arial" w:hAnsi="Arial" w:cs="Arial"/>
          <w:color w:val="000000"/>
          <w:sz w:val="20"/>
        </w:rPr>
        <w:t xml:space="preserve"> is going to fail. The </w:t>
      </w:r>
      <w:r>
        <w:rPr>
          <w:rFonts w:ascii="Arial" w:eastAsia="Arial" w:hAnsi="Arial" w:cs="Arial"/>
          <w:b/>
          <w:i/>
          <w:color w:val="000000"/>
          <w:sz w:val="20"/>
          <w:u w:val="single"/>
        </w:rPr>
        <w:t>startup</w:t>
      </w:r>
      <w:r>
        <w:rPr>
          <w:rFonts w:ascii="Arial" w:eastAsia="Arial" w:hAnsi="Arial" w:cs="Arial"/>
          <w:color w:val="000000"/>
          <w:sz w:val="20"/>
        </w:rPr>
        <w:t xml:space="preserve"> industry is an exciting space to be in - disrupting, fast pace, and with endless opportunities. That is exactly why many people are attracted to it. Everybody wants to be a billionaire, but 99 per cent of people are not willing or capable to do what it takes. It requires extremely hard work and persistence, but also natural resourcefulness and entrepreneurial talent. It also requires a good understanding of business fundamentals - many founders lack that but are not willing to continue to learn every single </w:t>
      </w:r>
      <w:proofErr w:type="spellStart"/>
      <w:r>
        <w:rPr>
          <w:rFonts w:ascii="Arial" w:eastAsia="Arial" w:hAnsi="Arial" w:cs="Arial"/>
          <w:color w:val="000000"/>
          <w:sz w:val="20"/>
        </w:rPr>
        <w:t>day.Where</w:t>
      </w:r>
      <w:proofErr w:type="spellEnd"/>
      <w:r>
        <w:rPr>
          <w:rFonts w:ascii="Arial" w:eastAsia="Arial" w:hAnsi="Arial" w:cs="Arial"/>
          <w:color w:val="000000"/>
          <w:sz w:val="20"/>
        </w:rPr>
        <w:t xml:space="preserve"> is the Malaysian </w:t>
      </w:r>
      <w:r>
        <w:rPr>
          <w:rFonts w:ascii="Arial" w:eastAsia="Arial" w:hAnsi="Arial" w:cs="Arial"/>
          <w:b/>
          <w:i/>
          <w:color w:val="000000"/>
          <w:sz w:val="20"/>
          <w:u w:val="single"/>
        </w:rPr>
        <w:t>startup</w:t>
      </w:r>
      <w:r>
        <w:rPr>
          <w:rFonts w:ascii="Arial" w:eastAsia="Arial" w:hAnsi="Arial" w:cs="Arial"/>
          <w:color w:val="000000"/>
          <w:sz w:val="20"/>
        </w:rPr>
        <w:t xml:space="preserve"> ecosystem heading for? What does the future hold for </w:t>
      </w:r>
      <w:proofErr w:type="spellStart"/>
      <w:r>
        <w:rPr>
          <w:rFonts w:ascii="Arial" w:eastAsia="Arial" w:hAnsi="Arial" w:cs="Arial"/>
          <w:color w:val="000000"/>
          <w:sz w:val="20"/>
        </w:rPr>
        <w:t>it?Lim</w:t>
      </w:r>
      <w:proofErr w:type="spellEnd"/>
      <w:r>
        <w:rPr>
          <w:rFonts w:ascii="Arial" w:eastAsia="Arial" w:hAnsi="Arial" w:cs="Arial"/>
          <w:color w:val="000000"/>
          <w:sz w:val="20"/>
        </w:rPr>
        <w:t xml:space="preserve">: The quality of the average </w:t>
      </w:r>
      <w:r>
        <w:rPr>
          <w:rFonts w:ascii="Arial" w:eastAsia="Arial" w:hAnsi="Arial" w:cs="Arial"/>
          <w:b/>
          <w:i/>
          <w:color w:val="000000"/>
          <w:sz w:val="20"/>
          <w:u w:val="single"/>
        </w:rPr>
        <w:t>startup</w:t>
      </w:r>
      <w:r>
        <w:rPr>
          <w:rFonts w:ascii="Arial" w:eastAsia="Arial" w:hAnsi="Arial" w:cs="Arial"/>
          <w:color w:val="000000"/>
          <w:sz w:val="20"/>
        </w:rPr>
        <w:t xml:space="preserve"> has improved tremendously over the past years. Business plans are becoming more solid. More founders are coming out of their previous job or company, and they are </w:t>
      </w:r>
      <w:r>
        <w:rPr>
          <w:rFonts w:ascii="Arial" w:eastAsia="Arial" w:hAnsi="Arial" w:cs="Arial"/>
          <w:b/>
          <w:i/>
          <w:color w:val="000000"/>
          <w:sz w:val="20"/>
          <w:u w:val="single"/>
        </w:rPr>
        <w:t>starting</w:t>
      </w:r>
      <w:r>
        <w:rPr>
          <w:rFonts w:ascii="Arial" w:eastAsia="Arial" w:hAnsi="Arial" w:cs="Arial"/>
          <w:color w:val="000000"/>
          <w:sz w:val="20"/>
        </w:rPr>
        <w:t xml:space="preserve"> to tackle very specific problems in a market they understand well. And there are huge opportunities for entrepreneurs in Malaysia. Also Read: Malaysia partners with global ecosystem partners to boost tech ambitions[9] Malaysia offers different cultural test markets, low costs of operations, a strategic geographical position, and a growing market. It's relatively easy to </w:t>
      </w:r>
      <w:r>
        <w:rPr>
          <w:rFonts w:ascii="Arial" w:eastAsia="Arial" w:hAnsi="Arial" w:cs="Arial"/>
          <w:b/>
          <w:i/>
          <w:color w:val="000000"/>
          <w:sz w:val="20"/>
          <w:u w:val="single"/>
        </w:rPr>
        <w:t>start</w:t>
      </w:r>
      <w:r>
        <w:rPr>
          <w:rFonts w:ascii="Arial" w:eastAsia="Arial" w:hAnsi="Arial" w:cs="Arial"/>
          <w:color w:val="000000"/>
          <w:sz w:val="20"/>
        </w:rPr>
        <w:t xml:space="preserve"> a business, and the government has been very supportive in pushing both </w:t>
      </w:r>
      <w:r>
        <w:rPr>
          <w:rFonts w:ascii="Arial" w:eastAsia="Arial" w:hAnsi="Arial" w:cs="Arial"/>
          <w:b/>
          <w:i/>
          <w:color w:val="000000"/>
          <w:sz w:val="20"/>
          <w:u w:val="single"/>
        </w:rPr>
        <w:t>startups</w:t>
      </w:r>
      <w:r>
        <w:rPr>
          <w:rFonts w:ascii="Arial" w:eastAsia="Arial" w:hAnsi="Arial" w:cs="Arial"/>
          <w:color w:val="000000"/>
          <w:sz w:val="20"/>
        </w:rPr>
        <w:t xml:space="preserve"> and investors to grow. It's really the perfect place in Southeast Asia to </w:t>
      </w:r>
      <w:r>
        <w:rPr>
          <w:rFonts w:ascii="Arial" w:eastAsia="Arial" w:hAnsi="Arial" w:cs="Arial"/>
          <w:b/>
          <w:i/>
          <w:color w:val="000000"/>
          <w:sz w:val="20"/>
          <w:u w:val="single"/>
        </w:rPr>
        <w:t>start</w:t>
      </w:r>
      <w:r>
        <w:rPr>
          <w:rFonts w:ascii="Arial" w:eastAsia="Arial" w:hAnsi="Arial" w:cs="Arial"/>
          <w:color w:val="000000"/>
          <w:sz w:val="20"/>
        </w:rPr>
        <w:t xml:space="preserve"> a business, and we expect a lot more </w:t>
      </w:r>
      <w:r>
        <w:rPr>
          <w:rFonts w:ascii="Arial" w:eastAsia="Arial" w:hAnsi="Arial" w:cs="Arial"/>
          <w:b/>
          <w:i/>
          <w:color w:val="000000"/>
          <w:sz w:val="20"/>
          <w:u w:val="single"/>
        </w:rPr>
        <w:t>startups</w:t>
      </w:r>
      <w:r>
        <w:rPr>
          <w:rFonts w:ascii="Arial" w:eastAsia="Arial" w:hAnsi="Arial" w:cs="Arial"/>
          <w:color w:val="000000"/>
          <w:sz w:val="20"/>
        </w:rPr>
        <w:t xml:space="preserve"> to emerge from our </w:t>
      </w:r>
      <w:proofErr w:type="spellStart"/>
      <w:r>
        <w:rPr>
          <w:rFonts w:ascii="Arial" w:eastAsia="Arial" w:hAnsi="Arial" w:cs="Arial"/>
          <w:color w:val="000000"/>
          <w:sz w:val="20"/>
        </w:rPr>
        <w:t>ecosystem.How</w:t>
      </w:r>
      <w:proofErr w:type="spellEnd"/>
      <w:r>
        <w:rPr>
          <w:rFonts w:ascii="Arial" w:eastAsia="Arial" w:hAnsi="Arial" w:cs="Arial"/>
          <w:color w:val="000000"/>
          <w:sz w:val="20"/>
        </w:rPr>
        <w:t xml:space="preserve"> is the angel investment ecosystem growing in </w:t>
      </w:r>
      <w:proofErr w:type="spellStart"/>
      <w:r>
        <w:rPr>
          <w:rFonts w:ascii="Arial" w:eastAsia="Arial" w:hAnsi="Arial" w:cs="Arial"/>
          <w:color w:val="000000"/>
          <w:sz w:val="20"/>
        </w:rPr>
        <w:t>Malaysia?Fessler</w:t>
      </w:r>
      <w:proofErr w:type="spellEnd"/>
      <w:r>
        <w:rPr>
          <w:rFonts w:ascii="Arial" w:eastAsia="Arial" w:hAnsi="Arial" w:cs="Arial"/>
          <w:color w:val="000000"/>
          <w:sz w:val="20"/>
        </w:rPr>
        <w:t xml:space="preserve">: Until today, many deals are done privately, and it is hard to get accurate figures. The Malaysian Business Angel Network [10](MBAN) has 200 registered members, but there is a much larger number of non-registered angels. However, we see a strong trend of investors registering with associations like MBAN, or joining companies like </w:t>
      </w:r>
      <w:proofErr w:type="spellStart"/>
      <w:r>
        <w:rPr>
          <w:rFonts w:ascii="Arial" w:eastAsia="Arial" w:hAnsi="Arial" w:cs="Arial"/>
          <w:color w:val="000000"/>
          <w:sz w:val="20"/>
        </w:rPr>
        <w:t>Nexea</w:t>
      </w:r>
      <w:proofErr w:type="spellEnd"/>
      <w:r>
        <w:rPr>
          <w:rFonts w:ascii="Arial" w:eastAsia="Arial" w:hAnsi="Arial" w:cs="Arial"/>
          <w:color w:val="000000"/>
          <w:sz w:val="20"/>
        </w:rPr>
        <w:t xml:space="preserve">. It just offers a lot of advantages. Joining us means getting a much larger deal flow, and spreading the risk through co-investments. Many investors join us to learn, too, and they become very sophisticated in evaluating </w:t>
      </w:r>
      <w:r>
        <w:rPr>
          <w:rFonts w:ascii="Arial" w:eastAsia="Arial" w:hAnsi="Arial" w:cs="Arial"/>
          <w:b/>
          <w:i/>
          <w:color w:val="000000"/>
          <w:sz w:val="20"/>
          <w:u w:val="single"/>
        </w:rPr>
        <w:t>startups</w:t>
      </w:r>
      <w:r>
        <w:rPr>
          <w:rFonts w:ascii="Arial" w:eastAsia="Arial" w:hAnsi="Arial" w:cs="Arial"/>
          <w:color w:val="000000"/>
          <w:sz w:val="20"/>
        </w:rPr>
        <w:t xml:space="preserve"> and adding value to them. We provide a process for that. We also have angel investors approaching us that are company owners or part of a family fund to learn about </w:t>
      </w:r>
      <w:r>
        <w:rPr>
          <w:rFonts w:ascii="Arial" w:eastAsia="Arial" w:hAnsi="Arial" w:cs="Arial"/>
          <w:b/>
          <w:i/>
          <w:color w:val="000000"/>
          <w:sz w:val="20"/>
          <w:u w:val="single"/>
        </w:rPr>
        <w:t>startup</w:t>
      </w:r>
      <w:r>
        <w:rPr>
          <w:rFonts w:ascii="Arial" w:eastAsia="Arial" w:hAnsi="Arial" w:cs="Arial"/>
          <w:color w:val="000000"/>
          <w:sz w:val="20"/>
        </w:rPr>
        <w:t xml:space="preserve"> </w:t>
      </w:r>
      <w:proofErr w:type="spellStart"/>
      <w:r>
        <w:rPr>
          <w:rFonts w:ascii="Arial" w:eastAsia="Arial" w:hAnsi="Arial" w:cs="Arial"/>
          <w:color w:val="000000"/>
          <w:sz w:val="20"/>
        </w:rPr>
        <w:t>investments.How</w:t>
      </w:r>
      <w:proofErr w:type="spellEnd"/>
      <w:r>
        <w:rPr>
          <w:rFonts w:ascii="Arial" w:eastAsia="Arial" w:hAnsi="Arial" w:cs="Arial"/>
          <w:color w:val="000000"/>
          <w:sz w:val="20"/>
        </w:rPr>
        <w:t xml:space="preserve"> is the corporate VC industry shaping </w:t>
      </w:r>
      <w:r>
        <w:rPr>
          <w:rFonts w:ascii="Arial" w:eastAsia="Arial" w:hAnsi="Arial" w:cs="Arial"/>
          <w:b/>
          <w:i/>
          <w:color w:val="000000"/>
          <w:sz w:val="20"/>
          <w:u w:val="single"/>
        </w:rPr>
        <w:t>up</w:t>
      </w:r>
      <w:r>
        <w:rPr>
          <w:rFonts w:ascii="Arial" w:eastAsia="Arial" w:hAnsi="Arial" w:cs="Arial"/>
          <w:color w:val="000000"/>
          <w:sz w:val="20"/>
        </w:rPr>
        <w:t xml:space="preserve"> in the country? Do you look to partner with private companies to launch </w:t>
      </w:r>
      <w:proofErr w:type="spellStart"/>
      <w:r>
        <w:rPr>
          <w:rFonts w:ascii="Arial" w:eastAsia="Arial" w:hAnsi="Arial" w:cs="Arial"/>
          <w:color w:val="000000"/>
          <w:sz w:val="20"/>
        </w:rPr>
        <w:t>CVCs?Lim</w:t>
      </w:r>
      <w:proofErr w:type="spellEnd"/>
      <w:r>
        <w:rPr>
          <w:rFonts w:ascii="Arial" w:eastAsia="Arial" w:hAnsi="Arial" w:cs="Arial"/>
          <w:color w:val="000000"/>
          <w:sz w:val="20"/>
        </w:rPr>
        <w:t xml:space="preserve">: Corporate VCs[11] and accelerators happen to be just some of the tools to achieve corporate innovation goals. By themselves, they usually end </w:t>
      </w:r>
      <w:r>
        <w:rPr>
          <w:rFonts w:ascii="Arial" w:eastAsia="Arial" w:hAnsi="Arial" w:cs="Arial"/>
          <w:b/>
          <w:i/>
          <w:color w:val="000000"/>
          <w:sz w:val="20"/>
          <w:u w:val="single"/>
        </w:rPr>
        <w:t>up</w:t>
      </w:r>
      <w:r>
        <w:rPr>
          <w:rFonts w:ascii="Arial" w:eastAsia="Arial" w:hAnsi="Arial" w:cs="Arial"/>
          <w:color w:val="000000"/>
          <w:sz w:val="20"/>
        </w:rPr>
        <w:t xml:space="preserve"> not creating enough value because the subject matter of corporate innovation itself is quite complex. </w:t>
      </w:r>
      <w:proofErr w:type="spellStart"/>
      <w:r>
        <w:rPr>
          <w:rFonts w:ascii="Arial" w:eastAsia="Arial" w:hAnsi="Arial" w:cs="Arial"/>
          <w:color w:val="000000"/>
          <w:sz w:val="20"/>
        </w:rPr>
        <w:t>In corporates</w:t>
      </w:r>
      <w:proofErr w:type="spellEnd"/>
      <w:r>
        <w:rPr>
          <w:rFonts w:ascii="Arial" w:eastAsia="Arial" w:hAnsi="Arial" w:cs="Arial"/>
          <w:color w:val="000000"/>
          <w:sz w:val="20"/>
        </w:rPr>
        <w:t xml:space="preserve">, we have what we call natural antibodies to innovation where their natural KPIs will always conflict with innovation goals. Therefore, there needs to be a strong methodical approach to foster the right environments for innovation to thrive within the corporate space. Innovative structures can be created to grow new revenue streams, to attract and retain entrepreneurial talent, and even to attain an innovation culture. Corporates are already </w:t>
      </w:r>
      <w:proofErr w:type="spellStart"/>
      <w:r>
        <w:rPr>
          <w:rFonts w:ascii="Arial" w:eastAsia="Arial" w:hAnsi="Arial" w:cs="Arial"/>
          <w:color w:val="000000"/>
          <w:sz w:val="20"/>
        </w:rPr>
        <w:t>approachingNexea</w:t>
      </w:r>
      <w:proofErr w:type="spellEnd"/>
      <w:r>
        <w:rPr>
          <w:rFonts w:ascii="Arial" w:eastAsia="Arial" w:hAnsi="Arial" w:cs="Arial"/>
          <w:color w:val="000000"/>
          <w:sz w:val="20"/>
        </w:rPr>
        <w:t xml:space="preserve"> to talk about ways to get their hands on next-generation businesses — or even to find ways to innovate internally. The post Why Malaysia's </w:t>
      </w:r>
      <w:proofErr w:type="spellStart"/>
      <w:r>
        <w:rPr>
          <w:rFonts w:ascii="Arial" w:eastAsia="Arial" w:hAnsi="Arial" w:cs="Arial"/>
          <w:color w:val="000000"/>
          <w:sz w:val="20"/>
        </w:rPr>
        <w:t>Nexea</w:t>
      </w:r>
      <w:proofErr w:type="spellEnd"/>
      <w:r>
        <w:rPr>
          <w:rFonts w:ascii="Arial" w:eastAsia="Arial" w:hAnsi="Arial" w:cs="Arial"/>
          <w:color w:val="000000"/>
          <w:sz w:val="20"/>
        </w:rPr>
        <w:t xml:space="preserve"> believes corporate VCs themselves are not creating enough value[12] appeared first on e27[13]. [ 1]: </w:t>
      </w:r>
      <w:hyperlink r:id="rId881" w:history="1">
        <w:r>
          <w:rPr>
            <w:rFonts w:ascii="Arial" w:eastAsia="Arial" w:hAnsi="Arial" w:cs="Arial"/>
            <w:i/>
            <w:color w:val="0077CC"/>
            <w:sz w:val="20"/>
            <w:u w:val="single"/>
            <w:shd w:val="clear" w:color="auto" w:fill="FFFFFF"/>
          </w:rPr>
          <w:t>https://www.nexeaangels.com</w:t>
        </w:r>
      </w:hyperlink>
      <w:r>
        <w:rPr>
          <w:rFonts w:ascii="Arial" w:eastAsia="Arial" w:hAnsi="Arial" w:cs="Arial"/>
          <w:color w:val="000000"/>
          <w:sz w:val="20"/>
        </w:rPr>
        <w:t xml:space="preserve">/ [ 2]:            </w:t>
      </w:r>
      <w:hyperlink r:id="rId882" w:history="1">
        <w:r>
          <w:rPr>
            <w:rFonts w:ascii="Arial" w:eastAsia="Arial" w:hAnsi="Arial" w:cs="Arial"/>
            <w:i/>
            <w:color w:val="0077CC"/>
            <w:sz w:val="20"/>
            <w:u w:val="single"/>
            <w:shd w:val="clear" w:color="auto" w:fill="FFFFFF"/>
          </w:rPr>
          <w:t>https://e27.co/</w:t>
        </w:r>
      </w:hyperlink>
      <w:hyperlink r:id="rId883" w:history="1">
        <w:r>
          <w:rPr>
            <w:rFonts w:ascii="Arial" w:eastAsia="Arial" w:hAnsi="Arial" w:cs="Arial"/>
            <w:b/>
            <w:i/>
            <w:color w:val="0077CC"/>
            <w:sz w:val="20"/>
            <w:u w:val="single"/>
            <w:shd w:val="clear" w:color="auto" w:fill="FFFFFF"/>
          </w:rPr>
          <w:t>startup</w:t>
        </w:r>
      </w:hyperlink>
      <w:hyperlink r:id="rId884" w:history="1">
        <w:r>
          <w:rPr>
            <w:rFonts w:ascii="Arial" w:eastAsia="Arial" w:hAnsi="Arial" w:cs="Arial"/>
            <w:i/>
            <w:color w:val="0077CC"/>
            <w:sz w:val="20"/>
            <w:u w:val="single"/>
            <w:shd w:val="clear" w:color="auto" w:fill="FFFFFF"/>
          </w:rPr>
          <w:t>/grabapp</w:t>
        </w:r>
      </w:hyperlink>
      <w:r>
        <w:rPr>
          <w:rFonts w:ascii="Arial" w:eastAsia="Arial" w:hAnsi="Arial" w:cs="Arial"/>
          <w:color w:val="000000"/>
          <w:sz w:val="20"/>
        </w:rPr>
        <w:t xml:space="preserve"> [ 3]:            </w:t>
      </w:r>
      <w:hyperlink r:id="rId885" w:history="1">
        <w:r>
          <w:rPr>
            <w:rFonts w:ascii="Arial" w:eastAsia="Arial" w:hAnsi="Arial" w:cs="Arial"/>
            <w:i/>
            <w:color w:val="0077CC"/>
            <w:sz w:val="20"/>
            <w:u w:val="single"/>
            <w:shd w:val="clear" w:color="auto" w:fill="FFFFFF"/>
          </w:rPr>
          <w:t>https://e27.co/investor/nexea-</w:t>
        </w:r>
      </w:hyperlink>
      <w:hyperlink r:id="rId886" w:history="1">
        <w:r>
          <w:rPr>
            <w:rFonts w:ascii="Arial" w:eastAsia="Arial" w:hAnsi="Arial" w:cs="Arial"/>
            <w:b/>
            <w:i/>
            <w:color w:val="0077CC"/>
            <w:sz w:val="20"/>
            <w:u w:val="single"/>
            <w:shd w:val="clear" w:color="auto" w:fill="FFFFFF"/>
          </w:rPr>
          <w:t>startup</w:t>
        </w:r>
      </w:hyperlink>
      <w:hyperlink r:id="rId887" w:history="1">
        <w:r>
          <w:rPr>
            <w:rFonts w:ascii="Arial" w:eastAsia="Arial" w:hAnsi="Arial" w:cs="Arial"/>
            <w:i/>
            <w:color w:val="0077CC"/>
            <w:sz w:val="20"/>
            <w:u w:val="single"/>
            <w:shd w:val="clear" w:color="auto" w:fill="FFFFFF"/>
          </w:rPr>
          <w:t>-fund-malaysia-southeast-asia</w:t>
        </w:r>
      </w:hyperlink>
      <w:r>
        <w:rPr>
          <w:rFonts w:ascii="Arial" w:eastAsia="Arial" w:hAnsi="Arial" w:cs="Arial"/>
          <w:color w:val="000000"/>
          <w:sz w:val="20"/>
        </w:rPr>
        <w:t xml:space="preserve"> [ 4]:            </w:t>
      </w:r>
      <w:hyperlink r:id="rId888" w:history="1">
        <w:r>
          <w:rPr>
            <w:rFonts w:ascii="Arial" w:eastAsia="Arial" w:hAnsi="Arial" w:cs="Arial"/>
            <w:i/>
            <w:color w:val="0077CC"/>
            <w:sz w:val="20"/>
            <w:u w:val="single"/>
            <w:shd w:val="clear" w:color="auto" w:fill="FFFFFF"/>
          </w:rPr>
          <w:t>https://parkit.io</w:t>
        </w:r>
      </w:hyperlink>
      <w:r>
        <w:rPr>
          <w:rFonts w:ascii="Arial" w:eastAsia="Arial" w:hAnsi="Arial" w:cs="Arial"/>
          <w:color w:val="000000"/>
          <w:sz w:val="20"/>
        </w:rPr>
        <w:t xml:space="preserve">/ [ 5]:            </w:t>
      </w:r>
      <w:hyperlink r:id="rId889" w:history="1">
        <w:r>
          <w:rPr>
            <w:rFonts w:ascii="Arial" w:eastAsia="Arial" w:hAnsi="Arial" w:cs="Arial"/>
            <w:i/>
            <w:color w:val="0077CC"/>
            <w:sz w:val="20"/>
            <w:u w:val="single"/>
            <w:shd w:val="clear" w:color="auto" w:fill="FFFFFF"/>
          </w:rPr>
          <w:t>https://e27.co/malaysias-equity-crowdfunding-market-performed-2017-20180124</w:t>
        </w:r>
      </w:hyperlink>
      <w:r>
        <w:rPr>
          <w:rFonts w:ascii="Arial" w:eastAsia="Arial" w:hAnsi="Arial" w:cs="Arial"/>
          <w:color w:val="000000"/>
          <w:sz w:val="20"/>
        </w:rPr>
        <w:t xml:space="preserve">/ [ 6]:            </w:t>
      </w:r>
      <w:hyperlink r:id="rId890" w:history="1">
        <w:r>
          <w:rPr>
            <w:rFonts w:ascii="Arial" w:eastAsia="Arial" w:hAnsi="Arial" w:cs="Arial"/>
            <w:i/>
            <w:color w:val="0077CC"/>
            <w:sz w:val="20"/>
            <w:u w:val="single"/>
            <w:shd w:val="clear" w:color="auto" w:fill="FFFFFF"/>
          </w:rPr>
          <w:t>https://e27.co/uber-officially-sells-southeast-asia-assets-grab-including-food-delivery-service-20180325</w:t>
        </w:r>
      </w:hyperlink>
      <w:r>
        <w:rPr>
          <w:rFonts w:ascii="Arial" w:eastAsia="Arial" w:hAnsi="Arial" w:cs="Arial"/>
          <w:color w:val="000000"/>
          <w:sz w:val="20"/>
        </w:rPr>
        <w:t xml:space="preserve">/ [ 7]:            </w:t>
      </w:r>
      <w:hyperlink r:id="rId891" w:history="1">
        <w:r>
          <w:rPr>
            <w:rFonts w:ascii="Arial" w:eastAsia="Arial" w:hAnsi="Arial" w:cs="Arial"/>
            <w:i/>
            <w:color w:val="0077CC"/>
            <w:sz w:val="20"/>
            <w:u w:val="single"/>
            <w:shd w:val="clear" w:color="auto" w:fill="FFFFFF"/>
          </w:rPr>
          <w:t>https://e27.co/</w:t>
        </w:r>
      </w:hyperlink>
      <w:hyperlink r:id="rId892" w:history="1">
        <w:r>
          <w:rPr>
            <w:rFonts w:ascii="Arial" w:eastAsia="Arial" w:hAnsi="Arial" w:cs="Arial"/>
            <w:b/>
            <w:i/>
            <w:color w:val="0077CC"/>
            <w:sz w:val="20"/>
            <w:u w:val="single"/>
            <w:shd w:val="clear" w:color="auto" w:fill="FFFFFF"/>
          </w:rPr>
          <w:t>startup</w:t>
        </w:r>
      </w:hyperlink>
      <w:hyperlink r:id="rId893" w:history="1">
        <w:r>
          <w:rPr>
            <w:rFonts w:ascii="Arial" w:eastAsia="Arial" w:hAnsi="Arial" w:cs="Arial"/>
            <w:i/>
            <w:color w:val="0077CC"/>
            <w:sz w:val="20"/>
            <w:u w:val="single"/>
            <w:shd w:val="clear" w:color="auto" w:fill="FFFFFF"/>
          </w:rPr>
          <w:t>/malaysia-digital-economy-corporation</w:t>
        </w:r>
      </w:hyperlink>
      <w:r>
        <w:rPr>
          <w:rFonts w:ascii="Arial" w:eastAsia="Arial" w:hAnsi="Arial" w:cs="Arial"/>
          <w:color w:val="000000"/>
          <w:sz w:val="20"/>
        </w:rPr>
        <w:t xml:space="preserve"> [ 8]:            </w:t>
      </w:r>
      <w:hyperlink r:id="rId894" w:history="1">
        <w:r>
          <w:rPr>
            <w:rFonts w:ascii="Arial" w:eastAsia="Arial" w:hAnsi="Arial" w:cs="Arial"/>
            <w:i/>
            <w:color w:val="0077CC"/>
            <w:sz w:val="20"/>
            <w:u w:val="single"/>
            <w:shd w:val="clear" w:color="auto" w:fill="FFFFFF"/>
          </w:rPr>
          <w:t>https://e27.co/malaysian-ecf-platform-ata-plus-launch-crowdfund-funds-closed-secondary-exchange-20180112</w:t>
        </w:r>
      </w:hyperlink>
      <w:r>
        <w:rPr>
          <w:rFonts w:ascii="Arial" w:eastAsia="Arial" w:hAnsi="Arial" w:cs="Arial"/>
          <w:color w:val="000000"/>
          <w:sz w:val="20"/>
        </w:rPr>
        <w:t xml:space="preserve">/ [ 9]:            </w:t>
      </w:r>
      <w:hyperlink r:id="rId895" w:history="1">
        <w:r>
          <w:rPr>
            <w:rFonts w:ascii="Arial" w:eastAsia="Arial" w:hAnsi="Arial" w:cs="Arial"/>
            <w:i/>
            <w:color w:val="0077CC"/>
            <w:sz w:val="20"/>
            <w:u w:val="single"/>
            <w:shd w:val="clear" w:color="auto" w:fill="FFFFFF"/>
          </w:rPr>
          <w:t>https://e27.co/malaysia-boosts-tech-ambitions-partnering-mountain-partners-leonie-hill-capital-ip-bridge-20171030</w:t>
        </w:r>
      </w:hyperlink>
      <w:r>
        <w:rPr>
          <w:rFonts w:ascii="Arial" w:eastAsia="Arial" w:hAnsi="Arial" w:cs="Arial"/>
          <w:color w:val="000000"/>
          <w:sz w:val="20"/>
        </w:rPr>
        <w:t xml:space="preserve">/ [ 10]:            </w:t>
      </w:r>
      <w:hyperlink r:id="rId896" w:history="1">
        <w:r>
          <w:rPr>
            <w:rFonts w:ascii="Arial" w:eastAsia="Arial" w:hAnsi="Arial" w:cs="Arial"/>
            <w:i/>
            <w:color w:val="0077CC"/>
            <w:sz w:val="20"/>
            <w:u w:val="single"/>
            <w:shd w:val="clear" w:color="auto" w:fill="FFFFFF"/>
          </w:rPr>
          <w:t>http://mban.com.my</w:t>
        </w:r>
      </w:hyperlink>
      <w:r>
        <w:rPr>
          <w:rFonts w:ascii="Arial" w:eastAsia="Arial" w:hAnsi="Arial" w:cs="Arial"/>
          <w:color w:val="000000"/>
          <w:sz w:val="20"/>
        </w:rPr>
        <w:t xml:space="preserve">/ [ 11]:            </w:t>
      </w:r>
      <w:hyperlink r:id="rId897" w:history="1">
        <w:r>
          <w:rPr>
            <w:rFonts w:ascii="Arial" w:eastAsia="Arial" w:hAnsi="Arial" w:cs="Arial"/>
            <w:i/>
            <w:color w:val="0077CC"/>
            <w:sz w:val="20"/>
            <w:u w:val="single"/>
            <w:shd w:val="clear" w:color="auto" w:fill="FFFFFF"/>
          </w:rPr>
          <w:t>https://e27.co/overcome-external-barriers-corporate-venture-capital-20170731</w:t>
        </w:r>
      </w:hyperlink>
      <w:r>
        <w:rPr>
          <w:rFonts w:ascii="Arial" w:eastAsia="Arial" w:hAnsi="Arial" w:cs="Arial"/>
          <w:color w:val="000000"/>
          <w:sz w:val="20"/>
        </w:rPr>
        <w:t xml:space="preserve">/ [ 12]:            </w:t>
      </w:r>
      <w:hyperlink r:id="rId898" w:history="1">
        <w:r>
          <w:rPr>
            <w:rFonts w:ascii="Arial" w:eastAsia="Arial" w:hAnsi="Arial" w:cs="Arial"/>
            <w:i/>
            <w:color w:val="0077CC"/>
            <w:sz w:val="20"/>
            <w:u w:val="single"/>
            <w:shd w:val="clear" w:color="auto" w:fill="FFFFFF"/>
          </w:rPr>
          <w:t>http://e27.co/nexea-angels-believes-corporate-vcs-not-creating-enough-value-malaysia-20180326</w:t>
        </w:r>
      </w:hyperlink>
      <w:r>
        <w:rPr>
          <w:rFonts w:ascii="Arial" w:eastAsia="Arial" w:hAnsi="Arial" w:cs="Arial"/>
          <w:color w:val="000000"/>
          <w:sz w:val="20"/>
        </w:rPr>
        <w:t xml:space="preserve">/ [ 13]:            </w:t>
      </w:r>
      <w:hyperlink r:id="rId899" w:history="1">
        <w:r>
          <w:rPr>
            <w:rFonts w:ascii="Arial" w:eastAsia="Arial" w:hAnsi="Arial" w:cs="Arial"/>
            <w:i/>
            <w:color w:val="0077CC"/>
            <w:sz w:val="20"/>
            <w:u w:val="single"/>
            <w:shd w:val="clear" w:color="auto" w:fill="FFFFFF"/>
          </w:rPr>
          <w:t>http://e27.co</w:t>
        </w:r>
      </w:hyperlink>
      <w:r>
        <w:rPr>
          <w:rFonts w:ascii="Arial" w:eastAsia="Arial" w:hAnsi="Arial" w:cs="Arial"/>
          <w:color w:val="000000"/>
          <w:sz w:val="20"/>
        </w:rPr>
        <w:t xml:space="preserve"> </w:t>
      </w:r>
    </w:p>
    <w:p w14:paraId="2E6B8F6B"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26, 2018</w:t>
      </w:r>
    </w:p>
    <w:p w14:paraId="6F69CC44" w14:textId="77777777" w:rsidR="00E04757" w:rsidRDefault="00E04757"/>
    <w:p w14:paraId="48CE4915" w14:textId="77777777" w:rsidR="00E04757" w:rsidRDefault="00000000">
      <w:pPr>
        <w:ind w:left="200"/>
        <w:sectPr w:rsidR="00E04757">
          <w:type w:val="continuous"/>
          <w:pgSz w:w="12240" w:h="15840"/>
          <w:pgMar w:top="840" w:right="1000" w:bottom="840" w:left="1000" w:header="400" w:footer="400" w:gutter="0"/>
          <w:cols w:space="720"/>
        </w:sectPr>
      </w:pPr>
      <w:r>
        <w:br/>
      </w:r>
      <w:r>
        <w:pict w14:anchorId="36CB7FA7">
          <v:line id="_x0000_s2259" style="position:absolute;left:0;text-align:left;z-index:251788288;mso-position-horizontal-relative:text;mso-position-vertical-relative:text" from="0,10pt" to="512pt,10pt" strokeweight="1pt"/>
        </w:pict>
      </w:r>
      <w:r>
        <w:rPr>
          <w:rFonts w:ascii="Arial" w:eastAsia="Arial" w:hAnsi="Arial" w:cs="Arial"/>
          <w:b/>
          <w:color w:val="767676"/>
          <w:sz w:val="16"/>
        </w:rPr>
        <w:t>End of Document</w:t>
      </w:r>
    </w:p>
    <w:p w14:paraId="2CD6988D" w14:textId="77777777" w:rsidR="00E04757" w:rsidRDefault="00E04757">
      <w:pPr>
        <w:sectPr w:rsidR="00E04757">
          <w:headerReference w:type="even" r:id="rId900"/>
          <w:headerReference w:type="default" r:id="rId901"/>
          <w:footerReference w:type="even" r:id="rId902"/>
          <w:footerReference w:type="default" r:id="rId903"/>
          <w:headerReference w:type="first" r:id="rId904"/>
          <w:footerReference w:type="first" r:id="rId905"/>
          <w:pgSz w:w="12240" w:h="15840"/>
          <w:pgMar w:top="840" w:right="1000" w:bottom="840" w:left="1000" w:header="400" w:footer="400" w:gutter="0"/>
          <w:cols w:space="720"/>
          <w:titlePg/>
        </w:sectPr>
      </w:pPr>
    </w:p>
    <w:p w14:paraId="3FA71E9B" w14:textId="77777777" w:rsidR="00E04757" w:rsidRDefault="00E04757">
      <w:bookmarkStart w:id="128" w:name="Bookmark_65"/>
      <w:bookmarkEnd w:id="128"/>
    </w:p>
    <w:p w14:paraId="094E01CB" w14:textId="77777777" w:rsidR="00E04757" w:rsidRDefault="00000000">
      <w:r>
        <w:pict w14:anchorId="37ECF87E">
          <v:shape id="_x0000_i1109" type="#_x0000_t75" alt="LexisNexis®" style="width:148pt;height:30pt">
            <v:imagedata r:id="rId7" o:title=""/>
          </v:shape>
        </w:pict>
      </w:r>
      <w:r>
        <w:cr/>
      </w:r>
    </w:p>
    <w:p w14:paraId="10A7884A" w14:textId="77777777" w:rsidR="00E04757" w:rsidRDefault="00000000">
      <w:pPr>
        <w:spacing w:before="240" w:after="200" w:line="340" w:lineRule="atLeast"/>
        <w:jc w:val="center"/>
        <w:outlineLvl w:val="0"/>
        <w:rPr>
          <w:rFonts w:ascii="Arial" w:hAnsi="Arial" w:cs="Arial"/>
          <w:b/>
          <w:bCs/>
          <w:kern w:val="32"/>
          <w:sz w:val="32"/>
          <w:szCs w:val="32"/>
        </w:rPr>
      </w:pPr>
      <w:hyperlink r:id="rId906" w:history="1">
        <w:r>
          <w:rPr>
            <w:rFonts w:ascii="Arial" w:eastAsia="Arial" w:hAnsi="Arial" w:cs="Arial"/>
            <w:b/>
            <w:bCs/>
            <w:i/>
            <w:color w:val="0077CC"/>
            <w:kern w:val="32"/>
            <w:sz w:val="28"/>
            <w:szCs w:val="32"/>
            <w:u w:val="single"/>
            <w:shd w:val="clear" w:color="auto" w:fill="FFFFFF"/>
          </w:rPr>
          <w:t xml:space="preserve">Industrial AI </w:t>
        </w:r>
      </w:hyperlink>
      <w:hyperlink r:id="rId907" w:history="1">
        <w:r>
          <w:rPr>
            <w:rFonts w:ascii="Arial" w:eastAsia="Arial" w:hAnsi="Arial" w:cs="Arial"/>
            <w:b/>
            <w:bCs/>
            <w:i/>
            <w:color w:val="0077CC"/>
            <w:kern w:val="32"/>
            <w:sz w:val="28"/>
            <w:szCs w:val="32"/>
            <w:u w:val="single"/>
            <w:shd w:val="clear" w:color="auto" w:fill="FFFFFF"/>
          </w:rPr>
          <w:t>Startup</w:t>
        </w:r>
      </w:hyperlink>
      <w:hyperlink r:id="rId908" w:history="1">
        <w:r>
          <w:rPr>
            <w:rFonts w:ascii="Arial" w:eastAsia="Arial" w:hAnsi="Arial" w:cs="Arial"/>
            <w:b/>
            <w:bCs/>
            <w:i/>
            <w:color w:val="0077CC"/>
            <w:kern w:val="32"/>
            <w:sz w:val="28"/>
            <w:szCs w:val="32"/>
            <w:u w:val="single"/>
            <w:shd w:val="clear" w:color="auto" w:fill="FFFFFF"/>
          </w:rPr>
          <w:t xml:space="preserve"> </w:t>
        </w:r>
        <w:proofErr w:type="spellStart"/>
        <w:r>
          <w:rPr>
            <w:rFonts w:ascii="Arial" w:eastAsia="Arial" w:hAnsi="Arial" w:cs="Arial"/>
            <w:b/>
            <w:bCs/>
            <w:i/>
            <w:color w:val="0077CC"/>
            <w:kern w:val="32"/>
            <w:sz w:val="28"/>
            <w:szCs w:val="32"/>
            <w:u w:val="single"/>
            <w:shd w:val="clear" w:color="auto" w:fill="FFFFFF"/>
          </w:rPr>
          <w:t>ExactSpace</w:t>
        </w:r>
        <w:proofErr w:type="spellEnd"/>
        <w:r>
          <w:rPr>
            <w:rFonts w:ascii="Arial" w:eastAsia="Arial" w:hAnsi="Arial" w:cs="Arial"/>
            <w:b/>
            <w:bCs/>
            <w:i/>
            <w:color w:val="0077CC"/>
            <w:kern w:val="32"/>
            <w:sz w:val="28"/>
            <w:szCs w:val="32"/>
            <w:u w:val="single"/>
            <w:shd w:val="clear" w:color="auto" w:fill="FFFFFF"/>
          </w:rPr>
          <w:t xml:space="preserve"> Technologies Raises $1.4 M in Seed Funding</w:t>
        </w:r>
      </w:hyperlink>
    </w:p>
    <w:p w14:paraId="06243390" w14:textId="77777777" w:rsidR="00E04757" w:rsidRDefault="00000000">
      <w:pPr>
        <w:spacing w:before="120" w:line="260" w:lineRule="atLeast"/>
        <w:jc w:val="center"/>
      </w:pPr>
      <w:r>
        <w:rPr>
          <w:rFonts w:ascii="Arial" w:eastAsia="Arial" w:hAnsi="Arial" w:cs="Arial"/>
          <w:color w:val="000000"/>
          <w:sz w:val="20"/>
        </w:rPr>
        <w:t>Iamrenew.com</w:t>
      </w:r>
    </w:p>
    <w:p w14:paraId="35DAC307" w14:textId="77777777" w:rsidR="00E04757" w:rsidRDefault="00000000">
      <w:pPr>
        <w:spacing w:before="120" w:line="260" w:lineRule="atLeast"/>
        <w:jc w:val="center"/>
      </w:pPr>
      <w:r>
        <w:rPr>
          <w:rFonts w:ascii="Arial" w:eastAsia="Arial" w:hAnsi="Arial" w:cs="Arial"/>
          <w:color w:val="000000"/>
          <w:sz w:val="20"/>
        </w:rPr>
        <w:t>February 28, 2022 Monday 6:30 AM EST</w:t>
      </w:r>
    </w:p>
    <w:p w14:paraId="2478A15C" w14:textId="77777777" w:rsidR="00E04757" w:rsidRDefault="00E04757">
      <w:pPr>
        <w:spacing w:line="240" w:lineRule="atLeast"/>
        <w:jc w:val="both"/>
      </w:pPr>
    </w:p>
    <w:p w14:paraId="42D31AA4" w14:textId="77777777" w:rsidR="00E04757" w:rsidRDefault="00000000">
      <w:pPr>
        <w:spacing w:before="120" w:line="220" w:lineRule="atLeast"/>
      </w:pPr>
      <w:r>
        <w:br/>
      </w:r>
      <w:r>
        <w:rPr>
          <w:rFonts w:ascii="Arial" w:eastAsia="Arial" w:hAnsi="Arial" w:cs="Arial"/>
          <w:color w:val="000000"/>
          <w:sz w:val="16"/>
        </w:rPr>
        <w:t>Copyright 2022 Sustainable Outcomes Private Limited, distributed by Contify.com All Rights Reserved</w:t>
      </w:r>
    </w:p>
    <w:p w14:paraId="37B1E5B6"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373 words</w:t>
      </w:r>
    </w:p>
    <w:p w14:paraId="3EC652AE"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I am Renew</w:t>
      </w:r>
    </w:p>
    <w:p w14:paraId="595EB5B3" w14:textId="77777777" w:rsidR="00E04757" w:rsidRDefault="00000000">
      <w:pPr>
        <w:keepNext/>
        <w:spacing w:before="240" w:line="340" w:lineRule="atLeast"/>
      </w:pPr>
      <w:bookmarkStart w:id="129" w:name="Body_63"/>
      <w:bookmarkEnd w:id="129"/>
      <w:r>
        <w:rPr>
          <w:rFonts w:ascii="Arial" w:eastAsia="Arial" w:hAnsi="Arial" w:cs="Arial"/>
          <w:b/>
          <w:color w:val="000000"/>
          <w:sz w:val="28"/>
        </w:rPr>
        <w:t>Body</w:t>
      </w:r>
    </w:p>
    <w:p w14:paraId="216D81B9" w14:textId="77777777" w:rsidR="00E04757" w:rsidRDefault="00000000">
      <w:pPr>
        <w:spacing w:line="60" w:lineRule="exact"/>
      </w:pPr>
      <w:r>
        <w:pict w14:anchorId="1905D6E9">
          <v:line id="_x0000_s2261" style="position:absolute;z-index:251789312" from="0,2pt" to="512pt,2pt" strokecolor="#009ddb" strokeweight="2pt">
            <w10:wrap type="topAndBottom"/>
          </v:line>
        </w:pict>
      </w:r>
    </w:p>
    <w:p w14:paraId="01166D0E" w14:textId="77777777" w:rsidR="00E04757" w:rsidRDefault="00E04757"/>
    <w:p w14:paraId="54625334" w14:textId="77777777" w:rsidR="00E04757" w:rsidRDefault="00000000">
      <w:pPr>
        <w:spacing w:before="200" w:line="260" w:lineRule="atLeast"/>
        <w:jc w:val="both"/>
      </w:pPr>
      <w:r>
        <w:rPr>
          <w:rFonts w:ascii="Arial" w:eastAsia="Arial" w:hAnsi="Arial" w:cs="Arial"/>
          <w:color w:val="000000"/>
          <w:sz w:val="20"/>
        </w:rPr>
        <w:t xml:space="preserve">Industrial AI </w:t>
      </w:r>
      <w:r>
        <w:rPr>
          <w:rFonts w:ascii="Arial" w:eastAsia="Arial" w:hAnsi="Arial" w:cs="Arial"/>
          <w:b/>
          <w:i/>
          <w:color w:val="000000"/>
          <w:sz w:val="20"/>
          <w:u w:val="single"/>
        </w:rPr>
        <w:t>startup</w:t>
      </w:r>
      <w:r>
        <w:rPr>
          <w:rFonts w:ascii="Arial" w:eastAsia="Arial" w:hAnsi="Arial" w:cs="Arial"/>
          <w:color w:val="000000"/>
          <w:sz w:val="20"/>
        </w:rPr>
        <w:t xml:space="preserve"> </w:t>
      </w:r>
      <w:proofErr w:type="spellStart"/>
      <w:r>
        <w:rPr>
          <w:rFonts w:ascii="Arial" w:eastAsia="Arial" w:hAnsi="Arial" w:cs="Arial"/>
          <w:color w:val="000000"/>
          <w:sz w:val="20"/>
        </w:rPr>
        <w:t>ExactSpace</w:t>
      </w:r>
      <w:proofErr w:type="spellEnd"/>
      <w:r>
        <w:rPr>
          <w:rFonts w:ascii="Arial" w:eastAsia="Arial" w:hAnsi="Arial" w:cs="Arial"/>
          <w:color w:val="000000"/>
          <w:sz w:val="20"/>
        </w:rPr>
        <w:t xml:space="preserve"> Technologies has announced that it has raised $1.4 million (INR 10 Cr) in seed funding led by Thermax Limited. The funds will be used by </w:t>
      </w:r>
      <w:proofErr w:type="spellStart"/>
      <w:r>
        <w:rPr>
          <w:rFonts w:ascii="Arial" w:eastAsia="Arial" w:hAnsi="Arial" w:cs="Arial"/>
          <w:color w:val="000000"/>
          <w:sz w:val="20"/>
        </w:rPr>
        <w:t>ExactSpace</w:t>
      </w:r>
      <w:proofErr w:type="spellEnd"/>
      <w:r>
        <w:rPr>
          <w:rFonts w:ascii="Arial" w:eastAsia="Arial" w:hAnsi="Arial" w:cs="Arial"/>
          <w:color w:val="000000"/>
          <w:sz w:val="20"/>
        </w:rPr>
        <w:t xml:space="preserve"> to strengthen its suite of industrial solutions and expand its operations to North America.</w:t>
      </w:r>
    </w:p>
    <w:p w14:paraId="5B1ED6AB" w14:textId="77777777" w:rsidR="00E04757" w:rsidRDefault="00000000">
      <w:pPr>
        <w:spacing w:before="200" w:line="260" w:lineRule="atLeast"/>
        <w:jc w:val="both"/>
      </w:pPr>
      <w:proofErr w:type="spellStart"/>
      <w:r>
        <w:rPr>
          <w:rFonts w:ascii="Arial" w:eastAsia="Arial" w:hAnsi="Arial" w:cs="Arial"/>
          <w:color w:val="000000"/>
          <w:sz w:val="20"/>
        </w:rPr>
        <w:t>ExactSpace</w:t>
      </w:r>
      <w:proofErr w:type="spellEnd"/>
      <w:r>
        <w:rPr>
          <w:rFonts w:ascii="Arial" w:eastAsia="Arial" w:hAnsi="Arial" w:cs="Arial"/>
          <w:color w:val="000000"/>
          <w:sz w:val="20"/>
        </w:rPr>
        <w:t xml:space="preserve"> Technologies was founded in 2018 with the aim to accelerate the ongoing energy transition using deep-domain AI solutions that help decarbonize industrial plants and eliminate unplanned </w:t>
      </w:r>
      <w:r>
        <w:rPr>
          <w:rFonts w:ascii="Arial" w:eastAsia="Arial" w:hAnsi="Arial" w:cs="Arial"/>
          <w:b/>
          <w:i/>
          <w:color w:val="000000"/>
          <w:sz w:val="20"/>
          <w:u w:val="single"/>
        </w:rPr>
        <w:t>failures</w:t>
      </w:r>
      <w:r>
        <w:rPr>
          <w:rFonts w:ascii="Arial" w:eastAsia="Arial" w:hAnsi="Arial" w:cs="Arial"/>
          <w:color w:val="000000"/>
          <w:sz w:val="20"/>
        </w:rPr>
        <w:t xml:space="preserve">. The </w:t>
      </w:r>
      <w:r>
        <w:rPr>
          <w:rFonts w:ascii="Arial" w:eastAsia="Arial" w:hAnsi="Arial" w:cs="Arial"/>
          <w:b/>
          <w:i/>
          <w:color w:val="000000"/>
          <w:sz w:val="20"/>
          <w:u w:val="single"/>
        </w:rPr>
        <w:t>startup</w:t>
      </w:r>
      <w:r>
        <w:rPr>
          <w:rFonts w:ascii="Arial" w:eastAsia="Arial" w:hAnsi="Arial" w:cs="Arial"/>
          <w:color w:val="000000"/>
          <w:sz w:val="20"/>
        </w:rPr>
        <w:t>'s proprietary AI platform Pulse combines algorithms which 'learn' about machine behaviour with extensive knowledge of the industry it is deployed in to help operators make accurate or 'Exact' decisions.</w:t>
      </w:r>
    </w:p>
    <w:p w14:paraId="491E4F30" w14:textId="77777777" w:rsidR="00E04757" w:rsidRDefault="00000000">
      <w:pPr>
        <w:spacing w:before="200" w:line="260" w:lineRule="atLeast"/>
        <w:jc w:val="both"/>
      </w:pPr>
      <w:r>
        <w:rPr>
          <w:rFonts w:ascii="Arial" w:eastAsia="Arial" w:hAnsi="Arial" w:cs="Arial"/>
          <w:color w:val="000000"/>
          <w:sz w:val="20"/>
        </w:rPr>
        <w:t xml:space="preserve">"Deployed at over 60 plants globally, </w:t>
      </w:r>
      <w:proofErr w:type="spellStart"/>
      <w:r>
        <w:rPr>
          <w:rFonts w:ascii="Arial" w:eastAsia="Arial" w:hAnsi="Arial" w:cs="Arial"/>
          <w:color w:val="000000"/>
          <w:sz w:val="20"/>
        </w:rPr>
        <w:t>ExactSpace</w:t>
      </w:r>
      <w:proofErr w:type="spellEnd"/>
      <w:r>
        <w:rPr>
          <w:rFonts w:ascii="Arial" w:eastAsia="Arial" w:hAnsi="Arial" w:cs="Arial"/>
          <w:color w:val="000000"/>
          <w:sz w:val="20"/>
        </w:rPr>
        <w:t xml:space="preserve"> is well positioned to play an integral role in this $100+ Bn market opportunity," claims the company.</w:t>
      </w:r>
    </w:p>
    <w:p w14:paraId="2AD0C1F3" w14:textId="77777777" w:rsidR="00E04757" w:rsidRDefault="00000000">
      <w:pPr>
        <w:spacing w:before="200" w:line="260" w:lineRule="atLeast"/>
        <w:jc w:val="both"/>
      </w:pPr>
      <w:r>
        <w:rPr>
          <w:rFonts w:ascii="Arial" w:eastAsia="Arial" w:hAnsi="Arial" w:cs="Arial"/>
          <w:color w:val="000000"/>
          <w:sz w:val="20"/>
        </w:rPr>
        <w:t xml:space="preserve">"At </w:t>
      </w:r>
      <w:proofErr w:type="spellStart"/>
      <w:r>
        <w:rPr>
          <w:rFonts w:ascii="Arial" w:eastAsia="Arial" w:hAnsi="Arial" w:cs="Arial"/>
          <w:color w:val="000000"/>
          <w:sz w:val="20"/>
        </w:rPr>
        <w:t>ExactSpace</w:t>
      </w:r>
      <w:proofErr w:type="spellEnd"/>
      <w:r>
        <w:rPr>
          <w:rFonts w:ascii="Arial" w:eastAsia="Arial" w:hAnsi="Arial" w:cs="Arial"/>
          <w:color w:val="000000"/>
          <w:sz w:val="20"/>
        </w:rPr>
        <w:t xml:space="preserve">, our goal was to build technology to enable the shift to a low-carbon economy. We've seen that precision use and analysis of data in industries help move the needle in this direction and we've been able to achieve these outcomes in the thermal power, oil &amp; gas and industrial sectors.", said Rahul Raghunathan, CEO of </w:t>
      </w:r>
      <w:proofErr w:type="spellStart"/>
      <w:r>
        <w:rPr>
          <w:rFonts w:ascii="Arial" w:eastAsia="Arial" w:hAnsi="Arial" w:cs="Arial"/>
          <w:color w:val="000000"/>
          <w:sz w:val="20"/>
        </w:rPr>
        <w:t>ExactSpace</w:t>
      </w:r>
      <w:proofErr w:type="spellEnd"/>
      <w:r>
        <w:rPr>
          <w:rFonts w:ascii="Arial" w:eastAsia="Arial" w:hAnsi="Arial" w:cs="Arial"/>
          <w:color w:val="000000"/>
          <w:sz w:val="20"/>
        </w:rPr>
        <w:t>.</w:t>
      </w:r>
    </w:p>
    <w:p w14:paraId="25AD5521" w14:textId="77777777" w:rsidR="00E04757" w:rsidRDefault="00000000">
      <w:pPr>
        <w:spacing w:before="200" w:line="260" w:lineRule="atLeast"/>
        <w:jc w:val="both"/>
      </w:pPr>
      <w:r>
        <w:rPr>
          <w:rFonts w:ascii="Arial" w:eastAsia="Arial" w:hAnsi="Arial" w:cs="Arial"/>
          <w:color w:val="000000"/>
          <w:sz w:val="20"/>
        </w:rPr>
        <w:t>"With Thermax, we not only share a common vision of a sustainable future but see an ideal opportunity to create widespread impact with thousands of its customers spread across 90+ countries. This partnership goes beyond the capital." he added.</w:t>
      </w:r>
    </w:p>
    <w:p w14:paraId="05A7A244" w14:textId="77777777" w:rsidR="00E04757" w:rsidRDefault="00000000">
      <w:pPr>
        <w:spacing w:before="200" w:line="260" w:lineRule="atLeast"/>
        <w:jc w:val="both"/>
      </w:pPr>
      <w:r>
        <w:rPr>
          <w:rFonts w:ascii="Arial" w:eastAsia="Arial" w:hAnsi="Arial" w:cs="Arial"/>
          <w:color w:val="000000"/>
          <w:sz w:val="20"/>
        </w:rPr>
        <w:t xml:space="preserve">Speaking on the partnership, Ashish Bhandari, MD &amp; CEO, Thermax, said, "Our investment in </w:t>
      </w:r>
      <w:proofErr w:type="spellStart"/>
      <w:r>
        <w:rPr>
          <w:rFonts w:ascii="Arial" w:eastAsia="Arial" w:hAnsi="Arial" w:cs="Arial"/>
          <w:color w:val="000000"/>
          <w:sz w:val="20"/>
        </w:rPr>
        <w:t>ExactSpace</w:t>
      </w:r>
      <w:proofErr w:type="spellEnd"/>
      <w:r>
        <w:rPr>
          <w:rFonts w:ascii="Arial" w:eastAsia="Arial" w:hAnsi="Arial" w:cs="Arial"/>
          <w:color w:val="000000"/>
          <w:sz w:val="20"/>
        </w:rPr>
        <w:t xml:space="preserve"> is a step to augment our digital capabilities. The expertise of </w:t>
      </w:r>
      <w:proofErr w:type="spellStart"/>
      <w:r>
        <w:rPr>
          <w:rFonts w:ascii="Arial" w:eastAsia="Arial" w:hAnsi="Arial" w:cs="Arial"/>
          <w:color w:val="000000"/>
          <w:sz w:val="20"/>
        </w:rPr>
        <w:t>ExactSpace</w:t>
      </w:r>
      <w:proofErr w:type="spellEnd"/>
      <w:r>
        <w:rPr>
          <w:rFonts w:ascii="Arial" w:eastAsia="Arial" w:hAnsi="Arial" w:cs="Arial"/>
          <w:color w:val="000000"/>
          <w:sz w:val="20"/>
        </w:rPr>
        <w:t xml:space="preserve"> in AI and IoT solutions for the energy segment will enable Thermax to deliver superior customer support and increase our share of service offerings."</w:t>
      </w:r>
    </w:p>
    <w:p w14:paraId="0B08C4ED" w14:textId="77777777" w:rsidR="00E04757" w:rsidRDefault="00000000">
      <w:pPr>
        <w:spacing w:before="200" w:line="260" w:lineRule="atLeast"/>
        <w:jc w:val="both"/>
      </w:pPr>
      <w:proofErr w:type="spellStart"/>
      <w:r>
        <w:rPr>
          <w:rFonts w:ascii="Arial" w:eastAsia="Arial" w:hAnsi="Arial" w:cs="Arial"/>
          <w:color w:val="000000"/>
          <w:sz w:val="20"/>
        </w:rPr>
        <w:t>ExactSpace</w:t>
      </w:r>
      <w:proofErr w:type="spellEnd"/>
      <w:r>
        <w:rPr>
          <w:rFonts w:ascii="Arial" w:eastAsia="Arial" w:hAnsi="Arial" w:cs="Arial"/>
          <w:color w:val="000000"/>
          <w:sz w:val="20"/>
        </w:rPr>
        <w:t xml:space="preserve"> solutions have recently been deployed at some important Industrial groups. They were selected to be a part of "digital track" of the Shell E4 </w:t>
      </w:r>
      <w:r>
        <w:rPr>
          <w:rFonts w:ascii="Arial" w:eastAsia="Arial" w:hAnsi="Arial" w:cs="Arial"/>
          <w:b/>
          <w:i/>
          <w:color w:val="000000"/>
          <w:sz w:val="20"/>
          <w:u w:val="single"/>
        </w:rPr>
        <w:t>startup</w:t>
      </w:r>
      <w:r>
        <w:rPr>
          <w:rFonts w:ascii="Arial" w:eastAsia="Arial" w:hAnsi="Arial" w:cs="Arial"/>
          <w:color w:val="000000"/>
          <w:sz w:val="20"/>
        </w:rPr>
        <w:t xml:space="preserve"> program in 2021. With support from Shell, </w:t>
      </w:r>
      <w:proofErr w:type="spellStart"/>
      <w:r>
        <w:rPr>
          <w:rFonts w:ascii="Arial" w:eastAsia="Arial" w:hAnsi="Arial" w:cs="Arial"/>
          <w:color w:val="000000"/>
          <w:sz w:val="20"/>
        </w:rPr>
        <w:t>ExactSpace</w:t>
      </w:r>
      <w:proofErr w:type="spellEnd"/>
      <w:r>
        <w:rPr>
          <w:rFonts w:ascii="Arial" w:eastAsia="Arial" w:hAnsi="Arial" w:cs="Arial"/>
          <w:color w:val="000000"/>
          <w:sz w:val="20"/>
        </w:rPr>
        <w:t xml:space="preserve"> is exploring collaborations that could help contribute to the Industrial </w:t>
      </w:r>
      <w:proofErr w:type="spellStart"/>
      <w:r>
        <w:rPr>
          <w:rFonts w:ascii="Arial" w:eastAsia="Arial" w:hAnsi="Arial" w:cs="Arial"/>
          <w:color w:val="000000"/>
          <w:sz w:val="20"/>
        </w:rPr>
        <w:t>decarbonisation</w:t>
      </w:r>
      <w:proofErr w:type="spellEnd"/>
      <w:r>
        <w:rPr>
          <w:rFonts w:ascii="Arial" w:eastAsia="Arial" w:hAnsi="Arial" w:cs="Arial"/>
          <w:color w:val="000000"/>
          <w:sz w:val="20"/>
        </w:rPr>
        <w:t xml:space="preserve"> and India's Net zero targets. It is also currently deploying its platform with the Indian Navy, supported by Forge Accelerator as part of Ministry of Defense's innovation program iDEX.</w:t>
      </w:r>
    </w:p>
    <w:p w14:paraId="6A7770BE" w14:textId="77777777" w:rsidR="00E04757"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March 1, 2022</w:t>
      </w:r>
    </w:p>
    <w:p w14:paraId="032D0F28" w14:textId="77777777" w:rsidR="00E04757" w:rsidRDefault="00E04757"/>
    <w:p w14:paraId="72AB14BF" w14:textId="77777777" w:rsidR="00E04757" w:rsidRDefault="00000000">
      <w:pPr>
        <w:ind w:left="200"/>
        <w:sectPr w:rsidR="00E04757">
          <w:type w:val="continuous"/>
          <w:pgSz w:w="12240" w:h="15840"/>
          <w:pgMar w:top="840" w:right="1000" w:bottom="840" w:left="1000" w:header="400" w:footer="400" w:gutter="0"/>
          <w:cols w:space="720"/>
        </w:sectPr>
      </w:pPr>
      <w:r>
        <w:br/>
      </w:r>
      <w:r>
        <w:pict w14:anchorId="10127A05">
          <v:line id="_x0000_s2262" style="position:absolute;left:0;text-align:left;z-index:251790336;mso-position-horizontal-relative:text;mso-position-vertical-relative:text" from="0,10pt" to="512pt,10pt" strokeweight="1pt"/>
        </w:pict>
      </w:r>
      <w:r>
        <w:rPr>
          <w:rFonts w:ascii="Arial" w:eastAsia="Arial" w:hAnsi="Arial" w:cs="Arial"/>
          <w:b/>
          <w:color w:val="767676"/>
          <w:sz w:val="16"/>
        </w:rPr>
        <w:t>End of Document</w:t>
      </w:r>
    </w:p>
    <w:p w14:paraId="2847CB77" w14:textId="77777777" w:rsidR="00E04757" w:rsidRDefault="00E04757">
      <w:pPr>
        <w:sectPr w:rsidR="00E04757">
          <w:headerReference w:type="even" r:id="rId909"/>
          <w:headerReference w:type="default" r:id="rId910"/>
          <w:footerReference w:type="even" r:id="rId911"/>
          <w:footerReference w:type="default" r:id="rId912"/>
          <w:headerReference w:type="first" r:id="rId913"/>
          <w:footerReference w:type="first" r:id="rId914"/>
          <w:pgSz w:w="12240" w:h="15840"/>
          <w:pgMar w:top="840" w:right="1000" w:bottom="840" w:left="1000" w:header="400" w:footer="400" w:gutter="0"/>
          <w:cols w:space="720"/>
          <w:titlePg/>
        </w:sectPr>
      </w:pPr>
    </w:p>
    <w:p w14:paraId="65556A2C" w14:textId="77777777" w:rsidR="00E04757" w:rsidRDefault="00E04757">
      <w:bookmarkStart w:id="130" w:name="Bookmark_66"/>
      <w:bookmarkEnd w:id="130"/>
    </w:p>
    <w:p w14:paraId="18D700F0" w14:textId="77777777" w:rsidR="00E04757" w:rsidRDefault="00000000">
      <w:r>
        <w:pict w14:anchorId="2FDFCF55">
          <v:shape id="_x0000_i1110" type="#_x0000_t75" alt="LexisNexis®" style="width:148pt;height:30pt">
            <v:imagedata r:id="rId7" o:title=""/>
          </v:shape>
        </w:pict>
      </w:r>
      <w:r>
        <w:cr/>
      </w:r>
    </w:p>
    <w:p w14:paraId="0B4BC0B2" w14:textId="77777777" w:rsidR="00E04757" w:rsidRDefault="00000000">
      <w:pPr>
        <w:spacing w:before="240" w:after="200" w:line="340" w:lineRule="atLeast"/>
        <w:jc w:val="center"/>
        <w:outlineLvl w:val="0"/>
        <w:rPr>
          <w:rFonts w:ascii="Arial" w:hAnsi="Arial" w:cs="Arial"/>
          <w:b/>
          <w:bCs/>
          <w:kern w:val="32"/>
          <w:sz w:val="32"/>
          <w:szCs w:val="32"/>
        </w:rPr>
      </w:pPr>
      <w:hyperlink r:id="rId915" w:history="1">
        <w:proofErr w:type="spellStart"/>
        <w:r>
          <w:rPr>
            <w:rFonts w:ascii="Arial" w:eastAsia="Arial" w:hAnsi="Arial" w:cs="Arial"/>
            <w:b/>
            <w:bCs/>
            <w:i/>
            <w:color w:val="0077CC"/>
            <w:kern w:val="32"/>
            <w:sz w:val="28"/>
            <w:szCs w:val="32"/>
            <w:u w:val="single"/>
            <w:shd w:val="clear" w:color="auto" w:fill="FFFFFF"/>
          </w:rPr>
          <w:t>ExactSpace</w:t>
        </w:r>
        <w:proofErr w:type="spellEnd"/>
        <w:r>
          <w:rPr>
            <w:rFonts w:ascii="Arial" w:eastAsia="Arial" w:hAnsi="Arial" w:cs="Arial"/>
            <w:b/>
            <w:bCs/>
            <w:i/>
            <w:color w:val="0077CC"/>
            <w:kern w:val="32"/>
            <w:sz w:val="28"/>
            <w:szCs w:val="32"/>
            <w:u w:val="single"/>
            <w:shd w:val="clear" w:color="auto" w:fill="FFFFFF"/>
          </w:rPr>
          <w:t xml:space="preserve"> Technologies Raises $1.4 M In Seed Funding</w:t>
        </w:r>
      </w:hyperlink>
    </w:p>
    <w:p w14:paraId="742C2768" w14:textId="77777777" w:rsidR="00E04757" w:rsidRDefault="00000000">
      <w:pPr>
        <w:spacing w:before="120" w:line="260" w:lineRule="atLeast"/>
        <w:jc w:val="center"/>
      </w:pPr>
      <w:r>
        <w:rPr>
          <w:rFonts w:ascii="Arial" w:eastAsia="Arial" w:hAnsi="Arial" w:cs="Arial"/>
          <w:color w:val="000000"/>
          <w:sz w:val="20"/>
        </w:rPr>
        <w:t>Business World</w:t>
      </w:r>
    </w:p>
    <w:p w14:paraId="5CF0AA34" w14:textId="77777777" w:rsidR="00E04757" w:rsidRDefault="00000000">
      <w:pPr>
        <w:spacing w:before="120" w:line="260" w:lineRule="atLeast"/>
        <w:jc w:val="center"/>
      </w:pPr>
      <w:r>
        <w:rPr>
          <w:rFonts w:ascii="Arial" w:eastAsia="Arial" w:hAnsi="Arial" w:cs="Arial"/>
          <w:color w:val="000000"/>
          <w:sz w:val="20"/>
        </w:rPr>
        <w:t>February 28, 2022</w:t>
      </w:r>
    </w:p>
    <w:p w14:paraId="17BE7C9D" w14:textId="77777777" w:rsidR="00E04757" w:rsidRDefault="00E04757">
      <w:pPr>
        <w:spacing w:line="240" w:lineRule="atLeast"/>
        <w:jc w:val="both"/>
      </w:pPr>
    </w:p>
    <w:p w14:paraId="01BF3FD9" w14:textId="77777777" w:rsidR="00E04757" w:rsidRDefault="00000000">
      <w:pPr>
        <w:spacing w:before="120" w:line="220" w:lineRule="atLeast"/>
      </w:pPr>
      <w:r>
        <w:br/>
      </w:r>
      <w:r>
        <w:rPr>
          <w:rFonts w:ascii="Arial" w:eastAsia="Arial" w:hAnsi="Arial" w:cs="Arial"/>
          <w:color w:val="000000"/>
          <w:sz w:val="16"/>
        </w:rPr>
        <w:t>Copyright 2022 Business World, distributed by Contify.com All Rights Reserved</w:t>
      </w:r>
    </w:p>
    <w:p w14:paraId="21010CC6"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369 words</w:t>
      </w:r>
    </w:p>
    <w:p w14:paraId="4053D077"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BW Online Bureau</w:t>
      </w:r>
    </w:p>
    <w:p w14:paraId="6A71291D" w14:textId="77777777" w:rsidR="00E04757" w:rsidRDefault="00000000">
      <w:pPr>
        <w:keepNext/>
        <w:spacing w:before="240" w:line="340" w:lineRule="atLeast"/>
      </w:pPr>
      <w:bookmarkStart w:id="131" w:name="Body_64"/>
      <w:bookmarkEnd w:id="131"/>
      <w:r>
        <w:rPr>
          <w:rFonts w:ascii="Arial" w:eastAsia="Arial" w:hAnsi="Arial" w:cs="Arial"/>
          <w:b/>
          <w:color w:val="000000"/>
          <w:sz w:val="28"/>
        </w:rPr>
        <w:t>Body</w:t>
      </w:r>
    </w:p>
    <w:p w14:paraId="12432D1B" w14:textId="77777777" w:rsidR="00E04757" w:rsidRDefault="00000000">
      <w:pPr>
        <w:spacing w:line="60" w:lineRule="exact"/>
      </w:pPr>
      <w:r>
        <w:pict w14:anchorId="3821CE97">
          <v:line id="_x0000_s2264" style="position:absolute;z-index:251791360" from="0,2pt" to="512pt,2pt" strokecolor="#009ddb" strokeweight="2pt">
            <w10:wrap type="topAndBottom"/>
          </v:line>
        </w:pict>
      </w:r>
    </w:p>
    <w:p w14:paraId="36262A0B" w14:textId="77777777" w:rsidR="00E04757" w:rsidRDefault="00E04757"/>
    <w:p w14:paraId="7127BB8A" w14:textId="77777777" w:rsidR="00E04757" w:rsidRDefault="00000000">
      <w:pPr>
        <w:spacing w:before="200" w:line="260" w:lineRule="atLeast"/>
        <w:jc w:val="both"/>
      </w:pPr>
      <w:r>
        <w:rPr>
          <w:rFonts w:ascii="Arial" w:eastAsia="Arial" w:hAnsi="Arial" w:cs="Arial"/>
          <w:color w:val="000000"/>
          <w:sz w:val="20"/>
        </w:rPr>
        <w:t xml:space="preserve">Industrial AI </w:t>
      </w:r>
      <w:r>
        <w:rPr>
          <w:rFonts w:ascii="Arial" w:eastAsia="Arial" w:hAnsi="Arial" w:cs="Arial"/>
          <w:b/>
          <w:i/>
          <w:color w:val="000000"/>
          <w:sz w:val="20"/>
          <w:u w:val="single"/>
        </w:rPr>
        <w:t>startup</w:t>
      </w:r>
      <w:r>
        <w:rPr>
          <w:rFonts w:ascii="Arial" w:eastAsia="Arial" w:hAnsi="Arial" w:cs="Arial"/>
          <w:color w:val="000000"/>
          <w:sz w:val="20"/>
        </w:rPr>
        <w:t xml:space="preserve"> </w:t>
      </w:r>
      <w:proofErr w:type="spellStart"/>
      <w:r>
        <w:rPr>
          <w:rFonts w:ascii="Arial" w:eastAsia="Arial" w:hAnsi="Arial" w:cs="Arial"/>
          <w:color w:val="000000"/>
          <w:sz w:val="20"/>
        </w:rPr>
        <w:t>ExactSpace</w:t>
      </w:r>
      <w:proofErr w:type="spellEnd"/>
      <w:r>
        <w:rPr>
          <w:rFonts w:ascii="Arial" w:eastAsia="Arial" w:hAnsi="Arial" w:cs="Arial"/>
          <w:color w:val="000000"/>
          <w:sz w:val="20"/>
        </w:rPr>
        <w:t xml:space="preserve"> Technologies has raised $1.4 million (INR 10 Cr) in seed funding led by Thermax Limited. The funds will be used by </w:t>
      </w:r>
      <w:proofErr w:type="spellStart"/>
      <w:r>
        <w:rPr>
          <w:rFonts w:ascii="Arial" w:eastAsia="Arial" w:hAnsi="Arial" w:cs="Arial"/>
          <w:color w:val="000000"/>
          <w:sz w:val="20"/>
        </w:rPr>
        <w:t>ExactSpace</w:t>
      </w:r>
      <w:proofErr w:type="spellEnd"/>
      <w:r>
        <w:rPr>
          <w:rFonts w:ascii="Arial" w:eastAsia="Arial" w:hAnsi="Arial" w:cs="Arial"/>
          <w:color w:val="000000"/>
          <w:sz w:val="20"/>
        </w:rPr>
        <w:t xml:space="preserve"> to strengthen its suite of industrial solutions and expand its operations to North America.</w:t>
      </w:r>
    </w:p>
    <w:p w14:paraId="1C528B48" w14:textId="77777777" w:rsidR="00E04757" w:rsidRDefault="00000000">
      <w:pPr>
        <w:spacing w:before="200" w:line="260" w:lineRule="atLeast"/>
        <w:jc w:val="both"/>
      </w:pPr>
      <w:proofErr w:type="spellStart"/>
      <w:r>
        <w:rPr>
          <w:rFonts w:ascii="Arial" w:eastAsia="Arial" w:hAnsi="Arial" w:cs="Arial"/>
          <w:color w:val="000000"/>
          <w:sz w:val="20"/>
        </w:rPr>
        <w:t>ExactSpace</w:t>
      </w:r>
      <w:proofErr w:type="spellEnd"/>
      <w:r>
        <w:rPr>
          <w:rFonts w:ascii="Arial" w:eastAsia="Arial" w:hAnsi="Arial" w:cs="Arial"/>
          <w:color w:val="000000"/>
          <w:sz w:val="20"/>
        </w:rPr>
        <w:t xml:space="preserve"> Technologies was founded in 2018 with the sole focus of accelerating the ongoing energy transition using deep-domain AI solutions that help decarbonize industrial plants and eliminate unplanned </w:t>
      </w:r>
      <w:r>
        <w:rPr>
          <w:rFonts w:ascii="Arial" w:eastAsia="Arial" w:hAnsi="Arial" w:cs="Arial"/>
          <w:b/>
          <w:i/>
          <w:color w:val="000000"/>
          <w:sz w:val="20"/>
          <w:u w:val="single"/>
        </w:rPr>
        <w:t>failures</w:t>
      </w:r>
      <w:r>
        <w:rPr>
          <w:rFonts w:ascii="Arial" w:eastAsia="Arial" w:hAnsi="Arial" w:cs="Arial"/>
          <w:color w:val="000000"/>
          <w:sz w:val="20"/>
        </w:rPr>
        <w:t xml:space="preserve">. The </w:t>
      </w:r>
      <w:r>
        <w:rPr>
          <w:rFonts w:ascii="Arial" w:eastAsia="Arial" w:hAnsi="Arial" w:cs="Arial"/>
          <w:b/>
          <w:i/>
          <w:color w:val="000000"/>
          <w:sz w:val="20"/>
          <w:u w:val="single"/>
        </w:rPr>
        <w:t>startup</w:t>
      </w:r>
      <w:r>
        <w:rPr>
          <w:rFonts w:ascii="Arial" w:eastAsia="Arial" w:hAnsi="Arial" w:cs="Arial"/>
          <w:color w:val="000000"/>
          <w:sz w:val="20"/>
        </w:rPr>
        <w:t xml:space="preserve">'s proprietary AI platform Pulse combines algorithms that 'learn' about machine behaviour with expert knowledge of the industry it is deployed in to help operators make accurate or 'Exact' decisions. Deployed at over 60 plants globally, </w:t>
      </w:r>
      <w:proofErr w:type="spellStart"/>
      <w:r>
        <w:rPr>
          <w:rFonts w:ascii="Arial" w:eastAsia="Arial" w:hAnsi="Arial" w:cs="Arial"/>
          <w:color w:val="000000"/>
          <w:sz w:val="20"/>
        </w:rPr>
        <w:t>ExactSpace</w:t>
      </w:r>
      <w:proofErr w:type="spellEnd"/>
      <w:r>
        <w:rPr>
          <w:rFonts w:ascii="Arial" w:eastAsia="Arial" w:hAnsi="Arial" w:cs="Arial"/>
          <w:color w:val="000000"/>
          <w:sz w:val="20"/>
        </w:rPr>
        <w:t xml:space="preserve"> is well-positioned to play an integral role in this $100+ billion market opportunity.</w:t>
      </w:r>
    </w:p>
    <w:p w14:paraId="25B5FD3C" w14:textId="77777777" w:rsidR="00E04757" w:rsidRDefault="00000000">
      <w:pPr>
        <w:spacing w:before="200" w:line="260" w:lineRule="atLeast"/>
        <w:jc w:val="both"/>
      </w:pPr>
      <w:r>
        <w:rPr>
          <w:rFonts w:ascii="Arial" w:eastAsia="Arial" w:hAnsi="Arial" w:cs="Arial"/>
          <w:color w:val="000000"/>
          <w:sz w:val="20"/>
        </w:rPr>
        <w:t xml:space="preserve">"At </w:t>
      </w:r>
      <w:proofErr w:type="spellStart"/>
      <w:r>
        <w:rPr>
          <w:rFonts w:ascii="Arial" w:eastAsia="Arial" w:hAnsi="Arial" w:cs="Arial"/>
          <w:color w:val="000000"/>
          <w:sz w:val="20"/>
        </w:rPr>
        <w:t>ExactSpace</w:t>
      </w:r>
      <w:proofErr w:type="spellEnd"/>
      <w:r>
        <w:rPr>
          <w:rFonts w:ascii="Arial" w:eastAsia="Arial" w:hAnsi="Arial" w:cs="Arial"/>
          <w:color w:val="000000"/>
          <w:sz w:val="20"/>
        </w:rPr>
        <w:t xml:space="preserve">, our goal was to build technology to enable the shift to a low-carbon economy. We've seen that precision use and analysis of data in industries help move the needle in this direction and we've been able to achieve these outcomes in the thermal power, oil &amp; gas and industrial sectors.", said Rahul Raghunathan, CEO of </w:t>
      </w:r>
      <w:proofErr w:type="spellStart"/>
      <w:r>
        <w:rPr>
          <w:rFonts w:ascii="Arial" w:eastAsia="Arial" w:hAnsi="Arial" w:cs="Arial"/>
          <w:color w:val="000000"/>
          <w:sz w:val="20"/>
        </w:rPr>
        <w:t>ExactSpace</w:t>
      </w:r>
      <w:proofErr w:type="spellEnd"/>
      <w:r>
        <w:rPr>
          <w:rFonts w:ascii="Arial" w:eastAsia="Arial" w:hAnsi="Arial" w:cs="Arial"/>
          <w:color w:val="000000"/>
          <w:sz w:val="20"/>
        </w:rPr>
        <w:t>. "With Thermax, we not only share a common vision of a sustainable future but see an ideal opportunity to create widespread impact with thousands of its customers spread across 90+ countries. This partnership goes beyond the capital," he added.</w:t>
      </w:r>
    </w:p>
    <w:p w14:paraId="51C0A37D" w14:textId="77777777" w:rsidR="00E04757" w:rsidRDefault="00000000">
      <w:pPr>
        <w:spacing w:before="200" w:line="260" w:lineRule="atLeast"/>
        <w:jc w:val="both"/>
      </w:pPr>
      <w:r>
        <w:rPr>
          <w:rFonts w:ascii="Arial" w:eastAsia="Arial" w:hAnsi="Arial" w:cs="Arial"/>
          <w:color w:val="000000"/>
          <w:sz w:val="20"/>
        </w:rPr>
        <w:t xml:space="preserve">Speaking on the partnership, Ashish Bhandari, MD &amp; CEO, Thermax, said, "Our investment in </w:t>
      </w:r>
      <w:proofErr w:type="spellStart"/>
      <w:r>
        <w:rPr>
          <w:rFonts w:ascii="Arial" w:eastAsia="Arial" w:hAnsi="Arial" w:cs="Arial"/>
          <w:color w:val="000000"/>
          <w:sz w:val="20"/>
        </w:rPr>
        <w:t>ExactSpace</w:t>
      </w:r>
      <w:proofErr w:type="spellEnd"/>
      <w:r>
        <w:rPr>
          <w:rFonts w:ascii="Arial" w:eastAsia="Arial" w:hAnsi="Arial" w:cs="Arial"/>
          <w:color w:val="000000"/>
          <w:sz w:val="20"/>
        </w:rPr>
        <w:t xml:space="preserve"> is a step to augment our digital capabilities. The expertise of </w:t>
      </w:r>
      <w:proofErr w:type="spellStart"/>
      <w:r>
        <w:rPr>
          <w:rFonts w:ascii="Arial" w:eastAsia="Arial" w:hAnsi="Arial" w:cs="Arial"/>
          <w:color w:val="000000"/>
          <w:sz w:val="20"/>
        </w:rPr>
        <w:t>ExactSpace</w:t>
      </w:r>
      <w:proofErr w:type="spellEnd"/>
      <w:r>
        <w:rPr>
          <w:rFonts w:ascii="Arial" w:eastAsia="Arial" w:hAnsi="Arial" w:cs="Arial"/>
          <w:color w:val="000000"/>
          <w:sz w:val="20"/>
        </w:rPr>
        <w:t xml:space="preserve"> in AI and IoT solutions for the energy segment will enable Thermax to deliver superior customer support and increase our share of service offerings."</w:t>
      </w:r>
    </w:p>
    <w:p w14:paraId="664CD131" w14:textId="77777777" w:rsidR="00E04757" w:rsidRDefault="00000000">
      <w:pPr>
        <w:spacing w:before="200" w:line="260" w:lineRule="atLeast"/>
        <w:jc w:val="both"/>
      </w:pPr>
      <w:proofErr w:type="spellStart"/>
      <w:r>
        <w:rPr>
          <w:rFonts w:ascii="Arial" w:eastAsia="Arial" w:hAnsi="Arial" w:cs="Arial"/>
          <w:color w:val="000000"/>
          <w:sz w:val="20"/>
        </w:rPr>
        <w:t>ExactSpace</w:t>
      </w:r>
      <w:proofErr w:type="spellEnd"/>
      <w:r>
        <w:rPr>
          <w:rFonts w:ascii="Arial" w:eastAsia="Arial" w:hAnsi="Arial" w:cs="Arial"/>
          <w:color w:val="000000"/>
          <w:sz w:val="20"/>
        </w:rPr>
        <w:t xml:space="preserve"> solutions have recently been deployed at some of the largest Industrial groups. They were selected to be a part of "digital track" of the Shell E4 </w:t>
      </w:r>
      <w:r>
        <w:rPr>
          <w:rFonts w:ascii="Arial" w:eastAsia="Arial" w:hAnsi="Arial" w:cs="Arial"/>
          <w:b/>
          <w:i/>
          <w:color w:val="000000"/>
          <w:sz w:val="20"/>
          <w:u w:val="single"/>
        </w:rPr>
        <w:t>startup</w:t>
      </w:r>
      <w:r>
        <w:rPr>
          <w:rFonts w:ascii="Arial" w:eastAsia="Arial" w:hAnsi="Arial" w:cs="Arial"/>
          <w:color w:val="000000"/>
          <w:sz w:val="20"/>
        </w:rPr>
        <w:t xml:space="preserve"> program in 2021. With support from Shell, </w:t>
      </w:r>
      <w:proofErr w:type="spellStart"/>
      <w:r>
        <w:rPr>
          <w:rFonts w:ascii="Arial" w:eastAsia="Arial" w:hAnsi="Arial" w:cs="Arial"/>
          <w:color w:val="000000"/>
          <w:sz w:val="20"/>
        </w:rPr>
        <w:t>ExactSpace</w:t>
      </w:r>
      <w:proofErr w:type="spellEnd"/>
      <w:r>
        <w:rPr>
          <w:rFonts w:ascii="Arial" w:eastAsia="Arial" w:hAnsi="Arial" w:cs="Arial"/>
          <w:color w:val="000000"/>
          <w:sz w:val="20"/>
        </w:rPr>
        <w:t xml:space="preserve"> is exploring collaborations that could help contribute to the Industrial </w:t>
      </w:r>
      <w:proofErr w:type="spellStart"/>
      <w:r>
        <w:rPr>
          <w:rFonts w:ascii="Arial" w:eastAsia="Arial" w:hAnsi="Arial" w:cs="Arial"/>
          <w:color w:val="000000"/>
          <w:sz w:val="20"/>
        </w:rPr>
        <w:t>decarbonisation</w:t>
      </w:r>
      <w:proofErr w:type="spellEnd"/>
      <w:r>
        <w:rPr>
          <w:rFonts w:ascii="Arial" w:eastAsia="Arial" w:hAnsi="Arial" w:cs="Arial"/>
          <w:color w:val="000000"/>
          <w:sz w:val="20"/>
        </w:rPr>
        <w:t xml:space="preserve"> and India's Net zero targets. It is also currently deploying its platform with the Indian Navy, supported by Forge Accelerator as part of Ministry of Defense's innovation program iDEX.</w:t>
      </w:r>
    </w:p>
    <w:p w14:paraId="2C023C63"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28, 2022</w:t>
      </w:r>
    </w:p>
    <w:p w14:paraId="6CD377E8" w14:textId="77777777" w:rsidR="00E04757" w:rsidRDefault="00E04757"/>
    <w:p w14:paraId="07ABE63D" w14:textId="77777777" w:rsidR="00E04757" w:rsidRDefault="00000000">
      <w:pPr>
        <w:ind w:left="200"/>
        <w:sectPr w:rsidR="00E04757">
          <w:type w:val="continuous"/>
          <w:pgSz w:w="12240" w:h="15840"/>
          <w:pgMar w:top="840" w:right="1000" w:bottom="840" w:left="1000" w:header="400" w:footer="400" w:gutter="0"/>
          <w:cols w:space="720"/>
        </w:sectPr>
      </w:pPr>
      <w:r>
        <w:br/>
      </w:r>
      <w:r>
        <w:pict w14:anchorId="03FF411D">
          <v:line id="_x0000_s2265" style="position:absolute;left:0;text-align:left;z-index:251792384;mso-position-horizontal-relative:text;mso-position-vertical-relative:text" from="0,10pt" to="512pt,10pt" strokeweight="1pt"/>
        </w:pict>
      </w:r>
      <w:r>
        <w:rPr>
          <w:rFonts w:ascii="Arial" w:eastAsia="Arial" w:hAnsi="Arial" w:cs="Arial"/>
          <w:b/>
          <w:color w:val="767676"/>
          <w:sz w:val="16"/>
        </w:rPr>
        <w:t>End of Document</w:t>
      </w:r>
    </w:p>
    <w:p w14:paraId="68AC5573" w14:textId="77777777" w:rsidR="00E04757" w:rsidRDefault="00E04757">
      <w:pPr>
        <w:sectPr w:rsidR="00E04757">
          <w:headerReference w:type="even" r:id="rId916"/>
          <w:headerReference w:type="default" r:id="rId917"/>
          <w:footerReference w:type="even" r:id="rId918"/>
          <w:footerReference w:type="default" r:id="rId919"/>
          <w:headerReference w:type="first" r:id="rId920"/>
          <w:footerReference w:type="first" r:id="rId921"/>
          <w:pgSz w:w="12240" w:h="15840"/>
          <w:pgMar w:top="840" w:right="1000" w:bottom="840" w:left="1000" w:header="400" w:footer="400" w:gutter="0"/>
          <w:cols w:space="720"/>
          <w:titlePg/>
        </w:sectPr>
      </w:pPr>
    </w:p>
    <w:p w14:paraId="36570BD2" w14:textId="77777777" w:rsidR="00E04757" w:rsidRDefault="00E04757">
      <w:bookmarkStart w:id="132" w:name="Bookmark_67"/>
      <w:bookmarkEnd w:id="132"/>
    </w:p>
    <w:p w14:paraId="446D5879" w14:textId="77777777" w:rsidR="00E04757" w:rsidRDefault="00000000">
      <w:r>
        <w:pict w14:anchorId="7271A93C">
          <v:shape id="_x0000_i1111" type="#_x0000_t75" alt="LexisNexis®" style="width:148pt;height:30pt">
            <v:imagedata r:id="rId7" o:title=""/>
          </v:shape>
        </w:pict>
      </w:r>
      <w:r>
        <w:cr/>
      </w:r>
    </w:p>
    <w:p w14:paraId="31E7E3FD" w14:textId="77777777" w:rsidR="00E04757" w:rsidRDefault="00000000">
      <w:pPr>
        <w:spacing w:before="240" w:after="200" w:line="340" w:lineRule="atLeast"/>
        <w:jc w:val="center"/>
        <w:outlineLvl w:val="0"/>
        <w:rPr>
          <w:rFonts w:ascii="Arial" w:hAnsi="Arial" w:cs="Arial"/>
          <w:b/>
          <w:bCs/>
          <w:kern w:val="32"/>
          <w:sz w:val="32"/>
          <w:szCs w:val="32"/>
        </w:rPr>
      </w:pPr>
      <w:hyperlink r:id="rId922" w:history="1">
        <w:r>
          <w:rPr>
            <w:rFonts w:ascii="Arial" w:eastAsia="Arial" w:hAnsi="Arial" w:cs="Arial"/>
            <w:b/>
            <w:bCs/>
            <w:i/>
            <w:color w:val="0077CC"/>
            <w:kern w:val="32"/>
            <w:sz w:val="28"/>
            <w:szCs w:val="32"/>
            <w:u w:val="single"/>
            <w:shd w:val="clear" w:color="auto" w:fill="FFFFFF"/>
          </w:rPr>
          <w:t xml:space="preserve">Success rate of </w:t>
        </w:r>
      </w:hyperlink>
      <w:hyperlink r:id="rId923" w:history="1">
        <w:r>
          <w:rPr>
            <w:rFonts w:ascii="Arial" w:eastAsia="Arial" w:hAnsi="Arial" w:cs="Arial"/>
            <w:b/>
            <w:bCs/>
            <w:i/>
            <w:color w:val="0077CC"/>
            <w:kern w:val="32"/>
            <w:sz w:val="28"/>
            <w:szCs w:val="32"/>
            <w:u w:val="single"/>
            <w:shd w:val="clear" w:color="auto" w:fill="FFFFFF"/>
          </w:rPr>
          <w:t>startups</w:t>
        </w:r>
      </w:hyperlink>
      <w:hyperlink r:id="rId924" w:history="1">
        <w:r>
          <w:rPr>
            <w:rFonts w:ascii="Arial" w:eastAsia="Arial" w:hAnsi="Arial" w:cs="Arial"/>
            <w:b/>
            <w:bCs/>
            <w:i/>
            <w:color w:val="0077CC"/>
            <w:kern w:val="32"/>
            <w:sz w:val="28"/>
            <w:szCs w:val="32"/>
            <w:u w:val="single"/>
            <w:shd w:val="clear" w:color="auto" w:fill="FFFFFF"/>
          </w:rPr>
          <w:t xml:space="preserve"> in India relatively higher than rest of world: Piyush Goyal</w:t>
        </w:r>
      </w:hyperlink>
    </w:p>
    <w:p w14:paraId="28222612" w14:textId="77777777" w:rsidR="00E04757" w:rsidRDefault="00000000">
      <w:pPr>
        <w:spacing w:before="120" w:line="260" w:lineRule="atLeast"/>
        <w:jc w:val="center"/>
      </w:pPr>
      <w:r>
        <w:rPr>
          <w:rFonts w:ascii="Arial" w:eastAsia="Arial" w:hAnsi="Arial" w:cs="Arial"/>
          <w:color w:val="000000"/>
          <w:sz w:val="20"/>
        </w:rPr>
        <w:t>News Point</w:t>
      </w:r>
    </w:p>
    <w:p w14:paraId="411B4D1E" w14:textId="77777777" w:rsidR="00E04757" w:rsidRDefault="00000000">
      <w:pPr>
        <w:spacing w:before="120" w:line="260" w:lineRule="atLeast"/>
        <w:jc w:val="center"/>
      </w:pPr>
      <w:r>
        <w:rPr>
          <w:rFonts w:ascii="Arial" w:eastAsia="Arial" w:hAnsi="Arial" w:cs="Arial"/>
          <w:color w:val="000000"/>
          <w:sz w:val="20"/>
        </w:rPr>
        <w:t>December 14, 2022 Wednesday</w:t>
      </w:r>
    </w:p>
    <w:p w14:paraId="4F6A43CD" w14:textId="77777777" w:rsidR="00E04757" w:rsidRDefault="00E04757">
      <w:pPr>
        <w:spacing w:line="240" w:lineRule="atLeast"/>
        <w:jc w:val="both"/>
      </w:pPr>
    </w:p>
    <w:p w14:paraId="3AB7E963" w14:textId="77777777" w:rsidR="00E04757" w:rsidRDefault="00000000">
      <w:pPr>
        <w:spacing w:before="120" w:line="220" w:lineRule="atLeast"/>
      </w:pPr>
      <w:r>
        <w:br/>
      </w:r>
      <w:r>
        <w:rPr>
          <w:rFonts w:ascii="Arial" w:eastAsia="Arial" w:hAnsi="Arial" w:cs="Arial"/>
          <w:color w:val="000000"/>
          <w:sz w:val="16"/>
        </w:rPr>
        <w:t xml:space="preserve">Copyright 2022 </w:t>
      </w:r>
      <w:proofErr w:type="spellStart"/>
      <w:r>
        <w:rPr>
          <w:rFonts w:ascii="Arial" w:eastAsia="Arial" w:hAnsi="Arial" w:cs="Arial"/>
          <w:color w:val="000000"/>
          <w:sz w:val="16"/>
        </w:rPr>
        <w:t>NewsPoint</w:t>
      </w:r>
      <w:proofErr w:type="spellEnd"/>
      <w:r>
        <w:rPr>
          <w:rFonts w:ascii="Arial" w:eastAsia="Arial" w:hAnsi="Arial" w:cs="Arial"/>
          <w:color w:val="000000"/>
          <w:sz w:val="16"/>
        </w:rPr>
        <w:t xml:space="preserve"> TV All Rights Reserved</w:t>
      </w:r>
    </w:p>
    <w:p w14:paraId="3C81539B"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237 words</w:t>
      </w:r>
    </w:p>
    <w:p w14:paraId="48713694" w14:textId="77777777" w:rsidR="00E04757"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3A479A5E" w14:textId="77777777" w:rsidR="00E04757" w:rsidRDefault="00000000">
      <w:pPr>
        <w:keepNext/>
        <w:spacing w:before="240" w:line="340" w:lineRule="atLeast"/>
      </w:pPr>
      <w:bookmarkStart w:id="133" w:name="Body_65"/>
      <w:bookmarkEnd w:id="133"/>
      <w:r>
        <w:rPr>
          <w:rFonts w:ascii="Arial" w:eastAsia="Arial" w:hAnsi="Arial" w:cs="Arial"/>
          <w:b/>
          <w:color w:val="000000"/>
          <w:sz w:val="28"/>
        </w:rPr>
        <w:t>Body</w:t>
      </w:r>
    </w:p>
    <w:p w14:paraId="67F9D061" w14:textId="77777777" w:rsidR="00E04757" w:rsidRDefault="00000000">
      <w:pPr>
        <w:spacing w:line="60" w:lineRule="exact"/>
      </w:pPr>
      <w:r>
        <w:pict w14:anchorId="0D764961">
          <v:line id="_x0000_s2267" style="position:absolute;z-index:251793408" from="0,2pt" to="512pt,2pt" strokecolor="#009ddb" strokeweight="2pt">
            <w10:wrap type="topAndBottom"/>
          </v:line>
        </w:pict>
      </w:r>
    </w:p>
    <w:p w14:paraId="75BBF6F8" w14:textId="77777777" w:rsidR="00E04757" w:rsidRDefault="00E04757"/>
    <w:p w14:paraId="46FE9136" w14:textId="77777777" w:rsidR="00E04757" w:rsidRDefault="00000000">
      <w:pPr>
        <w:spacing w:before="200" w:line="260" w:lineRule="atLeast"/>
        <w:jc w:val="both"/>
      </w:pPr>
      <w:r>
        <w:rPr>
          <w:rFonts w:ascii="Arial" w:eastAsia="Arial" w:hAnsi="Arial" w:cs="Arial"/>
          <w:color w:val="000000"/>
          <w:sz w:val="20"/>
        </w:rPr>
        <w:t xml:space="preserve">New Delhi, Dec. 14 -- The success rate of </w:t>
      </w:r>
      <w:r>
        <w:rPr>
          <w:rFonts w:ascii="Arial" w:eastAsia="Arial" w:hAnsi="Arial" w:cs="Arial"/>
          <w:b/>
          <w:i/>
          <w:color w:val="000000"/>
          <w:sz w:val="20"/>
          <w:u w:val="single"/>
        </w:rPr>
        <w:t>startups</w:t>
      </w:r>
      <w:r>
        <w:rPr>
          <w:rFonts w:ascii="Arial" w:eastAsia="Arial" w:hAnsi="Arial" w:cs="Arial"/>
          <w:color w:val="000000"/>
          <w:sz w:val="20"/>
        </w:rPr>
        <w:t xml:space="preserve"> in India is relatively higher than the rest of the world and there were 84,012 </w:t>
      </w:r>
      <w:proofErr w:type="spellStart"/>
      <w:r>
        <w:rPr>
          <w:rFonts w:ascii="Arial" w:eastAsia="Arial" w:hAnsi="Arial" w:cs="Arial"/>
          <w:color w:val="000000"/>
          <w:sz w:val="20"/>
        </w:rPr>
        <w:t>recognised</w:t>
      </w:r>
      <w:proofErr w:type="spellEnd"/>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in the country at the end of November, Union minister Piyush Goyal said on </w:t>
      </w:r>
      <w:proofErr w:type="spellStart"/>
      <w:r>
        <w:rPr>
          <w:rFonts w:ascii="Arial" w:eastAsia="Arial" w:hAnsi="Arial" w:cs="Arial"/>
          <w:color w:val="000000"/>
          <w:sz w:val="20"/>
        </w:rPr>
        <w:t>Wednesday.To</w:t>
      </w:r>
      <w:proofErr w:type="spellEnd"/>
      <w:r>
        <w:rPr>
          <w:rFonts w:ascii="Arial" w:eastAsia="Arial" w:hAnsi="Arial" w:cs="Arial"/>
          <w:color w:val="000000"/>
          <w:sz w:val="20"/>
        </w:rPr>
        <w:t xml:space="preserve"> boost the </w:t>
      </w:r>
      <w:r>
        <w:rPr>
          <w:rFonts w:ascii="Arial" w:eastAsia="Arial" w:hAnsi="Arial" w:cs="Arial"/>
          <w:b/>
          <w:i/>
          <w:color w:val="000000"/>
          <w:sz w:val="20"/>
          <w:u w:val="single"/>
        </w:rPr>
        <w:t>startup</w:t>
      </w:r>
      <w:r>
        <w:rPr>
          <w:rFonts w:ascii="Arial" w:eastAsia="Arial" w:hAnsi="Arial" w:cs="Arial"/>
          <w:color w:val="000000"/>
          <w:sz w:val="20"/>
        </w:rPr>
        <w:t xml:space="preserve"> ecosystem, the government launched the </w:t>
      </w:r>
      <w:r>
        <w:rPr>
          <w:rFonts w:ascii="Arial" w:eastAsia="Arial" w:hAnsi="Arial" w:cs="Arial"/>
          <w:b/>
          <w:i/>
          <w:color w:val="000000"/>
          <w:sz w:val="20"/>
          <w:u w:val="single"/>
        </w:rPr>
        <w:t>Startup</w:t>
      </w:r>
      <w:r>
        <w:rPr>
          <w:rFonts w:ascii="Arial" w:eastAsia="Arial" w:hAnsi="Arial" w:cs="Arial"/>
          <w:color w:val="000000"/>
          <w:sz w:val="20"/>
        </w:rPr>
        <w:t xml:space="preserve"> India initiative on January 16, 2016, and an action plan was also put in place. "</w:t>
      </w:r>
      <w:r>
        <w:rPr>
          <w:rFonts w:ascii="Arial" w:eastAsia="Arial" w:hAnsi="Arial" w:cs="Arial"/>
          <w:b/>
          <w:i/>
          <w:color w:val="000000"/>
          <w:sz w:val="20"/>
          <w:u w:val="single"/>
        </w:rPr>
        <w:t>Startups</w:t>
      </w:r>
      <w:r>
        <w:rPr>
          <w:rFonts w:ascii="Arial" w:eastAsia="Arial" w:hAnsi="Arial" w:cs="Arial"/>
          <w:color w:val="000000"/>
          <w:sz w:val="20"/>
        </w:rPr>
        <w:t xml:space="preserve"> are prone to </w:t>
      </w:r>
      <w:r>
        <w:rPr>
          <w:rFonts w:ascii="Arial" w:eastAsia="Arial" w:hAnsi="Arial" w:cs="Arial"/>
          <w:b/>
          <w:i/>
          <w:color w:val="000000"/>
          <w:sz w:val="20"/>
          <w:u w:val="single"/>
        </w:rPr>
        <w:t>failures</w:t>
      </w:r>
      <w:r>
        <w:rPr>
          <w:rFonts w:ascii="Arial" w:eastAsia="Arial" w:hAnsi="Arial" w:cs="Arial"/>
          <w:color w:val="000000"/>
          <w:sz w:val="20"/>
        </w:rPr>
        <w:t xml:space="preserve"> is a very high probability. Though I must say, the success rate of </w:t>
      </w:r>
      <w:r>
        <w:rPr>
          <w:rFonts w:ascii="Arial" w:eastAsia="Arial" w:hAnsi="Arial" w:cs="Arial"/>
          <w:b/>
          <w:i/>
          <w:color w:val="000000"/>
          <w:sz w:val="20"/>
          <w:u w:val="single"/>
        </w:rPr>
        <w:t>startups</w:t>
      </w:r>
      <w:r>
        <w:rPr>
          <w:rFonts w:ascii="Arial" w:eastAsia="Arial" w:hAnsi="Arial" w:cs="Arial"/>
          <w:color w:val="000000"/>
          <w:sz w:val="20"/>
        </w:rPr>
        <w:t xml:space="preserve"> in India is relatively higher than the rest of the world...," the minister told the Lok Sabha during the Question </w:t>
      </w:r>
      <w:proofErr w:type="spellStart"/>
      <w:r>
        <w:rPr>
          <w:rFonts w:ascii="Arial" w:eastAsia="Arial" w:hAnsi="Arial" w:cs="Arial"/>
          <w:color w:val="000000"/>
          <w:sz w:val="20"/>
        </w:rPr>
        <w:t>Hour.The</w:t>
      </w:r>
      <w:proofErr w:type="spellEnd"/>
      <w:r>
        <w:rPr>
          <w:rFonts w:ascii="Arial" w:eastAsia="Arial" w:hAnsi="Arial" w:cs="Arial"/>
          <w:color w:val="000000"/>
          <w:sz w:val="20"/>
        </w:rPr>
        <w:t xml:space="preserve"> number of </w:t>
      </w:r>
      <w:proofErr w:type="spellStart"/>
      <w:r>
        <w:rPr>
          <w:rFonts w:ascii="Arial" w:eastAsia="Arial" w:hAnsi="Arial" w:cs="Arial"/>
          <w:color w:val="000000"/>
          <w:sz w:val="20"/>
        </w:rPr>
        <w:t>recognised</w:t>
      </w:r>
      <w:proofErr w:type="spellEnd"/>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has increased from 452 in 2016 to 84,012 as on November 30, 2022, the minister </w:t>
      </w:r>
      <w:proofErr w:type="spellStart"/>
      <w:r>
        <w:rPr>
          <w:rFonts w:ascii="Arial" w:eastAsia="Arial" w:hAnsi="Arial" w:cs="Arial"/>
          <w:color w:val="000000"/>
          <w:sz w:val="20"/>
        </w:rPr>
        <w:t>said.The</w:t>
      </w:r>
      <w:proofErr w:type="spellEnd"/>
      <w:r>
        <w:rPr>
          <w:rFonts w:ascii="Arial" w:eastAsia="Arial" w:hAnsi="Arial" w:cs="Arial"/>
          <w:color w:val="000000"/>
          <w:sz w:val="20"/>
        </w:rPr>
        <w:t xml:space="preserve"> Fund of Funds for </w:t>
      </w:r>
      <w:r>
        <w:rPr>
          <w:rFonts w:ascii="Arial" w:eastAsia="Arial" w:hAnsi="Arial" w:cs="Arial"/>
          <w:b/>
          <w:i/>
          <w:color w:val="000000"/>
          <w:sz w:val="20"/>
          <w:u w:val="single"/>
        </w:rPr>
        <w:t>Startups</w:t>
      </w:r>
      <w:r>
        <w:rPr>
          <w:rFonts w:ascii="Arial" w:eastAsia="Arial" w:hAnsi="Arial" w:cs="Arial"/>
          <w:color w:val="000000"/>
          <w:sz w:val="20"/>
        </w:rPr>
        <w:t xml:space="preserve"> (FFS), </w:t>
      </w:r>
      <w:r>
        <w:rPr>
          <w:rFonts w:ascii="Arial" w:eastAsia="Arial" w:hAnsi="Arial" w:cs="Arial"/>
          <w:b/>
          <w:i/>
          <w:color w:val="000000"/>
          <w:sz w:val="20"/>
          <w:u w:val="single"/>
        </w:rPr>
        <w:t>Startup</w:t>
      </w:r>
      <w:r>
        <w:rPr>
          <w:rFonts w:ascii="Arial" w:eastAsia="Arial" w:hAnsi="Arial" w:cs="Arial"/>
          <w:color w:val="000000"/>
          <w:sz w:val="20"/>
        </w:rPr>
        <w:t xml:space="preserve"> India Seed Fund Scheme (SISFS) and Credit Guarantee Scheme for </w:t>
      </w:r>
      <w:r>
        <w:rPr>
          <w:rFonts w:ascii="Arial" w:eastAsia="Arial" w:hAnsi="Arial" w:cs="Arial"/>
          <w:b/>
          <w:i/>
          <w:color w:val="000000"/>
          <w:sz w:val="20"/>
          <w:u w:val="single"/>
        </w:rPr>
        <w:t>Startups</w:t>
      </w:r>
      <w:r>
        <w:rPr>
          <w:rFonts w:ascii="Arial" w:eastAsia="Arial" w:hAnsi="Arial" w:cs="Arial"/>
          <w:color w:val="000000"/>
          <w:sz w:val="20"/>
        </w:rPr>
        <w:t xml:space="preserve"> (CGSS) extend support to </w:t>
      </w:r>
      <w:r>
        <w:rPr>
          <w:rFonts w:ascii="Arial" w:eastAsia="Arial" w:hAnsi="Arial" w:cs="Arial"/>
          <w:b/>
          <w:i/>
          <w:color w:val="000000"/>
          <w:sz w:val="20"/>
          <w:u w:val="single"/>
        </w:rPr>
        <w:t>startups</w:t>
      </w:r>
      <w:r>
        <w:rPr>
          <w:rFonts w:ascii="Arial" w:eastAsia="Arial" w:hAnsi="Arial" w:cs="Arial"/>
          <w:color w:val="000000"/>
          <w:sz w:val="20"/>
        </w:rPr>
        <w:t xml:space="preserve"> at various stages of their business </w:t>
      </w:r>
      <w:proofErr w:type="spellStart"/>
      <w:r>
        <w:rPr>
          <w:rFonts w:ascii="Arial" w:eastAsia="Arial" w:hAnsi="Arial" w:cs="Arial"/>
          <w:color w:val="000000"/>
          <w:sz w:val="20"/>
        </w:rPr>
        <w:t>cycle.The</w:t>
      </w:r>
      <w:proofErr w:type="spellEnd"/>
      <w:r>
        <w:rPr>
          <w:rFonts w:ascii="Arial" w:eastAsia="Arial" w:hAnsi="Arial" w:cs="Arial"/>
          <w:color w:val="000000"/>
          <w:sz w:val="20"/>
        </w:rPr>
        <w:t xml:space="preserve"> </w:t>
      </w:r>
      <w:r>
        <w:rPr>
          <w:rFonts w:ascii="Arial" w:eastAsia="Arial" w:hAnsi="Arial" w:cs="Arial"/>
          <w:b/>
          <w:i/>
          <w:color w:val="000000"/>
          <w:sz w:val="20"/>
          <w:u w:val="single"/>
        </w:rPr>
        <w:t>Startup</w:t>
      </w:r>
      <w:r>
        <w:rPr>
          <w:rFonts w:ascii="Arial" w:eastAsia="Arial" w:hAnsi="Arial" w:cs="Arial"/>
          <w:color w:val="000000"/>
          <w:sz w:val="20"/>
        </w:rPr>
        <w:t xml:space="preserve"> India Seed Fund Scheme has been approved for four years </w:t>
      </w:r>
      <w:r>
        <w:rPr>
          <w:rFonts w:ascii="Arial" w:eastAsia="Arial" w:hAnsi="Arial" w:cs="Arial"/>
          <w:b/>
          <w:i/>
          <w:color w:val="000000"/>
          <w:sz w:val="20"/>
          <w:u w:val="single"/>
        </w:rPr>
        <w:t>starting</w:t>
      </w:r>
      <w:r>
        <w:rPr>
          <w:rFonts w:ascii="Arial" w:eastAsia="Arial" w:hAnsi="Arial" w:cs="Arial"/>
          <w:color w:val="000000"/>
          <w:sz w:val="20"/>
        </w:rPr>
        <w:t xml:space="preserve"> from 2021-22 and is being implemented with a corpus of Rs 945 </w:t>
      </w:r>
      <w:proofErr w:type="spellStart"/>
      <w:r>
        <w:rPr>
          <w:rFonts w:ascii="Arial" w:eastAsia="Arial" w:hAnsi="Arial" w:cs="Arial"/>
          <w:color w:val="000000"/>
          <w:sz w:val="20"/>
        </w:rPr>
        <w:t>crore.It</w:t>
      </w:r>
      <w:proofErr w:type="spellEnd"/>
      <w:r>
        <w:rPr>
          <w:rFonts w:ascii="Arial" w:eastAsia="Arial" w:hAnsi="Arial" w:cs="Arial"/>
          <w:color w:val="000000"/>
          <w:sz w:val="20"/>
        </w:rPr>
        <w:t xml:space="preserve"> is aimed at providing financial assistance to </w:t>
      </w:r>
      <w:r>
        <w:rPr>
          <w:rFonts w:ascii="Arial" w:eastAsia="Arial" w:hAnsi="Arial" w:cs="Arial"/>
          <w:b/>
          <w:i/>
          <w:color w:val="000000"/>
          <w:sz w:val="20"/>
          <w:u w:val="single"/>
        </w:rPr>
        <w:t>startups</w:t>
      </w:r>
      <w:r>
        <w:rPr>
          <w:rFonts w:ascii="Arial" w:eastAsia="Arial" w:hAnsi="Arial" w:cs="Arial"/>
          <w:color w:val="000000"/>
          <w:sz w:val="20"/>
        </w:rPr>
        <w:t xml:space="preserve"> for proof of concept, prototype development, product trials, market entry and </w:t>
      </w:r>
      <w:proofErr w:type="spellStart"/>
      <w:r>
        <w:rPr>
          <w:rFonts w:ascii="Arial" w:eastAsia="Arial" w:hAnsi="Arial" w:cs="Arial"/>
          <w:color w:val="000000"/>
          <w:sz w:val="20"/>
        </w:rPr>
        <w:t>commercialisation</w:t>
      </w:r>
      <w:proofErr w:type="spellEnd"/>
      <w:r>
        <w:rPr>
          <w:rFonts w:ascii="Arial" w:eastAsia="Arial" w:hAnsi="Arial" w:cs="Arial"/>
          <w:color w:val="000000"/>
          <w:sz w:val="20"/>
        </w:rPr>
        <w:t>.</w:t>
      </w:r>
    </w:p>
    <w:p w14:paraId="2F15AE0B" w14:textId="77777777" w:rsidR="00E04757" w:rsidRDefault="00000000">
      <w:pPr>
        <w:spacing w:before="240" w:line="260" w:lineRule="atLeast"/>
        <w:jc w:val="both"/>
      </w:pPr>
      <w:r>
        <w:rPr>
          <w:rFonts w:ascii="Arial" w:eastAsia="Arial" w:hAnsi="Arial" w:cs="Arial"/>
          <w:color w:val="000000"/>
          <w:sz w:val="20"/>
        </w:rPr>
        <w:t xml:space="preserve">Published by HT Digital Content Services with permission from News Point. For any query with respect to this article or any other content requirement, please contact Editor at </w:t>
      </w:r>
      <w:hyperlink r:id="rId925" w:history="1">
        <w:r>
          <w:rPr>
            <w:rFonts w:ascii="Arial" w:eastAsia="Arial" w:hAnsi="Arial" w:cs="Arial"/>
            <w:i/>
            <w:color w:val="0077CC"/>
            <w:sz w:val="20"/>
            <w:u w:val="single"/>
            <w:shd w:val="clear" w:color="auto" w:fill="FFFFFF"/>
          </w:rPr>
          <w:t>contentservices@htlive.com</w:t>
        </w:r>
      </w:hyperlink>
    </w:p>
    <w:p w14:paraId="6DC2A546"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16, 2022</w:t>
      </w:r>
    </w:p>
    <w:p w14:paraId="5F4B60FE" w14:textId="77777777" w:rsidR="00E04757" w:rsidRDefault="00E04757"/>
    <w:p w14:paraId="69D4E622" w14:textId="77777777" w:rsidR="00E04757" w:rsidRDefault="00000000">
      <w:pPr>
        <w:ind w:left="200"/>
        <w:sectPr w:rsidR="00E04757">
          <w:type w:val="continuous"/>
          <w:pgSz w:w="12240" w:h="15840"/>
          <w:pgMar w:top="840" w:right="1000" w:bottom="840" w:left="1000" w:header="400" w:footer="400" w:gutter="0"/>
          <w:cols w:space="720"/>
        </w:sectPr>
      </w:pPr>
      <w:r>
        <w:br/>
      </w:r>
      <w:r>
        <w:pict w14:anchorId="0DE9B4FB">
          <v:line id="_x0000_s2268" style="position:absolute;left:0;text-align:left;z-index:251794432;mso-position-horizontal-relative:text;mso-position-vertical-relative:text" from="0,10pt" to="512pt,10pt" strokeweight="1pt"/>
        </w:pict>
      </w:r>
      <w:r>
        <w:rPr>
          <w:rFonts w:ascii="Arial" w:eastAsia="Arial" w:hAnsi="Arial" w:cs="Arial"/>
          <w:b/>
          <w:color w:val="767676"/>
          <w:sz w:val="16"/>
        </w:rPr>
        <w:t>End of Document</w:t>
      </w:r>
    </w:p>
    <w:p w14:paraId="278D9BD7" w14:textId="77777777" w:rsidR="00E04757" w:rsidRDefault="00E04757">
      <w:pPr>
        <w:sectPr w:rsidR="00E04757">
          <w:headerReference w:type="even" r:id="rId926"/>
          <w:headerReference w:type="default" r:id="rId927"/>
          <w:footerReference w:type="even" r:id="rId928"/>
          <w:footerReference w:type="default" r:id="rId929"/>
          <w:headerReference w:type="first" r:id="rId930"/>
          <w:footerReference w:type="first" r:id="rId931"/>
          <w:pgSz w:w="12240" w:h="15840"/>
          <w:pgMar w:top="840" w:right="1000" w:bottom="840" w:left="1000" w:header="400" w:footer="400" w:gutter="0"/>
          <w:cols w:space="720"/>
          <w:titlePg/>
        </w:sectPr>
      </w:pPr>
    </w:p>
    <w:p w14:paraId="7EA059BF" w14:textId="77777777" w:rsidR="00E04757" w:rsidRDefault="00E04757">
      <w:bookmarkStart w:id="134" w:name="Bookmark_68"/>
      <w:bookmarkEnd w:id="134"/>
    </w:p>
    <w:p w14:paraId="68A00200" w14:textId="77777777" w:rsidR="00E04757" w:rsidRDefault="00000000">
      <w:r>
        <w:pict w14:anchorId="59D0B123">
          <v:shape id="_x0000_i1112" type="#_x0000_t75" alt="LexisNexis®" style="width:148pt;height:30pt">
            <v:imagedata r:id="rId7" o:title=""/>
          </v:shape>
        </w:pict>
      </w:r>
      <w:r>
        <w:cr/>
      </w:r>
    </w:p>
    <w:p w14:paraId="5D799F87" w14:textId="77777777" w:rsidR="00E04757" w:rsidRDefault="00000000">
      <w:pPr>
        <w:spacing w:before="240" w:after="200" w:line="340" w:lineRule="atLeast"/>
        <w:jc w:val="center"/>
        <w:outlineLvl w:val="0"/>
        <w:rPr>
          <w:rFonts w:ascii="Arial" w:hAnsi="Arial" w:cs="Arial"/>
          <w:b/>
          <w:bCs/>
          <w:kern w:val="32"/>
          <w:sz w:val="32"/>
          <w:szCs w:val="32"/>
        </w:rPr>
      </w:pPr>
      <w:hyperlink r:id="rId932" w:history="1">
        <w:r>
          <w:rPr>
            <w:rFonts w:ascii="Arial" w:eastAsia="Arial" w:hAnsi="Arial" w:cs="Arial"/>
            <w:b/>
            <w:bCs/>
            <w:i/>
            <w:color w:val="0077CC"/>
            <w:kern w:val="32"/>
            <w:sz w:val="28"/>
            <w:szCs w:val="32"/>
            <w:u w:val="single"/>
            <w:shd w:val="clear" w:color="auto" w:fill="FFFFFF"/>
          </w:rPr>
          <w:t xml:space="preserve">Sharing their </w:t>
        </w:r>
      </w:hyperlink>
      <w:hyperlink r:id="rId933" w:history="1">
        <w:r>
          <w:rPr>
            <w:rFonts w:ascii="Arial" w:eastAsia="Arial" w:hAnsi="Arial" w:cs="Arial"/>
            <w:b/>
            <w:bCs/>
            <w:i/>
            <w:color w:val="0077CC"/>
            <w:kern w:val="32"/>
            <w:sz w:val="28"/>
            <w:szCs w:val="32"/>
            <w:u w:val="single"/>
            <w:shd w:val="clear" w:color="auto" w:fill="FFFFFF"/>
          </w:rPr>
          <w:t>failures</w:t>
        </w:r>
      </w:hyperlink>
      <w:hyperlink r:id="rId934" w:history="1">
        <w:r>
          <w:rPr>
            <w:rFonts w:ascii="Arial" w:eastAsia="Arial" w:hAnsi="Arial" w:cs="Arial"/>
            <w:b/>
            <w:bCs/>
            <w:i/>
            <w:color w:val="0077CC"/>
            <w:kern w:val="32"/>
            <w:sz w:val="28"/>
            <w:szCs w:val="32"/>
            <w:u w:val="single"/>
            <w:shd w:val="clear" w:color="auto" w:fill="FFFFFF"/>
          </w:rPr>
          <w:t xml:space="preserve"> and moving forward</w:t>
        </w:r>
      </w:hyperlink>
    </w:p>
    <w:p w14:paraId="1DE9DC9B" w14:textId="77777777" w:rsidR="00E04757" w:rsidRDefault="00000000">
      <w:pPr>
        <w:spacing w:before="120" w:line="260" w:lineRule="atLeast"/>
        <w:jc w:val="center"/>
      </w:pPr>
      <w:r>
        <w:rPr>
          <w:rFonts w:ascii="Arial" w:eastAsia="Arial" w:hAnsi="Arial" w:cs="Arial"/>
          <w:color w:val="000000"/>
          <w:sz w:val="20"/>
        </w:rPr>
        <w:t>The Observer (Gladstone, Queensland)</w:t>
      </w:r>
    </w:p>
    <w:p w14:paraId="2FC0E2A1" w14:textId="77777777" w:rsidR="00E04757" w:rsidRDefault="00000000">
      <w:pPr>
        <w:spacing w:before="120" w:line="260" w:lineRule="atLeast"/>
        <w:jc w:val="center"/>
      </w:pPr>
      <w:r>
        <w:rPr>
          <w:rFonts w:ascii="Arial" w:eastAsia="Arial" w:hAnsi="Arial" w:cs="Arial"/>
          <w:color w:val="000000"/>
          <w:sz w:val="20"/>
        </w:rPr>
        <w:t>October 16, 2018 Tuesday</w:t>
      </w:r>
    </w:p>
    <w:p w14:paraId="15C2F66F" w14:textId="77777777" w:rsidR="00E04757" w:rsidRDefault="00E04757">
      <w:pPr>
        <w:spacing w:line="240" w:lineRule="atLeast"/>
        <w:jc w:val="both"/>
      </w:pPr>
    </w:p>
    <w:p w14:paraId="7374BFC9" w14:textId="77777777" w:rsidR="00E04757" w:rsidRDefault="00000000">
      <w:pPr>
        <w:spacing w:before="120" w:line="220" w:lineRule="atLeast"/>
      </w:pPr>
      <w:r>
        <w:br/>
      </w:r>
      <w:r>
        <w:rPr>
          <w:rFonts w:ascii="Arial" w:eastAsia="Arial" w:hAnsi="Arial" w:cs="Arial"/>
          <w:color w:val="000000"/>
          <w:sz w:val="16"/>
        </w:rPr>
        <w:t>Copyright 2018 APN Newspapers Pty. Ltd. All Rights Reserved</w:t>
      </w:r>
    </w:p>
    <w:p w14:paraId="60EE7C73" w14:textId="77777777" w:rsidR="00E04757" w:rsidRDefault="00000000">
      <w:pPr>
        <w:spacing w:before="120" w:line="220" w:lineRule="atLeast"/>
      </w:pPr>
      <w:r>
        <w:br/>
      </w:r>
      <w:r>
        <w:pict w14:anchorId="36286F25">
          <v:shape id="_x0000_i1113" type="#_x0000_t75" style="width:175pt;height:45pt">
            <v:imagedata r:id="rId935" o:title=""/>
          </v:shape>
        </w:pict>
      </w:r>
    </w:p>
    <w:p w14:paraId="3829407D" w14:textId="77777777" w:rsidR="00E04757"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Pg. 18</w:t>
      </w:r>
    </w:p>
    <w:p w14:paraId="219BC6CA"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356 words</w:t>
      </w:r>
    </w:p>
    <w:p w14:paraId="702602E1"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xml:space="preserve">  Gregory Bray </w:t>
      </w:r>
    </w:p>
    <w:p w14:paraId="7D496739" w14:textId="77777777" w:rsidR="00E04757" w:rsidRDefault="00000000">
      <w:pPr>
        <w:spacing w:line="260" w:lineRule="atLeast"/>
      </w:pPr>
      <w:r>
        <w:rPr>
          <w:rFonts w:ascii="Arial" w:eastAsia="Arial" w:hAnsi="Arial" w:cs="Arial"/>
          <w:b/>
          <w:color w:val="000000"/>
          <w:sz w:val="20"/>
        </w:rPr>
        <w:t>Highlight:</w:t>
      </w:r>
      <w:r>
        <w:rPr>
          <w:rFonts w:ascii="Arial" w:eastAsia="Arial" w:hAnsi="Arial" w:cs="Arial"/>
          <w:color w:val="000000"/>
          <w:sz w:val="20"/>
        </w:rPr>
        <w:t xml:space="preserve"> Unveiling the secrets to success </w:t>
      </w:r>
    </w:p>
    <w:p w14:paraId="0409EEB8" w14:textId="77777777" w:rsidR="00E04757" w:rsidRDefault="00000000">
      <w:pPr>
        <w:keepNext/>
        <w:spacing w:before="240" w:line="340" w:lineRule="atLeast"/>
      </w:pPr>
      <w:bookmarkStart w:id="135" w:name="Body_66"/>
      <w:bookmarkEnd w:id="135"/>
      <w:r>
        <w:rPr>
          <w:rFonts w:ascii="Arial" w:eastAsia="Arial" w:hAnsi="Arial" w:cs="Arial"/>
          <w:b/>
          <w:color w:val="000000"/>
          <w:sz w:val="28"/>
        </w:rPr>
        <w:t>Body</w:t>
      </w:r>
    </w:p>
    <w:p w14:paraId="0C17C9CF" w14:textId="77777777" w:rsidR="00E04757" w:rsidRDefault="00000000">
      <w:pPr>
        <w:spacing w:line="60" w:lineRule="exact"/>
      </w:pPr>
      <w:r>
        <w:pict w14:anchorId="483CB9B4">
          <v:line id="_x0000_s2271" style="position:absolute;z-index:251795456" from="0,2pt" to="512pt,2pt" strokecolor="#009ddb" strokeweight="2pt">
            <w10:wrap type="topAndBottom"/>
          </v:line>
        </w:pict>
      </w:r>
    </w:p>
    <w:p w14:paraId="07A5D030" w14:textId="77777777" w:rsidR="00E04757" w:rsidRDefault="00E04757"/>
    <w:p w14:paraId="7F306793" w14:textId="77777777" w:rsidR="00E04757" w:rsidRDefault="00000000">
      <w:pPr>
        <w:spacing w:before="200" w:line="260" w:lineRule="atLeast"/>
        <w:jc w:val="both"/>
      </w:pPr>
      <w:r>
        <w:rPr>
          <w:rFonts w:ascii="Arial" w:eastAsia="Arial" w:hAnsi="Arial" w:cs="Arial"/>
          <w:color w:val="000000"/>
          <w:sz w:val="20"/>
        </w:rPr>
        <w:t xml:space="preserve">FIVE Gladstone business people will share their secrets of success from the lessons they have learned from past </w:t>
      </w:r>
      <w:r>
        <w:rPr>
          <w:rFonts w:ascii="Arial" w:eastAsia="Arial" w:hAnsi="Arial" w:cs="Arial"/>
          <w:b/>
          <w:i/>
          <w:color w:val="000000"/>
          <w:sz w:val="20"/>
          <w:u w:val="single"/>
        </w:rPr>
        <w:t>failures</w:t>
      </w:r>
      <w:r>
        <w:rPr>
          <w:rFonts w:ascii="Arial" w:eastAsia="Arial" w:hAnsi="Arial" w:cs="Arial"/>
          <w:color w:val="000000"/>
          <w:sz w:val="20"/>
        </w:rPr>
        <w:t>.</w:t>
      </w:r>
    </w:p>
    <w:p w14:paraId="7F025DB2" w14:textId="77777777" w:rsidR="00E04757" w:rsidRDefault="00000000">
      <w:pPr>
        <w:spacing w:before="200" w:line="260" w:lineRule="atLeast"/>
        <w:jc w:val="both"/>
      </w:pPr>
      <w:proofErr w:type="spellStart"/>
      <w:r>
        <w:rPr>
          <w:rFonts w:ascii="Arial" w:eastAsia="Arial" w:hAnsi="Arial" w:cs="Arial"/>
          <w:b/>
          <w:i/>
          <w:color w:val="000000"/>
          <w:sz w:val="20"/>
          <w:u w:val="single"/>
        </w:rPr>
        <w:t>StartUp</w:t>
      </w:r>
      <w:proofErr w:type="spellEnd"/>
      <w:r>
        <w:rPr>
          <w:rFonts w:ascii="Arial" w:eastAsia="Arial" w:hAnsi="Arial" w:cs="Arial"/>
          <w:color w:val="000000"/>
          <w:sz w:val="20"/>
        </w:rPr>
        <w:t xml:space="preserve"> Gladstone's Luis Arroyo said the event on Wednesday night would be hosted in conjunction with the Gladstone Chamber of Commerce and Industry.</w:t>
      </w:r>
    </w:p>
    <w:p w14:paraId="18D17A11" w14:textId="77777777" w:rsidR="00E04757" w:rsidRDefault="00000000">
      <w:pPr>
        <w:spacing w:before="200" w:line="260" w:lineRule="atLeast"/>
        <w:jc w:val="both"/>
      </w:pPr>
      <w:r>
        <w:rPr>
          <w:rFonts w:ascii="Arial" w:eastAsia="Arial" w:hAnsi="Arial" w:cs="Arial"/>
          <w:color w:val="000000"/>
          <w:sz w:val="20"/>
        </w:rPr>
        <w:t xml:space="preserve">"It's the next iteration of the </w:t>
      </w:r>
      <w:proofErr w:type="spellStart"/>
      <w:r>
        <w:rPr>
          <w:rFonts w:ascii="Arial" w:eastAsia="Arial" w:hAnsi="Arial" w:cs="Arial"/>
          <w:color w:val="000000"/>
          <w:sz w:val="20"/>
        </w:rPr>
        <w:t>F#ckUp</w:t>
      </w:r>
      <w:proofErr w:type="spellEnd"/>
      <w:r>
        <w:rPr>
          <w:rFonts w:ascii="Arial" w:eastAsia="Arial" w:hAnsi="Arial" w:cs="Arial"/>
          <w:color w:val="000000"/>
          <w:sz w:val="20"/>
        </w:rPr>
        <w:t xml:space="preserve"> event which was held several months ago where business owners shared the lessons they'd learned from their greatest mistakes," he said. "#Bizfail4680 is another level of learning from Gladstone's business leaders."</w:t>
      </w:r>
    </w:p>
    <w:p w14:paraId="37449027" w14:textId="77777777" w:rsidR="00E04757" w:rsidRDefault="00000000">
      <w:pPr>
        <w:spacing w:before="200" w:line="260" w:lineRule="atLeast"/>
        <w:jc w:val="both"/>
      </w:pPr>
      <w:proofErr w:type="spellStart"/>
      <w:r>
        <w:rPr>
          <w:rFonts w:ascii="Arial" w:eastAsia="Arial" w:hAnsi="Arial" w:cs="Arial"/>
          <w:color w:val="000000"/>
          <w:sz w:val="20"/>
        </w:rPr>
        <w:t>Mr</w:t>
      </w:r>
      <w:proofErr w:type="spellEnd"/>
      <w:r>
        <w:rPr>
          <w:rFonts w:ascii="Arial" w:eastAsia="Arial" w:hAnsi="Arial" w:cs="Arial"/>
          <w:color w:val="000000"/>
          <w:sz w:val="20"/>
        </w:rPr>
        <w:t xml:space="preserve"> Arroyo said the event was about setting a baseline to meet on an equal footing with other business owners.</w:t>
      </w:r>
    </w:p>
    <w:p w14:paraId="5C5B07ED" w14:textId="77777777" w:rsidR="00E04757" w:rsidRDefault="00000000">
      <w:pPr>
        <w:spacing w:before="200" w:line="260" w:lineRule="atLeast"/>
        <w:jc w:val="both"/>
      </w:pPr>
      <w:r>
        <w:rPr>
          <w:rFonts w:ascii="Arial" w:eastAsia="Arial" w:hAnsi="Arial" w:cs="Arial"/>
          <w:color w:val="000000"/>
          <w:sz w:val="20"/>
        </w:rPr>
        <w:t>"People in business don't like sharing stories about their vulnerability," he said.</w:t>
      </w:r>
    </w:p>
    <w:p w14:paraId="2B4BEE2F" w14:textId="77777777" w:rsidR="00E04757" w:rsidRDefault="00000000">
      <w:pPr>
        <w:spacing w:before="200" w:line="260" w:lineRule="atLeast"/>
        <w:jc w:val="both"/>
      </w:pPr>
      <w:r>
        <w:rPr>
          <w:rFonts w:ascii="Arial" w:eastAsia="Arial" w:hAnsi="Arial" w:cs="Arial"/>
          <w:color w:val="000000"/>
          <w:sz w:val="20"/>
        </w:rPr>
        <w:t>"#Bizfail4680 is all about bridging those rivalries and helping each other learn.</w:t>
      </w:r>
    </w:p>
    <w:p w14:paraId="1AFD47CF" w14:textId="77777777" w:rsidR="00E04757" w:rsidRDefault="00000000">
      <w:pPr>
        <w:spacing w:before="200" w:line="260" w:lineRule="atLeast"/>
        <w:jc w:val="both"/>
      </w:pPr>
      <w:r>
        <w:rPr>
          <w:rFonts w:ascii="Arial" w:eastAsia="Arial" w:hAnsi="Arial" w:cs="Arial"/>
          <w:color w:val="000000"/>
          <w:sz w:val="20"/>
        </w:rPr>
        <w:t>"It's an open and honest exchange of information which will help people in the audience identify with the speakers."</w:t>
      </w:r>
    </w:p>
    <w:p w14:paraId="01B895A9" w14:textId="77777777" w:rsidR="00E04757" w:rsidRDefault="00000000">
      <w:pPr>
        <w:spacing w:before="200" w:line="260" w:lineRule="atLeast"/>
        <w:jc w:val="both"/>
      </w:pPr>
      <w:r>
        <w:rPr>
          <w:rFonts w:ascii="Arial" w:eastAsia="Arial" w:hAnsi="Arial" w:cs="Arial"/>
          <w:color w:val="000000"/>
          <w:sz w:val="20"/>
        </w:rPr>
        <w:t xml:space="preserve">The event features five guest speakers. </w:t>
      </w:r>
    </w:p>
    <w:p w14:paraId="2152367C" w14:textId="77777777" w:rsidR="00E04757" w:rsidRDefault="00000000">
      <w:pPr>
        <w:spacing w:before="200" w:line="260" w:lineRule="atLeast"/>
        <w:jc w:val="both"/>
      </w:pPr>
      <w:r>
        <w:rPr>
          <w:rFonts w:ascii="Arial" w:eastAsia="Arial" w:hAnsi="Arial" w:cs="Arial"/>
          <w:color w:val="000000"/>
          <w:sz w:val="20"/>
        </w:rPr>
        <w:t xml:space="preserve">"Richa Joshi is a designer, originally from India," </w:t>
      </w:r>
      <w:proofErr w:type="spellStart"/>
      <w:r>
        <w:rPr>
          <w:rFonts w:ascii="Arial" w:eastAsia="Arial" w:hAnsi="Arial" w:cs="Arial"/>
          <w:color w:val="000000"/>
          <w:sz w:val="20"/>
        </w:rPr>
        <w:t>Mr</w:t>
      </w:r>
      <w:proofErr w:type="spellEnd"/>
      <w:r>
        <w:rPr>
          <w:rFonts w:ascii="Arial" w:eastAsia="Arial" w:hAnsi="Arial" w:cs="Arial"/>
          <w:color w:val="000000"/>
          <w:sz w:val="20"/>
        </w:rPr>
        <w:t xml:space="preserve"> Arroyo said. "She has lived and worked in America and now Australia for the last six years.</w:t>
      </w:r>
    </w:p>
    <w:p w14:paraId="6A00EE77" w14:textId="77777777" w:rsidR="00E04757" w:rsidRDefault="00000000">
      <w:pPr>
        <w:spacing w:before="200" w:line="260" w:lineRule="atLeast"/>
        <w:jc w:val="both"/>
      </w:pPr>
      <w:r>
        <w:rPr>
          <w:rFonts w:ascii="Arial" w:eastAsia="Arial" w:hAnsi="Arial" w:cs="Arial"/>
          <w:color w:val="000000"/>
          <w:sz w:val="20"/>
        </w:rPr>
        <w:t>"She wears multiple hats, she's the president of the Multicultural Association and she's the mother of two as well.</w:t>
      </w:r>
    </w:p>
    <w:p w14:paraId="40C93DA5" w14:textId="77777777" w:rsidR="00E04757" w:rsidRDefault="00000000">
      <w:pPr>
        <w:spacing w:before="200" w:line="260" w:lineRule="atLeast"/>
        <w:jc w:val="both"/>
      </w:pPr>
      <w:r>
        <w:rPr>
          <w:rFonts w:ascii="Arial" w:eastAsia="Arial" w:hAnsi="Arial" w:cs="Arial"/>
          <w:color w:val="000000"/>
          <w:sz w:val="20"/>
        </w:rPr>
        <w:t xml:space="preserve">"She's the next generation of entrepreneurs, a </w:t>
      </w:r>
      <w:proofErr w:type="spellStart"/>
      <w:r>
        <w:rPr>
          <w:rFonts w:ascii="Arial" w:eastAsia="Arial" w:hAnsi="Arial" w:cs="Arial"/>
          <w:color w:val="000000"/>
          <w:sz w:val="20"/>
        </w:rPr>
        <w:t>mumpreneur</w:t>
      </w:r>
      <w:proofErr w:type="spellEnd"/>
      <w:r>
        <w:rPr>
          <w:rFonts w:ascii="Arial" w:eastAsia="Arial" w:hAnsi="Arial" w:cs="Arial"/>
          <w:color w:val="000000"/>
          <w:sz w:val="20"/>
        </w:rPr>
        <w:t>.</w:t>
      </w:r>
    </w:p>
    <w:p w14:paraId="034ECACC" w14:textId="77777777" w:rsidR="00E04757" w:rsidRDefault="00000000">
      <w:pPr>
        <w:spacing w:before="200" w:line="260" w:lineRule="atLeast"/>
        <w:jc w:val="both"/>
      </w:pPr>
      <w:r>
        <w:rPr>
          <w:rFonts w:ascii="Arial" w:eastAsia="Arial" w:hAnsi="Arial" w:cs="Arial"/>
          <w:color w:val="000000"/>
          <w:sz w:val="20"/>
        </w:rPr>
        <w:lastRenderedPageBreak/>
        <w:t>"Richa will be sharing some of her personal experiences in regards to that in Australia and from overseas."</w:t>
      </w:r>
    </w:p>
    <w:p w14:paraId="00C69E26" w14:textId="77777777" w:rsidR="00E04757" w:rsidRDefault="00000000">
      <w:pPr>
        <w:spacing w:before="200" w:line="260" w:lineRule="atLeast"/>
        <w:jc w:val="both"/>
      </w:pPr>
      <w:r>
        <w:rPr>
          <w:rFonts w:ascii="Arial" w:eastAsia="Arial" w:hAnsi="Arial" w:cs="Arial"/>
          <w:color w:val="000000"/>
          <w:sz w:val="20"/>
        </w:rPr>
        <w:t xml:space="preserve">Another </w:t>
      </w:r>
      <w:proofErr w:type="spellStart"/>
      <w:r>
        <w:rPr>
          <w:rFonts w:ascii="Arial" w:eastAsia="Arial" w:hAnsi="Arial" w:cs="Arial"/>
          <w:color w:val="000000"/>
          <w:sz w:val="20"/>
        </w:rPr>
        <w:t>mumpreneur</w:t>
      </w:r>
      <w:proofErr w:type="spellEnd"/>
      <w:r>
        <w:rPr>
          <w:rFonts w:ascii="Arial" w:eastAsia="Arial" w:hAnsi="Arial" w:cs="Arial"/>
          <w:color w:val="000000"/>
          <w:sz w:val="20"/>
        </w:rPr>
        <w:t xml:space="preserve"> to speak on the night is Louise Dowling.</w:t>
      </w:r>
    </w:p>
    <w:p w14:paraId="5EADC776" w14:textId="77777777" w:rsidR="00E04757" w:rsidRDefault="00000000">
      <w:pPr>
        <w:spacing w:before="200" w:line="260" w:lineRule="atLeast"/>
        <w:jc w:val="both"/>
      </w:pPr>
      <w:r>
        <w:rPr>
          <w:rFonts w:ascii="Arial" w:eastAsia="Arial" w:hAnsi="Arial" w:cs="Arial"/>
          <w:color w:val="000000"/>
          <w:sz w:val="20"/>
        </w:rPr>
        <w:t>"Louise operates in the health, beauty and well-being industry," he said.</w:t>
      </w:r>
    </w:p>
    <w:p w14:paraId="4BC9D86C" w14:textId="77777777" w:rsidR="00E04757" w:rsidRDefault="00000000">
      <w:pPr>
        <w:spacing w:before="200" w:line="260" w:lineRule="atLeast"/>
        <w:jc w:val="both"/>
      </w:pPr>
      <w:r>
        <w:rPr>
          <w:rFonts w:ascii="Arial" w:eastAsia="Arial" w:hAnsi="Arial" w:cs="Arial"/>
          <w:color w:val="000000"/>
          <w:sz w:val="20"/>
        </w:rPr>
        <w:t>"She'll be sharing the things she has encountered in that sector, what has and hasn't worked in a very exciting time."</w:t>
      </w:r>
    </w:p>
    <w:p w14:paraId="198076D0" w14:textId="77777777" w:rsidR="00E04757" w:rsidRDefault="00000000">
      <w:pPr>
        <w:spacing w:before="200" w:line="260" w:lineRule="atLeast"/>
        <w:jc w:val="both"/>
      </w:pPr>
      <w:proofErr w:type="spellStart"/>
      <w:r>
        <w:rPr>
          <w:rFonts w:ascii="Arial" w:eastAsia="Arial" w:hAnsi="Arial" w:cs="Arial"/>
          <w:color w:val="000000"/>
          <w:sz w:val="20"/>
        </w:rPr>
        <w:t>Mr</w:t>
      </w:r>
      <w:proofErr w:type="spellEnd"/>
      <w:r>
        <w:rPr>
          <w:rFonts w:ascii="Arial" w:eastAsia="Arial" w:hAnsi="Arial" w:cs="Arial"/>
          <w:color w:val="000000"/>
          <w:sz w:val="20"/>
        </w:rPr>
        <w:t xml:space="preserve"> Arroyo said another presenter, Adam </w:t>
      </w:r>
      <w:proofErr w:type="spellStart"/>
      <w:r>
        <w:rPr>
          <w:rFonts w:ascii="Arial" w:eastAsia="Arial" w:hAnsi="Arial" w:cs="Arial"/>
          <w:color w:val="000000"/>
          <w:sz w:val="20"/>
        </w:rPr>
        <w:t>Balkin</w:t>
      </w:r>
      <w:proofErr w:type="spellEnd"/>
      <w:r>
        <w:rPr>
          <w:rFonts w:ascii="Arial" w:eastAsia="Arial" w:hAnsi="Arial" w:cs="Arial"/>
          <w:color w:val="000000"/>
          <w:sz w:val="20"/>
        </w:rPr>
        <w:t>, the owner of Port Curtis Ferry Services was "absolute gold".</w:t>
      </w:r>
    </w:p>
    <w:p w14:paraId="705AB94A" w14:textId="77777777" w:rsidR="00E04757" w:rsidRDefault="00000000">
      <w:pPr>
        <w:spacing w:before="200" w:line="260" w:lineRule="atLeast"/>
        <w:jc w:val="both"/>
      </w:pPr>
      <w:r>
        <w:rPr>
          <w:rFonts w:ascii="Arial" w:eastAsia="Arial" w:hAnsi="Arial" w:cs="Arial"/>
          <w:color w:val="000000"/>
          <w:sz w:val="20"/>
        </w:rPr>
        <w:t>He said the best lessons in business were learned from past mistakes.</w:t>
      </w:r>
    </w:p>
    <w:p w14:paraId="638340C5" w14:textId="77777777" w:rsidR="00E04757" w:rsidRDefault="00000000">
      <w:pPr>
        <w:spacing w:before="200" w:line="260" w:lineRule="atLeast"/>
        <w:jc w:val="both"/>
      </w:pPr>
      <w:r>
        <w:rPr>
          <w:rFonts w:ascii="Arial" w:eastAsia="Arial" w:hAnsi="Arial" w:cs="Arial"/>
          <w:color w:val="000000"/>
          <w:sz w:val="20"/>
        </w:rPr>
        <w:t xml:space="preserve">"We want to see more businesses succeeding and learning from one another," </w:t>
      </w:r>
      <w:proofErr w:type="spellStart"/>
      <w:r>
        <w:rPr>
          <w:rFonts w:ascii="Arial" w:eastAsia="Arial" w:hAnsi="Arial" w:cs="Arial"/>
          <w:color w:val="000000"/>
          <w:sz w:val="20"/>
        </w:rPr>
        <w:t>Mr</w:t>
      </w:r>
      <w:proofErr w:type="spellEnd"/>
      <w:r>
        <w:rPr>
          <w:rFonts w:ascii="Arial" w:eastAsia="Arial" w:hAnsi="Arial" w:cs="Arial"/>
          <w:color w:val="000000"/>
          <w:sz w:val="20"/>
        </w:rPr>
        <w:t xml:space="preserve"> Arroyo said. "What are the things that we aren't running now that we should be, </w:t>
      </w:r>
      <w:proofErr w:type="spellStart"/>
      <w:r>
        <w:rPr>
          <w:rFonts w:ascii="Arial" w:eastAsia="Arial" w:hAnsi="Arial" w:cs="Arial"/>
          <w:color w:val="000000"/>
          <w:sz w:val="20"/>
        </w:rPr>
        <w:t>epecially</w:t>
      </w:r>
      <w:proofErr w:type="spellEnd"/>
      <w:r>
        <w:rPr>
          <w:rFonts w:ascii="Arial" w:eastAsia="Arial" w:hAnsi="Arial" w:cs="Arial"/>
          <w:color w:val="000000"/>
          <w:sz w:val="20"/>
        </w:rPr>
        <w:t xml:space="preserve"> from the grass roots."</w:t>
      </w:r>
    </w:p>
    <w:p w14:paraId="3D58AD31" w14:textId="77777777" w:rsidR="00E04757" w:rsidRDefault="00000000">
      <w:pPr>
        <w:spacing w:before="200" w:line="260" w:lineRule="atLeast"/>
        <w:jc w:val="both"/>
      </w:pPr>
      <w:r>
        <w:rPr>
          <w:rFonts w:ascii="Arial" w:eastAsia="Arial" w:hAnsi="Arial" w:cs="Arial"/>
          <w:color w:val="000000"/>
          <w:sz w:val="20"/>
        </w:rPr>
        <w:t>#Bizfail4680 is held at the Grand Hotel, Wednesday, October 17 from 5.30-7.30pm.</w:t>
      </w:r>
    </w:p>
    <w:p w14:paraId="0DF912A9" w14:textId="77777777" w:rsidR="00E04757" w:rsidRDefault="00000000">
      <w:pPr>
        <w:spacing w:before="200" w:line="260" w:lineRule="atLeast"/>
        <w:jc w:val="both"/>
      </w:pPr>
      <w:r>
        <w:rPr>
          <w:rFonts w:ascii="Arial" w:eastAsia="Arial" w:hAnsi="Arial" w:cs="Arial"/>
          <w:color w:val="000000"/>
          <w:sz w:val="20"/>
        </w:rPr>
        <w:t xml:space="preserve"> Tickets are $25 and can be booked through the Eventbrite website.</w:t>
      </w:r>
    </w:p>
    <w:p w14:paraId="274D996A"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15, 2018</w:t>
      </w:r>
    </w:p>
    <w:p w14:paraId="67033DF0" w14:textId="77777777" w:rsidR="00E04757" w:rsidRDefault="00E04757"/>
    <w:p w14:paraId="026C1681" w14:textId="77777777" w:rsidR="00E04757" w:rsidRDefault="00000000">
      <w:pPr>
        <w:ind w:left="200"/>
        <w:sectPr w:rsidR="00E04757">
          <w:type w:val="continuous"/>
          <w:pgSz w:w="12240" w:h="15840"/>
          <w:pgMar w:top="840" w:right="1000" w:bottom="840" w:left="1000" w:header="400" w:footer="400" w:gutter="0"/>
          <w:cols w:space="720"/>
        </w:sectPr>
      </w:pPr>
      <w:r>
        <w:br/>
      </w:r>
      <w:r>
        <w:pict w14:anchorId="5CAD115F">
          <v:line id="_x0000_s2272" style="position:absolute;left:0;text-align:left;z-index:251796480;mso-position-horizontal-relative:text;mso-position-vertical-relative:text" from="0,10pt" to="512pt,10pt" strokeweight="1pt"/>
        </w:pict>
      </w:r>
      <w:r>
        <w:rPr>
          <w:rFonts w:ascii="Arial" w:eastAsia="Arial" w:hAnsi="Arial" w:cs="Arial"/>
          <w:b/>
          <w:color w:val="767676"/>
          <w:sz w:val="16"/>
        </w:rPr>
        <w:t>End of Document</w:t>
      </w:r>
    </w:p>
    <w:p w14:paraId="07A7FF13" w14:textId="77777777" w:rsidR="00E04757" w:rsidRDefault="00E04757">
      <w:pPr>
        <w:sectPr w:rsidR="00E04757">
          <w:headerReference w:type="even" r:id="rId936"/>
          <w:headerReference w:type="default" r:id="rId937"/>
          <w:footerReference w:type="even" r:id="rId938"/>
          <w:footerReference w:type="default" r:id="rId939"/>
          <w:headerReference w:type="first" r:id="rId940"/>
          <w:footerReference w:type="first" r:id="rId941"/>
          <w:pgSz w:w="12240" w:h="15840"/>
          <w:pgMar w:top="840" w:right="1000" w:bottom="840" w:left="1000" w:header="400" w:footer="400" w:gutter="0"/>
          <w:cols w:space="720"/>
          <w:titlePg/>
        </w:sectPr>
      </w:pPr>
    </w:p>
    <w:p w14:paraId="52F135D3" w14:textId="77777777" w:rsidR="00E04757" w:rsidRDefault="00E04757">
      <w:bookmarkStart w:id="136" w:name="Bookmark_69"/>
      <w:bookmarkEnd w:id="136"/>
    </w:p>
    <w:p w14:paraId="0AAAB9C9" w14:textId="77777777" w:rsidR="00E04757" w:rsidRDefault="00000000">
      <w:r>
        <w:pict w14:anchorId="76804153">
          <v:shape id="_x0000_i1114" type="#_x0000_t75" alt="LexisNexis®" style="width:148pt;height:30pt">
            <v:imagedata r:id="rId7" o:title=""/>
          </v:shape>
        </w:pict>
      </w:r>
      <w:r>
        <w:cr/>
      </w:r>
    </w:p>
    <w:p w14:paraId="52A60BEA" w14:textId="77777777" w:rsidR="00E04757" w:rsidRDefault="00000000">
      <w:pPr>
        <w:spacing w:before="240" w:after="200" w:line="340" w:lineRule="atLeast"/>
        <w:jc w:val="center"/>
        <w:outlineLvl w:val="0"/>
        <w:rPr>
          <w:rFonts w:ascii="Arial" w:hAnsi="Arial" w:cs="Arial"/>
          <w:b/>
          <w:bCs/>
          <w:kern w:val="32"/>
          <w:sz w:val="32"/>
          <w:szCs w:val="32"/>
        </w:rPr>
      </w:pPr>
      <w:hyperlink r:id="rId942" w:history="1">
        <w:r>
          <w:rPr>
            <w:rFonts w:ascii="Arial" w:eastAsia="Arial" w:hAnsi="Arial" w:cs="Arial"/>
            <w:b/>
            <w:bCs/>
            <w:i/>
            <w:color w:val="0077CC"/>
            <w:kern w:val="32"/>
            <w:sz w:val="28"/>
            <w:szCs w:val="32"/>
            <w:u w:val="single"/>
            <w:shd w:val="clear" w:color="auto" w:fill="FFFFFF"/>
          </w:rPr>
          <w:t>LMA HOLDS WORKSHOP ON BIZ GROWTH</w:t>
        </w:r>
      </w:hyperlink>
    </w:p>
    <w:p w14:paraId="4723FD2E" w14:textId="77777777" w:rsidR="00E04757" w:rsidRDefault="00000000">
      <w:pPr>
        <w:spacing w:before="120" w:line="260" w:lineRule="atLeast"/>
        <w:jc w:val="center"/>
      </w:pPr>
      <w:r>
        <w:rPr>
          <w:rFonts w:ascii="Arial" w:eastAsia="Arial" w:hAnsi="Arial" w:cs="Arial"/>
          <w:color w:val="000000"/>
          <w:sz w:val="20"/>
        </w:rPr>
        <w:t>Hindustan Times</w:t>
      </w:r>
    </w:p>
    <w:p w14:paraId="4AB49A23" w14:textId="77777777" w:rsidR="00E04757" w:rsidRDefault="00000000">
      <w:pPr>
        <w:spacing w:before="120" w:line="260" w:lineRule="atLeast"/>
        <w:jc w:val="center"/>
      </w:pPr>
      <w:r>
        <w:rPr>
          <w:rFonts w:ascii="Arial" w:eastAsia="Arial" w:hAnsi="Arial" w:cs="Arial"/>
          <w:color w:val="000000"/>
          <w:sz w:val="20"/>
        </w:rPr>
        <w:t>June 2, 2018 Saturday</w:t>
      </w:r>
    </w:p>
    <w:p w14:paraId="0D8A150C" w14:textId="77777777" w:rsidR="00E04757" w:rsidRDefault="00E04757">
      <w:pPr>
        <w:spacing w:line="240" w:lineRule="atLeast"/>
        <w:jc w:val="both"/>
      </w:pPr>
    </w:p>
    <w:p w14:paraId="05562928" w14:textId="77777777" w:rsidR="00E04757" w:rsidRDefault="00000000">
      <w:pPr>
        <w:spacing w:before="120" w:line="220" w:lineRule="atLeast"/>
      </w:pPr>
      <w:r>
        <w:br/>
      </w:r>
      <w:r>
        <w:rPr>
          <w:rFonts w:ascii="Arial" w:eastAsia="Arial" w:hAnsi="Arial" w:cs="Arial"/>
          <w:color w:val="000000"/>
          <w:sz w:val="16"/>
        </w:rPr>
        <w:t>Copyright 2018 HT Media Ltd. All Rights Reserved</w:t>
      </w:r>
    </w:p>
    <w:p w14:paraId="5575950F"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191 words</w:t>
      </w:r>
    </w:p>
    <w:p w14:paraId="1AE43CC3" w14:textId="77777777" w:rsidR="00E04757"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Lucknow </w:t>
      </w:r>
    </w:p>
    <w:p w14:paraId="40FBD64A" w14:textId="77777777" w:rsidR="00E04757" w:rsidRDefault="00000000">
      <w:pPr>
        <w:keepNext/>
        <w:spacing w:before="240" w:line="340" w:lineRule="atLeast"/>
      </w:pPr>
      <w:bookmarkStart w:id="137" w:name="Body_67"/>
      <w:bookmarkEnd w:id="137"/>
      <w:r>
        <w:rPr>
          <w:rFonts w:ascii="Arial" w:eastAsia="Arial" w:hAnsi="Arial" w:cs="Arial"/>
          <w:b/>
          <w:color w:val="000000"/>
          <w:sz w:val="28"/>
        </w:rPr>
        <w:t>Body</w:t>
      </w:r>
    </w:p>
    <w:p w14:paraId="1858995F" w14:textId="77777777" w:rsidR="00E04757" w:rsidRDefault="00000000">
      <w:pPr>
        <w:spacing w:line="60" w:lineRule="exact"/>
      </w:pPr>
      <w:r>
        <w:pict w14:anchorId="315708DC">
          <v:line id="_x0000_s2274" style="position:absolute;z-index:251797504" from="0,2pt" to="512pt,2pt" strokecolor="#009ddb" strokeweight="2pt">
            <w10:wrap type="topAndBottom"/>
          </v:line>
        </w:pict>
      </w:r>
    </w:p>
    <w:p w14:paraId="1A0085BD" w14:textId="77777777" w:rsidR="00E04757" w:rsidRDefault="00E04757"/>
    <w:p w14:paraId="21176E4A" w14:textId="77777777" w:rsidR="00E04757" w:rsidRDefault="00000000">
      <w:pPr>
        <w:spacing w:before="200" w:line="260" w:lineRule="atLeast"/>
        <w:jc w:val="both"/>
      </w:pPr>
      <w:r>
        <w:rPr>
          <w:rFonts w:ascii="Arial" w:eastAsia="Arial" w:hAnsi="Arial" w:cs="Arial"/>
          <w:color w:val="000000"/>
          <w:sz w:val="20"/>
        </w:rPr>
        <w:t xml:space="preserve">Lucknow, June 2 -- The Lucknow Management Association (LMA) in collaboration with </w:t>
      </w:r>
      <w:proofErr w:type="spellStart"/>
      <w:r>
        <w:rPr>
          <w:rFonts w:ascii="Arial" w:eastAsia="Arial" w:hAnsi="Arial" w:cs="Arial"/>
          <w:color w:val="000000"/>
          <w:sz w:val="20"/>
        </w:rPr>
        <w:t>TiE</w:t>
      </w:r>
      <w:proofErr w:type="spellEnd"/>
      <w:r>
        <w:rPr>
          <w:rFonts w:ascii="Arial" w:eastAsia="Arial" w:hAnsi="Arial" w:cs="Arial"/>
          <w:color w:val="000000"/>
          <w:sz w:val="20"/>
        </w:rPr>
        <w:t xml:space="preserve">, Lucknow, </w:t>
      </w:r>
      <w:proofErr w:type="spellStart"/>
      <w:r>
        <w:rPr>
          <w:rFonts w:ascii="Arial" w:eastAsia="Arial" w:hAnsi="Arial" w:cs="Arial"/>
          <w:color w:val="000000"/>
          <w:sz w:val="20"/>
        </w:rPr>
        <w:t>organised</w:t>
      </w:r>
      <w:proofErr w:type="spellEnd"/>
      <w:r>
        <w:rPr>
          <w:rFonts w:ascii="Arial" w:eastAsia="Arial" w:hAnsi="Arial" w:cs="Arial"/>
          <w:color w:val="000000"/>
          <w:sz w:val="20"/>
        </w:rPr>
        <w:t xml:space="preserve"> a workshop on 'Blueprint for Business Growth' here on Friday. Speaking on the occasion, Azam Siddiqui, an expert in brand communications and </w:t>
      </w:r>
      <w:r>
        <w:rPr>
          <w:rFonts w:ascii="Arial" w:eastAsia="Arial" w:hAnsi="Arial" w:cs="Arial"/>
          <w:b/>
          <w:i/>
          <w:color w:val="000000"/>
          <w:sz w:val="20"/>
          <w:u w:val="single"/>
        </w:rPr>
        <w:t>starting</w:t>
      </w:r>
      <w:r>
        <w:rPr>
          <w:rFonts w:ascii="Arial" w:eastAsia="Arial" w:hAnsi="Arial" w:cs="Arial"/>
          <w:color w:val="000000"/>
          <w:sz w:val="20"/>
        </w:rPr>
        <w:t xml:space="preserve"> new business ventures, listed three reasons for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According to Siddiqui, lack of focus, lack of business model and lack of product were three reasons for </w:t>
      </w:r>
      <w:r>
        <w:rPr>
          <w:rFonts w:ascii="Arial" w:eastAsia="Arial" w:hAnsi="Arial" w:cs="Arial"/>
          <w:b/>
          <w:i/>
          <w:color w:val="000000"/>
          <w:sz w:val="20"/>
          <w:u w:val="single"/>
        </w:rPr>
        <w:t>failure</w:t>
      </w:r>
      <w:r>
        <w:rPr>
          <w:rFonts w:ascii="Arial" w:eastAsia="Arial" w:hAnsi="Arial" w:cs="Arial"/>
          <w:color w:val="000000"/>
          <w:sz w:val="20"/>
        </w:rPr>
        <w:t xml:space="preserve"> of new business ventures. Offering a solution, Siddiqui said: "Focus on what you can do best with the capabilities you possess, products you can make with those capabilities and choose which people and markets that will benefit from those products." The LMA is a body of professionals striving to make Uttar Pradesh an 'Uttam Pradesh'. It has been </w:t>
      </w:r>
      <w:proofErr w:type="spellStart"/>
      <w:r>
        <w:rPr>
          <w:rFonts w:ascii="Arial" w:eastAsia="Arial" w:hAnsi="Arial" w:cs="Arial"/>
          <w:color w:val="000000"/>
          <w:sz w:val="20"/>
        </w:rPr>
        <w:t>organising</w:t>
      </w:r>
      <w:proofErr w:type="spellEnd"/>
      <w:r>
        <w:rPr>
          <w:rFonts w:ascii="Arial" w:eastAsia="Arial" w:hAnsi="Arial" w:cs="Arial"/>
          <w:color w:val="000000"/>
          <w:sz w:val="20"/>
        </w:rPr>
        <w:t xml:space="preserve"> many programs and events for young managers, students and its members where they get an opportunity to interact with experts of various fields.</w:t>
      </w:r>
    </w:p>
    <w:p w14:paraId="1AEEE36D" w14:textId="77777777" w:rsidR="00E04757" w:rsidRDefault="00000000">
      <w:pPr>
        <w:spacing w:before="240" w:line="260" w:lineRule="atLeast"/>
        <w:jc w:val="both"/>
      </w:pPr>
      <w:r>
        <w:rPr>
          <w:rFonts w:ascii="Arial" w:eastAsia="Arial" w:hAnsi="Arial" w:cs="Arial"/>
          <w:color w:val="000000"/>
          <w:sz w:val="20"/>
        </w:rPr>
        <w:t xml:space="preserve">Published by HT Digital Content Services with permission from Hindustan Times. For any query with respect to this article or any other content requirement, please contact Editor at </w:t>
      </w:r>
      <w:hyperlink r:id="rId943" w:history="1">
        <w:r>
          <w:rPr>
            <w:rFonts w:ascii="Arial" w:eastAsia="Arial" w:hAnsi="Arial" w:cs="Arial"/>
            <w:i/>
            <w:color w:val="0077CC"/>
            <w:sz w:val="20"/>
            <w:u w:val="single"/>
            <w:shd w:val="clear" w:color="auto" w:fill="FFFFFF"/>
          </w:rPr>
          <w:t>content.services@htlive.com</w:t>
        </w:r>
      </w:hyperlink>
    </w:p>
    <w:p w14:paraId="59979E91"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June 1, 2018</w:t>
      </w:r>
    </w:p>
    <w:p w14:paraId="28AB15F1" w14:textId="77777777" w:rsidR="00E04757" w:rsidRDefault="00E04757"/>
    <w:p w14:paraId="46757C4B" w14:textId="77777777" w:rsidR="00E04757" w:rsidRDefault="00000000">
      <w:pPr>
        <w:ind w:left="200"/>
        <w:sectPr w:rsidR="00E04757">
          <w:type w:val="continuous"/>
          <w:pgSz w:w="12240" w:h="15840"/>
          <w:pgMar w:top="840" w:right="1000" w:bottom="840" w:left="1000" w:header="400" w:footer="400" w:gutter="0"/>
          <w:cols w:space="720"/>
        </w:sectPr>
      </w:pPr>
      <w:r>
        <w:br/>
      </w:r>
      <w:r>
        <w:pict w14:anchorId="72FBB590">
          <v:line id="_x0000_s2275" style="position:absolute;left:0;text-align:left;z-index:251798528;mso-position-horizontal-relative:text;mso-position-vertical-relative:text" from="0,10pt" to="512pt,10pt" strokeweight="1pt"/>
        </w:pict>
      </w:r>
      <w:r>
        <w:rPr>
          <w:rFonts w:ascii="Arial" w:eastAsia="Arial" w:hAnsi="Arial" w:cs="Arial"/>
          <w:b/>
          <w:color w:val="767676"/>
          <w:sz w:val="16"/>
        </w:rPr>
        <w:t>End of Document</w:t>
      </w:r>
    </w:p>
    <w:p w14:paraId="242E1680" w14:textId="77777777" w:rsidR="00E04757" w:rsidRDefault="00E04757">
      <w:pPr>
        <w:sectPr w:rsidR="00E04757">
          <w:headerReference w:type="even" r:id="rId944"/>
          <w:headerReference w:type="default" r:id="rId945"/>
          <w:footerReference w:type="even" r:id="rId946"/>
          <w:footerReference w:type="default" r:id="rId947"/>
          <w:headerReference w:type="first" r:id="rId948"/>
          <w:footerReference w:type="first" r:id="rId949"/>
          <w:pgSz w:w="12240" w:h="15840"/>
          <w:pgMar w:top="840" w:right="1000" w:bottom="840" w:left="1000" w:header="400" w:footer="400" w:gutter="0"/>
          <w:cols w:space="720"/>
          <w:titlePg/>
        </w:sectPr>
      </w:pPr>
    </w:p>
    <w:p w14:paraId="1721EA65" w14:textId="77777777" w:rsidR="00E04757" w:rsidRDefault="00E04757">
      <w:bookmarkStart w:id="138" w:name="Bookmark_70"/>
      <w:bookmarkEnd w:id="138"/>
    </w:p>
    <w:p w14:paraId="0B29D985" w14:textId="77777777" w:rsidR="00E04757" w:rsidRDefault="00000000">
      <w:r>
        <w:pict w14:anchorId="3D7146C1">
          <v:shape id="_x0000_i1115" type="#_x0000_t75" alt="LexisNexis®" style="width:148pt;height:30pt">
            <v:imagedata r:id="rId7" o:title=""/>
          </v:shape>
        </w:pict>
      </w:r>
      <w:r>
        <w:cr/>
      </w:r>
    </w:p>
    <w:p w14:paraId="5F8A78F7" w14:textId="77777777" w:rsidR="00E04757" w:rsidRDefault="00000000">
      <w:pPr>
        <w:spacing w:before="240" w:after="200" w:line="340" w:lineRule="atLeast"/>
        <w:jc w:val="center"/>
        <w:outlineLvl w:val="0"/>
        <w:rPr>
          <w:rFonts w:ascii="Arial" w:hAnsi="Arial" w:cs="Arial"/>
          <w:b/>
          <w:bCs/>
          <w:kern w:val="32"/>
          <w:sz w:val="32"/>
          <w:szCs w:val="32"/>
        </w:rPr>
      </w:pPr>
      <w:hyperlink r:id="rId950" w:history="1">
        <w:r>
          <w:rPr>
            <w:rFonts w:ascii="Arial" w:eastAsia="Arial" w:hAnsi="Arial" w:cs="Arial"/>
            <w:b/>
            <w:bCs/>
            <w:i/>
            <w:color w:val="0077CC"/>
            <w:kern w:val="32"/>
            <w:sz w:val="28"/>
            <w:szCs w:val="32"/>
            <w:u w:val="single"/>
            <w:shd w:val="clear" w:color="auto" w:fill="FFFFFF"/>
          </w:rPr>
          <w:t xml:space="preserve">The classic </w:t>
        </w:r>
      </w:hyperlink>
      <w:hyperlink r:id="rId951" w:history="1">
        <w:r>
          <w:rPr>
            <w:rFonts w:ascii="Arial" w:eastAsia="Arial" w:hAnsi="Arial" w:cs="Arial"/>
            <w:b/>
            <w:bCs/>
            <w:i/>
            <w:color w:val="0077CC"/>
            <w:kern w:val="32"/>
            <w:sz w:val="28"/>
            <w:szCs w:val="32"/>
            <w:u w:val="single"/>
            <w:shd w:val="clear" w:color="auto" w:fill="FFFFFF"/>
          </w:rPr>
          <w:t>startup</w:t>
        </w:r>
      </w:hyperlink>
      <w:hyperlink r:id="rId952" w:history="1">
        <w:r>
          <w:rPr>
            <w:rFonts w:ascii="Arial" w:eastAsia="Arial" w:hAnsi="Arial" w:cs="Arial"/>
            <w:b/>
            <w:bCs/>
            <w:i/>
            <w:color w:val="0077CC"/>
            <w:kern w:val="32"/>
            <w:sz w:val="28"/>
            <w:szCs w:val="32"/>
            <w:u w:val="single"/>
            <w:shd w:val="clear" w:color="auto" w:fill="FFFFFF"/>
          </w:rPr>
          <w:t xml:space="preserve"> formula and spoilers in this script</w:t>
        </w:r>
      </w:hyperlink>
    </w:p>
    <w:p w14:paraId="5E4F77AA" w14:textId="77777777" w:rsidR="00E04757" w:rsidRDefault="00000000">
      <w:pPr>
        <w:spacing w:before="120" w:line="260" w:lineRule="atLeast"/>
        <w:jc w:val="center"/>
      </w:pPr>
      <w:r>
        <w:rPr>
          <w:rFonts w:ascii="Arial" w:eastAsia="Arial" w:hAnsi="Arial" w:cs="Arial"/>
          <w:color w:val="000000"/>
          <w:sz w:val="20"/>
        </w:rPr>
        <w:t>MINT</w:t>
      </w:r>
    </w:p>
    <w:p w14:paraId="29AEB017" w14:textId="77777777" w:rsidR="00E04757" w:rsidRDefault="00000000">
      <w:pPr>
        <w:spacing w:before="120" w:line="260" w:lineRule="atLeast"/>
        <w:jc w:val="center"/>
      </w:pPr>
      <w:r>
        <w:rPr>
          <w:rFonts w:ascii="Arial" w:eastAsia="Arial" w:hAnsi="Arial" w:cs="Arial"/>
          <w:color w:val="000000"/>
          <w:sz w:val="20"/>
        </w:rPr>
        <w:t>March 28, 2022 Monday</w:t>
      </w:r>
    </w:p>
    <w:p w14:paraId="2DA63B72" w14:textId="77777777" w:rsidR="00E04757" w:rsidRDefault="00E04757">
      <w:pPr>
        <w:spacing w:line="240" w:lineRule="atLeast"/>
        <w:jc w:val="both"/>
      </w:pPr>
    </w:p>
    <w:p w14:paraId="5D435D21" w14:textId="77777777" w:rsidR="00E04757" w:rsidRDefault="00000000">
      <w:pPr>
        <w:spacing w:before="120" w:line="220" w:lineRule="atLeast"/>
      </w:pPr>
      <w:r>
        <w:br/>
      </w:r>
      <w:r>
        <w:rPr>
          <w:rFonts w:ascii="Arial" w:eastAsia="Arial" w:hAnsi="Arial" w:cs="Arial"/>
          <w:color w:val="000000"/>
          <w:sz w:val="16"/>
        </w:rPr>
        <w:t>Copyright 2022 HT Media Ltd. All Rights Reserved</w:t>
      </w:r>
    </w:p>
    <w:p w14:paraId="7C589739"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960 words</w:t>
      </w:r>
    </w:p>
    <w:p w14:paraId="6DAE568C" w14:textId="77777777" w:rsidR="00E04757"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543B27FA" w14:textId="77777777" w:rsidR="00E04757" w:rsidRDefault="00000000">
      <w:pPr>
        <w:keepNext/>
        <w:spacing w:before="240" w:line="340" w:lineRule="atLeast"/>
      </w:pPr>
      <w:bookmarkStart w:id="139" w:name="Body_68"/>
      <w:bookmarkEnd w:id="139"/>
      <w:r>
        <w:rPr>
          <w:rFonts w:ascii="Arial" w:eastAsia="Arial" w:hAnsi="Arial" w:cs="Arial"/>
          <w:b/>
          <w:color w:val="000000"/>
          <w:sz w:val="28"/>
        </w:rPr>
        <w:t>Body</w:t>
      </w:r>
    </w:p>
    <w:p w14:paraId="7C798A0B" w14:textId="77777777" w:rsidR="00E04757" w:rsidRDefault="00000000">
      <w:pPr>
        <w:spacing w:line="60" w:lineRule="exact"/>
      </w:pPr>
      <w:r>
        <w:pict w14:anchorId="3DB43441">
          <v:line id="_x0000_s2277" style="position:absolute;z-index:251799552" from="0,2pt" to="512pt,2pt" strokecolor="#009ddb" strokeweight="2pt">
            <w10:wrap type="topAndBottom"/>
          </v:line>
        </w:pict>
      </w:r>
    </w:p>
    <w:p w14:paraId="5DB1BB3C" w14:textId="77777777" w:rsidR="00E04757" w:rsidRDefault="00E04757"/>
    <w:p w14:paraId="0668D4BA" w14:textId="77777777" w:rsidR="00E04757" w:rsidRDefault="00000000">
      <w:pPr>
        <w:spacing w:before="200" w:line="260" w:lineRule="atLeast"/>
        <w:jc w:val="both"/>
      </w:pPr>
      <w:r>
        <w:rPr>
          <w:rFonts w:ascii="Arial" w:eastAsia="Arial" w:hAnsi="Arial" w:cs="Arial"/>
          <w:color w:val="000000"/>
          <w:sz w:val="20"/>
        </w:rPr>
        <w:t xml:space="preserve">New Delhi, March 28 -- what's common to Amanda </w:t>
      </w:r>
      <w:proofErr w:type="spellStart"/>
      <w:r>
        <w:rPr>
          <w:rFonts w:ascii="Arial" w:eastAsia="Arial" w:hAnsi="Arial" w:cs="Arial"/>
          <w:color w:val="000000"/>
          <w:sz w:val="20"/>
        </w:rPr>
        <w:t>Seyfried</w:t>
      </w:r>
      <w:proofErr w:type="spellEnd"/>
      <w:r>
        <w:rPr>
          <w:rFonts w:ascii="Arial" w:eastAsia="Arial" w:hAnsi="Arial" w:cs="Arial"/>
          <w:color w:val="000000"/>
          <w:sz w:val="20"/>
        </w:rPr>
        <w:t xml:space="preserve">, Jared Leto, Jesse Eisenberg and Joseph Gordon-Levitt? The answer: They have all been cast as flawed tech entrepreneurs in movies or TV shows, living an unsteady life hovering on the thin line separating bad from good, immoral from ethical, and hustle from fair bargaining. These actors portray Elizabeth Holmes (of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Adam </w:t>
      </w:r>
      <w:proofErr w:type="spellStart"/>
      <w:r>
        <w:rPr>
          <w:rFonts w:ascii="Arial" w:eastAsia="Arial" w:hAnsi="Arial" w:cs="Arial"/>
          <w:color w:val="000000"/>
          <w:sz w:val="20"/>
        </w:rPr>
        <w:t>Nuemann</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WeWork</w:t>
      </w:r>
      <w:proofErr w:type="spellEnd"/>
      <w:r>
        <w:rPr>
          <w:rFonts w:ascii="Arial" w:eastAsia="Arial" w:hAnsi="Arial" w:cs="Arial"/>
          <w:color w:val="000000"/>
          <w:sz w:val="20"/>
        </w:rPr>
        <w:t>), Mark Zuckerberg (Facebook) and Travis Kalanick (Uber), respectively, on screens big and small.</w:t>
      </w:r>
    </w:p>
    <w:p w14:paraId="7EB59492" w14:textId="77777777" w:rsidR="00E04757" w:rsidRDefault="00000000">
      <w:pPr>
        <w:spacing w:before="200" w:line="260" w:lineRule="atLeast"/>
        <w:jc w:val="both"/>
      </w:pPr>
      <w:r>
        <w:rPr>
          <w:rFonts w:ascii="Arial" w:eastAsia="Arial" w:hAnsi="Arial" w:cs="Arial"/>
          <w:color w:val="000000"/>
          <w:sz w:val="20"/>
        </w:rPr>
        <w:t xml:space="preserve">Most of them end </w:t>
      </w:r>
      <w:r>
        <w:rPr>
          <w:rFonts w:ascii="Arial" w:eastAsia="Arial" w:hAnsi="Arial" w:cs="Arial"/>
          <w:b/>
          <w:i/>
          <w:color w:val="000000"/>
          <w:sz w:val="20"/>
          <w:u w:val="single"/>
        </w:rPr>
        <w:t>up</w:t>
      </w:r>
      <w:r>
        <w:rPr>
          <w:rFonts w:ascii="Arial" w:eastAsia="Arial" w:hAnsi="Arial" w:cs="Arial"/>
          <w:color w:val="000000"/>
          <w:sz w:val="20"/>
        </w:rPr>
        <w:t xml:space="preserve"> blowing </w:t>
      </w:r>
      <w:r>
        <w:rPr>
          <w:rFonts w:ascii="Arial" w:eastAsia="Arial" w:hAnsi="Arial" w:cs="Arial"/>
          <w:b/>
          <w:i/>
          <w:color w:val="000000"/>
          <w:sz w:val="20"/>
          <w:u w:val="single"/>
        </w:rPr>
        <w:t>up</w:t>
      </w:r>
      <w:r>
        <w:rPr>
          <w:rFonts w:ascii="Arial" w:eastAsia="Arial" w:hAnsi="Arial" w:cs="Arial"/>
          <w:color w:val="000000"/>
          <w:sz w:val="20"/>
        </w:rPr>
        <w:t xml:space="preserve"> their company, getting sacked, constructing questionable business models, or, as with Holmes, facing criminal charges. The jostling, the snake-oil-salesmanship, the insane sums of money venture capitalists (VCs) and private equity (PE) funds pour into fragile projects, the rhetoric-on-loop about changing the world, the leaching of money from these companies, the hubris and lifestyles, all of which eventually lead to a meltdown, seem irresistible to script writers.</w:t>
      </w:r>
    </w:p>
    <w:p w14:paraId="17119D4D" w14:textId="77777777" w:rsidR="00E04757" w:rsidRDefault="00000000">
      <w:pPr>
        <w:spacing w:before="200" w:line="260" w:lineRule="atLeast"/>
        <w:jc w:val="both"/>
      </w:pPr>
      <w:r>
        <w:rPr>
          <w:rFonts w:ascii="Arial" w:eastAsia="Arial" w:hAnsi="Arial" w:cs="Arial"/>
          <w:color w:val="000000"/>
          <w:sz w:val="20"/>
        </w:rPr>
        <w:t>Good screenplays are almost always about human frailties and failings. The most successful personalities-whether politicians, sportspersons or even academics-are seen to have some chink or the other in their character that enables human folly. This is the lodestone that screenwriters apparently love mining. Silicon Valley and its obsessive culture have presented filmmakers with a beribboned package.</w:t>
      </w:r>
    </w:p>
    <w:p w14:paraId="19CC5AFB" w14:textId="77777777" w:rsidR="00E04757" w:rsidRDefault="00000000">
      <w:pPr>
        <w:spacing w:before="200" w:line="260" w:lineRule="atLeast"/>
        <w:jc w:val="both"/>
      </w:pPr>
      <w:r>
        <w:rPr>
          <w:rFonts w:ascii="Arial" w:eastAsia="Arial" w:hAnsi="Arial" w:cs="Arial"/>
          <w:color w:val="000000"/>
          <w:sz w:val="20"/>
        </w:rPr>
        <w:t xml:space="preserve">This is not restricted to Silicon Valley. India also has its fair share of brittle and febrile tech entrepreneurs. The latest example is the indecorous and public spat between </w:t>
      </w:r>
      <w:proofErr w:type="spellStart"/>
      <w:r>
        <w:rPr>
          <w:rFonts w:ascii="Arial" w:eastAsia="Arial" w:hAnsi="Arial" w:cs="Arial"/>
          <w:color w:val="000000"/>
          <w:sz w:val="20"/>
        </w:rPr>
        <w:t>Ashneer</w:t>
      </w:r>
      <w:proofErr w:type="spellEnd"/>
      <w:r>
        <w:rPr>
          <w:rFonts w:ascii="Arial" w:eastAsia="Arial" w:hAnsi="Arial" w:cs="Arial"/>
          <w:color w:val="000000"/>
          <w:sz w:val="20"/>
        </w:rPr>
        <w:t xml:space="preserve"> Grover, former managing director of fintech company BharatPe, and the company's board of directors. The increasingly acrimonious squabble eventually led to Grover's resignation from the company he founded, and the board subsequently sacking his wife, Madhuri Jain (a controller in BharatPe). A barrage of claims and counter-claims were exchanged between Grover and the BharatPe board. While there is no way of checking the veracity of these allegations and counter-allegations, it is Grover who seems to emerge stained from this fiasco.</w:t>
      </w:r>
    </w:p>
    <w:p w14:paraId="4FCB1803" w14:textId="77777777" w:rsidR="00E04757" w:rsidRDefault="00000000">
      <w:pPr>
        <w:spacing w:before="200" w:line="260" w:lineRule="atLeast"/>
        <w:jc w:val="both"/>
      </w:pPr>
      <w:r>
        <w:rPr>
          <w:rFonts w:ascii="Arial" w:eastAsia="Arial" w:hAnsi="Arial" w:cs="Arial"/>
          <w:color w:val="000000"/>
          <w:sz w:val="20"/>
        </w:rPr>
        <w:t xml:space="preserve">It seems Grover's problems </w:t>
      </w:r>
      <w:r>
        <w:rPr>
          <w:rFonts w:ascii="Arial" w:eastAsia="Arial" w:hAnsi="Arial" w:cs="Arial"/>
          <w:b/>
          <w:i/>
          <w:color w:val="000000"/>
          <w:sz w:val="20"/>
          <w:u w:val="single"/>
        </w:rPr>
        <w:t>started</w:t>
      </w:r>
      <w:r>
        <w:rPr>
          <w:rFonts w:ascii="Arial" w:eastAsia="Arial" w:hAnsi="Arial" w:cs="Arial"/>
          <w:color w:val="000000"/>
          <w:sz w:val="20"/>
        </w:rPr>
        <w:t xml:space="preserve"> when he crossed swords with a key investor, VC fund Sequoia. Incidentally, it was a public argument with Sequoia that had led to the ouster of another </w:t>
      </w:r>
      <w:r>
        <w:rPr>
          <w:rFonts w:ascii="Arial" w:eastAsia="Arial" w:hAnsi="Arial" w:cs="Arial"/>
          <w:b/>
          <w:i/>
          <w:color w:val="000000"/>
          <w:sz w:val="20"/>
          <w:u w:val="single"/>
        </w:rPr>
        <w:t>startup</w:t>
      </w:r>
      <w:r>
        <w:rPr>
          <w:rFonts w:ascii="Arial" w:eastAsia="Arial" w:hAnsi="Arial" w:cs="Arial"/>
          <w:color w:val="000000"/>
          <w:sz w:val="20"/>
        </w:rPr>
        <w:t xml:space="preserve"> founder, Rahul Yadav of Housing.com.</w:t>
      </w:r>
    </w:p>
    <w:p w14:paraId="3D651A35" w14:textId="77777777" w:rsidR="00E04757" w:rsidRDefault="00000000">
      <w:pPr>
        <w:spacing w:before="200" w:line="260" w:lineRule="atLeast"/>
        <w:jc w:val="both"/>
      </w:pPr>
      <w:r>
        <w:rPr>
          <w:rFonts w:ascii="Arial" w:eastAsia="Arial" w:hAnsi="Arial" w:cs="Arial"/>
          <w:color w:val="000000"/>
          <w:sz w:val="20"/>
        </w:rPr>
        <w:t>The dispute between Rahul Yadav and the company's board also spilled out into the public domain. Angry letters were exchanged between the two parties, and duly leaked to the media. The ugly fist-fest ended with the board sacking the founder. The company was sold off and Yadav went off to pursue the life of a 9-to-5 employee in one of Mumbai's leading real estate consulting firms.</w:t>
      </w:r>
    </w:p>
    <w:p w14:paraId="6AAB4B67" w14:textId="77777777" w:rsidR="00E04757" w:rsidRDefault="00000000">
      <w:pPr>
        <w:spacing w:before="200" w:line="260" w:lineRule="atLeast"/>
        <w:jc w:val="both"/>
      </w:pPr>
      <w:r>
        <w:rPr>
          <w:rFonts w:ascii="Arial" w:eastAsia="Arial" w:hAnsi="Arial" w:cs="Arial"/>
          <w:color w:val="000000"/>
          <w:sz w:val="20"/>
        </w:rPr>
        <w:lastRenderedPageBreak/>
        <w:t xml:space="preserve">At another level, the Rocket Internet-backed </w:t>
      </w:r>
      <w:proofErr w:type="spellStart"/>
      <w:r>
        <w:rPr>
          <w:rFonts w:ascii="Arial" w:eastAsia="Arial" w:hAnsi="Arial" w:cs="Arial"/>
          <w:color w:val="000000"/>
          <w:sz w:val="20"/>
        </w:rPr>
        <w:t>FoodPanda's</w:t>
      </w:r>
      <w:proofErr w:type="spellEnd"/>
      <w:r>
        <w:rPr>
          <w:rFonts w:ascii="Arial" w:eastAsia="Arial" w:hAnsi="Arial" w:cs="Arial"/>
          <w:color w:val="000000"/>
          <w:sz w:val="20"/>
        </w:rPr>
        <w:t xml:space="preserve"> Indian business-one of the many food delivery services that had sprung </w:t>
      </w:r>
      <w:r>
        <w:rPr>
          <w:rFonts w:ascii="Arial" w:eastAsia="Arial" w:hAnsi="Arial" w:cs="Arial"/>
          <w:b/>
          <w:i/>
          <w:color w:val="000000"/>
          <w:sz w:val="20"/>
          <w:u w:val="single"/>
        </w:rPr>
        <w:t>up</w:t>
      </w:r>
      <w:r>
        <w:rPr>
          <w:rFonts w:ascii="Arial" w:eastAsia="Arial" w:hAnsi="Arial" w:cs="Arial"/>
          <w:color w:val="000000"/>
          <w:sz w:val="20"/>
        </w:rPr>
        <w:t xml:space="preserve"> in India to cater to the country's ever-hungry middle-class-had to be sold (and eventually shut down) because of severe problems of governance in the company, which included fake restaurant listings, botched </w:t>
      </w:r>
      <w:r>
        <w:rPr>
          <w:rFonts w:ascii="Arial" w:eastAsia="Arial" w:hAnsi="Arial" w:cs="Arial"/>
          <w:b/>
          <w:i/>
          <w:color w:val="000000"/>
          <w:sz w:val="20"/>
          <w:u w:val="single"/>
        </w:rPr>
        <w:t>up</w:t>
      </w:r>
      <w:r>
        <w:rPr>
          <w:rFonts w:ascii="Arial" w:eastAsia="Arial" w:hAnsi="Arial" w:cs="Arial"/>
          <w:color w:val="000000"/>
          <w:sz w:val="20"/>
        </w:rPr>
        <w:t xml:space="preserve"> deliveries, unpaid dues to restaurants and unethical practices relating to human relations.</w:t>
      </w:r>
    </w:p>
    <w:p w14:paraId="48789AB0" w14:textId="77777777" w:rsidR="00E04757" w:rsidRDefault="00000000">
      <w:pPr>
        <w:spacing w:before="200" w:line="260" w:lineRule="atLeast"/>
        <w:jc w:val="both"/>
      </w:pPr>
      <w:r>
        <w:rPr>
          <w:rFonts w:ascii="Arial" w:eastAsia="Arial" w:hAnsi="Arial" w:cs="Arial"/>
          <w:color w:val="000000"/>
          <w:sz w:val="20"/>
        </w:rPr>
        <w:t xml:space="preserve">In fact, at a broader level, many </w:t>
      </w:r>
      <w:r>
        <w:rPr>
          <w:rFonts w:ascii="Arial" w:eastAsia="Arial" w:hAnsi="Arial" w:cs="Arial"/>
          <w:b/>
          <w:i/>
          <w:color w:val="000000"/>
          <w:sz w:val="20"/>
          <w:u w:val="single"/>
        </w:rPr>
        <w:t>failures</w:t>
      </w:r>
      <w:r>
        <w:rPr>
          <w:rFonts w:ascii="Arial" w:eastAsia="Arial" w:hAnsi="Arial" w:cs="Arial"/>
          <w:color w:val="000000"/>
          <w:sz w:val="20"/>
        </w:rPr>
        <w:t xml:space="preserve"> in the </w:t>
      </w:r>
      <w:r>
        <w:rPr>
          <w:rFonts w:ascii="Arial" w:eastAsia="Arial" w:hAnsi="Arial" w:cs="Arial"/>
          <w:b/>
          <w:i/>
          <w:color w:val="000000"/>
          <w:sz w:val="20"/>
          <w:u w:val="single"/>
        </w:rPr>
        <w:t>startup</w:t>
      </w:r>
      <w:r>
        <w:rPr>
          <w:rFonts w:ascii="Arial" w:eastAsia="Arial" w:hAnsi="Arial" w:cs="Arial"/>
          <w:color w:val="000000"/>
          <w:sz w:val="20"/>
        </w:rPr>
        <w:t xml:space="preserve"> universe can be attributed to lack of governance norms, both at the company level and the PE-VC fund level. This is the classical challenge for </w:t>
      </w:r>
      <w:r>
        <w:rPr>
          <w:rFonts w:ascii="Arial" w:eastAsia="Arial" w:hAnsi="Arial" w:cs="Arial"/>
          <w:b/>
          <w:i/>
          <w:color w:val="000000"/>
          <w:sz w:val="20"/>
          <w:u w:val="single"/>
        </w:rPr>
        <w:t>startups</w:t>
      </w:r>
      <w:r>
        <w:rPr>
          <w:rFonts w:ascii="Arial" w:eastAsia="Arial" w:hAnsi="Arial" w:cs="Arial"/>
          <w:color w:val="000000"/>
          <w:sz w:val="20"/>
        </w:rPr>
        <w:t xml:space="preserve"> where the founder finds it difficult to graduate from a hands-on progenitor to a professional manager. Even at the investor level, many fund managers succumb to the god illusion.</w:t>
      </w:r>
    </w:p>
    <w:p w14:paraId="55D33DD5" w14:textId="77777777" w:rsidR="00E04757" w:rsidRDefault="00000000">
      <w:pPr>
        <w:spacing w:before="200" w:line="260" w:lineRule="atLeast"/>
        <w:jc w:val="both"/>
      </w:pPr>
      <w:r>
        <w:rPr>
          <w:rFonts w:ascii="Arial" w:eastAsia="Arial" w:hAnsi="Arial" w:cs="Arial"/>
          <w:color w:val="000000"/>
          <w:sz w:val="20"/>
        </w:rPr>
        <w:t xml:space="preserve">Take this argument a step further. PE firms in India can perhaps be held partially responsible for some of the problems endemic to India's </w:t>
      </w:r>
      <w:r>
        <w:rPr>
          <w:rFonts w:ascii="Arial" w:eastAsia="Arial" w:hAnsi="Arial" w:cs="Arial"/>
          <w:b/>
          <w:i/>
          <w:color w:val="000000"/>
          <w:sz w:val="20"/>
          <w:u w:val="single"/>
        </w:rPr>
        <w:t>startup</w:t>
      </w:r>
      <w:r>
        <w:rPr>
          <w:rFonts w:ascii="Arial" w:eastAsia="Arial" w:hAnsi="Arial" w:cs="Arial"/>
          <w:color w:val="000000"/>
          <w:sz w:val="20"/>
        </w:rPr>
        <w:t xml:space="preserve"> culture: making easy money available on tap, no due diligence of the investee company's management quality leading to </w:t>
      </w:r>
      <w:proofErr w:type="spellStart"/>
      <w:r>
        <w:rPr>
          <w:rFonts w:ascii="Arial" w:eastAsia="Arial" w:hAnsi="Arial" w:cs="Arial"/>
          <w:color w:val="000000"/>
          <w:sz w:val="20"/>
        </w:rPr>
        <w:t>rancour</w:t>
      </w:r>
      <w:proofErr w:type="spellEnd"/>
      <w:r>
        <w:rPr>
          <w:rFonts w:ascii="Arial" w:eastAsia="Arial" w:hAnsi="Arial" w:cs="Arial"/>
          <w:color w:val="000000"/>
          <w:sz w:val="20"/>
        </w:rPr>
        <w:t xml:space="preserve"> and recrimination, unqualified fund managers (former retail bankers end </w:t>
      </w:r>
      <w:r>
        <w:rPr>
          <w:rFonts w:ascii="Arial" w:eastAsia="Arial" w:hAnsi="Arial" w:cs="Arial"/>
          <w:b/>
          <w:i/>
          <w:color w:val="000000"/>
          <w:sz w:val="20"/>
          <w:u w:val="single"/>
        </w:rPr>
        <w:t>up</w:t>
      </w:r>
      <w:r>
        <w:rPr>
          <w:rFonts w:ascii="Arial" w:eastAsia="Arial" w:hAnsi="Arial" w:cs="Arial"/>
          <w:color w:val="000000"/>
          <w:sz w:val="20"/>
        </w:rPr>
        <w:t xml:space="preserve"> managing complex structured portfolios), corruption including kickbacks, and lack of governance in PE funds bleeding into investee companies. There are also concerns about the provenance of PE funds, though nothing has ever been proven. Like all other industries, there are the good guys and the no-so-good guys; unfortunately, opacity in VC-PE functioning has fanned suspicions over their operations.</w:t>
      </w:r>
    </w:p>
    <w:p w14:paraId="23F803CD" w14:textId="77777777" w:rsidR="00E04757" w:rsidRDefault="00000000">
      <w:pPr>
        <w:spacing w:before="200" w:line="260" w:lineRule="atLeast"/>
        <w:jc w:val="both"/>
      </w:pPr>
      <w:r>
        <w:rPr>
          <w:rFonts w:ascii="Arial" w:eastAsia="Arial" w:hAnsi="Arial" w:cs="Arial"/>
          <w:color w:val="000000"/>
          <w:sz w:val="20"/>
        </w:rPr>
        <w:t>As an example of why such misgivings aggravate, look no further than the recent share sale by One97 Communications, popularly known as Paytm. The company's initial public offering was priced at Rs.2,150 per share, but the stock is now trading around Rs.546, having lost nearly 75% of its market value since it listed four months ago. In the absence of profits over prolonged periods, many felt that the sale was over-priced; and yet, some premier PE funds acted as anchor investors at Rs.2,150 a pop.</w:t>
      </w:r>
    </w:p>
    <w:p w14:paraId="7CB686C4" w14:textId="77777777" w:rsidR="00E04757" w:rsidRDefault="00000000">
      <w:pPr>
        <w:spacing w:before="200" w:line="260" w:lineRule="atLeast"/>
        <w:jc w:val="both"/>
      </w:pPr>
      <w:r>
        <w:rPr>
          <w:rFonts w:ascii="Arial" w:eastAsia="Arial" w:hAnsi="Arial" w:cs="Arial"/>
          <w:color w:val="000000"/>
          <w:sz w:val="20"/>
        </w:rPr>
        <w:t xml:space="preserve">The height of miscalculation was actually </w:t>
      </w:r>
      <w:proofErr w:type="spellStart"/>
      <w:r>
        <w:rPr>
          <w:rFonts w:ascii="Arial" w:eastAsia="Arial" w:hAnsi="Arial" w:cs="Arial"/>
          <w:color w:val="000000"/>
          <w:sz w:val="20"/>
        </w:rPr>
        <w:t>Masayashi</w:t>
      </w:r>
      <w:proofErr w:type="spellEnd"/>
      <w:r>
        <w:rPr>
          <w:rFonts w:ascii="Arial" w:eastAsia="Arial" w:hAnsi="Arial" w:cs="Arial"/>
          <w:color w:val="000000"/>
          <w:sz w:val="20"/>
        </w:rPr>
        <w:t xml:space="preserve"> Son's Softbank investing close to $17 billion in </w:t>
      </w:r>
      <w:proofErr w:type="spellStart"/>
      <w:r>
        <w:rPr>
          <w:rFonts w:ascii="Arial" w:eastAsia="Arial" w:hAnsi="Arial" w:cs="Arial"/>
          <w:color w:val="000000"/>
          <w:sz w:val="20"/>
        </w:rPr>
        <w:t>WeWork</w:t>
      </w:r>
      <w:proofErr w:type="spellEnd"/>
      <w:r>
        <w:rPr>
          <w:rFonts w:ascii="Arial" w:eastAsia="Arial" w:hAnsi="Arial" w:cs="Arial"/>
          <w:color w:val="000000"/>
          <w:sz w:val="20"/>
        </w:rPr>
        <w:t>, which crashed and had to be taken over by Softbank.</w:t>
      </w:r>
    </w:p>
    <w:p w14:paraId="015D0F5C" w14:textId="77777777" w:rsidR="00E04757" w:rsidRDefault="00000000">
      <w:pPr>
        <w:spacing w:before="200" w:line="260" w:lineRule="atLeast"/>
        <w:jc w:val="both"/>
      </w:pPr>
      <w:r>
        <w:rPr>
          <w:rFonts w:ascii="Arial" w:eastAsia="Arial" w:hAnsi="Arial" w:cs="Arial"/>
          <w:color w:val="000000"/>
          <w:sz w:val="20"/>
        </w:rPr>
        <w:t xml:space="preserve">Television, much like its take-down of Silicon Valley's fake-it-till-you-make-it culture, has also been unsparing of VC and PE funds: the diet-conscious but mechanistic Laurie Bream in Silicon Valley or the coke-snorting and loyalty-shifting </w:t>
      </w:r>
      <w:proofErr w:type="spellStart"/>
      <w:r>
        <w:rPr>
          <w:rFonts w:ascii="Arial" w:eastAsia="Arial" w:hAnsi="Arial" w:cs="Arial"/>
          <w:color w:val="000000"/>
          <w:sz w:val="20"/>
        </w:rPr>
        <w:t>Stewy</w:t>
      </w:r>
      <w:proofErr w:type="spellEnd"/>
      <w:r>
        <w:rPr>
          <w:rFonts w:ascii="Arial" w:eastAsia="Arial" w:hAnsi="Arial" w:cs="Arial"/>
          <w:color w:val="000000"/>
          <w:sz w:val="20"/>
        </w:rPr>
        <w:t xml:space="preserve"> Hosseini in Succession are some examples. Hollywood screenwriters seem to have discovered a goldmine in the junction between tech </w:t>
      </w:r>
      <w:r>
        <w:rPr>
          <w:rFonts w:ascii="Arial" w:eastAsia="Arial" w:hAnsi="Arial" w:cs="Arial"/>
          <w:b/>
          <w:i/>
          <w:color w:val="000000"/>
          <w:sz w:val="20"/>
          <w:u w:val="single"/>
        </w:rPr>
        <w:t>startups</w:t>
      </w:r>
      <w:r>
        <w:rPr>
          <w:rFonts w:ascii="Arial" w:eastAsia="Arial" w:hAnsi="Arial" w:cs="Arial"/>
          <w:color w:val="000000"/>
          <w:sz w:val="20"/>
        </w:rPr>
        <w:t xml:space="preserve"> and VC-PE funds, where the prospect of making money serves too often as an excuse to overlook egregious behaviour.</w:t>
      </w:r>
    </w:p>
    <w:p w14:paraId="6A22DD2A" w14:textId="77777777" w:rsidR="00E04757" w:rsidRDefault="00000000">
      <w:pPr>
        <w:spacing w:before="200" w:line="260" w:lineRule="atLeast"/>
        <w:jc w:val="both"/>
      </w:pPr>
      <w:proofErr w:type="spellStart"/>
      <w:r>
        <w:rPr>
          <w:rFonts w:ascii="Arial" w:eastAsia="Arial" w:hAnsi="Arial" w:cs="Arial"/>
          <w:color w:val="000000"/>
          <w:sz w:val="20"/>
        </w:rPr>
        <w:t>Rajrishi</w:t>
      </w:r>
      <w:proofErr w:type="spellEnd"/>
      <w:r>
        <w:rPr>
          <w:rFonts w:ascii="Arial" w:eastAsia="Arial" w:hAnsi="Arial" w:cs="Arial"/>
          <w:color w:val="000000"/>
          <w:sz w:val="20"/>
        </w:rPr>
        <w:t xml:space="preserve"> Singhal is a policy consultant, journalist and author. His Twitter handle is @rajrishisinghal.</w:t>
      </w:r>
    </w:p>
    <w:p w14:paraId="568B7C8F" w14:textId="77777777" w:rsidR="00E04757" w:rsidRDefault="00000000">
      <w:pPr>
        <w:spacing w:before="240" w:line="260" w:lineRule="atLeast"/>
        <w:jc w:val="both"/>
      </w:pPr>
      <w:r>
        <w:rPr>
          <w:rFonts w:ascii="Arial" w:eastAsia="Arial" w:hAnsi="Arial" w:cs="Arial"/>
          <w:color w:val="000000"/>
          <w:sz w:val="20"/>
        </w:rPr>
        <w:t xml:space="preserve">Published by HT Digital Content Services with permission from MINT. For any query with respect to this article or any other content requirement, please contact Editor at </w:t>
      </w:r>
      <w:hyperlink r:id="rId953" w:history="1">
        <w:r>
          <w:rPr>
            <w:rFonts w:ascii="Arial" w:eastAsia="Arial" w:hAnsi="Arial" w:cs="Arial"/>
            <w:i/>
            <w:color w:val="0077CC"/>
            <w:sz w:val="20"/>
            <w:u w:val="single"/>
            <w:shd w:val="clear" w:color="auto" w:fill="FFFFFF"/>
          </w:rPr>
          <w:t>contentservices@htlive.com</w:t>
        </w:r>
      </w:hyperlink>
    </w:p>
    <w:p w14:paraId="40365942"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27, 2022</w:t>
      </w:r>
    </w:p>
    <w:p w14:paraId="000B149E" w14:textId="77777777" w:rsidR="00E04757" w:rsidRDefault="00E04757"/>
    <w:p w14:paraId="4422AA7E" w14:textId="77777777" w:rsidR="00E04757" w:rsidRDefault="00000000">
      <w:pPr>
        <w:ind w:left="200"/>
        <w:sectPr w:rsidR="00E04757">
          <w:type w:val="continuous"/>
          <w:pgSz w:w="12240" w:h="15840"/>
          <w:pgMar w:top="840" w:right="1000" w:bottom="840" w:left="1000" w:header="400" w:footer="400" w:gutter="0"/>
          <w:cols w:space="720"/>
        </w:sectPr>
      </w:pPr>
      <w:r>
        <w:br/>
      </w:r>
      <w:r>
        <w:pict w14:anchorId="454568CC">
          <v:line id="_x0000_s2278" style="position:absolute;left:0;text-align:left;z-index:251800576;mso-position-horizontal-relative:text;mso-position-vertical-relative:text" from="0,10pt" to="512pt,10pt" strokeweight="1pt"/>
        </w:pict>
      </w:r>
      <w:r>
        <w:rPr>
          <w:rFonts w:ascii="Arial" w:eastAsia="Arial" w:hAnsi="Arial" w:cs="Arial"/>
          <w:b/>
          <w:color w:val="767676"/>
          <w:sz w:val="16"/>
        </w:rPr>
        <w:t>End of Document</w:t>
      </w:r>
    </w:p>
    <w:p w14:paraId="00F38D5A" w14:textId="77777777" w:rsidR="00E04757" w:rsidRDefault="00E04757">
      <w:pPr>
        <w:sectPr w:rsidR="00E04757">
          <w:headerReference w:type="even" r:id="rId954"/>
          <w:headerReference w:type="default" r:id="rId955"/>
          <w:footerReference w:type="even" r:id="rId956"/>
          <w:footerReference w:type="default" r:id="rId957"/>
          <w:headerReference w:type="first" r:id="rId958"/>
          <w:footerReference w:type="first" r:id="rId959"/>
          <w:pgSz w:w="12240" w:h="15840"/>
          <w:pgMar w:top="840" w:right="1000" w:bottom="840" w:left="1000" w:header="400" w:footer="400" w:gutter="0"/>
          <w:cols w:space="720"/>
          <w:titlePg/>
        </w:sectPr>
      </w:pPr>
    </w:p>
    <w:p w14:paraId="1A827430" w14:textId="77777777" w:rsidR="00E04757" w:rsidRDefault="00E04757">
      <w:bookmarkStart w:id="140" w:name="Bookmark_71"/>
      <w:bookmarkEnd w:id="140"/>
    </w:p>
    <w:p w14:paraId="19B01BA6" w14:textId="77777777" w:rsidR="00E04757" w:rsidRDefault="00000000">
      <w:r>
        <w:pict w14:anchorId="12D22305">
          <v:shape id="_x0000_i1116" type="#_x0000_t75" alt="LexisNexis®" style="width:148pt;height:30pt">
            <v:imagedata r:id="rId7" o:title=""/>
          </v:shape>
        </w:pict>
      </w:r>
      <w:r>
        <w:cr/>
      </w:r>
    </w:p>
    <w:p w14:paraId="142175DA" w14:textId="77777777" w:rsidR="00E04757" w:rsidRDefault="00000000">
      <w:pPr>
        <w:spacing w:before="240" w:after="200" w:line="340" w:lineRule="atLeast"/>
        <w:jc w:val="center"/>
        <w:outlineLvl w:val="0"/>
        <w:rPr>
          <w:rFonts w:ascii="Arial" w:hAnsi="Arial" w:cs="Arial"/>
          <w:b/>
          <w:bCs/>
          <w:kern w:val="32"/>
          <w:sz w:val="32"/>
          <w:szCs w:val="32"/>
        </w:rPr>
      </w:pPr>
      <w:hyperlink r:id="rId960" w:history="1">
        <w:r>
          <w:rPr>
            <w:rFonts w:ascii="Arial" w:eastAsia="Arial" w:hAnsi="Arial" w:cs="Arial"/>
            <w:b/>
            <w:bCs/>
            <w:i/>
            <w:color w:val="0077CC"/>
            <w:kern w:val="32"/>
            <w:sz w:val="28"/>
            <w:szCs w:val="32"/>
            <w:u w:val="single"/>
            <w:shd w:val="clear" w:color="auto" w:fill="FFFFFF"/>
          </w:rPr>
          <w:t xml:space="preserve">Measured leadership; </w:t>
        </w:r>
        <w:proofErr w:type="spellStart"/>
        <w:r>
          <w:rPr>
            <w:rFonts w:ascii="Arial" w:eastAsia="Arial" w:hAnsi="Arial" w:cs="Arial"/>
            <w:b/>
            <w:bCs/>
            <w:i/>
            <w:color w:val="0077CC"/>
            <w:kern w:val="32"/>
            <w:sz w:val="28"/>
            <w:szCs w:val="32"/>
            <w:u w:val="single"/>
            <w:shd w:val="clear" w:color="auto" w:fill="FFFFFF"/>
          </w:rPr>
          <w:t>Pitstick</w:t>
        </w:r>
        <w:proofErr w:type="spellEnd"/>
        <w:r>
          <w:rPr>
            <w:rFonts w:ascii="Arial" w:eastAsia="Arial" w:hAnsi="Arial" w:cs="Arial"/>
            <w:b/>
            <w:bCs/>
            <w:i/>
            <w:color w:val="0077CC"/>
            <w:kern w:val="32"/>
            <w:sz w:val="28"/>
            <w:szCs w:val="32"/>
            <w:u w:val="single"/>
            <w:shd w:val="clear" w:color="auto" w:fill="FFFFFF"/>
          </w:rPr>
          <w:t xml:space="preserve"> guides Gates through pandemic</w:t>
        </w:r>
      </w:hyperlink>
    </w:p>
    <w:p w14:paraId="62B2F36A" w14:textId="77777777" w:rsidR="00E04757" w:rsidRDefault="00000000">
      <w:pPr>
        <w:spacing w:before="120" w:line="260" w:lineRule="atLeast"/>
        <w:jc w:val="center"/>
      </w:pPr>
      <w:r>
        <w:rPr>
          <w:rFonts w:ascii="Arial" w:eastAsia="Arial" w:hAnsi="Arial" w:cs="Arial"/>
          <w:color w:val="000000"/>
          <w:sz w:val="20"/>
        </w:rPr>
        <w:t>Rubber &amp; Plastics News</w:t>
      </w:r>
    </w:p>
    <w:p w14:paraId="06310915" w14:textId="77777777" w:rsidR="00E04757" w:rsidRDefault="00000000">
      <w:pPr>
        <w:spacing w:before="120" w:line="260" w:lineRule="atLeast"/>
        <w:jc w:val="center"/>
      </w:pPr>
      <w:r>
        <w:rPr>
          <w:rFonts w:ascii="Arial" w:eastAsia="Arial" w:hAnsi="Arial" w:cs="Arial"/>
          <w:color w:val="000000"/>
          <w:sz w:val="20"/>
        </w:rPr>
        <w:t>December 14, 2020</w:t>
      </w:r>
    </w:p>
    <w:p w14:paraId="22362513" w14:textId="77777777" w:rsidR="00E04757" w:rsidRDefault="00000000">
      <w:pPr>
        <w:spacing w:before="120" w:line="260" w:lineRule="atLeast"/>
        <w:jc w:val="center"/>
      </w:pPr>
      <w:r>
        <w:rPr>
          <w:rFonts w:ascii="Arial" w:eastAsia="Arial" w:hAnsi="Arial" w:cs="Arial"/>
          <w:color w:val="000000"/>
          <w:sz w:val="20"/>
        </w:rPr>
        <w:t>Print Version</w:t>
      </w:r>
    </w:p>
    <w:p w14:paraId="12391775" w14:textId="77777777" w:rsidR="00E04757" w:rsidRDefault="00E04757">
      <w:pPr>
        <w:spacing w:line="240" w:lineRule="atLeast"/>
        <w:jc w:val="both"/>
      </w:pPr>
    </w:p>
    <w:p w14:paraId="334596E8" w14:textId="77777777" w:rsidR="00E04757" w:rsidRDefault="00000000">
      <w:pPr>
        <w:spacing w:before="120" w:line="220" w:lineRule="atLeast"/>
      </w:pPr>
      <w:r>
        <w:br/>
      </w:r>
      <w:r>
        <w:rPr>
          <w:rFonts w:ascii="Arial" w:eastAsia="Arial" w:hAnsi="Arial" w:cs="Arial"/>
          <w:color w:val="000000"/>
          <w:sz w:val="16"/>
        </w:rPr>
        <w:t>Copyright 2020 Crain Communications All Rights Reserved</w:t>
      </w:r>
    </w:p>
    <w:p w14:paraId="0FBB0CFD" w14:textId="77777777" w:rsidR="00E04757" w:rsidRDefault="00000000">
      <w:pPr>
        <w:spacing w:before="120" w:line="220" w:lineRule="atLeast"/>
      </w:pPr>
      <w:r>
        <w:br/>
      </w:r>
      <w:r>
        <w:pict w14:anchorId="2296202E">
          <v:shape id="_x0000_i1117" type="#_x0000_t75" style="width:160.5pt;height:15pt">
            <v:imagedata r:id="rId961" o:title=""/>
          </v:shape>
        </w:pict>
      </w:r>
    </w:p>
    <w:p w14:paraId="15EDFD0F" w14:textId="77777777" w:rsidR="00E04757"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Pg. 1; Vol. 50</w:t>
      </w:r>
    </w:p>
    <w:p w14:paraId="6611F64C"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2598 words</w:t>
      </w:r>
    </w:p>
    <w:p w14:paraId="5A22B73F"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Andrew Schunk</w:t>
      </w:r>
    </w:p>
    <w:p w14:paraId="00DCCC79" w14:textId="77777777" w:rsidR="00E04757"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DENVER </w:t>
      </w:r>
    </w:p>
    <w:p w14:paraId="319CF69B" w14:textId="77777777" w:rsidR="00E04757" w:rsidRDefault="00000000">
      <w:pPr>
        <w:keepNext/>
        <w:spacing w:before="240" w:line="340" w:lineRule="atLeast"/>
      </w:pPr>
      <w:bookmarkStart w:id="141" w:name="Body_69"/>
      <w:bookmarkEnd w:id="141"/>
      <w:r>
        <w:rPr>
          <w:rFonts w:ascii="Arial" w:eastAsia="Arial" w:hAnsi="Arial" w:cs="Arial"/>
          <w:b/>
          <w:color w:val="000000"/>
          <w:sz w:val="28"/>
        </w:rPr>
        <w:t>Body</w:t>
      </w:r>
    </w:p>
    <w:p w14:paraId="6DAD5812" w14:textId="77777777" w:rsidR="00E04757" w:rsidRDefault="00000000">
      <w:pPr>
        <w:spacing w:line="60" w:lineRule="exact"/>
      </w:pPr>
      <w:r>
        <w:pict w14:anchorId="745D4260">
          <v:line id="_x0000_s2281" style="position:absolute;z-index:251801600" from="0,2pt" to="512pt,2pt" strokecolor="#009ddb" strokeweight="2pt">
            <w10:wrap type="topAndBottom"/>
          </v:line>
        </w:pict>
      </w:r>
    </w:p>
    <w:p w14:paraId="2E18A5FC" w14:textId="77777777" w:rsidR="00E04757" w:rsidRDefault="00E04757"/>
    <w:p w14:paraId="02A484F3" w14:textId="77777777" w:rsidR="00E04757" w:rsidRDefault="00000000">
      <w:pPr>
        <w:spacing w:before="200" w:line="260" w:lineRule="atLeast"/>
        <w:jc w:val="both"/>
      </w:pPr>
      <w:r>
        <w:rPr>
          <w:rFonts w:ascii="Arial" w:eastAsia="Arial" w:hAnsi="Arial" w:cs="Arial"/>
          <w:color w:val="000000"/>
          <w:sz w:val="20"/>
        </w:rPr>
        <w:t xml:space="preserve">The core values at Gates Corp.-accountability, collaboration, tenacity, curiosity and dedication-are embodied in Tom </w:t>
      </w:r>
      <w:proofErr w:type="spellStart"/>
      <w:r>
        <w:rPr>
          <w:rFonts w:ascii="Arial" w:eastAsia="Arial" w:hAnsi="Arial" w:cs="Arial"/>
          <w:color w:val="000000"/>
          <w:sz w:val="20"/>
        </w:rPr>
        <w:t>Pitstick</w:t>
      </w:r>
      <w:proofErr w:type="spellEnd"/>
      <w:r>
        <w:rPr>
          <w:rFonts w:ascii="Arial" w:eastAsia="Arial" w:hAnsi="Arial" w:cs="Arial"/>
          <w:color w:val="000000"/>
          <w:sz w:val="20"/>
        </w:rPr>
        <w:t>.</w:t>
      </w:r>
    </w:p>
    <w:p w14:paraId="7C8D0DEE" w14:textId="77777777" w:rsidR="00E04757" w:rsidRDefault="00000000">
      <w:pPr>
        <w:spacing w:before="200" w:line="260" w:lineRule="atLeast"/>
        <w:jc w:val="both"/>
      </w:pPr>
      <w:r>
        <w:rPr>
          <w:rFonts w:ascii="Arial" w:eastAsia="Arial" w:hAnsi="Arial" w:cs="Arial"/>
          <w:color w:val="000000"/>
          <w:sz w:val="20"/>
        </w:rPr>
        <w:t>But the senior vice president of strategic planning and chief marketing officer at Gates has another trait in spades, one that has proven to be crucial during the pandemic: crystal clear communication skills.</w:t>
      </w:r>
    </w:p>
    <w:p w14:paraId="4A5C5162" w14:textId="77777777" w:rsidR="00E04757" w:rsidRDefault="00000000">
      <w:pPr>
        <w:spacing w:before="200" w:line="260" w:lineRule="atLeast"/>
        <w:jc w:val="both"/>
      </w:pPr>
      <w:r>
        <w:rPr>
          <w:rFonts w:ascii="Arial" w:eastAsia="Arial" w:hAnsi="Arial" w:cs="Arial"/>
          <w:color w:val="000000"/>
          <w:sz w:val="20"/>
        </w:rPr>
        <w:t xml:space="preserve">And the leadership he showed while helping guide Denver-based Gates through the coronavirus-dominated year is one of the key reasons </w:t>
      </w:r>
      <w:proofErr w:type="spellStart"/>
      <w:r>
        <w:rPr>
          <w:rFonts w:ascii="Arial" w:eastAsia="Arial" w:hAnsi="Arial" w:cs="Arial"/>
          <w:color w:val="000000"/>
          <w:sz w:val="20"/>
        </w:rPr>
        <w:t>Pitstick</w:t>
      </w:r>
      <w:proofErr w:type="spellEnd"/>
      <w:r>
        <w:rPr>
          <w:rFonts w:ascii="Arial" w:eastAsia="Arial" w:hAnsi="Arial" w:cs="Arial"/>
          <w:color w:val="000000"/>
          <w:sz w:val="20"/>
        </w:rPr>
        <w:t xml:space="preserve"> was selected as Rubber &amp; Plastics News' 2020 Rubber Industry Executive of the Year.</w:t>
      </w:r>
    </w:p>
    <w:p w14:paraId="52AAF8FD" w14:textId="77777777" w:rsidR="00E04757" w:rsidRDefault="00000000">
      <w:pPr>
        <w:spacing w:before="200" w:line="260" w:lineRule="atLeast"/>
        <w:jc w:val="both"/>
      </w:pPr>
      <w:r>
        <w:rPr>
          <w:rFonts w:ascii="Arial" w:eastAsia="Arial" w:hAnsi="Arial" w:cs="Arial"/>
          <w:color w:val="000000"/>
          <w:sz w:val="20"/>
        </w:rPr>
        <w:t xml:space="preserve">Much of </w:t>
      </w:r>
      <w:proofErr w:type="spellStart"/>
      <w:r>
        <w:rPr>
          <w:rFonts w:ascii="Arial" w:eastAsia="Arial" w:hAnsi="Arial" w:cs="Arial"/>
          <w:color w:val="000000"/>
          <w:sz w:val="20"/>
        </w:rPr>
        <w:t>Pitstick's</w:t>
      </w:r>
      <w:proofErr w:type="spellEnd"/>
      <w:r>
        <w:rPr>
          <w:rFonts w:ascii="Arial" w:eastAsia="Arial" w:hAnsi="Arial" w:cs="Arial"/>
          <w:color w:val="000000"/>
          <w:sz w:val="20"/>
        </w:rPr>
        <w:t xml:space="preserve"> life has been about bridging gaps, whether that has meant establishing crucial lines of communication with Gates' 14,000 employees or melding the blue collar, hardworking values of the Midwest, where he was born, with the entrepreneurial and technological spirit of the Silicon Valley, where he attended college.</w:t>
      </w:r>
    </w:p>
    <w:p w14:paraId="041EDA54" w14:textId="77777777" w:rsidR="00E04757" w:rsidRDefault="00000000">
      <w:pPr>
        <w:spacing w:before="200" w:line="260" w:lineRule="atLeast"/>
        <w:jc w:val="both"/>
      </w:pPr>
      <w:r>
        <w:rPr>
          <w:rFonts w:ascii="Arial" w:eastAsia="Arial" w:hAnsi="Arial" w:cs="Arial"/>
          <w:color w:val="000000"/>
          <w:sz w:val="20"/>
        </w:rPr>
        <w:t xml:space="preserve">Fittingly, </w:t>
      </w:r>
      <w:proofErr w:type="spellStart"/>
      <w:r>
        <w:rPr>
          <w:rFonts w:ascii="Arial" w:eastAsia="Arial" w:hAnsi="Arial" w:cs="Arial"/>
          <w:color w:val="000000"/>
          <w:sz w:val="20"/>
        </w:rPr>
        <w:t>Pitstick</w:t>
      </w:r>
      <w:proofErr w:type="spellEnd"/>
      <w:r>
        <w:rPr>
          <w:rFonts w:ascii="Arial" w:eastAsia="Arial" w:hAnsi="Arial" w:cs="Arial"/>
          <w:color w:val="000000"/>
          <w:sz w:val="20"/>
        </w:rPr>
        <w:t xml:space="preserve"> has settled in the geographic middle, choosing the Mile High City with the Rocky Mountains as its backdrop, where he works at the Gates Corp. headquarters. </w:t>
      </w:r>
      <w:proofErr w:type="spellStart"/>
      <w:r>
        <w:rPr>
          <w:rFonts w:ascii="Arial" w:eastAsia="Arial" w:hAnsi="Arial" w:cs="Arial"/>
          <w:color w:val="000000"/>
          <w:sz w:val="20"/>
        </w:rPr>
        <w:t>Pitstick</w:t>
      </w:r>
      <w:proofErr w:type="spellEnd"/>
      <w:r>
        <w:rPr>
          <w:rFonts w:ascii="Arial" w:eastAsia="Arial" w:hAnsi="Arial" w:cs="Arial"/>
          <w:color w:val="000000"/>
          <w:sz w:val="20"/>
        </w:rPr>
        <w:t xml:space="preserve"> began at Gates in 2016, coming from the much larger Eaton Corp., where he worked for five years between Cleveland and Milwaukee as senior vice president of global marketing, electrical sector.</w:t>
      </w:r>
    </w:p>
    <w:p w14:paraId="2EAA88E1" w14:textId="77777777" w:rsidR="00E04757" w:rsidRDefault="00000000">
      <w:pPr>
        <w:spacing w:before="200" w:line="260" w:lineRule="atLeast"/>
        <w:jc w:val="both"/>
      </w:pPr>
      <w:r>
        <w:rPr>
          <w:rFonts w:ascii="Arial" w:eastAsia="Arial" w:hAnsi="Arial" w:cs="Arial"/>
          <w:color w:val="000000"/>
          <w:sz w:val="20"/>
        </w:rPr>
        <w:t xml:space="preserve">"I think part of it was getting back to engineering," </w:t>
      </w:r>
      <w:proofErr w:type="spellStart"/>
      <w:r>
        <w:rPr>
          <w:rFonts w:ascii="Arial" w:eastAsia="Arial" w:hAnsi="Arial" w:cs="Arial"/>
          <w:color w:val="000000"/>
          <w:sz w:val="20"/>
        </w:rPr>
        <w:t>Pitstick</w:t>
      </w:r>
      <w:proofErr w:type="spellEnd"/>
      <w:r>
        <w:rPr>
          <w:rFonts w:ascii="Arial" w:eastAsia="Arial" w:hAnsi="Arial" w:cs="Arial"/>
          <w:color w:val="000000"/>
          <w:sz w:val="20"/>
        </w:rPr>
        <w:t xml:space="preserve"> said of what drew him to the power transmission and fluid transfer product manufacturer four years ago. "Gates is smaller, relatively speaking, when compared to a company like Eaton. But I have also worked at 15 </w:t>
      </w:r>
      <w:r>
        <w:rPr>
          <w:rFonts w:ascii="Arial" w:eastAsia="Arial" w:hAnsi="Arial" w:cs="Arial"/>
          <w:b/>
          <w:i/>
          <w:color w:val="000000"/>
          <w:sz w:val="20"/>
          <w:u w:val="single"/>
        </w:rPr>
        <w:t>startups</w:t>
      </w:r>
      <w:r>
        <w:rPr>
          <w:rFonts w:ascii="Arial" w:eastAsia="Arial" w:hAnsi="Arial" w:cs="Arial"/>
          <w:color w:val="000000"/>
          <w:sz w:val="20"/>
        </w:rPr>
        <w:t xml:space="preserve">. It's a little bit of a 'Goldilocks' moment in the sense that Gates is just right, right between the </w:t>
      </w:r>
      <w:proofErr w:type="spellStart"/>
      <w:r>
        <w:rPr>
          <w:rFonts w:ascii="Arial" w:eastAsia="Arial" w:hAnsi="Arial" w:cs="Arial"/>
          <w:color w:val="000000"/>
          <w:sz w:val="20"/>
        </w:rPr>
        <w:t>Eatons</w:t>
      </w:r>
      <w:proofErr w:type="spellEnd"/>
      <w:r>
        <w:rPr>
          <w:rFonts w:ascii="Arial" w:eastAsia="Arial" w:hAnsi="Arial" w:cs="Arial"/>
          <w:color w:val="000000"/>
          <w:sz w:val="20"/>
        </w:rPr>
        <w:t xml:space="preserve"> and the </w:t>
      </w:r>
      <w:r>
        <w:rPr>
          <w:rFonts w:ascii="Arial" w:eastAsia="Arial" w:hAnsi="Arial" w:cs="Arial"/>
          <w:b/>
          <w:i/>
          <w:color w:val="000000"/>
          <w:sz w:val="20"/>
          <w:u w:val="single"/>
        </w:rPr>
        <w:t>startups</w:t>
      </w:r>
      <w:r>
        <w:rPr>
          <w:rFonts w:ascii="Arial" w:eastAsia="Arial" w:hAnsi="Arial" w:cs="Arial"/>
          <w:color w:val="000000"/>
          <w:sz w:val="20"/>
        </w:rPr>
        <w:t>."</w:t>
      </w:r>
    </w:p>
    <w:p w14:paraId="5F51FAB3" w14:textId="77777777" w:rsidR="00E04757" w:rsidRDefault="00000000">
      <w:pPr>
        <w:spacing w:before="200" w:line="260" w:lineRule="atLeast"/>
        <w:jc w:val="both"/>
      </w:pPr>
      <w:r>
        <w:rPr>
          <w:rFonts w:ascii="Arial" w:eastAsia="Arial" w:hAnsi="Arial" w:cs="Arial"/>
          <w:color w:val="000000"/>
          <w:sz w:val="20"/>
        </w:rPr>
        <w:t>While Gates' revenues are around $3 billion per year, Eaton's are north of $20 billion.</w:t>
      </w:r>
    </w:p>
    <w:p w14:paraId="670B927F" w14:textId="77777777" w:rsidR="00E04757" w:rsidRDefault="00000000">
      <w:pPr>
        <w:spacing w:before="200" w:line="260" w:lineRule="atLeast"/>
        <w:jc w:val="both"/>
      </w:pPr>
      <w:r>
        <w:rPr>
          <w:rFonts w:ascii="Arial" w:eastAsia="Arial" w:hAnsi="Arial" w:cs="Arial"/>
          <w:color w:val="000000"/>
          <w:sz w:val="20"/>
        </w:rPr>
        <w:lastRenderedPageBreak/>
        <w:t xml:space="preserve">"Gates is in that nice middle ground. It feels a bit like a family business," </w:t>
      </w:r>
      <w:proofErr w:type="spellStart"/>
      <w:r>
        <w:rPr>
          <w:rFonts w:ascii="Arial" w:eastAsia="Arial" w:hAnsi="Arial" w:cs="Arial"/>
          <w:color w:val="000000"/>
          <w:sz w:val="20"/>
        </w:rPr>
        <w:t>Pitstick</w:t>
      </w:r>
      <w:proofErr w:type="spellEnd"/>
      <w:r>
        <w:rPr>
          <w:rFonts w:ascii="Arial" w:eastAsia="Arial" w:hAnsi="Arial" w:cs="Arial"/>
          <w:color w:val="000000"/>
          <w:sz w:val="20"/>
        </w:rPr>
        <w:t xml:space="preserve"> said. "It's small enough to know a lot of people and big enough to have an impact. But you can still 'steer the ship.' "</w:t>
      </w:r>
    </w:p>
    <w:p w14:paraId="41FFFA70" w14:textId="77777777" w:rsidR="00E04757" w:rsidRDefault="00000000">
      <w:pPr>
        <w:spacing w:before="200" w:line="260" w:lineRule="atLeast"/>
        <w:jc w:val="both"/>
      </w:pPr>
      <w:r>
        <w:rPr>
          <w:rFonts w:ascii="Arial" w:eastAsia="Arial" w:hAnsi="Arial" w:cs="Arial"/>
          <w:color w:val="000000"/>
          <w:sz w:val="20"/>
        </w:rPr>
        <w:t xml:space="preserve">His position at Gates mirrors the "middle ground" as well, as it straddles engineering and marketing in the research and development space. He </w:t>
      </w:r>
      <w:r>
        <w:rPr>
          <w:rFonts w:ascii="Arial" w:eastAsia="Arial" w:hAnsi="Arial" w:cs="Arial"/>
          <w:b/>
          <w:i/>
          <w:color w:val="000000"/>
          <w:sz w:val="20"/>
          <w:u w:val="single"/>
        </w:rPr>
        <w:t>started</w:t>
      </w:r>
      <w:r>
        <w:rPr>
          <w:rFonts w:ascii="Arial" w:eastAsia="Arial" w:hAnsi="Arial" w:cs="Arial"/>
          <w:color w:val="000000"/>
          <w:sz w:val="20"/>
        </w:rPr>
        <w:t xml:space="preserve"> at Gates as senior vice president of innovation, before a restructuring added global marketing, product line management, and corporate development and strategy to his job description.</w:t>
      </w:r>
    </w:p>
    <w:p w14:paraId="14376E89" w14:textId="77777777" w:rsidR="00E04757" w:rsidRDefault="00000000">
      <w:pPr>
        <w:spacing w:before="200" w:line="260" w:lineRule="atLeast"/>
        <w:jc w:val="both"/>
      </w:pPr>
      <w:r>
        <w:rPr>
          <w:rFonts w:ascii="Arial" w:eastAsia="Arial" w:hAnsi="Arial" w:cs="Arial"/>
          <w:color w:val="000000"/>
          <w:sz w:val="20"/>
        </w:rPr>
        <w:t>"What is exciting about Gates and others in (the) rubber industry is that the material science we deploy is underappreciated," he said. "Whether they are for hoses or belts or tires, or anything in between-there is a lot of science that goes into what we do. The elastomer world is really unique. People think it's a black art. But there is a ton of material science being deployed every day."</w:t>
      </w:r>
    </w:p>
    <w:p w14:paraId="2D983B10" w14:textId="77777777" w:rsidR="00E04757" w:rsidRDefault="00000000">
      <w:pPr>
        <w:spacing w:before="200" w:line="260" w:lineRule="atLeast"/>
        <w:jc w:val="both"/>
      </w:pPr>
      <w:r>
        <w:rPr>
          <w:rFonts w:ascii="Arial" w:eastAsia="Arial" w:hAnsi="Arial" w:cs="Arial"/>
          <w:color w:val="000000"/>
          <w:sz w:val="20"/>
        </w:rPr>
        <w:t xml:space="preserve">Fast forward to early 2020, when </w:t>
      </w:r>
      <w:proofErr w:type="spellStart"/>
      <w:r>
        <w:rPr>
          <w:rFonts w:ascii="Arial" w:eastAsia="Arial" w:hAnsi="Arial" w:cs="Arial"/>
          <w:color w:val="000000"/>
          <w:sz w:val="20"/>
        </w:rPr>
        <w:t>Pitstick</w:t>
      </w:r>
      <w:proofErr w:type="spellEnd"/>
      <w:r>
        <w:rPr>
          <w:rFonts w:ascii="Arial" w:eastAsia="Arial" w:hAnsi="Arial" w:cs="Arial"/>
          <w:color w:val="000000"/>
          <w:sz w:val="20"/>
        </w:rPr>
        <w:t xml:space="preserve"> found himself at the forefront of a company-wide response to the pandemic. He adopted a sharp focus on local, state, federal and international regulations, and on the safety of Gates' employees.</w:t>
      </w:r>
    </w:p>
    <w:p w14:paraId="441E9E9E" w14:textId="77777777" w:rsidR="00E04757" w:rsidRDefault="00000000">
      <w:pPr>
        <w:spacing w:before="200" w:line="260" w:lineRule="atLeast"/>
        <w:jc w:val="both"/>
      </w:pPr>
      <w:r>
        <w:rPr>
          <w:rFonts w:ascii="Arial" w:eastAsia="Arial" w:hAnsi="Arial" w:cs="Arial"/>
          <w:color w:val="000000"/>
          <w:sz w:val="20"/>
        </w:rPr>
        <w:t xml:space="preserve">In many ways, it was his measured leadership when the stakes were highest that prompted colleagues to nominate </w:t>
      </w:r>
      <w:proofErr w:type="spellStart"/>
      <w:r>
        <w:rPr>
          <w:rFonts w:ascii="Arial" w:eastAsia="Arial" w:hAnsi="Arial" w:cs="Arial"/>
          <w:color w:val="000000"/>
          <w:sz w:val="20"/>
        </w:rPr>
        <w:t>Pitstick</w:t>
      </w:r>
      <w:proofErr w:type="spellEnd"/>
      <w:r>
        <w:rPr>
          <w:rFonts w:ascii="Arial" w:eastAsia="Arial" w:hAnsi="Arial" w:cs="Arial"/>
          <w:color w:val="000000"/>
          <w:sz w:val="20"/>
        </w:rPr>
        <w:t xml:space="preserve"> as the RPN Executive of the Year.</w:t>
      </w:r>
    </w:p>
    <w:p w14:paraId="65B7EA03" w14:textId="77777777" w:rsidR="00E04757" w:rsidRDefault="00000000">
      <w:pPr>
        <w:spacing w:before="200" w:line="260" w:lineRule="atLeast"/>
        <w:jc w:val="both"/>
      </w:pPr>
      <w:r>
        <w:rPr>
          <w:rFonts w:ascii="Arial" w:eastAsia="Arial" w:hAnsi="Arial" w:cs="Arial"/>
          <w:color w:val="000000"/>
          <w:sz w:val="20"/>
        </w:rPr>
        <w:t>"Over the past unprecedented year, Tom has been instrumental in navigating the company's COVID-19 response, managing crisis communications and providing steadfast leadership to Gates employees and stakeholders, making him an excellent candidate for consideration for this year's Executive of the Year Award," the nomination states. "The plan prioritized employees' health and safety across the globe, worked with local government and public health agencies to adhere to changing requirements, and took concrete steps to minimize disruptions to the company's logistics and manufacturing operations and worldwide customer base."</w:t>
      </w:r>
    </w:p>
    <w:p w14:paraId="5B997464" w14:textId="77777777" w:rsidR="00E04757" w:rsidRDefault="00000000">
      <w:pPr>
        <w:spacing w:before="200" w:line="260" w:lineRule="atLeast"/>
        <w:jc w:val="both"/>
      </w:pPr>
      <w:r>
        <w:rPr>
          <w:rFonts w:ascii="Arial" w:eastAsia="Arial" w:hAnsi="Arial" w:cs="Arial"/>
          <w:color w:val="000000"/>
          <w:sz w:val="20"/>
        </w:rPr>
        <w:t>Learning to lead</w:t>
      </w:r>
    </w:p>
    <w:p w14:paraId="29131179" w14:textId="77777777" w:rsidR="00E04757" w:rsidRDefault="00000000">
      <w:pPr>
        <w:spacing w:before="200" w:line="260" w:lineRule="atLeast"/>
        <w:jc w:val="both"/>
      </w:pPr>
      <w:proofErr w:type="spellStart"/>
      <w:r>
        <w:rPr>
          <w:rFonts w:ascii="Arial" w:eastAsia="Arial" w:hAnsi="Arial" w:cs="Arial"/>
          <w:color w:val="000000"/>
          <w:sz w:val="20"/>
        </w:rPr>
        <w:t>Pitstick</w:t>
      </w:r>
      <w:proofErr w:type="spellEnd"/>
      <w:r>
        <w:rPr>
          <w:rFonts w:ascii="Arial" w:eastAsia="Arial" w:hAnsi="Arial" w:cs="Arial"/>
          <w:color w:val="000000"/>
          <w:sz w:val="20"/>
        </w:rPr>
        <w:t xml:space="preserve"> was born in a suburb of Chicago, and spent time as a child on a rural, central Illinois farm where his father, one of 12 children, grew </w:t>
      </w:r>
      <w:r>
        <w:rPr>
          <w:rFonts w:ascii="Arial" w:eastAsia="Arial" w:hAnsi="Arial" w:cs="Arial"/>
          <w:b/>
          <w:i/>
          <w:color w:val="000000"/>
          <w:sz w:val="20"/>
          <w:u w:val="single"/>
        </w:rPr>
        <w:t>up</w:t>
      </w:r>
      <w:r>
        <w:rPr>
          <w:rFonts w:ascii="Arial" w:eastAsia="Arial" w:hAnsi="Arial" w:cs="Arial"/>
          <w:color w:val="000000"/>
          <w:sz w:val="20"/>
        </w:rPr>
        <w:t>.</w:t>
      </w:r>
    </w:p>
    <w:p w14:paraId="5B920D12" w14:textId="77777777" w:rsidR="00E04757" w:rsidRDefault="00000000">
      <w:pPr>
        <w:spacing w:before="200" w:line="260" w:lineRule="atLeast"/>
        <w:jc w:val="both"/>
      </w:pPr>
      <w:r>
        <w:rPr>
          <w:rFonts w:ascii="Arial" w:eastAsia="Arial" w:hAnsi="Arial" w:cs="Arial"/>
          <w:color w:val="000000"/>
          <w:sz w:val="20"/>
        </w:rPr>
        <w:t xml:space="preserve">"My dad was the first member of our family to go to college, after he fell off a tractor and broke his back," </w:t>
      </w:r>
      <w:proofErr w:type="spellStart"/>
      <w:r>
        <w:rPr>
          <w:rFonts w:ascii="Arial" w:eastAsia="Arial" w:hAnsi="Arial" w:cs="Arial"/>
          <w:color w:val="000000"/>
          <w:sz w:val="20"/>
        </w:rPr>
        <w:t>Pitstick</w:t>
      </w:r>
      <w:proofErr w:type="spellEnd"/>
      <w:r>
        <w:rPr>
          <w:rFonts w:ascii="Arial" w:eastAsia="Arial" w:hAnsi="Arial" w:cs="Arial"/>
          <w:color w:val="000000"/>
          <w:sz w:val="20"/>
        </w:rPr>
        <w:t xml:space="preserve"> said. "This pushed him toward going to college. But we all had a very hands-on, fix-it mentality-the notion that if you're not going to do it right, then don't do it at all. The expectation was always to do a good job."</w:t>
      </w:r>
    </w:p>
    <w:p w14:paraId="0D0C5BA3" w14:textId="77777777" w:rsidR="00E04757" w:rsidRDefault="00000000">
      <w:pPr>
        <w:spacing w:before="200" w:line="260" w:lineRule="atLeast"/>
        <w:jc w:val="both"/>
      </w:pPr>
      <w:r>
        <w:rPr>
          <w:rFonts w:ascii="Arial" w:eastAsia="Arial" w:hAnsi="Arial" w:cs="Arial"/>
          <w:color w:val="000000"/>
          <w:sz w:val="20"/>
        </w:rPr>
        <w:t xml:space="preserve">The </w:t>
      </w:r>
      <w:proofErr w:type="spellStart"/>
      <w:r>
        <w:rPr>
          <w:rFonts w:ascii="Arial" w:eastAsia="Arial" w:hAnsi="Arial" w:cs="Arial"/>
          <w:color w:val="000000"/>
          <w:sz w:val="20"/>
        </w:rPr>
        <w:t>Pitsticks</w:t>
      </w:r>
      <w:proofErr w:type="spellEnd"/>
      <w:r>
        <w:rPr>
          <w:rFonts w:ascii="Arial" w:eastAsia="Arial" w:hAnsi="Arial" w:cs="Arial"/>
          <w:color w:val="000000"/>
          <w:sz w:val="20"/>
        </w:rPr>
        <w:t xml:space="preserve"> truly were a renaissance family plugged into the heart of the Midwest, installing and fixing their own electric and plumbing lines, and building whatever was required at the homestead.</w:t>
      </w:r>
    </w:p>
    <w:p w14:paraId="2E242580" w14:textId="77777777" w:rsidR="00E04757" w:rsidRDefault="00000000">
      <w:pPr>
        <w:spacing w:before="200" w:line="260" w:lineRule="atLeast"/>
        <w:jc w:val="both"/>
      </w:pPr>
      <w:r>
        <w:rPr>
          <w:rFonts w:ascii="Arial" w:eastAsia="Arial" w:hAnsi="Arial" w:cs="Arial"/>
          <w:color w:val="000000"/>
          <w:sz w:val="20"/>
        </w:rPr>
        <w:t xml:space="preserve">"I wanted to be a fighter pilot when I was growing </w:t>
      </w:r>
      <w:r>
        <w:rPr>
          <w:rFonts w:ascii="Arial" w:eastAsia="Arial" w:hAnsi="Arial" w:cs="Arial"/>
          <w:b/>
          <w:i/>
          <w:color w:val="000000"/>
          <w:sz w:val="20"/>
          <w:u w:val="single"/>
        </w:rPr>
        <w:t>up</w:t>
      </w:r>
      <w:r>
        <w:rPr>
          <w:rFonts w:ascii="Arial" w:eastAsia="Arial" w:hAnsi="Arial" w:cs="Arial"/>
          <w:color w:val="000000"/>
          <w:sz w:val="20"/>
        </w:rPr>
        <w:t xml:space="preserve"> ... my friend's dad was a pilot," he said. "I was the kid who took things apart and put them back together, and not always correctly. I was very mechanical and was interested early on in aerospace."</w:t>
      </w:r>
    </w:p>
    <w:p w14:paraId="3BBF7C90" w14:textId="77777777" w:rsidR="00E04757" w:rsidRDefault="00000000">
      <w:pPr>
        <w:spacing w:before="200" w:line="260" w:lineRule="atLeast"/>
        <w:jc w:val="both"/>
      </w:pPr>
      <w:r>
        <w:rPr>
          <w:rFonts w:ascii="Arial" w:eastAsia="Arial" w:hAnsi="Arial" w:cs="Arial"/>
          <w:color w:val="000000"/>
          <w:sz w:val="20"/>
        </w:rPr>
        <w:t xml:space="preserve">His parents later left the suburbs of Chicago for the </w:t>
      </w:r>
      <w:proofErr w:type="spellStart"/>
      <w:r>
        <w:rPr>
          <w:rFonts w:ascii="Arial" w:eastAsia="Arial" w:hAnsi="Arial" w:cs="Arial"/>
          <w:color w:val="000000"/>
          <w:sz w:val="20"/>
        </w:rPr>
        <w:t>sun-baked</w:t>
      </w:r>
      <w:proofErr w:type="spellEnd"/>
      <w:r>
        <w:rPr>
          <w:rFonts w:ascii="Arial" w:eastAsia="Arial" w:hAnsi="Arial" w:cs="Arial"/>
          <w:color w:val="000000"/>
          <w:sz w:val="20"/>
        </w:rPr>
        <w:t xml:space="preserve"> valleys of Southern California, where </w:t>
      </w:r>
      <w:proofErr w:type="spellStart"/>
      <w:r>
        <w:rPr>
          <w:rFonts w:ascii="Arial" w:eastAsia="Arial" w:hAnsi="Arial" w:cs="Arial"/>
          <w:color w:val="000000"/>
          <w:sz w:val="20"/>
        </w:rPr>
        <w:t>Pitstick</w:t>
      </w:r>
      <w:proofErr w:type="spellEnd"/>
      <w:r>
        <w:rPr>
          <w:rFonts w:ascii="Arial" w:eastAsia="Arial" w:hAnsi="Arial" w:cs="Arial"/>
          <w:color w:val="000000"/>
          <w:sz w:val="20"/>
        </w:rPr>
        <w:t xml:space="preserve"> ultimately attended Stanford University after undergraduate work at the University of Notre Dame. </w:t>
      </w:r>
      <w:proofErr w:type="spellStart"/>
      <w:r>
        <w:rPr>
          <w:rFonts w:ascii="Arial" w:eastAsia="Arial" w:hAnsi="Arial" w:cs="Arial"/>
          <w:color w:val="000000"/>
          <w:sz w:val="20"/>
        </w:rPr>
        <w:t>Pitstick</w:t>
      </w:r>
      <w:proofErr w:type="spellEnd"/>
      <w:r>
        <w:rPr>
          <w:rFonts w:ascii="Arial" w:eastAsia="Arial" w:hAnsi="Arial" w:cs="Arial"/>
          <w:color w:val="000000"/>
          <w:sz w:val="20"/>
        </w:rPr>
        <w:t xml:space="preserve"> received advanced business and engineering degrees as a Cardinal and an undergraduate degree in engineering as a Golden </w:t>
      </w:r>
      <w:proofErr w:type="spellStart"/>
      <w:r>
        <w:rPr>
          <w:rFonts w:ascii="Arial" w:eastAsia="Arial" w:hAnsi="Arial" w:cs="Arial"/>
          <w:color w:val="000000"/>
          <w:sz w:val="20"/>
        </w:rPr>
        <w:t>Domer</w:t>
      </w:r>
      <w:proofErr w:type="spellEnd"/>
      <w:r>
        <w:rPr>
          <w:rFonts w:ascii="Arial" w:eastAsia="Arial" w:hAnsi="Arial" w:cs="Arial"/>
          <w:color w:val="000000"/>
          <w:sz w:val="20"/>
        </w:rPr>
        <w:t>.</w:t>
      </w:r>
    </w:p>
    <w:p w14:paraId="3C1A6AB8" w14:textId="77777777" w:rsidR="00E04757" w:rsidRDefault="00000000">
      <w:pPr>
        <w:spacing w:before="200" w:line="260" w:lineRule="atLeast"/>
        <w:jc w:val="both"/>
      </w:pPr>
      <w:r>
        <w:rPr>
          <w:rFonts w:ascii="Arial" w:eastAsia="Arial" w:hAnsi="Arial" w:cs="Arial"/>
          <w:color w:val="000000"/>
          <w:sz w:val="20"/>
        </w:rPr>
        <w:t>"My education and career choices kind of mirrored my values," he said. "I kind of took the best of the Midwest and the best of Southern California and found Denver (and Gates), a nice intersection between the 'get your hands dirty' of the Midwest and West Coast entrepreneurialism, with their tech and their awareness of the importance of the environment.</w:t>
      </w:r>
    </w:p>
    <w:p w14:paraId="5C7CD67B" w14:textId="77777777" w:rsidR="00E04757" w:rsidRDefault="00000000">
      <w:pPr>
        <w:spacing w:before="200" w:line="260" w:lineRule="atLeast"/>
        <w:jc w:val="both"/>
      </w:pPr>
      <w:r>
        <w:rPr>
          <w:rFonts w:ascii="Arial" w:eastAsia="Arial" w:hAnsi="Arial" w:cs="Arial"/>
          <w:color w:val="000000"/>
          <w:sz w:val="20"/>
        </w:rPr>
        <w:t>"I think that creates an opportunity, if you add those values together-there is a magic to be had there, keeping the roots of the entrepreneurial spirit but staying true to innovation."</w:t>
      </w:r>
    </w:p>
    <w:p w14:paraId="3C3D0B05" w14:textId="77777777" w:rsidR="00E04757" w:rsidRDefault="00000000">
      <w:pPr>
        <w:spacing w:before="200" w:line="260" w:lineRule="atLeast"/>
        <w:jc w:val="both"/>
      </w:pPr>
      <w:r>
        <w:rPr>
          <w:rFonts w:ascii="Arial" w:eastAsia="Arial" w:hAnsi="Arial" w:cs="Arial"/>
          <w:color w:val="000000"/>
          <w:sz w:val="20"/>
        </w:rPr>
        <w:lastRenderedPageBreak/>
        <w:t xml:space="preserve">Prior to his work with the larger corporations later in his career, </w:t>
      </w:r>
      <w:proofErr w:type="spellStart"/>
      <w:r>
        <w:rPr>
          <w:rFonts w:ascii="Arial" w:eastAsia="Arial" w:hAnsi="Arial" w:cs="Arial"/>
          <w:color w:val="000000"/>
          <w:sz w:val="20"/>
        </w:rPr>
        <w:t>Pitstick</w:t>
      </w:r>
      <w:proofErr w:type="spellEnd"/>
      <w:r>
        <w:rPr>
          <w:rFonts w:ascii="Arial" w:eastAsia="Arial" w:hAnsi="Arial" w:cs="Arial"/>
          <w:color w:val="000000"/>
          <w:sz w:val="20"/>
        </w:rPr>
        <w:t xml:space="preserve"> cut his teeth on the rigors of </w:t>
      </w:r>
      <w:r>
        <w:rPr>
          <w:rFonts w:ascii="Arial" w:eastAsia="Arial" w:hAnsi="Arial" w:cs="Arial"/>
          <w:b/>
          <w:i/>
          <w:color w:val="000000"/>
          <w:sz w:val="20"/>
          <w:u w:val="single"/>
        </w:rPr>
        <w:t>startup</w:t>
      </w:r>
      <w:r>
        <w:rPr>
          <w:rFonts w:ascii="Arial" w:eastAsia="Arial" w:hAnsi="Arial" w:cs="Arial"/>
          <w:color w:val="000000"/>
          <w:sz w:val="20"/>
        </w:rPr>
        <w:t xml:space="preserve"> companies, where an intense focus is required and the survival instinct is very real.</w:t>
      </w:r>
    </w:p>
    <w:p w14:paraId="0CDC8C98" w14:textId="77777777" w:rsidR="00E04757" w:rsidRDefault="00000000">
      <w:pPr>
        <w:spacing w:before="200" w:line="260" w:lineRule="atLeast"/>
        <w:jc w:val="both"/>
      </w:pPr>
      <w:r>
        <w:rPr>
          <w:rFonts w:ascii="Arial" w:eastAsia="Arial" w:hAnsi="Arial" w:cs="Arial"/>
          <w:color w:val="000000"/>
          <w:sz w:val="20"/>
        </w:rPr>
        <w:t xml:space="preserve">"If you don't get it right, it doesn't work out," he said. "I had some amazing experiences in the Silicon Valley, though, with people thinking differently. This has become a part of my thought process for my career. Big and stable companies have lots of resources, but cannot move as quickly. Smaller companies are very agile, with few resources. In the Silicon Valley, the </w:t>
      </w:r>
      <w:r>
        <w:rPr>
          <w:rFonts w:ascii="Arial" w:eastAsia="Arial" w:hAnsi="Arial" w:cs="Arial"/>
          <w:b/>
          <w:i/>
          <w:color w:val="000000"/>
          <w:sz w:val="20"/>
          <w:u w:val="single"/>
        </w:rPr>
        <w:t>failure</w:t>
      </w:r>
      <w:r>
        <w:rPr>
          <w:rFonts w:ascii="Arial" w:eastAsia="Arial" w:hAnsi="Arial" w:cs="Arial"/>
          <w:color w:val="000000"/>
          <w:sz w:val="20"/>
        </w:rPr>
        <w:t xml:space="preserve"> rate of </w:t>
      </w:r>
      <w:r>
        <w:rPr>
          <w:rFonts w:ascii="Arial" w:eastAsia="Arial" w:hAnsi="Arial" w:cs="Arial"/>
          <w:b/>
          <w:i/>
          <w:color w:val="000000"/>
          <w:sz w:val="20"/>
          <w:u w:val="single"/>
        </w:rPr>
        <w:t>startups</w:t>
      </w:r>
      <w:r>
        <w:rPr>
          <w:rFonts w:ascii="Arial" w:eastAsia="Arial" w:hAnsi="Arial" w:cs="Arial"/>
          <w:color w:val="000000"/>
          <w:sz w:val="20"/>
        </w:rPr>
        <w:t xml:space="preserve"> is a badge of honor; in other parts of the world this is not the case."</w:t>
      </w:r>
    </w:p>
    <w:p w14:paraId="040A6B87" w14:textId="77777777" w:rsidR="00E04757" w:rsidRDefault="00000000">
      <w:pPr>
        <w:spacing w:before="200" w:line="260" w:lineRule="atLeast"/>
        <w:jc w:val="both"/>
      </w:pPr>
      <w:r>
        <w:rPr>
          <w:rFonts w:ascii="Arial" w:eastAsia="Arial" w:hAnsi="Arial" w:cs="Arial"/>
          <w:color w:val="000000"/>
          <w:sz w:val="20"/>
        </w:rPr>
        <w:t>Learning from those "</w:t>
      </w:r>
      <w:r>
        <w:rPr>
          <w:rFonts w:ascii="Arial" w:eastAsia="Arial" w:hAnsi="Arial" w:cs="Arial"/>
          <w:b/>
          <w:i/>
          <w:color w:val="000000"/>
          <w:sz w:val="20"/>
          <w:u w:val="single"/>
        </w:rPr>
        <w:t>failures</w:t>
      </w:r>
      <w:r>
        <w:rPr>
          <w:rFonts w:ascii="Arial" w:eastAsia="Arial" w:hAnsi="Arial" w:cs="Arial"/>
          <w:color w:val="000000"/>
          <w:sz w:val="20"/>
        </w:rPr>
        <w:t>" has benefited the 2020 Executive of the Year, however.</w:t>
      </w:r>
    </w:p>
    <w:p w14:paraId="1ECBD863" w14:textId="77777777" w:rsidR="00E04757" w:rsidRDefault="00000000">
      <w:pPr>
        <w:spacing w:before="200" w:line="260" w:lineRule="atLeast"/>
        <w:jc w:val="both"/>
      </w:pPr>
      <w:r>
        <w:rPr>
          <w:rFonts w:ascii="Arial" w:eastAsia="Arial" w:hAnsi="Arial" w:cs="Arial"/>
          <w:color w:val="000000"/>
          <w:sz w:val="20"/>
        </w:rPr>
        <w:t xml:space="preserve">"As a </w:t>
      </w:r>
      <w:r>
        <w:rPr>
          <w:rFonts w:ascii="Arial" w:eastAsia="Arial" w:hAnsi="Arial" w:cs="Arial"/>
          <w:b/>
          <w:i/>
          <w:color w:val="000000"/>
          <w:sz w:val="20"/>
          <w:u w:val="single"/>
        </w:rPr>
        <w:t>startup</w:t>
      </w:r>
      <w:r>
        <w:rPr>
          <w:rFonts w:ascii="Arial" w:eastAsia="Arial" w:hAnsi="Arial" w:cs="Arial"/>
          <w:color w:val="000000"/>
          <w:sz w:val="20"/>
        </w:rPr>
        <w:t xml:space="preserve">, you are not diversified enough to be able to make it if things go wrong financially," </w:t>
      </w:r>
      <w:proofErr w:type="spellStart"/>
      <w:r>
        <w:rPr>
          <w:rFonts w:ascii="Arial" w:eastAsia="Arial" w:hAnsi="Arial" w:cs="Arial"/>
          <w:color w:val="000000"/>
          <w:sz w:val="20"/>
        </w:rPr>
        <w:t>Pitstick</w:t>
      </w:r>
      <w:proofErr w:type="spellEnd"/>
      <w:r>
        <w:rPr>
          <w:rFonts w:ascii="Arial" w:eastAsia="Arial" w:hAnsi="Arial" w:cs="Arial"/>
          <w:color w:val="000000"/>
          <w:sz w:val="20"/>
        </w:rPr>
        <w:t xml:space="preserve"> said. "Larger companies have a specific, designed outcome, but you do not need to get it all right.</w:t>
      </w:r>
    </w:p>
    <w:p w14:paraId="0D39063D" w14:textId="77777777" w:rsidR="00E04757" w:rsidRDefault="00000000">
      <w:pPr>
        <w:spacing w:before="200" w:line="260" w:lineRule="atLeast"/>
        <w:jc w:val="both"/>
      </w:pPr>
      <w:r>
        <w:rPr>
          <w:rFonts w:ascii="Arial" w:eastAsia="Arial" w:hAnsi="Arial" w:cs="Arial"/>
          <w:color w:val="000000"/>
          <w:sz w:val="20"/>
        </w:rPr>
        <w:t>"I really enjoyed the entrepreneurship and the tech, but I missed the resources of larger companies. I was able to find the best of both worlds at Gates."</w:t>
      </w:r>
    </w:p>
    <w:p w14:paraId="5FB11572" w14:textId="77777777" w:rsidR="00E04757" w:rsidRDefault="00000000">
      <w:pPr>
        <w:spacing w:before="200" w:line="260" w:lineRule="atLeast"/>
        <w:jc w:val="both"/>
      </w:pPr>
      <w:r>
        <w:rPr>
          <w:rFonts w:ascii="Arial" w:eastAsia="Arial" w:hAnsi="Arial" w:cs="Arial"/>
          <w:color w:val="000000"/>
          <w:sz w:val="20"/>
        </w:rPr>
        <w:t xml:space="preserve">Part of the allure at Gates, </w:t>
      </w:r>
      <w:proofErr w:type="spellStart"/>
      <w:r>
        <w:rPr>
          <w:rFonts w:ascii="Arial" w:eastAsia="Arial" w:hAnsi="Arial" w:cs="Arial"/>
          <w:color w:val="000000"/>
          <w:sz w:val="20"/>
        </w:rPr>
        <w:t>Pitstick</w:t>
      </w:r>
      <w:proofErr w:type="spellEnd"/>
      <w:r>
        <w:rPr>
          <w:rFonts w:ascii="Arial" w:eastAsia="Arial" w:hAnsi="Arial" w:cs="Arial"/>
          <w:color w:val="000000"/>
          <w:sz w:val="20"/>
        </w:rPr>
        <w:t xml:space="preserve"> said, is the materials construction and innovation surrounding the processes to make the power transmission and fluid transfer products, such as ethylene elastomer products.</w:t>
      </w:r>
    </w:p>
    <w:p w14:paraId="2790949A" w14:textId="77777777" w:rsidR="00E04757" w:rsidRDefault="00000000">
      <w:pPr>
        <w:spacing w:before="200" w:line="260" w:lineRule="atLeast"/>
        <w:jc w:val="both"/>
      </w:pPr>
      <w:r>
        <w:rPr>
          <w:rFonts w:ascii="Arial" w:eastAsia="Arial" w:hAnsi="Arial" w:cs="Arial"/>
          <w:color w:val="000000"/>
          <w:sz w:val="20"/>
        </w:rPr>
        <w:t>"Their benefits are environmental, but there are also performance advantages," he said. "We have innovated the material-and the process around it."</w:t>
      </w:r>
    </w:p>
    <w:p w14:paraId="70A197C8" w14:textId="77777777" w:rsidR="00E04757" w:rsidRDefault="00000000">
      <w:pPr>
        <w:spacing w:before="200" w:line="260" w:lineRule="atLeast"/>
        <w:jc w:val="both"/>
      </w:pPr>
      <w:proofErr w:type="spellStart"/>
      <w:r>
        <w:rPr>
          <w:rFonts w:ascii="Arial" w:eastAsia="Arial" w:hAnsi="Arial" w:cs="Arial"/>
          <w:color w:val="000000"/>
          <w:sz w:val="20"/>
        </w:rPr>
        <w:t>Pitstick</w:t>
      </w:r>
      <w:proofErr w:type="spellEnd"/>
      <w:r>
        <w:rPr>
          <w:rFonts w:ascii="Arial" w:eastAsia="Arial" w:hAnsi="Arial" w:cs="Arial"/>
          <w:color w:val="000000"/>
          <w:sz w:val="20"/>
        </w:rPr>
        <w:t xml:space="preserve"> cited a kind of performance triangle between advanced materials and product constructions (the mixture of materials, reinforcements and fabrics) and the processes used to make the products.</w:t>
      </w:r>
    </w:p>
    <w:p w14:paraId="0248CA92" w14:textId="77777777" w:rsidR="00E04757" w:rsidRDefault="00000000">
      <w:pPr>
        <w:spacing w:before="200" w:line="260" w:lineRule="atLeast"/>
        <w:jc w:val="both"/>
      </w:pPr>
      <w:r>
        <w:rPr>
          <w:rFonts w:ascii="Arial" w:eastAsia="Arial" w:hAnsi="Arial" w:cs="Arial"/>
          <w:color w:val="000000"/>
          <w:sz w:val="20"/>
        </w:rPr>
        <w:t>"The way we're looking at innovation is that all three are required to really have a significant impact on new product performance," he said. "You might need the new material to enable some new performance, but maybe the existing processes don't work with that material so you need to innovate the process, too."</w:t>
      </w:r>
    </w:p>
    <w:p w14:paraId="3D9000B5" w14:textId="77777777" w:rsidR="00E04757" w:rsidRDefault="00000000">
      <w:pPr>
        <w:spacing w:before="200" w:line="260" w:lineRule="atLeast"/>
        <w:jc w:val="both"/>
      </w:pPr>
      <w:r>
        <w:rPr>
          <w:rFonts w:ascii="Arial" w:eastAsia="Arial" w:hAnsi="Arial" w:cs="Arial"/>
          <w:color w:val="000000"/>
          <w:sz w:val="20"/>
        </w:rPr>
        <w:t xml:space="preserve">Besides his father, </w:t>
      </w:r>
      <w:proofErr w:type="spellStart"/>
      <w:r>
        <w:rPr>
          <w:rFonts w:ascii="Arial" w:eastAsia="Arial" w:hAnsi="Arial" w:cs="Arial"/>
          <w:color w:val="000000"/>
          <w:sz w:val="20"/>
        </w:rPr>
        <w:t>Pitstick</w:t>
      </w:r>
      <w:proofErr w:type="spellEnd"/>
      <w:r>
        <w:rPr>
          <w:rFonts w:ascii="Arial" w:eastAsia="Arial" w:hAnsi="Arial" w:cs="Arial"/>
          <w:color w:val="000000"/>
          <w:sz w:val="20"/>
        </w:rPr>
        <w:t xml:space="preserve"> said he has taken professional inspiration and leadership traits from Albert Einstein, Robert Oppenheimer and Gen. Leslie Richard Groves Jr., all of whom were essential to the work on the Manhattan Project, the development of the first atomic bombs in Oak Ridge, Tenn.; Los Alamos, N.M.; and Hanford, Wash.</w:t>
      </w:r>
    </w:p>
    <w:p w14:paraId="5877E60A" w14:textId="77777777" w:rsidR="00E04757" w:rsidRDefault="00000000">
      <w:pPr>
        <w:spacing w:before="200" w:line="260" w:lineRule="atLeast"/>
        <w:jc w:val="both"/>
      </w:pPr>
      <w:r>
        <w:rPr>
          <w:rFonts w:ascii="Arial" w:eastAsia="Arial" w:hAnsi="Arial" w:cs="Arial"/>
          <w:color w:val="000000"/>
          <w:sz w:val="20"/>
        </w:rPr>
        <w:t>"These were the engineers who pushed the frontiers of science," he said. "There was sheer excellence in the way they approached their problems. And these were immigrants, whose stories were essential to the story of America and entrepreneurialism."</w:t>
      </w:r>
    </w:p>
    <w:p w14:paraId="0AC0E6A7" w14:textId="77777777" w:rsidR="00E04757" w:rsidRDefault="00000000">
      <w:pPr>
        <w:spacing w:before="200" w:line="260" w:lineRule="atLeast"/>
        <w:jc w:val="both"/>
      </w:pPr>
      <w:r>
        <w:rPr>
          <w:rFonts w:ascii="Arial" w:eastAsia="Arial" w:hAnsi="Arial" w:cs="Arial"/>
          <w:color w:val="000000"/>
          <w:sz w:val="20"/>
        </w:rPr>
        <w:t xml:space="preserve">Stepping </w:t>
      </w:r>
      <w:r>
        <w:rPr>
          <w:rFonts w:ascii="Arial" w:eastAsia="Arial" w:hAnsi="Arial" w:cs="Arial"/>
          <w:b/>
          <w:i/>
          <w:color w:val="000000"/>
          <w:sz w:val="20"/>
          <w:u w:val="single"/>
        </w:rPr>
        <w:t>up</w:t>
      </w:r>
      <w:r>
        <w:rPr>
          <w:rFonts w:ascii="Arial" w:eastAsia="Arial" w:hAnsi="Arial" w:cs="Arial"/>
          <w:color w:val="000000"/>
          <w:sz w:val="20"/>
        </w:rPr>
        <w:t>, staying informed</w:t>
      </w:r>
    </w:p>
    <w:p w14:paraId="255D400E" w14:textId="77777777" w:rsidR="00E04757" w:rsidRDefault="00000000">
      <w:pPr>
        <w:spacing w:before="200" w:line="260" w:lineRule="atLeast"/>
        <w:jc w:val="both"/>
      </w:pPr>
      <w:r>
        <w:rPr>
          <w:rFonts w:ascii="Arial" w:eastAsia="Arial" w:hAnsi="Arial" w:cs="Arial"/>
          <w:color w:val="000000"/>
          <w:sz w:val="20"/>
        </w:rPr>
        <w:t xml:space="preserve">When a situation is complex and constantly changing like the current pandemic, the message and communications should be simple, especially in a company with thousands of employees like Gates, </w:t>
      </w:r>
      <w:proofErr w:type="spellStart"/>
      <w:r>
        <w:rPr>
          <w:rFonts w:ascii="Arial" w:eastAsia="Arial" w:hAnsi="Arial" w:cs="Arial"/>
          <w:color w:val="000000"/>
          <w:sz w:val="20"/>
        </w:rPr>
        <w:t>Pitstick</w:t>
      </w:r>
      <w:proofErr w:type="spellEnd"/>
      <w:r>
        <w:rPr>
          <w:rFonts w:ascii="Arial" w:eastAsia="Arial" w:hAnsi="Arial" w:cs="Arial"/>
          <w:color w:val="000000"/>
          <w:sz w:val="20"/>
        </w:rPr>
        <w:t xml:space="preserve"> said.</w:t>
      </w:r>
    </w:p>
    <w:p w14:paraId="056F1316" w14:textId="77777777" w:rsidR="00E04757" w:rsidRDefault="00000000">
      <w:pPr>
        <w:spacing w:before="200" w:line="260" w:lineRule="atLeast"/>
        <w:jc w:val="both"/>
      </w:pPr>
      <w:r>
        <w:rPr>
          <w:rFonts w:ascii="Arial" w:eastAsia="Arial" w:hAnsi="Arial" w:cs="Arial"/>
          <w:color w:val="000000"/>
          <w:sz w:val="20"/>
        </w:rPr>
        <w:t xml:space="preserve">"Any time you can make things more basic, that is important," he said. "Communication is key. With a </w:t>
      </w:r>
      <w:r>
        <w:rPr>
          <w:rFonts w:ascii="Arial" w:eastAsia="Arial" w:hAnsi="Arial" w:cs="Arial"/>
          <w:b/>
          <w:i/>
          <w:color w:val="000000"/>
          <w:sz w:val="20"/>
          <w:u w:val="single"/>
        </w:rPr>
        <w:t>startup</w:t>
      </w:r>
      <w:r>
        <w:rPr>
          <w:rFonts w:ascii="Arial" w:eastAsia="Arial" w:hAnsi="Arial" w:cs="Arial"/>
          <w:color w:val="000000"/>
          <w:sz w:val="20"/>
        </w:rPr>
        <w:t xml:space="preserve"> company, it's real easy to communicate with a few people-not so with a larger company. So we overcommunicated any time we saw something."</w:t>
      </w:r>
    </w:p>
    <w:p w14:paraId="113BD6BC" w14:textId="77777777" w:rsidR="00E04757" w:rsidRDefault="00000000">
      <w:pPr>
        <w:spacing w:before="200" w:line="260" w:lineRule="atLeast"/>
        <w:jc w:val="both"/>
      </w:pPr>
      <w:r>
        <w:rPr>
          <w:rFonts w:ascii="Arial" w:eastAsia="Arial" w:hAnsi="Arial" w:cs="Arial"/>
          <w:color w:val="000000"/>
          <w:sz w:val="20"/>
        </w:rPr>
        <w:t xml:space="preserve">And that goes for all forms of correspondence-from email, to weekly leadership meetings, to Zoom calls. In total, </w:t>
      </w:r>
      <w:proofErr w:type="spellStart"/>
      <w:r>
        <w:rPr>
          <w:rFonts w:ascii="Arial" w:eastAsia="Arial" w:hAnsi="Arial" w:cs="Arial"/>
          <w:color w:val="000000"/>
          <w:sz w:val="20"/>
        </w:rPr>
        <w:t>Pitstick</w:t>
      </w:r>
      <w:proofErr w:type="spellEnd"/>
      <w:r>
        <w:rPr>
          <w:rFonts w:ascii="Arial" w:eastAsia="Arial" w:hAnsi="Arial" w:cs="Arial"/>
          <w:color w:val="000000"/>
          <w:sz w:val="20"/>
        </w:rPr>
        <w:t xml:space="preserve"> spearheaded more than 100 communications with employees, internal and external stakeholders, customers and suppliers.</w:t>
      </w:r>
    </w:p>
    <w:p w14:paraId="3FA9B66D" w14:textId="77777777" w:rsidR="00E04757" w:rsidRDefault="00000000">
      <w:pPr>
        <w:spacing w:before="200" w:line="260" w:lineRule="atLeast"/>
        <w:jc w:val="both"/>
      </w:pPr>
      <w:r>
        <w:rPr>
          <w:rFonts w:ascii="Arial" w:eastAsia="Arial" w:hAnsi="Arial" w:cs="Arial"/>
          <w:color w:val="000000"/>
          <w:sz w:val="20"/>
        </w:rPr>
        <w:t>"At the onset of the pandemic, Tom demonstrated effective leadership, coordinating Gates' worldwide senior leadership teams in a series of weekly global pulse calls with more than 250 leaders representing more than 100 Gates facilities in 30 countries around the globe," his colleagues noted in the nomination letter. "Moreover, Tom oversaw successful multi-channel communications efforts to Gates' customers and partners across the web, social platforms, media engagements and customer and supplier letters."</w:t>
      </w:r>
    </w:p>
    <w:p w14:paraId="6CC83C0D" w14:textId="77777777" w:rsidR="00E04757" w:rsidRDefault="00000000">
      <w:pPr>
        <w:spacing w:before="200" w:line="260" w:lineRule="atLeast"/>
        <w:jc w:val="both"/>
      </w:pPr>
      <w:r>
        <w:rPr>
          <w:rFonts w:ascii="Arial" w:eastAsia="Arial" w:hAnsi="Arial" w:cs="Arial"/>
          <w:color w:val="000000"/>
          <w:sz w:val="20"/>
        </w:rPr>
        <w:lastRenderedPageBreak/>
        <w:t>And while no one at Gates has been through a pandemic before, the 109-year-old company certainly has with the 1918 Spanish flu.</w:t>
      </w:r>
    </w:p>
    <w:p w14:paraId="58B4B15D" w14:textId="77777777" w:rsidR="00E04757" w:rsidRDefault="00000000">
      <w:pPr>
        <w:spacing w:before="200" w:line="260" w:lineRule="atLeast"/>
        <w:jc w:val="both"/>
      </w:pPr>
      <w:r>
        <w:rPr>
          <w:rFonts w:ascii="Arial" w:eastAsia="Arial" w:hAnsi="Arial" w:cs="Arial"/>
          <w:color w:val="000000"/>
          <w:sz w:val="20"/>
        </w:rPr>
        <w:t>"In crazy times like this, the executives and floor folks alike are all learning together," he said. "It doesn't matter who you are, none of us have been through this before. Core philosophies are important."</w:t>
      </w:r>
    </w:p>
    <w:p w14:paraId="27051354" w14:textId="77777777" w:rsidR="00E04757" w:rsidRDefault="00000000">
      <w:pPr>
        <w:spacing w:before="200" w:line="260" w:lineRule="atLeast"/>
        <w:jc w:val="both"/>
      </w:pPr>
      <w:r>
        <w:rPr>
          <w:rFonts w:ascii="Arial" w:eastAsia="Arial" w:hAnsi="Arial" w:cs="Arial"/>
          <w:color w:val="000000"/>
          <w:sz w:val="20"/>
        </w:rPr>
        <w:t xml:space="preserve">Though specific procedures from 1918 may not have been practical for the coronavirus pandemic, </w:t>
      </w:r>
      <w:proofErr w:type="spellStart"/>
      <w:r>
        <w:rPr>
          <w:rFonts w:ascii="Arial" w:eastAsia="Arial" w:hAnsi="Arial" w:cs="Arial"/>
          <w:color w:val="000000"/>
          <w:sz w:val="20"/>
        </w:rPr>
        <w:t>Pitstick</w:t>
      </w:r>
      <w:proofErr w:type="spellEnd"/>
      <w:r>
        <w:rPr>
          <w:rFonts w:ascii="Arial" w:eastAsia="Arial" w:hAnsi="Arial" w:cs="Arial"/>
          <w:color w:val="000000"/>
          <w:sz w:val="20"/>
        </w:rPr>
        <w:t xml:space="preserve"> said the global nature of the company today has been a guiding asset.</w:t>
      </w:r>
    </w:p>
    <w:p w14:paraId="08C34F7E" w14:textId="77777777" w:rsidR="00E04757" w:rsidRDefault="00000000">
      <w:pPr>
        <w:spacing w:before="200" w:line="260" w:lineRule="atLeast"/>
        <w:jc w:val="both"/>
      </w:pPr>
      <w:r>
        <w:rPr>
          <w:rFonts w:ascii="Arial" w:eastAsia="Arial" w:hAnsi="Arial" w:cs="Arial"/>
          <w:color w:val="000000"/>
          <w:sz w:val="20"/>
        </w:rPr>
        <w:t>"I called it an advantage, having 100-plus locations in China, India and throughout Europe and the Americas," he said. "We watched the progression of the virus from mainland China and implemented what they learned there. But news from local health authorities didn't flow perfectly. We were implementing procedures in China, Japan, Singapore and Taiwan, all while the U.S. was behind, wondering what this was."</w:t>
      </w:r>
    </w:p>
    <w:p w14:paraId="47CD3D4F" w14:textId="77777777" w:rsidR="00E04757" w:rsidRDefault="00000000">
      <w:pPr>
        <w:spacing w:before="200" w:line="260" w:lineRule="atLeast"/>
        <w:jc w:val="both"/>
      </w:pPr>
      <w:r>
        <w:rPr>
          <w:rFonts w:ascii="Arial" w:eastAsia="Arial" w:hAnsi="Arial" w:cs="Arial"/>
          <w:color w:val="000000"/>
          <w:sz w:val="20"/>
        </w:rPr>
        <w:t xml:space="preserve">An outbreak that occurred in South Korea affected three Gates employees, and </w:t>
      </w:r>
      <w:proofErr w:type="spellStart"/>
      <w:r>
        <w:rPr>
          <w:rFonts w:ascii="Arial" w:eastAsia="Arial" w:hAnsi="Arial" w:cs="Arial"/>
          <w:color w:val="000000"/>
          <w:sz w:val="20"/>
        </w:rPr>
        <w:t>Pitstick</w:t>
      </w:r>
      <w:proofErr w:type="spellEnd"/>
      <w:r>
        <w:rPr>
          <w:rFonts w:ascii="Arial" w:eastAsia="Arial" w:hAnsi="Arial" w:cs="Arial"/>
          <w:color w:val="000000"/>
          <w:sz w:val="20"/>
        </w:rPr>
        <w:t xml:space="preserve"> used the situation to help shape the company's tracing and quarantine policies elsewhere.</w:t>
      </w:r>
    </w:p>
    <w:p w14:paraId="27B5E3CE" w14:textId="77777777" w:rsidR="00E04757" w:rsidRDefault="00000000">
      <w:pPr>
        <w:spacing w:before="200" w:line="260" w:lineRule="atLeast"/>
        <w:jc w:val="both"/>
      </w:pPr>
      <w:proofErr w:type="spellStart"/>
      <w:r>
        <w:rPr>
          <w:rFonts w:ascii="Arial" w:eastAsia="Arial" w:hAnsi="Arial" w:cs="Arial"/>
          <w:color w:val="000000"/>
          <w:sz w:val="20"/>
        </w:rPr>
        <w:t>Pitstick</w:t>
      </w:r>
      <w:proofErr w:type="spellEnd"/>
      <w:r>
        <w:rPr>
          <w:rFonts w:ascii="Arial" w:eastAsia="Arial" w:hAnsi="Arial" w:cs="Arial"/>
          <w:color w:val="000000"/>
          <w:sz w:val="20"/>
        </w:rPr>
        <w:t xml:space="preserve"> and Gates implemented social distancing in factories, reconfigured work spaces and break room spaces, closed gym facilities and staggered </w:t>
      </w:r>
      <w:r>
        <w:rPr>
          <w:rFonts w:ascii="Arial" w:eastAsia="Arial" w:hAnsi="Arial" w:cs="Arial"/>
          <w:b/>
          <w:i/>
          <w:color w:val="000000"/>
          <w:sz w:val="20"/>
          <w:u w:val="single"/>
        </w:rPr>
        <w:t>start</w:t>
      </w:r>
      <w:r>
        <w:rPr>
          <w:rFonts w:ascii="Arial" w:eastAsia="Arial" w:hAnsi="Arial" w:cs="Arial"/>
          <w:color w:val="000000"/>
          <w:sz w:val="20"/>
        </w:rPr>
        <w:t xml:space="preserve"> times. The company put </w:t>
      </w:r>
      <w:r>
        <w:rPr>
          <w:rFonts w:ascii="Arial" w:eastAsia="Arial" w:hAnsi="Arial" w:cs="Arial"/>
          <w:b/>
          <w:i/>
          <w:color w:val="000000"/>
          <w:sz w:val="20"/>
          <w:u w:val="single"/>
        </w:rPr>
        <w:t>up</w:t>
      </w:r>
      <w:r>
        <w:rPr>
          <w:rFonts w:ascii="Arial" w:eastAsia="Arial" w:hAnsi="Arial" w:cs="Arial"/>
          <w:color w:val="000000"/>
          <w:sz w:val="20"/>
        </w:rPr>
        <w:t xml:space="preserve"> copious signage and reminders to stay home if an employee felt sick.</w:t>
      </w:r>
    </w:p>
    <w:p w14:paraId="07F12317" w14:textId="77777777" w:rsidR="00E04757" w:rsidRDefault="00000000">
      <w:pPr>
        <w:spacing w:before="200" w:line="260" w:lineRule="atLeast"/>
        <w:jc w:val="both"/>
      </w:pPr>
      <w:r>
        <w:rPr>
          <w:rFonts w:ascii="Arial" w:eastAsia="Arial" w:hAnsi="Arial" w:cs="Arial"/>
          <w:color w:val="000000"/>
          <w:sz w:val="20"/>
        </w:rPr>
        <w:t>Early on, the company instituted temperature checks for all employees.</w:t>
      </w:r>
    </w:p>
    <w:p w14:paraId="48DBE73F" w14:textId="77777777" w:rsidR="00E04757" w:rsidRDefault="00000000">
      <w:pPr>
        <w:spacing w:before="200" w:line="260" w:lineRule="atLeast"/>
        <w:jc w:val="both"/>
      </w:pPr>
      <w:r>
        <w:rPr>
          <w:rFonts w:ascii="Arial" w:eastAsia="Arial" w:hAnsi="Arial" w:cs="Arial"/>
          <w:color w:val="000000"/>
          <w:sz w:val="20"/>
        </w:rPr>
        <w:t>"We still do it three times a day at our headquarters now," he said.</w:t>
      </w:r>
    </w:p>
    <w:p w14:paraId="37433713" w14:textId="77777777" w:rsidR="00E04757" w:rsidRDefault="00000000">
      <w:pPr>
        <w:spacing w:before="200" w:line="260" w:lineRule="atLeast"/>
        <w:jc w:val="both"/>
      </w:pPr>
      <w:proofErr w:type="spellStart"/>
      <w:r>
        <w:rPr>
          <w:rFonts w:ascii="Arial" w:eastAsia="Arial" w:hAnsi="Arial" w:cs="Arial"/>
          <w:color w:val="000000"/>
          <w:sz w:val="20"/>
        </w:rPr>
        <w:t>Pitstick</w:t>
      </w:r>
      <w:proofErr w:type="spellEnd"/>
      <w:r>
        <w:rPr>
          <w:rFonts w:ascii="Arial" w:eastAsia="Arial" w:hAnsi="Arial" w:cs="Arial"/>
          <w:color w:val="000000"/>
          <w:sz w:val="20"/>
        </w:rPr>
        <w:t xml:space="preserve"> said he was guided by four principles with his pandemic determinations, most importantly ensuring the safety of employees; going above and beyond the call of duty with adherence to regulations; making a concerted effort to maintain customer support; and promoting the idea that everything done as a collective, with a team-oriented philosophy, makes the group stronger.</w:t>
      </w:r>
    </w:p>
    <w:p w14:paraId="28A4AFEB" w14:textId="77777777" w:rsidR="00E04757" w:rsidRDefault="00000000">
      <w:pPr>
        <w:spacing w:before="200" w:line="260" w:lineRule="atLeast"/>
        <w:jc w:val="both"/>
      </w:pPr>
      <w:r>
        <w:rPr>
          <w:rFonts w:ascii="Arial" w:eastAsia="Arial" w:hAnsi="Arial" w:cs="Arial"/>
          <w:color w:val="000000"/>
          <w:sz w:val="20"/>
        </w:rPr>
        <w:t xml:space="preserve">"More gets done, policies are emboldened, the team buys in and solutions are found, from the production floor in preventing the virus to the engineers making the innovations to the executives making the big calls as a chaotic market fluctuates," </w:t>
      </w:r>
      <w:proofErr w:type="spellStart"/>
      <w:r>
        <w:rPr>
          <w:rFonts w:ascii="Arial" w:eastAsia="Arial" w:hAnsi="Arial" w:cs="Arial"/>
          <w:color w:val="000000"/>
          <w:sz w:val="20"/>
        </w:rPr>
        <w:t>Pitstick</w:t>
      </w:r>
      <w:proofErr w:type="spellEnd"/>
      <w:r>
        <w:rPr>
          <w:rFonts w:ascii="Arial" w:eastAsia="Arial" w:hAnsi="Arial" w:cs="Arial"/>
          <w:color w:val="000000"/>
          <w:sz w:val="20"/>
        </w:rPr>
        <w:t xml:space="preserve"> said.</w:t>
      </w:r>
    </w:p>
    <w:p w14:paraId="50FD7FF2" w14:textId="77777777" w:rsidR="00E04757" w:rsidRDefault="00000000">
      <w:pPr>
        <w:spacing w:before="200" w:line="260" w:lineRule="atLeast"/>
        <w:jc w:val="both"/>
      </w:pPr>
      <w:r>
        <w:rPr>
          <w:rFonts w:ascii="Arial" w:eastAsia="Arial" w:hAnsi="Arial" w:cs="Arial"/>
          <w:color w:val="000000"/>
          <w:sz w:val="20"/>
        </w:rPr>
        <w:t xml:space="preserve">Juggling the myriad government bodies and their regulations across 30 countries required a team of lawyers and quick implementation from </w:t>
      </w:r>
      <w:proofErr w:type="spellStart"/>
      <w:r>
        <w:rPr>
          <w:rFonts w:ascii="Arial" w:eastAsia="Arial" w:hAnsi="Arial" w:cs="Arial"/>
          <w:color w:val="000000"/>
          <w:sz w:val="20"/>
        </w:rPr>
        <w:t>Pitstick</w:t>
      </w:r>
      <w:proofErr w:type="spellEnd"/>
      <w:r>
        <w:rPr>
          <w:rFonts w:ascii="Arial" w:eastAsia="Arial" w:hAnsi="Arial" w:cs="Arial"/>
          <w:color w:val="000000"/>
          <w:sz w:val="20"/>
        </w:rPr>
        <w:t>.</w:t>
      </w:r>
    </w:p>
    <w:p w14:paraId="28223BE2" w14:textId="77777777" w:rsidR="00E04757" w:rsidRDefault="00000000">
      <w:pPr>
        <w:spacing w:before="200" w:line="260" w:lineRule="atLeast"/>
        <w:jc w:val="both"/>
      </w:pPr>
      <w:r>
        <w:rPr>
          <w:rFonts w:ascii="Arial" w:eastAsia="Arial" w:hAnsi="Arial" w:cs="Arial"/>
          <w:color w:val="000000"/>
          <w:sz w:val="20"/>
        </w:rPr>
        <w:t xml:space="preserve">"We have different regulations in two counties-12 miles apart-in Denver alone," </w:t>
      </w:r>
      <w:proofErr w:type="spellStart"/>
      <w:r>
        <w:rPr>
          <w:rFonts w:ascii="Arial" w:eastAsia="Arial" w:hAnsi="Arial" w:cs="Arial"/>
          <w:color w:val="000000"/>
          <w:sz w:val="20"/>
        </w:rPr>
        <w:t>Pitstick</w:t>
      </w:r>
      <w:proofErr w:type="spellEnd"/>
      <w:r>
        <w:rPr>
          <w:rFonts w:ascii="Arial" w:eastAsia="Arial" w:hAnsi="Arial" w:cs="Arial"/>
          <w:color w:val="000000"/>
          <w:sz w:val="20"/>
        </w:rPr>
        <w:t xml:space="preserve"> said. "Our lawyers did a great job of keeping track of regulations. And sometimes, many times, the statements from politicians and the actual regulations were at odds, so it made it very important to read the details of every regulatory order. Often times Gates already was ahead of the game in terms of implementing protocols, learning from policies that worked-and those that did not-in other countries.</w:t>
      </w:r>
    </w:p>
    <w:p w14:paraId="44602631" w14:textId="77777777" w:rsidR="00E04757" w:rsidRDefault="00000000">
      <w:pPr>
        <w:spacing w:before="200" w:line="260" w:lineRule="atLeast"/>
        <w:jc w:val="both"/>
      </w:pPr>
      <w:r>
        <w:rPr>
          <w:rFonts w:ascii="Arial" w:eastAsia="Arial" w:hAnsi="Arial" w:cs="Arial"/>
          <w:color w:val="000000"/>
          <w:sz w:val="20"/>
        </w:rPr>
        <w:t>"Gates leaders around the world took on the challenge, realizing we are all in it together-and our geographic footprint helped us."</w:t>
      </w:r>
    </w:p>
    <w:p w14:paraId="37A5FE84" w14:textId="77777777" w:rsidR="00E04757" w:rsidRDefault="00000000">
      <w:pPr>
        <w:spacing w:before="200" w:line="260" w:lineRule="atLeast"/>
        <w:jc w:val="both"/>
      </w:pPr>
      <w:proofErr w:type="spellStart"/>
      <w:r>
        <w:rPr>
          <w:rFonts w:ascii="Arial" w:eastAsia="Arial" w:hAnsi="Arial" w:cs="Arial"/>
          <w:color w:val="000000"/>
          <w:sz w:val="20"/>
        </w:rPr>
        <w:t>Pitstick</w:t>
      </w:r>
      <w:proofErr w:type="spellEnd"/>
      <w:r>
        <w:rPr>
          <w:rFonts w:ascii="Arial" w:eastAsia="Arial" w:hAnsi="Arial" w:cs="Arial"/>
          <w:color w:val="000000"/>
          <w:sz w:val="20"/>
        </w:rPr>
        <w:t xml:space="preserve"> also championed a humanitarian response through the Gates Industrial Corporation Foundation, empowering Gates leaders across the globe to target charitable donations within their local communities. The foundation donated more than $535,000 to 150 non-profits directly responding to the pandemic, with more than $100,000 given in Gates' hometown of Denver alone. The foundation also offered double matching for U.S. employee donations to COVID-19-related organizations, totaling an additional $34,000 made in charitable contributions.</w:t>
      </w:r>
    </w:p>
    <w:p w14:paraId="7621EA30" w14:textId="77777777" w:rsidR="00E04757" w:rsidRDefault="00000000">
      <w:pPr>
        <w:spacing w:before="200" w:line="260" w:lineRule="atLeast"/>
        <w:jc w:val="both"/>
      </w:pPr>
      <w:r>
        <w:rPr>
          <w:rFonts w:ascii="Arial" w:eastAsia="Arial" w:hAnsi="Arial" w:cs="Arial"/>
          <w:color w:val="000000"/>
          <w:sz w:val="20"/>
        </w:rPr>
        <w:t xml:space="preserve">"One of things we did when our heads were back above water was to ask, how can we use our resources to help? This was so global and pervasive," </w:t>
      </w:r>
      <w:proofErr w:type="spellStart"/>
      <w:r>
        <w:rPr>
          <w:rFonts w:ascii="Arial" w:eastAsia="Arial" w:hAnsi="Arial" w:cs="Arial"/>
          <w:color w:val="000000"/>
          <w:sz w:val="20"/>
        </w:rPr>
        <w:t>Pitstick</w:t>
      </w:r>
      <w:proofErr w:type="spellEnd"/>
      <w:r>
        <w:rPr>
          <w:rFonts w:ascii="Arial" w:eastAsia="Arial" w:hAnsi="Arial" w:cs="Arial"/>
          <w:color w:val="000000"/>
          <w:sz w:val="20"/>
        </w:rPr>
        <w:t xml:space="preserve"> said. "So we left it </w:t>
      </w:r>
      <w:r>
        <w:rPr>
          <w:rFonts w:ascii="Arial" w:eastAsia="Arial" w:hAnsi="Arial" w:cs="Arial"/>
          <w:b/>
          <w:i/>
          <w:color w:val="000000"/>
          <w:sz w:val="20"/>
          <w:u w:val="single"/>
        </w:rPr>
        <w:t>up</w:t>
      </w:r>
      <w:r>
        <w:rPr>
          <w:rFonts w:ascii="Arial" w:eastAsia="Arial" w:hAnsi="Arial" w:cs="Arial"/>
          <w:color w:val="000000"/>
          <w:sz w:val="20"/>
        </w:rPr>
        <w:t xml:space="preserve"> to individual sites to figure out how to deploy the funds, and we went region for region. Who are we in Denver to figure out what the team in Poland needs?"</w:t>
      </w:r>
    </w:p>
    <w:p w14:paraId="0E222448" w14:textId="77777777" w:rsidR="00E04757" w:rsidRDefault="00000000">
      <w:pPr>
        <w:spacing w:before="200" w:line="260" w:lineRule="atLeast"/>
        <w:jc w:val="both"/>
      </w:pPr>
      <w:r>
        <w:rPr>
          <w:rFonts w:ascii="Arial" w:eastAsia="Arial" w:hAnsi="Arial" w:cs="Arial"/>
          <w:color w:val="000000"/>
          <w:sz w:val="20"/>
        </w:rPr>
        <w:lastRenderedPageBreak/>
        <w:t xml:space="preserve">As for supply problems, </w:t>
      </w:r>
      <w:proofErr w:type="spellStart"/>
      <w:r>
        <w:rPr>
          <w:rFonts w:ascii="Arial" w:eastAsia="Arial" w:hAnsi="Arial" w:cs="Arial"/>
          <w:color w:val="000000"/>
          <w:sz w:val="20"/>
        </w:rPr>
        <w:t>Pitstick</w:t>
      </w:r>
      <w:proofErr w:type="spellEnd"/>
      <w:r>
        <w:rPr>
          <w:rFonts w:ascii="Arial" w:eastAsia="Arial" w:hAnsi="Arial" w:cs="Arial"/>
          <w:color w:val="000000"/>
          <w:sz w:val="20"/>
        </w:rPr>
        <w:t xml:space="preserve"> said the company tends to manufacture for China in China, and for Europe in Europe.</w:t>
      </w:r>
    </w:p>
    <w:p w14:paraId="4ED6A6E9" w14:textId="77777777" w:rsidR="00E04757" w:rsidRDefault="00000000">
      <w:pPr>
        <w:spacing w:before="200" w:line="260" w:lineRule="atLeast"/>
        <w:jc w:val="both"/>
      </w:pPr>
      <w:r>
        <w:rPr>
          <w:rFonts w:ascii="Arial" w:eastAsia="Arial" w:hAnsi="Arial" w:cs="Arial"/>
          <w:color w:val="000000"/>
          <w:sz w:val="20"/>
        </w:rPr>
        <w:t xml:space="preserve">"India was the one place where we did see a country-wide </w:t>
      </w:r>
      <w:proofErr w:type="spellStart"/>
      <w:r>
        <w:rPr>
          <w:rFonts w:ascii="Arial" w:eastAsia="Arial" w:hAnsi="Arial" w:cs="Arial"/>
          <w:color w:val="000000"/>
          <w:sz w:val="20"/>
        </w:rPr>
        <w:t>shutdown</w:t>
      </w:r>
      <w:proofErr w:type="spellEnd"/>
      <w:r>
        <w:rPr>
          <w:rFonts w:ascii="Arial" w:eastAsia="Arial" w:hAnsi="Arial" w:cs="Arial"/>
          <w:color w:val="000000"/>
          <w:sz w:val="20"/>
        </w:rPr>
        <w:t>," he said. "But from a raw materials standpoint, we really did not see any problems. There were some late orders and others who were closed here and there, but alternate sources were found and we shifted capacity all around."</w:t>
      </w:r>
    </w:p>
    <w:p w14:paraId="1BCE20CC" w14:textId="77777777" w:rsidR="00E04757" w:rsidRDefault="00000000">
      <w:pPr>
        <w:spacing w:before="200" w:line="260" w:lineRule="atLeast"/>
        <w:jc w:val="both"/>
      </w:pPr>
      <w:proofErr w:type="spellStart"/>
      <w:r>
        <w:rPr>
          <w:rFonts w:ascii="Arial" w:eastAsia="Arial" w:hAnsi="Arial" w:cs="Arial"/>
          <w:color w:val="000000"/>
          <w:sz w:val="20"/>
        </w:rPr>
        <w:t>Pitstick</w:t>
      </w:r>
      <w:proofErr w:type="spellEnd"/>
      <w:r>
        <w:rPr>
          <w:rFonts w:ascii="Arial" w:eastAsia="Arial" w:hAnsi="Arial" w:cs="Arial"/>
          <w:color w:val="000000"/>
          <w:sz w:val="20"/>
        </w:rPr>
        <w:t xml:space="preserve"> said that after the trough of the curve occurred in the second quarter, earnings have shown sequential improvement. Third-quarter net sales of $712.2 million decreased 4.6 percent over the prior-year quarter net sales of $746.6 million, according to Gates' third quarter earnings report. Revenues have progressively strengthened, driven by improvement of sales into replacement channels, which outperformed those in OE channels, with the automotive replacement channel returning to solid growth in Europe, China and North America.</w:t>
      </w:r>
    </w:p>
    <w:p w14:paraId="4DCCF804" w14:textId="77777777" w:rsidR="00E04757" w:rsidRDefault="00000000">
      <w:pPr>
        <w:spacing w:before="200" w:line="260" w:lineRule="atLeast"/>
        <w:jc w:val="both"/>
      </w:pPr>
      <w:r>
        <w:rPr>
          <w:rFonts w:ascii="Arial" w:eastAsia="Arial" w:hAnsi="Arial" w:cs="Arial"/>
          <w:color w:val="000000"/>
          <w:sz w:val="20"/>
        </w:rPr>
        <w:t xml:space="preserve">"We are generally seeing recovery trends in every geography and end market. It's not totally back to normal, but it's pretty darn close," </w:t>
      </w:r>
      <w:proofErr w:type="spellStart"/>
      <w:r>
        <w:rPr>
          <w:rFonts w:ascii="Arial" w:eastAsia="Arial" w:hAnsi="Arial" w:cs="Arial"/>
          <w:color w:val="000000"/>
          <w:sz w:val="20"/>
        </w:rPr>
        <w:t>Pitstick</w:t>
      </w:r>
      <w:proofErr w:type="spellEnd"/>
      <w:r>
        <w:rPr>
          <w:rFonts w:ascii="Arial" w:eastAsia="Arial" w:hAnsi="Arial" w:cs="Arial"/>
          <w:color w:val="000000"/>
          <w:sz w:val="20"/>
        </w:rPr>
        <w:t xml:space="preserve"> said. "At one point I looked out my window here in Denver to see the cars, and you wondered for </w:t>
      </w:r>
      <w:proofErr w:type="spellStart"/>
      <w:r>
        <w:rPr>
          <w:rFonts w:ascii="Arial" w:eastAsia="Arial" w:hAnsi="Arial" w:cs="Arial"/>
          <w:color w:val="000000"/>
          <w:sz w:val="20"/>
        </w:rPr>
        <w:t>awhile</w:t>
      </w:r>
      <w:proofErr w:type="spellEnd"/>
      <w:r>
        <w:rPr>
          <w:rFonts w:ascii="Arial" w:eastAsia="Arial" w:hAnsi="Arial" w:cs="Arial"/>
          <w:color w:val="000000"/>
          <w:sz w:val="20"/>
        </w:rPr>
        <w:t xml:space="preserve"> where the neutron bomb went off. Now we are cautiously optimistic and excited about the prospect of a vaccine."</w:t>
      </w:r>
    </w:p>
    <w:p w14:paraId="4B539D59" w14:textId="77777777" w:rsidR="00E04757" w:rsidRDefault="00000000">
      <w:pPr>
        <w:spacing w:before="200" w:line="260" w:lineRule="atLeast"/>
        <w:jc w:val="both"/>
      </w:pPr>
      <w:r>
        <w:rPr>
          <w:rFonts w:ascii="Arial" w:eastAsia="Arial" w:hAnsi="Arial" w:cs="Arial"/>
          <w:color w:val="000000"/>
          <w:sz w:val="20"/>
        </w:rPr>
        <w:t>Brighter horizons ahead</w:t>
      </w:r>
    </w:p>
    <w:p w14:paraId="61C84EC0" w14:textId="77777777" w:rsidR="00E04757" w:rsidRDefault="00000000">
      <w:pPr>
        <w:spacing w:before="200" w:line="260" w:lineRule="atLeast"/>
        <w:jc w:val="both"/>
      </w:pPr>
      <w:r>
        <w:rPr>
          <w:rFonts w:ascii="Arial" w:eastAsia="Arial" w:hAnsi="Arial" w:cs="Arial"/>
          <w:color w:val="000000"/>
          <w:sz w:val="20"/>
        </w:rPr>
        <w:t xml:space="preserve">What do the next 100 years hold for Gates? One of the challenges falls directly on </w:t>
      </w:r>
      <w:proofErr w:type="spellStart"/>
      <w:r>
        <w:rPr>
          <w:rFonts w:ascii="Arial" w:eastAsia="Arial" w:hAnsi="Arial" w:cs="Arial"/>
          <w:color w:val="000000"/>
          <w:sz w:val="20"/>
        </w:rPr>
        <w:t>Pitstick's</w:t>
      </w:r>
      <w:proofErr w:type="spellEnd"/>
      <w:r>
        <w:rPr>
          <w:rFonts w:ascii="Arial" w:eastAsia="Arial" w:hAnsi="Arial" w:cs="Arial"/>
          <w:color w:val="000000"/>
          <w:sz w:val="20"/>
        </w:rPr>
        <w:t xml:space="preserve"> shoulders.</w:t>
      </w:r>
    </w:p>
    <w:p w14:paraId="5C81F969" w14:textId="77777777" w:rsidR="00E04757" w:rsidRDefault="00000000">
      <w:pPr>
        <w:spacing w:before="200" w:line="260" w:lineRule="atLeast"/>
        <w:jc w:val="both"/>
      </w:pPr>
      <w:r>
        <w:rPr>
          <w:rFonts w:ascii="Arial" w:eastAsia="Arial" w:hAnsi="Arial" w:cs="Arial"/>
          <w:color w:val="000000"/>
          <w:sz w:val="20"/>
        </w:rPr>
        <w:t xml:space="preserve">"One of the biggest things is how fast can we get new stuff out there," he </w:t>
      </w:r>
      <w:proofErr w:type="spellStart"/>
      <w:r>
        <w:rPr>
          <w:rFonts w:ascii="Arial" w:eastAsia="Arial" w:hAnsi="Arial" w:cs="Arial"/>
          <w:color w:val="000000"/>
          <w:sz w:val="20"/>
        </w:rPr>
        <w:t>said."We</w:t>
      </w:r>
      <w:proofErr w:type="spellEnd"/>
      <w:r>
        <w:rPr>
          <w:rFonts w:ascii="Arial" w:eastAsia="Arial" w:hAnsi="Arial" w:cs="Arial"/>
          <w:color w:val="000000"/>
          <w:sz w:val="20"/>
        </w:rPr>
        <w:t xml:space="preserve"> have accelerated innovation, its cadence and its output. How do we get these things to market?"</w:t>
      </w:r>
    </w:p>
    <w:p w14:paraId="014A0CF0" w14:textId="77777777" w:rsidR="00E04757" w:rsidRDefault="00000000">
      <w:pPr>
        <w:spacing w:before="200" w:line="260" w:lineRule="atLeast"/>
        <w:jc w:val="both"/>
      </w:pPr>
      <w:proofErr w:type="spellStart"/>
      <w:r>
        <w:rPr>
          <w:rFonts w:ascii="Arial" w:eastAsia="Arial" w:hAnsi="Arial" w:cs="Arial"/>
          <w:color w:val="000000"/>
          <w:sz w:val="20"/>
        </w:rPr>
        <w:t>Pitstick</w:t>
      </w:r>
      <w:proofErr w:type="spellEnd"/>
      <w:r>
        <w:rPr>
          <w:rFonts w:ascii="Arial" w:eastAsia="Arial" w:hAnsi="Arial" w:cs="Arial"/>
          <w:color w:val="000000"/>
          <w:sz w:val="20"/>
        </w:rPr>
        <w:t xml:space="preserve"> said the company eyes the autonomous and electric vehicle markets as a "content opportunity," because the non-internal combustion engine vehicles likely will have lots of hoses, water pumps and belts.</w:t>
      </w:r>
    </w:p>
    <w:p w14:paraId="10DEF3DC" w14:textId="77777777" w:rsidR="00E04757" w:rsidRDefault="00000000">
      <w:pPr>
        <w:spacing w:before="200" w:line="260" w:lineRule="atLeast"/>
        <w:jc w:val="both"/>
      </w:pPr>
      <w:r>
        <w:rPr>
          <w:rFonts w:ascii="Arial" w:eastAsia="Arial" w:hAnsi="Arial" w:cs="Arial"/>
          <w:color w:val="000000"/>
          <w:sz w:val="20"/>
        </w:rPr>
        <w:t xml:space="preserve">"The question on EVs is not really if, but when," </w:t>
      </w:r>
      <w:proofErr w:type="spellStart"/>
      <w:r>
        <w:rPr>
          <w:rFonts w:ascii="Arial" w:eastAsia="Arial" w:hAnsi="Arial" w:cs="Arial"/>
          <w:color w:val="000000"/>
          <w:sz w:val="20"/>
        </w:rPr>
        <w:t>Pitstick</w:t>
      </w:r>
      <w:proofErr w:type="spellEnd"/>
      <w:r>
        <w:rPr>
          <w:rFonts w:ascii="Arial" w:eastAsia="Arial" w:hAnsi="Arial" w:cs="Arial"/>
          <w:color w:val="000000"/>
          <w:sz w:val="20"/>
        </w:rPr>
        <w:t xml:space="preserve"> said. "We are excited about the opportunity relative to the broader vehicle market."</w:t>
      </w:r>
    </w:p>
    <w:p w14:paraId="543DF9E4" w14:textId="77777777" w:rsidR="00E04757" w:rsidRDefault="00000000">
      <w:pPr>
        <w:spacing w:before="200" w:line="260" w:lineRule="atLeast"/>
        <w:jc w:val="both"/>
      </w:pPr>
      <w:r>
        <w:rPr>
          <w:rFonts w:ascii="Arial" w:eastAsia="Arial" w:hAnsi="Arial" w:cs="Arial"/>
          <w:color w:val="000000"/>
          <w:sz w:val="20"/>
        </w:rPr>
        <w:t>Regardless of the era-whether 1918, 2020 or a future with a "new normal"-</w:t>
      </w:r>
      <w:proofErr w:type="spellStart"/>
      <w:r>
        <w:rPr>
          <w:rFonts w:ascii="Arial" w:eastAsia="Arial" w:hAnsi="Arial" w:cs="Arial"/>
          <w:color w:val="000000"/>
          <w:sz w:val="20"/>
        </w:rPr>
        <w:t>Pitstick</w:t>
      </w:r>
      <w:proofErr w:type="spellEnd"/>
      <w:r>
        <w:rPr>
          <w:rFonts w:ascii="Arial" w:eastAsia="Arial" w:hAnsi="Arial" w:cs="Arial"/>
          <w:color w:val="000000"/>
          <w:sz w:val="20"/>
        </w:rPr>
        <w:t xml:space="preserve"> said perseverance is critical.</w:t>
      </w:r>
    </w:p>
    <w:p w14:paraId="68A8834B" w14:textId="77777777" w:rsidR="00E04757" w:rsidRDefault="00000000">
      <w:pPr>
        <w:spacing w:before="200" w:line="260" w:lineRule="atLeast"/>
        <w:jc w:val="both"/>
      </w:pPr>
      <w:r>
        <w:rPr>
          <w:rFonts w:ascii="Arial" w:eastAsia="Arial" w:hAnsi="Arial" w:cs="Arial"/>
          <w:color w:val="000000"/>
          <w:sz w:val="20"/>
        </w:rPr>
        <w:t>"We began by making horse bridles, those turned into belts for cars and those became V-belts," he said. "We will need to reinvent ourselves again. Companies who do not revitalize do not survive for 109 years.</w:t>
      </w:r>
    </w:p>
    <w:p w14:paraId="23C1C624" w14:textId="77777777" w:rsidR="00E04757" w:rsidRDefault="00000000">
      <w:pPr>
        <w:spacing w:before="200" w:line="260" w:lineRule="atLeast"/>
        <w:jc w:val="both"/>
      </w:pPr>
      <w:r>
        <w:rPr>
          <w:rFonts w:ascii="Arial" w:eastAsia="Arial" w:hAnsi="Arial" w:cs="Arial"/>
          <w:color w:val="000000"/>
          <w:sz w:val="20"/>
        </w:rPr>
        <w:t>"But we cannot rest on our laurels. We need to fail fast and learn quickly. Perseverance, resilience and grit-we want people working together as the entire production is more effective that way."</w:t>
      </w:r>
    </w:p>
    <w:p w14:paraId="5BDB0A26"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17, 2020</w:t>
      </w:r>
    </w:p>
    <w:p w14:paraId="7D21410C" w14:textId="77777777" w:rsidR="00E04757" w:rsidRDefault="00E04757"/>
    <w:p w14:paraId="7FC9631D" w14:textId="77777777" w:rsidR="00E04757" w:rsidRDefault="00000000">
      <w:pPr>
        <w:ind w:left="200"/>
        <w:sectPr w:rsidR="00E04757">
          <w:type w:val="continuous"/>
          <w:pgSz w:w="12240" w:h="15840"/>
          <w:pgMar w:top="840" w:right="1000" w:bottom="840" w:left="1000" w:header="400" w:footer="400" w:gutter="0"/>
          <w:cols w:space="720"/>
        </w:sectPr>
      </w:pPr>
      <w:r>
        <w:br/>
      </w:r>
      <w:r>
        <w:pict w14:anchorId="38C84986">
          <v:line id="_x0000_s2282" style="position:absolute;left:0;text-align:left;z-index:251802624;mso-position-horizontal-relative:text;mso-position-vertical-relative:text" from="0,10pt" to="512pt,10pt" strokeweight="1pt"/>
        </w:pict>
      </w:r>
      <w:r>
        <w:rPr>
          <w:rFonts w:ascii="Arial" w:eastAsia="Arial" w:hAnsi="Arial" w:cs="Arial"/>
          <w:b/>
          <w:color w:val="767676"/>
          <w:sz w:val="16"/>
        </w:rPr>
        <w:t>End of Document</w:t>
      </w:r>
    </w:p>
    <w:p w14:paraId="6BEC562E" w14:textId="77777777" w:rsidR="00E04757" w:rsidRDefault="00E04757">
      <w:pPr>
        <w:sectPr w:rsidR="00E04757">
          <w:headerReference w:type="even" r:id="rId962"/>
          <w:headerReference w:type="default" r:id="rId963"/>
          <w:footerReference w:type="even" r:id="rId964"/>
          <w:footerReference w:type="default" r:id="rId965"/>
          <w:headerReference w:type="first" r:id="rId966"/>
          <w:footerReference w:type="first" r:id="rId967"/>
          <w:pgSz w:w="12240" w:h="15840"/>
          <w:pgMar w:top="840" w:right="1000" w:bottom="840" w:left="1000" w:header="400" w:footer="400" w:gutter="0"/>
          <w:cols w:space="720"/>
          <w:titlePg/>
        </w:sectPr>
      </w:pPr>
    </w:p>
    <w:p w14:paraId="64B30C48" w14:textId="77777777" w:rsidR="00E04757" w:rsidRDefault="00E04757">
      <w:bookmarkStart w:id="142" w:name="Bookmark_72"/>
      <w:bookmarkEnd w:id="142"/>
    </w:p>
    <w:p w14:paraId="43EB23D0" w14:textId="77777777" w:rsidR="00E04757" w:rsidRDefault="00000000">
      <w:r>
        <w:pict w14:anchorId="76B95BD7">
          <v:shape id="_x0000_i1118" type="#_x0000_t75" alt="LexisNexis®" style="width:148pt;height:30pt">
            <v:imagedata r:id="rId7" o:title=""/>
          </v:shape>
        </w:pict>
      </w:r>
      <w:r>
        <w:cr/>
      </w:r>
    </w:p>
    <w:p w14:paraId="2EC9AD7E" w14:textId="77777777" w:rsidR="00E04757" w:rsidRDefault="00000000">
      <w:pPr>
        <w:spacing w:before="240" w:after="200" w:line="340" w:lineRule="atLeast"/>
        <w:jc w:val="center"/>
        <w:outlineLvl w:val="0"/>
        <w:rPr>
          <w:rFonts w:ascii="Arial" w:hAnsi="Arial" w:cs="Arial"/>
          <w:b/>
          <w:bCs/>
          <w:kern w:val="32"/>
          <w:sz w:val="32"/>
          <w:szCs w:val="32"/>
        </w:rPr>
      </w:pPr>
      <w:hyperlink r:id="rId968" w:history="1">
        <w:r>
          <w:rPr>
            <w:rFonts w:ascii="Arial" w:eastAsia="Arial" w:hAnsi="Arial" w:cs="Arial"/>
            <w:b/>
            <w:bCs/>
            <w:i/>
            <w:color w:val="0077CC"/>
            <w:kern w:val="32"/>
            <w:sz w:val="28"/>
            <w:szCs w:val="32"/>
            <w:u w:val="single"/>
            <w:shd w:val="clear" w:color="auto" w:fill="FFFFFF"/>
          </w:rPr>
          <w:t xml:space="preserve">Coronavirus cripples funding in young </w:t>
        </w:r>
      </w:hyperlink>
      <w:hyperlink r:id="rId969" w:history="1">
        <w:r>
          <w:rPr>
            <w:rFonts w:ascii="Arial" w:eastAsia="Arial" w:hAnsi="Arial" w:cs="Arial"/>
            <w:b/>
            <w:bCs/>
            <w:i/>
            <w:color w:val="0077CC"/>
            <w:kern w:val="32"/>
            <w:sz w:val="28"/>
            <w:szCs w:val="32"/>
            <w:u w:val="single"/>
            <w:shd w:val="clear" w:color="auto" w:fill="FFFFFF"/>
          </w:rPr>
          <w:t>startups</w:t>
        </w:r>
      </w:hyperlink>
      <w:hyperlink r:id="rId970" w:history="1">
        <w:r>
          <w:rPr>
            <w:rFonts w:ascii="Arial" w:eastAsia="Arial" w:hAnsi="Arial" w:cs="Arial"/>
            <w:b/>
            <w:bCs/>
            <w:i/>
            <w:color w:val="0077CC"/>
            <w:kern w:val="32"/>
            <w:sz w:val="28"/>
            <w:szCs w:val="32"/>
            <w:u w:val="single"/>
            <w:shd w:val="clear" w:color="auto" w:fill="FFFFFF"/>
          </w:rPr>
          <w:t xml:space="preserve"> as investors redirect focus on conserving cash; The Coronavirus may have a similar impact on </w:t>
        </w:r>
      </w:hyperlink>
      <w:hyperlink r:id="rId971" w:history="1">
        <w:r>
          <w:rPr>
            <w:rFonts w:ascii="Arial" w:eastAsia="Arial" w:hAnsi="Arial" w:cs="Arial"/>
            <w:b/>
            <w:bCs/>
            <w:i/>
            <w:color w:val="0077CC"/>
            <w:kern w:val="32"/>
            <w:sz w:val="28"/>
            <w:szCs w:val="32"/>
            <w:u w:val="single"/>
            <w:shd w:val="clear" w:color="auto" w:fill="FFFFFF"/>
          </w:rPr>
          <w:t>startup</w:t>
        </w:r>
      </w:hyperlink>
      <w:hyperlink r:id="rId972" w:history="1">
        <w:r>
          <w:rPr>
            <w:rFonts w:ascii="Arial" w:eastAsia="Arial" w:hAnsi="Arial" w:cs="Arial"/>
            <w:b/>
            <w:bCs/>
            <w:i/>
            <w:color w:val="0077CC"/>
            <w:kern w:val="32"/>
            <w:sz w:val="28"/>
            <w:szCs w:val="32"/>
            <w:u w:val="single"/>
            <w:shd w:val="clear" w:color="auto" w:fill="FFFFFF"/>
          </w:rPr>
          <w:t xml:space="preserve"> funding that previous virus outbreaks like SARS and Zika had in the impacted regions.</w:t>
        </w:r>
      </w:hyperlink>
    </w:p>
    <w:p w14:paraId="0A1186D4" w14:textId="77777777" w:rsidR="00E04757" w:rsidRDefault="00000000">
      <w:pPr>
        <w:spacing w:before="120" w:line="260" w:lineRule="atLeast"/>
        <w:jc w:val="center"/>
      </w:pPr>
      <w:r>
        <w:rPr>
          <w:rFonts w:ascii="Arial" w:eastAsia="Arial" w:hAnsi="Arial" w:cs="Arial"/>
          <w:color w:val="000000"/>
          <w:sz w:val="20"/>
        </w:rPr>
        <w:t>The Financial Express</w:t>
      </w:r>
    </w:p>
    <w:p w14:paraId="5D6E3480" w14:textId="77777777" w:rsidR="00E04757" w:rsidRDefault="00000000">
      <w:pPr>
        <w:spacing w:before="120" w:line="260" w:lineRule="atLeast"/>
        <w:jc w:val="center"/>
      </w:pPr>
      <w:r>
        <w:rPr>
          <w:rFonts w:ascii="Arial" w:eastAsia="Arial" w:hAnsi="Arial" w:cs="Arial"/>
          <w:color w:val="000000"/>
          <w:sz w:val="20"/>
        </w:rPr>
        <w:t>March 23, 2020 Monday</w:t>
      </w:r>
    </w:p>
    <w:p w14:paraId="67E10942" w14:textId="77777777" w:rsidR="00E04757" w:rsidRDefault="00E04757">
      <w:pPr>
        <w:spacing w:line="240" w:lineRule="atLeast"/>
        <w:jc w:val="both"/>
      </w:pPr>
    </w:p>
    <w:p w14:paraId="3F2D255C" w14:textId="77777777" w:rsidR="00E04757" w:rsidRDefault="00000000">
      <w:pPr>
        <w:spacing w:before="120" w:line="220" w:lineRule="atLeast"/>
      </w:pPr>
      <w:r>
        <w:br/>
      </w:r>
      <w:r>
        <w:rPr>
          <w:rFonts w:ascii="Arial" w:eastAsia="Arial" w:hAnsi="Arial" w:cs="Arial"/>
          <w:color w:val="000000"/>
          <w:sz w:val="16"/>
        </w:rPr>
        <w:t>Copyright 2020 The Financial Express, distributed by Contify.com All Rights Reserved</w:t>
      </w:r>
    </w:p>
    <w:p w14:paraId="41FF01FB"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462 words</w:t>
      </w:r>
    </w:p>
    <w:p w14:paraId="6EFBBF91"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Sandeep Soni</w:t>
      </w:r>
    </w:p>
    <w:p w14:paraId="4AF0FF28" w14:textId="77777777" w:rsidR="00E04757" w:rsidRDefault="00000000">
      <w:pPr>
        <w:keepNext/>
        <w:spacing w:before="240" w:line="340" w:lineRule="atLeast"/>
      </w:pPr>
      <w:bookmarkStart w:id="143" w:name="Body_70"/>
      <w:bookmarkEnd w:id="143"/>
      <w:r>
        <w:rPr>
          <w:rFonts w:ascii="Arial" w:eastAsia="Arial" w:hAnsi="Arial" w:cs="Arial"/>
          <w:b/>
          <w:color w:val="000000"/>
          <w:sz w:val="28"/>
        </w:rPr>
        <w:t>Body</w:t>
      </w:r>
    </w:p>
    <w:p w14:paraId="1A798783" w14:textId="77777777" w:rsidR="00E04757" w:rsidRDefault="00000000">
      <w:pPr>
        <w:spacing w:line="60" w:lineRule="exact"/>
      </w:pPr>
      <w:r>
        <w:pict w14:anchorId="40052FDB">
          <v:line id="_x0000_s2284" style="position:absolute;z-index:251803648" from="0,2pt" to="512pt,2pt" strokecolor="#009ddb" strokeweight="2pt">
            <w10:wrap type="topAndBottom"/>
          </v:line>
        </w:pict>
      </w:r>
    </w:p>
    <w:p w14:paraId="4350683C" w14:textId="77777777" w:rsidR="00E04757" w:rsidRDefault="00E04757"/>
    <w:p w14:paraId="7EBB8FBF" w14:textId="77777777" w:rsidR="00E04757" w:rsidRDefault="00000000">
      <w:pPr>
        <w:spacing w:before="200" w:line="260" w:lineRule="atLeast"/>
        <w:jc w:val="both"/>
      </w:pPr>
      <w:r>
        <w:rPr>
          <w:rFonts w:ascii="Arial" w:eastAsia="Arial" w:hAnsi="Arial" w:cs="Arial"/>
          <w:color w:val="000000"/>
          <w:sz w:val="20"/>
        </w:rPr>
        <w:t xml:space="preserve">Amid the expected global slowdown in </w:t>
      </w:r>
      <w:r>
        <w:rPr>
          <w:rFonts w:ascii="Arial" w:eastAsia="Arial" w:hAnsi="Arial" w:cs="Arial"/>
          <w:b/>
          <w:i/>
          <w:color w:val="000000"/>
          <w:sz w:val="20"/>
          <w:u w:val="single"/>
        </w:rPr>
        <w:t>startup</w:t>
      </w:r>
      <w:r>
        <w:rPr>
          <w:rFonts w:ascii="Arial" w:eastAsia="Arial" w:hAnsi="Arial" w:cs="Arial"/>
          <w:color w:val="000000"/>
          <w:sz w:val="20"/>
        </w:rPr>
        <w:t xml:space="preserve"> investments due to the Coronavirus outbreak, the seed-stage financing would perhaps take the maximum hit with 22 per cent likely fall in the first quarter of 2020 vis-a-vis 5 per cent growth in the preceding quarter and 9 per cent growth in Q1 2019, showed data by market intelligence platform CB Insights. "The acute decline in seed-stage deals can be attributed to compounding economic factors - including uncertainty due to the spread of coronavirus," the company said. Overall </w:t>
      </w:r>
      <w:r>
        <w:rPr>
          <w:rFonts w:ascii="Arial" w:eastAsia="Arial" w:hAnsi="Arial" w:cs="Arial"/>
          <w:b/>
          <w:i/>
          <w:color w:val="000000"/>
          <w:sz w:val="20"/>
          <w:u w:val="single"/>
        </w:rPr>
        <w:t>startup</w:t>
      </w:r>
      <w:r>
        <w:rPr>
          <w:rFonts w:ascii="Arial" w:eastAsia="Arial" w:hAnsi="Arial" w:cs="Arial"/>
          <w:color w:val="000000"/>
          <w:sz w:val="20"/>
        </w:rPr>
        <w:t xml:space="preserve"> funding is expected to go south by over 16 per cent to $77 billion in Q1 2020 as compared to $92 billion in Q4 2019 and down close to 12 per cent versus $87 billion in Q1 2019.</w:t>
      </w:r>
    </w:p>
    <w:p w14:paraId="7C869D4D" w14:textId="77777777" w:rsidR="00E04757" w:rsidRDefault="00000000">
      <w:pPr>
        <w:spacing w:before="200" w:line="260" w:lineRule="atLeast"/>
        <w:jc w:val="both"/>
      </w:pPr>
      <w:r>
        <w:rPr>
          <w:rFonts w:ascii="Arial" w:eastAsia="Arial" w:hAnsi="Arial" w:cs="Arial"/>
          <w:color w:val="000000"/>
          <w:sz w:val="20"/>
        </w:rPr>
        <w:t xml:space="preserve">"I would, unfortunately, agree on this. Public markets are completely down. So liquidity is dried </w:t>
      </w:r>
      <w:r>
        <w:rPr>
          <w:rFonts w:ascii="Arial" w:eastAsia="Arial" w:hAnsi="Arial" w:cs="Arial"/>
          <w:b/>
          <w:i/>
          <w:color w:val="000000"/>
          <w:sz w:val="20"/>
          <w:u w:val="single"/>
        </w:rPr>
        <w:t>up</w:t>
      </w:r>
      <w:r>
        <w:rPr>
          <w:rFonts w:ascii="Arial" w:eastAsia="Arial" w:hAnsi="Arial" w:cs="Arial"/>
          <w:color w:val="000000"/>
          <w:sz w:val="20"/>
        </w:rPr>
        <w:t xml:space="preserve"> and so angel investors, individuals, other investors are focusing on conserving their cash. Also, since they have an investment in some good companies, they would think to park a little bit of their money to help these existing companies rather than investing in new companies," Padmaja Ruparel, Co-founder, Indian Angel Network told Financial Express Online.</w:t>
      </w:r>
    </w:p>
    <w:p w14:paraId="534D8A2F" w14:textId="77777777" w:rsidR="00E04757" w:rsidRDefault="00000000">
      <w:pPr>
        <w:spacing w:before="200" w:line="260" w:lineRule="atLeast"/>
        <w:jc w:val="both"/>
      </w:pPr>
      <w:r>
        <w:rPr>
          <w:rFonts w:ascii="Arial" w:eastAsia="Arial" w:hAnsi="Arial" w:cs="Arial"/>
          <w:color w:val="000000"/>
          <w:sz w:val="20"/>
        </w:rPr>
        <w:t xml:space="preserve">The impact is predicted to be less severe with respect to deal volume in seed deals with only 8 per cent fall in Q1 2020. However, the negative impact on Asian </w:t>
      </w:r>
      <w:r>
        <w:rPr>
          <w:rFonts w:ascii="Arial" w:eastAsia="Arial" w:hAnsi="Arial" w:cs="Arial"/>
          <w:b/>
          <w:i/>
          <w:color w:val="000000"/>
          <w:sz w:val="20"/>
          <w:u w:val="single"/>
        </w:rPr>
        <w:t>startups</w:t>
      </w:r>
      <w:r>
        <w:rPr>
          <w:rFonts w:ascii="Arial" w:eastAsia="Arial" w:hAnsi="Arial" w:cs="Arial"/>
          <w:color w:val="000000"/>
          <w:sz w:val="20"/>
        </w:rPr>
        <w:t xml:space="preserve"> is likely to be starker with the slump in both deal value and volume. Asian seed funding is expected to decline 37 per cent while deals are likely to fall 24 per cent in the said quarter from the previous quarter. While large investors are focusing more on managing their existing portfolio companies instead of sourcing new deals, angels and small venture capital funds, which make </w:t>
      </w:r>
      <w:r>
        <w:rPr>
          <w:rFonts w:ascii="Arial" w:eastAsia="Arial" w:hAnsi="Arial" w:cs="Arial"/>
          <w:b/>
          <w:i/>
          <w:color w:val="000000"/>
          <w:sz w:val="20"/>
          <w:u w:val="single"/>
        </w:rPr>
        <w:t>up</w:t>
      </w:r>
      <w:r>
        <w:rPr>
          <w:rFonts w:ascii="Arial" w:eastAsia="Arial" w:hAnsi="Arial" w:cs="Arial"/>
          <w:color w:val="000000"/>
          <w:sz w:val="20"/>
        </w:rPr>
        <w:t xml:space="preserve"> for majority seed-stage activity, are less likely to invest in the current scenario.</w:t>
      </w:r>
    </w:p>
    <w:p w14:paraId="60BB069D" w14:textId="77777777" w:rsidR="00E04757" w:rsidRDefault="00000000">
      <w:pPr>
        <w:spacing w:before="200" w:line="260" w:lineRule="atLeast"/>
        <w:jc w:val="both"/>
      </w:pPr>
      <w:r>
        <w:rPr>
          <w:rFonts w:ascii="Arial" w:eastAsia="Arial" w:hAnsi="Arial" w:cs="Arial"/>
          <w:color w:val="000000"/>
          <w:sz w:val="20"/>
        </w:rPr>
        <w:t xml:space="preserve">"VCs are doing the same thing that angels are doing. Because it is isolation, you are not able to talk to </w:t>
      </w:r>
      <w:r>
        <w:rPr>
          <w:rFonts w:ascii="Arial" w:eastAsia="Arial" w:hAnsi="Arial" w:cs="Arial"/>
          <w:b/>
          <w:i/>
          <w:color w:val="000000"/>
          <w:sz w:val="20"/>
          <w:u w:val="single"/>
        </w:rPr>
        <w:t>startups</w:t>
      </w:r>
      <w:r>
        <w:rPr>
          <w:rFonts w:ascii="Arial" w:eastAsia="Arial" w:hAnsi="Arial" w:cs="Arial"/>
          <w:color w:val="000000"/>
          <w:sz w:val="20"/>
        </w:rPr>
        <w:t xml:space="preserve">. How long and how many deals can you close by connecting online. You cannot move from one building to another. You cannot close deals like that. Also, I know a lot of portfolio companies will miss their growth projections since a lot of cash is diverted to Coronavirus-related expenses. Coronavirus will be one major factor for </w:t>
      </w:r>
      <w:r>
        <w:rPr>
          <w:rFonts w:ascii="Arial" w:eastAsia="Arial" w:hAnsi="Arial" w:cs="Arial"/>
          <w:b/>
          <w:i/>
          <w:color w:val="000000"/>
          <w:sz w:val="20"/>
          <w:u w:val="single"/>
        </w:rPr>
        <w:t>startup</w:t>
      </w:r>
      <w:r>
        <w:rPr>
          <w:rFonts w:ascii="Arial" w:eastAsia="Arial" w:hAnsi="Arial" w:cs="Arial"/>
          <w:color w:val="000000"/>
          <w:sz w:val="20"/>
        </w:rPr>
        <w:t xml:space="preserve"> shutdowns or </w:t>
      </w:r>
      <w:r>
        <w:rPr>
          <w:rFonts w:ascii="Arial" w:eastAsia="Arial" w:hAnsi="Arial" w:cs="Arial"/>
          <w:b/>
          <w:i/>
          <w:color w:val="000000"/>
          <w:sz w:val="20"/>
          <w:u w:val="single"/>
        </w:rPr>
        <w:t>failures</w:t>
      </w:r>
      <w:r>
        <w:rPr>
          <w:rFonts w:ascii="Arial" w:eastAsia="Arial" w:hAnsi="Arial" w:cs="Arial"/>
          <w:color w:val="000000"/>
          <w:sz w:val="20"/>
        </w:rPr>
        <w:t xml:space="preserve"> in 2020," said Ruparel.</w:t>
      </w:r>
    </w:p>
    <w:p w14:paraId="01F99133" w14:textId="77777777" w:rsidR="00E04757" w:rsidRDefault="00000000">
      <w:pPr>
        <w:spacing w:before="200" w:line="260" w:lineRule="atLeast"/>
        <w:jc w:val="both"/>
      </w:pPr>
      <w:r>
        <w:rPr>
          <w:rFonts w:ascii="Arial" w:eastAsia="Arial" w:hAnsi="Arial" w:cs="Arial"/>
          <w:color w:val="000000"/>
          <w:sz w:val="20"/>
        </w:rPr>
        <w:t xml:space="preserve">The Coronavirus may have a similar impact on </w:t>
      </w:r>
      <w:r>
        <w:rPr>
          <w:rFonts w:ascii="Arial" w:eastAsia="Arial" w:hAnsi="Arial" w:cs="Arial"/>
          <w:b/>
          <w:i/>
          <w:color w:val="000000"/>
          <w:sz w:val="20"/>
          <w:u w:val="single"/>
        </w:rPr>
        <w:t>startup</w:t>
      </w:r>
      <w:r>
        <w:rPr>
          <w:rFonts w:ascii="Arial" w:eastAsia="Arial" w:hAnsi="Arial" w:cs="Arial"/>
          <w:color w:val="000000"/>
          <w:sz w:val="20"/>
        </w:rPr>
        <w:t xml:space="preserve"> funding that previous virus outbreaks like SARS and Zika had in the impacted regions. For instance, due to the SARS outbreak in November 2002 in Southern China's </w:t>
      </w:r>
      <w:r>
        <w:rPr>
          <w:rFonts w:ascii="Arial" w:eastAsia="Arial" w:hAnsi="Arial" w:cs="Arial"/>
          <w:color w:val="000000"/>
          <w:sz w:val="20"/>
        </w:rPr>
        <w:lastRenderedPageBreak/>
        <w:t>Guangdong province that spread to more than 12 dozen countries, private investments in Asia for 2003 and 2004 stood at just 27 per cent and 29 per cent respectively below 2002 levels, according to CB Insights, until Q3 2004 when the recovery was visible.</w:t>
      </w:r>
    </w:p>
    <w:p w14:paraId="5E441509"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23, 2020</w:t>
      </w:r>
    </w:p>
    <w:p w14:paraId="74E7ED5C" w14:textId="77777777" w:rsidR="00E04757" w:rsidRDefault="00E04757"/>
    <w:p w14:paraId="0089D345" w14:textId="77777777" w:rsidR="00E04757" w:rsidRDefault="00000000">
      <w:pPr>
        <w:ind w:left="200"/>
        <w:sectPr w:rsidR="00E04757">
          <w:type w:val="continuous"/>
          <w:pgSz w:w="12240" w:h="15840"/>
          <w:pgMar w:top="840" w:right="1000" w:bottom="840" w:left="1000" w:header="400" w:footer="400" w:gutter="0"/>
          <w:cols w:space="720"/>
        </w:sectPr>
      </w:pPr>
      <w:r>
        <w:br/>
      </w:r>
      <w:r>
        <w:pict w14:anchorId="2209BC01">
          <v:line id="_x0000_s2285" style="position:absolute;left:0;text-align:left;z-index:251804672;mso-position-horizontal-relative:text;mso-position-vertical-relative:text" from="0,10pt" to="512pt,10pt" strokeweight="1pt"/>
        </w:pict>
      </w:r>
      <w:r>
        <w:rPr>
          <w:rFonts w:ascii="Arial" w:eastAsia="Arial" w:hAnsi="Arial" w:cs="Arial"/>
          <w:b/>
          <w:color w:val="767676"/>
          <w:sz w:val="16"/>
        </w:rPr>
        <w:t>End of Document</w:t>
      </w:r>
    </w:p>
    <w:p w14:paraId="427AA075" w14:textId="77777777" w:rsidR="00E04757" w:rsidRDefault="00E04757">
      <w:pPr>
        <w:sectPr w:rsidR="00E04757">
          <w:headerReference w:type="even" r:id="rId973"/>
          <w:headerReference w:type="default" r:id="rId974"/>
          <w:footerReference w:type="even" r:id="rId975"/>
          <w:footerReference w:type="default" r:id="rId976"/>
          <w:headerReference w:type="first" r:id="rId977"/>
          <w:footerReference w:type="first" r:id="rId978"/>
          <w:pgSz w:w="12240" w:h="15840"/>
          <w:pgMar w:top="840" w:right="1000" w:bottom="840" w:left="1000" w:header="400" w:footer="400" w:gutter="0"/>
          <w:cols w:space="720"/>
          <w:titlePg/>
        </w:sectPr>
      </w:pPr>
    </w:p>
    <w:p w14:paraId="756A90A7" w14:textId="77777777" w:rsidR="00E04757" w:rsidRDefault="00E04757">
      <w:bookmarkStart w:id="144" w:name="Bookmark_73"/>
      <w:bookmarkEnd w:id="144"/>
    </w:p>
    <w:p w14:paraId="143C4E68" w14:textId="77777777" w:rsidR="00E04757" w:rsidRDefault="00000000">
      <w:r>
        <w:pict w14:anchorId="6A7E24DD">
          <v:shape id="_x0000_i1119" type="#_x0000_t75" alt="LexisNexis®" style="width:148pt;height:30pt">
            <v:imagedata r:id="rId7" o:title=""/>
          </v:shape>
        </w:pict>
      </w:r>
      <w:r>
        <w:cr/>
      </w:r>
    </w:p>
    <w:p w14:paraId="6898A972" w14:textId="77777777" w:rsidR="00E04757" w:rsidRDefault="00000000">
      <w:pPr>
        <w:spacing w:before="240" w:after="200" w:line="340" w:lineRule="atLeast"/>
        <w:jc w:val="center"/>
        <w:outlineLvl w:val="0"/>
        <w:rPr>
          <w:rFonts w:ascii="Arial" w:hAnsi="Arial" w:cs="Arial"/>
          <w:b/>
          <w:bCs/>
          <w:kern w:val="32"/>
          <w:sz w:val="32"/>
          <w:szCs w:val="32"/>
        </w:rPr>
      </w:pPr>
      <w:hyperlink r:id="rId979" w:history="1">
        <w:r>
          <w:rPr>
            <w:rFonts w:ascii="Arial" w:eastAsia="Arial" w:hAnsi="Arial" w:cs="Arial"/>
            <w:b/>
            <w:bCs/>
            <w:i/>
            <w:color w:val="0077CC"/>
            <w:kern w:val="32"/>
            <w:sz w:val="28"/>
            <w:szCs w:val="32"/>
            <w:u w:val="single"/>
            <w:shd w:val="clear" w:color="auto" w:fill="FFFFFF"/>
          </w:rPr>
          <w:t xml:space="preserve">A detailed guide for </w:t>
        </w:r>
      </w:hyperlink>
      <w:hyperlink r:id="rId980" w:history="1">
        <w:r>
          <w:rPr>
            <w:rFonts w:ascii="Arial" w:eastAsia="Arial" w:hAnsi="Arial" w:cs="Arial"/>
            <w:b/>
            <w:bCs/>
            <w:i/>
            <w:color w:val="0077CC"/>
            <w:kern w:val="32"/>
            <w:sz w:val="28"/>
            <w:szCs w:val="32"/>
            <w:u w:val="single"/>
            <w:shd w:val="clear" w:color="auto" w:fill="FFFFFF"/>
          </w:rPr>
          <w:t>startups</w:t>
        </w:r>
      </w:hyperlink>
      <w:hyperlink r:id="rId981" w:history="1">
        <w:r>
          <w:rPr>
            <w:rFonts w:ascii="Arial" w:eastAsia="Arial" w:hAnsi="Arial" w:cs="Arial"/>
            <w:b/>
            <w:bCs/>
            <w:i/>
            <w:color w:val="0077CC"/>
            <w:kern w:val="32"/>
            <w:sz w:val="28"/>
            <w:szCs w:val="32"/>
            <w:u w:val="single"/>
            <w:shd w:val="clear" w:color="auto" w:fill="FFFFFF"/>
          </w:rPr>
          <w:t xml:space="preserve"> on getting angel investment in India</w:t>
        </w:r>
      </w:hyperlink>
    </w:p>
    <w:p w14:paraId="43A9670F" w14:textId="77777777" w:rsidR="00E04757" w:rsidRDefault="00000000">
      <w:pPr>
        <w:spacing w:before="120" w:line="260" w:lineRule="atLeast"/>
        <w:jc w:val="center"/>
      </w:pPr>
      <w:r>
        <w:rPr>
          <w:rFonts w:ascii="Arial" w:eastAsia="Arial" w:hAnsi="Arial" w:cs="Arial"/>
          <w:color w:val="000000"/>
          <w:sz w:val="20"/>
        </w:rPr>
        <w:t>Yourstory.in</w:t>
      </w:r>
    </w:p>
    <w:p w14:paraId="54E392D3" w14:textId="77777777" w:rsidR="00E04757" w:rsidRDefault="00000000">
      <w:pPr>
        <w:spacing w:before="120" w:line="260" w:lineRule="atLeast"/>
        <w:jc w:val="center"/>
      </w:pPr>
      <w:r>
        <w:rPr>
          <w:rFonts w:ascii="Arial" w:eastAsia="Arial" w:hAnsi="Arial" w:cs="Arial"/>
          <w:color w:val="000000"/>
          <w:sz w:val="20"/>
        </w:rPr>
        <w:t>June 1, 2019 Saturday 6:30 AM EST</w:t>
      </w:r>
    </w:p>
    <w:p w14:paraId="39848377" w14:textId="77777777" w:rsidR="00E04757" w:rsidRDefault="00E04757">
      <w:pPr>
        <w:spacing w:line="240" w:lineRule="atLeast"/>
        <w:jc w:val="both"/>
      </w:pPr>
    </w:p>
    <w:p w14:paraId="2BB44BC4" w14:textId="77777777" w:rsidR="00E04757" w:rsidRDefault="00000000">
      <w:pPr>
        <w:spacing w:before="120" w:line="220" w:lineRule="atLeast"/>
      </w:pPr>
      <w:r>
        <w:br/>
      </w:r>
      <w:r>
        <w:rPr>
          <w:rFonts w:ascii="Arial" w:eastAsia="Arial" w:hAnsi="Arial" w:cs="Arial"/>
          <w:color w:val="000000"/>
          <w:sz w:val="16"/>
        </w:rPr>
        <w:t>Copyright 2019 Yourstory.in, distributed by Contify.com All Rights Reserved</w:t>
      </w:r>
    </w:p>
    <w:p w14:paraId="3ECB6862"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1801 words</w:t>
      </w:r>
    </w:p>
    <w:p w14:paraId="1C704AB3"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Sanjay Shenoy</w:t>
      </w:r>
    </w:p>
    <w:p w14:paraId="1AEE795D" w14:textId="77777777" w:rsidR="00E04757" w:rsidRDefault="00000000">
      <w:pPr>
        <w:keepNext/>
        <w:spacing w:before="240" w:line="340" w:lineRule="atLeast"/>
      </w:pPr>
      <w:bookmarkStart w:id="145" w:name="Body_71"/>
      <w:bookmarkEnd w:id="145"/>
      <w:r>
        <w:rPr>
          <w:rFonts w:ascii="Arial" w:eastAsia="Arial" w:hAnsi="Arial" w:cs="Arial"/>
          <w:b/>
          <w:color w:val="000000"/>
          <w:sz w:val="28"/>
        </w:rPr>
        <w:t>Body</w:t>
      </w:r>
    </w:p>
    <w:p w14:paraId="49B2B170" w14:textId="77777777" w:rsidR="00E04757" w:rsidRDefault="00000000">
      <w:pPr>
        <w:spacing w:line="60" w:lineRule="exact"/>
      </w:pPr>
      <w:r>
        <w:pict w14:anchorId="04591C76">
          <v:line id="_x0000_s2287" style="position:absolute;z-index:251805696" from="0,2pt" to="512pt,2pt" strokecolor="#009ddb" strokeweight="2pt">
            <w10:wrap type="topAndBottom"/>
          </v:line>
        </w:pict>
      </w:r>
    </w:p>
    <w:p w14:paraId="674DE88E" w14:textId="77777777" w:rsidR="00E04757" w:rsidRDefault="00E04757"/>
    <w:p w14:paraId="32DF8BBE" w14:textId="77777777" w:rsidR="00E04757" w:rsidRDefault="00000000">
      <w:pPr>
        <w:spacing w:before="200" w:line="260" w:lineRule="atLeast"/>
        <w:jc w:val="both"/>
      </w:pPr>
      <w:r>
        <w:rPr>
          <w:rFonts w:ascii="Arial" w:eastAsia="Arial" w:hAnsi="Arial" w:cs="Arial"/>
          <w:color w:val="000000"/>
          <w:sz w:val="20"/>
        </w:rPr>
        <w:t xml:space="preserve">Angel investors can make the difference between getting a </w:t>
      </w:r>
      <w:r>
        <w:rPr>
          <w:rFonts w:ascii="Arial" w:eastAsia="Arial" w:hAnsi="Arial" w:cs="Arial"/>
          <w:b/>
          <w:i/>
          <w:color w:val="000000"/>
          <w:sz w:val="20"/>
          <w:u w:val="single"/>
        </w:rPr>
        <w:t>startup</w:t>
      </w:r>
      <w:r>
        <w:rPr>
          <w:rFonts w:ascii="Arial" w:eastAsia="Arial" w:hAnsi="Arial" w:cs="Arial"/>
          <w:color w:val="000000"/>
          <w:sz w:val="20"/>
        </w:rPr>
        <w:t xml:space="preserve"> off the ground and burning it to death. Here's what you need to know about angel investment in India.</w:t>
      </w:r>
    </w:p>
    <w:p w14:paraId="4500D10A" w14:textId="77777777" w:rsidR="00E04757" w:rsidRDefault="00000000">
      <w:pPr>
        <w:spacing w:before="200" w:line="260" w:lineRule="atLeast"/>
        <w:jc w:val="both"/>
      </w:pPr>
      <w:r>
        <w:rPr>
          <w:rFonts w:ascii="Arial" w:eastAsia="Arial" w:hAnsi="Arial" w:cs="Arial"/>
          <w:color w:val="000000"/>
          <w:sz w:val="20"/>
        </w:rPr>
        <w:t xml:space="preserve">Beyond offering cash, angel investors can make the difference between getting a </w:t>
      </w:r>
      <w:r>
        <w:rPr>
          <w:rFonts w:ascii="Arial" w:eastAsia="Arial" w:hAnsi="Arial" w:cs="Arial"/>
          <w:b/>
          <w:i/>
          <w:color w:val="000000"/>
          <w:sz w:val="20"/>
          <w:u w:val="single"/>
        </w:rPr>
        <w:t>startup</w:t>
      </w:r>
      <w:r>
        <w:rPr>
          <w:rFonts w:ascii="Arial" w:eastAsia="Arial" w:hAnsi="Arial" w:cs="Arial"/>
          <w:color w:val="000000"/>
          <w:sz w:val="20"/>
        </w:rPr>
        <w:t xml:space="preserve"> off the ground and burning it to death. The importance of the initial fund injection by an investor and their ability to validate the business model, build a pilot, and connect with the first customers is vital for an entrepreneur.</w:t>
      </w:r>
    </w:p>
    <w:p w14:paraId="4B603E61" w14:textId="77777777" w:rsidR="00E04757" w:rsidRDefault="00000000">
      <w:pPr>
        <w:spacing w:before="200" w:line="260" w:lineRule="atLeast"/>
        <w:jc w:val="both"/>
      </w:pPr>
      <w:r>
        <w:rPr>
          <w:rFonts w:ascii="Arial" w:eastAsia="Arial" w:hAnsi="Arial" w:cs="Arial"/>
          <w:color w:val="000000"/>
          <w:sz w:val="20"/>
        </w:rPr>
        <w:t xml:space="preserve">In a report, </w:t>
      </w:r>
      <w:proofErr w:type="spellStart"/>
      <w:r>
        <w:rPr>
          <w:rFonts w:ascii="Arial" w:eastAsia="Arial" w:hAnsi="Arial" w:cs="Arial"/>
          <w:color w:val="000000"/>
          <w:sz w:val="20"/>
        </w:rPr>
        <w:t>LetsVenture</w:t>
      </w:r>
      <w:proofErr w:type="spellEnd"/>
      <w:r>
        <w:rPr>
          <w:rFonts w:ascii="Arial" w:eastAsia="Arial" w:hAnsi="Arial" w:cs="Arial"/>
          <w:color w:val="000000"/>
          <w:sz w:val="20"/>
        </w:rPr>
        <w:t xml:space="preserve"> illustrates the number of deals angel investors made and the amount of funding they poured in.</w:t>
      </w:r>
    </w:p>
    <w:p w14:paraId="4645EF99" w14:textId="77777777" w:rsidR="00E04757" w:rsidRDefault="00000000">
      <w:pPr>
        <w:spacing w:before="200" w:line="260" w:lineRule="atLeast"/>
        <w:jc w:val="both"/>
      </w:pPr>
      <w:r>
        <w:rPr>
          <w:rFonts w:ascii="Arial" w:eastAsia="Arial" w:hAnsi="Arial" w:cs="Arial"/>
          <w:color w:val="000000"/>
          <w:sz w:val="20"/>
        </w:rPr>
        <w:t xml:space="preserve">According to a report by </w:t>
      </w:r>
      <w:proofErr w:type="spellStart"/>
      <w:r>
        <w:rPr>
          <w:rFonts w:ascii="Arial" w:eastAsia="Arial" w:hAnsi="Arial" w:cs="Arial"/>
          <w:color w:val="000000"/>
          <w:sz w:val="20"/>
        </w:rPr>
        <w:t>YourStory</w:t>
      </w:r>
      <w:proofErr w:type="spellEnd"/>
      <w:r>
        <w:rPr>
          <w:rFonts w:ascii="Arial" w:eastAsia="Arial" w:hAnsi="Arial" w:cs="Arial"/>
          <w:color w:val="000000"/>
          <w:sz w:val="20"/>
        </w:rPr>
        <w:t xml:space="preserve">, $173 million were raised in Pre-Series A and angel rounds in 2018 by Indian </w:t>
      </w:r>
      <w:r>
        <w:rPr>
          <w:rFonts w:ascii="Arial" w:eastAsia="Arial" w:hAnsi="Arial" w:cs="Arial"/>
          <w:b/>
          <w:i/>
          <w:color w:val="000000"/>
          <w:sz w:val="20"/>
          <w:u w:val="single"/>
        </w:rPr>
        <w:t>startups</w:t>
      </w:r>
      <w:r>
        <w:rPr>
          <w:rFonts w:ascii="Arial" w:eastAsia="Arial" w:hAnsi="Arial" w:cs="Arial"/>
          <w:color w:val="000000"/>
          <w:sz w:val="20"/>
        </w:rPr>
        <w:t>.</w:t>
      </w:r>
    </w:p>
    <w:p w14:paraId="04058AB1" w14:textId="77777777" w:rsidR="00E04757" w:rsidRDefault="00000000">
      <w:pPr>
        <w:spacing w:before="200" w:line="260" w:lineRule="atLeast"/>
        <w:jc w:val="both"/>
      </w:pPr>
      <w:r>
        <w:rPr>
          <w:rFonts w:ascii="Arial" w:eastAsia="Arial" w:hAnsi="Arial" w:cs="Arial"/>
          <w:color w:val="000000"/>
          <w:sz w:val="20"/>
        </w:rPr>
        <w:t xml:space="preserve">While the number of deals and the amount invested may have decreased from 2015 to 2018, the hands-on experience and the access to a network still make angel investors invaluable for a </w:t>
      </w:r>
      <w:r>
        <w:rPr>
          <w:rFonts w:ascii="Arial" w:eastAsia="Arial" w:hAnsi="Arial" w:cs="Arial"/>
          <w:b/>
          <w:i/>
          <w:color w:val="000000"/>
          <w:sz w:val="20"/>
          <w:u w:val="single"/>
        </w:rPr>
        <w:t>startup</w:t>
      </w:r>
      <w:r>
        <w:rPr>
          <w:rFonts w:ascii="Arial" w:eastAsia="Arial" w:hAnsi="Arial" w:cs="Arial"/>
          <w:color w:val="000000"/>
          <w:sz w:val="20"/>
        </w:rPr>
        <w:t>.</w:t>
      </w:r>
    </w:p>
    <w:p w14:paraId="63A64E10" w14:textId="77777777" w:rsidR="00E04757" w:rsidRDefault="00000000">
      <w:pPr>
        <w:spacing w:before="200" w:line="260" w:lineRule="atLeast"/>
        <w:jc w:val="both"/>
      </w:pPr>
      <w:r>
        <w:rPr>
          <w:rFonts w:ascii="Arial" w:eastAsia="Arial" w:hAnsi="Arial" w:cs="Arial"/>
          <w:color w:val="000000"/>
          <w:sz w:val="20"/>
        </w:rPr>
        <w:t xml:space="preserve">This detailed guide shares everything you would want to know about getting angel investment in the Indian </w:t>
      </w:r>
      <w:r>
        <w:rPr>
          <w:rFonts w:ascii="Arial" w:eastAsia="Arial" w:hAnsi="Arial" w:cs="Arial"/>
          <w:b/>
          <w:i/>
          <w:color w:val="000000"/>
          <w:sz w:val="20"/>
          <w:u w:val="single"/>
        </w:rPr>
        <w:t>startup</w:t>
      </w:r>
      <w:r>
        <w:rPr>
          <w:rFonts w:ascii="Arial" w:eastAsia="Arial" w:hAnsi="Arial" w:cs="Arial"/>
          <w:color w:val="000000"/>
          <w:sz w:val="20"/>
        </w:rPr>
        <w:t xml:space="preserve"> ecosystem.</w:t>
      </w:r>
    </w:p>
    <w:p w14:paraId="7E0DAAA1" w14:textId="77777777" w:rsidR="00E04757" w:rsidRDefault="00000000">
      <w:pPr>
        <w:spacing w:before="240" w:line="260" w:lineRule="atLeast"/>
      </w:pPr>
      <w:r>
        <w:rPr>
          <w:rFonts w:ascii="Arial" w:eastAsia="Arial" w:hAnsi="Arial" w:cs="Arial"/>
          <w:b/>
          <w:color w:val="000000"/>
          <w:sz w:val="20"/>
        </w:rPr>
        <w:t xml:space="preserve">What does an angel investor look for while investing in a </w:t>
      </w:r>
      <w:r>
        <w:rPr>
          <w:rFonts w:ascii="Arial" w:eastAsia="Arial" w:hAnsi="Arial" w:cs="Arial"/>
          <w:b/>
          <w:i/>
          <w:color w:val="000000"/>
          <w:sz w:val="20"/>
          <w:u w:val="single"/>
        </w:rPr>
        <w:t>startup</w:t>
      </w:r>
      <w:r>
        <w:rPr>
          <w:rFonts w:ascii="Arial" w:eastAsia="Arial" w:hAnsi="Arial" w:cs="Arial"/>
          <w:b/>
          <w:color w:val="000000"/>
          <w:sz w:val="20"/>
        </w:rPr>
        <w:t>?</w:t>
      </w:r>
    </w:p>
    <w:p w14:paraId="6D57D520" w14:textId="77777777" w:rsidR="00E04757" w:rsidRDefault="00000000">
      <w:pPr>
        <w:spacing w:before="200" w:line="260" w:lineRule="atLeast"/>
        <w:jc w:val="both"/>
      </w:pPr>
      <w:r>
        <w:rPr>
          <w:rFonts w:ascii="Arial" w:eastAsia="Arial" w:hAnsi="Arial" w:cs="Arial"/>
          <w:color w:val="000000"/>
          <w:sz w:val="20"/>
        </w:rPr>
        <w:t xml:space="preserve">For a first-time entrepreneur, raising capital from outside can seem daunting. Experienced angel investors are diligent in reviewing investment proposals. Despite numerous founders approaching them, every investor has certain boxes to check before they take interest in, inject money, or give their time to a </w:t>
      </w:r>
      <w:r>
        <w:rPr>
          <w:rFonts w:ascii="Arial" w:eastAsia="Arial" w:hAnsi="Arial" w:cs="Arial"/>
          <w:b/>
          <w:i/>
          <w:color w:val="000000"/>
          <w:sz w:val="20"/>
          <w:u w:val="single"/>
        </w:rPr>
        <w:t>startup</w:t>
      </w:r>
      <w:r>
        <w:rPr>
          <w:rFonts w:ascii="Arial" w:eastAsia="Arial" w:hAnsi="Arial" w:cs="Arial"/>
          <w:color w:val="000000"/>
          <w:sz w:val="20"/>
        </w:rPr>
        <w:t>.</w:t>
      </w:r>
    </w:p>
    <w:p w14:paraId="5D982987" w14:textId="77777777" w:rsidR="00E04757" w:rsidRDefault="00000000">
      <w:pPr>
        <w:spacing w:before="240" w:line="260" w:lineRule="atLeast"/>
      </w:pPr>
      <w:r>
        <w:rPr>
          <w:rFonts w:ascii="Arial" w:eastAsia="Arial" w:hAnsi="Arial" w:cs="Arial"/>
          <w:b/>
          <w:color w:val="000000"/>
          <w:sz w:val="20"/>
        </w:rPr>
        <w:t>#1. A dynamic market opportunity</w:t>
      </w:r>
    </w:p>
    <w:p w14:paraId="317E1874" w14:textId="77777777" w:rsidR="00E04757" w:rsidRDefault="00000000">
      <w:pPr>
        <w:spacing w:before="200" w:line="260" w:lineRule="atLeast"/>
        <w:jc w:val="both"/>
      </w:pPr>
      <w:r>
        <w:rPr>
          <w:rFonts w:ascii="Arial" w:eastAsia="Arial" w:hAnsi="Arial" w:cs="Arial"/>
          <w:color w:val="000000"/>
          <w:sz w:val="20"/>
        </w:rPr>
        <w:t xml:space="preserve">This is the first question most investors will </w:t>
      </w:r>
      <w:r>
        <w:rPr>
          <w:rFonts w:ascii="Arial" w:eastAsia="Arial" w:hAnsi="Arial" w:cs="Arial"/>
          <w:b/>
          <w:i/>
          <w:color w:val="000000"/>
          <w:sz w:val="20"/>
          <w:u w:val="single"/>
        </w:rPr>
        <w:t>start</w:t>
      </w:r>
      <w:r>
        <w:rPr>
          <w:rFonts w:ascii="Arial" w:eastAsia="Arial" w:hAnsi="Arial" w:cs="Arial"/>
          <w:color w:val="000000"/>
          <w:sz w:val="20"/>
        </w:rPr>
        <w:t xml:space="preserve"> with - "How big is the market your company is looking to cater to?"</w:t>
      </w:r>
    </w:p>
    <w:p w14:paraId="4D7CF002" w14:textId="77777777" w:rsidR="00E04757" w:rsidRDefault="00000000">
      <w:pPr>
        <w:spacing w:before="200" w:line="260" w:lineRule="atLeast"/>
        <w:jc w:val="both"/>
      </w:pPr>
      <w:r>
        <w:rPr>
          <w:rFonts w:ascii="Arial" w:eastAsia="Arial" w:hAnsi="Arial" w:cs="Arial"/>
          <w:color w:val="000000"/>
          <w:sz w:val="20"/>
        </w:rPr>
        <w:t>This "big" includes the current scope as well as the future expansion. If you're targeting an existing market, be prepared to answer how your offerings are different from the other players. If it's an emerging market, focus on answering how big the market is expected to grow in the next few years and the growth drivers.</w:t>
      </w:r>
    </w:p>
    <w:p w14:paraId="4D105CB6" w14:textId="77777777" w:rsidR="00E04757" w:rsidRDefault="00000000">
      <w:pPr>
        <w:spacing w:before="200" w:line="260" w:lineRule="atLeast"/>
        <w:jc w:val="both"/>
      </w:pPr>
      <w:r>
        <w:rPr>
          <w:rFonts w:ascii="Arial" w:eastAsia="Arial" w:hAnsi="Arial" w:cs="Arial"/>
          <w:color w:val="000000"/>
          <w:sz w:val="20"/>
        </w:rPr>
        <w:lastRenderedPageBreak/>
        <w:t>Rising tides lift boats. Angel investors are the first ones to place their bets on the new boats - the promising industries.</w:t>
      </w:r>
    </w:p>
    <w:p w14:paraId="07C17FBF" w14:textId="77777777" w:rsidR="00E04757" w:rsidRDefault="00000000">
      <w:pPr>
        <w:spacing w:before="240" w:line="260" w:lineRule="atLeast"/>
      </w:pPr>
      <w:r>
        <w:rPr>
          <w:rFonts w:ascii="Arial" w:eastAsia="Arial" w:hAnsi="Arial" w:cs="Arial"/>
          <w:b/>
          <w:color w:val="000000"/>
          <w:sz w:val="20"/>
        </w:rPr>
        <w:t>#2. The team's ability to execute</w:t>
      </w:r>
    </w:p>
    <w:p w14:paraId="254E7CC2" w14:textId="77777777" w:rsidR="00E04757" w:rsidRDefault="00000000">
      <w:pPr>
        <w:spacing w:before="200" w:line="260" w:lineRule="atLeast"/>
        <w:jc w:val="both"/>
      </w:pPr>
      <w:r>
        <w:rPr>
          <w:rFonts w:ascii="Arial" w:eastAsia="Arial" w:hAnsi="Arial" w:cs="Arial"/>
          <w:color w:val="000000"/>
          <w:sz w:val="20"/>
        </w:rPr>
        <w:t>A seasoned investor will be keen to know how well your team is positioned to create and execute the business idea and become the market leader.</w:t>
      </w:r>
    </w:p>
    <w:p w14:paraId="4F14E50F" w14:textId="77777777" w:rsidR="00E04757" w:rsidRDefault="00000000">
      <w:pPr>
        <w:spacing w:before="200" w:line="260" w:lineRule="atLeast"/>
        <w:jc w:val="both"/>
      </w:pPr>
      <w:r>
        <w:rPr>
          <w:rFonts w:ascii="Arial" w:eastAsia="Arial" w:hAnsi="Arial" w:cs="Arial"/>
          <w:color w:val="000000"/>
          <w:sz w:val="20"/>
        </w:rPr>
        <w:t>The most common questions include:</w:t>
      </w:r>
    </w:p>
    <w:p w14:paraId="6FA44E55" w14:textId="77777777" w:rsidR="00E04757" w:rsidRDefault="00000000">
      <w:pPr>
        <w:spacing w:before="200" w:line="260" w:lineRule="atLeast"/>
        <w:jc w:val="both"/>
      </w:pPr>
      <w:r>
        <w:rPr>
          <w:rFonts w:ascii="Arial" w:eastAsia="Arial" w:hAnsi="Arial" w:cs="Arial"/>
          <w:color w:val="000000"/>
          <w:sz w:val="20"/>
        </w:rPr>
        <w:t>* What is the domain expertise of your core team?</w:t>
      </w:r>
    </w:p>
    <w:p w14:paraId="0D5E0393" w14:textId="77777777" w:rsidR="00E04757" w:rsidRDefault="00000000">
      <w:pPr>
        <w:spacing w:before="200" w:line="260" w:lineRule="atLeast"/>
        <w:jc w:val="both"/>
      </w:pPr>
      <w:r>
        <w:rPr>
          <w:rFonts w:ascii="Arial" w:eastAsia="Arial" w:hAnsi="Arial" w:cs="Arial"/>
          <w:color w:val="000000"/>
          <w:sz w:val="20"/>
        </w:rPr>
        <w:t>* Why are they considered authoritative figures in the market?</w:t>
      </w:r>
    </w:p>
    <w:p w14:paraId="6ABBD912" w14:textId="77777777" w:rsidR="00E04757" w:rsidRDefault="00000000">
      <w:pPr>
        <w:spacing w:before="200" w:line="260" w:lineRule="atLeast"/>
        <w:jc w:val="both"/>
      </w:pPr>
      <w:r>
        <w:rPr>
          <w:rFonts w:ascii="Arial" w:eastAsia="Arial" w:hAnsi="Arial" w:cs="Arial"/>
          <w:color w:val="000000"/>
          <w:sz w:val="20"/>
        </w:rPr>
        <w:t>* Does the team have complementary skill sets?</w:t>
      </w:r>
    </w:p>
    <w:p w14:paraId="438369FF" w14:textId="77777777" w:rsidR="00E04757" w:rsidRDefault="00000000">
      <w:pPr>
        <w:spacing w:before="200" w:line="260" w:lineRule="atLeast"/>
        <w:jc w:val="both"/>
      </w:pPr>
      <w:r>
        <w:rPr>
          <w:rFonts w:ascii="Arial" w:eastAsia="Arial" w:hAnsi="Arial" w:cs="Arial"/>
          <w:color w:val="000000"/>
          <w:sz w:val="20"/>
        </w:rPr>
        <w:t>* How is the chemistry between the team members?</w:t>
      </w:r>
    </w:p>
    <w:p w14:paraId="2386290A" w14:textId="77777777" w:rsidR="00E04757" w:rsidRDefault="00000000">
      <w:pPr>
        <w:spacing w:before="200" w:line="260" w:lineRule="atLeast"/>
        <w:jc w:val="both"/>
      </w:pPr>
      <w:r>
        <w:rPr>
          <w:rFonts w:ascii="Arial" w:eastAsia="Arial" w:hAnsi="Arial" w:cs="Arial"/>
          <w:color w:val="000000"/>
          <w:sz w:val="20"/>
        </w:rPr>
        <w:t>* Do they work in sync with each other?</w:t>
      </w:r>
    </w:p>
    <w:p w14:paraId="6CE13075" w14:textId="77777777" w:rsidR="00E04757" w:rsidRDefault="00000000">
      <w:pPr>
        <w:spacing w:before="200" w:line="260" w:lineRule="atLeast"/>
        <w:jc w:val="both"/>
      </w:pPr>
      <w:r>
        <w:rPr>
          <w:rFonts w:ascii="Arial" w:eastAsia="Arial" w:hAnsi="Arial" w:cs="Arial"/>
          <w:color w:val="000000"/>
          <w:sz w:val="20"/>
        </w:rPr>
        <w:t xml:space="preserve">Highlight the strength of everyone on the team. Angel investors put their faith in the jockey and not on the horse. While the business idea may pivot over time, the team is responsible for the success or </w:t>
      </w:r>
      <w:r>
        <w:rPr>
          <w:rFonts w:ascii="Arial" w:eastAsia="Arial" w:hAnsi="Arial" w:cs="Arial"/>
          <w:b/>
          <w:i/>
          <w:color w:val="000000"/>
          <w:sz w:val="20"/>
          <w:u w:val="single"/>
        </w:rPr>
        <w:t>failure</w:t>
      </w:r>
      <w:r>
        <w:rPr>
          <w:rFonts w:ascii="Arial" w:eastAsia="Arial" w:hAnsi="Arial" w:cs="Arial"/>
          <w:color w:val="000000"/>
          <w:sz w:val="20"/>
        </w:rPr>
        <w:t xml:space="preserve"> of the </w:t>
      </w:r>
      <w:r>
        <w:rPr>
          <w:rFonts w:ascii="Arial" w:eastAsia="Arial" w:hAnsi="Arial" w:cs="Arial"/>
          <w:b/>
          <w:i/>
          <w:color w:val="000000"/>
          <w:sz w:val="20"/>
          <w:u w:val="single"/>
        </w:rPr>
        <w:t>startup</w:t>
      </w:r>
      <w:r>
        <w:rPr>
          <w:rFonts w:ascii="Arial" w:eastAsia="Arial" w:hAnsi="Arial" w:cs="Arial"/>
          <w:color w:val="000000"/>
          <w:sz w:val="20"/>
        </w:rPr>
        <w:t>.</w:t>
      </w:r>
    </w:p>
    <w:p w14:paraId="160CF1D1" w14:textId="77777777" w:rsidR="00E04757" w:rsidRDefault="00000000">
      <w:pPr>
        <w:spacing w:before="240" w:line="260" w:lineRule="atLeast"/>
      </w:pPr>
      <w:r>
        <w:rPr>
          <w:rFonts w:ascii="Arial" w:eastAsia="Arial" w:hAnsi="Arial" w:cs="Arial"/>
          <w:b/>
          <w:color w:val="000000"/>
          <w:sz w:val="20"/>
        </w:rPr>
        <w:t>#3. Traction</w:t>
      </w:r>
    </w:p>
    <w:p w14:paraId="09A59567" w14:textId="77777777" w:rsidR="00E04757" w:rsidRDefault="00000000">
      <w:pPr>
        <w:spacing w:before="200" w:line="260" w:lineRule="atLeast"/>
        <w:jc w:val="both"/>
      </w:pPr>
      <w:r>
        <w:rPr>
          <w:rFonts w:ascii="Arial" w:eastAsia="Arial" w:hAnsi="Arial" w:cs="Arial"/>
          <w:color w:val="000000"/>
          <w:sz w:val="20"/>
        </w:rPr>
        <w:t>One way to vet a de-risk investment opportunity is by looking at the momentum a company has gathered. This varies according to the company and the industry, and can be - revenue, channel partners, and the number of users or clients onboard.</w:t>
      </w:r>
    </w:p>
    <w:p w14:paraId="306145EB" w14:textId="77777777" w:rsidR="00E04757" w:rsidRDefault="00000000">
      <w:pPr>
        <w:spacing w:before="200" w:line="260" w:lineRule="atLeast"/>
        <w:jc w:val="both"/>
      </w:pPr>
      <w:r>
        <w:rPr>
          <w:rFonts w:ascii="Arial" w:eastAsia="Arial" w:hAnsi="Arial" w:cs="Arial"/>
          <w:color w:val="000000"/>
          <w:sz w:val="20"/>
        </w:rPr>
        <w:t xml:space="preserve">This metric shows the investor that the market has already </w:t>
      </w:r>
      <w:r>
        <w:rPr>
          <w:rFonts w:ascii="Arial" w:eastAsia="Arial" w:hAnsi="Arial" w:cs="Arial"/>
          <w:b/>
          <w:i/>
          <w:color w:val="000000"/>
          <w:sz w:val="20"/>
          <w:u w:val="single"/>
        </w:rPr>
        <w:t>started</w:t>
      </w:r>
      <w:r>
        <w:rPr>
          <w:rFonts w:ascii="Arial" w:eastAsia="Arial" w:hAnsi="Arial" w:cs="Arial"/>
          <w:color w:val="000000"/>
          <w:sz w:val="20"/>
        </w:rPr>
        <w:t xml:space="preserve"> engaging with your </w:t>
      </w:r>
      <w:r>
        <w:rPr>
          <w:rFonts w:ascii="Arial" w:eastAsia="Arial" w:hAnsi="Arial" w:cs="Arial"/>
          <w:b/>
          <w:i/>
          <w:color w:val="000000"/>
          <w:sz w:val="20"/>
          <w:u w:val="single"/>
        </w:rPr>
        <w:t>startup</w:t>
      </w:r>
      <w:r>
        <w:rPr>
          <w:rFonts w:ascii="Arial" w:eastAsia="Arial" w:hAnsi="Arial" w:cs="Arial"/>
          <w:color w:val="000000"/>
          <w:sz w:val="20"/>
        </w:rPr>
        <w:t>'s service or product and these users are providing feedback. Commercial traction gives you an upper hand over your competitors, who're still in the laboratory.</w:t>
      </w:r>
    </w:p>
    <w:p w14:paraId="1EC41660" w14:textId="77777777" w:rsidR="00E04757" w:rsidRDefault="00000000">
      <w:pPr>
        <w:spacing w:before="200" w:line="260" w:lineRule="atLeast"/>
        <w:jc w:val="both"/>
      </w:pPr>
      <w:r>
        <w:rPr>
          <w:rFonts w:ascii="Arial" w:eastAsia="Arial" w:hAnsi="Arial" w:cs="Arial"/>
          <w:color w:val="000000"/>
          <w:sz w:val="20"/>
        </w:rPr>
        <w:t xml:space="preserve">Having real data to support your claims allows you to adjust the assumptions you </w:t>
      </w:r>
      <w:r>
        <w:rPr>
          <w:rFonts w:ascii="Arial" w:eastAsia="Arial" w:hAnsi="Arial" w:cs="Arial"/>
          <w:b/>
          <w:i/>
          <w:color w:val="000000"/>
          <w:sz w:val="20"/>
          <w:u w:val="single"/>
        </w:rPr>
        <w:t>started</w:t>
      </w:r>
      <w:r>
        <w:rPr>
          <w:rFonts w:ascii="Arial" w:eastAsia="Arial" w:hAnsi="Arial" w:cs="Arial"/>
          <w:color w:val="000000"/>
          <w:sz w:val="20"/>
        </w:rPr>
        <w:t xml:space="preserve"> with. For an angel investor, it is a good measure of the progress made so far by the team.</w:t>
      </w:r>
    </w:p>
    <w:p w14:paraId="639B17B8" w14:textId="77777777" w:rsidR="00E04757" w:rsidRDefault="00000000">
      <w:pPr>
        <w:spacing w:before="240" w:line="260" w:lineRule="atLeast"/>
      </w:pPr>
      <w:r>
        <w:rPr>
          <w:rFonts w:ascii="Arial" w:eastAsia="Arial" w:hAnsi="Arial" w:cs="Arial"/>
          <w:b/>
          <w:color w:val="000000"/>
          <w:sz w:val="20"/>
        </w:rPr>
        <w:t>#4. Investor relevance</w:t>
      </w:r>
    </w:p>
    <w:p w14:paraId="4FE9EC8C" w14:textId="77777777" w:rsidR="00E04757" w:rsidRDefault="00000000">
      <w:pPr>
        <w:spacing w:before="200" w:line="260" w:lineRule="atLeast"/>
        <w:jc w:val="both"/>
      </w:pPr>
      <w:r>
        <w:rPr>
          <w:rFonts w:ascii="Arial" w:eastAsia="Arial" w:hAnsi="Arial" w:cs="Arial"/>
          <w:color w:val="000000"/>
          <w:sz w:val="20"/>
        </w:rPr>
        <w:t>Investor-fit is one of the most important parameters for an entrepreneur to consider while opting for an angel investor.</w:t>
      </w:r>
    </w:p>
    <w:p w14:paraId="5C24969E" w14:textId="77777777" w:rsidR="00E04757" w:rsidRDefault="00000000">
      <w:pPr>
        <w:spacing w:before="200" w:line="260" w:lineRule="atLeast"/>
        <w:jc w:val="both"/>
      </w:pPr>
      <w:r>
        <w:rPr>
          <w:rFonts w:ascii="Arial" w:eastAsia="Arial" w:hAnsi="Arial" w:cs="Arial"/>
          <w:color w:val="000000"/>
          <w:sz w:val="20"/>
        </w:rPr>
        <w:t>There are many checklists to be taken into consideration here, such as the stage of your company, the industry you're targeting, and the investor's experience in the relevant field.</w:t>
      </w:r>
    </w:p>
    <w:p w14:paraId="02B30A7D" w14:textId="77777777" w:rsidR="00E04757" w:rsidRDefault="00000000">
      <w:pPr>
        <w:spacing w:before="200" w:line="260" w:lineRule="atLeast"/>
        <w:jc w:val="both"/>
      </w:pPr>
      <w:r>
        <w:rPr>
          <w:rFonts w:ascii="Arial" w:eastAsia="Arial" w:hAnsi="Arial" w:cs="Arial"/>
          <w:color w:val="000000"/>
          <w:sz w:val="20"/>
        </w:rPr>
        <w:t>Consider this to be a piece of the puzzle. When there are mutual connections between the investor and the founder, the investor is more likely to invest. Do your research before approaching them. This way, you will remove the ones from your list who're not a good fit.</w:t>
      </w:r>
    </w:p>
    <w:p w14:paraId="29A5FDC8" w14:textId="77777777" w:rsidR="00E04757" w:rsidRDefault="00000000">
      <w:pPr>
        <w:spacing w:before="240" w:line="260" w:lineRule="atLeast"/>
      </w:pPr>
      <w:r>
        <w:rPr>
          <w:rFonts w:ascii="Arial" w:eastAsia="Arial" w:hAnsi="Arial" w:cs="Arial"/>
          <w:b/>
          <w:color w:val="000000"/>
          <w:sz w:val="20"/>
        </w:rPr>
        <w:t>#5. The X-factor</w:t>
      </w:r>
    </w:p>
    <w:p w14:paraId="6005A71E" w14:textId="77777777" w:rsidR="00E04757" w:rsidRDefault="00000000">
      <w:pPr>
        <w:spacing w:before="200" w:line="260" w:lineRule="atLeast"/>
        <w:jc w:val="both"/>
      </w:pPr>
      <w:r>
        <w:rPr>
          <w:rFonts w:ascii="Arial" w:eastAsia="Arial" w:hAnsi="Arial" w:cs="Arial"/>
          <w:color w:val="000000"/>
          <w:sz w:val="20"/>
        </w:rPr>
        <w:t>There's always a click moment between the investor and founder that affects the investment decision. Sometimes it's as simple as affinity, based on the shared workplace, common background, college or a mutually trusted and known connection.</w:t>
      </w:r>
    </w:p>
    <w:p w14:paraId="53E902FD" w14:textId="77777777" w:rsidR="00E04757" w:rsidRDefault="00000000">
      <w:pPr>
        <w:spacing w:before="200" w:line="260" w:lineRule="atLeast"/>
        <w:jc w:val="both"/>
      </w:pPr>
      <w:r>
        <w:rPr>
          <w:rFonts w:ascii="Arial" w:eastAsia="Arial" w:hAnsi="Arial" w:cs="Arial"/>
          <w:color w:val="000000"/>
          <w:sz w:val="20"/>
        </w:rPr>
        <w:t>At other times, it is harder to find the cause as it could be as general as the likability of the founders or a gut feeling that's hard to shake off.</w:t>
      </w:r>
    </w:p>
    <w:p w14:paraId="2D247CA0" w14:textId="77777777" w:rsidR="00E04757" w:rsidRDefault="00000000">
      <w:pPr>
        <w:spacing w:before="200" w:line="260" w:lineRule="atLeast"/>
        <w:jc w:val="both"/>
      </w:pPr>
      <w:r>
        <w:rPr>
          <w:rFonts w:ascii="Arial" w:eastAsia="Arial" w:hAnsi="Arial" w:cs="Arial"/>
          <w:color w:val="000000"/>
          <w:sz w:val="20"/>
        </w:rPr>
        <w:lastRenderedPageBreak/>
        <w:t>It helps to be authentic and not salesy. Get to know the background of the investor to present any common connections out of the meeting.</w:t>
      </w:r>
    </w:p>
    <w:p w14:paraId="6BCDE25C" w14:textId="77777777" w:rsidR="00E04757" w:rsidRDefault="00000000">
      <w:pPr>
        <w:spacing w:before="200" w:line="260" w:lineRule="atLeast"/>
        <w:jc w:val="both"/>
      </w:pPr>
      <w:r>
        <w:rPr>
          <w:rFonts w:ascii="Arial" w:eastAsia="Arial" w:hAnsi="Arial" w:cs="Arial"/>
          <w:color w:val="000000"/>
          <w:sz w:val="20"/>
        </w:rPr>
        <w:t>While fundraising can be difficult, you can use these 5 points to engage with the angel investor. Often you won't get the cheque immediately but then, even a second meeting is equivalent to having done a good job.</w:t>
      </w:r>
    </w:p>
    <w:p w14:paraId="5471D443" w14:textId="77777777" w:rsidR="00E04757" w:rsidRDefault="00000000">
      <w:pPr>
        <w:spacing w:before="240" w:line="260" w:lineRule="atLeast"/>
      </w:pPr>
      <w:r>
        <w:rPr>
          <w:rFonts w:ascii="Arial" w:eastAsia="Arial" w:hAnsi="Arial" w:cs="Arial"/>
          <w:b/>
          <w:color w:val="000000"/>
          <w:sz w:val="20"/>
        </w:rPr>
        <w:t xml:space="preserve">The active angel investors in the Indian </w:t>
      </w:r>
      <w:r>
        <w:rPr>
          <w:rFonts w:ascii="Arial" w:eastAsia="Arial" w:hAnsi="Arial" w:cs="Arial"/>
          <w:b/>
          <w:i/>
          <w:color w:val="000000"/>
          <w:sz w:val="20"/>
          <w:u w:val="single"/>
        </w:rPr>
        <w:t>startup</w:t>
      </w:r>
      <w:r>
        <w:rPr>
          <w:rFonts w:ascii="Arial" w:eastAsia="Arial" w:hAnsi="Arial" w:cs="Arial"/>
          <w:b/>
          <w:color w:val="000000"/>
          <w:sz w:val="20"/>
        </w:rPr>
        <w:t xml:space="preserve"> ecosystem</w:t>
      </w:r>
    </w:p>
    <w:p w14:paraId="2DE8FD76" w14:textId="77777777" w:rsidR="00E04757" w:rsidRDefault="00000000">
      <w:pPr>
        <w:spacing w:before="200" w:line="260" w:lineRule="atLeast"/>
        <w:jc w:val="both"/>
      </w:pPr>
      <w:r>
        <w:rPr>
          <w:rFonts w:ascii="Arial" w:eastAsia="Arial" w:hAnsi="Arial" w:cs="Arial"/>
          <w:color w:val="000000"/>
          <w:sz w:val="20"/>
        </w:rPr>
        <w:t>Typically angel investors are experienced entrepreneurs who understand what it takes to build a billion-dollar company since they've been through the same phase.</w:t>
      </w:r>
    </w:p>
    <w:p w14:paraId="5E5059A7" w14:textId="77777777" w:rsidR="00E04757" w:rsidRDefault="00000000">
      <w:pPr>
        <w:spacing w:before="200" w:line="260" w:lineRule="atLeast"/>
        <w:jc w:val="both"/>
      </w:pPr>
      <w:r>
        <w:rPr>
          <w:rFonts w:ascii="Arial" w:eastAsia="Arial" w:hAnsi="Arial" w:cs="Arial"/>
          <w:color w:val="000000"/>
          <w:sz w:val="20"/>
        </w:rPr>
        <w:t>With a handsome amount of fortune and the will to entrust others with their finances, these "angels" step in to provide the required support and mentorship for early entrepreneurs to get over the initial challenges.</w:t>
      </w:r>
    </w:p>
    <w:p w14:paraId="4B8C47F0" w14:textId="77777777" w:rsidR="00E04757" w:rsidRDefault="00000000">
      <w:pPr>
        <w:spacing w:before="200" w:line="260" w:lineRule="atLeast"/>
        <w:jc w:val="both"/>
      </w:pPr>
      <w:r>
        <w:rPr>
          <w:rFonts w:ascii="Arial" w:eastAsia="Arial" w:hAnsi="Arial" w:cs="Arial"/>
          <w:color w:val="000000"/>
          <w:sz w:val="20"/>
        </w:rPr>
        <w:t>Here are some of the active angel investors in India.</w:t>
      </w:r>
    </w:p>
    <w:p w14:paraId="5FB0AE15" w14:textId="77777777" w:rsidR="00E04757" w:rsidRDefault="00000000">
      <w:pPr>
        <w:spacing w:before="200" w:line="260" w:lineRule="atLeast"/>
        <w:jc w:val="both"/>
      </w:pPr>
      <w:r>
        <w:rPr>
          <w:rFonts w:ascii="Arial" w:eastAsia="Arial" w:hAnsi="Arial" w:cs="Arial"/>
          <w:color w:val="000000"/>
          <w:sz w:val="20"/>
        </w:rPr>
        <w:t xml:space="preserve">Binny Bansal - The Flipkart Co-founder has made 19 investments to date, according to </w:t>
      </w:r>
      <w:proofErr w:type="spellStart"/>
      <w:r>
        <w:rPr>
          <w:rFonts w:ascii="Arial" w:eastAsia="Arial" w:hAnsi="Arial" w:cs="Arial"/>
          <w:color w:val="000000"/>
          <w:sz w:val="20"/>
        </w:rPr>
        <w:t>YourStory</w:t>
      </w:r>
      <w:proofErr w:type="spellEnd"/>
      <w:r>
        <w:rPr>
          <w:rFonts w:ascii="Arial" w:eastAsia="Arial" w:hAnsi="Arial" w:cs="Arial"/>
          <w:color w:val="000000"/>
          <w:sz w:val="20"/>
        </w:rPr>
        <w:t xml:space="preserve">. The report states that he prefers to invest in healthcare, edtech and networking and community-based </w:t>
      </w:r>
      <w:r>
        <w:rPr>
          <w:rFonts w:ascii="Arial" w:eastAsia="Arial" w:hAnsi="Arial" w:cs="Arial"/>
          <w:b/>
          <w:i/>
          <w:color w:val="000000"/>
          <w:sz w:val="20"/>
          <w:u w:val="single"/>
        </w:rPr>
        <w:t>startups</w:t>
      </w:r>
      <w:r>
        <w:rPr>
          <w:rFonts w:ascii="Arial" w:eastAsia="Arial" w:hAnsi="Arial" w:cs="Arial"/>
          <w:color w:val="000000"/>
          <w:sz w:val="20"/>
        </w:rPr>
        <w:t xml:space="preserve">. Some of his investee companies are NIRAMAI, </w:t>
      </w:r>
      <w:proofErr w:type="spellStart"/>
      <w:r>
        <w:rPr>
          <w:rFonts w:ascii="Arial" w:eastAsia="Arial" w:hAnsi="Arial" w:cs="Arial"/>
          <w:color w:val="000000"/>
          <w:sz w:val="20"/>
        </w:rPr>
        <w:t>Curefit</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SigTuple</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Pandorum</w:t>
      </w:r>
      <w:proofErr w:type="spellEnd"/>
      <w:r>
        <w:rPr>
          <w:rFonts w:ascii="Arial" w:eastAsia="Arial" w:hAnsi="Arial" w:cs="Arial"/>
          <w:color w:val="000000"/>
          <w:sz w:val="20"/>
        </w:rPr>
        <w:t xml:space="preserve"> Technologies, </w:t>
      </w:r>
      <w:proofErr w:type="spellStart"/>
      <w:r>
        <w:rPr>
          <w:rFonts w:ascii="Arial" w:eastAsia="Arial" w:hAnsi="Arial" w:cs="Arial"/>
          <w:color w:val="000000"/>
          <w:sz w:val="20"/>
        </w:rPr>
        <w:t>Unacademy</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HashLearn</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Roposo</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Plabro</w:t>
      </w:r>
      <w:proofErr w:type="spellEnd"/>
      <w:r>
        <w:rPr>
          <w:rFonts w:ascii="Arial" w:eastAsia="Arial" w:hAnsi="Arial" w:cs="Arial"/>
          <w:color w:val="000000"/>
          <w:sz w:val="20"/>
        </w:rPr>
        <w:t xml:space="preserve"> Networks.</w:t>
      </w:r>
    </w:p>
    <w:p w14:paraId="18134B0D" w14:textId="77777777" w:rsidR="00E04757" w:rsidRDefault="00000000">
      <w:pPr>
        <w:spacing w:before="200" w:line="260" w:lineRule="atLeast"/>
        <w:jc w:val="both"/>
      </w:pPr>
      <w:r>
        <w:rPr>
          <w:rFonts w:ascii="Arial" w:eastAsia="Arial" w:hAnsi="Arial" w:cs="Arial"/>
          <w:color w:val="000000"/>
          <w:sz w:val="20"/>
        </w:rPr>
        <w:t xml:space="preserve">Rajan </w:t>
      </w:r>
      <w:proofErr w:type="spellStart"/>
      <w:r>
        <w:rPr>
          <w:rFonts w:ascii="Arial" w:eastAsia="Arial" w:hAnsi="Arial" w:cs="Arial"/>
          <w:color w:val="000000"/>
          <w:sz w:val="20"/>
        </w:rPr>
        <w:t>Anandan</w:t>
      </w:r>
      <w:proofErr w:type="spellEnd"/>
      <w:r>
        <w:rPr>
          <w:rFonts w:ascii="Arial" w:eastAsia="Arial" w:hAnsi="Arial" w:cs="Arial"/>
          <w:color w:val="000000"/>
          <w:sz w:val="20"/>
        </w:rPr>
        <w:t xml:space="preserve"> - One of India's most famous angel investors, this former Google MD is now a part of the leadership team at Sequoia Capital. As of 2018, Rajan made a total of 58 investments, according to </w:t>
      </w:r>
      <w:proofErr w:type="spellStart"/>
      <w:r>
        <w:rPr>
          <w:rFonts w:ascii="Arial" w:eastAsia="Arial" w:hAnsi="Arial" w:cs="Arial"/>
          <w:color w:val="000000"/>
          <w:sz w:val="20"/>
        </w:rPr>
        <w:t>YourStory</w:t>
      </w:r>
      <w:proofErr w:type="spellEnd"/>
      <w:r>
        <w:rPr>
          <w:rFonts w:ascii="Arial" w:eastAsia="Arial" w:hAnsi="Arial" w:cs="Arial"/>
          <w:color w:val="000000"/>
          <w:sz w:val="20"/>
        </w:rPr>
        <w:t xml:space="preserve">. His investments include Capillary Technologies, </w:t>
      </w:r>
      <w:proofErr w:type="spellStart"/>
      <w:r>
        <w:rPr>
          <w:rFonts w:ascii="Arial" w:eastAsia="Arial" w:hAnsi="Arial" w:cs="Arial"/>
          <w:color w:val="000000"/>
          <w:sz w:val="20"/>
        </w:rPr>
        <w:t>Instamojo</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WebEngage</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Druva</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Kwench</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Mobilewalla</w:t>
      </w:r>
      <w:proofErr w:type="spellEnd"/>
      <w:r>
        <w:rPr>
          <w:rFonts w:ascii="Arial" w:eastAsia="Arial" w:hAnsi="Arial" w:cs="Arial"/>
          <w:color w:val="000000"/>
          <w:sz w:val="20"/>
        </w:rPr>
        <w:t>.</w:t>
      </w:r>
    </w:p>
    <w:p w14:paraId="3732E905" w14:textId="77777777" w:rsidR="00E04757" w:rsidRDefault="00000000">
      <w:pPr>
        <w:spacing w:before="200" w:line="260" w:lineRule="atLeast"/>
        <w:jc w:val="both"/>
      </w:pPr>
      <w:r>
        <w:rPr>
          <w:rFonts w:ascii="Arial" w:eastAsia="Arial" w:hAnsi="Arial" w:cs="Arial"/>
          <w:color w:val="000000"/>
          <w:sz w:val="20"/>
        </w:rPr>
        <w:t xml:space="preserve">Girish </w:t>
      </w:r>
      <w:proofErr w:type="spellStart"/>
      <w:r>
        <w:rPr>
          <w:rFonts w:ascii="Arial" w:eastAsia="Arial" w:hAnsi="Arial" w:cs="Arial"/>
          <w:color w:val="000000"/>
          <w:sz w:val="20"/>
        </w:rPr>
        <w:t>Mathrubootham</w:t>
      </w:r>
      <w:proofErr w:type="spellEnd"/>
      <w:r>
        <w:rPr>
          <w:rFonts w:ascii="Arial" w:eastAsia="Arial" w:hAnsi="Arial" w:cs="Arial"/>
          <w:color w:val="000000"/>
          <w:sz w:val="20"/>
        </w:rPr>
        <w:t xml:space="preserve"> - The Co-founder and CEO of SaaS company </w:t>
      </w:r>
      <w:proofErr w:type="spellStart"/>
      <w:r>
        <w:rPr>
          <w:rFonts w:ascii="Arial" w:eastAsia="Arial" w:hAnsi="Arial" w:cs="Arial"/>
          <w:color w:val="000000"/>
          <w:sz w:val="20"/>
        </w:rPr>
        <w:t>Freshworks</w:t>
      </w:r>
      <w:proofErr w:type="spellEnd"/>
      <w:r>
        <w:rPr>
          <w:rFonts w:ascii="Arial" w:eastAsia="Arial" w:hAnsi="Arial" w:cs="Arial"/>
          <w:color w:val="000000"/>
          <w:sz w:val="20"/>
        </w:rPr>
        <w:t xml:space="preserve"> is one of the most sought after angel investors in the Indian ecosystem. He has invested in over 30 companies in areas of consumer internet, SaaS, and enterprise software to date. He brings two decades of experience and his business acumen to the table as an investor for </w:t>
      </w:r>
      <w:proofErr w:type="spellStart"/>
      <w:r>
        <w:rPr>
          <w:rFonts w:ascii="Arial" w:eastAsia="Arial" w:hAnsi="Arial" w:cs="Arial"/>
          <w:color w:val="000000"/>
          <w:sz w:val="20"/>
        </w:rPr>
        <w:t>ChargeBee</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Zarget</w:t>
      </w:r>
      <w:proofErr w:type="spellEnd"/>
      <w:r>
        <w:rPr>
          <w:rFonts w:ascii="Arial" w:eastAsia="Arial" w:hAnsi="Arial" w:cs="Arial"/>
          <w:color w:val="000000"/>
          <w:sz w:val="20"/>
        </w:rPr>
        <w:t xml:space="preserve">, Belong, </w:t>
      </w:r>
      <w:proofErr w:type="spellStart"/>
      <w:r>
        <w:rPr>
          <w:rFonts w:ascii="Arial" w:eastAsia="Arial" w:hAnsi="Arial" w:cs="Arial"/>
          <w:color w:val="000000"/>
          <w:sz w:val="20"/>
        </w:rPr>
        <w:t>CloudCherry</w:t>
      </w:r>
      <w:proofErr w:type="spellEnd"/>
      <w:r>
        <w:rPr>
          <w:rFonts w:ascii="Arial" w:eastAsia="Arial" w:hAnsi="Arial" w:cs="Arial"/>
          <w:color w:val="000000"/>
          <w:sz w:val="20"/>
        </w:rPr>
        <w:t xml:space="preserve">, Belong, Factor Daily, Pando, and </w:t>
      </w:r>
      <w:proofErr w:type="spellStart"/>
      <w:r>
        <w:rPr>
          <w:rFonts w:ascii="Arial" w:eastAsia="Arial" w:hAnsi="Arial" w:cs="Arial"/>
          <w:color w:val="000000"/>
          <w:sz w:val="20"/>
        </w:rPr>
        <w:t>BetaOut</w:t>
      </w:r>
      <w:proofErr w:type="spellEnd"/>
      <w:r>
        <w:rPr>
          <w:rFonts w:ascii="Arial" w:eastAsia="Arial" w:hAnsi="Arial" w:cs="Arial"/>
          <w:color w:val="000000"/>
          <w:sz w:val="20"/>
        </w:rPr>
        <w:t>.</w:t>
      </w:r>
    </w:p>
    <w:p w14:paraId="3722409B" w14:textId="77777777" w:rsidR="00E04757" w:rsidRDefault="00000000">
      <w:pPr>
        <w:spacing w:before="200" w:line="260" w:lineRule="atLeast"/>
        <w:jc w:val="both"/>
      </w:pPr>
      <w:r>
        <w:rPr>
          <w:rFonts w:ascii="Arial" w:eastAsia="Arial" w:hAnsi="Arial" w:cs="Arial"/>
          <w:color w:val="000000"/>
          <w:sz w:val="20"/>
        </w:rPr>
        <w:t xml:space="preserve">Kris Gopalakrishnan - One of the seven founders of Infosys and its Executive Vice Chairman, </w:t>
      </w:r>
      <w:proofErr w:type="spellStart"/>
      <w:r>
        <w:rPr>
          <w:rFonts w:ascii="Arial" w:eastAsia="Arial" w:hAnsi="Arial" w:cs="Arial"/>
          <w:color w:val="000000"/>
          <w:sz w:val="20"/>
        </w:rPr>
        <w:t>Senapathy</w:t>
      </w:r>
      <w:proofErr w:type="spellEnd"/>
      <w:r>
        <w:rPr>
          <w:rFonts w:ascii="Arial" w:eastAsia="Arial" w:hAnsi="Arial" w:cs="Arial"/>
          <w:color w:val="000000"/>
          <w:sz w:val="20"/>
        </w:rPr>
        <w:t xml:space="preserve"> Gopalakrishnan, popularly known as Krish Gopalakrishnan, has made seed investments in companies such as </w:t>
      </w:r>
      <w:proofErr w:type="spellStart"/>
      <w:r>
        <w:rPr>
          <w:rFonts w:ascii="Arial" w:eastAsia="Arial" w:hAnsi="Arial" w:cs="Arial"/>
          <w:color w:val="000000"/>
          <w:sz w:val="20"/>
        </w:rPr>
        <w:t>Planys</w:t>
      </w:r>
      <w:proofErr w:type="spellEnd"/>
      <w:r>
        <w:rPr>
          <w:rFonts w:ascii="Arial" w:eastAsia="Arial" w:hAnsi="Arial" w:cs="Arial"/>
          <w:color w:val="000000"/>
          <w:sz w:val="20"/>
        </w:rPr>
        <w:t xml:space="preserve"> Technologies and </w:t>
      </w:r>
      <w:proofErr w:type="spellStart"/>
      <w:r>
        <w:rPr>
          <w:rFonts w:ascii="Arial" w:eastAsia="Arial" w:hAnsi="Arial" w:cs="Arial"/>
          <w:color w:val="000000"/>
          <w:sz w:val="20"/>
        </w:rPr>
        <w:t>HungerBox</w:t>
      </w:r>
      <w:proofErr w:type="spellEnd"/>
      <w:r>
        <w:rPr>
          <w:rFonts w:ascii="Arial" w:eastAsia="Arial" w:hAnsi="Arial" w:cs="Arial"/>
          <w:color w:val="000000"/>
          <w:sz w:val="20"/>
        </w:rPr>
        <w:t xml:space="preserve">. In 2014, he co-founded VC firm </w:t>
      </w:r>
      <w:proofErr w:type="spellStart"/>
      <w:r>
        <w:rPr>
          <w:rFonts w:ascii="Arial" w:eastAsia="Arial" w:hAnsi="Arial" w:cs="Arial"/>
          <w:color w:val="000000"/>
          <w:sz w:val="20"/>
        </w:rPr>
        <w:t>Axilor</w:t>
      </w:r>
      <w:proofErr w:type="spellEnd"/>
      <w:r>
        <w:rPr>
          <w:rFonts w:ascii="Arial" w:eastAsia="Arial" w:hAnsi="Arial" w:cs="Arial"/>
          <w:color w:val="000000"/>
          <w:sz w:val="20"/>
        </w:rPr>
        <w:t xml:space="preserve"> Ventures for young entrepreneurs.</w:t>
      </w:r>
    </w:p>
    <w:p w14:paraId="38154157" w14:textId="77777777" w:rsidR="00E04757" w:rsidRDefault="00000000">
      <w:pPr>
        <w:spacing w:before="200" w:line="260" w:lineRule="atLeast"/>
        <w:jc w:val="both"/>
      </w:pPr>
      <w:r>
        <w:rPr>
          <w:rFonts w:ascii="Arial" w:eastAsia="Arial" w:hAnsi="Arial" w:cs="Arial"/>
          <w:color w:val="000000"/>
          <w:sz w:val="20"/>
        </w:rPr>
        <w:t xml:space="preserve">Krishnan Ganesh - Krishnan Ganesh, the co-founder of </w:t>
      </w:r>
      <w:proofErr w:type="spellStart"/>
      <w:r>
        <w:rPr>
          <w:rFonts w:ascii="Arial" w:eastAsia="Arial" w:hAnsi="Arial" w:cs="Arial"/>
          <w:color w:val="000000"/>
          <w:sz w:val="20"/>
        </w:rPr>
        <w:t>TutorVista</w:t>
      </w:r>
      <w:proofErr w:type="spellEnd"/>
      <w:r>
        <w:rPr>
          <w:rFonts w:ascii="Arial" w:eastAsia="Arial" w:hAnsi="Arial" w:cs="Arial"/>
          <w:color w:val="000000"/>
          <w:sz w:val="20"/>
        </w:rPr>
        <w:t xml:space="preserve">, invests in four to five </w:t>
      </w:r>
      <w:r>
        <w:rPr>
          <w:rFonts w:ascii="Arial" w:eastAsia="Arial" w:hAnsi="Arial" w:cs="Arial"/>
          <w:b/>
          <w:i/>
          <w:color w:val="000000"/>
          <w:sz w:val="20"/>
          <w:u w:val="single"/>
        </w:rPr>
        <w:t>startups</w:t>
      </w:r>
      <w:r>
        <w:rPr>
          <w:rFonts w:ascii="Arial" w:eastAsia="Arial" w:hAnsi="Arial" w:cs="Arial"/>
          <w:color w:val="000000"/>
          <w:sz w:val="20"/>
        </w:rPr>
        <w:t xml:space="preserve"> anywhere between $25-250K every year. </w:t>
      </w:r>
      <w:proofErr w:type="spellStart"/>
      <w:r>
        <w:rPr>
          <w:rFonts w:ascii="Arial" w:eastAsia="Arial" w:hAnsi="Arial" w:cs="Arial"/>
          <w:color w:val="000000"/>
          <w:sz w:val="20"/>
        </w:rPr>
        <w:t>SilverPush</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HackerEarth</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Freshmenu</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Acadgild</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Bigbasket</w:t>
      </w:r>
      <w:proofErr w:type="spellEnd"/>
      <w:r>
        <w:rPr>
          <w:rFonts w:ascii="Arial" w:eastAsia="Arial" w:hAnsi="Arial" w:cs="Arial"/>
          <w:color w:val="000000"/>
          <w:sz w:val="20"/>
        </w:rPr>
        <w:t xml:space="preserve"> are some in the consumer internet, healthcare, education, and technology.</w:t>
      </w:r>
    </w:p>
    <w:p w14:paraId="227887F0" w14:textId="77777777" w:rsidR="00E04757" w:rsidRDefault="00000000">
      <w:pPr>
        <w:spacing w:before="200" w:line="260" w:lineRule="atLeast"/>
        <w:jc w:val="both"/>
      </w:pPr>
      <w:r>
        <w:rPr>
          <w:rFonts w:ascii="Arial" w:eastAsia="Arial" w:hAnsi="Arial" w:cs="Arial"/>
          <w:color w:val="000000"/>
          <w:sz w:val="20"/>
        </w:rPr>
        <w:t xml:space="preserve">Meena Ganesh - The CEO and Co-founder of </w:t>
      </w:r>
      <w:proofErr w:type="spellStart"/>
      <w:r>
        <w:rPr>
          <w:rFonts w:ascii="Arial" w:eastAsia="Arial" w:hAnsi="Arial" w:cs="Arial"/>
          <w:color w:val="000000"/>
          <w:sz w:val="20"/>
        </w:rPr>
        <w:t>Portea</w:t>
      </w:r>
      <w:proofErr w:type="spellEnd"/>
      <w:r>
        <w:rPr>
          <w:rFonts w:ascii="Arial" w:eastAsia="Arial" w:hAnsi="Arial" w:cs="Arial"/>
          <w:color w:val="000000"/>
          <w:sz w:val="20"/>
        </w:rPr>
        <w:t xml:space="preserve"> Medical, Meena Ganesh and her husband Krishnan Ganesh added a Midas touch to the four </w:t>
      </w:r>
      <w:r>
        <w:rPr>
          <w:rFonts w:ascii="Arial" w:eastAsia="Arial" w:hAnsi="Arial" w:cs="Arial"/>
          <w:b/>
          <w:i/>
          <w:color w:val="000000"/>
          <w:sz w:val="20"/>
          <w:u w:val="single"/>
        </w:rPr>
        <w:t>startups</w:t>
      </w:r>
      <w:r>
        <w:rPr>
          <w:rFonts w:ascii="Arial" w:eastAsia="Arial" w:hAnsi="Arial" w:cs="Arial"/>
          <w:color w:val="000000"/>
          <w:sz w:val="20"/>
        </w:rPr>
        <w:t xml:space="preserve"> they invested in, which raised subsequent VC rounds. Their portfolio companies include </w:t>
      </w:r>
      <w:proofErr w:type="spellStart"/>
      <w:r>
        <w:rPr>
          <w:rFonts w:ascii="Arial" w:eastAsia="Arial" w:hAnsi="Arial" w:cs="Arial"/>
          <w:color w:val="000000"/>
          <w:sz w:val="20"/>
        </w:rPr>
        <w:t>HackerEarth</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SilverPush</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Oximity</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Overcart</w:t>
      </w:r>
      <w:proofErr w:type="spellEnd"/>
      <w:r>
        <w:rPr>
          <w:rFonts w:ascii="Arial" w:eastAsia="Arial" w:hAnsi="Arial" w:cs="Arial"/>
          <w:color w:val="000000"/>
          <w:sz w:val="20"/>
        </w:rPr>
        <w:t>.</w:t>
      </w:r>
    </w:p>
    <w:p w14:paraId="0503DA28" w14:textId="77777777" w:rsidR="00E04757" w:rsidRDefault="00000000">
      <w:pPr>
        <w:spacing w:before="200" w:line="260" w:lineRule="atLeast"/>
        <w:jc w:val="both"/>
      </w:pPr>
      <w:r>
        <w:rPr>
          <w:rFonts w:ascii="Arial" w:eastAsia="Arial" w:hAnsi="Arial" w:cs="Arial"/>
          <w:color w:val="000000"/>
          <w:sz w:val="20"/>
        </w:rPr>
        <w:t xml:space="preserve">Dr Ritesh Malik - A doctor by profession, Ritesh Malik is the Co-founder of Innov8, a chain of coworking spaces in India. He invests in technology and hardware </w:t>
      </w:r>
      <w:r>
        <w:rPr>
          <w:rFonts w:ascii="Arial" w:eastAsia="Arial" w:hAnsi="Arial" w:cs="Arial"/>
          <w:b/>
          <w:i/>
          <w:color w:val="000000"/>
          <w:sz w:val="20"/>
          <w:u w:val="single"/>
        </w:rPr>
        <w:t>startups</w:t>
      </w:r>
      <w:r>
        <w:rPr>
          <w:rFonts w:ascii="Arial" w:eastAsia="Arial" w:hAnsi="Arial" w:cs="Arial"/>
          <w:color w:val="000000"/>
          <w:sz w:val="20"/>
        </w:rPr>
        <w:t xml:space="preserve"> and some of his notable investments are Inc42, Asimov Robotics, </w:t>
      </w:r>
      <w:proofErr w:type="spellStart"/>
      <w:r>
        <w:rPr>
          <w:rFonts w:ascii="Arial" w:eastAsia="Arial" w:hAnsi="Arial" w:cs="Arial"/>
          <w:color w:val="000000"/>
          <w:sz w:val="20"/>
        </w:rPr>
        <w:t>StyleDotMe</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Wittyfeed</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Wigzo</w:t>
      </w:r>
      <w:proofErr w:type="spellEnd"/>
      <w:r>
        <w:rPr>
          <w:rFonts w:ascii="Arial" w:eastAsia="Arial" w:hAnsi="Arial" w:cs="Arial"/>
          <w:color w:val="000000"/>
          <w:sz w:val="20"/>
        </w:rPr>
        <w:t xml:space="preserve"> Technologies, Josh Talks, and </w:t>
      </w:r>
      <w:proofErr w:type="spellStart"/>
      <w:r>
        <w:rPr>
          <w:rFonts w:ascii="Arial" w:eastAsia="Arial" w:hAnsi="Arial" w:cs="Arial"/>
          <w:color w:val="000000"/>
          <w:sz w:val="20"/>
        </w:rPr>
        <w:t>Ketto</w:t>
      </w:r>
      <w:proofErr w:type="spellEnd"/>
      <w:r>
        <w:rPr>
          <w:rFonts w:ascii="Arial" w:eastAsia="Arial" w:hAnsi="Arial" w:cs="Arial"/>
          <w:color w:val="000000"/>
          <w:sz w:val="20"/>
        </w:rPr>
        <w:t>.</w:t>
      </w:r>
    </w:p>
    <w:p w14:paraId="7FD4ED72" w14:textId="77777777" w:rsidR="00E04757" w:rsidRDefault="00000000">
      <w:pPr>
        <w:spacing w:before="200" w:line="260" w:lineRule="atLeast"/>
        <w:jc w:val="both"/>
      </w:pPr>
      <w:r>
        <w:rPr>
          <w:rFonts w:ascii="Arial" w:eastAsia="Arial" w:hAnsi="Arial" w:cs="Arial"/>
          <w:color w:val="000000"/>
          <w:sz w:val="20"/>
        </w:rPr>
        <w:t xml:space="preserve">Anupam Mittal - The founder of People's Group that owns Shaadi.com and Makaan.com is known for his business acumen. He has invested in more than 34 </w:t>
      </w:r>
      <w:r>
        <w:rPr>
          <w:rFonts w:ascii="Arial" w:eastAsia="Arial" w:hAnsi="Arial" w:cs="Arial"/>
          <w:b/>
          <w:i/>
          <w:color w:val="000000"/>
          <w:sz w:val="20"/>
          <w:u w:val="single"/>
        </w:rPr>
        <w:t>startups</w:t>
      </w:r>
      <w:r>
        <w:rPr>
          <w:rFonts w:ascii="Arial" w:eastAsia="Arial" w:hAnsi="Arial" w:cs="Arial"/>
          <w:color w:val="000000"/>
          <w:sz w:val="20"/>
        </w:rPr>
        <w:t xml:space="preserve"> including Ola Cabs, </w:t>
      </w:r>
      <w:proofErr w:type="spellStart"/>
      <w:r>
        <w:rPr>
          <w:rFonts w:ascii="Arial" w:eastAsia="Arial" w:hAnsi="Arial" w:cs="Arial"/>
          <w:color w:val="000000"/>
          <w:sz w:val="20"/>
        </w:rPr>
        <w:t>Druva</w:t>
      </w:r>
      <w:proofErr w:type="spellEnd"/>
      <w:r>
        <w:rPr>
          <w:rFonts w:ascii="Arial" w:eastAsia="Arial" w:hAnsi="Arial" w:cs="Arial"/>
          <w:color w:val="000000"/>
          <w:sz w:val="20"/>
        </w:rPr>
        <w:t xml:space="preserve"> Software, Little Eye labs, </w:t>
      </w:r>
      <w:proofErr w:type="spellStart"/>
      <w:r>
        <w:rPr>
          <w:rFonts w:ascii="Arial" w:eastAsia="Arial" w:hAnsi="Arial" w:cs="Arial"/>
          <w:color w:val="000000"/>
          <w:sz w:val="20"/>
        </w:rPr>
        <w:t>Ketto</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FabHotels</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Pipemonk</w:t>
      </w:r>
      <w:proofErr w:type="spellEnd"/>
      <w:r>
        <w:rPr>
          <w:rFonts w:ascii="Arial" w:eastAsia="Arial" w:hAnsi="Arial" w:cs="Arial"/>
          <w:color w:val="000000"/>
          <w:sz w:val="20"/>
        </w:rPr>
        <w:t>.</w:t>
      </w:r>
    </w:p>
    <w:p w14:paraId="26A6221B" w14:textId="77777777" w:rsidR="00E04757" w:rsidRDefault="00000000">
      <w:pPr>
        <w:spacing w:before="200" w:line="260" w:lineRule="atLeast"/>
        <w:jc w:val="both"/>
      </w:pPr>
      <w:r>
        <w:rPr>
          <w:rFonts w:ascii="Arial" w:eastAsia="Arial" w:hAnsi="Arial" w:cs="Arial"/>
          <w:color w:val="000000"/>
          <w:sz w:val="20"/>
        </w:rPr>
        <w:t xml:space="preserve">Sachin Bansal - The Co-founder of Flipkart has made eight investments in </w:t>
      </w:r>
      <w:r>
        <w:rPr>
          <w:rFonts w:ascii="Arial" w:eastAsia="Arial" w:hAnsi="Arial" w:cs="Arial"/>
          <w:b/>
          <w:i/>
          <w:color w:val="000000"/>
          <w:sz w:val="20"/>
          <w:u w:val="single"/>
        </w:rPr>
        <w:t>startups</w:t>
      </w:r>
      <w:r>
        <w:rPr>
          <w:rFonts w:ascii="Arial" w:eastAsia="Arial" w:hAnsi="Arial" w:cs="Arial"/>
          <w:color w:val="000000"/>
          <w:sz w:val="20"/>
        </w:rPr>
        <w:t xml:space="preserve">, according to a </w:t>
      </w:r>
      <w:proofErr w:type="spellStart"/>
      <w:r>
        <w:rPr>
          <w:rFonts w:ascii="Arial" w:eastAsia="Arial" w:hAnsi="Arial" w:cs="Arial"/>
          <w:color w:val="000000"/>
          <w:sz w:val="20"/>
        </w:rPr>
        <w:t>YourStory</w:t>
      </w:r>
      <w:proofErr w:type="spellEnd"/>
      <w:r>
        <w:rPr>
          <w:rFonts w:ascii="Arial" w:eastAsia="Arial" w:hAnsi="Arial" w:cs="Arial"/>
          <w:color w:val="000000"/>
          <w:sz w:val="20"/>
        </w:rPr>
        <w:t xml:space="preserve"> report. These include </w:t>
      </w:r>
      <w:proofErr w:type="spellStart"/>
      <w:r>
        <w:rPr>
          <w:rFonts w:ascii="Arial" w:eastAsia="Arial" w:hAnsi="Arial" w:cs="Arial"/>
          <w:color w:val="000000"/>
          <w:sz w:val="20"/>
        </w:rPr>
        <w:t>NewsInShorts</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Ather</w:t>
      </w:r>
      <w:proofErr w:type="spellEnd"/>
      <w:r>
        <w:rPr>
          <w:rFonts w:ascii="Arial" w:eastAsia="Arial" w:hAnsi="Arial" w:cs="Arial"/>
          <w:color w:val="000000"/>
          <w:sz w:val="20"/>
        </w:rPr>
        <w:t xml:space="preserve"> Energy, </w:t>
      </w:r>
      <w:proofErr w:type="spellStart"/>
      <w:r>
        <w:rPr>
          <w:rFonts w:ascii="Arial" w:eastAsia="Arial" w:hAnsi="Arial" w:cs="Arial"/>
          <w:color w:val="000000"/>
          <w:sz w:val="20"/>
        </w:rPr>
        <w:t>Roposo</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SpoonJoy</w:t>
      </w:r>
      <w:proofErr w:type="spellEnd"/>
      <w:r>
        <w:rPr>
          <w:rFonts w:ascii="Arial" w:eastAsia="Arial" w:hAnsi="Arial" w:cs="Arial"/>
          <w:color w:val="000000"/>
          <w:sz w:val="20"/>
        </w:rPr>
        <w:t>.</w:t>
      </w:r>
    </w:p>
    <w:p w14:paraId="4E772AAB" w14:textId="77777777" w:rsidR="00E04757" w:rsidRDefault="00000000">
      <w:pPr>
        <w:spacing w:before="200" w:line="260" w:lineRule="atLeast"/>
        <w:jc w:val="both"/>
      </w:pPr>
      <w:r>
        <w:rPr>
          <w:rFonts w:ascii="Arial" w:eastAsia="Arial" w:hAnsi="Arial" w:cs="Arial"/>
          <w:color w:val="000000"/>
          <w:sz w:val="20"/>
        </w:rPr>
        <w:t xml:space="preserve">Naveen Tiwari - The CEO and Founder of </w:t>
      </w:r>
      <w:proofErr w:type="spellStart"/>
      <w:r>
        <w:rPr>
          <w:rFonts w:ascii="Arial" w:eastAsia="Arial" w:hAnsi="Arial" w:cs="Arial"/>
          <w:color w:val="000000"/>
          <w:sz w:val="20"/>
        </w:rPr>
        <w:t>InMobi</w:t>
      </w:r>
      <w:proofErr w:type="spellEnd"/>
      <w:r>
        <w:rPr>
          <w:rFonts w:ascii="Arial" w:eastAsia="Arial" w:hAnsi="Arial" w:cs="Arial"/>
          <w:color w:val="000000"/>
          <w:sz w:val="20"/>
        </w:rPr>
        <w:t xml:space="preserve">, a mobile advertising network, has invested in </w:t>
      </w:r>
      <w:proofErr w:type="spellStart"/>
      <w:r>
        <w:rPr>
          <w:rFonts w:ascii="Arial" w:eastAsia="Arial" w:hAnsi="Arial" w:cs="Arial"/>
          <w:color w:val="000000"/>
          <w:sz w:val="20"/>
        </w:rPr>
        <w:t>LetsVenture</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Mettl</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Tushky</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Razorpay</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Moneysights</w:t>
      </w:r>
      <w:proofErr w:type="spellEnd"/>
      <w:r>
        <w:rPr>
          <w:rFonts w:ascii="Arial" w:eastAsia="Arial" w:hAnsi="Arial" w:cs="Arial"/>
          <w:color w:val="000000"/>
          <w:sz w:val="20"/>
        </w:rPr>
        <w:t>.</w:t>
      </w:r>
    </w:p>
    <w:p w14:paraId="4CACB930" w14:textId="77777777" w:rsidR="00E04757" w:rsidRDefault="00000000">
      <w:pPr>
        <w:spacing w:before="200" w:line="260" w:lineRule="atLeast"/>
        <w:jc w:val="both"/>
      </w:pPr>
      <w:r>
        <w:rPr>
          <w:rFonts w:ascii="Arial" w:eastAsia="Arial" w:hAnsi="Arial" w:cs="Arial"/>
          <w:color w:val="000000"/>
          <w:sz w:val="20"/>
        </w:rPr>
        <w:lastRenderedPageBreak/>
        <w:t xml:space="preserve">Vijay Shekhar Sharma - The Founder of One97 communication, responsible for making mobile payments familiar to millions of Indians via Paytm, has invested in companies such as </w:t>
      </w:r>
      <w:proofErr w:type="spellStart"/>
      <w:r>
        <w:rPr>
          <w:rFonts w:ascii="Arial" w:eastAsia="Arial" w:hAnsi="Arial" w:cs="Arial"/>
          <w:color w:val="000000"/>
          <w:sz w:val="20"/>
        </w:rPr>
        <w:t>LogiNext</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Milaap</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iimjobs</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InnerChef</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SilverPush</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Edukart</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TapChief</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FactorDaily</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Tushky</w:t>
      </w:r>
      <w:proofErr w:type="spellEnd"/>
      <w:r>
        <w:rPr>
          <w:rFonts w:ascii="Arial" w:eastAsia="Arial" w:hAnsi="Arial" w:cs="Arial"/>
          <w:color w:val="000000"/>
          <w:sz w:val="20"/>
        </w:rPr>
        <w:t>.</w:t>
      </w:r>
    </w:p>
    <w:p w14:paraId="194942D4" w14:textId="77777777" w:rsidR="00E04757" w:rsidRDefault="00000000">
      <w:pPr>
        <w:spacing w:before="200" w:line="260" w:lineRule="atLeast"/>
        <w:jc w:val="both"/>
      </w:pPr>
      <w:r>
        <w:rPr>
          <w:rFonts w:ascii="Arial" w:eastAsia="Arial" w:hAnsi="Arial" w:cs="Arial"/>
          <w:color w:val="000000"/>
          <w:sz w:val="20"/>
        </w:rPr>
        <w:t xml:space="preserve">Ratan Tata - The Chairman Emeritus of Tata group has invested in more than 20 </w:t>
      </w:r>
      <w:r>
        <w:rPr>
          <w:rFonts w:ascii="Arial" w:eastAsia="Arial" w:hAnsi="Arial" w:cs="Arial"/>
          <w:b/>
          <w:i/>
          <w:color w:val="000000"/>
          <w:sz w:val="20"/>
          <w:u w:val="single"/>
        </w:rPr>
        <w:t>startups</w:t>
      </w:r>
      <w:r>
        <w:rPr>
          <w:rFonts w:ascii="Arial" w:eastAsia="Arial" w:hAnsi="Arial" w:cs="Arial"/>
          <w:color w:val="000000"/>
          <w:sz w:val="20"/>
        </w:rPr>
        <w:t xml:space="preserve"> in a personal capacity. His portfolio includes Paytm, Ola Cabs, Snapdeal, Xiaomi, </w:t>
      </w:r>
      <w:proofErr w:type="spellStart"/>
      <w:r>
        <w:rPr>
          <w:rFonts w:ascii="Arial" w:eastAsia="Arial" w:hAnsi="Arial" w:cs="Arial"/>
          <w:color w:val="000000"/>
          <w:sz w:val="20"/>
        </w:rPr>
        <w:t>Zivame</w:t>
      </w:r>
      <w:proofErr w:type="spellEnd"/>
      <w:r>
        <w:rPr>
          <w:rFonts w:ascii="Arial" w:eastAsia="Arial" w:hAnsi="Arial" w:cs="Arial"/>
          <w:color w:val="000000"/>
          <w:sz w:val="20"/>
        </w:rPr>
        <w:t xml:space="preserve">, Urban Ladder, </w:t>
      </w:r>
      <w:proofErr w:type="spellStart"/>
      <w:r>
        <w:rPr>
          <w:rFonts w:ascii="Arial" w:eastAsia="Arial" w:hAnsi="Arial" w:cs="Arial"/>
          <w:color w:val="000000"/>
          <w:sz w:val="20"/>
        </w:rPr>
        <w:t>CashKaro</w:t>
      </w:r>
      <w:proofErr w:type="spellEnd"/>
      <w:r>
        <w:rPr>
          <w:rFonts w:ascii="Arial" w:eastAsia="Arial" w:hAnsi="Arial" w:cs="Arial"/>
          <w:color w:val="000000"/>
          <w:sz w:val="20"/>
        </w:rPr>
        <w:t>, and UrbanClap.</w:t>
      </w:r>
    </w:p>
    <w:p w14:paraId="2A957112" w14:textId="77777777" w:rsidR="00E04757" w:rsidRDefault="00000000">
      <w:pPr>
        <w:spacing w:before="200" w:line="260" w:lineRule="atLeast"/>
        <w:jc w:val="both"/>
      </w:pPr>
      <w:r>
        <w:rPr>
          <w:rFonts w:ascii="Arial" w:eastAsia="Arial" w:hAnsi="Arial" w:cs="Arial"/>
          <w:color w:val="000000"/>
          <w:sz w:val="20"/>
        </w:rPr>
        <w:t xml:space="preserve">Kunal Shah - The Founder of </w:t>
      </w:r>
      <w:proofErr w:type="spellStart"/>
      <w:r>
        <w:rPr>
          <w:rFonts w:ascii="Arial" w:eastAsia="Arial" w:hAnsi="Arial" w:cs="Arial"/>
          <w:color w:val="000000"/>
          <w:sz w:val="20"/>
        </w:rPr>
        <w:t>Freecharge</w:t>
      </w:r>
      <w:proofErr w:type="spellEnd"/>
      <w:r>
        <w:rPr>
          <w:rFonts w:ascii="Arial" w:eastAsia="Arial" w:hAnsi="Arial" w:cs="Arial"/>
          <w:color w:val="000000"/>
          <w:sz w:val="20"/>
        </w:rPr>
        <w:t xml:space="preserve"> and Cred, and an advisor to Sequoia, has invested in over 15 </w:t>
      </w:r>
      <w:r>
        <w:rPr>
          <w:rFonts w:ascii="Arial" w:eastAsia="Arial" w:hAnsi="Arial" w:cs="Arial"/>
          <w:b/>
          <w:i/>
          <w:color w:val="000000"/>
          <w:sz w:val="20"/>
          <w:u w:val="single"/>
        </w:rPr>
        <w:t>startups</w:t>
      </w:r>
      <w:r>
        <w:rPr>
          <w:rFonts w:ascii="Arial" w:eastAsia="Arial" w:hAnsi="Arial" w:cs="Arial"/>
          <w:color w:val="000000"/>
          <w:sz w:val="20"/>
        </w:rPr>
        <w:t xml:space="preserve">. They include </w:t>
      </w:r>
      <w:proofErr w:type="spellStart"/>
      <w:r>
        <w:rPr>
          <w:rFonts w:ascii="Arial" w:eastAsia="Arial" w:hAnsi="Arial" w:cs="Arial"/>
          <w:color w:val="000000"/>
          <w:sz w:val="20"/>
        </w:rPr>
        <w:t>LogiNext</w:t>
      </w:r>
      <w:proofErr w:type="spellEnd"/>
      <w:r>
        <w:rPr>
          <w:rFonts w:ascii="Arial" w:eastAsia="Arial" w:hAnsi="Arial" w:cs="Arial"/>
          <w:color w:val="000000"/>
          <w:sz w:val="20"/>
        </w:rPr>
        <w:t xml:space="preserve">, Pocket Aces, Innov8, Daily Ninja, </w:t>
      </w:r>
      <w:proofErr w:type="spellStart"/>
      <w:r>
        <w:rPr>
          <w:rFonts w:ascii="Arial" w:eastAsia="Arial" w:hAnsi="Arial" w:cs="Arial"/>
          <w:color w:val="000000"/>
          <w:sz w:val="20"/>
        </w:rPr>
        <w:t>Unacademy</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Razorpay</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Voonik</w:t>
      </w:r>
      <w:proofErr w:type="spellEnd"/>
      <w:r>
        <w:rPr>
          <w:rFonts w:ascii="Arial" w:eastAsia="Arial" w:hAnsi="Arial" w:cs="Arial"/>
          <w:color w:val="000000"/>
          <w:sz w:val="20"/>
        </w:rPr>
        <w:t>.</w:t>
      </w:r>
    </w:p>
    <w:p w14:paraId="421F7FE7" w14:textId="77777777" w:rsidR="00E04757" w:rsidRDefault="00000000">
      <w:pPr>
        <w:spacing w:before="200" w:line="260" w:lineRule="atLeast"/>
        <w:jc w:val="both"/>
      </w:pPr>
      <w:r>
        <w:rPr>
          <w:rFonts w:ascii="Arial" w:eastAsia="Arial" w:hAnsi="Arial" w:cs="Arial"/>
          <w:color w:val="000000"/>
          <w:sz w:val="20"/>
        </w:rPr>
        <w:t xml:space="preserve">Kunal Bahl - The Snapdeal Co-founder and CEO has made two dozen investments in Ola Cabs, </w:t>
      </w:r>
      <w:proofErr w:type="spellStart"/>
      <w:r>
        <w:rPr>
          <w:rFonts w:ascii="Arial" w:eastAsia="Arial" w:hAnsi="Arial" w:cs="Arial"/>
          <w:color w:val="000000"/>
          <w:sz w:val="20"/>
        </w:rPr>
        <w:t>Unicommerce</w:t>
      </w:r>
      <w:proofErr w:type="spellEnd"/>
      <w:r>
        <w:rPr>
          <w:rFonts w:ascii="Arial" w:eastAsia="Arial" w:hAnsi="Arial" w:cs="Arial"/>
          <w:color w:val="000000"/>
          <w:sz w:val="20"/>
        </w:rPr>
        <w:t xml:space="preserve">, TinyOwl, </w:t>
      </w:r>
      <w:proofErr w:type="spellStart"/>
      <w:r>
        <w:rPr>
          <w:rFonts w:ascii="Arial" w:eastAsia="Arial" w:hAnsi="Arial" w:cs="Arial"/>
          <w:color w:val="000000"/>
          <w:sz w:val="20"/>
        </w:rPr>
        <w:t>Tripoto</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Gigster</w:t>
      </w:r>
      <w:proofErr w:type="spellEnd"/>
      <w:r>
        <w:rPr>
          <w:rFonts w:ascii="Arial" w:eastAsia="Arial" w:hAnsi="Arial" w:cs="Arial"/>
          <w:color w:val="000000"/>
          <w:sz w:val="20"/>
        </w:rPr>
        <w:t>, and Bewakoof.com.</w:t>
      </w:r>
    </w:p>
    <w:p w14:paraId="4D7A9BE1" w14:textId="77777777" w:rsidR="00E04757" w:rsidRDefault="00000000">
      <w:pPr>
        <w:spacing w:before="240" w:line="260" w:lineRule="atLeast"/>
      </w:pPr>
      <w:r>
        <w:rPr>
          <w:rFonts w:ascii="Arial" w:eastAsia="Arial" w:hAnsi="Arial" w:cs="Arial"/>
          <w:b/>
          <w:color w:val="000000"/>
          <w:sz w:val="20"/>
        </w:rPr>
        <w:t xml:space="preserve">Besides these angel investors, there are angel investment networks in India that cater to funding </w:t>
      </w:r>
      <w:r>
        <w:rPr>
          <w:rFonts w:ascii="Arial" w:eastAsia="Arial" w:hAnsi="Arial" w:cs="Arial"/>
          <w:b/>
          <w:i/>
          <w:color w:val="000000"/>
          <w:sz w:val="20"/>
          <w:u w:val="single"/>
        </w:rPr>
        <w:t>startups</w:t>
      </w:r>
      <w:r>
        <w:rPr>
          <w:rFonts w:ascii="Arial" w:eastAsia="Arial" w:hAnsi="Arial" w:cs="Arial"/>
          <w:b/>
          <w:color w:val="000000"/>
          <w:sz w:val="20"/>
        </w:rPr>
        <w:t>.</w:t>
      </w:r>
    </w:p>
    <w:p w14:paraId="73BAF435" w14:textId="77777777" w:rsidR="00E04757" w:rsidRDefault="00000000">
      <w:pPr>
        <w:spacing w:before="200" w:line="260" w:lineRule="atLeast"/>
        <w:jc w:val="both"/>
      </w:pPr>
      <w:r>
        <w:rPr>
          <w:rFonts w:ascii="Arial" w:eastAsia="Arial" w:hAnsi="Arial" w:cs="Arial"/>
          <w:color w:val="000000"/>
          <w:sz w:val="20"/>
        </w:rPr>
        <w:t xml:space="preserve">Indian Angel Network - Founded in 2006 by Alok Mittal, the Indian Angel Network provides access to mentors, networks, and inputs on strategy and execution along with giving the funds. They have over 450 investors across 10 countries. The deal size ranges from $400K to $1 million. Some examples of the </w:t>
      </w:r>
      <w:r>
        <w:rPr>
          <w:rFonts w:ascii="Arial" w:eastAsia="Arial" w:hAnsi="Arial" w:cs="Arial"/>
          <w:b/>
          <w:i/>
          <w:color w:val="000000"/>
          <w:sz w:val="20"/>
          <w:u w:val="single"/>
        </w:rPr>
        <w:t>startups</w:t>
      </w:r>
      <w:r>
        <w:rPr>
          <w:rFonts w:ascii="Arial" w:eastAsia="Arial" w:hAnsi="Arial" w:cs="Arial"/>
          <w:color w:val="000000"/>
          <w:sz w:val="20"/>
        </w:rPr>
        <w:t xml:space="preserve"> funded are </w:t>
      </w:r>
      <w:proofErr w:type="spellStart"/>
      <w:r>
        <w:rPr>
          <w:rFonts w:ascii="Arial" w:eastAsia="Arial" w:hAnsi="Arial" w:cs="Arial"/>
          <w:color w:val="000000"/>
          <w:sz w:val="20"/>
        </w:rPr>
        <w:t>FabAlley</w:t>
      </w:r>
      <w:proofErr w:type="spellEnd"/>
      <w:r>
        <w:rPr>
          <w:rFonts w:ascii="Arial" w:eastAsia="Arial" w:hAnsi="Arial" w:cs="Arial"/>
          <w:color w:val="000000"/>
          <w:sz w:val="20"/>
        </w:rPr>
        <w:t xml:space="preserve">, Pretty Secrets, Box8, </w:t>
      </w:r>
      <w:proofErr w:type="spellStart"/>
      <w:r>
        <w:rPr>
          <w:rFonts w:ascii="Arial" w:eastAsia="Arial" w:hAnsi="Arial" w:cs="Arial"/>
          <w:color w:val="000000"/>
          <w:sz w:val="20"/>
        </w:rPr>
        <w:t>Druva</w:t>
      </w:r>
      <w:proofErr w:type="spellEnd"/>
      <w:r>
        <w:rPr>
          <w:rFonts w:ascii="Arial" w:eastAsia="Arial" w:hAnsi="Arial" w:cs="Arial"/>
          <w:color w:val="000000"/>
          <w:sz w:val="20"/>
        </w:rPr>
        <w:t xml:space="preserve"> Software, </w:t>
      </w:r>
      <w:proofErr w:type="spellStart"/>
      <w:r>
        <w:rPr>
          <w:rFonts w:ascii="Arial" w:eastAsia="Arial" w:hAnsi="Arial" w:cs="Arial"/>
          <w:color w:val="000000"/>
          <w:sz w:val="20"/>
        </w:rPr>
        <w:t>adStringO</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LogiNext</w:t>
      </w:r>
      <w:proofErr w:type="spellEnd"/>
      <w:r>
        <w:rPr>
          <w:rFonts w:ascii="Arial" w:eastAsia="Arial" w:hAnsi="Arial" w:cs="Arial"/>
          <w:color w:val="000000"/>
          <w:sz w:val="20"/>
        </w:rPr>
        <w:t>.</w:t>
      </w:r>
    </w:p>
    <w:p w14:paraId="66377D8D" w14:textId="77777777" w:rsidR="00E04757" w:rsidRDefault="00000000">
      <w:pPr>
        <w:spacing w:before="200" w:line="260" w:lineRule="atLeast"/>
        <w:jc w:val="both"/>
      </w:pPr>
      <w:r>
        <w:rPr>
          <w:rFonts w:ascii="Arial" w:eastAsia="Arial" w:hAnsi="Arial" w:cs="Arial"/>
          <w:color w:val="000000"/>
          <w:sz w:val="20"/>
        </w:rPr>
        <w:t xml:space="preserve">Venture Catalysts - The </w:t>
      </w:r>
      <w:r>
        <w:rPr>
          <w:rFonts w:ascii="Arial" w:eastAsia="Arial" w:hAnsi="Arial" w:cs="Arial"/>
          <w:b/>
          <w:i/>
          <w:color w:val="000000"/>
          <w:sz w:val="20"/>
          <w:u w:val="single"/>
        </w:rPr>
        <w:t>startup</w:t>
      </w:r>
      <w:r>
        <w:rPr>
          <w:rFonts w:ascii="Arial" w:eastAsia="Arial" w:hAnsi="Arial" w:cs="Arial"/>
          <w:color w:val="000000"/>
          <w:sz w:val="20"/>
        </w:rPr>
        <w:t xml:space="preserve"> incubator closed 57 deals in 2018. The </w:t>
      </w:r>
      <w:r>
        <w:rPr>
          <w:rFonts w:ascii="Arial" w:eastAsia="Arial" w:hAnsi="Arial" w:cs="Arial"/>
          <w:b/>
          <w:i/>
          <w:color w:val="000000"/>
          <w:sz w:val="20"/>
          <w:u w:val="single"/>
        </w:rPr>
        <w:t>startups</w:t>
      </w:r>
      <w:r>
        <w:rPr>
          <w:rFonts w:ascii="Arial" w:eastAsia="Arial" w:hAnsi="Arial" w:cs="Arial"/>
          <w:color w:val="000000"/>
          <w:sz w:val="20"/>
        </w:rPr>
        <w:t xml:space="preserve"> in their portfolio raised 125 crore, with the deal size ranging from Rs 3 crore to Rs 13 crore. </w:t>
      </w:r>
      <w:proofErr w:type="spellStart"/>
      <w:r>
        <w:rPr>
          <w:rFonts w:ascii="Arial" w:eastAsia="Arial" w:hAnsi="Arial" w:cs="Arial"/>
          <w:color w:val="000000"/>
          <w:sz w:val="20"/>
        </w:rPr>
        <w:t>Fynd</w:t>
      </w:r>
      <w:proofErr w:type="spellEnd"/>
      <w:r>
        <w:rPr>
          <w:rFonts w:ascii="Arial" w:eastAsia="Arial" w:hAnsi="Arial" w:cs="Arial"/>
          <w:color w:val="000000"/>
          <w:sz w:val="20"/>
        </w:rPr>
        <w:t xml:space="preserve">, Innov8, </w:t>
      </w:r>
      <w:proofErr w:type="spellStart"/>
      <w:r>
        <w:rPr>
          <w:rFonts w:ascii="Arial" w:eastAsia="Arial" w:hAnsi="Arial" w:cs="Arial"/>
          <w:color w:val="000000"/>
          <w:sz w:val="20"/>
        </w:rPr>
        <w:t>Beardo</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AppSay</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Fyre</w:t>
      </w:r>
      <w:proofErr w:type="spellEnd"/>
      <w:r>
        <w:rPr>
          <w:rFonts w:ascii="Arial" w:eastAsia="Arial" w:hAnsi="Arial" w:cs="Arial"/>
          <w:color w:val="000000"/>
          <w:sz w:val="20"/>
        </w:rPr>
        <w:t xml:space="preserve"> are some of their investee companies.</w:t>
      </w:r>
    </w:p>
    <w:p w14:paraId="79D8846D" w14:textId="77777777" w:rsidR="00E04757" w:rsidRDefault="00000000">
      <w:pPr>
        <w:spacing w:before="200" w:line="260" w:lineRule="atLeast"/>
        <w:jc w:val="both"/>
      </w:pPr>
      <w:r>
        <w:rPr>
          <w:rFonts w:ascii="Arial" w:eastAsia="Arial" w:hAnsi="Arial" w:cs="Arial"/>
          <w:color w:val="000000"/>
          <w:sz w:val="20"/>
        </w:rPr>
        <w:t xml:space="preserve">Chennai Angels - </w:t>
      </w:r>
      <w:r>
        <w:rPr>
          <w:rFonts w:ascii="Arial" w:eastAsia="Arial" w:hAnsi="Arial" w:cs="Arial"/>
          <w:b/>
          <w:i/>
          <w:color w:val="000000"/>
          <w:sz w:val="20"/>
          <w:u w:val="single"/>
        </w:rPr>
        <w:t>Started</w:t>
      </w:r>
      <w:r>
        <w:rPr>
          <w:rFonts w:ascii="Arial" w:eastAsia="Arial" w:hAnsi="Arial" w:cs="Arial"/>
          <w:color w:val="000000"/>
          <w:sz w:val="20"/>
        </w:rPr>
        <w:t xml:space="preserve"> in 2007, Chennai Angels has 94 strong investors today who have invested Rs 50 crore in 37 </w:t>
      </w:r>
      <w:r>
        <w:rPr>
          <w:rFonts w:ascii="Arial" w:eastAsia="Arial" w:hAnsi="Arial" w:cs="Arial"/>
          <w:b/>
          <w:i/>
          <w:color w:val="000000"/>
          <w:sz w:val="20"/>
          <w:u w:val="single"/>
        </w:rPr>
        <w:t>startups</w:t>
      </w:r>
      <w:r>
        <w:rPr>
          <w:rFonts w:ascii="Arial" w:eastAsia="Arial" w:hAnsi="Arial" w:cs="Arial"/>
          <w:color w:val="000000"/>
          <w:sz w:val="20"/>
        </w:rPr>
        <w:t xml:space="preserve"> to date. They include </w:t>
      </w:r>
      <w:proofErr w:type="spellStart"/>
      <w:r>
        <w:rPr>
          <w:rFonts w:ascii="Arial" w:eastAsia="Arial" w:hAnsi="Arial" w:cs="Arial"/>
          <w:color w:val="000000"/>
          <w:sz w:val="20"/>
        </w:rPr>
        <w:t>CloudCherry</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Ketto</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BetaOut</w:t>
      </w:r>
      <w:proofErr w:type="spellEnd"/>
      <w:r>
        <w:rPr>
          <w:rFonts w:ascii="Arial" w:eastAsia="Arial" w:hAnsi="Arial" w:cs="Arial"/>
          <w:color w:val="000000"/>
          <w:sz w:val="20"/>
        </w:rPr>
        <w:t>.</w:t>
      </w:r>
    </w:p>
    <w:p w14:paraId="025D539F" w14:textId="77777777" w:rsidR="00E04757" w:rsidRDefault="00000000">
      <w:pPr>
        <w:spacing w:before="200" w:line="260" w:lineRule="atLeast"/>
        <w:jc w:val="both"/>
      </w:pPr>
      <w:r>
        <w:rPr>
          <w:rFonts w:ascii="Arial" w:eastAsia="Arial" w:hAnsi="Arial" w:cs="Arial"/>
          <w:color w:val="000000"/>
          <w:sz w:val="20"/>
        </w:rPr>
        <w:t xml:space="preserve">Mumbai Angels - Mumbai Angels invest in sectors such as consumer, retail, media, IT, biotech, pharmaceutical, telecommunication, and business process outsourcing, with deal size between Rs 50 lakh to Rs 2 crore. Among the </w:t>
      </w:r>
      <w:r>
        <w:rPr>
          <w:rFonts w:ascii="Arial" w:eastAsia="Arial" w:hAnsi="Arial" w:cs="Arial"/>
          <w:b/>
          <w:i/>
          <w:color w:val="000000"/>
          <w:sz w:val="20"/>
          <w:u w:val="single"/>
        </w:rPr>
        <w:t>startups</w:t>
      </w:r>
      <w:r>
        <w:rPr>
          <w:rFonts w:ascii="Arial" w:eastAsia="Arial" w:hAnsi="Arial" w:cs="Arial"/>
          <w:color w:val="000000"/>
          <w:sz w:val="20"/>
        </w:rPr>
        <w:t xml:space="preserve"> they've funded are </w:t>
      </w:r>
      <w:proofErr w:type="spellStart"/>
      <w:r>
        <w:rPr>
          <w:rFonts w:ascii="Arial" w:eastAsia="Arial" w:hAnsi="Arial" w:cs="Arial"/>
          <w:color w:val="000000"/>
          <w:sz w:val="20"/>
        </w:rPr>
        <w:t>BabyChakra</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BetaOut</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InMobi</w:t>
      </w:r>
      <w:proofErr w:type="spellEnd"/>
      <w:r>
        <w:rPr>
          <w:rFonts w:ascii="Arial" w:eastAsia="Arial" w:hAnsi="Arial" w:cs="Arial"/>
          <w:color w:val="000000"/>
          <w:sz w:val="20"/>
        </w:rPr>
        <w:t xml:space="preserve">, Myntra, and </w:t>
      </w:r>
      <w:proofErr w:type="spellStart"/>
      <w:r>
        <w:rPr>
          <w:rFonts w:ascii="Arial" w:eastAsia="Arial" w:hAnsi="Arial" w:cs="Arial"/>
          <w:color w:val="000000"/>
          <w:sz w:val="20"/>
        </w:rPr>
        <w:t>NowFloats</w:t>
      </w:r>
      <w:proofErr w:type="spellEnd"/>
      <w:r>
        <w:rPr>
          <w:rFonts w:ascii="Arial" w:eastAsia="Arial" w:hAnsi="Arial" w:cs="Arial"/>
          <w:color w:val="000000"/>
          <w:sz w:val="20"/>
        </w:rPr>
        <w:t>.</w:t>
      </w:r>
    </w:p>
    <w:p w14:paraId="515D9E5A" w14:textId="77777777" w:rsidR="00E04757" w:rsidRDefault="00000000">
      <w:pPr>
        <w:spacing w:before="200" w:line="260" w:lineRule="atLeast"/>
        <w:jc w:val="both"/>
      </w:pPr>
      <w:r>
        <w:rPr>
          <w:rFonts w:ascii="Arial" w:eastAsia="Arial" w:hAnsi="Arial" w:cs="Arial"/>
          <w:color w:val="000000"/>
          <w:sz w:val="20"/>
        </w:rPr>
        <w:t xml:space="preserve">Chandigarh Angels - </w:t>
      </w:r>
      <w:r>
        <w:rPr>
          <w:rFonts w:ascii="Arial" w:eastAsia="Arial" w:hAnsi="Arial" w:cs="Arial"/>
          <w:b/>
          <w:i/>
          <w:color w:val="000000"/>
          <w:sz w:val="20"/>
          <w:u w:val="single"/>
        </w:rPr>
        <w:t>Started</w:t>
      </w:r>
      <w:r>
        <w:rPr>
          <w:rFonts w:ascii="Arial" w:eastAsia="Arial" w:hAnsi="Arial" w:cs="Arial"/>
          <w:color w:val="000000"/>
          <w:sz w:val="20"/>
        </w:rPr>
        <w:t xml:space="preserve"> by successful entrepreneurs-turned-investors to help build promising businesses and scale them, Chandigarh Angel Investors has 37 investors who have mentored 250 </w:t>
      </w:r>
      <w:r>
        <w:rPr>
          <w:rFonts w:ascii="Arial" w:eastAsia="Arial" w:hAnsi="Arial" w:cs="Arial"/>
          <w:b/>
          <w:i/>
          <w:color w:val="000000"/>
          <w:sz w:val="20"/>
          <w:u w:val="single"/>
        </w:rPr>
        <w:t>startups</w:t>
      </w:r>
      <w:r>
        <w:rPr>
          <w:rFonts w:ascii="Arial" w:eastAsia="Arial" w:hAnsi="Arial" w:cs="Arial"/>
          <w:color w:val="000000"/>
          <w:sz w:val="20"/>
        </w:rPr>
        <w:t xml:space="preserve"> and funded 8 of them.</w:t>
      </w:r>
    </w:p>
    <w:p w14:paraId="0F90C741" w14:textId="77777777" w:rsidR="00E04757" w:rsidRDefault="00000000">
      <w:pPr>
        <w:spacing w:before="200" w:line="260" w:lineRule="atLeast"/>
        <w:jc w:val="both"/>
      </w:pPr>
      <w:r>
        <w:rPr>
          <w:rFonts w:ascii="Arial" w:eastAsia="Arial" w:hAnsi="Arial" w:cs="Arial"/>
          <w:color w:val="000000"/>
          <w:sz w:val="20"/>
        </w:rPr>
        <w:t>Gone are the days when angel investors used to be difficult to find. Today, angel and seed investors are approachable. Angel investors take a personal interest in you than having financial concerns - meaning they strongly believe in you!</w:t>
      </w:r>
    </w:p>
    <w:p w14:paraId="4038C9F3" w14:textId="77777777" w:rsidR="00E04757" w:rsidRDefault="00000000">
      <w:pPr>
        <w:spacing w:before="200" w:line="260" w:lineRule="atLeast"/>
        <w:jc w:val="both"/>
      </w:pPr>
      <w:r>
        <w:rPr>
          <w:rFonts w:ascii="Arial" w:eastAsia="Arial" w:hAnsi="Arial" w:cs="Arial"/>
          <w:color w:val="000000"/>
          <w:sz w:val="20"/>
        </w:rPr>
        <w:t xml:space="preserve">An individual investor may want to </w:t>
      </w:r>
      <w:r>
        <w:rPr>
          <w:rFonts w:ascii="Arial" w:eastAsia="Arial" w:hAnsi="Arial" w:cs="Arial"/>
          <w:b/>
          <w:i/>
          <w:color w:val="000000"/>
          <w:sz w:val="20"/>
          <w:u w:val="single"/>
        </w:rPr>
        <w:t>start</w:t>
      </w:r>
      <w:r>
        <w:rPr>
          <w:rFonts w:ascii="Arial" w:eastAsia="Arial" w:hAnsi="Arial" w:cs="Arial"/>
          <w:color w:val="000000"/>
          <w:sz w:val="20"/>
        </w:rPr>
        <w:t xml:space="preserve"> the investment by pumping in small amounts. The good thing here is that they will help you meet other investors, who would then invest as a group.</w:t>
      </w:r>
    </w:p>
    <w:p w14:paraId="5DA8581A" w14:textId="77777777" w:rsidR="00E04757" w:rsidRDefault="00000000">
      <w:pPr>
        <w:spacing w:before="200" w:line="260" w:lineRule="atLeast"/>
        <w:jc w:val="both"/>
      </w:pPr>
      <w:r>
        <w:rPr>
          <w:rFonts w:ascii="Arial" w:eastAsia="Arial" w:hAnsi="Arial" w:cs="Arial"/>
          <w:color w:val="000000"/>
          <w:sz w:val="20"/>
        </w:rPr>
        <w:t>How has been your experience in raising angel investment? We'd love to hear.</w:t>
      </w:r>
    </w:p>
    <w:p w14:paraId="1E48BBB5"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June 1, 2019</w:t>
      </w:r>
    </w:p>
    <w:p w14:paraId="6755D58F" w14:textId="77777777" w:rsidR="00E04757" w:rsidRDefault="00E04757"/>
    <w:p w14:paraId="62EEC1BD" w14:textId="77777777" w:rsidR="00E04757" w:rsidRDefault="00000000">
      <w:pPr>
        <w:ind w:left="200"/>
        <w:sectPr w:rsidR="00E04757">
          <w:type w:val="continuous"/>
          <w:pgSz w:w="12240" w:h="15840"/>
          <w:pgMar w:top="840" w:right="1000" w:bottom="840" w:left="1000" w:header="400" w:footer="400" w:gutter="0"/>
          <w:cols w:space="720"/>
        </w:sectPr>
      </w:pPr>
      <w:r>
        <w:br/>
      </w:r>
      <w:r>
        <w:pict w14:anchorId="69A59D1A">
          <v:line id="_x0000_s2288" style="position:absolute;left:0;text-align:left;z-index:251806720;mso-position-horizontal-relative:text;mso-position-vertical-relative:text" from="0,10pt" to="512pt,10pt" strokeweight="1pt"/>
        </w:pict>
      </w:r>
      <w:r>
        <w:rPr>
          <w:rFonts w:ascii="Arial" w:eastAsia="Arial" w:hAnsi="Arial" w:cs="Arial"/>
          <w:b/>
          <w:color w:val="767676"/>
          <w:sz w:val="16"/>
        </w:rPr>
        <w:t>End of Document</w:t>
      </w:r>
    </w:p>
    <w:p w14:paraId="7C8B53FC" w14:textId="77777777" w:rsidR="00E04757" w:rsidRDefault="00E04757">
      <w:pPr>
        <w:sectPr w:rsidR="00E04757">
          <w:headerReference w:type="even" r:id="rId982"/>
          <w:headerReference w:type="default" r:id="rId983"/>
          <w:footerReference w:type="even" r:id="rId984"/>
          <w:footerReference w:type="default" r:id="rId985"/>
          <w:headerReference w:type="first" r:id="rId986"/>
          <w:footerReference w:type="first" r:id="rId987"/>
          <w:pgSz w:w="12240" w:h="15840"/>
          <w:pgMar w:top="840" w:right="1000" w:bottom="840" w:left="1000" w:header="400" w:footer="400" w:gutter="0"/>
          <w:cols w:space="720"/>
          <w:titlePg/>
        </w:sectPr>
      </w:pPr>
    </w:p>
    <w:p w14:paraId="0821F312" w14:textId="77777777" w:rsidR="00E04757" w:rsidRDefault="00E04757">
      <w:bookmarkStart w:id="146" w:name="Bookmark_74"/>
      <w:bookmarkEnd w:id="146"/>
    </w:p>
    <w:p w14:paraId="1976AB38" w14:textId="77777777" w:rsidR="00E04757" w:rsidRDefault="00000000">
      <w:r>
        <w:pict w14:anchorId="1188DE2B">
          <v:shape id="_x0000_i1120" type="#_x0000_t75" alt="LexisNexis®" style="width:148pt;height:30pt">
            <v:imagedata r:id="rId7" o:title=""/>
          </v:shape>
        </w:pict>
      </w:r>
      <w:r>
        <w:cr/>
      </w:r>
    </w:p>
    <w:p w14:paraId="7893473A" w14:textId="77777777" w:rsidR="00E04757" w:rsidRDefault="00000000">
      <w:pPr>
        <w:spacing w:before="240" w:after="200" w:line="340" w:lineRule="atLeast"/>
        <w:jc w:val="center"/>
        <w:outlineLvl w:val="0"/>
        <w:rPr>
          <w:rFonts w:ascii="Arial" w:hAnsi="Arial" w:cs="Arial"/>
          <w:b/>
          <w:bCs/>
          <w:kern w:val="32"/>
          <w:sz w:val="32"/>
          <w:szCs w:val="32"/>
        </w:rPr>
      </w:pPr>
      <w:hyperlink r:id="rId988" w:history="1">
        <w:r>
          <w:rPr>
            <w:rFonts w:ascii="Arial" w:eastAsia="Arial" w:hAnsi="Arial" w:cs="Arial"/>
            <w:b/>
            <w:bCs/>
            <w:i/>
            <w:color w:val="0077CC"/>
            <w:kern w:val="32"/>
            <w:sz w:val="28"/>
            <w:szCs w:val="32"/>
            <w:u w:val="single"/>
            <w:shd w:val="clear" w:color="auto" w:fill="FFFFFF"/>
          </w:rPr>
          <w:t>Announcing the agenda for TC Early Stage - Operations &amp; Fundraising</w:t>
        </w:r>
      </w:hyperlink>
    </w:p>
    <w:p w14:paraId="45206BA3" w14:textId="77777777" w:rsidR="00E04757" w:rsidRDefault="00000000">
      <w:pPr>
        <w:spacing w:before="120" w:line="260" w:lineRule="atLeast"/>
        <w:jc w:val="center"/>
      </w:pPr>
      <w:r>
        <w:rPr>
          <w:rFonts w:ascii="Arial" w:eastAsia="Arial" w:hAnsi="Arial" w:cs="Arial"/>
          <w:color w:val="000000"/>
          <w:sz w:val="20"/>
        </w:rPr>
        <w:t>Greentechlead.com</w:t>
      </w:r>
    </w:p>
    <w:p w14:paraId="07CE37E4" w14:textId="77777777" w:rsidR="00E04757" w:rsidRDefault="00000000">
      <w:pPr>
        <w:spacing w:before="120" w:line="260" w:lineRule="atLeast"/>
        <w:jc w:val="center"/>
      </w:pPr>
      <w:r>
        <w:rPr>
          <w:rFonts w:ascii="Arial" w:eastAsia="Arial" w:hAnsi="Arial" w:cs="Arial"/>
          <w:color w:val="000000"/>
          <w:sz w:val="20"/>
        </w:rPr>
        <w:t>March 16, 2021 Tuesday</w:t>
      </w:r>
    </w:p>
    <w:p w14:paraId="0D42D9FB" w14:textId="77777777" w:rsidR="00E04757" w:rsidRDefault="00E04757">
      <w:pPr>
        <w:spacing w:line="240" w:lineRule="atLeast"/>
        <w:jc w:val="both"/>
      </w:pPr>
    </w:p>
    <w:p w14:paraId="58B135D8" w14:textId="77777777" w:rsidR="00E04757" w:rsidRDefault="00000000">
      <w:pPr>
        <w:spacing w:before="120" w:line="220" w:lineRule="atLeast"/>
      </w:pPr>
      <w:r>
        <w:br/>
      </w:r>
      <w:r>
        <w:rPr>
          <w:rFonts w:ascii="Arial" w:eastAsia="Arial" w:hAnsi="Arial" w:cs="Arial"/>
          <w:color w:val="000000"/>
          <w:sz w:val="16"/>
        </w:rPr>
        <w:t>Copyright 2021 FFC Information Solution Private Limited All Rights Reserved</w:t>
      </w:r>
    </w:p>
    <w:p w14:paraId="216B7A22" w14:textId="77777777" w:rsidR="00E04757" w:rsidRDefault="00000000">
      <w:pPr>
        <w:spacing w:before="120" w:line="220" w:lineRule="atLeast"/>
      </w:pPr>
      <w:r>
        <w:br/>
      </w:r>
      <w:r>
        <w:pict w14:anchorId="4ABFC46E">
          <v:shape id="_x0000_i1121" type="#_x0000_t75" style="width:169pt;height:51pt">
            <v:imagedata r:id="rId223" o:title=""/>
          </v:shape>
        </w:pict>
      </w:r>
    </w:p>
    <w:p w14:paraId="33393BF3"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1966 words</w:t>
      </w:r>
    </w:p>
    <w:p w14:paraId="35BDABB3" w14:textId="77777777" w:rsidR="00E04757"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2021-03-16 16:49:27 </w:t>
      </w:r>
    </w:p>
    <w:p w14:paraId="4870C460" w14:textId="77777777" w:rsidR="00E04757" w:rsidRDefault="00000000">
      <w:pPr>
        <w:keepNext/>
        <w:spacing w:before="240" w:line="340" w:lineRule="atLeast"/>
      </w:pPr>
      <w:bookmarkStart w:id="147" w:name="Body_72"/>
      <w:bookmarkEnd w:id="147"/>
      <w:r>
        <w:rPr>
          <w:rFonts w:ascii="Arial" w:eastAsia="Arial" w:hAnsi="Arial" w:cs="Arial"/>
          <w:b/>
          <w:color w:val="000000"/>
          <w:sz w:val="28"/>
        </w:rPr>
        <w:t>Body</w:t>
      </w:r>
    </w:p>
    <w:p w14:paraId="292A6241" w14:textId="77777777" w:rsidR="00E04757" w:rsidRDefault="00000000">
      <w:pPr>
        <w:spacing w:line="60" w:lineRule="exact"/>
      </w:pPr>
      <w:r>
        <w:pict w14:anchorId="39DF7B44">
          <v:line id="_x0000_s2291" style="position:absolute;z-index:251807744" from="0,2pt" to="512pt,2pt" strokecolor="#009ddb" strokeweight="2pt">
            <w10:wrap type="topAndBottom"/>
          </v:line>
        </w:pict>
      </w:r>
    </w:p>
    <w:p w14:paraId="5A08271C" w14:textId="77777777" w:rsidR="00E04757" w:rsidRDefault="00E04757"/>
    <w:p w14:paraId="05D152AA" w14:textId="77777777" w:rsidR="00E04757" w:rsidRDefault="00000000">
      <w:pPr>
        <w:spacing w:before="200" w:line="260" w:lineRule="atLeast"/>
        <w:jc w:val="both"/>
      </w:pPr>
      <w:r>
        <w:rPr>
          <w:rFonts w:ascii="Arial" w:eastAsia="Arial" w:hAnsi="Arial" w:cs="Arial"/>
          <w:color w:val="000000"/>
          <w:sz w:val="20"/>
        </w:rPr>
        <w:t xml:space="preserve"> March 16 -- As an early-stage founder, how do you identify the right investors? Or know how to hire the best possible team to set </w:t>
      </w:r>
      <w:r>
        <w:rPr>
          <w:rFonts w:ascii="Arial" w:eastAsia="Arial" w:hAnsi="Arial" w:cs="Arial"/>
          <w:b/>
          <w:i/>
          <w:color w:val="000000"/>
          <w:sz w:val="20"/>
          <w:u w:val="single"/>
        </w:rPr>
        <w:t>up</w:t>
      </w:r>
      <w:r>
        <w:rPr>
          <w:rFonts w:ascii="Arial" w:eastAsia="Arial" w:hAnsi="Arial" w:cs="Arial"/>
          <w:color w:val="000000"/>
          <w:sz w:val="20"/>
        </w:rPr>
        <w:t xml:space="preserve"> your company for growth? Should you bootstrap, and if so, how do you do it successfully? How do you nail virtual pitch meetings? What about product-market fit? Board construction and good governance? How do you make sound financial decisions both for your company and yourself?</w:t>
      </w:r>
    </w:p>
    <w:p w14:paraId="4A5CF00A" w14:textId="77777777" w:rsidR="00E04757" w:rsidRDefault="00000000">
      <w:pPr>
        <w:spacing w:before="200" w:line="260" w:lineRule="atLeast"/>
        <w:jc w:val="both"/>
      </w:pPr>
      <w:r>
        <w:rPr>
          <w:rFonts w:ascii="Arial" w:eastAsia="Arial" w:hAnsi="Arial" w:cs="Arial"/>
          <w:color w:val="000000"/>
          <w:sz w:val="20"/>
        </w:rPr>
        <w:t>You've got questions. TechCrunch Early Stage will have answers for you on April 1 and 2.</w:t>
      </w:r>
    </w:p>
    <w:p w14:paraId="6A7196E2" w14:textId="77777777" w:rsidR="00E04757" w:rsidRDefault="00000000">
      <w:pPr>
        <w:spacing w:line="260" w:lineRule="atLeast"/>
        <w:jc w:val="both"/>
      </w:pPr>
      <w:r>
        <w:rPr>
          <w:rFonts w:ascii="Arial" w:eastAsia="Arial" w:hAnsi="Arial" w:cs="Arial"/>
          <w:color w:val="000000"/>
          <w:sz w:val="20"/>
        </w:rPr>
        <w:t>At the virtual event, we're bringing together some of the most seasoned operators in the fields of legal, recruiting, product, data security and sales to help you find your way through a tactical quagmire to the bright light of success at the end of the tunnel.</w:t>
      </w:r>
    </w:p>
    <w:p w14:paraId="22B6417B" w14:textId="77777777" w:rsidR="00E04757" w:rsidRDefault="00000000">
      <w:pPr>
        <w:spacing w:line="260" w:lineRule="atLeast"/>
        <w:jc w:val="both"/>
      </w:pPr>
      <w:r>
        <w:rPr>
          <w:rFonts w:ascii="Arial" w:eastAsia="Arial" w:hAnsi="Arial" w:cs="Arial"/>
          <w:color w:val="000000"/>
          <w:sz w:val="20"/>
        </w:rPr>
        <w:t xml:space="preserve">Of course, the show will cover more than operational challenges. We also have many, many sessions around fundraising, from how to think about raising your Series A to how to get an investors </w:t>
      </w:r>
      <w:proofErr w:type="spellStart"/>
      <w:r>
        <w:rPr>
          <w:rFonts w:ascii="Arial" w:eastAsia="Arial" w:hAnsi="Arial" w:cs="Arial"/>
          <w:color w:val="000000"/>
          <w:sz w:val="20"/>
        </w:rPr>
        <w:t>attention.If</w:t>
      </w:r>
      <w:proofErr w:type="spellEnd"/>
      <w:r>
        <w:rPr>
          <w:rFonts w:ascii="Arial" w:eastAsia="Arial" w:hAnsi="Arial" w:cs="Arial"/>
          <w:color w:val="000000"/>
          <w:sz w:val="20"/>
        </w:rPr>
        <w:t xml:space="preserve"> you're in the midst of building a company, this show is worth making time for. Plus, audience members will be able to ask expert speakers their own questions to in each and every breakout session.</w:t>
      </w:r>
    </w:p>
    <w:p w14:paraId="44FADC4E" w14:textId="77777777" w:rsidR="00E04757" w:rsidRDefault="00000000">
      <w:pPr>
        <w:spacing w:line="260" w:lineRule="atLeast"/>
        <w:jc w:val="both"/>
      </w:pPr>
      <w:r>
        <w:rPr>
          <w:rFonts w:ascii="Arial" w:eastAsia="Arial" w:hAnsi="Arial" w:cs="Arial"/>
          <w:color w:val="000000"/>
          <w:sz w:val="20"/>
        </w:rPr>
        <w:t>Finding Your Product-Market Fit (Sean Lane - Olive AI)Olive AI founder and CEO is no stranger to the pivot. Hear how he practiced patience in the search for product-market fit, how he knew it when he finally found it and tactics he used to build on it.</w:t>
      </w:r>
    </w:p>
    <w:p w14:paraId="66E28742" w14:textId="77777777" w:rsidR="00E04757" w:rsidRDefault="00000000">
      <w:pPr>
        <w:spacing w:before="200" w:line="260" w:lineRule="atLeast"/>
        <w:jc w:val="both"/>
      </w:pPr>
      <w:r>
        <w:rPr>
          <w:rFonts w:ascii="Arial" w:eastAsia="Arial" w:hAnsi="Arial" w:cs="Arial"/>
          <w:color w:val="000000"/>
          <w:sz w:val="20"/>
        </w:rPr>
        <w:t xml:space="preserve">How to Get an Investor's Attention (Marlon Nichols - </w:t>
      </w:r>
      <w:proofErr w:type="spellStart"/>
      <w:r>
        <w:rPr>
          <w:rFonts w:ascii="Arial" w:eastAsia="Arial" w:hAnsi="Arial" w:cs="Arial"/>
          <w:color w:val="000000"/>
          <w:sz w:val="20"/>
        </w:rPr>
        <w:t>MaC</w:t>
      </w:r>
      <w:proofErr w:type="spellEnd"/>
      <w:r>
        <w:rPr>
          <w:rFonts w:ascii="Arial" w:eastAsia="Arial" w:hAnsi="Arial" w:cs="Arial"/>
          <w:color w:val="000000"/>
          <w:sz w:val="20"/>
        </w:rPr>
        <w:t xml:space="preserve"> Venture Capital)Marlon Nichols is an expert in early-stage investments, having invested in countless successful ventures such as Gimlet Media, MongoDB, Thrive Market, </w:t>
      </w:r>
      <w:proofErr w:type="spellStart"/>
      <w:r>
        <w:rPr>
          <w:rFonts w:ascii="Arial" w:eastAsia="Arial" w:hAnsi="Arial" w:cs="Arial"/>
          <w:color w:val="000000"/>
          <w:sz w:val="20"/>
        </w:rPr>
        <w:t>PlayVS</w:t>
      </w:r>
      <w:proofErr w:type="spellEnd"/>
      <w:r>
        <w:rPr>
          <w:rFonts w:ascii="Arial" w:eastAsia="Arial" w:hAnsi="Arial" w:cs="Arial"/>
          <w:color w:val="000000"/>
          <w:sz w:val="20"/>
        </w:rPr>
        <w:t xml:space="preserve">, Fair, </w:t>
      </w:r>
      <w:proofErr w:type="spellStart"/>
      <w:r>
        <w:rPr>
          <w:rFonts w:ascii="Arial" w:eastAsia="Arial" w:hAnsi="Arial" w:cs="Arial"/>
          <w:color w:val="000000"/>
          <w:sz w:val="20"/>
        </w:rPr>
        <w:t>Wonderschool</w:t>
      </w:r>
      <w:proofErr w:type="spellEnd"/>
      <w:r>
        <w:rPr>
          <w:rFonts w:ascii="Arial" w:eastAsia="Arial" w:hAnsi="Arial" w:cs="Arial"/>
          <w:color w:val="000000"/>
          <w:sz w:val="20"/>
        </w:rPr>
        <w:t xml:space="preserve"> and Finesse. Right now, there is more seed-stage fundraising than ever before, and Marlon will speak on how to get noticed by investors, how to grow your business and how to survive in the crowded, competitive space of tech </w:t>
      </w:r>
      <w:r>
        <w:rPr>
          <w:rFonts w:ascii="Arial" w:eastAsia="Arial" w:hAnsi="Arial" w:cs="Arial"/>
          <w:b/>
          <w:i/>
          <w:color w:val="000000"/>
          <w:sz w:val="20"/>
          <w:u w:val="single"/>
        </w:rPr>
        <w:t>startups</w:t>
      </w:r>
      <w:r>
        <w:rPr>
          <w:rFonts w:ascii="Arial" w:eastAsia="Arial" w:hAnsi="Arial" w:cs="Arial"/>
          <w:color w:val="000000"/>
          <w:sz w:val="20"/>
        </w:rPr>
        <w:t>. He will provide insights on how to network, craft a great pitch and target the best investors for your success.</w:t>
      </w:r>
    </w:p>
    <w:p w14:paraId="1B6BD089" w14:textId="77777777" w:rsidR="00E04757" w:rsidRDefault="00000000">
      <w:pPr>
        <w:spacing w:line="260" w:lineRule="atLeast"/>
        <w:jc w:val="both"/>
      </w:pPr>
      <w:r>
        <w:rPr>
          <w:rFonts w:ascii="Arial" w:eastAsia="Arial" w:hAnsi="Arial" w:cs="Arial"/>
          <w:color w:val="000000"/>
          <w:sz w:val="20"/>
        </w:rPr>
        <w:t xml:space="preserve">How to Nail Your Virtual Pitch Meeting (Melissa Bradley - </w:t>
      </w:r>
      <w:proofErr w:type="spellStart"/>
      <w:r>
        <w:rPr>
          <w:rFonts w:ascii="Arial" w:eastAsia="Arial" w:hAnsi="Arial" w:cs="Arial"/>
          <w:color w:val="000000"/>
          <w:sz w:val="20"/>
        </w:rPr>
        <w:t>Ureeka</w:t>
      </w:r>
      <w:proofErr w:type="spellEnd"/>
      <w:r>
        <w:rPr>
          <w:rFonts w:ascii="Arial" w:eastAsia="Arial" w:hAnsi="Arial" w:cs="Arial"/>
          <w:color w:val="000000"/>
          <w:sz w:val="20"/>
        </w:rPr>
        <w:t>)The rules of the pitch meeting have changed. Instead of traveling across the country, wasting time in planes, trains and automobiles, founders can take upward of 30 meetings in a day from the comfort of their home. Entrepreneur and VC Melissa Bradley will outline how to make the most of that half hour on Zoom and lock in the next one.</w:t>
      </w:r>
    </w:p>
    <w:p w14:paraId="122BDE48" w14:textId="77777777" w:rsidR="00E04757" w:rsidRDefault="00000000">
      <w:pPr>
        <w:spacing w:before="200" w:line="260" w:lineRule="atLeast"/>
        <w:jc w:val="both"/>
      </w:pPr>
      <w:r>
        <w:rPr>
          <w:rFonts w:ascii="Arial" w:eastAsia="Arial" w:hAnsi="Arial" w:cs="Arial"/>
          <w:color w:val="000000"/>
          <w:sz w:val="20"/>
        </w:rPr>
        <w:lastRenderedPageBreak/>
        <w:t xml:space="preserve">10 Things NOT To Do When You Are </w:t>
      </w:r>
      <w:r>
        <w:rPr>
          <w:rFonts w:ascii="Arial" w:eastAsia="Arial" w:hAnsi="Arial" w:cs="Arial"/>
          <w:b/>
          <w:i/>
          <w:color w:val="000000"/>
          <w:sz w:val="20"/>
          <w:u w:val="single"/>
        </w:rPr>
        <w:t>Starting</w:t>
      </w:r>
      <w:r>
        <w:rPr>
          <w:rFonts w:ascii="Arial" w:eastAsia="Arial" w:hAnsi="Arial" w:cs="Arial"/>
          <w:color w:val="000000"/>
          <w:sz w:val="20"/>
        </w:rPr>
        <w:t xml:space="preserve"> a Company (Leah </w:t>
      </w:r>
      <w:proofErr w:type="spellStart"/>
      <w:r>
        <w:rPr>
          <w:rFonts w:ascii="Arial" w:eastAsia="Arial" w:hAnsi="Arial" w:cs="Arial"/>
          <w:color w:val="000000"/>
          <w:sz w:val="20"/>
        </w:rPr>
        <w:t>Solivan</w:t>
      </w:r>
      <w:proofErr w:type="spellEnd"/>
      <w:r>
        <w:rPr>
          <w:rFonts w:ascii="Arial" w:eastAsia="Arial" w:hAnsi="Arial" w:cs="Arial"/>
          <w:color w:val="000000"/>
          <w:sz w:val="20"/>
        </w:rPr>
        <w:t xml:space="preserve"> - Fuel Capital)With voices across the internet giving their two cents on how to run a great business, Fuel Capital's Leah </w:t>
      </w:r>
      <w:proofErr w:type="spellStart"/>
      <w:r>
        <w:rPr>
          <w:rFonts w:ascii="Arial" w:eastAsia="Arial" w:hAnsi="Arial" w:cs="Arial"/>
          <w:color w:val="000000"/>
          <w:sz w:val="20"/>
        </w:rPr>
        <w:t>Solivan</w:t>
      </w:r>
      <w:proofErr w:type="spellEnd"/>
      <w:r>
        <w:rPr>
          <w:rFonts w:ascii="Arial" w:eastAsia="Arial" w:hAnsi="Arial" w:cs="Arial"/>
          <w:color w:val="000000"/>
          <w:sz w:val="20"/>
        </w:rPr>
        <w:t xml:space="preserve">, who was CEO at TaskRabbit for eight years, will share a list of things that a founder should NOT do. Avoid the pitfalls that could break your momentum, or worst case, your company and ask </w:t>
      </w:r>
      <w:proofErr w:type="spellStart"/>
      <w:r>
        <w:rPr>
          <w:rFonts w:ascii="Arial" w:eastAsia="Arial" w:hAnsi="Arial" w:cs="Arial"/>
          <w:color w:val="000000"/>
          <w:sz w:val="20"/>
        </w:rPr>
        <w:t>Solivan</w:t>
      </w:r>
      <w:proofErr w:type="spellEnd"/>
      <w:r>
        <w:rPr>
          <w:rFonts w:ascii="Arial" w:eastAsia="Arial" w:hAnsi="Arial" w:cs="Arial"/>
          <w:color w:val="000000"/>
          <w:sz w:val="20"/>
        </w:rPr>
        <w:t xml:space="preserve"> your own questions.</w:t>
      </w:r>
    </w:p>
    <w:p w14:paraId="37FB20B6" w14:textId="77777777" w:rsidR="00E04757" w:rsidRDefault="00000000">
      <w:pPr>
        <w:spacing w:before="200" w:line="260" w:lineRule="atLeast"/>
        <w:jc w:val="both"/>
      </w:pPr>
      <w:r>
        <w:rPr>
          <w:rFonts w:ascii="Arial" w:eastAsia="Arial" w:hAnsi="Arial" w:cs="Arial"/>
          <w:color w:val="000000"/>
          <w:sz w:val="20"/>
        </w:rPr>
        <w:t xml:space="preserve">How To Get Into An Accelerator (Neal Sales-Griffin - Techstars)Accelerators provide an incredible launch pad for early-stage </w:t>
      </w:r>
      <w:r>
        <w:rPr>
          <w:rFonts w:ascii="Arial" w:eastAsia="Arial" w:hAnsi="Arial" w:cs="Arial"/>
          <w:b/>
          <w:i/>
          <w:color w:val="000000"/>
          <w:sz w:val="20"/>
          <w:u w:val="single"/>
        </w:rPr>
        <w:t>startups</w:t>
      </w:r>
      <w:r>
        <w:rPr>
          <w:rFonts w:ascii="Arial" w:eastAsia="Arial" w:hAnsi="Arial" w:cs="Arial"/>
          <w:color w:val="000000"/>
          <w:sz w:val="20"/>
        </w:rPr>
        <w:t xml:space="preserve">, offering a built-in network, accessible advisors, and of course, capital. But first, you've got to be accepted. Hear </w:t>
      </w:r>
      <w:proofErr w:type="spellStart"/>
      <w:r>
        <w:rPr>
          <w:rFonts w:ascii="Arial" w:eastAsia="Arial" w:hAnsi="Arial" w:cs="Arial"/>
          <w:color w:val="000000"/>
          <w:sz w:val="20"/>
        </w:rPr>
        <w:t>Techstars'</w:t>
      </w:r>
      <w:proofErr w:type="spellEnd"/>
      <w:r>
        <w:rPr>
          <w:rFonts w:ascii="Arial" w:eastAsia="Arial" w:hAnsi="Arial" w:cs="Arial"/>
          <w:color w:val="000000"/>
          <w:sz w:val="20"/>
        </w:rPr>
        <w:t xml:space="preserve"> Neal Sales-Griffin outline how to get into an accelerator and make the most of the experience.</w:t>
      </w:r>
    </w:p>
    <w:p w14:paraId="3822B491" w14:textId="77777777" w:rsidR="00E04757" w:rsidRDefault="00000000">
      <w:pPr>
        <w:spacing w:line="260" w:lineRule="atLeast"/>
        <w:jc w:val="both"/>
      </w:pPr>
      <w:r>
        <w:rPr>
          <w:rFonts w:ascii="Arial" w:eastAsia="Arial" w:hAnsi="Arial" w:cs="Arial"/>
          <w:color w:val="000000"/>
          <w:sz w:val="20"/>
        </w:rPr>
        <w:t>4 Things To Think About Before Raising a Series A (Bucky Moore - Kleiner Perkins)Founders looking to raise Series A capital know that it's an entirely different ball game than seed-stage funding. Hear Kleiner Perkins partner Bucky Moore outline the most important ways to mentally prepare for heading into Series A fundraising.</w:t>
      </w:r>
    </w:p>
    <w:p w14:paraId="2675FF56" w14:textId="77777777" w:rsidR="00E04757" w:rsidRDefault="00000000">
      <w:pPr>
        <w:spacing w:before="200" w:line="260" w:lineRule="atLeast"/>
        <w:jc w:val="both"/>
      </w:pPr>
      <w:r>
        <w:rPr>
          <w:rFonts w:ascii="Arial" w:eastAsia="Arial" w:hAnsi="Arial" w:cs="Arial"/>
          <w:color w:val="000000"/>
          <w:sz w:val="20"/>
        </w:rPr>
        <w:t xml:space="preserve">How to Build Your Early Team for Future Growth (Sarah Smith - Bain Capital Ventures)More than your investors, or even you as a founder, your early employees will have a tremendous influence on the trajectory of your company. You hire them, and oftentimes, they hire everyone else. Hear Bain Capital Ventures partner Sarah Smith talk through how to recruit a top-notch early team that sets your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up</w:t>
      </w:r>
      <w:r>
        <w:rPr>
          <w:rFonts w:ascii="Arial" w:eastAsia="Arial" w:hAnsi="Arial" w:cs="Arial"/>
          <w:color w:val="000000"/>
          <w:sz w:val="20"/>
        </w:rPr>
        <w:t xml:space="preserve"> for future growth.</w:t>
      </w:r>
    </w:p>
    <w:p w14:paraId="17D145DC" w14:textId="77777777" w:rsidR="00E04757" w:rsidRDefault="00000000">
      <w:pPr>
        <w:spacing w:before="200" w:line="260" w:lineRule="atLeast"/>
        <w:jc w:val="both"/>
      </w:pPr>
      <w:r>
        <w:rPr>
          <w:rFonts w:ascii="Arial" w:eastAsia="Arial" w:hAnsi="Arial" w:cs="Arial"/>
          <w:color w:val="000000"/>
          <w:sz w:val="20"/>
        </w:rPr>
        <w:t xml:space="preserve">Contracts, Cap Tables and other Legal Questions (Dawn Belt - Fenwick)No matter the industry, your </w:t>
      </w:r>
      <w:r>
        <w:rPr>
          <w:rFonts w:ascii="Arial" w:eastAsia="Arial" w:hAnsi="Arial" w:cs="Arial"/>
          <w:b/>
          <w:i/>
          <w:color w:val="000000"/>
          <w:sz w:val="20"/>
          <w:u w:val="single"/>
        </w:rPr>
        <w:t>startup</w:t>
      </w:r>
      <w:r>
        <w:rPr>
          <w:rFonts w:ascii="Arial" w:eastAsia="Arial" w:hAnsi="Arial" w:cs="Arial"/>
          <w:color w:val="000000"/>
          <w:sz w:val="20"/>
        </w:rPr>
        <w:t xml:space="preserve"> requires legal help. Whether it's building out the cap table, writing </w:t>
      </w:r>
      <w:r>
        <w:rPr>
          <w:rFonts w:ascii="Arial" w:eastAsia="Arial" w:hAnsi="Arial" w:cs="Arial"/>
          <w:b/>
          <w:i/>
          <w:color w:val="000000"/>
          <w:sz w:val="20"/>
          <w:u w:val="single"/>
        </w:rPr>
        <w:t>up</w:t>
      </w:r>
      <w:r>
        <w:rPr>
          <w:rFonts w:ascii="Arial" w:eastAsia="Arial" w:hAnsi="Arial" w:cs="Arial"/>
          <w:color w:val="000000"/>
          <w:sz w:val="20"/>
        </w:rPr>
        <w:t xml:space="preserve"> contracts, understanding the laws around hiring or simply feeling secure with a TOS. Whatever the question, Fenwick partner Dawn Belt has the answer.</w:t>
      </w:r>
    </w:p>
    <w:p w14:paraId="5271C490" w14:textId="77777777" w:rsidR="00E04757" w:rsidRDefault="00000000">
      <w:pPr>
        <w:spacing w:line="260" w:lineRule="atLeast"/>
        <w:jc w:val="both"/>
      </w:pPr>
      <w:r>
        <w:rPr>
          <w:rFonts w:ascii="Arial" w:eastAsia="Arial" w:hAnsi="Arial" w:cs="Arial"/>
          <w:color w:val="000000"/>
          <w:sz w:val="20"/>
        </w:rPr>
        <w:t xml:space="preserve">Finance for Founders (Alexa von </w:t>
      </w:r>
      <w:proofErr w:type="spellStart"/>
      <w:r>
        <w:rPr>
          <w:rFonts w:ascii="Arial" w:eastAsia="Arial" w:hAnsi="Arial" w:cs="Arial"/>
          <w:color w:val="000000"/>
          <w:sz w:val="20"/>
        </w:rPr>
        <w:t>Tobel</w:t>
      </w:r>
      <w:proofErr w:type="spellEnd"/>
      <w:r>
        <w:rPr>
          <w:rFonts w:ascii="Arial" w:eastAsia="Arial" w:hAnsi="Arial" w:cs="Arial"/>
          <w:color w:val="000000"/>
          <w:sz w:val="20"/>
        </w:rPr>
        <w:t xml:space="preserve"> - Inspired Capital)As a founder, you not only have to master your company's finances, you also have to tackle your own personal finances. Managing your money as a founder comes with a unique set of questions (see: QSBS). Leveraging her expertise from </w:t>
      </w:r>
      <w:proofErr w:type="spellStart"/>
      <w:r>
        <w:rPr>
          <w:rFonts w:ascii="Arial" w:eastAsia="Arial" w:hAnsi="Arial" w:cs="Arial"/>
          <w:color w:val="000000"/>
          <w:sz w:val="20"/>
        </w:rPr>
        <w:t>LearnVest</w:t>
      </w:r>
      <w:proofErr w:type="spellEnd"/>
      <w:r>
        <w:rPr>
          <w:rFonts w:ascii="Arial" w:eastAsia="Arial" w:hAnsi="Arial" w:cs="Arial"/>
          <w:color w:val="000000"/>
          <w:sz w:val="20"/>
        </w:rPr>
        <w:t xml:space="preserve"> and as a Certified Financial Planner(TM), Alexa will share financial planning best practices so founders can remove this layer of stress from the pressure of building a business.</w:t>
      </w:r>
    </w:p>
    <w:p w14:paraId="718EB8A1" w14:textId="77777777" w:rsidR="00E04757" w:rsidRDefault="00000000">
      <w:pPr>
        <w:spacing w:line="260" w:lineRule="atLeast"/>
        <w:jc w:val="both"/>
      </w:pPr>
      <w:r>
        <w:rPr>
          <w:rFonts w:ascii="Arial" w:eastAsia="Arial" w:hAnsi="Arial" w:cs="Arial"/>
          <w:color w:val="000000"/>
          <w:sz w:val="20"/>
        </w:rPr>
        <w:t xml:space="preserve">Leadership Culture and Good Governance (David Easton - Generation Investment Management)David Easton is a growth-stage partner at Generation Investment Management with portfolio companies that include Asana, </w:t>
      </w:r>
      <w:proofErr w:type="spellStart"/>
      <w:r>
        <w:rPr>
          <w:rFonts w:ascii="Arial" w:eastAsia="Arial" w:hAnsi="Arial" w:cs="Arial"/>
          <w:color w:val="000000"/>
          <w:sz w:val="20"/>
        </w:rPr>
        <w:t>Andela</w:t>
      </w:r>
      <w:proofErr w:type="spellEnd"/>
      <w:r>
        <w:rPr>
          <w:rFonts w:ascii="Arial" w:eastAsia="Arial" w:hAnsi="Arial" w:cs="Arial"/>
          <w:color w:val="000000"/>
          <w:sz w:val="20"/>
        </w:rPr>
        <w:t xml:space="preserve">, Gusto and </w:t>
      </w:r>
      <w:proofErr w:type="spellStart"/>
      <w:r>
        <w:rPr>
          <w:rFonts w:ascii="Arial" w:eastAsia="Arial" w:hAnsi="Arial" w:cs="Arial"/>
          <w:color w:val="000000"/>
          <w:sz w:val="20"/>
        </w:rPr>
        <w:t>Docusign</w:t>
      </w:r>
      <w:proofErr w:type="spellEnd"/>
      <w:r>
        <w:rPr>
          <w:rFonts w:ascii="Arial" w:eastAsia="Arial" w:hAnsi="Arial" w:cs="Arial"/>
          <w:color w:val="000000"/>
          <w:sz w:val="20"/>
        </w:rPr>
        <w:t>, among others. Easton will talk through how to choose your board and foster a leadership culture that keeps sustainable, good governance top of mind.</w:t>
      </w:r>
    </w:p>
    <w:p w14:paraId="0B4DDD0C" w14:textId="77777777" w:rsidR="00E04757" w:rsidRDefault="00000000">
      <w:pPr>
        <w:spacing w:line="260" w:lineRule="atLeast"/>
        <w:jc w:val="both"/>
      </w:pPr>
      <w:r>
        <w:rPr>
          <w:rFonts w:ascii="Arial" w:eastAsia="Arial" w:hAnsi="Arial" w:cs="Arial"/>
          <w:color w:val="000000"/>
          <w:sz w:val="20"/>
        </w:rPr>
        <w:t>Building and Leading a Sales Team (Ryan Azus - Zoom)Contrary to popular opinion, even the very best products don't sell themselves. Salespeople do. Hear from Zoom's chief revenue officer, at the helm of the company's sales team during the biggest period of growth of any software company ever, lay out how to build a stellar sales team.</w:t>
      </w:r>
    </w:p>
    <w:p w14:paraId="4525BFD8" w14:textId="77777777" w:rsidR="00E04757" w:rsidRDefault="00000000">
      <w:pPr>
        <w:spacing w:line="260" w:lineRule="atLeast"/>
        <w:jc w:val="both"/>
      </w:pPr>
      <w:r>
        <w:rPr>
          <w:rFonts w:ascii="Arial" w:eastAsia="Arial" w:hAnsi="Arial" w:cs="Arial"/>
          <w:color w:val="000000"/>
          <w:sz w:val="20"/>
        </w:rPr>
        <w:t>The All-22 View (</w:t>
      </w:r>
      <w:proofErr w:type="spellStart"/>
      <w:r>
        <w:rPr>
          <w:rFonts w:ascii="Arial" w:eastAsia="Arial" w:hAnsi="Arial" w:cs="Arial"/>
          <w:color w:val="000000"/>
          <w:sz w:val="20"/>
        </w:rPr>
        <w:t>Eghosa</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Omoigui</w:t>
      </w:r>
      <w:proofErr w:type="spellEnd"/>
      <w:r>
        <w:rPr>
          <w:rFonts w:ascii="Arial" w:eastAsia="Arial" w:hAnsi="Arial" w:cs="Arial"/>
          <w:color w:val="000000"/>
          <w:sz w:val="20"/>
        </w:rPr>
        <w:t xml:space="preserve"> - </w:t>
      </w:r>
      <w:proofErr w:type="spellStart"/>
      <w:r>
        <w:rPr>
          <w:rFonts w:ascii="Arial" w:eastAsia="Arial" w:hAnsi="Arial" w:cs="Arial"/>
          <w:color w:val="000000"/>
          <w:sz w:val="20"/>
        </w:rPr>
        <w:t>EchoVC</w:t>
      </w:r>
      <w:proofErr w:type="spellEnd"/>
      <w:r>
        <w:rPr>
          <w:rFonts w:ascii="Arial" w:eastAsia="Arial" w:hAnsi="Arial" w:cs="Arial"/>
          <w:color w:val="000000"/>
          <w:sz w:val="20"/>
        </w:rPr>
        <w:t xml:space="preserve"> Partners)Improving line of sight and dynamic field of play aperture is rarely discussed but hugely important. Great founders, operators and investors have an understanding of playbooks on both sides of the ball. We'll talk through lessons and some ideas on how to build muscle memory and skillsets so that founders never lose perspective when it's time to make a big decision.</w:t>
      </w:r>
    </w:p>
    <w:p w14:paraId="543D9AEF" w14:textId="77777777" w:rsidR="00E04757" w:rsidRDefault="00000000">
      <w:pPr>
        <w:spacing w:line="260" w:lineRule="atLeast"/>
        <w:jc w:val="both"/>
      </w:pPr>
      <w:r>
        <w:rPr>
          <w:rFonts w:ascii="Arial" w:eastAsia="Arial" w:hAnsi="Arial" w:cs="Arial"/>
          <w:color w:val="000000"/>
          <w:sz w:val="20"/>
        </w:rPr>
        <w:t>And we'll also have some great sessions from our partners too!</w:t>
      </w:r>
    </w:p>
    <w:p w14:paraId="5A6D9804" w14:textId="77777777" w:rsidR="00E04757" w:rsidRDefault="00000000">
      <w:pPr>
        <w:spacing w:before="200" w:line="260" w:lineRule="atLeast"/>
        <w:jc w:val="both"/>
      </w:pPr>
      <w:r>
        <w:rPr>
          <w:rFonts w:ascii="Arial" w:eastAsia="Arial" w:hAnsi="Arial" w:cs="Arial"/>
          <w:color w:val="000000"/>
          <w:sz w:val="20"/>
        </w:rPr>
        <w:t xml:space="preserve">Creating and Protecting IP Value in Connection with VC Financings (brought to you by Perkins </w:t>
      </w:r>
      <w:proofErr w:type="spellStart"/>
      <w:r>
        <w:rPr>
          <w:rFonts w:ascii="Arial" w:eastAsia="Arial" w:hAnsi="Arial" w:cs="Arial"/>
          <w:color w:val="000000"/>
          <w:sz w:val="20"/>
        </w:rPr>
        <w:t>Coie</w:t>
      </w:r>
      <w:proofErr w:type="spellEnd"/>
      <w:r>
        <w:rPr>
          <w:rFonts w:ascii="Arial" w:eastAsia="Arial" w:hAnsi="Arial" w:cs="Arial"/>
          <w:color w:val="000000"/>
          <w:sz w:val="20"/>
        </w:rPr>
        <w:t xml:space="preserve">)How do venture capital investors value formal intellectual property (IP) rights in connection with a decision to fund a technology or life sciences </w:t>
      </w:r>
      <w:r>
        <w:rPr>
          <w:rFonts w:ascii="Arial" w:eastAsia="Arial" w:hAnsi="Arial" w:cs="Arial"/>
          <w:b/>
          <w:i/>
          <w:color w:val="000000"/>
          <w:sz w:val="20"/>
          <w:u w:val="single"/>
        </w:rPr>
        <w:t>startup</w:t>
      </w:r>
      <w:r>
        <w:rPr>
          <w:rFonts w:ascii="Arial" w:eastAsia="Arial" w:hAnsi="Arial" w:cs="Arial"/>
          <w:color w:val="000000"/>
          <w:sz w:val="20"/>
        </w:rPr>
        <w:t xml:space="preserve">? How do they conduct IP due diligence? How do investors and founders, post-funding, ensure their </w:t>
      </w:r>
      <w:r>
        <w:rPr>
          <w:rFonts w:ascii="Arial" w:eastAsia="Arial" w:hAnsi="Arial" w:cs="Arial"/>
          <w:b/>
          <w:i/>
          <w:color w:val="000000"/>
          <w:sz w:val="20"/>
          <w:u w:val="single"/>
        </w:rPr>
        <w:t>startups</w:t>
      </w:r>
      <w:r>
        <w:rPr>
          <w:rFonts w:ascii="Arial" w:eastAsia="Arial" w:hAnsi="Arial" w:cs="Arial"/>
          <w:color w:val="000000"/>
          <w:sz w:val="20"/>
        </w:rPr>
        <w:t xml:space="preserve"> are pursuing an IP strategy that optimizes exit valuation for all? Perkins </w:t>
      </w:r>
      <w:proofErr w:type="spellStart"/>
      <w:r>
        <w:rPr>
          <w:rFonts w:ascii="Arial" w:eastAsia="Arial" w:hAnsi="Arial" w:cs="Arial"/>
          <w:color w:val="000000"/>
          <w:sz w:val="20"/>
        </w:rPr>
        <w:t>Coie</w:t>
      </w:r>
      <w:proofErr w:type="spellEnd"/>
      <w:r>
        <w:rPr>
          <w:rFonts w:ascii="Arial" w:eastAsia="Arial" w:hAnsi="Arial" w:cs="Arial"/>
          <w:color w:val="000000"/>
          <w:sz w:val="20"/>
        </w:rPr>
        <w:t xml:space="preserve"> partners Michael Glenn (Patent Prosecution) and Matt </w:t>
      </w:r>
      <w:proofErr w:type="spellStart"/>
      <w:r>
        <w:rPr>
          <w:rFonts w:ascii="Arial" w:eastAsia="Arial" w:hAnsi="Arial" w:cs="Arial"/>
          <w:color w:val="000000"/>
          <w:sz w:val="20"/>
        </w:rPr>
        <w:t>Oshinsky</w:t>
      </w:r>
      <w:proofErr w:type="spellEnd"/>
      <w:r>
        <w:rPr>
          <w:rFonts w:ascii="Arial" w:eastAsia="Arial" w:hAnsi="Arial" w:cs="Arial"/>
          <w:color w:val="000000"/>
          <w:sz w:val="20"/>
        </w:rPr>
        <w:t xml:space="preserve"> (Emerging Companies Venture Capital) will be joined alongside a seasoned venture capitalist to discuss these and other questions regarding safeguarding IP rights and maximizing the value of all technology development activities.</w:t>
      </w:r>
    </w:p>
    <w:p w14:paraId="396DBF73" w14:textId="77777777" w:rsidR="00E04757" w:rsidRDefault="00000000">
      <w:pPr>
        <w:spacing w:before="200" w:line="260" w:lineRule="atLeast"/>
        <w:jc w:val="both"/>
      </w:pPr>
      <w:r>
        <w:rPr>
          <w:rFonts w:ascii="Arial" w:eastAsia="Arial" w:hAnsi="Arial" w:cs="Arial"/>
          <w:color w:val="000000"/>
          <w:sz w:val="20"/>
        </w:rPr>
        <w:t xml:space="preserve">Scientist Entrepreneurs - Scaling Breakout Engineering Biology Companies (brought to you by Mayfield)Biology as technology will reinvent trillion dollar industries and enhance human and planetary evolution. In this session, two early-stage investors and company builders, Arvind Gupta and </w:t>
      </w:r>
      <w:proofErr w:type="spellStart"/>
      <w:r>
        <w:rPr>
          <w:rFonts w:ascii="Arial" w:eastAsia="Arial" w:hAnsi="Arial" w:cs="Arial"/>
          <w:color w:val="000000"/>
          <w:sz w:val="20"/>
        </w:rPr>
        <w:t>Ursheet</w:t>
      </w:r>
      <w:proofErr w:type="spellEnd"/>
      <w:r>
        <w:rPr>
          <w:rFonts w:ascii="Arial" w:eastAsia="Arial" w:hAnsi="Arial" w:cs="Arial"/>
          <w:color w:val="000000"/>
          <w:sz w:val="20"/>
        </w:rPr>
        <w:t xml:space="preserve"> Parikh, will be in conversation with leading author and seed investor Po Bronson, managing director of </w:t>
      </w:r>
      <w:proofErr w:type="spellStart"/>
      <w:r>
        <w:rPr>
          <w:rFonts w:ascii="Arial" w:eastAsia="Arial" w:hAnsi="Arial" w:cs="Arial"/>
          <w:color w:val="000000"/>
          <w:sz w:val="20"/>
        </w:rPr>
        <w:t>IndieBio</w:t>
      </w:r>
      <w:proofErr w:type="spellEnd"/>
      <w:r>
        <w:rPr>
          <w:rFonts w:ascii="Arial" w:eastAsia="Arial" w:hAnsi="Arial" w:cs="Arial"/>
          <w:color w:val="000000"/>
          <w:sz w:val="20"/>
        </w:rPr>
        <w:t xml:space="preserve">. They will share their playbook on scaling </w:t>
      </w:r>
      <w:r>
        <w:rPr>
          <w:rFonts w:ascii="Arial" w:eastAsia="Arial" w:hAnsi="Arial" w:cs="Arial"/>
          <w:b/>
          <w:i/>
          <w:color w:val="000000"/>
          <w:sz w:val="20"/>
          <w:u w:val="single"/>
        </w:rPr>
        <w:t>startups</w:t>
      </w:r>
      <w:r>
        <w:rPr>
          <w:rFonts w:ascii="Arial" w:eastAsia="Arial" w:hAnsi="Arial" w:cs="Arial"/>
          <w:color w:val="000000"/>
          <w:sz w:val="20"/>
        </w:rPr>
        <w:t xml:space="preserve"> touching upon three seminal areas that influence trajectory- fundraising, hiring and product design. Their insights will draw on their experience with companies including ingredients-as-a-service leader </w:t>
      </w:r>
      <w:proofErr w:type="spellStart"/>
      <w:r>
        <w:rPr>
          <w:rFonts w:ascii="Arial" w:eastAsia="Arial" w:hAnsi="Arial" w:cs="Arial"/>
          <w:color w:val="000000"/>
          <w:sz w:val="20"/>
        </w:rPr>
        <w:t>Geltor</w:t>
      </w:r>
      <w:proofErr w:type="spellEnd"/>
      <w:r>
        <w:rPr>
          <w:rFonts w:ascii="Arial" w:eastAsia="Arial" w:hAnsi="Arial" w:cs="Arial"/>
          <w:color w:val="000000"/>
          <w:sz w:val="20"/>
        </w:rPr>
        <w:t xml:space="preserve">, which raised a $91 million Series B in 2020; CRISPR platform Mammoth Biosciences, whose dream team includes Nobel </w:t>
      </w:r>
      <w:r>
        <w:rPr>
          <w:rFonts w:ascii="Arial" w:eastAsia="Arial" w:hAnsi="Arial" w:cs="Arial"/>
          <w:color w:val="000000"/>
          <w:sz w:val="20"/>
        </w:rPr>
        <w:lastRenderedPageBreak/>
        <w:t xml:space="preserve">Laureate co-founder Jennifer </w:t>
      </w:r>
      <w:proofErr w:type="spellStart"/>
      <w:r>
        <w:rPr>
          <w:rFonts w:ascii="Arial" w:eastAsia="Arial" w:hAnsi="Arial" w:cs="Arial"/>
          <w:color w:val="000000"/>
          <w:sz w:val="20"/>
        </w:rPr>
        <w:t>Doudna</w:t>
      </w:r>
      <w:proofErr w:type="spellEnd"/>
      <w:r>
        <w:rPr>
          <w:rFonts w:ascii="Arial" w:eastAsia="Arial" w:hAnsi="Arial" w:cs="Arial"/>
          <w:color w:val="000000"/>
          <w:sz w:val="20"/>
        </w:rPr>
        <w:t xml:space="preserve">; and Endpoint Health, </w:t>
      </w:r>
      <w:r>
        <w:rPr>
          <w:rFonts w:ascii="Arial" w:eastAsia="Arial" w:hAnsi="Arial" w:cs="Arial"/>
          <w:b/>
          <w:i/>
          <w:color w:val="000000"/>
          <w:sz w:val="20"/>
          <w:u w:val="single"/>
        </w:rPr>
        <w:t>started</w:t>
      </w:r>
      <w:r>
        <w:rPr>
          <w:rFonts w:ascii="Arial" w:eastAsia="Arial" w:hAnsi="Arial" w:cs="Arial"/>
          <w:color w:val="000000"/>
          <w:sz w:val="20"/>
        </w:rPr>
        <w:t xml:space="preserve"> by the founding team of </w:t>
      </w:r>
      <w:proofErr w:type="spellStart"/>
      <w:r>
        <w:rPr>
          <w:rFonts w:ascii="Arial" w:eastAsia="Arial" w:hAnsi="Arial" w:cs="Arial"/>
          <w:color w:val="000000"/>
          <w:sz w:val="20"/>
        </w:rPr>
        <w:t>GeneWEAVE</w:t>
      </w:r>
      <w:proofErr w:type="spellEnd"/>
      <w:r>
        <w:rPr>
          <w:rFonts w:ascii="Arial" w:eastAsia="Arial" w:hAnsi="Arial" w:cs="Arial"/>
          <w:color w:val="000000"/>
          <w:sz w:val="20"/>
        </w:rPr>
        <w:t xml:space="preserve"> (acquired by Roche) and former YC Bio Partner Diego Rey, which is designing a new class of therapeutic products that focus on hospital conditions that kill as many people as cancer.</w:t>
      </w:r>
    </w:p>
    <w:p w14:paraId="42566B21" w14:textId="77777777" w:rsidR="00E04757" w:rsidRDefault="00000000">
      <w:pPr>
        <w:spacing w:line="260" w:lineRule="atLeast"/>
        <w:jc w:val="both"/>
      </w:pPr>
      <w:r>
        <w:rPr>
          <w:rFonts w:ascii="Arial" w:eastAsia="Arial" w:hAnsi="Arial" w:cs="Arial"/>
          <w:color w:val="000000"/>
          <w:sz w:val="20"/>
        </w:rPr>
        <w:t xml:space="preserve">Using Fast Feedback to Make Higher-Confidence Decisions and Accelerate the Dev Process (brought to you by </w:t>
      </w:r>
      <w:proofErr w:type="spellStart"/>
      <w:r>
        <w:rPr>
          <w:rFonts w:ascii="Arial" w:eastAsia="Arial" w:hAnsi="Arial" w:cs="Arial"/>
          <w:color w:val="000000"/>
          <w:sz w:val="20"/>
        </w:rPr>
        <w:t>UserTesting</w:t>
      </w:r>
      <w:proofErr w:type="spellEnd"/>
      <w:r>
        <w:rPr>
          <w:rFonts w:ascii="Arial" w:eastAsia="Arial" w:hAnsi="Arial" w:cs="Arial"/>
          <w:color w:val="000000"/>
          <w:sz w:val="20"/>
        </w:rPr>
        <w:t>)We'll discuss how to use fast feedback methodologies to make high-confidence product decisions based on objective customer data in real time, without slowing the dev process. Quickly diagnose problems, settle disputes, reduce the risk of rework and iterate faster. This session will include real-world case studies.</w:t>
      </w:r>
    </w:p>
    <w:p w14:paraId="0858AE5A" w14:textId="77777777" w:rsidR="00E04757" w:rsidRDefault="00000000">
      <w:pPr>
        <w:spacing w:before="200" w:line="260" w:lineRule="atLeast"/>
        <w:jc w:val="both"/>
      </w:pPr>
      <w:r>
        <w:rPr>
          <w:rFonts w:ascii="Arial" w:eastAsia="Arial" w:hAnsi="Arial" w:cs="Arial"/>
          <w:color w:val="000000"/>
          <w:sz w:val="20"/>
        </w:rPr>
        <w:t xml:space="preserve">An M&amp;A Playbook for </w:t>
      </w:r>
      <w:r>
        <w:rPr>
          <w:rFonts w:ascii="Arial" w:eastAsia="Arial" w:hAnsi="Arial" w:cs="Arial"/>
          <w:b/>
          <w:i/>
          <w:color w:val="000000"/>
          <w:sz w:val="20"/>
          <w:u w:val="single"/>
        </w:rPr>
        <w:t>Startup</w:t>
      </w:r>
      <w:r>
        <w:rPr>
          <w:rFonts w:ascii="Arial" w:eastAsia="Arial" w:hAnsi="Arial" w:cs="Arial"/>
          <w:color w:val="000000"/>
          <w:sz w:val="20"/>
        </w:rPr>
        <w:t xml:space="preserve"> Founders: Lessons from Google and Microsoft (brought to you by Merus Capital)One of the most important decisions a founding team can make is when to consider selling the company to a strategic buyer. In this session, learn the tactics for approaching acquirers, avoiding common pitfalls and maximizing the likelihood of achieving an eye-popping valuation. Hear from Sean Dempsey, founding partner of Merus Capital who spent 10 years leading acquisitions for Google and Microsoft, and Dave </w:t>
      </w:r>
      <w:proofErr w:type="spellStart"/>
      <w:r>
        <w:rPr>
          <w:rFonts w:ascii="Arial" w:eastAsia="Arial" w:hAnsi="Arial" w:cs="Arial"/>
          <w:color w:val="000000"/>
          <w:sz w:val="20"/>
        </w:rPr>
        <w:t>Sobota</w:t>
      </w:r>
      <w:proofErr w:type="spellEnd"/>
      <w:r>
        <w:rPr>
          <w:rFonts w:ascii="Arial" w:eastAsia="Arial" w:hAnsi="Arial" w:cs="Arial"/>
          <w:color w:val="000000"/>
          <w:sz w:val="20"/>
        </w:rPr>
        <w:t>, VP of Corporate Development at Instacart and former M&amp;A leader at Google.</w:t>
      </w:r>
    </w:p>
    <w:p w14:paraId="4D25729C" w14:textId="77777777" w:rsidR="00E04757" w:rsidRDefault="00000000">
      <w:pPr>
        <w:spacing w:before="200" w:line="260" w:lineRule="atLeast"/>
        <w:jc w:val="both"/>
      </w:pPr>
      <w:r>
        <w:rPr>
          <w:rFonts w:ascii="Arial" w:eastAsia="Arial" w:hAnsi="Arial" w:cs="Arial"/>
          <w:color w:val="000000"/>
          <w:sz w:val="20"/>
        </w:rPr>
        <w:t xml:space="preserve">Why Founders Should Adopt OKRs Now? (brought to you by Dell for Entrepreneurs)Execution is key to a </w:t>
      </w:r>
      <w:r>
        <w:rPr>
          <w:rFonts w:ascii="Arial" w:eastAsia="Arial" w:hAnsi="Arial" w:cs="Arial"/>
          <w:b/>
          <w:i/>
          <w:color w:val="000000"/>
          <w:sz w:val="20"/>
          <w:u w:val="single"/>
        </w:rPr>
        <w:t>startup</w:t>
      </w:r>
      <w:r>
        <w:rPr>
          <w:rFonts w:ascii="Arial" w:eastAsia="Arial" w:hAnsi="Arial" w:cs="Arial"/>
          <w:color w:val="000000"/>
          <w:sz w:val="20"/>
        </w:rPr>
        <w:t xml:space="preserve">'s survival and growth especially when it comes to fast-moving software and technology products. Being in the tricky intersection of investors, customers and employees, a founder needs to balance priorities, align teams and create a visionary product that works. Moreover, in this age of </w:t>
      </w:r>
      <w:proofErr w:type="spellStart"/>
      <w:r>
        <w:rPr>
          <w:rFonts w:ascii="Arial" w:eastAsia="Arial" w:hAnsi="Arial" w:cs="Arial"/>
          <w:color w:val="000000"/>
          <w:sz w:val="20"/>
        </w:rPr>
        <w:t>hyperfeedback</w:t>
      </w:r>
      <w:proofErr w:type="spellEnd"/>
      <w:r>
        <w:rPr>
          <w:rFonts w:ascii="Arial" w:eastAsia="Arial" w:hAnsi="Arial" w:cs="Arial"/>
          <w:color w:val="000000"/>
          <w:sz w:val="20"/>
        </w:rPr>
        <w:t xml:space="preserve"> loops and changing business models, the founder has to be agile enough to absorb and quickly react to changes in the product roadmap and consumer needs. OKRs - a toolkit used mostly by engineering and product teams is more than relevant now for founders of all kinds to embrace. Join the session to learn the history of OKRs, what they are about and witness case studies of successful real-life adoption.</w:t>
      </w:r>
    </w:p>
    <w:p w14:paraId="30AAA230" w14:textId="77777777" w:rsidR="00E04757" w:rsidRDefault="00000000">
      <w:pPr>
        <w:spacing w:line="260" w:lineRule="atLeast"/>
        <w:jc w:val="both"/>
      </w:pPr>
      <w:r>
        <w:rPr>
          <w:rFonts w:ascii="Arial" w:eastAsia="Arial" w:hAnsi="Arial" w:cs="Arial"/>
          <w:color w:val="000000"/>
          <w:sz w:val="20"/>
        </w:rPr>
        <w:t xml:space="preserve">Naming and Protecting Your Company's Intellectual Property (brought to you by </w:t>
      </w:r>
      <w:proofErr w:type="spellStart"/>
      <w:r>
        <w:rPr>
          <w:rFonts w:ascii="Arial" w:eastAsia="Arial" w:hAnsi="Arial" w:cs="Arial"/>
          <w:color w:val="000000"/>
          <w:sz w:val="20"/>
        </w:rPr>
        <w:t>Brainbase</w:t>
      </w:r>
      <w:proofErr w:type="spellEnd"/>
      <w:r>
        <w:rPr>
          <w:rFonts w:ascii="Arial" w:eastAsia="Arial" w:hAnsi="Arial" w:cs="Arial"/>
          <w:color w:val="000000"/>
          <w:sz w:val="20"/>
        </w:rPr>
        <w:t xml:space="preserve">)You have an idea for a game-changing product or service - what do you call it? Once you've picked a name, how do you make sure nobody else is using it? Is the domain and Twitter handle available? </w:t>
      </w:r>
      <w:proofErr w:type="spellStart"/>
      <w:r>
        <w:rPr>
          <w:rFonts w:ascii="Arial" w:eastAsia="Arial" w:hAnsi="Arial" w:cs="Arial"/>
          <w:color w:val="000000"/>
          <w:sz w:val="20"/>
        </w:rPr>
        <w:t>Brainbase</w:t>
      </w:r>
      <w:proofErr w:type="spellEnd"/>
      <w:r>
        <w:rPr>
          <w:rFonts w:ascii="Arial" w:eastAsia="Arial" w:hAnsi="Arial" w:cs="Arial"/>
          <w:color w:val="000000"/>
          <w:sz w:val="20"/>
        </w:rPr>
        <w:t xml:space="preserve"> makes it easy for anyone to file a trademark without a lawyer and instantly own your brand across all channels. In this session, </w:t>
      </w:r>
      <w:proofErr w:type="spellStart"/>
      <w:r>
        <w:rPr>
          <w:rFonts w:ascii="Arial" w:eastAsia="Arial" w:hAnsi="Arial" w:cs="Arial"/>
          <w:color w:val="000000"/>
          <w:sz w:val="20"/>
        </w:rPr>
        <w:t>Brainbase</w:t>
      </w:r>
      <w:proofErr w:type="spellEnd"/>
      <w:r>
        <w:rPr>
          <w:rFonts w:ascii="Arial" w:eastAsia="Arial" w:hAnsi="Arial" w:cs="Arial"/>
          <w:color w:val="000000"/>
          <w:sz w:val="20"/>
        </w:rPr>
        <w:t xml:space="preserve"> co-founder and CEO Nate Cavanaugh will explain the importance of owning your company's trademark, both for brand protection and for fundraising due diligence.</w:t>
      </w:r>
    </w:p>
    <w:p w14:paraId="1D1CEB46" w14:textId="77777777" w:rsidR="00E04757" w:rsidRDefault="00000000">
      <w:pPr>
        <w:spacing w:before="200" w:line="260" w:lineRule="atLeast"/>
        <w:jc w:val="both"/>
      </w:pPr>
      <w:r>
        <w:rPr>
          <w:rFonts w:ascii="Arial" w:eastAsia="Arial" w:hAnsi="Arial" w:cs="Arial"/>
          <w:color w:val="000000"/>
          <w:sz w:val="20"/>
        </w:rPr>
        <w:t xml:space="preserve">Nailing the Little Things: How </w:t>
      </w:r>
      <w:r>
        <w:rPr>
          <w:rFonts w:ascii="Arial" w:eastAsia="Arial" w:hAnsi="Arial" w:cs="Arial"/>
          <w:b/>
          <w:i/>
          <w:color w:val="000000"/>
          <w:sz w:val="20"/>
          <w:u w:val="single"/>
        </w:rPr>
        <w:t>Startups</w:t>
      </w:r>
      <w:r>
        <w:rPr>
          <w:rFonts w:ascii="Arial" w:eastAsia="Arial" w:hAnsi="Arial" w:cs="Arial"/>
          <w:color w:val="000000"/>
          <w:sz w:val="20"/>
        </w:rPr>
        <w:t xml:space="preserve"> Can Achieve Operational Excellence from "Day One" (brought to you by B Capital Group)The early days of launching a company can be a whirlwind for founding teams as unexpected challenges and opportunities require flexibility, agility and speed. But implementing a few key operating best practices and processes early can be a crucial part of a </w:t>
      </w:r>
      <w:r>
        <w:rPr>
          <w:rFonts w:ascii="Arial" w:eastAsia="Arial" w:hAnsi="Arial" w:cs="Arial"/>
          <w:b/>
          <w:i/>
          <w:color w:val="000000"/>
          <w:sz w:val="20"/>
          <w:u w:val="single"/>
        </w:rPr>
        <w:t>startup</w:t>
      </w:r>
      <w:r>
        <w:rPr>
          <w:rFonts w:ascii="Arial" w:eastAsia="Arial" w:hAnsi="Arial" w:cs="Arial"/>
          <w:color w:val="000000"/>
          <w:sz w:val="20"/>
        </w:rPr>
        <w:t xml:space="preserve">'s success or </w:t>
      </w:r>
      <w:r>
        <w:rPr>
          <w:rFonts w:ascii="Arial" w:eastAsia="Arial" w:hAnsi="Arial" w:cs="Arial"/>
          <w:b/>
          <w:i/>
          <w:color w:val="000000"/>
          <w:sz w:val="20"/>
          <w:u w:val="single"/>
        </w:rPr>
        <w:t>failure</w:t>
      </w:r>
      <w:r>
        <w:rPr>
          <w:rFonts w:ascii="Arial" w:eastAsia="Arial" w:hAnsi="Arial" w:cs="Arial"/>
          <w:color w:val="000000"/>
          <w:sz w:val="20"/>
        </w:rPr>
        <w:t xml:space="preserve"> when it prepares for rapid growth. Join partners from B Capital Group, a multistage global investor, to learn about the most important things you can do to set your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up</w:t>
      </w:r>
      <w:r>
        <w:rPr>
          <w:rFonts w:ascii="Arial" w:eastAsia="Arial" w:hAnsi="Arial" w:cs="Arial"/>
          <w:color w:val="000000"/>
          <w:sz w:val="20"/>
        </w:rPr>
        <w:t xml:space="preserve"> for success early in your journey, and what will be most important to investors as you raise your Seed, A and B funding rounds. Speakers include Howard Morgan, chairman of B Capital Group and co-founder of First Round Capital, and partners Karen Page (formerly of Box) and Gabe Greenbaum (formerly of Pritzker Group).</w:t>
      </w:r>
    </w:p>
    <w:p w14:paraId="797A9C1E" w14:textId="77777777" w:rsidR="00E04757" w:rsidRDefault="00000000">
      <w:pPr>
        <w:spacing w:before="200" w:line="260" w:lineRule="atLeast"/>
        <w:jc w:val="both"/>
      </w:pPr>
      <w:r>
        <w:rPr>
          <w:rFonts w:ascii="Arial" w:eastAsia="Arial" w:hAnsi="Arial" w:cs="Arial"/>
          <w:color w:val="000000"/>
          <w:sz w:val="20"/>
        </w:rPr>
        <w:t xml:space="preserve">This year, we've added a pitch-off on day 2 of TC Early Stage, showcasing interesting </w:t>
      </w:r>
      <w:r>
        <w:rPr>
          <w:rFonts w:ascii="Arial" w:eastAsia="Arial" w:hAnsi="Arial" w:cs="Arial"/>
          <w:b/>
          <w:i/>
          <w:color w:val="000000"/>
          <w:sz w:val="20"/>
          <w:u w:val="single"/>
        </w:rPr>
        <w:t>startups</w:t>
      </w:r>
      <w:r>
        <w:rPr>
          <w:rFonts w:ascii="Arial" w:eastAsia="Arial" w:hAnsi="Arial" w:cs="Arial"/>
          <w:color w:val="000000"/>
          <w:sz w:val="20"/>
        </w:rPr>
        <w:t xml:space="preserve"> from a variety of sectors. All-star judges will give their feedback live. You don't want to miss it! And if you're interested in pitching, you can still apply to pitch by tomorrow, March 9.</w:t>
      </w:r>
    </w:p>
    <w:p w14:paraId="6FC413DF" w14:textId="77777777" w:rsidR="00E04757" w:rsidRDefault="00000000">
      <w:pPr>
        <w:spacing w:line="260" w:lineRule="atLeast"/>
        <w:jc w:val="both"/>
      </w:pPr>
      <w:r>
        <w:rPr>
          <w:rFonts w:ascii="Arial" w:eastAsia="Arial" w:hAnsi="Arial" w:cs="Arial"/>
          <w:color w:val="000000"/>
          <w:sz w:val="20"/>
        </w:rPr>
        <w:t>Of course, TC Early Stage dual event ticket holders will get access to both events (April 1-2 and July 8-9) and have access to 2x the content that comes out of the event live or on demand. Plus, you can take advantage of additional savings with early-bird pricing on dual event tickets until March 26!</w:t>
      </w:r>
    </w:p>
    <w:p w14:paraId="503B3E48" w14:textId="77777777" w:rsidR="00E04757" w:rsidRDefault="00000000">
      <w:pPr>
        <w:spacing w:before="200" w:line="260" w:lineRule="atLeast"/>
        <w:jc w:val="both"/>
      </w:pPr>
      <w:r>
        <w:rPr>
          <w:rFonts w:ascii="Arial" w:eastAsia="Arial" w:hAnsi="Arial" w:cs="Arial"/>
          <w:color w:val="000000"/>
          <w:sz w:val="20"/>
        </w:rPr>
        <w:t xml:space="preserve">Mercenary CEOs know all too well that this is about the most bang you can get for your buck. Period. Grab your ticket now and save </w:t>
      </w:r>
      <w:r>
        <w:rPr>
          <w:rFonts w:ascii="Arial" w:eastAsia="Arial" w:hAnsi="Arial" w:cs="Arial"/>
          <w:b/>
          <w:i/>
          <w:color w:val="000000"/>
          <w:sz w:val="20"/>
          <w:u w:val="single"/>
        </w:rPr>
        <w:t>up</w:t>
      </w:r>
      <w:r>
        <w:rPr>
          <w:rFonts w:ascii="Arial" w:eastAsia="Arial" w:hAnsi="Arial" w:cs="Arial"/>
          <w:color w:val="000000"/>
          <w:sz w:val="20"/>
        </w:rPr>
        <w:t xml:space="preserve"> to $100!</w:t>
      </w:r>
    </w:p>
    <w:p w14:paraId="0BD13C22"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16, 2021</w:t>
      </w:r>
    </w:p>
    <w:p w14:paraId="74FC8E02" w14:textId="77777777" w:rsidR="00E04757" w:rsidRDefault="00E04757"/>
    <w:p w14:paraId="17E0E2A2" w14:textId="77777777" w:rsidR="00E04757" w:rsidRDefault="00000000">
      <w:pPr>
        <w:ind w:left="200"/>
        <w:sectPr w:rsidR="00E04757">
          <w:type w:val="continuous"/>
          <w:pgSz w:w="12240" w:h="15840"/>
          <w:pgMar w:top="840" w:right="1000" w:bottom="840" w:left="1000" w:header="400" w:footer="400" w:gutter="0"/>
          <w:cols w:space="720"/>
        </w:sectPr>
      </w:pPr>
      <w:r>
        <w:lastRenderedPageBreak/>
        <w:br/>
      </w:r>
      <w:r>
        <w:pict w14:anchorId="4D88A83C">
          <v:line id="_x0000_s2292" style="position:absolute;left:0;text-align:left;z-index:251808768;mso-position-horizontal-relative:text;mso-position-vertical-relative:text" from="0,10pt" to="512pt,10pt" strokeweight="1pt"/>
        </w:pict>
      </w:r>
      <w:r>
        <w:rPr>
          <w:rFonts w:ascii="Arial" w:eastAsia="Arial" w:hAnsi="Arial" w:cs="Arial"/>
          <w:b/>
          <w:color w:val="767676"/>
          <w:sz w:val="16"/>
        </w:rPr>
        <w:t>End of Document</w:t>
      </w:r>
    </w:p>
    <w:p w14:paraId="296316BA" w14:textId="77777777" w:rsidR="00E04757" w:rsidRDefault="00E04757">
      <w:pPr>
        <w:sectPr w:rsidR="00E04757">
          <w:headerReference w:type="even" r:id="rId989"/>
          <w:headerReference w:type="default" r:id="rId990"/>
          <w:footerReference w:type="even" r:id="rId991"/>
          <w:footerReference w:type="default" r:id="rId992"/>
          <w:headerReference w:type="first" r:id="rId993"/>
          <w:footerReference w:type="first" r:id="rId994"/>
          <w:pgSz w:w="12240" w:h="15840"/>
          <w:pgMar w:top="840" w:right="1000" w:bottom="840" w:left="1000" w:header="400" w:footer="400" w:gutter="0"/>
          <w:cols w:space="720"/>
          <w:titlePg/>
        </w:sectPr>
      </w:pPr>
    </w:p>
    <w:p w14:paraId="596BA80C" w14:textId="77777777" w:rsidR="00E04757" w:rsidRDefault="00E04757">
      <w:bookmarkStart w:id="148" w:name="Bookmark_75"/>
      <w:bookmarkEnd w:id="148"/>
    </w:p>
    <w:p w14:paraId="121AC355" w14:textId="77777777" w:rsidR="00E04757" w:rsidRDefault="00000000">
      <w:r>
        <w:pict w14:anchorId="0EAAD90C">
          <v:shape id="_x0000_i1122" type="#_x0000_t75" alt="LexisNexis®" style="width:148pt;height:30pt">
            <v:imagedata r:id="rId7" o:title=""/>
          </v:shape>
        </w:pict>
      </w:r>
      <w:r>
        <w:cr/>
      </w:r>
    </w:p>
    <w:p w14:paraId="27C447BB" w14:textId="77777777" w:rsidR="00E04757" w:rsidRDefault="00000000">
      <w:pPr>
        <w:spacing w:before="240" w:after="200" w:line="340" w:lineRule="atLeast"/>
        <w:jc w:val="center"/>
        <w:outlineLvl w:val="0"/>
        <w:rPr>
          <w:rFonts w:ascii="Arial" w:hAnsi="Arial" w:cs="Arial"/>
          <w:b/>
          <w:bCs/>
          <w:kern w:val="32"/>
          <w:sz w:val="32"/>
          <w:szCs w:val="32"/>
        </w:rPr>
      </w:pPr>
      <w:hyperlink r:id="rId995" w:history="1">
        <w:r>
          <w:rPr>
            <w:rFonts w:ascii="Arial" w:eastAsia="Arial" w:hAnsi="Arial" w:cs="Arial"/>
            <w:b/>
            <w:bCs/>
            <w:i/>
            <w:color w:val="0077CC"/>
            <w:kern w:val="32"/>
            <w:sz w:val="28"/>
            <w:szCs w:val="32"/>
            <w:u w:val="single"/>
            <w:shd w:val="clear" w:color="auto" w:fill="FFFFFF"/>
          </w:rPr>
          <w:t>Working with top VC managers key to unicorn investing: report; These have an excellent track record of identifying, investing in and developing seed companies, says UBS</w:t>
        </w:r>
      </w:hyperlink>
    </w:p>
    <w:p w14:paraId="30009F16" w14:textId="77777777" w:rsidR="00E04757" w:rsidRDefault="00000000">
      <w:pPr>
        <w:spacing w:before="120" w:line="260" w:lineRule="atLeast"/>
        <w:jc w:val="center"/>
      </w:pPr>
      <w:r>
        <w:rPr>
          <w:rFonts w:ascii="Arial" w:eastAsia="Arial" w:hAnsi="Arial" w:cs="Arial"/>
          <w:color w:val="000000"/>
          <w:sz w:val="20"/>
        </w:rPr>
        <w:t>The Business Times Singapore</w:t>
      </w:r>
    </w:p>
    <w:p w14:paraId="22E3D3C7" w14:textId="77777777" w:rsidR="00E04757" w:rsidRDefault="00000000">
      <w:pPr>
        <w:spacing w:before="120" w:line="260" w:lineRule="atLeast"/>
        <w:jc w:val="center"/>
      </w:pPr>
      <w:r>
        <w:rPr>
          <w:rFonts w:ascii="Arial" w:eastAsia="Arial" w:hAnsi="Arial" w:cs="Arial"/>
          <w:color w:val="000000"/>
          <w:sz w:val="20"/>
        </w:rPr>
        <w:t>November 2, 2018 Friday</w:t>
      </w:r>
    </w:p>
    <w:p w14:paraId="19404965" w14:textId="77777777" w:rsidR="00E04757" w:rsidRDefault="00E04757">
      <w:pPr>
        <w:spacing w:line="240" w:lineRule="atLeast"/>
        <w:jc w:val="both"/>
      </w:pPr>
    </w:p>
    <w:p w14:paraId="524C61D6" w14:textId="77777777" w:rsidR="00E04757" w:rsidRDefault="00000000">
      <w:pPr>
        <w:spacing w:before="120" w:line="220" w:lineRule="atLeast"/>
      </w:pPr>
      <w:r>
        <w:br/>
      </w:r>
      <w:r>
        <w:rPr>
          <w:rFonts w:ascii="Arial" w:eastAsia="Arial" w:hAnsi="Arial" w:cs="Arial"/>
          <w:color w:val="000000"/>
          <w:sz w:val="16"/>
        </w:rPr>
        <w:t>Copyright 2018 Singapore Press Holdings Limited All Rights Reserved</w:t>
      </w:r>
    </w:p>
    <w:p w14:paraId="575226C8" w14:textId="77777777" w:rsidR="00E04757"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w:t>
      </w:r>
      <w:r>
        <w:rPr>
          <w:rFonts w:ascii="Arial" w:eastAsia="Arial" w:hAnsi="Arial" w:cs="Arial"/>
          <w:b/>
          <w:i/>
          <w:color w:val="000000"/>
          <w:sz w:val="20"/>
          <w:u w:val="single"/>
        </w:rPr>
        <w:t>STARTUPS</w:t>
      </w:r>
      <w:r>
        <w:rPr>
          <w:rFonts w:ascii="Arial" w:eastAsia="Arial" w:hAnsi="Arial" w:cs="Arial"/>
          <w:color w:val="000000"/>
          <w:sz w:val="20"/>
        </w:rPr>
        <w:t xml:space="preserve">; Top Stories; </w:t>
      </w:r>
      <w:r>
        <w:rPr>
          <w:rFonts w:ascii="Arial" w:eastAsia="Arial" w:hAnsi="Arial" w:cs="Arial"/>
          <w:b/>
          <w:i/>
          <w:color w:val="000000"/>
          <w:sz w:val="20"/>
          <w:u w:val="single"/>
        </w:rPr>
        <w:t>STARTUPS</w:t>
      </w:r>
    </w:p>
    <w:p w14:paraId="05A6B0E9"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891 words</w:t>
      </w:r>
    </w:p>
    <w:p w14:paraId="66DD7D7C"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Jacquelyn Cheok , Working with top VC managers key to unicorn investing: report</w:t>
      </w:r>
    </w:p>
    <w:p w14:paraId="5A23E9A5" w14:textId="77777777" w:rsidR="00E04757" w:rsidRDefault="00000000">
      <w:pPr>
        <w:keepNext/>
        <w:spacing w:before="240" w:line="340" w:lineRule="atLeast"/>
      </w:pPr>
      <w:bookmarkStart w:id="149" w:name="Body_73"/>
      <w:bookmarkEnd w:id="149"/>
      <w:r>
        <w:rPr>
          <w:rFonts w:ascii="Arial" w:eastAsia="Arial" w:hAnsi="Arial" w:cs="Arial"/>
          <w:b/>
          <w:color w:val="000000"/>
          <w:sz w:val="28"/>
        </w:rPr>
        <w:t>Body</w:t>
      </w:r>
    </w:p>
    <w:p w14:paraId="2EC7327D" w14:textId="77777777" w:rsidR="00E04757" w:rsidRDefault="00000000">
      <w:pPr>
        <w:spacing w:line="60" w:lineRule="exact"/>
      </w:pPr>
      <w:r>
        <w:pict w14:anchorId="4B554D44">
          <v:line id="_x0000_s2294" style="position:absolute;z-index:251809792" from="0,2pt" to="512pt,2pt" strokecolor="#009ddb" strokeweight="2pt">
            <w10:wrap type="topAndBottom"/>
          </v:line>
        </w:pict>
      </w:r>
    </w:p>
    <w:p w14:paraId="2AE8AD31" w14:textId="77777777" w:rsidR="00E04757" w:rsidRDefault="00E04757"/>
    <w:p w14:paraId="3B490B17" w14:textId="77777777" w:rsidR="00E04757" w:rsidRDefault="00000000">
      <w:pPr>
        <w:spacing w:before="200" w:line="260" w:lineRule="atLeast"/>
        <w:jc w:val="both"/>
      </w:pPr>
      <w:r>
        <w:rPr>
          <w:rFonts w:ascii="Arial" w:eastAsia="Arial" w:hAnsi="Arial" w:cs="Arial"/>
          <w:color w:val="000000"/>
          <w:sz w:val="20"/>
        </w:rPr>
        <w:t xml:space="preserve"> Singapore</w:t>
      </w:r>
    </w:p>
    <w:p w14:paraId="7C3B4678" w14:textId="77777777" w:rsidR="00E04757" w:rsidRDefault="00000000">
      <w:pPr>
        <w:spacing w:before="200" w:line="260" w:lineRule="atLeast"/>
        <w:jc w:val="both"/>
      </w:pPr>
      <w:r>
        <w:rPr>
          <w:rFonts w:ascii="Arial" w:eastAsia="Arial" w:hAnsi="Arial" w:cs="Arial"/>
          <w:color w:val="000000"/>
          <w:sz w:val="20"/>
        </w:rPr>
        <w:t>INVESTING in unicorns - the holy grail for investors - is both challenging and risky. But this may be overcome by a systematic, diversified approach of investing with top-quartile venture capital managers, according to an exclusive report by UBS.</w:t>
      </w:r>
    </w:p>
    <w:p w14:paraId="090B76FD" w14:textId="77777777" w:rsidR="00E04757" w:rsidRDefault="00000000">
      <w:pPr>
        <w:spacing w:before="200" w:line="260" w:lineRule="atLeast"/>
        <w:jc w:val="both"/>
      </w:pPr>
      <w:r>
        <w:rPr>
          <w:rFonts w:ascii="Arial" w:eastAsia="Arial" w:hAnsi="Arial" w:cs="Arial"/>
          <w:color w:val="000000"/>
          <w:sz w:val="20"/>
        </w:rPr>
        <w:t>Kasper Wichmann, UBS' head of private equity for the Asia-Pacific, says in the report that even as unicorns - private companies with US$1 billion + valuation - are becoming more common, the challenges and risks associated with identifying and investing in them are "considerable", making it a "nigh-on impossible task for the individual investor".</w:t>
      </w:r>
    </w:p>
    <w:p w14:paraId="17E07219" w14:textId="77777777" w:rsidR="00E04757" w:rsidRDefault="00000000">
      <w:pPr>
        <w:spacing w:before="200" w:line="260" w:lineRule="atLeast"/>
        <w:jc w:val="both"/>
      </w:pPr>
      <w:r>
        <w:rPr>
          <w:rFonts w:ascii="Arial" w:eastAsia="Arial" w:hAnsi="Arial" w:cs="Arial"/>
          <w:color w:val="000000"/>
          <w:sz w:val="20"/>
        </w:rPr>
        <w:t xml:space="preserve">For one thing, unicorn status is far and few between for </w:t>
      </w:r>
      <w:r>
        <w:rPr>
          <w:rFonts w:ascii="Arial" w:eastAsia="Arial" w:hAnsi="Arial" w:cs="Arial"/>
          <w:b/>
          <w:i/>
          <w:color w:val="000000"/>
          <w:sz w:val="20"/>
          <w:u w:val="single"/>
        </w:rPr>
        <w:t>startups</w:t>
      </w:r>
      <w:r>
        <w:rPr>
          <w:rFonts w:ascii="Arial" w:eastAsia="Arial" w:hAnsi="Arial" w:cs="Arial"/>
          <w:color w:val="000000"/>
          <w:sz w:val="20"/>
        </w:rPr>
        <w:t xml:space="preserve">, says </w:t>
      </w:r>
      <w:proofErr w:type="spellStart"/>
      <w:r>
        <w:rPr>
          <w:rFonts w:ascii="Arial" w:eastAsia="Arial" w:hAnsi="Arial" w:cs="Arial"/>
          <w:color w:val="000000"/>
          <w:sz w:val="20"/>
        </w:rPr>
        <w:t>Mr</w:t>
      </w:r>
      <w:proofErr w:type="spellEnd"/>
      <w:r>
        <w:rPr>
          <w:rFonts w:ascii="Arial" w:eastAsia="Arial" w:hAnsi="Arial" w:cs="Arial"/>
          <w:color w:val="000000"/>
          <w:sz w:val="20"/>
        </w:rPr>
        <w:t xml:space="preserve"> Wichmann. Citing research by data firm CB Insights, he says that only 1 per cent of 1,098 US </w:t>
      </w:r>
      <w:r>
        <w:rPr>
          <w:rFonts w:ascii="Arial" w:eastAsia="Arial" w:hAnsi="Arial" w:cs="Arial"/>
          <w:b/>
          <w:i/>
          <w:color w:val="000000"/>
          <w:sz w:val="20"/>
          <w:u w:val="single"/>
        </w:rPr>
        <w:t>startups</w:t>
      </w:r>
      <w:r>
        <w:rPr>
          <w:rFonts w:ascii="Arial" w:eastAsia="Arial" w:hAnsi="Arial" w:cs="Arial"/>
          <w:color w:val="000000"/>
          <w:sz w:val="20"/>
        </w:rPr>
        <w:t xml:space="preserve"> kicked off between 2008 and 2010 went on to become unicorns, among them Uber, Airbnb and Slack.</w:t>
      </w:r>
    </w:p>
    <w:p w14:paraId="1885E6AD" w14:textId="77777777" w:rsidR="00E04757" w:rsidRDefault="00000000">
      <w:pPr>
        <w:spacing w:before="200" w:line="260" w:lineRule="atLeast"/>
        <w:jc w:val="both"/>
      </w:pPr>
      <w:r>
        <w:rPr>
          <w:rFonts w:ascii="Arial" w:eastAsia="Arial" w:hAnsi="Arial" w:cs="Arial"/>
          <w:color w:val="000000"/>
          <w:sz w:val="20"/>
        </w:rPr>
        <w:t xml:space="preserve">It is also difficult to identify unicorns, </w:t>
      </w:r>
      <w:proofErr w:type="spellStart"/>
      <w:r>
        <w:rPr>
          <w:rFonts w:ascii="Arial" w:eastAsia="Arial" w:hAnsi="Arial" w:cs="Arial"/>
          <w:color w:val="000000"/>
          <w:sz w:val="20"/>
        </w:rPr>
        <w:t>Mr</w:t>
      </w:r>
      <w:proofErr w:type="spellEnd"/>
      <w:r>
        <w:rPr>
          <w:rFonts w:ascii="Arial" w:eastAsia="Arial" w:hAnsi="Arial" w:cs="Arial"/>
          <w:color w:val="000000"/>
          <w:sz w:val="20"/>
        </w:rPr>
        <w:t xml:space="preserve"> Wichmann says. Firstly, it is hard to look seven to eight years ahead and predict if a venture will work out. It is also challenging to turn a great idea into a viable business, even if there is a mass market for it over time. Thirdly, businesses suffer not through a lack of capital but a lack of know-how and execution.</w:t>
      </w:r>
    </w:p>
    <w:p w14:paraId="63EF3A29" w14:textId="77777777" w:rsidR="00E04757" w:rsidRDefault="00000000">
      <w:pPr>
        <w:spacing w:before="200" w:line="260" w:lineRule="atLeast"/>
        <w:jc w:val="both"/>
      </w:pPr>
      <w:r>
        <w:rPr>
          <w:rFonts w:ascii="Arial" w:eastAsia="Arial" w:hAnsi="Arial" w:cs="Arial"/>
          <w:color w:val="000000"/>
          <w:sz w:val="20"/>
        </w:rPr>
        <w:t xml:space="preserve">To quantify this, the report looks at eight business-critical events for a </w:t>
      </w:r>
      <w:r>
        <w:rPr>
          <w:rFonts w:ascii="Arial" w:eastAsia="Arial" w:hAnsi="Arial" w:cs="Arial"/>
          <w:b/>
          <w:i/>
          <w:color w:val="000000"/>
          <w:sz w:val="20"/>
          <w:u w:val="single"/>
        </w:rPr>
        <w:t>startup</w:t>
      </w:r>
      <w:r>
        <w:rPr>
          <w:rFonts w:ascii="Arial" w:eastAsia="Arial" w:hAnsi="Arial" w:cs="Arial"/>
          <w:color w:val="000000"/>
          <w:sz w:val="20"/>
        </w:rPr>
        <w:t>: sufficient capital, capable management, product development, supply chain, competitive environment, customer interest, product pricing, and enforceable patents.</w:t>
      </w:r>
    </w:p>
    <w:p w14:paraId="6B972363" w14:textId="77777777" w:rsidR="00E04757" w:rsidRDefault="00000000">
      <w:pPr>
        <w:spacing w:before="200" w:line="260" w:lineRule="atLeast"/>
        <w:jc w:val="both"/>
      </w:pPr>
      <w:r>
        <w:rPr>
          <w:rFonts w:ascii="Arial" w:eastAsia="Arial" w:hAnsi="Arial" w:cs="Arial"/>
          <w:color w:val="000000"/>
          <w:sz w:val="20"/>
        </w:rPr>
        <w:t>Applying a high probability of a successful outcome of 80 per cent on each event leads to a combined probability of success of only 17 per cent, the report finds. Moreover, if just one variable drops to a 50 per cent probability, the combined probability of success falls to 10 per cent, illustrating how critical these factors can be for success, the report says.</w:t>
      </w:r>
    </w:p>
    <w:p w14:paraId="20358DC5" w14:textId="77777777" w:rsidR="00E04757" w:rsidRDefault="00000000">
      <w:pPr>
        <w:spacing w:before="200" w:line="260" w:lineRule="atLeast"/>
        <w:jc w:val="both"/>
      </w:pPr>
      <w:r>
        <w:rPr>
          <w:rFonts w:ascii="Arial" w:eastAsia="Arial" w:hAnsi="Arial" w:cs="Arial"/>
          <w:color w:val="000000"/>
          <w:sz w:val="20"/>
        </w:rPr>
        <w:lastRenderedPageBreak/>
        <w:t xml:space="preserve">It becomes even harder to invest in </w:t>
      </w:r>
      <w:r>
        <w:rPr>
          <w:rFonts w:ascii="Arial" w:eastAsia="Arial" w:hAnsi="Arial" w:cs="Arial"/>
          <w:b/>
          <w:i/>
          <w:color w:val="000000"/>
          <w:sz w:val="20"/>
          <w:u w:val="single"/>
        </w:rPr>
        <w:t>startups</w:t>
      </w:r>
      <w:r>
        <w:rPr>
          <w:rFonts w:ascii="Arial" w:eastAsia="Arial" w:hAnsi="Arial" w:cs="Arial"/>
          <w:color w:val="000000"/>
          <w:sz w:val="20"/>
        </w:rPr>
        <w:t xml:space="preserve"> that are close to achieving unicorn status, </w:t>
      </w:r>
      <w:proofErr w:type="spellStart"/>
      <w:r>
        <w:rPr>
          <w:rFonts w:ascii="Arial" w:eastAsia="Arial" w:hAnsi="Arial" w:cs="Arial"/>
          <w:color w:val="000000"/>
          <w:sz w:val="20"/>
        </w:rPr>
        <w:t>Mr</w:t>
      </w:r>
      <w:proofErr w:type="spellEnd"/>
      <w:r>
        <w:rPr>
          <w:rFonts w:ascii="Arial" w:eastAsia="Arial" w:hAnsi="Arial" w:cs="Arial"/>
          <w:color w:val="000000"/>
          <w:sz w:val="20"/>
        </w:rPr>
        <w:t xml:space="preserve"> Wichmann says. Firstly, prior investors have pro-rata follow-on rights, which give them an option for the next round and create a hurdle for new investors. Secondly, new investors need to be approved and bring to the table other sources of value, such as industry know-how and networks, on top of just capital.</w:t>
      </w:r>
    </w:p>
    <w:p w14:paraId="418C7B55" w14:textId="77777777" w:rsidR="00E04757" w:rsidRDefault="00000000">
      <w:pPr>
        <w:spacing w:before="200" w:line="260" w:lineRule="atLeast"/>
        <w:jc w:val="both"/>
      </w:pPr>
      <w:r>
        <w:rPr>
          <w:rFonts w:ascii="Arial" w:eastAsia="Arial" w:hAnsi="Arial" w:cs="Arial"/>
          <w:color w:val="000000"/>
          <w:sz w:val="20"/>
        </w:rPr>
        <w:t xml:space="preserve">"When you reach later rounds, money is a commodity. Just bringing money is very unlikely to get you a seat at the table," says </w:t>
      </w:r>
      <w:proofErr w:type="spellStart"/>
      <w:r>
        <w:rPr>
          <w:rFonts w:ascii="Arial" w:eastAsia="Arial" w:hAnsi="Arial" w:cs="Arial"/>
          <w:color w:val="000000"/>
          <w:sz w:val="20"/>
        </w:rPr>
        <w:t>Mr</w:t>
      </w:r>
      <w:proofErr w:type="spellEnd"/>
      <w:r>
        <w:rPr>
          <w:rFonts w:ascii="Arial" w:eastAsia="Arial" w:hAnsi="Arial" w:cs="Arial"/>
          <w:color w:val="000000"/>
          <w:sz w:val="20"/>
        </w:rPr>
        <w:t xml:space="preserve"> Wichmann.</w:t>
      </w:r>
    </w:p>
    <w:p w14:paraId="456451A2" w14:textId="77777777" w:rsidR="00E04757" w:rsidRDefault="00000000">
      <w:pPr>
        <w:spacing w:before="200" w:line="260" w:lineRule="atLeast"/>
        <w:jc w:val="both"/>
      </w:pPr>
      <w:r>
        <w:rPr>
          <w:rFonts w:ascii="Arial" w:eastAsia="Arial" w:hAnsi="Arial" w:cs="Arial"/>
          <w:color w:val="000000"/>
          <w:sz w:val="20"/>
        </w:rPr>
        <w:t xml:space="preserve">When investors do manage to invest in a </w:t>
      </w:r>
      <w:r>
        <w:rPr>
          <w:rFonts w:ascii="Arial" w:eastAsia="Arial" w:hAnsi="Arial" w:cs="Arial"/>
          <w:b/>
          <w:i/>
          <w:color w:val="000000"/>
          <w:sz w:val="20"/>
          <w:u w:val="single"/>
        </w:rPr>
        <w:t>startup</w:t>
      </w:r>
      <w:r>
        <w:rPr>
          <w:rFonts w:ascii="Arial" w:eastAsia="Arial" w:hAnsi="Arial" w:cs="Arial"/>
          <w:color w:val="000000"/>
          <w:sz w:val="20"/>
        </w:rPr>
        <w:t xml:space="preserve"> with unicorn potential, it comes with a lot of risk, he adds. In the early rounds - when the upside of investing is said to be the greatest - there is often business model and tech risk, and </w:t>
      </w:r>
      <w:r>
        <w:rPr>
          <w:rFonts w:ascii="Arial" w:eastAsia="Arial" w:hAnsi="Arial" w:cs="Arial"/>
          <w:b/>
          <w:i/>
          <w:color w:val="000000"/>
          <w:sz w:val="20"/>
          <w:u w:val="single"/>
        </w:rPr>
        <w:t>failure</w:t>
      </w:r>
      <w:r>
        <w:rPr>
          <w:rFonts w:ascii="Arial" w:eastAsia="Arial" w:hAnsi="Arial" w:cs="Arial"/>
          <w:color w:val="000000"/>
          <w:sz w:val="20"/>
        </w:rPr>
        <w:t xml:space="preserve"> rates for </w:t>
      </w:r>
      <w:r>
        <w:rPr>
          <w:rFonts w:ascii="Arial" w:eastAsia="Arial" w:hAnsi="Arial" w:cs="Arial"/>
          <w:b/>
          <w:i/>
          <w:color w:val="000000"/>
          <w:sz w:val="20"/>
          <w:u w:val="single"/>
        </w:rPr>
        <w:t>startups</w:t>
      </w:r>
      <w:r>
        <w:rPr>
          <w:rFonts w:ascii="Arial" w:eastAsia="Arial" w:hAnsi="Arial" w:cs="Arial"/>
          <w:color w:val="000000"/>
          <w:sz w:val="20"/>
        </w:rPr>
        <w:t xml:space="preserve"> can reach 65 per cent.</w:t>
      </w:r>
    </w:p>
    <w:p w14:paraId="349C80F4" w14:textId="77777777" w:rsidR="00E04757" w:rsidRDefault="00000000">
      <w:pPr>
        <w:spacing w:before="200" w:line="260" w:lineRule="atLeast"/>
        <w:jc w:val="both"/>
      </w:pPr>
      <w:r>
        <w:rPr>
          <w:rFonts w:ascii="Arial" w:eastAsia="Arial" w:hAnsi="Arial" w:cs="Arial"/>
          <w:color w:val="000000"/>
          <w:sz w:val="20"/>
        </w:rPr>
        <w:t xml:space="preserve">In the later rounds, as the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starts</w:t>
      </w:r>
      <w:r>
        <w:rPr>
          <w:rFonts w:ascii="Arial" w:eastAsia="Arial" w:hAnsi="Arial" w:cs="Arial"/>
          <w:color w:val="000000"/>
          <w:sz w:val="20"/>
        </w:rPr>
        <w:t xml:space="preserve"> to generate revenue and has overcome business model and tech risks, it still faces risks like market competition, consumer demand and management execution. </w:t>
      </w:r>
      <w:proofErr w:type="spellStart"/>
      <w:r>
        <w:rPr>
          <w:rFonts w:ascii="Arial" w:eastAsia="Arial" w:hAnsi="Arial" w:cs="Arial"/>
          <w:color w:val="000000"/>
          <w:sz w:val="20"/>
        </w:rPr>
        <w:t>Mr</w:t>
      </w:r>
      <w:proofErr w:type="spellEnd"/>
      <w:r>
        <w:rPr>
          <w:rFonts w:ascii="Arial" w:eastAsia="Arial" w:hAnsi="Arial" w:cs="Arial"/>
          <w:color w:val="000000"/>
          <w:sz w:val="20"/>
        </w:rPr>
        <w:t xml:space="preserve"> Wichmann says: "At this point, there is by no means a guaranteed positive outcome, let alone the certainty, that the company will become a unicorn."</w:t>
      </w:r>
    </w:p>
    <w:p w14:paraId="730BE6F5" w14:textId="77777777" w:rsidR="00E04757" w:rsidRDefault="00000000">
      <w:pPr>
        <w:spacing w:before="200" w:line="260" w:lineRule="atLeast"/>
        <w:jc w:val="both"/>
      </w:pPr>
      <w:r>
        <w:rPr>
          <w:rFonts w:ascii="Arial" w:eastAsia="Arial" w:hAnsi="Arial" w:cs="Arial"/>
          <w:color w:val="000000"/>
          <w:sz w:val="20"/>
        </w:rPr>
        <w:t xml:space="preserve">Even during the late stages or pre-initial public listing (IPO) rounds, where "friends and family with big cheque books are welcomed as purely financial investors to support continued rapid growth", there is, contrary to common belief, still quite some risk, argues </w:t>
      </w:r>
      <w:proofErr w:type="spellStart"/>
      <w:r>
        <w:rPr>
          <w:rFonts w:ascii="Arial" w:eastAsia="Arial" w:hAnsi="Arial" w:cs="Arial"/>
          <w:color w:val="000000"/>
          <w:sz w:val="20"/>
        </w:rPr>
        <w:t>Mr</w:t>
      </w:r>
      <w:proofErr w:type="spellEnd"/>
      <w:r>
        <w:rPr>
          <w:rFonts w:ascii="Arial" w:eastAsia="Arial" w:hAnsi="Arial" w:cs="Arial"/>
          <w:color w:val="000000"/>
          <w:sz w:val="20"/>
        </w:rPr>
        <w:t xml:space="preserve"> Wichmann.</w:t>
      </w:r>
    </w:p>
    <w:p w14:paraId="2AA8286F" w14:textId="77777777" w:rsidR="00E04757" w:rsidRDefault="00000000">
      <w:pPr>
        <w:spacing w:before="200" w:line="260" w:lineRule="atLeast"/>
        <w:jc w:val="both"/>
      </w:pPr>
      <w:r>
        <w:rPr>
          <w:rFonts w:ascii="Arial" w:eastAsia="Arial" w:hAnsi="Arial" w:cs="Arial"/>
          <w:color w:val="000000"/>
          <w:sz w:val="20"/>
        </w:rPr>
        <w:t>Investors in a pre-IPO round will often have the "least remaining upside" and be the "most exposed to any form of market correction", he says.</w:t>
      </w:r>
    </w:p>
    <w:p w14:paraId="102405AA" w14:textId="77777777" w:rsidR="00E04757" w:rsidRDefault="00000000">
      <w:pPr>
        <w:spacing w:before="200" w:line="260" w:lineRule="atLeast"/>
        <w:jc w:val="both"/>
      </w:pPr>
      <w:r>
        <w:rPr>
          <w:rFonts w:ascii="Arial" w:eastAsia="Arial" w:hAnsi="Arial" w:cs="Arial"/>
          <w:color w:val="000000"/>
          <w:sz w:val="20"/>
        </w:rPr>
        <w:t xml:space="preserve">For instance, Snapdeal, an e-commerce </w:t>
      </w:r>
      <w:r>
        <w:rPr>
          <w:rFonts w:ascii="Arial" w:eastAsia="Arial" w:hAnsi="Arial" w:cs="Arial"/>
          <w:b/>
          <w:i/>
          <w:color w:val="000000"/>
          <w:sz w:val="20"/>
          <w:u w:val="single"/>
        </w:rPr>
        <w:t>startup</w:t>
      </w:r>
      <w:r>
        <w:rPr>
          <w:rFonts w:ascii="Arial" w:eastAsia="Arial" w:hAnsi="Arial" w:cs="Arial"/>
          <w:color w:val="000000"/>
          <w:sz w:val="20"/>
        </w:rPr>
        <w:t xml:space="preserve"> and one of India's first unicorns, was heading towards an IPO with a peak valuation of US$6.5 billion in 2016 when continued high cash burn and increased competition from Amazon and Flipkart forced it into a down round and a valuation of US$2.5 billion in early 2017, a figure that has since continued to devalue.</w:t>
      </w:r>
    </w:p>
    <w:p w14:paraId="50FA0E58" w14:textId="77777777" w:rsidR="00E04757" w:rsidRDefault="00000000">
      <w:pPr>
        <w:spacing w:before="200" w:line="260" w:lineRule="atLeast"/>
        <w:jc w:val="both"/>
      </w:pPr>
      <w:proofErr w:type="spellStart"/>
      <w:r>
        <w:rPr>
          <w:rFonts w:ascii="Arial" w:eastAsia="Arial" w:hAnsi="Arial" w:cs="Arial"/>
          <w:color w:val="000000"/>
          <w:sz w:val="20"/>
        </w:rPr>
        <w:t>Mr</w:t>
      </w:r>
      <w:proofErr w:type="spellEnd"/>
      <w:r>
        <w:rPr>
          <w:rFonts w:ascii="Arial" w:eastAsia="Arial" w:hAnsi="Arial" w:cs="Arial"/>
          <w:color w:val="000000"/>
          <w:sz w:val="20"/>
        </w:rPr>
        <w:t xml:space="preserve"> Wichmann says: "While the early-stage investors certainly took a hit, they will all still make money on Snapdeal. It is however very unlikely that the later-stage predominantly financial investors punting on a pre-IPO round will recover more than fractions of their original investments."</w:t>
      </w:r>
    </w:p>
    <w:p w14:paraId="240519AA" w14:textId="77777777" w:rsidR="00E04757" w:rsidRDefault="00000000">
      <w:pPr>
        <w:spacing w:before="200" w:line="260" w:lineRule="atLeast"/>
        <w:jc w:val="both"/>
      </w:pPr>
      <w:r>
        <w:rPr>
          <w:rFonts w:ascii="Arial" w:eastAsia="Arial" w:hAnsi="Arial" w:cs="Arial"/>
          <w:color w:val="000000"/>
          <w:sz w:val="20"/>
        </w:rPr>
        <w:t>Nonetheless, there is a way to simplify the process of selecting and investing in unicorns, he says. That is to invest in one or more experienced managers, or "unicorn catchers", that have demonstrated an excellent track record of identifying, investing in and developing seed companies into unicorns. These include SV Angels, Sequoia Capital and DST Global.</w:t>
      </w:r>
    </w:p>
    <w:p w14:paraId="72B66479" w14:textId="77777777" w:rsidR="00E04757" w:rsidRDefault="00000000">
      <w:pPr>
        <w:spacing w:before="200" w:line="260" w:lineRule="atLeast"/>
        <w:jc w:val="both"/>
      </w:pPr>
      <w:r>
        <w:rPr>
          <w:rFonts w:ascii="Arial" w:eastAsia="Arial" w:hAnsi="Arial" w:cs="Arial"/>
          <w:color w:val="000000"/>
          <w:sz w:val="20"/>
        </w:rPr>
        <w:t>"They can do that because they have the expertise to not only invest in long-term growth opportunities, but bring with them the expertise and contacts that fledgling companies need to fulfil their potential," he says.</w:t>
      </w:r>
    </w:p>
    <w:p w14:paraId="5A396E5E" w14:textId="77777777" w:rsidR="00E04757" w:rsidRDefault="00000000">
      <w:pPr>
        <w:spacing w:before="200" w:line="260" w:lineRule="atLeast"/>
        <w:jc w:val="both"/>
      </w:pPr>
      <w:proofErr w:type="spellStart"/>
      <w:r>
        <w:rPr>
          <w:rFonts w:ascii="Arial" w:eastAsia="Arial" w:hAnsi="Arial" w:cs="Arial"/>
          <w:color w:val="000000"/>
          <w:sz w:val="20"/>
        </w:rPr>
        <w:t>Mr</w:t>
      </w:r>
      <w:proofErr w:type="spellEnd"/>
      <w:r>
        <w:rPr>
          <w:rFonts w:ascii="Arial" w:eastAsia="Arial" w:hAnsi="Arial" w:cs="Arial"/>
          <w:color w:val="000000"/>
          <w:sz w:val="20"/>
        </w:rPr>
        <w:t xml:space="preserve"> Wichmann's advice to investors is to leverage long-standing relationships with top-quartile managers, invest in a diversified way across a selection of these managers, and gain access to high-potential </w:t>
      </w:r>
      <w:r>
        <w:rPr>
          <w:rFonts w:ascii="Arial" w:eastAsia="Arial" w:hAnsi="Arial" w:cs="Arial"/>
          <w:b/>
          <w:i/>
          <w:color w:val="000000"/>
          <w:sz w:val="20"/>
          <w:u w:val="single"/>
        </w:rPr>
        <w:t>startups</w:t>
      </w:r>
      <w:r>
        <w:rPr>
          <w:rFonts w:ascii="Arial" w:eastAsia="Arial" w:hAnsi="Arial" w:cs="Arial"/>
          <w:color w:val="000000"/>
          <w:sz w:val="20"/>
        </w:rPr>
        <w:t>. "A fund-of-funds strategy may be able to effectively overcome the challenges of unicorn investing and deliver a high-potential portfolio, while mitigating risk."</w:t>
      </w:r>
    </w:p>
    <w:p w14:paraId="684BE217" w14:textId="77777777" w:rsidR="00E04757" w:rsidRDefault="00000000">
      <w:pPr>
        <w:spacing w:before="200" w:line="260" w:lineRule="atLeast"/>
        <w:jc w:val="both"/>
      </w:pPr>
      <w:r>
        <w:rPr>
          <w:rFonts w:ascii="Arial" w:eastAsia="Arial" w:hAnsi="Arial" w:cs="Arial"/>
          <w:color w:val="000000"/>
          <w:sz w:val="20"/>
        </w:rPr>
        <w:t>UBS Asset Management, which has since 2000 adopted a systematic, diversified approach for its venture investment programme, has exposure to 30 per cent of the world's over 240 unicorn companies today, and invested in "a good number" of the top-performing venture capital managers, going by the report.</w:t>
      </w:r>
    </w:p>
    <w:p w14:paraId="422D734F"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1, 2018</w:t>
      </w:r>
    </w:p>
    <w:p w14:paraId="64AD6734" w14:textId="77777777" w:rsidR="00E04757" w:rsidRDefault="00E04757"/>
    <w:p w14:paraId="6B5D16FF" w14:textId="77777777" w:rsidR="00E04757" w:rsidRDefault="00000000">
      <w:pPr>
        <w:ind w:left="200"/>
        <w:sectPr w:rsidR="00E04757">
          <w:type w:val="continuous"/>
          <w:pgSz w:w="12240" w:h="15840"/>
          <w:pgMar w:top="840" w:right="1000" w:bottom="840" w:left="1000" w:header="400" w:footer="400" w:gutter="0"/>
          <w:cols w:space="720"/>
        </w:sectPr>
      </w:pPr>
      <w:r>
        <w:br/>
      </w:r>
      <w:r>
        <w:pict w14:anchorId="2282147A">
          <v:line id="_x0000_s2295" style="position:absolute;left:0;text-align:left;z-index:251810816;mso-position-horizontal-relative:text;mso-position-vertical-relative:text" from="0,10pt" to="512pt,10pt" strokeweight="1pt"/>
        </w:pict>
      </w:r>
      <w:r>
        <w:rPr>
          <w:rFonts w:ascii="Arial" w:eastAsia="Arial" w:hAnsi="Arial" w:cs="Arial"/>
          <w:b/>
          <w:color w:val="767676"/>
          <w:sz w:val="16"/>
        </w:rPr>
        <w:t>End of Document</w:t>
      </w:r>
    </w:p>
    <w:p w14:paraId="6D481E0F" w14:textId="77777777" w:rsidR="00E04757" w:rsidRDefault="00E04757">
      <w:pPr>
        <w:sectPr w:rsidR="00E04757">
          <w:headerReference w:type="even" r:id="rId996"/>
          <w:headerReference w:type="default" r:id="rId997"/>
          <w:footerReference w:type="even" r:id="rId998"/>
          <w:footerReference w:type="default" r:id="rId999"/>
          <w:headerReference w:type="first" r:id="rId1000"/>
          <w:footerReference w:type="first" r:id="rId1001"/>
          <w:pgSz w:w="12240" w:h="15840"/>
          <w:pgMar w:top="840" w:right="1000" w:bottom="840" w:left="1000" w:header="400" w:footer="400" w:gutter="0"/>
          <w:cols w:space="720"/>
          <w:titlePg/>
        </w:sectPr>
      </w:pPr>
    </w:p>
    <w:p w14:paraId="02B6152C" w14:textId="77777777" w:rsidR="00E04757" w:rsidRDefault="00E04757">
      <w:bookmarkStart w:id="150" w:name="Bookmark_76"/>
      <w:bookmarkEnd w:id="150"/>
    </w:p>
    <w:p w14:paraId="1E56E5DE" w14:textId="77777777" w:rsidR="00E04757" w:rsidRDefault="00000000">
      <w:r>
        <w:pict w14:anchorId="73585FF0">
          <v:shape id="_x0000_i1123" type="#_x0000_t75" alt="LexisNexis®" style="width:148pt;height:30pt">
            <v:imagedata r:id="rId7" o:title=""/>
          </v:shape>
        </w:pict>
      </w:r>
      <w:r>
        <w:cr/>
      </w:r>
    </w:p>
    <w:p w14:paraId="06BD47ED" w14:textId="77777777" w:rsidR="00E04757" w:rsidRDefault="00000000">
      <w:pPr>
        <w:spacing w:before="240" w:after="200" w:line="340" w:lineRule="atLeast"/>
        <w:jc w:val="center"/>
        <w:outlineLvl w:val="0"/>
        <w:rPr>
          <w:rFonts w:ascii="Arial" w:hAnsi="Arial" w:cs="Arial"/>
          <w:b/>
          <w:bCs/>
          <w:kern w:val="32"/>
          <w:sz w:val="32"/>
          <w:szCs w:val="32"/>
        </w:rPr>
      </w:pPr>
      <w:hyperlink r:id="rId1002" w:history="1">
        <w:r>
          <w:rPr>
            <w:rFonts w:ascii="Arial" w:eastAsia="Arial" w:hAnsi="Arial" w:cs="Arial"/>
            <w:b/>
            <w:bCs/>
            <w:i/>
            <w:color w:val="0077CC"/>
            <w:kern w:val="32"/>
            <w:sz w:val="28"/>
            <w:szCs w:val="32"/>
            <w:u w:val="single"/>
            <w:shd w:val="clear" w:color="auto" w:fill="FFFFFF"/>
          </w:rPr>
          <w:t>Announcing the agenda for TechCrunch Disrupt 2022</w:t>
        </w:r>
      </w:hyperlink>
    </w:p>
    <w:p w14:paraId="267D0426" w14:textId="77777777" w:rsidR="00E04757" w:rsidRDefault="00000000">
      <w:pPr>
        <w:spacing w:before="120" w:line="260" w:lineRule="atLeast"/>
        <w:jc w:val="center"/>
      </w:pPr>
      <w:r>
        <w:rPr>
          <w:rFonts w:ascii="Arial" w:eastAsia="Arial" w:hAnsi="Arial" w:cs="Arial"/>
          <w:color w:val="000000"/>
          <w:sz w:val="20"/>
        </w:rPr>
        <w:t>Greentechlead.com</w:t>
      </w:r>
    </w:p>
    <w:p w14:paraId="2514F05C" w14:textId="77777777" w:rsidR="00E04757" w:rsidRDefault="00000000">
      <w:pPr>
        <w:spacing w:before="120" w:line="260" w:lineRule="atLeast"/>
        <w:jc w:val="center"/>
      </w:pPr>
      <w:r>
        <w:rPr>
          <w:rFonts w:ascii="Arial" w:eastAsia="Arial" w:hAnsi="Arial" w:cs="Arial"/>
          <w:color w:val="000000"/>
          <w:sz w:val="20"/>
        </w:rPr>
        <w:t>August 23, 2022 Tuesday</w:t>
      </w:r>
    </w:p>
    <w:p w14:paraId="2F55C8FF" w14:textId="77777777" w:rsidR="00E04757" w:rsidRDefault="00E04757">
      <w:pPr>
        <w:spacing w:line="240" w:lineRule="atLeast"/>
        <w:jc w:val="both"/>
      </w:pPr>
    </w:p>
    <w:p w14:paraId="090CB4BC" w14:textId="77777777" w:rsidR="00E04757" w:rsidRDefault="00000000">
      <w:pPr>
        <w:spacing w:before="120" w:line="220" w:lineRule="atLeast"/>
      </w:pPr>
      <w:r>
        <w:br/>
      </w:r>
      <w:r>
        <w:rPr>
          <w:rFonts w:ascii="Arial" w:eastAsia="Arial" w:hAnsi="Arial" w:cs="Arial"/>
          <w:color w:val="000000"/>
          <w:sz w:val="16"/>
        </w:rPr>
        <w:t>Copyright 2022 FFC Information Solution Private Limited All Rights Reserved</w:t>
      </w:r>
    </w:p>
    <w:p w14:paraId="477E3875" w14:textId="77777777" w:rsidR="00E04757" w:rsidRDefault="00000000">
      <w:pPr>
        <w:spacing w:before="120" w:line="220" w:lineRule="atLeast"/>
      </w:pPr>
      <w:r>
        <w:br/>
      </w:r>
      <w:r>
        <w:pict w14:anchorId="20656F4D">
          <v:shape id="_x0000_i1124" type="#_x0000_t75" style="width:169pt;height:51pt">
            <v:imagedata r:id="rId223" o:title=""/>
          </v:shape>
        </w:pict>
      </w:r>
    </w:p>
    <w:p w14:paraId="5048C821"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3750 words</w:t>
      </w:r>
    </w:p>
    <w:p w14:paraId="13327BD9" w14:textId="77777777" w:rsidR="00E04757"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2022-08-23 22:16:08 </w:t>
      </w:r>
    </w:p>
    <w:p w14:paraId="12C5EFDA" w14:textId="77777777" w:rsidR="00E04757" w:rsidRDefault="00000000">
      <w:pPr>
        <w:keepNext/>
        <w:spacing w:before="240" w:line="340" w:lineRule="atLeast"/>
      </w:pPr>
      <w:bookmarkStart w:id="151" w:name="Body_74"/>
      <w:bookmarkEnd w:id="151"/>
      <w:r>
        <w:rPr>
          <w:rFonts w:ascii="Arial" w:eastAsia="Arial" w:hAnsi="Arial" w:cs="Arial"/>
          <w:b/>
          <w:color w:val="000000"/>
          <w:sz w:val="28"/>
        </w:rPr>
        <w:t>Body</w:t>
      </w:r>
    </w:p>
    <w:p w14:paraId="4E8F44A1" w14:textId="77777777" w:rsidR="00E04757" w:rsidRDefault="00000000">
      <w:pPr>
        <w:spacing w:line="60" w:lineRule="exact"/>
      </w:pPr>
      <w:r>
        <w:pict w14:anchorId="6E6BB336">
          <v:line id="_x0000_s2298" style="position:absolute;z-index:251811840" from="0,2pt" to="512pt,2pt" strokecolor="#009ddb" strokeweight="2pt">
            <w10:wrap type="topAndBottom"/>
          </v:line>
        </w:pict>
      </w:r>
    </w:p>
    <w:p w14:paraId="6948A46F" w14:textId="77777777" w:rsidR="00E04757" w:rsidRDefault="00E04757"/>
    <w:p w14:paraId="22D92F43" w14:textId="77777777" w:rsidR="00E04757" w:rsidRDefault="00000000">
      <w:pPr>
        <w:spacing w:before="200" w:line="260" w:lineRule="atLeast"/>
        <w:jc w:val="both"/>
      </w:pPr>
      <w:r>
        <w:rPr>
          <w:rFonts w:ascii="Arial" w:eastAsia="Arial" w:hAnsi="Arial" w:cs="Arial"/>
          <w:color w:val="000000"/>
          <w:sz w:val="20"/>
        </w:rPr>
        <w:t xml:space="preserve"> Disrupt is turning 12 years old. If it were a human, it would be addicted to technology (which it is) and </w:t>
      </w:r>
      <w:r>
        <w:rPr>
          <w:rFonts w:ascii="Arial" w:eastAsia="Arial" w:hAnsi="Arial" w:cs="Arial"/>
          <w:b/>
          <w:i/>
          <w:color w:val="000000"/>
          <w:sz w:val="20"/>
          <w:u w:val="single"/>
        </w:rPr>
        <w:t>starting</w:t>
      </w:r>
      <w:r>
        <w:rPr>
          <w:rFonts w:ascii="Arial" w:eastAsia="Arial" w:hAnsi="Arial" w:cs="Arial"/>
          <w:color w:val="000000"/>
          <w:sz w:val="20"/>
        </w:rPr>
        <w:t xml:space="preserve"> to get an attitude (again, yes). But after a couple of years coming to you virtually, the world's most impactful tech </w:t>
      </w:r>
      <w:r>
        <w:rPr>
          <w:rFonts w:ascii="Arial" w:eastAsia="Arial" w:hAnsi="Arial" w:cs="Arial"/>
          <w:b/>
          <w:i/>
          <w:color w:val="000000"/>
          <w:sz w:val="20"/>
          <w:u w:val="single"/>
        </w:rPr>
        <w:t>startup</w:t>
      </w:r>
      <w:r>
        <w:rPr>
          <w:rFonts w:ascii="Arial" w:eastAsia="Arial" w:hAnsi="Arial" w:cs="Arial"/>
          <w:color w:val="000000"/>
          <w:sz w:val="20"/>
        </w:rPr>
        <w:t xml:space="preserve"> conference is coming back to real life. The Moscone Center will be buzzing with new faces and familiar friends from October 18 through October 20, and there is more to experience at the show than ever before. The TC+ stage has an absolutely stellar agenda, which was already announced, and there are loads of ways to engage with speakers and each other at the show. We'll have the new Discovery Stage featuring in-depth demos and speaker Q&amp;As, roundtables, networking, breakout sessions and more. </w:t>
      </w:r>
    </w:p>
    <w:p w14:paraId="00F6D743" w14:textId="77777777" w:rsidR="00E04757" w:rsidRDefault="00000000">
      <w:pPr>
        <w:spacing w:before="200" w:line="260" w:lineRule="atLeast"/>
        <w:jc w:val="both"/>
      </w:pPr>
      <w:r>
        <w:rPr>
          <w:rFonts w:ascii="Arial" w:eastAsia="Arial" w:hAnsi="Arial" w:cs="Arial"/>
          <w:color w:val="000000"/>
          <w:sz w:val="20"/>
        </w:rPr>
        <w:t xml:space="preserve">And in the name of coming back bigger and better than ever, the Disrupt </w:t>
      </w:r>
      <w:r>
        <w:rPr>
          <w:rFonts w:ascii="Arial" w:eastAsia="Arial" w:hAnsi="Arial" w:cs="Arial"/>
          <w:b/>
          <w:i/>
          <w:color w:val="000000"/>
          <w:sz w:val="20"/>
          <w:u w:val="single"/>
        </w:rPr>
        <w:t>Startup</w:t>
      </w:r>
      <w:r>
        <w:rPr>
          <w:rFonts w:ascii="Arial" w:eastAsia="Arial" w:hAnsi="Arial" w:cs="Arial"/>
          <w:color w:val="000000"/>
          <w:sz w:val="20"/>
        </w:rPr>
        <w:t xml:space="preserve"> Battlefield has grown by 10x. This year, we're curating 200 companies for you to check out and meet for the first time in the Expo Hall, with the top 20 gracing the Disrupt stage to launch their wares. It's going to be a Disrupt to remember, and not just because of the incredible speakers we have joining us at the show. Remember to book your tickets to the show today before prices go </w:t>
      </w:r>
      <w:r>
        <w:rPr>
          <w:rFonts w:ascii="Arial" w:eastAsia="Arial" w:hAnsi="Arial" w:cs="Arial"/>
          <w:b/>
          <w:i/>
          <w:color w:val="000000"/>
          <w:sz w:val="20"/>
          <w:u w:val="single"/>
        </w:rPr>
        <w:t>up</w:t>
      </w:r>
      <w:r>
        <w:rPr>
          <w:rFonts w:ascii="Arial" w:eastAsia="Arial" w:hAnsi="Arial" w:cs="Arial"/>
          <w:color w:val="000000"/>
          <w:sz w:val="20"/>
        </w:rPr>
        <w:t xml:space="preserve"> $1,100.  We have lots more news and speakers to share in the coming weeks, but here is a first peek! Billionaire Marc Lore sold his </w:t>
      </w:r>
      <w:r>
        <w:rPr>
          <w:rFonts w:ascii="Arial" w:eastAsia="Arial" w:hAnsi="Arial" w:cs="Arial"/>
          <w:b/>
          <w:i/>
          <w:color w:val="000000"/>
          <w:sz w:val="20"/>
          <w:u w:val="single"/>
        </w:rPr>
        <w:t>startup</w:t>
      </w:r>
      <w:r>
        <w:rPr>
          <w:rFonts w:ascii="Arial" w:eastAsia="Arial" w:hAnsi="Arial" w:cs="Arial"/>
          <w:color w:val="000000"/>
          <w:sz w:val="20"/>
        </w:rPr>
        <w:t xml:space="preserve"> to an everything store, twice. After inking deals with Amazon and Walmart, the </w:t>
      </w:r>
      <w:proofErr w:type="spellStart"/>
      <w:r>
        <w:rPr>
          <w:rFonts w:ascii="Arial" w:eastAsia="Arial" w:hAnsi="Arial" w:cs="Arial"/>
          <w:color w:val="000000"/>
          <w:sz w:val="20"/>
        </w:rPr>
        <w:t>Quidsi</w:t>
      </w:r>
      <w:proofErr w:type="spellEnd"/>
      <w:r>
        <w:rPr>
          <w:rFonts w:ascii="Arial" w:eastAsia="Arial" w:hAnsi="Arial" w:cs="Arial"/>
          <w:color w:val="000000"/>
          <w:sz w:val="20"/>
        </w:rPr>
        <w:t xml:space="preserve"> and Jet.com co-founder aims to launch a "more equitable" city in the desert. But first, he's tackling another problem: soggy delivery. Venture firm Andreessen Horowitz (a16z) is the largest and one of the best-known funding sources for web3 </w:t>
      </w:r>
      <w:r>
        <w:rPr>
          <w:rFonts w:ascii="Arial" w:eastAsia="Arial" w:hAnsi="Arial" w:cs="Arial"/>
          <w:b/>
          <w:i/>
          <w:color w:val="000000"/>
          <w:sz w:val="20"/>
          <w:u w:val="single"/>
        </w:rPr>
        <w:t>startups</w:t>
      </w:r>
      <w:r>
        <w:rPr>
          <w:rFonts w:ascii="Arial" w:eastAsia="Arial" w:hAnsi="Arial" w:cs="Arial"/>
          <w:color w:val="000000"/>
          <w:sz w:val="20"/>
        </w:rPr>
        <w:t xml:space="preserve">. Alongside a16z founder Marc Andreessen, general partner Chris Dixon has been integral to the firm's rise as a giant in the crypto VC world - he was an early investor in </w:t>
      </w:r>
      <w:r>
        <w:rPr>
          <w:rFonts w:ascii="Arial" w:eastAsia="Arial" w:hAnsi="Arial" w:cs="Arial"/>
          <w:b/>
          <w:i/>
          <w:color w:val="000000"/>
          <w:sz w:val="20"/>
          <w:u w:val="single"/>
        </w:rPr>
        <w:t>startups</w:t>
      </w:r>
      <w:r>
        <w:rPr>
          <w:rFonts w:ascii="Arial" w:eastAsia="Arial" w:hAnsi="Arial" w:cs="Arial"/>
          <w:color w:val="000000"/>
          <w:sz w:val="20"/>
        </w:rPr>
        <w:t xml:space="preserve"> such as Coinbase, Uniswap and Oculus VR. Hear from Dixon about how a16z crypto is putting its massive $7.6 billion pool of capital to work by backing early-stage web3 companies. TechCrunch's iconic </w:t>
      </w:r>
      <w:r>
        <w:rPr>
          <w:rFonts w:ascii="Arial" w:eastAsia="Arial" w:hAnsi="Arial" w:cs="Arial"/>
          <w:b/>
          <w:i/>
          <w:color w:val="000000"/>
          <w:sz w:val="20"/>
          <w:u w:val="single"/>
        </w:rPr>
        <w:t>startup</w:t>
      </w:r>
      <w:r>
        <w:rPr>
          <w:rFonts w:ascii="Arial" w:eastAsia="Arial" w:hAnsi="Arial" w:cs="Arial"/>
          <w:color w:val="000000"/>
          <w:sz w:val="20"/>
        </w:rPr>
        <w:t xml:space="preserve"> competition is back, as entrepreneurs from around the world pitch expert judges and vie for the </w:t>
      </w:r>
      <w:r>
        <w:rPr>
          <w:rFonts w:ascii="Arial" w:eastAsia="Arial" w:hAnsi="Arial" w:cs="Arial"/>
          <w:b/>
          <w:i/>
          <w:color w:val="000000"/>
          <w:sz w:val="20"/>
          <w:u w:val="single"/>
        </w:rPr>
        <w:t>Startup</w:t>
      </w:r>
      <w:r>
        <w:rPr>
          <w:rFonts w:ascii="Arial" w:eastAsia="Arial" w:hAnsi="Arial" w:cs="Arial"/>
          <w:color w:val="000000"/>
          <w:sz w:val="20"/>
        </w:rPr>
        <w:t xml:space="preserve"> Battlefield Cup and $100,000. Figma has grown into a successful </w:t>
      </w:r>
      <w:r>
        <w:rPr>
          <w:rFonts w:ascii="Arial" w:eastAsia="Arial" w:hAnsi="Arial" w:cs="Arial"/>
          <w:b/>
          <w:i/>
          <w:color w:val="000000"/>
          <w:sz w:val="20"/>
          <w:u w:val="single"/>
        </w:rPr>
        <w:t>startup</w:t>
      </w:r>
      <w:r>
        <w:rPr>
          <w:rFonts w:ascii="Arial" w:eastAsia="Arial" w:hAnsi="Arial" w:cs="Arial"/>
          <w:color w:val="000000"/>
          <w:sz w:val="20"/>
        </w:rPr>
        <w:t xml:space="preserve"> with a $10 billion valuation, but before he achieved those lofty heights, CEO and co-founder Dylan Field was a young guy with an idea and no business experience. Hear about the lessons he learned along the way and what he would do differently if he could </w:t>
      </w:r>
      <w:r>
        <w:rPr>
          <w:rFonts w:ascii="Arial" w:eastAsia="Arial" w:hAnsi="Arial" w:cs="Arial"/>
          <w:b/>
          <w:i/>
          <w:color w:val="000000"/>
          <w:sz w:val="20"/>
          <w:u w:val="single"/>
        </w:rPr>
        <w:t>start</w:t>
      </w:r>
      <w:r>
        <w:rPr>
          <w:rFonts w:ascii="Arial" w:eastAsia="Arial" w:hAnsi="Arial" w:cs="Arial"/>
          <w:color w:val="000000"/>
          <w:sz w:val="20"/>
        </w:rPr>
        <w:t xml:space="preserve"> over today. Nothing drives tech innovation like sex. But after earning billions in revenue and providing stable income to thousands of adult creators, </w:t>
      </w:r>
      <w:proofErr w:type="spellStart"/>
      <w:r>
        <w:rPr>
          <w:rFonts w:ascii="Arial" w:eastAsia="Arial" w:hAnsi="Arial" w:cs="Arial"/>
          <w:color w:val="000000"/>
          <w:sz w:val="20"/>
        </w:rPr>
        <w:t>OnlyFans</w:t>
      </w:r>
      <w:proofErr w:type="spellEnd"/>
      <w:r>
        <w:rPr>
          <w:rFonts w:ascii="Arial" w:eastAsia="Arial" w:hAnsi="Arial" w:cs="Arial"/>
          <w:color w:val="000000"/>
          <w:sz w:val="20"/>
        </w:rPr>
        <w:t xml:space="preserve"> dropped a bombshell: it would ban porn. After creator backlash, those plans didn't last long - the founding CEO stepped down, and now, Amrapali Gan and </w:t>
      </w:r>
      <w:proofErr w:type="spellStart"/>
      <w:r>
        <w:rPr>
          <w:rFonts w:ascii="Arial" w:eastAsia="Arial" w:hAnsi="Arial" w:cs="Arial"/>
          <w:color w:val="000000"/>
          <w:sz w:val="20"/>
        </w:rPr>
        <w:t>Keily</w:t>
      </w:r>
      <w:proofErr w:type="spellEnd"/>
      <w:r>
        <w:rPr>
          <w:rFonts w:ascii="Arial" w:eastAsia="Arial" w:hAnsi="Arial" w:cs="Arial"/>
          <w:color w:val="000000"/>
          <w:sz w:val="20"/>
        </w:rPr>
        <w:t xml:space="preserve"> Blair are in charge. Hear from these newly installed execs </w:t>
      </w:r>
      <w:r>
        <w:rPr>
          <w:rFonts w:ascii="Arial" w:eastAsia="Arial" w:hAnsi="Arial" w:cs="Arial"/>
          <w:color w:val="000000"/>
          <w:sz w:val="20"/>
        </w:rPr>
        <w:lastRenderedPageBreak/>
        <w:t xml:space="preserve">about what their leadership means for </w:t>
      </w:r>
      <w:proofErr w:type="spellStart"/>
      <w:r>
        <w:rPr>
          <w:rFonts w:ascii="Arial" w:eastAsia="Arial" w:hAnsi="Arial" w:cs="Arial"/>
          <w:color w:val="000000"/>
          <w:sz w:val="20"/>
        </w:rPr>
        <w:t>OnlyFans</w:t>
      </w:r>
      <w:proofErr w:type="spellEnd"/>
      <w:r>
        <w:rPr>
          <w:rFonts w:ascii="Arial" w:eastAsia="Arial" w:hAnsi="Arial" w:cs="Arial"/>
          <w:color w:val="000000"/>
          <w:sz w:val="20"/>
        </w:rPr>
        <w:t xml:space="preserve">. TechCrunch's iconic </w:t>
      </w:r>
      <w:r>
        <w:rPr>
          <w:rFonts w:ascii="Arial" w:eastAsia="Arial" w:hAnsi="Arial" w:cs="Arial"/>
          <w:b/>
          <w:i/>
          <w:color w:val="000000"/>
          <w:sz w:val="20"/>
          <w:u w:val="single"/>
        </w:rPr>
        <w:t>startup</w:t>
      </w:r>
      <w:r>
        <w:rPr>
          <w:rFonts w:ascii="Arial" w:eastAsia="Arial" w:hAnsi="Arial" w:cs="Arial"/>
          <w:color w:val="000000"/>
          <w:sz w:val="20"/>
        </w:rPr>
        <w:t xml:space="preserve"> competition is back as entrepreneurs from around the world pitch expert judges and vie for the </w:t>
      </w:r>
      <w:r>
        <w:rPr>
          <w:rFonts w:ascii="Arial" w:eastAsia="Arial" w:hAnsi="Arial" w:cs="Arial"/>
          <w:b/>
          <w:i/>
          <w:color w:val="000000"/>
          <w:sz w:val="20"/>
          <w:u w:val="single"/>
        </w:rPr>
        <w:t>Startup</w:t>
      </w:r>
      <w:r>
        <w:rPr>
          <w:rFonts w:ascii="Arial" w:eastAsia="Arial" w:hAnsi="Arial" w:cs="Arial"/>
          <w:color w:val="000000"/>
          <w:sz w:val="20"/>
        </w:rPr>
        <w:t xml:space="preserve"> Battlefield Cup and $100,000. Chief's stamp of approval has an obvious allure. The social network is dedicated exclusively to women in professional leadership positions, charging thousands for a private membership (if you're lucky enough to get accepted). It's a pitch that has landed thousands of members and, most recently, a billion-dollar valuation as of May 2022. At Disrupt, co-founders Carolyn Childers and Lindsay Kaplan will speak to the milestone, the challenges in between and if exclusivity can disrupt community. Johanna </w:t>
      </w:r>
      <w:proofErr w:type="spellStart"/>
      <w:r>
        <w:rPr>
          <w:rFonts w:ascii="Arial" w:eastAsia="Arial" w:hAnsi="Arial" w:cs="Arial"/>
          <w:color w:val="000000"/>
          <w:sz w:val="20"/>
        </w:rPr>
        <w:t>Faries</w:t>
      </w:r>
      <w:proofErr w:type="spellEnd"/>
      <w:r>
        <w:rPr>
          <w:rFonts w:ascii="Arial" w:eastAsia="Arial" w:hAnsi="Arial" w:cs="Arial"/>
          <w:color w:val="000000"/>
          <w:sz w:val="20"/>
        </w:rPr>
        <w:t xml:space="preserve"> is no stranger to the world of games. After a stint at the NFL, she led Activision's esports leagues (the CDL and the OWL) before taking over as general manager of Call of Duty, one of the biggest video game franchises to ever exist. She speaks at Disrupt just ahead of this year's launch: Modern Warfare II. We'll discuss her strategic vision for Call of Duty as a game and as a community, as well as her thoughts on the shifting landscape of gaming and esports. Serena Williams is the greatest to ever play the game of tennis, and she's already made a name for herself as a VC in the tech world. At Disrupt, Williams and her Serena Ventures partner Alison Rapaport Stillman will join us to discuss the next chapter of Serena's career, swapping out the racket for several (hundred) inbound pitch-decks. We'll talk about their investment thesis, her plans to bring more diversity into tech and what she brings to the table as a VC. Rivian emerged from stealth in 2018 with a pair of vehicles that helped it become the buzziest EV automaker since Tesla. The company landed high-profile investors and partners, including Amazon and Ford, and is now publicly traded. Hear from founder and CEO RJ </w:t>
      </w:r>
      <w:proofErr w:type="spellStart"/>
      <w:r>
        <w:rPr>
          <w:rFonts w:ascii="Arial" w:eastAsia="Arial" w:hAnsi="Arial" w:cs="Arial"/>
          <w:color w:val="000000"/>
          <w:sz w:val="20"/>
        </w:rPr>
        <w:t>Scaringe</w:t>
      </w:r>
      <w:proofErr w:type="spellEnd"/>
      <w:r>
        <w:rPr>
          <w:rFonts w:ascii="Arial" w:eastAsia="Arial" w:hAnsi="Arial" w:cs="Arial"/>
          <w:color w:val="000000"/>
          <w:sz w:val="20"/>
        </w:rPr>
        <w:t xml:space="preserve"> about the company's challenges with production bottlenecks, supply chain constraints and layoffs as he leads the company into the electric future. TechCrunch's iconic </w:t>
      </w:r>
      <w:r>
        <w:rPr>
          <w:rFonts w:ascii="Arial" w:eastAsia="Arial" w:hAnsi="Arial" w:cs="Arial"/>
          <w:b/>
          <w:i/>
          <w:color w:val="000000"/>
          <w:sz w:val="20"/>
          <w:u w:val="single"/>
        </w:rPr>
        <w:t>startup</w:t>
      </w:r>
      <w:r>
        <w:rPr>
          <w:rFonts w:ascii="Arial" w:eastAsia="Arial" w:hAnsi="Arial" w:cs="Arial"/>
          <w:color w:val="000000"/>
          <w:sz w:val="20"/>
        </w:rPr>
        <w:t xml:space="preserve"> competition is back, as entrepreneurs from around the world pitch expert judges and vie for the </w:t>
      </w:r>
      <w:r>
        <w:rPr>
          <w:rFonts w:ascii="Arial" w:eastAsia="Arial" w:hAnsi="Arial" w:cs="Arial"/>
          <w:b/>
          <w:i/>
          <w:color w:val="000000"/>
          <w:sz w:val="20"/>
          <w:u w:val="single"/>
        </w:rPr>
        <w:t>Startup</w:t>
      </w:r>
      <w:r>
        <w:rPr>
          <w:rFonts w:ascii="Arial" w:eastAsia="Arial" w:hAnsi="Arial" w:cs="Arial"/>
          <w:color w:val="000000"/>
          <w:sz w:val="20"/>
        </w:rPr>
        <w:t xml:space="preserve"> Battlefield Cup and $100,000. Launched in 2020, Solana gained worldwide renown for being one of the fastest blockchains with a rapidly growing developer ecosystem. It's arguably the best-known of the "Ethereum Killers" because of its speed and low transaction cost, but its rise has not been without hurdles. Hear from its creator Anatoly Yakovenko about the opportunities and challenges ahead as Solana seeks to take web3 to mobile devices in a push for mass adoption. TechCrunch's iconic </w:t>
      </w:r>
      <w:r>
        <w:rPr>
          <w:rFonts w:ascii="Arial" w:eastAsia="Arial" w:hAnsi="Arial" w:cs="Arial"/>
          <w:b/>
          <w:i/>
          <w:color w:val="000000"/>
          <w:sz w:val="20"/>
          <w:u w:val="single"/>
        </w:rPr>
        <w:t>startup</w:t>
      </w:r>
      <w:r>
        <w:rPr>
          <w:rFonts w:ascii="Arial" w:eastAsia="Arial" w:hAnsi="Arial" w:cs="Arial"/>
          <w:color w:val="000000"/>
          <w:sz w:val="20"/>
        </w:rPr>
        <w:t xml:space="preserve"> competition is back, as entrepreneurs from around the world pitch expert judges and vie for the </w:t>
      </w:r>
      <w:r>
        <w:rPr>
          <w:rFonts w:ascii="Arial" w:eastAsia="Arial" w:hAnsi="Arial" w:cs="Arial"/>
          <w:b/>
          <w:i/>
          <w:color w:val="000000"/>
          <w:sz w:val="20"/>
          <w:u w:val="single"/>
        </w:rPr>
        <w:t>Startup</w:t>
      </w:r>
      <w:r>
        <w:rPr>
          <w:rFonts w:ascii="Arial" w:eastAsia="Arial" w:hAnsi="Arial" w:cs="Arial"/>
          <w:color w:val="000000"/>
          <w:sz w:val="20"/>
        </w:rPr>
        <w:t xml:space="preserve"> Battlefield Cup and $100,000. </w:t>
      </w:r>
      <w:proofErr w:type="spellStart"/>
      <w:r>
        <w:rPr>
          <w:rFonts w:ascii="Arial" w:eastAsia="Arial" w:hAnsi="Arial" w:cs="Arial"/>
          <w:color w:val="000000"/>
          <w:sz w:val="20"/>
        </w:rPr>
        <w:t>Cityblock</w:t>
      </w:r>
      <w:proofErr w:type="spellEnd"/>
      <w:r>
        <w:rPr>
          <w:rFonts w:ascii="Arial" w:eastAsia="Arial" w:hAnsi="Arial" w:cs="Arial"/>
          <w:color w:val="000000"/>
          <w:sz w:val="20"/>
        </w:rPr>
        <w:t xml:space="preserve"> Health has experienced considerable growth on the back of a </w:t>
      </w:r>
      <w:proofErr w:type="spellStart"/>
      <w:r>
        <w:rPr>
          <w:rFonts w:ascii="Arial" w:eastAsia="Arial" w:hAnsi="Arial" w:cs="Arial"/>
          <w:color w:val="000000"/>
          <w:sz w:val="20"/>
        </w:rPr>
        <w:t>care</w:t>
      </w:r>
      <w:proofErr w:type="spellEnd"/>
      <w:r>
        <w:rPr>
          <w:rFonts w:ascii="Arial" w:eastAsia="Arial" w:hAnsi="Arial" w:cs="Arial"/>
          <w:color w:val="000000"/>
          <w:sz w:val="20"/>
        </w:rPr>
        <w:t xml:space="preserve"> model designed to actually meet the recipients of care where they already are, while still satisfying the needs of payers. It seems to be true accessibility in a framework that works with the existing U.S. healthcare infrastructure, but we'll hear from CEO Toyin Ajayi about the work that remains to be done. Eva Galperin, the director of cybersecurity at the Electronic Frontier Foundation and a leading expert in digital security and privacy, is set to speak on some of the biggest threats in cybersecurity today. Hear about the shadowy world of </w:t>
      </w:r>
      <w:r>
        <w:rPr>
          <w:rFonts w:ascii="Arial" w:eastAsia="Arial" w:hAnsi="Arial" w:cs="Arial"/>
          <w:b/>
          <w:i/>
          <w:color w:val="000000"/>
          <w:sz w:val="20"/>
          <w:u w:val="single"/>
        </w:rPr>
        <w:t>startups</w:t>
      </w:r>
      <w:r>
        <w:rPr>
          <w:rFonts w:ascii="Arial" w:eastAsia="Arial" w:hAnsi="Arial" w:cs="Arial"/>
          <w:color w:val="000000"/>
          <w:sz w:val="20"/>
        </w:rPr>
        <w:t xml:space="preserve"> shunning the spotlight - spyware makers, hackers-for-hire and location data brokers - that are changing the threat landscape for billions around the world, and how data-hungry </w:t>
      </w:r>
      <w:r>
        <w:rPr>
          <w:rFonts w:ascii="Arial" w:eastAsia="Arial" w:hAnsi="Arial" w:cs="Arial"/>
          <w:b/>
          <w:i/>
          <w:color w:val="000000"/>
          <w:sz w:val="20"/>
          <w:u w:val="single"/>
        </w:rPr>
        <w:t>startups</w:t>
      </w:r>
      <w:r>
        <w:rPr>
          <w:rFonts w:ascii="Arial" w:eastAsia="Arial" w:hAnsi="Arial" w:cs="Arial"/>
          <w:color w:val="000000"/>
          <w:sz w:val="20"/>
        </w:rPr>
        <w:t xml:space="preserve"> today risk becoming extensions of the surveillance state tomorrow. VCs have never had so much capital socked away - with $100 billion more in so-called dry powder than the end of last year, according to </w:t>
      </w:r>
      <w:proofErr w:type="spellStart"/>
      <w:r>
        <w:rPr>
          <w:rFonts w:ascii="Arial" w:eastAsia="Arial" w:hAnsi="Arial" w:cs="Arial"/>
          <w:color w:val="000000"/>
          <w:sz w:val="20"/>
        </w:rPr>
        <w:t>Preqin</w:t>
      </w:r>
      <w:proofErr w:type="spellEnd"/>
      <w:r>
        <w:rPr>
          <w:rFonts w:ascii="Arial" w:eastAsia="Arial" w:hAnsi="Arial" w:cs="Arial"/>
          <w:color w:val="000000"/>
          <w:sz w:val="20"/>
        </w:rPr>
        <w:t xml:space="preserve"> - but with a tightening exit market, many are "slowing their roll" and asserting more control over deals after years of feverish dealmaking. What new terms are they introducing into deals? Where are they forging ahead - and pulling back - and why? What do founders need to know for their </w:t>
      </w:r>
      <w:r>
        <w:rPr>
          <w:rFonts w:ascii="Arial" w:eastAsia="Arial" w:hAnsi="Arial" w:cs="Arial"/>
          <w:b/>
          <w:i/>
          <w:color w:val="000000"/>
          <w:sz w:val="20"/>
          <w:u w:val="single"/>
        </w:rPr>
        <w:t>startups</w:t>
      </w:r>
      <w:r>
        <w:rPr>
          <w:rFonts w:ascii="Arial" w:eastAsia="Arial" w:hAnsi="Arial" w:cs="Arial"/>
          <w:color w:val="000000"/>
          <w:sz w:val="20"/>
        </w:rPr>
        <w:t xml:space="preserve"> to survive and thrive in 2023 and beyond? TechCrunch's iconic </w:t>
      </w:r>
      <w:r>
        <w:rPr>
          <w:rFonts w:ascii="Arial" w:eastAsia="Arial" w:hAnsi="Arial" w:cs="Arial"/>
          <w:b/>
          <w:i/>
          <w:color w:val="000000"/>
          <w:sz w:val="20"/>
          <w:u w:val="single"/>
        </w:rPr>
        <w:t>startup</w:t>
      </w:r>
      <w:r>
        <w:rPr>
          <w:rFonts w:ascii="Arial" w:eastAsia="Arial" w:hAnsi="Arial" w:cs="Arial"/>
          <w:color w:val="000000"/>
          <w:sz w:val="20"/>
        </w:rPr>
        <w:t xml:space="preserve"> competition is back, as entrepreneurs from around the world pitch expert judges and vie for the </w:t>
      </w:r>
      <w:r>
        <w:rPr>
          <w:rFonts w:ascii="Arial" w:eastAsia="Arial" w:hAnsi="Arial" w:cs="Arial"/>
          <w:b/>
          <w:i/>
          <w:color w:val="000000"/>
          <w:sz w:val="20"/>
          <w:u w:val="single"/>
        </w:rPr>
        <w:t>Startup</w:t>
      </w:r>
      <w:r>
        <w:rPr>
          <w:rFonts w:ascii="Arial" w:eastAsia="Arial" w:hAnsi="Arial" w:cs="Arial"/>
          <w:color w:val="000000"/>
          <w:sz w:val="20"/>
        </w:rPr>
        <w:t xml:space="preserve"> Battlefield Cup and $100,000. Join us for a live recording of Equity, the podcast about the business of </w:t>
      </w:r>
      <w:r>
        <w:rPr>
          <w:rFonts w:ascii="Arial" w:eastAsia="Arial" w:hAnsi="Arial" w:cs="Arial"/>
          <w:b/>
          <w:i/>
          <w:color w:val="000000"/>
          <w:sz w:val="20"/>
          <w:u w:val="single"/>
        </w:rPr>
        <w:t>startups</w:t>
      </w:r>
      <w:r>
        <w:rPr>
          <w:rFonts w:ascii="Arial" w:eastAsia="Arial" w:hAnsi="Arial" w:cs="Arial"/>
          <w:color w:val="000000"/>
          <w:sz w:val="20"/>
        </w:rPr>
        <w:t xml:space="preserve">. We'll unpack the numbers and nuance behind the headlines, and wade through the hype to keep you </w:t>
      </w:r>
      <w:r>
        <w:rPr>
          <w:rFonts w:ascii="Arial" w:eastAsia="Arial" w:hAnsi="Arial" w:cs="Arial"/>
          <w:b/>
          <w:i/>
          <w:color w:val="000000"/>
          <w:sz w:val="20"/>
          <w:u w:val="single"/>
        </w:rPr>
        <w:t>up</w:t>
      </w:r>
      <w:r>
        <w:rPr>
          <w:rFonts w:ascii="Arial" w:eastAsia="Arial" w:hAnsi="Arial" w:cs="Arial"/>
          <w:color w:val="000000"/>
          <w:sz w:val="20"/>
        </w:rPr>
        <w:t xml:space="preserve"> to date on the world of business, tech and VC. If you haven't heard of Nik, Josh or Gefen, where have you been? They are founders that are not only building very interesting companies but have taken a forward approach toward making noise on social media. We want to dive into how being a public person can help founders build a future public company. This is a panel that will be not only informative but also lots of fun. Sponsored by: Q-CTRL Quantum computing is everywhere you look - in mainstream press, tech news and investor newsletters. It's described as transformational and disruptive; the quantum revolution is coming, and you're told you will be left behind if you don't get ahead. But how can someone without a PhD in quantum physics or an organization far from quantum computing research benefit? In this session we'll give an accessible overview of quantum computing and outline three simple steps for anyone to take advantage of this transformational new technology - no PhD required! Hiring is not easy even in the best of times. With a tight tech talent market and an increasingly remote-friendly - and therefore globally competitive - corporate landscape, founders have never had more places to hire from and more competitors to measure </w:t>
      </w:r>
      <w:r>
        <w:rPr>
          <w:rFonts w:ascii="Arial" w:eastAsia="Arial" w:hAnsi="Arial" w:cs="Arial"/>
          <w:b/>
          <w:i/>
          <w:color w:val="000000"/>
          <w:sz w:val="20"/>
          <w:u w:val="single"/>
        </w:rPr>
        <w:t>up</w:t>
      </w:r>
      <w:r>
        <w:rPr>
          <w:rFonts w:ascii="Arial" w:eastAsia="Arial" w:hAnsi="Arial" w:cs="Arial"/>
          <w:color w:val="000000"/>
          <w:sz w:val="20"/>
        </w:rPr>
        <w:t xml:space="preserve"> against. So we're going to have Chris Herd from </w:t>
      </w:r>
      <w:proofErr w:type="spellStart"/>
      <w:r>
        <w:rPr>
          <w:rFonts w:ascii="Arial" w:eastAsia="Arial" w:hAnsi="Arial" w:cs="Arial"/>
          <w:color w:val="000000"/>
          <w:sz w:val="20"/>
        </w:rPr>
        <w:t>Firstbase</w:t>
      </w:r>
      <w:proofErr w:type="spellEnd"/>
      <w:r>
        <w:rPr>
          <w:rFonts w:ascii="Arial" w:eastAsia="Arial" w:hAnsi="Arial" w:cs="Arial"/>
          <w:color w:val="000000"/>
          <w:sz w:val="20"/>
        </w:rPr>
        <w:t xml:space="preserve">, who is an advocate for remote work, and Emil Yeargin, VP of Talent at Gusto, which is not only hiring but </w:t>
      </w:r>
      <w:r>
        <w:rPr>
          <w:rFonts w:ascii="Arial" w:eastAsia="Arial" w:hAnsi="Arial" w:cs="Arial"/>
          <w:color w:val="000000"/>
          <w:sz w:val="20"/>
        </w:rPr>
        <w:lastRenderedPageBreak/>
        <w:t xml:space="preserve">also helps other companies manage their staff. We'll go deep on hiring today with a special focus on hard-to-fill roles. Ransomware attacks are escalating at an alarming rate. We'll hear from experts about what winning the war on ransomware looks like and how </w:t>
      </w:r>
      <w:r>
        <w:rPr>
          <w:rFonts w:ascii="Arial" w:eastAsia="Arial" w:hAnsi="Arial" w:cs="Arial"/>
          <w:b/>
          <w:i/>
          <w:color w:val="000000"/>
          <w:sz w:val="20"/>
          <w:u w:val="single"/>
        </w:rPr>
        <w:t>startups</w:t>
      </w:r>
      <w:r>
        <w:rPr>
          <w:rFonts w:ascii="Arial" w:eastAsia="Arial" w:hAnsi="Arial" w:cs="Arial"/>
          <w:color w:val="000000"/>
          <w:sz w:val="20"/>
        </w:rPr>
        <w:t xml:space="preserve"> can play their part. While it's always good to hear from venture capitalists when it comes to dollars and cents, how founders are navigating the capital market is just as important. So we're gathering Amanda </w:t>
      </w:r>
      <w:proofErr w:type="spellStart"/>
      <w:r>
        <w:rPr>
          <w:rFonts w:ascii="Arial" w:eastAsia="Arial" w:hAnsi="Arial" w:cs="Arial"/>
          <w:color w:val="000000"/>
          <w:sz w:val="20"/>
        </w:rPr>
        <w:t>DoAmaral</w:t>
      </w:r>
      <w:proofErr w:type="spellEnd"/>
      <w:r>
        <w:rPr>
          <w:rFonts w:ascii="Arial" w:eastAsia="Arial" w:hAnsi="Arial" w:cs="Arial"/>
          <w:color w:val="000000"/>
          <w:sz w:val="20"/>
        </w:rPr>
        <w:t xml:space="preserve"> of </w:t>
      </w:r>
      <w:proofErr w:type="spellStart"/>
      <w:r>
        <w:rPr>
          <w:rFonts w:ascii="Arial" w:eastAsia="Arial" w:hAnsi="Arial" w:cs="Arial"/>
          <w:color w:val="000000"/>
          <w:sz w:val="20"/>
        </w:rPr>
        <w:t>Fiveable</w:t>
      </w:r>
      <w:proofErr w:type="spellEnd"/>
      <w:r>
        <w:rPr>
          <w:rFonts w:ascii="Arial" w:eastAsia="Arial" w:hAnsi="Arial" w:cs="Arial"/>
          <w:color w:val="000000"/>
          <w:sz w:val="20"/>
        </w:rPr>
        <w:t xml:space="preserve">, Sara Du of Alloy Automation and Arman </w:t>
      </w:r>
      <w:proofErr w:type="spellStart"/>
      <w:r>
        <w:rPr>
          <w:rFonts w:ascii="Arial" w:eastAsia="Arial" w:hAnsi="Arial" w:cs="Arial"/>
          <w:color w:val="000000"/>
          <w:sz w:val="20"/>
        </w:rPr>
        <w:t>Hezarkhani</w:t>
      </w:r>
      <w:proofErr w:type="spellEnd"/>
      <w:r>
        <w:rPr>
          <w:rFonts w:ascii="Arial" w:eastAsia="Arial" w:hAnsi="Arial" w:cs="Arial"/>
          <w:color w:val="000000"/>
          <w:sz w:val="20"/>
        </w:rPr>
        <w:t xml:space="preserve"> of </w:t>
      </w:r>
      <w:proofErr w:type="spellStart"/>
      <w:r>
        <w:rPr>
          <w:rFonts w:ascii="Arial" w:eastAsia="Arial" w:hAnsi="Arial" w:cs="Arial"/>
          <w:color w:val="000000"/>
          <w:sz w:val="20"/>
        </w:rPr>
        <w:t>Parthean</w:t>
      </w:r>
      <w:proofErr w:type="spellEnd"/>
      <w:r>
        <w:rPr>
          <w:rFonts w:ascii="Arial" w:eastAsia="Arial" w:hAnsi="Arial" w:cs="Arial"/>
          <w:color w:val="000000"/>
          <w:sz w:val="20"/>
        </w:rPr>
        <w:t xml:space="preserve"> to talk us through what worked for them and how their perspective has been updated in light of the changing economy. The COVID-19 pandemic brought with it a boom in e-commerce and folks working on making their homes more comfortable. This shift impacted more than just consumers, however. Faire, a marketplace that connects SMBs to wholesalers, had to navigate a market replete with evolving demand and supply chain issues. Now, with the COVID period behind us (at least from a business perspective), TechCrunch will sit down with Faire co-founder and COO Jeff </w:t>
      </w:r>
      <w:proofErr w:type="spellStart"/>
      <w:r>
        <w:rPr>
          <w:rFonts w:ascii="Arial" w:eastAsia="Arial" w:hAnsi="Arial" w:cs="Arial"/>
          <w:color w:val="000000"/>
          <w:sz w:val="20"/>
        </w:rPr>
        <w:t>Kolovson</w:t>
      </w:r>
      <w:proofErr w:type="spellEnd"/>
      <w:r>
        <w:rPr>
          <w:rFonts w:ascii="Arial" w:eastAsia="Arial" w:hAnsi="Arial" w:cs="Arial"/>
          <w:color w:val="000000"/>
          <w:sz w:val="20"/>
        </w:rPr>
        <w:t xml:space="preserve"> and backer Kirsten Green, a founder and partner at Forerunner Ventures, to talk through the company, its market and where it's heading next. Reddit Chief Product Officer Pali Bhat, AngelList CEO </w:t>
      </w:r>
      <w:proofErr w:type="spellStart"/>
      <w:r>
        <w:rPr>
          <w:rFonts w:ascii="Arial" w:eastAsia="Arial" w:hAnsi="Arial" w:cs="Arial"/>
          <w:color w:val="000000"/>
          <w:sz w:val="20"/>
        </w:rPr>
        <w:t>Avlok</w:t>
      </w:r>
      <w:proofErr w:type="spellEnd"/>
      <w:r>
        <w:rPr>
          <w:rFonts w:ascii="Arial" w:eastAsia="Arial" w:hAnsi="Arial" w:cs="Arial"/>
          <w:color w:val="000000"/>
          <w:sz w:val="20"/>
        </w:rPr>
        <w:t xml:space="preserve"> Kohli and Calendly Chief Product Officer Annie Pearl are coming to Disrupt to help founders hone their definitions of product-market fit. The concept, often shortened to PMF, is tricky as it's not easily defined for all </w:t>
      </w:r>
      <w:r>
        <w:rPr>
          <w:rFonts w:ascii="Arial" w:eastAsia="Arial" w:hAnsi="Arial" w:cs="Arial"/>
          <w:b/>
          <w:i/>
          <w:color w:val="000000"/>
          <w:sz w:val="20"/>
          <w:u w:val="single"/>
        </w:rPr>
        <w:t>startups</w:t>
      </w:r>
      <w:r>
        <w:rPr>
          <w:rFonts w:ascii="Arial" w:eastAsia="Arial" w:hAnsi="Arial" w:cs="Arial"/>
          <w:color w:val="000000"/>
          <w:sz w:val="20"/>
        </w:rPr>
        <w:t xml:space="preserve"> at once. But one thing that happens when market sentiment takes a dive is that definitions tighten. So how should founders measure PMF in a more difficult market, from both a fundraising and customer perspective? We'll find out. Join us for a live podcast recording of Chain Reaction as we unpack and explain the latest crypto news, drama and trends, breaking it down block-by-block for the crypto-curious. Not every </w:t>
      </w:r>
      <w:r>
        <w:rPr>
          <w:rFonts w:ascii="Arial" w:eastAsia="Arial" w:hAnsi="Arial" w:cs="Arial"/>
          <w:b/>
          <w:i/>
          <w:color w:val="000000"/>
          <w:sz w:val="20"/>
          <w:u w:val="single"/>
        </w:rPr>
        <w:t>startup</w:t>
      </w:r>
      <w:r>
        <w:rPr>
          <w:rFonts w:ascii="Arial" w:eastAsia="Arial" w:hAnsi="Arial" w:cs="Arial"/>
          <w:color w:val="000000"/>
          <w:sz w:val="20"/>
        </w:rPr>
        <w:t xml:space="preserve"> can generate revenue from day one. From hardware to hard science, some </w:t>
      </w:r>
      <w:r>
        <w:rPr>
          <w:rFonts w:ascii="Arial" w:eastAsia="Arial" w:hAnsi="Arial" w:cs="Arial"/>
          <w:b/>
          <w:i/>
          <w:color w:val="000000"/>
          <w:sz w:val="20"/>
          <w:u w:val="single"/>
        </w:rPr>
        <w:t>startups</w:t>
      </w:r>
      <w:r>
        <w:rPr>
          <w:rFonts w:ascii="Arial" w:eastAsia="Arial" w:hAnsi="Arial" w:cs="Arial"/>
          <w:color w:val="000000"/>
          <w:sz w:val="20"/>
        </w:rPr>
        <w:t xml:space="preserve"> take more time to build income streams. How can founders get around revenue concerns in a more conservative funding market? And how do investors weigh risk when it comes to bets that may take longer to pull off? For growing </w:t>
      </w:r>
      <w:r>
        <w:rPr>
          <w:rFonts w:ascii="Arial" w:eastAsia="Arial" w:hAnsi="Arial" w:cs="Arial"/>
          <w:b/>
          <w:i/>
          <w:color w:val="000000"/>
          <w:sz w:val="20"/>
          <w:u w:val="single"/>
        </w:rPr>
        <w:t>startup</w:t>
      </w:r>
      <w:r>
        <w:rPr>
          <w:rFonts w:ascii="Arial" w:eastAsia="Arial" w:hAnsi="Arial" w:cs="Arial"/>
          <w:color w:val="000000"/>
          <w:sz w:val="20"/>
        </w:rPr>
        <w:t xml:space="preserve"> categories like robotics and climate, these are not idle questions. We're bringing Sila's Gene Berdichevsky, Index Ventures' Erin Price-Wright and The Engine's Katie Rae together to share the real nuts and bolts of early fundraising in 2022.  Sponsored by: LinkedIn It is more important than ever for marketers to show bang for their buck in today's volatile economy. There is no cookie-cutter solution to achieve your marketing goals. In this session hear about some of the tactics B2B </w:t>
      </w:r>
      <w:r>
        <w:rPr>
          <w:rFonts w:ascii="Arial" w:eastAsia="Arial" w:hAnsi="Arial" w:cs="Arial"/>
          <w:b/>
          <w:i/>
          <w:color w:val="000000"/>
          <w:sz w:val="20"/>
          <w:u w:val="single"/>
        </w:rPr>
        <w:t>startup</w:t>
      </w:r>
      <w:r>
        <w:rPr>
          <w:rFonts w:ascii="Arial" w:eastAsia="Arial" w:hAnsi="Arial" w:cs="Arial"/>
          <w:color w:val="000000"/>
          <w:sz w:val="20"/>
        </w:rPr>
        <w:t xml:space="preserve"> marketers are employing to drive demand and pipeline. Learn how you can accelerate growth by leveraging powerful analytics tools, ad features and your active professional network.  A common refrain from venture capitalists last year was that software valuations weren't too high, as the TAM, or total addressable market, for tech companies was simply larger than folks had originally thought. Sure, but some of those </w:t>
      </w:r>
      <w:r>
        <w:rPr>
          <w:rFonts w:ascii="Arial" w:eastAsia="Arial" w:hAnsi="Arial" w:cs="Arial"/>
          <w:b/>
          <w:i/>
          <w:color w:val="000000"/>
          <w:sz w:val="20"/>
          <w:u w:val="single"/>
        </w:rPr>
        <w:t>startups</w:t>
      </w:r>
      <w:r>
        <w:rPr>
          <w:rFonts w:ascii="Arial" w:eastAsia="Arial" w:hAnsi="Arial" w:cs="Arial"/>
          <w:color w:val="000000"/>
          <w:sz w:val="20"/>
        </w:rPr>
        <w:t xml:space="preserve"> are now stuck comparing high burn rates with future TAM. So how should founders and their backers really think about TAM to avoid fooling themselves or their colleagues? Upfront Ventures' Kara </w:t>
      </w:r>
      <w:proofErr w:type="spellStart"/>
      <w:r>
        <w:rPr>
          <w:rFonts w:ascii="Arial" w:eastAsia="Arial" w:hAnsi="Arial" w:cs="Arial"/>
          <w:color w:val="000000"/>
          <w:sz w:val="20"/>
        </w:rPr>
        <w:t>Nortman</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Felicis</w:t>
      </w:r>
      <w:proofErr w:type="spellEnd"/>
      <w:r>
        <w:rPr>
          <w:rFonts w:ascii="Arial" w:eastAsia="Arial" w:hAnsi="Arial" w:cs="Arial"/>
          <w:color w:val="000000"/>
          <w:sz w:val="20"/>
        </w:rPr>
        <w:t xml:space="preserve">' Aydin </w:t>
      </w:r>
      <w:proofErr w:type="spellStart"/>
      <w:r>
        <w:rPr>
          <w:rFonts w:ascii="Arial" w:eastAsia="Arial" w:hAnsi="Arial" w:cs="Arial"/>
          <w:color w:val="000000"/>
          <w:sz w:val="20"/>
        </w:rPr>
        <w:t>Senkut</w:t>
      </w:r>
      <w:proofErr w:type="spellEnd"/>
      <w:r>
        <w:rPr>
          <w:rFonts w:ascii="Arial" w:eastAsia="Arial" w:hAnsi="Arial" w:cs="Arial"/>
          <w:color w:val="000000"/>
          <w:sz w:val="20"/>
        </w:rPr>
        <w:t xml:space="preserve"> and Lux Capital's Deena Shakir will tell us. Sure, you no longer have to be located in Silicon Valley - let alone California - to build a </w:t>
      </w:r>
      <w:r>
        <w:rPr>
          <w:rFonts w:ascii="Arial" w:eastAsia="Arial" w:hAnsi="Arial" w:cs="Arial"/>
          <w:b/>
          <w:i/>
          <w:color w:val="000000"/>
          <w:sz w:val="20"/>
          <w:u w:val="single"/>
        </w:rPr>
        <w:t>startup</w:t>
      </w:r>
      <w:r>
        <w:rPr>
          <w:rFonts w:ascii="Arial" w:eastAsia="Arial" w:hAnsi="Arial" w:cs="Arial"/>
          <w:color w:val="000000"/>
          <w:sz w:val="20"/>
        </w:rPr>
        <w:t xml:space="preserve"> or raise money. But there are still areas where there are more venture capitalists per square mile and areas where there are fewer. To get to grips on raising outside of traditional </w:t>
      </w:r>
      <w:r>
        <w:rPr>
          <w:rFonts w:ascii="Arial" w:eastAsia="Arial" w:hAnsi="Arial" w:cs="Arial"/>
          <w:b/>
          <w:i/>
          <w:color w:val="000000"/>
          <w:sz w:val="20"/>
          <w:u w:val="single"/>
        </w:rPr>
        <w:t>startup</w:t>
      </w:r>
      <w:r>
        <w:rPr>
          <w:rFonts w:ascii="Arial" w:eastAsia="Arial" w:hAnsi="Arial" w:cs="Arial"/>
          <w:color w:val="000000"/>
          <w:sz w:val="20"/>
        </w:rPr>
        <w:t xml:space="preserve"> hubs, we're bringing together VCs who either live and invest in - or simply invest in - more </w:t>
      </w:r>
      <w:r>
        <w:rPr>
          <w:rFonts w:ascii="Arial" w:eastAsia="Arial" w:hAnsi="Arial" w:cs="Arial"/>
          <w:b/>
          <w:i/>
          <w:color w:val="000000"/>
          <w:sz w:val="20"/>
          <w:u w:val="single"/>
        </w:rPr>
        <w:t>up</w:t>
      </w:r>
      <w:r>
        <w:rPr>
          <w:rFonts w:ascii="Arial" w:eastAsia="Arial" w:hAnsi="Arial" w:cs="Arial"/>
          <w:color w:val="000000"/>
          <w:sz w:val="20"/>
        </w:rPr>
        <w:t xml:space="preserve">-and-coming geographies. Mike </w:t>
      </w:r>
      <w:proofErr w:type="spellStart"/>
      <w:r>
        <w:rPr>
          <w:rFonts w:ascii="Arial" w:eastAsia="Arial" w:hAnsi="Arial" w:cs="Arial"/>
          <w:color w:val="000000"/>
          <w:sz w:val="20"/>
        </w:rPr>
        <w:t>Asem</w:t>
      </w:r>
      <w:proofErr w:type="spellEnd"/>
      <w:r>
        <w:rPr>
          <w:rFonts w:ascii="Arial" w:eastAsia="Arial" w:hAnsi="Arial" w:cs="Arial"/>
          <w:color w:val="000000"/>
          <w:sz w:val="20"/>
        </w:rPr>
        <w:t xml:space="preserve"> of M25, Rich Wong of Accel and Hustle Fund's Elizabeth Yin are joining us for this particular chat. It's going to rock. Sponsored by: The Aerospace Corporation An unprecedented decade of growth and investment has carried the space industry to ever greater heights. Today, the changed funding landscape and uncertain global economic outlook pose new challenges for space operators looking to turn their innovative technologies and concepts into sustainable businesses. We love a competitive </w:t>
      </w:r>
      <w:r>
        <w:rPr>
          <w:rFonts w:ascii="Arial" w:eastAsia="Arial" w:hAnsi="Arial" w:cs="Arial"/>
          <w:b/>
          <w:i/>
          <w:color w:val="000000"/>
          <w:sz w:val="20"/>
          <w:u w:val="single"/>
        </w:rPr>
        <w:t>startup</w:t>
      </w:r>
      <w:r>
        <w:rPr>
          <w:rFonts w:ascii="Arial" w:eastAsia="Arial" w:hAnsi="Arial" w:cs="Arial"/>
          <w:color w:val="000000"/>
          <w:sz w:val="20"/>
        </w:rPr>
        <w:t xml:space="preserve"> category here at TechCrunch. Watching </w:t>
      </w:r>
      <w:r>
        <w:rPr>
          <w:rFonts w:ascii="Arial" w:eastAsia="Arial" w:hAnsi="Arial" w:cs="Arial"/>
          <w:b/>
          <w:i/>
          <w:color w:val="000000"/>
          <w:sz w:val="20"/>
          <w:u w:val="single"/>
        </w:rPr>
        <w:t>startups</w:t>
      </w:r>
      <w:r>
        <w:rPr>
          <w:rFonts w:ascii="Arial" w:eastAsia="Arial" w:hAnsi="Arial" w:cs="Arial"/>
          <w:color w:val="000000"/>
          <w:sz w:val="20"/>
        </w:rPr>
        <w:t xml:space="preserve"> go head to head is fascinating and illuminating. But for </w:t>
      </w:r>
      <w:r>
        <w:rPr>
          <w:rFonts w:ascii="Arial" w:eastAsia="Arial" w:hAnsi="Arial" w:cs="Arial"/>
          <w:b/>
          <w:i/>
          <w:color w:val="000000"/>
          <w:sz w:val="20"/>
          <w:u w:val="single"/>
        </w:rPr>
        <w:t>startups</w:t>
      </w:r>
      <w:r>
        <w:rPr>
          <w:rFonts w:ascii="Arial" w:eastAsia="Arial" w:hAnsi="Arial" w:cs="Arial"/>
          <w:color w:val="000000"/>
          <w:sz w:val="20"/>
        </w:rPr>
        <w:t xml:space="preserve"> in hot sectors with big markets, competing can be very expensive. So how should </w:t>
      </w:r>
      <w:r>
        <w:rPr>
          <w:rFonts w:ascii="Arial" w:eastAsia="Arial" w:hAnsi="Arial" w:cs="Arial"/>
          <w:b/>
          <w:i/>
          <w:color w:val="000000"/>
          <w:sz w:val="20"/>
          <w:u w:val="single"/>
        </w:rPr>
        <w:t>startups</w:t>
      </w:r>
      <w:r>
        <w:rPr>
          <w:rFonts w:ascii="Arial" w:eastAsia="Arial" w:hAnsi="Arial" w:cs="Arial"/>
          <w:color w:val="000000"/>
          <w:sz w:val="20"/>
        </w:rPr>
        <w:t xml:space="preserve"> that have incumbents to take on, other </w:t>
      </w:r>
      <w:r>
        <w:rPr>
          <w:rFonts w:ascii="Arial" w:eastAsia="Arial" w:hAnsi="Arial" w:cs="Arial"/>
          <w:b/>
          <w:i/>
          <w:color w:val="000000"/>
          <w:sz w:val="20"/>
          <w:u w:val="single"/>
        </w:rPr>
        <w:t>startups</w:t>
      </w:r>
      <w:r>
        <w:rPr>
          <w:rFonts w:ascii="Arial" w:eastAsia="Arial" w:hAnsi="Arial" w:cs="Arial"/>
          <w:color w:val="000000"/>
          <w:sz w:val="20"/>
        </w:rPr>
        <w:t xml:space="preserve"> to best, or both, approach the balance between growth and spend this year? We're gathering Anthemis Partner Ruth Foxe Blader, Ramp co-founder and CEO Eric </w:t>
      </w:r>
      <w:proofErr w:type="spellStart"/>
      <w:r>
        <w:rPr>
          <w:rFonts w:ascii="Arial" w:eastAsia="Arial" w:hAnsi="Arial" w:cs="Arial"/>
          <w:color w:val="000000"/>
          <w:sz w:val="20"/>
        </w:rPr>
        <w:t>Glyman</w:t>
      </w:r>
      <w:proofErr w:type="spellEnd"/>
      <w:r>
        <w:rPr>
          <w:rFonts w:ascii="Arial" w:eastAsia="Arial" w:hAnsi="Arial" w:cs="Arial"/>
          <w:color w:val="000000"/>
          <w:sz w:val="20"/>
        </w:rPr>
        <w:t xml:space="preserve"> and Airbase founder and CEO </w:t>
      </w:r>
      <w:proofErr w:type="spellStart"/>
      <w:r>
        <w:rPr>
          <w:rFonts w:ascii="Arial" w:eastAsia="Arial" w:hAnsi="Arial" w:cs="Arial"/>
          <w:color w:val="000000"/>
          <w:sz w:val="20"/>
        </w:rPr>
        <w:t>Thejo</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Kote</w:t>
      </w:r>
      <w:proofErr w:type="spellEnd"/>
      <w:r>
        <w:rPr>
          <w:rFonts w:ascii="Arial" w:eastAsia="Arial" w:hAnsi="Arial" w:cs="Arial"/>
          <w:color w:val="000000"/>
          <w:sz w:val="20"/>
        </w:rPr>
        <w:t xml:space="preserve"> to help guide more early-stage founders. It is clear by now that the venture market has changed this year. That means that founders looking to raise first capital for their </w:t>
      </w:r>
      <w:r>
        <w:rPr>
          <w:rFonts w:ascii="Arial" w:eastAsia="Arial" w:hAnsi="Arial" w:cs="Arial"/>
          <w:b/>
          <w:i/>
          <w:color w:val="000000"/>
          <w:sz w:val="20"/>
          <w:u w:val="single"/>
        </w:rPr>
        <w:t>startup</w:t>
      </w:r>
      <w:r>
        <w:rPr>
          <w:rFonts w:ascii="Arial" w:eastAsia="Arial" w:hAnsi="Arial" w:cs="Arial"/>
          <w:color w:val="000000"/>
          <w:sz w:val="20"/>
        </w:rPr>
        <w:t xml:space="preserve"> can't follow last year's playbook and expect results. So what do founders need to know, and how can they best snag investor attention in a market where the rules are changing? We're bringing together Annie Case of Kleiner Perkins, Reach Capital's </w:t>
      </w:r>
      <w:proofErr w:type="spellStart"/>
      <w:r>
        <w:rPr>
          <w:rFonts w:ascii="Arial" w:eastAsia="Arial" w:hAnsi="Arial" w:cs="Arial"/>
          <w:color w:val="000000"/>
          <w:sz w:val="20"/>
        </w:rPr>
        <w:t>Jomayra</w:t>
      </w:r>
      <w:proofErr w:type="spellEnd"/>
      <w:r>
        <w:rPr>
          <w:rFonts w:ascii="Arial" w:eastAsia="Arial" w:hAnsi="Arial" w:cs="Arial"/>
          <w:color w:val="000000"/>
          <w:sz w:val="20"/>
        </w:rPr>
        <w:t xml:space="preserve"> Herrera and </w:t>
      </w:r>
      <w:proofErr w:type="spellStart"/>
      <w:r>
        <w:rPr>
          <w:rFonts w:ascii="Arial" w:eastAsia="Arial" w:hAnsi="Arial" w:cs="Arial"/>
          <w:color w:val="000000"/>
          <w:sz w:val="20"/>
        </w:rPr>
        <w:t>Sheel</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Mohnot</w:t>
      </w:r>
      <w:proofErr w:type="spellEnd"/>
      <w:r>
        <w:rPr>
          <w:rFonts w:ascii="Arial" w:eastAsia="Arial" w:hAnsi="Arial" w:cs="Arial"/>
          <w:color w:val="000000"/>
          <w:sz w:val="20"/>
        </w:rPr>
        <w:t xml:space="preserve"> of Better Tomorrow Ventures to share the real nuts and bolts of early fundraising in 2022. </w:t>
      </w:r>
      <w:proofErr w:type="spellStart"/>
      <w:r>
        <w:rPr>
          <w:rFonts w:ascii="Arial" w:eastAsia="Arial" w:hAnsi="Arial" w:cs="Arial"/>
          <w:color w:val="000000"/>
          <w:sz w:val="20"/>
        </w:rPr>
        <w:t>Brex</w:t>
      </w:r>
      <w:proofErr w:type="spellEnd"/>
      <w:r>
        <w:rPr>
          <w:rFonts w:ascii="Arial" w:eastAsia="Arial" w:hAnsi="Arial" w:cs="Arial"/>
          <w:color w:val="000000"/>
          <w:sz w:val="20"/>
        </w:rPr>
        <w:t xml:space="preserve"> rolled into the corporate card market with a bang, blanketing San Francisco in advertising and leveraging small-city network effects to get founders to sign </w:t>
      </w:r>
      <w:r>
        <w:rPr>
          <w:rFonts w:ascii="Arial" w:eastAsia="Arial" w:hAnsi="Arial" w:cs="Arial"/>
          <w:b/>
          <w:i/>
          <w:color w:val="000000"/>
          <w:sz w:val="20"/>
          <w:u w:val="single"/>
        </w:rPr>
        <w:t>up</w:t>
      </w:r>
      <w:r>
        <w:rPr>
          <w:rFonts w:ascii="Arial" w:eastAsia="Arial" w:hAnsi="Arial" w:cs="Arial"/>
          <w:color w:val="000000"/>
          <w:sz w:val="20"/>
        </w:rPr>
        <w:t xml:space="preserve"> other founders. But since its launch, the corporate card space has evolved into the incredibly competitive corporate spend market. How is </w:t>
      </w:r>
      <w:proofErr w:type="spellStart"/>
      <w:r>
        <w:rPr>
          <w:rFonts w:ascii="Arial" w:eastAsia="Arial" w:hAnsi="Arial" w:cs="Arial"/>
          <w:color w:val="000000"/>
          <w:sz w:val="20"/>
        </w:rPr>
        <w:t>Brex</w:t>
      </w:r>
      <w:proofErr w:type="spellEnd"/>
      <w:r>
        <w:rPr>
          <w:rFonts w:ascii="Arial" w:eastAsia="Arial" w:hAnsi="Arial" w:cs="Arial"/>
          <w:color w:val="000000"/>
          <w:sz w:val="20"/>
        </w:rPr>
        <w:t xml:space="preserve"> working to stay ahead of its rivals? We'll chat with co-founder and CEO Henrique </w:t>
      </w:r>
      <w:proofErr w:type="spellStart"/>
      <w:r>
        <w:rPr>
          <w:rFonts w:ascii="Arial" w:eastAsia="Arial" w:hAnsi="Arial" w:cs="Arial"/>
          <w:color w:val="000000"/>
          <w:sz w:val="20"/>
        </w:rPr>
        <w:t>Dubugras</w:t>
      </w:r>
      <w:proofErr w:type="spellEnd"/>
      <w:r>
        <w:rPr>
          <w:rFonts w:ascii="Arial" w:eastAsia="Arial" w:hAnsi="Arial" w:cs="Arial"/>
          <w:color w:val="000000"/>
          <w:sz w:val="20"/>
        </w:rPr>
        <w:t xml:space="preserve"> and one of his backers, Y Combinator's Anu Hariharan, to learn more. Join us for a live podcast recording of Found, </w:t>
      </w:r>
      <w:r>
        <w:rPr>
          <w:rFonts w:ascii="Arial" w:eastAsia="Arial" w:hAnsi="Arial" w:cs="Arial"/>
          <w:color w:val="000000"/>
          <w:sz w:val="20"/>
        </w:rPr>
        <w:lastRenderedPageBreak/>
        <w:t xml:space="preserve">a show about founders and company-building featuring people doing the work. We'll interview an early-stage </w:t>
      </w:r>
      <w:r>
        <w:rPr>
          <w:rFonts w:ascii="Arial" w:eastAsia="Arial" w:hAnsi="Arial" w:cs="Arial"/>
          <w:b/>
          <w:i/>
          <w:color w:val="000000"/>
          <w:sz w:val="20"/>
          <w:u w:val="single"/>
        </w:rPr>
        <w:t>startup</w:t>
      </w:r>
      <w:r>
        <w:rPr>
          <w:rFonts w:ascii="Arial" w:eastAsia="Arial" w:hAnsi="Arial" w:cs="Arial"/>
          <w:color w:val="000000"/>
          <w:sz w:val="20"/>
        </w:rPr>
        <w:t xml:space="preserve"> founder about how they took the plunge to begin with, and how they navigate everything from building product road maps to raising funding from some of the world's top investors - and how they manage </w:t>
      </w:r>
      <w:r>
        <w:rPr>
          <w:rFonts w:ascii="Arial" w:eastAsia="Arial" w:hAnsi="Arial" w:cs="Arial"/>
          <w:b/>
          <w:i/>
          <w:color w:val="000000"/>
          <w:sz w:val="20"/>
          <w:u w:val="single"/>
        </w:rPr>
        <w:t>failure</w:t>
      </w:r>
      <w:r>
        <w:rPr>
          <w:rFonts w:ascii="Arial" w:eastAsia="Arial" w:hAnsi="Arial" w:cs="Arial"/>
          <w:color w:val="000000"/>
          <w:sz w:val="20"/>
        </w:rPr>
        <w:t xml:space="preserve">, too. Few </w:t>
      </w:r>
      <w:r>
        <w:rPr>
          <w:rFonts w:ascii="Arial" w:eastAsia="Arial" w:hAnsi="Arial" w:cs="Arial"/>
          <w:b/>
          <w:i/>
          <w:color w:val="000000"/>
          <w:sz w:val="20"/>
          <w:u w:val="single"/>
        </w:rPr>
        <w:t>startups</w:t>
      </w:r>
      <w:r>
        <w:rPr>
          <w:rFonts w:ascii="Arial" w:eastAsia="Arial" w:hAnsi="Arial" w:cs="Arial"/>
          <w:color w:val="000000"/>
          <w:sz w:val="20"/>
        </w:rPr>
        <w:t xml:space="preserve"> had as much hype - and early consumer buy-in - as Clubhouse. Since its mega-hit introduction, however, it has seen its service copied by a host of competitors while working to expand and fine-tune its model. TechCrunch will sit down with Clubhouse co-founder and CEO Paul Davison to talk about the company's past, present and future. It's always a good time to sit down and chat about the mechanics of term sheets and the give and take between investors and founders. It's an especially good time now as the balance of power between founders and investors has shifted from a period in which founders never had great ability to demand friendly terms to an era in which it feels like investors have more power than in recent history. So we'll get the latest from All Raise CEO Mandela SH Dixon, Techstars Head of Portfolio Capital &amp; Investments Kevin Liu and Black Operator Ventures General Partner James Norman on term sheets, negotiations and terms to help founders navigate the current climate. Companies big and small are figuring out how they are going to distribute and manage their workforces in 2022. After a few years when even the most traditional company was forced to go remote, </w:t>
      </w:r>
      <w:r>
        <w:rPr>
          <w:rFonts w:ascii="Arial" w:eastAsia="Arial" w:hAnsi="Arial" w:cs="Arial"/>
          <w:b/>
          <w:i/>
          <w:color w:val="000000"/>
          <w:sz w:val="20"/>
          <w:u w:val="single"/>
        </w:rPr>
        <w:t>startups</w:t>
      </w:r>
      <w:r>
        <w:rPr>
          <w:rFonts w:ascii="Arial" w:eastAsia="Arial" w:hAnsi="Arial" w:cs="Arial"/>
          <w:color w:val="000000"/>
          <w:sz w:val="20"/>
        </w:rPr>
        <w:t xml:space="preserve"> are now having to choose between remote setups, hybrid teams or a return to the office. But no matter what they choose, all companies are going to have more remote staff than ever before. To help founders understand how to manage those staffers, Front's Mathilde Collin, Mural's Adriana Roche and </w:t>
      </w:r>
      <w:proofErr w:type="spellStart"/>
      <w:r>
        <w:rPr>
          <w:rFonts w:ascii="Arial" w:eastAsia="Arial" w:hAnsi="Arial" w:cs="Arial"/>
          <w:color w:val="000000"/>
          <w:sz w:val="20"/>
        </w:rPr>
        <w:t>WorkBoard's</w:t>
      </w:r>
      <w:proofErr w:type="spellEnd"/>
      <w:r>
        <w:rPr>
          <w:rFonts w:ascii="Arial" w:eastAsia="Arial" w:hAnsi="Arial" w:cs="Arial"/>
          <w:color w:val="000000"/>
          <w:sz w:val="20"/>
        </w:rPr>
        <w:t xml:space="preserve"> Deidre </w:t>
      </w:r>
      <w:proofErr w:type="spellStart"/>
      <w:r>
        <w:rPr>
          <w:rFonts w:ascii="Arial" w:eastAsia="Arial" w:hAnsi="Arial" w:cs="Arial"/>
          <w:color w:val="000000"/>
          <w:sz w:val="20"/>
        </w:rPr>
        <w:t>Paknad</w:t>
      </w:r>
      <w:proofErr w:type="spellEnd"/>
      <w:r>
        <w:rPr>
          <w:rFonts w:ascii="Arial" w:eastAsia="Arial" w:hAnsi="Arial" w:cs="Arial"/>
          <w:color w:val="000000"/>
          <w:sz w:val="20"/>
        </w:rPr>
        <w:t xml:space="preserve"> are joining us to talk about what works. </w:t>
      </w:r>
      <w:proofErr w:type="spellStart"/>
      <w:r>
        <w:rPr>
          <w:rFonts w:ascii="Arial" w:eastAsia="Arial" w:hAnsi="Arial" w:cs="Arial"/>
          <w:color w:val="000000"/>
          <w:sz w:val="20"/>
        </w:rPr>
        <w:t>Metafy</w:t>
      </w:r>
      <w:proofErr w:type="spellEnd"/>
      <w:r>
        <w:rPr>
          <w:rFonts w:ascii="Arial" w:eastAsia="Arial" w:hAnsi="Arial" w:cs="Arial"/>
          <w:color w:val="000000"/>
          <w:sz w:val="20"/>
        </w:rPr>
        <w:t xml:space="preserve"> is bringing video game coaching to the masses, and it's not only for gamers who may want to go pro. As digital gaming has become one of the most important international pastimes, consumers are more willing than perhaps ever to spend on their hobby. TechCrunch will sit down with </w:t>
      </w:r>
      <w:proofErr w:type="spellStart"/>
      <w:r>
        <w:rPr>
          <w:rFonts w:ascii="Arial" w:eastAsia="Arial" w:hAnsi="Arial" w:cs="Arial"/>
          <w:color w:val="000000"/>
          <w:sz w:val="20"/>
        </w:rPr>
        <w:t>Metafy</w:t>
      </w:r>
      <w:proofErr w:type="spellEnd"/>
      <w:r>
        <w:rPr>
          <w:rFonts w:ascii="Arial" w:eastAsia="Arial" w:hAnsi="Arial" w:cs="Arial"/>
          <w:color w:val="000000"/>
          <w:sz w:val="20"/>
        </w:rPr>
        <w:t xml:space="preserve"> founder and CEO Josh Fabian and his venture capital backer, Katelin Holloway of Seven </w:t>
      </w:r>
      <w:proofErr w:type="spellStart"/>
      <w:r>
        <w:rPr>
          <w:rFonts w:ascii="Arial" w:eastAsia="Arial" w:hAnsi="Arial" w:cs="Arial"/>
          <w:color w:val="000000"/>
          <w:sz w:val="20"/>
        </w:rPr>
        <w:t>Seven</w:t>
      </w:r>
      <w:proofErr w:type="spellEnd"/>
      <w:r>
        <w:rPr>
          <w:rFonts w:ascii="Arial" w:eastAsia="Arial" w:hAnsi="Arial" w:cs="Arial"/>
          <w:color w:val="000000"/>
          <w:sz w:val="20"/>
        </w:rPr>
        <w:t xml:space="preserve"> Six, to dig more deeply into the company, its market and how it is working to grow even faster. From DAOs and altcoins to L2-chains, NFTs, tokens and figuring out just what the heck a security is, the crypto market is under the spotlight - and under scrutiny. TechCrunch will sit down with FTX's Brett Harrison, Uniswap Labs' Mary-Catherine </w:t>
      </w:r>
      <w:proofErr w:type="spellStart"/>
      <w:r>
        <w:rPr>
          <w:rFonts w:ascii="Arial" w:eastAsia="Arial" w:hAnsi="Arial" w:cs="Arial"/>
          <w:color w:val="000000"/>
          <w:sz w:val="20"/>
        </w:rPr>
        <w:t>Lader</w:t>
      </w:r>
      <w:proofErr w:type="spellEnd"/>
      <w:r>
        <w:rPr>
          <w:rFonts w:ascii="Arial" w:eastAsia="Arial" w:hAnsi="Arial" w:cs="Arial"/>
          <w:color w:val="000000"/>
          <w:sz w:val="20"/>
        </w:rPr>
        <w:t xml:space="preserve"> and Visa's </w:t>
      </w:r>
      <w:proofErr w:type="spellStart"/>
      <w:r>
        <w:rPr>
          <w:rFonts w:ascii="Arial" w:eastAsia="Arial" w:hAnsi="Arial" w:cs="Arial"/>
          <w:color w:val="000000"/>
          <w:sz w:val="20"/>
        </w:rPr>
        <w:t>Cuy</w:t>
      </w:r>
      <w:proofErr w:type="spellEnd"/>
      <w:r>
        <w:rPr>
          <w:rFonts w:ascii="Arial" w:eastAsia="Arial" w:hAnsi="Arial" w:cs="Arial"/>
          <w:color w:val="000000"/>
          <w:sz w:val="20"/>
        </w:rPr>
        <w:t xml:space="preserve"> Sheffield to get a better handle on how they are navigating constant evolution, the new opportunities that the blockchain economy has on offer and where they see the future taking their market. Sponsored by: General Catalyst The modern workforce is in the middle of one of its biggest shifts since the industrial revolution. Businesses have encountered the rise of global talent pools and entirely new sets of jobs and skills needed to grow. Now, they need to completely rethink how they source, train, equip, motivate and reward workers. Sponsored by: MoneyGram The "crypto winter" and recent downfall of high-profile projects resulting in an estimated $2 trillion in crypto losses has caused a lot of debate about the future of crypto and blockchain in the past few months.  Sponsored by: JP Morgan Hear from institutional investors about their growing interest in private markets. They'll share their thoughts on what makes a good investment and how to get their attention. Sponsored by: Mayfield Over the last decade, Navin </w:t>
      </w:r>
      <w:proofErr w:type="spellStart"/>
      <w:r>
        <w:rPr>
          <w:rFonts w:ascii="Arial" w:eastAsia="Arial" w:hAnsi="Arial" w:cs="Arial"/>
          <w:color w:val="000000"/>
          <w:sz w:val="20"/>
        </w:rPr>
        <w:t>Chaddha</w:t>
      </w:r>
      <w:proofErr w:type="spellEnd"/>
      <w:r>
        <w:rPr>
          <w:rFonts w:ascii="Arial" w:eastAsia="Arial" w:hAnsi="Arial" w:cs="Arial"/>
          <w:color w:val="000000"/>
          <w:sz w:val="20"/>
        </w:rPr>
        <w:t xml:space="preserve">, 14-time Midas lister and early-stage investor in Lyft, </w:t>
      </w:r>
      <w:proofErr w:type="spellStart"/>
      <w:r>
        <w:rPr>
          <w:rFonts w:ascii="Arial" w:eastAsia="Arial" w:hAnsi="Arial" w:cs="Arial"/>
          <w:color w:val="000000"/>
          <w:sz w:val="20"/>
        </w:rPr>
        <w:t>Poshmark</w:t>
      </w:r>
      <w:proofErr w:type="spellEnd"/>
      <w:r>
        <w:rPr>
          <w:rFonts w:ascii="Arial" w:eastAsia="Arial" w:hAnsi="Arial" w:cs="Arial"/>
          <w:color w:val="000000"/>
          <w:sz w:val="20"/>
        </w:rPr>
        <w:t xml:space="preserve"> &amp; </w:t>
      </w:r>
      <w:proofErr w:type="spellStart"/>
      <w:r>
        <w:rPr>
          <w:rFonts w:ascii="Arial" w:eastAsia="Arial" w:hAnsi="Arial" w:cs="Arial"/>
          <w:color w:val="000000"/>
          <w:sz w:val="20"/>
        </w:rPr>
        <w:t>HashiCorp</w:t>
      </w:r>
      <w:proofErr w:type="spellEnd"/>
      <w:r>
        <w:rPr>
          <w:rFonts w:ascii="Arial" w:eastAsia="Arial" w:hAnsi="Arial" w:cs="Arial"/>
          <w:color w:val="000000"/>
          <w:sz w:val="20"/>
        </w:rPr>
        <w:t xml:space="preserve">, has led Mayfield as it invested in over 100 inception-stage companies in the consumer, enterprise, human/planetary health and web3 sectors. Attend a candid conversation with him to ask your questions and to hear what he looks for when he writes that first check, as well as the key company building steps that come next. He'll share insights on managing the fundraising process during a downturn, inspiring and convincing VCs with your vision, assembling your board and more. Sponsored by: AWS Join leaders in the AI-driven drug discovery market for a fireside chat exploring how to build the next-generation of digital biotech. </w:t>
      </w:r>
      <w:proofErr w:type="spellStart"/>
      <w:r>
        <w:rPr>
          <w:rFonts w:ascii="Arial" w:eastAsia="Arial" w:hAnsi="Arial" w:cs="Arial"/>
          <w:color w:val="000000"/>
          <w:sz w:val="20"/>
        </w:rPr>
        <w:t>BigHat</w:t>
      </w:r>
      <w:proofErr w:type="spellEnd"/>
      <w:r>
        <w:rPr>
          <w:rFonts w:ascii="Arial" w:eastAsia="Arial" w:hAnsi="Arial" w:cs="Arial"/>
          <w:color w:val="000000"/>
          <w:sz w:val="20"/>
        </w:rPr>
        <w:t xml:space="preserve"> Biosciences, </w:t>
      </w:r>
      <w:proofErr w:type="spellStart"/>
      <w:r>
        <w:rPr>
          <w:rFonts w:ascii="Arial" w:eastAsia="Arial" w:hAnsi="Arial" w:cs="Arial"/>
          <w:color w:val="000000"/>
          <w:sz w:val="20"/>
        </w:rPr>
        <w:t>Terray</w:t>
      </w:r>
      <w:proofErr w:type="spellEnd"/>
      <w:r>
        <w:rPr>
          <w:rFonts w:ascii="Arial" w:eastAsia="Arial" w:hAnsi="Arial" w:cs="Arial"/>
          <w:color w:val="000000"/>
          <w:sz w:val="20"/>
        </w:rPr>
        <w:t xml:space="preserve"> Therapeutics and AWS will discuss topics including company building, science fact versus fiction and the future of medicine. Understand how the intersection of biology and chemistry is enabling new techniques to develop novel therapeutics through the lens of technology. Walk away with insights from </w:t>
      </w:r>
      <w:r>
        <w:rPr>
          <w:rFonts w:ascii="Arial" w:eastAsia="Arial" w:hAnsi="Arial" w:cs="Arial"/>
          <w:b/>
          <w:i/>
          <w:color w:val="000000"/>
          <w:sz w:val="20"/>
          <w:u w:val="single"/>
        </w:rPr>
        <w:t>startup</w:t>
      </w:r>
      <w:r>
        <w:rPr>
          <w:rFonts w:ascii="Arial" w:eastAsia="Arial" w:hAnsi="Arial" w:cs="Arial"/>
          <w:color w:val="000000"/>
          <w:sz w:val="20"/>
        </w:rPr>
        <w:t xml:space="preserve"> founders about building and running a </w:t>
      </w:r>
      <w:r>
        <w:rPr>
          <w:rFonts w:ascii="Arial" w:eastAsia="Arial" w:hAnsi="Arial" w:cs="Arial"/>
          <w:b/>
          <w:i/>
          <w:color w:val="000000"/>
          <w:sz w:val="20"/>
          <w:u w:val="single"/>
        </w:rPr>
        <w:t>startup</w:t>
      </w:r>
      <w:r>
        <w:rPr>
          <w:rFonts w:ascii="Arial" w:eastAsia="Arial" w:hAnsi="Arial" w:cs="Arial"/>
          <w:color w:val="000000"/>
          <w:sz w:val="20"/>
        </w:rPr>
        <w:t xml:space="preserve"> that are applicable across all industries. Sponsored by: JPMorgan Chase Accessibility is something that is not often discussed in the </w:t>
      </w:r>
      <w:r>
        <w:rPr>
          <w:rFonts w:ascii="Arial" w:eastAsia="Arial" w:hAnsi="Arial" w:cs="Arial"/>
          <w:b/>
          <w:i/>
          <w:color w:val="000000"/>
          <w:sz w:val="20"/>
          <w:u w:val="single"/>
        </w:rPr>
        <w:t>startup</w:t>
      </w:r>
      <w:r>
        <w:rPr>
          <w:rFonts w:ascii="Arial" w:eastAsia="Arial" w:hAnsi="Arial" w:cs="Arial"/>
          <w:color w:val="000000"/>
          <w:sz w:val="20"/>
        </w:rPr>
        <w:t xml:space="preserve"> world. Whether in terms of providing an accessible website, ensuring your products/services are adaptable or the struggles of founders with disabilities, there are important facets of this topic that are often overlooked. In this session, we will address the following questions and more: Why is it important to include board/team members with disabilities? Why is it important to consider accessibly when developing your products and services as a </w:t>
      </w:r>
      <w:r>
        <w:rPr>
          <w:rFonts w:ascii="Arial" w:eastAsia="Arial" w:hAnsi="Arial" w:cs="Arial"/>
          <w:b/>
          <w:i/>
          <w:color w:val="000000"/>
          <w:sz w:val="20"/>
          <w:u w:val="single"/>
        </w:rPr>
        <w:t>startup</w:t>
      </w:r>
      <w:r>
        <w:rPr>
          <w:rFonts w:ascii="Arial" w:eastAsia="Arial" w:hAnsi="Arial" w:cs="Arial"/>
          <w:color w:val="000000"/>
          <w:sz w:val="20"/>
        </w:rPr>
        <w:t xml:space="preserve">? Sponsored by: CDK Global Hear from leaders at CDK Global - a standard-bearer of automotive retail software - on why the need to look outside a company for new ideas should be seen as a clear benefit and not a detractor to its core business...and employees.  Sponsored by: </w:t>
      </w:r>
      <w:proofErr w:type="spellStart"/>
      <w:r>
        <w:rPr>
          <w:rFonts w:ascii="Arial" w:eastAsia="Arial" w:hAnsi="Arial" w:cs="Arial"/>
          <w:color w:val="000000"/>
          <w:sz w:val="20"/>
        </w:rPr>
        <w:t>Cloudinary</w:t>
      </w:r>
      <w:proofErr w:type="spellEnd"/>
      <w:r>
        <w:rPr>
          <w:rFonts w:ascii="Arial" w:eastAsia="Arial" w:hAnsi="Arial" w:cs="Arial"/>
          <w:color w:val="000000"/>
          <w:sz w:val="20"/>
        </w:rPr>
        <w:t xml:space="preserve"> Over the last decade and accelerated by the pandemic, a huge part of the economy has shifted online driven mainly by technological advancements that offer comparable and even better online visual experiences than the physical ones. Unlike shifts that have been driven by executive </w:t>
      </w:r>
      <w:r>
        <w:rPr>
          <w:rFonts w:ascii="Arial" w:eastAsia="Arial" w:hAnsi="Arial" w:cs="Arial"/>
          <w:color w:val="000000"/>
          <w:sz w:val="20"/>
        </w:rPr>
        <w:lastRenderedPageBreak/>
        <w:t xml:space="preserve">leadership, this one has been driven by developers and entrepreneurs that have led the way in adopting cutting-edge practices. Learn how developer driven innovation through approaches like API-first, headless and composable architectures can help you engage better, faster and more effectively with your customers. Sponsored by: Samsung Next In today's market, capital is critical for </w:t>
      </w:r>
      <w:r>
        <w:rPr>
          <w:rFonts w:ascii="Arial" w:eastAsia="Arial" w:hAnsi="Arial" w:cs="Arial"/>
          <w:b/>
          <w:i/>
          <w:color w:val="000000"/>
          <w:sz w:val="20"/>
          <w:u w:val="single"/>
        </w:rPr>
        <w:t>startups</w:t>
      </w:r>
      <w:r>
        <w:rPr>
          <w:rFonts w:ascii="Arial" w:eastAsia="Arial" w:hAnsi="Arial" w:cs="Arial"/>
          <w:color w:val="000000"/>
          <w:sz w:val="20"/>
        </w:rPr>
        <w:t xml:space="preserve"> to scale, but founders can also look to investors to open doors to the right partners, and help provide operational services to get you in the right place to build. Hear from Samsung Next alongside one of Entrepreneur's 100 Powerful Women, a World Economic Forum Tech Pioneer and a serial entrepreneur about how to turbo-charge post-investment support and services. Sponsored by: VOSKER In the past few years, we have faced the sudden consequences of a pandemic and now have the threat of recession looming overhead. With this background, the speakers will be explaining how they could achieve 582% growth for VOSKER during the pandemic and were able to successfully redesign their cameras and still continue to work with their overseas partners without delays during the global chip shortage. VOSKER was established in 2018 and is a fast-growing company looking to be the next global technology leader. In this session, the main takeaways would be how to successfully pivot and adapt during unexpected challenges and use uncertain times as an opportunity to innovate. This will give participants key insights into how they can scale their business even during a recession. TechCrunch Disrupt 2022 takes place in San Francisco on October 18-20 with an online day on October 21. Grab this good thing while you still can. Buy your pass by 11:59 p.m. PDT on September 16 and you can save </w:t>
      </w:r>
      <w:r>
        <w:rPr>
          <w:rFonts w:ascii="Arial" w:eastAsia="Arial" w:hAnsi="Arial" w:cs="Arial"/>
          <w:b/>
          <w:i/>
          <w:color w:val="000000"/>
          <w:sz w:val="20"/>
          <w:u w:val="single"/>
        </w:rPr>
        <w:t>up</w:t>
      </w:r>
      <w:r>
        <w:rPr>
          <w:rFonts w:ascii="Arial" w:eastAsia="Arial" w:hAnsi="Arial" w:cs="Arial"/>
          <w:color w:val="000000"/>
          <w:sz w:val="20"/>
        </w:rPr>
        <w:t xml:space="preserve"> to $1,100. </w:t>
      </w:r>
    </w:p>
    <w:p w14:paraId="18ACE87A"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23, 2022</w:t>
      </w:r>
    </w:p>
    <w:p w14:paraId="3C5F6092" w14:textId="77777777" w:rsidR="00E04757" w:rsidRDefault="00E04757"/>
    <w:p w14:paraId="3208949F" w14:textId="77777777" w:rsidR="00E04757" w:rsidRDefault="00000000">
      <w:pPr>
        <w:ind w:left="200"/>
        <w:sectPr w:rsidR="00E04757">
          <w:type w:val="continuous"/>
          <w:pgSz w:w="12240" w:h="15840"/>
          <w:pgMar w:top="840" w:right="1000" w:bottom="840" w:left="1000" w:header="400" w:footer="400" w:gutter="0"/>
          <w:cols w:space="720"/>
        </w:sectPr>
      </w:pPr>
      <w:r>
        <w:br/>
      </w:r>
      <w:r>
        <w:pict w14:anchorId="34C72171">
          <v:line id="_x0000_s2299" style="position:absolute;left:0;text-align:left;z-index:251812864;mso-position-horizontal-relative:text;mso-position-vertical-relative:text" from="0,10pt" to="512pt,10pt" strokeweight="1pt"/>
        </w:pict>
      </w:r>
      <w:r>
        <w:rPr>
          <w:rFonts w:ascii="Arial" w:eastAsia="Arial" w:hAnsi="Arial" w:cs="Arial"/>
          <w:b/>
          <w:color w:val="767676"/>
          <w:sz w:val="16"/>
        </w:rPr>
        <w:t>End of Document</w:t>
      </w:r>
    </w:p>
    <w:p w14:paraId="0E3A762D" w14:textId="77777777" w:rsidR="00E04757" w:rsidRDefault="00E04757">
      <w:pPr>
        <w:sectPr w:rsidR="00E04757">
          <w:headerReference w:type="even" r:id="rId1003"/>
          <w:headerReference w:type="default" r:id="rId1004"/>
          <w:footerReference w:type="even" r:id="rId1005"/>
          <w:footerReference w:type="default" r:id="rId1006"/>
          <w:headerReference w:type="first" r:id="rId1007"/>
          <w:footerReference w:type="first" r:id="rId1008"/>
          <w:pgSz w:w="12240" w:h="15840"/>
          <w:pgMar w:top="840" w:right="1000" w:bottom="840" w:left="1000" w:header="400" w:footer="400" w:gutter="0"/>
          <w:cols w:space="720"/>
          <w:titlePg/>
        </w:sectPr>
      </w:pPr>
    </w:p>
    <w:p w14:paraId="73D44ABA" w14:textId="77777777" w:rsidR="00E04757" w:rsidRDefault="00E04757">
      <w:bookmarkStart w:id="152" w:name="Bookmark_77"/>
      <w:bookmarkEnd w:id="152"/>
    </w:p>
    <w:p w14:paraId="3243AC1F" w14:textId="77777777" w:rsidR="00E04757" w:rsidRDefault="00000000">
      <w:r>
        <w:pict w14:anchorId="565ACB95">
          <v:shape id="_x0000_i1125" type="#_x0000_t75" alt="LexisNexis®" style="width:148pt;height:30pt">
            <v:imagedata r:id="rId7" o:title=""/>
          </v:shape>
        </w:pict>
      </w:r>
      <w:r>
        <w:cr/>
      </w:r>
    </w:p>
    <w:p w14:paraId="692EE020" w14:textId="77777777" w:rsidR="00E04757" w:rsidRDefault="00000000">
      <w:pPr>
        <w:spacing w:before="240" w:after="200" w:line="340" w:lineRule="atLeast"/>
        <w:jc w:val="center"/>
        <w:outlineLvl w:val="0"/>
        <w:rPr>
          <w:rFonts w:ascii="Arial" w:hAnsi="Arial" w:cs="Arial"/>
          <w:b/>
          <w:bCs/>
          <w:kern w:val="32"/>
          <w:sz w:val="32"/>
          <w:szCs w:val="32"/>
        </w:rPr>
      </w:pPr>
      <w:hyperlink r:id="rId1009" w:history="1">
        <w:r>
          <w:rPr>
            <w:rFonts w:ascii="Arial" w:eastAsia="Arial" w:hAnsi="Arial" w:cs="Arial"/>
            <w:b/>
            <w:bCs/>
            <w:i/>
            <w:color w:val="0077CC"/>
            <w:kern w:val="32"/>
            <w:sz w:val="28"/>
            <w:szCs w:val="32"/>
            <w:u w:val="single"/>
            <w:shd w:val="clear" w:color="auto" w:fill="FFFFFF"/>
          </w:rPr>
          <w:t xml:space="preserve">The rise of incubation advisories and their impact on the early-stage </w:t>
        </w:r>
      </w:hyperlink>
      <w:hyperlink r:id="rId1010" w:history="1">
        <w:r>
          <w:rPr>
            <w:rFonts w:ascii="Arial" w:eastAsia="Arial" w:hAnsi="Arial" w:cs="Arial"/>
            <w:b/>
            <w:bCs/>
            <w:i/>
            <w:color w:val="0077CC"/>
            <w:kern w:val="32"/>
            <w:sz w:val="28"/>
            <w:szCs w:val="32"/>
            <w:u w:val="single"/>
            <w:shd w:val="clear" w:color="auto" w:fill="FFFFFF"/>
          </w:rPr>
          <w:t>startup</w:t>
        </w:r>
      </w:hyperlink>
      <w:hyperlink r:id="rId1011" w:history="1">
        <w:r>
          <w:rPr>
            <w:rFonts w:ascii="Arial" w:eastAsia="Arial" w:hAnsi="Arial" w:cs="Arial"/>
            <w:b/>
            <w:bCs/>
            <w:i/>
            <w:color w:val="0077CC"/>
            <w:kern w:val="32"/>
            <w:sz w:val="28"/>
            <w:szCs w:val="32"/>
            <w:u w:val="single"/>
            <w:shd w:val="clear" w:color="auto" w:fill="FFFFFF"/>
          </w:rPr>
          <w:t xml:space="preserve"> ecosystem</w:t>
        </w:r>
      </w:hyperlink>
    </w:p>
    <w:p w14:paraId="465914AD" w14:textId="77777777" w:rsidR="00E04757" w:rsidRDefault="00000000">
      <w:pPr>
        <w:spacing w:before="120" w:line="260" w:lineRule="atLeast"/>
        <w:jc w:val="center"/>
      </w:pPr>
      <w:r>
        <w:rPr>
          <w:rFonts w:ascii="Arial" w:eastAsia="Arial" w:hAnsi="Arial" w:cs="Arial"/>
          <w:color w:val="000000"/>
          <w:sz w:val="20"/>
        </w:rPr>
        <w:t>Yourstory.in</w:t>
      </w:r>
    </w:p>
    <w:p w14:paraId="627AFDA6" w14:textId="77777777" w:rsidR="00E04757" w:rsidRDefault="00000000">
      <w:pPr>
        <w:spacing w:before="120" w:line="260" w:lineRule="atLeast"/>
        <w:jc w:val="center"/>
      </w:pPr>
      <w:r>
        <w:rPr>
          <w:rFonts w:ascii="Arial" w:eastAsia="Arial" w:hAnsi="Arial" w:cs="Arial"/>
          <w:color w:val="000000"/>
          <w:sz w:val="20"/>
        </w:rPr>
        <w:t>July 20, 2020 Monday 6:30 AM EST</w:t>
      </w:r>
    </w:p>
    <w:p w14:paraId="2361AA1D" w14:textId="77777777" w:rsidR="00E04757" w:rsidRDefault="00E04757">
      <w:pPr>
        <w:spacing w:line="240" w:lineRule="atLeast"/>
        <w:jc w:val="both"/>
      </w:pPr>
    </w:p>
    <w:p w14:paraId="74C7E815" w14:textId="77777777" w:rsidR="00E04757" w:rsidRDefault="00000000">
      <w:pPr>
        <w:spacing w:before="120" w:line="220" w:lineRule="atLeast"/>
      </w:pPr>
      <w:r>
        <w:br/>
      </w:r>
      <w:r>
        <w:rPr>
          <w:rFonts w:ascii="Arial" w:eastAsia="Arial" w:hAnsi="Arial" w:cs="Arial"/>
          <w:color w:val="000000"/>
          <w:sz w:val="16"/>
        </w:rPr>
        <w:t>Copyright 2020 Yourstory.in, distributed by Contify.com All Rights Reserved</w:t>
      </w:r>
    </w:p>
    <w:p w14:paraId="341F6DC2"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1582 words</w:t>
      </w:r>
    </w:p>
    <w:p w14:paraId="34C27655"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Rahul Bhargava</w:t>
      </w:r>
    </w:p>
    <w:p w14:paraId="23425FF7" w14:textId="77777777" w:rsidR="00E04757" w:rsidRDefault="00000000">
      <w:pPr>
        <w:keepNext/>
        <w:spacing w:before="240" w:line="340" w:lineRule="atLeast"/>
      </w:pPr>
      <w:bookmarkStart w:id="153" w:name="Body_75"/>
      <w:bookmarkEnd w:id="153"/>
      <w:r>
        <w:rPr>
          <w:rFonts w:ascii="Arial" w:eastAsia="Arial" w:hAnsi="Arial" w:cs="Arial"/>
          <w:b/>
          <w:color w:val="000000"/>
          <w:sz w:val="28"/>
        </w:rPr>
        <w:t>Body</w:t>
      </w:r>
    </w:p>
    <w:p w14:paraId="44684C57" w14:textId="77777777" w:rsidR="00E04757" w:rsidRDefault="00000000">
      <w:pPr>
        <w:spacing w:line="60" w:lineRule="exact"/>
      </w:pPr>
      <w:r>
        <w:pict w14:anchorId="744103AB">
          <v:line id="_x0000_s2301" style="position:absolute;z-index:251813888" from="0,2pt" to="512pt,2pt" strokecolor="#009ddb" strokeweight="2pt">
            <w10:wrap type="topAndBottom"/>
          </v:line>
        </w:pict>
      </w:r>
    </w:p>
    <w:p w14:paraId="704575A0" w14:textId="77777777" w:rsidR="00E04757" w:rsidRDefault="00E04757"/>
    <w:p w14:paraId="33BE7B07" w14:textId="77777777" w:rsidR="00E04757" w:rsidRDefault="00000000">
      <w:pPr>
        <w:spacing w:before="200" w:line="260" w:lineRule="atLeast"/>
        <w:jc w:val="both"/>
      </w:pPr>
      <w:r>
        <w:rPr>
          <w:rFonts w:ascii="Arial" w:eastAsia="Arial" w:hAnsi="Arial" w:cs="Arial"/>
          <w:color w:val="000000"/>
          <w:sz w:val="20"/>
        </w:rPr>
        <w:t xml:space="preserve">Incubators play a crucial piece in the growth of a </w:t>
      </w:r>
      <w:r>
        <w:rPr>
          <w:rFonts w:ascii="Arial" w:eastAsia="Arial" w:hAnsi="Arial" w:cs="Arial"/>
          <w:b/>
          <w:i/>
          <w:color w:val="000000"/>
          <w:sz w:val="20"/>
          <w:u w:val="single"/>
        </w:rPr>
        <w:t>startup</w:t>
      </w:r>
      <w:r>
        <w:rPr>
          <w:rFonts w:ascii="Arial" w:eastAsia="Arial" w:hAnsi="Arial" w:cs="Arial"/>
          <w:color w:val="000000"/>
          <w:sz w:val="20"/>
        </w:rPr>
        <w:t xml:space="preserve">. In fact, the number of incubators is considered as a good indicator of how mature a </w:t>
      </w:r>
      <w:r>
        <w:rPr>
          <w:rFonts w:ascii="Arial" w:eastAsia="Arial" w:hAnsi="Arial" w:cs="Arial"/>
          <w:b/>
          <w:i/>
          <w:color w:val="000000"/>
          <w:sz w:val="20"/>
          <w:u w:val="single"/>
        </w:rPr>
        <w:t>startup</w:t>
      </w:r>
      <w:r>
        <w:rPr>
          <w:rFonts w:ascii="Arial" w:eastAsia="Arial" w:hAnsi="Arial" w:cs="Arial"/>
          <w:color w:val="000000"/>
          <w:sz w:val="20"/>
        </w:rPr>
        <w:t xml:space="preserve"> ecosystem is.</w:t>
      </w:r>
    </w:p>
    <w:p w14:paraId="2D8297C8" w14:textId="77777777" w:rsidR="00E04757" w:rsidRDefault="00000000">
      <w:pPr>
        <w:spacing w:before="200" w:line="260" w:lineRule="atLeast"/>
        <w:jc w:val="both"/>
      </w:pPr>
      <w:r>
        <w:rPr>
          <w:rFonts w:ascii="Arial" w:eastAsia="Arial" w:hAnsi="Arial" w:cs="Arial"/>
          <w:color w:val="000000"/>
          <w:sz w:val="20"/>
        </w:rPr>
        <w:t xml:space="preserve">Until a few years ago, unless you were a part of the </w:t>
      </w:r>
      <w:r>
        <w:rPr>
          <w:rFonts w:ascii="Arial" w:eastAsia="Arial" w:hAnsi="Arial" w:cs="Arial"/>
          <w:b/>
          <w:i/>
          <w:color w:val="000000"/>
          <w:sz w:val="20"/>
          <w:u w:val="single"/>
        </w:rPr>
        <w:t>startup</w:t>
      </w:r>
      <w:r>
        <w:rPr>
          <w:rFonts w:ascii="Arial" w:eastAsia="Arial" w:hAnsi="Arial" w:cs="Arial"/>
          <w:color w:val="000000"/>
          <w:sz w:val="20"/>
        </w:rPr>
        <w:t xml:space="preserve"> ecosystem, chances are you didn't know what an incubator was. Then came the extremely popular HBO dramedy Silicon Valley. As </w:t>
      </w:r>
      <w:proofErr w:type="spellStart"/>
      <w:r>
        <w:rPr>
          <w:rFonts w:ascii="Arial" w:eastAsia="Arial" w:hAnsi="Arial" w:cs="Arial"/>
          <w:color w:val="000000"/>
          <w:sz w:val="20"/>
        </w:rPr>
        <w:t>Erlich</w:t>
      </w:r>
      <w:proofErr w:type="spellEnd"/>
      <w:r>
        <w:rPr>
          <w:rFonts w:ascii="Arial" w:eastAsia="Arial" w:hAnsi="Arial" w:cs="Arial"/>
          <w:color w:val="000000"/>
          <w:sz w:val="20"/>
        </w:rPr>
        <w:t xml:space="preserve"> Bachman incubated Richard Hendricks' Pied Piper to a multi-million dollar valuation, </w:t>
      </w:r>
      <w:r>
        <w:rPr>
          <w:rFonts w:ascii="Arial" w:eastAsia="Arial" w:hAnsi="Arial" w:cs="Arial"/>
          <w:b/>
          <w:i/>
          <w:color w:val="000000"/>
          <w:sz w:val="20"/>
          <w:u w:val="single"/>
        </w:rPr>
        <w:t>startup</w:t>
      </w:r>
      <w:r>
        <w:rPr>
          <w:rFonts w:ascii="Arial" w:eastAsia="Arial" w:hAnsi="Arial" w:cs="Arial"/>
          <w:color w:val="000000"/>
          <w:sz w:val="20"/>
        </w:rPr>
        <w:t xml:space="preserve"> incubation became a globally </w:t>
      </w:r>
      <w:proofErr w:type="spellStart"/>
      <w:r>
        <w:rPr>
          <w:rFonts w:ascii="Arial" w:eastAsia="Arial" w:hAnsi="Arial" w:cs="Arial"/>
          <w:color w:val="000000"/>
          <w:sz w:val="20"/>
        </w:rPr>
        <w:t>recognised</w:t>
      </w:r>
      <w:proofErr w:type="spellEnd"/>
      <w:r>
        <w:rPr>
          <w:rFonts w:ascii="Arial" w:eastAsia="Arial" w:hAnsi="Arial" w:cs="Arial"/>
          <w:color w:val="000000"/>
          <w:sz w:val="20"/>
        </w:rPr>
        <w:t xml:space="preserve"> phenomenon.</w:t>
      </w:r>
    </w:p>
    <w:p w14:paraId="06059E24" w14:textId="77777777" w:rsidR="00E04757" w:rsidRDefault="00000000">
      <w:pPr>
        <w:spacing w:before="200" w:line="260" w:lineRule="atLeast"/>
        <w:jc w:val="both"/>
      </w:pPr>
      <w:r>
        <w:rPr>
          <w:rFonts w:ascii="Arial" w:eastAsia="Arial" w:hAnsi="Arial" w:cs="Arial"/>
          <w:color w:val="000000"/>
          <w:sz w:val="20"/>
        </w:rPr>
        <w:t xml:space="preserve">Today, incubators are a crucial piece in the </w:t>
      </w:r>
      <w:r>
        <w:rPr>
          <w:rFonts w:ascii="Arial" w:eastAsia="Arial" w:hAnsi="Arial" w:cs="Arial"/>
          <w:b/>
          <w:i/>
          <w:color w:val="000000"/>
          <w:sz w:val="20"/>
          <w:u w:val="single"/>
        </w:rPr>
        <w:t>startup</w:t>
      </w:r>
      <w:r>
        <w:rPr>
          <w:rFonts w:ascii="Arial" w:eastAsia="Arial" w:hAnsi="Arial" w:cs="Arial"/>
          <w:color w:val="000000"/>
          <w:sz w:val="20"/>
        </w:rPr>
        <w:t xml:space="preserve"> growth puzzle. The number of incubators is considered as a good indicator of how mature a </w:t>
      </w:r>
      <w:r>
        <w:rPr>
          <w:rFonts w:ascii="Arial" w:eastAsia="Arial" w:hAnsi="Arial" w:cs="Arial"/>
          <w:b/>
          <w:i/>
          <w:color w:val="000000"/>
          <w:sz w:val="20"/>
          <w:u w:val="single"/>
        </w:rPr>
        <w:t>startup</w:t>
      </w:r>
      <w:r>
        <w:rPr>
          <w:rFonts w:ascii="Arial" w:eastAsia="Arial" w:hAnsi="Arial" w:cs="Arial"/>
          <w:color w:val="000000"/>
          <w:sz w:val="20"/>
        </w:rPr>
        <w:t xml:space="preserve"> ecosystem is.</w:t>
      </w:r>
    </w:p>
    <w:p w14:paraId="20906D53" w14:textId="77777777" w:rsidR="00E04757" w:rsidRDefault="00000000">
      <w:pPr>
        <w:spacing w:before="200" w:line="260" w:lineRule="atLeast"/>
        <w:jc w:val="both"/>
      </w:pPr>
      <w:r>
        <w:rPr>
          <w:rFonts w:ascii="Arial" w:eastAsia="Arial" w:hAnsi="Arial" w:cs="Arial"/>
          <w:color w:val="000000"/>
          <w:sz w:val="20"/>
        </w:rPr>
        <w:t xml:space="preserve">India, having the third-largest </w:t>
      </w:r>
      <w:r>
        <w:rPr>
          <w:rFonts w:ascii="Arial" w:eastAsia="Arial" w:hAnsi="Arial" w:cs="Arial"/>
          <w:b/>
          <w:i/>
          <w:color w:val="000000"/>
          <w:sz w:val="20"/>
          <w:u w:val="single"/>
        </w:rPr>
        <w:t>startup</w:t>
      </w:r>
      <w:r>
        <w:rPr>
          <w:rFonts w:ascii="Arial" w:eastAsia="Arial" w:hAnsi="Arial" w:cs="Arial"/>
          <w:color w:val="000000"/>
          <w:sz w:val="20"/>
        </w:rPr>
        <w:t xml:space="preserve"> ecosystem in the world, has over 500 </w:t>
      </w:r>
      <w:r>
        <w:rPr>
          <w:rFonts w:ascii="Arial" w:eastAsia="Arial" w:hAnsi="Arial" w:cs="Arial"/>
          <w:b/>
          <w:i/>
          <w:color w:val="000000"/>
          <w:sz w:val="20"/>
          <w:u w:val="single"/>
        </w:rPr>
        <w:t>startup</w:t>
      </w:r>
      <w:r>
        <w:rPr>
          <w:rFonts w:ascii="Arial" w:eastAsia="Arial" w:hAnsi="Arial" w:cs="Arial"/>
          <w:color w:val="000000"/>
          <w:sz w:val="20"/>
        </w:rPr>
        <w:t xml:space="preserve"> incubators. Even though the country lags behind China (2,400+ incubators) and the US (1,500+ incubators), the vibrant ecosystem of </w:t>
      </w:r>
      <w:r>
        <w:rPr>
          <w:rFonts w:ascii="Arial" w:eastAsia="Arial" w:hAnsi="Arial" w:cs="Arial"/>
          <w:b/>
          <w:i/>
          <w:color w:val="000000"/>
          <w:sz w:val="20"/>
          <w:u w:val="single"/>
        </w:rPr>
        <w:t>startups</w:t>
      </w:r>
      <w:r>
        <w:rPr>
          <w:rFonts w:ascii="Arial" w:eastAsia="Arial" w:hAnsi="Arial" w:cs="Arial"/>
          <w:color w:val="000000"/>
          <w:sz w:val="20"/>
        </w:rPr>
        <w:t xml:space="preserve"> has paved the way for the third-largest incubation advisory industry globally, which is gradually gaining popularity.</w:t>
      </w:r>
    </w:p>
    <w:p w14:paraId="5FBEBD00" w14:textId="77777777" w:rsidR="00E04757" w:rsidRDefault="00000000">
      <w:pPr>
        <w:spacing w:before="200" w:line="260" w:lineRule="atLeast"/>
        <w:jc w:val="both"/>
      </w:pPr>
      <w:r>
        <w:rPr>
          <w:rFonts w:ascii="Arial" w:eastAsia="Arial" w:hAnsi="Arial" w:cs="Arial"/>
          <w:color w:val="000000"/>
          <w:sz w:val="20"/>
        </w:rPr>
        <w:t xml:space="preserve">So, what is an incubator, and what role does it play in the early-stage </w:t>
      </w:r>
      <w:r>
        <w:rPr>
          <w:rFonts w:ascii="Arial" w:eastAsia="Arial" w:hAnsi="Arial" w:cs="Arial"/>
          <w:b/>
          <w:i/>
          <w:color w:val="000000"/>
          <w:sz w:val="20"/>
          <w:u w:val="single"/>
        </w:rPr>
        <w:t>startup</w:t>
      </w:r>
      <w:r>
        <w:rPr>
          <w:rFonts w:ascii="Arial" w:eastAsia="Arial" w:hAnsi="Arial" w:cs="Arial"/>
          <w:color w:val="000000"/>
          <w:sz w:val="20"/>
        </w:rPr>
        <w:t xml:space="preserve"> ecosystem?</w:t>
      </w:r>
    </w:p>
    <w:p w14:paraId="33659D84" w14:textId="77777777" w:rsidR="00E04757" w:rsidRDefault="00000000">
      <w:pPr>
        <w:spacing w:before="200" w:line="260" w:lineRule="atLeast"/>
        <w:jc w:val="both"/>
      </w:pPr>
      <w:r>
        <w:rPr>
          <w:rFonts w:ascii="Arial" w:eastAsia="Arial" w:hAnsi="Arial" w:cs="Arial"/>
          <w:color w:val="000000"/>
          <w:sz w:val="20"/>
        </w:rPr>
        <w:t xml:space="preserve">Incubators, as the name suggests, 'incubate' disruptive ideas with a hope of creating a business model and a company, </w:t>
      </w:r>
      <w:r>
        <w:rPr>
          <w:rFonts w:ascii="Arial" w:eastAsia="Arial" w:hAnsi="Arial" w:cs="Arial"/>
          <w:b/>
          <w:i/>
          <w:color w:val="000000"/>
          <w:sz w:val="20"/>
          <w:u w:val="single"/>
        </w:rPr>
        <w:t>starting</w:t>
      </w:r>
      <w:r>
        <w:rPr>
          <w:rFonts w:ascii="Arial" w:eastAsia="Arial" w:hAnsi="Arial" w:cs="Arial"/>
          <w:color w:val="000000"/>
          <w:sz w:val="20"/>
        </w:rPr>
        <w:t xml:space="preserve"> often with even single entrepreneurs. The duration of an incubation programme or advisory is often long - one to five years in many cases.</w:t>
      </w:r>
    </w:p>
    <w:p w14:paraId="5C5895BC" w14:textId="77777777" w:rsidR="00E04757" w:rsidRDefault="00000000">
      <w:pPr>
        <w:spacing w:before="200" w:line="260" w:lineRule="atLeast"/>
        <w:jc w:val="both"/>
      </w:pPr>
      <w:r>
        <w:rPr>
          <w:rFonts w:ascii="Arial" w:eastAsia="Arial" w:hAnsi="Arial" w:cs="Arial"/>
          <w:color w:val="000000"/>
          <w:sz w:val="20"/>
        </w:rPr>
        <w:t>The outcome being chased is an innovation, one that survives and sustains much after the incubation period.</w:t>
      </w:r>
    </w:p>
    <w:p w14:paraId="4D7543C2" w14:textId="77777777" w:rsidR="00E04757" w:rsidRDefault="00000000">
      <w:pPr>
        <w:spacing w:before="200" w:line="260" w:lineRule="atLeast"/>
        <w:jc w:val="both"/>
      </w:pPr>
      <w:r>
        <w:rPr>
          <w:rFonts w:ascii="Arial" w:eastAsia="Arial" w:hAnsi="Arial" w:cs="Arial"/>
          <w:color w:val="000000"/>
          <w:sz w:val="20"/>
        </w:rPr>
        <w:t xml:space="preserve">As a </w:t>
      </w:r>
      <w:r>
        <w:rPr>
          <w:rFonts w:ascii="Arial" w:eastAsia="Arial" w:hAnsi="Arial" w:cs="Arial"/>
          <w:b/>
          <w:i/>
          <w:color w:val="000000"/>
          <w:sz w:val="20"/>
          <w:u w:val="single"/>
        </w:rPr>
        <w:t>startup</w:t>
      </w:r>
      <w:r>
        <w:rPr>
          <w:rFonts w:ascii="Arial" w:eastAsia="Arial" w:hAnsi="Arial" w:cs="Arial"/>
          <w:color w:val="000000"/>
          <w:sz w:val="20"/>
        </w:rPr>
        <w:t xml:space="preserve">, you can approach an incubator with just an idea. Incubators help you refine that idea and build an MVP (Minimum Viable Product). An incubator is probably the only institution in the </w:t>
      </w:r>
      <w:r>
        <w:rPr>
          <w:rFonts w:ascii="Arial" w:eastAsia="Arial" w:hAnsi="Arial" w:cs="Arial"/>
          <w:b/>
          <w:i/>
          <w:color w:val="000000"/>
          <w:sz w:val="20"/>
          <w:u w:val="single"/>
        </w:rPr>
        <w:t>startup</w:t>
      </w:r>
      <w:r>
        <w:rPr>
          <w:rFonts w:ascii="Arial" w:eastAsia="Arial" w:hAnsi="Arial" w:cs="Arial"/>
          <w:color w:val="000000"/>
          <w:sz w:val="20"/>
        </w:rPr>
        <w:t xml:space="preserve"> ecosystem that comes in at the Pre-Seed or idea stage.</w:t>
      </w:r>
    </w:p>
    <w:p w14:paraId="26B549FC" w14:textId="77777777" w:rsidR="00E04757" w:rsidRDefault="00000000">
      <w:pPr>
        <w:spacing w:before="200" w:line="260" w:lineRule="atLeast"/>
        <w:jc w:val="both"/>
      </w:pPr>
      <w:r>
        <w:rPr>
          <w:rFonts w:ascii="Arial" w:eastAsia="Arial" w:hAnsi="Arial" w:cs="Arial"/>
          <w:color w:val="000000"/>
          <w:sz w:val="20"/>
        </w:rPr>
        <w:t xml:space="preserve">The above is very different from the role and goals of a </w:t>
      </w:r>
      <w:r>
        <w:rPr>
          <w:rFonts w:ascii="Arial" w:eastAsia="Arial" w:hAnsi="Arial" w:cs="Arial"/>
          <w:b/>
          <w:i/>
          <w:color w:val="000000"/>
          <w:sz w:val="20"/>
          <w:u w:val="single"/>
        </w:rPr>
        <w:t>startup</w:t>
      </w:r>
      <w:r>
        <w:rPr>
          <w:rFonts w:ascii="Arial" w:eastAsia="Arial" w:hAnsi="Arial" w:cs="Arial"/>
          <w:color w:val="000000"/>
          <w:sz w:val="20"/>
        </w:rPr>
        <w:t xml:space="preserve"> accelerator, which is a more well-known entity due to names such as Y-Combinator, Techstars, etc.</w:t>
      </w:r>
    </w:p>
    <w:p w14:paraId="13E42097" w14:textId="77777777" w:rsidR="00E04757" w:rsidRDefault="00000000">
      <w:pPr>
        <w:spacing w:before="200" w:line="260" w:lineRule="atLeast"/>
        <w:jc w:val="both"/>
      </w:pPr>
      <w:r>
        <w:rPr>
          <w:rFonts w:ascii="Arial" w:eastAsia="Arial" w:hAnsi="Arial" w:cs="Arial"/>
          <w:color w:val="000000"/>
          <w:sz w:val="20"/>
        </w:rPr>
        <w:t>A typical accelerator helps in doing 18-24 months of business building in just a few months, with a clear goal to make the venture VC-funding ready.</w:t>
      </w:r>
    </w:p>
    <w:p w14:paraId="31C304BE" w14:textId="77777777" w:rsidR="00E04757" w:rsidRDefault="00000000">
      <w:pPr>
        <w:spacing w:before="200" w:line="260" w:lineRule="atLeast"/>
        <w:jc w:val="both"/>
      </w:pPr>
      <w:r>
        <w:rPr>
          <w:rFonts w:ascii="Arial" w:eastAsia="Arial" w:hAnsi="Arial" w:cs="Arial"/>
          <w:color w:val="000000"/>
          <w:sz w:val="20"/>
        </w:rPr>
        <w:lastRenderedPageBreak/>
        <w:t xml:space="preserve">There are other entities that are active in the early-stage ecosystem as well. For example, a </w:t>
      </w:r>
      <w:r>
        <w:rPr>
          <w:rFonts w:ascii="Arial" w:eastAsia="Arial" w:hAnsi="Arial" w:cs="Arial"/>
          <w:b/>
          <w:i/>
          <w:color w:val="000000"/>
          <w:sz w:val="20"/>
          <w:u w:val="single"/>
        </w:rPr>
        <w:t>startup</w:t>
      </w:r>
      <w:r>
        <w:rPr>
          <w:rFonts w:ascii="Arial" w:eastAsia="Arial" w:hAnsi="Arial" w:cs="Arial"/>
          <w:color w:val="000000"/>
          <w:sz w:val="20"/>
        </w:rPr>
        <w:t xml:space="preserve"> studio helps at both ends of the spectrum (concept to product-market fit) since it also has in-house experts who can help build and market the product.</w:t>
      </w:r>
    </w:p>
    <w:p w14:paraId="2199B63B" w14:textId="77777777" w:rsidR="00E04757" w:rsidRDefault="00000000">
      <w:pPr>
        <w:spacing w:before="200" w:line="260" w:lineRule="atLeast"/>
        <w:jc w:val="both"/>
      </w:pPr>
      <w:r>
        <w:rPr>
          <w:rFonts w:ascii="Arial" w:eastAsia="Arial" w:hAnsi="Arial" w:cs="Arial"/>
          <w:color w:val="000000"/>
          <w:sz w:val="20"/>
        </w:rPr>
        <w:t xml:space="preserve">Angel investors and Pre-Seed/Seed funds often double </w:t>
      </w:r>
      <w:r>
        <w:rPr>
          <w:rFonts w:ascii="Arial" w:eastAsia="Arial" w:hAnsi="Arial" w:cs="Arial"/>
          <w:b/>
          <w:i/>
          <w:color w:val="000000"/>
          <w:sz w:val="20"/>
          <w:u w:val="single"/>
        </w:rPr>
        <w:t>up</w:t>
      </w:r>
      <w:r>
        <w:rPr>
          <w:rFonts w:ascii="Arial" w:eastAsia="Arial" w:hAnsi="Arial" w:cs="Arial"/>
          <w:color w:val="000000"/>
          <w:sz w:val="20"/>
        </w:rPr>
        <w:t xml:space="preserve"> as advisors and mentors to the founders during the incubation phase.</w:t>
      </w:r>
    </w:p>
    <w:p w14:paraId="20F0BAAB" w14:textId="77777777" w:rsidR="00E04757" w:rsidRDefault="00000000">
      <w:pPr>
        <w:spacing w:before="200" w:line="260" w:lineRule="atLeast"/>
        <w:jc w:val="both"/>
      </w:pPr>
      <w:r>
        <w:rPr>
          <w:rFonts w:ascii="Arial" w:eastAsia="Arial" w:hAnsi="Arial" w:cs="Arial"/>
          <w:color w:val="000000"/>
          <w:sz w:val="20"/>
        </w:rPr>
        <w:t>The silent blossoming of incubators and incubation advisors</w:t>
      </w:r>
    </w:p>
    <w:p w14:paraId="4E3605AA" w14:textId="77777777" w:rsidR="00E04757" w:rsidRDefault="00000000">
      <w:pPr>
        <w:spacing w:before="200" w:line="260" w:lineRule="atLeast"/>
        <w:jc w:val="both"/>
      </w:pPr>
      <w:r>
        <w:rPr>
          <w:rFonts w:ascii="Arial" w:eastAsia="Arial" w:hAnsi="Arial" w:cs="Arial"/>
          <w:color w:val="000000"/>
          <w:sz w:val="20"/>
        </w:rPr>
        <w:t>Incubators and incubation advisors are experiencing growth in both demand and supply.</w:t>
      </w:r>
    </w:p>
    <w:p w14:paraId="098438E8" w14:textId="77777777" w:rsidR="00E04757" w:rsidRDefault="00000000">
      <w:pPr>
        <w:spacing w:before="200" w:line="260" w:lineRule="atLeast"/>
        <w:jc w:val="both"/>
      </w:pPr>
      <w:r>
        <w:rPr>
          <w:rFonts w:ascii="Arial" w:eastAsia="Arial" w:hAnsi="Arial" w:cs="Arial"/>
          <w:color w:val="000000"/>
          <w:sz w:val="20"/>
        </w:rPr>
        <w:t xml:space="preserve">Let's look at supply first. Whether it's the more established institutional incubators like NASSCOM's 10000 </w:t>
      </w:r>
      <w:r>
        <w:rPr>
          <w:rFonts w:ascii="Arial" w:eastAsia="Arial" w:hAnsi="Arial" w:cs="Arial"/>
          <w:b/>
          <w:i/>
          <w:color w:val="000000"/>
          <w:sz w:val="20"/>
          <w:u w:val="single"/>
        </w:rPr>
        <w:t>Startups</w:t>
      </w:r>
      <w:r>
        <w:rPr>
          <w:rFonts w:ascii="Arial" w:eastAsia="Arial" w:hAnsi="Arial" w:cs="Arial"/>
          <w:color w:val="000000"/>
          <w:sz w:val="20"/>
        </w:rPr>
        <w:t>, CIIE IIM-A, and SINE IIT Bombay or growth in the supply of 'Incubation Advisors' (</w:t>
      </w:r>
      <w:proofErr w:type="spellStart"/>
      <w:r>
        <w:rPr>
          <w:rFonts w:ascii="Arial" w:eastAsia="Arial" w:hAnsi="Arial" w:cs="Arial"/>
          <w:color w:val="000000"/>
          <w:sz w:val="20"/>
        </w:rPr>
        <w:t>Flexingit</w:t>
      </w:r>
      <w:proofErr w:type="spellEnd"/>
      <w:r>
        <w:rPr>
          <w:rFonts w:ascii="Arial" w:eastAsia="Arial" w:hAnsi="Arial" w:cs="Arial"/>
          <w:color w:val="000000"/>
          <w:sz w:val="20"/>
        </w:rPr>
        <w:t xml:space="preserve"> has seen an 84 percent growth in consultant registrations during March and April, 2020), incubators are finally coming into their own in India.</w:t>
      </w:r>
    </w:p>
    <w:p w14:paraId="3087D035" w14:textId="77777777" w:rsidR="00E04757" w:rsidRDefault="00000000">
      <w:pPr>
        <w:spacing w:before="200" w:line="260" w:lineRule="atLeast"/>
        <w:jc w:val="both"/>
      </w:pPr>
      <w:r>
        <w:rPr>
          <w:rFonts w:ascii="Arial" w:eastAsia="Arial" w:hAnsi="Arial" w:cs="Arial"/>
          <w:color w:val="000000"/>
          <w:sz w:val="20"/>
        </w:rPr>
        <w:t>The noble urge to contribute towards innovation that fundamentally improve the world, the vicarious participation in a disruptive business, building process, and the desire to be around high-energy founders wanting to 'make a dent in the universe' - these are some of the reasons we have heard from incubators and advisors alike, for entering this space.</w:t>
      </w:r>
    </w:p>
    <w:p w14:paraId="654B565F" w14:textId="77777777" w:rsidR="00E04757" w:rsidRDefault="00000000">
      <w:pPr>
        <w:spacing w:before="200" w:line="260" w:lineRule="atLeast"/>
        <w:jc w:val="both"/>
      </w:pPr>
      <w:r>
        <w:rPr>
          <w:rFonts w:ascii="Arial" w:eastAsia="Arial" w:hAnsi="Arial" w:cs="Arial"/>
          <w:color w:val="000000"/>
          <w:sz w:val="20"/>
        </w:rPr>
        <w:t xml:space="preserve">Further, exits over the last three-four years, have freed </w:t>
      </w:r>
      <w:r>
        <w:rPr>
          <w:rFonts w:ascii="Arial" w:eastAsia="Arial" w:hAnsi="Arial" w:cs="Arial"/>
          <w:b/>
          <w:i/>
          <w:color w:val="000000"/>
          <w:sz w:val="20"/>
          <w:u w:val="single"/>
        </w:rPr>
        <w:t>up</w:t>
      </w:r>
      <w:r>
        <w:rPr>
          <w:rFonts w:ascii="Arial" w:eastAsia="Arial" w:hAnsi="Arial" w:cs="Arial"/>
          <w:color w:val="000000"/>
          <w:sz w:val="20"/>
        </w:rPr>
        <w:t xml:space="preserve"> capital and mentoring capacity. Then, there has also been a rise of corporates and family offices in the </w:t>
      </w:r>
      <w:r>
        <w:rPr>
          <w:rFonts w:ascii="Arial" w:eastAsia="Arial" w:hAnsi="Arial" w:cs="Arial"/>
          <w:b/>
          <w:i/>
          <w:color w:val="000000"/>
          <w:sz w:val="20"/>
          <w:u w:val="single"/>
        </w:rPr>
        <w:t>startup</w:t>
      </w:r>
      <w:r>
        <w:rPr>
          <w:rFonts w:ascii="Arial" w:eastAsia="Arial" w:hAnsi="Arial" w:cs="Arial"/>
          <w:color w:val="000000"/>
          <w:sz w:val="20"/>
        </w:rPr>
        <w:t xml:space="preserve"> investment and incubation ecosystem.</w:t>
      </w:r>
    </w:p>
    <w:p w14:paraId="163D618A" w14:textId="77777777" w:rsidR="00E04757" w:rsidRDefault="00000000">
      <w:pPr>
        <w:spacing w:before="200" w:line="260" w:lineRule="atLeast"/>
        <w:jc w:val="both"/>
      </w:pPr>
      <w:r>
        <w:rPr>
          <w:rFonts w:ascii="Arial" w:eastAsia="Arial" w:hAnsi="Arial" w:cs="Arial"/>
          <w:color w:val="000000"/>
          <w:sz w:val="20"/>
        </w:rPr>
        <w:t xml:space="preserve">On the demand side, other than the 'lure of the unicorn status', few drivers are at play behind the </w:t>
      </w:r>
      <w:r>
        <w:rPr>
          <w:rFonts w:ascii="Arial" w:eastAsia="Arial" w:hAnsi="Arial" w:cs="Arial"/>
          <w:b/>
          <w:i/>
          <w:color w:val="000000"/>
          <w:sz w:val="20"/>
          <w:u w:val="single"/>
        </w:rPr>
        <w:t>startups</w:t>
      </w:r>
      <w:r>
        <w:rPr>
          <w:rFonts w:ascii="Arial" w:eastAsia="Arial" w:hAnsi="Arial" w:cs="Arial"/>
          <w:color w:val="000000"/>
          <w:sz w:val="20"/>
        </w:rPr>
        <w:t xml:space="preserve"> that join an incubator or an incubation programme. These include:</w:t>
      </w:r>
    </w:p>
    <w:p w14:paraId="4BD3BB9B" w14:textId="77777777" w:rsidR="00E04757" w:rsidRDefault="00000000">
      <w:pPr>
        <w:spacing w:before="200" w:line="260" w:lineRule="atLeast"/>
        <w:jc w:val="both"/>
      </w:pPr>
      <w:r>
        <w:rPr>
          <w:rFonts w:ascii="Arial" w:eastAsia="Arial" w:hAnsi="Arial" w:cs="Arial"/>
          <w:color w:val="000000"/>
          <w:sz w:val="20"/>
        </w:rPr>
        <w:t xml:space="preserve">* Huge competition at late seed/Series A stage for financing, talent, customers, and mentors. For instance, 1,300+ new tech </w:t>
      </w:r>
      <w:r>
        <w:rPr>
          <w:rFonts w:ascii="Arial" w:eastAsia="Arial" w:hAnsi="Arial" w:cs="Arial"/>
          <w:b/>
          <w:i/>
          <w:color w:val="000000"/>
          <w:sz w:val="20"/>
          <w:u w:val="single"/>
        </w:rPr>
        <w:t>startups</w:t>
      </w:r>
      <w:r>
        <w:rPr>
          <w:rFonts w:ascii="Arial" w:eastAsia="Arial" w:hAnsi="Arial" w:cs="Arial"/>
          <w:color w:val="000000"/>
          <w:sz w:val="20"/>
        </w:rPr>
        <w:t xml:space="preserve"> were </w:t>
      </w:r>
      <w:r>
        <w:rPr>
          <w:rFonts w:ascii="Arial" w:eastAsia="Arial" w:hAnsi="Arial" w:cs="Arial"/>
          <w:b/>
          <w:i/>
          <w:color w:val="000000"/>
          <w:sz w:val="20"/>
          <w:u w:val="single"/>
        </w:rPr>
        <w:t>started</w:t>
      </w:r>
      <w:r>
        <w:rPr>
          <w:rFonts w:ascii="Arial" w:eastAsia="Arial" w:hAnsi="Arial" w:cs="Arial"/>
          <w:color w:val="000000"/>
          <w:sz w:val="20"/>
        </w:rPr>
        <w:t xml:space="preserve"> in 2019 alone.</w:t>
      </w:r>
    </w:p>
    <w:p w14:paraId="14D1064C" w14:textId="77777777" w:rsidR="00E04757" w:rsidRDefault="00000000">
      <w:pPr>
        <w:spacing w:before="200" w:line="260" w:lineRule="atLeast"/>
        <w:jc w:val="both"/>
      </w:pPr>
      <w:r>
        <w:rPr>
          <w:rFonts w:ascii="Arial" w:eastAsia="Arial" w:hAnsi="Arial" w:cs="Arial"/>
          <w:color w:val="000000"/>
          <w:sz w:val="20"/>
        </w:rPr>
        <w:t>* The lower average age of founders and team. In 2015, less than 30 percent of founders in India were above the age of 35, and the remaining are likely to find value in mentorship and access to business networks during the incubation phase.</w:t>
      </w:r>
    </w:p>
    <w:p w14:paraId="31EB550C" w14:textId="77777777" w:rsidR="00E04757" w:rsidRDefault="00000000">
      <w:pPr>
        <w:spacing w:before="200" w:line="260" w:lineRule="atLeast"/>
        <w:jc w:val="both"/>
      </w:pPr>
      <w:r>
        <w:rPr>
          <w:rFonts w:ascii="Arial" w:eastAsia="Arial" w:hAnsi="Arial" w:cs="Arial"/>
          <w:color w:val="000000"/>
          <w:sz w:val="20"/>
        </w:rPr>
        <w:t>* The need to be around like-minded founders and teams has also been one of the earliest drivers of demand - more in terms of co-working space.</w:t>
      </w:r>
    </w:p>
    <w:p w14:paraId="2C2A731F" w14:textId="77777777" w:rsidR="00E04757" w:rsidRDefault="00000000">
      <w:pPr>
        <w:spacing w:before="200" w:line="260" w:lineRule="atLeast"/>
        <w:jc w:val="both"/>
      </w:pPr>
      <w:r>
        <w:rPr>
          <w:rFonts w:ascii="Arial" w:eastAsia="Arial" w:hAnsi="Arial" w:cs="Arial"/>
          <w:color w:val="000000"/>
          <w:sz w:val="20"/>
        </w:rPr>
        <w:t xml:space="preserve">* Evolution from </w:t>
      </w:r>
      <w:r>
        <w:rPr>
          <w:rFonts w:ascii="Arial" w:eastAsia="Arial" w:hAnsi="Arial" w:cs="Arial"/>
          <w:b/>
          <w:i/>
          <w:color w:val="000000"/>
          <w:sz w:val="20"/>
          <w:u w:val="single"/>
        </w:rPr>
        <w:t>startups</w:t>
      </w:r>
      <w:r>
        <w:rPr>
          <w:rFonts w:ascii="Arial" w:eastAsia="Arial" w:hAnsi="Arial" w:cs="Arial"/>
          <w:color w:val="000000"/>
          <w:sz w:val="20"/>
        </w:rPr>
        <w:t xml:space="preserve"> mainly in ecommerce to entry in more and more niche industries that require deep expertise from Day 1.</w:t>
      </w:r>
    </w:p>
    <w:p w14:paraId="738F23DB" w14:textId="77777777" w:rsidR="00E04757" w:rsidRDefault="00000000">
      <w:pPr>
        <w:spacing w:before="200" w:line="260" w:lineRule="atLeast"/>
        <w:jc w:val="both"/>
      </w:pPr>
      <w:r>
        <w:rPr>
          <w:rFonts w:ascii="Arial" w:eastAsia="Arial" w:hAnsi="Arial" w:cs="Arial"/>
          <w:color w:val="000000"/>
          <w:sz w:val="20"/>
        </w:rPr>
        <w:t xml:space="preserve">From early days, when the business model of incubators was rent and sales of shared services such as accounting, legal, etc., the rise over the last few years has thus been driven by more value-added offerings on one side and intensity of competition among </w:t>
      </w:r>
      <w:r>
        <w:rPr>
          <w:rFonts w:ascii="Arial" w:eastAsia="Arial" w:hAnsi="Arial" w:cs="Arial"/>
          <w:b/>
          <w:i/>
          <w:color w:val="000000"/>
          <w:sz w:val="20"/>
          <w:u w:val="single"/>
        </w:rPr>
        <w:t>startups</w:t>
      </w:r>
      <w:r>
        <w:rPr>
          <w:rFonts w:ascii="Arial" w:eastAsia="Arial" w:hAnsi="Arial" w:cs="Arial"/>
          <w:color w:val="000000"/>
          <w:sz w:val="20"/>
        </w:rPr>
        <w:t xml:space="preserve"> on the other.</w:t>
      </w:r>
    </w:p>
    <w:p w14:paraId="555F8038" w14:textId="77777777" w:rsidR="00E04757" w:rsidRDefault="00000000">
      <w:pPr>
        <w:spacing w:before="200" w:line="260" w:lineRule="atLeast"/>
        <w:jc w:val="both"/>
      </w:pPr>
      <w:r>
        <w:rPr>
          <w:rFonts w:ascii="Arial" w:eastAsia="Arial" w:hAnsi="Arial" w:cs="Arial"/>
          <w:color w:val="000000"/>
          <w:sz w:val="20"/>
        </w:rPr>
        <w:t xml:space="preserve">Why good incubators succeed </w:t>
      </w:r>
    </w:p>
    <w:p w14:paraId="4BC6C154" w14:textId="77777777" w:rsidR="00E04757" w:rsidRDefault="00000000">
      <w:pPr>
        <w:spacing w:before="200" w:line="260" w:lineRule="atLeast"/>
        <w:jc w:val="both"/>
      </w:pPr>
      <w:r>
        <w:rPr>
          <w:rFonts w:ascii="Arial" w:eastAsia="Arial" w:hAnsi="Arial" w:cs="Arial"/>
          <w:color w:val="000000"/>
          <w:sz w:val="20"/>
        </w:rPr>
        <w:t>Antler, a global early-stage VC, which works more like a structured incubator, recently entered in India with Rajiv Srivatsa, Co-founder of Urban Ladder, at its helm.</w:t>
      </w:r>
    </w:p>
    <w:p w14:paraId="22F39D51" w14:textId="77777777" w:rsidR="00E04757" w:rsidRDefault="00000000">
      <w:pPr>
        <w:spacing w:before="200" w:line="260" w:lineRule="atLeast"/>
        <w:jc w:val="both"/>
      </w:pPr>
      <w:r>
        <w:rPr>
          <w:rFonts w:ascii="Arial" w:eastAsia="Arial" w:hAnsi="Arial" w:cs="Arial"/>
          <w:color w:val="000000"/>
          <w:sz w:val="20"/>
        </w:rPr>
        <w:t xml:space="preserve">In the words of Maria </w:t>
      </w:r>
      <w:proofErr w:type="spellStart"/>
      <w:r>
        <w:rPr>
          <w:rFonts w:ascii="Arial" w:eastAsia="Arial" w:hAnsi="Arial" w:cs="Arial"/>
          <w:color w:val="000000"/>
          <w:sz w:val="20"/>
        </w:rPr>
        <w:t>Wlosinska</w:t>
      </w:r>
      <w:proofErr w:type="spellEnd"/>
      <w:r>
        <w:rPr>
          <w:rFonts w:ascii="Arial" w:eastAsia="Arial" w:hAnsi="Arial" w:cs="Arial"/>
          <w:color w:val="000000"/>
          <w:sz w:val="20"/>
        </w:rPr>
        <w:t xml:space="preserve">, Co-founder of Unlock, one of Antler's portfolio </w:t>
      </w:r>
      <w:r>
        <w:rPr>
          <w:rFonts w:ascii="Arial" w:eastAsia="Arial" w:hAnsi="Arial" w:cs="Arial"/>
          <w:b/>
          <w:i/>
          <w:color w:val="000000"/>
          <w:sz w:val="20"/>
          <w:u w:val="single"/>
        </w:rPr>
        <w:t>startups</w:t>
      </w:r>
      <w:r>
        <w:rPr>
          <w:rFonts w:ascii="Arial" w:eastAsia="Arial" w:hAnsi="Arial" w:cs="Arial"/>
          <w:color w:val="000000"/>
          <w:sz w:val="20"/>
        </w:rPr>
        <w:t>, "Antler puts the whole infrastructure in place. Whether it's capital, co-founders or mentors. It really helps you to de-risk". That, in a nutshell, could be the value an incubator brings to the table.</w:t>
      </w:r>
    </w:p>
    <w:p w14:paraId="76E6F22E" w14:textId="77777777" w:rsidR="00E04757" w:rsidRDefault="00000000">
      <w:pPr>
        <w:spacing w:before="200" w:line="260" w:lineRule="atLeast"/>
        <w:jc w:val="both"/>
      </w:pPr>
      <w:r>
        <w:rPr>
          <w:rFonts w:ascii="Arial" w:eastAsia="Arial" w:hAnsi="Arial" w:cs="Arial"/>
          <w:color w:val="000000"/>
          <w:sz w:val="20"/>
        </w:rPr>
        <w:t>If building a business is a long marathon, then good incubators prepare the founders and their team on multiple dimensions of that marathon.</w:t>
      </w:r>
    </w:p>
    <w:p w14:paraId="14E5D30A" w14:textId="77777777" w:rsidR="00E04757" w:rsidRDefault="00000000">
      <w:pPr>
        <w:spacing w:before="200" w:line="260" w:lineRule="atLeast"/>
        <w:jc w:val="both"/>
      </w:pPr>
      <w:r>
        <w:rPr>
          <w:rFonts w:ascii="Arial" w:eastAsia="Arial" w:hAnsi="Arial" w:cs="Arial"/>
          <w:color w:val="000000"/>
          <w:sz w:val="20"/>
        </w:rPr>
        <w:t xml:space="preserve">Here are a few ways in which, we think, incubators bring value to </w:t>
      </w:r>
      <w:r>
        <w:rPr>
          <w:rFonts w:ascii="Arial" w:eastAsia="Arial" w:hAnsi="Arial" w:cs="Arial"/>
          <w:b/>
          <w:i/>
          <w:color w:val="000000"/>
          <w:sz w:val="20"/>
          <w:u w:val="single"/>
        </w:rPr>
        <w:t>startups</w:t>
      </w:r>
      <w:r>
        <w:rPr>
          <w:rFonts w:ascii="Arial" w:eastAsia="Arial" w:hAnsi="Arial" w:cs="Arial"/>
          <w:color w:val="000000"/>
          <w:sz w:val="20"/>
        </w:rPr>
        <w:t xml:space="preserve"> in their portfolio;</w:t>
      </w:r>
    </w:p>
    <w:p w14:paraId="4FDDD1B7" w14:textId="77777777" w:rsidR="00E04757" w:rsidRDefault="00000000">
      <w:pPr>
        <w:spacing w:before="200" w:line="260" w:lineRule="atLeast"/>
        <w:jc w:val="both"/>
      </w:pPr>
      <w:r>
        <w:rPr>
          <w:rFonts w:ascii="Arial" w:eastAsia="Arial" w:hAnsi="Arial" w:cs="Arial"/>
          <w:color w:val="000000"/>
          <w:sz w:val="20"/>
        </w:rPr>
        <w:lastRenderedPageBreak/>
        <w:t>Mental Stamina and Toughness</w:t>
      </w:r>
    </w:p>
    <w:p w14:paraId="0BC34455" w14:textId="77777777" w:rsidR="00E04757" w:rsidRDefault="00000000">
      <w:pPr>
        <w:spacing w:before="200" w:line="260" w:lineRule="atLeast"/>
        <w:jc w:val="both"/>
      </w:pPr>
      <w:r>
        <w:rPr>
          <w:rFonts w:ascii="Arial" w:eastAsia="Arial" w:hAnsi="Arial" w:cs="Arial"/>
          <w:color w:val="000000"/>
          <w:sz w:val="20"/>
        </w:rPr>
        <w:t xml:space="preserve">This is a hidden factor for success. According to Bill Gross, who </w:t>
      </w:r>
      <w:r>
        <w:rPr>
          <w:rFonts w:ascii="Arial" w:eastAsia="Arial" w:hAnsi="Arial" w:cs="Arial"/>
          <w:b/>
          <w:i/>
          <w:color w:val="000000"/>
          <w:sz w:val="20"/>
          <w:u w:val="single"/>
        </w:rPr>
        <w:t>started</w:t>
      </w:r>
      <w:r>
        <w:rPr>
          <w:rFonts w:ascii="Arial" w:eastAsia="Arial" w:hAnsi="Arial" w:cs="Arial"/>
          <w:color w:val="000000"/>
          <w:sz w:val="20"/>
        </w:rPr>
        <w:t xml:space="preserve"> </w:t>
      </w:r>
      <w:proofErr w:type="spellStart"/>
      <w:r>
        <w:rPr>
          <w:rFonts w:ascii="Arial" w:eastAsia="Arial" w:hAnsi="Arial" w:cs="Arial"/>
          <w:color w:val="000000"/>
          <w:sz w:val="20"/>
        </w:rPr>
        <w:t>Idealabs</w:t>
      </w:r>
      <w:proofErr w:type="spellEnd"/>
      <w:r>
        <w:rPr>
          <w:rFonts w:ascii="Arial" w:eastAsia="Arial" w:hAnsi="Arial" w:cs="Arial"/>
          <w:color w:val="000000"/>
          <w:sz w:val="20"/>
        </w:rPr>
        <w:t xml:space="preserve"> more than 20 years ago, the biggest difference between </w:t>
      </w:r>
      <w:r>
        <w:rPr>
          <w:rFonts w:ascii="Arial" w:eastAsia="Arial" w:hAnsi="Arial" w:cs="Arial"/>
          <w:b/>
          <w:i/>
          <w:color w:val="000000"/>
          <w:sz w:val="20"/>
          <w:u w:val="single"/>
        </w:rPr>
        <w:t>startup</w:t>
      </w:r>
      <w:r>
        <w:rPr>
          <w:rFonts w:ascii="Arial" w:eastAsia="Arial" w:hAnsi="Arial" w:cs="Arial"/>
          <w:color w:val="000000"/>
          <w:sz w:val="20"/>
        </w:rPr>
        <w:t xml:space="preserve"> success and </w:t>
      </w:r>
      <w:r>
        <w:rPr>
          <w:rFonts w:ascii="Arial" w:eastAsia="Arial" w:hAnsi="Arial" w:cs="Arial"/>
          <w:b/>
          <w:i/>
          <w:color w:val="000000"/>
          <w:sz w:val="20"/>
          <w:u w:val="single"/>
        </w:rPr>
        <w:t>failure</w:t>
      </w:r>
      <w:r>
        <w:rPr>
          <w:rFonts w:ascii="Arial" w:eastAsia="Arial" w:hAnsi="Arial" w:cs="Arial"/>
          <w:color w:val="000000"/>
          <w:sz w:val="20"/>
        </w:rPr>
        <w:t xml:space="preserve"> is accounted for, by Timing. An incubator can help in assessing if the timing is right for an idea.</w:t>
      </w:r>
    </w:p>
    <w:p w14:paraId="5D21251A" w14:textId="77777777" w:rsidR="00E04757" w:rsidRDefault="00000000">
      <w:pPr>
        <w:spacing w:before="200" w:line="260" w:lineRule="atLeast"/>
        <w:jc w:val="both"/>
      </w:pPr>
      <w:r>
        <w:rPr>
          <w:rFonts w:ascii="Arial" w:eastAsia="Arial" w:hAnsi="Arial" w:cs="Arial"/>
          <w:color w:val="000000"/>
          <w:sz w:val="20"/>
        </w:rPr>
        <w:t>A good incubator goes further. It helps in building and strengthening the mental stamina (and toughness) required to persevere when the timing seems round the corner, but not yet there. This hidden success factor is also essential in preventing founder burnout, which unfortunately is growing rapidly in the community.</w:t>
      </w:r>
    </w:p>
    <w:p w14:paraId="5B994770" w14:textId="77777777" w:rsidR="00E04757" w:rsidRDefault="00000000">
      <w:pPr>
        <w:spacing w:before="200" w:line="260" w:lineRule="atLeast"/>
        <w:jc w:val="both"/>
      </w:pPr>
      <w:r>
        <w:rPr>
          <w:rFonts w:ascii="Arial" w:eastAsia="Arial" w:hAnsi="Arial" w:cs="Arial"/>
          <w:color w:val="000000"/>
          <w:sz w:val="20"/>
        </w:rPr>
        <w:t>Social Capital</w:t>
      </w:r>
    </w:p>
    <w:p w14:paraId="22566A3B" w14:textId="77777777" w:rsidR="00E04757" w:rsidRDefault="00000000">
      <w:pPr>
        <w:spacing w:before="200" w:line="260" w:lineRule="atLeast"/>
        <w:jc w:val="both"/>
      </w:pPr>
      <w:r>
        <w:rPr>
          <w:rFonts w:ascii="Arial" w:eastAsia="Arial" w:hAnsi="Arial" w:cs="Arial"/>
          <w:color w:val="000000"/>
          <w:sz w:val="20"/>
        </w:rPr>
        <w:t>Many of us might have heard the phrase 'It's not what you know, it's who you know'. Most founders work very hard in building knowledge, but not as hard in building and maintaining Social Capital.</w:t>
      </w:r>
    </w:p>
    <w:p w14:paraId="68362B67" w14:textId="77777777" w:rsidR="00E04757" w:rsidRDefault="00000000">
      <w:pPr>
        <w:spacing w:before="200" w:line="260" w:lineRule="atLeast"/>
        <w:jc w:val="both"/>
      </w:pPr>
      <w:r>
        <w:rPr>
          <w:rFonts w:ascii="Arial" w:eastAsia="Arial" w:hAnsi="Arial" w:cs="Arial"/>
          <w:color w:val="000000"/>
          <w:sz w:val="20"/>
        </w:rPr>
        <w:t xml:space="preserve">Mark </w:t>
      </w:r>
      <w:proofErr w:type="spellStart"/>
      <w:r>
        <w:rPr>
          <w:rFonts w:ascii="Arial" w:eastAsia="Arial" w:hAnsi="Arial" w:cs="Arial"/>
          <w:color w:val="000000"/>
          <w:sz w:val="20"/>
        </w:rPr>
        <w:t>Granovetter</w:t>
      </w:r>
      <w:proofErr w:type="spellEnd"/>
      <w:r>
        <w:rPr>
          <w:rFonts w:ascii="Arial" w:eastAsia="Arial" w:hAnsi="Arial" w:cs="Arial"/>
          <w:color w:val="000000"/>
          <w:sz w:val="20"/>
        </w:rPr>
        <w:t>, best known for his work on 'The Strength of Weak ties', has proven that weak connections play a very important role in an individual's accomplishments (e.g. 80 percent of time, people find jobs - and founders their founding teams - through weak connections).</w:t>
      </w:r>
    </w:p>
    <w:p w14:paraId="012C03AF" w14:textId="77777777" w:rsidR="00E04757" w:rsidRDefault="00000000">
      <w:pPr>
        <w:spacing w:before="200" w:line="260" w:lineRule="atLeast"/>
        <w:jc w:val="both"/>
      </w:pPr>
      <w:r>
        <w:rPr>
          <w:rFonts w:ascii="Arial" w:eastAsia="Arial" w:hAnsi="Arial" w:cs="Arial"/>
          <w:color w:val="000000"/>
          <w:sz w:val="20"/>
        </w:rPr>
        <w:t>Incubators usually provide the infrastructure - shared office spaces, where social capital (professional networks) can be built. Good incubators go beyond that. They impart the know how in building and strengthening social capital - often an underrated asset, and hence another hidden factor of success!</w:t>
      </w:r>
    </w:p>
    <w:p w14:paraId="10960E51" w14:textId="77777777" w:rsidR="00E04757" w:rsidRDefault="00000000">
      <w:pPr>
        <w:spacing w:before="200" w:line="260" w:lineRule="atLeast"/>
        <w:jc w:val="both"/>
      </w:pPr>
      <w:r>
        <w:rPr>
          <w:rFonts w:ascii="Arial" w:eastAsia="Arial" w:hAnsi="Arial" w:cs="Arial"/>
          <w:color w:val="000000"/>
          <w:sz w:val="20"/>
        </w:rPr>
        <w:t>Mentors</w:t>
      </w:r>
    </w:p>
    <w:p w14:paraId="67B006AD" w14:textId="77777777" w:rsidR="00E04757" w:rsidRDefault="00000000">
      <w:pPr>
        <w:spacing w:before="200" w:line="260" w:lineRule="atLeast"/>
        <w:jc w:val="both"/>
      </w:pPr>
      <w:r>
        <w:rPr>
          <w:rFonts w:ascii="Arial" w:eastAsia="Arial" w:hAnsi="Arial" w:cs="Arial"/>
          <w:color w:val="000000"/>
          <w:sz w:val="20"/>
        </w:rPr>
        <w:t xml:space="preserve">There are only two kinds of relevant mentors - those with </w:t>
      </w:r>
      <w:r>
        <w:rPr>
          <w:rFonts w:ascii="Arial" w:eastAsia="Arial" w:hAnsi="Arial" w:cs="Arial"/>
          <w:b/>
          <w:i/>
          <w:color w:val="000000"/>
          <w:sz w:val="20"/>
          <w:u w:val="single"/>
        </w:rPr>
        <w:t>startup</w:t>
      </w:r>
      <w:r>
        <w:rPr>
          <w:rFonts w:ascii="Arial" w:eastAsia="Arial" w:hAnsi="Arial" w:cs="Arial"/>
          <w:color w:val="000000"/>
          <w:sz w:val="20"/>
        </w:rPr>
        <w:t xml:space="preserve"> experience and those with industry experience. Many reputed incubators bring both to the table.</w:t>
      </w:r>
    </w:p>
    <w:p w14:paraId="66FD0A9A" w14:textId="77777777" w:rsidR="00E04757" w:rsidRDefault="00000000">
      <w:pPr>
        <w:spacing w:before="200" w:line="260" w:lineRule="atLeast"/>
        <w:jc w:val="both"/>
      </w:pPr>
      <w:r>
        <w:rPr>
          <w:rFonts w:ascii="Arial" w:eastAsia="Arial" w:hAnsi="Arial" w:cs="Arial"/>
          <w:color w:val="000000"/>
          <w:sz w:val="20"/>
        </w:rPr>
        <w:t xml:space="preserve">Like Paul </w:t>
      </w:r>
      <w:proofErr w:type="spellStart"/>
      <w:r>
        <w:rPr>
          <w:rFonts w:ascii="Arial" w:eastAsia="Arial" w:hAnsi="Arial" w:cs="Arial"/>
          <w:color w:val="000000"/>
          <w:sz w:val="20"/>
        </w:rPr>
        <w:t>Buchheit</w:t>
      </w:r>
      <w:proofErr w:type="spellEnd"/>
      <w:r>
        <w:rPr>
          <w:rFonts w:ascii="Arial" w:eastAsia="Arial" w:hAnsi="Arial" w:cs="Arial"/>
          <w:color w:val="000000"/>
          <w:sz w:val="20"/>
        </w:rPr>
        <w:t xml:space="preserve">, the creator of </w:t>
      </w:r>
      <w:proofErr w:type="spellStart"/>
      <w:r>
        <w:rPr>
          <w:rFonts w:ascii="Arial" w:eastAsia="Arial" w:hAnsi="Arial" w:cs="Arial"/>
          <w:color w:val="000000"/>
          <w:sz w:val="20"/>
        </w:rPr>
        <w:t>GMail</w:t>
      </w:r>
      <w:proofErr w:type="spellEnd"/>
      <w:r>
        <w:rPr>
          <w:rFonts w:ascii="Arial" w:eastAsia="Arial" w:hAnsi="Arial" w:cs="Arial"/>
          <w:color w:val="000000"/>
          <w:sz w:val="20"/>
        </w:rPr>
        <w:t xml:space="preserve">; Brian </w:t>
      </w:r>
      <w:proofErr w:type="spellStart"/>
      <w:r>
        <w:rPr>
          <w:rFonts w:ascii="Arial" w:eastAsia="Arial" w:hAnsi="Arial" w:cs="Arial"/>
          <w:color w:val="000000"/>
          <w:sz w:val="20"/>
        </w:rPr>
        <w:t>Chesky</w:t>
      </w:r>
      <w:proofErr w:type="spellEnd"/>
      <w:r>
        <w:rPr>
          <w:rFonts w:ascii="Arial" w:eastAsia="Arial" w:hAnsi="Arial" w:cs="Arial"/>
          <w:color w:val="000000"/>
          <w:sz w:val="20"/>
        </w:rPr>
        <w:t xml:space="preserve">, Founder of </w:t>
      </w:r>
      <w:proofErr w:type="spellStart"/>
      <w:r>
        <w:rPr>
          <w:rFonts w:ascii="Arial" w:eastAsia="Arial" w:hAnsi="Arial" w:cs="Arial"/>
          <w:color w:val="000000"/>
          <w:sz w:val="20"/>
        </w:rPr>
        <w:t>AirBnB</w:t>
      </w:r>
      <w:proofErr w:type="spellEnd"/>
      <w:r>
        <w:rPr>
          <w:rFonts w:ascii="Arial" w:eastAsia="Arial" w:hAnsi="Arial" w:cs="Arial"/>
          <w:color w:val="000000"/>
          <w:sz w:val="20"/>
        </w:rPr>
        <w:t xml:space="preserve">, are mentors at Y Combinator, most good incubators have mentors with a prior </w:t>
      </w:r>
      <w:r>
        <w:rPr>
          <w:rFonts w:ascii="Arial" w:eastAsia="Arial" w:hAnsi="Arial" w:cs="Arial"/>
          <w:b/>
          <w:i/>
          <w:color w:val="000000"/>
          <w:sz w:val="20"/>
          <w:u w:val="single"/>
        </w:rPr>
        <w:t>startup</w:t>
      </w:r>
      <w:r>
        <w:rPr>
          <w:rFonts w:ascii="Arial" w:eastAsia="Arial" w:hAnsi="Arial" w:cs="Arial"/>
          <w:color w:val="000000"/>
          <w:sz w:val="20"/>
        </w:rPr>
        <w:t xml:space="preserve"> or deep-industry experience.</w:t>
      </w:r>
    </w:p>
    <w:p w14:paraId="148C9FBF" w14:textId="77777777" w:rsidR="00E04757" w:rsidRDefault="00000000">
      <w:pPr>
        <w:spacing w:before="200" w:line="260" w:lineRule="atLeast"/>
        <w:jc w:val="both"/>
      </w:pPr>
      <w:r>
        <w:rPr>
          <w:rFonts w:ascii="Arial" w:eastAsia="Arial" w:hAnsi="Arial" w:cs="Arial"/>
          <w:color w:val="000000"/>
          <w:sz w:val="20"/>
        </w:rPr>
        <w:t>Other benefits</w:t>
      </w:r>
    </w:p>
    <w:p w14:paraId="71D92824" w14:textId="77777777" w:rsidR="00E04757" w:rsidRDefault="00000000">
      <w:pPr>
        <w:spacing w:before="200" w:line="260" w:lineRule="atLeast"/>
        <w:jc w:val="both"/>
      </w:pPr>
      <w:r>
        <w:rPr>
          <w:rFonts w:ascii="Arial" w:eastAsia="Arial" w:hAnsi="Arial" w:cs="Arial"/>
          <w:color w:val="000000"/>
          <w:sz w:val="20"/>
        </w:rPr>
        <w:t>Domain specific expertise, some sort of financing or access to third party financing, shared services such as HR, accounting, legal, marketing execution, etc., are some of the other benefits that incubators provide.</w:t>
      </w:r>
    </w:p>
    <w:p w14:paraId="32E5F167" w14:textId="77777777" w:rsidR="00E04757" w:rsidRDefault="00000000">
      <w:pPr>
        <w:spacing w:before="200" w:line="260" w:lineRule="atLeast"/>
        <w:jc w:val="both"/>
      </w:pPr>
      <w:r>
        <w:rPr>
          <w:rFonts w:ascii="Arial" w:eastAsia="Arial" w:hAnsi="Arial" w:cs="Arial"/>
          <w:color w:val="000000"/>
          <w:sz w:val="20"/>
        </w:rPr>
        <w:t xml:space="preserve">In structured incubation programmes, there are masterclasses, networking mixers, and other events that are part of a framework/process to help the </w:t>
      </w:r>
      <w:r>
        <w:rPr>
          <w:rFonts w:ascii="Arial" w:eastAsia="Arial" w:hAnsi="Arial" w:cs="Arial"/>
          <w:b/>
          <w:i/>
          <w:color w:val="000000"/>
          <w:sz w:val="20"/>
          <w:u w:val="single"/>
        </w:rPr>
        <w:t>startups</w:t>
      </w:r>
      <w:r>
        <w:rPr>
          <w:rFonts w:ascii="Arial" w:eastAsia="Arial" w:hAnsi="Arial" w:cs="Arial"/>
          <w:color w:val="000000"/>
          <w:sz w:val="20"/>
        </w:rPr>
        <w:t xml:space="preserve"> learn and apply the learnings in creating a product-market fit.</w:t>
      </w:r>
    </w:p>
    <w:p w14:paraId="3A6ACDDE" w14:textId="77777777" w:rsidR="00E04757" w:rsidRDefault="00000000">
      <w:pPr>
        <w:spacing w:before="200" w:line="260" w:lineRule="atLeast"/>
        <w:jc w:val="both"/>
      </w:pPr>
      <w:r>
        <w:rPr>
          <w:rFonts w:ascii="Arial" w:eastAsia="Arial" w:hAnsi="Arial" w:cs="Arial"/>
          <w:color w:val="000000"/>
          <w:sz w:val="20"/>
        </w:rPr>
        <w:t>Incubation in the time Of COVID-19</w:t>
      </w:r>
    </w:p>
    <w:p w14:paraId="2E688222" w14:textId="77777777" w:rsidR="00E04757" w:rsidRDefault="00000000">
      <w:pPr>
        <w:spacing w:before="200" w:line="260" w:lineRule="atLeast"/>
        <w:jc w:val="both"/>
      </w:pPr>
      <w:r>
        <w:rPr>
          <w:rFonts w:ascii="Arial" w:eastAsia="Arial" w:hAnsi="Arial" w:cs="Arial"/>
          <w:color w:val="000000"/>
          <w:sz w:val="20"/>
        </w:rPr>
        <w:t>The pandemic of COVID-19 is undoubtedly a tragedy of massive proportions, taking a huge toll on human lives and many livelihoods. However, like tragedies and recessions in the past, it's also a breeding ground for new problems that require innovation.</w:t>
      </w:r>
    </w:p>
    <w:p w14:paraId="7A552CF0" w14:textId="77777777" w:rsidR="00E04757" w:rsidRDefault="00000000">
      <w:pPr>
        <w:spacing w:before="200" w:line="260" w:lineRule="atLeast"/>
        <w:jc w:val="both"/>
      </w:pPr>
      <w:r>
        <w:rPr>
          <w:rFonts w:ascii="Arial" w:eastAsia="Arial" w:hAnsi="Arial" w:cs="Arial"/>
          <w:color w:val="000000"/>
          <w:sz w:val="20"/>
        </w:rPr>
        <w:t xml:space="preserve">Marc Andreessen recently attributed our current state to the inability to build enough. This is a big call to action for </w:t>
      </w:r>
      <w:r>
        <w:rPr>
          <w:rFonts w:ascii="Arial" w:eastAsia="Arial" w:hAnsi="Arial" w:cs="Arial"/>
          <w:b/>
          <w:i/>
          <w:color w:val="000000"/>
          <w:sz w:val="20"/>
          <w:u w:val="single"/>
        </w:rPr>
        <w:t>startups</w:t>
      </w:r>
      <w:r>
        <w:rPr>
          <w:rFonts w:ascii="Arial" w:eastAsia="Arial" w:hAnsi="Arial" w:cs="Arial"/>
          <w:color w:val="000000"/>
          <w:sz w:val="20"/>
        </w:rPr>
        <w:t xml:space="preserve"> to innovate and incubators to help them build what can sustain.</w:t>
      </w:r>
    </w:p>
    <w:p w14:paraId="30A9E42E" w14:textId="77777777" w:rsidR="00E04757" w:rsidRDefault="00000000">
      <w:pPr>
        <w:spacing w:before="200" w:line="260" w:lineRule="atLeast"/>
        <w:jc w:val="both"/>
      </w:pPr>
      <w:r>
        <w:rPr>
          <w:rFonts w:ascii="Arial" w:eastAsia="Arial" w:hAnsi="Arial" w:cs="Arial"/>
          <w:color w:val="000000"/>
          <w:sz w:val="20"/>
        </w:rPr>
        <w:t>It is not easy though. Funding has become tougher, work from home is not easy for all types of problem-areas and the pandemic along with social isolation, has taken a huge toll on the mental health of people.</w:t>
      </w:r>
    </w:p>
    <w:p w14:paraId="00A38F42" w14:textId="77777777" w:rsidR="00E04757" w:rsidRDefault="00000000">
      <w:pPr>
        <w:spacing w:before="200" w:line="260" w:lineRule="atLeast"/>
        <w:jc w:val="both"/>
      </w:pPr>
      <w:r>
        <w:rPr>
          <w:rFonts w:ascii="Arial" w:eastAsia="Arial" w:hAnsi="Arial" w:cs="Arial"/>
          <w:color w:val="000000"/>
          <w:sz w:val="20"/>
        </w:rPr>
        <w:t xml:space="preserve">In these tough times, incubators and incubation advisors are seen to be adopting a different approach to add value to </w:t>
      </w:r>
      <w:r>
        <w:rPr>
          <w:rFonts w:ascii="Arial" w:eastAsia="Arial" w:hAnsi="Arial" w:cs="Arial"/>
          <w:b/>
          <w:i/>
          <w:color w:val="000000"/>
          <w:sz w:val="20"/>
          <w:u w:val="single"/>
        </w:rPr>
        <w:t>startups</w:t>
      </w:r>
      <w:r>
        <w:rPr>
          <w:rFonts w:ascii="Arial" w:eastAsia="Arial" w:hAnsi="Arial" w:cs="Arial"/>
          <w:color w:val="000000"/>
          <w:sz w:val="20"/>
        </w:rPr>
        <w:t xml:space="preserve">. At </w:t>
      </w:r>
      <w:proofErr w:type="spellStart"/>
      <w:r>
        <w:rPr>
          <w:rFonts w:ascii="Arial" w:eastAsia="Arial" w:hAnsi="Arial" w:cs="Arial"/>
          <w:color w:val="000000"/>
          <w:sz w:val="20"/>
        </w:rPr>
        <w:t>PurpleCrest</w:t>
      </w:r>
      <w:proofErr w:type="spellEnd"/>
      <w:r>
        <w:rPr>
          <w:rFonts w:ascii="Arial" w:eastAsia="Arial" w:hAnsi="Arial" w:cs="Arial"/>
          <w:color w:val="000000"/>
          <w:sz w:val="20"/>
        </w:rPr>
        <w:t xml:space="preserve">, for instance, we were able to help increase the runway of a B2B venture by 12 months, through over 40 percent reduction in operating costs when the pandemic </w:t>
      </w:r>
      <w:r>
        <w:rPr>
          <w:rFonts w:ascii="Arial" w:eastAsia="Arial" w:hAnsi="Arial" w:cs="Arial"/>
          <w:b/>
          <w:i/>
          <w:color w:val="000000"/>
          <w:sz w:val="20"/>
          <w:u w:val="single"/>
        </w:rPr>
        <w:t>started</w:t>
      </w:r>
      <w:r>
        <w:rPr>
          <w:rFonts w:ascii="Arial" w:eastAsia="Arial" w:hAnsi="Arial" w:cs="Arial"/>
          <w:color w:val="000000"/>
          <w:sz w:val="20"/>
        </w:rPr>
        <w:t>. We call this the Resilient Growth approach; growing by using a disruption-proof method.</w:t>
      </w:r>
    </w:p>
    <w:p w14:paraId="1DBB8296" w14:textId="77777777" w:rsidR="00E04757" w:rsidRDefault="00000000">
      <w:pPr>
        <w:spacing w:before="200" w:line="260" w:lineRule="atLeast"/>
        <w:jc w:val="both"/>
      </w:pPr>
      <w:r>
        <w:rPr>
          <w:rFonts w:ascii="Arial" w:eastAsia="Arial" w:hAnsi="Arial" w:cs="Arial"/>
          <w:color w:val="000000"/>
          <w:sz w:val="20"/>
        </w:rPr>
        <w:lastRenderedPageBreak/>
        <w:t>The approach integrates a resilient mindset, network/collaboration-powered business model, faster product iteration cycles, and multiple distribution channels, in the process of incubation.</w:t>
      </w:r>
    </w:p>
    <w:p w14:paraId="3D8D8365" w14:textId="77777777" w:rsidR="00E04757" w:rsidRDefault="00000000">
      <w:pPr>
        <w:spacing w:before="200" w:line="260" w:lineRule="atLeast"/>
        <w:jc w:val="both"/>
      </w:pPr>
      <w:r>
        <w:rPr>
          <w:rFonts w:ascii="Arial" w:eastAsia="Arial" w:hAnsi="Arial" w:cs="Arial"/>
          <w:color w:val="000000"/>
          <w:sz w:val="20"/>
        </w:rPr>
        <w:t>The 'Resilient Growth' approach is one of the many approaches that are likely to emerge in a post-COVID incubation advisory world.</w:t>
      </w:r>
    </w:p>
    <w:p w14:paraId="78F682EE" w14:textId="77777777" w:rsidR="00E04757" w:rsidRDefault="00000000">
      <w:pPr>
        <w:spacing w:before="200" w:line="260" w:lineRule="atLeast"/>
        <w:jc w:val="both"/>
      </w:pPr>
      <w:r>
        <w:rPr>
          <w:rFonts w:ascii="Arial" w:eastAsia="Arial" w:hAnsi="Arial" w:cs="Arial"/>
          <w:color w:val="000000"/>
          <w:sz w:val="20"/>
        </w:rPr>
        <w:t>The road ahead</w:t>
      </w:r>
    </w:p>
    <w:p w14:paraId="2409E6B0" w14:textId="77777777" w:rsidR="00E04757" w:rsidRDefault="00000000">
      <w:pPr>
        <w:spacing w:before="200" w:line="260" w:lineRule="atLeast"/>
        <w:jc w:val="both"/>
      </w:pPr>
      <w:r>
        <w:rPr>
          <w:rFonts w:ascii="Arial" w:eastAsia="Arial" w:hAnsi="Arial" w:cs="Arial"/>
          <w:color w:val="000000"/>
          <w:sz w:val="20"/>
        </w:rPr>
        <w:t xml:space="preserve">As the </w:t>
      </w:r>
      <w:r>
        <w:rPr>
          <w:rFonts w:ascii="Arial" w:eastAsia="Arial" w:hAnsi="Arial" w:cs="Arial"/>
          <w:b/>
          <w:i/>
          <w:color w:val="000000"/>
          <w:sz w:val="20"/>
          <w:u w:val="single"/>
        </w:rPr>
        <w:t>startup</w:t>
      </w:r>
      <w:r>
        <w:rPr>
          <w:rFonts w:ascii="Arial" w:eastAsia="Arial" w:hAnsi="Arial" w:cs="Arial"/>
          <w:color w:val="000000"/>
          <w:sz w:val="20"/>
        </w:rPr>
        <w:t xml:space="preserve"> ecosystem matures in India, incubators and incubation advisory will more firmly establish its place like elsewhere.</w:t>
      </w:r>
    </w:p>
    <w:p w14:paraId="2AE3BC17" w14:textId="77777777" w:rsidR="00E04757" w:rsidRDefault="00000000">
      <w:pPr>
        <w:spacing w:before="200" w:line="260" w:lineRule="atLeast"/>
        <w:jc w:val="both"/>
      </w:pPr>
      <w:r>
        <w:rPr>
          <w:rFonts w:ascii="Arial" w:eastAsia="Arial" w:hAnsi="Arial" w:cs="Arial"/>
          <w:color w:val="000000"/>
          <w:sz w:val="20"/>
        </w:rPr>
        <w:t xml:space="preserve">In a world where uncertainty is becoming a norm and recessions are occurring more frequently, </w:t>
      </w:r>
      <w:r>
        <w:rPr>
          <w:rFonts w:ascii="Arial" w:eastAsia="Arial" w:hAnsi="Arial" w:cs="Arial"/>
          <w:b/>
          <w:i/>
          <w:color w:val="000000"/>
          <w:sz w:val="20"/>
          <w:u w:val="single"/>
        </w:rPr>
        <w:t>startups</w:t>
      </w:r>
      <w:r>
        <w:rPr>
          <w:rFonts w:ascii="Arial" w:eastAsia="Arial" w:hAnsi="Arial" w:cs="Arial"/>
          <w:color w:val="000000"/>
          <w:sz w:val="20"/>
        </w:rPr>
        <w:t xml:space="preserve"> are likely to find much-needed support from these patient advisors.</w:t>
      </w:r>
    </w:p>
    <w:p w14:paraId="7DB38323" w14:textId="77777777" w:rsidR="00E04757" w:rsidRDefault="00000000">
      <w:pPr>
        <w:spacing w:before="200" w:line="260" w:lineRule="atLeast"/>
        <w:jc w:val="both"/>
      </w:pPr>
      <w:r>
        <w:rPr>
          <w:rFonts w:ascii="Arial" w:eastAsia="Arial" w:hAnsi="Arial" w:cs="Arial"/>
          <w:color w:val="000000"/>
          <w:sz w:val="20"/>
        </w:rPr>
        <w:t>These advisors and institutions see much less financial success than other entities in the value chain but likely derive much more satisfaction from their contribution. And that could also explain the silence behind the blossoming.</w:t>
      </w:r>
    </w:p>
    <w:p w14:paraId="6ABACC2D" w14:textId="77777777" w:rsidR="00E04757" w:rsidRDefault="00000000">
      <w:pPr>
        <w:spacing w:before="200" w:line="260" w:lineRule="atLeast"/>
        <w:jc w:val="both"/>
      </w:pPr>
      <w:r>
        <w:rPr>
          <w:rFonts w:ascii="Arial" w:eastAsia="Arial" w:hAnsi="Arial" w:cs="Arial"/>
          <w:color w:val="000000"/>
          <w:sz w:val="20"/>
        </w:rPr>
        <w:t>(Edited by Saheli Sen Gupta)</w:t>
      </w:r>
    </w:p>
    <w:p w14:paraId="1B37BAEF"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20, 2020</w:t>
      </w:r>
    </w:p>
    <w:p w14:paraId="440B1B78" w14:textId="77777777" w:rsidR="00E04757" w:rsidRDefault="00E04757"/>
    <w:p w14:paraId="7929B0B8" w14:textId="77777777" w:rsidR="00E04757" w:rsidRDefault="00000000">
      <w:pPr>
        <w:ind w:left="200"/>
        <w:sectPr w:rsidR="00E04757">
          <w:type w:val="continuous"/>
          <w:pgSz w:w="12240" w:h="15840"/>
          <w:pgMar w:top="840" w:right="1000" w:bottom="840" w:left="1000" w:header="400" w:footer="400" w:gutter="0"/>
          <w:cols w:space="720"/>
        </w:sectPr>
      </w:pPr>
      <w:r>
        <w:br/>
      </w:r>
      <w:r>
        <w:pict w14:anchorId="7D36B094">
          <v:line id="_x0000_s2302" style="position:absolute;left:0;text-align:left;z-index:251814912;mso-position-horizontal-relative:text;mso-position-vertical-relative:text" from="0,10pt" to="512pt,10pt" strokeweight="1pt"/>
        </w:pict>
      </w:r>
      <w:r>
        <w:rPr>
          <w:rFonts w:ascii="Arial" w:eastAsia="Arial" w:hAnsi="Arial" w:cs="Arial"/>
          <w:b/>
          <w:color w:val="767676"/>
          <w:sz w:val="16"/>
        </w:rPr>
        <w:t>End of Document</w:t>
      </w:r>
    </w:p>
    <w:p w14:paraId="4F6D72C9" w14:textId="77777777" w:rsidR="00E04757" w:rsidRDefault="00E04757">
      <w:pPr>
        <w:sectPr w:rsidR="00E04757">
          <w:headerReference w:type="even" r:id="rId1012"/>
          <w:headerReference w:type="default" r:id="rId1013"/>
          <w:footerReference w:type="even" r:id="rId1014"/>
          <w:footerReference w:type="default" r:id="rId1015"/>
          <w:headerReference w:type="first" r:id="rId1016"/>
          <w:footerReference w:type="first" r:id="rId1017"/>
          <w:pgSz w:w="12240" w:h="15840"/>
          <w:pgMar w:top="840" w:right="1000" w:bottom="840" w:left="1000" w:header="400" w:footer="400" w:gutter="0"/>
          <w:cols w:space="720"/>
          <w:titlePg/>
        </w:sectPr>
      </w:pPr>
    </w:p>
    <w:p w14:paraId="34D9713F" w14:textId="77777777" w:rsidR="00E04757" w:rsidRDefault="00E04757">
      <w:bookmarkStart w:id="154" w:name="Bookmark_78"/>
      <w:bookmarkEnd w:id="154"/>
    </w:p>
    <w:p w14:paraId="14DA4AC4" w14:textId="77777777" w:rsidR="00E04757" w:rsidRDefault="00000000">
      <w:r>
        <w:pict w14:anchorId="3621088A">
          <v:shape id="_x0000_i1126" type="#_x0000_t75" alt="LexisNexis®" style="width:148pt;height:30pt">
            <v:imagedata r:id="rId7" o:title=""/>
          </v:shape>
        </w:pict>
      </w:r>
      <w:r>
        <w:cr/>
      </w:r>
    </w:p>
    <w:p w14:paraId="1573029E" w14:textId="77777777" w:rsidR="00E04757" w:rsidRDefault="00000000">
      <w:pPr>
        <w:spacing w:before="240" w:after="200" w:line="340" w:lineRule="atLeast"/>
        <w:jc w:val="center"/>
        <w:outlineLvl w:val="0"/>
        <w:rPr>
          <w:rFonts w:ascii="Arial" w:hAnsi="Arial" w:cs="Arial"/>
          <w:b/>
          <w:bCs/>
          <w:kern w:val="32"/>
          <w:sz w:val="32"/>
          <w:szCs w:val="32"/>
        </w:rPr>
      </w:pPr>
      <w:hyperlink r:id="rId1018" w:history="1">
        <w:r>
          <w:rPr>
            <w:rFonts w:ascii="Arial" w:eastAsia="Arial" w:hAnsi="Arial" w:cs="Arial"/>
            <w:b/>
            <w:bCs/>
            <w:i/>
            <w:color w:val="0077CC"/>
            <w:kern w:val="32"/>
            <w:sz w:val="28"/>
            <w:szCs w:val="32"/>
            <w:u w:val="single"/>
            <w:shd w:val="clear" w:color="auto" w:fill="FFFFFF"/>
          </w:rPr>
          <w:t>SoftBank: Vision or Delusion?</w:t>
        </w:r>
      </w:hyperlink>
    </w:p>
    <w:p w14:paraId="783830D3" w14:textId="77777777" w:rsidR="00E04757" w:rsidRDefault="00000000">
      <w:pPr>
        <w:spacing w:before="120" w:line="260" w:lineRule="atLeast"/>
        <w:jc w:val="center"/>
      </w:pPr>
      <w:r>
        <w:rPr>
          <w:rFonts w:ascii="Arial" w:eastAsia="Arial" w:hAnsi="Arial" w:cs="Arial"/>
          <w:color w:val="000000"/>
          <w:sz w:val="20"/>
        </w:rPr>
        <w:t>Phil's Stock World</w:t>
      </w:r>
    </w:p>
    <w:p w14:paraId="1EB60F28" w14:textId="77777777" w:rsidR="00E04757" w:rsidRDefault="00000000">
      <w:pPr>
        <w:spacing w:before="120" w:line="260" w:lineRule="atLeast"/>
        <w:jc w:val="center"/>
      </w:pPr>
      <w:r>
        <w:rPr>
          <w:rFonts w:ascii="Arial" w:eastAsia="Arial" w:hAnsi="Arial" w:cs="Arial"/>
          <w:color w:val="000000"/>
          <w:sz w:val="20"/>
        </w:rPr>
        <w:t>August 24, 2018 Friday 4:41 PM EST</w:t>
      </w:r>
    </w:p>
    <w:p w14:paraId="497038CA" w14:textId="77777777" w:rsidR="00E04757" w:rsidRDefault="00E04757">
      <w:pPr>
        <w:spacing w:line="240" w:lineRule="atLeast"/>
        <w:jc w:val="both"/>
      </w:pPr>
    </w:p>
    <w:p w14:paraId="713F6D41" w14:textId="77777777" w:rsidR="00E04757" w:rsidRDefault="00000000">
      <w:pPr>
        <w:spacing w:before="120" w:line="220" w:lineRule="atLeast"/>
      </w:pPr>
      <w:r>
        <w:br/>
      </w:r>
      <w:r>
        <w:rPr>
          <w:rFonts w:ascii="Arial" w:eastAsia="Arial" w:hAnsi="Arial" w:cs="Arial"/>
          <w:color w:val="000000"/>
          <w:sz w:val="16"/>
        </w:rPr>
        <w:t xml:space="preserve">Copyright 2018 </w:t>
      </w:r>
      <w:proofErr w:type="spellStart"/>
      <w:r>
        <w:rPr>
          <w:rFonts w:ascii="Arial" w:eastAsia="Arial" w:hAnsi="Arial" w:cs="Arial"/>
          <w:color w:val="000000"/>
          <w:sz w:val="16"/>
        </w:rPr>
        <w:t>Newstex</w:t>
      </w:r>
      <w:proofErr w:type="spellEnd"/>
      <w:r>
        <w:rPr>
          <w:rFonts w:ascii="Arial" w:eastAsia="Arial" w:hAnsi="Arial" w:cs="Arial"/>
          <w:color w:val="000000"/>
          <w:sz w:val="16"/>
        </w:rPr>
        <w:t xml:space="preserve"> LLC All Rights Reserved</w:t>
      </w:r>
    </w:p>
    <w:p w14:paraId="294F4895"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3431 words</w:t>
      </w:r>
    </w:p>
    <w:p w14:paraId="61A03A3E"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w:t>
      </w:r>
      <w:proofErr w:type="spellStart"/>
      <w:r>
        <w:rPr>
          <w:rFonts w:ascii="Arial" w:eastAsia="Arial" w:hAnsi="Arial" w:cs="Arial"/>
          <w:color w:val="000000"/>
          <w:sz w:val="20"/>
        </w:rPr>
        <w:t>ValueWalk</w:t>
      </w:r>
      <w:proofErr w:type="spellEnd"/>
    </w:p>
    <w:p w14:paraId="5AE74C9D" w14:textId="77777777" w:rsidR="00E04757" w:rsidRDefault="00000000">
      <w:pPr>
        <w:keepNext/>
        <w:spacing w:before="240" w:line="340" w:lineRule="atLeast"/>
      </w:pPr>
      <w:bookmarkStart w:id="155" w:name="Body_76"/>
      <w:bookmarkEnd w:id="155"/>
      <w:r>
        <w:rPr>
          <w:rFonts w:ascii="Arial" w:eastAsia="Arial" w:hAnsi="Arial" w:cs="Arial"/>
          <w:b/>
          <w:color w:val="000000"/>
          <w:sz w:val="28"/>
        </w:rPr>
        <w:t>Body</w:t>
      </w:r>
    </w:p>
    <w:p w14:paraId="7673190B" w14:textId="77777777" w:rsidR="00E04757" w:rsidRDefault="00000000">
      <w:pPr>
        <w:spacing w:line="60" w:lineRule="exact"/>
      </w:pPr>
      <w:r>
        <w:pict w14:anchorId="2C5169D4">
          <v:line id="_x0000_s2304" style="position:absolute;z-index:251815936" from="0,2pt" to="512pt,2pt" strokecolor="#009ddb" strokeweight="2pt">
            <w10:wrap type="topAndBottom"/>
          </v:line>
        </w:pict>
      </w:r>
    </w:p>
    <w:p w14:paraId="3894BE6C" w14:textId="77777777" w:rsidR="00E04757" w:rsidRDefault="00E04757"/>
    <w:p w14:paraId="3D59FFCA" w14:textId="77777777" w:rsidR="00E04757" w:rsidRDefault="00000000">
      <w:pPr>
        <w:spacing w:before="240" w:line="260" w:lineRule="atLeast"/>
        <w:jc w:val="both"/>
      </w:pPr>
      <w:r>
        <w:rPr>
          <w:rFonts w:ascii="Arial" w:eastAsia="Arial" w:hAnsi="Arial" w:cs="Arial"/>
          <w:color w:val="000000"/>
          <w:sz w:val="20"/>
        </w:rPr>
        <w:t xml:space="preserve">Aug 24, 2018( Phil's Stock World: </w:t>
      </w:r>
      <w:hyperlink r:id="rId1019" w:history="1">
        <w:r>
          <w:rPr>
            <w:rFonts w:ascii="Arial" w:eastAsia="Arial" w:hAnsi="Arial" w:cs="Arial"/>
            <w:i/>
            <w:color w:val="0077CC"/>
            <w:sz w:val="20"/>
            <w:u w:val="single"/>
            <w:shd w:val="clear" w:color="auto" w:fill="FFFFFF"/>
          </w:rPr>
          <w:t>http://www.philstockworld.com</w:t>
        </w:r>
      </w:hyperlink>
      <w:r>
        <w:rPr>
          <w:rFonts w:ascii="Arial" w:eastAsia="Arial" w:hAnsi="Arial" w:cs="Arial"/>
          <w:color w:val="000000"/>
          <w:sz w:val="20"/>
        </w:rPr>
        <w:t xml:space="preserve"> Delivered by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By Guest Post. Originally published at </w:t>
      </w:r>
      <w:proofErr w:type="spellStart"/>
      <w:r>
        <w:rPr>
          <w:rFonts w:ascii="Arial" w:eastAsia="Arial" w:hAnsi="Arial" w:cs="Arial"/>
          <w:color w:val="000000"/>
          <w:sz w:val="20"/>
        </w:rPr>
        <w:t>ValueWalk</w:t>
      </w:r>
      <w:proofErr w:type="spellEnd"/>
      <w:r>
        <w:rPr>
          <w:rFonts w:ascii="Arial" w:eastAsia="Arial" w:hAnsi="Arial" w:cs="Arial"/>
          <w:color w:val="000000"/>
          <w:sz w:val="20"/>
        </w:rPr>
        <w:t xml:space="preserve">[1]. Assessing the likelihood of success for the unprecedented VC giant On October 14, 2016, SoftBank shocked the world with the announcement of its $100 billion[2] Vision Fund, which would focus on investing in late-stage technology companies. Within 7 months of the announcement, SoftBank had already cemented $93 billion [3]in commitments. To put the unprecedented scale and speed of the Vision Fund into perspective—it took all US-based venture funds 4 years to raise $143 billion [4]from 2014 to 2017.   Q2 hedge fund letters, conference, scoops etc[5] In its short history, the Vision-Fund has already led enormous financing rounds [6]across the globe, from billion dollar plus investments in ride-sharing services like Uber to a $300 million investment in Silicon Valley's dog-walking and dog-sitting app, Wag. </w:t>
      </w:r>
    </w:p>
    <w:p w14:paraId="40B6B7F5" w14:textId="77777777" w:rsidR="00E04757" w:rsidRDefault="00000000">
      <w:pPr>
        <w:spacing w:before="240" w:line="260" w:lineRule="atLeast"/>
        <w:jc w:val="both"/>
      </w:pPr>
      <w:r>
        <w:rPr>
          <w:rFonts w:ascii="Arial" w:eastAsia="Arial" w:hAnsi="Arial" w:cs="Arial"/>
          <w:color w:val="000000"/>
          <w:sz w:val="20"/>
        </w:rPr>
        <w:t xml:space="preserve">[7]In comparison, the median global VC deal size for late-stage companies was only around $11 million [8]in 2017. The sheer amount of capital deployed has left the venture capital world stunned, with many questioning if competitive returns are possible at this massive funding scale. At </w:t>
      </w:r>
      <w:proofErr w:type="spellStart"/>
      <w:r>
        <w:rPr>
          <w:rFonts w:ascii="Arial" w:eastAsia="Arial" w:hAnsi="Arial" w:cs="Arial"/>
          <w:color w:val="000000"/>
          <w:sz w:val="20"/>
        </w:rPr>
        <w:t>EquityZen</w:t>
      </w:r>
      <w:proofErr w:type="spellEnd"/>
      <w:r>
        <w:rPr>
          <w:rFonts w:ascii="Arial" w:eastAsia="Arial" w:hAnsi="Arial" w:cs="Arial"/>
          <w:color w:val="000000"/>
          <w:sz w:val="20"/>
        </w:rPr>
        <w:t xml:space="preserve">, we decided to take a step back and analyze what it would take for the Vision Fund to deliver competitive returns. With this fund, Masayoshi Son hopes to replicate SoftBank's stellar historical returns. Through 2017, SoftBank boasts an impressive 44% [9]Internal Rate of Return ('IRR') over its 18 year history. Though Mr. Son's goal is to replicate [10]his company's historical returns with this fund, others claim that the goal is not to produce venture capital returns, but instead to beat the returns of private equity firms. According to TechCrunch, investors are expecting to see at least a 20% IRR [11]from the fund. Our analysis moving forward assumes that the Vision Fund will generate a 20% IRR on invested equity. Before we dive into our returns analysis, we should discuss the Vision Fund's rare structure and marquee investors. Notably, the Vision-Fund is composed of both equity and debt. As the general partner of the fund, SoftBank has made a $28 billion [12]commitment, all of which is in equity. The remaining $72 billion[13] is a mix of debt (~$45 billion[14]) and equity (~$27 billion[15]) and will come from outside investors. According to the Financial Times, [16]debt provided by investors will be in the form of preferred units, which we assume will be paid an annual coupon of 7% over the life of the fund. The Vision-Fund will have a 5 year [17]investing period with a minimum fund life of 12 years.[18] Significant debt utilization can magnify both the potential gains and losses of the fund. On one hand, if the fund does well, SoftBank will be able to leverage the ~$45 billion of preferred units to deliver high equity returns to its investors. On the other hand, if the fund does poorly and returns are less than the 7% annual coupon, the equity portion of the fund will get nothing. For a breakdown of individual investor commitments, which include capital from Apple, Qualcomm and Saudi Arabia's Public Investment Fund, among others, please see below: </w:t>
      </w:r>
      <w:hyperlink r:id="rId1020" w:history="1">
        <w:r>
          <w:rPr>
            <w:rFonts w:ascii="Arial" w:eastAsia="Arial" w:hAnsi="Arial" w:cs="Arial"/>
            <w:i/>
            <w:color w:val="0077CC"/>
            <w:sz w:val="20"/>
            <w:u w:val="single"/>
            <w:shd w:val="clear" w:color="auto" w:fill="FFFFFF"/>
          </w:rPr>
          <w:t>https://www.valuewalk.com/wp-content/uploads/2018/08/SoftBank-Vision-1.jpg</w:t>
        </w:r>
      </w:hyperlink>
      <w:r>
        <w:rPr>
          <w:rFonts w:ascii="Arial" w:eastAsia="Arial" w:hAnsi="Arial" w:cs="Arial"/>
          <w:color w:val="000000"/>
          <w:sz w:val="20"/>
        </w:rPr>
        <w:t xml:space="preserve"> Note: Data as of 06/12/2017. SoftBank has since closed the full $100 billion fund [19]with investments from Daimler, Mizuho, and Oracle co-</w:t>
      </w:r>
      <w:r>
        <w:rPr>
          <w:rFonts w:ascii="Arial" w:eastAsia="Arial" w:hAnsi="Arial" w:cs="Arial"/>
          <w:color w:val="000000"/>
          <w:sz w:val="20"/>
        </w:rPr>
        <w:lastRenderedPageBreak/>
        <w:t xml:space="preserve">founder Larry Ellison, among others. Assuming a 20% target IRR, let's review the methodology and other assumptions we used in sizing </w:t>
      </w:r>
      <w:r>
        <w:rPr>
          <w:rFonts w:ascii="Arial" w:eastAsia="Arial" w:hAnsi="Arial" w:cs="Arial"/>
          <w:b/>
          <w:i/>
          <w:color w:val="000000"/>
          <w:sz w:val="20"/>
          <w:u w:val="single"/>
        </w:rPr>
        <w:t>up</w:t>
      </w:r>
      <w:r>
        <w:rPr>
          <w:rFonts w:ascii="Arial" w:eastAsia="Arial" w:hAnsi="Arial" w:cs="Arial"/>
          <w:color w:val="000000"/>
          <w:sz w:val="20"/>
        </w:rPr>
        <w:t xml:space="preserve"> SoftBank's prospects: SoftBank makes equal capital calls on equity commitment of $55,360,000,000 in years 1-5. This equates to $11,072,000,000 a year. SoftBank makes annual 7% interest payments on $44,640,000,000 debt commitment from years 1-12. This equates to $3,124,800,000 a year ($37,497,600,000 in total). SoftBank realizes equal equity returns following the investment period of the fund from years 6-12, distributing $22,850,345,450 per year ($159,952,418,148 in total). SoftBank pays back debt principal of $44,640,000,000 at the end of the fund in year            </w:t>
      </w:r>
      <w:hyperlink r:id="rId1021" w:history="1">
        <w:r>
          <w:rPr>
            <w:rFonts w:ascii="Arial" w:eastAsia="Arial" w:hAnsi="Arial" w:cs="Arial"/>
            <w:i/>
            <w:color w:val="0077CC"/>
            <w:sz w:val="20"/>
            <w:u w:val="single"/>
            <w:shd w:val="clear" w:color="auto" w:fill="FFFFFF"/>
          </w:rPr>
          <w:t>https://www.valuewalk.com/wp-content/uploads/2018/08/SoftBank-Vision-2.jpg</w:t>
        </w:r>
      </w:hyperlink>
      <w:r>
        <w:rPr>
          <w:rFonts w:ascii="Arial" w:eastAsia="Arial" w:hAnsi="Arial" w:cs="Arial"/>
          <w:color w:val="000000"/>
          <w:sz w:val="20"/>
        </w:rPr>
        <w:t xml:space="preserve"> If SoftBank meets its 20% hurdle rate on equity, the fund will need to generate $142 billion1 in investment gain over the life of the Vision Fund, a value that took Amazon's market cap approximately 16 years [20]to reach after its IPO. Mr. Son definitely has his work cut out for him. To put these target returns into perspective, SoftBank will need to distribute a Spotify-sized company (worth $26.5 billion [21]at time of IPO in April 2018) for 7 straight years. Or they'll need to match the GDP of El Salvador[22] every year over the same time period.            </w:t>
      </w:r>
      <w:hyperlink r:id="rId1022" w:history="1">
        <w:r>
          <w:rPr>
            <w:rFonts w:ascii="Arial" w:eastAsia="Arial" w:hAnsi="Arial" w:cs="Arial"/>
            <w:i/>
            <w:color w:val="0077CC"/>
            <w:sz w:val="20"/>
            <w:u w:val="single"/>
            <w:shd w:val="clear" w:color="auto" w:fill="FFFFFF"/>
          </w:rPr>
          <w:t>https://www.valuewalk.com/wp-content/uploads/2018/08/SoftBank-Vision-3.jpg</w:t>
        </w:r>
      </w:hyperlink>
      <w:r>
        <w:rPr>
          <w:rFonts w:ascii="Arial" w:eastAsia="Arial" w:hAnsi="Arial" w:cs="Arial"/>
          <w:color w:val="000000"/>
          <w:sz w:val="20"/>
        </w:rPr>
        <w:t xml:space="preserve"> Note: Calculations do not include management fees or performance fees 1. Interest Payments plus Equity Returns, less Initial Equity Committed Furthermore, if Mr. Son wants the Vision-Fund to approach SoftBank's historical returns, the task at hand becomes even more challenging, as demonstrated below. Assuming a 30% and 40% IRR on Equity, the Vision Fund would need to realize the market caps of Wells Fargo [23]and JPMorgan Chase, [24]respectively.            </w:t>
      </w:r>
      <w:hyperlink r:id="rId1023" w:history="1">
        <w:r>
          <w:rPr>
            <w:rFonts w:ascii="Arial" w:eastAsia="Arial" w:hAnsi="Arial" w:cs="Arial"/>
            <w:i/>
            <w:color w:val="0077CC"/>
            <w:sz w:val="20"/>
            <w:u w:val="single"/>
            <w:shd w:val="clear" w:color="auto" w:fill="FFFFFF"/>
          </w:rPr>
          <w:t>https://www.valuewalk.com/wp-content/uploads/2018/08/SoftBank-Vision-4.jpg</w:t>
        </w:r>
      </w:hyperlink>
      <w:r>
        <w:rPr>
          <w:rFonts w:ascii="Arial" w:eastAsia="Arial" w:hAnsi="Arial" w:cs="Arial"/>
          <w:color w:val="000000"/>
          <w:sz w:val="20"/>
        </w:rPr>
        <w:t xml:space="preserve"> To take this a step further, we've analyzed the formidable market caps that some of SoftBank's individual company investments would have to reach to hit these returns. We selected 10 U.S. based </w:t>
      </w:r>
      <w:r>
        <w:rPr>
          <w:rFonts w:ascii="Arial" w:eastAsia="Arial" w:hAnsi="Arial" w:cs="Arial"/>
          <w:b/>
          <w:i/>
          <w:color w:val="000000"/>
          <w:sz w:val="20"/>
          <w:u w:val="single"/>
        </w:rPr>
        <w:t>startups</w:t>
      </w:r>
      <w:r>
        <w:rPr>
          <w:rFonts w:ascii="Arial" w:eastAsia="Arial" w:hAnsi="Arial" w:cs="Arial"/>
          <w:color w:val="000000"/>
          <w:sz w:val="20"/>
        </w:rPr>
        <w:t xml:space="preserve"> with large financing rounds led by SoftBank and calculated each company's required exit valuation (assuming an IPO) if each company were to deliver a 20% IRR on equity to SoftBank and the other investors. Given it's impossible to predict the exact IPO cadence of these companies, we assume the following: Each company goes public around year 9 of the fund (the midpoint between the end of the investing period and the final year of the fund) No follow-on investments; percent ownership held constant from financing date and used to imply 'Required Market Cap'            </w:t>
      </w:r>
      <w:hyperlink r:id="rId1024" w:history="1">
        <w:r>
          <w:rPr>
            <w:rFonts w:ascii="Arial" w:eastAsia="Arial" w:hAnsi="Arial" w:cs="Arial"/>
            <w:i/>
            <w:color w:val="0077CC"/>
            <w:sz w:val="20"/>
            <w:u w:val="single"/>
            <w:shd w:val="clear" w:color="auto" w:fill="FFFFFF"/>
          </w:rPr>
          <w:t>https://www.valuewalk.com/wp-content/uploads/2018/08/SoftBank-Vision-5.jpg</w:t>
        </w:r>
      </w:hyperlink>
      <w:r>
        <w:rPr>
          <w:rFonts w:ascii="Arial" w:eastAsia="Arial" w:hAnsi="Arial" w:cs="Arial"/>
          <w:color w:val="000000"/>
          <w:sz w:val="20"/>
        </w:rPr>
        <w:t xml:space="preserve"> *Except for Uber, represents the date of filing of relevant certificate of incorporation. **'Equity Financing Amount' estimates are based on publicly available information, including media reports and regulatory filings collected by VC Experts, and include the entire round's funding amount, not just SoftBank's share. ***'Post-Money Valuation at Financing Date' estimates are based on </w:t>
      </w:r>
      <w:proofErr w:type="spellStart"/>
      <w:r>
        <w:rPr>
          <w:rFonts w:ascii="Arial" w:eastAsia="Arial" w:hAnsi="Arial" w:cs="Arial"/>
          <w:color w:val="000000"/>
          <w:sz w:val="20"/>
        </w:rPr>
        <w:t>EquityZen's</w:t>
      </w:r>
      <w:proofErr w:type="spellEnd"/>
      <w:r>
        <w:rPr>
          <w:rFonts w:ascii="Arial" w:eastAsia="Arial" w:hAnsi="Arial" w:cs="Arial"/>
          <w:color w:val="000000"/>
          <w:sz w:val="20"/>
        </w:rPr>
        <w:t xml:space="preserve"> proprietary analysis and accordingly are estimates that have not been verified by the respective company or third-party sources. ****Reflects required equity value creation for all investors in financing round to reach a 20% IRR. </w:t>
      </w:r>
      <w:proofErr w:type="spellStart"/>
      <w:r>
        <w:rPr>
          <w:rFonts w:ascii="Arial" w:eastAsia="Arial" w:hAnsi="Arial" w:cs="Arial"/>
          <w:color w:val="000000"/>
          <w:sz w:val="20"/>
        </w:rPr>
        <w:t>BReflects</w:t>
      </w:r>
      <w:proofErr w:type="spellEnd"/>
      <w:r>
        <w:rPr>
          <w:rFonts w:ascii="Arial" w:eastAsia="Arial" w:hAnsi="Arial" w:cs="Arial"/>
          <w:color w:val="000000"/>
          <w:sz w:val="20"/>
        </w:rPr>
        <w:t xml:space="preserve"> the blended [25]valuation that SoftBank paid for Uber shares            </w:t>
      </w:r>
      <w:hyperlink r:id="rId1025" w:history="1">
        <w:r>
          <w:rPr>
            <w:rFonts w:ascii="Arial" w:eastAsia="Arial" w:hAnsi="Arial" w:cs="Arial"/>
            <w:i/>
            <w:color w:val="0077CC"/>
            <w:sz w:val="20"/>
            <w:u w:val="single"/>
            <w:shd w:val="clear" w:color="auto" w:fill="FFFFFF"/>
          </w:rPr>
          <w:t>https://www.valuewalk.com/wp-content/uploads/2018/08/SoftBank-Vision-6.jpg</w:t>
        </w:r>
      </w:hyperlink>
      <w:r>
        <w:rPr>
          <w:rFonts w:ascii="Arial" w:eastAsia="Arial" w:hAnsi="Arial" w:cs="Arial"/>
          <w:color w:val="000000"/>
          <w:sz w:val="20"/>
        </w:rPr>
        <w:t xml:space="preserve">            </w:t>
      </w:r>
      <w:hyperlink r:id="rId1026" w:history="1">
        <w:r>
          <w:rPr>
            <w:rFonts w:ascii="Arial" w:eastAsia="Arial" w:hAnsi="Arial" w:cs="Arial"/>
            <w:i/>
            <w:color w:val="0077CC"/>
            <w:sz w:val="20"/>
            <w:u w:val="single"/>
            <w:shd w:val="clear" w:color="auto" w:fill="FFFFFF"/>
          </w:rPr>
          <w:t>https://www.valuewalk.com/wp-content/uploads/2018/08/SoftBank-Vision-7.jpg</w:t>
        </w:r>
      </w:hyperlink>
      <w:r>
        <w:rPr>
          <w:rFonts w:ascii="Arial" w:eastAsia="Arial" w:hAnsi="Arial" w:cs="Arial"/>
          <w:color w:val="000000"/>
          <w:sz w:val="20"/>
        </w:rPr>
        <w:t xml:space="preserve"> The required market caps become even more gargantuan if we assume that SoftBank can deliver an IRR on equity of 30% or even 40% in the minimum fund life of 12 years:            </w:t>
      </w:r>
      <w:hyperlink r:id="rId1027" w:history="1">
        <w:r>
          <w:rPr>
            <w:rFonts w:ascii="Arial" w:eastAsia="Arial" w:hAnsi="Arial" w:cs="Arial"/>
            <w:i/>
            <w:color w:val="0077CC"/>
            <w:sz w:val="20"/>
            <w:u w:val="single"/>
            <w:shd w:val="clear" w:color="auto" w:fill="FFFFFF"/>
          </w:rPr>
          <w:t>https://www.valuewalk.com/wp-content/uploads/2018/08/SoftBank-Vision-8.jpg</w:t>
        </w:r>
      </w:hyperlink>
      <w:r>
        <w:rPr>
          <w:rFonts w:ascii="Arial" w:eastAsia="Arial" w:hAnsi="Arial" w:cs="Arial"/>
          <w:color w:val="000000"/>
          <w:sz w:val="20"/>
        </w:rPr>
        <w:t xml:space="preserve"> From an individual investment level, these companies will need to greatly exceed their current, arguably frothy valuations. For perspective, if </w:t>
      </w:r>
      <w:proofErr w:type="spellStart"/>
      <w:r>
        <w:rPr>
          <w:rFonts w:ascii="Arial" w:eastAsia="Arial" w:hAnsi="Arial" w:cs="Arial"/>
          <w:color w:val="000000"/>
          <w:sz w:val="20"/>
        </w:rPr>
        <w:t>WeWork's</w:t>
      </w:r>
      <w:proofErr w:type="spellEnd"/>
      <w:r>
        <w:rPr>
          <w:rFonts w:ascii="Arial" w:eastAsia="Arial" w:hAnsi="Arial" w:cs="Arial"/>
          <w:color w:val="000000"/>
          <w:sz w:val="20"/>
        </w:rPr>
        <w:t xml:space="preserve"> current valuation were based on the same multiple of sales as its closest public competitor, IWG (formerly known as Regus), </w:t>
      </w:r>
      <w:proofErr w:type="spellStart"/>
      <w:r>
        <w:rPr>
          <w:rFonts w:ascii="Arial" w:eastAsia="Arial" w:hAnsi="Arial" w:cs="Arial"/>
          <w:color w:val="000000"/>
          <w:sz w:val="20"/>
        </w:rPr>
        <w:t>WeWork</w:t>
      </w:r>
      <w:proofErr w:type="spellEnd"/>
      <w:r>
        <w:rPr>
          <w:rFonts w:ascii="Arial" w:eastAsia="Arial" w:hAnsi="Arial" w:cs="Arial"/>
          <w:color w:val="000000"/>
          <w:sz w:val="20"/>
        </w:rPr>
        <w:t xml:space="preserve"> would be worth less than $3 billion, [26]a far cry from the $144 billion valuation necessary to achieve a 20% IRR. In reality, the Vision-Fund's success will rest on a few outsized exits while many of its investments will disappoint. Again, we are assuming that every company is able to make a 20% IRR independently. However, the common rule of thumb [27]in the venture capital world is that, given ten </w:t>
      </w:r>
      <w:r>
        <w:rPr>
          <w:rFonts w:ascii="Arial" w:eastAsia="Arial" w:hAnsi="Arial" w:cs="Arial"/>
          <w:b/>
          <w:i/>
          <w:color w:val="000000"/>
          <w:sz w:val="20"/>
          <w:u w:val="single"/>
        </w:rPr>
        <w:t>startups</w:t>
      </w:r>
      <w:r>
        <w:rPr>
          <w:rFonts w:ascii="Arial" w:eastAsia="Arial" w:hAnsi="Arial" w:cs="Arial"/>
          <w:color w:val="000000"/>
          <w:sz w:val="20"/>
        </w:rPr>
        <w:t>, three or four will completely fail, three or four will return their original investment, and one or two will produce substantial returns. While it is important to note that SoftBank is specifically targeting late-stage investments that are less likely [28]to completely fail, it is safe to assume that not every single investment will produce competitive returns. In reality, some of SoftBank's investments may produce no return at all, which would require the few companies that are successful to achieve even greater market caps than the figures shown above. Even though investors are looking to only beat private equity returns, even a 20% IRR will require rapid growth from SoftBank's portfolio. For reference, top-quartile US buyout funds have been able to produce IRRs of around 20% - 30% [29]from 2005 - 2016, according research from Bain ...</w:t>
      </w:r>
      <w:proofErr w:type="spellStart"/>
      <w:r>
        <w:rPr>
          <w:rFonts w:ascii="Arial" w:eastAsia="Arial" w:hAnsi="Arial" w:cs="Arial"/>
          <w:color w:val="000000"/>
          <w:sz w:val="20"/>
        </w:rPr>
        <w:t>mpany</w:t>
      </w:r>
      <w:proofErr w:type="spellEnd"/>
      <w:r>
        <w:rPr>
          <w:rFonts w:ascii="Arial" w:eastAsia="Arial" w:hAnsi="Arial" w:cs="Arial"/>
          <w:color w:val="000000"/>
          <w:sz w:val="20"/>
        </w:rPr>
        <w:t xml:space="preserve">. If investors are only looking for an IRR of 20%, buyout funds, which target more stable, cash flow positive businesses, may be a less risky investment than the Vision-Fund's bet on high growth. This begs the question, why is Mr. Son embarking on this journey and why is he so confident in his mission? To answer this, we will need to take a look at Mr. Son's past. Despite the enormous </w:t>
      </w:r>
      <w:r>
        <w:rPr>
          <w:rFonts w:ascii="Arial" w:eastAsia="Arial" w:hAnsi="Arial" w:cs="Arial"/>
          <w:color w:val="000000"/>
          <w:sz w:val="20"/>
        </w:rPr>
        <w:lastRenderedPageBreak/>
        <w:t xml:space="preserve">challenge ahead of him, Masayoshi Son has been an incredibly successful investor in the past. Mr. Son has been able to deliver outsized returns before. In 2000, Mr. Son famously invested $20[30] million [31]in Jack Ma's company, Alibaba. Almost two decades later, SoftBank's remaining 29% stake in the now Chinese conglomerate is worth over $130 billion. [32]While much of Mr. Son's wealth rests on this one investment, he has made several other successful investments [33]in companies including Sprint, Yahoo! and Supercell. However, the question remains if he can deliver these same past returns at the scale of the Vision-Fund. We should also remember that, during the dot.com bubble burst, Mr. Son reportedly lost $70 billion [34]of net worth in one day. However, Mr. Son seems undaunted by the task as the Vision-Fund has already begun with an impressive </w:t>
      </w:r>
      <w:r>
        <w:rPr>
          <w:rFonts w:ascii="Arial" w:eastAsia="Arial" w:hAnsi="Arial" w:cs="Arial"/>
          <w:b/>
          <w:i/>
          <w:color w:val="000000"/>
          <w:sz w:val="20"/>
          <w:u w:val="single"/>
        </w:rPr>
        <w:t>start</w:t>
      </w:r>
      <w:r>
        <w:rPr>
          <w:rFonts w:ascii="Arial" w:eastAsia="Arial" w:hAnsi="Arial" w:cs="Arial"/>
          <w:color w:val="000000"/>
          <w:sz w:val="20"/>
        </w:rPr>
        <w:t xml:space="preserve"> after Walmart's acquisition of Flipkart in May. According to the Wall Street[35] Journal, [36]'the Vision Fund has agreed to sell its $2.5 billion stake in Indian e-commerce company Flipkart to Walmart for $4 billion.' In a sign of immense confidence, Mr. Son has even begun to plan a second Vision Fund [37]sometime 'in the near future.' In the end, the Vision Fund's returns may be a secondary concern for Son, who is looking to free entrepreneurs from the constraints of limited capital. Though we'll have to wait another decade before we can judge the Vision-Fund's performance, we'll likely have to wait another century before we witness the culmination of SoftBank's self- proclaimed greater mission: 'Information Revolution - Happiness for everyone.' [38]Mr. Son has emphasized that he wants to see his company grow for the next 300 years. [39]With this long-term vision and massive checkbook, SoftBank is able to give its entrepreneurs the luxury of asking themselves, '[i]f money was not a constraint, [40]what would you do differently.' With this mindset, the Vision-Fund has opened the possibility of a new reality. From the virtual worlds of Improbable [41]and the development of autonomous machinery at Brain Corporation[42], to research in oncology at Guardant Health,[43] Mr. Son is placing huge bets on potentially revolutionary technologies across a variety of industries. Unprecedented funding levels may enable these companies to develop and scale at unprecedented speeds. Regardless of whether SoftBank's portfolio returns billions to its investors or if the Vision Fund fails to deliver any returns at all, Mr. Son hopes his efforts will unleash a new frontier of profound technological advancement in the coming decades. Despite the Vision-</w:t>
      </w:r>
      <w:proofErr w:type="spellStart"/>
      <w:r>
        <w:rPr>
          <w:rFonts w:ascii="Arial" w:eastAsia="Arial" w:hAnsi="Arial" w:cs="Arial"/>
          <w:color w:val="000000"/>
          <w:sz w:val="20"/>
        </w:rPr>
        <w:t>Fund'ss</w:t>
      </w:r>
      <w:proofErr w:type="spellEnd"/>
      <w:r>
        <w:rPr>
          <w:rFonts w:ascii="Arial" w:eastAsia="Arial" w:hAnsi="Arial" w:cs="Arial"/>
          <w:color w:val="000000"/>
          <w:sz w:val="20"/>
        </w:rPr>
        <w:t xml:space="preserve"> admirable goals, its willingness to deploy capital at a massive scale is arguably pushing already frothy valuations even higher and crowding out the competition. According to venture capitalist Megan Quinn [44]of Spark Capital, SoftBank is changing the rules in Silicon Valley, turning standard sub-$100 million rounds led by firms like hers into routine $200 million+ fundraises. NEA and Kleiner Perkins ran into a similar situation when they were in talks with Wag. Last year, the </w:t>
      </w:r>
      <w:r>
        <w:rPr>
          <w:rFonts w:ascii="Arial" w:eastAsia="Arial" w:hAnsi="Arial" w:cs="Arial"/>
          <w:b/>
          <w:i/>
          <w:color w:val="000000"/>
          <w:sz w:val="20"/>
          <w:u w:val="single"/>
        </w:rPr>
        <w:t>startup</w:t>
      </w:r>
      <w:r>
        <w:rPr>
          <w:rFonts w:ascii="Arial" w:eastAsia="Arial" w:hAnsi="Arial" w:cs="Arial"/>
          <w:color w:val="000000"/>
          <w:sz w:val="20"/>
        </w:rPr>
        <w:t xml:space="preserve"> was in negotiations with these VCs to raise $100 million [45]when the dog-walking app piqued the interest of SoftBank. SoftBank, however, would only invest in the company for a minimum $300 million [46]round. The increased funding size caused investors including NEA and Kleiner Perkins to drop out [47]of the picture. In addition to Wag, SoftBank has written several other check sizes larger than most </w:t>
      </w:r>
      <w:r>
        <w:rPr>
          <w:rFonts w:ascii="Arial" w:eastAsia="Arial" w:hAnsi="Arial" w:cs="Arial"/>
          <w:b/>
          <w:i/>
          <w:color w:val="000000"/>
          <w:sz w:val="20"/>
          <w:u w:val="single"/>
        </w:rPr>
        <w:t>startups</w:t>
      </w:r>
      <w:r>
        <w:rPr>
          <w:rFonts w:ascii="Arial" w:eastAsia="Arial" w:hAnsi="Arial" w:cs="Arial"/>
          <w:color w:val="000000"/>
          <w:sz w:val="20"/>
        </w:rPr>
        <w:t xml:space="preserve"> have ever seen. Prior to Brain Corporation's $100+ million[48] funding round led by SoftBank, the company had only raised a little over $10 million. [49]Similarly, Improbable had only received $52[50] million [51]in funding when SoftBank injected a $500 million [52]Series B investment into the company. SoftBank's checkbook comes as a double-edged sword for these companies. Yes, these companies are now allowed to dream big and are much less likely to fail due to lack of funding as SoftBank has pushed the cost of capital lower. However, overfunding also creates significant issues of its own. Primarily, these now cash-rich companies must achieve a certain level of growth to justify their inflated valuations. This in turn could lead to undisciplined spending of capital or forced expansion. Furthermore, the hefty sum of cash in the bank may eliminate the scrappy creativity that many entrepreneurs pride themselves on while building their businesses. However, these </w:t>
      </w:r>
      <w:r>
        <w:rPr>
          <w:rFonts w:ascii="Arial" w:eastAsia="Arial" w:hAnsi="Arial" w:cs="Arial"/>
          <w:b/>
          <w:i/>
          <w:color w:val="000000"/>
          <w:sz w:val="20"/>
          <w:u w:val="single"/>
        </w:rPr>
        <w:t>startups</w:t>
      </w:r>
      <w:r>
        <w:rPr>
          <w:rFonts w:ascii="Arial" w:eastAsia="Arial" w:hAnsi="Arial" w:cs="Arial"/>
          <w:color w:val="000000"/>
          <w:sz w:val="20"/>
        </w:rPr>
        <w:t xml:space="preserve"> may have little choice as to whether they accept SoftBank's investment. Companies are left with the fear that if they reject SoftBank, the Japanese conglomerate will instead invest in rival businesses. Uber's CEO Dara </w:t>
      </w:r>
      <w:proofErr w:type="spellStart"/>
      <w:r>
        <w:rPr>
          <w:rFonts w:ascii="Arial" w:eastAsia="Arial" w:hAnsi="Arial" w:cs="Arial"/>
          <w:color w:val="000000"/>
          <w:sz w:val="20"/>
        </w:rPr>
        <w:t>Khosrowshahi</w:t>
      </w:r>
      <w:proofErr w:type="spellEnd"/>
      <w:r>
        <w:rPr>
          <w:rFonts w:ascii="Arial" w:eastAsia="Arial" w:hAnsi="Arial" w:cs="Arial"/>
          <w:color w:val="000000"/>
          <w:sz w:val="20"/>
        </w:rPr>
        <w:t xml:space="preserve">[53] succinctly sums </w:t>
      </w:r>
      <w:r>
        <w:rPr>
          <w:rFonts w:ascii="Arial" w:eastAsia="Arial" w:hAnsi="Arial" w:cs="Arial"/>
          <w:b/>
          <w:i/>
          <w:color w:val="000000"/>
          <w:sz w:val="20"/>
          <w:u w:val="single"/>
        </w:rPr>
        <w:t>up</w:t>
      </w:r>
      <w:r>
        <w:rPr>
          <w:rFonts w:ascii="Arial" w:eastAsia="Arial" w:hAnsi="Arial" w:cs="Arial"/>
          <w:color w:val="000000"/>
          <w:sz w:val="20"/>
        </w:rPr>
        <w:t xml:space="preserve"> the experience of working with SoftBank: '[r]</w:t>
      </w:r>
      <w:proofErr w:type="spellStart"/>
      <w:r>
        <w:rPr>
          <w:rFonts w:ascii="Arial" w:eastAsia="Arial" w:hAnsi="Arial" w:cs="Arial"/>
          <w:color w:val="000000"/>
          <w:sz w:val="20"/>
        </w:rPr>
        <w:t>ather</w:t>
      </w:r>
      <w:proofErr w:type="spellEnd"/>
      <w:r>
        <w:rPr>
          <w:rFonts w:ascii="Arial" w:eastAsia="Arial" w:hAnsi="Arial" w:cs="Arial"/>
          <w:color w:val="000000"/>
          <w:sz w:val="20"/>
        </w:rPr>
        <w:t xml:space="preserve"> than having their capital cannon facing me, I'd rather have their capital cannon behind me, alright?' In the end, where does </w:t>
      </w:r>
      <w:proofErr w:type="spellStart"/>
      <w:r>
        <w:rPr>
          <w:rFonts w:ascii="Arial" w:eastAsia="Arial" w:hAnsi="Arial" w:cs="Arial"/>
          <w:color w:val="000000"/>
          <w:sz w:val="20"/>
        </w:rPr>
        <w:t>EquityZen</w:t>
      </w:r>
      <w:proofErr w:type="spellEnd"/>
      <w:r>
        <w:rPr>
          <w:rFonts w:ascii="Arial" w:eastAsia="Arial" w:hAnsi="Arial" w:cs="Arial"/>
          <w:color w:val="000000"/>
          <w:sz w:val="20"/>
        </w:rPr>
        <w:t xml:space="preserve"> fit in? More private capital will continue to delay IPOs, making a robust secondary market for venture-backed companies increasingly important. A critical thesis behind </w:t>
      </w:r>
      <w:proofErr w:type="spellStart"/>
      <w:r>
        <w:rPr>
          <w:rFonts w:ascii="Arial" w:eastAsia="Arial" w:hAnsi="Arial" w:cs="Arial"/>
          <w:color w:val="000000"/>
          <w:sz w:val="20"/>
        </w:rPr>
        <w:t>EquityZen's</w:t>
      </w:r>
      <w:proofErr w:type="spellEnd"/>
      <w:r>
        <w:rPr>
          <w:rFonts w:ascii="Arial" w:eastAsia="Arial" w:hAnsi="Arial" w:cs="Arial"/>
          <w:color w:val="000000"/>
          <w:sz w:val="20"/>
        </w:rPr>
        <w:t xml:space="preserve"> formation stems from a particular trend: companies are staying private longer. The rise of SoftBank and other mega-funds will likely re-enforce this phenomenon and increasingly diminish the need for public capital to fund innovation. It is important to note that the investors in SoftBank's Vision-Fund and other mega-funds who are able to reap these gains in the private market are not every-day, retail investors, but rather large corporations, VCs, private equity funds and other wealthy entities. From the </w:t>
      </w:r>
      <w:r>
        <w:rPr>
          <w:rFonts w:ascii="Arial" w:eastAsia="Arial" w:hAnsi="Arial" w:cs="Arial"/>
          <w:b/>
          <w:i/>
          <w:color w:val="000000"/>
          <w:sz w:val="20"/>
          <w:u w:val="single"/>
        </w:rPr>
        <w:t>start</w:t>
      </w:r>
      <w:r>
        <w:rPr>
          <w:rFonts w:ascii="Arial" w:eastAsia="Arial" w:hAnsi="Arial" w:cs="Arial"/>
          <w:color w:val="000000"/>
          <w:sz w:val="20"/>
        </w:rPr>
        <w:t xml:space="preserve">, our mission has been to democratize access for all types of investors to these late-stage private companies while simultaneously unlocking value for </w:t>
      </w:r>
      <w:r>
        <w:rPr>
          <w:rFonts w:ascii="Arial" w:eastAsia="Arial" w:hAnsi="Arial" w:cs="Arial"/>
          <w:b/>
          <w:i/>
          <w:color w:val="000000"/>
          <w:sz w:val="20"/>
          <w:u w:val="single"/>
        </w:rPr>
        <w:t>startup</w:t>
      </w:r>
      <w:r>
        <w:rPr>
          <w:rFonts w:ascii="Arial" w:eastAsia="Arial" w:hAnsi="Arial" w:cs="Arial"/>
          <w:color w:val="000000"/>
          <w:sz w:val="20"/>
        </w:rPr>
        <w:t xml:space="preserve"> employees. SoftBank and its new breed of investing make our mission more important than ever. Article By Andrew Zhan ...am </w:t>
      </w:r>
      <w:proofErr w:type="spellStart"/>
      <w:r>
        <w:rPr>
          <w:rFonts w:ascii="Arial" w:eastAsia="Arial" w:hAnsi="Arial" w:cs="Arial"/>
          <w:color w:val="000000"/>
          <w:sz w:val="20"/>
        </w:rPr>
        <w:t>Augusiak-Boro</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EquityZen</w:t>
      </w:r>
      <w:proofErr w:type="spellEnd"/>
      <w:r>
        <w:rPr>
          <w:rFonts w:ascii="Arial" w:eastAsia="Arial" w:hAnsi="Arial" w:cs="Arial"/>
          <w:color w:val="000000"/>
          <w:sz w:val="20"/>
        </w:rPr>
        <w:t xml:space="preserve"> </w:t>
      </w:r>
      <w:r>
        <w:rPr>
          <w:rFonts w:ascii="Arial" w:eastAsia="Arial" w:hAnsi="Arial" w:cs="Arial"/>
          <w:color w:val="000000"/>
          <w:sz w:val="20"/>
        </w:rPr>
        <w:lastRenderedPageBreak/>
        <w:t xml:space="preserve">[54] The post SoftBank: Vision or Delusion?[55] appeared first on </w:t>
      </w:r>
      <w:proofErr w:type="spellStart"/>
      <w:r>
        <w:rPr>
          <w:rFonts w:ascii="Arial" w:eastAsia="Arial" w:hAnsi="Arial" w:cs="Arial"/>
          <w:color w:val="000000"/>
          <w:sz w:val="20"/>
        </w:rPr>
        <w:t>ValueWalk</w:t>
      </w:r>
      <w:proofErr w:type="spellEnd"/>
      <w:r>
        <w:rPr>
          <w:rFonts w:ascii="Arial" w:eastAsia="Arial" w:hAnsi="Arial" w:cs="Arial"/>
          <w:color w:val="000000"/>
          <w:sz w:val="20"/>
        </w:rPr>
        <w:t xml:space="preserve">[56]. Sign </w:t>
      </w:r>
      <w:r>
        <w:rPr>
          <w:rFonts w:ascii="Arial" w:eastAsia="Arial" w:hAnsi="Arial" w:cs="Arial"/>
          <w:b/>
          <w:i/>
          <w:color w:val="000000"/>
          <w:sz w:val="20"/>
          <w:u w:val="single"/>
        </w:rPr>
        <w:t>up</w:t>
      </w:r>
      <w:r>
        <w:rPr>
          <w:rFonts w:ascii="Arial" w:eastAsia="Arial" w:hAnsi="Arial" w:cs="Arial"/>
          <w:color w:val="000000"/>
          <w:sz w:val="20"/>
        </w:rPr>
        <w:t xml:space="preserve"> for </w:t>
      </w:r>
      <w:proofErr w:type="spellStart"/>
      <w:r>
        <w:rPr>
          <w:rFonts w:ascii="Arial" w:eastAsia="Arial" w:hAnsi="Arial" w:cs="Arial"/>
          <w:color w:val="000000"/>
          <w:sz w:val="20"/>
        </w:rPr>
        <w:t>ValueWalk's</w:t>
      </w:r>
      <w:proofErr w:type="spellEnd"/>
      <w:r>
        <w:rPr>
          <w:rFonts w:ascii="Arial" w:eastAsia="Arial" w:hAnsi="Arial" w:cs="Arial"/>
          <w:color w:val="000000"/>
          <w:sz w:val="20"/>
        </w:rPr>
        <w:t xml:space="preserve"> free newsletter here[57]. [ 1]:            </w:t>
      </w:r>
      <w:hyperlink r:id="rId1028" w:history="1">
        <w:r>
          <w:rPr>
            <w:rFonts w:ascii="Arial" w:eastAsia="Arial" w:hAnsi="Arial" w:cs="Arial"/>
            <w:i/>
            <w:color w:val="0077CC"/>
            <w:sz w:val="20"/>
            <w:u w:val="single"/>
            <w:shd w:val="clear" w:color="auto" w:fill="FFFFFF"/>
          </w:rPr>
          <w:t>https://www.valuewalk.com/2018/08/softbank-vision-fund-delusion/</w:t>
        </w:r>
      </w:hyperlink>
      <w:r>
        <w:rPr>
          <w:rFonts w:ascii="Arial" w:eastAsia="Arial" w:hAnsi="Arial" w:cs="Arial"/>
          <w:color w:val="000000"/>
          <w:sz w:val="20"/>
        </w:rPr>
        <w:t xml:space="preserve"> [ 2]:            </w:t>
      </w:r>
      <w:hyperlink r:id="rId1029" w:history="1">
        <w:r>
          <w:rPr>
            <w:rFonts w:ascii="Arial" w:eastAsia="Arial" w:hAnsi="Arial" w:cs="Arial"/>
            <w:i/>
            <w:color w:val="0077CC"/>
            <w:sz w:val="20"/>
            <w:u w:val="single"/>
            <w:shd w:val="clear" w:color="auto" w:fill="FFFFFF"/>
          </w:rPr>
          <w:t>https://www.softbank.jp/en/corp/news/press/sb/2016/20161014_01/</w:t>
        </w:r>
      </w:hyperlink>
      <w:r>
        <w:rPr>
          <w:rFonts w:ascii="Arial" w:eastAsia="Arial" w:hAnsi="Arial" w:cs="Arial"/>
          <w:color w:val="000000"/>
          <w:sz w:val="20"/>
        </w:rPr>
        <w:t xml:space="preserve"> [ 3]:            </w:t>
      </w:r>
      <w:hyperlink r:id="rId1030" w:history="1">
        <w:r>
          <w:rPr>
            <w:rFonts w:ascii="Arial" w:eastAsia="Arial" w:hAnsi="Arial" w:cs="Arial"/>
            <w:i/>
            <w:color w:val="0077CC"/>
            <w:sz w:val="20"/>
            <w:u w:val="single"/>
            <w:shd w:val="clear" w:color="auto" w:fill="FFFFFF"/>
          </w:rPr>
          <w:t>https://techcrunch.com/2017/05/20/softbank-vision-fund-first-close/</w:t>
        </w:r>
      </w:hyperlink>
      <w:r>
        <w:rPr>
          <w:rFonts w:ascii="Arial" w:eastAsia="Arial" w:hAnsi="Arial" w:cs="Arial"/>
          <w:color w:val="000000"/>
          <w:sz w:val="20"/>
        </w:rPr>
        <w:t xml:space="preserve"> [ 4]:            </w:t>
      </w:r>
      <w:hyperlink r:id="rId1031" w:history="1">
        <w:r>
          <w:rPr>
            <w:rFonts w:ascii="Arial" w:eastAsia="Arial" w:hAnsi="Arial" w:cs="Arial"/>
            <w:i/>
            <w:color w:val="0077CC"/>
            <w:sz w:val="20"/>
            <w:u w:val="single"/>
            <w:shd w:val="clear" w:color="auto" w:fill="FFFFFF"/>
          </w:rPr>
          <w:t>https://pitchbook.com/news/articles/a-dynamite-year-for-vc</w:t>
        </w:r>
      </w:hyperlink>
      <w:r>
        <w:rPr>
          <w:rFonts w:ascii="Arial" w:eastAsia="Arial" w:hAnsi="Arial" w:cs="Arial"/>
          <w:color w:val="000000"/>
          <w:sz w:val="20"/>
        </w:rPr>
        <w:t xml:space="preserve"> [ 5]:            </w:t>
      </w:r>
      <w:hyperlink r:id="rId1032" w:history="1">
        <w:r>
          <w:rPr>
            <w:rFonts w:ascii="Arial" w:eastAsia="Arial" w:hAnsi="Arial" w:cs="Arial"/>
            <w:i/>
            <w:color w:val="0077CC"/>
            <w:sz w:val="20"/>
            <w:u w:val="single"/>
            <w:shd w:val="clear" w:color="auto" w:fill="FFFFFF"/>
          </w:rPr>
          <w:t>https://valuewalkpremium.com/2018/07/q2-2018-hedge-fund-resource-center-now-</w:t>
        </w:r>
      </w:hyperlink>
      <w:hyperlink r:id="rId1033" w:history="1">
        <w:r>
          <w:rPr>
            <w:rFonts w:ascii="Arial" w:eastAsia="Arial" w:hAnsi="Arial" w:cs="Arial"/>
            <w:b/>
            <w:i/>
            <w:color w:val="0077CC"/>
            <w:sz w:val="20"/>
            <w:u w:val="single"/>
            <w:shd w:val="clear" w:color="auto" w:fill="FFFFFF"/>
          </w:rPr>
          <w:t>up</w:t>
        </w:r>
      </w:hyperlink>
      <w:hyperlink r:id="rId1034" w:history="1">
        <w:r>
          <w:rPr>
            <w:rFonts w:ascii="Arial" w:eastAsia="Arial" w:hAnsi="Arial" w:cs="Arial"/>
            <w:i/>
            <w:color w:val="0077CC"/>
            <w:sz w:val="20"/>
            <w:u w:val="single"/>
            <w:shd w:val="clear" w:color="auto" w:fill="FFFFFF"/>
          </w:rPr>
          <w:t>/</w:t>
        </w:r>
      </w:hyperlink>
      <w:r>
        <w:rPr>
          <w:rFonts w:ascii="Arial" w:eastAsia="Arial" w:hAnsi="Arial" w:cs="Arial"/>
          <w:color w:val="000000"/>
          <w:sz w:val="20"/>
        </w:rPr>
        <w:t xml:space="preserve"> [ 6]:            </w:t>
      </w:r>
      <w:hyperlink r:id="rId1035" w:history="1">
        <w:r>
          <w:rPr>
            <w:rFonts w:ascii="Arial" w:eastAsia="Arial" w:hAnsi="Arial" w:cs="Arial"/>
            <w:i/>
            <w:color w:val="0077CC"/>
            <w:sz w:val="20"/>
            <w:u w:val="single"/>
            <w:shd w:val="clear" w:color="auto" w:fill="FFFFFF"/>
          </w:rPr>
          <w:t>https://www.recode.net/2018/2/5/16974032/this-is-where-chart-softbank-vision-fund-masayoshi-son-venture-capital</w:t>
        </w:r>
      </w:hyperlink>
      <w:r>
        <w:rPr>
          <w:rFonts w:ascii="Arial" w:eastAsia="Arial" w:hAnsi="Arial" w:cs="Arial"/>
          <w:color w:val="000000"/>
          <w:sz w:val="20"/>
        </w:rPr>
        <w:t xml:space="preserve"> [ 7]:            </w:t>
      </w:r>
      <w:hyperlink r:id="rId1036" w:history="1">
        <w:r>
          <w:rPr>
            <w:rFonts w:ascii="Arial" w:eastAsia="Arial" w:hAnsi="Arial" w:cs="Arial"/>
            <w:i/>
            <w:color w:val="0077CC"/>
            <w:sz w:val="20"/>
            <w:u w:val="single"/>
            <w:shd w:val="clear" w:color="auto" w:fill="FFFFFF"/>
          </w:rPr>
          <w:t>https://equityzen.com/trending</w:t>
        </w:r>
      </w:hyperlink>
      <w:r>
        <w:rPr>
          <w:rFonts w:ascii="Arial" w:eastAsia="Arial" w:hAnsi="Arial" w:cs="Arial"/>
          <w:color w:val="000000"/>
          <w:sz w:val="20"/>
        </w:rPr>
        <w:t xml:space="preserve">/ [ 8]:            </w:t>
      </w:r>
      <w:hyperlink r:id="rId1037" w:history="1">
        <w:r>
          <w:rPr>
            <w:rFonts w:ascii="Arial" w:eastAsia="Arial" w:hAnsi="Arial" w:cs="Arial"/>
            <w:i/>
            <w:color w:val="0077CC"/>
            <w:sz w:val="20"/>
            <w:u w:val="single"/>
            <w:shd w:val="clear" w:color="auto" w:fill="FFFFFF"/>
          </w:rPr>
          <w:t>https://pitchbook.com/news/articles/the-rise-in-vc-deal-sizes-since-2012</w:t>
        </w:r>
      </w:hyperlink>
      <w:r>
        <w:rPr>
          <w:rFonts w:ascii="Arial" w:eastAsia="Arial" w:hAnsi="Arial" w:cs="Arial"/>
          <w:color w:val="000000"/>
          <w:sz w:val="20"/>
        </w:rPr>
        <w:t xml:space="preserve"> [ 9]:            </w:t>
      </w:r>
      <w:hyperlink r:id="rId1038" w:history="1">
        <w:r>
          <w:rPr>
            <w:rFonts w:ascii="Arial" w:eastAsia="Arial" w:hAnsi="Arial" w:cs="Arial"/>
            <w:i/>
            <w:color w:val="0077CC"/>
            <w:sz w:val="20"/>
            <w:u w:val="single"/>
            <w:shd w:val="clear" w:color="auto" w:fill="FFFFFF"/>
          </w:rPr>
          <w:t>https://techcrunch.com/2017/10/03/what-softbank-really-wants/</w:t>
        </w:r>
      </w:hyperlink>
      <w:r>
        <w:rPr>
          <w:rFonts w:ascii="Arial" w:eastAsia="Arial" w:hAnsi="Arial" w:cs="Arial"/>
          <w:color w:val="000000"/>
          <w:sz w:val="20"/>
        </w:rPr>
        <w:t xml:space="preserve"> [ 10]:            </w:t>
      </w:r>
      <w:hyperlink r:id="rId1039" w:history="1">
        <w:r>
          <w:rPr>
            <w:rFonts w:ascii="Arial" w:eastAsia="Arial" w:hAnsi="Arial" w:cs="Arial"/>
            <w:i/>
            <w:color w:val="0077CC"/>
            <w:sz w:val="20"/>
            <w:u w:val="single"/>
            <w:shd w:val="clear" w:color="auto" w:fill="FFFFFF"/>
          </w:rPr>
          <w:t>https://www.ft.com/content/b6fe313a-4add-11e7-a3f4-c742b9791d43</w:t>
        </w:r>
      </w:hyperlink>
      <w:r>
        <w:rPr>
          <w:rFonts w:ascii="Arial" w:eastAsia="Arial" w:hAnsi="Arial" w:cs="Arial"/>
          <w:color w:val="000000"/>
          <w:sz w:val="20"/>
        </w:rPr>
        <w:t xml:space="preserve"> [ 11]:            </w:t>
      </w:r>
      <w:hyperlink r:id="rId1040" w:history="1">
        <w:r>
          <w:rPr>
            <w:rFonts w:ascii="Arial" w:eastAsia="Arial" w:hAnsi="Arial" w:cs="Arial"/>
            <w:i/>
            <w:color w:val="0077CC"/>
            <w:sz w:val="20"/>
            <w:u w:val="single"/>
            <w:shd w:val="clear" w:color="auto" w:fill="FFFFFF"/>
          </w:rPr>
          <w:t>https://techcrunch.com/2017/10/03/what-softbank-really-wants/</w:t>
        </w:r>
      </w:hyperlink>
      <w:r>
        <w:rPr>
          <w:rFonts w:ascii="Arial" w:eastAsia="Arial" w:hAnsi="Arial" w:cs="Arial"/>
          <w:color w:val="000000"/>
          <w:sz w:val="20"/>
        </w:rPr>
        <w:t xml:space="preserve"> [ 12]:            </w:t>
      </w:r>
      <w:hyperlink r:id="rId1041" w:history="1">
        <w:r>
          <w:rPr>
            <w:rFonts w:ascii="Arial" w:eastAsia="Arial" w:hAnsi="Arial" w:cs="Arial"/>
            <w:i/>
            <w:color w:val="0077CC"/>
            <w:sz w:val="20"/>
            <w:u w:val="single"/>
            <w:shd w:val="clear" w:color="auto" w:fill="FFFFFF"/>
          </w:rPr>
          <w:t>https://www.ft.com/content/b6fe313a-4add-11e7-a3f4-c742b9791d43</w:t>
        </w:r>
      </w:hyperlink>
      <w:r>
        <w:rPr>
          <w:rFonts w:ascii="Arial" w:eastAsia="Arial" w:hAnsi="Arial" w:cs="Arial"/>
          <w:color w:val="000000"/>
          <w:sz w:val="20"/>
        </w:rPr>
        <w:t xml:space="preserve"> [ 13]:            </w:t>
      </w:r>
      <w:hyperlink r:id="rId1042" w:history="1">
        <w:r>
          <w:rPr>
            <w:rFonts w:ascii="Arial" w:eastAsia="Arial" w:hAnsi="Arial" w:cs="Arial"/>
            <w:i/>
            <w:color w:val="0077CC"/>
            <w:sz w:val="20"/>
            <w:u w:val="single"/>
            <w:shd w:val="clear" w:color="auto" w:fill="FFFFFF"/>
          </w:rPr>
          <w:t>https://www.ft.com/content/b6fe313a-4add-11e7-a3f4-c742b9791d43</w:t>
        </w:r>
      </w:hyperlink>
      <w:r>
        <w:rPr>
          <w:rFonts w:ascii="Arial" w:eastAsia="Arial" w:hAnsi="Arial" w:cs="Arial"/>
          <w:color w:val="000000"/>
          <w:sz w:val="20"/>
        </w:rPr>
        <w:t xml:space="preserve"> [ 14]:            </w:t>
      </w:r>
      <w:hyperlink r:id="rId1043" w:history="1">
        <w:r>
          <w:rPr>
            <w:rFonts w:ascii="Arial" w:eastAsia="Arial" w:hAnsi="Arial" w:cs="Arial"/>
            <w:i/>
            <w:color w:val="0077CC"/>
            <w:sz w:val="20"/>
            <w:u w:val="single"/>
            <w:shd w:val="clear" w:color="auto" w:fill="FFFFFF"/>
          </w:rPr>
          <w:t>https://www.ft.com/content/b6fe313a-4add-11e7-a3f4-c742b9791d43</w:t>
        </w:r>
      </w:hyperlink>
      <w:r>
        <w:rPr>
          <w:rFonts w:ascii="Arial" w:eastAsia="Arial" w:hAnsi="Arial" w:cs="Arial"/>
          <w:color w:val="000000"/>
          <w:sz w:val="20"/>
        </w:rPr>
        <w:t xml:space="preserve"> [ 15]:            </w:t>
      </w:r>
      <w:hyperlink r:id="rId1044" w:history="1">
        <w:r>
          <w:rPr>
            <w:rFonts w:ascii="Arial" w:eastAsia="Arial" w:hAnsi="Arial" w:cs="Arial"/>
            <w:i/>
            <w:color w:val="0077CC"/>
            <w:sz w:val="20"/>
            <w:u w:val="single"/>
            <w:shd w:val="clear" w:color="auto" w:fill="FFFFFF"/>
          </w:rPr>
          <w:t>https://www.ft.com/content/b6fe313a-4add-11e7-a3f4-c742b9791d43</w:t>
        </w:r>
      </w:hyperlink>
      <w:r>
        <w:rPr>
          <w:rFonts w:ascii="Arial" w:eastAsia="Arial" w:hAnsi="Arial" w:cs="Arial"/>
          <w:color w:val="000000"/>
          <w:sz w:val="20"/>
        </w:rPr>
        <w:t xml:space="preserve"> [ 16]:            </w:t>
      </w:r>
      <w:hyperlink r:id="rId1045" w:history="1">
        <w:r>
          <w:rPr>
            <w:rFonts w:ascii="Arial" w:eastAsia="Arial" w:hAnsi="Arial" w:cs="Arial"/>
            <w:i/>
            <w:color w:val="0077CC"/>
            <w:sz w:val="20"/>
            <w:u w:val="single"/>
            <w:shd w:val="clear" w:color="auto" w:fill="FFFFFF"/>
          </w:rPr>
          <w:t>https://www.ft.com/content/b6fe313a-4add-11e7-a3f4-c742b9791d43</w:t>
        </w:r>
      </w:hyperlink>
      <w:r>
        <w:rPr>
          <w:rFonts w:ascii="Arial" w:eastAsia="Arial" w:hAnsi="Arial" w:cs="Arial"/>
          <w:color w:val="000000"/>
          <w:sz w:val="20"/>
        </w:rPr>
        <w:t xml:space="preserve"> [ 17]:            </w:t>
      </w:r>
      <w:hyperlink r:id="rId1046" w:history="1">
        <w:r>
          <w:rPr>
            <w:rFonts w:ascii="Arial" w:eastAsia="Arial" w:hAnsi="Arial" w:cs="Arial"/>
            <w:i/>
            <w:color w:val="0077CC"/>
            <w:sz w:val="20"/>
            <w:u w:val="single"/>
            <w:shd w:val="clear" w:color="auto" w:fill="FFFFFF"/>
          </w:rPr>
          <w:t>https://www.wsj.com/articles/worlds-biggest-tech-funds-pace-exceeds-ambitious-vision-1525869805</w:t>
        </w:r>
      </w:hyperlink>
      <w:r>
        <w:rPr>
          <w:rFonts w:ascii="Arial" w:eastAsia="Arial" w:hAnsi="Arial" w:cs="Arial"/>
          <w:color w:val="000000"/>
          <w:sz w:val="20"/>
        </w:rPr>
        <w:t xml:space="preserve"> [ 18]:            </w:t>
      </w:r>
      <w:hyperlink r:id="rId1047" w:history="1">
        <w:r>
          <w:rPr>
            <w:rFonts w:ascii="Arial" w:eastAsia="Arial" w:hAnsi="Arial" w:cs="Arial"/>
            <w:i/>
            <w:color w:val="0077CC"/>
            <w:sz w:val="20"/>
            <w:u w:val="single"/>
            <w:shd w:val="clear" w:color="auto" w:fill="FFFFFF"/>
          </w:rPr>
          <w:t>https://www.softbank.jp/en/corp/business/svf/</w:t>
        </w:r>
      </w:hyperlink>
      <w:r>
        <w:rPr>
          <w:rFonts w:ascii="Arial" w:eastAsia="Arial" w:hAnsi="Arial" w:cs="Arial"/>
          <w:color w:val="000000"/>
          <w:sz w:val="20"/>
        </w:rPr>
        <w:t xml:space="preserve"> [ 19]:            </w:t>
      </w:r>
      <w:hyperlink r:id="rId1048" w:history="1">
        <w:r>
          <w:rPr>
            <w:rFonts w:ascii="Arial" w:eastAsia="Arial" w:hAnsi="Arial" w:cs="Arial"/>
            <w:i/>
            <w:color w:val="0077CC"/>
            <w:sz w:val="20"/>
            <w:u w:val="single"/>
            <w:shd w:val="clear" w:color="auto" w:fill="FFFFFF"/>
          </w:rPr>
          <w:t>https://www.ft.com/content/aab48036-5429-11e8-b24e-cad6aa67e23e</w:t>
        </w:r>
      </w:hyperlink>
      <w:r>
        <w:rPr>
          <w:rFonts w:ascii="Arial" w:eastAsia="Arial" w:hAnsi="Arial" w:cs="Arial"/>
          <w:color w:val="000000"/>
          <w:sz w:val="20"/>
        </w:rPr>
        <w:t xml:space="preserve"> [ 20]:            </w:t>
      </w:r>
      <w:hyperlink r:id="rId1049" w:history="1">
        <w:r>
          <w:rPr>
            <w:rFonts w:ascii="Arial" w:eastAsia="Arial" w:hAnsi="Arial" w:cs="Arial"/>
            <w:i/>
            <w:color w:val="0077CC"/>
            <w:sz w:val="20"/>
            <w:u w:val="single"/>
            <w:shd w:val="clear" w:color="auto" w:fill="FFFFFF"/>
          </w:rPr>
          <w:t>https://ycharts.com/companies/AMZN</w:t>
        </w:r>
      </w:hyperlink>
      <w:r>
        <w:rPr>
          <w:rFonts w:ascii="Arial" w:eastAsia="Arial" w:hAnsi="Arial" w:cs="Arial"/>
          <w:color w:val="000000"/>
          <w:sz w:val="20"/>
        </w:rPr>
        <w:t xml:space="preserve"> [ 21]:            </w:t>
      </w:r>
      <w:hyperlink r:id="rId1050" w:history="1">
        <w:r>
          <w:rPr>
            <w:rFonts w:ascii="Arial" w:eastAsia="Arial" w:hAnsi="Arial" w:cs="Arial"/>
            <w:i/>
            <w:color w:val="0077CC"/>
            <w:sz w:val="20"/>
            <w:u w:val="single"/>
            <w:shd w:val="clear" w:color="auto" w:fill="FFFFFF"/>
          </w:rPr>
          <w:t>http://fortune.com/2018/04/03/spotify-trading-market-cap/</w:t>
        </w:r>
      </w:hyperlink>
      <w:r>
        <w:rPr>
          <w:rFonts w:ascii="Arial" w:eastAsia="Arial" w:hAnsi="Arial" w:cs="Arial"/>
          <w:color w:val="000000"/>
          <w:sz w:val="20"/>
        </w:rPr>
        <w:t xml:space="preserve"> [ 22]:            </w:t>
      </w:r>
      <w:hyperlink r:id="rId1051" w:history="1">
        <w:r>
          <w:rPr>
            <w:rFonts w:ascii="Arial" w:eastAsia="Arial" w:hAnsi="Arial" w:cs="Arial"/>
            <w:i/>
            <w:color w:val="0077CC"/>
            <w:sz w:val="20"/>
            <w:u w:val="single"/>
            <w:shd w:val="clear" w:color="auto" w:fill="FFFFFF"/>
          </w:rPr>
          <w:t>https://en.wikipedia.org/wiki/List_of_countries_by_GDP_(nominal)</w:t>
        </w:r>
      </w:hyperlink>
      <w:r>
        <w:rPr>
          <w:rFonts w:ascii="Arial" w:eastAsia="Arial" w:hAnsi="Arial" w:cs="Arial"/>
          <w:color w:val="000000"/>
          <w:sz w:val="20"/>
        </w:rPr>
        <w:t xml:space="preserve"> [ 23]:            </w:t>
      </w:r>
      <w:hyperlink r:id="rId1052" w:history="1">
        <w:r>
          <w:rPr>
            <w:rFonts w:ascii="Arial" w:eastAsia="Arial" w:hAnsi="Arial" w:cs="Arial"/>
            <w:i/>
            <w:color w:val="0077CC"/>
            <w:sz w:val="20"/>
            <w:u w:val="single"/>
            <w:shd w:val="clear" w:color="auto" w:fill="FFFFFF"/>
          </w:rPr>
          <w:t>https://www.forbes.com/top-public-companies/list/</w:t>
        </w:r>
      </w:hyperlink>
      <w:r>
        <w:rPr>
          <w:rFonts w:ascii="Arial" w:eastAsia="Arial" w:hAnsi="Arial" w:cs="Arial"/>
          <w:color w:val="000000"/>
          <w:sz w:val="20"/>
        </w:rPr>
        <w:t xml:space="preserve"> [ 24]:            </w:t>
      </w:r>
      <w:hyperlink r:id="rId1053" w:history="1">
        <w:r>
          <w:rPr>
            <w:rFonts w:ascii="Arial" w:eastAsia="Arial" w:hAnsi="Arial" w:cs="Arial"/>
            <w:i/>
            <w:color w:val="0077CC"/>
            <w:sz w:val="20"/>
            <w:u w:val="single"/>
            <w:shd w:val="clear" w:color="auto" w:fill="FFFFFF"/>
          </w:rPr>
          <w:t>https://www.forbes.com/top-public-companies/list/</w:t>
        </w:r>
      </w:hyperlink>
      <w:r>
        <w:rPr>
          <w:rFonts w:ascii="Arial" w:eastAsia="Arial" w:hAnsi="Arial" w:cs="Arial"/>
          <w:color w:val="000000"/>
          <w:sz w:val="20"/>
        </w:rPr>
        <w:t xml:space="preserve"> [ 25]:            </w:t>
      </w:r>
      <w:hyperlink r:id="rId1054" w:history="1">
        <w:r>
          <w:rPr>
            <w:rFonts w:ascii="Arial" w:eastAsia="Arial" w:hAnsi="Arial" w:cs="Arial"/>
            <w:i/>
            <w:color w:val="0077CC"/>
            <w:sz w:val="20"/>
            <w:u w:val="single"/>
            <w:shd w:val="clear" w:color="auto" w:fill="FFFFFF"/>
          </w:rPr>
          <w:t>https://www.bloomberg.com/news/articles/2018-01-18/uber-completes-sale-of-9-3-billion-in-stock-led-by-softbank</w:t>
        </w:r>
      </w:hyperlink>
      <w:r>
        <w:rPr>
          <w:rFonts w:ascii="Arial" w:eastAsia="Arial" w:hAnsi="Arial" w:cs="Arial"/>
          <w:color w:val="000000"/>
          <w:sz w:val="20"/>
        </w:rPr>
        <w:t xml:space="preserve"> [ 26]:            </w:t>
      </w:r>
      <w:hyperlink r:id="rId1055" w:history="1">
        <w:r>
          <w:rPr>
            <w:rFonts w:ascii="Arial" w:eastAsia="Arial" w:hAnsi="Arial" w:cs="Arial"/>
            <w:i/>
            <w:color w:val="0077CC"/>
            <w:sz w:val="20"/>
            <w:u w:val="single"/>
            <w:shd w:val="clear" w:color="auto" w:fill="FFFFFF"/>
          </w:rPr>
          <w:t>https://www.ft.com/content/87c43322-755e-11e8-b6ad-3823e4384287</w:t>
        </w:r>
      </w:hyperlink>
      <w:r>
        <w:rPr>
          <w:rFonts w:ascii="Arial" w:eastAsia="Arial" w:hAnsi="Arial" w:cs="Arial"/>
          <w:color w:val="000000"/>
          <w:sz w:val="20"/>
        </w:rPr>
        <w:t xml:space="preserve"> [ 27]:            </w:t>
      </w:r>
      <w:hyperlink r:id="rId1056" w:history="1">
        <w:r>
          <w:rPr>
            <w:rFonts w:ascii="Arial" w:eastAsia="Arial" w:hAnsi="Arial" w:cs="Arial"/>
            <w:i/>
            <w:color w:val="0077CC"/>
            <w:sz w:val="20"/>
            <w:u w:val="single"/>
            <w:shd w:val="clear" w:color="auto" w:fill="FFFFFF"/>
          </w:rPr>
          <w:t>https://www.wsj.com/articles/SB10000872396390443720204578004980476429190</w:t>
        </w:r>
      </w:hyperlink>
      <w:r>
        <w:rPr>
          <w:rFonts w:ascii="Arial" w:eastAsia="Arial" w:hAnsi="Arial" w:cs="Arial"/>
          <w:color w:val="000000"/>
          <w:sz w:val="20"/>
        </w:rPr>
        <w:t xml:space="preserve"> [ 28]:            </w:t>
      </w:r>
      <w:hyperlink r:id="rId1057" w:history="1">
        <w:r>
          <w:rPr>
            <w:rFonts w:ascii="Arial" w:eastAsia="Arial" w:hAnsi="Arial" w:cs="Arial"/>
            <w:i/>
            <w:color w:val="0077CC"/>
            <w:sz w:val="20"/>
            <w:u w:val="single"/>
            <w:shd w:val="clear" w:color="auto" w:fill="FFFFFF"/>
          </w:rPr>
          <w:t>https://towardsdatascience.com/dissecting-</w:t>
        </w:r>
      </w:hyperlink>
      <w:hyperlink r:id="rId1058" w:history="1">
        <w:r>
          <w:rPr>
            <w:rFonts w:ascii="Arial" w:eastAsia="Arial" w:hAnsi="Arial" w:cs="Arial"/>
            <w:b/>
            <w:i/>
            <w:color w:val="0077CC"/>
            <w:sz w:val="20"/>
            <w:u w:val="single"/>
            <w:shd w:val="clear" w:color="auto" w:fill="FFFFFF"/>
          </w:rPr>
          <w:t>startup</w:t>
        </w:r>
      </w:hyperlink>
      <w:hyperlink r:id="rId1059" w:history="1">
        <w:r>
          <w:rPr>
            <w:rFonts w:ascii="Arial" w:eastAsia="Arial" w:hAnsi="Arial" w:cs="Arial"/>
            <w:i/>
            <w:color w:val="0077CC"/>
            <w:sz w:val="20"/>
            <w:u w:val="single"/>
            <w:shd w:val="clear" w:color="auto" w:fill="FFFFFF"/>
          </w:rPr>
          <w:t>-</w:t>
        </w:r>
      </w:hyperlink>
      <w:hyperlink r:id="rId1060" w:history="1">
        <w:r>
          <w:rPr>
            <w:rFonts w:ascii="Arial" w:eastAsia="Arial" w:hAnsi="Arial" w:cs="Arial"/>
            <w:b/>
            <w:i/>
            <w:color w:val="0077CC"/>
            <w:sz w:val="20"/>
            <w:u w:val="single"/>
            <w:shd w:val="clear" w:color="auto" w:fill="FFFFFF"/>
          </w:rPr>
          <w:t>failure</w:t>
        </w:r>
      </w:hyperlink>
      <w:hyperlink r:id="rId1061" w:history="1">
        <w:r>
          <w:rPr>
            <w:rFonts w:ascii="Arial" w:eastAsia="Arial" w:hAnsi="Arial" w:cs="Arial"/>
            <w:i/>
            <w:color w:val="0077CC"/>
            <w:sz w:val="20"/>
            <w:u w:val="single"/>
            <w:shd w:val="clear" w:color="auto" w:fill="FFFFFF"/>
          </w:rPr>
          <w:t>-by-stage-34bb70354a36</w:t>
        </w:r>
      </w:hyperlink>
      <w:r>
        <w:rPr>
          <w:rFonts w:ascii="Arial" w:eastAsia="Arial" w:hAnsi="Arial" w:cs="Arial"/>
          <w:color w:val="000000"/>
          <w:sz w:val="20"/>
        </w:rPr>
        <w:t xml:space="preserve"> [ 29]:            </w:t>
      </w:r>
      <w:hyperlink r:id="rId1062" w:anchor="70c5dff46553" w:history="1">
        <w:r>
          <w:rPr>
            <w:rFonts w:ascii="Arial" w:eastAsia="Arial" w:hAnsi="Arial" w:cs="Arial"/>
            <w:i/>
            <w:color w:val="0077CC"/>
            <w:sz w:val="20"/>
            <w:u w:val="single"/>
            <w:shd w:val="clear" w:color="auto" w:fill="FFFFFF"/>
          </w:rPr>
          <w:t>https://www.forbes.com/sites/baininsights/2017/03/14/private-equity-returns-still-outperform-public-markets/#70c5dff46553</w:t>
        </w:r>
      </w:hyperlink>
      <w:r>
        <w:rPr>
          <w:rFonts w:ascii="Arial" w:eastAsia="Arial" w:hAnsi="Arial" w:cs="Arial"/>
          <w:color w:val="000000"/>
          <w:sz w:val="20"/>
        </w:rPr>
        <w:t xml:space="preserve"> [ 30]:            </w:t>
      </w:r>
      <w:hyperlink r:id="rId1063" w:history="1">
        <w:r>
          <w:rPr>
            <w:rFonts w:ascii="Arial" w:eastAsia="Arial" w:hAnsi="Arial" w:cs="Arial"/>
            <w:i/>
            <w:color w:val="0077CC"/>
            <w:sz w:val="20"/>
            <w:u w:val="single"/>
            <w:shd w:val="clear" w:color="auto" w:fill="FFFFFF"/>
          </w:rPr>
          <w:t>https://www.bloomberg.com/news/features/2018-01-02/inside-the-eccentric-unstoppable-deal-making-of-masayoshi-son</w:t>
        </w:r>
      </w:hyperlink>
      <w:r>
        <w:rPr>
          <w:rFonts w:ascii="Arial" w:eastAsia="Arial" w:hAnsi="Arial" w:cs="Arial"/>
          <w:color w:val="000000"/>
          <w:sz w:val="20"/>
        </w:rPr>
        <w:t xml:space="preserve"> [ 31]:            </w:t>
      </w:r>
      <w:hyperlink r:id="rId1064" w:history="1">
        <w:r>
          <w:rPr>
            <w:rFonts w:ascii="Arial" w:eastAsia="Arial" w:hAnsi="Arial" w:cs="Arial"/>
            <w:i/>
            <w:color w:val="0077CC"/>
            <w:sz w:val="20"/>
            <w:u w:val="single"/>
            <w:shd w:val="clear" w:color="auto" w:fill="FFFFFF"/>
          </w:rPr>
          <w:t>https://www.bloomberg.com/news/features/2018-01-02/inside-the-eccentric-unstoppable-deal-making-of-masayoshi-son</w:t>
        </w:r>
      </w:hyperlink>
      <w:r>
        <w:rPr>
          <w:rFonts w:ascii="Arial" w:eastAsia="Arial" w:hAnsi="Arial" w:cs="Arial"/>
          <w:color w:val="000000"/>
          <w:sz w:val="20"/>
        </w:rPr>
        <w:t xml:space="preserve"> [ 32]:            </w:t>
      </w:r>
      <w:hyperlink r:id="rId1065" w:history="1">
        <w:r>
          <w:rPr>
            <w:rFonts w:ascii="Arial" w:eastAsia="Arial" w:hAnsi="Arial" w:cs="Arial"/>
            <w:i/>
            <w:color w:val="0077CC"/>
            <w:sz w:val="20"/>
            <w:u w:val="single"/>
            <w:shd w:val="clear" w:color="auto" w:fill="FFFFFF"/>
          </w:rPr>
          <w:t>https://www.nytimes.com/2018/07/13/business/dealbook/softbank-valuation-masa-son.html</w:t>
        </w:r>
      </w:hyperlink>
      <w:r>
        <w:rPr>
          <w:rFonts w:ascii="Arial" w:eastAsia="Arial" w:hAnsi="Arial" w:cs="Arial"/>
          <w:color w:val="000000"/>
          <w:sz w:val="20"/>
        </w:rPr>
        <w:t xml:space="preserve"> [ 33]:            </w:t>
      </w:r>
      <w:hyperlink r:id="rId1066" w:history="1">
        <w:r>
          <w:rPr>
            <w:rFonts w:ascii="Arial" w:eastAsia="Arial" w:hAnsi="Arial" w:cs="Arial"/>
            <w:i/>
            <w:color w:val="0077CC"/>
            <w:sz w:val="20"/>
            <w:u w:val="single"/>
            <w:shd w:val="clear" w:color="auto" w:fill="FFFFFF"/>
          </w:rPr>
          <w:t>https://cdn.softbank.jp/en/corp/set/data/group/sbm/news/conference/pdf/material/20170720_01.pdf</w:t>
        </w:r>
      </w:hyperlink>
      <w:r>
        <w:rPr>
          <w:rFonts w:ascii="Arial" w:eastAsia="Arial" w:hAnsi="Arial" w:cs="Arial"/>
          <w:color w:val="000000"/>
          <w:sz w:val="20"/>
        </w:rPr>
        <w:t xml:space="preserve"> [ 34]:            </w:t>
      </w:r>
      <w:hyperlink r:id="rId1067" w:history="1">
        <w:r>
          <w:rPr>
            <w:rFonts w:ascii="Arial" w:eastAsia="Arial" w:hAnsi="Arial" w:cs="Arial"/>
            <w:i/>
            <w:color w:val="0077CC"/>
            <w:sz w:val="20"/>
            <w:u w:val="single"/>
            <w:shd w:val="clear" w:color="auto" w:fill="FFFFFF"/>
          </w:rPr>
          <w:t>http://money.cnn.com/2016/12/07/technology/masayoshi-son-trump-softbank-japan/index.html</w:t>
        </w:r>
      </w:hyperlink>
      <w:r>
        <w:rPr>
          <w:rFonts w:ascii="Arial" w:eastAsia="Arial" w:hAnsi="Arial" w:cs="Arial"/>
          <w:color w:val="000000"/>
          <w:sz w:val="20"/>
        </w:rPr>
        <w:t xml:space="preserve"> [ 35]:            </w:t>
      </w:r>
      <w:hyperlink r:id="rId1068" w:history="1">
        <w:r>
          <w:rPr>
            <w:rFonts w:ascii="Arial" w:eastAsia="Arial" w:hAnsi="Arial" w:cs="Arial"/>
            <w:i/>
            <w:color w:val="0077CC"/>
            <w:sz w:val="20"/>
            <w:u w:val="single"/>
            <w:shd w:val="clear" w:color="auto" w:fill="FFFFFF"/>
          </w:rPr>
          <w:t>https://www.wsj.com/articles/worlds-biggest-tech-funds-pace-exceeds-ambitious-vision-1525869805</w:t>
        </w:r>
      </w:hyperlink>
      <w:r>
        <w:rPr>
          <w:rFonts w:ascii="Arial" w:eastAsia="Arial" w:hAnsi="Arial" w:cs="Arial"/>
          <w:color w:val="000000"/>
          <w:sz w:val="20"/>
        </w:rPr>
        <w:t xml:space="preserve"> [ 36]:            </w:t>
      </w:r>
      <w:hyperlink r:id="rId1069" w:history="1">
        <w:r>
          <w:rPr>
            <w:rFonts w:ascii="Arial" w:eastAsia="Arial" w:hAnsi="Arial" w:cs="Arial"/>
            <w:i/>
            <w:color w:val="0077CC"/>
            <w:sz w:val="20"/>
            <w:u w:val="single"/>
            <w:shd w:val="clear" w:color="auto" w:fill="FFFFFF"/>
          </w:rPr>
          <w:t>https://www.wsj.com/articles/worlds-biggest-tech-funds-pace-exceeds-ambitious-vision-1525869805</w:t>
        </w:r>
      </w:hyperlink>
      <w:r>
        <w:rPr>
          <w:rFonts w:ascii="Arial" w:eastAsia="Arial" w:hAnsi="Arial" w:cs="Arial"/>
          <w:color w:val="000000"/>
          <w:sz w:val="20"/>
        </w:rPr>
        <w:t xml:space="preserve"> [ 37]:            </w:t>
      </w:r>
      <w:hyperlink r:id="rId1070" w:history="1">
        <w:r>
          <w:rPr>
            <w:rFonts w:ascii="Arial" w:eastAsia="Arial" w:hAnsi="Arial" w:cs="Arial"/>
            <w:i/>
            <w:color w:val="0077CC"/>
            <w:sz w:val="20"/>
            <w:u w:val="single"/>
            <w:shd w:val="clear" w:color="auto" w:fill="FFFFFF"/>
          </w:rPr>
          <w:t>https://www.reuters.com/article/us-japan-conference-son-softbank-group/softbanks-son-says-new-vision-fund-to-be-set-</w:t>
        </w:r>
      </w:hyperlink>
      <w:hyperlink r:id="rId1071" w:history="1">
        <w:r>
          <w:rPr>
            <w:rFonts w:ascii="Arial" w:eastAsia="Arial" w:hAnsi="Arial" w:cs="Arial"/>
            <w:b/>
            <w:i/>
            <w:color w:val="0077CC"/>
            <w:sz w:val="20"/>
            <w:u w:val="single"/>
            <w:shd w:val="clear" w:color="auto" w:fill="FFFFFF"/>
          </w:rPr>
          <w:t>up</w:t>
        </w:r>
      </w:hyperlink>
      <w:hyperlink r:id="rId1072" w:history="1">
        <w:r>
          <w:rPr>
            <w:rFonts w:ascii="Arial" w:eastAsia="Arial" w:hAnsi="Arial" w:cs="Arial"/>
            <w:i/>
            <w:color w:val="0077CC"/>
            <w:sz w:val="20"/>
            <w:u w:val="single"/>
            <w:shd w:val="clear" w:color="auto" w:fill="FFFFFF"/>
          </w:rPr>
          <w:t>-in-near-future-idUSKCN1IG13E</w:t>
        </w:r>
      </w:hyperlink>
      <w:r>
        <w:rPr>
          <w:rFonts w:ascii="Arial" w:eastAsia="Arial" w:hAnsi="Arial" w:cs="Arial"/>
          <w:color w:val="000000"/>
          <w:sz w:val="20"/>
        </w:rPr>
        <w:t xml:space="preserve"> [ 38]:            </w:t>
      </w:r>
      <w:hyperlink r:id="rId1073" w:history="1">
        <w:r>
          <w:rPr>
            <w:rFonts w:ascii="Arial" w:eastAsia="Arial" w:hAnsi="Arial" w:cs="Arial"/>
            <w:i/>
            <w:color w:val="0077CC"/>
            <w:sz w:val="20"/>
            <w:u w:val="single"/>
            <w:shd w:val="clear" w:color="auto" w:fill="FFFFFF"/>
          </w:rPr>
          <w:t>https://cdn.softbank.jp/en/corp/set/data/group/sbm/news/conference/pdf/material/20170720_01.pdf</w:t>
        </w:r>
      </w:hyperlink>
      <w:r>
        <w:rPr>
          <w:rFonts w:ascii="Arial" w:eastAsia="Arial" w:hAnsi="Arial" w:cs="Arial"/>
          <w:color w:val="000000"/>
          <w:sz w:val="20"/>
        </w:rPr>
        <w:t xml:space="preserve"> [ 39]:            </w:t>
      </w:r>
      <w:hyperlink r:id="rId1074" w:history="1">
        <w:r>
          <w:rPr>
            <w:rFonts w:ascii="Arial" w:eastAsia="Arial" w:hAnsi="Arial" w:cs="Arial"/>
            <w:i/>
            <w:color w:val="0077CC"/>
            <w:sz w:val="20"/>
            <w:u w:val="single"/>
            <w:shd w:val="clear" w:color="auto" w:fill="FFFFFF"/>
          </w:rPr>
          <w:t>https://www.softbank.jp/en/corp/about/philosophy/vision/</w:t>
        </w:r>
      </w:hyperlink>
      <w:r>
        <w:rPr>
          <w:rFonts w:ascii="Arial" w:eastAsia="Arial" w:hAnsi="Arial" w:cs="Arial"/>
          <w:color w:val="000000"/>
          <w:sz w:val="20"/>
        </w:rPr>
        <w:t xml:space="preserve"> [ 40]:            </w:t>
      </w:r>
      <w:hyperlink r:id="rId1075" w:history="1">
        <w:r>
          <w:rPr>
            <w:rFonts w:ascii="Arial" w:eastAsia="Arial" w:hAnsi="Arial" w:cs="Arial"/>
            <w:i/>
            <w:color w:val="0077CC"/>
            <w:sz w:val="20"/>
            <w:u w:val="single"/>
            <w:shd w:val="clear" w:color="auto" w:fill="FFFFFF"/>
          </w:rPr>
          <w:t>http://fortune.com/2018/07/17/softbank-vision-fund-capital-investment-strategy/</w:t>
        </w:r>
      </w:hyperlink>
      <w:r>
        <w:rPr>
          <w:rFonts w:ascii="Arial" w:eastAsia="Arial" w:hAnsi="Arial" w:cs="Arial"/>
          <w:color w:val="000000"/>
          <w:sz w:val="20"/>
        </w:rPr>
        <w:t xml:space="preserve"> [ 41]:            </w:t>
      </w:r>
      <w:hyperlink r:id="rId1076" w:history="1">
        <w:r>
          <w:rPr>
            <w:rFonts w:ascii="Arial" w:eastAsia="Arial" w:hAnsi="Arial" w:cs="Arial"/>
            <w:i/>
            <w:color w:val="0077CC"/>
            <w:sz w:val="20"/>
            <w:u w:val="single"/>
            <w:shd w:val="clear" w:color="auto" w:fill="FFFFFF"/>
          </w:rPr>
          <w:t>https://improbable.io</w:t>
        </w:r>
      </w:hyperlink>
      <w:r>
        <w:rPr>
          <w:rFonts w:ascii="Arial" w:eastAsia="Arial" w:hAnsi="Arial" w:cs="Arial"/>
          <w:color w:val="000000"/>
          <w:sz w:val="20"/>
        </w:rPr>
        <w:t xml:space="preserve">/ [ 42]:            </w:t>
      </w:r>
      <w:hyperlink r:id="rId1077" w:history="1">
        <w:r>
          <w:rPr>
            <w:rFonts w:ascii="Arial" w:eastAsia="Arial" w:hAnsi="Arial" w:cs="Arial"/>
            <w:i/>
            <w:color w:val="0077CC"/>
            <w:sz w:val="20"/>
            <w:u w:val="single"/>
            <w:shd w:val="clear" w:color="auto" w:fill="FFFFFF"/>
          </w:rPr>
          <w:t>https://equityzen.com/trending/braincorporation/</w:t>
        </w:r>
      </w:hyperlink>
      <w:r>
        <w:rPr>
          <w:rFonts w:ascii="Arial" w:eastAsia="Arial" w:hAnsi="Arial" w:cs="Arial"/>
          <w:color w:val="000000"/>
          <w:sz w:val="20"/>
        </w:rPr>
        <w:t xml:space="preserve"> [ 43]:            </w:t>
      </w:r>
      <w:hyperlink r:id="rId1078" w:history="1">
        <w:r>
          <w:rPr>
            <w:rFonts w:ascii="Arial" w:eastAsia="Arial" w:hAnsi="Arial" w:cs="Arial"/>
            <w:i/>
            <w:color w:val="0077CC"/>
            <w:sz w:val="20"/>
            <w:u w:val="single"/>
            <w:shd w:val="clear" w:color="auto" w:fill="FFFFFF"/>
          </w:rPr>
          <w:t>https://equityzen.com/trending</w:t>
        </w:r>
      </w:hyperlink>
      <w:r>
        <w:rPr>
          <w:rFonts w:ascii="Arial" w:eastAsia="Arial" w:hAnsi="Arial" w:cs="Arial"/>
          <w:color w:val="000000"/>
          <w:sz w:val="20"/>
        </w:rPr>
        <w:t xml:space="preserve">/ [ 44]:            </w:t>
      </w:r>
      <w:hyperlink r:id="rId1079" w:history="1">
        <w:r>
          <w:rPr>
            <w:rFonts w:ascii="Arial" w:eastAsia="Arial" w:hAnsi="Arial" w:cs="Arial"/>
            <w:i/>
            <w:color w:val="0077CC"/>
            <w:sz w:val="20"/>
            <w:u w:val="single"/>
            <w:shd w:val="clear" w:color="auto" w:fill="FFFFFF"/>
          </w:rPr>
          <w:t>https://techcrunch.com/2017/10/03/what-softbank-really-wants/</w:t>
        </w:r>
      </w:hyperlink>
      <w:r>
        <w:rPr>
          <w:rFonts w:ascii="Arial" w:eastAsia="Arial" w:hAnsi="Arial" w:cs="Arial"/>
          <w:color w:val="000000"/>
          <w:sz w:val="20"/>
        </w:rPr>
        <w:t xml:space="preserve"> [ 45]:            </w:t>
      </w:r>
      <w:hyperlink r:id="rId1080" w:history="1">
        <w:r>
          <w:rPr>
            <w:rFonts w:ascii="Arial" w:eastAsia="Arial" w:hAnsi="Arial" w:cs="Arial"/>
            <w:i/>
            <w:color w:val="0077CC"/>
            <w:sz w:val="20"/>
            <w:u w:val="single"/>
            <w:shd w:val="clear" w:color="auto" w:fill="FFFFFF"/>
          </w:rPr>
          <w:t>https://www.recode.net/2018/1/30/16948506/wag-softbank-joshua-viner-ceo-hilary-schneider</w:t>
        </w:r>
      </w:hyperlink>
      <w:r>
        <w:rPr>
          <w:rFonts w:ascii="Arial" w:eastAsia="Arial" w:hAnsi="Arial" w:cs="Arial"/>
          <w:color w:val="000000"/>
          <w:sz w:val="20"/>
        </w:rPr>
        <w:t xml:space="preserve"> [ 46]:            </w:t>
      </w:r>
      <w:hyperlink r:id="rId1081" w:history="1">
        <w:r>
          <w:rPr>
            <w:rFonts w:ascii="Arial" w:eastAsia="Arial" w:hAnsi="Arial" w:cs="Arial"/>
            <w:i/>
            <w:color w:val="0077CC"/>
            <w:sz w:val="20"/>
            <w:u w:val="single"/>
            <w:shd w:val="clear" w:color="auto" w:fill="FFFFFF"/>
          </w:rPr>
          <w:t>https://techcrunch.com/2018/01/30/on-demand-dog-walking-app-wag-raises-300-million-from-softbank-vision-fund/</w:t>
        </w:r>
      </w:hyperlink>
      <w:r>
        <w:rPr>
          <w:rFonts w:ascii="Arial" w:eastAsia="Arial" w:hAnsi="Arial" w:cs="Arial"/>
          <w:color w:val="000000"/>
          <w:sz w:val="20"/>
        </w:rPr>
        <w:t xml:space="preserve"> [ 47]:            </w:t>
      </w:r>
      <w:hyperlink r:id="rId1082" w:history="1">
        <w:r>
          <w:rPr>
            <w:rFonts w:ascii="Arial" w:eastAsia="Arial" w:hAnsi="Arial" w:cs="Arial"/>
            <w:i/>
            <w:color w:val="0077CC"/>
            <w:sz w:val="20"/>
            <w:u w:val="single"/>
            <w:shd w:val="clear" w:color="auto" w:fill="FFFFFF"/>
          </w:rPr>
          <w:t>https://techcrunch.com/2018/01/30/on-demand-dog-walking-app-wag-raises-300-million-from-softbank-vision-fund/</w:t>
        </w:r>
      </w:hyperlink>
      <w:r>
        <w:rPr>
          <w:rFonts w:ascii="Arial" w:eastAsia="Arial" w:hAnsi="Arial" w:cs="Arial"/>
          <w:color w:val="000000"/>
          <w:sz w:val="20"/>
        </w:rPr>
        <w:t xml:space="preserve"> [ 48]:            </w:t>
      </w:r>
      <w:hyperlink r:id="rId1083" w:history="1">
        <w:r>
          <w:rPr>
            <w:rFonts w:ascii="Arial" w:eastAsia="Arial" w:hAnsi="Arial" w:cs="Arial"/>
            <w:i/>
            <w:color w:val="0077CC"/>
            <w:sz w:val="20"/>
            <w:u w:val="single"/>
            <w:shd w:val="clear" w:color="auto" w:fill="FFFFFF"/>
          </w:rPr>
          <w:t>https://techcrunch.com/2017/07/19/self-driving-robot-ai-company-brain-corp-raises-114m/</w:t>
        </w:r>
      </w:hyperlink>
      <w:r>
        <w:rPr>
          <w:rFonts w:ascii="Arial" w:eastAsia="Arial" w:hAnsi="Arial" w:cs="Arial"/>
          <w:color w:val="000000"/>
          <w:sz w:val="20"/>
        </w:rPr>
        <w:t xml:space="preserve"> [ 49]:            </w:t>
      </w:r>
      <w:hyperlink r:id="rId1084" w:anchor="section-funding-rounds" w:history="1">
        <w:r>
          <w:rPr>
            <w:rFonts w:ascii="Arial" w:eastAsia="Arial" w:hAnsi="Arial" w:cs="Arial"/>
            <w:i/>
            <w:color w:val="0077CC"/>
            <w:sz w:val="20"/>
            <w:u w:val="single"/>
            <w:shd w:val="clear" w:color="auto" w:fill="FFFFFF"/>
          </w:rPr>
          <w:t>https://www.crunchbase.com/organization/brain-corporation#section-funding-rounds</w:t>
        </w:r>
      </w:hyperlink>
      <w:r>
        <w:rPr>
          <w:rFonts w:ascii="Arial" w:eastAsia="Arial" w:hAnsi="Arial" w:cs="Arial"/>
          <w:color w:val="000000"/>
          <w:sz w:val="20"/>
        </w:rPr>
        <w:t xml:space="preserve"> [ 50]:            </w:t>
      </w:r>
      <w:hyperlink r:id="rId1085" w:history="1">
        <w:r>
          <w:rPr>
            <w:rFonts w:ascii="Arial" w:eastAsia="Arial" w:hAnsi="Arial" w:cs="Arial"/>
            <w:i/>
            <w:color w:val="0077CC"/>
            <w:sz w:val="20"/>
            <w:u w:val="single"/>
            <w:shd w:val="clear" w:color="auto" w:fill="FFFFFF"/>
          </w:rPr>
          <w:t>https://www.crunchbase.com/organization/improbable</w:t>
        </w:r>
      </w:hyperlink>
      <w:r>
        <w:rPr>
          <w:rFonts w:ascii="Arial" w:eastAsia="Arial" w:hAnsi="Arial" w:cs="Arial"/>
          <w:color w:val="000000"/>
          <w:sz w:val="20"/>
        </w:rPr>
        <w:t xml:space="preserve"> [ 51]:            </w:t>
      </w:r>
      <w:hyperlink r:id="rId1086" w:history="1">
        <w:r>
          <w:rPr>
            <w:rFonts w:ascii="Arial" w:eastAsia="Arial" w:hAnsi="Arial" w:cs="Arial"/>
            <w:i/>
            <w:color w:val="0077CC"/>
            <w:sz w:val="20"/>
            <w:u w:val="single"/>
            <w:shd w:val="clear" w:color="auto" w:fill="FFFFFF"/>
          </w:rPr>
          <w:t>https://www.crunchbase.com/organization/improbable</w:t>
        </w:r>
      </w:hyperlink>
      <w:r>
        <w:rPr>
          <w:rFonts w:ascii="Arial" w:eastAsia="Arial" w:hAnsi="Arial" w:cs="Arial"/>
          <w:color w:val="000000"/>
          <w:sz w:val="20"/>
        </w:rPr>
        <w:t xml:space="preserve"> [ 52]:            </w:t>
      </w:r>
      <w:hyperlink r:id="rId1087" w:history="1">
        <w:r>
          <w:rPr>
            <w:rFonts w:ascii="Arial" w:eastAsia="Arial" w:hAnsi="Arial" w:cs="Arial"/>
            <w:i/>
            <w:color w:val="0077CC"/>
            <w:sz w:val="20"/>
            <w:u w:val="single"/>
            <w:shd w:val="clear" w:color="auto" w:fill="FFFFFF"/>
          </w:rPr>
          <w:t>https://techcrunch.com/2017/05/11/improbable-grabs-502m-led-by-softbank-at-a-1b-valuation-for-its-virtual-world-spatial-os/</w:t>
        </w:r>
      </w:hyperlink>
      <w:r>
        <w:rPr>
          <w:rFonts w:ascii="Arial" w:eastAsia="Arial" w:hAnsi="Arial" w:cs="Arial"/>
          <w:color w:val="000000"/>
          <w:sz w:val="20"/>
        </w:rPr>
        <w:t xml:space="preserve"> [ 53]:            </w:t>
      </w:r>
      <w:hyperlink r:id="rId1088" w:history="1">
        <w:r>
          <w:rPr>
            <w:rFonts w:ascii="Arial" w:eastAsia="Arial" w:hAnsi="Arial" w:cs="Arial"/>
            <w:i/>
            <w:color w:val="0077CC"/>
            <w:sz w:val="20"/>
            <w:u w:val="single"/>
            <w:shd w:val="clear" w:color="auto" w:fill="FFFFFF"/>
          </w:rPr>
          <w:t>https://www.recode.net/2018/2/14/17014762/uber-softbank-dara-khosrowshahi-goldman-sachs</w:t>
        </w:r>
      </w:hyperlink>
      <w:r>
        <w:rPr>
          <w:rFonts w:ascii="Arial" w:eastAsia="Arial" w:hAnsi="Arial" w:cs="Arial"/>
          <w:color w:val="000000"/>
          <w:sz w:val="20"/>
        </w:rPr>
        <w:t xml:space="preserve"> [ 54]:            </w:t>
      </w:r>
      <w:hyperlink r:id="rId1089" w:history="1">
        <w:r>
          <w:rPr>
            <w:rFonts w:ascii="Arial" w:eastAsia="Arial" w:hAnsi="Arial" w:cs="Arial"/>
            <w:i/>
            <w:color w:val="0077CC"/>
            <w:sz w:val="20"/>
            <w:u w:val="single"/>
            <w:shd w:val="clear" w:color="auto" w:fill="FFFFFF"/>
          </w:rPr>
          <w:t>https://equityzen.com</w:t>
        </w:r>
      </w:hyperlink>
      <w:r>
        <w:rPr>
          <w:rFonts w:ascii="Arial" w:eastAsia="Arial" w:hAnsi="Arial" w:cs="Arial"/>
          <w:color w:val="000000"/>
          <w:sz w:val="20"/>
        </w:rPr>
        <w:t xml:space="preserve">/ [ 55]:            </w:t>
      </w:r>
      <w:hyperlink r:id="rId1090" w:history="1">
        <w:r>
          <w:rPr>
            <w:rFonts w:ascii="Arial" w:eastAsia="Arial" w:hAnsi="Arial" w:cs="Arial"/>
            <w:i/>
            <w:color w:val="0077CC"/>
            <w:sz w:val="20"/>
            <w:u w:val="single"/>
            <w:shd w:val="clear" w:color="auto" w:fill="FFFFFF"/>
          </w:rPr>
          <w:t>https://www.valuewalk.com/2018/08/softbank-vision-fund-delusion/</w:t>
        </w:r>
      </w:hyperlink>
      <w:r>
        <w:rPr>
          <w:rFonts w:ascii="Arial" w:eastAsia="Arial" w:hAnsi="Arial" w:cs="Arial"/>
          <w:color w:val="000000"/>
          <w:sz w:val="20"/>
        </w:rPr>
        <w:t xml:space="preserve"> [ 56]:            </w:t>
      </w:r>
      <w:hyperlink r:id="rId1091" w:history="1">
        <w:r>
          <w:rPr>
            <w:rFonts w:ascii="Arial" w:eastAsia="Arial" w:hAnsi="Arial" w:cs="Arial"/>
            <w:i/>
            <w:color w:val="0077CC"/>
            <w:sz w:val="20"/>
            <w:u w:val="single"/>
            <w:shd w:val="clear" w:color="auto" w:fill="FFFFFF"/>
          </w:rPr>
          <w:t>https://www.valuewalk.com</w:t>
        </w:r>
      </w:hyperlink>
      <w:r>
        <w:rPr>
          <w:rFonts w:ascii="Arial" w:eastAsia="Arial" w:hAnsi="Arial" w:cs="Arial"/>
          <w:color w:val="000000"/>
          <w:sz w:val="20"/>
        </w:rPr>
        <w:t xml:space="preserve"> [ 57]:            </w:t>
      </w:r>
      <w:hyperlink r:id="rId1092" w:history="1">
        <w:r>
          <w:rPr>
            <w:rFonts w:ascii="Arial" w:eastAsia="Arial" w:hAnsi="Arial" w:cs="Arial"/>
            <w:i/>
            <w:color w:val="0077CC"/>
            <w:sz w:val="20"/>
            <w:u w:val="single"/>
            <w:shd w:val="clear" w:color="auto" w:fill="FFFFFF"/>
          </w:rPr>
          <w:t>http://www.valuewalk.com/register</w:t>
        </w:r>
      </w:hyperlink>
      <w:r>
        <w:rPr>
          <w:rFonts w:ascii="Arial" w:eastAsia="Arial" w:hAnsi="Arial" w:cs="Arial"/>
          <w:color w:val="000000"/>
          <w:sz w:val="20"/>
        </w:rPr>
        <w:t xml:space="preserve">/ </w:t>
      </w:r>
    </w:p>
    <w:p w14:paraId="3CBC0819" w14:textId="77777777" w:rsidR="00E04757"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August 24, 2018</w:t>
      </w:r>
    </w:p>
    <w:p w14:paraId="148F759C" w14:textId="77777777" w:rsidR="00E04757" w:rsidRDefault="00E04757"/>
    <w:p w14:paraId="5E9FA2EF" w14:textId="77777777" w:rsidR="00E04757" w:rsidRDefault="00000000">
      <w:pPr>
        <w:ind w:left="200"/>
        <w:sectPr w:rsidR="00E04757">
          <w:type w:val="continuous"/>
          <w:pgSz w:w="12240" w:h="15840"/>
          <w:pgMar w:top="840" w:right="1000" w:bottom="840" w:left="1000" w:header="400" w:footer="400" w:gutter="0"/>
          <w:cols w:space="720"/>
        </w:sectPr>
      </w:pPr>
      <w:r>
        <w:br/>
      </w:r>
      <w:r>
        <w:pict w14:anchorId="4A55BFBC">
          <v:line id="_x0000_s2305" style="position:absolute;left:0;text-align:left;z-index:251816960;mso-position-horizontal-relative:text;mso-position-vertical-relative:text" from="0,10pt" to="512pt,10pt" strokeweight="1pt"/>
        </w:pict>
      </w:r>
      <w:r>
        <w:rPr>
          <w:rFonts w:ascii="Arial" w:eastAsia="Arial" w:hAnsi="Arial" w:cs="Arial"/>
          <w:b/>
          <w:color w:val="767676"/>
          <w:sz w:val="16"/>
        </w:rPr>
        <w:t>End of Document</w:t>
      </w:r>
    </w:p>
    <w:p w14:paraId="2D3A8CAF" w14:textId="77777777" w:rsidR="00E04757" w:rsidRDefault="00E04757">
      <w:pPr>
        <w:sectPr w:rsidR="00E04757">
          <w:headerReference w:type="even" r:id="rId1093"/>
          <w:headerReference w:type="default" r:id="rId1094"/>
          <w:footerReference w:type="even" r:id="rId1095"/>
          <w:footerReference w:type="default" r:id="rId1096"/>
          <w:headerReference w:type="first" r:id="rId1097"/>
          <w:footerReference w:type="first" r:id="rId1098"/>
          <w:pgSz w:w="12240" w:h="15840"/>
          <w:pgMar w:top="840" w:right="1000" w:bottom="840" w:left="1000" w:header="400" w:footer="400" w:gutter="0"/>
          <w:cols w:space="720"/>
          <w:titlePg/>
        </w:sectPr>
      </w:pPr>
    </w:p>
    <w:p w14:paraId="3A33D198" w14:textId="77777777" w:rsidR="00E04757" w:rsidRDefault="00E04757">
      <w:bookmarkStart w:id="156" w:name="Bookmark_79"/>
      <w:bookmarkEnd w:id="156"/>
    </w:p>
    <w:p w14:paraId="70FC7AA6" w14:textId="77777777" w:rsidR="00E04757" w:rsidRDefault="00000000">
      <w:r>
        <w:pict w14:anchorId="56A96158">
          <v:shape id="_x0000_i1127" type="#_x0000_t75" alt="LexisNexis®" style="width:148pt;height:30pt">
            <v:imagedata r:id="rId7" o:title=""/>
          </v:shape>
        </w:pict>
      </w:r>
      <w:r>
        <w:cr/>
      </w:r>
    </w:p>
    <w:p w14:paraId="20FA289E" w14:textId="77777777" w:rsidR="00E04757" w:rsidRDefault="00000000">
      <w:pPr>
        <w:spacing w:before="240" w:after="200" w:line="340" w:lineRule="atLeast"/>
        <w:jc w:val="center"/>
        <w:outlineLvl w:val="0"/>
        <w:rPr>
          <w:rFonts w:ascii="Arial" w:hAnsi="Arial" w:cs="Arial"/>
          <w:b/>
          <w:bCs/>
          <w:kern w:val="32"/>
          <w:sz w:val="32"/>
          <w:szCs w:val="32"/>
        </w:rPr>
      </w:pPr>
      <w:hyperlink r:id="rId1099" w:history="1">
        <w:r>
          <w:rPr>
            <w:rFonts w:ascii="Arial" w:eastAsia="Arial" w:hAnsi="Arial" w:cs="Arial"/>
            <w:b/>
            <w:bCs/>
            <w:i/>
            <w:color w:val="0077CC"/>
            <w:kern w:val="32"/>
            <w:sz w:val="28"/>
            <w:szCs w:val="32"/>
            <w:u w:val="single"/>
            <w:shd w:val="clear" w:color="auto" w:fill="FFFFFF"/>
          </w:rPr>
          <w:t>SoftBank: Vision or Delusion?</w:t>
        </w:r>
      </w:hyperlink>
    </w:p>
    <w:p w14:paraId="37F5080C" w14:textId="77777777" w:rsidR="00E04757" w:rsidRDefault="00000000">
      <w:pPr>
        <w:spacing w:before="120" w:line="260" w:lineRule="atLeast"/>
        <w:jc w:val="center"/>
      </w:pPr>
      <w:proofErr w:type="spellStart"/>
      <w:r>
        <w:rPr>
          <w:rFonts w:ascii="Arial" w:eastAsia="Arial" w:hAnsi="Arial" w:cs="Arial"/>
          <w:color w:val="000000"/>
          <w:sz w:val="20"/>
        </w:rPr>
        <w:t>ValueWalk</w:t>
      </w:r>
      <w:proofErr w:type="spellEnd"/>
    </w:p>
    <w:p w14:paraId="4E42753F" w14:textId="77777777" w:rsidR="00E04757" w:rsidRDefault="00000000">
      <w:pPr>
        <w:spacing w:before="120" w:line="260" w:lineRule="atLeast"/>
        <w:jc w:val="center"/>
      </w:pPr>
      <w:r>
        <w:rPr>
          <w:rFonts w:ascii="Arial" w:eastAsia="Arial" w:hAnsi="Arial" w:cs="Arial"/>
          <w:color w:val="000000"/>
          <w:sz w:val="20"/>
        </w:rPr>
        <w:t>August 24, 2018 Friday 3:51 PM EST</w:t>
      </w:r>
    </w:p>
    <w:p w14:paraId="6698D743" w14:textId="77777777" w:rsidR="00E04757" w:rsidRDefault="00E04757">
      <w:pPr>
        <w:spacing w:line="240" w:lineRule="atLeast"/>
        <w:jc w:val="both"/>
      </w:pPr>
    </w:p>
    <w:p w14:paraId="10871C54" w14:textId="77777777" w:rsidR="00E04757" w:rsidRDefault="00000000">
      <w:pPr>
        <w:spacing w:before="120" w:line="220" w:lineRule="atLeast"/>
      </w:pPr>
      <w:r>
        <w:br/>
      </w:r>
      <w:r>
        <w:rPr>
          <w:rFonts w:ascii="Arial" w:eastAsia="Arial" w:hAnsi="Arial" w:cs="Arial"/>
          <w:color w:val="000000"/>
          <w:sz w:val="16"/>
        </w:rPr>
        <w:t xml:space="preserve">Copyright 2018 </w:t>
      </w:r>
      <w:proofErr w:type="spellStart"/>
      <w:r>
        <w:rPr>
          <w:rFonts w:ascii="Arial" w:eastAsia="Arial" w:hAnsi="Arial" w:cs="Arial"/>
          <w:color w:val="000000"/>
          <w:sz w:val="16"/>
        </w:rPr>
        <w:t>Newstex</w:t>
      </w:r>
      <w:proofErr w:type="spellEnd"/>
      <w:r>
        <w:rPr>
          <w:rFonts w:ascii="Arial" w:eastAsia="Arial" w:hAnsi="Arial" w:cs="Arial"/>
          <w:color w:val="000000"/>
          <w:sz w:val="16"/>
        </w:rPr>
        <w:t xml:space="preserve"> LLC All Rights Reserved</w:t>
      </w:r>
    </w:p>
    <w:p w14:paraId="2A568714"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3421 words</w:t>
      </w:r>
    </w:p>
    <w:p w14:paraId="5488C575"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Guest Post</w:t>
      </w:r>
    </w:p>
    <w:p w14:paraId="1E0C0661" w14:textId="77777777" w:rsidR="00E04757" w:rsidRDefault="00000000">
      <w:pPr>
        <w:keepNext/>
        <w:spacing w:before="240" w:line="340" w:lineRule="atLeast"/>
      </w:pPr>
      <w:bookmarkStart w:id="157" w:name="Body_77"/>
      <w:bookmarkEnd w:id="157"/>
      <w:r>
        <w:rPr>
          <w:rFonts w:ascii="Arial" w:eastAsia="Arial" w:hAnsi="Arial" w:cs="Arial"/>
          <w:b/>
          <w:color w:val="000000"/>
          <w:sz w:val="28"/>
        </w:rPr>
        <w:t>Body</w:t>
      </w:r>
    </w:p>
    <w:p w14:paraId="4E5D67CB" w14:textId="77777777" w:rsidR="00E04757" w:rsidRDefault="00000000">
      <w:pPr>
        <w:spacing w:line="60" w:lineRule="exact"/>
      </w:pPr>
      <w:r>
        <w:pict w14:anchorId="3B0842D6">
          <v:line id="_x0000_s2307" style="position:absolute;z-index:251817984" from="0,2pt" to="512pt,2pt" strokecolor="#009ddb" strokeweight="2pt">
            <w10:wrap type="topAndBottom"/>
          </v:line>
        </w:pict>
      </w:r>
    </w:p>
    <w:p w14:paraId="7063A532" w14:textId="77777777" w:rsidR="00E04757" w:rsidRDefault="00E04757"/>
    <w:p w14:paraId="39C54FD3" w14:textId="77777777" w:rsidR="00E04757" w:rsidRDefault="00000000">
      <w:pPr>
        <w:spacing w:before="240" w:line="260" w:lineRule="atLeast"/>
        <w:jc w:val="both"/>
      </w:pPr>
      <w:r>
        <w:rPr>
          <w:rFonts w:ascii="Arial" w:eastAsia="Arial" w:hAnsi="Arial" w:cs="Arial"/>
          <w:color w:val="000000"/>
          <w:sz w:val="20"/>
        </w:rPr>
        <w:t xml:space="preserve">Aug 24, 2018( </w:t>
      </w:r>
      <w:proofErr w:type="spellStart"/>
      <w:r>
        <w:rPr>
          <w:rFonts w:ascii="Arial" w:eastAsia="Arial" w:hAnsi="Arial" w:cs="Arial"/>
          <w:color w:val="000000"/>
          <w:sz w:val="20"/>
        </w:rPr>
        <w:t>ValueWalk</w:t>
      </w:r>
      <w:proofErr w:type="spellEnd"/>
      <w:r>
        <w:rPr>
          <w:rFonts w:ascii="Arial" w:eastAsia="Arial" w:hAnsi="Arial" w:cs="Arial"/>
          <w:color w:val="000000"/>
          <w:sz w:val="20"/>
        </w:rPr>
        <w:t xml:space="preserve">: </w:t>
      </w:r>
      <w:hyperlink r:id="rId1100" w:history="1">
        <w:r>
          <w:rPr>
            <w:rFonts w:ascii="Arial" w:eastAsia="Arial" w:hAnsi="Arial" w:cs="Arial"/>
            <w:i/>
            <w:color w:val="0077CC"/>
            <w:sz w:val="20"/>
            <w:u w:val="single"/>
            <w:shd w:val="clear" w:color="auto" w:fill="FFFFFF"/>
          </w:rPr>
          <w:t>http://www.valuewalk.com</w:t>
        </w:r>
      </w:hyperlink>
      <w:r>
        <w:rPr>
          <w:rFonts w:ascii="Arial" w:eastAsia="Arial" w:hAnsi="Arial" w:cs="Arial"/>
          <w:color w:val="000000"/>
          <w:sz w:val="20"/>
        </w:rPr>
        <w:t xml:space="preserve">/ Delivered by </w:t>
      </w:r>
      <w:proofErr w:type="spellStart"/>
      <w:r>
        <w:rPr>
          <w:rFonts w:ascii="Arial" w:eastAsia="Arial" w:hAnsi="Arial" w:cs="Arial"/>
          <w:color w:val="000000"/>
          <w:sz w:val="20"/>
        </w:rPr>
        <w:t>Newstex</w:t>
      </w:r>
      <w:proofErr w:type="spellEnd"/>
      <w:r>
        <w:rPr>
          <w:rFonts w:ascii="Arial" w:eastAsia="Arial" w:hAnsi="Arial" w:cs="Arial"/>
          <w:color w:val="000000"/>
          <w:sz w:val="20"/>
        </w:rPr>
        <w:t>)  Assessing the likelihood of success for the unprecedented VC giant On October 14, 2016, SoftBank shocked the world with the announcement of its $100 billion[1] Vision Fund, which would focus on investing in late-stage technology companies. Within 7 months of the announcement, SoftBank had already cemented $93 billion [2]in commitments. To put the unprecedented scale and speed of the Vision Fund into perspective—it took all US-based venture funds 4 years to raise $143 billion [3]from 2014 to 2017.  Get Our Icahn eBook! Get our entire 10-part series on Carl Icahn and other famous investors in PDF for free!</w:t>
      </w:r>
    </w:p>
    <w:p w14:paraId="6194116A" w14:textId="77777777" w:rsidR="00E04757" w:rsidRDefault="00000000">
      <w:pPr>
        <w:spacing w:before="240" w:line="260" w:lineRule="atLeast"/>
        <w:jc w:val="both"/>
      </w:pPr>
      <w:r>
        <w:rPr>
          <w:rFonts w:ascii="Arial" w:eastAsia="Arial" w:hAnsi="Arial" w:cs="Arial"/>
          <w:color w:val="000000"/>
          <w:sz w:val="20"/>
        </w:rPr>
        <w:t xml:space="preserve"> Save it to your desktop, read it on your tablet or print it! Sign </w:t>
      </w:r>
      <w:r>
        <w:rPr>
          <w:rFonts w:ascii="Arial" w:eastAsia="Arial" w:hAnsi="Arial" w:cs="Arial"/>
          <w:b/>
          <w:i/>
          <w:color w:val="000000"/>
          <w:sz w:val="20"/>
          <w:u w:val="single"/>
        </w:rPr>
        <w:t>up</w:t>
      </w:r>
      <w:r>
        <w:rPr>
          <w:rFonts w:ascii="Arial" w:eastAsia="Arial" w:hAnsi="Arial" w:cs="Arial"/>
          <w:color w:val="000000"/>
          <w:sz w:val="20"/>
        </w:rPr>
        <w:t xml:space="preserve"> below. NO SPAM EVER Q2 hedge fund letters, conference, scoops etc[4] In its short history, the Vision-Fund has already led enormous financing rounds [5]across the globe, from billion dollar plus investments in ride-sharing services like Uber to a $300 million investment in Silicon Valley's dog-walking and dog-sitting app, Wag. [6]In comparison, the median global VC deal size for late-stage companies was only around $11 million [7]in 2017. The sheer amount of capital deployed has left the venture capital world stunned, with many questioning if competitive returns are possible at this massive funding scale. At </w:t>
      </w:r>
      <w:proofErr w:type="spellStart"/>
      <w:r>
        <w:rPr>
          <w:rFonts w:ascii="Arial" w:eastAsia="Arial" w:hAnsi="Arial" w:cs="Arial"/>
          <w:color w:val="000000"/>
          <w:sz w:val="20"/>
        </w:rPr>
        <w:t>EquityZen</w:t>
      </w:r>
      <w:proofErr w:type="spellEnd"/>
      <w:r>
        <w:rPr>
          <w:rFonts w:ascii="Arial" w:eastAsia="Arial" w:hAnsi="Arial" w:cs="Arial"/>
          <w:color w:val="000000"/>
          <w:sz w:val="20"/>
        </w:rPr>
        <w:t xml:space="preserve">, we decided to take a step back and analyze what it would take for the Vision Fund to deliver competitive returns. With this fund, Masayoshi Son hopes to replicate SoftBank's stellar historical returns. Through 2017, SoftBank boasts an impressive 44% [8]Internal Rate of Return ('IRR') over its 18 year history. Though Mr. Son's goal is to replicate [9]his company's historical returns with this fund, others claim that the goal is not to produce venture capital returns, but instead to beat the returns of private equity firms. According to TechCrunch, investors are expecting to see at least a 20% IRR [10]from the fund. Our analysis moving forward assumes that the Vision Fund will generate a 20% IRR on invested equity. Before we dive into our returns analysis, we should discuss the Vision Fund's rare structure and marquee investors. Notably, the Vision-Fund is composed of both equity and debt. As the general partner of the fund, SoftBank has made a $28 billion [11]commitment, all of which is in equity. The remaining $72 billion[12] is a mix of debt (~$45 billion[13]) and equity (~$27 billion[14]) and will come from outside investors. According to the Financial Times, [15]debt provided by investors will be in the form of preferred units, which we assume will be paid an annual coupon of 7% over the life of the fund. The Vision-Fund will have a 5 year [16]investing period with a minimum fund life of 12 years.[17] Significant debt utilization can magnify both the potential gains and losses of the fund. On one hand, if the fund does well, SoftBank will be able to leverage the ~$45 billion of preferred units to deliver high equity returns to its investors. On the other hand, if the fund does poorly and returns are less than the 7% annual coupon, the equity portion of the fund will get nothing. For a breakdown of individual investor commitments, which include capital from Apple, Qualcomm and Saudi Arabia's Public Investment Fund, among others, please see below: </w:t>
      </w:r>
      <w:hyperlink r:id="rId1101" w:history="1">
        <w:r>
          <w:rPr>
            <w:rFonts w:ascii="Arial" w:eastAsia="Arial" w:hAnsi="Arial" w:cs="Arial"/>
            <w:i/>
            <w:color w:val="0077CC"/>
            <w:sz w:val="20"/>
            <w:u w:val="single"/>
            <w:shd w:val="clear" w:color="auto" w:fill="FFFFFF"/>
          </w:rPr>
          <w:t>https://www.valuewalk.com/wp-</w:t>
        </w:r>
        <w:r>
          <w:rPr>
            <w:rFonts w:ascii="Arial" w:eastAsia="Arial" w:hAnsi="Arial" w:cs="Arial"/>
            <w:i/>
            <w:color w:val="0077CC"/>
            <w:sz w:val="20"/>
            <w:u w:val="single"/>
            <w:shd w:val="clear" w:color="auto" w:fill="FFFFFF"/>
          </w:rPr>
          <w:lastRenderedPageBreak/>
          <w:t>content/uploads/2018/08/SoftBank-Vision-1.jpg</w:t>
        </w:r>
      </w:hyperlink>
      <w:r>
        <w:rPr>
          <w:rFonts w:ascii="Arial" w:eastAsia="Arial" w:hAnsi="Arial" w:cs="Arial"/>
          <w:color w:val="000000"/>
          <w:sz w:val="20"/>
        </w:rPr>
        <w:t xml:space="preserve"> Note: Data as of 06/12/2017. SoftBank has since closed the full $100 billion fund [18]with investments from Daimler, Mizuho, and Oracle co-founder Larry Ellison, among others. Assuming a 20% target IRR, let's review the methodology and other assumptions we used in sizing </w:t>
      </w:r>
      <w:r>
        <w:rPr>
          <w:rFonts w:ascii="Arial" w:eastAsia="Arial" w:hAnsi="Arial" w:cs="Arial"/>
          <w:b/>
          <w:i/>
          <w:color w:val="000000"/>
          <w:sz w:val="20"/>
          <w:u w:val="single"/>
        </w:rPr>
        <w:t>up</w:t>
      </w:r>
      <w:r>
        <w:rPr>
          <w:rFonts w:ascii="Arial" w:eastAsia="Arial" w:hAnsi="Arial" w:cs="Arial"/>
          <w:color w:val="000000"/>
          <w:sz w:val="20"/>
        </w:rPr>
        <w:t xml:space="preserve"> SoftBank's prospects: SoftBank makes equal capital calls on equity commitment of $55,360,000,000 in years 1-5. This equates to $11,072,000,000 a year. SoftBank makes annual 7% interest payments on $44,640,000,000 debt commitment from years 1-12. This equates to $3,124,800,000 a year ($37,497,600,000 in total). SoftBank realizes equal equity returns following the investment period of the fund from years 6-12, distributing $22,850,345,450 per year ($159,952,418,148 in total). SoftBank pays back debt principal of $44,640,000,000 at the end of the fund in year            </w:t>
      </w:r>
      <w:hyperlink r:id="rId1102" w:history="1">
        <w:r>
          <w:rPr>
            <w:rFonts w:ascii="Arial" w:eastAsia="Arial" w:hAnsi="Arial" w:cs="Arial"/>
            <w:i/>
            <w:color w:val="0077CC"/>
            <w:sz w:val="20"/>
            <w:u w:val="single"/>
            <w:shd w:val="clear" w:color="auto" w:fill="FFFFFF"/>
          </w:rPr>
          <w:t>https://www.valuewalk.com/wp-content/uploads/2018/08/SoftBank-Vision-2.jpg</w:t>
        </w:r>
      </w:hyperlink>
      <w:r>
        <w:rPr>
          <w:rFonts w:ascii="Arial" w:eastAsia="Arial" w:hAnsi="Arial" w:cs="Arial"/>
          <w:color w:val="000000"/>
          <w:sz w:val="20"/>
        </w:rPr>
        <w:t xml:space="preserve"> If SoftBank meets its 20% hurdle rate on equity, the fund will need to generate $142 billion1 in investment gain over the life of the Vision Fund, a value that took Amazon's market cap approximately 16 years [19]to reach after its IPO. Mr. Son definitely has his work cut out for him. To put these target returns into perspective, SoftBank will need to distribute a Spotify-sized company (worth $26.5 billion [20]at time of IPO in April 2018) for 7 straight years. Or they'll need to match the GDP of El Salvador[21] every year over the same time period.            </w:t>
      </w:r>
      <w:hyperlink r:id="rId1103" w:history="1">
        <w:r>
          <w:rPr>
            <w:rFonts w:ascii="Arial" w:eastAsia="Arial" w:hAnsi="Arial" w:cs="Arial"/>
            <w:i/>
            <w:color w:val="0077CC"/>
            <w:sz w:val="20"/>
            <w:u w:val="single"/>
            <w:shd w:val="clear" w:color="auto" w:fill="FFFFFF"/>
          </w:rPr>
          <w:t>https://www.valuewalk.com/wp-content/uploads/2018/08/SoftBank-Vision-3.jpg</w:t>
        </w:r>
      </w:hyperlink>
      <w:r>
        <w:rPr>
          <w:rFonts w:ascii="Arial" w:eastAsia="Arial" w:hAnsi="Arial" w:cs="Arial"/>
          <w:color w:val="000000"/>
          <w:sz w:val="20"/>
        </w:rPr>
        <w:t xml:space="preserve"> Note: Calculations do not include management fees or performance fees 1. Interest Payments plus Equity Returns, less Initial Equity Committed Furthermore, if Mr. Son wants the Vision-Fund to approach SoftBank's historical returns, the task at hand becomes even more challenging, as demonstrated below. Assuming a 30% and 40% IRR on Equity, the Vision Fund would need to realize the market caps of Wells Fargo [22]and JPMorgan Chase, [23]respectively.            </w:t>
      </w:r>
      <w:hyperlink r:id="rId1104" w:history="1">
        <w:r>
          <w:rPr>
            <w:rFonts w:ascii="Arial" w:eastAsia="Arial" w:hAnsi="Arial" w:cs="Arial"/>
            <w:i/>
            <w:color w:val="0077CC"/>
            <w:sz w:val="20"/>
            <w:u w:val="single"/>
            <w:shd w:val="clear" w:color="auto" w:fill="FFFFFF"/>
          </w:rPr>
          <w:t>https://www.valuewalk.com/wp-content/uploads/2018/08/SoftBank-Vision-4.jpg</w:t>
        </w:r>
      </w:hyperlink>
      <w:r>
        <w:rPr>
          <w:rFonts w:ascii="Arial" w:eastAsia="Arial" w:hAnsi="Arial" w:cs="Arial"/>
          <w:color w:val="000000"/>
          <w:sz w:val="20"/>
        </w:rPr>
        <w:t xml:space="preserve"> To take this a step further, we've analyzed the formidable market caps that some of SoftBank's individual company investments would have to reach to hit these returns. We selected 10 U.S. based </w:t>
      </w:r>
      <w:r>
        <w:rPr>
          <w:rFonts w:ascii="Arial" w:eastAsia="Arial" w:hAnsi="Arial" w:cs="Arial"/>
          <w:b/>
          <w:i/>
          <w:color w:val="000000"/>
          <w:sz w:val="20"/>
          <w:u w:val="single"/>
        </w:rPr>
        <w:t>startups</w:t>
      </w:r>
      <w:r>
        <w:rPr>
          <w:rFonts w:ascii="Arial" w:eastAsia="Arial" w:hAnsi="Arial" w:cs="Arial"/>
          <w:color w:val="000000"/>
          <w:sz w:val="20"/>
        </w:rPr>
        <w:t xml:space="preserve"> with large financing rounds led by SoftBank and calculated each company's required exit valuation (assuming an IPO) if each company were to deliver a 20% IRR on equity to SoftBank and the other investors. Given it's impossible to predict the exact IPO cadence of these companies, we assume the following: Each company goes public around year 9 of the fund (the midpoint between the end of the investing period and the final year of the fund) No follow-on investments; percent ownership held constant from financing date and used to imply 'Required Market Cap'            </w:t>
      </w:r>
      <w:hyperlink r:id="rId1105" w:history="1">
        <w:r>
          <w:rPr>
            <w:rFonts w:ascii="Arial" w:eastAsia="Arial" w:hAnsi="Arial" w:cs="Arial"/>
            <w:i/>
            <w:color w:val="0077CC"/>
            <w:sz w:val="20"/>
            <w:u w:val="single"/>
            <w:shd w:val="clear" w:color="auto" w:fill="FFFFFF"/>
          </w:rPr>
          <w:t>https://www.valuewalk.com/wp-content/uploads/2018/08/SoftBank-Vision-5.jpg</w:t>
        </w:r>
      </w:hyperlink>
      <w:r>
        <w:rPr>
          <w:rFonts w:ascii="Arial" w:eastAsia="Arial" w:hAnsi="Arial" w:cs="Arial"/>
          <w:color w:val="000000"/>
          <w:sz w:val="20"/>
        </w:rPr>
        <w:t xml:space="preserve"> *Except for Uber, represents the date of filing of relevant certificate of incorporation. **'Equity Financing Amount' estimates are based on publicly available information, including media reports and regulatory filings collected by VC Experts, and include the entire round's funding amount, not just SoftBank's share. ***'Post-Money Valuation at Financing Date' estimates are based on </w:t>
      </w:r>
      <w:proofErr w:type="spellStart"/>
      <w:r>
        <w:rPr>
          <w:rFonts w:ascii="Arial" w:eastAsia="Arial" w:hAnsi="Arial" w:cs="Arial"/>
          <w:color w:val="000000"/>
          <w:sz w:val="20"/>
        </w:rPr>
        <w:t>EquityZen's</w:t>
      </w:r>
      <w:proofErr w:type="spellEnd"/>
      <w:r>
        <w:rPr>
          <w:rFonts w:ascii="Arial" w:eastAsia="Arial" w:hAnsi="Arial" w:cs="Arial"/>
          <w:color w:val="000000"/>
          <w:sz w:val="20"/>
        </w:rPr>
        <w:t xml:space="preserve"> proprietary analysis and accordingly are estimates that have not been verified by the respective company or third-party sources. ****Reflects required equity value creation for all investors in financing round to reach a 20% IRR. </w:t>
      </w:r>
      <w:proofErr w:type="spellStart"/>
      <w:r>
        <w:rPr>
          <w:rFonts w:ascii="Arial" w:eastAsia="Arial" w:hAnsi="Arial" w:cs="Arial"/>
          <w:color w:val="000000"/>
          <w:sz w:val="20"/>
        </w:rPr>
        <w:t>BReflects</w:t>
      </w:r>
      <w:proofErr w:type="spellEnd"/>
      <w:r>
        <w:rPr>
          <w:rFonts w:ascii="Arial" w:eastAsia="Arial" w:hAnsi="Arial" w:cs="Arial"/>
          <w:color w:val="000000"/>
          <w:sz w:val="20"/>
        </w:rPr>
        <w:t xml:space="preserve"> the blended [24]valuation that SoftBank paid for Uber shares            </w:t>
      </w:r>
      <w:hyperlink r:id="rId1106" w:history="1">
        <w:r>
          <w:rPr>
            <w:rFonts w:ascii="Arial" w:eastAsia="Arial" w:hAnsi="Arial" w:cs="Arial"/>
            <w:i/>
            <w:color w:val="0077CC"/>
            <w:sz w:val="20"/>
            <w:u w:val="single"/>
            <w:shd w:val="clear" w:color="auto" w:fill="FFFFFF"/>
          </w:rPr>
          <w:t>https://www.valuewalk.com/wp-content/uploads/2018/08/SoftBank-Vision-6.jpg</w:t>
        </w:r>
      </w:hyperlink>
      <w:r>
        <w:rPr>
          <w:rFonts w:ascii="Arial" w:eastAsia="Arial" w:hAnsi="Arial" w:cs="Arial"/>
          <w:color w:val="000000"/>
          <w:sz w:val="20"/>
        </w:rPr>
        <w:t xml:space="preserve">            </w:t>
      </w:r>
      <w:hyperlink r:id="rId1107" w:history="1">
        <w:r>
          <w:rPr>
            <w:rFonts w:ascii="Arial" w:eastAsia="Arial" w:hAnsi="Arial" w:cs="Arial"/>
            <w:i/>
            <w:color w:val="0077CC"/>
            <w:sz w:val="20"/>
            <w:u w:val="single"/>
            <w:shd w:val="clear" w:color="auto" w:fill="FFFFFF"/>
          </w:rPr>
          <w:t>https://www.valuewalk.com/wp-content/uploads/2018/08/SoftBank-Vision-7.jpg</w:t>
        </w:r>
      </w:hyperlink>
      <w:r>
        <w:rPr>
          <w:rFonts w:ascii="Arial" w:eastAsia="Arial" w:hAnsi="Arial" w:cs="Arial"/>
          <w:color w:val="000000"/>
          <w:sz w:val="20"/>
        </w:rPr>
        <w:t xml:space="preserve"> The required market caps become even more gargantuan if we assume that SoftBank can deliver an IRR on equity of 30% or even 40% in the minimum fund life of 12 years:            </w:t>
      </w:r>
      <w:hyperlink r:id="rId1108" w:history="1">
        <w:r>
          <w:rPr>
            <w:rFonts w:ascii="Arial" w:eastAsia="Arial" w:hAnsi="Arial" w:cs="Arial"/>
            <w:i/>
            <w:color w:val="0077CC"/>
            <w:sz w:val="20"/>
            <w:u w:val="single"/>
            <w:shd w:val="clear" w:color="auto" w:fill="FFFFFF"/>
          </w:rPr>
          <w:t>https://www.valuewalk.com/wp-content/uploads/2018/08/SoftBank-Vision-8.jpg</w:t>
        </w:r>
      </w:hyperlink>
      <w:r>
        <w:rPr>
          <w:rFonts w:ascii="Arial" w:eastAsia="Arial" w:hAnsi="Arial" w:cs="Arial"/>
          <w:color w:val="000000"/>
          <w:sz w:val="20"/>
        </w:rPr>
        <w:t xml:space="preserve"> From an individual investment level, these companies will need to greatly exceed their current, arguably frothy valuations. For perspective, if </w:t>
      </w:r>
      <w:proofErr w:type="spellStart"/>
      <w:r>
        <w:rPr>
          <w:rFonts w:ascii="Arial" w:eastAsia="Arial" w:hAnsi="Arial" w:cs="Arial"/>
          <w:color w:val="000000"/>
          <w:sz w:val="20"/>
        </w:rPr>
        <w:t>WeWork's</w:t>
      </w:r>
      <w:proofErr w:type="spellEnd"/>
      <w:r>
        <w:rPr>
          <w:rFonts w:ascii="Arial" w:eastAsia="Arial" w:hAnsi="Arial" w:cs="Arial"/>
          <w:color w:val="000000"/>
          <w:sz w:val="20"/>
        </w:rPr>
        <w:t xml:space="preserve"> current valuation were based on the same multiple of sales as its closest public competitor, IWG (formerly known as Regus), </w:t>
      </w:r>
      <w:proofErr w:type="spellStart"/>
      <w:r>
        <w:rPr>
          <w:rFonts w:ascii="Arial" w:eastAsia="Arial" w:hAnsi="Arial" w:cs="Arial"/>
          <w:color w:val="000000"/>
          <w:sz w:val="20"/>
        </w:rPr>
        <w:t>WeWork</w:t>
      </w:r>
      <w:proofErr w:type="spellEnd"/>
      <w:r>
        <w:rPr>
          <w:rFonts w:ascii="Arial" w:eastAsia="Arial" w:hAnsi="Arial" w:cs="Arial"/>
          <w:color w:val="000000"/>
          <w:sz w:val="20"/>
        </w:rPr>
        <w:t xml:space="preserve"> would be worth less than $3 billion, [25]a far cry from the $144 billion valuation necessary to achieve a 20% IRR. In reality, the Vision-Fund's success will rest on a few outsized exits while many of its investments will disappoint. Again, we are assuming that every company is able to make a 20% IRR independently. However, the common rule of thumb [26]in the venture capital world is that, given ten </w:t>
      </w:r>
      <w:r>
        <w:rPr>
          <w:rFonts w:ascii="Arial" w:eastAsia="Arial" w:hAnsi="Arial" w:cs="Arial"/>
          <w:b/>
          <w:i/>
          <w:color w:val="000000"/>
          <w:sz w:val="20"/>
          <w:u w:val="single"/>
        </w:rPr>
        <w:t>startups</w:t>
      </w:r>
      <w:r>
        <w:rPr>
          <w:rFonts w:ascii="Arial" w:eastAsia="Arial" w:hAnsi="Arial" w:cs="Arial"/>
          <w:color w:val="000000"/>
          <w:sz w:val="20"/>
        </w:rPr>
        <w:t>, three or four will completely fail, three or four will return their original investment, and one or two will produce substantial returns. While it is important to note that SoftBank is specifically targeting late-stage investments that are less likely [27]to completely fail, it is safe to assume that not every single investment will produce competitive returns. In reality, some of SoftBank's investments may produce no return at all, which would require the few companies that are successful to achieve even greater market caps than the figures shown above. Even though investors are looking to only beat private equity returns, even a 20% IRR will require rapid growth from SoftBank's portfolio. For reference, top-quartile US buyout funds have been able to produce IRRs of around 20% - 30% [28]from 2005 - 2016, according research from Bain ...</w:t>
      </w:r>
      <w:proofErr w:type="spellStart"/>
      <w:r>
        <w:rPr>
          <w:rFonts w:ascii="Arial" w:eastAsia="Arial" w:hAnsi="Arial" w:cs="Arial"/>
          <w:color w:val="000000"/>
          <w:sz w:val="20"/>
        </w:rPr>
        <w:t>mpany</w:t>
      </w:r>
      <w:proofErr w:type="spellEnd"/>
      <w:r>
        <w:rPr>
          <w:rFonts w:ascii="Arial" w:eastAsia="Arial" w:hAnsi="Arial" w:cs="Arial"/>
          <w:color w:val="000000"/>
          <w:sz w:val="20"/>
        </w:rPr>
        <w:t xml:space="preserve">. If investors are only looking for an IRR of 20%, buyout funds, which target more stable, cash flow positive businesses, may be a less risky investment than the Vision-Fund's bet on high growth. This begs the question, why is Mr. Son embarking on this journey and why is he </w:t>
      </w:r>
      <w:r>
        <w:rPr>
          <w:rFonts w:ascii="Arial" w:eastAsia="Arial" w:hAnsi="Arial" w:cs="Arial"/>
          <w:color w:val="000000"/>
          <w:sz w:val="20"/>
        </w:rPr>
        <w:lastRenderedPageBreak/>
        <w:t xml:space="preserve">so confident in his mission? To answer this, we will need to take a look at Mr. Son's past. Despite the enormous challenge ahead of him, Masayoshi Son has been an incredibly successful investor in the past. Mr. Son has been able to deliver outsized returns before. In 2000, Mr. Son famously invested $20[29] million [30]in Jack Ma's company, Alibaba. Almost two decades later, SoftBank's remaining 29% stake in the now Chinese conglomerate is worth over $130 billion. [31]While much of Mr. Son's wealth rests on this one investment, he has made several other successful investments [32]in companies including Sprint, Yahoo! and Supercell. However, the question remains if he can deliver these same past returns at the scale of the Vision-Fund. We should also remember that, during the dot.com bubble burst, Mr. Son reportedly lost $70 billion [33]of net worth in one day. However, Mr. Son seems undaunted by the task as the Vision-Fund has already begun with an impressive </w:t>
      </w:r>
      <w:r>
        <w:rPr>
          <w:rFonts w:ascii="Arial" w:eastAsia="Arial" w:hAnsi="Arial" w:cs="Arial"/>
          <w:b/>
          <w:i/>
          <w:color w:val="000000"/>
          <w:sz w:val="20"/>
          <w:u w:val="single"/>
        </w:rPr>
        <w:t>start</w:t>
      </w:r>
      <w:r>
        <w:rPr>
          <w:rFonts w:ascii="Arial" w:eastAsia="Arial" w:hAnsi="Arial" w:cs="Arial"/>
          <w:color w:val="000000"/>
          <w:sz w:val="20"/>
        </w:rPr>
        <w:t xml:space="preserve"> after Walmart's acquisition of Flipkart in May. According to the Wall Street[34] Journal, [35]'the Vision Fund has agreed to sell its $2.5 billion stake in Indian e-commerce company Flipkart to Walmart for $4 billion.' In a sign of immense confidence, Mr. Son has even begun to plan a second Vision Fund [36]sometime 'in the near future.' In the end, the Vision Fund's returns may be a secondary concern for Son, who is looking to free entrepreneurs from the constraints of limited capital. Though we'll have to wait another decade before we can judge the Vision-Fund's performance, we'll likely have to wait another century before we witness the culmination of SoftBank's self- proclaimed greater mission: 'Information Revolution - Happiness for everyone.' [37]Mr. Son has emphasized that he wants to see his company grow for the next 300 years. [38]With this long-term vision and massive checkbook, SoftBank is able to give its entrepreneurs the luxury of asking themselves, '[i]f money was not a constraint, [39]what would you do differently.' With this mindset, the Vision-Fund has opened the possibility of a new reality. From the virtual worlds of Improbable [40]and the development of autonomous machinery at Brain Corporation[41], to research in oncology at Guardant Health,[42] Mr. Son is placing huge bets on potentially revolutionary technologies across a variety of industries. Unprecedented funding levels may enable these companies to develop and scale at unprecedented speeds. Regardless of whether SoftBank's portfolio returns billions to its investors or if the Vision Fund fails to deliver any returns at all, Mr. Son hopes his efforts will unleash a new frontier of profound technological advancement in the coming decades. Despite the Vision-</w:t>
      </w:r>
      <w:proofErr w:type="spellStart"/>
      <w:r>
        <w:rPr>
          <w:rFonts w:ascii="Arial" w:eastAsia="Arial" w:hAnsi="Arial" w:cs="Arial"/>
          <w:color w:val="000000"/>
          <w:sz w:val="20"/>
        </w:rPr>
        <w:t>Fund'ss</w:t>
      </w:r>
      <w:proofErr w:type="spellEnd"/>
      <w:r>
        <w:rPr>
          <w:rFonts w:ascii="Arial" w:eastAsia="Arial" w:hAnsi="Arial" w:cs="Arial"/>
          <w:color w:val="000000"/>
          <w:sz w:val="20"/>
        </w:rPr>
        <w:t xml:space="preserve"> admirable goals, its willingness to deploy capital at a massive scale is arguably pushing already frothy valuations even higher and crowding out the competition. According to venture capitalist Megan Quinn [43]of Spark Capital, SoftBank is changing the rules in Silicon Valley, turning standard sub-$100 million rounds led by firms like hers into routine $200 million+ fundraises. NEA and Kleiner Perkins ran into a similar situation when they were in talks with Wag. Last year, the </w:t>
      </w:r>
      <w:r>
        <w:rPr>
          <w:rFonts w:ascii="Arial" w:eastAsia="Arial" w:hAnsi="Arial" w:cs="Arial"/>
          <w:b/>
          <w:i/>
          <w:color w:val="000000"/>
          <w:sz w:val="20"/>
          <w:u w:val="single"/>
        </w:rPr>
        <w:t>startup</w:t>
      </w:r>
      <w:r>
        <w:rPr>
          <w:rFonts w:ascii="Arial" w:eastAsia="Arial" w:hAnsi="Arial" w:cs="Arial"/>
          <w:color w:val="000000"/>
          <w:sz w:val="20"/>
        </w:rPr>
        <w:t xml:space="preserve"> was in negotiations with these VCs to raise $100 million [44]when the dog-walking app piqued the interest of SoftBank. SoftBank, however, would only invest in the company for a minimum $300 million [45]round. The increased funding size caused investors including NEA and Kleiner Perkins to drop out [46]of the picture. In addition to Wag, SoftBank has written several other check sizes larger than most </w:t>
      </w:r>
      <w:r>
        <w:rPr>
          <w:rFonts w:ascii="Arial" w:eastAsia="Arial" w:hAnsi="Arial" w:cs="Arial"/>
          <w:b/>
          <w:i/>
          <w:color w:val="000000"/>
          <w:sz w:val="20"/>
          <w:u w:val="single"/>
        </w:rPr>
        <w:t>startups</w:t>
      </w:r>
      <w:r>
        <w:rPr>
          <w:rFonts w:ascii="Arial" w:eastAsia="Arial" w:hAnsi="Arial" w:cs="Arial"/>
          <w:color w:val="000000"/>
          <w:sz w:val="20"/>
        </w:rPr>
        <w:t xml:space="preserve"> have ever seen. Prior to Brain Corporation's $100+ million[47] funding round led by SoftBank, the company had only raised a little over $10 million. [48]Similarly, Improbable had only received $52[49] million [50]in funding when SoftBank injected a $500 million [51]Series B investment into the company. SoftBank's checkbook comes as a double-edged sword for these companies. Yes, these companies are now allowed to dream big and are much less likely to fail due to lack of funding as SoftBank has pushed the cost of capital lower. However, overfunding also creates significant issues of its own. Primarily, these now cash-rich companies must achieve a certain level of growth to justify their inflated valuations. This in turn could lead to undisciplined spending of capital or forced expansion. Furthermore, the hefty sum of cash in the bank may eliminate the scrappy creativity that many entrepreneurs pride themselves on while building their businesses. However, these </w:t>
      </w:r>
      <w:r>
        <w:rPr>
          <w:rFonts w:ascii="Arial" w:eastAsia="Arial" w:hAnsi="Arial" w:cs="Arial"/>
          <w:b/>
          <w:i/>
          <w:color w:val="000000"/>
          <w:sz w:val="20"/>
          <w:u w:val="single"/>
        </w:rPr>
        <w:t>startups</w:t>
      </w:r>
      <w:r>
        <w:rPr>
          <w:rFonts w:ascii="Arial" w:eastAsia="Arial" w:hAnsi="Arial" w:cs="Arial"/>
          <w:color w:val="000000"/>
          <w:sz w:val="20"/>
        </w:rPr>
        <w:t xml:space="preserve"> may have little choice as to whether they accept SoftBank's investment. Companies are left with the fear that if they reject SoftBank, the Japanese conglomerate will instead invest in rival businesses. Uber's CEO Dara </w:t>
      </w:r>
      <w:proofErr w:type="spellStart"/>
      <w:r>
        <w:rPr>
          <w:rFonts w:ascii="Arial" w:eastAsia="Arial" w:hAnsi="Arial" w:cs="Arial"/>
          <w:color w:val="000000"/>
          <w:sz w:val="20"/>
        </w:rPr>
        <w:t>Khosrowshahi</w:t>
      </w:r>
      <w:proofErr w:type="spellEnd"/>
      <w:r>
        <w:rPr>
          <w:rFonts w:ascii="Arial" w:eastAsia="Arial" w:hAnsi="Arial" w:cs="Arial"/>
          <w:color w:val="000000"/>
          <w:sz w:val="20"/>
        </w:rPr>
        <w:t xml:space="preserve">[52] succinctly sums </w:t>
      </w:r>
      <w:r>
        <w:rPr>
          <w:rFonts w:ascii="Arial" w:eastAsia="Arial" w:hAnsi="Arial" w:cs="Arial"/>
          <w:b/>
          <w:i/>
          <w:color w:val="000000"/>
          <w:sz w:val="20"/>
          <w:u w:val="single"/>
        </w:rPr>
        <w:t>up</w:t>
      </w:r>
      <w:r>
        <w:rPr>
          <w:rFonts w:ascii="Arial" w:eastAsia="Arial" w:hAnsi="Arial" w:cs="Arial"/>
          <w:color w:val="000000"/>
          <w:sz w:val="20"/>
        </w:rPr>
        <w:t xml:space="preserve"> the experience of working with SoftBank: '[r]</w:t>
      </w:r>
      <w:proofErr w:type="spellStart"/>
      <w:r>
        <w:rPr>
          <w:rFonts w:ascii="Arial" w:eastAsia="Arial" w:hAnsi="Arial" w:cs="Arial"/>
          <w:color w:val="000000"/>
          <w:sz w:val="20"/>
        </w:rPr>
        <w:t>ather</w:t>
      </w:r>
      <w:proofErr w:type="spellEnd"/>
      <w:r>
        <w:rPr>
          <w:rFonts w:ascii="Arial" w:eastAsia="Arial" w:hAnsi="Arial" w:cs="Arial"/>
          <w:color w:val="000000"/>
          <w:sz w:val="20"/>
        </w:rPr>
        <w:t xml:space="preserve"> than having their capital cannon facing me, I'd rather have their capital cannon behind me, alright?' In the end, where does </w:t>
      </w:r>
      <w:proofErr w:type="spellStart"/>
      <w:r>
        <w:rPr>
          <w:rFonts w:ascii="Arial" w:eastAsia="Arial" w:hAnsi="Arial" w:cs="Arial"/>
          <w:color w:val="000000"/>
          <w:sz w:val="20"/>
        </w:rPr>
        <w:t>EquityZen</w:t>
      </w:r>
      <w:proofErr w:type="spellEnd"/>
      <w:r>
        <w:rPr>
          <w:rFonts w:ascii="Arial" w:eastAsia="Arial" w:hAnsi="Arial" w:cs="Arial"/>
          <w:color w:val="000000"/>
          <w:sz w:val="20"/>
        </w:rPr>
        <w:t xml:space="preserve"> fit in? More private capital will continue to delay IPOs, making a robust secondary market for venture-backed companies increasingly important. A critical thesis behind </w:t>
      </w:r>
      <w:proofErr w:type="spellStart"/>
      <w:r>
        <w:rPr>
          <w:rFonts w:ascii="Arial" w:eastAsia="Arial" w:hAnsi="Arial" w:cs="Arial"/>
          <w:color w:val="000000"/>
          <w:sz w:val="20"/>
        </w:rPr>
        <w:t>EquityZen's</w:t>
      </w:r>
      <w:proofErr w:type="spellEnd"/>
      <w:r>
        <w:rPr>
          <w:rFonts w:ascii="Arial" w:eastAsia="Arial" w:hAnsi="Arial" w:cs="Arial"/>
          <w:color w:val="000000"/>
          <w:sz w:val="20"/>
        </w:rPr>
        <w:t xml:space="preserve"> formation stems from a particular trend: companies are staying private longer. The rise of SoftBank and other mega-funds will likely re-enforce this phenomenon and increasingly diminish the need for public capital to fund innovation. It is important to note that the investors in SoftBank's Vision-Fund and other mega-funds who are able to reap these gains in the private market are not every-day, retail investors, but rather large corporations, VCs, private equity funds and other wealthy entities. From the </w:t>
      </w:r>
      <w:r>
        <w:rPr>
          <w:rFonts w:ascii="Arial" w:eastAsia="Arial" w:hAnsi="Arial" w:cs="Arial"/>
          <w:b/>
          <w:i/>
          <w:color w:val="000000"/>
          <w:sz w:val="20"/>
          <w:u w:val="single"/>
        </w:rPr>
        <w:t>start</w:t>
      </w:r>
      <w:r>
        <w:rPr>
          <w:rFonts w:ascii="Arial" w:eastAsia="Arial" w:hAnsi="Arial" w:cs="Arial"/>
          <w:color w:val="000000"/>
          <w:sz w:val="20"/>
        </w:rPr>
        <w:t xml:space="preserve">, our mission has been to democratize access for all types of investors to these late-stage private companies while simultaneously unlocking value for </w:t>
      </w:r>
      <w:r>
        <w:rPr>
          <w:rFonts w:ascii="Arial" w:eastAsia="Arial" w:hAnsi="Arial" w:cs="Arial"/>
          <w:b/>
          <w:i/>
          <w:color w:val="000000"/>
          <w:sz w:val="20"/>
          <w:u w:val="single"/>
        </w:rPr>
        <w:t>startup</w:t>
      </w:r>
      <w:r>
        <w:rPr>
          <w:rFonts w:ascii="Arial" w:eastAsia="Arial" w:hAnsi="Arial" w:cs="Arial"/>
          <w:color w:val="000000"/>
          <w:sz w:val="20"/>
        </w:rPr>
        <w:t xml:space="preserve"> employees. SoftBank and its new breed </w:t>
      </w:r>
      <w:r>
        <w:rPr>
          <w:rFonts w:ascii="Arial" w:eastAsia="Arial" w:hAnsi="Arial" w:cs="Arial"/>
          <w:color w:val="000000"/>
          <w:sz w:val="20"/>
        </w:rPr>
        <w:lastRenderedPageBreak/>
        <w:t xml:space="preserve">of investing make our mission more important than ever. Article By Andrew Zhan ...am </w:t>
      </w:r>
      <w:proofErr w:type="spellStart"/>
      <w:r>
        <w:rPr>
          <w:rFonts w:ascii="Arial" w:eastAsia="Arial" w:hAnsi="Arial" w:cs="Arial"/>
          <w:color w:val="000000"/>
          <w:sz w:val="20"/>
        </w:rPr>
        <w:t>Augusiak-Boro</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EquityZen</w:t>
      </w:r>
      <w:proofErr w:type="spellEnd"/>
      <w:r>
        <w:rPr>
          <w:rFonts w:ascii="Arial" w:eastAsia="Arial" w:hAnsi="Arial" w:cs="Arial"/>
          <w:color w:val="000000"/>
          <w:sz w:val="20"/>
        </w:rPr>
        <w:t xml:space="preserve"> [53] The post SoftBank: Vision or Delusion?[54] appeared first on </w:t>
      </w:r>
      <w:proofErr w:type="spellStart"/>
      <w:r>
        <w:rPr>
          <w:rFonts w:ascii="Arial" w:eastAsia="Arial" w:hAnsi="Arial" w:cs="Arial"/>
          <w:color w:val="000000"/>
          <w:sz w:val="20"/>
        </w:rPr>
        <w:t>ValueWalk</w:t>
      </w:r>
      <w:proofErr w:type="spellEnd"/>
      <w:r>
        <w:rPr>
          <w:rFonts w:ascii="Arial" w:eastAsia="Arial" w:hAnsi="Arial" w:cs="Arial"/>
          <w:color w:val="000000"/>
          <w:sz w:val="20"/>
        </w:rPr>
        <w:t xml:space="preserve">[55]. [ 1]:            </w:t>
      </w:r>
      <w:hyperlink r:id="rId1109" w:history="1">
        <w:r>
          <w:rPr>
            <w:rFonts w:ascii="Arial" w:eastAsia="Arial" w:hAnsi="Arial" w:cs="Arial"/>
            <w:i/>
            <w:color w:val="0077CC"/>
            <w:sz w:val="20"/>
            <w:u w:val="single"/>
            <w:shd w:val="clear" w:color="auto" w:fill="FFFFFF"/>
          </w:rPr>
          <w:t>https://www.softbank.jp/en/corp/news/press/sb/2016/20161014_01/</w:t>
        </w:r>
      </w:hyperlink>
      <w:r>
        <w:rPr>
          <w:rFonts w:ascii="Arial" w:eastAsia="Arial" w:hAnsi="Arial" w:cs="Arial"/>
          <w:color w:val="000000"/>
          <w:sz w:val="20"/>
        </w:rPr>
        <w:t xml:space="preserve"> [ 2]:            </w:t>
      </w:r>
      <w:hyperlink r:id="rId1110" w:history="1">
        <w:r>
          <w:rPr>
            <w:rFonts w:ascii="Arial" w:eastAsia="Arial" w:hAnsi="Arial" w:cs="Arial"/>
            <w:i/>
            <w:color w:val="0077CC"/>
            <w:sz w:val="20"/>
            <w:u w:val="single"/>
            <w:shd w:val="clear" w:color="auto" w:fill="FFFFFF"/>
          </w:rPr>
          <w:t>https://techcrunch.com/2017/05/20/softbank-vision-fund-first-close/</w:t>
        </w:r>
      </w:hyperlink>
      <w:r>
        <w:rPr>
          <w:rFonts w:ascii="Arial" w:eastAsia="Arial" w:hAnsi="Arial" w:cs="Arial"/>
          <w:color w:val="000000"/>
          <w:sz w:val="20"/>
        </w:rPr>
        <w:t xml:space="preserve"> [ 3]:            </w:t>
      </w:r>
      <w:hyperlink r:id="rId1111" w:history="1">
        <w:r>
          <w:rPr>
            <w:rFonts w:ascii="Arial" w:eastAsia="Arial" w:hAnsi="Arial" w:cs="Arial"/>
            <w:i/>
            <w:color w:val="0077CC"/>
            <w:sz w:val="20"/>
            <w:u w:val="single"/>
            <w:shd w:val="clear" w:color="auto" w:fill="FFFFFF"/>
          </w:rPr>
          <w:t>https://pitchbook.com/news/articles/a-dynamite-year-for-vc</w:t>
        </w:r>
      </w:hyperlink>
      <w:r>
        <w:rPr>
          <w:rFonts w:ascii="Arial" w:eastAsia="Arial" w:hAnsi="Arial" w:cs="Arial"/>
          <w:color w:val="000000"/>
          <w:sz w:val="20"/>
        </w:rPr>
        <w:t xml:space="preserve"> [ 4]:            </w:t>
      </w:r>
      <w:hyperlink r:id="rId1112" w:history="1">
        <w:r>
          <w:rPr>
            <w:rFonts w:ascii="Arial" w:eastAsia="Arial" w:hAnsi="Arial" w:cs="Arial"/>
            <w:i/>
            <w:color w:val="0077CC"/>
            <w:sz w:val="20"/>
            <w:u w:val="single"/>
            <w:shd w:val="clear" w:color="auto" w:fill="FFFFFF"/>
          </w:rPr>
          <w:t>https://valuewalkpremium.com/2018/07/q2-2018-hedge-fund-resource-center-now-</w:t>
        </w:r>
      </w:hyperlink>
      <w:hyperlink r:id="rId1113" w:history="1">
        <w:r>
          <w:rPr>
            <w:rFonts w:ascii="Arial" w:eastAsia="Arial" w:hAnsi="Arial" w:cs="Arial"/>
            <w:b/>
            <w:i/>
            <w:color w:val="0077CC"/>
            <w:sz w:val="20"/>
            <w:u w:val="single"/>
            <w:shd w:val="clear" w:color="auto" w:fill="FFFFFF"/>
          </w:rPr>
          <w:t>up</w:t>
        </w:r>
      </w:hyperlink>
      <w:hyperlink r:id="rId1114" w:history="1">
        <w:r>
          <w:rPr>
            <w:rFonts w:ascii="Arial" w:eastAsia="Arial" w:hAnsi="Arial" w:cs="Arial"/>
            <w:i/>
            <w:color w:val="0077CC"/>
            <w:sz w:val="20"/>
            <w:u w:val="single"/>
            <w:shd w:val="clear" w:color="auto" w:fill="FFFFFF"/>
          </w:rPr>
          <w:t>/</w:t>
        </w:r>
      </w:hyperlink>
      <w:r>
        <w:rPr>
          <w:rFonts w:ascii="Arial" w:eastAsia="Arial" w:hAnsi="Arial" w:cs="Arial"/>
          <w:color w:val="000000"/>
          <w:sz w:val="20"/>
        </w:rPr>
        <w:t xml:space="preserve"> [ 5]:            </w:t>
      </w:r>
      <w:hyperlink r:id="rId1115" w:history="1">
        <w:r>
          <w:rPr>
            <w:rFonts w:ascii="Arial" w:eastAsia="Arial" w:hAnsi="Arial" w:cs="Arial"/>
            <w:i/>
            <w:color w:val="0077CC"/>
            <w:sz w:val="20"/>
            <w:u w:val="single"/>
            <w:shd w:val="clear" w:color="auto" w:fill="FFFFFF"/>
          </w:rPr>
          <w:t>https://www.recode.net/2018/2/5/16974032/this-is-where-chart-softbank-vision-fund-masayoshi-son-venture-capital</w:t>
        </w:r>
      </w:hyperlink>
      <w:r>
        <w:rPr>
          <w:rFonts w:ascii="Arial" w:eastAsia="Arial" w:hAnsi="Arial" w:cs="Arial"/>
          <w:color w:val="000000"/>
          <w:sz w:val="20"/>
        </w:rPr>
        <w:t xml:space="preserve"> [ 6]:            </w:t>
      </w:r>
      <w:hyperlink r:id="rId1116" w:history="1">
        <w:r>
          <w:rPr>
            <w:rFonts w:ascii="Arial" w:eastAsia="Arial" w:hAnsi="Arial" w:cs="Arial"/>
            <w:i/>
            <w:color w:val="0077CC"/>
            <w:sz w:val="20"/>
            <w:u w:val="single"/>
            <w:shd w:val="clear" w:color="auto" w:fill="FFFFFF"/>
          </w:rPr>
          <w:t>https://equityzen.com/trending</w:t>
        </w:r>
      </w:hyperlink>
      <w:r>
        <w:rPr>
          <w:rFonts w:ascii="Arial" w:eastAsia="Arial" w:hAnsi="Arial" w:cs="Arial"/>
          <w:color w:val="000000"/>
          <w:sz w:val="20"/>
        </w:rPr>
        <w:t xml:space="preserve">/ [ 7]:            </w:t>
      </w:r>
      <w:hyperlink r:id="rId1117" w:history="1">
        <w:r>
          <w:rPr>
            <w:rFonts w:ascii="Arial" w:eastAsia="Arial" w:hAnsi="Arial" w:cs="Arial"/>
            <w:i/>
            <w:color w:val="0077CC"/>
            <w:sz w:val="20"/>
            <w:u w:val="single"/>
            <w:shd w:val="clear" w:color="auto" w:fill="FFFFFF"/>
          </w:rPr>
          <w:t>https://pitchbook.com/news/articles/the-rise-in-vc-deal-sizes-since-2012</w:t>
        </w:r>
      </w:hyperlink>
      <w:r>
        <w:rPr>
          <w:rFonts w:ascii="Arial" w:eastAsia="Arial" w:hAnsi="Arial" w:cs="Arial"/>
          <w:color w:val="000000"/>
          <w:sz w:val="20"/>
        </w:rPr>
        <w:t xml:space="preserve"> [ 8]:            </w:t>
      </w:r>
      <w:hyperlink r:id="rId1118" w:history="1">
        <w:r>
          <w:rPr>
            <w:rFonts w:ascii="Arial" w:eastAsia="Arial" w:hAnsi="Arial" w:cs="Arial"/>
            <w:i/>
            <w:color w:val="0077CC"/>
            <w:sz w:val="20"/>
            <w:u w:val="single"/>
            <w:shd w:val="clear" w:color="auto" w:fill="FFFFFF"/>
          </w:rPr>
          <w:t>https://techcrunch.com/2017/10/03/what-softbank-really-wants/</w:t>
        </w:r>
      </w:hyperlink>
      <w:r>
        <w:rPr>
          <w:rFonts w:ascii="Arial" w:eastAsia="Arial" w:hAnsi="Arial" w:cs="Arial"/>
          <w:color w:val="000000"/>
          <w:sz w:val="20"/>
        </w:rPr>
        <w:t xml:space="preserve"> [ 9]:            </w:t>
      </w:r>
      <w:hyperlink r:id="rId1119" w:history="1">
        <w:r>
          <w:rPr>
            <w:rFonts w:ascii="Arial" w:eastAsia="Arial" w:hAnsi="Arial" w:cs="Arial"/>
            <w:i/>
            <w:color w:val="0077CC"/>
            <w:sz w:val="20"/>
            <w:u w:val="single"/>
            <w:shd w:val="clear" w:color="auto" w:fill="FFFFFF"/>
          </w:rPr>
          <w:t>https://www.ft.com/content/b6fe313a-4add-11e7-a3f4-c742b9791d43</w:t>
        </w:r>
      </w:hyperlink>
      <w:r>
        <w:rPr>
          <w:rFonts w:ascii="Arial" w:eastAsia="Arial" w:hAnsi="Arial" w:cs="Arial"/>
          <w:color w:val="000000"/>
          <w:sz w:val="20"/>
        </w:rPr>
        <w:t xml:space="preserve"> [ 10]:            </w:t>
      </w:r>
      <w:hyperlink r:id="rId1120" w:history="1">
        <w:r>
          <w:rPr>
            <w:rFonts w:ascii="Arial" w:eastAsia="Arial" w:hAnsi="Arial" w:cs="Arial"/>
            <w:i/>
            <w:color w:val="0077CC"/>
            <w:sz w:val="20"/>
            <w:u w:val="single"/>
            <w:shd w:val="clear" w:color="auto" w:fill="FFFFFF"/>
          </w:rPr>
          <w:t>https://techcrunch.com/2017/10/03/what-softbank-really-wants/</w:t>
        </w:r>
      </w:hyperlink>
      <w:r>
        <w:rPr>
          <w:rFonts w:ascii="Arial" w:eastAsia="Arial" w:hAnsi="Arial" w:cs="Arial"/>
          <w:color w:val="000000"/>
          <w:sz w:val="20"/>
        </w:rPr>
        <w:t xml:space="preserve"> [ 11]:            </w:t>
      </w:r>
      <w:hyperlink r:id="rId1121" w:history="1">
        <w:r>
          <w:rPr>
            <w:rFonts w:ascii="Arial" w:eastAsia="Arial" w:hAnsi="Arial" w:cs="Arial"/>
            <w:i/>
            <w:color w:val="0077CC"/>
            <w:sz w:val="20"/>
            <w:u w:val="single"/>
            <w:shd w:val="clear" w:color="auto" w:fill="FFFFFF"/>
          </w:rPr>
          <w:t>https://www.ft.com/content/b6fe313a-4add-11e7-a3f4-c742b9791d43</w:t>
        </w:r>
      </w:hyperlink>
      <w:r>
        <w:rPr>
          <w:rFonts w:ascii="Arial" w:eastAsia="Arial" w:hAnsi="Arial" w:cs="Arial"/>
          <w:color w:val="000000"/>
          <w:sz w:val="20"/>
        </w:rPr>
        <w:t xml:space="preserve"> [ 12]:            </w:t>
      </w:r>
      <w:hyperlink r:id="rId1122" w:history="1">
        <w:r>
          <w:rPr>
            <w:rFonts w:ascii="Arial" w:eastAsia="Arial" w:hAnsi="Arial" w:cs="Arial"/>
            <w:i/>
            <w:color w:val="0077CC"/>
            <w:sz w:val="20"/>
            <w:u w:val="single"/>
            <w:shd w:val="clear" w:color="auto" w:fill="FFFFFF"/>
          </w:rPr>
          <w:t>https://www.ft.com/content/b6fe313a-4add-11e7-a3f4-c742b9791d43</w:t>
        </w:r>
      </w:hyperlink>
      <w:r>
        <w:rPr>
          <w:rFonts w:ascii="Arial" w:eastAsia="Arial" w:hAnsi="Arial" w:cs="Arial"/>
          <w:color w:val="000000"/>
          <w:sz w:val="20"/>
        </w:rPr>
        <w:t xml:space="preserve"> [ 13]:            </w:t>
      </w:r>
      <w:hyperlink r:id="rId1123" w:history="1">
        <w:r>
          <w:rPr>
            <w:rFonts w:ascii="Arial" w:eastAsia="Arial" w:hAnsi="Arial" w:cs="Arial"/>
            <w:i/>
            <w:color w:val="0077CC"/>
            <w:sz w:val="20"/>
            <w:u w:val="single"/>
            <w:shd w:val="clear" w:color="auto" w:fill="FFFFFF"/>
          </w:rPr>
          <w:t>https://www.ft.com/content/b6fe313a-4add-11e7-a3f4-c742b9791d43</w:t>
        </w:r>
      </w:hyperlink>
      <w:r>
        <w:rPr>
          <w:rFonts w:ascii="Arial" w:eastAsia="Arial" w:hAnsi="Arial" w:cs="Arial"/>
          <w:color w:val="000000"/>
          <w:sz w:val="20"/>
        </w:rPr>
        <w:t xml:space="preserve"> [ 14]:            </w:t>
      </w:r>
      <w:hyperlink r:id="rId1124" w:history="1">
        <w:r>
          <w:rPr>
            <w:rFonts w:ascii="Arial" w:eastAsia="Arial" w:hAnsi="Arial" w:cs="Arial"/>
            <w:i/>
            <w:color w:val="0077CC"/>
            <w:sz w:val="20"/>
            <w:u w:val="single"/>
            <w:shd w:val="clear" w:color="auto" w:fill="FFFFFF"/>
          </w:rPr>
          <w:t>https://www.ft.com/content/b6fe313a-4add-11e7-a3f4-c742b9791d43</w:t>
        </w:r>
      </w:hyperlink>
      <w:r>
        <w:rPr>
          <w:rFonts w:ascii="Arial" w:eastAsia="Arial" w:hAnsi="Arial" w:cs="Arial"/>
          <w:color w:val="000000"/>
          <w:sz w:val="20"/>
        </w:rPr>
        <w:t xml:space="preserve"> [ 15]:            </w:t>
      </w:r>
      <w:hyperlink r:id="rId1125" w:history="1">
        <w:r>
          <w:rPr>
            <w:rFonts w:ascii="Arial" w:eastAsia="Arial" w:hAnsi="Arial" w:cs="Arial"/>
            <w:i/>
            <w:color w:val="0077CC"/>
            <w:sz w:val="20"/>
            <w:u w:val="single"/>
            <w:shd w:val="clear" w:color="auto" w:fill="FFFFFF"/>
          </w:rPr>
          <w:t>https://www.ft.com/content/b6fe313a-4add-11e7-a3f4-c742b9791d43</w:t>
        </w:r>
      </w:hyperlink>
      <w:r>
        <w:rPr>
          <w:rFonts w:ascii="Arial" w:eastAsia="Arial" w:hAnsi="Arial" w:cs="Arial"/>
          <w:color w:val="000000"/>
          <w:sz w:val="20"/>
        </w:rPr>
        <w:t xml:space="preserve"> [ 16]:            </w:t>
      </w:r>
      <w:hyperlink r:id="rId1126" w:history="1">
        <w:r>
          <w:rPr>
            <w:rFonts w:ascii="Arial" w:eastAsia="Arial" w:hAnsi="Arial" w:cs="Arial"/>
            <w:i/>
            <w:color w:val="0077CC"/>
            <w:sz w:val="20"/>
            <w:u w:val="single"/>
            <w:shd w:val="clear" w:color="auto" w:fill="FFFFFF"/>
          </w:rPr>
          <w:t>https://www.wsj.com/articles/worlds-biggest-tech-funds-pace-exceeds-ambitious-vision-1525869805</w:t>
        </w:r>
      </w:hyperlink>
      <w:r>
        <w:rPr>
          <w:rFonts w:ascii="Arial" w:eastAsia="Arial" w:hAnsi="Arial" w:cs="Arial"/>
          <w:color w:val="000000"/>
          <w:sz w:val="20"/>
        </w:rPr>
        <w:t xml:space="preserve"> [ 17]:            </w:t>
      </w:r>
      <w:hyperlink r:id="rId1127" w:history="1">
        <w:r>
          <w:rPr>
            <w:rFonts w:ascii="Arial" w:eastAsia="Arial" w:hAnsi="Arial" w:cs="Arial"/>
            <w:i/>
            <w:color w:val="0077CC"/>
            <w:sz w:val="20"/>
            <w:u w:val="single"/>
            <w:shd w:val="clear" w:color="auto" w:fill="FFFFFF"/>
          </w:rPr>
          <w:t>https://www.softbank.jp/en/corp/business/svf/</w:t>
        </w:r>
      </w:hyperlink>
      <w:r>
        <w:rPr>
          <w:rFonts w:ascii="Arial" w:eastAsia="Arial" w:hAnsi="Arial" w:cs="Arial"/>
          <w:color w:val="000000"/>
          <w:sz w:val="20"/>
        </w:rPr>
        <w:t xml:space="preserve"> [ 18]:            </w:t>
      </w:r>
      <w:hyperlink r:id="rId1128" w:history="1">
        <w:r>
          <w:rPr>
            <w:rFonts w:ascii="Arial" w:eastAsia="Arial" w:hAnsi="Arial" w:cs="Arial"/>
            <w:i/>
            <w:color w:val="0077CC"/>
            <w:sz w:val="20"/>
            <w:u w:val="single"/>
            <w:shd w:val="clear" w:color="auto" w:fill="FFFFFF"/>
          </w:rPr>
          <w:t>https://www.ft.com/content/aab48036-5429-11e8-b24e-cad6aa67e23e</w:t>
        </w:r>
      </w:hyperlink>
      <w:r>
        <w:rPr>
          <w:rFonts w:ascii="Arial" w:eastAsia="Arial" w:hAnsi="Arial" w:cs="Arial"/>
          <w:color w:val="000000"/>
          <w:sz w:val="20"/>
        </w:rPr>
        <w:t xml:space="preserve"> [ 19]:            </w:t>
      </w:r>
      <w:hyperlink r:id="rId1129" w:history="1">
        <w:r>
          <w:rPr>
            <w:rFonts w:ascii="Arial" w:eastAsia="Arial" w:hAnsi="Arial" w:cs="Arial"/>
            <w:i/>
            <w:color w:val="0077CC"/>
            <w:sz w:val="20"/>
            <w:u w:val="single"/>
            <w:shd w:val="clear" w:color="auto" w:fill="FFFFFF"/>
          </w:rPr>
          <w:t>https://ycharts.com/companies/AMZN</w:t>
        </w:r>
      </w:hyperlink>
      <w:r>
        <w:rPr>
          <w:rFonts w:ascii="Arial" w:eastAsia="Arial" w:hAnsi="Arial" w:cs="Arial"/>
          <w:color w:val="000000"/>
          <w:sz w:val="20"/>
        </w:rPr>
        <w:t xml:space="preserve"> [ 20]:            </w:t>
      </w:r>
      <w:hyperlink r:id="rId1130" w:history="1">
        <w:r>
          <w:rPr>
            <w:rFonts w:ascii="Arial" w:eastAsia="Arial" w:hAnsi="Arial" w:cs="Arial"/>
            <w:i/>
            <w:color w:val="0077CC"/>
            <w:sz w:val="20"/>
            <w:u w:val="single"/>
            <w:shd w:val="clear" w:color="auto" w:fill="FFFFFF"/>
          </w:rPr>
          <w:t>http://fortune.com/2018/04/03/spotify-trading-market-cap/</w:t>
        </w:r>
      </w:hyperlink>
      <w:r>
        <w:rPr>
          <w:rFonts w:ascii="Arial" w:eastAsia="Arial" w:hAnsi="Arial" w:cs="Arial"/>
          <w:color w:val="000000"/>
          <w:sz w:val="20"/>
        </w:rPr>
        <w:t xml:space="preserve"> [ 21]:            </w:t>
      </w:r>
      <w:hyperlink r:id="rId1131" w:history="1">
        <w:r>
          <w:rPr>
            <w:rFonts w:ascii="Arial" w:eastAsia="Arial" w:hAnsi="Arial" w:cs="Arial"/>
            <w:i/>
            <w:color w:val="0077CC"/>
            <w:sz w:val="20"/>
            <w:u w:val="single"/>
            <w:shd w:val="clear" w:color="auto" w:fill="FFFFFF"/>
          </w:rPr>
          <w:t>https://en.wikipedia.org/wiki/List_of_countries_by_GDP_(nominal)</w:t>
        </w:r>
      </w:hyperlink>
      <w:r>
        <w:rPr>
          <w:rFonts w:ascii="Arial" w:eastAsia="Arial" w:hAnsi="Arial" w:cs="Arial"/>
          <w:color w:val="000000"/>
          <w:sz w:val="20"/>
        </w:rPr>
        <w:t xml:space="preserve"> [ 22]:            </w:t>
      </w:r>
      <w:hyperlink r:id="rId1132" w:history="1">
        <w:r>
          <w:rPr>
            <w:rFonts w:ascii="Arial" w:eastAsia="Arial" w:hAnsi="Arial" w:cs="Arial"/>
            <w:i/>
            <w:color w:val="0077CC"/>
            <w:sz w:val="20"/>
            <w:u w:val="single"/>
            <w:shd w:val="clear" w:color="auto" w:fill="FFFFFF"/>
          </w:rPr>
          <w:t>https://www.forbes.com/top-public-companies/list/</w:t>
        </w:r>
      </w:hyperlink>
      <w:r>
        <w:rPr>
          <w:rFonts w:ascii="Arial" w:eastAsia="Arial" w:hAnsi="Arial" w:cs="Arial"/>
          <w:color w:val="000000"/>
          <w:sz w:val="20"/>
        </w:rPr>
        <w:t xml:space="preserve"> [ 23]:            </w:t>
      </w:r>
      <w:hyperlink r:id="rId1133" w:history="1">
        <w:r>
          <w:rPr>
            <w:rFonts w:ascii="Arial" w:eastAsia="Arial" w:hAnsi="Arial" w:cs="Arial"/>
            <w:i/>
            <w:color w:val="0077CC"/>
            <w:sz w:val="20"/>
            <w:u w:val="single"/>
            <w:shd w:val="clear" w:color="auto" w:fill="FFFFFF"/>
          </w:rPr>
          <w:t>https://www.forbes.com/top-public-companies/list/</w:t>
        </w:r>
      </w:hyperlink>
      <w:r>
        <w:rPr>
          <w:rFonts w:ascii="Arial" w:eastAsia="Arial" w:hAnsi="Arial" w:cs="Arial"/>
          <w:color w:val="000000"/>
          <w:sz w:val="20"/>
        </w:rPr>
        <w:t xml:space="preserve"> [ 24]:            </w:t>
      </w:r>
      <w:hyperlink r:id="rId1134" w:history="1">
        <w:r>
          <w:rPr>
            <w:rFonts w:ascii="Arial" w:eastAsia="Arial" w:hAnsi="Arial" w:cs="Arial"/>
            <w:i/>
            <w:color w:val="0077CC"/>
            <w:sz w:val="20"/>
            <w:u w:val="single"/>
            <w:shd w:val="clear" w:color="auto" w:fill="FFFFFF"/>
          </w:rPr>
          <w:t>https://www.bloomberg.com/news/articles/2018-01-18/uber-completes-sale-of-9-3-billion-in-stock-led-by-softbank</w:t>
        </w:r>
      </w:hyperlink>
      <w:r>
        <w:rPr>
          <w:rFonts w:ascii="Arial" w:eastAsia="Arial" w:hAnsi="Arial" w:cs="Arial"/>
          <w:color w:val="000000"/>
          <w:sz w:val="20"/>
        </w:rPr>
        <w:t xml:space="preserve"> [ 25]:            </w:t>
      </w:r>
      <w:hyperlink r:id="rId1135" w:history="1">
        <w:r>
          <w:rPr>
            <w:rFonts w:ascii="Arial" w:eastAsia="Arial" w:hAnsi="Arial" w:cs="Arial"/>
            <w:i/>
            <w:color w:val="0077CC"/>
            <w:sz w:val="20"/>
            <w:u w:val="single"/>
            <w:shd w:val="clear" w:color="auto" w:fill="FFFFFF"/>
          </w:rPr>
          <w:t>https://www.ft.com/content/87c43322-755e-11e8-b6ad-3823e4384287</w:t>
        </w:r>
      </w:hyperlink>
      <w:r>
        <w:rPr>
          <w:rFonts w:ascii="Arial" w:eastAsia="Arial" w:hAnsi="Arial" w:cs="Arial"/>
          <w:color w:val="000000"/>
          <w:sz w:val="20"/>
        </w:rPr>
        <w:t xml:space="preserve"> [ 26]:            </w:t>
      </w:r>
      <w:hyperlink r:id="rId1136" w:history="1">
        <w:r>
          <w:rPr>
            <w:rFonts w:ascii="Arial" w:eastAsia="Arial" w:hAnsi="Arial" w:cs="Arial"/>
            <w:i/>
            <w:color w:val="0077CC"/>
            <w:sz w:val="20"/>
            <w:u w:val="single"/>
            <w:shd w:val="clear" w:color="auto" w:fill="FFFFFF"/>
          </w:rPr>
          <w:t>https://www.wsj.com/articles/SB10000872396390443720204578004980476429190</w:t>
        </w:r>
      </w:hyperlink>
      <w:r>
        <w:rPr>
          <w:rFonts w:ascii="Arial" w:eastAsia="Arial" w:hAnsi="Arial" w:cs="Arial"/>
          <w:color w:val="000000"/>
          <w:sz w:val="20"/>
        </w:rPr>
        <w:t xml:space="preserve"> [ 27]:            </w:t>
      </w:r>
      <w:hyperlink r:id="rId1137" w:history="1">
        <w:r>
          <w:rPr>
            <w:rFonts w:ascii="Arial" w:eastAsia="Arial" w:hAnsi="Arial" w:cs="Arial"/>
            <w:i/>
            <w:color w:val="0077CC"/>
            <w:sz w:val="20"/>
            <w:u w:val="single"/>
            <w:shd w:val="clear" w:color="auto" w:fill="FFFFFF"/>
          </w:rPr>
          <w:t>https://towardsdatascience.com/dissecting-</w:t>
        </w:r>
      </w:hyperlink>
      <w:hyperlink r:id="rId1138" w:history="1">
        <w:r>
          <w:rPr>
            <w:rFonts w:ascii="Arial" w:eastAsia="Arial" w:hAnsi="Arial" w:cs="Arial"/>
            <w:b/>
            <w:i/>
            <w:color w:val="0077CC"/>
            <w:sz w:val="20"/>
            <w:u w:val="single"/>
            <w:shd w:val="clear" w:color="auto" w:fill="FFFFFF"/>
          </w:rPr>
          <w:t>startup</w:t>
        </w:r>
      </w:hyperlink>
      <w:hyperlink r:id="rId1139" w:history="1">
        <w:r>
          <w:rPr>
            <w:rFonts w:ascii="Arial" w:eastAsia="Arial" w:hAnsi="Arial" w:cs="Arial"/>
            <w:i/>
            <w:color w:val="0077CC"/>
            <w:sz w:val="20"/>
            <w:u w:val="single"/>
            <w:shd w:val="clear" w:color="auto" w:fill="FFFFFF"/>
          </w:rPr>
          <w:t>-</w:t>
        </w:r>
      </w:hyperlink>
      <w:hyperlink r:id="rId1140" w:history="1">
        <w:r>
          <w:rPr>
            <w:rFonts w:ascii="Arial" w:eastAsia="Arial" w:hAnsi="Arial" w:cs="Arial"/>
            <w:b/>
            <w:i/>
            <w:color w:val="0077CC"/>
            <w:sz w:val="20"/>
            <w:u w:val="single"/>
            <w:shd w:val="clear" w:color="auto" w:fill="FFFFFF"/>
          </w:rPr>
          <w:t>failure</w:t>
        </w:r>
      </w:hyperlink>
      <w:hyperlink r:id="rId1141" w:history="1">
        <w:r>
          <w:rPr>
            <w:rFonts w:ascii="Arial" w:eastAsia="Arial" w:hAnsi="Arial" w:cs="Arial"/>
            <w:i/>
            <w:color w:val="0077CC"/>
            <w:sz w:val="20"/>
            <w:u w:val="single"/>
            <w:shd w:val="clear" w:color="auto" w:fill="FFFFFF"/>
          </w:rPr>
          <w:t>-by-stage-34bb70354a36</w:t>
        </w:r>
      </w:hyperlink>
      <w:r>
        <w:rPr>
          <w:rFonts w:ascii="Arial" w:eastAsia="Arial" w:hAnsi="Arial" w:cs="Arial"/>
          <w:color w:val="000000"/>
          <w:sz w:val="20"/>
        </w:rPr>
        <w:t xml:space="preserve"> [ 28]:            </w:t>
      </w:r>
      <w:hyperlink r:id="rId1142" w:anchor="70c5dff46553" w:history="1">
        <w:r>
          <w:rPr>
            <w:rFonts w:ascii="Arial" w:eastAsia="Arial" w:hAnsi="Arial" w:cs="Arial"/>
            <w:i/>
            <w:color w:val="0077CC"/>
            <w:sz w:val="20"/>
            <w:u w:val="single"/>
            <w:shd w:val="clear" w:color="auto" w:fill="FFFFFF"/>
          </w:rPr>
          <w:t>https://www.forbes.com/sites/baininsights/2017/03/14/private-equity-returns-still-outperform-public-markets/#70c5dff46553</w:t>
        </w:r>
      </w:hyperlink>
      <w:r>
        <w:rPr>
          <w:rFonts w:ascii="Arial" w:eastAsia="Arial" w:hAnsi="Arial" w:cs="Arial"/>
          <w:color w:val="000000"/>
          <w:sz w:val="20"/>
        </w:rPr>
        <w:t xml:space="preserve"> [ 29]:            </w:t>
      </w:r>
      <w:hyperlink r:id="rId1143" w:history="1">
        <w:r>
          <w:rPr>
            <w:rFonts w:ascii="Arial" w:eastAsia="Arial" w:hAnsi="Arial" w:cs="Arial"/>
            <w:i/>
            <w:color w:val="0077CC"/>
            <w:sz w:val="20"/>
            <w:u w:val="single"/>
            <w:shd w:val="clear" w:color="auto" w:fill="FFFFFF"/>
          </w:rPr>
          <w:t>https://www.bloomberg.com/news/features/2018-01-02/inside-the-eccentric-unstoppable-deal-making-of-masayoshi-son</w:t>
        </w:r>
      </w:hyperlink>
      <w:r>
        <w:rPr>
          <w:rFonts w:ascii="Arial" w:eastAsia="Arial" w:hAnsi="Arial" w:cs="Arial"/>
          <w:color w:val="000000"/>
          <w:sz w:val="20"/>
        </w:rPr>
        <w:t xml:space="preserve"> [ 30]:            </w:t>
      </w:r>
      <w:hyperlink r:id="rId1144" w:history="1">
        <w:r>
          <w:rPr>
            <w:rFonts w:ascii="Arial" w:eastAsia="Arial" w:hAnsi="Arial" w:cs="Arial"/>
            <w:i/>
            <w:color w:val="0077CC"/>
            <w:sz w:val="20"/>
            <w:u w:val="single"/>
            <w:shd w:val="clear" w:color="auto" w:fill="FFFFFF"/>
          </w:rPr>
          <w:t>https://www.bloomberg.com/news/features/2018-01-02/inside-the-eccentric-unstoppable-deal-making-of-masayoshi-son</w:t>
        </w:r>
      </w:hyperlink>
      <w:r>
        <w:rPr>
          <w:rFonts w:ascii="Arial" w:eastAsia="Arial" w:hAnsi="Arial" w:cs="Arial"/>
          <w:color w:val="000000"/>
          <w:sz w:val="20"/>
        </w:rPr>
        <w:t xml:space="preserve"> [ 31]:            </w:t>
      </w:r>
      <w:hyperlink r:id="rId1145" w:history="1">
        <w:r>
          <w:rPr>
            <w:rFonts w:ascii="Arial" w:eastAsia="Arial" w:hAnsi="Arial" w:cs="Arial"/>
            <w:i/>
            <w:color w:val="0077CC"/>
            <w:sz w:val="20"/>
            <w:u w:val="single"/>
            <w:shd w:val="clear" w:color="auto" w:fill="FFFFFF"/>
          </w:rPr>
          <w:t>https://www.nytimes.com/2018/07/13/business/dealbook/softbank-valuation-masa-son.html</w:t>
        </w:r>
      </w:hyperlink>
      <w:r>
        <w:rPr>
          <w:rFonts w:ascii="Arial" w:eastAsia="Arial" w:hAnsi="Arial" w:cs="Arial"/>
          <w:color w:val="000000"/>
          <w:sz w:val="20"/>
        </w:rPr>
        <w:t xml:space="preserve"> [ 32]:            </w:t>
      </w:r>
      <w:hyperlink r:id="rId1146" w:history="1">
        <w:r>
          <w:rPr>
            <w:rFonts w:ascii="Arial" w:eastAsia="Arial" w:hAnsi="Arial" w:cs="Arial"/>
            <w:i/>
            <w:color w:val="0077CC"/>
            <w:sz w:val="20"/>
            <w:u w:val="single"/>
            <w:shd w:val="clear" w:color="auto" w:fill="FFFFFF"/>
          </w:rPr>
          <w:t>https://cdn.softbank.jp/en/corp/set/data/group/sbm/news/conference/pdf/material/20170720_01.pdf</w:t>
        </w:r>
      </w:hyperlink>
      <w:r>
        <w:rPr>
          <w:rFonts w:ascii="Arial" w:eastAsia="Arial" w:hAnsi="Arial" w:cs="Arial"/>
          <w:color w:val="000000"/>
          <w:sz w:val="20"/>
        </w:rPr>
        <w:t xml:space="preserve"> [ 33]:            </w:t>
      </w:r>
      <w:hyperlink r:id="rId1147" w:history="1">
        <w:r>
          <w:rPr>
            <w:rFonts w:ascii="Arial" w:eastAsia="Arial" w:hAnsi="Arial" w:cs="Arial"/>
            <w:i/>
            <w:color w:val="0077CC"/>
            <w:sz w:val="20"/>
            <w:u w:val="single"/>
            <w:shd w:val="clear" w:color="auto" w:fill="FFFFFF"/>
          </w:rPr>
          <w:t>http://money.cnn.com/2016/12/07/technology/masayoshi-son-trump-softbank-japan/index.html</w:t>
        </w:r>
      </w:hyperlink>
      <w:r>
        <w:rPr>
          <w:rFonts w:ascii="Arial" w:eastAsia="Arial" w:hAnsi="Arial" w:cs="Arial"/>
          <w:color w:val="000000"/>
          <w:sz w:val="20"/>
        </w:rPr>
        <w:t xml:space="preserve"> [ 34]:            </w:t>
      </w:r>
      <w:hyperlink r:id="rId1148" w:history="1">
        <w:r>
          <w:rPr>
            <w:rFonts w:ascii="Arial" w:eastAsia="Arial" w:hAnsi="Arial" w:cs="Arial"/>
            <w:i/>
            <w:color w:val="0077CC"/>
            <w:sz w:val="20"/>
            <w:u w:val="single"/>
            <w:shd w:val="clear" w:color="auto" w:fill="FFFFFF"/>
          </w:rPr>
          <w:t>https://www.wsj.com/articles/worlds-biggest-tech-funds-pace-exceeds-ambitious-vision-1525869805</w:t>
        </w:r>
      </w:hyperlink>
      <w:r>
        <w:rPr>
          <w:rFonts w:ascii="Arial" w:eastAsia="Arial" w:hAnsi="Arial" w:cs="Arial"/>
          <w:color w:val="000000"/>
          <w:sz w:val="20"/>
        </w:rPr>
        <w:t xml:space="preserve"> [ 35]:            </w:t>
      </w:r>
      <w:hyperlink r:id="rId1149" w:history="1">
        <w:r>
          <w:rPr>
            <w:rFonts w:ascii="Arial" w:eastAsia="Arial" w:hAnsi="Arial" w:cs="Arial"/>
            <w:i/>
            <w:color w:val="0077CC"/>
            <w:sz w:val="20"/>
            <w:u w:val="single"/>
            <w:shd w:val="clear" w:color="auto" w:fill="FFFFFF"/>
          </w:rPr>
          <w:t>https://www.wsj.com/articles/worlds-biggest-tech-funds-pace-exceeds-ambitious-vision-1525869805</w:t>
        </w:r>
      </w:hyperlink>
      <w:r>
        <w:rPr>
          <w:rFonts w:ascii="Arial" w:eastAsia="Arial" w:hAnsi="Arial" w:cs="Arial"/>
          <w:color w:val="000000"/>
          <w:sz w:val="20"/>
        </w:rPr>
        <w:t xml:space="preserve"> [ 36]:            </w:t>
      </w:r>
      <w:hyperlink r:id="rId1150" w:history="1">
        <w:r>
          <w:rPr>
            <w:rFonts w:ascii="Arial" w:eastAsia="Arial" w:hAnsi="Arial" w:cs="Arial"/>
            <w:i/>
            <w:color w:val="0077CC"/>
            <w:sz w:val="20"/>
            <w:u w:val="single"/>
            <w:shd w:val="clear" w:color="auto" w:fill="FFFFFF"/>
          </w:rPr>
          <w:t>https://www.reuters.com/article/us-japan-conference-son-softbank-group/softbanks-son-says-new-vision-fund-to-be-set-</w:t>
        </w:r>
      </w:hyperlink>
      <w:hyperlink r:id="rId1151" w:history="1">
        <w:r>
          <w:rPr>
            <w:rFonts w:ascii="Arial" w:eastAsia="Arial" w:hAnsi="Arial" w:cs="Arial"/>
            <w:b/>
            <w:i/>
            <w:color w:val="0077CC"/>
            <w:sz w:val="20"/>
            <w:u w:val="single"/>
            <w:shd w:val="clear" w:color="auto" w:fill="FFFFFF"/>
          </w:rPr>
          <w:t>up</w:t>
        </w:r>
      </w:hyperlink>
      <w:hyperlink r:id="rId1152" w:history="1">
        <w:r>
          <w:rPr>
            <w:rFonts w:ascii="Arial" w:eastAsia="Arial" w:hAnsi="Arial" w:cs="Arial"/>
            <w:i/>
            <w:color w:val="0077CC"/>
            <w:sz w:val="20"/>
            <w:u w:val="single"/>
            <w:shd w:val="clear" w:color="auto" w:fill="FFFFFF"/>
          </w:rPr>
          <w:t>-in-near-future-idUSKCN1IG13E</w:t>
        </w:r>
      </w:hyperlink>
      <w:r>
        <w:rPr>
          <w:rFonts w:ascii="Arial" w:eastAsia="Arial" w:hAnsi="Arial" w:cs="Arial"/>
          <w:color w:val="000000"/>
          <w:sz w:val="20"/>
        </w:rPr>
        <w:t xml:space="preserve"> [ 37]:            </w:t>
      </w:r>
      <w:hyperlink r:id="rId1153" w:history="1">
        <w:r>
          <w:rPr>
            <w:rFonts w:ascii="Arial" w:eastAsia="Arial" w:hAnsi="Arial" w:cs="Arial"/>
            <w:i/>
            <w:color w:val="0077CC"/>
            <w:sz w:val="20"/>
            <w:u w:val="single"/>
            <w:shd w:val="clear" w:color="auto" w:fill="FFFFFF"/>
          </w:rPr>
          <w:t>https://cdn.softbank.jp/en/corp/set/data/group/sbm/news/conference/pdf/material/20170720_01.pdf</w:t>
        </w:r>
      </w:hyperlink>
      <w:r>
        <w:rPr>
          <w:rFonts w:ascii="Arial" w:eastAsia="Arial" w:hAnsi="Arial" w:cs="Arial"/>
          <w:color w:val="000000"/>
          <w:sz w:val="20"/>
        </w:rPr>
        <w:t xml:space="preserve"> [ 38]:            </w:t>
      </w:r>
      <w:hyperlink r:id="rId1154" w:history="1">
        <w:r>
          <w:rPr>
            <w:rFonts w:ascii="Arial" w:eastAsia="Arial" w:hAnsi="Arial" w:cs="Arial"/>
            <w:i/>
            <w:color w:val="0077CC"/>
            <w:sz w:val="20"/>
            <w:u w:val="single"/>
            <w:shd w:val="clear" w:color="auto" w:fill="FFFFFF"/>
          </w:rPr>
          <w:t>https://www.softbank.jp/en/corp/about/philosophy/vision/</w:t>
        </w:r>
      </w:hyperlink>
      <w:r>
        <w:rPr>
          <w:rFonts w:ascii="Arial" w:eastAsia="Arial" w:hAnsi="Arial" w:cs="Arial"/>
          <w:color w:val="000000"/>
          <w:sz w:val="20"/>
        </w:rPr>
        <w:t xml:space="preserve"> [ 39]:            </w:t>
      </w:r>
      <w:hyperlink r:id="rId1155" w:history="1">
        <w:r>
          <w:rPr>
            <w:rFonts w:ascii="Arial" w:eastAsia="Arial" w:hAnsi="Arial" w:cs="Arial"/>
            <w:i/>
            <w:color w:val="0077CC"/>
            <w:sz w:val="20"/>
            <w:u w:val="single"/>
            <w:shd w:val="clear" w:color="auto" w:fill="FFFFFF"/>
          </w:rPr>
          <w:t>http://fortune.com/2018/07/17/softbank-vision-fund-capital-investment-strategy/</w:t>
        </w:r>
      </w:hyperlink>
      <w:r>
        <w:rPr>
          <w:rFonts w:ascii="Arial" w:eastAsia="Arial" w:hAnsi="Arial" w:cs="Arial"/>
          <w:color w:val="000000"/>
          <w:sz w:val="20"/>
        </w:rPr>
        <w:t xml:space="preserve"> [ 40]:            </w:t>
      </w:r>
      <w:hyperlink r:id="rId1156" w:history="1">
        <w:r>
          <w:rPr>
            <w:rFonts w:ascii="Arial" w:eastAsia="Arial" w:hAnsi="Arial" w:cs="Arial"/>
            <w:i/>
            <w:color w:val="0077CC"/>
            <w:sz w:val="20"/>
            <w:u w:val="single"/>
            <w:shd w:val="clear" w:color="auto" w:fill="FFFFFF"/>
          </w:rPr>
          <w:t>https://improbable.io</w:t>
        </w:r>
      </w:hyperlink>
      <w:r>
        <w:rPr>
          <w:rFonts w:ascii="Arial" w:eastAsia="Arial" w:hAnsi="Arial" w:cs="Arial"/>
          <w:color w:val="000000"/>
          <w:sz w:val="20"/>
        </w:rPr>
        <w:t xml:space="preserve">/ [ 41]:            </w:t>
      </w:r>
      <w:hyperlink r:id="rId1157" w:history="1">
        <w:r>
          <w:rPr>
            <w:rFonts w:ascii="Arial" w:eastAsia="Arial" w:hAnsi="Arial" w:cs="Arial"/>
            <w:i/>
            <w:color w:val="0077CC"/>
            <w:sz w:val="20"/>
            <w:u w:val="single"/>
            <w:shd w:val="clear" w:color="auto" w:fill="FFFFFF"/>
          </w:rPr>
          <w:t>https://equityzen.com/trending/braincorporation/</w:t>
        </w:r>
      </w:hyperlink>
      <w:r>
        <w:rPr>
          <w:rFonts w:ascii="Arial" w:eastAsia="Arial" w:hAnsi="Arial" w:cs="Arial"/>
          <w:color w:val="000000"/>
          <w:sz w:val="20"/>
        </w:rPr>
        <w:t xml:space="preserve"> [ 42]:            </w:t>
      </w:r>
      <w:hyperlink r:id="rId1158" w:history="1">
        <w:r>
          <w:rPr>
            <w:rFonts w:ascii="Arial" w:eastAsia="Arial" w:hAnsi="Arial" w:cs="Arial"/>
            <w:i/>
            <w:color w:val="0077CC"/>
            <w:sz w:val="20"/>
            <w:u w:val="single"/>
            <w:shd w:val="clear" w:color="auto" w:fill="FFFFFF"/>
          </w:rPr>
          <w:t>https://equityzen.com/trending</w:t>
        </w:r>
      </w:hyperlink>
      <w:r>
        <w:rPr>
          <w:rFonts w:ascii="Arial" w:eastAsia="Arial" w:hAnsi="Arial" w:cs="Arial"/>
          <w:color w:val="000000"/>
          <w:sz w:val="20"/>
        </w:rPr>
        <w:t xml:space="preserve">/ [ 43]:            </w:t>
      </w:r>
      <w:hyperlink r:id="rId1159" w:history="1">
        <w:r>
          <w:rPr>
            <w:rFonts w:ascii="Arial" w:eastAsia="Arial" w:hAnsi="Arial" w:cs="Arial"/>
            <w:i/>
            <w:color w:val="0077CC"/>
            <w:sz w:val="20"/>
            <w:u w:val="single"/>
            <w:shd w:val="clear" w:color="auto" w:fill="FFFFFF"/>
          </w:rPr>
          <w:t>https://techcrunch.com/2017/10/03/what-softbank-really-wants/</w:t>
        </w:r>
      </w:hyperlink>
      <w:r>
        <w:rPr>
          <w:rFonts w:ascii="Arial" w:eastAsia="Arial" w:hAnsi="Arial" w:cs="Arial"/>
          <w:color w:val="000000"/>
          <w:sz w:val="20"/>
        </w:rPr>
        <w:t xml:space="preserve"> [ 44]:            </w:t>
      </w:r>
      <w:hyperlink r:id="rId1160" w:history="1">
        <w:r>
          <w:rPr>
            <w:rFonts w:ascii="Arial" w:eastAsia="Arial" w:hAnsi="Arial" w:cs="Arial"/>
            <w:i/>
            <w:color w:val="0077CC"/>
            <w:sz w:val="20"/>
            <w:u w:val="single"/>
            <w:shd w:val="clear" w:color="auto" w:fill="FFFFFF"/>
          </w:rPr>
          <w:t>https://www.recode.net/2018/1/30/16948506/wag-softbank-joshua-viner-ceo-hilary-schneider</w:t>
        </w:r>
      </w:hyperlink>
      <w:r>
        <w:rPr>
          <w:rFonts w:ascii="Arial" w:eastAsia="Arial" w:hAnsi="Arial" w:cs="Arial"/>
          <w:color w:val="000000"/>
          <w:sz w:val="20"/>
        </w:rPr>
        <w:t xml:space="preserve"> [ 45]:            </w:t>
      </w:r>
      <w:hyperlink r:id="rId1161" w:history="1">
        <w:r>
          <w:rPr>
            <w:rFonts w:ascii="Arial" w:eastAsia="Arial" w:hAnsi="Arial" w:cs="Arial"/>
            <w:i/>
            <w:color w:val="0077CC"/>
            <w:sz w:val="20"/>
            <w:u w:val="single"/>
            <w:shd w:val="clear" w:color="auto" w:fill="FFFFFF"/>
          </w:rPr>
          <w:t>https://techcrunch.com/2018/01/30/on-demand-dog-walking-app-wag-raises-300-million-from-softbank-vision-fund/</w:t>
        </w:r>
      </w:hyperlink>
      <w:r>
        <w:rPr>
          <w:rFonts w:ascii="Arial" w:eastAsia="Arial" w:hAnsi="Arial" w:cs="Arial"/>
          <w:color w:val="000000"/>
          <w:sz w:val="20"/>
        </w:rPr>
        <w:t xml:space="preserve"> [ 46]:            </w:t>
      </w:r>
      <w:hyperlink r:id="rId1162" w:history="1">
        <w:r>
          <w:rPr>
            <w:rFonts w:ascii="Arial" w:eastAsia="Arial" w:hAnsi="Arial" w:cs="Arial"/>
            <w:i/>
            <w:color w:val="0077CC"/>
            <w:sz w:val="20"/>
            <w:u w:val="single"/>
            <w:shd w:val="clear" w:color="auto" w:fill="FFFFFF"/>
          </w:rPr>
          <w:t>https://techcrunch.com/2018/01/30/on-demand-dog-walking-app-wag-raises-300-million-from-softbank-vision-fund/</w:t>
        </w:r>
      </w:hyperlink>
      <w:r>
        <w:rPr>
          <w:rFonts w:ascii="Arial" w:eastAsia="Arial" w:hAnsi="Arial" w:cs="Arial"/>
          <w:color w:val="000000"/>
          <w:sz w:val="20"/>
        </w:rPr>
        <w:t xml:space="preserve"> [ 47]:            </w:t>
      </w:r>
      <w:hyperlink r:id="rId1163" w:history="1">
        <w:r>
          <w:rPr>
            <w:rFonts w:ascii="Arial" w:eastAsia="Arial" w:hAnsi="Arial" w:cs="Arial"/>
            <w:i/>
            <w:color w:val="0077CC"/>
            <w:sz w:val="20"/>
            <w:u w:val="single"/>
            <w:shd w:val="clear" w:color="auto" w:fill="FFFFFF"/>
          </w:rPr>
          <w:t>https://techcrunch.com/2017/07/19/self-driving-robot-ai-company-brain-corp-raises-114m/</w:t>
        </w:r>
      </w:hyperlink>
      <w:r>
        <w:rPr>
          <w:rFonts w:ascii="Arial" w:eastAsia="Arial" w:hAnsi="Arial" w:cs="Arial"/>
          <w:color w:val="000000"/>
          <w:sz w:val="20"/>
        </w:rPr>
        <w:t xml:space="preserve"> [ 48]:            </w:t>
      </w:r>
      <w:hyperlink r:id="rId1164" w:anchor="section-funding-rounds" w:history="1">
        <w:r>
          <w:rPr>
            <w:rFonts w:ascii="Arial" w:eastAsia="Arial" w:hAnsi="Arial" w:cs="Arial"/>
            <w:i/>
            <w:color w:val="0077CC"/>
            <w:sz w:val="20"/>
            <w:u w:val="single"/>
            <w:shd w:val="clear" w:color="auto" w:fill="FFFFFF"/>
          </w:rPr>
          <w:t>https://www.crunchbase.com/organization/brain-corporation#section-funding-rounds</w:t>
        </w:r>
      </w:hyperlink>
      <w:r>
        <w:rPr>
          <w:rFonts w:ascii="Arial" w:eastAsia="Arial" w:hAnsi="Arial" w:cs="Arial"/>
          <w:color w:val="000000"/>
          <w:sz w:val="20"/>
        </w:rPr>
        <w:t xml:space="preserve"> [ 49]:            </w:t>
      </w:r>
      <w:hyperlink r:id="rId1165" w:history="1">
        <w:r>
          <w:rPr>
            <w:rFonts w:ascii="Arial" w:eastAsia="Arial" w:hAnsi="Arial" w:cs="Arial"/>
            <w:i/>
            <w:color w:val="0077CC"/>
            <w:sz w:val="20"/>
            <w:u w:val="single"/>
            <w:shd w:val="clear" w:color="auto" w:fill="FFFFFF"/>
          </w:rPr>
          <w:t>https://www.crunchbase.com/organization/improbable</w:t>
        </w:r>
      </w:hyperlink>
      <w:r>
        <w:rPr>
          <w:rFonts w:ascii="Arial" w:eastAsia="Arial" w:hAnsi="Arial" w:cs="Arial"/>
          <w:color w:val="000000"/>
          <w:sz w:val="20"/>
        </w:rPr>
        <w:t xml:space="preserve"> [ 50]:            </w:t>
      </w:r>
      <w:hyperlink r:id="rId1166" w:history="1">
        <w:r>
          <w:rPr>
            <w:rFonts w:ascii="Arial" w:eastAsia="Arial" w:hAnsi="Arial" w:cs="Arial"/>
            <w:i/>
            <w:color w:val="0077CC"/>
            <w:sz w:val="20"/>
            <w:u w:val="single"/>
            <w:shd w:val="clear" w:color="auto" w:fill="FFFFFF"/>
          </w:rPr>
          <w:t>https://www.crunchbase.com/organization/improbable</w:t>
        </w:r>
      </w:hyperlink>
      <w:r>
        <w:rPr>
          <w:rFonts w:ascii="Arial" w:eastAsia="Arial" w:hAnsi="Arial" w:cs="Arial"/>
          <w:color w:val="000000"/>
          <w:sz w:val="20"/>
        </w:rPr>
        <w:t xml:space="preserve"> [ 51]:            </w:t>
      </w:r>
      <w:hyperlink r:id="rId1167" w:history="1">
        <w:r>
          <w:rPr>
            <w:rFonts w:ascii="Arial" w:eastAsia="Arial" w:hAnsi="Arial" w:cs="Arial"/>
            <w:i/>
            <w:color w:val="0077CC"/>
            <w:sz w:val="20"/>
            <w:u w:val="single"/>
            <w:shd w:val="clear" w:color="auto" w:fill="FFFFFF"/>
          </w:rPr>
          <w:t>https://techcrunch.com/2017/05/11/improbable-grabs-502m-led-by-softbank-at-a-1b-valuation-for-its-virtual-world-spatial-os/</w:t>
        </w:r>
      </w:hyperlink>
      <w:r>
        <w:rPr>
          <w:rFonts w:ascii="Arial" w:eastAsia="Arial" w:hAnsi="Arial" w:cs="Arial"/>
          <w:color w:val="000000"/>
          <w:sz w:val="20"/>
        </w:rPr>
        <w:t xml:space="preserve"> [ 52]:            </w:t>
      </w:r>
      <w:hyperlink r:id="rId1168" w:history="1">
        <w:r>
          <w:rPr>
            <w:rFonts w:ascii="Arial" w:eastAsia="Arial" w:hAnsi="Arial" w:cs="Arial"/>
            <w:i/>
            <w:color w:val="0077CC"/>
            <w:sz w:val="20"/>
            <w:u w:val="single"/>
            <w:shd w:val="clear" w:color="auto" w:fill="FFFFFF"/>
          </w:rPr>
          <w:t>https://www.recode.net/2018/2/14/17014762/uber-softbank-dara-khosrowshahi-goldman-sachs</w:t>
        </w:r>
      </w:hyperlink>
      <w:r>
        <w:rPr>
          <w:rFonts w:ascii="Arial" w:eastAsia="Arial" w:hAnsi="Arial" w:cs="Arial"/>
          <w:color w:val="000000"/>
          <w:sz w:val="20"/>
        </w:rPr>
        <w:t xml:space="preserve"> [ 53]:            </w:t>
      </w:r>
      <w:hyperlink r:id="rId1169" w:history="1">
        <w:r>
          <w:rPr>
            <w:rFonts w:ascii="Arial" w:eastAsia="Arial" w:hAnsi="Arial" w:cs="Arial"/>
            <w:i/>
            <w:color w:val="0077CC"/>
            <w:sz w:val="20"/>
            <w:u w:val="single"/>
            <w:shd w:val="clear" w:color="auto" w:fill="FFFFFF"/>
          </w:rPr>
          <w:t>https://equityzen.com</w:t>
        </w:r>
      </w:hyperlink>
      <w:r>
        <w:rPr>
          <w:rFonts w:ascii="Arial" w:eastAsia="Arial" w:hAnsi="Arial" w:cs="Arial"/>
          <w:color w:val="000000"/>
          <w:sz w:val="20"/>
        </w:rPr>
        <w:t xml:space="preserve">/ [ 54]:            </w:t>
      </w:r>
      <w:hyperlink r:id="rId1170" w:history="1">
        <w:r>
          <w:rPr>
            <w:rFonts w:ascii="Arial" w:eastAsia="Arial" w:hAnsi="Arial" w:cs="Arial"/>
            <w:i/>
            <w:color w:val="0077CC"/>
            <w:sz w:val="20"/>
            <w:u w:val="single"/>
            <w:shd w:val="clear" w:color="auto" w:fill="FFFFFF"/>
          </w:rPr>
          <w:t>https://www.valuewalk.com/2018/08/softbank-vision-fund-delusion/</w:t>
        </w:r>
      </w:hyperlink>
      <w:r>
        <w:rPr>
          <w:rFonts w:ascii="Arial" w:eastAsia="Arial" w:hAnsi="Arial" w:cs="Arial"/>
          <w:color w:val="000000"/>
          <w:sz w:val="20"/>
        </w:rPr>
        <w:t xml:space="preserve"> [ 55]:            </w:t>
      </w:r>
      <w:hyperlink r:id="rId1171" w:history="1">
        <w:r>
          <w:rPr>
            <w:rFonts w:ascii="Arial" w:eastAsia="Arial" w:hAnsi="Arial" w:cs="Arial"/>
            <w:i/>
            <w:color w:val="0077CC"/>
            <w:sz w:val="20"/>
            <w:u w:val="single"/>
            <w:shd w:val="clear" w:color="auto" w:fill="FFFFFF"/>
          </w:rPr>
          <w:t>https://www.valuewalk.com</w:t>
        </w:r>
      </w:hyperlink>
      <w:r>
        <w:rPr>
          <w:rFonts w:ascii="Arial" w:eastAsia="Arial" w:hAnsi="Arial" w:cs="Arial"/>
          <w:color w:val="000000"/>
          <w:sz w:val="20"/>
        </w:rPr>
        <w:t xml:space="preserve"> </w:t>
      </w:r>
    </w:p>
    <w:p w14:paraId="086CFF74" w14:textId="77777777" w:rsidR="00E04757"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August 24, 2018</w:t>
      </w:r>
    </w:p>
    <w:p w14:paraId="5890C6DA" w14:textId="77777777" w:rsidR="00E04757" w:rsidRDefault="00E04757"/>
    <w:p w14:paraId="45297E80" w14:textId="77777777" w:rsidR="00E04757" w:rsidRDefault="00000000">
      <w:pPr>
        <w:ind w:left="200"/>
        <w:sectPr w:rsidR="00E04757">
          <w:type w:val="continuous"/>
          <w:pgSz w:w="12240" w:h="15840"/>
          <w:pgMar w:top="840" w:right="1000" w:bottom="840" w:left="1000" w:header="400" w:footer="400" w:gutter="0"/>
          <w:cols w:space="720"/>
        </w:sectPr>
      </w:pPr>
      <w:r>
        <w:br/>
      </w:r>
      <w:r>
        <w:pict w14:anchorId="46F8EBBA">
          <v:line id="_x0000_s2308" style="position:absolute;left:0;text-align:left;z-index:251819008;mso-position-horizontal-relative:text;mso-position-vertical-relative:text" from="0,10pt" to="512pt,10pt" strokeweight="1pt"/>
        </w:pict>
      </w:r>
      <w:r>
        <w:rPr>
          <w:rFonts w:ascii="Arial" w:eastAsia="Arial" w:hAnsi="Arial" w:cs="Arial"/>
          <w:b/>
          <w:color w:val="767676"/>
          <w:sz w:val="16"/>
        </w:rPr>
        <w:t>End of Document</w:t>
      </w:r>
    </w:p>
    <w:p w14:paraId="63E6BE27" w14:textId="77777777" w:rsidR="00E04757" w:rsidRDefault="00E04757">
      <w:pPr>
        <w:sectPr w:rsidR="00E04757">
          <w:headerReference w:type="even" r:id="rId1172"/>
          <w:headerReference w:type="default" r:id="rId1173"/>
          <w:footerReference w:type="even" r:id="rId1174"/>
          <w:footerReference w:type="default" r:id="rId1175"/>
          <w:headerReference w:type="first" r:id="rId1176"/>
          <w:footerReference w:type="first" r:id="rId1177"/>
          <w:pgSz w:w="12240" w:h="15840"/>
          <w:pgMar w:top="840" w:right="1000" w:bottom="840" w:left="1000" w:header="400" w:footer="400" w:gutter="0"/>
          <w:cols w:space="720"/>
          <w:titlePg/>
        </w:sectPr>
      </w:pPr>
    </w:p>
    <w:p w14:paraId="2619CD37" w14:textId="77777777" w:rsidR="00E04757" w:rsidRDefault="00E04757">
      <w:bookmarkStart w:id="158" w:name="Bookmark_80"/>
      <w:bookmarkEnd w:id="158"/>
    </w:p>
    <w:p w14:paraId="46E271CD" w14:textId="77777777" w:rsidR="00E04757" w:rsidRDefault="00000000">
      <w:r>
        <w:pict w14:anchorId="56780C32">
          <v:shape id="_x0000_i1128" type="#_x0000_t75" alt="LexisNexis®" style="width:148pt;height:30pt">
            <v:imagedata r:id="rId7" o:title=""/>
          </v:shape>
        </w:pict>
      </w:r>
      <w:r>
        <w:cr/>
      </w:r>
    </w:p>
    <w:p w14:paraId="78348F80" w14:textId="77777777" w:rsidR="00E04757" w:rsidRDefault="00000000">
      <w:pPr>
        <w:spacing w:before="240" w:after="200" w:line="340" w:lineRule="atLeast"/>
        <w:jc w:val="center"/>
        <w:outlineLvl w:val="0"/>
        <w:rPr>
          <w:rFonts w:ascii="Arial" w:hAnsi="Arial" w:cs="Arial"/>
          <w:b/>
          <w:bCs/>
          <w:kern w:val="32"/>
          <w:sz w:val="32"/>
          <w:szCs w:val="32"/>
        </w:rPr>
      </w:pPr>
      <w:hyperlink r:id="rId1178" w:history="1">
        <w:r>
          <w:rPr>
            <w:rFonts w:ascii="Arial" w:eastAsia="Arial" w:hAnsi="Arial" w:cs="Arial"/>
            <w:b/>
            <w:bCs/>
            <w:i/>
            <w:color w:val="0077CC"/>
            <w:kern w:val="32"/>
            <w:sz w:val="28"/>
            <w:szCs w:val="32"/>
            <w:u w:val="single"/>
            <w:shd w:val="clear" w:color="auto" w:fill="FFFFFF"/>
          </w:rPr>
          <w:t>Ecosystem Roundup: Vietnam-Oman JV to invest in F88; GetGo scores US$15M; 500 SEA gets 3 new Partners</w:t>
        </w:r>
      </w:hyperlink>
    </w:p>
    <w:p w14:paraId="13720D06" w14:textId="77777777" w:rsidR="00E04757" w:rsidRDefault="00000000">
      <w:pPr>
        <w:spacing w:before="120" w:line="260" w:lineRule="atLeast"/>
        <w:jc w:val="center"/>
      </w:pP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Blogs </w:t>
      </w:r>
    </w:p>
    <w:p w14:paraId="196A6BD6" w14:textId="77777777" w:rsidR="00E04757" w:rsidRDefault="00000000">
      <w:pPr>
        <w:spacing w:before="120" w:line="260" w:lineRule="atLeast"/>
        <w:jc w:val="center"/>
      </w:pPr>
      <w:r>
        <w:rPr>
          <w:rFonts w:ascii="Arial" w:eastAsia="Arial" w:hAnsi="Arial" w:cs="Arial"/>
          <w:color w:val="000000"/>
          <w:sz w:val="20"/>
        </w:rPr>
        <w:t>e27</w:t>
      </w:r>
    </w:p>
    <w:p w14:paraId="22B79D40" w14:textId="77777777" w:rsidR="00E04757" w:rsidRDefault="00000000">
      <w:pPr>
        <w:spacing w:before="120" w:line="260" w:lineRule="atLeast"/>
        <w:jc w:val="center"/>
      </w:pPr>
      <w:r>
        <w:rPr>
          <w:rFonts w:ascii="Arial" w:eastAsia="Arial" w:hAnsi="Arial" w:cs="Arial"/>
          <w:color w:val="000000"/>
          <w:sz w:val="20"/>
        </w:rPr>
        <w:t>February 24, 2023 Friday 12:11 PM EST</w:t>
      </w:r>
    </w:p>
    <w:p w14:paraId="7918760A" w14:textId="77777777" w:rsidR="00E04757" w:rsidRDefault="00E04757">
      <w:pPr>
        <w:spacing w:line="240" w:lineRule="atLeast"/>
        <w:jc w:val="both"/>
      </w:pPr>
    </w:p>
    <w:p w14:paraId="3A755D03" w14:textId="77777777" w:rsidR="00E04757" w:rsidRDefault="00000000">
      <w:pPr>
        <w:spacing w:before="120" w:line="220" w:lineRule="atLeast"/>
      </w:pPr>
      <w:r>
        <w:br/>
      </w:r>
      <w:r>
        <w:rPr>
          <w:rFonts w:ascii="Arial" w:eastAsia="Arial" w:hAnsi="Arial" w:cs="Arial"/>
          <w:color w:val="000000"/>
          <w:sz w:val="16"/>
        </w:rPr>
        <w:t xml:space="preserve">Copyright 2023 </w:t>
      </w:r>
      <w:proofErr w:type="spellStart"/>
      <w:r>
        <w:rPr>
          <w:rFonts w:ascii="Arial" w:eastAsia="Arial" w:hAnsi="Arial" w:cs="Arial"/>
          <w:color w:val="000000"/>
          <w:sz w:val="16"/>
        </w:rPr>
        <w:t>Newstex</w:t>
      </w:r>
      <w:proofErr w:type="spellEnd"/>
      <w:r>
        <w:rPr>
          <w:rFonts w:ascii="Arial" w:eastAsia="Arial" w:hAnsi="Arial" w:cs="Arial"/>
          <w:color w:val="000000"/>
          <w:sz w:val="16"/>
        </w:rPr>
        <w:t xml:space="preserve"> LLC All Rights Reserved</w:t>
      </w:r>
    </w:p>
    <w:p w14:paraId="437E0DD6"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1605 words</w:t>
      </w:r>
    </w:p>
    <w:p w14:paraId="55E5AB19"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w:t>
      </w:r>
      <w:proofErr w:type="spellStart"/>
      <w:r>
        <w:rPr>
          <w:rFonts w:ascii="Arial" w:eastAsia="Arial" w:hAnsi="Arial" w:cs="Arial"/>
          <w:color w:val="000000"/>
          <w:sz w:val="20"/>
        </w:rPr>
        <w:t>Sainul</w:t>
      </w:r>
      <w:proofErr w:type="spellEnd"/>
    </w:p>
    <w:p w14:paraId="66E1CE8C" w14:textId="77777777" w:rsidR="00E04757" w:rsidRDefault="00000000">
      <w:pPr>
        <w:keepNext/>
        <w:spacing w:before="240" w:line="340" w:lineRule="atLeast"/>
      </w:pPr>
      <w:bookmarkStart w:id="159" w:name="Body_78"/>
      <w:bookmarkEnd w:id="159"/>
      <w:r>
        <w:rPr>
          <w:rFonts w:ascii="Arial" w:eastAsia="Arial" w:hAnsi="Arial" w:cs="Arial"/>
          <w:b/>
          <w:color w:val="000000"/>
          <w:sz w:val="28"/>
        </w:rPr>
        <w:t>Body</w:t>
      </w:r>
    </w:p>
    <w:p w14:paraId="7FBDC359" w14:textId="77777777" w:rsidR="00E04757" w:rsidRDefault="00000000">
      <w:pPr>
        <w:spacing w:line="60" w:lineRule="exact"/>
      </w:pPr>
      <w:r>
        <w:pict w14:anchorId="5678BAE5">
          <v:line id="_x0000_s2310" style="position:absolute;z-index:251820032" from="0,2pt" to="512pt,2pt" strokecolor="#009ddb" strokeweight="2pt">
            <w10:wrap type="topAndBottom"/>
          </v:line>
        </w:pict>
      </w:r>
    </w:p>
    <w:p w14:paraId="2DFC1C27" w14:textId="77777777" w:rsidR="00E04757" w:rsidRDefault="00E04757"/>
    <w:p w14:paraId="3BD0D085" w14:textId="77777777" w:rsidR="00E04757" w:rsidRDefault="00000000">
      <w:pPr>
        <w:spacing w:before="240" w:line="260" w:lineRule="atLeast"/>
        <w:jc w:val="both"/>
      </w:pPr>
      <w:r>
        <w:rPr>
          <w:rFonts w:ascii="Arial" w:eastAsia="Arial" w:hAnsi="Arial" w:cs="Arial"/>
          <w:color w:val="000000"/>
          <w:sz w:val="20"/>
        </w:rPr>
        <w:t xml:space="preserve">Feb 24, 2023( e27: </w:t>
      </w:r>
      <w:hyperlink r:id="rId1179" w:history="1">
        <w:r>
          <w:rPr>
            <w:rFonts w:ascii="Arial" w:eastAsia="Arial" w:hAnsi="Arial" w:cs="Arial"/>
            <w:i/>
            <w:color w:val="0077CC"/>
            <w:sz w:val="20"/>
            <w:u w:val="single"/>
            <w:shd w:val="clear" w:color="auto" w:fill="FFFFFF"/>
          </w:rPr>
          <w:t>https://e27.co</w:t>
        </w:r>
      </w:hyperlink>
      <w:r>
        <w:rPr>
          <w:rFonts w:ascii="Arial" w:eastAsia="Arial" w:hAnsi="Arial" w:cs="Arial"/>
          <w:color w:val="000000"/>
          <w:sz w:val="20"/>
        </w:rPr>
        <w:t xml:space="preserve"> Delivered by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w:t>
      </w:r>
    </w:p>
    <w:p w14:paraId="54DC5BAD" w14:textId="77777777" w:rsidR="00E04757" w:rsidRDefault="00000000">
      <w:pPr>
        <w:spacing w:before="60" w:line="260" w:lineRule="atLeast"/>
        <w:jc w:val="both"/>
      </w:pPr>
      <w:r>
        <w:rPr>
          <w:rFonts w:ascii="Arial" w:eastAsia="Arial" w:hAnsi="Arial" w:cs="Arial"/>
          <w:color w:val="000000"/>
          <w:sz w:val="20"/>
        </w:rPr>
        <w:t xml:space="preserve"> Dear Pro member, </w:t>
      </w:r>
    </w:p>
    <w:p w14:paraId="24B5E220" w14:textId="77777777" w:rsidR="00E04757" w:rsidRDefault="00000000">
      <w:pPr>
        <w:spacing w:before="200" w:line="260" w:lineRule="atLeast"/>
        <w:jc w:val="both"/>
      </w:pPr>
      <w:r>
        <w:rPr>
          <w:rFonts w:ascii="Arial" w:eastAsia="Arial" w:hAnsi="Arial" w:cs="Arial"/>
          <w:color w:val="000000"/>
          <w:sz w:val="20"/>
        </w:rPr>
        <w:t xml:space="preserve">Last week, I had a casual chat with a </w:t>
      </w:r>
      <w:r>
        <w:rPr>
          <w:rFonts w:ascii="Arial" w:eastAsia="Arial" w:hAnsi="Arial" w:cs="Arial"/>
          <w:b/>
          <w:i/>
          <w:color w:val="000000"/>
          <w:sz w:val="20"/>
          <w:u w:val="single"/>
        </w:rPr>
        <w:t>startup</w:t>
      </w:r>
      <w:r>
        <w:rPr>
          <w:rFonts w:ascii="Arial" w:eastAsia="Arial" w:hAnsi="Arial" w:cs="Arial"/>
          <w:color w:val="000000"/>
          <w:sz w:val="20"/>
        </w:rPr>
        <w:t xml:space="preserve"> founder in Myanmar, whose </w:t>
      </w:r>
      <w:r>
        <w:rPr>
          <w:rFonts w:ascii="Arial" w:eastAsia="Arial" w:hAnsi="Arial" w:cs="Arial"/>
          <w:b/>
          <w:i/>
          <w:color w:val="000000"/>
          <w:sz w:val="20"/>
          <w:u w:val="single"/>
        </w:rPr>
        <w:t>startup</w:t>
      </w:r>
      <w:r>
        <w:rPr>
          <w:rFonts w:ascii="Arial" w:eastAsia="Arial" w:hAnsi="Arial" w:cs="Arial"/>
          <w:color w:val="000000"/>
          <w:sz w:val="20"/>
        </w:rPr>
        <w:t xml:space="preserve"> ecosystem is in dire straits. The COVID-19 breakout, Feb 2021 coup, and the economic downturn hit </w:t>
      </w:r>
      <w:r>
        <w:rPr>
          <w:rFonts w:ascii="Arial" w:eastAsia="Arial" w:hAnsi="Arial" w:cs="Arial"/>
          <w:b/>
          <w:i/>
          <w:color w:val="000000"/>
          <w:sz w:val="20"/>
          <w:u w:val="single"/>
        </w:rPr>
        <w:t>startups</w:t>
      </w:r>
      <w:r>
        <w:rPr>
          <w:rFonts w:ascii="Arial" w:eastAsia="Arial" w:hAnsi="Arial" w:cs="Arial"/>
          <w:color w:val="000000"/>
          <w:sz w:val="20"/>
        </w:rPr>
        <w:t xml:space="preserve"> the hardest. Over 70-80 tech companies have shut down, and the junta is least bothered about </w:t>
      </w:r>
      <w:r>
        <w:rPr>
          <w:rFonts w:ascii="Arial" w:eastAsia="Arial" w:hAnsi="Arial" w:cs="Arial"/>
          <w:b/>
          <w:i/>
          <w:color w:val="000000"/>
          <w:sz w:val="20"/>
          <w:u w:val="single"/>
        </w:rPr>
        <w:t>startups</w:t>
      </w:r>
      <w:r>
        <w:rPr>
          <w:rFonts w:ascii="Arial" w:eastAsia="Arial" w:hAnsi="Arial" w:cs="Arial"/>
          <w:color w:val="000000"/>
          <w:sz w:val="20"/>
        </w:rPr>
        <w:t xml:space="preserve">. </w:t>
      </w:r>
    </w:p>
    <w:p w14:paraId="70B0BD23" w14:textId="77777777" w:rsidR="00E04757" w:rsidRDefault="00000000">
      <w:pPr>
        <w:spacing w:before="200" w:line="260" w:lineRule="atLeast"/>
        <w:jc w:val="both"/>
      </w:pPr>
      <w:r>
        <w:rPr>
          <w:rFonts w:ascii="Arial" w:eastAsia="Arial" w:hAnsi="Arial" w:cs="Arial"/>
          <w:color w:val="000000"/>
          <w:sz w:val="20"/>
        </w:rPr>
        <w:t xml:space="preserve">Feeling neglected and with no way out, local </w:t>
      </w:r>
      <w:r>
        <w:rPr>
          <w:rFonts w:ascii="Arial" w:eastAsia="Arial" w:hAnsi="Arial" w:cs="Arial"/>
          <w:b/>
          <w:i/>
          <w:color w:val="000000"/>
          <w:sz w:val="20"/>
          <w:u w:val="single"/>
        </w:rPr>
        <w:t>startups</w:t>
      </w:r>
      <w:r>
        <w:rPr>
          <w:rFonts w:ascii="Arial" w:eastAsia="Arial" w:hAnsi="Arial" w:cs="Arial"/>
          <w:color w:val="000000"/>
          <w:sz w:val="20"/>
        </w:rPr>
        <w:t xml:space="preserve"> and even big IT companies moved to </w:t>
      </w:r>
      <w:proofErr w:type="spellStart"/>
      <w:r>
        <w:rPr>
          <w:rFonts w:ascii="Arial" w:eastAsia="Arial" w:hAnsi="Arial" w:cs="Arial"/>
          <w:color w:val="000000"/>
          <w:sz w:val="20"/>
        </w:rPr>
        <w:t>neighbouring</w:t>
      </w:r>
      <w:proofErr w:type="spellEnd"/>
      <w:r>
        <w:rPr>
          <w:rFonts w:ascii="Arial" w:eastAsia="Arial" w:hAnsi="Arial" w:cs="Arial"/>
          <w:color w:val="000000"/>
          <w:sz w:val="20"/>
        </w:rPr>
        <w:t xml:space="preserve"> countries, such as Thailand and Vietnam. </w:t>
      </w:r>
    </w:p>
    <w:p w14:paraId="4754EDE9" w14:textId="77777777" w:rsidR="00E04757" w:rsidRDefault="00000000">
      <w:pPr>
        <w:spacing w:before="200" w:line="260" w:lineRule="atLeast"/>
        <w:jc w:val="both"/>
      </w:pPr>
      <w:r>
        <w:rPr>
          <w:rFonts w:ascii="Arial" w:eastAsia="Arial" w:hAnsi="Arial" w:cs="Arial"/>
          <w:color w:val="000000"/>
          <w:sz w:val="20"/>
        </w:rPr>
        <w:t xml:space="preserve">I am gathering more details to write a piece about Myanmar's many problems. If you know someone who can share some details about the issues faced by the country's </w:t>
      </w:r>
      <w:r>
        <w:rPr>
          <w:rFonts w:ascii="Arial" w:eastAsia="Arial" w:hAnsi="Arial" w:cs="Arial"/>
          <w:b/>
          <w:i/>
          <w:color w:val="000000"/>
          <w:sz w:val="20"/>
          <w:u w:val="single"/>
        </w:rPr>
        <w:t>startup</w:t>
      </w:r>
      <w:r>
        <w:rPr>
          <w:rFonts w:ascii="Arial" w:eastAsia="Arial" w:hAnsi="Arial" w:cs="Arial"/>
          <w:color w:val="000000"/>
          <w:sz w:val="20"/>
        </w:rPr>
        <w:t xml:space="preserve"> industry, please let us know. </w:t>
      </w:r>
    </w:p>
    <w:p w14:paraId="2037E9C6" w14:textId="77777777" w:rsidR="00E04757" w:rsidRDefault="00000000">
      <w:pPr>
        <w:spacing w:before="200" w:line="260" w:lineRule="atLeast"/>
        <w:jc w:val="both"/>
      </w:pPr>
      <w:r>
        <w:rPr>
          <w:rFonts w:ascii="Arial" w:eastAsia="Arial" w:hAnsi="Arial" w:cs="Arial"/>
          <w:color w:val="000000"/>
          <w:sz w:val="20"/>
        </w:rPr>
        <w:t xml:space="preserve">Separately, we are working on a new feature series for founders to speak about their </w:t>
      </w:r>
      <w:r>
        <w:rPr>
          <w:rFonts w:ascii="Arial" w:eastAsia="Arial" w:hAnsi="Arial" w:cs="Arial"/>
          <w:b/>
          <w:i/>
          <w:color w:val="000000"/>
          <w:sz w:val="20"/>
          <w:u w:val="single"/>
        </w:rPr>
        <w:t>failures</w:t>
      </w:r>
      <w:r>
        <w:rPr>
          <w:rFonts w:ascii="Arial" w:eastAsia="Arial" w:hAnsi="Arial" w:cs="Arial"/>
          <w:color w:val="000000"/>
          <w:sz w:val="20"/>
        </w:rPr>
        <w:t xml:space="preserve">/failed </w:t>
      </w:r>
      <w:r>
        <w:rPr>
          <w:rFonts w:ascii="Arial" w:eastAsia="Arial" w:hAnsi="Arial" w:cs="Arial"/>
          <w:b/>
          <w:i/>
          <w:color w:val="000000"/>
          <w:sz w:val="20"/>
          <w:u w:val="single"/>
        </w:rPr>
        <w:t>startups</w:t>
      </w:r>
      <w:r>
        <w:rPr>
          <w:rFonts w:ascii="Arial" w:eastAsia="Arial" w:hAnsi="Arial" w:cs="Arial"/>
          <w:color w:val="000000"/>
          <w:sz w:val="20"/>
        </w:rPr>
        <w:t xml:space="preserve">. Some big 'fishes' in the region have agreed to talk to us about this. Wanna be part of this series? </w:t>
      </w:r>
    </w:p>
    <w:p w14:paraId="1C101A83" w14:textId="77777777" w:rsidR="00E04757" w:rsidRDefault="00000000">
      <w:pPr>
        <w:spacing w:line="260" w:lineRule="atLeast"/>
        <w:jc w:val="both"/>
      </w:pPr>
      <w:r>
        <w:rPr>
          <w:rFonts w:ascii="Arial" w:eastAsia="Arial" w:hAnsi="Arial" w:cs="Arial"/>
          <w:color w:val="000000"/>
          <w:sz w:val="20"/>
        </w:rPr>
        <w:t xml:space="preserve">In today's ER edition, we have many funding stories, Echelon 2023-related articles, features, and interviews. </w:t>
      </w:r>
    </w:p>
    <w:p w14:paraId="30D5D54E" w14:textId="77777777" w:rsidR="00E04757" w:rsidRDefault="00000000">
      <w:pPr>
        <w:spacing w:line="260" w:lineRule="atLeast"/>
        <w:jc w:val="both"/>
      </w:pPr>
      <w:r>
        <w:rPr>
          <w:rFonts w:ascii="Arial" w:eastAsia="Arial" w:hAnsi="Arial" w:cs="Arial"/>
          <w:color w:val="000000"/>
          <w:sz w:val="20"/>
        </w:rPr>
        <w:t xml:space="preserve">—- </w:t>
      </w:r>
    </w:p>
    <w:p w14:paraId="1664D047" w14:textId="77777777" w:rsidR="00E04757" w:rsidRDefault="00000000">
      <w:pPr>
        <w:spacing w:line="260" w:lineRule="atLeast"/>
        <w:jc w:val="both"/>
      </w:pPr>
      <w:r>
        <w:rPr>
          <w:rFonts w:ascii="Arial" w:eastAsia="Arial" w:hAnsi="Arial" w:cs="Arial"/>
          <w:color w:val="000000"/>
          <w:sz w:val="20"/>
        </w:rPr>
        <w:t xml:space="preserve">Vietnam Oman Investment (VOI) to fund financial services firm F88[1] </w:t>
      </w:r>
    </w:p>
    <w:p w14:paraId="3496FD73" w14:textId="77777777" w:rsidR="00E04757" w:rsidRDefault="00000000">
      <w:pPr>
        <w:spacing w:line="260" w:lineRule="atLeast"/>
        <w:jc w:val="both"/>
      </w:pPr>
      <w:r>
        <w:rPr>
          <w:rFonts w:ascii="Arial" w:eastAsia="Arial" w:hAnsi="Arial" w:cs="Arial"/>
          <w:color w:val="000000"/>
          <w:sz w:val="20"/>
        </w:rPr>
        <w:t xml:space="preserve">According to sources, the new investment could be at least US$30M; VOI is a JV between the two governments </w:t>
      </w:r>
      <w:proofErr w:type="spellStart"/>
      <w:r>
        <w:rPr>
          <w:rFonts w:ascii="Arial" w:eastAsia="Arial" w:hAnsi="Arial" w:cs="Arial"/>
          <w:color w:val="000000"/>
          <w:sz w:val="20"/>
        </w:rPr>
        <w:t>focussed</w:t>
      </w:r>
      <w:proofErr w:type="spellEnd"/>
      <w:r>
        <w:rPr>
          <w:rFonts w:ascii="Arial" w:eastAsia="Arial" w:hAnsi="Arial" w:cs="Arial"/>
          <w:color w:val="000000"/>
          <w:sz w:val="20"/>
        </w:rPr>
        <w:t xml:space="preserve"> on sectors such as healthcare, education, </w:t>
      </w:r>
      <w:proofErr w:type="spellStart"/>
      <w:r>
        <w:rPr>
          <w:rFonts w:ascii="Arial" w:eastAsia="Arial" w:hAnsi="Arial" w:cs="Arial"/>
          <w:color w:val="000000"/>
          <w:sz w:val="20"/>
        </w:rPr>
        <w:t>agri</w:t>
      </w:r>
      <w:proofErr w:type="spellEnd"/>
      <w:r>
        <w:rPr>
          <w:rFonts w:ascii="Arial" w:eastAsia="Arial" w:hAnsi="Arial" w:cs="Arial"/>
          <w:color w:val="000000"/>
          <w:sz w:val="20"/>
        </w:rPr>
        <w:t xml:space="preserve">, renewable energy, infra, highways, and clean water plants. </w:t>
      </w:r>
    </w:p>
    <w:p w14:paraId="1F85ED76" w14:textId="77777777" w:rsidR="00E04757" w:rsidRDefault="00000000">
      <w:pPr>
        <w:spacing w:line="260" w:lineRule="atLeast"/>
        <w:jc w:val="both"/>
      </w:pPr>
      <w:r>
        <w:rPr>
          <w:rFonts w:ascii="Arial" w:eastAsia="Arial" w:hAnsi="Arial" w:cs="Arial"/>
          <w:color w:val="000000"/>
          <w:sz w:val="20"/>
        </w:rPr>
        <w:t xml:space="preserve">Ex-Ninja Van PH country head Martin Cu joins 500 Global as partner for SEA[2] </w:t>
      </w:r>
    </w:p>
    <w:p w14:paraId="6FF382AF" w14:textId="77777777" w:rsidR="00E04757" w:rsidRDefault="00000000">
      <w:pPr>
        <w:spacing w:line="260" w:lineRule="atLeast"/>
        <w:jc w:val="both"/>
      </w:pPr>
      <w:r>
        <w:rPr>
          <w:rFonts w:ascii="Arial" w:eastAsia="Arial" w:hAnsi="Arial" w:cs="Arial"/>
          <w:color w:val="000000"/>
          <w:sz w:val="20"/>
        </w:rPr>
        <w:t xml:space="preserve">It has also boarded </w:t>
      </w:r>
      <w:proofErr w:type="spellStart"/>
      <w:r>
        <w:rPr>
          <w:rFonts w:ascii="Arial" w:eastAsia="Arial" w:hAnsi="Arial" w:cs="Arial"/>
          <w:color w:val="000000"/>
          <w:sz w:val="20"/>
        </w:rPr>
        <w:t>Saemin</w:t>
      </w:r>
      <w:proofErr w:type="spellEnd"/>
      <w:r>
        <w:rPr>
          <w:rFonts w:ascii="Arial" w:eastAsia="Arial" w:hAnsi="Arial" w:cs="Arial"/>
          <w:color w:val="000000"/>
          <w:sz w:val="20"/>
        </w:rPr>
        <w:t xml:space="preserve"> Ahn (Founding Managing Partner at Rakuten Ventures), </w:t>
      </w:r>
      <w:proofErr w:type="spellStart"/>
      <w:r>
        <w:rPr>
          <w:rFonts w:ascii="Arial" w:eastAsia="Arial" w:hAnsi="Arial" w:cs="Arial"/>
          <w:color w:val="000000"/>
          <w:sz w:val="20"/>
        </w:rPr>
        <w:t>Shahril</w:t>
      </w:r>
      <w:proofErr w:type="spellEnd"/>
      <w:r>
        <w:rPr>
          <w:rFonts w:ascii="Arial" w:eastAsia="Arial" w:hAnsi="Arial" w:cs="Arial"/>
          <w:color w:val="000000"/>
          <w:sz w:val="20"/>
        </w:rPr>
        <w:t xml:space="preserve"> Ibrahim (ex-Director of Investments and Head of </w:t>
      </w:r>
      <w:proofErr w:type="spellStart"/>
      <w:r>
        <w:rPr>
          <w:rFonts w:ascii="Arial" w:eastAsia="Arial" w:hAnsi="Arial" w:cs="Arial"/>
          <w:color w:val="000000"/>
          <w:sz w:val="20"/>
        </w:rPr>
        <w:t>Khazanah</w:t>
      </w:r>
      <w:proofErr w:type="spellEnd"/>
      <w:r>
        <w:rPr>
          <w:rFonts w:ascii="Arial" w:eastAsia="Arial" w:hAnsi="Arial" w:cs="Arial"/>
          <w:color w:val="000000"/>
          <w:sz w:val="20"/>
        </w:rPr>
        <w:t xml:space="preserve"> Americas) as partners; Over the past decade, 500 has invested in 340+ firms in SEA. </w:t>
      </w:r>
    </w:p>
    <w:p w14:paraId="6BE963F7" w14:textId="77777777" w:rsidR="00E04757" w:rsidRDefault="00000000">
      <w:pPr>
        <w:spacing w:before="200" w:line="260" w:lineRule="atLeast"/>
        <w:jc w:val="both"/>
      </w:pPr>
      <w:r>
        <w:rPr>
          <w:rFonts w:ascii="Arial" w:eastAsia="Arial" w:hAnsi="Arial" w:cs="Arial"/>
          <w:color w:val="000000"/>
          <w:sz w:val="20"/>
        </w:rPr>
        <w:t xml:space="preserve">Carsharing </w:t>
      </w:r>
      <w:r>
        <w:rPr>
          <w:rFonts w:ascii="Arial" w:eastAsia="Arial" w:hAnsi="Arial" w:cs="Arial"/>
          <w:b/>
          <w:i/>
          <w:color w:val="000000"/>
          <w:sz w:val="20"/>
          <w:u w:val="single"/>
        </w:rPr>
        <w:t>startup</w:t>
      </w:r>
      <w:r>
        <w:rPr>
          <w:rFonts w:ascii="Arial" w:eastAsia="Arial" w:hAnsi="Arial" w:cs="Arial"/>
          <w:color w:val="000000"/>
          <w:sz w:val="20"/>
        </w:rPr>
        <w:t xml:space="preserve"> GetGo bags US$15M to bring 10K greener vehicles into SG by 2030[3] </w:t>
      </w:r>
    </w:p>
    <w:p w14:paraId="73ACE640" w14:textId="77777777" w:rsidR="00E04757" w:rsidRDefault="00000000">
      <w:pPr>
        <w:spacing w:line="260" w:lineRule="atLeast"/>
        <w:jc w:val="both"/>
      </w:pPr>
      <w:r>
        <w:rPr>
          <w:rFonts w:ascii="Arial" w:eastAsia="Arial" w:hAnsi="Arial" w:cs="Arial"/>
          <w:color w:val="000000"/>
          <w:sz w:val="20"/>
        </w:rPr>
        <w:t xml:space="preserve">The investor is family-backed investment group Tres; GetGo operates over 2,100 vehicles across 1,400 locations, serving over 50,000 users and making over 150,000 bookings monthly. </w:t>
      </w:r>
    </w:p>
    <w:p w14:paraId="4B0A1844" w14:textId="77777777" w:rsidR="00E04757" w:rsidRDefault="00000000">
      <w:pPr>
        <w:spacing w:line="260" w:lineRule="atLeast"/>
        <w:jc w:val="both"/>
      </w:pPr>
      <w:r>
        <w:rPr>
          <w:rFonts w:ascii="Arial" w:eastAsia="Arial" w:hAnsi="Arial" w:cs="Arial"/>
          <w:color w:val="000000"/>
          <w:sz w:val="20"/>
        </w:rPr>
        <w:t xml:space="preserve">Grab aims to hit adjusted EBITDA breakeven sooner than expected[4] </w:t>
      </w:r>
    </w:p>
    <w:p w14:paraId="5D51BBA6" w14:textId="77777777" w:rsidR="00E04757" w:rsidRDefault="00000000">
      <w:pPr>
        <w:spacing w:line="260" w:lineRule="atLeast"/>
        <w:jc w:val="both"/>
      </w:pPr>
      <w:r>
        <w:rPr>
          <w:rFonts w:ascii="Arial" w:eastAsia="Arial" w:hAnsi="Arial" w:cs="Arial"/>
          <w:color w:val="000000"/>
          <w:sz w:val="20"/>
        </w:rPr>
        <w:lastRenderedPageBreak/>
        <w:t xml:space="preserve">Grab logged a revenue of US$502M in Q4 2022 - a 310% jump from the same period a year ago; The growth comes on the heels of a comeback in mobility, a reduction in total costs, and the launch of new products. </w:t>
      </w:r>
    </w:p>
    <w:p w14:paraId="2398AC11" w14:textId="77777777" w:rsidR="00E04757" w:rsidRDefault="00000000">
      <w:pPr>
        <w:spacing w:line="260" w:lineRule="atLeast"/>
        <w:jc w:val="both"/>
      </w:pPr>
      <w:r>
        <w:rPr>
          <w:rFonts w:ascii="Arial" w:eastAsia="Arial" w:hAnsi="Arial" w:cs="Arial"/>
          <w:color w:val="000000"/>
          <w:sz w:val="20"/>
        </w:rPr>
        <w:t xml:space="preserve">Alibaba's net income returns to positive in latest quarterly results[5] </w:t>
      </w:r>
    </w:p>
    <w:p w14:paraId="330DDD12" w14:textId="77777777" w:rsidR="00E04757" w:rsidRDefault="00000000">
      <w:pPr>
        <w:spacing w:line="260" w:lineRule="atLeast"/>
        <w:jc w:val="both"/>
      </w:pPr>
      <w:r>
        <w:rPr>
          <w:rFonts w:ascii="Arial" w:eastAsia="Arial" w:hAnsi="Arial" w:cs="Arial"/>
          <w:color w:val="000000"/>
          <w:sz w:val="20"/>
        </w:rPr>
        <w:t xml:space="preserve">The Chinese e-commerce giant reported a net income of US$6.6B for the quarter ended on December 31, 2022; This represents an increase of 138% from the same quarter in 2022. </w:t>
      </w:r>
    </w:p>
    <w:p w14:paraId="35E6CDA9" w14:textId="77777777" w:rsidR="00E04757" w:rsidRDefault="00000000">
      <w:pPr>
        <w:spacing w:line="260" w:lineRule="atLeast"/>
        <w:jc w:val="both"/>
      </w:pPr>
      <w:r>
        <w:rPr>
          <w:rFonts w:ascii="Arial" w:eastAsia="Arial" w:hAnsi="Arial" w:cs="Arial"/>
          <w:color w:val="000000"/>
          <w:sz w:val="20"/>
        </w:rPr>
        <w:t xml:space="preserve">Hong Kong earmarks US$6.4M for Web3 expansion[6] </w:t>
      </w:r>
    </w:p>
    <w:p w14:paraId="726CA93A" w14:textId="77777777" w:rsidR="00E04757" w:rsidRDefault="00000000">
      <w:pPr>
        <w:spacing w:line="260" w:lineRule="atLeast"/>
        <w:jc w:val="both"/>
      </w:pPr>
      <w:r>
        <w:rPr>
          <w:rFonts w:ascii="Arial" w:eastAsia="Arial" w:hAnsi="Arial" w:cs="Arial"/>
          <w:color w:val="000000"/>
          <w:sz w:val="20"/>
        </w:rPr>
        <w:t xml:space="preserve">The city-state aims to enable industry players and enterprises to better grasp the frontier development of the Web3 ecosystem and to promote business cooperation across sectors. </w:t>
      </w:r>
    </w:p>
    <w:p w14:paraId="4DA5184C" w14:textId="77777777" w:rsidR="00E04757" w:rsidRDefault="00000000">
      <w:pPr>
        <w:spacing w:line="260" w:lineRule="atLeast"/>
        <w:jc w:val="both"/>
      </w:pPr>
      <w:r>
        <w:rPr>
          <w:rFonts w:ascii="Arial" w:eastAsia="Arial" w:hAnsi="Arial" w:cs="Arial"/>
          <w:color w:val="000000"/>
          <w:sz w:val="20"/>
        </w:rPr>
        <w:t xml:space="preserve">Vietnam's FPT Software acquires US firm </w:t>
      </w:r>
      <w:proofErr w:type="spellStart"/>
      <w:r>
        <w:rPr>
          <w:rFonts w:ascii="Arial" w:eastAsia="Arial" w:hAnsi="Arial" w:cs="Arial"/>
          <w:color w:val="000000"/>
          <w:sz w:val="20"/>
        </w:rPr>
        <w:t>Intertec's</w:t>
      </w:r>
      <w:proofErr w:type="spellEnd"/>
      <w:r>
        <w:rPr>
          <w:rFonts w:ascii="Arial" w:eastAsia="Arial" w:hAnsi="Arial" w:cs="Arial"/>
          <w:color w:val="000000"/>
          <w:sz w:val="20"/>
        </w:rPr>
        <w:t xml:space="preserve"> IT services unit[7] </w:t>
      </w:r>
    </w:p>
    <w:p w14:paraId="51A1E9C2" w14:textId="77777777" w:rsidR="00E04757" w:rsidRDefault="00000000">
      <w:pPr>
        <w:spacing w:line="260" w:lineRule="atLeast"/>
        <w:jc w:val="both"/>
      </w:pPr>
      <w:r>
        <w:rPr>
          <w:rFonts w:ascii="Arial" w:eastAsia="Arial" w:hAnsi="Arial" w:cs="Arial"/>
          <w:color w:val="000000"/>
          <w:sz w:val="20"/>
        </w:rPr>
        <w:t xml:space="preserve">The deal's size was not disclosed; FPT Software will build on </w:t>
      </w:r>
      <w:proofErr w:type="spellStart"/>
      <w:r>
        <w:rPr>
          <w:rFonts w:ascii="Arial" w:eastAsia="Arial" w:hAnsi="Arial" w:cs="Arial"/>
          <w:color w:val="000000"/>
          <w:sz w:val="20"/>
        </w:rPr>
        <w:t>Intertec's</w:t>
      </w:r>
      <w:proofErr w:type="spellEnd"/>
      <w:r>
        <w:rPr>
          <w:rFonts w:ascii="Arial" w:eastAsia="Arial" w:hAnsi="Arial" w:cs="Arial"/>
          <w:color w:val="000000"/>
          <w:sz w:val="20"/>
        </w:rPr>
        <w:t xml:space="preserve"> delivery centers and operational experience in Costa Rica, Colombia, and Mexico. </w:t>
      </w:r>
    </w:p>
    <w:p w14:paraId="4B91A2A0" w14:textId="77777777" w:rsidR="00E04757" w:rsidRDefault="00000000">
      <w:pPr>
        <w:spacing w:line="260" w:lineRule="atLeast"/>
        <w:jc w:val="both"/>
      </w:pPr>
      <w:r>
        <w:rPr>
          <w:rFonts w:ascii="Arial" w:eastAsia="Arial" w:hAnsi="Arial" w:cs="Arial"/>
          <w:color w:val="000000"/>
          <w:sz w:val="20"/>
        </w:rPr>
        <w:t xml:space="preserve">FTX Japan to allow withdrawals via local exchange[8] </w:t>
      </w:r>
    </w:p>
    <w:p w14:paraId="2D18A43A" w14:textId="77777777" w:rsidR="00E04757" w:rsidRDefault="00000000">
      <w:pPr>
        <w:spacing w:line="260" w:lineRule="atLeast"/>
        <w:jc w:val="both"/>
      </w:pPr>
      <w:r>
        <w:rPr>
          <w:rFonts w:ascii="Arial" w:eastAsia="Arial" w:hAnsi="Arial" w:cs="Arial"/>
          <w:color w:val="000000"/>
          <w:sz w:val="20"/>
        </w:rPr>
        <w:t xml:space="preserve">Account holders of FTX Japan who already have access to Liquid Japan can link their accounts to transfer assets from the former to the latter; Crypto and fiat assets can then be withdrawn from Liquid Japan. </w:t>
      </w:r>
    </w:p>
    <w:p w14:paraId="2560FF37" w14:textId="77777777" w:rsidR="00E04757" w:rsidRDefault="00000000">
      <w:pPr>
        <w:spacing w:line="260" w:lineRule="atLeast"/>
        <w:jc w:val="both"/>
      </w:pPr>
      <w:r>
        <w:rPr>
          <w:rFonts w:ascii="Arial" w:eastAsia="Arial" w:hAnsi="Arial" w:cs="Arial"/>
          <w:color w:val="000000"/>
          <w:sz w:val="20"/>
        </w:rPr>
        <w:t xml:space="preserve">Malaysian SPAC AEI </w:t>
      </w:r>
      <w:proofErr w:type="spellStart"/>
      <w:r>
        <w:rPr>
          <w:rFonts w:ascii="Arial" w:eastAsia="Arial" w:hAnsi="Arial" w:cs="Arial"/>
          <w:color w:val="000000"/>
          <w:sz w:val="20"/>
        </w:rPr>
        <w:t>CapForce</w:t>
      </w:r>
      <w:proofErr w:type="spellEnd"/>
      <w:r>
        <w:rPr>
          <w:rFonts w:ascii="Arial" w:eastAsia="Arial" w:hAnsi="Arial" w:cs="Arial"/>
          <w:color w:val="000000"/>
          <w:sz w:val="20"/>
        </w:rPr>
        <w:t xml:space="preserve"> II files to raise US$100M in US IPO[9] </w:t>
      </w:r>
    </w:p>
    <w:p w14:paraId="152BB906" w14:textId="77777777" w:rsidR="00E04757" w:rsidRDefault="00000000">
      <w:pPr>
        <w:spacing w:line="260" w:lineRule="atLeast"/>
        <w:jc w:val="both"/>
      </w:pPr>
      <w:r>
        <w:rPr>
          <w:rFonts w:ascii="Arial" w:eastAsia="Arial" w:hAnsi="Arial" w:cs="Arial"/>
          <w:color w:val="000000"/>
          <w:sz w:val="20"/>
        </w:rPr>
        <w:t xml:space="preserve">It intends to focus its search on target business in Asia and SEA, particularly in the 'new economy' sectors, including </w:t>
      </w:r>
      <w:proofErr w:type="spellStart"/>
      <w:r>
        <w:rPr>
          <w:rFonts w:ascii="Arial" w:eastAsia="Arial" w:hAnsi="Arial" w:cs="Arial"/>
          <w:color w:val="000000"/>
          <w:sz w:val="20"/>
        </w:rPr>
        <w:t>globalisation</w:t>
      </w:r>
      <w:proofErr w:type="spellEnd"/>
      <w:r>
        <w:rPr>
          <w:rFonts w:ascii="Arial" w:eastAsia="Arial" w:hAnsi="Arial" w:cs="Arial"/>
          <w:color w:val="000000"/>
          <w:sz w:val="20"/>
        </w:rPr>
        <w:t xml:space="preserve">, IT, and communication revolution. </w:t>
      </w:r>
    </w:p>
    <w:p w14:paraId="4965DF11" w14:textId="77777777" w:rsidR="00E04757" w:rsidRDefault="00000000">
      <w:pPr>
        <w:spacing w:line="260" w:lineRule="atLeast"/>
        <w:jc w:val="both"/>
      </w:pPr>
      <w:r>
        <w:rPr>
          <w:rFonts w:ascii="Arial" w:eastAsia="Arial" w:hAnsi="Arial" w:cs="Arial"/>
          <w:color w:val="000000"/>
          <w:sz w:val="20"/>
        </w:rPr>
        <w:t xml:space="preserve">HK may allow trading of digital tokens on licensed exchanges[10] </w:t>
      </w:r>
    </w:p>
    <w:p w14:paraId="642B5861" w14:textId="77777777" w:rsidR="00E04757" w:rsidRDefault="00000000">
      <w:pPr>
        <w:spacing w:line="260" w:lineRule="atLeast"/>
        <w:jc w:val="both"/>
      </w:pPr>
      <w:r>
        <w:rPr>
          <w:rFonts w:ascii="Arial" w:eastAsia="Arial" w:hAnsi="Arial" w:cs="Arial"/>
          <w:color w:val="000000"/>
          <w:sz w:val="20"/>
        </w:rPr>
        <w:t xml:space="preserve">Under the new proposal, all </w:t>
      </w:r>
      <w:proofErr w:type="spellStart"/>
      <w:r>
        <w:rPr>
          <w:rFonts w:ascii="Arial" w:eastAsia="Arial" w:hAnsi="Arial" w:cs="Arial"/>
          <w:color w:val="000000"/>
          <w:sz w:val="20"/>
        </w:rPr>
        <w:t>centralised</w:t>
      </w:r>
      <w:proofErr w:type="spellEnd"/>
      <w:r>
        <w:rPr>
          <w:rFonts w:ascii="Arial" w:eastAsia="Arial" w:hAnsi="Arial" w:cs="Arial"/>
          <w:color w:val="000000"/>
          <w:sz w:val="20"/>
        </w:rPr>
        <w:t xml:space="preserve"> virtual asset trading platforms in Hong Kong - or those active in the market - will need to acquire licenses and be regulated by SFC. </w:t>
      </w:r>
    </w:p>
    <w:p w14:paraId="6DEA6CD5" w14:textId="77777777" w:rsidR="00E04757" w:rsidRDefault="00000000">
      <w:pPr>
        <w:spacing w:line="260" w:lineRule="atLeast"/>
        <w:jc w:val="both"/>
      </w:pPr>
      <w:r>
        <w:rPr>
          <w:rFonts w:ascii="Arial" w:eastAsia="Arial" w:hAnsi="Arial" w:cs="Arial"/>
          <w:color w:val="000000"/>
          <w:sz w:val="20"/>
        </w:rPr>
        <w:t xml:space="preserve">Bintang Capital invests in Involve Asia[11] </w:t>
      </w:r>
    </w:p>
    <w:p w14:paraId="555E2149" w14:textId="77777777" w:rsidR="00E04757" w:rsidRDefault="00000000">
      <w:pPr>
        <w:spacing w:line="260" w:lineRule="atLeast"/>
        <w:jc w:val="both"/>
      </w:pPr>
      <w:r>
        <w:rPr>
          <w:rFonts w:ascii="Arial" w:eastAsia="Arial" w:hAnsi="Arial" w:cs="Arial"/>
          <w:color w:val="000000"/>
          <w:sz w:val="20"/>
        </w:rPr>
        <w:t xml:space="preserve">The investment will support Involve Asia's expansion across SEA and Australasia; The Malaysian firm provides a platform to help brands market digitally through ads attribution, partner workflow management, and creative distribution. </w:t>
      </w:r>
    </w:p>
    <w:p w14:paraId="172FDBBE" w14:textId="77777777" w:rsidR="00E04757" w:rsidRDefault="00000000">
      <w:pPr>
        <w:spacing w:line="260" w:lineRule="atLeast"/>
        <w:jc w:val="both"/>
      </w:pPr>
      <w:proofErr w:type="spellStart"/>
      <w:r>
        <w:rPr>
          <w:rFonts w:ascii="Arial" w:eastAsia="Arial" w:hAnsi="Arial" w:cs="Arial"/>
          <w:color w:val="000000"/>
          <w:sz w:val="20"/>
        </w:rPr>
        <w:t>Proglix</w:t>
      </w:r>
      <w:proofErr w:type="spellEnd"/>
      <w:r>
        <w:rPr>
          <w:rFonts w:ascii="Arial" w:eastAsia="Arial" w:hAnsi="Arial" w:cs="Arial"/>
          <w:color w:val="000000"/>
          <w:sz w:val="20"/>
        </w:rPr>
        <w:t xml:space="preserve"> secures US$1.35M to make raw material procurement easy for Indonesian SMEs[12] </w:t>
      </w:r>
    </w:p>
    <w:p w14:paraId="220DC2EB" w14:textId="77777777" w:rsidR="00E04757" w:rsidRDefault="00000000">
      <w:pPr>
        <w:spacing w:before="200" w:line="260" w:lineRule="atLeast"/>
        <w:jc w:val="both"/>
      </w:pPr>
      <w:r>
        <w:rPr>
          <w:rFonts w:ascii="Arial" w:eastAsia="Arial" w:hAnsi="Arial" w:cs="Arial"/>
          <w:color w:val="000000"/>
          <w:sz w:val="20"/>
        </w:rPr>
        <w:t xml:space="preserve">The investors include 500 Global, Number Capital, Magic Fund, </w:t>
      </w:r>
      <w:proofErr w:type="spellStart"/>
      <w:r>
        <w:rPr>
          <w:rFonts w:ascii="Arial" w:eastAsia="Arial" w:hAnsi="Arial" w:cs="Arial"/>
          <w:color w:val="000000"/>
          <w:sz w:val="20"/>
        </w:rPr>
        <w:t>Arkana</w:t>
      </w:r>
      <w:proofErr w:type="spellEnd"/>
      <w:r>
        <w:rPr>
          <w:rFonts w:ascii="Arial" w:eastAsia="Arial" w:hAnsi="Arial" w:cs="Arial"/>
          <w:color w:val="000000"/>
          <w:sz w:val="20"/>
        </w:rPr>
        <w:t xml:space="preserve"> Ventures, and MDI Arise; The B2B e-commerce </w:t>
      </w:r>
      <w:r>
        <w:rPr>
          <w:rFonts w:ascii="Arial" w:eastAsia="Arial" w:hAnsi="Arial" w:cs="Arial"/>
          <w:b/>
          <w:i/>
          <w:color w:val="000000"/>
          <w:sz w:val="20"/>
          <w:u w:val="single"/>
        </w:rPr>
        <w:t>startup</w:t>
      </w:r>
      <w:r>
        <w:rPr>
          <w:rFonts w:ascii="Arial" w:eastAsia="Arial" w:hAnsi="Arial" w:cs="Arial"/>
          <w:color w:val="000000"/>
          <w:sz w:val="20"/>
        </w:rPr>
        <w:t xml:space="preserve"> connects SMEs with raw materials at competitive prices and delivers them with shorter lead times. </w:t>
      </w:r>
    </w:p>
    <w:p w14:paraId="04FB825F" w14:textId="77777777" w:rsidR="00E04757" w:rsidRDefault="00000000">
      <w:pPr>
        <w:spacing w:line="260" w:lineRule="atLeast"/>
        <w:jc w:val="both"/>
      </w:pPr>
      <w:r>
        <w:rPr>
          <w:rFonts w:ascii="Arial" w:eastAsia="Arial" w:hAnsi="Arial" w:cs="Arial"/>
          <w:color w:val="000000"/>
          <w:sz w:val="20"/>
        </w:rPr>
        <w:t xml:space="preserve">Strive raises US$1.3M to transform the way kids learn to code[13] </w:t>
      </w:r>
    </w:p>
    <w:p w14:paraId="3FC5378D" w14:textId="77777777" w:rsidR="00E04757" w:rsidRDefault="00000000">
      <w:pPr>
        <w:spacing w:before="200" w:line="260" w:lineRule="atLeast"/>
        <w:jc w:val="both"/>
      </w:pPr>
      <w:r>
        <w:rPr>
          <w:rFonts w:ascii="Arial" w:eastAsia="Arial" w:hAnsi="Arial" w:cs="Arial"/>
          <w:color w:val="000000"/>
          <w:sz w:val="20"/>
        </w:rPr>
        <w:t xml:space="preserve">The investors include Goodwater Capital, President of MasterCard Asia, and the founder of Sequoia India; The </w:t>
      </w:r>
      <w:proofErr w:type="spellStart"/>
      <w:r>
        <w:rPr>
          <w:rFonts w:ascii="Arial" w:eastAsia="Arial" w:hAnsi="Arial" w:cs="Arial"/>
          <w:color w:val="000000"/>
          <w:sz w:val="20"/>
        </w:rPr>
        <w:t>edutech</w:t>
      </w:r>
      <w:proofErr w:type="spellEnd"/>
      <w:r>
        <w:rPr>
          <w:rFonts w:ascii="Arial" w:eastAsia="Arial" w:hAnsi="Arial" w:cs="Arial"/>
          <w:color w:val="000000"/>
          <w:sz w:val="20"/>
        </w:rPr>
        <w:t xml:space="preserve"> </w:t>
      </w:r>
      <w:r>
        <w:rPr>
          <w:rFonts w:ascii="Arial" w:eastAsia="Arial" w:hAnsi="Arial" w:cs="Arial"/>
          <w:b/>
          <w:i/>
          <w:color w:val="000000"/>
          <w:sz w:val="20"/>
          <w:u w:val="single"/>
        </w:rPr>
        <w:t>startup</w:t>
      </w:r>
      <w:r>
        <w:rPr>
          <w:rFonts w:ascii="Arial" w:eastAsia="Arial" w:hAnsi="Arial" w:cs="Arial"/>
          <w:color w:val="000000"/>
          <w:sz w:val="20"/>
        </w:rPr>
        <w:t xml:space="preserve"> aims to ignite kids' passion for coding and pave the way for a career in technology. </w:t>
      </w:r>
    </w:p>
    <w:p w14:paraId="0BF0E92D" w14:textId="77777777" w:rsidR="00E04757" w:rsidRDefault="00000000">
      <w:pPr>
        <w:spacing w:line="260" w:lineRule="atLeast"/>
        <w:jc w:val="both"/>
      </w:pPr>
      <w:proofErr w:type="spellStart"/>
      <w:r>
        <w:rPr>
          <w:rFonts w:ascii="Arial" w:eastAsia="Arial" w:hAnsi="Arial" w:cs="Arial"/>
          <w:color w:val="000000"/>
          <w:sz w:val="20"/>
        </w:rPr>
        <w:t>Ledgerowl</w:t>
      </w:r>
      <w:proofErr w:type="spellEnd"/>
      <w:r>
        <w:rPr>
          <w:rFonts w:ascii="Arial" w:eastAsia="Arial" w:hAnsi="Arial" w:cs="Arial"/>
          <w:color w:val="000000"/>
          <w:sz w:val="20"/>
        </w:rPr>
        <w:t xml:space="preserve"> raises pre-seed funding round from Init6, Investible[14] </w:t>
      </w:r>
    </w:p>
    <w:p w14:paraId="342E2BBB" w14:textId="77777777" w:rsidR="00E04757" w:rsidRDefault="00000000">
      <w:pPr>
        <w:spacing w:line="260" w:lineRule="atLeast"/>
        <w:jc w:val="both"/>
      </w:pPr>
      <w:proofErr w:type="spellStart"/>
      <w:r>
        <w:rPr>
          <w:rFonts w:ascii="Arial" w:eastAsia="Arial" w:hAnsi="Arial" w:cs="Arial"/>
          <w:color w:val="000000"/>
          <w:sz w:val="20"/>
        </w:rPr>
        <w:t>Ledgerowl's</w:t>
      </w:r>
      <w:proofErr w:type="spellEnd"/>
      <w:r>
        <w:rPr>
          <w:rFonts w:ascii="Arial" w:eastAsia="Arial" w:hAnsi="Arial" w:cs="Arial"/>
          <w:color w:val="000000"/>
          <w:sz w:val="20"/>
        </w:rPr>
        <w:t xml:space="preserve"> AI-powered platform leverages machine learning to automate many of the tasks involved in bookkeeping, such as data collection, data entry, reconciliation, and classification of transactions. </w:t>
      </w:r>
    </w:p>
    <w:p w14:paraId="6A506A3D" w14:textId="77777777" w:rsidR="00E04757" w:rsidRDefault="00000000">
      <w:pPr>
        <w:spacing w:before="200" w:line="260" w:lineRule="atLeast"/>
        <w:jc w:val="both"/>
      </w:pPr>
      <w:r>
        <w:rPr>
          <w:rFonts w:ascii="Arial" w:eastAsia="Arial" w:hAnsi="Arial" w:cs="Arial"/>
          <w:color w:val="000000"/>
          <w:sz w:val="20"/>
        </w:rPr>
        <w:t xml:space="preserve">We'll </w:t>
      </w:r>
      <w:r>
        <w:rPr>
          <w:rFonts w:ascii="Arial" w:eastAsia="Arial" w:hAnsi="Arial" w:cs="Arial"/>
          <w:b/>
          <w:i/>
          <w:color w:val="000000"/>
          <w:sz w:val="20"/>
          <w:u w:val="single"/>
        </w:rPr>
        <w:t>start</w:t>
      </w:r>
      <w:r>
        <w:rPr>
          <w:rFonts w:ascii="Arial" w:eastAsia="Arial" w:hAnsi="Arial" w:cs="Arial"/>
          <w:color w:val="000000"/>
          <w:sz w:val="20"/>
        </w:rPr>
        <w:t xml:space="preserve"> to see more solo-GP VCs emerge in SEA: Wing </w:t>
      </w:r>
      <w:proofErr w:type="spellStart"/>
      <w:r>
        <w:rPr>
          <w:rFonts w:ascii="Arial" w:eastAsia="Arial" w:hAnsi="Arial" w:cs="Arial"/>
          <w:color w:val="000000"/>
          <w:sz w:val="20"/>
        </w:rPr>
        <w:t>Vasiksiri</w:t>
      </w:r>
      <w:proofErr w:type="spellEnd"/>
      <w:r>
        <w:rPr>
          <w:rFonts w:ascii="Arial" w:eastAsia="Arial" w:hAnsi="Arial" w:cs="Arial"/>
          <w:color w:val="000000"/>
          <w:sz w:val="20"/>
        </w:rPr>
        <w:t xml:space="preserve"> of WV Fund II[15] </w:t>
      </w:r>
    </w:p>
    <w:p w14:paraId="2A08A70A" w14:textId="77777777" w:rsidR="00E04757" w:rsidRDefault="00000000">
      <w:pPr>
        <w:spacing w:line="260" w:lineRule="atLeast"/>
        <w:jc w:val="both"/>
      </w:pPr>
      <w:r>
        <w:rPr>
          <w:rFonts w:ascii="Arial" w:eastAsia="Arial" w:hAnsi="Arial" w:cs="Arial"/>
          <w:color w:val="000000"/>
          <w:sz w:val="20"/>
        </w:rPr>
        <w:t xml:space="preserve">The solo-GP VC model has certain advantages, including empathy for founders, speed and transparency, and elimination of the principal agent problem. </w:t>
      </w:r>
    </w:p>
    <w:p w14:paraId="28FCEE4B" w14:textId="77777777" w:rsidR="00E04757" w:rsidRDefault="00000000">
      <w:pPr>
        <w:spacing w:before="200" w:line="260" w:lineRule="atLeast"/>
        <w:jc w:val="both"/>
      </w:pPr>
      <w:r>
        <w:rPr>
          <w:rFonts w:ascii="Arial" w:eastAsia="Arial" w:hAnsi="Arial" w:cs="Arial"/>
          <w:color w:val="000000"/>
          <w:sz w:val="20"/>
        </w:rPr>
        <w:t xml:space="preserve">Singaporean </w:t>
      </w:r>
      <w:r>
        <w:rPr>
          <w:rFonts w:ascii="Arial" w:eastAsia="Arial" w:hAnsi="Arial" w:cs="Arial"/>
          <w:b/>
          <w:i/>
          <w:color w:val="000000"/>
          <w:sz w:val="20"/>
          <w:u w:val="single"/>
        </w:rPr>
        <w:t>startup</w:t>
      </w:r>
      <w:r>
        <w:rPr>
          <w:rFonts w:ascii="Arial" w:eastAsia="Arial" w:hAnsi="Arial" w:cs="Arial"/>
          <w:color w:val="000000"/>
          <w:sz w:val="20"/>
        </w:rPr>
        <w:t xml:space="preserve"> </w:t>
      </w:r>
      <w:proofErr w:type="spellStart"/>
      <w:r>
        <w:rPr>
          <w:rFonts w:ascii="Arial" w:eastAsia="Arial" w:hAnsi="Arial" w:cs="Arial"/>
          <w:color w:val="000000"/>
          <w:sz w:val="20"/>
        </w:rPr>
        <w:t>PixCap</w:t>
      </w:r>
      <w:proofErr w:type="spellEnd"/>
      <w:r>
        <w:rPr>
          <w:rFonts w:ascii="Arial" w:eastAsia="Arial" w:hAnsi="Arial" w:cs="Arial"/>
          <w:color w:val="000000"/>
          <w:sz w:val="20"/>
        </w:rPr>
        <w:t xml:space="preserve"> wants to be the Canva of 3D designs[16] </w:t>
      </w:r>
    </w:p>
    <w:p w14:paraId="0A4E8DEA" w14:textId="77777777" w:rsidR="00E04757" w:rsidRDefault="00000000">
      <w:pPr>
        <w:spacing w:line="260" w:lineRule="atLeast"/>
        <w:jc w:val="both"/>
      </w:pPr>
      <w:proofErr w:type="spellStart"/>
      <w:r>
        <w:rPr>
          <w:rFonts w:ascii="Arial" w:eastAsia="Arial" w:hAnsi="Arial" w:cs="Arial"/>
          <w:color w:val="000000"/>
          <w:sz w:val="20"/>
        </w:rPr>
        <w:t>PixCap</w:t>
      </w:r>
      <w:proofErr w:type="spellEnd"/>
      <w:r>
        <w:rPr>
          <w:rFonts w:ascii="Arial" w:eastAsia="Arial" w:hAnsi="Arial" w:cs="Arial"/>
          <w:color w:val="000000"/>
          <w:sz w:val="20"/>
        </w:rPr>
        <w:t xml:space="preserve"> lets users tap on 3D assets and templates, from simple to professional, and access everything through a browser-based interface; It recently raised US$2.8M, led by Sequoia and Surge. </w:t>
      </w:r>
    </w:p>
    <w:p w14:paraId="02A6F53F" w14:textId="77777777" w:rsidR="00E04757" w:rsidRDefault="00000000">
      <w:pPr>
        <w:spacing w:line="260" w:lineRule="atLeast"/>
        <w:jc w:val="both"/>
      </w:pPr>
      <w:r>
        <w:rPr>
          <w:rFonts w:ascii="Arial" w:eastAsia="Arial" w:hAnsi="Arial" w:cs="Arial"/>
          <w:color w:val="000000"/>
          <w:sz w:val="20"/>
        </w:rPr>
        <w:t xml:space="preserve">'Venture investing isn't simply injecting money into a firm hoping to multiply it'[17] </w:t>
      </w:r>
    </w:p>
    <w:p w14:paraId="5A1B1DF1" w14:textId="77777777" w:rsidR="00E04757" w:rsidRDefault="00000000">
      <w:pPr>
        <w:spacing w:line="260" w:lineRule="atLeast"/>
        <w:jc w:val="both"/>
      </w:pPr>
      <w:r>
        <w:rPr>
          <w:rFonts w:ascii="Arial" w:eastAsia="Arial" w:hAnsi="Arial" w:cs="Arial"/>
          <w:color w:val="000000"/>
          <w:sz w:val="20"/>
        </w:rPr>
        <w:t xml:space="preserve">Benedict Tan, an Associate at Vertex Ventures, talks of having a voracious appetite for learning about entrepreneurship and new business models. </w:t>
      </w:r>
    </w:p>
    <w:p w14:paraId="5D589F43" w14:textId="77777777" w:rsidR="00E04757" w:rsidRDefault="00000000">
      <w:pPr>
        <w:spacing w:line="260" w:lineRule="atLeast"/>
        <w:jc w:val="both"/>
      </w:pPr>
      <w:r>
        <w:rPr>
          <w:rFonts w:ascii="Arial" w:eastAsia="Arial" w:hAnsi="Arial" w:cs="Arial"/>
          <w:color w:val="000000"/>
          <w:sz w:val="20"/>
        </w:rPr>
        <w:t xml:space="preserve">Wanted: SEA </w:t>
      </w:r>
      <w:proofErr w:type="spellStart"/>
      <w:r>
        <w:rPr>
          <w:rFonts w:ascii="Arial" w:eastAsia="Arial" w:hAnsi="Arial" w:cs="Arial"/>
          <w:color w:val="000000"/>
          <w:sz w:val="20"/>
        </w:rPr>
        <w:t>soonicorns</w:t>
      </w:r>
      <w:proofErr w:type="spellEnd"/>
      <w:r>
        <w:rPr>
          <w:rFonts w:ascii="Arial" w:eastAsia="Arial" w:hAnsi="Arial" w:cs="Arial"/>
          <w:color w:val="000000"/>
          <w:sz w:val="20"/>
        </w:rPr>
        <w:t xml:space="preserve">, future change-makers to share their stories at Echelon 2023[18] </w:t>
      </w:r>
    </w:p>
    <w:p w14:paraId="2BE2AFB9" w14:textId="77777777" w:rsidR="00E04757" w:rsidRDefault="00000000">
      <w:pPr>
        <w:spacing w:line="260" w:lineRule="atLeast"/>
        <w:jc w:val="both"/>
      </w:pPr>
      <w:r>
        <w:rPr>
          <w:rFonts w:ascii="Arial" w:eastAsia="Arial" w:hAnsi="Arial" w:cs="Arial"/>
          <w:color w:val="000000"/>
          <w:sz w:val="20"/>
        </w:rPr>
        <w:t xml:space="preserve">For </w:t>
      </w:r>
      <w:proofErr w:type="spellStart"/>
      <w:r>
        <w:rPr>
          <w:rFonts w:ascii="Arial" w:eastAsia="Arial" w:hAnsi="Arial" w:cs="Arial"/>
          <w:color w:val="000000"/>
          <w:sz w:val="20"/>
        </w:rPr>
        <w:t>soonicorns</w:t>
      </w:r>
      <w:proofErr w:type="spellEnd"/>
      <w:r>
        <w:rPr>
          <w:rFonts w:ascii="Arial" w:eastAsia="Arial" w:hAnsi="Arial" w:cs="Arial"/>
          <w:color w:val="000000"/>
          <w:sz w:val="20"/>
        </w:rPr>
        <w:t xml:space="preserve">, as they are closing in to the much-coveted unicorn status, there might be more that is at stake; The summit will happen from June 14-15 at Singapore EXPO. </w:t>
      </w:r>
    </w:p>
    <w:p w14:paraId="327C12A4" w14:textId="77777777" w:rsidR="00E04757" w:rsidRDefault="00000000">
      <w:pPr>
        <w:spacing w:line="260" w:lineRule="atLeast"/>
        <w:jc w:val="both"/>
      </w:pPr>
      <w:r>
        <w:rPr>
          <w:rFonts w:ascii="Arial" w:eastAsia="Arial" w:hAnsi="Arial" w:cs="Arial"/>
          <w:color w:val="000000"/>
          <w:sz w:val="20"/>
        </w:rPr>
        <w:t xml:space="preserve">6 different ways to explore growth at Echelon Asia Summit 2023[19] </w:t>
      </w:r>
    </w:p>
    <w:p w14:paraId="5CE3ED86" w14:textId="77777777" w:rsidR="00E04757" w:rsidRDefault="00000000">
      <w:pPr>
        <w:spacing w:line="260" w:lineRule="atLeast"/>
        <w:jc w:val="both"/>
      </w:pPr>
      <w:r>
        <w:rPr>
          <w:rFonts w:ascii="Arial" w:eastAsia="Arial" w:hAnsi="Arial" w:cs="Arial"/>
          <w:color w:val="000000"/>
          <w:sz w:val="20"/>
        </w:rPr>
        <w:t xml:space="preserve">Check out the exciting features we have in store for Echelon Asia Summit 2023 that can help you achieve your business goals. </w:t>
      </w:r>
    </w:p>
    <w:p w14:paraId="2F1C269E" w14:textId="77777777" w:rsidR="00E04757" w:rsidRDefault="00000000">
      <w:pPr>
        <w:spacing w:line="260" w:lineRule="atLeast"/>
        <w:jc w:val="both"/>
      </w:pPr>
      <w:r>
        <w:rPr>
          <w:rFonts w:ascii="Arial" w:eastAsia="Arial" w:hAnsi="Arial" w:cs="Arial"/>
          <w:color w:val="000000"/>
          <w:sz w:val="20"/>
        </w:rPr>
        <w:lastRenderedPageBreak/>
        <w:t xml:space="preserve">H3 Dynamics </w:t>
      </w:r>
      <w:proofErr w:type="spellStart"/>
      <w:r>
        <w:rPr>
          <w:rFonts w:ascii="Arial" w:eastAsia="Arial" w:hAnsi="Arial" w:cs="Arial"/>
          <w:color w:val="000000"/>
          <w:sz w:val="20"/>
        </w:rPr>
        <w:t>decarbonises</w:t>
      </w:r>
      <w:proofErr w:type="spellEnd"/>
      <w:r>
        <w:rPr>
          <w:rFonts w:ascii="Arial" w:eastAsia="Arial" w:hAnsi="Arial" w:cs="Arial"/>
          <w:color w:val="000000"/>
          <w:sz w:val="20"/>
        </w:rPr>
        <w:t xml:space="preserve"> global aviation industry with multiple aerial mobility products[20] </w:t>
      </w:r>
    </w:p>
    <w:p w14:paraId="66023551" w14:textId="77777777" w:rsidR="00E04757"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startup</w:t>
      </w:r>
      <w:r>
        <w:rPr>
          <w:rFonts w:ascii="Arial" w:eastAsia="Arial" w:hAnsi="Arial" w:cs="Arial"/>
          <w:color w:val="000000"/>
          <w:sz w:val="20"/>
        </w:rPr>
        <w:t xml:space="preserve"> has 4 business units in real estate maintenance management, robotics, hydrogen </w:t>
      </w:r>
      <w:proofErr w:type="spellStart"/>
      <w:r>
        <w:rPr>
          <w:rFonts w:ascii="Arial" w:eastAsia="Arial" w:hAnsi="Arial" w:cs="Arial"/>
          <w:color w:val="000000"/>
          <w:sz w:val="20"/>
        </w:rPr>
        <w:t>refuelling</w:t>
      </w:r>
      <w:proofErr w:type="spellEnd"/>
      <w:r>
        <w:rPr>
          <w:rFonts w:ascii="Arial" w:eastAsia="Arial" w:hAnsi="Arial" w:cs="Arial"/>
          <w:color w:val="000000"/>
          <w:sz w:val="20"/>
        </w:rPr>
        <w:t xml:space="preserve">, and hydrogen propulsion; H3 was the winner of Echelon 2019. </w:t>
      </w:r>
    </w:p>
    <w:p w14:paraId="7DC44DEC" w14:textId="77777777" w:rsidR="00E04757" w:rsidRDefault="00000000">
      <w:pPr>
        <w:spacing w:line="260" w:lineRule="atLeast"/>
        <w:jc w:val="both"/>
      </w:pPr>
      <w:r>
        <w:rPr>
          <w:rFonts w:ascii="Arial" w:eastAsia="Arial" w:hAnsi="Arial" w:cs="Arial"/>
          <w:color w:val="000000"/>
          <w:sz w:val="20"/>
        </w:rPr>
        <w:t xml:space="preserve">How to navigate layoffs and come out stronger[21] </w:t>
      </w:r>
    </w:p>
    <w:p w14:paraId="6EEE4D58" w14:textId="77777777" w:rsidR="00E04757" w:rsidRDefault="00000000">
      <w:pPr>
        <w:spacing w:line="260" w:lineRule="atLeast"/>
        <w:jc w:val="both"/>
      </w:pPr>
      <w:r>
        <w:rPr>
          <w:rFonts w:ascii="Arial" w:eastAsia="Arial" w:hAnsi="Arial" w:cs="Arial"/>
          <w:color w:val="000000"/>
          <w:sz w:val="20"/>
        </w:rPr>
        <w:t xml:space="preserve">Surviving a recession and layoffs requires a combination of financial preparedness, adaptability, and a positive mindset, says Vaibhav Aggarwal of Coinbase. </w:t>
      </w:r>
    </w:p>
    <w:p w14:paraId="471A177D" w14:textId="77777777" w:rsidR="00E04757" w:rsidRDefault="00000000">
      <w:pPr>
        <w:spacing w:line="260" w:lineRule="atLeast"/>
        <w:jc w:val="both"/>
      </w:pPr>
      <w:r>
        <w:rPr>
          <w:rFonts w:ascii="Arial" w:eastAsia="Arial" w:hAnsi="Arial" w:cs="Arial"/>
          <w:color w:val="000000"/>
          <w:sz w:val="20"/>
        </w:rPr>
        <w:t xml:space="preserve">Everything you should know about the future of futuristic food tech[22] </w:t>
      </w:r>
    </w:p>
    <w:p w14:paraId="4F03ED40" w14:textId="77777777" w:rsidR="00E04757" w:rsidRDefault="00000000">
      <w:pPr>
        <w:spacing w:line="260" w:lineRule="atLeast"/>
        <w:jc w:val="both"/>
      </w:pPr>
      <w:r>
        <w:rPr>
          <w:rFonts w:ascii="Arial" w:eastAsia="Arial" w:hAnsi="Arial" w:cs="Arial"/>
          <w:color w:val="000000"/>
          <w:sz w:val="20"/>
        </w:rPr>
        <w:t xml:space="preserve">In the future, predictive analytics will emerge stronger, given its possible widespread impact, from predicting market disruptions and managing surplus inventories to facilitating faster food deliveries. </w:t>
      </w:r>
    </w:p>
    <w:p w14:paraId="64B19E18" w14:textId="77777777" w:rsidR="00E04757" w:rsidRDefault="00000000">
      <w:pPr>
        <w:spacing w:line="260" w:lineRule="atLeast"/>
        <w:jc w:val="both"/>
      </w:pPr>
      <w:r>
        <w:rPr>
          <w:rFonts w:ascii="Arial" w:eastAsia="Arial" w:hAnsi="Arial" w:cs="Arial"/>
          <w:color w:val="000000"/>
          <w:sz w:val="20"/>
        </w:rPr>
        <w:t xml:space="preserve">— </w:t>
      </w:r>
    </w:p>
    <w:p w14:paraId="0D0AE380" w14:textId="77777777" w:rsidR="00E04757" w:rsidRDefault="00000000">
      <w:pPr>
        <w:spacing w:before="200" w:line="260" w:lineRule="atLeast"/>
        <w:jc w:val="both"/>
      </w:pPr>
      <w:r>
        <w:rPr>
          <w:rFonts w:ascii="Arial" w:eastAsia="Arial" w:hAnsi="Arial" w:cs="Arial"/>
          <w:color w:val="000000"/>
          <w:sz w:val="20"/>
        </w:rPr>
        <w:t xml:space="preserve">Echelon Asia Summit 2023 brings together APAC's leading </w:t>
      </w:r>
      <w:r>
        <w:rPr>
          <w:rFonts w:ascii="Arial" w:eastAsia="Arial" w:hAnsi="Arial" w:cs="Arial"/>
          <w:b/>
          <w:i/>
          <w:color w:val="000000"/>
          <w:sz w:val="20"/>
          <w:u w:val="single"/>
        </w:rPr>
        <w:t>startups</w:t>
      </w:r>
      <w:r>
        <w:rPr>
          <w:rFonts w:ascii="Arial" w:eastAsia="Arial" w:hAnsi="Arial" w:cs="Arial"/>
          <w:color w:val="000000"/>
          <w:sz w:val="20"/>
        </w:rPr>
        <w:t xml:space="preserve">, corporates, policymakers, industry leaders, and investors to Singapore this June 14-15. Learn more and get </w:t>
      </w:r>
      <w:proofErr w:type="spellStart"/>
      <w:r>
        <w:rPr>
          <w:rFonts w:ascii="Arial" w:eastAsia="Arial" w:hAnsi="Arial" w:cs="Arial"/>
          <w:color w:val="000000"/>
          <w:sz w:val="20"/>
        </w:rPr>
        <w:t>ticketshere</w:t>
      </w:r>
      <w:proofErr w:type="spellEnd"/>
      <w:r>
        <w:rPr>
          <w:rFonts w:ascii="Arial" w:eastAsia="Arial" w:hAnsi="Arial" w:cs="Arial"/>
          <w:color w:val="000000"/>
          <w:sz w:val="20"/>
        </w:rPr>
        <w:t xml:space="preserve">[23]. Echelon also features the TOP100 stage, where </w:t>
      </w:r>
      <w:r>
        <w:rPr>
          <w:rFonts w:ascii="Arial" w:eastAsia="Arial" w:hAnsi="Arial" w:cs="Arial"/>
          <w:b/>
          <w:i/>
          <w:color w:val="000000"/>
          <w:sz w:val="20"/>
          <w:u w:val="single"/>
        </w:rPr>
        <w:t>startups</w:t>
      </w:r>
      <w:r>
        <w:rPr>
          <w:rFonts w:ascii="Arial" w:eastAsia="Arial" w:hAnsi="Arial" w:cs="Arial"/>
          <w:color w:val="000000"/>
          <w:sz w:val="20"/>
        </w:rPr>
        <w:t xml:space="preserve"> can pitch to 5000+ delegates, among other benefits like a chance to connect with investors, visibility throughe27platform, and other prizes. Join TOP100here[24]. </w:t>
      </w:r>
    </w:p>
    <w:p w14:paraId="75C664BD" w14:textId="77777777" w:rsidR="00E04757" w:rsidRDefault="00000000">
      <w:pPr>
        <w:spacing w:line="260" w:lineRule="atLeast"/>
        <w:jc w:val="both"/>
      </w:pPr>
      <w:r>
        <w:rPr>
          <w:rFonts w:ascii="Arial" w:eastAsia="Arial" w:hAnsi="Arial" w:cs="Arial"/>
          <w:color w:val="000000"/>
          <w:sz w:val="20"/>
        </w:rPr>
        <w:t xml:space="preserve">The post Ecosystem Roundup: Vietnam-Oman JV to invest in F88; GetGo scores US$15M; 500 SEA gets 3 new Partners[25] appeared first on e27[26]. </w:t>
      </w:r>
    </w:p>
    <w:p w14:paraId="57138C30" w14:textId="77777777" w:rsidR="00E04757" w:rsidRDefault="00000000">
      <w:pPr>
        <w:spacing w:before="240" w:line="260" w:lineRule="atLeast"/>
        <w:jc w:val="both"/>
      </w:pPr>
      <w:r>
        <w:rPr>
          <w:rFonts w:ascii="Arial" w:eastAsia="Arial" w:hAnsi="Arial" w:cs="Arial"/>
          <w:color w:val="000000"/>
          <w:sz w:val="20"/>
        </w:rPr>
        <w:t xml:space="preserve"> [ 1]: </w:t>
      </w:r>
      <w:hyperlink r:id="rId1180" w:history="1">
        <w:r>
          <w:rPr>
            <w:rFonts w:ascii="Arial" w:eastAsia="Arial" w:hAnsi="Arial" w:cs="Arial"/>
            <w:i/>
            <w:color w:val="0077CC"/>
            <w:sz w:val="20"/>
            <w:u w:val="single"/>
            <w:shd w:val="clear" w:color="auto" w:fill="FFFFFF"/>
          </w:rPr>
          <w:t>https://www.dealstreetasia.com/stories/vietnam-oman-investment-f88-331182</w:t>
        </w:r>
      </w:hyperlink>
      <w:r>
        <w:rPr>
          <w:rFonts w:ascii="Arial" w:eastAsia="Arial" w:hAnsi="Arial" w:cs="Arial"/>
          <w:color w:val="000000"/>
          <w:sz w:val="20"/>
        </w:rPr>
        <w:t xml:space="preserve"> [ 2]: </w:t>
      </w:r>
      <w:hyperlink r:id="rId1181" w:history="1">
        <w:r>
          <w:rPr>
            <w:rFonts w:ascii="Arial" w:eastAsia="Arial" w:hAnsi="Arial" w:cs="Arial"/>
            <w:i/>
            <w:color w:val="0077CC"/>
            <w:sz w:val="20"/>
            <w:u w:val="single"/>
            <w:shd w:val="clear" w:color="auto" w:fill="FFFFFF"/>
          </w:rPr>
          <w:t>https://e27.co/ex-ninja-van-ph-country-head-martin-cu-joins-500-global-as-partner-for-sea-20230221</w:t>
        </w:r>
      </w:hyperlink>
      <w:r>
        <w:rPr>
          <w:rFonts w:ascii="Arial" w:eastAsia="Arial" w:hAnsi="Arial" w:cs="Arial"/>
          <w:color w:val="000000"/>
          <w:sz w:val="20"/>
        </w:rPr>
        <w:t xml:space="preserve">/ [ 3]: </w:t>
      </w:r>
      <w:hyperlink r:id="rId1182" w:history="1">
        <w:r>
          <w:rPr>
            <w:rFonts w:ascii="Arial" w:eastAsia="Arial" w:hAnsi="Arial" w:cs="Arial"/>
            <w:i/>
            <w:color w:val="0077CC"/>
            <w:sz w:val="20"/>
            <w:u w:val="single"/>
            <w:shd w:val="clear" w:color="auto" w:fill="FFFFFF"/>
          </w:rPr>
          <w:t>https://e27.co/carsharing-</w:t>
        </w:r>
      </w:hyperlink>
      <w:hyperlink r:id="rId1183" w:history="1">
        <w:r>
          <w:rPr>
            <w:rFonts w:ascii="Arial" w:eastAsia="Arial" w:hAnsi="Arial" w:cs="Arial"/>
            <w:b/>
            <w:i/>
            <w:color w:val="0077CC"/>
            <w:sz w:val="20"/>
            <w:u w:val="single"/>
            <w:shd w:val="clear" w:color="auto" w:fill="FFFFFF"/>
          </w:rPr>
          <w:t>startup</w:t>
        </w:r>
      </w:hyperlink>
      <w:hyperlink r:id="rId1184" w:history="1">
        <w:r>
          <w:rPr>
            <w:rFonts w:ascii="Arial" w:eastAsia="Arial" w:hAnsi="Arial" w:cs="Arial"/>
            <w:i/>
            <w:color w:val="0077CC"/>
            <w:sz w:val="20"/>
            <w:u w:val="single"/>
            <w:shd w:val="clear" w:color="auto" w:fill="FFFFFF"/>
          </w:rPr>
          <w:t>-getgo-bags-us15m-to-bring-10k-greener-vehicles-into-sg-by-2030-20230223</w:t>
        </w:r>
      </w:hyperlink>
      <w:r>
        <w:rPr>
          <w:rFonts w:ascii="Arial" w:eastAsia="Arial" w:hAnsi="Arial" w:cs="Arial"/>
          <w:color w:val="000000"/>
          <w:sz w:val="20"/>
        </w:rPr>
        <w:t xml:space="preserve">/ [ 4]: </w:t>
      </w:r>
      <w:hyperlink r:id="rId1185" w:history="1">
        <w:r>
          <w:rPr>
            <w:rFonts w:ascii="Arial" w:eastAsia="Arial" w:hAnsi="Arial" w:cs="Arial"/>
            <w:i/>
            <w:color w:val="0077CC"/>
            <w:sz w:val="20"/>
            <w:u w:val="single"/>
            <w:shd w:val="clear" w:color="auto" w:fill="FFFFFF"/>
          </w:rPr>
          <w:t>https://www.techinasia.com/grab-aims-to-hit-adjusted-ebitda-breakeven-sooner-than-expected</w:t>
        </w:r>
      </w:hyperlink>
      <w:r>
        <w:rPr>
          <w:rFonts w:ascii="Arial" w:eastAsia="Arial" w:hAnsi="Arial" w:cs="Arial"/>
          <w:color w:val="000000"/>
          <w:sz w:val="20"/>
        </w:rPr>
        <w:t xml:space="preserve"> [ 5]: </w:t>
      </w:r>
      <w:hyperlink r:id="rId1186" w:history="1">
        <w:r>
          <w:rPr>
            <w:rFonts w:ascii="Arial" w:eastAsia="Arial" w:hAnsi="Arial" w:cs="Arial"/>
            <w:i/>
            <w:color w:val="0077CC"/>
            <w:sz w:val="20"/>
            <w:u w:val="single"/>
            <w:shd w:val="clear" w:color="auto" w:fill="FFFFFF"/>
          </w:rPr>
          <w:t>https://www.techinasia.com/alibabas-net-income-returns-to-positive-in-latest-quarter</w:t>
        </w:r>
      </w:hyperlink>
      <w:r>
        <w:rPr>
          <w:rFonts w:ascii="Arial" w:eastAsia="Arial" w:hAnsi="Arial" w:cs="Arial"/>
          <w:color w:val="000000"/>
          <w:sz w:val="20"/>
        </w:rPr>
        <w:t xml:space="preserve"> [ 6]: </w:t>
      </w:r>
      <w:hyperlink r:id="rId1187" w:history="1">
        <w:r>
          <w:rPr>
            <w:rFonts w:ascii="Arial" w:eastAsia="Arial" w:hAnsi="Arial" w:cs="Arial"/>
            <w:i/>
            <w:color w:val="0077CC"/>
            <w:sz w:val="20"/>
            <w:u w:val="single"/>
            <w:shd w:val="clear" w:color="auto" w:fill="FFFFFF"/>
          </w:rPr>
          <w:t>https://www.techinasia.com/hong-kong-allocates-64m-web3-expansion</w:t>
        </w:r>
      </w:hyperlink>
      <w:r>
        <w:rPr>
          <w:rFonts w:ascii="Arial" w:eastAsia="Arial" w:hAnsi="Arial" w:cs="Arial"/>
          <w:color w:val="000000"/>
          <w:sz w:val="20"/>
        </w:rPr>
        <w:t xml:space="preserve"> [ 7]: </w:t>
      </w:r>
      <w:hyperlink r:id="rId1188" w:history="1">
        <w:r>
          <w:rPr>
            <w:rFonts w:ascii="Arial" w:eastAsia="Arial" w:hAnsi="Arial" w:cs="Arial"/>
            <w:i/>
            <w:color w:val="0077CC"/>
            <w:sz w:val="20"/>
            <w:u w:val="single"/>
            <w:shd w:val="clear" w:color="auto" w:fill="FFFFFF"/>
          </w:rPr>
          <w:t>https://www.techinasia.com/vietnams-fpt-software-acquires-intertecs-services-unit</w:t>
        </w:r>
      </w:hyperlink>
      <w:r>
        <w:rPr>
          <w:rFonts w:ascii="Arial" w:eastAsia="Arial" w:hAnsi="Arial" w:cs="Arial"/>
          <w:color w:val="000000"/>
          <w:sz w:val="20"/>
        </w:rPr>
        <w:t xml:space="preserve"> [ 8]: </w:t>
      </w:r>
      <w:hyperlink r:id="rId1189" w:history="1">
        <w:r>
          <w:rPr>
            <w:rFonts w:ascii="Arial" w:eastAsia="Arial" w:hAnsi="Arial" w:cs="Arial"/>
            <w:i/>
            <w:color w:val="0077CC"/>
            <w:sz w:val="20"/>
            <w:u w:val="single"/>
            <w:shd w:val="clear" w:color="auto" w:fill="FFFFFF"/>
          </w:rPr>
          <w:t>https://www.techinasia.com/ftx-japan-to-allow-withdrawals-via-local-exchange</w:t>
        </w:r>
      </w:hyperlink>
      <w:r>
        <w:rPr>
          <w:rFonts w:ascii="Arial" w:eastAsia="Arial" w:hAnsi="Arial" w:cs="Arial"/>
          <w:color w:val="000000"/>
          <w:sz w:val="20"/>
        </w:rPr>
        <w:t xml:space="preserve"> [ 9]: </w:t>
      </w:r>
      <w:hyperlink r:id="rId1190" w:history="1">
        <w:r>
          <w:rPr>
            <w:rFonts w:ascii="Arial" w:eastAsia="Arial" w:hAnsi="Arial" w:cs="Arial"/>
            <w:i/>
            <w:color w:val="0077CC"/>
            <w:sz w:val="20"/>
            <w:u w:val="single"/>
            <w:shd w:val="clear" w:color="auto" w:fill="FFFFFF"/>
          </w:rPr>
          <w:t>https://www.dealstreetasia.com/stories/malaysia-spac-aei-capforce-ii-ipo-331622</w:t>
        </w:r>
      </w:hyperlink>
      <w:r>
        <w:rPr>
          <w:rFonts w:ascii="Arial" w:eastAsia="Arial" w:hAnsi="Arial" w:cs="Arial"/>
          <w:color w:val="000000"/>
          <w:sz w:val="20"/>
        </w:rPr>
        <w:t xml:space="preserve"> [ 10]: </w:t>
      </w:r>
      <w:hyperlink r:id="rId1191" w:history="1">
        <w:r>
          <w:rPr>
            <w:rFonts w:ascii="Arial" w:eastAsia="Arial" w:hAnsi="Arial" w:cs="Arial"/>
            <w:i/>
            <w:color w:val="0077CC"/>
            <w:sz w:val="20"/>
            <w:u w:val="single"/>
            <w:shd w:val="clear" w:color="auto" w:fill="FFFFFF"/>
          </w:rPr>
          <w:t>https://www.techinasia.com/hk-may-allow-trading-of-digital-tokens-on-licensed-exchanges</w:t>
        </w:r>
      </w:hyperlink>
      <w:r>
        <w:rPr>
          <w:rFonts w:ascii="Arial" w:eastAsia="Arial" w:hAnsi="Arial" w:cs="Arial"/>
          <w:color w:val="000000"/>
          <w:sz w:val="20"/>
        </w:rPr>
        <w:t xml:space="preserve"> [ 11]: </w:t>
      </w:r>
      <w:hyperlink r:id="rId1192" w:history="1">
        <w:r>
          <w:rPr>
            <w:rFonts w:ascii="Arial" w:eastAsia="Arial" w:hAnsi="Arial" w:cs="Arial"/>
            <w:i/>
            <w:color w:val="0077CC"/>
            <w:sz w:val="20"/>
            <w:u w:val="single"/>
            <w:shd w:val="clear" w:color="auto" w:fill="FFFFFF"/>
          </w:rPr>
          <w:t>https://www.thestar.com.my/business/business-news/2023/02/22/bintang-capital-invests-in-involve-asia</w:t>
        </w:r>
      </w:hyperlink>
      <w:r>
        <w:rPr>
          <w:rFonts w:ascii="Arial" w:eastAsia="Arial" w:hAnsi="Arial" w:cs="Arial"/>
          <w:color w:val="000000"/>
          <w:sz w:val="20"/>
        </w:rPr>
        <w:t xml:space="preserve"> [ 12]: </w:t>
      </w:r>
      <w:hyperlink r:id="rId1193" w:history="1">
        <w:r>
          <w:rPr>
            <w:rFonts w:ascii="Arial" w:eastAsia="Arial" w:hAnsi="Arial" w:cs="Arial"/>
            <w:i/>
            <w:color w:val="0077CC"/>
            <w:sz w:val="20"/>
            <w:u w:val="single"/>
            <w:shd w:val="clear" w:color="auto" w:fill="FFFFFF"/>
          </w:rPr>
          <w:t>https://e27.co/proglix-secures-us1-35m-to-make-raw-material-procurement-easy-for-indonesian-smes-20230224</w:t>
        </w:r>
      </w:hyperlink>
      <w:r>
        <w:rPr>
          <w:rFonts w:ascii="Arial" w:eastAsia="Arial" w:hAnsi="Arial" w:cs="Arial"/>
          <w:color w:val="000000"/>
          <w:sz w:val="20"/>
        </w:rPr>
        <w:t xml:space="preserve">/ [ 13]: </w:t>
      </w:r>
      <w:hyperlink r:id="rId1194" w:history="1">
        <w:r>
          <w:rPr>
            <w:rFonts w:ascii="Arial" w:eastAsia="Arial" w:hAnsi="Arial" w:cs="Arial"/>
            <w:i/>
            <w:color w:val="0077CC"/>
            <w:sz w:val="20"/>
            <w:u w:val="single"/>
            <w:shd w:val="clear" w:color="auto" w:fill="FFFFFF"/>
          </w:rPr>
          <w:t>https://e27.co/strive-raises-us1-3m-to-transform-the-way-kids-learn-to-code-20230222</w:t>
        </w:r>
      </w:hyperlink>
      <w:r>
        <w:rPr>
          <w:rFonts w:ascii="Arial" w:eastAsia="Arial" w:hAnsi="Arial" w:cs="Arial"/>
          <w:color w:val="000000"/>
          <w:sz w:val="20"/>
        </w:rPr>
        <w:t xml:space="preserve">/ [ 14]: </w:t>
      </w:r>
      <w:hyperlink r:id="rId1195" w:history="1">
        <w:r>
          <w:rPr>
            <w:rFonts w:ascii="Arial" w:eastAsia="Arial" w:hAnsi="Arial" w:cs="Arial"/>
            <w:i/>
            <w:color w:val="0077CC"/>
            <w:sz w:val="20"/>
            <w:u w:val="single"/>
            <w:shd w:val="clear" w:color="auto" w:fill="FFFFFF"/>
          </w:rPr>
          <w:t>https://e27.co/ledgerowl-raises-pre-seed-funding-round-from-init6-investible-20230223</w:t>
        </w:r>
      </w:hyperlink>
      <w:r>
        <w:rPr>
          <w:rFonts w:ascii="Arial" w:eastAsia="Arial" w:hAnsi="Arial" w:cs="Arial"/>
          <w:color w:val="000000"/>
          <w:sz w:val="20"/>
        </w:rPr>
        <w:t xml:space="preserve">/ [ 15]: </w:t>
      </w:r>
      <w:hyperlink r:id="rId1196" w:history="1">
        <w:r>
          <w:rPr>
            <w:rFonts w:ascii="Arial" w:eastAsia="Arial" w:hAnsi="Arial" w:cs="Arial"/>
            <w:i/>
            <w:color w:val="0077CC"/>
            <w:sz w:val="20"/>
            <w:u w:val="single"/>
            <w:shd w:val="clear" w:color="auto" w:fill="FFFFFF"/>
          </w:rPr>
          <w:t>https://e27.co/we-will-</w:t>
        </w:r>
      </w:hyperlink>
      <w:hyperlink r:id="rId1197" w:history="1">
        <w:r>
          <w:rPr>
            <w:rFonts w:ascii="Arial" w:eastAsia="Arial" w:hAnsi="Arial" w:cs="Arial"/>
            <w:b/>
            <w:i/>
            <w:color w:val="0077CC"/>
            <w:sz w:val="20"/>
            <w:u w:val="single"/>
            <w:shd w:val="clear" w:color="auto" w:fill="FFFFFF"/>
          </w:rPr>
          <w:t>start</w:t>
        </w:r>
      </w:hyperlink>
      <w:hyperlink r:id="rId1198" w:history="1">
        <w:r>
          <w:rPr>
            <w:rFonts w:ascii="Arial" w:eastAsia="Arial" w:hAnsi="Arial" w:cs="Arial"/>
            <w:i/>
            <w:color w:val="0077CC"/>
            <w:sz w:val="20"/>
            <w:u w:val="single"/>
            <w:shd w:val="clear" w:color="auto" w:fill="FFFFFF"/>
          </w:rPr>
          <w:t>-to-see-more-solo-gp-funds-emerge-in-sea-wing-vasiksiri-of-wv-fund-ii-20230221</w:t>
        </w:r>
      </w:hyperlink>
      <w:r>
        <w:rPr>
          <w:rFonts w:ascii="Arial" w:eastAsia="Arial" w:hAnsi="Arial" w:cs="Arial"/>
          <w:color w:val="000000"/>
          <w:sz w:val="20"/>
        </w:rPr>
        <w:t xml:space="preserve">/ [ 16]: </w:t>
      </w:r>
      <w:hyperlink r:id="rId1199" w:history="1">
        <w:r>
          <w:rPr>
            <w:rFonts w:ascii="Arial" w:eastAsia="Arial" w:hAnsi="Arial" w:cs="Arial"/>
            <w:i/>
            <w:color w:val="0077CC"/>
            <w:sz w:val="20"/>
            <w:u w:val="single"/>
            <w:shd w:val="clear" w:color="auto" w:fill="FFFFFF"/>
          </w:rPr>
          <w:t>https://e27.co/singapore-</w:t>
        </w:r>
      </w:hyperlink>
      <w:hyperlink r:id="rId1200" w:history="1">
        <w:r>
          <w:rPr>
            <w:rFonts w:ascii="Arial" w:eastAsia="Arial" w:hAnsi="Arial" w:cs="Arial"/>
            <w:b/>
            <w:i/>
            <w:color w:val="0077CC"/>
            <w:sz w:val="20"/>
            <w:u w:val="single"/>
            <w:shd w:val="clear" w:color="auto" w:fill="FFFFFF"/>
          </w:rPr>
          <w:t>startup</w:t>
        </w:r>
      </w:hyperlink>
      <w:hyperlink r:id="rId1201" w:history="1">
        <w:r>
          <w:rPr>
            <w:rFonts w:ascii="Arial" w:eastAsia="Arial" w:hAnsi="Arial" w:cs="Arial"/>
            <w:i/>
            <w:color w:val="0077CC"/>
            <w:sz w:val="20"/>
            <w:u w:val="single"/>
            <w:shd w:val="clear" w:color="auto" w:fill="FFFFFF"/>
          </w:rPr>
          <w:t>-pixcap-wants-to-be-the-canva-of-3d-designs-20230223</w:t>
        </w:r>
      </w:hyperlink>
      <w:r>
        <w:rPr>
          <w:rFonts w:ascii="Arial" w:eastAsia="Arial" w:hAnsi="Arial" w:cs="Arial"/>
          <w:color w:val="000000"/>
          <w:sz w:val="20"/>
        </w:rPr>
        <w:t xml:space="preserve">/ [ 17]: </w:t>
      </w:r>
      <w:hyperlink r:id="rId1202" w:history="1">
        <w:r>
          <w:rPr>
            <w:rFonts w:ascii="Arial" w:eastAsia="Arial" w:hAnsi="Arial" w:cs="Arial"/>
            <w:i/>
            <w:color w:val="0077CC"/>
            <w:sz w:val="20"/>
            <w:u w:val="single"/>
            <w:shd w:val="clear" w:color="auto" w:fill="FFFFFF"/>
          </w:rPr>
          <w:t>https://e27.co/venture-investing-is-not-simply-injecting-money-into-a-firm-hoping-to-multiply-it-benedict-tan-of-vertex-ventures-20230222</w:t>
        </w:r>
      </w:hyperlink>
      <w:r>
        <w:rPr>
          <w:rFonts w:ascii="Arial" w:eastAsia="Arial" w:hAnsi="Arial" w:cs="Arial"/>
          <w:color w:val="000000"/>
          <w:sz w:val="20"/>
        </w:rPr>
        <w:t xml:space="preserve">/ [ 18]: </w:t>
      </w:r>
      <w:hyperlink r:id="rId1203" w:history="1">
        <w:r>
          <w:rPr>
            <w:rFonts w:ascii="Arial" w:eastAsia="Arial" w:hAnsi="Arial" w:cs="Arial"/>
            <w:i/>
            <w:color w:val="0077CC"/>
            <w:sz w:val="20"/>
            <w:u w:val="single"/>
            <w:shd w:val="clear" w:color="auto" w:fill="FFFFFF"/>
          </w:rPr>
          <w:t>https://e27.co/wanted-sea-soonicorns-future-change-makers-to-share-their-stories-at-echelon-asia-summit-2023-20230221</w:t>
        </w:r>
      </w:hyperlink>
      <w:r>
        <w:rPr>
          <w:rFonts w:ascii="Arial" w:eastAsia="Arial" w:hAnsi="Arial" w:cs="Arial"/>
          <w:color w:val="000000"/>
          <w:sz w:val="20"/>
        </w:rPr>
        <w:t xml:space="preserve">/ [ 19]: </w:t>
      </w:r>
      <w:hyperlink r:id="rId1204" w:history="1">
        <w:r>
          <w:rPr>
            <w:rFonts w:ascii="Arial" w:eastAsia="Arial" w:hAnsi="Arial" w:cs="Arial"/>
            <w:i/>
            <w:color w:val="0077CC"/>
            <w:sz w:val="20"/>
            <w:u w:val="single"/>
            <w:shd w:val="clear" w:color="auto" w:fill="FFFFFF"/>
          </w:rPr>
          <w:t>https://e27.co/6-different-ways-to-explore-growth-at-echelon-asia-summit-2023-20230223</w:t>
        </w:r>
      </w:hyperlink>
      <w:r>
        <w:rPr>
          <w:rFonts w:ascii="Arial" w:eastAsia="Arial" w:hAnsi="Arial" w:cs="Arial"/>
          <w:color w:val="000000"/>
          <w:sz w:val="20"/>
        </w:rPr>
        <w:t xml:space="preserve">/ [ 20]: </w:t>
      </w:r>
      <w:hyperlink r:id="rId1205" w:history="1">
        <w:r>
          <w:rPr>
            <w:rFonts w:ascii="Arial" w:eastAsia="Arial" w:hAnsi="Arial" w:cs="Arial"/>
            <w:i/>
            <w:color w:val="0077CC"/>
            <w:sz w:val="20"/>
            <w:u w:val="single"/>
            <w:shd w:val="clear" w:color="auto" w:fill="FFFFFF"/>
          </w:rPr>
          <w:t>https://e27.co/sea-vcs-tend-to-avoid-growth-stage-high-tech-firms-h3-dynamics-20230222</w:t>
        </w:r>
      </w:hyperlink>
      <w:r>
        <w:rPr>
          <w:rFonts w:ascii="Arial" w:eastAsia="Arial" w:hAnsi="Arial" w:cs="Arial"/>
          <w:color w:val="000000"/>
          <w:sz w:val="20"/>
        </w:rPr>
        <w:t xml:space="preserve">/ [ 21]: </w:t>
      </w:r>
      <w:hyperlink r:id="rId1206" w:history="1">
        <w:r>
          <w:rPr>
            <w:rFonts w:ascii="Arial" w:eastAsia="Arial" w:hAnsi="Arial" w:cs="Arial"/>
            <w:i/>
            <w:color w:val="0077CC"/>
            <w:sz w:val="20"/>
            <w:u w:val="single"/>
            <w:shd w:val="clear" w:color="auto" w:fill="FFFFFF"/>
          </w:rPr>
          <w:t>https://e27.co/surviving-a-recession-how-to-navigate-layoffs-and-come-out-stronger-20230223</w:t>
        </w:r>
      </w:hyperlink>
      <w:r>
        <w:rPr>
          <w:rFonts w:ascii="Arial" w:eastAsia="Arial" w:hAnsi="Arial" w:cs="Arial"/>
          <w:color w:val="000000"/>
          <w:sz w:val="20"/>
        </w:rPr>
        <w:t xml:space="preserve">/ [ 22]: </w:t>
      </w:r>
      <w:hyperlink r:id="rId1207" w:history="1">
        <w:r>
          <w:rPr>
            <w:rFonts w:ascii="Arial" w:eastAsia="Arial" w:hAnsi="Arial" w:cs="Arial"/>
            <w:i/>
            <w:color w:val="0077CC"/>
            <w:sz w:val="20"/>
            <w:u w:val="single"/>
            <w:shd w:val="clear" w:color="auto" w:fill="FFFFFF"/>
          </w:rPr>
          <w:t>https://e27.co/everything-you-should-know-about-the-future-of-futuristic-food-technology-20230221</w:t>
        </w:r>
      </w:hyperlink>
      <w:r>
        <w:rPr>
          <w:rFonts w:ascii="Arial" w:eastAsia="Arial" w:hAnsi="Arial" w:cs="Arial"/>
          <w:color w:val="000000"/>
          <w:sz w:val="20"/>
        </w:rPr>
        <w:t xml:space="preserve">/ [ 23]: </w:t>
      </w:r>
      <w:hyperlink r:id="rId1208" w:history="1">
        <w:r>
          <w:rPr>
            <w:rFonts w:ascii="Arial" w:eastAsia="Arial" w:hAnsi="Arial" w:cs="Arial"/>
            <w:i/>
            <w:color w:val="0077CC"/>
            <w:sz w:val="20"/>
            <w:u w:val="single"/>
            <w:shd w:val="clear" w:color="auto" w:fill="FFFFFF"/>
          </w:rPr>
          <w:t>https://e27.co/echelon/asia2023/</w:t>
        </w:r>
      </w:hyperlink>
      <w:r>
        <w:rPr>
          <w:rFonts w:ascii="Arial" w:eastAsia="Arial" w:hAnsi="Arial" w:cs="Arial"/>
          <w:color w:val="000000"/>
          <w:sz w:val="20"/>
        </w:rPr>
        <w:t xml:space="preserve"> [ 24]: </w:t>
      </w:r>
      <w:hyperlink r:id="rId1209" w:history="1">
        <w:r>
          <w:rPr>
            <w:rFonts w:ascii="Arial" w:eastAsia="Arial" w:hAnsi="Arial" w:cs="Arial"/>
            <w:i/>
            <w:color w:val="0077CC"/>
            <w:sz w:val="20"/>
            <w:u w:val="single"/>
            <w:shd w:val="clear" w:color="auto" w:fill="FFFFFF"/>
          </w:rPr>
          <w:t>https://e27.co/top100-2023</w:t>
        </w:r>
      </w:hyperlink>
      <w:r>
        <w:rPr>
          <w:rFonts w:ascii="Arial" w:eastAsia="Arial" w:hAnsi="Arial" w:cs="Arial"/>
          <w:color w:val="000000"/>
          <w:sz w:val="20"/>
        </w:rPr>
        <w:t xml:space="preserve">/ [ 25]: </w:t>
      </w:r>
      <w:hyperlink r:id="rId1210" w:history="1">
        <w:r>
          <w:rPr>
            <w:rFonts w:ascii="Arial" w:eastAsia="Arial" w:hAnsi="Arial" w:cs="Arial"/>
            <w:i/>
            <w:color w:val="0077CC"/>
            <w:sz w:val="20"/>
            <w:u w:val="single"/>
            <w:shd w:val="clear" w:color="auto" w:fill="FFFFFF"/>
          </w:rPr>
          <w:t>https://e27.co/vietnam-oman-jv-to-invest-in-f88-getgo-scores-us15m-500-sea-gets-3-new-partners-20230224</w:t>
        </w:r>
      </w:hyperlink>
      <w:r>
        <w:rPr>
          <w:rFonts w:ascii="Arial" w:eastAsia="Arial" w:hAnsi="Arial" w:cs="Arial"/>
          <w:color w:val="000000"/>
          <w:sz w:val="20"/>
        </w:rPr>
        <w:t xml:space="preserve">/ [ 26]: </w:t>
      </w:r>
      <w:hyperlink r:id="rId1211" w:history="1">
        <w:r>
          <w:rPr>
            <w:rFonts w:ascii="Arial" w:eastAsia="Arial" w:hAnsi="Arial" w:cs="Arial"/>
            <w:i/>
            <w:color w:val="0077CC"/>
            <w:sz w:val="20"/>
            <w:u w:val="single"/>
            <w:shd w:val="clear" w:color="auto" w:fill="FFFFFF"/>
          </w:rPr>
          <w:t>https://e27.co</w:t>
        </w:r>
      </w:hyperlink>
      <w:r>
        <w:rPr>
          <w:rFonts w:ascii="Arial" w:eastAsia="Arial" w:hAnsi="Arial" w:cs="Arial"/>
          <w:color w:val="000000"/>
          <w:sz w:val="20"/>
        </w:rPr>
        <w:t xml:space="preserve"> </w:t>
      </w:r>
    </w:p>
    <w:p w14:paraId="23F5EC13" w14:textId="77777777" w:rsidR="00E04757" w:rsidRDefault="00000000">
      <w:pPr>
        <w:spacing w:before="240" w:line="260" w:lineRule="atLeast"/>
        <w:jc w:val="both"/>
      </w:pPr>
      <w:hyperlink r:id="rId1212" w:history="1">
        <w:r>
          <w:rPr>
            <w:rFonts w:ascii="Arial" w:eastAsia="Arial" w:hAnsi="Arial" w:cs="Arial"/>
            <w:i/>
            <w:color w:val="0077CC"/>
            <w:sz w:val="20"/>
            <w:u w:val="single"/>
            <w:shd w:val="clear" w:color="auto" w:fill="FFFFFF"/>
          </w:rPr>
          <w:t>Link to the original story.</w:t>
        </w:r>
      </w:hyperlink>
    </w:p>
    <w:p w14:paraId="2C6E5831" w14:textId="77777777" w:rsidR="00E04757" w:rsidRDefault="00000000">
      <w:pPr>
        <w:keepNext/>
        <w:spacing w:before="240" w:line="340" w:lineRule="atLeast"/>
      </w:pPr>
      <w:r>
        <w:br/>
      </w:r>
      <w:r>
        <w:rPr>
          <w:rFonts w:ascii="Arial" w:eastAsia="Arial" w:hAnsi="Arial" w:cs="Arial"/>
          <w:b/>
          <w:color w:val="000000"/>
          <w:sz w:val="28"/>
        </w:rPr>
        <w:t>Notes</w:t>
      </w:r>
    </w:p>
    <w:p w14:paraId="203A07A0" w14:textId="77777777" w:rsidR="00E04757" w:rsidRDefault="00000000">
      <w:pPr>
        <w:spacing w:line="60" w:lineRule="exact"/>
      </w:pPr>
      <w:r>
        <w:pict w14:anchorId="70A6D022">
          <v:line id="_x0000_s2311" style="position:absolute;z-index:251821056" from="0,2pt" to="512pt,2pt" strokecolor="#009ddb" strokeweight="2pt">
            <w10:wrap type="topAndBottom"/>
          </v:line>
        </w:pict>
      </w:r>
    </w:p>
    <w:p w14:paraId="6D4344F6" w14:textId="77777777" w:rsidR="00E04757" w:rsidRDefault="00000000">
      <w:pPr>
        <w:spacing w:before="120" w:line="260" w:lineRule="atLeast"/>
      </w:pPr>
      <w:r>
        <w:rPr>
          <w:rFonts w:ascii="Arial" w:eastAsia="Arial" w:hAnsi="Arial" w:cs="Arial"/>
          <w:color w:val="000000"/>
          <w:sz w:val="20"/>
        </w:rPr>
        <w:t xml:space="preserve">The views expressed in any and all content distributed by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and its re-distributors (collectively, the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are solely those of the respective author(s) and not necessarily the views of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or its re-distributors. Stories from such authors are provided "AS IS," with no warranties, and confer no rights. The material and information provided in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are for general information only and should not, </w:t>
      </w:r>
      <w:r>
        <w:rPr>
          <w:rFonts w:ascii="Arial" w:eastAsia="Arial" w:hAnsi="Arial" w:cs="Arial"/>
          <w:color w:val="000000"/>
          <w:sz w:val="20"/>
        </w:rPr>
        <w:lastRenderedPageBreak/>
        <w:t xml:space="preserve">in any respect, be relied on as professional advice.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is not "read and approved" before it is posted. Accordingly, neither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nor its re-distributors make any claims, promises or guarantees about the accuracy, completeness, or adequacy of the information contained therein or linked to from such content, nor do they take responsibility for any aspect of such content. The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shall be construed as author-based content and commentary. Accordingly, no warranties or other guarantees are offered as to the quality of the opinions, commentary or anything else appearing in such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and its re-distributors expressly reserve the right to delete stories at its and their sole discretion.</w:t>
      </w:r>
    </w:p>
    <w:p w14:paraId="48B98847"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24, 2023</w:t>
      </w:r>
    </w:p>
    <w:p w14:paraId="10ADEFD3" w14:textId="77777777" w:rsidR="00E04757" w:rsidRDefault="00E04757"/>
    <w:p w14:paraId="7BD637EF" w14:textId="77777777" w:rsidR="00E04757" w:rsidRDefault="00000000">
      <w:pPr>
        <w:ind w:left="200"/>
        <w:sectPr w:rsidR="00E04757">
          <w:type w:val="continuous"/>
          <w:pgSz w:w="12240" w:h="15840"/>
          <w:pgMar w:top="840" w:right="1000" w:bottom="840" w:left="1000" w:header="400" w:footer="400" w:gutter="0"/>
          <w:cols w:space="720"/>
        </w:sectPr>
      </w:pPr>
      <w:r>
        <w:br/>
      </w:r>
      <w:r>
        <w:pict w14:anchorId="4A8BAC9A">
          <v:line id="_x0000_s2312" style="position:absolute;left:0;text-align:left;z-index:251822080;mso-position-horizontal-relative:text;mso-position-vertical-relative:text" from="0,10pt" to="512pt,10pt" strokeweight="1pt"/>
        </w:pict>
      </w:r>
      <w:r>
        <w:rPr>
          <w:rFonts w:ascii="Arial" w:eastAsia="Arial" w:hAnsi="Arial" w:cs="Arial"/>
          <w:b/>
          <w:color w:val="767676"/>
          <w:sz w:val="16"/>
        </w:rPr>
        <w:t>End of Document</w:t>
      </w:r>
    </w:p>
    <w:p w14:paraId="642CB433" w14:textId="77777777" w:rsidR="00E04757" w:rsidRDefault="00E04757">
      <w:pPr>
        <w:sectPr w:rsidR="00E04757">
          <w:headerReference w:type="even" r:id="rId1213"/>
          <w:headerReference w:type="default" r:id="rId1214"/>
          <w:footerReference w:type="even" r:id="rId1215"/>
          <w:footerReference w:type="default" r:id="rId1216"/>
          <w:headerReference w:type="first" r:id="rId1217"/>
          <w:footerReference w:type="first" r:id="rId1218"/>
          <w:pgSz w:w="12240" w:h="15840"/>
          <w:pgMar w:top="840" w:right="1000" w:bottom="840" w:left="1000" w:header="400" w:footer="400" w:gutter="0"/>
          <w:cols w:space="720"/>
          <w:titlePg/>
        </w:sectPr>
      </w:pPr>
    </w:p>
    <w:p w14:paraId="2209E36B" w14:textId="77777777" w:rsidR="00E04757" w:rsidRDefault="00E04757">
      <w:bookmarkStart w:id="160" w:name="Bookmark_81"/>
      <w:bookmarkEnd w:id="160"/>
    </w:p>
    <w:p w14:paraId="70664002" w14:textId="77777777" w:rsidR="00E04757" w:rsidRDefault="00000000">
      <w:r>
        <w:pict w14:anchorId="6B695A59">
          <v:shape id="_x0000_i1129" type="#_x0000_t75" alt="LexisNexis®" style="width:148pt;height:30pt">
            <v:imagedata r:id="rId7" o:title=""/>
          </v:shape>
        </w:pict>
      </w:r>
      <w:r>
        <w:cr/>
      </w:r>
    </w:p>
    <w:p w14:paraId="1DB27926" w14:textId="77777777" w:rsidR="00E04757" w:rsidRDefault="00000000">
      <w:pPr>
        <w:spacing w:before="240" w:after="200" w:line="340" w:lineRule="atLeast"/>
        <w:jc w:val="center"/>
        <w:outlineLvl w:val="0"/>
        <w:rPr>
          <w:rFonts w:ascii="Arial" w:hAnsi="Arial" w:cs="Arial"/>
          <w:b/>
          <w:bCs/>
          <w:kern w:val="32"/>
          <w:sz w:val="32"/>
          <w:szCs w:val="32"/>
        </w:rPr>
      </w:pPr>
      <w:hyperlink r:id="rId1219" w:history="1">
        <w:r>
          <w:rPr>
            <w:rFonts w:ascii="Arial" w:eastAsia="Arial" w:hAnsi="Arial" w:cs="Arial"/>
            <w:b/>
            <w:bCs/>
            <w:i/>
            <w:color w:val="0077CC"/>
            <w:kern w:val="32"/>
            <w:sz w:val="28"/>
            <w:szCs w:val="32"/>
            <w:u w:val="single"/>
            <w:shd w:val="clear" w:color="auto" w:fill="FFFFFF"/>
          </w:rPr>
          <w:t>IS AUTHOR, WHERE TO PLAY. discovering value</w:t>
        </w:r>
      </w:hyperlink>
    </w:p>
    <w:p w14:paraId="62DE7A59" w14:textId="77777777" w:rsidR="00E04757" w:rsidRDefault="00000000">
      <w:pPr>
        <w:spacing w:before="120" w:line="260" w:lineRule="atLeast"/>
        <w:jc w:val="center"/>
      </w:pPr>
      <w:r>
        <w:rPr>
          <w:rFonts w:ascii="Arial" w:eastAsia="Arial" w:hAnsi="Arial" w:cs="Arial"/>
          <w:color w:val="000000"/>
          <w:sz w:val="20"/>
        </w:rPr>
        <w:t>The Smart Manager</w:t>
      </w:r>
    </w:p>
    <w:p w14:paraId="0C08967B" w14:textId="77777777" w:rsidR="00E04757" w:rsidRDefault="00000000">
      <w:pPr>
        <w:spacing w:before="120" w:line="260" w:lineRule="atLeast"/>
        <w:jc w:val="center"/>
      </w:pPr>
      <w:r>
        <w:rPr>
          <w:rFonts w:ascii="Arial" w:eastAsia="Arial" w:hAnsi="Arial" w:cs="Arial"/>
          <w:color w:val="000000"/>
          <w:sz w:val="20"/>
        </w:rPr>
        <w:t>August 24, 2018</w:t>
      </w:r>
    </w:p>
    <w:p w14:paraId="4081A09C" w14:textId="77777777" w:rsidR="00E04757" w:rsidRDefault="00E04757">
      <w:pPr>
        <w:spacing w:line="240" w:lineRule="atLeast"/>
        <w:jc w:val="both"/>
      </w:pPr>
    </w:p>
    <w:p w14:paraId="47FB55CA" w14:textId="77777777" w:rsidR="00E04757" w:rsidRDefault="00000000">
      <w:pPr>
        <w:spacing w:before="120" w:line="220" w:lineRule="atLeast"/>
      </w:pPr>
      <w:r>
        <w:br/>
      </w:r>
      <w:r>
        <w:rPr>
          <w:rFonts w:ascii="Arial" w:eastAsia="Arial" w:hAnsi="Arial" w:cs="Arial"/>
          <w:color w:val="000000"/>
          <w:sz w:val="16"/>
        </w:rPr>
        <w:t>Copyright 2018 FFC Information Solution Private Limited All Rights Reserved</w:t>
      </w:r>
    </w:p>
    <w:p w14:paraId="10170D6A" w14:textId="77777777" w:rsidR="00E04757" w:rsidRDefault="00000000">
      <w:pPr>
        <w:spacing w:before="120" w:line="220" w:lineRule="atLeast"/>
      </w:pPr>
      <w:r>
        <w:br/>
      </w:r>
      <w:r>
        <w:pict w14:anchorId="43BBF055">
          <v:shape id="_x0000_i1130" type="#_x0000_t75" style="width:169pt;height:51pt">
            <v:imagedata r:id="rId223" o:title=""/>
          </v:shape>
        </w:pict>
      </w:r>
    </w:p>
    <w:p w14:paraId="5F6A459E"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2676 words</w:t>
      </w:r>
    </w:p>
    <w:p w14:paraId="0AFD9B63" w14:textId="77777777" w:rsidR="00E04757"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3E3EE867" w14:textId="77777777" w:rsidR="00E04757" w:rsidRDefault="00000000">
      <w:pPr>
        <w:keepNext/>
        <w:spacing w:before="240" w:line="340" w:lineRule="atLeast"/>
      </w:pPr>
      <w:bookmarkStart w:id="161" w:name="Body_79"/>
      <w:bookmarkEnd w:id="161"/>
      <w:r>
        <w:rPr>
          <w:rFonts w:ascii="Arial" w:eastAsia="Arial" w:hAnsi="Arial" w:cs="Arial"/>
          <w:b/>
          <w:color w:val="000000"/>
          <w:sz w:val="28"/>
        </w:rPr>
        <w:t>Body</w:t>
      </w:r>
    </w:p>
    <w:p w14:paraId="0E667D2E" w14:textId="77777777" w:rsidR="00E04757" w:rsidRDefault="00000000">
      <w:pPr>
        <w:spacing w:line="60" w:lineRule="exact"/>
      </w:pPr>
      <w:r>
        <w:pict w14:anchorId="1BFFCB37">
          <v:line id="_x0000_s2315" style="position:absolute;z-index:251823104" from="0,2pt" to="512pt,2pt" strokecolor="#009ddb" strokeweight="2pt">
            <w10:wrap type="topAndBottom"/>
          </v:line>
        </w:pict>
      </w:r>
    </w:p>
    <w:p w14:paraId="0CDD0550" w14:textId="77777777" w:rsidR="00E04757" w:rsidRDefault="00E04757"/>
    <w:p w14:paraId="16217900" w14:textId="77777777" w:rsidR="00E04757" w:rsidRDefault="00000000">
      <w:pPr>
        <w:spacing w:before="200" w:line="260" w:lineRule="atLeast"/>
        <w:jc w:val="both"/>
      </w:pPr>
      <w:r>
        <w:rPr>
          <w:rFonts w:ascii="Arial" w:eastAsia="Arial" w:hAnsi="Arial" w:cs="Arial"/>
          <w:color w:val="000000"/>
          <w:sz w:val="20"/>
        </w:rPr>
        <w:t xml:space="preserve"> New Delhi, Aug. 24 -- In your book, you have introduced the market opportunity navigator-a tool that aids in discovering and evaluating market opportunities. How can an organization reap benefits from it and combine it with other business tools? Innovative ideas can be applied to different market domains and address the needs of different types of customers.</w:t>
      </w:r>
    </w:p>
    <w:p w14:paraId="1D2BAB8D" w14:textId="77777777" w:rsidR="00E04757" w:rsidRDefault="00000000">
      <w:pPr>
        <w:spacing w:before="200" w:line="260" w:lineRule="atLeast"/>
        <w:jc w:val="both"/>
      </w:pPr>
      <w:r>
        <w:rPr>
          <w:rFonts w:ascii="Arial" w:eastAsia="Arial" w:hAnsi="Arial" w:cs="Arial"/>
          <w:color w:val="000000"/>
          <w:sz w:val="20"/>
        </w:rPr>
        <w:t xml:space="preserve"> Think about blockchain as an example. This breakthrough technology can create value in so many different areas other than financial transactions. It can be used to create decentralized marketplaces, share data securely across platforms, create smart contracts, and the list goes on.</w:t>
      </w:r>
    </w:p>
    <w:p w14:paraId="2F60FCB1" w14:textId="77777777" w:rsidR="00E04757" w:rsidRDefault="00000000">
      <w:pPr>
        <w:spacing w:before="200" w:line="260" w:lineRule="atLeast"/>
        <w:jc w:val="both"/>
      </w:pPr>
      <w:r>
        <w:rPr>
          <w:rFonts w:ascii="Arial" w:eastAsia="Arial" w:hAnsi="Arial" w:cs="Arial"/>
          <w:color w:val="000000"/>
          <w:sz w:val="20"/>
        </w:rPr>
        <w:t xml:space="preserve"> So, whether you are managing a blockchain project in a big company with deep pockets or in a lean new </w:t>
      </w:r>
      <w:r>
        <w:rPr>
          <w:rFonts w:ascii="Arial" w:eastAsia="Arial" w:hAnsi="Arial" w:cs="Arial"/>
          <w:b/>
          <w:i/>
          <w:color w:val="000000"/>
          <w:sz w:val="20"/>
          <w:u w:val="single"/>
        </w:rPr>
        <w:t>startup</w:t>
      </w:r>
      <w:r>
        <w:rPr>
          <w:rFonts w:ascii="Arial" w:eastAsia="Arial" w:hAnsi="Arial" w:cs="Arial"/>
          <w:color w:val="000000"/>
          <w:sz w:val="20"/>
        </w:rPr>
        <w:t xml:space="preserve">, you must try to map out your possible markets and applications, and figure out where to play. In fact, this is the case for almost any type of innovation, and this is exactly where the market opportunity navigator comes in. It is an easy-to-apply framework to help you set your strategic focus, turning this complex choice into a structured and manageable task. Using visual worksheets, it covers three essential steps to help find the right markets for your innovation: n generating a set of market opportunities stemming from the venture's unique abilities </w:t>
      </w:r>
      <w:proofErr w:type="spellStart"/>
      <w:r>
        <w:rPr>
          <w:rFonts w:ascii="Arial" w:eastAsia="Arial" w:hAnsi="Arial" w:cs="Arial"/>
          <w:color w:val="000000"/>
          <w:sz w:val="20"/>
        </w:rPr>
        <w:t>n</w:t>
      </w:r>
      <w:proofErr w:type="spellEnd"/>
      <w:r>
        <w:rPr>
          <w:rFonts w:ascii="Arial" w:eastAsia="Arial" w:hAnsi="Arial" w:cs="Arial"/>
          <w:color w:val="000000"/>
          <w:sz w:val="20"/>
        </w:rPr>
        <w:t xml:space="preserve"> evaluating possible market opportunities comprehensively, to reveal the most attractive options </w:t>
      </w:r>
      <w:proofErr w:type="spellStart"/>
      <w:r>
        <w:rPr>
          <w:rFonts w:ascii="Arial" w:eastAsia="Arial" w:hAnsi="Arial" w:cs="Arial"/>
          <w:color w:val="000000"/>
          <w:sz w:val="20"/>
        </w:rPr>
        <w:t>n</w:t>
      </w:r>
      <w:proofErr w:type="spellEnd"/>
      <w:r>
        <w:rPr>
          <w:rFonts w:ascii="Arial" w:eastAsia="Arial" w:hAnsi="Arial" w:cs="Arial"/>
          <w:color w:val="000000"/>
          <w:sz w:val="20"/>
        </w:rPr>
        <w:t xml:space="preserve"> setting a smart strategic focus that will also keep you open-minded and agile.</w:t>
      </w:r>
    </w:p>
    <w:p w14:paraId="36CADC2E" w14:textId="77777777" w:rsidR="00E04757" w:rsidRDefault="00000000">
      <w:pPr>
        <w:spacing w:before="200" w:line="260" w:lineRule="atLeast"/>
        <w:jc w:val="both"/>
      </w:pPr>
      <w:r>
        <w:rPr>
          <w:rFonts w:ascii="Arial" w:eastAsia="Arial" w:hAnsi="Arial" w:cs="Arial"/>
          <w:color w:val="000000"/>
          <w:sz w:val="20"/>
        </w:rPr>
        <w:t xml:space="preserve"> The navigator is designed to reinforce and work smoothly with other common business tools such as the 'business model canvas' and the 'lean-</w:t>
      </w:r>
      <w:r>
        <w:rPr>
          <w:rFonts w:ascii="Arial" w:eastAsia="Arial" w:hAnsi="Arial" w:cs="Arial"/>
          <w:b/>
          <w:i/>
          <w:color w:val="000000"/>
          <w:sz w:val="20"/>
          <w:u w:val="single"/>
        </w:rPr>
        <w:t>startup</w:t>
      </w:r>
      <w:r>
        <w:rPr>
          <w:rFonts w:ascii="Arial" w:eastAsia="Arial" w:hAnsi="Arial" w:cs="Arial"/>
          <w:color w:val="000000"/>
          <w:sz w:val="20"/>
        </w:rPr>
        <w:t xml:space="preserve"> methodology'. The wide perspective that it provides adds an essential level of analysis to the micro-planning of the canvases, so you can set your strategic boundaries and engage in meaningful lean cycles of experimentation. What factors should one take into account to make an informed market choice when identifying potential market opportunities? Most importantly, managers should look before they leap. It is very important to take the time, and make this decision carefully. To do so, </w:t>
      </w:r>
      <w:r>
        <w:rPr>
          <w:rFonts w:ascii="Arial" w:eastAsia="Arial" w:hAnsi="Arial" w:cs="Arial"/>
          <w:b/>
          <w:i/>
          <w:color w:val="000000"/>
          <w:sz w:val="20"/>
          <w:u w:val="single"/>
        </w:rPr>
        <w:t>start</w:t>
      </w:r>
      <w:r>
        <w:rPr>
          <w:rFonts w:ascii="Arial" w:eastAsia="Arial" w:hAnsi="Arial" w:cs="Arial"/>
          <w:color w:val="000000"/>
          <w:sz w:val="20"/>
        </w:rPr>
        <w:t xml:space="preserve"> by uncovering potential markets for your innovation. Having options at hand not only gives you the power of choosing, but also the power of staying agile. Then work systematically on evaluating your options-talk with potential users and search for evidence to support your major assumptions. The goal is to find a market that offers the highest potential for value creation and, </w:t>
      </w:r>
      <w:r>
        <w:rPr>
          <w:rFonts w:ascii="Arial" w:eastAsia="Arial" w:hAnsi="Arial" w:cs="Arial"/>
          <w:color w:val="000000"/>
          <w:sz w:val="20"/>
        </w:rPr>
        <w:lastRenderedPageBreak/>
        <w:t>at the same time, the lowest challenge in capturing this value. Systematic evaluation, like the one suggested in our tool, can help compare and prioritize different customer segments, so you can make an informed market choice.</w:t>
      </w:r>
    </w:p>
    <w:p w14:paraId="1F6DAE4C" w14:textId="77777777" w:rsidR="00E04757" w:rsidRDefault="00000000">
      <w:pPr>
        <w:spacing w:before="200" w:line="260" w:lineRule="atLeast"/>
        <w:jc w:val="both"/>
      </w:pPr>
      <w:r>
        <w:rPr>
          <w:rFonts w:ascii="Arial" w:eastAsia="Arial" w:hAnsi="Arial" w:cs="Arial"/>
          <w:color w:val="000000"/>
          <w:sz w:val="20"/>
        </w:rPr>
        <w:t xml:space="preserve"> Finally, remember that focusing smartly is not only about choosing a promising market but also about managing the delicate, yet critical balance between focus and flexibility. You should consciously keep open selected markets that can serve as your backup or future growth options. This allows you to maintain agility over time, and to make sure you do not get locked into one specific direction. Most established firms see technological change as a threat, whereas </w:t>
      </w:r>
      <w:r>
        <w:rPr>
          <w:rFonts w:ascii="Arial" w:eastAsia="Arial" w:hAnsi="Arial" w:cs="Arial"/>
          <w:b/>
          <w:i/>
          <w:color w:val="000000"/>
          <w:sz w:val="20"/>
          <w:u w:val="single"/>
        </w:rPr>
        <w:t>startups</w:t>
      </w:r>
      <w:r>
        <w:rPr>
          <w:rFonts w:ascii="Arial" w:eastAsia="Arial" w:hAnsi="Arial" w:cs="Arial"/>
          <w:color w:val="000000"/>
          <w:sz w:val="20"/>
        </w:rPr>
        <w:t xml:space="preserve"> see it as a vast opportunity. How then can established firms use the market opportunity navigator to recognize opportunities in technology and overcome this challenge? All companies have to renew themselves to survive, and are challenged to capture new growth opportunities. They struggle to sustain their competitiveness and find new fertile grounds. Yet, discovering and implementing growth endeavors is extremely challenging for established firms, which are focused more on execution rather than on innovation. To be able to uncover truly fresh opportunities and utilize new technologies, companies should adopt explicit processes and frameworks. Step 1 of the market opportunity navigator offers such a process- it guides managers how to delink their core abilities from any specific product they are presently producing, or any specific customer they are presently addressing. Characterizing these core abilities in 'their own right' helps managers to search systematically for new market opportunities and adds new technological capabilities. This process will not only support them in discovering adjacent market opportunities but also facilitate the distant search for new opportunities-to overcome the well-known 'tyranny' of the present markets. As a result of this process, managers-in large organizations and in small </w:t>
      </w:r>
      <w:r>
        <w:rPr>
          <w:rFonts w:ascii="Arial" w:eastAsia="Arial" w:hAnsi="Arial" w:cs="Arial"/>
          <w:b/>
          <w:i/>
          <w:color w:val="000000"/>
          <w:sz w:val="20"/>
          <w:u w:val="single"/>
        </w:rPr>
        <w:t>startups</w:t>
      </w:r>
      <w:r>
        <w:rPr>
          <w:rFonts w:ascii="Arial" w:eastAsia="Arial" w:hAnsi="Arial" w:cs="Arial"/>
          <w:color w:val="000000"/>
          <w:sz w:val="20"/>
        </w:rPr>
        <w:t>- reveal and map out their landscape of opportunities.</w:t>
      </w:r>
    </w:p>
    <w:p w14:paraId="4DC46E6D" w14:textId="77777777" w:rsidR="00E04757" w:rsidRDefault="00000000">
      <w:pPr>
        <w:spacing w:before="200" w:line="260" w:lineRule="atLeast"/>
        <w:jc w:val="both"/>
      </w:pPr>
      <w:r>
        <w:rPr>
          <w:rFonts w:ascii="Arial" w:eastAsia="Arial" w:hAnsi="Arial" w:cs="Arial"/>
          <w:color w:val="000000"/>
          <w:sz w:val="20"/>
        </w:rPr>
        <w:t xml:space="preserve"> So, before they actually </w:t>
      </w:r>
      <w:r>
        <w:rPr>
          <w:rFonts w:ascii="Arial" w:eastAsia="Arial" w:hAnsi="Arial" w:cs="Arial"/>
          <w:b/>
          <w:i/>
          <w:color w:val="000000"/>
          <w:sz w:val="20"/>
          <w:u w:val="single"/>
        </w:rPr>
        <w:t>start</w:t>
      </w:r>
      <w:r>
        <w:rPr>
          <w:rFonts w:ascii="Arial" w:eastAsia="Arial" w:hAnsi="Arial" w:cs="Arial"/>
          <w:color w:val="000000"/>
          <w:sz w:val="20"/>
        </w:rPr>
        <w:t xml:space="preserve"> running, this wide-lens perspective allows them to make sure they are running in the right direction. How effective is the market opportunity navigator when an organization has to define and focus on their target/s in a fast-paced, competitive environment? Playing in a fast-paced, competitive environment requires frequent examination of strategy to make sure you are still running in the right direction. Doubts can arise for many reasons; for example, a new competitor entering your market, or a new enabling technology. Whatever the reason may be, you can always go back to the structured evaluation offered by the market opportunity navigator. You can apply it to check your new assumptions, support or refute your doubts, and align your strategy, if necessary. Going back to the navigator whenever you need to rethink your strategy can show that you are still running in the right direction, or can help you discover a new direction-if your analysis indicates that pivoting is preferable. For example, if you come across a new opportunity that seems interesting, avoid simple opportunism-evaluate this new opportunity, look at it relative to your other options, and arrive at an informed decision on whether it is worthwhile to be pursued, now or later. Could you explain the concept of 'attractiveness map' and its four zones? All market opportunities are not 'born equal': some are more valuable than others, offering different levels of challenge in capturing this value. A visual and intuitive way to distinguish between market opportunities and grasp their differences is to map them on a simple 2x2 matrix, which we call the attractiveness map. The Y-axis represents the overall potential of each market opportunity, and the X-axis represents the overall challenge in capturing it. This creates four quarters or zones that represent four types of market opportunities: n quick win: opportunities that are located in this quarter of the map offer relatively low potential but also entail low challenge. You can choose to focus on such an option to increase your sales volume in a relatively safe manner, or simply as a stepping stone towards a larger and more challenging opportunity in the future.</w:t>
      </w:r>
    </w:p>
    <w:p w14:paraId="03CD3D1E" w14:textId="77777777" w:rsidR="00E04757" w:rsidRDefault="00000000">
      <w:pPr>
        <w:spacing w:line="260" w:lineRule="atLeast"/>
        <w:jc w:val="both"/>
      </w:pPr>
      <w:r>
        <w:rPr>
          <w:rFonts w:ascii="Arial" w:eastAsia="Arial" w:hAnsi="Arial" w:cs="Arial"/>
          <w:color w:val="000000"/>
          <w:sz w:val="20"/>
        </w:rPr>
        <w:t xml:space="preserve"> Tesla chose such a strategy when focusing first on the high-end electric sports car, as a stepping stone towards an affordable electric car for the masses. n gold mine: gold mines are rare opportunities that promise high potential with a relatively low challenge.</w:t>
      </w:r>
    </w:p>
    <w:p w14:paraId="73AE627D" w14:textId="77777777" w:rsidR="00E04757" w:rsidRDefault="00000000">
      <w:pPr>
        <w:spacing w:line="260" w:lineRule="atLeast"/>
        <w:jc w:val="both"/>
      </w:pPr>
      <w:r>
        <w:rPr>
          <w:rFonts w:ascii="Arial" w:eastAsia="Arial" w:hAnsi="Arial" w:cs="Arial"/>
          <w:color w:val="000000"/>
          <w:sz w:val="20"/>
        </w:rPr>
        <w:t xml:space="preserve"> Uncovering a gold mine is usually the result of identifying a significant need in the market that no one has been aware of before (think about Facebook, for example), or of developing an extremely powerful capability that no other company has. If you have a gold mine opportunity in your map, then you should definitely focus on pursuing it.</w:t>
      </w:r>
    </w:p>
    <w:p w14:paraId="04055744" w14:textId="77777777" w:rsidR="00E04757" w:rsidRDefault="00000000">
      <w:pPr>
        <w:spacing w:line="260" w:lineRule="atLeast"/>
        <w:jc w:val="both"/>
      </w:pPr>
      <w:r>
        <w:rPr>
          <w:rFonts w:ascii="Arial" w:eastAsia="Arial" w:hAnsi="Arial" w:cs="Arial"/>
          <w:color w:val="000000"/>
          <w:sz w:val="20"/>
        </w:rPr>
        <w:t xml:space="preserve"> n moon shot: just like the name, moon shot opportunities promise you tremendous potential, but are extremely challenging. In the risk-return analogy, these are high </w:t>
      </w:r>
      <w:proofErr w:type="spellStart"/>
      <w:r>
        <w:rPr>
          <w:rFonts w:ascii="Arial" w:eastAsia="Arial" w:hAnsi="Arial" w:cs="Arial"/>
          <w:color w:val="000000"/>
          <w:sz w:val="20"/>
        </w:rPr>
        <w:t>riskhigh</w:t>
      </w:r>
      <w:proofErr w:type="spellEnd"/>
      <w:r>
        <w:rPr>
          <w:rFonts w:ascii="Arial" w:eastAsia="Arial" w:hAnsi="Arial" w:cs="Arial"/>
          <w:color w:val="000000"/>
          <w:sz w:val="20"/>
        </w:rPr>
        <w:t xml:space="preserve"> return options. Breakthrough ideas often fall in this quarter of the map (innovative drug development is one clear example). Choosing to focus on a moon shot means that you accept the entailed risk and that you are ready for the long ride, for a hopefully rewarding end.</w:t>
      </w:r>
    </w:p>
    <w:p w14:paraId="5BF176EF" w14:textId="77777777" w:rsidR="00E04757" w:rsidRDefault="00000000">
      <w:pPr>
        <w:spacing w:before="200" w:line="260" w:lineRule="atLeast"/>
        <w:jc w:val="both"/>
      </w:pPr>
      <w:r>
        <w:rPr>
          <w:rFonts w:ascii="Arial" w:eastAsia="Arial" w:hAnsi="Arial" w:cs="Arial"/>
          <w:color w:val="000000"/>
          <w:sz w:val="20"/>
        </w:rPr>
        <w:lastRenderedPageBreak/>
        <w:t xml:space="preserve"> n questionable: questionable opportunities offer a challenging climb towards a relatively low reward. Companies should avoid pursuing questionable opportunities, yet the number one reason for </w:t>
      </w:r>
      <w:r>
        <w:rPr>
          <w:rFonts w:ascii="Arial" w:eastAsia="Arial" w:hAnsi="Arial" w:cs="Arial"/>
          <w:b/>
          <w:i/>
          <w:color w:val="000000"/>
          <w:sz w:val="20"/>
          <w:u w:val="single"/>
        </w:rPr>
        <w:t>startups</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is putting too much in developing an offer that no one really needs. So, if you invest time and effort in researching and validating your target markets before pursuing them, then you just might save yourself from focusing on questionable options. While estimating the potential and challenge of your market opportunities requires a great deal of attention, it will help to differentiate between your options and be fully aware of their upsides and downsides before choosing where to play.</w:t>
      </w:r>
    </w:p>
    <w:p w14:paraId="596CA79B" w14:textId="77777777" w:rsidR="00E04757" w:rsidRDefault="00000000">
      <w:pPr>
        <w:spacing w:line="260" w:lineRule="atLeast"/>
        <w:jc w:val="both"/>
      </w:pPr>
      <w:r>
        <w:rPr>
          <w:rFonts w:ascii="Arial" w:eastAsia="Arial" w:hAnsi="Arial" w:cs="Arial"/>
          <w:color w:val="000000"/>
          <w:sz w:val="20"/>
        </w:rPr>
        <w:t xml:space="preserve"> How can market opportunities be shaped? Identifying and shaping new market opportunities is a creative task, but you can apply systematic frameworks to enhance this creative discovery. The first step of the market opportunity navigator offers such a structured framework.</w:t>
      </w:r>
    </w:p>
    <w:p w14:paraId="3866DE05" w14:textId="77777777" w:rsidR="00E04757" w:rsidRDefault="00000000">
      <w:pPr>
        <w:spacing w:line="260" w:lineRule="atLeast"/>
        <w:jc w:val="both"/>
      </w:pPr>
      <w:r>
        <w:rPr>
          <w:rFonts w:ascii="Arial" w:eastAsia="Arial" w:hAnsi="Arial" w:cs="Arial"/>
          <w:color w:val="000000"/>
          <w:sz w:val="20"/>
        </w:rPr>
        <w:t xml:space="preserve"> The process begins with getting a good understanding of your unique abilities or your core technologies, to understand what properties they have and what functions they can perform. Once done, it is time to think about them creatively, perhaps recombine them in different manners, in order to identify possible applications. An application means a specific usage or job, which you can fulfill with your core abilities. For example, Google Glass- the smart eyewear developed by Google X Labs. This wearable computer had several unique technological elements, including eye-tap technology, voice control, smart prism projector, and augmented reality abilities. Although the device was officially pulled from the market in early 2015, the unique abilities of Google Glass could actually serve many different applications, other than consumers-for medical purposes, educational purposes, media applications, to name a few. As you uncover potential applications, also consider who may have the need for them. These will create your possible sets of customers. Eventually, a market opportunity is any combination of application and customers. For example, medical applications of the smart glasses include use by different types of surgeons during interventional procedures, by doctors and nurses during clinical examination, and by trainers and medical students. Each one of these customer groups can turn into an interesting market opportunity. Overall, the structured logic of this process helps managers identify, shape, and define new market opportunities in a clear manner.</w:t>
      </w:r>
    </w:p>
    <w:p w14:paraId="5D603131" w14:textId="77777777" w:rsidR="00E04757" w:rsidRDefault="00000000">
      <w:pPr>
        <w:spacing w:line="260" w:lineRule="atLeast"/>
        <w:jc w:val="both"/>
      </w:pPr>
      <w:r>
        <w:rPr>
          <w:rFonts w:ascii="Arial" w:eastAsia="Arial" w:hAnsi="Arial" w:cs="Arial"/>
          <w:color w:val="000000"/>
          <w:sz w:val="20"/>
        </w:rPr>
        <w:t xml:space="preserve"> How can an organization depict its strategy and communicate it using the 'agile focus dartboard'? How can the 'agile focus strategy' assure that companies maintain a focus and deliberately keep open other viable market opportunities? Setting a smart strategic focus is more than just choosing the most promising market opportunities to pursue. It is also about managing the delicate balance between focus and flexibility. Companies-large and small-must stay agile and open to adaptation and change if they want to win the game. To do so, you will need to set your agile focus strategy-clearly define the market opportunity that you will pursue now, but also the opportunities you will keep open for backup or future growth. Keeping an option open means that you presently invest very little resources and management attention in it, just to make sure not to lock yourself out of it. This will help you maintain your flexibility while staying focused. To clearly communicate this strategy, you can depict it on the agile focus dartboard:</w:t>
      </w:r>
    </w:p>
    <w:p w14:paraId="4E4C1AAA" w14:textId="77777777" w:rsidR="00E04757" w:rsidRDefault="00000000">
      <w:pPr>
        <w:spacing w:before="200" w:line="260" w:lineRule="atLeast"/>
        <w:jc w:val="both"/>
      </w:pPr>
      <w:r>
        <w:rPr>
          <w:rFonts w:ascii="Arial" w:eastAsia="Arial" w:hAnsi="Arial" w:cs="Arial"/>
          <w:color w:val="000000"/>
          <w:sz w:val="20"/>
        </w:rPr>
        <w:t xml:space="preserve"> place your primary market opportunities at the centre, the options that you keep open in the surrounding square, and the opportunities that you place in storage (</w:t>
      </w:r>
      <w:proofErr w:type="spellStart"/>
      <w:r>
        <w:rPr>
          <w:rFonts w:ascii="Arial" w:eastAsia="Arial" w:hAnsi="Arial" w:cs="Arial"/>
          <w:color w:val="000000"/>
          <w:sz w:val="20"/>
        </w:rPr>
        <w:t>ie</w:t>
      </w:r>
      <w:proofErr w:type="spellEnd"/>
      <w:r>
        <w:rPr>
          <w:rFonts w:ascii="Arial" w:eastAsia="Arial" w:hAnsi="Arial" w:cs="Arial"/>
          <w:color w:val="000000"/>
          <w:sz w:val="20"/>
        </w:rPr>
        <w:t xml:space="preserve">, disregard at this stage) on the outskirts. How can </w:t>
      </w:r>
      <w:r>
        <w:rPr>
          <w:rFonts w:ascii="Arial" w:eastAsia="Arial" w:hAnsi="Arial" w:cs="Arial"/>
          <w:b/>
          <w:i/>
          <w:color w:val="000000"/>
          <w:sz w:val="20"/>
          <w:u w:val="single"/>
        </w:rPr>
        <w:t>startups</w:t>
      </w:r>
      <w:r>
        <w:rPr>
          <w:rFonts w:ascii="Arial" w:eastAsia="Arial" w:hAnsi="Arial" w:cs="Arial"/>
          <w:color w:val="000000"/>
          <w:sz w:val="20"/>
        </w:rPr>
        <w:t xml:space="preserve"> design an agile focus strategy? At first, agile focus seems like an oxymoron, but a deeper observation reveals not only that this is possible, but also that it can be extremely beneficial if done right. Here is how you can design your agile focus strategy, in three clear steps:</w:t>
      </w:r>
    </w:p>
    <w:p w14:paraId="58A7BAE2" w14:textId="77777777" w:rsidR="00E04757" w:rsidRDefault="00000000">
      <w:pPr>
        <w:spacing w:line="260" w:lineRule="atLeast"/>
        <w:jc w:val="both"/>
      </w:pPr>
      <w:r>
        <w:rPr>
          <w:rFonts w:ascii="Arial" w:eastAsia="Arial" w:hAnsi="Arial" w:cs="Arial"/>
          <w:color w:val="000000"/>
          <w:sz w:val="20"/>
        </w:rPr>
        <w:t xml:space="preserve"> n Identify additional market opportunities that could be suitable as your backup or growth options. A backup option is one that you will want to pursue if you are not successful with your present opportunity. A growth option is a market opportunity that you will want to pursue once you are successful with your present opportunity.</w:t>
      </w:r>
    </w:p>
    <w:p w14:paraId="35B942C0" w14:textId="77777777" w:rsidR="00E04757" w:rsidRDefault="00000000">
      <w:pPr>
        <w:spacing w:before="200" w:line="260" w:lineRule="atLeast"/>
        <w:jc w:val="both"/>
      </w:pPr>
      <w:r>
        <w:rPr>
          <w:rFonts w:ascii="Arial" w:eastAsia="Arial" w:hAnsi="Arial" w:cs="Arial"/>
          <w:color w:val="000000"/>
          <w:sz w:val="20"/>
        </w:rPr>
        <w:t xml:space="preserve"> n Evaluate the relatedness of these possible options to the markets you are presently pursuing. Relatedness means that developing and delivering the product-for both markets-require relatively similar resources and capabilities. The more related an option is, the more you can leverage your existing competencies to succeed in it. And this is exactly what we want. n Pick at least one backup and one growth option to keep open. Keep them in mind when you develop your venture's unique abilities, resources and networks, to make sure you do not get locked into one specific direction. What are the pros and cons involved when an organization focuses only on one market opportunity (primary opportunity)? Large organizations can build a portfolio of products, and play </w:t>
      </w:r>
      <w:r>
        <w:rPr>
          <w:rFonts w:ascii="Arial" w:eastAsia="Arial" w:hAnsi="Arial" w:cs="Arial"/>
          <w:color w:val="000000"/>
          <w:sz w:val="20"/>
        </w:rPr>
        <w:lastRenderedPageBreak/>
        <w:t xml:space="preserve">simultaneously in several market domains. However, </w:t>
      </w:r>
      <w:r>
        <w:rPr>
          <w:rFonts w:ascii="Arial" w:eastAsia="Arial" w:hAnsi="Arial" w:cs="Arial"/>
          <w:b/>
          <w:i/>
          <w:color w:val="000000"/>
          <w:sz w:val="20"/>
          <w:u w:val="single"/>
        </w:rPr>
        <w:t>startups</w:t>
      </w:r>
      <w:r>
        <w:rPr>
          <w:rFonts w:ascii="Arial" w:eastAsia="Arial" w:hAnsi="Arial" w:cs="Arial"/>
          <w:color w:val="000000"/>
          <w:sz w:val="20"/>
        </w:rPr>
        <w:t xml:space="preserve"> are extremely scarce on resources-both human and financial-and must not spread them too thinly.</w:t>
      </w:r>
    </w:p>
    <w:p w14:paraId="1F4280A4" w14:textId="77777777" w:rsidR="00E04757" w:rsidRDefault="00000000">
      <w:pPr>
        <w:spacing w:before="200" w:line="260" w:lineRule="atLeast"/>
        <w:jc w:val="both"/>
      </w:pPr>
      <w:r>
        <w:rPr>
          <w:rFonts w:ascii="Arial" w:eastAsia="Arial" w:hAnsi="Arial" w:cs="Arial"/>
          <w:color w:val="000000"/>
          <w:sz w:val="20"/>
        </w:rPr>
        <w:t xml:space="preserve"> Therefore, it is important for </w:t>
      </w:r>
      <w:r>
        <w:rPr>
          <w:rFonts w:ascii="Arial" w:eastAsia="Arial" w:hAnsi="Arial" w:cs="Arial"/>
          <w:b/>
          <w:i/>
          <w:color w:val="000000"/>
          <w:sz w:val="20"/>
          <w:u w:val="single"/>
        </w:rPr>
        <w:t>startups</w:t>
      </w:r>
      <w:r>
        <w:rPr>
          <w:rFonts w:ascii="Arial" w:eastAsia="Arial" w:hAnsi="Arial" w:cs="Arial"/>
          <w:color w:val="000000"/>
          <w:sz w:val="20"/>
        </w:rPr>
        <w:t xml:space="preserve"> to choose one market opportunity as their primary focus. In rare cases, however, it may be beneficial for small companies to pursue more than one target market simultaneously. This may be the case if your primary market is highly uncertain and risky, and if you have options at hand that are tightly related, so you can leverage the same resources and capabilities to succeed in both.</w:t>
      </w:r>
    </w:p>
    <w:p w14:paraId="554DD298" w14:textId="77777777" w:rsidR="00E04757" w:rsidRDefault="00000000">
      <w:pPr>
        <w:spacing w:line="260" w:lineRule="atLeast"/>
        <w:jc w:val="both"/>
      </w:pPr>
      <w:r>
        <w:rPr>
          <w:rFonts w:ascii="Arial" w:eastAsia="Arial" w:hAnsi="Arial" w:cs="Arial"/>
          <w:color w:val="000000"/>
          <w:sz w:val="20"/>
        </w:rPr>
        <w:t xml:space="preserve"> As an example for such parallel strategy, consider </w:t>
      </w:r>
      <w:proofErr w:type="spellStart"/>
      <w:r>
        <w:rPr>
          <w:rFonts w:ascii="Arial" w:eastAsia="Arial" w:hAnsi="Arial" w:cs="Arial"/>
          <w:color w:val="000000"/>
          <w:sz w:val="20"/>
        </w:rPr>
        <w:t>Camero</w:t>
      </w:r>
      <w:proofErr w:type="spellEnd"/>
      <w:r>
        <w:rPr>
          <w:rFonts w:ascii="Arial" w:eastAsia="Arial" w:hAnsi="Arial" w:cs="Arial"/>
          <w:color w:val="000000"/>
          <w:sz w:val="20"/>
        </w:rPr>
        <w:t>, a leading provider and pioneer of through- wall-imaging solutions. Their products provide real-time observation of stationary and moving objects concealed behind walls or barriers. This revolutionary solution is suitable for intelligence and tactical applications needed by both military troops and law enforcement officers.</w:t>
      </w:r>
    </w:p>
    <w:p w14:paraId="2594E1D8" w14:textId="77777777" w:rsidR="00E04757" w:rsidRDefault="00000000">
      <w:pPr>
        <w:spacing w:line="260" w:lineRule="atLeast"/>
        <w:jc w:val="both"/>
      </w:pPr>
      <w:r>
        <w:rPr>
          <w:rFonts w:ascii="Arial" w:eastAsia="Arial" w:hAnsi="Arial" w:cs="Arial"/>
          <w:color w:val="000000"/>
          <w:sz w:val="20"/>
        </w:rPr>
        <w:t xml:space="preserve"> While both markets had large potential, the main challenge was in accessing these customers and in bearing the very long, complex sales process. To balance this risk, </w:t>
      </w:r>
      <w:proofErr w:type="spellStart"/>
      <w:r>
        <w:rPr>
          <w:rFonts w:ascii="Arial" w:eastAsia="Arial" w:hAnsi="Arial" w:cs="Arial"/>
          <w:color w:val="000000"/>
          <w:sz w:val="20"/>
        </w:rPr>
        <w:t>Camero's</w:t>
      </w:r>
      <w:proofErr w:type="spellEnd"/>
      <w:r>
        <w:rPr>
          <w:rFonts w:ascii="Arial" w:eastAsia="Arial" w:hAnsi="Arial" w:cs="Arial"/>
          <w:color w:val="000000"/>
          <w:sz w:val="20"/>
        </w:rPr>
        <w:t xml:space="preserve"> managers decided to pursue these two markets simultaneously: military and police. The products they required were similar, and the markets were tightly related, as they were both leaning on government budgets and sharing the same values and word of mouth. This tight relatedness enabled </w:t>
      </w:r>
      <w:proofErr w:type="spellStart"/>
      <w:r>
        <w:rPr>
          <w:rFonts w:ascii="Arial" w:eastAsia="Arial" w:hAnsi="Arial" w:cs="Arial"/>
          <w:color w:val="000000"/>
          <w:sz w:val="20"/>
        </w:rPr>
        <w:t>Camero</w:t>
      </w:r>
      <w:proofErr w:type="spellEnd"/>
      <w:r>
        <w:rPr>
          <w:rFonts w:ascii="Arial" w:eastAsia="Arial" w:hAnsi="Arial" w:cs="Arial"/>
          <w:color w:val="000000"/>
          <w:sz w:val="20"/>
        </w:rPr>
        <w:t xml:space="preserve"> to pursue a parallel strategy, to increase their value and mitigate their risk with minimum effort.</w:t>
      </w:r>
    </w:p>
    <w:p w14:paraId="5BA8E007" w14:textId="77777777" w:rsidR="00E04757" w:rsidRDefault="00000000">
      <w:pPr>
        <w:spacing w:before="200" w:line="260" w:lineRule="atLeast"/>
        <w:jc w:val="both"/>
      </w:pPr>
      <w:r>
        <w:rPr>
          <w:rFonts w:ascii="Arial" w:eastAsia="Arial" w:hAnsi="Arial" w:cs="Arial"/>
          <w:color w:val="000000"/>
          <w:sz w:val="20"/>
        </w:rPr>
        <w:t xml:space="preserve"> Guidelines on evaluating market opportunities... An attractive market is one that will likely produce a significant potential for value creation and that poses manageable challenges in capturing that value. To estimate the potential of an opportunity, check if your offering creates a compelling reason to buy for a significant set of customers, who will be able and are willing to pay for it. To estimate the challenge in pursuing an opportunity, understand the difficulties in developing and delivering your offering and the risks associated with your business environment. Assess whether they are manageable and if you can overcome them in a reasonable time frame. To evaluate these parameters, adopt a learning mindset-</w:t>
      </w:r>
      <w:r>
        <w:rPr>
          <w:rFonts w:ascii="Arial" w:eastAsia="Arial" w:hAnsi="Arial" w:cs="Arial"/>
          <w:b/>
          <w:i/>
          <w:color w:val="000000"/>
          <w:sz w:val="20"/>
          <w:u w:val="single"/>
        </w:rPr>
        <w:t>start</w:t>
      </w:r>
      <w:r>
        <w:rPr>
          <w:rFonts w:ascii="Arial" w:eastAsia="Arial" w:hAnsi="Arial" w:cs="Arial"/>
          <w:color w:val="000000"/>
          <w:sz w:val="20"/>
        </w:rPr>
        <w:t xml:space="preserve"> with setting your hypotheses or beliefs about your markets, and then strive to turn your critical assumptions into knowledge. Perform desk research-get some figures on the size of the market and the competitive threat you might face, but also make sure to 'go out of the building' and talk with potential customers and market experts, to make sure that they really need and want what you have to offer. Step 2 of the market opportunity navigator offers a structured process to help you perform a comprehensive evaluation without overlooking any important factors. The systematic approach also enables you to compare different market opportunities and to make an informed strategic choice on where to play.</w:t>
      </w:r>
    </w:p>
    <w:p w14:paraId="78A74E19"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24, 2018</w:t>
      </w:r>
    </w:p>
    <w:p w14:paraId="456C01F4" w14:textId="77777777" w:rsidR="00E04757" w:rsidRDefault="00E04757"/>
    <w:p w14:paraId="5B93C4A2" w14:textId="77777777" w:rsidR="00E04757" w:rsidRDefault="00000000">
      <w:pPr>
        <w:ind w:left="200"/>
        <w:sectPr w:rsidR="00E04757">
          <w:type w:val="continuous"/>
          <w:pgSz w:w="12240" w:h="15840"/>
          <w:pgMar w:top="840" w:right="1000" w:bottom="840" w:left="1000" w:header="400" w:footer="400" w:gutter="0"/>
          <w:cols w:space="720"/>
        </w:sectPr>
      </w:pPr>
      <w:r>
        <w:br/>
      </w:r>
      <w:r>
        <w:pict w14:anchorId="3F23CAC2">
          <v:line id="_x0000_s2316" style="position:absolute;left:0;text-align:left;z-index:251824128;mso-position-horizontal-relative:text;mso-position-vertical-relative:text" from="0,10pt" to="512pt,10pt" strokeweight="1pt"/>
        </w:pict>
      </w:r>
      <w:r>
        <w:rPr>
          <w:rFonts w:ascii="Arial" w:eastAsia="Arial" w:hAnsi="Arial" w:cs="Arial"/>
          <w:b/>
          <w:color w:val="767676"/>
          <w:sz w:val="16"/>
        </w:rPr>
        <w:t>End of Document</w:t>
      </w:r>
    </w:p>
    <w:p w14:paraId="4EEB5045" w14:textId="77777777" w:rsidR="00E04757" w:rsidRDefault="00E04757">
      <w:pPr>
        <w:sectPr w:rsidR="00E04757">
          <w:headerReference w:type="even" r:id="rId1220"/>
          <w:headerReference w:type="default" r:id="rId1221"/>
          <w:footerReference w:type="even" r:id="rId1222"/>
          <w:footerReference w:type="default" r:id="rId1223"/>
          <w:headerReference w:type="first" r:id="rId1224"/>
          <w:footerReference w:type="first" r:id="rId1225"/>
          <w:pgSz w:w="12240" w:h="15840"/>
          <w:pgMar w:top="840" w:right="1000" w:bottom="840" w:left="1000" w:header="400" w:footer="400" w:gutter="0"/>
          <w:cols w:space="720"/>
          <w:titlePg/>
        </w:sectPr>
      </w:pPr>
    </w:p>
    <w:p w14:paraId="3473439B" w14:textId="77777777" w:rsidR="00E04757" w:rsidRDefault="00E04757">
      <w:bookmarkStart w:id="162" w:name="Bookmark_82"/>
      <w:bookmarkEnd w:id="162"/>
    </w:p>
    <w:p w14:paraId="44F5514C" w14:textId="77777777" w:rsidR="00E04757" w:rsidRDefault="00000000">
      <w:r>
        <w:pict w14:anchorId="5B263CC8">
          <v:shape id="_x0000_i1131" type="#_x0000_t75" alt="LexisNexis®" style="width:148pt;height:30pt">
            <v:imagedata r:id="rId7" o:title=""/>
          </v:shape>
        </w:pict>
      </w:r>
      <w:r>
        <w:cr/>
      </w:r>
    </w:p>
    <w:p w14:paraId="123CAF19" w14:textId="77777777" w:rsidR="00E04757" w:rsidRDefault="00000000">
      <w:pPr>
        <w:spacing w:before="240" w:after="200" w:line="340" w:lineRule="atLeast"/>
        <w:jc w:val="center"/>
        <w:outlineLvl w:val="0"/>
        <w:rPr>
          <w:rFonts w:ascii="Arial" w:hAnsi="Arial" w:cs="Arial"/>
          <w:b/>
          <w:bCs/>
          <w:kern w:val="32"/>
          <w:sz w:val="32"/>
          <w:szCs w:val="32"/>
        </w:rPr>
      </w:pPr>
      <w:hyperlink r:id="rId1226" w:history="1">
        <w:r>
          <w:rPr>
            <w:rFonts w:ascii="Arial" w:eastAsia="Arial" w:hAnsi="Arial" w:cs="Arial"/>
            <w:b/>
            <w:bCs/>
            <w:i/>
            <w:color w:val="0077CC"/>
            <w:kern w:val="32"/>
            <w:sz w:val="28"/>
            <w:szCs w:val="32"/>
            <w:u w:val="single"/>
            <w:shd w:val="clear" w:color="auto" w:fill="FFFFFF"/>
          </w:rPr>
          <w:t xml:space="preserve">Why e27 Pro member Incubate Fund remains optimistic about the </w:t>
        </w:r>
      </w:hyperlink>
      <w:hyperlink r:id="rId1227" w:history="1">
        <w:r>
          <w:rPr>
            <w:rFonts w:ascii="Arial" w:eastAsia="Arial" w:hAnsi="Arial" w:cs="Arial"/>
            <w:b/>
            <w:bCs/>
            <w:i/>
            <w:color w:val="0077CC"/>
            <w:kern w:val="32"/>
            <w:sz w:val="28"/>
            <w:szCs w:val="32"/>
            <w:u w:val="single"/>
            <w:shd w:val="clear" w:color="auto" w:fill="FFFFFF"/>
          </w:rPr>
          <w:t>startup</w:t>
        </w:r>
      </w:hyperlink>
      <w:hyperlink r:id="rId1228" w:history="1">
        <w:r>
          <w:rPr>
            <w:rFonts w:ascii="Arial" w:eastAsia="Arial" w:hAnsi="Arial" w:cs="Arial"/>
            <w:b/>
            <w:bCs/>
            <w:i/>
            <w:color w:val="0077CC"/>
            <w:kern w:val="32"/>
            <w:sz w:val="28"/>
            <w:szCs w:val="32"/>
            <w:u w:val="single"/>
            <w:shd w:val="clear" w:color="auto" w:fill="FFFFFF"/>
          </w:rPr>
          <w:t xml:space="preserve"> ecosystem in Japan</w:t>
        </w:r>
      </w:hyperlink>
    </w:p>
    <w:p w14:paraId="3D16076E" w14:textId="77777777" w:rsidR="00E04757" w:rsidRDefault="00000000">
      <w:pPr>
        <w:spacing w:before="120" w:line="260" w:lineRule="atLeast"/>
        <w:jc w:val="center"/>
      </w:pP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Blogs </w:t>
      </w:r>
    </w:p>
    <w:p w14:paraId="1127ED64" w14:textId="77777777" w:rsidR="00E04757" w:rsidRDefault="00000000">
      <w:pPr>
        <w:spacing w:before="120" w:line="260" w:lineRule="atLeast"/>
        <w:jc w:val="center"/>
      </w:pPr>
      <w:r>
        <w:rPr>
          <w:rFonts w:ascii="Arial" w:eastAsia="Arial" w:hAnsi="Arial" w:cs="Arial"/>
          <w:color w:val="000000"/>
          <w:sz w:val="20"/>
        </w:rPr>
        <w:t>e27</w:t>
      </w:r>
    </w:p>
    <w:p w14:paraId="43CAD46B" w14:textId="77777777" w:rsidR="00E04757" w:rsidRDefault="00000000">
      <w:pPr>
        <w:spacing w:before="120" w:line="260" w:lineRule="atLeast"/>
        <w:jc w:val="center"/>
      </w:pPr>
      <w:r>
        <w:rPr>
          <w:rFonts w:ascii="Arial" w:eastAsia="Arial" w:hAnsi="Arial" w:cs="Arial"/>
          <w:color w:val="000000"/>
          <w:sz w:val="20"/>
        </w:rPr>
        <w:t>September 1, 2020 Tuesday 7:06 AM EST</w:t>
      </w:r>
    </w:p>
    <w:p w14:paraId="5743E476" w14:textId="77777777" w:rsidR="00E04757" w:rsidRDefault="00E04757">
      <w:pPr>
        <w:spacing w:line="240" w:lineRule="atLeast"/>
        <w:jc w:val="both"/>
      </w:pPr>
    </w:p>
    <w:p w14:paraId="62A069AB" w14:textId="77777777" w:rsidR="00E04757" w:rsidRDefault="00000000">
      <w:pPr>
        <w:spacing w:before="120" w:line="220" w:lineRule="atLeast"/>
      </w:pPr>
      <w:r>
        <w:br/>
      </w:r>
      <w:r>
        <w:rPr>
          <w:rFonts w:ascii="Arial" w:eastAsia="Arial" w:hAnsi="Arial" w:cs="Arial"/>
          <w:color w:val="000000"/>
          <w:sz w:val="16"/>
        </w:rPr>
        <w:t xml:space="preserve">Copyright 2020 </w:t>
      </w:r>
      <w:proofErr w:type="spellStart"/>
      <w:r>
        <w:rPr>
          <w:rFonts w:ascii="Arial" w:eastAsia="Arial" w:hAnsi="Arial" w:cs="Arial"/>
          <w:color w:val="000000"/>
          <w:sz w:val="16"/>
        </w:rPr>
        <w:t>Newstex</w:t>
      </w:r>
      <w:proofErr w:type="spellEnd"/>
      <w:r>
        <w:rPr>
          <w:rFonts w:ascii="Arial" w:eastAsia="Arial" w:hAnsi="Arial" w:cs="Arial"/>
          <w:color w:val="000000"/>
          <w:sz w:val="16"/>
        </w:rPr>
        <w:t xml:space="preserve"> LLC All Rights Reserved</w:t>
      </w:r>
    </w:p>
    <w:p w14:paraId="3F02A70E"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1618 words</w:t>
      </w:r>
    </w:p>
    <w:p w14:paraId="63CF8712"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xml:space="preserve"> Mili </w:t>
      </w:r>
      <w:proofErr w:type="spellStart"/>
      <w:r>
        <w:rPr>
          <w:rFonts w:ascii="Arial" w:eastAsia="Arial" w:hAnsi="Arial" w:cs="Arial"/>
          <w:color w:val="000000"/>
          <w:sz w:val="20"/>
        </w:rPr>
        <w:t>Semlani</w:t>
      </w:r>
      <w:proofErr w:type="spellEnd"/>
    </w:p>
    <w:p w14:paraId="2B7DA637" w14:textId="77777777" w:rsidR="00E04757" w:rsidRDefault="00000000">
      <w:pPr>
        <w:keepNext/>
        <w:spacing w:before="240" w:line="340" w:lineRule="atLeast"/>
      </w:pPr>
      <w:bookmarkStart w:id="163" w:name="Body_80"/>
      <w:bookmarkEnd w:id="163"/>
      <w:r>
        <w:rPr>
          <w:rFonts w:ascii="Arial" w:eastAsia="Arial" w:hAnsi="Arial" w:cs="Arial"/>
          <w:b/>
          <w:color w:val="000000"/>
          <w:sz w:val="28"/>
        </w:rPr>
        <w:t>Body</w:t>
      </w:r>
    </w:p>
    <w:p w14:paraId="0E5E5C4F" w14:textId="77777777" w:rsidR="00E04757" w:rsidRDefault="00000000">
      <w:pPr>
        <w:spacing w:line="60" w:lineRule="exact"/>
      </w:pPr>
      <w:r>
        <w:pict w14:anchorId="64F6A95C">
          <v:line id="_x0000_s2318" style="position:absolute;z-index:251825152" from="0,2pt" to="512pt,2pt" strokecolor="#009ddb" strokeweight="2pt">
            <w10:wrap type="topAndBottom"/>
          </v:line>
        </w:pict>
      </w:r>
    </w:p>
    <w:p w14:paraId="5507EB62" w14:textId="77777777" w:rsidR="00E04757" w:rsidRDefault="00E04757"/>
    <w:p w14:paraId="2BDE00A5" w14:textId="77777777" w:rsidR="00E04757" w:rsidRDefault="00000000">
      <w:pPr>
        <w:spacing w:before="240" w:line="260" w:lineRule="atLeast"/>
        <w:jc w:val="both"/>
      </w:pPr>
      <w:r>
        <w:rPr>
          <w:rFonts w:ascii="Arial" w:eastAsia="Arial" w:hAnsi="Arial" w:cs="Arial"/>
          <w:color w:val="000000"/>
          <w:sz w:val="20"/>
        </w:rPr>
        <w:t xml:space="preserve">Sep 01, 2020( e27: </w:t>
      </w:r>
      <w:hyperlink r:id="rId1229" w:history="1">
        <w:r>
          <w:rPr>
            <w:rFonts w:ascii="Arial" w:eastAsia="Arial" w:hAnsi="Arial" w:cs="Arial"/>
            <w:i/>
            <w:color w:val="0077CC"/>
            <w:sz w:val="20"/>
            <w:u w:val="single"/>
            <w:shd w:val="clear" w:color="auto" w:fill="FFFFFF"/>
          </w:rPr>
          <w:t>http://www.e27.sg</w:t>
        </w:r>
      </w:hyperlink>
      <w:r>
        <w:rPr>
          <w:rFonts w:ascii="Arial" w:eastAsia="Arial" w:hAnsi="Arial" w:cs="Arial"/>
          <w:color w:val="000000"/>
          <w:sz w:val="20"/>
        </w:rPr>
        <w:t xml:space="preserve"> Delivered by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 The largest early stage focused venture capital firm in Japan, Incubate Fund, is ranked within the top five best consistent performance venture capital firms globally in </w:t>
      </w:r>
      <w:proofErr w:type="spellStart"/>
      <w:r>
        <w:rPr>
          <w:rFonts w:ascii="Arial" w:eastAsia="Arial" w:hAnsi="Arial" w:cs="Arial"/>
          <w:color w:val="000000"/>
          <w:sz w:val="20"/>
        </w:rPr>
        <w:t>Preqin</w:t>
      </w:r>
      <w:proofErr w:type="spellEnd"/>
      <w:r>
        <w:rPr>
          <w:rFonts w:ascii="Arial" w:eastAsia="Arial" w:hAnsi="Arial" w:cs="Arial"/>
          <w:color w:val="000000"/>
          <w:sz w:val="20"/>
        </w:rPr>
        <w:t xml:space="preserve"> Private Capital Performance Update: 4Q2018[1]. Sometimes misunderstood for an incubator or accelerator, Principal Dave Kwong said, the idea of 'Incubate' in Incubate Fund[2] is that they always strive to be the first investor in their portfolio companies and 'incubate' them from a small team to become a large reputable company. e27 chatted with Kwong to know their funds, philosophy, and portfolio in detail in our latest webinar. What is your investment philosophy? We are a thesis-driven early stage </w:t>
      </w:r>
      <w:proofErr w:type="spellStart"/>
      <w:r>
        <w:rPr>
          <w:rFonts w:ascii="Arial" w:eastAsia="Arial" w:hAnsi="Arial" w:cs="Arial"/>
          <w:color w:val="000000"/>
          <w:sz w:val="20"/>
        </w:rPr>
        <w:t>focussed</w:t>
      </w:r>
      <w:proofErr w:type="spellEnd"/>
      <w:r>
        <w:rPr>
          <w:rFonts w:ascii="Arial" w:eastAsia="Arial" w:hAnsi="Arial" w:cs="Arial"/>
          <w:color w:val="000000"/>
          <w:sz w:val="20"/>
        </w:rPr>
        <w:t xml:space="preserve"> investor as opposed to spray-and-pray; hence we spend much of our time doing research and discussing business models ideas internally. </w:t>
      </w:r>
    </w:p>
    <w:p w14:paraId="7ECB7EF2" w14:textId="77777777" w:rsidR="00E04757" w:rsidRDefault="00000000">
      <w:pPr>
        <w:spacing w:before="240" w:line="260" w:lineRule="atLeast"/>
        <w:jc w:val="both"/>
      </w:pPr>
      <w:r>
        <w:rPr>
          <w:rFonts w:ascii="Arial" w:eastAsia="Arial" w:hAnsi="Arial" w:cs="Arial"/>
          <w:color w:val="000000"/>
          <w:sz w:val="20"/>
        </w:rPr>
        <w:t xml:space="preserve">We usually have a vivid image of the exact business model in the respective sector which we want to invest in, and we actually have a list of business models that we discuss internally as a team multiple times in a month. This extensive preparation helps us with our efficacy in deal sourcing and identifying the right founders to invest. Speed is essential for an early stage VC[3], and we hope that our focus and preparation help with speed and accuracy. Our GPs schedule weekly calls with their portfolio companies and spend the bulk of their time doing portfolio </w:t>
      </w:r>
      <w:proofErr w:type="spellStart"/>
      <w:r>
        <w:rPr>
          <w:rFonts w:ascii="Arial" w:eastAsia="Arial" w:hAnsi="Arial" w:cs="Arial"/>
          <w:color w:val="000000"/>
          <w:sz w:val="20"/>
        </w:rPr>
        <w:t>management.We</w:t>
      </w:r>
      <w:proofErr w:type="spellEnd"/>
      <w:r>
        <w:rPr>
          <w:rFonts w:ascii="Arial" w:eastAsia="Arial" w:hAnsi="Arial" w:cs="Arial"/>
          <w:color w:val="000000"/>
          <w:sz w:val="20"/>
        </w:rPr>
        <w:t xml:space="preserve"> found weekly calls to be more helpful as the agenda is always fresh and actionable tasks can be updated quickly. We also remain mindful not to overstep and micromanage the founders. Sometimes being founders can get lonely, and it may be comforting to some of them who are just looking to routinely talk to someone who has been with them through every part of the journey. There is a case where the founder continues to have regular meetings or calls with one of our GP </w:t>
      </w:r>
      <w:r>
        <w:rPr>
          <w:rFonts w:ascii="Arial" w:eastAsia="Arial" w:hAnsi="Arial" w:cs="Arial"/>
          <w:b/>
          <w:i/>
          <w:color w:val="000000"/>
          <w:sz w:val="20"/>
          <w:u w:val="single"/>
        </w:rPr>
        <w:t>up</w:t>
      </w:r>
      <w:r>
        <w:rPr>
          <w:rFonts w:ascii="Arial" w:eastAsia="Arial" w:hAnsi="Arial" w:cs="Arial"/>
          <w:color w:val="000000"/>
          <w:sz w:val="20"/>
        </w:rPr>
        <w:t xml:space="preserve"> until the week they went public. Also </w:t>
      </w:r>
      <w:proofErr w:type="spellStart"/>
      <w:r>
        <w:rPr>
          <w:rFonts w:ascii="Arial" w:eastAsia="Arial" w:hAnsi="Arial" w:cs="Arial"/>
          <w:color w:val="000000"/>
          <w:sz w:val="20"/>
        </w:rPr>
        <w:t>Read:HostelHunting</w:t>
      </w:r>
      <w:proofErr w:type="spellEnd"/>
      <w:r>
        <w:rPr>
          <w:rFonts w:ascii="Arial" w:eastAsia="Arial" w:hAnsi="Arial" w:cs="Arial"/>
          <w:color w:val="000000"/>
          <w:sz w:val="20"/>
        </w:rPr>
        <w:t xml:space="preserve"> raises US$500K from KK Fund, Incubate Fund, Cradle Fund[4] Explain your current funds in detail? What's your average ticket size? Incubate Fund currently has four flagship funds in Japan, Incubate Fund India has been investing actively from its second fund, and Incubate Fund-US is also actively looking for investments in San Francisco. Incubate Fund India and Incubate Fund US operate independently from Japan, by GPs who are living in Bangalore and San Francisco respectively, with active support and participation from our team in Japan and Singapore. All our funds are focused on investing in seed stage </w:t>
      </w:r>
      <w:r>
        <w:rPr>
          <w:rFonts w:ascii="Arial" w:eastAsia="Arial" w:hAnsi="Arial" w:cs="Arial"/>
          <w:b/>
          <w:i/>
          <w:color w:val="000000"/>
          <w:sz w:val="20"/>
          <w:u w:val="single"/>
        </w:rPr>
        <w:t>startups</w:t>
      </w:r>
      <w:r>
        <w:rPr>
          <w:rFonts w:ascii="Arial" w:eastAsia="Arial" w:hAnsi="Arial" w:cs="Arial"/>
          <w:color w:val="000000"/>
          <w:sz w:val="20"/>
        </w:rPr>
        <w:t xml:space="preserve">[5]. We </w:t>
      </w:r>
      <w:r>
        <w:rPr>
          <w:rFonts w:ascii="Arial" w:eastAsia="Arial" w:hAnsi="Arial" w:cs="Arial"/>
          <w:b/>
          <w:i/>
          <w:color w:val="000000"/>
          <w:sz w:val="20"/>
          <w:u w:val="single"/>
        </w:rPr>
        <w:t>started</w:t>
      </w:r>
      <w:r>
        <w:rPr>
          <w:rFonts w:ascii="Arial" w:eastAsia="Arial" w:hAnsi="Arial" w:cs="Arial"/>
          <w:color w:val="000000"/>
          <w:sz w:val="20"/>
        </w:rPr>
        <w:t xml:space="preserve"> off in Japan with a JPY2.8 billion fund (approx. US$26 million) in 2010, and by Fund 3 (2014 Vintage) and 4 (2017 Vintage), our fund performance has helped us garnered enough interest from Limited Partners to close JPY110 Billion (approx. US$100M) for Fund 3 and 4 each. Incubate Fund India and Incubate Fund US are around US$20-30 million in size as they are still relatively new funds. Given the market size, we will not be surprised if the Asia (ex. Japan) and US operations will </w:t>
      </w:r>
      <w:r>
        <w:rPr>
          <w:rFonts w:ascii="Arial" w:eastAsia="Arial" w:hAnsi="Arial" w:cs="Arial"/>
          <w:color w:val="000000"/>
          <w:sz w:val="20"/>
        </w:rPr>
        <w:lastRenderedPageBreak/>
        <w:t xml:space="preserve">each surpass Japan in the future. We also have a JPY6.9 billion (approx. US$63 million) Fund of Fund vehicle in Japan called IFLP. This fund has invested into many new GPs with unique theses and deal sourcing capabilities who are </w:t>
      </w:r>
      <w:r>
        <w:rPr>
          <w:rFonts w:ascii="Arial" w:eastAsia="Arial" w:hAnsi="Arial" w:cs="Arial"/>
          <w:b/>
          <w:i/>
          <w:color w:val="000000"/>
          <w:sz w:val="20"/>
          <w:u w:val="single"/>
        </w:rPr>
        <w:t>starting</w:t>
      </w:r>
      <w:r>
        <w:rPr>
          <w:rFonts w:ascii="Arial" w:eastAsia="Arial" w:hAnsi="Arial" w:cs="Arial"/>
          <w:color w:val="000000"/>
          <w:sz w:val="20"/>
        </w:rPr>
        <w:t xml:space="preserve"> their first funds in Japan. In a sense, Incubate Fund not only helps get </w:t>
      </w:r>
      <w:r>
        <w:rPr>
          <w:rFonts w:ascii="Arial" w:eastAsia="Arial" w:hAnsi="Arial" w:cs="Arial"/>
          <w:b/>
          <w:i/>
          <w:color w:val="000000"/>
          <w:sz w:val="20"/>
          <w:u w:val="single"/>
        </w:rPr>
        <w:t>startups</w:t>
      </w:r>
      <w:r>
        <w:rPr>
          <w:rFonts w:ascii="Arial" w:eastAsia="Arial" w:hAnsi="Arial" w:cs="Arial"/>
          <w:color w:val="000000"/>
          <w:sz w:val="20"/>
        </w:rPr>
        <w:t xml:space="preserve"> moving, but we are also trying to build a healthy funding ecosystem by helping new VCs get </w:t>
      </w:r>
      <w:r>
        <w:rPr>
          <w:rFonts w:ascii="Arial" w:eastAsia="Arial" w:hAnsi="Arial" w:cs="Arial"/>
          <w:b/>
          <w:i/>
          <w:color w:val="000000"/>
          <w:sz w:val="20"/>
          <w:u w:val="single"/>
        </w:rPr>
        <w:t>started</w:t>
      </w:r>
      <w:r>
        <w:rPr>
          <w:rFonts w:ascii="Arial" w:eastAsia="Arial" w:hAnsi="Arial" w:cs="Arial"/>
          <w:color w:val="000000"/>
          <w:sz w:val="20"/>
        </w:rPr>
        <w:t xml:space="preserve">. Are there any specific sectors, industries, regions or funding stages that you are </w:t>
      </w:r>
      <w:proofErr w:type="spellStart"/>
      <w:r>
        <w:rPr>
          <w:rFonts w:ascii="Arial" w:eastAsia="Arial" w:hAnsi="Arial" w:cs="Arial"/>
          <w:color w:val="000000"/>
          <w:sz w:val="20"/>
        </w:rPr>
        <w:t>focussed</w:t>
      </w:r>
      <w:proofErr w:type="spellEnd"/>
      <w:r>
        <w:rPr>
          <w:rFonts w:ascii="Arial" w:eastAsia="Arial" w:hAnsi="Arial" w:cs="Arial"/>
          <w:color w:val="000000"/>
          <w:sz w:val="20"/>
        </w:rPr>
        <w:t xml:space="preserve"> on? We are mostly sector-agnostic, but our investment themes vary across </w:t>
      </w:r>
      <w:proofErr w:type="spellStart"/>
      <w:r>
        <w:rPr>
          <w:rFonts w:ascii="Arial" w:eastAsia="Arial" w:hAnsi="Arial" w:cs="Arial"/>
          <w:color w:val="000000"/>
          <w:sz w:val="20"/>
        </w:rPr>
        <w:t>geographies.In</w:t>
      </w:r>
      <w:proofErr w:type="spellEnd"/>
      <w:r>
        <w:rPr>
          <w:rFonts w:ascii="Arial" w:eastAsia="Arial" w:hAnsi="Arial" w:cs="Arial"/>
          <w:color w:val="000000"/>
          <w:sz w:val="20"/>
        </w:rPr>
        <w:t xml:space="preserve"> Japan, we have moved on from investments in mobile internet, marketplaces, and media/entertainment in our earlier funds and gradually move our focus to digital transformation innovations, deep-tech, and frontier tech. Also </w:t>
      </w:r>
      <w:proofErr w:type="spellStart"/>
      <w:r>
        <w:rPr>
          <w:rFonts w:ascii="Arial" w:eastAsia="Arial" w:hAnsi="Arial" w:cs="Arial"/>
          <w:color w:val="000000"/>
          <w:sz w:val="20"/>
        </w:rPr>
        <w:t>Read:Incubate</w:t>
      </w:r>
      <w:proofErr w:type="spellEnd"/>
      <w:r>
        <w:rPr>
          <w:rFonts w:ascii="Arial" w:eastAsia="Arial" w:hAnsi="Arial" w:cs="Arial"/>
          <w:color w:val="000000"/>
          <w:sz w:val="20"/>
        </w:rPr>
        <w:t xml:space="preserve"> Fund's Masahiko </w:t>
      </w:r>
      <w:proofErr w:type="spellStart"/>
      <w:r>
        <w:rPr>
          <w:rFonts w:ascii="Arial" w:eastAsia="Arial" w:hAnsi="Arial" w:cs="Arial"/>
          <w:color w:val="000000"/>
          <w:sz w:val="20"/>
        </w:rPr>
        <w:t>Honma</w:t>
      </w:r>
      <w:proofErr w:type="spellEnd"/>
      <w:r>
        <w:rPr>
          <w:rFonts w:ascii="Arial" w:eastAsia="Arial" w:hAnsi="Arial" w:cs="Arial"/>
          <w:color w:val="000000"/>
          <w:sz w:val="20"/>
        </w:rPr>
        <w:t xml:space="preserve"> on silliness, missed deals and investing </w:t>
      </w:r>
      <w:proofErr w:type="spellStart"/>
      <w:r>
        <w:rPr>
          <w:rFonts w:ascii="Arial" w:eastAsia="Arial" w:hAnsi="Arial" w:cs="Arial"/>
          <w:color w:val="000000"/>
          <w:sz w:val="20"/>
        </w:rPr>
        <w:t>funda</w:t>
      </w:r>
      <w:proofErr w:type="spellEnd"/>
      <w:r>
        <w:rPr>
          <w:rFonts w:ascii="Arial" w:eastAsia="Arial" w:hAnsi="Arial" w:cs="Arial"/>
          <w:color w:val="000000"/>
          <w:sz w:val="20"/>
        </w:rPr>
        <w:t xml:space="preserve">[6] We have invested in space tech companies such as iSpace, </w:t>
      </w:r>
      <w:proofErr w:type="spellStart"/>
      <w:r>
        <w:rPr>
          <w:rFonts w:ascii="Arial" w:eastAsia="Arial" w:hAnsi="Arial" w:cs="Arial"/>
          <w:color w:val="000000"/>
          <w:sz w:val="20"/>
        </w:rPr>
        <w:t>medtech</w:t>
      </w:r>
      <w:proofErr w:type="spellEnd"/>
      <w:r>
        <w:rPr>
          <w:rFonts w:ascii="Arial" w:eastAsia="Arial" w:hAnsi="Arial" w:cs="Arial"/>
          <w:color w:val="000000"/>
          <w:sz w:val="20"/>
        </w:rPr>
        <w:t xml:space="preserve"> companies such as AI Medical, and wave control technology companies such as Pixie Dust Technologies in recent years. In India and Southeast Asia, our hypothesis is that there are still ample opportunities in B2B[7] and B2C sectors where we were targeting in Japan five to 10 years ago. In the US, we are </w:t>
      </w:r>
      <w:proofErr w:type="spellStart"/>
      <w:r>
        <w:rPr>
          <w:rFonts w:ascii="Arial" w:eastAsia="Arial" w:hAnsi="Arial" w:cs="Arial"/>
          <w:color w:val="000000"/>
          <w:sz w:val="20"/>
        </w:rPr>
        <w:t>focussed</w:t>
      </w:r>
      <w:proofErr w:type="spellEnd"/>
      <w:r>
        <w:rPr>
          <w:rFonts w:ascii="Arial" w:eastAsia="Arial" w:hAnsi="Arial" w:cs="Arial"/>
          <w:color w:val="000000"/>
          <w:sz w:val="20"/>
        </w:rPr>
        <w:t xml:space="preserve"> on B2B and digital marketing innovations. Can you shed more light on your growing involvement in Japan and the </w:t>
      </w:r>
      <w:r>
        <w:rPr>
          <w:rFonts w:ascii="Arial" w:eastAsia="Arial" w:hAnsi="Arial" w:cs="Arial"/>
          <w:b/>
          <w:i/>
          <w:color w:val="000000"/>
          <w:sz w:val="20"/>
          <w:u w:val="single"/>
        </w:rPr>
        <w:t>startup</w:t>
      </w:r>
      <w:r>
        <w:rPr>
          <w:rFonts w:ascii="Arial" w:eastAsia="Arial" w:hAnsi="Arial" w:cs="Arial"/>
          <w:color w:val="000000"/>
          <w:sz w:val="20"/>
        </w:rPr>
        <w:t xml:space="preserve"> ecosystem there? The Japanese </w:t>
      </w:r>
      <w:r>
        <w:rPr>
          <w:rFonts w:ascii="Arial" w:eastAsia="Arial" w:hAnsi="Arial" w:cs="Arial"/>
          <w:b/>
          <w:i/>
          <w:color w:val="000000"/>
          <w:sz w:val="20"/>
          <w:u w:val="single"/>
        </w:rPr>
        <w:t>startup</w:t>
      </w:r>
      <w:r>
        <w:rPr>
          <w:rFonts w:ascii="Arial" w:eastAsia="Arial" w:hAnsi="Arial" w:cs="Arial"/>
          <w:color w:val="000000"/>
          <w:sz w:val="20"/>
        </w:rPr>
        <w:t xml:space="preserve"> ecosystem is like a black hole in East Asia. People know more about China and South Korea's </w:t>
      </w:r>
      <w:r>
        <w:rPr>
          <w:rFonts w:ascii="Arial" w:eastAsia="Arial" w:hAnsi="Arial" w:cs="Arial"/>
          <w:b/>
          <w:i/>
          <w:color w:val="000000"/>
          <w:sz w:val="20"/>
          <w:u w:val="single"/>
        </w:rPr>
        <w:t>startup</w:t>
      </w:r>
      <w:r>
        <w:rPr>
          <w:rFonts w:ascii="Arial" w:eastAsia="Arial" w:hAnsi="Arial" w:cs="Arial"/>
          <w:color w:val="000000"/>
          <w:sz w:val="20"/>
        </w:rPr>
        <w:t xml:space="preserve"> ecosystem but overlook the </w:t>
      </w:r>
      <w:r>
        <w:rPr>
          <w:rFonts w:ascii="Arial" w:eastAsia="Arial" w:hAnsi="Arial" w:cs="Arial"/>
          <w:b/>
          <w:i/>
          <w:color w:val="000000"/>
          <w:sz w:val="20"/>
          <w:u w:val="single"/>
        </w:rPr>
        <w:t>startups</w:t>
      </w:r>
      <w:r>
        <w:rPr>
          <w:rFonts w:ascii="Arial" w:eastAsia="Arial" w:hAnsi="Arial" w:cs="Arial"/>
          <w:color w:val="000000"/>
          <w:sz w:val="20"/>
        </w:rPr>
        <w:t xml:space="preserve"> coming from the world's third-largest economy. Due to the lack of information on the ecosystem, most people infer that the </w:t>
      </w:r>
      <w:r>
        <w:rPr>
          <w:rFonts w:ascii="Arial" w:eastAsia="Arial" w:hAnsi="Arial" w:cs="Arial"/>
          <w:b/>
          <w:i/>
          <w:color w:val="000000"/>
          <w:sz w:val="20"/>
          <w:u w:val="single"/>
        </w:rPr>
        <w:t>startup</w:t>
      </w:r>
      <w:r>
        <w:rPr>
          <w:rFonts w:ascii="Arial" w:eastAsia="Arial" w:hAnsi="Arial" w:cs="Arial"/>
          <w:color w:val="000000"/>
          <w:sz w:val="20"/>
        </w:rPr>
        <w:t xml:space="preserve"> scene in Japan is not vibrant. However, it is and has been growing over the last few years. From 2017 to 2019, there have been 243 funds established, and the total </w:t>
      </w:r>
      <w:r>
        <w:rPr>
          <w:rFonts w:ascii="Arial" w:eastAsia="Arial" w:hAnsi="Arial" w:cs="Arial"/>
          <w:b/>
          <w:i/>
          <w:color w:val="000000"/>
          <w:sz w:val="20"/>
          <w:u w:val="single"/>
        </w:rPr>
        <w:t>startup</w:t>
      </w:r>
      <w:r>
        <w:rPr>
          <w:rFonts w:ascii="Arial" w:eastAsia="Arial" w:hAnsi="Arial" w:cs="Arial"/>
          <w:color w:val="000000"/>
          <w:sz w:val="20"/>
        </w:rPr>
        <w:t xml:space="preserve"> funding amount has reached JPY1.22 trillion (approx. US$11.2 billion) funding 6,780 </w:t>
      </w:r>
      <w:r>
        <w:rPr>
          <w:rFonts w:ascii="Arial" w:eastAsia="Arial" w:hAnsi="Arial" w:cs="Arial"/>
          <w:b/>
          <w:i/>
          <w:color w:val="000000"/>
          <w:sz w:val="20"/>
          <w:u w:val="single"/>
        </w:rPr>
        <w:t>startups</w:t>
      </w:r>
      <w:r>
        <w:rPr>
          <w:rFonts w:ascii="Arial" w:eastAsia="Arial" w:hAnsi="Arial" w:cs="Arial"/>
          <w:color w:val="000000"/>
          <w:sz w:val="20"/>
        </w:rPr>
        <w:t xml:space="preserve"> in the same period. There are 48, 46, and 42 </w:t>
      </w:r>
      <w:r>
        <w:rPr>
          <w:rFonts w:ascii="Arial" w:eastAsia="Arial" w:hAnsi="Arial" w:cs="Arial"/>
          <w:b/>
          <w:i/>
          <w:color w:val="000000"/>
          <w:sz w:val="20"/>
          <w:u w:val="single"/>
        </w:rPr>
        <w:t>startup</w:t>
      </w:r>
      <w:r>
        <w:rPr>
          <w:rFonts w:ascii="Arial" w:eastAsia="Arial" w:hAnsi="Arial" w:cs="Arial"/>
          <w:color w:val="000000"/>
          <w:sz w:val="20"/>
        </w:rPr>
        <w:t xml:space="preserve"> IPOs in Japan in 2017, 2018, 2019 respectively. In 2019, there have also been 52 M&amp;#38;A exits for </w:t>
      </w:r>
      <w:r>
        <w:rPr>
          <w:rFonts w:ascii="Arial" w:eastAsia="Arial" w:hAnsi="Arial" w:cs="Arial"/>
          <w:b/>
          <w:i/>
          <w:color w:val="000000"/>
          <w:sz w:val="20"/>
          <w:u w:val="single"/>
        </w:rPr>
        <w:t>startups</w:t>
      </w:r>
      <w:r>
        <w:rPr>
          <w:rFonts w:ascii="Arial" w:eastAsia="Arial" w:hAnsi="Arial" w:cs="Arial"/>
          <w:color w:val="000000"/>
          <w:sz w:val="20"/>
        </w:rPr>
        <w:t xml:space="preserve"> in Japan. There is still much room to grow in Japan, especially when Japan's GDP/VC Investment Ratio is only 0.03 per cent as compared to South Korea which is 0.083 per cent and US which is 0.4 per cent. There are many excellent engineers in Japan and Incubate Fund's current strategy is to </w:t>
      </w:r>
      <w:proofErr w:type="spellStart"/>
      <w:r>
        <w:rPr>
          <w:rFonts w:ascii="Arial" w:eastAsia="Arial" w:hAnsi="Arial" w:cs="Arial"/>
          <w:color w:val="000000"/>
          <w:sz w:val="20"/>
        </w:rPr>
        <w:t>utilise</w:t>
      </w:r>
      <w:proofErr w:type="spellEnd"/>
      <w:r>
        <w:rPr>
          <w:rFonts w:ascii="Arial" w:eastAsia="Arial" w:hAnsi="Arial" w:cs="Arial"/>
          <w:color w:val="000000"/>
          <w:sz w:val="20"/>
        </w:rPr>
        <w:t xml:space="preserve"> technology to create new industries and transform existing industries with talented teams. What are the qualities that you look for in a founder/</w:t>
      </w:r>
      <w:r>
        <w:rPr>
          <w:rFonts w:ascii="Arial" w:eastAsia="Arial" w:hAnsi="Arial" w:cs="Arial"/>
          <w:b/>
          <w:i/>
          <w:color w:val="000000"/>
          <w:sz w:val="20"/>
          <w:u w:val="single"/>
        </w:rPr>
        <w:t>startup</w:t>
      </w:r>
      <w:r>
        <w:rPr>
          <w:rFonts w:ascii="Arial" w:eastAsia="Arial" w:hAnsi="Arial" w:cs="Arial"/>
          <w:color w:val="000000"/>
          <w:sz w:val="20"/>
        </w:rPr>
        <w:t xml:space="preserve"> or potential investment? Any singular most important trait? In terms of tangible qualities, I like to look for founders who have relevant experience and insights in the industry they are targeting. We also </w:t>
      </w:r>
      <w:r>
        <w:rPr>
          <w:rFonts w:ascii="Arial" w:eastAsia="Arial" w:hAnsi="Arial" w:cs="Arial"/>
          <w:b/>
          <w:i/>
          <w:color w:val="000000"/>
          <w:sz w:val="20"/>
          <w:u w:val="single"/>
        </w:rPr>
        <w:t>started</w:t>
      </w:r>
      <w:r>
        <w:rPr>
          <w:rFonts w:ascii="Arial" w:eastAsia="Arial" w:hAnsi="Arial" w:cs="Arial"/>
          <w:color w:val="000000"/>
          <w:sz w:val="20"/>
        </w:rPr>
        <w:t xml:space="preserve"> to </w:t>
      </w:r>
      <w:proofErr w:type="spellStart"/>
      <w:r>
        <w:rPr>
          <w:rFonts w:ascii="Arial" w:eastAsia="Arial" w:hAnsi="Arial" w:cs="Arial"/>
          <w:color w:val="000000"/>
          <w:sz w:val="20"/>
        </w:rPr>
        <w:t>realise</w:t>
      </w:r>
      <w:proofErr w:type="spellEnd"/>
      <w:r>
        <w:rPr>
          <w:rFonts w:ascii="Arial" w:eastAsia="Arial" w:hAnsi="Arial" w:cs="Arial"/>
          <w:color w:val="000000"/>
          <w:sz w:val="20"/>
        </w:rPr>
        <w:t xml:space="preserve"> that the founders in Incubate Fund India's portfolio are gradually averaging around middle age. I am a relatively young venture capitalist, and it is always humbling to learn from founders and </w:t>
      </w:r>
      <w:proofErr w:type="spellStart"/>
      <w:r>
        <w:rPr>
          <w:rFonts w:ascii="Arial" w:eastAsia="Arial" w:hAnsi="Arial" w:cs="Arial"/>
          <w:color w:val="000000"/>
          <w:sz w:val="20"/>
        </w:rPr>
        <w:t>grow.However</w:t>
      </w:r>
      <w:proofErr w:type="spellEnd"/>
      <w:r>
        <w:rPr>
          <w:rFonts w:ascii="Arial" w:eastAsia="Arial" w:hAnsi="Arial" w:cs="Arial"/>
          <w:color w:val="000000"/>
          <w:sz w:val="20"/>
        </w:rPr>
        <w:t xml:space="preserve">, as the VC becomes more experienced, then they will have way more knowledge to give founders, and that is when VCs may find themselves more comfortable to invest in younger founders and coach them. Optimism is an important trait[8]; it is what allows founders to come </w:t>
      </w:r>
      <w:r>
        <w:rPr>
          <w:rFonts w:ascii="Arial" w:eastAsia="Arial" w:hAnsi="Arial" w:cs="Arial"/>
          <w:b/>
          <w:i/>
          <w:color w:val="000000"/>
          <w:sz w:val="20"/>
          <w:u w:val="single"/>
        </w:rPr>
        <w:t>up</w:t>
      </w:r>
      <w:r>
        <w:rPr>
          <w:rFonts w:ascii="Arial" w:eastAsia="Arial" w:hAnsi="Arial" w:cs="Arial"/>
          <w:color w:val="000000"/>
          <w:sz w:val="20"/>
        </w:rPr>
        <w:t xml:space="preserve"> with seemingly outrageous ideas and just run with it. However, it is a double-edged sword and may affect how founders drive decisions and leave blind spots when they least expect. Also, as an early-stage investor, investing in a grateful founder would also mean that they still value your presence and voice even when their </w:t>
      </w:r>
      <w:r>
        <w:rPr>
          <w:rFonts w:ascii="Arial" w:eastAsia="Arial" w:hAnsi="Arial" w:cs="Arial"/>
          <w:b/>
          <w:i/>
          <w:color w:val="000000"/>
          <w:sz w:val="20"/>
          <w:u w:val="single"/>
        </w:rPr>
        <w:t>startup</w:t>
      </w:r>
      <w:r>
        <w:rPr>
          <w:rFonts w:ascii="Arial" w:eastAsia="Arial" w:hAnsi="Arial" w:cs="Arial"/>
          <w:color w:val="000000"/>
          <w:sz w:val="20"/>
        </w:rPr>
        <w:t xml:space="preserve"> becomes a unicorn. What are the three most common traits in your current portfolio companies? The first trait is that the founders in our portfolio companies are passionate about what they are building and the mission. The </w:t>
      </w:r>
      <w:proofErr w:type="spellStart"/>
      <w:r>
        <w:rPr>
          <w:rFonts w:ascii="Arial" w:eastAsia="Arial" w:hAnsi="Arial" w:cs="Arial"/>
          <w:color w:val="000000"/>
          <w:sz w:val="20"/>
        </w:rPr>
        <w:t>secondtrait</w:t>
      </w:r>
      <w:proofErr w:type="spellEnd"/>
      <w:r>
        <w:rPr>
          <w:rFonts w:ascii="Arial" w:eastAsia="Arial" w:hAnsi="Arial" w:cs="Arial"/>
          <w:color w:val="000000"/>
          <w:sz w:val="20"/>
        </w:rPr>
        <w:t xml:space="preserve"> is that the founding team has at least one member who has experience in the field they are targeting. This has now become more important for our investment themes in Japan, India, SEA, and US portfolio companies. Also Read: Monk's Hill </w:t>
      </w:r>
      <w:proofErr w:type="spellStart"/>
      <w:r>
        <w:rPr>
          <w:rFonts w:ascii="Arial" w:eastAsia="Arial" w:hAnsi="Arial" w:cs="Arial"/>
          <w:color w:val="000000"/>
          <w:sz w:val="20"/>
        </w:rPr>
        <w:t>Ventures's</w:t>
      </w:r>
      <w:proofErr w:type="spellEnd"/>
      <w:r>
        <w:rPr>
          <w:rFonts w:ascii="Arial" w:eastAsia="Arial" w:hAnsi="Arial" w:cs="Arial"/>
          <w:color w:val="000000"/>
          <w:sz w:val="20"/>
        </w:rPr>
        <w:t xml:space="preserve"> Peng T. Ong on how to get your </w:t>
      </w:r>
      <w:r>
        <w:rPr>
          <w:rFonts w:ascii="Arial" w:eastAsia="Arial" w:hAnsi="Arial" w:cs="Arial"/>
          <w:b/>
          <w:i/>
          <w:color w:val="000000"/>
          <w:sz w:val="20"/>
          <w:u w:val="single"/>
        </w:rPr>
        <w:t>startup</w:t>
      </w:r>
      <w:r>
        <w:rPr>
          <w:rFonts w:ascii="Arial" w:eastAsia="Arial" w:hAnsi="Arial" w:cs="Arial"/>
          <w:color w:val="000000"/>
          <w:sz w:val="20"/>
        </w:rPr>
        <w:t xml:space="preserve"> ready for the new normal[9] The third trait is that our portfolio companies are always testing product-market fit and making sure the business model works during the early stages. We always encourage our portfolio companies to target for sustainable growth, as opposed to growth at all cost. Personally, I always advocate for survivability, if the company survives then it can fight for another day then there will still be a chance that things will turn around. If it cannot survive, then the company will liquidate, and we will never know what happens if we have the chance to fight for another day. Catch the full video recording and Kwong's thoughts on their flagship Asia </w:t>
      </w:r>
      <w:proofErr w:type="spellStart"/>
      <w:r>
        <w:rPr>
          <w:rFonts w:ascii="Arial" w:eastAsia="Arial" w:hAnsi="Arial" w:cs="Arial"/>
          <w:color w:val="000000"/>
          <w:sz w:val="20"/>
        </w:rPr>
        <w:t>Leaders</w:t>
      </w:r>
      <w:proofErr w:type="spellEnd"/>
      <w:r>
        <w:rPr>
          <w:rFonts w:ascii="Arial" w:eastAsia="Arial" w:hAnsi="Arial" w:cs="Arial"/>
          <w:color w:val="000000"/>
          <w:sz w:val="20"/>
        </w:rPr>
        <w:t xml:space="preserve"> Summit and more here:- e27 </w:t>
      </w:r>
      <w:proofErr w:type="spellStart"/>
      <w:r>
        <w:rPr>
          <w:rFonts w:ascii="Arial" w:eastAsia="Arial" w:hAnsi="Arial" w:cs="Arial"/>
          <w:color w:val="000000"/>
          <w:sz w:val="20"/>
        </w:rPr>
        <w:t>Promembership</w:t>
      </w:r>
      <w:proofErr w:type="spellEnd"/>
      <w:r>
        <w:rPr>
          <w:rFonts w:ascii="Arial" w:eastAsia="Arial" w:hAnsi="Arial" w:cs="Arial"/>
          <w:color w:val="000000"/>
          <w:sz w:val="20"/>
        </w:rPr>
        <w:t xml:space="preserve"> will further empower you with insights, tools, and opportunities that help you solve the problems that hold you back. Begin your company's journey to </w:t>
      </w:r>
      <w:proofErr w:type="spellStart"/>
      <w:r>
        <w:rPr>
          <w:rFonts w:ascii="Arial" w:eastAsia="Arial" w:hAnsi="Arial" w:cs="Arial"/>
          <w:color w:val="000000"/>
          <w:sz w:val="20"/>
        </w:rPr>
        <w:t>successhere</w:t>
      </w:r>
      <w:proofErr w:type="spellEnd"/>
      <w:r>
        <w:rPr>
          <w:rFonts w:ascii="Arial" w:eastAsia="Arial" w:hAnsi="Arial" w:cs="Arial"/>
          <w:color w:val="000000"/>
          <w:sz w:val="20"/>
        </w:rPr>
        <w:t xml:space="preserve">[10]. Image Credit: Louie Martinez[11] on </w:t>
      </w:r>
      <w:proofErr w:type="spellStart"/>
      <w:r>
        <w:rPr>
          <w:rFonts w:ascii="Arial" w:eastAsia="Arial" w:hAnsi="Arial" w:cs="Arial"/>
          <w:color w:val="000000"/>
          <w:sz w:val="20"/>
        </w:rPr>
        <w:t>Unsplash</w:t>
      </w:r>
      <w:proofErr w:type="spellEnd"/>
      <w:r>
        <w:rPr>
          <w:rFonts w:ascii="Arial" w:eastAsia="Arial" w:hAnsi="Arial" w:cs="Arial"/>
          <w:color w:val="000000"/>
          <w:sz w:val="20"/>
        </w:rPr>
        <w:t xml:space="preserve">[12] The post Why e27 Pro member Incubate Fund remains optimistic about the </w:t>
      </w:r>
      <w:r>
        <w:rPr>
          <w:rFonts w:ascii="Arial" w:eastAsia="Arial" w:hAnsi="Arial" w:cs="Arial"/>
          <w:b/>
          <w:i/>
          <w:color w:val="000000"/>
          <w:sz w:val="20"/>
          <w:u w:val="single"/>
        </w:rPr>
        <w:t>startup</w:t>
      </w:r>
      <w:r>
        <w:rPr>
          <w:rFonts w:ascii="Arial" w:eastAsia="Arial" w:hAnsi="Arial" w:cs="Arial"/>
          <w:color w:val="000000"/>
          <w:sz w:val="20"/>
        </w:rPr>
        <w:t xml:space="preserve"> ecosystem in Japan[13] appeared first on e27[14]. [ 1]: </w:t>
      </w:r>
      <w:hyperlink r:id="rId1230" w:history="1">
        <w:r>
          <w:rPr>
            <w:rFonts w:ascii="Arial" w:eastAsia="Arial" w:hAnsi="Arial" w:cs="Arial"/>
            <w:i/>
            <w:color w:val="0077CC"/>
            <w:sz w:val="20"/>
            <w:u w:val="single"/>
            <w:shd w:val="clear" w:color="auto" w:fill="FFFFFF"/>
          </w:rPr>
          <w:t>https://www.preqin.com/insights/research/reports/q4-2018-private-capital-fundraising-update</w:t>
        </w:r>
      </w:hyperlink>
      <w:r>
        <w:rPr>
          <w:rFonts w:ascii="Arial" w:eastAsia="Arial" w:hAnsi="Arial" w:cs="Arial"/>
          <w:color w:val="000000"/>
          <w:sz w:val="20"/>
        </w:rPr>
        <w:t xml:space="preserve"> [ 2]: </w:t>
      </w:r>
      <w:hyperlink r:id="rId1231" w:history="1">
        <w:r>
          <w:rPr>
            <w:rFonts w:ascii="Arial" w:eastAsia="Arial" w:hAnsi="Arial" w:cs="Arial"/>
            <w:i/>
            <w:color w:val="0077CC"/>
            <w:sz w:val="20"/>
            <w:u w:val="single"/>
            <w:shd w:val="clear" w:color="auto" w:fill="FFFFFF"/>
          </w:rPr>
          <w:t>https://e27.co/incubate-funds-masahiko-honma-on-silliness-missed-deals-and-investing-funda-20151020</w:t>
        </w:r>
      </w:hyperlink>
      <w:r>
        <w:rPr>
          <w:rFonts w:ascii="Arial" w:eastAsia="Arial" w:hAnsi="Arial" w:cs="Arial"/>
          <w:color w:val="000000"/>
          <w:sz w:val="20"/>
        </w:rPr>
        <w:t xml:space="preserve">/ [ 3]: </w:t>
      </w:r>
      <w:hyperlink r:id="rId1232" w:history="1">
        <w:r>
          <w:rPr>
            <w:rFonts w:ascii="Arial" w:eastAsia="Arial" w:hAnsi="Arial" w:cs="Arial"/>
            <w:i/>
            <w:color w:val="0077CC"/>
            <w:sz w:val="20"/>
            <w:u w:val="single"/>
            <w:shd w:val="clear" w:color="auto" w:fill="FFFFFF"/>
          </w:rPr>
          <w:t>https://e27.co/early-stage-fundraising-what-it-takes-to-win-over-investors-that-best-fit-your-team-20190625</w:t>
        </w:r>
      </w:hyperlink>
      <w:r>
        <w:rPr>
          <w:rFonts w:ascii="Arial" w:eastAsia="Arial" w:hAnsi="Arial" w:cs="Arial"/>
          <w:color w:val="000000"/>
          <w:sz w:val="20"/>
        </w:rPr>
        <w:t xml:space="preserve">/ [ 4]: </w:t>
      </w:r>
      <w:hyperlink r:id="rId1233" w:history="1">
        <w:r>
          <w:rPr>
            <w:rFonts w:ascii="Arial" w:eastAsia="Arial" w:hAnsi="Arial" w:cs="Arial"/>
            <w:i/>
            <w:color w:val="0077CC"/>
            <w:sz w:val="20"/>
            <w:u w:val="single"/>
            <w:shd w:val="clear" w:color="auto" w:fill="FFFFFF"/>
          </w:rPr>
          <w:t>https://e27.co/malaysias-hostelhunting-us500k-from-kk-fund-incubate-fund-cradle-fund-20151214</w:t>
        </w:r>
      </w:hyperlink>
      <w:r>
        <w:rPr>
          <w:rFonts w:ascii="Arial" w:eastAsia="Arial" w:hAnsi="Arial" w:cs="Arial"/>
          <w:color w:val="000000"/>
          <w:sz w:val="20"/>
        </w:rPr>
        <w:t xml:space="preserve">/ [ 5]: </w:t>
      </w:r>
      <w:hyperlink r:id="rId1234" w:history="1">
        <w:r>
          <w:rPr>
            <w:rFonts w:ascii="Arial" w:eastAsia="Arial" w:hAnsi="Arial" w:cs="Arial"/>
            <w:i/>
            <w:color w:val="0077CC"/>
            <w:sz w:val="20"/>
            <w:u w:val="single"/>
            <w:shd w:val="clear" w:color="auto" w:fill="FFFFFF"/>
          </w:rPr>
          <w:t>https://e27.co/learn-about-these-12-pro-list-</w:t>
        </w:r>
      </w:hyperlink>
      <w:hyperlink r:id="rId1235" w:history="1">
        <w:r>
          <w:rPr>
            <w:rFonts w:ascii="Arial" w:eastAsia="Arial" w:hAnsi="Arial" w:cs="Arial"/>
            <w:b/>
            <w:i/>
            <w:color w:val="0077CC"/>
            <w:sz w:val="20"/>
            <w:u w:val="single"/>
            <w:shd w:val="clear" w:color="auto" w:fill="FFFFFF"/>
          </w:rPr>
          <w:t>startups</w:t>
        </w:r>
      </w:hyperlink>
      <w:hyperlink r:id="rId1236" w:history="1">
        <w:r>
          <w:rPr>
            <w:rFonts w:ascii="Arial" w:eastAsia="Arial" w:hAnsi="Arial" w:cs="Arial"/>
            <w:i/>
            <w:color w:val="0077CC"/>
            <w:sz w:val="20"/>
            <w:u w:val="single"/>
            <w:shd w:val="clear" w:color="auto" w:fill="FFFFFF"/>
          </w:rPr>
          <w:t>-that-are-currently-raising-their-seed-funding-20200624</w:t>
        </w:r>
      </w:hyperlink>
      <w:r>
        <w:rPr>
          <w:rFonts w:ascii="Arial" w:eastAsia="Arial" w:hAnsi="Arial" w:cs="Arial"/>
          <w:color w:val="000000"/>
          <w:sz w:val="20"/>
        </w:rPr>
        <w:t xml:space="preserve">/ [ 6]: </w:t>
      </w:r>
      <w:hyperlink r:id="rId1237" w:history="1">
        <w:r>
          <w:rPr>
            <w:rFonts w:ascii="Arial" w:eastAsia="Arial" w:hAnsi="Arial" w:cs="Arial"/>
            <w:i/>
            <w:color w:val="0077CC"/>
            <w:sz w:val="20"/>
            <w:u w:val="single"/>
            <w:shd w:val="clear" w:color="auto" w:fill="FFFFFF"/>
          </w:rPr>
          <w:t>https://e27.co/incubate-funds-masahiko-honma-on-silliness-missed-deals-and-investing-funda-20151020</w:t>
        </w:r>
      </w:hyperlink>
      <w:r>
        <w:rPr>
          <w:rFonts w:ascii="Arial" w:eastAsia="Arial" w:hAnsi="Arial" w:cs="Arial"/>
          <w:color w:val="000000"/>
          <w:sz w:val="20"/>
        </w:rPr>
        <w:t xml:space="preserve">/ [ 7]: </w:t>
      </w:r>
      <w:hyperlink r:id="rId1238" w:history="1">
        <w:r>
          <w:rPr>
            <w:rFonts w:ascii="Arial" w:eastAsia="Arial" w:hAnsi="Arial" w:cs="Arial"/>
            <w:i/>
            <w:color w:val="0077CC"/>
            <w:sz w:val="20"/>
            <w:u w:val="single"/>
            <w:shd w:val="clear" w:color="auto" w:fill="FFFFFF"/>
          </w:rPr>
          <w:t>https://e27.co/is-covid-19-the-catalyst-b2b-e-commerce-needed-20200622</w:t>
        </w:r>
      </w:hyperlink>
      <w:r>
        <w:rPr>
          <w:rFonts w:ascii="Arial" w:eastAsia="Arial" w:hAnsi="Arial" w:cs="Arial"/>
          <w:color w:val="000000"/>
          <w:sz w:val="20"/>
        </w:rPr>
        <w:t xml:space="preserve">/ [ 8]: </w:t>
      </w:r>
      <w:hyperlink r:id="rId1239" w:history="1">
        <w:r>
          <w:rPr>
            <w:rFonts w:ascii="Arial" w:eastAsia="Arial" w:hAnsi="Arial" w:cs="Arial"/>
            <w:i/>
            <w:color w:val="0077CC"/>
            <w:sz w:val="20"/>
            <w:u w:val="single"/>
            <w:shd w:val="clear" w:color="auto" w:fill="FFFFFF"/>
          </w:rPr>
          <w:t>https://e27.co/5-</w:t>
        </w:r>
        <w:r>
          <w:rPr>
            <w:rFonts w:ascii="Arial" w:eastAsia="Arial" w:hAnsi="Arial" w:cs="Arial"/>
            <w:i/>
            <w:color w:val="0077CC"/>
            <w:sz w:val="20"/>
            <w:u w:val="single"/>
            <w:shd w:val="clear" w:color="auto" w:fill="FFFFFF"/>
          </w:rPr>
          <w:lastRenderedPageBreak/>
          <w:t>ways-to-build-</w:t>
        </w:r>
      </w:hyperlink>
      <w:hyperlink r:id="rId1240" w:history="1">
        <w:r>
          <w:rPr>
            <w:rFonts w:ascii="Arial" w:eastAsia="Arial" w:hAnsi="Arial" w:cs="Arial"/>
            <w:b/>
            <w:i/>
            <w:color w:val="0077CC"/>
            <w:sz w:val="20"/>
            <w:u w:val="single"/>
            <w:shd w:val="clear" w:color="auto" w:fill="FFFFFF"/>
          </w:rPr>
          <w:t>startup</w:t>
        </w:r>
      </w:hyperlink>
      <w:hyperlink r:id="rId1241" w:history="1">
        <w:r>
          <w:rPr>
            <w:rFonts w:ascii="Arial" w:eastAsia="Arial" w:hAnsi="Arial" w:cs="Arial"/>
            <w:i/>
            <w:color w:val="0077CC"/>
            <w:sz w:val="20"/>
            <w:u w:val="single"/>
            <w:shd w:val="clear" w:color="auto" w:fill="FFFFFF"/>
          </w:rPr>
          <w:t>-resilience-and-avoid-</w:t>
        </w:r>
      </w:hyperlink>
      <w:hyperlink r:id="rId1242" w:history="1">
        <w:r>
          <w:rPr>
            <w:rFonts w:ascii="Arial" w:eastAsia="Arial" w:hAnsi="Arial" w:cs="Arial"/>
            <w:b/>
            <w:i/>
            <w:color w:val="0077CC"/>
            <w:sz w:val="20"/>
            <w:u w:val="single"/>
            <w:shd w:val="clear" w:color="auto" w:fill="FFFFFF"/>
          </w:rPr>
          <w:t>failure</w:t>
        </w:r>
      </w:hyperlink>
      <w:hyperlink r:id="rId1243" w:history="1">
        <w:r>
          <w:rPr>
            <w:rFonts w:ascii="Arial" w:eastAsia="Arial" w:hAnsi="Arial" w:cs="Arial"/>
            <w:i/>
            <w:color w:val="0077CC"/>
            <w:sz w:val="20"/>
            <w:u w:val="single"/>
            <w:shd w:val="clear" w:color="auto" w:fill="FFFFFF"/>
          </w:rPr>
          <w:t>-20200807</w:t>
        </w:r>
      </w:hyperlink>
      <w:r>
        <w:rPr>
          <w:rFonts w:ascii="Arial" w:eastAsia="Arial" w:hAnsi="Arial" w:cs="Arial"/>
          <w:color w:val="000000"/>
          <w:sz w:val="20"/>
        </w:rPr>
        <w:t xml:space="preserve">/ [ 9]: </w:t>
      </w:r>
      <w:hyperlink r:id="rId1244" w:history="1">
        <w:r>
          <w:rPr>
            <w:rFonts w:ascii="Arial" w:eastAsia="Arial" w:hAnsi="Arial" w:cs="Arial"/>
            <w:i/>
            <w:color w:val="0077CC"/>
            <w:sz w:val="20"/>
            <w:u w:val="single"/>
            <w:shd w:val="clear" w:color="auto" w:fill="FFFFFF"/>
          </w:rPr>
          <w:t>https://e27.co/monks-hill-venturess-peng-t-ong-on-how-to-get-your-</w:t>
        </w:r>
      </w:hyperlink>
      <w:hyperlink r:id="rId1245" w:history="1">
        <w:r>
          <w:rPr>
            <w:rFonts w:ascii="Arial" w:eastAsia="Arial" w:hAnsi="Arial" w:cs="Arial"/>
            <w:b/>
            <w:i/>
            <w:color w:val="0077CC"/>
            <w:sz w:val="20"/>
            <w:u w:val="single"/>
            <w:shd w:val="clear" w:color="auto" w:fill="FFFFFF"/>
          </w:rPr>
          <w:t>startup</w:t>
        </w:r>
      </w:hyperlink>
      <w:hyperlink r:id="rId1246" w:history="1">
        <w:r>
          <w:rPr>
            <w:rFonts w:ascii="Arial" w:eastAsia="Arial" w:hAnsi="Arial" w:cs="Arial"/>
            <w:i/>
            <w:color w:val="0077CC"/>
            <w:sz w:val="20"/>
            <w:u w:val="single"/>
            <w:shd w:val="clear" w:color="auto" w:fill="FFFFFF"/>
          </w:rPr>
          <w:t>-ready-for-the-new-normal-20200626</w:t>
        </w:r>
      </w:hyperlink>
      <w:r>
        <w:rPr>
          <w:rFonts w:ascii="Arial" w:eastAsia="Arial" w:hAnsi="Arial" w:cs="Arial"/>
          <w:color w:val="000000"/>
          <w:sz w:val="20"/>
        </w:rPr>
        <w:t xml:space="preserve">/ [ 10]: </w:t>
      </w:r>
      <w:hyperlink r:id="rId1247" w:history="1">
        <w:r>
          <w:rPr>
            <w:rFonts w:ascii="Arial" w:eastAsia="Arial" w:hAnsi="Arial" w:cs="Arial"/>
            <w:i/>
            <w:color w:val="0077CC"/>
            <w:sz w:val="20"/>
            <w:u w:val="single"/>
            <w:shd w:val="clear" w:color="auto" w:fill="FFFFFF"/>
          </w:rPr>
          <w:t>https://slack-redir.net/link?url=https%3A%2F%2Fe27.co%2Fmembership%2Fpremium%2Fplan%2F</w:t>
        </w:r>
      </w:hyperlink>
      <w:r>
        <w:rPr>
          <w:rFonts w:ascii="Arial" w:eastAsia="Arial" w:hAnsi="Arial" w:cs="Arial"/>
          <w:color w:val="000000"/>
          <w:sz w:val="20"/>
        </w:rPr>
        <w:t xml:space="preserve"> [ 11]: </w:t>
      </w:r>
      <w:hyperlink r:id="rId1248" w:anchor="38;utm_content=creditCopyText" w:history="1">
        <w:r>
          <w:rPr>
            <w:rFonts w:ascii="Arial" w:eastAsia="Arial" w:hAnsi="Arial" w:cs="Arial"/>
            <w:i/>
            <w:color w:val="0077CC"/>
            <w:sz w:val="20"/>
            <w:u w:val="single"/>
            <w:shd w:val="clear" w:color="auto" w:fill="FFFFFF"/>
          </w:rPr>
          <w:t>https://unsplash.com/@thetalkinglens?utm_source=unsplash&amp;#38;utm_medium=referral&amp;#38;utm_content=creditCopyText</w:t>
        </w:r>
      </w:hyperlink>
      <w:r>
        <w:rPr>
          <w:rFonts w:ascii="Arial" w:eastAsia="Arial" w:hAnsi="Arial" w:cs="Arial"/>
          <w:color w:val="000000"/>
          <w:sz w:val="20"/>
        </w:rPr>
        <w:t xml:space="preserve"> [ 12]: </w:t>
      </w:r>
      <w:hyperlink r:id="rId1249" w:history="1">
        <w:r>
          <w:rPr>
            <w:rFonts w:ascii="Arial" w:eastAsia="Arial" w:hAnsi="Arial" w:cs="Arial"/>
            <w:i/>
            <w:color w:val="0077CC"/>
            <w:sz w:val="20"/>
            <w:u w:val="single"/>
            <w:shd w:val="clear" w:color="auto" w:fill="FFFFFF"/>
          </w:rPr>
          <w:t>https://unsplash.com</w:t>
        </w:r>
      </w:hyperlink>
      <w:r>
        <w:rPr>
          <w:rFonts w:ascii="Arial" w:eastAsia="Arial" w:hAnsi="Arial" w:cs="Arial"/>
          <w:color w:val="000000"/>
          <w:sz w:val="20"/>
        </w:rPr>
        <w:t xml:space="preserve"> /s/photos/tokyo?utm_source=unsplash&amp;#38;utm_medium=referral&amp;#38;utm_content=creditCopyText [ 13]: </w:t>
      </w:r>
      <w:hyperlink r:id="rId1250" w:history="1">
        <w:r>
          <w:rPr>
            <w:rFonts w:ascii="Arial" w:eastAsia="Arial" w:hAnsi="Arial" w:cs="Arial"/>
            <w:i/>
            <w:color w:val="0077CC"/>
            <w:sz w:val="20"/>
            <w:u w:val="single"/>
            <w:shd w:val="clear" w:color="auto" w:fill="FFFFFF"/>
          </w:rPr>
          <w:t>https://e27.co/why-e27pro-member-incubate-fund-cares-to-be-the-first-investor-in-any-</w:t>
        </w:r>
      </w:hyperlink>
      <w:hyperlink r:id="rId1251" w:history="1">
        <w:r>
          <w:rPr>
            <w:rFonts w:ascii="Arial" w:eastAsia="Arial" w:hAnsi="Arial" w:cs="Arial"/>
            <w:b/>
            <w:i/>
            <w:color w:val="0077CC"/>
            <w:sz w:val="20"/>
            <w:u w:val="single"/>
            <w:shd w:val="clear" w:color="auto" w:fill="FFFFFF"/>
          </w:rPr>
          <w:t>startup</w:t>
        </w:r>
      </w:hyperlink>
      <w:hyperlink r:id="rId1252" w:history="1">
        <w:r>
          <w:rPr>
            <w:rFonts w:ascii="Arial" w:eastAsia="Arial" w:hAnsi="Arial" w:cs="Arial"/>
            <w:i/>
            <w:color w:val="0077CC"/>
            <w:sz w:val="20"/>
            <w:u w:val="single"/>
            <w:shd w:val="clear" w:color="auto" w:fill="FFFFFF"/>
          </w:rPr>
          <w:t>-20200831</w:t>
        </w:r>
      </w:hyperlink>
      <w:r>
        <w:rPr>
          <w:rFonts w:ascii="Arial" w:eastAsia="Arial" w:hAnsi="Arial" w:cs="Arial"/>
          <w:color w:val="000000"/>
          <w:sz w:val="20"/>
        </w:rPr>
        <w:t xml:space="preserve">/ [ 14]: </w:t>
      </w:r>
      <w:hyperlink r:id="rId1253" w:history="1">
        <w:r>
          <w:rPr>
            <w:rFonts w:ascii="Arial" w:eastAsia="Arial" w:hAnsi="Arial" w:cs="Arial"/>
            <w:i/>
            <w:color w:val="0077CC"/>
            <w:sz w:val="20"/>
            <w:u w:val="single"/>
            <w:shd w:val="clear" w:color="auto" w:fill="FFFFFF"/>
          </w:rPr>
          <w:t>https://e27.co</w:t>
        </w:r>
      </w:hyperlink>
      <w:r>
        <w:rPr>
          <w:rFonts w:ascii="Arial" w:eastAsia="Arial" w:hAnsi="Arial" w:cs="Arial"/>
          <w:color w:val="000000"/>
          <w:sz w:val="20"/>
        </w:rPr>
        <w:t xml:space="preserve"> </w:t>
      </w:r>
    </w:p>
    <w:p w14:paraId="5FD21547"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1, 2020</w:t>
      </w:r>
    </w:p>
    <w:p w14:paraId="19873F4E" w14:textId="77777777" w:rsidR="00E04757" w:rsidRDefault="00E04757"/>
    <w:p w14:paraId="74944622" w14:textId="77777777" w:rsidR="00E04757" w:rsidRDefault="00000000">
      <w:pPr>
        <w:ind w:left="200"/>
        <w:sectPr w:rsidR="00E04757">
          <w:type w:val="continuous"/>
          <w:pgSz w:w="12240" w:h="15840"/>
          <w:pgMar w:top="840" w:right="1000" w:bottom="840" w:left="1000" w:header="400" w:footer="400" w:gutter="0"/>
          <w:cols w:space="720"/>
        </w:sectPr>
      </w:pPr>
      <w:r>
        <w:br/>
      </w:r>
      <w:r>
        <w:pict w14:anchorId="65CC0D0E">
          <v:line id="_x0000_s2319" style="position:absolute;left:0;text-align:left;z-index:251826176;mso-position-horizontal-relative:text;mso-position-vertical-relative:text" from="0,10pt" to="512pt,10pt" strokeweight="1pt"/>
        </w:pict>
      </w:r>
      <w:r>
        <w:rPr>
          <w:rFonts w:ascii="Arial" w:eastAsia="Arial" w:hAnsi="Arial" w:cs="Arial"/>
          <w:b/>
          <w:color w:val="767676"/>
          <w:sz w:val="16"/>
        </w:rPr>
        <w:t>End of Document</w:t>
      </w:r>
    </w:p>
    <w:p w14:paraId="77538C65" w14:textId="77777777" w:rsidR="00E04757" w:rsidRDefault="00E04757">
      <w:pPr>
        <w:sectPr w:rsidR="00E04757">
          <w:headerReference w:type="even" r:id="rId1254"/>
          <w:headerReference w:type="default" r:id="rId1255"/>
          <w:footerReference w:type="even" r:id="rId1256"/>
          <w:footerReference w:type="default" r:id="rId1257"/>
          <w:headerReference w:type="first" r:id="rId1258"/>
          <w:footerReference w:type="first" r:id="rId1259"/>
          <w:pgSz w:w="12240" w:h="15840"/>
          <w:pgMar w:top="840" w:right="1000" w:bottom="840" w:left="1000" w:header="400" w:footer="400" w:gutter="0"/>
          <w:cols w:space="720"/>
          <w:titlePg/>
        </w:sectPr>
      </w:pPr>
    </w:p>
    <w:p w14:paraId="5B3DFD3E" w14:textId="77777777" w:rsidR="00E04757" w:rsidRDefault="00E04757">
      <w:bookmarkStart w:id="164" w:name="Bookmark_83"/>
      <w:bookmarkEnd w:id="164"/>
    </w:p>
    <w:p w14:paraId="74292BC8" w14:textId="77777777" w:rsidR="00E04757" w:rsidRDefault="00000000">
      <w:r>
        <w:pict w14:anchorId="601DBBBC">
          <v:shape id="_x0000_i1132" type="#_x0000_t75" alt="LexisNexis®" style="width:148pt;height:30pt">
            <v:imagedata r:id="rId7" o:title=""/>
          </v:shape>
        </w:pict>
      </w:r>
      <w:r>
        <w:cr/>
      </w:r>
    </w:p>
    <w:p w14:paraId="6A8185F3" w14:textId="77777777" w:rsidR="00E04757" w:rsidRDefault="00000000">
      <w:pPr>
        <w:spacing w:before="240" w:after="200" w:line="340" w:lineRule="atLeast"/>
        <w:jc w:val="center"/>
        <w:outlineLvl w:val="0"/>
        <w:rPr>
          <w:rFonts w:ascii="Arial" w:hAnsi="Arial" w:cs="Arial"/>
          <w:b/>
          <w:bCs/>
          <w:kern w:val="32"/>
          <w:sz w:val="32"/>
          <w:szCs w:val="32"/>
        </w:rPr>
      </w:pPr>
      <w:hyperlink r:id="rId1260" w:history="1">
        <w:r>
          <w:rPr>
            <w:rFonts w:ascii="Arial" w:eastAsia="Arial" w:hAnsi="Arial" w:cs="Arial"/>
            <w:b/>
            <w:bCs/>
            <w:i/>
            <w:color w:val="0077CC"/>
            <w:kern w:val="32"/>
            <w:sz w:val="28"/>
            <w:szCs w:val="32"/>
            <w:u w:val="single"/>
            <w:shd w:val="clear" w:color="auto" w:fill="FFFFFF"/>
          </w:rPr>
          <w:t>Space industry and travel predictions for 2020</w:t>
        </w:r>
      </w:hyperlink>
    </w:p>
    <w:p w14:paraId="05FCA382" w14:textId="77777777" w:rsidR="00E04757" w:rsidRDefault="00000000">
      <w:pPr>
        <w:spacing w:before="120" w:line="260" w:lineRule="atLeast"/>
        <w:jc w:val="center"/>
      </w:pPr>
      <w:proofErr w:type="spellStart"/>
      <w:r>
        <w:rPr>
          <w:rFonts w:ascii="Arial" w:eastAsia="Arial" w:hAnsi="Arial" w:cs="Arial"/>
          <w:color w:val="000000"/>
          <w:sz w:val="20"/>
        </w:rPr>
        <w:t>Airguide</w:t>
      </w:r>
      <w:proofErr w:type="spellEnd"/>
      <w:r>
        <w:rPr>
          <w:rFonts w:ascii="Arial" w:eastAsia="Arial" w:hAnsi="Arial" w:cs="Arial"/>
          <w:color w:val="000000"/>
          <w:sz w:val="20"/>
        </w:rPr>
        <w:t xml:space="preserve"> Business &amp; AirguideBusiness.com</w:t>
      </w:r>
    </w:p>
    <w:p w14:paraId="481958BD" w14:textId="77777777" w:rsidR="00E04757" w:rsidRDefault="00000000">
      <w:pPr>
        <w:spacing w:before="120" w:line="260" w:lineRule="atLeast"/>
        <w:jc w:val="center"/>
      </w:pPr>
      <w:r>
        <w:rPr>
          <w:rFonts w:ascii="Arial" w:eastAsia="Arial" w:hAnsi="Arial" w:cs="Arial"/>
          <w:color w:val="000000"/>
          <w:sz w:val="20"/>
        </w:rPr>
        <w:t>February 27, 2020</w:t>
      </w:r>
    </w:p>
    <w:p w14:paraId="0F6E3270" w14:textId="77777777" w:rsidR="00E04757" w:rsidRDefault="00E04757">
      <w:pPr>
        <w:spacing w:line="240" w:lineRule="atLeast"/>
        <w:jc w:val="both"/>
      </w:pPr>
    </w:p>
    <w:p w14:paraId="1191BC1F" w14:textId="77777777" w:rsidR="00E04757" w:rsidRDefault="00000000">
      <w:pPr>
        <w:spacing w:before="120" w:line="220" w:lineRule="atLeast"/>
      </w:pPr>
      <w:r>
        <w:br/>
      </w:r>
      <w:r>
        <w:rPr>
          <w:rFonts w:ascii="Arial" w:eastAsia="Arial" w:hAnsi="Arial" w:cs="Arial"/>
          <w:color w:val="000000"/>
          <w:sz w:val="16"/>
        </w:rPr>
        <w:t>Copyright 2020 Pyramid Media Group Inc. All Rights Reserved</w:t>
      </w:r>
    </w:p>
    <w:p w14:paraId="1EEAA50A" w14:textId="77777777" w:rsidR="00E04757"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Air and Travel Business Features; ISSN: 1939-666X</w:t>
      </w:r>
    </w:p>
    <w:p w14:paraId="2ACA37D1"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2290 words</w:t>
      </w:r>
    </w:p>
    <w:p w14:paraId="2ACC15D5" w14:textId="77777777" w:rsidR="00E04757" w:rsidRDefault="00000000">
      <w:pPr>
        <w:keepNext/>
        <w:spacing w:before="240" w:line="340" w:lineRule="atLeast"/>
      </w:pPr>
      <w:bookmarkStart w:id="165" w:name="Body_81"/>
      <w:bookmarkEnd w:id="165"/>
      <w:r>
        <w:rPr>
          <w:rFonts w:ascii="Arial" w:eastAsia="Arial" w:hAnsi="Arial" w:cs="Arial"/>
          <w:b/>
          <w:color w:val="000000"/>
          <w:sz w:val="28"/>
        </w:rPr>
        <w:t>Body</w:t>
      </w:r>
    </w:p>
    <w:p w14:paraId="726E5C1A" w14:textId="77777777" w:rsidR="00E04757" w:rsidRDefault="00000000">
      <w:pPr>
        <w:spacing w:line="60" w:lineRule="exact"/>
      </w:pPr>
      <w:r>
        <w:pict w14:anchorId="6FB7F97B">
          <v:line id="_x0000_s2321" style="position:absolute;z-index:251827200" from="0,2pt" to="512pt,2pt" strokecolor="#009ddb" strokeweight="2pt">
            <w10:wrap type="topAndBottom"/>
          </v:line>
        </w:pict>
      </w:r>
    </w:p>
    <w:p w14:paraId="0ED0357A" w14:textId="77777777" w:rsidR="00E04757" w:rsidRDefault="00E04757"/>
    <w:p w14:paraId="64A04FAD" w14:textId="77777777" w:rsidR="00E04757" w:rsidRDefault="00000000">
      <w:pPr>
        <w:spacing w:before="200" w:line="260" w:lineRule="atLeast"/>
        <w:jc w:val="both"/>
      </w:pPr>
      <w:r>
        <w:rPr>
          <w:rFonts w:ascii="Arial" w:eastAsia="Arial" w:hAnsi="Arial" w:cs="Arial"/>
          <w:color w:val="000000"/>
          <w:sz w:val="20"/>
        </w:rPr>
        <w:t>In 2019, the U.S. Space Force was formally established, NASA received a 2024 deadline for returning Americans to the moon, and private companies the world over raised billions of dollars for everything from rockets to antennas. This year shows no signs of a let-</w:t>
      </w:r>
      <w:r>
        <w:rPr>
          <w:rFonts w:ascii="Arial" w:eastAsia="Arial" w:hAnsi="Arial" w:cs="Arial"/>
          <w:b/>
          <w:i/>
          <w:color w:val="000000"/>
          <w:sz w:val="20"/>
          <w:u w:val="single"/>
        </w:rPr>
        <w:t>up</w:t>
      </w:r>
      <w:r>
        <w:rPr>
          <w:rFonts w:ascii="Arial" w:eastAsia="Arial" w:hAnsi="Arial" w:cs="Arial"/>
          <w:color w:val="000000"/>
          <w:sz w:val="20"/>
        </w:rPr>
        <w:t xml:space="preserve"> in space-sector momentum. Here are 20 predictions for 2020 as seen by </w:t>
      </w:r>
      <w:proofErr w:type="spellStart"/>
      <w:r>
        <w:rPr>
          <w:rFonts w:ascii="Arial" w:eastAsia="Arial" w:hAnsi="Arial" w:cs="Arial"/>
          <w:color w:val="000000"/>
          <w:sz w:val="20"/>
        </w:rPr>
        <w:t>SpaceNews</w:t>
      </w:r>
      <w:proofErr w:type="spellEnd"/>
      <w:r>
        <w:rPr>
          <w:rFonts w:ascii="Arial" w:eastAsia="Arial" w:hAnsi="Arial" w:cs="Arial"/>
          <w:color w:val="000000"/>
          <w:sz w:val="20"/>
        </w:rPr>
        <w:t xml:space="preserve"> reporters and correspondents.</w:t>
      </w:r>
    </w:p>
    <w:p w14:paraId="751D8F30" w14:textId="77777777" w:rsidR="00E04757" w:rsidRDefault="00000000">
      <w:pPr>
        <w:spacing w:before="200" w:line="260" w:lineRule="atLeast"/>
        <w:jc w:val="both"/>
      </w:pPr>
      <w:r>
        <w:rPr>
          <w:rFonts w:ascii="Arial" w:eastAsia="Arial" w:hAnsi="Arial" w:cs="Arial"/>
          <w:color w:val="000000"/>
          <w:sz w:val="20"/>
        </w:rPr>
        <w:t>1. Suborbital space tourism finally arrives</w:t>
      </w:r>
    </w:p>
    <w:p w14:paraId="0A0B217F" w14:textId="77777777" w:rsidR="00E04757" w:rsidRDefault="00000000">
      <w:pPr>
        <w:spacing w:before="200" w:line="260" w:lineRule="atLeast"/>
        <w:jc w:val="both"/>
      </w:pPr>
      <w:r>
        <w:rPr>
          <w:rFonts w:ascii="Arial" w:eastAsia="Arial" w:hAnsi="Arial" w:cs="Arial"/>
          <w:color w:val="000000"/>
          <w:sz w:val="20"/>
        </w:rPr>
        <w:t xml:space="preserve">After years of delays, the two leading companies in suborbital human spaceflight may finally enter commercial operations. Virgin Galactic plans to move VSS Unity, its SpaceShipTwo suborbital spaceplane, to Spaceport America in New Mexico early in the year for a final series of test flights. The company, which became publicly traded in October, said in filings it expects to begin tourism flights by June. Blue Origin said in early 2019 it expected to </w:t>
      </w:r>
      <w:r>
        <w:rPr>
          <w:rFonts w:ascii="Arial" w:eastAsia="Arial" w:hAnsi="Arial" w:cs="Arial"/>
          <w:b/>
          <w:i/>
          <w:color w:val="000000"/>
          <w:sz w:val="20"/>
          <w:u w:val="single"/>
        </w:rPr>
        <w:t>start</w:t>
      </w:r>
      <w:r>
        <w:rPr>
          <w:rFonts w:ascii="Arial" w:eastAsia="Arial" w:hAnsi="Arial" w:cs="Arial"/>
          <w:color w:val="000000"/>
          <w:sz w:val="20"/>
        </w:rPr>
        <w:t xml:space="preserve"> crewed test flights of its New Shepard suborbital vehicle by the end of the year, but executives later said it wanted to perform a few more test flights without people on board first. The company has yet to disclose details regarding when people will </w:t>
      </w:r>
      <w:r>
        <w:rPr>
          <w:rFonts w:ascii="Arial" w:eastAsia="Arial" w:hAnsi="Arial" w:cs="Arial"/>
          <w:b/>
          <w:i/>
          <w:color w:val="000000"/>
          <w:sz w:val="20"/>
          <w:u w:val="single"/>
        </w:rPr>
        <w:t>start</w:t>
      </w:r>
      <w:r>
        <w:rPr>
          <w:rFonts w:ascii="Arial" w:eastAsia="Arial" w:hAnsi="Arial" w:cs="Arial"/>
          <w:color w:val="000000"/>
          <w:sz w:val="20"/>
        </w:rPr>
        <w:t xml:space="preserve"> flying commercially on the vehicle, and for what price.</w:t>
      </w:r>
    </w:p>
    <w:p w14:paraId="6810BEC1" w14:textId="77777777" w:rsidR="00E04757" w:rsidRDefault="00000000">
      <w:pPr>
        <w:spacing w:before="200" w:line="260" w:lineRule="atLeast"/>
        <w:jc w:val="both"/>
      </w:pPr>
      <w:r>
        <w:rPr>
          <w:rFonts w:ascii="Arial" w:eastAsia="Arial" w:hAnsi="Arial" w:cs="Arial"/>
          <w:color w:val="000000"/>
          <w:sz w:val="20"/>
        </w:rPr>
        <w:t>2. A flotilla of Mars missions takes off</w:t>
      </w:r>
    </w:p>
    <w:p w14:paraId="6572E61A" w14:textId="77777777" w:rsidR="00E04757" w:rsidRDefault="00000000">
      <w:pPr>
        <w:spacing w:before="200" w:line="260" w:lineRule="atLeast"/>
        <w:jc w:val="both"/>
      </w:pPr>
      <w:r>
        <w:rPr>
          <w:rFonts w:ascii="Arial" w:eastAsia="Arial" w:hAnsi="Arial" w:cs="Arial"/>
          <w:color w:val="000000"/>
          <w:sz w:val="20"/>
        </w:rPr>
        <w:t>As many as four Mars missions are scheduled to launch this year. The most ambitious mission is NASA's Mars 2020 rover, which will collect samples for return to Earth on a pair of missions in the latter half of the 2020s in cooperation with ESA. The biggest questions, though, surround ESA's own ExoMars 2020 mission, which has suffered problems with its parachutes. A key set of tests early in the year will determine if the mission can launch on a Russian Proton rocket this summer or if it will have to wait until 2022. China is planning its first Mars mission that will include an orbiter as well as a lander and rover. The United Arab Emirates will launch its first planetary mission, a Mars orbiter called Hope, on a Japanese H-2A rocket. Assuming they launch on schedule, all the spacecraft will reach Mars in early 2021.</w:t>
      </w:r>
    </w:p>
    <w:p w14:paraId="03F2542F" w14:textId="77777777" w:rsidR="00E04757" w:rsidRDefault="00000000">
      <w:pPr>
        <w:spacing w:before="200" w:line="260" w:lineRule="atLeast"/>
        <w:jc w:val="both"/>
      </w:pPr>
      <w:r>
        <w:rPr>
          <w:rFonts w:ascii="Arial" w:eastAsia="Arial" w:hAnsi="Arial" w:cs="Arial"/>
          <w:color w:val="000000"/>
          <w:sz w:val="20"/>
        </w:rPr>
        <w:t>3. Angara 5 returns</w:t>
      </w:r>
    </w:p>
    <w:p w14:paraId="02942F4C" w14:textId="77777777" w:rsidR="00E04757" w:rsidRDefault="00000000">
      <w:pPr>
        <w:spacing w:before="200" w:line="260" w:lineRule="atLeast"/>
        <w:jc w:val="both"/>
      </w:pPr>
      <w:r>
        <w:rPr>
          <w:rFonts w:ascii="Arial" w:eastAsia="Arial" w:hAnsi="Arial" w:cs="Arial"/>
          <w:color w:val="000000"/>
          <w:sz w:val="20"/>
        </w:rPr>
        <w:t xml:space="preserve">After a five-year gap, Russia's Angara 5 rocket is scheduled to resume flights in 2020. Russia launched the first and so far only Angara 5 mission in December 2014 from the </w:t>
      </w:r>
      <w:proofErr w:type="spellStart"/>
      <w:r>
        <w:rPr>
          <w:rFonts w:ascii="Arial" w:eastAsia="Arial" w:hAnsi="Arial" w:cs="Arial"/>
          <w:color w:val="000000"/>
          <w:sz w:val="20"/>
        </w:rPr>
        <w:t>Plesetsk</w:t>
      </w:r>
      <w:proofErr w:type="spellEnd"/>
      <w:r>
        <w:rPr>
          <w:rFonts w:ascii="Arial" w:eastAsia="Arial" w:hAnsi="Arial" w:cs="Arial"/>
          <w:color w:val="000000"/>
          <w:sz w:val="20"/>
        </w:rPr>
        <w:t xml:space="preserve"> Cosmodrome. ILS Chief Technology Officer Jim Kramer said in December that two Angara 5 missions are planned for this year. Both are Russian government missions. Angara 5 is Russia's successor to Proton, the country's flagship heavy lift vehicle. A launchpad for Angara 5 at Russia's new </w:t>
      </w:r>
      <w:proofErr w:type="spellStart"/>
      <w:r>
        <w:rPr>
          <w:rFonts w:ascii="Arial" w:eastAsia="Arial" w:hAnsi="Arial" w:cs="Arial"/>
          <w:color w:val="000000"/>
          <w:sz w:val="20"/>
        </w:rPr>
        <w:t>Vostochny</w:t>
      </w:r>
      <w:proofErr w:type="spellEnd"/>
      <w:r>
        <w:rPr>
          <w:rFonts w:ascii="Arial" w:eastAsia="Arial" w:hAnsi="Arial" w:cs="Arial"/>
          <w:color w:val="000000"/>
          <w:sz w:val="20"/>
        </w:rPr>
        <w:t xml:space="preserve"> Cosmodrome is expected to be ready in 2023.</w:t>
      </w:r>
    </w:p>
    <w:p w14:paraId="09E72E23" w14:textId="77777777" w:rsidR="00E04757" w:rsidRDefault="00000000">
      <w:pPr>
        <w:spacing w:before="200" w:line="260" w:lineRule="atLeast"/>
        <w:jc w:val="both"/>
      </w:pPr>
      <w:r>
        <w:rPr>
          <w:rFonts w:ascii="Arial" w:eastAsia="Arial" w:hAnsi="Arial" w:cs="Arial"/>
          <w:color w:val="000000"/>
          <w:sz w:val="20"/>
        </w:rPr>
        <w:lastRenderedPageBreak/>
        <w:t>4. FCC prepares to run public C-band auction</w:t>
      </w:r>
    </w:p>
    <w:p w14:paraId="04E198B0" w14:textId="77777777" w:rsidR="00E04757" w:rsidRDefault="00000000">
      <w:pPr>
        <w:spacing w:before="200" w:line="260" w:lineRule="atLeast"/>
        <w:jc w:val="both"/>
      </w:pPr>
      <w:r>
        <w:rPr>
          <w:rFonts w:ascii="Arial" w:eastAsia="Arial" w:hAnsi="Arial" w:cs="Arial"/>
          <w:color w:val="000000"/>
          <w:sz w:val="20"/>
        </w:rPr>
        <w:t xml:space="preserve">The U.S. Federal Communications Commission decided in November to run its own auction of satellite C-band spectrum instead of letting satellite operators handle it. Giulia McHenry, the acting chief of the FCC's Office of Economics and Analytics, said days later that the commission was "confident we can commence this auction before the end of 2020." The FCC has emphasized a desire for speed in transferring 280 megahertz of C-band spectrum for use in 5G cellular networks. How satellite operators currently using American C-band, notably Intelsat, SES, </w:t>
      </w:r>
      <w:proofErr w:type="spellStart"/>
      <w:r>
        <w:rPr>
          <w:rFonts w:ascii="Arial" w:eastAsia="Arial" w:hAnsi="Arial" w:cs="Arial"/>
          <w:color w:val="000000"/>
          <w:sz w:val="20"/>
        </w:rPr>
        <w:t>Telesat</w:t>
      </w:r>
      <w:proofErr w:type="spellEnd"/>
      <w:r>
        <w:rPr>
          <w:rFonts w:ascii="Arial" w:eastAsia="Arial" w:hAnsi="Arial" w:cs="Arial"/>
          <w:color w:val="000000"/>
          <w:sz w:val="20"/>
        </w:rPr>
        <w:t>, and Eutelsat, will transition out of the spectrum is not yet clear.</w:t>
      </w:r>
    </w:p>
    <w:p w14:paraId="5DAB433C" w14:textId="77777777" w:rsidR="00E04757" w:rsidRDefault="00000000">
      <w:pPr>
        <w:spacing w:before="200" w:line="260" w:lineRule="atLeast"/>
        <w:jc w:val="both"/>
      </w:pPr>
      <w:r>
        <w:rPr>
          <w:rFonts w:ascii="Arial" w:eastAsia="Arial" w:hAnsi="Arial" w:cs="Arial"/>
          <w:color w:val="000000"/>
          <w:sz w:val="20"/>
        </w:rPr>
        <w:t>5. Winners get picked for U.S. National Security Space Launch program</w:t>
      </w:r>
    </w:p>
    <w:p w14:paraId="0E3F454C" w14:textId="77777777" w:rsidR="00E04757" w:rsidRDefault="00000000">
      <w:pPr>
        <w:spacing w:before="200" w:line="260" w:lineRule="atLeast"/>
        <w:jc w:val="both"/>
      </w:pPr>
      <w:r>
        <w:rPr>
          <w:rFonts w:ascii="Arial" w:eastAsia="Arial" w:hAnsi="Arial" w:cs="Arial"/>
          <w:color w:val="000000"/>
          <w:sz w:val="20"/>
        </w:rPr>
        <w:t xml:space="preserve">The big four in the U.S. launch industry - United Launch Alliance, SpaceX, Blue Origin, and Northrop Grumman - hope to be one of two providers that will receive five-year contracts later this year to launch national security payloads </w:t>
      </w:r>
      <w:r>
        <w:rPr>
          <w:rFonts w:ascii="Arial" w:eastAsia="Arial" w:hAnsi="Arial" w:cs="Arial"/>
          <w:b/>
          <w:i/>
          <w:color w:val="000000"/>
          <w:sz w:val="20"/>
          <w:u w:val="single"/>
        </w:rPr>
        <w:t>starting</w:t>
      </w:r>
      <w:r>
        <w:rPr>
          <w:rFonts w:ascii="Arial" w:eastAsia="Arial" w:hAnsi="Arial" w:cs="Arial"/>
          <w:color w:val="000000"/>
          <w:sz w:val="20"/>
        </w:rPr>
        <w:t xml:space="preserve"> in 2022. ULA, Blue Origin, and Northrop Grumman are pitching newly designed vehicles for the competition, all projected to fly for the first time in 2021. "That means we'll be doing final development and production of first-flight hardware in 2020," Col. Robert </w:t>
      </w:r>
      <w:proofErr w:type="spellStart"/>
      <w:r>
        <w:rPr>
          <w:rFonts w:ascii="Arial" w:eastAsia="Arial" w:hAnsi="Arial" w:cs="Arial"/>
          <w:color w:val="000000"/>
          <w:sz w:val="20"/>
        </w:rPr>
        <w:t>Bongiovi</w:t>
      </w:r>
      <w:proofErr w:type="spellEnd"/>
      <w:r>
        <w:rPr>
          <w:rFonts w:ascii="Arial" w:eastAsia="Arial" w:hAnsi="Arial" w:cs="Arial"/>
          <w:color w:val="000000"/>
          <w:sz w:val="20"/>
        </w:rPr>
        <w:t>, director of the Space and Missile Systems Center's launch enterprise, said in December.</w:t>
      </w:r>
    </w:p>
    <w:p w14:paraId="2C5221CB" w14:textId="77777777" w:rsidR="00E04757" w:rsidRDefault="00000000">
      <w:pPr>
        <w:spacing w:before="200" w:line="260" w:lineRule="atLeast"/>
        <w:jc w:val="both"/>
      </w:pPr>
      <w:r>
        <w:rPr>
          <w:rFonts w:ascii="Arial" w:eastAsia="Arial" w:hAnsi="Arial" w:cs="Arial"/>
          <w:color w:val="000000"/>
          <w:sz w:val="20"/>
        </w:rPr>
        <w:t>6. Satellite servicing and debris retrieval missions move forward</w:t>
      </w:r>
    </w:p>
    <w:p w14:paraId="65E73087" w14:textId="77777777" w:rsidR="00E04757" w:rsidRDefault="00000000">
      <w:pPr>
        <w:spacing w:before="200" w:line="260" w:lineRule="atLeast"/>
        <w:jc w:val="both"/>
      </w:pPr>
      <w:r>
        <w:rPr>
          <w:rFonts w:ascii="Arial" w:eastAsia="Arial" w:hAnsi="Arial" w:cs="Arial"/>
          <w:color w:val="000000"/>
          <w:sz w:val="20"/>
        </w:rPr>
        <w:t xml:space="preserve">Spacecraft will demonstrate their ability to move satellites to new orbits and clean </w:t>
      </w:r>
      <w:r>
        <w:rPr>
          <w:rFonts w:ascii="Arial" w:eastAsia="Arial" w:hAnsi="Arial" w:cs="Arial"/>
          <w:b/>
          <w:i/>
          <w:color w:val="000000"/>
          <w:sz w:val="20"/>
          <w:u w:val="single"/>
        </w:rPr>
        <w:t>up</w:t>
      </w:r>
      <w:r>
        <w:rPr>
          <w:rFonts w:ascii="Arial" w:eastAsia="Arial" w:hAnsi="Arial" w:cs="Arial"/>
          <w:color w:val="000000"/>
          <w:sz w:val="20"/>
        </w:rPr>
        <w:t xml:space="preserve"> orbital debris. Northrop Grumman's Mission Extension Vehicle-1, launched in October, is scheduled to dock with Intelsat-901 in early 2020 to extend the life of the communications satellite. Also in 2020, Swiss </w:t>
      </w:r>
      <w:r>
        <w:rPr>
          <w:rFonts w:ascii="Arial" w:eastAsia="Arial" w:hAnsi="Arial" w:cs="Arial"/>
          <w:b/>
          <w:i/>
          <w:color w:val="000000"/>
          <w:sz w:val="20"/>
          <w:u w:val="single"/>
        </w:rPr>
        <w:t>startup</w:t>
      </w:r>
      <w:r>
        <w:rPr>
          <w:rFonts w:ascii="Arial" w:eastAsia="Arial" w:hAnsi="Arial" w:cs="Arial"/>
          <w:color w:val="000000"/>
          <w:sz w:val="20"/>
        </w:rPr>
        <w:t xml:space="preserve"> </w:t>
      </w:r>
      <w:proofErr w:type="spellStart"/>
      <w:r>
        <w:rPr>
          <w:rFonts w:ascii="Arial" w:eastAsia="Arial" w:hAnsi="Arial" w:cs="Arial"/>
          <w:color w:val="000000"/>
          <w:sz w:val="20"/>
        </w:rPr>
        <w:t>Clearspace</w:t>
      </w:r>
      <w:proofErr w:type="spellEnd"/>
      <w:r>
        <w:rPr>
          <w:rFonts w:ascii="Arial" w:eastAsia="Arial" w:hAnsi="Arial" w:cs="Arial"/>
          <w:color w:val="000000"/>
          <w:sz w:val="20"/>
        </w:rPr>
        <w:t xml:space="preserve"> plans to begin leading a European consortium focused on capturing a Vespa payload adapter in 2025 and dragging it into Earth's atmosphere.</w:t>
      </w:r>
    </w:p>
    <w:p w14:paraId="713D8554" w14:textId="77777777" w:rsidR="00E04757" w:rsidRDefault="00000000">
      <w:pPr>
        <w:spacing w:before="200" w:line="260" w:lineRule="atLeast"/>
        <w:jc w:val="both"/>
      </w:pPr>
      <w:r>
        <w:rPr>
          <w:rFonts w:ascii="Arial" w:eastAsia="Arial" w:hAnsi="Arial" w:cs="Arial"/>
          <w:color w:val="000000"/>
          <w:sz w:val="20"/>
        </w:rPr>
        <w:t xml:space="preserve">7. </w:t>
      </w:r>
      <w:proofErr w:type="spellStart"/>
      <w:r>
        <w:rPr>
          <w:rFonts w:ascii="Arial" w:eastAsia="Arial" w:hAnsi="Arial" w:cs="Arial"/>
          <w:color w:val="000000"/>
          <w:sz w:val="20"/>
        </w:rPr>
        <w:t>OneWeb</w:t>
      </w:r>
      <w:proofErr w:type="spellEnd"/>
      <w:r>
        <w:rPr>
          <w:rFonts w:ascii="Arial" w:eastAsia="Arial" w:hAnsi="Arial" w:cs="Arial"/>
          <w:color w:val="000000"/>
          <w:sz w:val="20"/>
        </w:rPr>
        <w:t xml:space="preserve"> and SpaceX begin major constellation deployments</w:t>
      </w:r>
    </w:p>
    <w:p w14:paraId="6030E2FF" w14:textId="77777777" w:rsidR="00E04757" w:rsidRDefault="00000000">
      <w:pPr>
        <w:spacing w:before="200" w:line="260" w:lineRule="atLeast"/>
        <w:jc w:val="both"/>
      </w:pPr>
      <w:r>
        <w:rPr>
          <w:rFonts w:ascii="Arial" w:eastAsia="Arial" w:hAnsi="Arial" w:cs="Arial"/>
          <w:color w:val="000000"/>
          <w:sz w:val="20"/>
        </w:rPr>
        <w:t xml:space="preserve">The two leading mega constellation companies project a rapid increase in launches, enough to begin partial service offering internet access from low Earth orbit later this year. </w:t>
      </w:r>
      <w:proofErr w:type="spellStart"/>
      <w:r>
        <w:rPr>
          <w:rFonts w:ascii="Arial" w:eastAsia="Arial" w:hAnsi="Arial" w:cs="Arial"/>
          <w:color w:val="000000"/>
          <w:sz w:val="20"/>
        </w:rPr>
        <w:t>OneWeb</w:t>
      </w:r>
      <w:proofErr w:type="spellEnd"/>
      <w:r>
        <w:rPr>
          <w:rFonts w:ascii="Arial" w:eastAsia="Arial" w:hAnsi="Arial" w:cs="Arial"/>
          <w:color w:val="000000"/>
          <w:sz w:val="20"/>
        </w:rPr>
        <w:t xml:space="preserve"> launched 34 small broadband satellites on a Soyuz rocket in February, kicking off regular launch campaigns as it builds toward an initial constellation of 650 satellites. SpaceX, having conducted five dedicated </w:t>
      </w:r>
      <w:proofErr w:type="spellStart"/>
      <w:r>
        <w:rPr>
          <w:rFonts w:ascii="Arial" w:eastAsia="Arial" w:hAnsi="Arial" w:cs="Arial"/>
          <w:color w:val="000000"/>
          <w:sz w:val="20"/>
        </w:rPr>
        <w:t>Starlink</w:t>
      </w:r>
      <w:proofErr w:type="spellEnd"/>
      <w:r>
        <w:rPr>
          <w:rFonts w:ascii="Arial" w:eastAsia="Arial" w:hAnsi="Arial" w:cs="Arial"/>
          <w:color w:val="000000"/>
          <w:sz w:val="20"/>
        </w:rPr>
        <w:t xml:space="preserve"> launches so far, projects two dozen such launches this year. If each mission carries 60 satellites, SpaceX could have well over 1,000 satellites in orbit by year's end.</w:t>
      </w:r>
    </w:p>
    <w:p w14:paraId="4E8137AA" w14:textId="77777777" w:rsidR="00E04757" w:rsidRDefault="00000000">
      <w:pPr>
        <w:spacing w:before="200" w:line="260" w:lineRule="atLeast"/>
        <w:jc w:val="both"/>
      </w:pPr>
      <w:r>
        <w:rPr>
          <w:rFonts w:ascii="Arial" w:eastAsia="Arial" w:hAnsi="Arial" w:cs="Arial"/>
          <w:color w:val="000000"/>
          <w:sz w:val="20"/>
        </w:rPr>
        <w:t>8. NRO commercial imagery buys accelerate</w:t>
      </w:r>
    </w:p>
    <w:p w14:paraId="4E41453B" w14:textId="77777777" w:rsidR="00E04757" w:rsidRDefault="00000000">
      <w:pPr>
        <w:spacing w:before="200" w:line="260" w:lineRule="atLeast"/>
        <w:jc w:val="both"/>
      </w:pPr>
      <w:r>
        <w:rPr>
          <w:rFonts w:ascii="Arial" w:eastAsia="Arial" w:hAnsi="Arial" w:cs="Arial"/>
          <w:color w:val="000000"/>
          <w:sz w:val="20"/>
        </w:rPr>
        <w:t xml:space="preserve">The U.S. National Reconnaissance Office in 2019 awarded contracts to multiple commercial imagery providers as it seeks to bring new geospatial data suppliers into the national security overhead architecture. NRO officials said 2020 could be a pivotal year as the agency considers awarding larger procurement contracts to commercial players like Planet and </w:t>
      </w:r>
      <w:proofErr w:type="spellStart"/>
      <w:r>
        <w:rPr>
          <w:rFonts w:ascii="Arial" w:eastAsia="Arial" w:hAnsi="Arial" w:cs="Arial"/>
          <w:color w:val="000000"/>
          <w:sz w:val="20"/>
        </w:rPr>
        <w:t>BlackSky</w:t>
      </w:r>
      <w:proofErr w:type="spellEnd"/>
      <w:r>
        <w:rPr>
          <w:rFonts w:ascii="Arial" w:eastAsia="Arial" w:hAnsi="Arial" w:cs="Arial"/>
          <w:color w:val="000000"/>
          <w:sz w:val="20"/>
        </w:rPr>
        <w:t xml:space="preserve"> that are seeking a piece of the market now dominated by Maxar Technologies, which owns </w:t>
      </w:r>
      <w:proofErr w:type="spellStart"/>
      <w:r>
        <w:rPr>
          <w:rFonts w:ascii="Arial" w:eastAsia="Arial" w:hAnsi="Arial" w:cs="Arial"/>
          <w:color w:val="000000"/>
          <w:sz w:val="20"/>
        </w:rPr>
        <w:t>DigitalGlobe</w:t>
      </w:r>
      <w:proofErr w:type="spellEnd"/>
      <w:r>
        <w:rPr>
          <w:rFonts w:ascii="Arial" w:eastAsia="Arial" w:hAnsi="Arial" w:cs="Arial"/>
          <w:color w:val="000000"/>
          <w:sz w:val="20"/>
        </w:rPr>
        <w:t>.</w:t>
      </w:r>
    </w:p>
    <w:p w14:paraId="3909C56C" w14:textId="77777777" w:rsidR="00E04757" w:rsidRDefault="00000000">
      <w:pPr>
        <w:spacing w:before="200" w:line="260" w:lineRule="atLeast"/>
        <w:jc w:val="both"/>
      </w:pPr>
      <w:r>
        <w:rPr>
          <w:rFonts w:ascii="Arial" w:eastAsia="Arial" w:hAnsi="Arial" w:cs="Arial"/>
          <w:color w:val="000000"/>
          <w:sz w:val="20"/>
        </w:rPr>
        <w:t>9. SpaceX will more than double its launch pace</w:t>
      </w:r>
    </w:p>
    <w:p w14:paraId="46E783AB" w14:textId="77777777" w:rsidR="00E04757" w:rsidRDefault="00000000">
      <w:pPr>
        <w:spacing w:before="200" w:line="260" w:lineRule="atLeast"/>
        <w:jc w:val="both"/>
      </w:pPr>
      <w:r>
        <w:rPr>
          <w:rFonts w:ascii="Arial" w:eastAsia="Arial" w:hAnsi="Arial" w:cs="Arial"/>
          <w:color w:val="000000"/>
          <w:sz w:val="20"/>
        </w:rPr>
        <w:t xml:space="preserve">The Dec. 16 launch of the JCSAT-18/Kacific-1 communications satellite was SpaceX's last mission of 2019, a slower than an expected year with 13 launches - 11 fewer than the company had projected. SpaceX President and COO Gwynne Shotwell said the forecast for 2020 is 35 to 38 launches. That includes 15 to 24 </w:t>
      </w:r>
      <w:proofErr w:type="spellStart"/>
      <w:r>
        <w:rPr>
          <w:rFonts w:ascii="Arial" w:eastAsia="Arial" w:hAnsi="Arial" w:cs="Arial"/>
          <w:color w:val="000000"/>
          <w:sz w:val="20"/>
        </w:rPr>
        <w:t>Starlink</w:t>
      </w:r>
      <w:proofErr w:type="spellEnd"/>
      <w:r>
        <w:rPr>
          <w:rFonts w:ascii="Arial" w:eastAsia="Arial" w:hAnsi="Arial" w:cs="Arial"/>
          <w:color w:val="000000"/>
          <w:sz w:val="20"/>
        </w:rPr>
        <w:t xml:space="preserve"> missions as the company grows its broadband constellation. Shotwell told reporters Dec. 6, "you should see a mission every two to three weeks."</w:t>
      </w:r>
    </w:p>
    <w:p w14:paraId="3AB3233E" w14:textId="77777777" w:rsidR="00E04757" w:rsidRDefault="00000000">
      <w:pPr>
        <w:spacing w:before="200" w:line="260" w:lineRule="atLeast"/>
        <w:jc w:val="both"/>
      </w:pPr>
      <w:r>
        <w:rPr>
          <w:rFonts w:ascii="Arial" w:eastAsia="Arial" w:hAnsi="Arial" w:cs="Arial"/>
          <w:color w:val="000000"/>
          <w:sz w:val="20"/>
        </w:rPr>
        <w:t>10. China's launch rate stays high</w:t>
      </w:r>
    </w:p>
    <w:p w14:paraId="055BDF7D" w14:textId="77777777" w:rsidR="00E04757" w:rsidRDefault="00000000">
      <w:pPr>
        <w:spacing w:before="200" w:line="260" w:lineRule="atLeast"/>
        <w:jc w:val="both"/>
      </w:pPr>
      <w:r>
        <w:rPr>
          <w:rFonts w:ascii="Arial" w:eastAsia="Arial" w:hAnsi="Arial" w:cs="Arial"/>
          <w:color w:val="000000"/>
          <w:sz w:val="20"/>
        </w:rPr>
        <w:t xml:space="preserve">China expects to conduct more than 40 launches this year, including flights of its most powerful rocket, the Long March 5. Missions on China's manifest include launching </w:t>
      </w:r>
      <w:proofErr w:type="spellStart"/>
      <w:r>
        <w:rPr>
          <w:rFonts w:ascii="Arial" w:eastAsia="Arial" w:hAnsi="Arial" w:cs="Arial"/>
          <w:color w:val="000000"/>
          <w:sz w:val="20"/>
        </w:rPr>
        <w:t>Beidou</w:t>
      </w:r>
      <w:proofErr w:type="spellEnd"/>
      <w:r>
        <w:rPr>
          <w:rFonts w:ascii="Arial" w:eastAsia="Arial" w:hAnsi="Arial" w:cs="Arial"/>
          <w:color w:val="000000"/>
          <w:sz w:val="20"/>
        </w:rPr>
        <w:t xml:space="preserve"> navigation satellites, a mission to Mars, and a lunar sample return mission. China completed 34 orbital launches last year, and 37 in 2018 - the first year it surpassed the U.S. and Russia in launches.</w:t>
      </w:r>
    </w:p>
    <w:p w14:paraId="30996958" w14:textId="77777777" w:rsidR="00E04757" w:rsidRDefault="00000000">
      <w:pPr>
        <w:spacing w:before="200" w:line="260" w:lineRule="atLeast"/>
        <w:jc w:val="both"/>
      </w:pPr>
      <w:r>
        <w:rPr>
          <w:rFonts w:ascii="Arial" w:eastAsia="Arial" w:hAnsi="Arial" w:cs="Arial"/>
          <w:color w:val="000000"/>
          <w:sz w:val="20"/>
        </w:rPr>
        <w:lastRenderedPageBreak/>
        <w:t xml:space="preserve">11. </w:t>
      </w:r>
      <w:proofErr w:type="spellStart"/>
      <w:r>
        <w:rPr>
          <w:rFonts w:ascii="Arial" w:eastAsia="Arial" w:hAnsi="Arial" w:cs="Arial"/>
          <w:color w:val="000000"/>
          <w:sz w:val="20"/>
        </w:rPr>
        <w:t>Telesat</w:t>
      </w:r>
      <w:proofErr w:type="spellEnd"/>
      <w:r>
        <w:rPr>
          <w:rFonts w:ascii="Arial" w:eastAsia="Arial" w:hAnsi="Arial" w:cs="Arial"/>
          <w:color w:val="000000"/>
          <w:sz w:val="20"/>
        </w:rPr>
        <w:t xml:space="preserve"> to choose LEO constellation builder</w:t>
      </w:r>
    </w:p>
    <w:p w14:paraId="086B31E2" w14:textId="77777777" w:rsidR="00E04757" w:rsidRDefault="00000000">
      <w:pPr>
        <w:spacing w:before="200" w:line="260" w:lineRule="atLeast"/>
        <w:jc w:val="both"/>
      </w:pPr>
      <w:proofErr w:type="spellStart"/>
      <w:r>
        <w:rPr>
          <w:rFonts w:ascii="Arial" w:eastAsia="Arial" w:hAnsi="Arial" w:cs="Arial"/>
          <w:color w:val="000000"/>
          <w:sz w:val="20"/>
        </w:rPr>
        <w:t>Telesat</w:t>
      </w:r>
      <w:proofErr w:type="spellEnd"/>
      <w:r>
        <w:rPr>
          <w:rFonts w:ascii="Arial" w:eastAsia="Arial" w:hAnsi="Arial" w:cs="Arial"/>
          <w:color w:val="000000"/>
          <w:sz w:val="20"/>
        </w:rPr>
        <w:t xml:space="preserve"> Canada was planning to pick a manufacturing partner to build some or all of its 300-satellite constellation last year, but that was before a competing team split </w:t>
      </w:r>
      <w:r>
        <w:rPr>
          <w:rFonts w:ascii="Arial" w:eastAsia="Arial" w:hAnsi="Arial" w:cs="Arial"/>
          <w:b/>
          <w:i/>
          <w:color w:val="000000"/>
          <w:sz w:val="20"/>
          <w:u w:val="single"/>
        </w:rPr>
        <w:t>up</w:t>
      </w:r>
      <w:r>
        <w:rPr>
          <w:rFonts w:ascii="Arial" w:eastAsia="Arial" w:hAnsi="Arial" w:cs="Arial"/>
          <w:color w:val="000000"/>
          <w:sz w:val="20"/>
        </w:rPr>
        <w:t xml:space="preserve">. Maxar Technologies and Thales </w:t>
      </w:r>
      <w:proofErr w:type="spellStart"/>
      <w:r>
        <w:rPr>
          <w:rFonts w:ascii="Arial" w:eastAsia="Arial" w:hAnsi="Arial" w:cs="Arial"/>
          <w:color w:val="000000"/>
          <w:sz w:val="20"/>
        </w:rPr>
        <w:t>Alenia</w:t>
      </w:r>
      <w:proofErr w:type="spellEnd"/>
      <w:r>
        <w:rPr>
          <w:rFonts w:ascii="Arial" w:eastAsia="Arial" w:hAnsi="Arial" w:cs="Arial"/>
          <w:color w:val="000000"/>
          <w:sz w:val="20"/>
        </w:rPr>
        <w:t xml:space="preserve"> Space were vying together for the $3 billion contracts until late last year, when the two parted ways, citing disagreement over the size, scope, and financial metrics of their partnership. Those companies are now competing separately against Airbus Defence and Space to build </w:t>
      </w:r>
      <w:proofErr w:type="spellStart"/>
      <w:r>
        <w:rPr>
          <w:rFonts w:ascii="Arial" w:eastAsia="Arial" w:hAnsi="Arial" w:cs="Arial"/>
          <w:color w:val="000000"/>
          <w:sz w:val="20"/>
        </w:rPr>
        <w:t>Telesat</w:t>
      </w:r>
      <w:proofErr w:type="spellEnd"/>
      <w:r>
        <w:rPr>
          <w:rFonts w:ascii="Arial" w:eastAsia="Arial" w:hAnsi="Arial" w:cs="Arial"/>
          <w:color w:val="000000"/>
          <w:sz w:val="20"/>
        </w:rPr>
        <w:t xml:space="preserve"> LEO, a constellation </w:t>
      </w:r>
      <w:proofErr w:type="spellStart"/>
      <w:r>
        <w:rPr>
          <w:rFonts w:ascii="Arial" w:eastAsia="Arial" w:hAnsi="Arial" w:cs="Arial"/>
          <w:color w:val="000000"/>
          <w:sz w:val="20"/>
        </w:rPr>
        <w:t>Telesat</w:t>
      </w:r>
      <w:proofErr w:type="spellEnd"/>
      <w:r>
        <w:rPr>
          <w:rFonts w:ascii="Arial" w:eastAsia="Arial" w:hAnsi="Arial" w:cs="Arial"/>
          <w:color w:val="000000"/>
          <w:sz w:val="20"/>
        </w:rPr>
        <w:t xml:space="preserve"> hopes to have fully in orbit in 2023.</w:t>
      </w:r>
    </w:p>
    <w:p w14:paraId="13656792" w14:textId="77777777" w:rsidR="00E04757" w:rsidRDefault="00000000">
      <w:pPr>
        <w:spacing w:before="200" w:line="260" w:lineRule="atLeast"/>
        <w:jc w:val="both"/>
      </w:pPr>
      <w:r>
        <w:rPr>
          <w:rFonts w:ascii="Arial" w:eastAsia="Arial" w:hAnsi="Arial" w:cs="Arial"/>
          <w:color w:val="000000"/>
          <w:sz w:val="20"/>
        </w:rPr>
        <w:t>12. New small launch vehicles enter the market</w:t>
      </w:r>
    </w:p>
    <w:p w14:paraId="344315EB" w14:textId="77777777" w:rsidR="00E04757" w:rsidRDefault="00000000">
      <w:pPr>
        <w:spacing w:before="200" w:line="260" w:lineRule="atLeast"/>
        <w:jc w:val="both"/>
      </w:pPr>
      <w:r>
        <w:rPr>
          <w:rFonts w:ascii="Arial" w:eastAsia="Arial" w:hAnsi="Arial" w:cs="Arial"/>
          <w:color w:val="000000"/>
          <w:sz w:val="20"/>
        </w:rPr>
        <w:t xml:space="preserve">Several companies working on small launch vehicles will likely attempt their first launches in 2020. Virgin Orbit announced in December its first orbital launch attempt was "imminent" and would take place after a final series of tests of its converted Boeing 747 with the </w:t>
      </w:r>
      <w:proofErr w:type="spellStart"/>
      <w:r>
        <w:rPr>
          <w:rFonts w:ascii="Arial" w:eastAsia="Arial" w:hAnsi="Arial" w:cs="Arial"/>
          <w:color w:val="000000"/>
          <w:sz w:val="20"/>
        </w:rPr>
        <w:t>LauncherOne</w:t>
      </w:r>
      <w:proofErr w:type="spellEnd"/>
      <w:r>
        <w:rPr>
          <w:rFonts w:ascii="Arial" w:eastAsia="Arial" w:hAnsi="Arial" w:cs="Arial"/>
          <w:color w:val="000000"/>
          <w:sz w:val="20"/>
        </w:rPr>
        <w:t xml:space="preserve"> rocket attached. Firefly Aerospace will soon begin static-fire tests of the first stage of its Alpha rocket, with a first launch later this year from Vandenberg Air Force Base in California. Other companies, like ABL Space Systems, Relativity Space, and Stealth Space Company (aka Astra Space) will at least make progress toward a first launch, as the industry awaits a long-anticipated shakeout among the dozens of companies that have announced plans to build small launchers.</w:t>
      </w:r>
    </w:p>
    <w:p w14:paraId="0CACB5F6" w14:textId="77777777" w:rsidR="00E04757" w:rsidRDefault="00000000">
      <w:pPr>
        <w:spacing w:before="200" w:line="260" w:lineRule="atLeast"/>
        <w:jc w:val="both"/>
      </w:pPr>
      <w:r>
        <w:rPr>
          <w:rFonts w:ascii="Arial" w:eastAsia="Arial" w:hAnsi="Arial" w:cs="Arial"/>
          <w:color w:val="000000"/>
          <w:sz w:val="20"/>
        </w:rPr>
        <w:t>13. Data Fusion becomes the norm for Earth observation</w:t>
      </w:r>
    </w:p>
    <w:p w14:paraId="58CD4CD2" w14:textId="77777777" w:rsidR="00E04757" w:rsidRDefault="00000000">
      <w:pPr>
        <w:spacing w:before="200" w:line="260" w:lineRule="atLeast"/>
        <w:jc w:val="both"/>
      </w:pPr>
      <w:r>
        <w:rPr>
          <w:rFonts w:ascii="Arial" w:eastAsia="Arial" w:hAnsi="Arial" w:cs="Arial"/>
          <w:color w:val="000000"/>
          <w:sz w:val="20"/>
        </w:rPr>
        <w:t>Electro-optical, synthetic aperture radar and radiofrequency data will be combined with information drawn from airborne and terrestrial sensors as well as social network feed to create new data products for customers. During the 2010s, companies proved they could capture data with increasing frequency and spatial resolution. Data fusion will be a watchword of the 2020s.</w:t>
      </w:r>
    </w:p>
    <w:p w14:paraId="570905CE" w14:textId="77777777" w:rsidR="00E04757" w:rsidRDefault="00000000">
      <w:pPr>
        <w:spacing w:before="200" w:line="260" w:lineRule="atLeast"/>
        <w:jc w:val="both"/>
      </w:pPr>
      <w:r>
        <w:rPr>
          <w:rFonts w:ascii="Arial" w:eastAsia="Arial" w:hAnsi="Arial" w:cs="Arial"/>
          <w:color w:val="000000"/>
          <w:sz w:val="20"/>
        </w:rPr>
        <w:t xml:space="preserve">14. Space </w:t>
      </w:r>
      <w:r>
        <w:rPr>
          <w:rFonts w:ascii="Arial" w:eastAsia="Arial" w:hAnsi="Arial" w:cs="Arial"/>
          <w:b/>
          <w:i/>
          <w:color w:val="000000"/>
          <w:sz w:val="20"/>
          <w:u w:val="single"/>
        </w:rPr>
        <w:t>startups</w:t>
      </w:r>
      <w:r>
        <w:rPr>
          <w:rFonts w:ascii="Arial" w:eastAsia="Arial" w:hAnsi="Arial" w:cs="Arial"/>
          <w:color w:val="000000"/>
          <w:sz w:val="20"/>
        </w:rPr>
        <w:t xml:space="preserve"> find it harder to raise money</w:t>
      </w:r>
    </w:p>
    <w:p w14:paraId="103090CC" w14:textId="77777777" w:rsidR="00E04757" w:rsidRDefault="00000000">
      <w:pPr>
        <w:spacing w:before="200" w:line="260" w:lineRule="atLeast"/>
        <w:jc w:val="both"/>
      </w:pPr>
      <w:r>
        <w:rPr>
          <w:rFonts w:ascii="Arial" w:eastAsia="Arial" w:hAnsi="Arial" w:cs="Arial"/>
          <w:color w:val="000000"/>
          <w:sz w:val="20"/>
        </w:rPr>
        <w:t xml:space="preserve">Recent space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including Vector Space Systems, </w:t>
      </w:r>
      <w:proofErr w:type="spellStart"/>
      <w:r>
        <w:rPr>
          <w:rFonts w:ascii="Arial" w:eastAsia="Arial" w:hAnsi="Arial" w:cs="Arial"/>
          <w:color w:val="000000"/>
          <w:sz w:val="20"/>
        </w:rPr>
        <w:t>Audacy</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LeoSat</w:t>
      </w:r>
      <w:proofErr w:type="spellEnd"/>
      <w:r>
        <w:rPr>
          <w:rFonts w:ascii="Arial" w:eastAsia="Arial" w:hAnsi="Arial" w:cs="Arial"/>
          <w:color w:val="000000"/>
          <w:sz w:val="20"/>
        </w:rPr>
        <w:t xml:space="preserve">, will make investors more cautious in their approach to space sector investment in 2020. That is not to say that private capital will dry </w:t>
      </w:r>
      <w:r>
        <w:rPr>
          <w:rFonts w:ascii="Arial" w:eastAsia="Arial" w:hAnsi="Arial" w:cs="Arial"/>
          <w:b/>
          <w:i/>
          <w:color w:val="000000"/>
          <w:sz w:val="20"/>
          <w:u w:val="single"/>
        </w:rPr>
        <w:t>up</w:t>
      </w:r>
      <w:r>
        <w:rPr>
          <w:rFonts w:ascii="Arial" w:eastAsia="Arial" w:hAnsi="Arial" w:cs="Arial"/>
          <w:color w:val="000000"/>
          <w:sz w:val="20"/>
        </w:rPr>
        <w:t>. Far from it. Many investors will continue to seek space-related investment. However, companies in some of the overcrowded sectors, like small satellite launch, may find it harder to raise additional funding.</w:t>
      </w:r>
    </w:p>
    <w:p w14:paraId="322F973C" w14:textId="77777777" w:rsidR="00E04757" w:rsidRDefault="00000000">
      <w:pPr>
        <w:spacing w:before="200" w:line="260" w:lineRule="atLeast"/>
        <w:jc w:val="both"/>
      </w:pPr>
      <w:r>
        <w:rPr>
          <w:rFonts w:ascii="Arial" w:eastAsia="Arial" w:hAnsi="Arial" w:cs="Arial"/>
          <w:color w:val="000000"/>
          <w:sz w:val="20"/>
        </w:rPr>
        <w:t>15. Maiden flights of Ariane 6 and Vega C</w:t>
      </w:r>
    </w:p>
    <w:p w14:paraId="66C9AA51" w14:textId="77777777" w:rsidR="00E04757" w:rsidRDefault="00000000">
      <w:pPr>
        <w:spacing w:before="200" w:line="260" w:lineRule="atLeast"/>
        <w:jc w:val="both"/>
      </w:pPr>
      <w:r>
        <w:rPr>
          <w:rFonts w:ascii="Arial" w:eastAsia="Arial" w:hAnsi="Arial" w:cs="Arial"/>
          <w:color w:val="000000"/>
          <w:sz w:val="20"/>
        </w:rPr>
        <w:t xml:space="preserve">Both of Europe's next-generation launch vehicles, the heavy-lift Ariane 6 and light lift Vega C, are scheduled for first flight in 2020. Arianespace is conducting both missions, Ariane 6 with 30 small broadband satellites for </w:t>
      </w:r>
      <w:proofErr w:type="spellStart"/>
      <w:r>
        <w:rPr>
          <w:rFonts w:ascii="Arial" w:eastAsia="Arial" w:hAnsi="Arial" w:cs="Arial"/>
          <w:color w:val="000000"/>
          <w:sz w:val="20"/>
        </w:rPr>
        <w:t>OneWeb</w:t>
      </w:r>
      <w:proofErr w:type="spellEnd"/>
      <w:r>
        <w:rPr>
          <w:rFonts w:ascii="Arial" w:eastAsia="Arial" w:hAnsi="Arial" w:cs="Arial"/>
          <w:color w:val="000000"/>
          <w:sz w:val="20"/>
        </w:rPr>
        <w:t>, and Vega C with the Italian Space Agency's Lares-2 science mission. Ariane 6 is designed to cost 40% to 50% less than the Ariane 5, and Vega C is designed to lift around 700 kilograms more than Vega to low Earth orbit. Exact launch dates for the new launchers have not yet been announced.</w:t>
      </w:r>
    </w:p>
    <w:p w14:paraId="6197D73D" w14:textId="77777777" w:rsidR="00E04757" w:rsidRDefault="00000000">
      <w:pPr>
        <w:spacing w:before="200" w:line="260" w:lineRule="atLeast"/>
        <w:jc w:val="both"/>
      </w:pPr>
      <w:r>
        <w:rPr>
          <w:rFonts w:ascii="Arial" w:eastAsia="Arial" w:hAnsi="Arial" w:cs="Arial"/>
          <w:color w:val="000000"/>
          <w:sz w:val="20"/>
        </w:rPr>
        <w:t>16. Flexible communications satellites reign supreme</w:t>
      </w:r>
    </w:p>
    <w:p w14:paraId="19293BFE" w14:textId="77777777" w:rsidR="00E04757" w:rsidRDefault="00000000">
      <w:pPr>
        <w:spacing w:before="200" w:line="260" w:lineRule="atLeast"/>
        <w:jc w:val="both"/>
      </w:pPr>
      <w:r>
        <w:rPr>
          <w:rFonts w:ascii="Arial" w:eastAsia="Arial" w:hAnsi="Arial" w:cs="Arial"/>
          <w:color w:val="000000"/>
          <w:sz w:val="20"/>
        </w:rPr>
        <w:t xml:space="preserve">Satellite manufacturers have used the past few years of slow sales to invest in high-throughput technologies that offer more capacity and the ability to better control where that capacity goes. Manufacturers say the ability to offer "flexible" communications satellites that can adjust the power, shape, and position of their beams is now the de facto standard to do business. Airbus, Thales </w:t>
      </w:r>
      <w:proofErr w:type="spellStart"/>
      <w:r>
        <w:rPr>
          <w:rFonts w:ascii="Arial" w:eastAsia="Arial" w:hAnsi="Arial" w:cs="Arial"/>
          <w:color w:val="000000"/>
          <w:sz w:val="20"/>
        </w:rPr>
        <w:t>Alenia</w:t>
      </w:r>
      <w:proofErr w:type="spellEnd"/>
      <w:r>
        <w:rPr>
          <w:rFonts w:ascii="Arial" w:eastAsia="Arial" w:hAnsi="Arial" w:cs="Arial"/>
          <w:color w:val="000000"/>
          <w:sz w:val="20"/>
        </w:rPr>
        <w:t xml:space="preserve"> Space, and Boeing all rolled out new flexible satellite lines last year. Satellite operators discussing their future satellite plans now stress the importance of flexibility, as evidenced by Inmarsat's purchase of three </w:t>
      </w:r>
      <w:proofErr w:type="spellStart"/>
      <w:r>
        <w:rPr>
          <w:rFonts w:ascii="Arial" w:eastAsia="Arial" w:hAnsi="Arial" w:cs="Arial"/>
          <w:color w:val="000000"/>
          <w:sz w:val="20"/>
        </w:rPr>
        <w:t>OneSat</w:t>
      </w:r>
      <w:proofErr w:type="spellEnd"/>
      <w:r>
        <w:rPr>
          <w:rFonts w:ascii="Arial" w:eastAsia="Arial" w:hAnsi="Arial" w:cs="Arial"/>
          <w:color w:val="000000"/>
          <w:sz w:val="20"/>
        </w:rPr>
        <w:t xml:space="preserve"> satellites from Airbus last year, and SES's purchase of seven O3b mPower satellites from Boeing in 2018.</w:t>
      </w:r>
    </w:p>
    <w:p w14:paraId="5DEF4A46" w14:textId="77777777" w:rsidR="00E04757" w:rsidRDefault="00000000">
      <w:pPr>
        <w:spacing w:before="200" w:line="260" w:lineRule="atLeast"/>
        <w:jc w:val="both"/>
      </w:pPr>
      <w:r>
        <w:rPr>
          <w:rFonts w:ascii="Arial" w:eastAsia="Arial" w:hAnsi="Arial" w:cs="Arial"/>
          <w:color w:val="000000"/>
          <w:sz w:val="20"/>
        </w:rPr>
        <w:t>17. Artemis makes progress</w:t>
      </w:r>
    </w:p>
    <w:p w14:paraId="400158D0" w14:textId="77777777" w:rsidR="00E04757" w:rsidRDefault="00000000">
      <w:pPr>
        <w:spacing w:before="200" w:line="260" w:lineRule="atLeast"/>
        <w:jc w:val="both"/>
      </w:pPr>
      <w:r>
        <w:rPr>
          <w:rFonts w:ascii="Arial" w:eastAsia="Arial" w:hAnsi="Arial" w:cs="Arial"/>
          <w:color w:val="000000"/>
          <w:sz w:val="20"/>
        </w:rPr>
        <w:t xml:space="preserve">NASA ended 2019 getting most, but not all, of what it asked for in additional funding for the Artemis program to return humans to the moon by 2024. The agency will likely award initial contracts for lunar lander development early in the year, but the funding shortfall that effort received - $600 million versus a request of $1 billion for fiscal year 2020 - could mean fewer companies will win contracts. Other major milestones for Artemis include completion of </w:t>
      </w:r>
      <w:r>
        <w:rPr>
          <w:rFonts w:ascii="Arial" w:eastAsia="Arial" w:hAnsi="Arial" w:cs="Arial"/>
          <w:color w:val="000000"/>
          <w:sz w:val="20"/>
        </w:rPr>
        <w:lastRenderedPageBreak/>
        <w:t>environmental testing of the Orion spacecraft at NASA's Plum Brook Station in the spring and a "Green Run" static-fire test of the Space Launch System core stage at the Stennis Space Center later in the year. However, a first flight of the SLS, an uncrewed mission called Artemis-1, is unlikely to take place before early 2021. In Washington, NASA is expected to reveal just how much that first phase of the Artemis program, through a 2024 landing, will cost, a figure that could cause sticker shock among some in Congress.</w:t>
      </w:r>
    </w:p>
    <w:p w14:paraId="0EB9074C" w14:textId="77777777" w:rsidR="00E04757" w:rsidRDefault="00000000">
      <w:pPr>
        <w:spacing w:before="200" w:line="260" w:lineRule="atLeast"/>
        <w:jc w:val="both"/>
      </w:pPr>
      <w:r>
        <w:rPr>
          <w:rFonts w:ascii="Arial" w:eastAsia="Arial" w:hAnsi="Arial" w:cs="Arial"/>
          <w:color w:val="000000"/>
          <w:sz w:val="20"/>
        </w:rPr>
        <w:t>18. Signals intelligence from space takes off</w:t>
      </w:r>
    </w:p>
    <w:p w14:paraId="6B599904" w14:textId="77777777" w:rsidR="00E04757" w:rsidRDefault="00000000">
      <w:pPr>
        <w:spacing w:before="200" w:line="260" w:lineRule="atLeast"/>
        <w:jc w:val="both"/>
      </w:pPr>
      <w:r>
        <w:rPr>
          <w:rFonts w:ascii="Arial" w:eastAsia="Arial" w:hAnsi="Arial" w:cs="Arial"/>
          <w:color w:val="000000"/>
          <w:sz w:val="20"/>
        </w:rPr>
        <w:t xml:space="preserve">Companies planning constellations to detect radiofrequency signals from space all have important launches in 2020. </w:t>
      </w:r>
      <w:proofErr w:type="spellStart"/>
      <w:r>
        <w:rPr>
          <w:rFonts w:ascii="Arial" w:eastAsia="Arial" w:hAnsi="Arial" w:cs="Arial"/>
          <w:color w:val="000000"/>
          <w:sz w:val="20"/>
        </w:rPr>
        <w:t>HawkEye</w:t>
      </w:r>
      <w:proofErr w:type="spellEnd"/>
      <w:r>
        <w:rPr>
          <w:rFonts w:ascii="Arial" w:eastAsia="Arial" w:hAnsi="Arial" w:cs="Arial"/>
          <w:color w:val="000000"/>
          <w:sz w:val="20"/>
        </w:rPr>
        <w:t xml:space="preserve"> 360, which has three satellites in orbit, plans to launch another trio later this year on an Indian Polar Satellite Launch Vehicle. France-based </w:t>
      </w:r>
      <w:proofErr w:type="spellStart"/>
      <w:r>
        <w:rPr>
          <w:rFonts w:ascii="Arial" w:eastAsia="Arial" w:hAnsi="Arial" w:cs="Arial"/>
          <w:color w:val="000000"/>
          <w:sz w:val="20"/>
        </w:rPr>
        <w:t>UnseenLabs</w:t>
      </w:r>
      <w:proofErr w:type="spellEnd"/>
      <w:r>
        <w:rPr>
          <w:rFonts w:ascii="Arial" w:eastAsia="Arial" w:hAnsi="Arial" w:cs="Arial"/>
          <w:color w:val="000000"/>
          <w:sz w:val="20"/>
        </w:rPr>
        <w:t xml:space="preserve"> said in September it anticipates launching six more satellites in 2020 following the successful launch of its first satellite on a Rocket Lab Electron in August. And Luxembourg-based </w:t>
      </w:r>
      <w:proofErr w:type="spellStart"/>
      <w:r>
        <w:rPr>
          <w:rFonts w:ascii="Arial" w:eastAsia="Arial" w:hAnsi="Arial" w:cs="Arial"/>
          <w:color w:val="000000"/>
          <w:sz w:val="20"/>
        </w:rPr>
        <w:t>Kleos</w:t>
      </w:r>
      <w:proofErr w:type="spellEnd"/>
      <w:r>
        <w:rPr>
          <w:rFonts w:ascii="Arial" w:eastAsia="Arial" w:hAnsi="Arial" w:cs="Arial"/>
          <w:color w:val="000000"/>
          <w:sz w:val="20"/>
        </w:rPr>
        <w:t xml:space="preserve"> Space, having last year traded Rocket Lab's Electron for rideshare on an Indian PSLV, anticipates launching its "Scouting Mission" on the Indian space agency ISRO's next mission with the rocket.</w:t>
      </w:r>
    </w:p>
    <w:p w14:paraId="6750274F" w14:textId="77777777" w:rsidR="00E04757" w:rsidRDefault="00000000">
      <w:pPr>
        <w:spacing w:before="200" w:line="260" w:lineRule="atLeast"/>
        <w:jc w:val="both"/>
      </w:pPr>
      <w:r>
        <w:rPr>
          <w:rFonts w:ascii="Arial" w:eastAsia="Arial" w:hAnsi="Arial" w:cs="Arial"/>
          <w:color w:val="000000"/>
          <w:sz w:val="20"/>
        </w:rPr>
        <w:t>19. Commercial crew test flights take place</w:t>
      </w:r>
    </w:p>
    <w:p w14:paraId="09010175" w14:textId="77777777" w:rsidR="00E04757" w:rsidRDefault="00000000">
      <w:pPr>
        <w:spacing w:before="200" w:line="260" w:lineRule="atLeast"/>
        <w:jc w:val="both"/>
      </w:pPr>
      <w:r>
        <w:rPr>
          <w:rFonts w:ascii="Arial" w:eastAsia="Arial" w:hAnsi="Arial" w:cs="Arial"/>
          <w:color w:val="000000"/>
          <w:sz w:val="20"/>
        </w:rPr>
        <w:t xml:space="preserve">Both Boeing and SpaceX performed uncrewed test flights of their commercial crew vehicles in 2019, setting the stage for crewed test flights in the coming year. NASA has yet to set dates for either SpaceX's Crew Dragon Demo-2 or Boeing's CST100 Starliner Crew Test Flight missions, although SpaceX CEO Elon Musk suggested in late December his company's flight might take place around the middle of the year, after an inflight abort test in January and final NASA safety reviews. NASA is counting on at least one company being able to enter service this year but is negotiating with the Russian space agency </w:t>
      </w:r>
      <w:proofErr w:type="spellStart"/>
      <w:r>
        <w:rPr>
          <w:rFonts w:ascii="Arial" w:eastAsia="Arial" w:hAnsi="Arial" w:cs="Arial"/>
          <w:color w:val="000000"/>
          <w:sz w:val="20"/>
        </w:rPr>
        <w:t>Roscosmos</w:t>
      </w:r>
      <w:proofErr w:type="spellEnd"/>
      <w:r>
        <w:rPr>
          <w:rFonts w:ascii="Arial" w:eastAsia="Arial" w:hAnsi="Arial" w:cs="Arial"/>
          <w:color w:val="000000"/>
          <w:sz w:val="20"/>
        </w:rPr>
        <w:t xml:space="preserve"> for additional Soyuz seats, just in case.</w:t>
      </w:r>
    </w:p>
    <w:p w14:paraId="06A18D5F" w14:textId="77777777" w:rsidR="00E04757" w:rsidRDefault="00000000">
      <w:pPr>
        <w:spacing w:before="200" w:line="260" w:lineRule="atLeast"/>
        <w:jc w:val="both"/>
      </w:pPr>
      <w:r>
        <w:rPr>
          <w:rFonts w:ascii="Arial" w:eastAsia="Arial" w:hAnsi="Arial" w:cs="Arial"/>
          <w:color w:val="000000"/>
          <w:sz w:val="20"/>
        </w:rPr>
        <w:t>20. Commercial alternatives surface to NASA's Tracking and Data Relay Satellite System</w:t>
      </w:r>
    </w:p>
    <w:p w14:paraId="7EB91AE6" w14:textId="77777777" w:rsidR="00E04757" w:rsidRDefault="00000000">
      <w:pPr>
        <w:spacing w:before="200" w:line="260" w:lineRule="atLeast"/>
        <w:jc w:val="both"/>
      </w:pPr>
      <w:r>
        <w:rPr>
          <w:rFonts w:ascii="Arial" w:eastAsia="Arial" w:hAnsi="Arial" w:cs="Arial"/>
          <w:color w:val="000000"/>
          <w:sz w:val="20"/>
        </w:rPr>
        <w:t xml:space="preserve">The increasing human and robotic space activity in low Earth orbit will prompt government agencies and commercial firms to invest in networks to relay communications to and from the ground. In 2020, </w:t>
      </w:r>
      <w:proofErr w:type="spellStart"/>
      <w:r>
        <w:rPr>
          <w:rFonts w:ascii="Arial" w:eastAsia="Arial" w:hAnsi="Arial" w:cs="Arial"/>
          <w:color w:val="000000"/>
          <w:sz w:val="20"/>
        </w:rPr>
        <w:t>Solstar</w:t>
      </w:r>
      <w:proofErr w:type="spellEnd"/>
      <w:r>
        <w:rPr>
          <w:rFonts w:ascii="Arial" w:eastAsia="Arial" w:hAnsi="Arial" w:cs="Arial"/>
          <w:color w:val="000000"/>
          <w:sz w:val="20"/>
        </w:rPr>
        <w:t xml:space="preserve"> Space Co. plans to upgrade transceivers to offer Wi-Fi to people and machines in orbit. </w:t>
      </w:r>
      <w:proofErr w:type="spellStart"/>
      <w:r>
        <w:rPr>
          <w:rFonts w:ascii="Arial" w:eastAsia="Arial" w:hAnsi="Arial" w:cs="Arial"/>
          <w:color w:val="000000"/>
          <w:sz w:val="20"/>
        </w:rPr>
        <w:t>Addvalue</w:t>
      </w:r>
      <w:proofErr w:type="spellEnd"/>
      <w:r>
        <w:rPr>
          <w:rFonts w:ascii="Arial" w:eastAsia="Arial" w:hAnsi="Arial" w:cs="Arial"/>
          <w:color w:val="000000"/>
          <w:sz w:val="20"/>
        </w:rPr>
        <w:t xml:space="preserve"> Innovation, a subsidiary of </w:t>
      </w:r>
      <w:proofErr w:type="spellStart"/>
      <w:r>
        <w:rPr>
          <w:rFonts w:ascii="Arial" w:eastAsia="Arial" w:hAnsi="Arial" w:cs="Arial"/>
          <w:color w:val="000000"/>
          <w:sz w:val="20"/>
        </w:rPr>
        <w:t>Addvalue</w:t>
      </w:r>
      <w:proofErr w:type="spellEnd"/>
      <w:r>
        <w:rPr>
          <w:rFonts w:ascii="Arial" w:eastAsia="Arial" w:hAnsi="Arial" w:cs="Arial"/>
          <w:color w:val="000000"/>
          <w:sz w:val="20"/>
        </w:rPr>
        <w:t xml:space="preserve"> Technologies, plans to expand production and delivery of Inter-satellite Data Relay System terminals, which it developed with satellite fleet operator Inmarsat. In addition, NASA's Space Communications and Navigation program office will work to establish public-private partnerships aimed at creating resilient communications and navigation networks. spacenews.com</w:t>
      </w:r>
    </w:p>
    <w:p w14:paraId="1E49DBE6" w14:textId="77777777" w:rsidR="00E04757" w:rsidRDefault="00000000">
      <w:pPr>
        <w:spacing w:before="240" w:line="260" w:lineRule="atLeast"/>
        <w:jc w:val="both"/>
      </w:pPr>
      <w:proofErr w:type="spellStart"/>
      <w:r>
        <w:rPr>
          <w:rFonts w:ascii="Arial" w:eastAsia="Arial" w:hAnsi="Arial" w:cs="Arial"/>
          <w:color w:val="000000"/>
          <w:sz w:val="20"/>
        </w:rPr>
        <w:t>AirGuide</w:t>
      </w:r>
      <w:proofErr w:type="spellEnd"/>
      <w:r>
        <w:rPr>
          <w:rFonts w:ascii="Arial" w:eastAsia="Arial" w:hAnsi="Arial" w:cs="Arial"/>
          <w:color w:val="000000"/>
          <w:sz w:val="20"/>
        </w:rPr>
        <w:t xml:space="preserve"> and Pyramid Media connects you to an affluent, influential group of business and leisure travelers from across the globe with </w:t>
      </w:r>
      <w:proofErr w:type="spellStart"/>
      <w:r>
        <w:rPr>
          <w:rFonts w:ascii="Arial" w:eastAsia="Arial" w:hAnsi="Arial" w:cs="Arial"/>
          <w:color w:val="000000"/>
          <w:sz w:val="20"/>
        </w:rPr>
        <w:t>AirGuide</w:t>
      </w:r>
      <w:proofErr w:type="spellEnd"/>
      <w:r>
        <w:rPr>
          <w:rFonts w:ascii="Arial" w:eastAsia="Arial" w:hAnsi="Arial" w:cs="Arial"/>
          <w:color w:val="000000"/>
          <w:sz w:val="20"/>
        </w:rPr>
        <w:t xml:space="preserve"> and Frequent Flyer Destinations Magazine. Editorial </w:t>
      </w:r>
      <w:proofErr w:type="spellStart"/>
      <w:r>
        <w:rPr>
          <w:rFonts w:ascii="Arial" w:eastAsia="Arial" w:hAnsi="Arial" w:cs="Arial"/>
          <w:color w:val="000000"/>
          <w:sz w:val="20"/>
        </w:rPr>
        <w:t>eMail</w:t>
      </w:r>
      <w:proofErr w:type="spellEnd"/>
      <w:r>
        <w:rPr>
          <w:rFonts w:ascii="Arial" w:eastAsia="Arial" w:hAnsi="Arial" w:cs="Arial"/>
          <w:color w:val="000000"/>
          <w:sz w:val="20"/>
        </w:rPr>
        <w:t xml:space="preserve">: </w:t>
      </w:r>
      <w:hyperlink r:id="rId1261" w:history="1">
        <w:r>
          <w:rPr>
            <w:rFonts w:ascii="Arial" w:eastAsia="Arial" w:hAnsi="Arial" w:cs="Arial"/>
            <w:i/>
            <w:color w:val="0077CC"/>
            <w:sz w:val="20"/>
            <w:u w:val="single"/>
            <w:shd w:val="clear" w:color="auto" w:fill="FFFFFF"/>
          </w:rPr>
          <w:t>edit@AirGuideOnline.com</w:t>
        </w:r>
      </w:hyperlink>
      <w:r>
        <w:rPr>
          <w:rFonts w:ascii="Arial" w:eastAsia="Arial" w:hAnsi="Arial" w:cs="Arial"/>
          <w:color w:val="000000"/>
          <w:sz w:val="20"/>
        </w:rPr>
        <w:t xml:space="preserve"> Advertising </w:t>
      </w:r>
      <w:proofErr w:type="spellStart"/>
      <w:r>
        <w:rPr>
          <w:rFonts w:ascii="Arial" w:eastAsia="Arial" w:hAnsi="Arial" w:cs="Arial"/>
          <w:color w:val="000000"/>
          <w:sz w:val="20"/>
        </w:rPr>
        <w:t>eMail</w:t>
      </w:r>
      <w:proofErr w:type="spellEnd"/>
      <w:r>
        <w:rPr>
          <w:rFonts w:ascii="Arial" w:eastAsia="Arial" w:hAnsi="Arial" w:cs="Arial"/>
          <w:color w:val="000000"/>
          <w:sz w:val="20"/>
        </w:rPr>
        <w:t xml:space="preserve">: </w:t>
      </w:r>
      <w:hyperlink r:id="rId1262" w:history="1">
        <w:r>
          <w:rPr>
            <w:rFonts w:ascii="Arial" w:eastAsia="Arial" w:hAnsi="Arial" w:cs="Arial"/>
            <w:i/>
            <w:color w:val="0077CC"/>
            <w:sz w:val="20"/>
            <w:u w:val="single"/>
            <w:shd w:val="clear" w:color="auto" w:fill="FFFFFF"/>
          </w:rPr>
          <w:t>advert@AirGuideOnline.com</w:t>
        </w:r>
      </w:hyperlink>
      <w:r>
        <w:rPr>
          <w:rFonts w:ascii="Arial" w:eastAsia="Arial" w:hAnsi="Arial" w:cs="Arial"/>
          <w:color w:val="000000"/>
          <w:sz w:val="20"/>
        </w:rPr>
        <w:t xml:space="preserve"> For Advertising and Marketing Solutions and For Tech and Content Solutions.</w:t>
      </w:r>
    </w:p>
    <w:p w14:paraId="1285C13A"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3, 2020</w:t>
      </w:r>
    </w:p>
    <w:p w14:paraId="30528A2A" w14:textId="77777777" w:rsidR="00E04757" w:rsidRDefault="00E04757"/>
    <w:p w14:paraId="698B3AA8" w14:textId="77777777" w:rsidR="00E04757" w:rsidRDefault="00000000">
      <w:pPr>
        <w:ind w:left="200"/>
        <w:sectPr w:rsidR="00E04757">
          <w:type w:val="continuous"/>
          <w:pgSz w:w="12240" w:h="15840"/>
          <w:pgMar w:top="840" w:right="1000" w:bottom="840" w:left="1000" w:header="400" w:footer="400" w:gutter="0"/>
          <w:cols w:space="720"/>
        </w:sectPr>
      </w:pPr>
      <w:r>
        <w:br/>
      </w:r>
      <w:r>
        <w:pict w14:anchorId="7FEAC9E2">
          <v:line id="_x0000_s2322" style="position:absolute;left:0;text-align:left;z-index:251828224;mso-position-horizontal-relative:text;mso-position-vertical-relative:text" from="0,10pt" to="512pt,10pt" strokeweight="1pt"/>
        </w:pict>
      </w:r>
      <w:r>
        <w:rPr>
          <w:rFonts w:ascii="Arial" w:eastAsia="Arial" w:hAnsi="Arial" w:cs="Arial"/>
          <w:b/>
          <w:color w:val="767676"/>
          <w:sz w:val="16"/>
        </w:rPr>
        <w:t>End of Document</w:t>
      </w:r>
    </w:p>
    <w:p w14:paraId="1D563139" w14:textId="77777777" w:rsidR="00E04757" w:rsidRDefault="00E04757">
      <w:pPr>
        <w:sectPr w:rsidR="00E04757">
          <w:headerReference w:type="even" r:id="rId1263"/>
          <w:headerReference w:type="default" r:id="rId1264"/>
          <w:footerReference w:type="even" r:id="rId1265"/>
          <w:footerReference w:type="default" r:id="rId1266"/>
          <w:headerReference w:type="first" r:id="rId1267"/>
          <w:footerReference w:type="first" r:id="rId1268"/>
          <w:pgSz w:w="12240" w:h="15840"/>
          <w:pgMar w:top="840" w:right="1000" w:bottom="840" w:left="1000" w:header="400" w:footer="400" w:gutter="0"/>
          <w:cols w:space="720"/>
          <w:titlePg/>
        </w:sectPr>
      </w:pPr>
    </w:p>
    <w:p w14:paraId="0EAB2AA8" w14:textId="77777777" w:rsidR="00E04757" w:rsidRDefault="00E04757">
      <w:bookmarkStart w:id="166" w:name="Bookmark_84"/>
      <w:bookmarkEnd w:id="166"/>
    </w:p>
    <w:p w14:paraId="5790256E" w14:textId="77777777" w:rsidR="00E04757" w:rsidRDefault="00000000">
      <w:r>
        <w:pict w14:anchorId="6D4FDA03">
          <v:shape id="_x0000_i1133" type="#_x0000_t75" alt="LexisNexis®" style="width:148pt;height:30pt">
            <v:imagedata r:id="rId7" o:title=""/>
          </v:shape>
        </w:pict>
      </w:r>
      <w:r>
        <w:cr/>
      </w:r>
    </w:p>
    <w:p w14:paraId="4FF8C1DB" w14:textId="77777777" w:rsidR="00E04757" w:rsidRDefault="00000000">
      <w:pPr>
        <w:spacing w:before="240" w:after="200" w:line="340" w:lineRule="atLeast"/>
        <w:jc w:val="center"/>
        <w:outlineLvl w:val="0"/>
        <w:rPr>
          <w:rFonts w:ascii="Arial" w:hAnsi="Arial" w:cs="Arial"/>
          <w:b/>
          <w:bCs/>
          <w:kern w:val="32"/>
          <w:sz w:val="32"/>
          <w:szCs w:val="32"/>
        </w:rPr>
      </w:pPr>
      <w:hyperlink r:id="rId1269" w:history="1">
        <w:r>
          <w:rPr>
            <w:rFonts w:ascii="Arial" w:eastAsia="Arial" w:hAnsi="Arial" w:cs="Arial"/>
            <w:b/>
            <w:bCs/>
            <w:i/>
            <w:color w:val="0077CC"/>
            <w:kern w:val="32"/>
            <w:sz w:val="28"/>
            <w:szCs w:val="32"/>
            <w:u w:val="single"/>
            <w:shd w:val="clear" w:color="auto" w:fill="FFFFFF"/>
          </w:rPr>
          <w:t>Space industry and travel predictions for 2020</w:t>
        </w:r>
      </w:hyperlink>
    </w:p>
    <w:p w14:paraId="1531C0AF" w14:textId="77777777" w:rsidR="00E04757" w:rsidRDefault="00000000">
      <w:pPr>
        <w:spacing w:before="120" w:line="260" w:lineRule="atLeast"/>
        <w:jc w:val="center"/>
      </w:pPr>
      <w:proofErr w:type="spellStart"/>
      <w:r>
        <w:rPr>
          <w:rFonts w:ascii="Arial" w:eastAsia="Arial" w:hAnsi="Arial" w:cs="Arial"/>
          <w:color w:val="000000"/>
          <w:sz w:val="20"/>
        </w:rPr>
        <w:t>AirGuide</w:t>
      </w:r>
      <w:proofErr w:type="spellEnd"/>
      <w:r>
        <w:rPr>
          <w:rFonts w:ascii="Arial" w:eastAsia="Arial" w:hAnsi="Arial" w:cs="Arial"/>
          <w:color w:val="000000"/>
          <w:sz w:val="20"/>
        </w:rPr>
        <w:t xml:space="preserve"> - Frequent Flyer Destinations Magazine</w:t>
      </w:r>
    </w:p>
    <w:p w14:paraId="30B9B00C" w14:textId="77777777" w:rsidR="00E04757" w:rsidRDefault="00000000">
      <w:pPr>
        <w:spacing w:before="120" w:line="260" w:lineRule="atLeast"/>
        <w:jc w:val="center"/>
      </w:pPr>
      <w:r>
        <w:rPr>
          <w:rFonts w:ascii="Arial" w:eastAsia="Arial" w:hAnsi="Arial" w:cs="Arial"/>
          <w:color w:val="000000"/>
          <w:sz w:val="20"/>
        </w:rPr>
        <w:t>February 27, 2020</w:t>
      </w:r>
    </w:p>
    <w:p w14:paraId="5EA39838" w14:textId="77777777" w:rsidR="00E04757" w:rsidRDefault="00E04757">
      <w:pPr>
        <w:spacing w:line="240" w:lineRule="atLeast"/>
        <w:jc w:val="both"/>
      </w:pPr>
    </w:p>
    <w:p w14:paraId="451390B5" w14:textId="77777777" w:rsidR="00E04757" w:rsidRDefault="00000000">
      <w:pPr>
        <w:spacing w:before="120" w:line="220" w:lineRule="atLeast"/>
      </w:pPr>
      <w:r>
        <w:br/>
      </w:r>
      <w:r>
        <w:rPr>
          <w:rFonts w:ascii="Arial" w:eastAsia="Arial" w:hAnsi="Arial" w:cs="Arial"/>
          <w:color w:val="000000"/>
          <w:sz w:val="16"/>
        </w:rPr>
        <w:t>Copyright 2020 Pyramid Media Group Inc. All Rights Reserved</w:t>
      </w:r>
    </w:p>
    <w:p w14:paraId="1AA34CF8" w14:textId="77777777" w:rsidR="00E04757"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Winter 2019-2020; ISSN: 1542-4708 / 1542-4707</w:t>
      </w:r>
    </w:p>
    <w:p w14:paraId="05CC7813"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2290 words</w:t>
      </w:r>
    </w:p>
    <w:p w14:paraId="10272A4D" w14:textId="77777777" w:rsidR="00E04757" w:rsidRDefault="00000000">
      <w:pPr>
        <w:keepNext/>
        <w:spacing w:before="240" w:line="340" w:lineRule="atLeast"/>
      </w:pPr>
      <w:bookmarkStart w:id="167" w:name="Body_82"/>
      <w:bookmarkEnd w:id="167"/>
      <w:r>
        <w:rPr>
          <w:rFonts w:ascii="Arial" w:eastAsia="Arial" w:hAnsi="Arial" w:cs="Arial"/>
          <w:b/>
          <w:color w:val="000000"/>
          <w:sz w:val="28"/>
        </w:rPr>
        <w:t>Body</w:t>
      </w:r>
    </w:p>
    <w:p w14:paraId="498E84B1" w14:textId="77777777" w:rsidR="00E04757" w:rsidRDefault="00000000">
      <w:pPr>
        <w:spacing w:line="60" w:lineRule="exact"/>
      </w:pPr>
      <w:r>
        <w:pict w14:anchorId="2B6B891F">
          <v:line id="_x0000_s2324" style="position:absolute;z-index:251829248" from="0,2pt" to="512pt,2pt" strokecolor="#009ddb" strokeweight="2pt">
            <w10:wrap type="topAndBottom"/>
          </v:line>
        </w:pict>
      </w:r>
    </w:p>
    <w:p w14:paraId="7B856765" w14:textId="77777777" w:rsidR="00E04757" w:rsidRDefault="00E04757"/>
    <w:p w14:paraId="47DC7983" w14:textId="77777777" w:rsidR="00E04757" w:rsidRDefault="00000000">
      <w:pPr>
        <w:spacing w:before="200" w:line="260" w:lineRule="atLeast"/>
        <w:jc w:val="both"/>
      </w:pPr>
      <w:r>
        <w:rPr>
          <w:rFonts w:ascii="Arial" w:eastAsia="Arial" w:hAnsi="Arial" w:cs="Arial"/>
          <w:color w:val="000000"/>
          <w:sz w:val="20"/>
        </w:rPr>
        <w:t>In 2019, the U.S. Space Force was formally established, NASA received a 2024 deadline for returning Americans to the moon, and private companies the world over raised billions of dollars for everything from rockets to antennas. This year shows no signs of a let-</w:t>
      </w:r>
      <w:r>
        <w:rPr>
          <w:rFonts w:ascii="Arial" w:eastAsia="Arial" w:hAnsi="Arial" w:cs="Arial"/>
          <w:b/>
          <w:i/>
          <w:color w:val="000000"/>
          <w:sz w:val="20"/>
          <w:u w:val="single"/>
        </w:rPr>
        <w:t>up</w:t>
      </w:r>
      <w:r>
        <w:rPr>
          <w:rFonts w:ascii="Arial" w:eastAsia="Arial" w:hAnsi="Arial" w:cs="Arial"/>
          <w:color w:val="000000"/>
          <w:sz w:val="20"/>
        </w:rPr>
        <w:t xml:space="preserve"> in space-sector momentum. Here are 20 predictions for 2020 as seen by </w:t>
      </w:r>
      <w:proofErr w:type="spellStart"/>
      <w:r>
        <w:rPr>
          <w:rFonts w:ascii="Arial" w:eastAsia="Arial" w:hAnsi="Arial" w:cs="Arial"/>
          <w:color w:val="000000"/>
          <w:sz w:val="20"/>
        </w:rPr>
        <w:t>SpaceNews</w:t>
      </w:r>
      <w:proofErr w:type="spellEnd"/>
      <w:r>
        <w:rPr>
          <w:rFonts w:ascii="Arial" w:eastAsia="Arial" w:hAnsi="Arial" w:cs="Arial"/>
          <w:color w:val="000000"/>
          <w:sz w:val="20"/>
        </w:rPr>
        <w:t xml:space="preserve"> reporters and correspondents.</w:t>
      </w:r>
    </w:p>
    <w:p w14:paraId="702E7F1D" w14:textId="77777777" w:rsidR="00E04757" w:rsidRDefault="00000000">
      <w:pPr>
        <w:spacing w:before="200" w:line="260" w:lineRule="atLeast"/>
        <w:jc w:val="both"/>
      </w:pPr>
      <w:r>
        <w:rPr>
          <w:rFonts w:ascii="Arial" w:eastAsia="Arial" w:hAnsi="Arial" w:cs="Arial"/>
          <w:color w:val="000000"/>
          <w:sz w:val="20"/>
        </w:rPr>
        <w:t>1. Suborbital space tourism finally arrives</w:t>
      </w:r>
    </w:p>
    <w:p w14:paraId="42CF6449" w14:textId="77777777" w:rsidR="00E04757" w:rsidRDefault="00000000">
      <w:pPr>
        <w:spacing w:before="200" w:line="260" w:lineRule="atLeast"/>
        <w:jc w:val="both"/>
      </w:pPr>
      <w:r>
        <w:rPr>
          <w:rFonts w:ascii="Arial" w:eastAsia="Arial" w:hAnsi="Arial" w:cs="Arial"/>
          <w:color w:val="000000"/>
          <w:sz w:val="20"/>
        </w:rPr>
        <w:t xml:space="preserve">After years of delays, the two leading companies in suborbital human spaceflight may finally enter commercial operations. Virgin Galactic plans to move VSS Unity, its SpaceShipTwo suborbital spaceplane, to Spaceport America in New Mexico early in the year for a final series of test flights. The company, which became publicly traded in October, said in filings it expects to begin tourism flights by June. Blue Origin said in early 2019 it expected to </w:t>
      </w:r>
      <w:r>
        <w:rPr>
          <w:rFonts w:ascii="Arial" w:eastAsia="Arial" w:hAnsi="Arial" w:cs="Arial"/>
          <w:b/>
          <w:i/>
          <w:color w:val="000000"/>
          <w:sz w:val="20"/>
          <w:u w:val="single"/>
        </w:rPr>
        <w:t>start</w:t>
      </w:r>
      <w:r>
        <w:rPr>
          <w:rFonts w:ascii="Arial" w:eastAsia="Arial" w:hAnsi="Arial" w:cs="Arial"/>
          <w:color w:val="000000"/>
          <w:sz w:val="20"/>
        </w:rPr>
        <w:t xml:space="preserve"> crewed test flights of its New Shepard suborbital vehicle by the end of the year, but executives later said it wanted to perform a few more test flights without people on board first. The company has yet to disclose details regarding when people will </w:t>
      </w:r>
      <w:r>
        <w:rPr>
          <w:rFonts w:ascii="Arial" w:eastAsia="Arial" w:hAnsi="Arial" w:cs="Arial"/>
          <w:b/>
          <w:i/>
          <w:color w:val="000000"/>
          <w:sz w:val="20"/>
          <w:u w:val="single"/>
        </w:rPr>
        <w:t>start</w:t>
      </w:r>
      <w:r>
        <w:rPr>
          <w:rFonts w:ascii="Arial" w:eastAsia="Arial" w:hAnsi="Arial" w:cs="Arial"/>
          <w:color w:val="000000"/>
          <w:sz w:val="20"/>
        </w:rPr>
        <w:t xml:space="preserve"> flying commercially on the vehicle, and for what price.</w:t>
      </w:r>
    </w:p>
    <w:p w14:paraId="29471BF6" w14:textId="77777777" w:rsidR="00E04757" w:rsidRDefault="00000000">
      <w:pPr>
        <w:spacing w:before="200" w:line="260" w:lineRule="atLeast"/>
        <w:jc w:val="both"/>
      </w:pPr>
      <w:r>
        <w:rPr>
          <w:rFonts w:ascii="Arial" w:eastAsia="Arial" w:hAnsi="Arial" w:cs="Arial"/>
          <w:color w:val="000000"/>
          <w:sz w:val="20"/>
        </w:rPr>
        <w:t>2. A flotilla of Mars missions takes off</w:t>
      </w:r>
    </w:p>
    <w:p w14:paraId="2808853C" w14:textId="77777777" w:rsidR="00E04757" w:rsidRDefault="00000000">
      <w:pPr>
        <w:spacing w:before="200" w:line="260" w:lineRule="atLeast"/>
        <w:jc w:val="both"/>
      </w:pPr>
      <w:r>
        <w:rPr>
          <w:rFonts w:ascii="Arial" w:eastAsia="Arial" w:hAnsi="Arial" w:cs="Arial"/>
          <w:color w:val="000000"/>
          <w:sz w:val="20"/>
        </w:rPr>
        <w:t>As many as four Mars missions are scheduled to launch this year. The most ambitious mission is NASA's Mars 2020 rover, which will collect samples for return to Earth on a pair of missions in the latter half of the 2020s in cooperation with ESA. The biggest questions, though, surround ESA's own ExoMars 2020 mission, which has suffered problems with its parachutes. A key set of tests early in the year will determine if the mission can launch on a Russian Proton rocket this summer or if it will have to wait until 2022. China is planning its first Mars mission that will include an orbiter as well as a lander and rover. The United Arab Emirates will launch its first planetary mission, a Mars orbiter called Hope, on a Japanese H-2A rocket. Assuming they launch on schedule, all the spacecraft will reach Mars in early 2021.</w:t>
      </w:r>
    </w:p>
    <w:p w14:paraId="69EC129B" w14:textId="77777777" w:rsidR="00E04757" w:rsidRDefault="00000000">
      <w:pPr>
        <w:spacing w:before="200" w:line="260" w:lineRule="atLeast"/>
        <w:jc w:val="both"/>
      </w:pPr>
      <w:r>
        <w:rPr>
          <w:rFonts w:ascii="Arial" w:eastAsia="Arial" w:hAnsi="Arial" w:cs="Arial"/>
          <w:color w:val="000000"/>
          <w:sz w:val="20"/>
        </w:rPr>
        <w:t>3. Angara 5 returns</w:t>
      </w:r>
    </w:p>
    <w:p w14:paraId="2092ACE9" w14:textId="77777777" w:rsidR="00E04757" w:rsidRDefault="00000000">
      <w:pPr>
        <w:spacing w:before="200" w:line="260" w:lineRule="atLeast"/>
        <w:jc w:val="both"/>
      </w:pPr>
      <w:r>
        <w:rPr>
          <w:rFonts w:ascii="Arial" w:eastAsia="Arial" w:hAnsi="Arial" w:cs="Arial"/>
          <w:color w:val="000000"/>
          <w:sz w:val="20"/>
        </w:rPr>
        <w:t xml:space="preserve">After a five-year gap, Russia's Angara 5 rocket is scheduled to resume flights in 2020. Russia launched the first and so far only Angara 5 mission in December 2014 from the </w:t>
      </w:r>
      <w:proofErr w:type="spellStart"/>
      <w:r>
        <w:rPr>
          <w:rFonts w:ascii="Arial" w:eastAsia="Arial" w:hAnsi="Arial" w:cs="Arial"/>
          <w:color w:val="000000"/>
          <w:sz w:val="20"/>
        </w:rPr>
        <w:t>Plesetsk</w:t>
      </w:r>
      <w:proofErr w:type="spellEnd"/>
      <w:r>
        <w:rPr>
          <w:rFonts w:ascii="Arial" w:eastAsia="Arial" w:hAnsi="Arial" w:cs="Arial"/>
          <w:color w:val="000000"/>
          <w:sz w:val="20"/>
        </w:rPr>
        <w:t xml:space="preserve"> Cosmodrome. ILS Chief Technology Officer Jim Kramer said in December that two Angara 5 missions are planned for this year. Both are Russian government missions. Angara 5 is Russia's successor to Proton, the country's flagship heavy lift vehicle. A launchpad for Angara 5 at Russia's new </w:t>
      </w:r>
      <w:proofErr w:type="spellStart"/>
      <w:r>
        <w:rPr>
          <w:rFonts w:ascii="Arial" w:eastAsia="Arial" w:hAnsi="Arial" w:cs="Arial"/>
          <w:color w:val="000000"/>
          <w:sz w:val="20"/>
        </w:rPr>
        <w:t>Vostochny</w:t>
      </w:r>
      <w:proofErr w:type="spellEnd"/>
      <w:r>
        <w:rPr>
          <w:rFonts w:ascii="Arial" w:eastAsia="Arial" w:hAnsi="Arial" w:cs="Arial"/>
          <w:color w:val="000000"/>
          <w:sz w:val="20"/>
        </w:rPr>
        <w:t xml:space="preserve"> Cosmodrome is expected to be ready in 2023.</w:t>
      </w:r>
    </w:p>
    <w:p w14:paraId="36003000" w14:textId="77777777" w:rsidR="00E04757" w:rsidRDefault="00000000">
      <w:pPr>
        <w:spacing w:before="200" w:line="260" w:lineRule="atLeast"/>
        <w:jc w:val="both"/>
      </w:pPr>
      <w:r>
        <w:rPr>
          <w:rFonts w:ascii="Arial" w:eastAsia="Arial" w:hAnsi="Arial" w:cs="Arial"/>
          <w:color w:val="000000"/>
          <w:sz w:val="20"/>
        </w:rPr>
        <w:lastRenderedPageBreak/>
        <w:t>4. FCC prepares to run public C-band auction</w:t>
      </w:r>
    </w:p>
    <w:p w14:paraId="403E432C" w14:textId="77777777" w:rsidR="00E04757" w:rsidRDefault="00000000">
      <w:pPr>
        <w:spacing w:before="200" w:line="260" w:lineRule="atLeast"/>
        <w:jc w:val="both"/>
      </w:pPr>
      <w:r>
        <w:rPr>
          <w:rFonts w:ascii="Arial" w:eastAsia="Arial" w:hAnsi="Arial" w:cs="Arial"/>
          <w:color w:val="000000"/>
          <w:sz w:val="20"/>
        </w:rPr>
        <w:t xml:space="preserve">The U.S. Federal Communications Commission decided in November to run its own auction of satellite C-band spectrum instead of letting satellite operators handle it. Giulia McHenry, the acting chief of the FCC's Office of Economics and Analytics, said days later that the commission was "confident we can commence this auction before the end of 2020." The FCC has emphasized a desire for speed in transferring 280 megahertz of C-band spectrum for use in 5G cellular networks. How satellite operators currently using American C-band, notably Intelsat, SES, </w:t>
      </w:r>
      <w:proofErr w:type="spellStart"/>
      <w:r>
        <w:rPr>
          <w:rFonts w:ascii="Arial" w:eastAsia="Arial" w:hAnsi="Arial" w:cs="Arial"/>
          <w:color w:val="000000"/>
          <w:sz w:val="20"/>
        </w:rPr>
        <w:t>Telesat</w:t>
      </w:r>
      <w:proofErr w:type="spellEnd"/>
      <w:r>
        <w:rPr>
          <w:rFonts w:ascii="Arial" w:eastAsia="Arial" w:hAnsi="Arial" w:cs="Arial"/>
          <w:color w:val="000000"/>
          <w:sz w:val="20"/>
        </w:rPr>
        <w:t>, and Eutelsat, will transition out of the spectrum is not yet clear.</w:t>
      </w:r>
    </w:p>
    <w:p w14:paraId="2FA3BA4A" w14:textId="77777777" w:rsidR="00E04757" w:rsidRDefault="00000000">
      <w:pPr>
        <w:spacing w:before="200" w:line="260" w:lineRule="atLeast"/>
        <w:jc w:val="both"/>
      </w:pPr>
      <w:r>
        <w:rPr>
          <w:rFonts w:ascii="Arial" w:eastAsia="Arial" w:hAnsi="Arial" w:cs="Arial"/>
          <w:color w:val="000000"/>
          <w:sz w:val="20"/>
        </w:rPr>
        <w:t>5. Winners get picked for U.S. National Security Space Launch program</w:t>
      </w:r>
    </w:p>
    <w:p w14:paraId="372E716A" w14:textId="77777777" w:rsidR="00E04757" w:rsidRDefault="00000000">
      <w:pPr>
        <w:spacing w:before="200" w:line="260" w:lineRule="atLeast"/>
        <w:jc w:val="both"/>
      </w:pPr>
      <w:r>
        <w:rPr>
          <w:rFonts w:ascii="Arial" w:eastAsia="Arial" w:hAnsi="Arial" w:cs="Arial"/>
          <w:color w:val="000000"/>
          <w:sz w:val="20"/>
        </w:rPr>
        <w:t xml:space="preserve">The big four in the U.S. launch industry - United Launch Alliance, SpaceX, Blue Origin, and Northrop Grumman - hope to be one of two providers that will receive five-year contracts later this year to launch national security payloads </w:t>
      </w:r>
      <w:r>
        <w:rPr>
          <w:rFonts w:ascii="Arial" w:eastAsia="Arial" w:hAnsi="Arial" w:cs="Arial"/>
          <w:b/>
          <w:i/>
          <w:color w:val="000000"/>
          <w:sz w:val="20"/>
          <w:u w:val="single"/>
        </w:rPr>
        <w:t>starting</w:t>
      </w:r>
      <w:r>
        <w:rPr>
          <w:rFonts w:ascii="Arial" w:eastAsia="Arial" w:hAnsi="Arial" w:cs="Arial"/>
          <w:color w:val="000000"/>
          <w:sz w:val="20"/>
        </w:rPr>
        <w:t xml:space="preserve"> in 2022. ULA, Blue Origin, and Northrop Grumman are pitching newly designed vehicles for the competition, all projected to fly for the first time in 2021. "That means we'll be doing final development and production of first-flight hardware in 2020," Col. Robert </w:t>
      </w:r>
      <w:proofErr w:type="spellStart"/>
      <w:r>
        <w:rPr>
          <w:rFonts w:ascii="Arial" w:eastAsia="Arial" w:hAnsi="Arial" w:cs="Arial"/>
          <w:color w:val="000000"/>
          <w:sz w:val="20"/>
        </w:rPr>
        <w:t>Bongiovi</w:t>
      </w:r>
      <w:proofErr w:type="spellEnd"/>
      <w:r>
        <w:rPr>
          <w:rFonts w:ascii="Arial" w:eastAsia="Arial" w:hAnsi="Arial" w:cs="Arial"/>
          <w:color w:val="000000"/>
          <w:sz w:val="20"/>
        </w:rPr>
        <w:t>, director of the Space and Missile Systems Center's launch enterprise, said in December.</w:t>
      </w:r>
    </w:p>
    <w:p w14:paraId="0BC1C2C2" w14:textId="77777777" w:rsidR="00E04757" w:rsidRDefault="00000000">
      <w:pPr>
        <w:spacing w:before="200" w:line="260" w:lineRule="atLeast"/>
        <w:jc w:val="both"/>
      </w:pPr>
      <w:r>
        <w:rPr>
          <w:rFonts w:ascii="Arial" w:eastAsia="Arial" w:hAnsi="Arial" w:cs="Arial"/>
          <w:color w:val="000000"/>
          <w:sz w:val="20"/>
        </w:rPr>
        <w:t>6. Satellite servicing and debris retrieval missions move forward</w:t>
      </w:r>
    </w:p>
    <w:p w14:paraId="23593863" w14:textId="77777777" w:rsidR="00E04757" w:rsidRDefault="00000000">
      <w:pPr>
        <w:spacing w:before="200" w:line="260" w:lineRule="atLeast"/>
        <w:jc w:val="both"/>
      </w:pPr>
      <w:r>
        <w:rPr>
          <w:rFonts w:ascii="Arial" w:eastAsia="Arial" w:hAnsi="Arial" w:cs="Arial"/>
          <w:color w:val="000000"/>
          <w:sz w:val="20"/>
        </w:rPr>
        <w:t xml:space="preserve">Spacecraft will demonstrate their ability to move satellites to new orbits and clean </w:t>
      </w:r>
      <w:r>
        <w:rPr>
          <w:rFonts w:ascii="Arial" w:eastAsia="Arial" w:hAnsi="Arial" w:cs="Arial"/>
          <w:b/>
          <w:i/>
          <w:color w:val="000000"/>
          <w:sz w:val="20"/>
          <w:u w:val="single"/>
        </w:rPr>
        <w:t>up</w:t>
      </w:r>
      <w:r>
        <w:rPr>
          <w:rFonts w:ascii="Arial" w:eastAsia="Arial" w:hAnsi="Arial" w:cs="Arial"/>
          <w:color w:val="000000"/>
          <w:sz w:val="20"/>
        </w:rPr>
        <w:t xml:space="preserve"> orbital debris. Northrop Grumman's Mission Extension Vehicle-1, launched in October, is scheduled to dock with Intelsat-901 in early 2020 to extend the life of the communications satellite. Also in 2020, Swiss </w:t>
      </w:r>
      <w:r>
        <w:rPr>
          <w:rFonts w:ascii="Arial" w:eastAsia="Arial" w:hAnsi="Arial" w:cs="Arial"/>
          <w:b/>
          <w:i/>
          <w:color w:val="000000"/>
          <w:sz w:val="20"/>
          <w:u w:val="single"/>
        </w:rPr>
        <w:t>startup</w:t>
      </w:r>
      <w:r>
        <w:rPr>
          <w:rFonts w:ascii="Arial" w:eastAsia="Arial" w:hAnsi="Arial" w:cs="Arial"/>
          <w:color w:val="000000"/>
          <w:sz w:val="20"/>
        </w:rPr>
        <w:t xml:space="preserve"> </w:t>
      </w:r>
      <w:proofErr w:type="spellStart"/>
      <w:r>
        <w:rPr>
          <w:rFonts w:ascii="Arial" w:eastAsia="Arial" w:hAnsi="Arial" w:cs="Arial"/>
          <w:color w:val="000000"/>
          <w:sz w:val="20"/>
        </w:rPr>
        <w:t>Clearspace</w:t>
      </w:r>
      <w:proofErr w:type="spellEnd"/>
      <w:r>
        <w:rPr>
          <w:rFonts w:ascii="Arial" w:eastAsia="Arial" w:hAnsi="Arial" w:cs="Arial"/>
          <w:color w:val="000000"/>
          <w:sz w:val="20"/>
        </w:rPr>
        <w:t xml:space="preserve"> plans to begin leading a European consortium focused on capturing a Vespa payload adapter in 2025 and dragging it into Earth's atmosphere.</w:t>
      </w:r>
    </w:p>
    <w:p w14:paraId="30D4F260" w14:textId="77777777" w:rsidR="00E04757" w:rsidRDefault="00000000">
      <w:pPr>
        <w:spacing w:before="200" w:line="260" w:lineRule="atLeast"/>
        <w:jc w:val="both"/>
      </w:pPr>
      <w:r>
        <w:rPr>
          <w:rFonts w:ascii="Arial" w:eastAsia="Arial" w:hAnsi="Arial" w:cs="Arial"/>
          <w:color w:val="000000"/>
          <w:sz w:val="20"/>
        </w:rPr>
        <w:t xml:space="preserve">7. </w:t>
      </w:r>
      <w:proofErr w:type="spellStart"/>
      <w:r>
        <w:rPr>
          <w:rFonts w:ascii="Arial" w:eastAsia="Arial" w:hAnsi="Arial" w:cs="Arial"/>
          <w:color w:val="000000"/>
          <w:sz w:val="20"/>
        </w:rPr>
        <w:t>OneWeb</w:t>
      </w:r>
      <w:proofErr w:type="spellEnd"/>
      <w:r>
        <w:rPr>
          <w:rFonts w:ascii="Arial" w:eastAsia="Arial" w:hAnsi="Arial" w:cs="Arial"/>
          <w:color w:val="000000"/>
          <w:sz w:val="20"/>
        </w:rPr>
        <w:t xml:space="preserve"> and SpaceX begin major constellation deployments</w:t>
      </w:r>
    </w:p>
    <w:p w14:paraId="7463207E" w14:textId="77777777" w:rsidR="00E04757" w:rsidRDefault="00000000">
      <w:pPr>
        <w:spacing w:before="200" w:line="260" w:lineRule="atLeast"/>
        <w:jc w:val="both"/>
      </w:pPr>
      <w:r>
        <w:rPr>
          <w:rFonts w:ascii="Arial" w:eastAsia="Arial" w:hAnsi="Arial" w:cs="Arial"/>
          <w:color w:val="000000"/>
          <w:sz w:val="20"/>
        </w:rPr>
        <w:t xml:space="preserve">The two leading mega constellation companies project a rapid increase in launches, enough to begin partial service offering internet access from low Earth orbit later this year. </w:t>
      </w:r>
      <w:proofErr w:type="spellStart"/>
      <w:r>
        <w:rPr>
          <w:rFonts w:ascii="Arial" w:eastAsia="Arial" w:hAnsi="Arial" w:cs="Arial"/>
          <w:color w:val="000000"/>
          <w:sz w:val="20"/>
        </w:rPr>
        <w:t>OneWeb</w:t>
      </w:r>
      <w:proofErr w:type="spellEnd"/>
      <w:r>
        <w:rPr>
          <w:rFonts w:ascii="Arial" w:eastAsia="Arial" w:hAnsi="Arial" w:cs="Arial"/>
          <w:color w:val="000000"/>
          <w:sz w:val="20"/>
        </w:rPr>
        <w:t xml:space="preserve"> launched 34 small broadband satellites on a Soyuz rocket in February, kicking off regular launch campaigns as it builds toward an initial constellation of 650 satellites. SpaceX, having conducted five dedicated </w:t>
      </w:r>
      <w:proofErr w:type="spellStart"/>
      <w:r>
        <w:rPr>
          <w:rFonts w:ascii="Arial" w:eastAsia="Arial" w:hAnsi="Arial" w:cs="Arial"/>
          <w:color w:val="000000"/>
          <w:sz w:val="20"/>
        </w:rPr>
        <w:t>Starlink</w:t>
      </w:r>
      <w:proofErr w:type="spellEnd"/>
      <w:r>
        <w:rPr>
          <w:rFonts w:ascii="Arial" w:eastAsia="Arial" w:hAnsi="Arial" w:cs="Arial"/>
          <w:color w:val="000000"/>
          <w:sz w:val="20"/>
        </w:rPr>
        <w:t xml:space="preserve"> launches so far, projects two dozen such launches this year. If each mission carries 60 satellites, SpaceX could have well over 1,000 satellites in orbit by year's end.</w:t>
      </w:r>
    </w:p>
    <w:p w14:paraId="19E276E4" w14:textId="77777777" w:rsidR="00E04757" w:rsidRDefault="00000000">
      <w:pPr>
        <w:spacing w:before="200" w:line="260" w:lineRule="atLeast"/>
        <w:jc w:val="both"/>
      </w:pPr>
      <w:r>
        <w:rPr>
          <w:rFonts w:ascii="Arial" w:eastAsia="Arial" w:hAnsi="Arial" w:cs="Arial"/>
          <w:color w:val="000000"/>
          <w:sz w:val="20"/>
        </w:rPr>
        <w:t>8. NRO commercial imagery buys accelerate</w:t>
      </w:r>
    </w:p>
    <w:p w14:paraId="1FF7B8B6" w14:textId="77777777" w:rsidR="00E04757" w:rsidRDefault="00000000">
      <w:pPr>
        <w:spacing w:before="200" w:line="260" w:lineRule="atLeast"/>
        <w:jc w:val="both"/>
      </w:pPr>
      <w:r>
        <w:rPr>
          <w:rFonts w:ascii="Arial" w:eastAsia="Arial" w:hAnsi="Arial" w:cs="Arial"/>
          <w:color w:val="000000"/>
          <w:sz w:val="20"/>
        </w:rPr>
        <w:t xml:space="preserve">The U.S. National Reconnaissance Office in 2019 awarded contracts to multiple commercial imagery providers as it seeks to bring new geospatial data suppliers into the national security overhead architecture. NRO officials said 2020 could be a pivotal year as the agency considers awarding larger procurement contracts to commercial players like Planet and </w:t>
      </w:r>
      <w:proofErr w:type="spellStart"/>
      <w:r>
        <w:rPr>
          <w:rFonts w:ascii="Arial" w:eastAsia="Arial" w:hAnsi="Arial" w:cs="Arial"/>
          <w:color w:val="000000"/>
          <w:sz w:val="20"/>
        </w:rPr>
        <w:t>BlackSky</w:t>
      </w:r>
      <w:proofErr w:type="spellEnd"/>
      <w:r>
        <w:rPr>
          <w:rFonts w:ascii="Arial" w:eastAsia="Arial" w:hAnsi="Arial" w:cs="Arial"/>
          <w:color w:val="000000"/>
          <w:sz w:val="20"/>
        </w:rPr>
        <w:t xml:space="preserve"> that are seeking a piece of the market now dominated by Maxar Technologies, which owns </w:t>
      </w:r>
      <w:proofErr w:type="spellStart"/>
      <w:r>
        <w:rPr>
          <w:rFonts w:ascii="Arial" w:eastAsia="Arial" w:hAnsi="Arial" w:cs="Arial"/>
          <w:color w:val="000000"/>
          <w:sz w:val="20"/>
        </w:rPr>
        <w:t>DigitalGlobe</w:t>
      </w:r>
      <w:proofErr w:type="spellEnd"/>
      <w:r>
        <w:rPr>
          <w:rFonts w:ascii="Arial" w:eastAsia="Arial" w:hAnsi="Arial" w:cs="Arial"/>
          <w:color w:val="000000"/>
          <w:sz w:val="20"/>
        </w:rPr>
        <w:t>.</w:t>
      </w:r>
    </w:p>
    <w:p w14:paraId="7D75D436" w14:textId="77777777" w:rsidR="00E04757" w:rsidRDefault="00000000">
      <w:pPr>
        <w:spacing w:before="200" w:line="260" w:lineRule="atLeast"/>
        <w:jc w:val="both"/>
      </w:pPr>
      <w:r>
        <w:rPr>
          <w:rFonts w:ascii="Arial" w:eastAsia="Arial" w:hAnsi="Arial" w:cs="Arial"/>
          <w:color w:val="000000"/>
          <w:sz w:val="20"/>
        </w:rPr>
        <w:t>9. SpaceX will more than double its launch pace</w:t>
      </w:r>
    </w:p>
    <w:p w14:paraId="2C5B215E" w14:textId="77777777" w:rsidR="00E04757" w:rsidRDefault="00000000">
      <w:pPr>
        <w:spacing w:before="200" w:line="260" w:lineRule="atLeast"/>
        <w:jc w:val="both"/>
      </w:pPr>
      <w:r>
        <w:rPr>
          <w:rFonts w:ascii="Arial" w:eastAsia="Arial" w:hAnsi="Arial" w:cs="Arial"/>
          <w:color w:val="000000"/>
          <w:sz w:val="20"/>
        </w:rPr>
        <w:t xml:space="preserve">The Dec. 16 launch of the JCSAT-18/Kacific-1 communications satellite was SpaceX's last mission of 2019, a slower than an expected year with 13 launches - 11 fewer than the company had projected. SpaceX President and COO Gwynne Shotwell said the forecast for 2020 is 35 to 38 launches. That includes 15 to 24 </w:t>
      </w:r>
      <w:proofErr w:type="spellStart"/>
      <w:r>
        <w:rPr>
          <w:rFonts w:ascii="Arial" w:eastAsia="Arial" w:hAnsi="Arial" w:cs="Arial"/>
          <w:color w:val="000000"/>
          <w:sz w:val="20"/>
        </w:rPr>
        <w:t>Starlink</w:t>
      </w:r>
      <w:proofErr w:type="spellEnd"/>
      <w:r>
        <w:rPr>
          <w:rFonts w:ascii="Arial" w:eastAsia="Arial" w:hAnsi="Arial" w:cs="Arial"/>
          <w:color w:val="000000"/>
          <w:sz w:val="20"/>
        </w:rPr>
        <w:t xml:space="preserve"> missions as the company grows its broadband constellation. Shotwell told reporters Dec. 6, "you should see a mission every two to three weeks."</w:t>
      </w:r>
    </w:p>
    <w:p w14:paraId="3F1BCF77" w14:textId="77777777" w:rsidR="00E04757" w:rsidRDefault="00000000">
      <w:pPr>
        <w:spacing w:before="200" w:line="260" w:lineRule="atLeast"/>
        <w:jc w:val="both"/>
      </w:pPr>
      <w:r>
        <w:rPr>
          <w:rFonts w:ascii="Arial" w:eastAsia="Arial" w:hAnsi="Arial" w:cs="Arial"/>
          <w:color w:val="000000"/>
          <w:sz w:val="20"/>
        </w:rPr>
        <w:t>10. China's launch rate stays high</w:t>
      </w:r>
    </w:p>
    <w:p w14:paraId="28F2EA8A" w14:textId="77777777" w:rsidR="00E04757" w:rsidRDefault="00000000">
      <w:pPr>
        <w:spacing w:before="200" w:line="260" w:lineRule="atLeast"/>
        <w:jc w:val="both"/>
      </w:pPr>
      <w:r>
        <w:rPr>
          <w:rFonts w:ascii="Arial" w:eastAsia="Arial" w:hAnsi="Arial" w:cs="Arial"/>
          <w:color w:val="000000"/>
          <w:sz w:val="20"/>
        </w:rPr>
        <w:t xml:space="preserve">China expects to conduct more than 40 launches this year, including flights of its most powerful rocket, the Long March 5. Missions on China's manifest include launching </w:t>
      </w:r>
      <w:proofErr w:type="spellStart"/>
      <w:r>
        <w:rPr>
          <w:rFonts w:ascii="Arial" w:eastAsia="Arial" w:hAnsi="Arial" w:cs="Arial"/>
          <w:color w:val="000000"/>
          <w:sz w:val="20"/>
        </w:rPr>
        <w:t>Beidou</w:t>
      </w:r>
      <w:proofErr w:type="spellEnd"/>
      <w:r>
        <w:rPr>
          <w:rFonts w:ascii="Arial" w:eastAsia="Arial" w:hAnsi="Arial" w:cs="Arial"/>
          <w:color w:val="000000"/>
          <w:sz w:val="20"/>
        </w:rPr>
        <w:t xml:space="preserve"> navigation satellites, a mission to Mars, and a lunar sample return mission. China completed 34 orbital launches last year, and 37 in 2018 - the first year it surpassed the U.S. and Russia in launches.</w:t>
      </w:r>
    </w:p>
    <w:p w14:paraId="0A1C6F9A" w14:textId="77777777" w:rsidR="00E04757" w:rsidRDefault="00000000">
      <w:pPr>
        <w:spacing w:before="200" w:line="260" w:lineRule="atLeast"/>
        <w:jc w:val="both"/>
      </w:pPr>
      <w:r>
        <w:rPr>
          <w:rFonts w:ascii="Arial" w:eastAsia="Arial" w:hAnsi="Arial" w:cs="Arial"/>
          <w:color w:val="000000"/>
          <w:sz w:val="20"/>
        </w:rPr>
        <w:lastRenderedPageBreak/>
        <w:t xml:space="preserve">11. </w:t>
      </w:r>
      <w:proofErr w:type="spellStart"/>
      <w:r>
        <w:rPr>
          <w:rFonts w:ascii="Arial" w:eastAsia="Arial" w:hAnsi="Arial" w:cs="Arial"/>
          <w:color w:val="000000"/>
          <w:sz w:val="20"/>
        </w:rPr>
        <w:t>Telesat</w:t>
      </w:r>
      <w:proofErr w:type="spellEnd"/>
      <w:r>
        <w:rPr>
          <w:rFonts w:ascii="Arial" w:eastAsia="Arial" w:hAnsi="Arial" w:cs="Arial"/>
          <w:color w:val="000000"/>
          <w:sz w:val="20"/>
        </w:rPr>
        <w:t xml:space="preserve"> to choose LEO constellation builder</w:t>
      </w:r>
    </w:p>
    <w:p w14:paraId="7FF214A6" w14:textId="77777777" w:rsidR="00E04757" w:rsidRDefault="00000000">
      <w:pPr>
        <w:spacing w:before="200" w:line="260" w:lineRule="atLeast"/>
        <w:jc w:val="both"/>
      </w:pPr>
      <w:proofErr w:type="spellStart"/>
      <w:r>
        <w:rPr>
          <w:rFonts w:ascii="Arial" w:eastAsia="Arial" w:hAnsi="Arial" w:cs="Arial"/>
          <w:color w:val="000000"/>
          <w:sz w:val="20"/>
        </w:rPr>
        <w:t>Telesat</w:t>
      </w:r>
      <w:proofErr w:type="spellEnd"/>
      <w:r>
        <w:rPr>
          <w:rFonts w:ascii="Arial" w:eastAsia="Arial" w:hAnsi="Arial" w:cs="Arial"/>
          <w:color w:val="000000"/>
          <w:sz w:val="20"/>
        </w:rPr>
        <w:t xml:space="preserve"> Canada was planning to pick a manufacturing partner to build some or all of its 300-satellite constellation last year, but that was before a competing team split </w:t>
      </w:r>
      <w:r>
        <w:rPr>
          <w:rFonts w:ascii="Arial" w:eastAsia="Arial" w:hAnsi="Arial" w:cs="Arial"/>
          <w:b/>
          <w:i/>
          <w:color w:val="000000"/>
          <w:sz w:val="20"/>
          <w:u w:val="single"/>
        </w:rPr>
        <w:t>up</w:t>
      </w:r>
      <w:r>
        <w:rPr>
          <w:rFonts w:ascii="Arial" w:eastAsia="Arial" w:hAnsi="Arial" w:cs="Arial"/>
          <w:color w:val="000000"/>
          <w:sz w:val="20"/>
        </w:rPr>
        <w:t xml:space="preserve">. Maxar Technologies and Thales </w:t>
      </w:r>
      <w:proofErr w:type="spellStart"/>
      <w:r>
        <w:rPr>
          <w:rFonts w:ascii="Arial" w:eastAsia="Arial" w:hAnsi="Arial" w:cs="Arial"/>
          <w:color w:val="000000"/>
          <w:sz w:val="20"/>
        </w:rPr>
        <w:t>Alenia</w:t>
      </w:r>
      <w:proofErr w:type="spellEnd"/>
      <w:r>
        <w:rPr>
          <w:rFonts w:ascii="Arial" w:eastAsia="Arial" w:hAnsi="Arial" w:cs="Arial"/>
          <w:color w:val="000000"/>
          <w:sz w:val="20"/>
        </w:rPr>
        <w:t xml:space="preserve"> Space were vying together for the $3 billion contracts until late last year, when the two parted ways, citing disagreement over the size, scope, and financial metrics of their partnership. Those companies are now competing separately against Airbus Defence and Space to build </w:t>
      </w:r>
      <w:proofErr w:type="spellStart"/>
      <w:r>
        <w:rPr>
          <w:rFonts w:ascii="Arial" w:eastAsia="Arial" w:hAnsi="Arial" w:cs="Arial"/>
          <w:color w:val="000000"/>
          <w:sz w:val="20"/>
        </w:rPr>
        <w:t>Telesat</w:t>
      </w:r>
      <w:proofErr w:type="spellEnd"/>
      <w:r>
        <w:rPr>
          <w:rFonts w:ascii="Arial" w:eastAsia="Arial" w:hAnsi="Arial" w:cs="Arial"/>
          <w:color w:val="000000"/>
          <w:sz w:val="20"/>
        </w:rPr>
        <w:t xml:space="preserve"> LEO, a constellation </w:t>
      </w:r>
      <w:proofErr w:type="spellStart"/>
      <w:r>
        <w:rPr>
          <w:rFonts w:ascii="Arial" w:eastAsia="Arial" w:hAnsi="Arial" w:cs="Arial"/>
          <w:color w:val="000000"/>
          <w:sz w:val="20"/>
        </w:rPr>
        <w:t>Telesat</w:t>
      </w:r>
      <w:proofErr w:type="spellEnd"/>
      <w:r>
        <w:rPr>
          <w:rFonts w:ascii="Arial" w:eastAsia="Arial" w:hAnsi="Arial" w:cs="Arial"/>
          <w:color w:val="000000"/>
          <w:sz w:val="20"/>
        </w:rPr>
        <w:t xml:space="preserve"> hopes to have fully in orbit in 2023.</w:t>
      </w:r>
    </w:p>
    <w:p w14:paraId="050F1CDE" w14:textId="77777777" w:rsidR="00E04757" w:rsidRDefault="00000000">
      <w:pPr>
        <w:spacing w:before="200" w:line="260" w:lineRule="atLeast"/>
        <w:jc w:val="both"/>
      </w:pPr>
      <w:r>
        <w:rPr>
          <w:rFonts w:ascii="Arial" w:eastAsia="Arial" w:hAnsi="Arial" w:cs="Arial"/>
          <w:color w:val="000000"/>
          <w:sz w:val="20"/>
        </w:rPr>
        <w:t>12. New small launch vehicles enter the market</w:t>
      </w:r>
    </w:p>
    <w:p w14:paraId="2FD32E2A" w14:textId="77777777" w:rsidR="00E04757" w:rsidRDefault="00000000">
      <w:pPr>
        <w:spacing w:before="200" w:line="260" w:lineRule="atLeast"/>
        <w:jc w:val="both"/>
      </w:pPr>
      <w:r>
        <w:rPr>
          <w:rFonts w:ascii="Arial" w:eastAsia="Arial" w:hAnsi="Arial" w:cs="Arial"/>
          <w:color w:val="000000"/>
          <w:sz w:val="20"/>
        </w:rPr>
        <w:t xml:space="preserve">Several companies working on small launch vehicles will likely attempt their first launches in 2020. Virgin Orbit announced in December its first orbital launch attempt was "imminent" and would take place after a final series of tests of its converted Boeing 747 with the </w:t>
      </w:r>
      <w:proofErr w:type="spellStart"/>
      <w:r>
        <w:rPr>
          <w:rFonts w:ascii="Arial" w:eastAsia="Arial" w:hAnsi="Arial" w:cs="Arial"/>
          <w:color w:val="000000"/>
          <w:sz w:val="20"/>
        </w:rPr>
        <w:t>LauncherOne</w:t>
      </w:r>
      <w:proofErr w:type="spellEnd"/>
      <w:r>
        <w:rPr>
          <w:rFonts w:ascii="Arial" w:eastAsia="Arial" w:hAnsi="Arial" w:cs="Arial"/>
          <w:color w:val="000000"/>
          <w:sz w:val="20"/>
        </w:rPr>
        <w:t xml:space="preserve"> rocket attached. Firefly Aerospace will soon begin static-fire tests of the first stage of its Alpha rocket, with a first launch later this year from Vandenberg Air Force Base in California. Other companies, like ABL Space Systems, Relativity Space, and Stealth Space Company (aka Astra Space) will at least make progress toward a first launch, as the industry awaits a long-anticipated shakeout among the dozens of companies that have announced plans to build small launchers.</w:t>
      </w:r>
    </w:p>
    <w:p w14:paraId="539EDFF7" w14:textId="77777777" w:rsidR="00E04757" w:rsidRDefault="00000000">
      <w:pPr>
        <w:spacing w:before="200" w:line="260" w:lineRule="atLeast"/>
        <w:jc w:val="both"/>
      </w:pPr>
      <w:r>
        <w:rPr>
          <w:rFonts w:ascii="Arial" w:eastAsia="Arial" w:hAnsi="Arial" w:cs="Arial"/>
          <w:color w:val="000000"/>
          <w:sz w:val="20"/>
        </w:rPr>
        <w:t>13. Data Fusion becomes the norm for Earth observation</w:t>
      </w:r>
    </w:p>
    <w:p w14:paraId="1102F75A" w14:textId="77777777" w:rsidR="00E04757" w:rsidRDefault="00000000">
      <w:pPr>
        <w:spacing w:before="200" w:line="260" w:lineRule="atLeast"/>
        <w:jc w:val="both"/>
      </w:pPr>
      <w:r>
        <w:rPr>
          <w:rFonts w:ascii="Arial" w:eastAsia="Arial" w:hAnsi="Arial" w:cs="Arial"/>
          <w:color w:val="000000"/>
          <w:sz w:val="20"/>
        </w:rPr>
        <w:t>Electro-optical, synthetic aperture radar and radiofrequency data will be combined with information drawn from airborne and terrestrial sensors as well as social network feed to create new data products for customers. During the 2010s, companies proved they could capture data with increasing frequency and spatial resolution. Data fusion will be a watchword of the 2020s.</w:t>
      </w:r>
    </w:p>
    <w:p w14:paraId="39D7EB66" w14:textId="77777777" w:rsidR="00E04757" w:rsidRDefault="00000000">
      <w:pPr>
        <w:spacing w:before="200" w:line="260" w:lineRule="atLeast"/>
        <w:jc w:val="both"/>
      </w:pPr>
      <w:r>
        <w:rPr>
          <w:rFonts w:ascii="Arial" w:eastAsia="Arial" w:hAnsi="Arial" w:cs="Arial"/>
          <w:color w:val="000000"/>
          <w:sz w:val="20"/>
        </w:rPr>
        <w:t xml:space="preserve">14. Space </w:t>
      </w:r>
      <w:r>
        <w:rPr>
          <w:rFonts w:ascii="Arial" w:eastAsia="Arial" w:hAnsi="Arial" w:cs="Arial"/>
          <w:b/>
          <w:i/>
          <w:color w:val="000000"/>
          <w:sz w:val="20"/>
          <w:u w:val="single"/>
        </w:rPr>
        <w:t>startups</w:t>
      </w:r>
      <w:r>
        <w:rPr>
          <w:rFonts w:ascii="Arial" w:eastAsia="Arial" w:hAnsi="Arial" w:cs="Arial"/>
          <w:color w:val="000000"/>
          <w:sz w:val="20"/>
        </w:rPr>
        <w:t xml:space="preserve"> find it harder to raise money</w:t>
      </w:r>
    </w:p>
    <w:p w14:paraId="2B6E6845" w14:textId="77777777" w:rsidR="00E04757" w:rsidRDefault="00000000">
      <w:pPr>
        <w:spacing w:before="200" w:line="260" w:lineRule="atLeast"/>
        <w:jc w:val="both"/>
      </w:pPr>
      <w:r>
        <w:rPr>
          <w:rFonts w:ascii="Arial" w:eastAsia="Arial" w:hAnsi="Arial" w:cs="Arial"/>
          <w:color w:val="000000"/>
          <w:sz w:val="20"/>
        </w:rPr>
        <w:t xml:space="preserve">Recent space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including Vector Space Systems, </w:t>
      </w:r>
      <w:proofErr w:type="spellStart"/>
      <w:r>
        <w:rPr>
          <w:rFonts w:ascii="Arial" w:eastAsia="Arial" w:hAnsi="Arial" w:cs="Arial"/>
          <w:color w:val="000000"/>
          <w:sz w:val="20"/>
        </w:rPr>
        <w:t>Audacy</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LeoSat</w:t>
      </w:r>
      <w:proofErr w:type="spellEnd"/>
      <w:r>
        <w:rPr>
          <w:rFonts w:ascii="Arial" w:eastAsia="Arial" w:hAnsi="Arial" w:cs="Arial"/>
          <w:color w:val="000000"/>
          <w:sz w:val="20"/>
        </w:rPr>
        <w:t xml:space="preserve">, will make investors more cautious in their approach to space sector investment in 2020. That is not to say that private capital will dry </w:t>
      </w:r>
      <w:r>
        <w:rPr>
          <w:rFonts w:ascii="Arial" w:eastAsia="Arial" w:hAnsi="Arial" w:cs="Arial"/>
          <w:b/>
          <w:i/>
          <w:color w:val="000000"/>
          <w:sz w:val="20"/>
          <w:u w:val="single"/>
        </w:rPr>
        <w:t>up</w:t>
      </w:r>
      <w:r>
        <w:rPr>
          <w:rFonts w:ascii="Arial" w:eastAsia="Arial" w:hAnsi="Arial" w:cs="Arial"/>
          <w:color w:val="000000"/>
          <w:sz w:val="20"/>
        </w:rPr>
        <w:t>. Far from it. Many investors will continue to seek space-related investment. However, companies in some of the overcrowded sectors, like small satellite launch, may find it harder to raise additional funding.</w:t>
      </w:r>
    </w:p>
    <w:p w14:paraId="45A2EC18" w14:textId="77777777" w:rsidR="00E04757" w:rsidRDefault="00000000">
      <w:pPr>
        <w:spacing w:before="200" w:line="260" w:lineRule="atLeast"/>
        <w:jc w:val="both"/>
      </w:pPr>
      <w:r>
        <w:rPr>
          <w:rFonts w:ascii="Arial" w:eastAsia="Arial" w:hAnsi="Arial" w:cs="Arial"/>
          <w:color w:val="000000"/>
          <w:sz w:val="20"/>
        </w:rPr>
        <w:t>15. Maiden flights of Ariane 6 and Vega C</w:t>
      </w:r>
    </w:p>
    <w:p w14:paraId="16482412" w14:textId="77777777" w:rsidR="00E04757" w:rsidRDefault="00000000">
      <w:pPr>
        <w:spacing w:before="200" w:line="260" w:lineRule="atLeast"/>
        <w:jc w:val="both"/>
      </w:pPr>
      <w:r>
        <w:rPr>
          <w:rFonts w:ascii="Arial" w:eastAsia="Arial" w:hAnsi="Arial" w:cs="Arial"/>
          <w:color w:val="000000"/>
          <w:sz w:val="20"/>
        </w:rPr>
        <w:t xml:space="preserve">Both of Europe's next-generation launch vehicles, the heavy-lift Ariane 6 and light lift Vega C, are scheduled for first flight in 2020. Arianespace is conducting both missions, Ariane 6 with 30 small broadband satellites for </w:t>
      </w:r>
      <w:proofErr w:type="spellStart"/>
      <w:r>
        <w:rPr>
          <w:rFonts w:ascii="Arial" w:eastAsia="Arial" w:hAnsi="Arial" w:cs="Arial"/>
          <w:color w:val="000000"/>
          <w:sz w:val="20"/>
        </w:rPr>
        <w:t>OneWeb</w:t>
      </w:r>
      <w:proofErr w:type="spellEnd"/>
      <w:r>
        <w:rPr>
          <w:rFonts w:ascii="Arial" w:eastAsia="Arial" w:hAnsi="Arial" w:cs="Arial"/>
          <w:color w:val="000000"/>
          <w:sz w:val="20"/>
        </w:rPr>
        <w:t>, and Vega C with the Italian Space Agency's Lares-2 science mission. Ariane 6 is designed to cost 40% to 50% less than the Ariane 5, and Vega C is designed to lift around 700 kilograms more than Vega to low Earth orbit. Exact launch dates for the new launchers have not yet been announced.</w:t>
      </w:r>
    </w:p>
    <w:p w14:paraId="689C87B9" w14:textId="77777777" w:rsidR="00E04757" w:rsidRDefault="00000000">
      <w:pPr>
        <w:spacing w:before="200" w:line="260" w:lineRule="atLeast"/>
        <w:jc w:val="both"/>
      </w:pPr>
      <w:r>
        <w:rPr>
          <w:rFonts w:ascii="Arial" w:eastAsia="Arial" w:hAnsi="Arial" w:cs="Arial"/>
          <w:color w:val="000000"/>
          <w:sz w:val="20"/>
        </w:rPr>
        <w:t>16. Flexible communications satellites reign supreme</w:t>
      </w:r>
    </w:p>
    <w:p w14:paraId="580FC575" w14:textId="77777777" w:rsidR="00E04757" w:rsidRDefault="00000000">
      <w:pPr>
        <w:spacing w:before="200" w:line="260" w:lineRule="atLeast"/>
        <w:jc w:val="both"/>
      </w:pPr>
      <w:r>
        <w:rPr>
          <w:rFonts w:ascii="Arial" w:eastAsia="Arial" w:hAnsi="Arial" w:cs="Arial"/>
          <w:color w:val="000000"/>
          <w:sz w:val="20"/>
        </w:rPr>
        <w:t xml:space="preserve">Satellite manufacturers have used the past few years of slow sales to invest in high-throughput technologies that offer more capacity and the ability to better control where that capacity goes. Manufacturers say the ability to offer "flexible" communications satellites that can adjust the power, shape, and position of their beams is now the de facto standard to do business. Airbus, Thales </w:t>
      </w:r>
      <w:proofErr w:type="spellStart"/>
      <w:r>
        <w:rPr>
          <w:rFonts w:ascii="Arial" w:eastAsia="Arial" w:hAnsi="Arial" w:cs="Arial"/>
          <w:color w:val="000000"/>
          <w:sz w:val="20"/>
        </w:rPr>
        <w:t>Alenia</w:t>
      </w:r>
      <w:proofErr w:type="spellEnd"/>
      <w:r>
        <w:rPr>
          <w:rFonts w:ascii="Arial" w:eastAsia="Arial" w:hAnsi="Arial" w:cs="Arial"/>
          <w:color w:val="000000"/>
          <w:sz w:val="20"/>
        </w:rPr>
        <w:t xml:space="preserve"> Space, and Boeing all rolled out new flexible satellite lines last year. Satellite operators discussing their future satellite plans now stress the importance of flexibility, as evidenced by Inmarsat's purchase of three </w:t>
      </w:r>
      <w:proofErr w:type="spellStart"/>
      <w:r>
        <w:rPr>
          <w:rFonts w:ascii="Arial" w:eastAsia="Arial" w:hAnsi="Arial" w:cs="Arial"/>
          <w:color w:val="000000"/>
          <w:sz w:val="20"/>
        </w:rPr>
        <w:t>OneSat</w:t>
      </w:r>
      <w:proofErr w:type="spellEnd"/>
      <w:r>
        <w:rPr>
          <w:rFonts w:ascii="Arial" w:eastAsia="Arial" w:hAnsi="Arial" w:cs="Arial"/>
          <w:color w:val="000000"/>
          <w:sz w:val="20"/>
        </w:rPr>
        <w:t xml:space="preserve"> satellites from Airbus last year, and SES's purchase of seven O3b mPower satellites from Boeing in 2018.</w:t>
      </w:r>
    </w:p>
    <w:p w14:paraId="70170001" w14:textId="77777777" w:rsidR="00E04757" w:rsidRDefault="00000000">
      <w:pPr>
        <w:spacing w:before="200" w:line="260" w:lineRule="atLeast"/>
        <w:jc w:val="both"/>
      </w:pPr>
      <w:r>
        <w:rPr>
          <w:rFonts w:ascii="Arial" w:eastAsia="Arial" w:hAnsi="Arial" w:cs="Arial"/>
          <w:color w:val="000000"/>
          <w:sz w:val="20"/>
        </w:rPr>
        <w:t>17. Artemis makes progress</w:t>
      </w:r>
    </w:p>
    <w:p w14:paraId="3D6812C9" w14:textId="77777777" w:rsidR="00E04757" w:rsidRDefault="00000000">
      <w:pPr>
        <w:spacing w:before="200" w:line="260" w:lineRule="atLeast"/>
        <w:jc w:val="both"/>
      </w:pPr>
      <w:r>
        <w:rPr>
          <w:rFonts w:ascii="Arial" w:eastAsia="Arial" w:hAnsi="Arial" w:cs="Arial"/>
          <w:color w:val="000000"/>
          <w:sz w:val="20"/>
        </w:rPr>
        <w:t xml:space="preserve">NASA ended 2019 getting most, but not all, of what it asked for in additional funding for the Artemis program to return humans to the moon by 2024. The agency will likely award initial contracts for lunar lander development early in the year, but the funding shortfall that effort received - $600 million versus a request of $1 billion for fiscal year 2020 - could mean fewer companies will win contracts. Other major milestones for Artemis include completion of </w:t>
      </w:r>
      <w:r>
        <w:rPr>
          <w:rFonts w:ascii="Arial" w:eastAsia="Arial" w:hAnsi="Arial" w:cs="Arial"/>
          <w:color w:val="000000"/>
          <w:sz w:val="20"/>
        </w:rPr>
        <w:lastRenderedPageBreak/>
        <w:t>environmental testing of the Orion spacecraft at NASA's Plum Brook Station in the spring and a "Green Run" static-fire test of the Space Launch System core stage at the Stennis Space Center later in the year. However, a first flight of the SLS, an uncrewed mission called Artemis-1, is unlikely to take place before early 2021. In Washington, NASA is expected to reveal just how much that first phase of the Artemis program, through a 2024 landing, will cost, a figure that could cause sticker shock among some in Congress.</w:t>
      </w:r>
    </w:p>
    <w:p w14:paraId="5CA57C90" w14:textId="77777777" w:rsidR="00E04757" w:rsidRDefault="00000000">
      <w:pPr>
        <w:spacing w:before="200" w:line="260" w:lineRule="atLeast"/>
        <w:jc w:val="both"/>
      </w:pPr>
      <w:r>
        <w:rPr>
          <w:rFonts w:ascii="Arial" w:eastAsia="Arial" w:hAnsi="Arial" w:cs="Arial"/>
          <w:color w:val="000000"/>
          <w:sz w:val="20"/>
        </w:rPr>
        <w:t>18. Signals intelligence from space takes off</w:t>
      </w:r>
    </w:p>
    <w:p w14:paraId="53A88E75" w14:textId="77777777" w:rsidR="00E04757" w:rsidRDefault="00000000">
      <w:pPr>
        <w:spacing w:before="200" w:line="260" w:lineRule="atLeast"/>
        <w:jc w:val="both"/>
      </w:pPr>
      <w:r>
        <w:rPr>
          <w:rFonts w:ascii="Arial" w:eastAsia="Arial" w:hAnsi="Arial" w:cs="Arial"/>
          <w:color w:val="000000"/>
          <w:sz w:val="20"/>
        </w:rPr>
        <w:t xml:space="preserve">Companies planning constellations to detect radiofrequency signals from space all have important launches in 2020. </w:t>
      </w:r>
      <w:proofErr w:type="spellStart"/>
      <w:r>
        <w:rPr>
          <w:rFonts w:ascii="Arial" w:eastAsia="Arial" w:hAnsi="Arial" w:cs="Arial"/>
          <w:color w:val="000000"/>
          <w:sz w:val="20"/>
        </w:rPr>
        <w:t>HawkEye</w:t>
      </w:r>
      <w:proofErr w:type="spellEnd"/>
      <w:r>
        <w:rPr>
          <w:rFonts w:ascii="Arial" w:eastAsia="Arial" w:hAnsi="Arial" w:cs="Arial"/>
          <w:color w:val="000000"/>
          <w:sz w:val="20"/>
        </w:rPr>
        <w:t xml:space="preserve"> 360, which has three satellites in orbit, plans to launch another trio later this year on an Indian Polar Satellite Launch Vehicle. France-based </w:t>
      </w:r>
      <w:proofErr w:type="spellStart"/>
      <w:r>
        <w:rPr>
          <w:rFonts w:ascii="Arial" w:eastAsia="Arial" w:hAnsi="Arial" w:cs="Arial"/>
          <w:color w:val="000000"/>
          <w:sz w:val="20"/>
        </w:rPr>
        <w:t>UnseenLabs</w:t>
      </w:r>
      <w:proofErr w:type="spellEnd"/>
      <w:r>
        <w:rPr>
          <w:rFonts w:ascii="Arial" w:eastAsia="Arial" w:hAnsi="Arial" w:cs="Arial"/>
          <w:color w:val="000000"/>
          <w:sz w:val="20"/>
        </w:rPr>
        <w:t xml:space="preserve"> said in September it anticipates launching six more satellites in 2020 following the successful launch of its first satellite on a Rocket Lab Electron in August. And Luxembourg-based </w:t>
      </w:r>
      <w:proofErr w:type="spellStart"/>
      <w:r>
        <w:rPr>
          <w:rFonts w:ascii="Arial" w:eastAsia="Arial" w:hAnsi="Arial" w:cs="Arial"/>
          <w:color w:val="000000"/>
          <w:sz w:val="20"/>
        </w:rPr>
        <w:t>Kleos</w:t>
      </w:r>
      <w:proofErr w:type="spellEnd"/>
      <w:r>
        <w:rPr>
          <w:rFonts w:ascii="Arial" w:eastAsia="Arial" w:hAnsi="Arial" w:cs="Arial"/>
          <w:color w:val="000000"/>
          <w:sz w:val="20"/>
        </w:rPr>
        <w:t xml:space="preserve"> Space, having last year traded Rocket Lab's Electron for rideshare on an Indian PSLV, anticipates launching its "Scouting Mission" on the Indian space agency ISRO's next mission with the rocket.</w:t>
      </w:r>
    </w:p>
    <w:p w14:paraId="046DF8CC" w14:textId="77777777" w:rsidR="00E04757" w:rsidRDefault="00000000">
      <w:pPr>
        <w:spacing w:before="200" w:line="260" w:lineRule="atLeast"/>
        <w:jc w:val="both"/>
      </w:pPr>
      <w:r>
        <w:rPr>
          <w:rFonts w:ascii="Arial" w:eastAsia="Arial" w:hAnsi="Arial" w:cs="Arial"/>
          <w:color w:val="000000"/>
          <w:sz w:val="20"/>
        </w:rPr>
        <w:t>19. Commercial crew test flights take place</w:t>
      </w:r>
    </w:p>
    <w:p w14:paraId="09EE58DE" w14:textId="77777777" w:rsidR="00E04757" w:rsidRDefault="00000000">
      <w:pPr>
        <w:spacing w:before="200" w:line="260" w:lineRule="atLeast"/>
        <w:jc w:val="both"/>
      </w:pPr>
      <w:r>
        <w:rPr>
          <w:rFonts w:ascii="Arial" w:eastAsia="Arial" w:hAnsi="Arial" w:cs="Arial"/>
          <w:color w:val="000000"/>
          <w:sz w:val="20"/>
        </w:rPr>
        <w:t xml:space="preserve">Both Boeing and SpaceX performed uncrewed test flights of their commercial crew vehicles in 2019, setting the stage for crewed test flights in the coming year. NASA has yet to set dates for either SpaceX's Crew Dragon Demo-2 or Boeing's CST100 Starliner Crew Test Flight missions, although SpaceX CEO Elon Musk suggested in late December his company's flight might take place around the middle of the year, after an inflight abort test in January and final NASA safety reviews. NASA is counting on at least one company being able to enter service this year but is negotiating with the Russian space agency </w:t>
      </w:r>
      <w:proofErr w:type="spellStart"/>
      <w:r>
        <w:rPr>
          <w:rFonts w:ascii="Arial" w:eastAsia="Arial" w:hAnsi="Arial" w:cs="Arial"/>
          <w:color w:val="000000"/>
          <w:sz w:val="20"/>
        </w:rPr>
        <w:t>Roscosmos</w:t>
      </w:r>
      <w:proofErr w:type="spellEnd"/>
      <w:r>
        <w:rPr>
          <w:rFonts w:ascii="Arial" w:eastAsia="Arial" w:hAnsi="Arial" w:cs="Arial"/>
          <w:color w:val="000000"/>
          <w:sz w:val="20"/>
        </w:rPr>
        <w:t xml:space="preserve"> for additional Soyuz seats, just in case.</w:t>
      </w:r>
    </w:p>
    <w:p w14:paraId="17D3FD50" w14:textId="77777777" w:rsidR="00E04757" w:rsidRDefault="00000000">
      <w:pPr>
        <w:spacing w:before="200" w:line="260" w:lineRule="atLeast"/>
        <w:jc w:val="both"/>
      </w:pPr>
      <w:r>
        <w:rPr>
          <w:rFonts w:ascii="Arial" w:eastAsia="Arial" w:hAnsi="Arial" w:cs="Arial"/>
          <w:color w:val="000000"/>
          <w:sz w:val="20"/>
        </w:rPr>
        <w:t>20. Commercial alternatives surface to NASA's Tracking and Data Relay Satellite System</w:t>
      </w:r>
    </w:p>
    <w:p w14:paraId="3AA9B689" w14:textId="77777777" w:rsidR="00E04757" w:rsidRDefault="00000000">
      <w:pPr>
        <w:spacing w:before="200" w:line="260" w:lineRule="atLeast"/>
        <w:jc w:val="both"/>
      </w:pPr>
      <w:r>
        <w:rPr>
          <w:rFonts w:ascii="Arial" w:eastAsia="Arial" w:hAnsi="Arial" w:cs="Arial"/>
          <w:color w:val="000000"/>
          <w:sz w:val="20"/>
        </w:rPr>
        <w:t xml:space="preserve">The increasing human and robotic space activity in low Earth orbit will prompt government agencies and commercial firms to invest in networks to relay communications to and from the ground. In 2020, </w:t>
      </w:r>
      <w:proofErr w:type="spellStart"/>
      <w:r>
        <w:rPr>
          <w:rFonts w:ascii="Arial" w:eastAsia="Arial" w:hAnsi="Arial" w:cs="Arial"/>
          <w:color w:val="000000"/>
          <w:sz w:val="20"/>
        </w:rPr>
        <w:t>Solstar</w:t>
      </w:r>
      <w:proofErr w:type="spellEnd"/>
      <w:r>
        <w:rPr>
          <w:rFonts w:ascii="Arial" w:eastAsia="Arial" w:hAnsi="Arial" w:cs="Arial"/>
          <w:color w:val="000000"/>
          <w:sz w:val="20"/>
        </w:rPr>
        <w:t xml:space="preserve"> Space Co. plans to upgrade transceivers to offer Wi-Fi to people and machines in orbit. </w:t>
      </w:r>
      <w:proofErr w:type="spellStart"/>
      <w:r>
        <w:rPr>
          <w:rFonts w:ascii="Arial" w:eastAsia="Arial" w:hAnsi="Arial" w:cs="Arial"/>
          <w:color w:val="000000"/>
          <w:sz w:val="20"/>
        </w:rPr>
        <w:t>Addvalue</w:t>
      </w:r>
      <w:proofErr w:type="spellEnd"/>
      <w:r>
        <w:rPr>
          <w:rFonts w:ascii="Arial" w:eastAsia="Arial" w:hAnsi="Arial" w:cs="Arial"/>
          <w:color w:val="000000"/>
          <w:sz w:val="20"/>
        </w:rPr>
        <w:t xml:space="preserve"> Innovation, a subsidiary of </w:t>
      </w:r>
      <w:proofErr w:type="spellStart"/>
      <w:r>
        <w:rPr>
          <w:rFonts w:ascii="Arial" w:eastAsia="Arial" w:hAnsi="Arial" w:cs="Arial"/>
          <w:color w:val="000000"/>
          <w:sz w:val="20"/>
        </w:rPr>
        <w:t>Addvalue</w:t>
      </w:r>
      <w:proofErr w:type="spellEnd"/>
      <w:r>
        <w:rPr>
          <w:rFonts w:ascii="Arial" w:eastAsia="Arial" w:hAnsi="Arial" w:cs="Arial"/>
          <w:color w:val="000000"/>
          <w:sz w:val="20"/>
        </w:rPr>
        <w:t xml:space="preserve"> Technologies, plans to expand production and delivery of Inter-satellite Data Relay System terminals, which it developed with satellite fleet operator Inmarsat. In addition, NASA's Space Communications and Navigation program office will work to establish public-private partnerships aimed at creating resilient communications and navigation networks. spacenews.com</w:t>
      </w:r>
    </w:p>
    <w:p w14:paraId="1BCC82C2" w14:textId="77777777" w:rsidR="00E04757" w:rsidRDefault="00000000">
      <w:pPr>
        <w:spacing w:before="240" w:line="260" w:lineRule="atLeast"/>
        <w:jc w:val="both"/>
      </w:pPr>
      <w:proofErr w:type="spellStart"/>
      <w:r>
        <w:rPr>
          <w:rFonts w:ascii="Arial" w:eastAsia="Arial" w:hAnsi="Arial" w:cs="Arial"/>
          <w:color w:val="000000"/>
          <w:sz w:val="20"/>
        </w:rPr>
        <w:t>AirGuide</w:t>
      </w:r>
      <w:proofErr w:type="spellEnd"/>
      <w:r>
        <w:rPr>
          <w:rFonts w:ascii="Arial" w:eastAsia="Arial" w:hAnsi="Arial" w:cs="Arial"/>
          <w:color w:val="000000"/>
          <w:sz w:val="20"/>
        </w:rPr>
        <w:t xml:space="preserve"> and Pyramid Media connects you to an affluent, influential group of business and leisure travelers from across the globe with </w:t>
      </w:r>
      <w:proofErr w:type="spellStart"/>
      <w:r>
        <w:rPr>
          <w:rFonts w:ascii="Arial" w:eastAsia="Arial" w:hAnsi="Arial" w:cs="Arial"/>
          <w:color w:val="000000"/>
          <w:sz w:val="20"/>
        </w:rPr>
        <w:t>AirGuide</w:t>
      </w:r>
      <w:proofErr w:type="spellEnd"/>
      <w:r>
        <w:rPr>
          <w:rFonts w:ascii="Arial" w:eastAsia="Arial" w:hAnsi="Arial" w:cs="Arial"/>
          <w:color w:val="000000"/>
          <w:sz w:val="20"/>
        </w:rPr>
        <w:t xml:space="preserve"> and Frequent Flyer Destinations Magazine. Editorial </w:t>
      </w:r>
      <w:proofErr w:type="spellStart"/>
      <w:r>
        <w:rPr>
          <w:rFonts w:ascii="Arial" w:eastAsia="Arial" w:hAnsi="Arial" w:cs="Arial"/>
          <w:color w:val="000000"/>
          <w:sz w:val="20"/>
        </w:rPr>
        <w:t>eMail</w:t>
      </w:r>
      <w:proofErr w:type="spellEnd"/>
      <w:r>
        <w:rPr>
          <w:rFonts w:ascii="Arial" w:eastAsia="Arial" w:hAnsi="Arial" w:cs="Arial"/>
          <w:color w:val="000000"/>
          <w:sz w:val="20"/>
        </w:rPr>
        <w:t xml:space="preserve">: </w:t>
      </w:r>
      <w:hyperlink r:id="rId1270" w:history="1">
        <w:r>
          <w:rPr>
            <w:rFonts w:ascii="Arial" w:eastAsia="Arial" w:hAnsi="Arial" w:cs="Arial"/>
            <w:i/>
            <w:color w:val="0077CC"/>
            <w:sz w:val="20"/>
            <w:u w:val="single"/>
            <w:shd w:val="clear" w:color="auto" w:fill="FFFFFF"/>
          </w:rPr>
          <w:t>edit@AirGuideOnline.com</w:t>
        </w:r>
      </w:hyperlink>
      <w:r>
        <w:rPr>
          <w:rFonts w:ascii="Arial" w:eastAsia="Arial" w:hAnsi="Arial" w:cs="Arial"/>
          <w:color w:val="000000"/>
          <w:sz w:val="20"/>
        </w:rPr>
        <w:t xml:space="preserve"> Advertising </w:t>
      </w:r>
      <w:proofErr w:type="spellStart"/>
      <w:r>
        <w:rPr>
          <w:rFonts w:ascii="Arial" w:eastAsia="Arial" w:hAnsi="Arial" w:cs="Arial"/>
          <w:color w:val="000000"/>
          <w:sz w:val="20"/>
        </w:rPr>
        <w:t>eMail</w:t>
      </w:r>
      <w:proofErr w:type="spellEnd"/>
      <w:r>
        <w:rPr>
          <w:rFonts w:ascii="Arial" w:eastAsia="Arial" w:hAnsi="Arial" w:cs="Arial"/>
          <w:color w:val="000000"/>
          <w:sz w:val="20"/>
        </w:rPr>
        <w:t xml:space="preserve">: </w:t>
      </w:r>
      <w:hyperlink r:id="rId1271" w:history="1">
        <w:r>
          <w:rPr>
            <w:rFonts w:ascii="Arial" w:eastAsia="Arial" w:hAnsi="Arial" w:cs="Arial"/>
            <w:i/>
            <w:color w:val="0077CC"/>
            <w:sz w:val="20"/>
            <w:u w:val="single"/>
            <w:shd w:val="clear" w:color="auto" w:fill="FFFFFF"/>
          </w:rPr>
          <w:t>advert@AirGuideOnline.com</w:t>
        </w:r>
      </w:hyperlink>
      <w:r>
        <w:rPr>
          <w:rFonts w:ascii="Arial" w:eastAsia="Arial" w:hAnsi="Arial" w:cs="Arial"/>
          <w:color w:val="000000"/>
          <w:sz w:val="20"/>
        </w:rPr>
        <w:t xml:space="preserve"> For Advertising and Marketing Solutions and For Tech and Content Solutions.</w:t>
      </w:r>
    </w:p>
    <w:p w14:paraId="0FC10FEA"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3, 2020</w:t>
      </w:r>
    </w:p>
    <w:p w14:paraId="7C8C49C3" w14:textId="77777777" w:rsidR="00E04757" w:rsidRDefault="00E04757"/>
    <w:p w14:paraId="2CF6C22A" w14:textId="77777777" w:rsidR="00E04757" w:rsidRDefault="00000000">
      <w:pPr>
        <w:ind w:left="200"/>
        <w:sectPr w:rsidR="00E04757">
          <w:type w:val="continuous"/>
          <w:pgSz w:w="12240" w:h="15840"/>
          <w:pgMar w:top="840" w:right="1000" w:bottom="840" w:left="1000" w:header="400" w:footer="400" w:gutter="0"/>
          <w:cols w:space="720"/>
        </w:sectPr>
      </w:pPr>
      <w:r>
        <w:br/>
      </w:r>
      <w:r>
        <w:pict w14:anchorId="5778309E">
          <v:line id="_x0000_s2325" style="position:absolute;left:0;text-align:left;z-index:251830272;mso-position-horizontal-relative:text;mso-position-vertical-relative:text" from="0,10pt" to="512pt,10pt" strokeweight="1pt"/>
        </w:pict>
      </w:r>
      <w:r>
        <w:rPr>
          <w:rFonts w:ascii="Arial" w:eastAsia="Arial" w:hAnsi="Arial" w:cs="Arial"/>
          <w:b/>
          <w:color w:val="767676"/>
          <w:sz w:val="16"/>
        </w:rPr>
        <w:t>End of Document</w:t>
      </w:r>
    </w:p>
    <w:p w14:paraId="118396B5" w14:textId="77777777" w:rsidR="00E04757" w:rsidRDefault="00E04757">
      <w:pPr>
        <w:sectPr w:rsidR="00E04757">
          <w:headerReference w:type="even" r:id="rId1272"/>
          <w:headerReference w:type="default" r:id="rId1273"/>
          <w:footerReference w:type="even" r:id="rId1274"/>
          <w:footerReference w:type="default" r:id="rId1275"/>
          <w:headerReference w:type="first" r:id="rId1276"/>
          <w:footerReference w:type="first" r:id="rId1277"/>
          <w:pgSz w:w="12240" w:h="15840"/>
          <w:pgMar w:top="840" w:right="1000" w:bottom="840" w:left="1000" w:header="400" w:footer="400" w:gutter="0"/>
          <w:cols w:space="720"/>
          <w:titlePg/>
        </w:sectPr>
      </w:pPr>
    </w:p>
    <w:p w14:paraId="0039623E" w14:textId="77777777" w:rsidR="00E04757" w:rsidRDefault="00E04757">
      <w:bookmarkStart w:id="168" w:name="Bookmark_85"/>
      <w:bookmarkEnd w:id="168"/>
    </w:p>
    <w:p w14:paraId="347A98C0" w14:textId="77777777" w:rsidR="00E04757" w:rsidRDefault="00000000">
      <w:r>
        <w:pict w14:anchorId="38EE0CBE">
          <v:shape id="_x0000_i1134" type="#_x0000_t75" alt="LexisNexis®" style="width:148pt;height:30pt">
            <v:imagedata r:id="rId7" o:title=""/>
          </v:shape>
        </w:pict>
      </w:r>
      <w:r>
        <w:cr/>
      </w:r>
    </w:p>
    <w:p w14:paraId="5E42C861" w14:textId="77777777" w:rsidR="00E04757" w:rsidRDefault="00000000">
      <w:pPr>
        <w:spacing w:before="240" w:after="200" w:line="340" w:lineRule="atLeast"/>
        <w:jc w:val="center"/>
        <w:outlineLvl w:val="0"/>
        <w:rPr>
          <w:rFonts w:ascii="Arial" w:hAnsi="Arial" w:cs="Arial"/>
          <w:b/>
          <w:bCs/>
          <w:kern w:val="32"/>
          <w:sz w:val="32"/>
          <w:szCs w:val="32"/>
        </w:rPr>
      </w:pPr>
      <w:hyperlink r:id="rId1278" w:history="1">
        <w:r>
          <w:rPr>
            <w:rFonts w:ascii="Arial" w:eastAsia="Arial" w:hAnsi="Arial" w:cs="Arial"/>
            <w:b/>
            <w:bCs/>
            <w:i/>
            <w:color w:val="0077CC"/>
            <w:kern w:val="32"/>
            <w:sz w:val="28"/>
            <w:szCs w:val="32"/>
            <w:u w:val="single"/>
            <w:shd w:val="clear" w:color="auto" w:fill="FFFFFF"/>
          </w:rPr>
          <w:t>Let's understand how champion companies work: Hariom Rai, Lava</w:t>
        </w:r>
      </w:hyperlink>
    </w:p>
    <w:p w14:paraId="430E162B" w14:textId="77777777" w:rsidR="00E04757" w:rsidRDefault="00000000">
      <w:pPr>
        <w:spacing w:before="120" w:line="260" w:lineRule="atLeast"/>
        <w:jc w:val="center"/>
      </w:pPr>
      <w:r>
        <w:rPr>
          <w:rFonts w:ascii="Arial" w:eastAsia="Arial" w:hAnsi="Arial" w:cs="Arial"/>
          <w:color w:val="000000"/>
          <w:sz w:val="20"/>
        </w:rPr>
        <w:t>Voice &amp; Data</w:t>
      </w:r>
    </w:p>
    <w:p w14:paraId="0E753CCD" w14:textId="77777777" w:rsidR="00E04757" w:rsidRDefault="00000000">
      <w:pPr>
        <w:spacing w:before="120" w:line="260" w:lineRule="atLeast"/>
        <w:jc w:val="center"/>
      </w:pPr>
      <w:r>
        <w:rPr>
          <w:rFonts w:ascii="Arial" w:eastAsia="Arial" w:hAnsi="Arial" w:cs="Arial"/>
          <w:color w:val="000000"/>
          <w:sz w:val="20"/>
        </w:rPr>
        <w:t>March 22, 2022</w:t>
      </w:r>
    </w:p>
    <w:p w14:paraId="42AA3B65" w14:textId="77777777" w:rsidR="00E04757" w:rsidRDefault="00E04757">
      <w:pPr>
        <w:spacing w:line="240" w:lineRule="atLeast"/>
        <w:jc w:val="both"/>
      </w:pPr>
    </w:p>
    <w:p w14:paraId="17B57101" w14:textId="77777777" w:rsidR="00E04757" w:rsidRDefault="00000000">
      <w:pPr>
        <w:spacing w:before="120" w:line="220" w:lineRule="atLeast"/>
      </w:pPr>
      <w:r>
        <w:br/>
      </w:r>
      <w:r>
        <w:rPr>
          <w:rFonts w:ascii="Arial" w:eastAsia="Arial" w:hAnsi="Arial" w:cs="Arial"/>
          <w:color w:val="000000"/>
          <w:sz w:val="16"/>
        </w:rPr>
        <w:t>Copyright 2022 Voice &amp; Data, distributed by Contify.com All Rights Reserved</w:t>
      </w:r>
    </w:p>
    <w:p w14:paraId="26BCE8A4"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3223 words</w:t>
      </w:r>
    </w:p>
    <w:p w14:paraId="383594AD"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Pradeep Chakraborty</w:t>
      </w:r>
    </w:p>
    <w:p w14:paraId="7A95740E" w14:textId="77777777" w:rsidR="00E04757" w:rsidRDefault="00000000">
      <w:pPr>
        <w:keepNext/>
        <w:spacing w:before="240" w:line="340" w:lineRule="atLeast"/>
      </w:pPr>
      <w:bookmarkStart w:id="169" w:name="Body_83"/>
      <w:bookmarkEnd w:id="169"/>
      <w:r>
        <w:rPr>
          <w:rFonts w:ascii="Arial" w:eastAsia="Arial" w:hAnsi="Arial" w:cs="Arial"/>
          <w:b/>
          <w:color w:val="000000"/>
          <w:sz w:val="28"/>
        </w:rPr>
        <w:t>Body</w:t>
      </w:r>
    </w:p>
    <w:p w14:paraId="52923AAA" w14:textId="77777777" w:rsidR="00E04757" w:rsidRDefault="00000000">
      <w:pPr>
        <w:spacing w:line="60" w:lineRule="exact"/>
      </w:pPr>
      <w:r>
        <w:pict w14:anchorId="1F6BABB8">
          <v:line id="_x0000_s2327" style="position:absolute;z-index:251831296" from="0,2pt" to="512pt,2pt" strokecolor="#009ddb" strokeweight="2pt">
            <w10:wrap type="topAndBottom"/>
          </v:line>
        </w:pict>
      </w:r>
    </w:p>
    <w:p w14:paraId="4EE17615" w14:textId="77777777" w:rsidR="00E04757" w:rsidRDefault="00E04757"/>
    <w:p w14:paraId="3A7BD3CE" w14:textId="77777777" w:rsidR="00E04757" w:rsidRDefault="00000000">
      <w:pPr>
        <w:spacing w:before="200" w:line="260" w:lineRule="atLeast"/>
        <w:jc w:val="both"/>
      </w:pPr>
      <w:r>
        <w:rPr>
          <w:rFonts w:ascii="Arial" w:eastAsia="Arial" w:hAnsi="Arial" w:cs="Arial"/>
          <w:color w:val="000000"/>
          <w:sz w:val="20"/>
        </w:rPr>
        <w:t xml:space="preserve">At the Telecom Leadership Forum 2022, Hariom Rai, Chairman and MD, Lava International Ltd, presented a talk on the challenges Indian companies face today, and how to </w:t>
      </w:r>
      <w:proofErr w:type="spellStart"/>
      <w:r>
        <w:rPr>
          <w:rFonts w:ascii="Arial" w:eastAsia="Arial" w:hAnsi="Arial" w:cs="Arial"/>
          <w:color w:val="000000"/>
          <w:sz w:val="20"/>
        </w:rPr>
        <w:t>over come</w:t>
      </w:r>
      <w:proofErr w:type="spellEnd"/>
      <w:r>
        <w:rPr>
          <w:rFonts w:ascii="Arial" w:eastAsia="Arial" w:hAnsi="Arial" w:cs="Arial"/>
          <w:color w:val="000000"/>
          <w:sz w:val="20"/>
        </w:rPr>
        <w:t>. His talk was on the key to unlock India's potential.</w:t>
      </w:r>
    </w:p>
    <w:p w14:paraId="3B7946F3" w14:textId="77777777" w:rsidR="00E04757" w:rsidRDefault="00000000">
      <w:pPr>
        <w:spacing w:before="200" w:line="260" w:lineRule="atLeast"/>
        <w:jc w:val="both"/>
      </w:pPr>
      <w:r>
        <w:rPr>
          <w:rFonts w:ascii="Arial" w:eastAsia="Arial" w:hAnsi="Arial" w:cs="Arial"/>
          <w:color w:val="000000"/>
          <w:sz w:val="20"/>
        </w:rPr>
        <w:t>Holistically, how is India going to progress from power to wealth. If we understand the fundamentals, things become very simple. If we can deploy that into any other sector, it is going to work similarly, but right now, I'm going to speak in context of electronics.</w:t>
      </w:r>
    </w:p>
    <w:p w14:paraId="36A3AC33" w14:textId="77777777" w:rsidR="00E04757" w:rsidRDefault="00000000">
      <w:pPr>
        <w:spacing w:before="200" w:line="260" w:lineRule="atLeast"/>
        <w:jc w:val="both"/>
      </w:pPr>
      <w:r>
        <w:rPr>
          <w:rFonts w:ascii="Arial" w:eastAsia="Arial" w:hAnsi="Arial" w:cs="Arial"/>
          <w:color w:val="000000"/>
          <w:sz w:val="20"/>
        </w:rPr>
        <w:t>So, what is the big picture? Let's understand first, so, Bharat has had 5,000 years of economic dominance. We were 25% of the global GDP, when the Britishers came, they brought the GDP down. When they left us in 1947, with 3.9% of the global GDP, what we have done in the last 75 odd years has brought us further down to 3.1% of global GDP.</w:t>
      </w:r>
    </w:p>
    <w:p w14:paraId="4011E4CA" w14:textId="77777777" w:rsidR="00E04757" w:rsidRDefault="00000000">
      <w:pPr>
        <w:spacing w:before="200" w:line="260" w:lineRule="atLeast"/>
        <w:jc w:val="both"/>
      </w:pPr>
      <w:r>
        <w:rPr>
          <w:rFonts w:ascii="Arial" w:eastAsia="Arial" w:hAnsi="Arial" w:cs="Arial"/>
          <w:color w:val="000000"/>
          <w:sz w:val="20"/>
        </w:rPr>
        <w:t>First, and the most important thing for us is to understand that whatever we have done with the country, it has not served us well. Let us also look at it from the different context. We were really left behind when the whole of Asia kept progressing. We were almost similar in 1960s, when the per capita income for Japan, Korea, Taiwan, China and India, were almost similar. Japan was a little ahead, but was almost similar. Look at what happened to us and where we are.</w:t>
      </w:r>
    </w:p>
    <w:p w14:paraId="0982DF12" w14:textId="77777777" w:rsidR="00E04757" w:rsidRDefault="00000000">
      <w:pPr>
        <w:spacing w:before="200" w:line="260" w:lineRule="atLeast"/>
        <w:jc w:val="both"/>
      </w:pPr>
      <w:r>
        <w:rPr>
          <w:rFonts w:ascii="Arial" w:eastAsia="Arial" w:hAnsi="Arial" w:cs="Arial"/>
          <w:color w:val="000000"/>
          <w:sz w:val="20"/>
        </w:rPr>
        <w:t>We were not been able to progress. Let's try to unlock as to why it happened. Let's first understand the process of growth. Finally, whether it is a family, or a company, or a country. Finally, when you are at a low level of stage, or, the issue is in the knowledge and skills, that's all whether it's an individual or a family or a country.</w:t>
      </w:r>
    </w:p>
    <w:p w14:paraId="7CB4662A" w14:textId="77777777" w:rsidR="00E04757" w:rsidRDefault="00000000">
      <w:pPr>
        <w:spacing w:before="200" w:line="260" w:lineRule="atLeast"/>
        <w:jc w:val="both"/>
      </w:pPr>
      <w:r>
        <w:rPr>
          <w:rFonts w:ascii="Arial" w:eastAsia="Arial" w:hAnsi="Arial" w:cs="Arial"/>
          <w:color w:val="000000"/>
          <w:sz w:val="20"/>
        </w:rPr>
        <w:t>Stage one for a developing country - it lacks knowledge and skills. What needs to be done is that you have to deploy your people in the agriculture and in manufacturing, because it has the most use of limited productive skills. It is also called the volume deployment of workforce. We know that we have not been able to actually kickstart the manufacturing in a greater manner. What we do is after the second stage, which is the value creation stage. You keep the money targeted for fastest technological learning, which means what you need to do is to radically restructure the agriculture. You can also acquire higher level of skills in technology in the manufacturing domain.</w:t>
      </w:r>
    </w:p>
    <w:p w14:paraId="2FC0550A" w14:textId="77777777" w:rsidR="00E04757" w:rsidRDefault="00000000">
      <w:pPr>
        <w:spacing w:before="200" w:line="260" w:lineRule="atLeast"/>
        <w:jc w:val="both"/>
      </w:pPr>
      <w:r>
        <w:rPr>
          <w:rFonts w:ascii="Arial" w:eastAsia="Arial" w:hAnsi="Arial" w:cs="Arial"/>
          <w:color w:val="000000"/>
          <w:sz w:val="20"/>
        </w:rPr>
        <w:t xml:space="preserve">To give you a context, India has 1.6 times has land, and then there is China. Yet, our , China's production is double that of India. We have 160 million hectares, and China has about 104 million hectares, which means that 1.6 times </w:t>
      </w:r>
      <w:r>
        <w:rPr>
          <w:rFonts w:ascii="Arial" w:eastAsia="Arial" w:hAnsi="Arial" w:cs="Arial"/>
          <w:color w:val="000000"/>
          <w:sz w:val="20"/>
        </w:rPr>
        <w:lastRenderedPageBreak/>
        <w:t>land, but the China production is double. The opportunity for us is to produce more. But, why don't we produce more?</w:t>
      </w:r>
    </w:p>
    <w:p w14:paraId="008B3D2C" w14:textId="77777777" w:rsidR="00E04757" w:rsidRDefault="00000000">
      <w:pPr>
        <w:spacing w:before="200" w:line="260" w:lineRule="atLeast"/>
        <w:jc w:val="both"/>
      </w:pPr>
      <w:r>
        <w:rPr>
          <w:rFonts w:ascii="Arial" w:eastAsia="Arial" w:hAnsi="Arial" w:cs="Arial"/>
          <w:color w:val="000000"/>
          <w:sz w:val="20"/>
        </w:rPr>
        <w:t>If we produce more, what will happen? We have to understand that the opportunity of country and why we were 25%, because God has given us everything, Let's understand the post-nuclearization era. Before the world became nuclear, countries used to make colonies. After nuclearization, there is a new world order. How to make colonies and how to how to ensure that the richer countries are getting richer.</w:t>
      </w:r>
    </w:p>
    <w:p w14:paraId="78B680F8" w14:textId="77777777" w:rsidR="00E04757" w:rsidRDefault="00000000">
      <w:pPr>
        <w:spacing w:before="200" w:line="260" w:lineRule="atLeast"/>
        <w:jc w:val="both"/>
      </w:pPr>
      <w:r>
        <w:rPr>
          <w:rFonts w:ascii="Arial" w:eastAsia="Arial" w:hAnsi="Arial" w:cs="Arial"/>
          <w:color w:val="000000"/>
          <w:sz w:val="20"/>
        </w:rPr>
        <w:t>Economy at heart of agenda</w:t>
      </w:r>
    </w:p>
    <w:p w14:paraId="0C7EAEF2" w14:textId="77777777" w:rsidR="00E04757" w:rsidRDefault="00000000">
      <w:pPr>
        <w:spacing w:before="200" w:line="260" w:lineRule="atLeast"/>
        <w:jc w:val="both"/>
      </w:pPr>
      <w:r>
        <w:rPr>
          <w:rFonts w:ascii="Arial" w:eastAsia="Arial" w:hAnsi="Arial" w:cs="Arial"/>
          <w:color w:val="000000"/>
          <w:sz w:val="20"/>
        </w:rPr>
        <w:t>The fundamental is the economy. The economy is at the heart of the government agenda. Whatever the government requires to do, whether it is to build the social and physical infrastructure, or you have to build your defense and security. Or, you have to redistribute the money from the rich to the poor. For all, you require money. For that, the economy is at the heart.</w:t>
      </w:r>
    </w:p>
    <w:p w14:paraId="730A3AE0" w14:textId="77777777" w:rsidR="00E04757" w:rsidRDefault="00000000">
      <w:pPr>
        <w:spacing w:before="200" w:line="260" w:lineRule="atLeast"/>
        <w:jc w:val="both"/>
      </w:pPr>
      <w:r>
        <w:rPr>
          <w:rFonts w:ascii="Arial" w:eastAsia="Arial" w:hAnsi="Arial" w:cs="Arial"/>
          <w:color w:val="000000"/>
          <w:sz w:val="20"/>
        </w:rPr>
        <w:t>You build businesses to take share from the global pie. That's what the world has done. What is the process? We have to understand that nations are rich only if their companies are rich. That's the only process of growth about how to build companies. Only the large companies can compete on the global scale. The winner takes all is the principle.</w:t>
      </w:r>
    </w:p>
    <w:p w14:paraId="6A818FB8" w14:textId="77777777" w:rsidR="00E04757" w:rsidRDefault="00000000">
      <w:pPr>
        <w:spacing w:before="200" w:line="260" w:lineRule="atLeast"/>
        <w:jc w:val="both"/>
      </w:pPr>
      <w:r>
        <w:rPr>
          <w:rFonts w:ascii="Arial" w:eastAsia="Arial" w:hAnsi="Arial" w:cs="Arial"/>
          <w:color w:val="000000"/>
          <w:sz w:val="20"/>
        </w:rPr>
        <w:t>How do we build those companies? First is the nurturing, where you protect and support the infant industries. Then, you enable them to attain scale to compete globally. This has become the new military system of the developed world for making colonies. The only process of building a robust economy is champion companies.</w:t>
      </w:r>
    </w:p>
    <w:p w14:paraId="077378DD" w14:textId="77777777" w:rsidR="00E04757" w:rsidRDefault="00000000">
      <w:pPr>
        <w:spacing w:before="200" w:line="260" w:lineRule="atLeast"/>
        <w:jc w:val="both"/>
      </w:pPr>
      <w:r>
        <w:rPr>
          <w:rFonts w:ascii="Arial" w:eastAsia="Arial" w:hAnsi="Arial" w:cs="Arial"/>
          <w:color w:val="000000"/>
          <w:sz w:val="20"/>
        </w:rPr>
        <w:t>Building champions</w:t>
      </w:r>
    </w:p>
    <w:p w14:paraId="73F062CA" w14:textId="77777777" w:rsidR="00E04757" w:rsidRDefault="00000000">
      <w:pPr>
        <w:spacing w:before="200" w:line="260" w:lineRule="atLeast"/>
        <w:jc w:val="both"/>
      </w:pPr>
      <w:r>
        <w:rPr>
          <w:rFonts w:ascii="Arial" w:eastAsia="Arial" w:hAnsi="Arial" w:cs="Arial"/>
          <w:color w:val="000000"/>
          <w:sz w:val="20"/>
        </w:rPr>
        <w:t>Let's understand how the champion companies work. It's a top down champion companies which means very large companies. Once you have developed a company, in China, I've seen factories employing 1 million people, people in just one factory. If you have 1 million people in this factory, you have giant companies supporting you. Maybe, companies employing five hundred thousand people. Then, to support the giant companies, you have large companies company deploying 100,000 people, to support these large companies. You have MSME companies, and to support these MSME companies, there are very small companies to support that. That's how you create the ecosystem.</w:t>
      </w:r>
    </w:p>
    <w:p w14:paraId="680ADB89" w14:textId="77777777" w:rsidR="00E04757" w:rsidRDefault="00000000">
      <w:pPr>
        <w:spacing w:before="200" w:line="260" w:lineRule="atLeast"/>
        <w:jc w:val="both"/>
      </w:pPr>
      <w:r>
        <w:rPr>
          <w:rFonts w:ascii="Arial" w:eastAsia="Arial" w:hAnsi="Arial" w:cs="Arial"/>
          <w:color w:val="000000"/>
          <w:sz w:val="20"/>
        </w:rPr>
        <w:t>You need to have such a large ecosystem. When I go to China, I see hundreds of restaurants in a row, and each restaurant is really running well. There's so much of the ecosystem, and there are so many people earning a lot of money. They are going to all the restaurants. Consumption is at a very high level.</w:t>
      </w:r>
    </w:p>
    <w:p w14:paraId="0395163A" w14:textId="77777777" w:rsidR="00E04757" w:rsidRDefault="00000000">
      <w:pPr>
        <w:spacing w:before="200" w:line="260" w:lineRule="atLeast"/>
        <w:jc w:val="both"/>
      </w:pPr>
      <w:r>
        <w:rPr>
          <w:rFonts w:ascii="Arial" w:eastAsia="Arial" w:hAnsi="Arial" w:cs="Arial"/>
          <w:color w:val="000000"/>
          <w:sz w:val="20"/>
        </w:rPr>
        <w:t xml:space="preserve">In India, I see at certain places, there are 5, 10, and even 20, restaurants, and suddenly, you will see restaurants going down. That is because of the fundamentals. We don't have very large economy built on the basis of manufacturing. So, what does this ecosystem does? It becomes globally competitive manufacturing and service ecosystem employing millions of people. It </w:t>
      </w:r>
      <w:r>
        <w:rPr>
          <w:rFonts w:ascii="Arial" w:eastAsia="Arial" w:hAnsi="Arial" w:cs="Arial"/>
          <w:b/>
          <w:i/>
          <w:color w:val="000000"/>
          <w:sz w:val="20"/>
          <w:u w:val="single"/>
        </w:rPr>
        <w:t>starts</w:t>
      </w:r>
      <w:r>
        <w:rPr>
          <w:rFonts w:ascii="Arial" w:eastAsia="Arial" w:hAnsi="Arial" w:cs="Arial"/>
          <w:color w:val="000000"/>
          <w:sz w:val="20"/>
        </w:rPr>
        <w:t xml:space="preserve"> doing exports. The whole focus is how can you take share from the global GDP.</w:t>
      </w:r>
    </w:p>
    <w:p w14:paraId="0982616D" w14:textId="77777777" w:rsidR="00E04757" w:rsidRDefault="00000000">
      <w:pPr>
        <w:spacing w:before="200" w:line="260" w:lineRule="atLeast"/>
        <w:jc w:val="both"/>
      </w:pPr>
      <w:r>
        <w:rPr>
          <w:rFonts w:ascii="Arial" w:eastAsia="Arial" w:hAnsi="Arial" w:cs="Arial"/>
          <w:color w:val="000000"/>
          <w:sz w:val="20"/>
        </w:rPr>
        <w:t>To take share from the global GDP, you focus on exports. Whether it's goods or services, you have export and get the export surplus. That export surplus multiplies in the economy as an economic multiplier. When you have a very large ecosystem, then the kind of farm production, you consume, whatever the farmers produce. The farmers also become very wealthy.</w:t>
      </w:r>
    </w:p>
    <w:p w14:paraId="69E04878" w14:textId="77777777" w:rsidR="00E04757" w:rsidRDefault="00000000">
      <w:pPr>
        <w:spacing w:before="200" w:line="260" w:lineRule="atLeast"/>
        <w:jc w:val="both"/>
      </w:pPr>
      <w:r>
        <w:rPr>
          <w:rFonts w:ascii="Arial" w:eastAsia="Arial" w:hAnsi="Arial" w:cs="Arial"/>
          <w:color w:val="000000"/>
          <w:sz w:val="20"/>
        </w:rPr>
        <w:t xml:space="preserve">Sometimes we see farmer produces, but they have to leave their farm production and the farms itself, because there is no taker. That's because we don't have a large economy. When that happens, and the farmer become very wealthy, they </w:t>
      </w:r>
      <w:r>
        <w:rPr>
          <w:rFonts w:ascii="Arial" w:eastAsia="Arial" w:hAnsi="Arial" w:cs="Arial"/>
          <w:b/>
          <w:i/>
          <w:color w:val="000000"/>
          <w:sz w:val="20"/>
          <w:u w:val="single"/>
        </w:rPr>
        <w:t>start</w:t>
      </w:r>
      <w:r>
        <w:rPr>
          <w:rFonts w:ascii="Arial" w:eastAsia="Arial" w:hAnsi="Arial" w:cs="Arial"/>
          <w:color w:val="000000"/>
          <w:sz w:val="20"/>
        </w:rPr>
        <w:t xml:space="preserve"> creating demand for manufacturing goods and services. That's how you create a virtuous cycle in the economy.</w:t>
      </w:r>
    </w:p>
    <w:p w14:paraId="5C49146F" w14:textId="77777777" w:rsidR="00E04757" w:rsidRDefault="00000000">
      <w:pPr>
        <w:spacing w:before="200" w:line="260" w:lineRule="atLeast"/>
        <w:jc w:val="both"/>
      </w:pPr>
      <w:r>
        <w:rPr>
          <w:rFonts w:ascii="Arial" w:eastAsia="Arial" w:hAnsi="Arial" w:cs="Arial"/>
          <w:color w:val="000000"/>
          <w:sz w:val="20"/>
        </w:rPr>
        <w:t xml:space="preserve">For that, what is the impact of domestic champions economy? Let me just take you through the numbers of Fortune 500 companies. What is the revenue of the Fortune 500 companies for the global GDP? We find that companies </w:t>
      </w:r>
      <w:r>
        <w:rPr>
          <w:rFonts w:ascii="Arial" w:eastAsia="Arial" w:hAnsi="Arial" w:cs="Arial"/>
          <w:color w:val="000000"/>
          <w:sz w:val="20"/>
        </w:rPr>
        <w:lastRenderedPageBreak/>
        <w:t>produce 40% of the revenue in the global GDP. In Taiwan, eight companies produce 73% of Taiwanese GDP. In France, 26 companies produce 69% of French GDP. In China, 135 companies are producing 56.6% of Chinese GDP. In Korea, 15 companies produce 51% of the foreign GDP. In Germany, 27 companies produce 51% of the German GDP. In USA, 122 companies produce 47% of a giant US GDP of more than $20 trillion.</w:t>
      </w:r>
    </w:p>
    <w:p w14:paraId="7AA1D54A" w14:textId="77777777" w:rsidR="00E04757" w:rsidRDefault="00000000">
      <w:pPr>
        <w:spacing w:before="200" w:line="260" w:lineRule="atLeast"/>
        <w:jc w:val="both"/>
      </w:pPr>
      <w:r>
        <w:rPr>
          <w:rFonts w:ascii="Arial" w:eastAsia="Arial" w:hAnsi="Arial" w:cs="Arial"/>
          <w:color w:val="000000"/>
          <w:sz w:val="20"/>
        </w:rPr>
        <w:t>In India, about seven companies are creating nearly 13% of the Indian GDP. Four are government or the public sector firms. We have a very small economy. Only 7% is contributed by seven companies. So, this is the US vs. China in 1996. China had only one company in the Fortune 500 list. Today, China has 135 companies, it has surpassed USA. The USA has only 121 companies. This is how China has grown by making Fortune 500 companies as champion companies. This is a percentage share. China share is about 56% of their GDP of these top 135 companies. The USA has 44% of these 121 companies.</w:t>
      </w:r>
    </w:p>
    <w:p w14:paraId="2D807876" w14:textId="77777777" w:rsidR="00E04757" w:rsidRDefault="00000000">
      <w:pPr>
        <w:spacing w:before="200" w:line="260" w:lineRule="atLeast"/>
        <w:jc w:val="both"/>
      </w:pPr>
      <w:r>
        <w:rPr>
          <w:rFonts w:ascii="Arial" w:eastAsia="Arial" w:hAnsi="Arial" w:cs="Arial"/>
          <w:color w:val="000000"/>
          <w:sz w:val="20"/>
        </w:rPr>
        <w:t>We have to understand why and how does that happen! The developed world deploys only three inputs of building champions. Number one, utilizing the domestic market to build champions. Number two, banks followed completely development agenda through the monetary policies. Number three were the fiscal inputs through budgetary mechanisms, that the other three mechanism the world has followed.</w:t>
      </w:r>
    </w:p>
    <w:p w14:paraId="349A1505" w14:textId="77777777" w:rsidR="00E04757" w:rsidRDefault="00000000">
      <w:pPr>
        <w:spacing w:before="200" w:line="260" w:lineRule="atLeast"/>
        <w:jc w:val="both"/>
      </w:pPr>
      <w:r>
        <w:rPr>
          <w:rFonts w:ascii="Arial" w:eastAsia="Arial" w:hAnsi="Arial" w:cs="Arial"/>
          <w:color w:val="000000"/>
          <w:sz w:val="20"/>
        </w:rPr>
        <w:t>Every country is today advocating the free market, follow protectionism and champion policies to create world-leading firms. In 16th century, Britain did the same tax export of raw wool and import of clothing to nurture export-oriented wool and textile industry. In the 17th century, France followed similar policies as Britain. In the 18th century, pressure from Frederick the Great in all interventionist policies were followed. In the 19th century, the first Treasury Secretary, Alexander Hamilton, of USA, was dubbed as in the USA mother of all protectionism. Then, in 19th century, unified Germany refined and expanded the policies of Europe. Then, in 20th century, Japan learned from German protectionism, followed by Korea, Taiwan and China. This is how the world has moved forward.</w:t>
      </w:r>
    </w:p>
    <w:p w14:paraId="1625259A" w14:textId="77777777" w:rsidR="00E04757" w:rsidRDefault="00000000">
      <w:pPr>
        <w:spacing w:before="200" w:line="260" w:lineRule="atLeast"/>
        <w:jc w:val="both"/>
      </w:pPr>
      <w:r>
        <w:rPr>
          <w:rFonts w:ascii="Arial" w:eastAsia="Arial" w:hAnsi="Arial" w:cs="Arial"/>
          <w:color w:val="000000"/>
          <w:sz w:val="20"/>
        </w:rPr>
        <w:t>On the protectionism side, on the monetary policy side, what are the modern monetary policies during development? Banks follow the development agenda. There is low return for citizens when the development agenda has been followed in the bank when they keep money, maybe 1-2%. Less return is there. But, the entire money's focused towards the development agenda and regarding discounting of loans falling in the development agenda.</w:t>
      </w:r>
    </w:p>
    <w:p w14:paraId="2A20550C" w14:textId="77777777" w:rsidR="00E04757" w:rsidRDefault="00000000">
      <w:pPr>
        <w:spacing w:before="200" w:line="260" w:lineRule="atLeast"/>
        <w:jc w:val="both"/>
      </w:pPr>
      <w:r>
        <w:rPr>
          <w:rFonts w:ascii="Arial" w:eastAsia="Arial" w:hAnsi="Arial" w:cs="Arial"/>
          <w:color w:val="000000"/>
          <w:sz w:val="20"/>
        </w:rPr>
        <w:t>Focus on exports</w:t>
      </w:r>
    </w:p>
    <w:p w14:paraId="356B6781" w14:textId="77777777" w:rsidR="00E04757" w:rsidRDefault="00000000">
      <w:pPr>
        <w:spacing w:before="200" w:line="260" w:lineRule="atLeast"/>
        <w:jc w:val="both"/>
      </w:pPr>
      <w:r>
        <w:rPr>
          <w:rFonts w:ascii="Arial" w:eastAsia="Arial" w:hAnsi="Arial" w:cs="Arial"/>
          <w:color w:val="000000"/>
          <w:sz w:val="20"/>
        </w:rPr>
        <w:t>Export is the key criteria. What are the fiscal policies during enrollment? The government builds the necessary infrastructure to create global scale. They incentivize domestic companies to create R&amp;D supply chain and manufacturing skills, and subsidize and incentivize to create global competitiveness. These are three important elements on the fiscal policy.</w:t>
      </w:r>
    </w:p>
    <w:p w14:paraId="746E97E7" w14:textId="77777777" w:rsidR="00E04757" w:rsidRDefault="00000000">
      <w:pPr>
        <w:spacing w:before="200" w:line="260" w:lineRule="atLeast"/>
        <w:jc w:val="both"/>
      </w:pPr>
      <w:r>
        <w:rPr>
          <w:rFonts w:ascii="Arial" w:eastAsia="Arial" w:hAnsi="Arial" w:cs="Arial"/>
          <w:color w:val="000000"/>
          <w:sz w:val="20"/>
        </w:rPr>
        <w:t>What are the outcome of the policies? High employment rate, acquisition of technology and skills, creation of world-leading firms, multi-fold rising exports, long-term financial and technological independence, virtuous cycle of demand, and finally, migration from poverty to wealth.</w:t>
      </w:r>
    </w:p>
    <w:p w14:paraId="51C6632A" w14:textId="77777777" w:rsidR="00E04757" w:rsidRDefault="00000000">
      <w:pPr>
        <w:spacing w:before="200" w:line="260" w:lineRule="atLeast"/>
        <w:jc w:val="both"/>
      </w:pPr>
      <w:r>
        <w:rPr>
          <w:rFonts w:ascii="Arial" w:eastAsia="Arial" w:hAnsi="Arial" w:cs="Arial"/>
          <w:color w:val="000000"/>
          <w:sz w:val="20"/>
        </w:rPr>
        <w:t xml:space="preserve">We need to acknowledge </w:t>
      </w:r>
      <w:r>
        <w:rPr>
          <w:rFonts w:ascii="Arial" w:eastAsia="Arial" w:hAnsi="Arial" w:cs="Arial"/>
          <w:b/>
          <w:i/>
          <w:color w:val="000000"/>
          <w:sz w:val="20"/>
          <w:u w:val="single"/>
        </w:rPr>
        <w:t>failure</w:t>
      </w:r>
      <w:r>
        <w:rPr>
          <w:rFonts w:ascii="Arial" w:eastAsia="Arial" w:hAnsi="Arial" w:cs="Arial"/>
          <w:color w:val="000000"/>
          <w:sz w:val="20"/>
        </w:rPr>
        <w:t xml:space="preserve"> first, and then </w:t>
      </w:r>
      <w:r>
        <w:rPr>
          <w:rFonts w:ascii="Arial" w:eastAsia="Arial" w:hAnsi="Arial" w:cs="Arial"/>
          <w:b/>
          <w:i/>
          <w:color w:val="000000"/>
          <w:sz w:val="20"/>
          <w:u w:val="single"/>
        </w:rPr>
        <w:t>start</w:t>
      </w:r>
      <w:r>
        <w:rPr>
          <w:rFonts w:ascii="Arial" w:eastAsia="Arial" w:hAnsi="Arial" w:cs="Arial"/>
          <w:color w:val="000000"/>
          <w:sz w:val="20"/>
        </w:rPr>
        <w:t xml:space="preserve">. We opened </w:t>
      </w:r>
      <w:r>
        <w:rPr>
          <w:rFonts w:ascii="Arial" w:eastAsia="Arial" w:hAnsi="Arial" w:cs="Arial"/>
          <w:b/>
          <w:i/>
          <w:color w:val="000000"/>
          <w:sz w:val="20"/>
          <w:u w:val="single"/>
        </w:rPr>
        <w:t>up</w:t>
      </w:r>
      <w:r>
        <w:rPr>
          <w:rFonts w:ascii="Arial" w:eastAsia="Arial" w:hAnsi="Arial" w:cs="Arial"/>
          <w:color w:val="000000"/>
          <w:sz w:val="20"/>
        </w:rPr>
        <w:t xml:space="preserve"> our economy prematurely. In 1991, we have done a great job. Money came into the country, but it never made the country productive. It went into the consumer lending, speculation of secondary market or speculation of land, but never made the country productive. Economists studied the policy, which were being followed in the developed world. They forgot to see what the development world did when they were in the developing stage. They completely forgot! And, that's is the big problem of the country. Having said that, this is the best time to take a leap. This is the big picture! Let's understand all that for electronics and IT.</w:t>
      </w:r>
    </w:p>
    <w:p w14:paraId="42D731FA" w14:textId="77777777" w:rsidR="00E04757" w:rsidRDefault="00000000">
      <w:pPr>
        <w:spacing w:before="200" w:line="260" w:lineRule="atLeast"/>
        <w:jc w:val="both"/>
      </w:pPr>
      <w:r>
        <w:rPr>
          <w:rFonts w:ascii="Arial" w:eastAsia="Arial" w:hAnsi="Arial" w:cs="Arial"/>
          <w:color w:val="000000"/>
          <w:sz w:val="20"/>
        </w:rPr>
        <w:t>Electronics and technology create the most value in the global market. Total valuation of $15.5 trillion is created by the market cap of the technology industry, which is about 17-18% of the total market cap global market cap of about $85 trillion. If you see from the GDP perspective, and similar contributions with the economic multiplier, we have from the electronics and tech industries, because the revenue is $4 trillion, which multiplies at least about four times to add value to the remaining GDP.</w:t>
      </w:r>
    </w:p>
    <w:p w14:paraId="54A516FD" w14:textId="77777777" w:rsidR="00E04757" w:rsidRDefault="00000000">
      <w:pPr>
        <w:spacing w:before="200" w:line="260" w:lineRule="atLeast"/>
        <w:jc w:val="both"/>
      </w:pPr>
      <w:r>
        <w:rPr>
          <w:rFonts w:ascii="Arial" w:eastAsia="Arial" w:hAnsi="Arial" w:cs="Arial"/>
          <w:color w:val="000000"/>
          <w:sz w:val="20"/>
        </w:rPr>
        <w:lastRenderedPageBreak/>
        <w:t>Roughly, $16 trillion is the value addition of electronics and IT in GDP. The electronics industry revenue is about $3 trillion. Therefore, electronics and technology are the most valuable sectors in the world. The contribution of this sector is also growing in the rest of the businesses. Electronics and technology are now being used everywhere. Today, we are very clear that the world is looking at the alternatives for manufacturing as the alternative to China. In China, the population is now aging now, but the per capita income is rising.</w:t>
      </w:r>
    </w:p>
    <w:p w14:paraId="5C6FD993" w14:textId="77777777" w:rsidR="00E04757" w:rsidRDefault="00000000">
      <w:pPr>
        <w:spacing w:before="200" w:line="260" w:lineRule="atLeast"/>
        <w:jc w:val="both"/>
      </w:pPr>
      <w:r>
        <w:rPr>
          <w:rFonts w:ascii="Arial" w:eastAsia="Arial" w:hAnsi="Arial" w:cs="Arial"/>
          <w:color w:val="000000"/>
          <w:sz w:val="20"/>
        </w:rPr>
        <w:t>Job opportunities are there for people beyond manufacturing. They don't want to work for manufacturing. Wages have risen by triple in the last 10 years. The world is thinking that you are overdue depending on what country you have to go in and do a different supply chain. Geopolitical compulsions are there. Hence, the entire world is looking at China plus one. India, is the best answer because of young, unemployed live population and second-largest English speaking people in the world.</w:t>
      </w:r>
    </w:p>
    <w:p w14:paraId="49FACB4C" w14:textId="77777777" w:rsidR="00E04757" w:rsidRDefault="00000000">
      <w:pPr>
        <w:spacing w:before="200" w:line="260" w:lineRule="atLeast"/>
        <w:jc w:val="both"/>
      </w:pPr>
      <w:r>
        <w:rPr>
          <w:rFonts w:ascii="Arial" w:eastAsia="Arial" w:hAnsi="Arial" w:cs="Arial"/>
          <w:color w:val="000000"/>
          <w:sz w:val="20"/>
        </w:rPr>
        <w:t>This country is the technology center for most companies. Software is the key, and we are doing software for such a long time. We have low-cost IT services. Software is key for electronics. Low wages are there in the country because of low per capita income. This large population is going to become a very large market with GDP growth. Therefore, it is the best time for any company of the world to manufacture in India in the same manner, as to how they have gone in manufacturing in China for 30-35 years.</w:t>
      </w:r>
    </w:p>
    <w:p w14:paraId="3555F5DB" w14:textId="77777777" w:rsidR="00E04757" w:rsidRDefault="00000000">
      <w:pPr>
        <w:spacing w:before="200" w:line="260" w:lineRule="atLeast"/>
        <w:jc w:val="both"/>
      </w:pPr>
      <w:r>
        <w:rPr>
          <w:rFonts w:ascii="Arial" w:eastAsia="Arial" w:hAnsi="Arial" w:cs="Arial"/>
          <w:color w:val="000000"/>
          <w:sz w:val="20"/>
        </w:rPr>
        <w:t xml:space="preserve">Because of the market access, you get local manufacturing. In Vietnam, it's </w:t>
      </w:r>
      <w:r>
        <w:rPr>
          <w:rFonts w:ascii="Arial" w:eastAsia="Arial" w:hAnsi="Arial" w:cs="Arial"/>
          <w:b/>
          <w:i/>
          <w:color w:val="000000"/>
          <w:sz w:val="20"/>
          <w:u w:val="single"/>
        </w:rPr>
        <w:t>up</w:t>
      </w:r>
      <w:r>
        <w:rPr>
          <w:rFonts w:ascii="Arial" w:eastAsia="Arial" w:hAnsi="Arial" w:cs="Arial"/>
          <w:color w:val="000000"/>
          <w:sz w:val="20"/>
        </w:rPr>
        <w:t xml:space="preserve"> to 8-9% of the Indian market, if you manufacture. Once you manufacture in India, you get a very large market, eventually to manufacture and supply to the same market.</w:t>
      </w:r>
    </w:p>
    <w:p w14:paraId="3DC5A4D5" w14:textId="77777777" w:rsidR="00E04757" w:rsidRDefault="00000000">
      <w:pPr>
        <w:spacing w:before="200" w:line="260" w:lineRule="atLeast"/>
        <w:jc w:val="both"/>
      </w:pPr>
      <w:r>
        <w:rPr>
          <w:rFonts w:ascii="Arial" w:eastAsia="Arial" w:hAnsi="Arial" w:cs="Arial"/>
          <w:color w:val="000000"/>
          <w:sz w:val="20"/>
        </w:rPr>
        <w:t>Vision strategy</w:t>
      </w:r>
    </w:p>
    <w:p w14:paraId="625143C9" w14:textId="77777777" w:rsidR="00E04757" w:rsidRDefault="00000000">
      <w:pPr>
        <w:spacing w:before="200" w:line="260" w:lineRule="atLeast"/>
        <w:jc w:val="both"/>
      </w:pPr>
      <w:r>
        <w:rPr>
          <w:rFonts w:ascii="Arial" w:eastAsia="Arial" w:hAnsi="Arial" w:cs="Arial"/>
          <w:color w:val="000000"/>
          <w:sz w:val="20"/>
        </w:rPr>
        <w:t>What is our vision strategy? Let's see this from the this perspective that India population is about we are 18% of the global population yet surviving on a mere 3.1% of the global GDP, which means that we have to take our fair share from the global GDP. To do that, we have to export goods and services.</w:t>
      </w:r>
    </w:p>
    <w:p w14:paraId="62A27000" w14:textId="77777777" w:rsidR="00E04757" w:rsidRDefault="00000000">
      <w:pPr>
        <w:spacing w:before="200" w:line="260" w:lineRule="atLeast"/>
        <w:jc w:val="both"/>
      </w:pPr>
      <w:r>
        <w:rPr>
          <w:rFonts w:ascii="Arial" w:eastAsia="Arial" w:hAnsi="Arial" w:cs="Arial"/>
          <w:color w:val="000000"/>
          <w:sz w:val="20"/>
        </w:rPr>
        <w:t>We want to take electronics from $70 billion, which we manufacture in 2020, to $300 billion by 2026. We want to now go from 2020 to 2026 with $300 billion of total production, out of which $180 billion is for local consumption and $120 billion for exports.</w:t>
      </w:r>
    </w:p>
    <w:p w14:paraId="0CAFA51E" w14:textId="77777777" w:rsidR="00E04757" w:rsidRDefault="00000000">
      <w:pPr>
        <w:spacing w:before="200" w:line="260" w:lineRule="atLeast"/>
        <w:jc w:val="both"/>
      </w:pPr>
      <w:r>
        <w:rPr>
          <w:rFonts w:ascii="Arial" w:eastAsia="Arial" w:hAnsi="Arial" w:cs="Arial"/>
          <w:color w:val="000000"/>
          <w:sz w:val="20"/>
        </w:rPr>
        <w:t>Business eventually consolidates in the hands of very few players due to the economies of scale. The same principle is equally valid for countries as well. Only handful of companies are going to supply to the rest of the world. We have a goal that India must take 50% share of the global consumption of electronics by 2032.</w:t>
      </w:r>
    </w:p>
    <w:p w14:paraId="495E1FB4" w14:textId="77777777" w:rsidR="00E04757" w:rsidRDefault="00000000">
      <w:pPr>
        <w:spacing w:before="200" w:line="260" w:lineRule="atLeast"/>
        <w:jc w:val="both"/>
      </w:pPr>
      <w:r>
        <w:rPr>
          <w:rFonts w:ascii="Arial" w:eastAsia="Arial" w:hAnsi="Arial" w:cs="Arial"/>
          <w:color w:val="000000"/>
          <w:sz w:val="20"/>
        </w:rPr>
        <w:t>We will not be only limited to companies are going to supply to the rest of the world. To build 50% globally competitive value chain India by 2032, at least in the next 10 years, this is more the target that we are taking the industry and also working with the government, and ensure that the remaining 50% manufacturing in the world cannot be competitive without using India's competitive value chain. That's the goal which we are taking.</w:t>
      </w:r>
    </w:p>
    <w:p w14:paraId="3AF311E2" w14:textId="77777777" w:rsidR="00E04757" w:rsidRDefault="00000000">
      <w:pPr>
        <w:spacing w:before="200" w:line="260" w:lineRule="atLeast"/>
        <w:jc w:val="both"/>
      </w:pPr>
      <w:r>
        <w:rPr>
          <w:rFonts w:ascii="Arial" w:eastAsia="Arial" w:hAnsi="Arial" w:cs="Arial"/>
          <w:color w:val="000000"/>
          <w:sz w:val="20"/>
        </w:rPr>
        <w:t>What are the strategic imperatives for that? The entire strategy is export-oriented. In the bargain, we will also supply to the domestic economy. We need to build a globally competitive supply chain and design ecosystem in India.</w:t>
      </w:r>
    </w:p>
    <w:p w14:paraId="1A01EE9C" w14:textId="77777777" w:rsidR="00E04757" w:rsidRDefault="00000000">
      <w:pPr>
        <w:spacing w:before="200" w:line="260" w:lineRule="atLeast"/>
        <w:jc w:val="both"/>
      </w:pPr>
      <w:r>
        <w:rPr>
          <w:rFonts w:ascii="Arial" w:eastAsia="Arial" w:hAnsi="Arial" w:cs="Arial"/>
          <w:color w:val="000000"/>
          <w:sz w:val="20"/>
        </w:rPr>
        <w:t>How can it be built? By creating economies of scale! How can economies of scale be created? By attracting global value chains to create and to manufacture at scale. We need to mitigate disabilities. The PLI scheme has been created to build Indian champions for long-term technological and financial independence of the country.</w:t>
      </w:r>
    </w:p>
    <w:p w14:paraId="572B928A" w14:textId="77777777" w:rsidR="00E04757" w:rsidRDefault="00000000">
      <w:pPr>
        <w:spacing w:before="200" w:line="260" w:lineRule="atLeast"/>
        <w:jc w:val="both"/>
      </w:pPr>
      <w:r>
        <w:rPr>
          <w:rFonts w:ascii="Arial" w:eastAsia="Arial" w:hAnsi="Arial" w:cs="Arial"/>
          <w:color w:val="000000"/>
          <w:sz w:val="20"/>
        </w:rPr>
        <w:t>Strategically deploying the electronic sector, and mobile phone is at the core of electronics. Once you build mobile phones, you can build anything. Every single product of hardware used anywhere else, is used in the mobile phones. similarly, whether it is in the software, is equally the same. It connects with the rest of the electronics. Once, we are able to build an infrastructure of mobile phones, anything can be built in India. This is the process of growth and dominance. Once we understand how the mobile phone business happens, you acquire skills and technology. Once you acquire the skills and technology, and if you have the economies of scale at lower per capita, your output becomes very competitive.</w:t>
      </w:r>
    </w:p>
    <w:p w14:paraId="3DA196FE" w14:textId="77777777" w:rsidR="00E04757" w:rsidRDefault="00000000">
      <w:pPr>
        <w:spacing w:before="200" w:line="260" w:lineRule="atLeast"/>
        <w:jc w:val="both"/>
      </w:pPr>
      <w:r>
        <w:rPr>
          <w:rFonts w:ascii="Arial" w:eastAsia="Arial" w:hAnsi="Arial" w:cs="Arial"/>
          <w:color w:val="000000"/>
          <w:sz w:val="20"/>
        </w:rPr>
        <w:lastRenderedPageBreak/>
        <w:t xml:space="preserve">That's how the entire world has progressed. At 17% of Chinese per capita, India's output would be most competitive globally, once we are able to create economies of scale. It is the visionary PLI scheme to create economies of scale for global champions and their value chains to </w:t>
      </w:r>
      <w:r>
        <w:rPr>
          <w:rFonts w:ascii="Arial" w:eastAsia="Arial" w:hAnsi="Arial" w:cs="Arial"/>
          <w:b/>
          <w:i/>
          <w:color w:val="000000"/>
          <w:sz w:val="20"/>
          <w:u w:val="single"/>
        </w:rPr>
        <w:t>start</w:t>
      </w:r>
      <w:r>
        <w:rPr>
          <w:rFonts w:ascii="Arial" w:eastAsia="Arial" w:hAnsi="Arial" w:cs="Arial"/>
          <w:color w:val="000000"/>
          <w:sz w:val="20"/>
        </w:rPr>
        <w:t xml:space="preserve"> the ecosystem. The Indian champions have a separate scheme, so that we are able to deepen the skills in the value chain inside India, for long-term technological financial independence.</w:t>
      </w:r>
    </w:p>
    <w:p w14:paraId="7B2A6676" w14:textId="77777777" w:rsidR="00E04757" w:rsidRDefault="00000000">
      <w:pPr>
        <w:spacing w:before="200" w:line="260" w:lineRule="atLeast"/>
        <w:jc w:val="both"/>
      </w:pPr>
      <w:r>
        <w:rPr>
          <w:rFonts w:ascii="Arial" w:eastAsia="Arial" w:hAnsi="Arial" w:cs="Arial"/>
          <w:color w:val="000000"/>
          <w:sz w:val="20"/>
        </w:rPr>
        <w:t>China holds the largest share of the mobile phone value chain. The mobile phone value chain of 3.5% is in Europe, 10-15% in the USA, depending on segment. Japan, Korea and Taiwan have about 35-45%, and 40-50% value chain in China. That's the scenario today.</w:t>
      </w:r>
    </w:p>
    <w:p w14:paraId="24A9B50E" w14:textId="77777777" w:rsidR="00E04757" w:rsidRDefault="00000000">
      <w:pPr>
        <w:spacing w:before="200" w:line="260" w:lineRule="atLeast"/>
        <w:jc w:val="both"/>
      </w:pPr>
      <w:r>
        <w:rPr>
          <w:rFonts w:ascii="Arial" w:eastAsia="Arial" w:hAnsi="Arial" w:cs="Arial"/>
          <w:color w:val="000000"/>
          <w:sz w:val="20"/>
        </w:rPr>
        <w:t xml:space="preserve">Foreign companies today occupy 90.8% share of the mobile phone market in India, and our Indian companies have 9.2% Volume market share vs. value market share should be less than 2%. Here, the Indian </w:t>
      </w:r>
      <w:proofErr w:type="spellStart"/>
      <w:r>
        <w:rPr>
          <w:rFonts w:ascii="Arial" w:eastAsia="Arial" w:hAnsi="Arial" w:cs="Arial"/>
          <w:color w:val="000000"/>
          <w:sz w:val="20"/>
        </w:rPr>
        <w:t>Indian</w:t>
      </w:r>
      <w:proofErr w:type="spellEnd"/>
      <w:r>
        <w:rPr>
          <w:rFonts w:ascii="Arial" w:eastAsia="Arial" w:hAnsi="Arial" w:cs="Arial"/>
          <w:color w:val="000000"/>
          <w:sz w:val="20"/>
        </w:rPr>
        <w:t xml:space="preserve"> companies were 44% of the market in 2015. They have come down to about 9.2% market today. Chinese companies have grown to become 63% of the volume market of Indian companies.</w:t>
      </w:r>
    </w:p>
    <w:p w14:paraId="1D939B0D" w14:textId="77777777" w:rsidR="00E04757" w:rsidRDefault="00000000">
      <w:pPr>
        <w:spacing w:before="200" w:line="260" w:lineRule="atLeast"/>
        <w:jc w:val="both"/>
      </w:pPr>
      <w:r>
        <w:rPr>
          <w:rFonts w:ascii="Arial" w:eastAsia="Arial" w:hAnsi="Arial" w:cs="Arial"/>
          <w:color w:val="000000"/>
          <w:sz w:val="20"/>
        </w:rPr>
        <w:t>This is a situation facing the top segment of India. Apple is also coming and going to manufacture in very large scale. The segment is covered through Apple, but they have a very large Chinese supply chain as well. Apple may bring their Chinese supply chain and manufacturing to India because of some geopolitical issues. This is the challenge that we have.</w:t>
      </w:r>
    </w:p>
    <w:p w14:paraId="42B007B5" w14:textId="77777777" w:rsidR="00E04757" w:rsidRDefault="00000000">
      <w:pPr>
        <w:spacing w:before="200" w:line="260" w:lineRule="atLeast"/>
        <w:jc w:val="both"/>
      </w:pPr>
      <w:r>
        <w:rPr>
          <w:rFonts w:ascii="Arial" w:eastAsia="Arial" w:hAnsi="Arial" w:cs="Arial"/>
          <w:color w:val="000000"/>
          <w:sz w:val="20"/>
        </w:rPr>
        <w:t xml:space="preserve">Samsung has also </w:t>
      </w:r>
      <w:r>
        <w:rPr>
          <w:rFonts w:ascii="Arial" w:eastAsia="Arial" w:hAnsi="Arial" w:cs="Arial"/>
          <w:b/>
          <w:i/>
          <w:color w:val="000000"/>
          <w:sz w:val="20"/>
          <w:u w:val="single"/>
        </w:rPr>
        <w:t>started</w:t>
      </w:r>
      <w:r>
        <w:rPr>
          <w:rFonts w:ascii="Arial" w:eastAsia="Arial" w:hAnsi="Arial" w:cs="Arial"/>
          <w:color w:val="000000"/>
          <w:sz w:val="20"/>
        </w:rPr>
        <w:t xml:space="preserve"> exporting, but it's on a losing spree. Chinese companies today command the largest market share in the value chain in the whole world. They are, sort of, not bringing their value chains in India. That's the issue we have. Indian companies are being throttled to capital burn and supply chain cartel of the Chinese companies. That has happened in the past.</w:t>
      </w:r>
    </w:p>
    <w:p w14:paraId="76247741" w14:textId="77777777" w:rsidR="00E04757" w:rsidRDefault="00000000">
      <w:pPr>
        <w:spacing w:before="200" w:line="260" w:lineRule="atLeast"/>
        <w:jc w:val="both"/>
      </w:pPr>
      <w:r>
        <w:rPr>
          <w:rFonts w:ascii="Arial" w:eastAsia="Arial" w:hAnsi="Arial" w:cs="Arial"/>
          <w:color w:val="000000"/>
          <w:sz w:val="20"/>
        </w:rPr>
        <w:t>What is the way forward? It is very clear for us that India needs to change the mindset first. The biggest business of the country is the government. Government has to think that they are fully responsible for building the globally competent ecosystems and the firms belong to the government.</w:t>
      </w:r>
    </w:p>
    <w:p w14:paraId="6FFFE3E8" w14:textId="77777777" w:rsidR="00E04757" w:rsidRDefault="00000000">
      <w:pPr>
        <w:spacing w:before="200" w:line="260" w:lineRule="atLeast"/>
        <w:jc w:val="both"/>
      </w:pPr>
      <w:r>
        <w:rPr>
          <w:rFonts w:ascii="Arial" w:eastAsia="Arial" w:hAnsi="Arial" w:cs="Arial"/>
          <w:color w:val="000000"/>
          <w:sz w:val="20"/>
        </w:rPr>
        <w:t>You have to change the measurement system to change the behavior, and change the mindset of people working the government so that they believe that their companies are theirs. They have to build companies to create finally, and to change the country from to migrate from the country and from poverty to wealth.</w:t>
      </w:r>
    </w:p>
    <w:p w14:paraId="46D73FAE" w14:textId="77777777" w:rsidR="00E04757" w:rsidRDefault="00000000">
      <w:pPr>
        <w:spacing w:before="200" w:line="260" w:lineRule="atLeast"/>
        <w:jc w:val="both"/>
      </w:pPr>
      <w:r>
        <w:rPr>
          <w:rFonts w:ascii="Arial" w:eastAsia="Arial" w:hAnsi="Arial" w:cs="Arial"/>
          <w:color w:val="000000"/>
          <w:sz w:val="20"/>
        </w:rPr>
        <w:t>Secondly, Chinese companies and their supply chains, when they are coming, must follow the development agenda. Once they are following the development agenda, they must be given green carpet for companies bringing skills and fully aligned to follow the development agenda. To export from here, because the Taiwanese companies and Japanese companies went to China because they utilize the global capital of China and their human resources. They exported from China to the world.</w:t>
      </w:r>
    </w:p>
    <w:p w14:paraId="4AB2CE8D" w14:textId="77777777" w:rsidR="00E04757" w:rsidRDefault="00000000">
      <w:pPr>
        <w:spacing w:before="200" w:line="260" w:lineRule="atLeast"/>
        <w:jc w:val="both"/>
      </w:pPr>
      <w:r>
        <w:rPr>
          <w:rFonts w:ascii="Arial" w:eastAsia="Arial" w:hAnsi="Arial" w:cs="Arial"/>
          <w:color w:val="000000"/>
          <w:sz w:val="20"/>
        </w:rPr>
        <w:t>We must also follow that, because our per capita is low. Once we are able to create skills, we will be the most competitive. Any company who's utilizing the India's labor and exporting out of India must be supported. Last the fiscal policies. We have to create the economies of scale through incentives and subsidies. We have to create the roadmap for globally competitive supply chain and for globally competent supply chain from India.</w:t>
      </w:r>
    </w:p>
    <w:p w14:paraId="48AAD6FB" w14:textId="77777777" w:rsidR="00E04757" w:rsidRDefault="00000000">
      <w:pPr>
        <w:spacing w:before="200" w:line="260" w:lineRule="atLeast"/>
        <w:jc w:val="both"/>
      </w:pPr>
      <w:r>
        <w:rPr>
          <w:rFonts w:ascii="Arial" w:eastAsia="Arial" w:hAnsi="Arial" w:cs="Arial"/>
          <w:color w:val="000000"/>
          <w:sz w:val="20"/>
        </w:rPr>
        <w:t>We have to utilize the domestic market. That's what the world has done. For Indian companies to build scale, we have to give them exclusive market access of roughly 20%. The market can enable scale for creating Indian champions or global Indian champions.</w:t>
      </w:r>
    </w:p>
    <w:p w14:paraId="5D063A44" w14:textId="77777777" w:rsidR="00E04757" w:rsidRDefault="00000000">
      <w:pPr>
        <w:spacing w:before="200" w:line="260" w:lineRule="atLeast"/>
        <w:jc w:val="both"/>
      </w:pPr>
      <w:r>
        <w:rPr>
          <w:rFonts w:ascii="Arial" w:eastAsia="Arial" w:hAnsi="Arial" w:cs="Arial"/>
          <w:color w:val="000000"/>
          <w:sz w:val="20"/>
        </w:rPr>
        <w:t>With this action, we will build the globally competitive supply chain in India in a very big way. Banking must follow the development into banks to have targets to build Indian champions. They have to follow the development agenda, and set targets to build globally comprehensive financial cost by subsidizing the cost of companies following the development agenda.</w:t>
      </w:r>
    </w:p>
    <w:p w14:paraId="52F62FCC"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22, 2022</w:t>
      </w:r>
    </w:p>
    <w:p w14:paraId="499490EE" w14:textId="77777777" w:rsidR="00E04757" w:rsidRDefault="00E04757"/>
    <w:p w14:paraId="6388E2E9" w14:textId="77777777" w:rsidR="00E04757" w:rsidRDefault="00000000">
      <w:pPr>
        <w:ind w:left="200"/>
        <w:sectPr w:rsidR="00E04757">
          <w:type w:val="continuous"/>
          <w:pgSz w:w="12240" w:h="15840"/>
          <w:pgMar w:top="840" w:right="1000" w:bottom="840" w:left="1000" w:header="400" w:footer="400" w:gutter="0"/>
          <w:cols w:space="720"/>
        </w:sectPr>
      </w:pPr>
      <w:r>
        <w:br/>
      </w:r>
      <w:r>
        <w:pict w14:anchorId="00A76B65">
          <v:line id="_x0000_s2328" style="position:absolute;left:0;text-align:left;z-index:251832320;mso-position-horizontal-relative:text;mso-position-vertical-relative:text" from="0,10pt" to="512pt,10pt" strokeweight="1pt"/>
        </w:pict>
      </w:r>
      <w:r>
        <w:rPr>
          <w:rFonts w:ascii="Arial" w:eastAsia="Arial" w:hAnsi="Arial" w:cs="Arial"/>
          <w:b/>
          <w:color w:val="767676"/>
          <w:sz w:val="16"/>
        </w:rPr>
        <w:t>End of Document</w:t>
      </w:r>
    </w:p>
    <w:p w14:paraId="1575E66E" w14:textId="77777777" w:rsidR="00E04757" w:rsidRDefault="00E04757">
      <w:pPr>
        <w:sectPr w:rsidR="00E04757">
          <w:headerReference w:type="even" r:id="rId1279"/>
          <w:headerReference w:type="default" r:id="rId1280"/>
          <w:footerReference w:type="even" r:id="rId1281"/>
          <w:footerReference w:type="default" r:id="rId1282"/>
          <w:headerReference w:type="first" r:id="rId1283"/>
          <w:footerReference w:type="first" r:id="rId1284"/>
          <w:pgSz w:w="12240" w:h="15840"/>
          <w:pgMar w:top="840" w:right="1000" w:bottom="840" w:left="1000" w:header="400" w:footer="400" w:gutter="0"/>
          <w:cols w:space="720"/>
          <w:titlePg/>
        </w:sectPr>
      </w:pPr>
    </w:p>
    <w:p w14:paraId="6715BF02" w14:textId="77777777" w:rsidR="00E04757" w:rsidRDefault="00E04757">
      <w:bookmarkStart w:id="170" w:name="Bookmark_86"/>
      <w:bookmarkEnd w:id="170"/>
    </w:p>
    <w:p w14:paraId="484DA0A5" w14:textId="77777777" w:rsidR="00E04757" w:rsidRDefault="00000000">
      <w:r>
        <w:pict w14:anchorId="31CFA1FD">
          <v:shape id="_x0000_i1135" type="#_x0000_t75" alt="LexisNexis®" style="width:148pt;height:30pt">
            <v:imagedata r:id="rId7" o:title=""/>
          </v:shape>
        </w:pict>
      </w:r>
      <w:r>
        <w:cr/>
      </w:r>
    </w:p>
    <w:p w14:paraId="6518A983" w14:textId="77777777" w:rsidR="00E04757" w:rsidRDefault="00000000">
      <w:pPr>
        <w:spacing w:before="240" w:after="200" w:line="340" w:lineRule="atLeast"/>
        <w:jc w:val="center"/>
        <w:outlineLvl w:val="0"/>
        <w:rPr>
          <w:rFonts w:ascii="Arial" w:hAnsi="Arial" w:cs="Arial"/>
          <w:b/>
          <w:bCs/>
          <w:kern w:val="32"/>
          <w:sz w:val="32"/>
          <w:szCs w:val="32"/>
        </w:rPr>
      </w:pPr>
      <w:hyperlink r:id="rId1285" w:history="1">
        <w:r>
          <w:rPr>
            <w:rFonts w:ascii="Arial" w:eastAsia="Arial" w:hAnsi="Arial" w:cs="Arial"/>
            <w:b/>
            <w:bCs/>
            <w:i/>
            <w:color w:val="0077CC"/>
            <w:kern w:val="32"/>
            <w:sz w:val="28"/>
            <w:szCs w:val="32"/>
            <w:u w:val="single"/>
            <w:shd w:val="clear" w:color="auto" w:fill="FFFFFF"/>
          </w:rPr>
          <w:t xml:space="preserve">Science, management, </w:t>
        </w:r>
      </w:hyperlink>
      <w:hyperlink r:id="rId1286" w:history="1">
        <w:r>
          <w:rPr>
            <w:rFonts w:ascii="Arial" w:eastAsia="Arial" w:hAnsi="Arial" w:cs="Arial"/>
            <w:b/>
            <w:bCs/>
            <w:i/>
            <w:color w:val="0077CC"/>
            <w:kern w:val="32"/>
            <w:sz w:val="28"/>
            <w:szCs w:val="32"/>
            <w:u w:val="single"/>
            <w:shd w:val="clear" w:color="auto" w:fill="FFFFFF"/>
          </w:rPr>
          <w:t>startups</w:t>
        </w:r>
      </w:hyperlink>
      <w:hyperlink r:id="rId1287" w:history="1">
        <w:r>
          <w:rPr>
            <w:rFonts w:ascii="Arial" w:eastAsia="Arial" w:hAnsi="Arial" w:cs="Arial"/>
            <w:b/>
            <w:bCs/>
            <w:i/>
            <w:color w:val="0077CC"/>
            <w:kern w:val="32"/>
            <w:sz w:val="28"/>
            <w:szCs w:val="32"/>
            <w:u w:val="single"/>
            <w:shd w:val="clear" w:color="auto" w:fill="FFFFFF"/>
          </w:rPr>
          <w:t xml:space="preserve"> - Bangalore Business LitFest provides a treat of books and authors</w:t>
        </w:r>
      </w:hyperlink>
    </w:p>
    <w:p w14:paraId="7E2C030B" w14:textId="77777777" w:rsidR="00E04757" w:rsidRDefault="00000000">
      <w:pPr>
        <w:spacing w:before="120" w:line="260" w:lineRule="atLeast"/>
        <w:jc w:val="center"/>
      </w:pPr>
      <w:r>
        <w:rPr>
          <w:rFonts w:ascii="Arial" w:eastAsia="Arial" w:hAnsi="Arial" w:cs="Arial"/>
          <w:color w:val="000000"/>
          <w:sz w:val="20"/>
        </w:rPr>
        <w:t>Yourstory.in</w:t>
      </w:r>
    </w:p>
    <w:p w14:paraId="797DB1E2" w14:textId="77777777" w:rsidR="00E04757" w:rsidRDefault="00000000">
      <w:pPr>
        <w:spacing w:before="120" w:line="260" w:lineRule="atLeast"/>
        <w:jc w:val="center"/>
      </w:pPr>
      <w:r>
        <w:rPr>
          <w:rFonts w:ascii="Arial" w:eastAsia="Arial" w:hAnsi="Arial" w:cs="Arial"/>
          <w:color w:val="000000"/>
          <w:sz w:val="20"/>
        </w:rPr>
        <w:t>September 19, 2021 Sunday 6:30 AM EST</w:t>
      </w:r>
    </w:p>
    <w:p w14:paraId="661E12BA" w14:textId="77777777" w:rsidR="00E04757" w:rsidRDefault="00E04757">
      <w:pPr>
        <w:spacing w:line="240" w:lineRule="atLeast"/>
        <w:jc w:val="both"/>
      </w:pPr>
    </w:p>
    <w:p w14:paraId="2AC14B81" w14:textId="77777777" w:rsidR="00E04757" w:rsidRDefault="00000000">
      <w:pPr>
        <w:spacing w:before="120" w:line="220" w:lineRule="atLeast"/>
      </w:pPr>
      <w:r>
        <w:br/>
      </w:r>
      <w:r>
        <w:rPr>
          <w:rFonts w:ascii="Arial" w:eastAsia="Arial" w:hAnsi="Arial" w:cs="Arial"/>
          <w:color w:val="000000"/>
          <w:sz w:val="16"/>
        </w:rPr>
        <w:t>Copyright 2021 Yourstory.in, distributed by Contify.com All Rights Reserved</w:t>
      </w:r>
    </w:p>
    <w:p w14:paraId="547A56D9"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1938 words</w:t>
      </w:r>
    </w:p>
    <w:p w14:paraId="7462AB81"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w:t>
      </w:r>
      <w:proofErr w:type="spellStart"/>
      <w:r>
        <w:rPr>
          <w:rFonts w:ascii="Arial" w:eastAsia="Arial" w:hAnsi="Arial" w:cs="Arial"/>
          <w:color w:val="000000"/>
          <w:sz w:val="20"/>
        </w:rPr>
        <w:t>Madanmohan</w:t>
      </w:r>
      <w:proofErr w:type="spellEnd"/>
      <w:r>
        <w:rPr>
          <w:rFonts w:ascii="Arial" w:eastAsia="Arial" w:hAnsi="Arial" w:cs="Arial"/>
          <w:color w:val="000000"/>
          <w:sz w:val="20"/>
        </w:rPr>
        <w:t xml:space="preserve"> Rao</w:t>
      </w:r>
    </w:p>
    <w:p w14:paraId="085A6A8E" w14:textId="77777777" w:rsidR="00E04757" w:rsidRDefault="00000000">
      <w:pPr>
        <w:keepNext/>
        <w:spacing w:before="240" w:line="340" w:lineRule="atLeast"/>
      </w:pPr>
      <w:bookmarkStart w:id="171" w:name="Body_84"/>
      <w:bookmarkEnd w:id="171"/>
      <w:r>
        <w:rPr>
          <w:rFonts w:ascii="Arial" w:eastAsia="Arial" w:hAnsi="Arial" w:cs="Arial"/>
          <w:b/>
          <w:color w:val="000000"/>
          <w:sz w:val="28"/>
        </w:rPr>
        <w:t>Body</w:t>
      </w:r>
    </w:p>
    <w:p w14:paraId="0FB67246" w14:textId="77777777" w:rsidR="00E04757" w:rsidRDefault="00000000">
      <w:pPr>
        <w:spacing w:line="60" w:lineRule="exact"/>
      </w:pPr>
      <w:r>
        <w:pict w14:anchorId="05862568">
          <v:line id="_x0000_s2330" style="position:absolute;z-index:251833344" from="0,2pt" to="512pt,2pt" strokecolor="#009ddb" strokeweight="2pt">
            <w10:wrap type="topAndBottom"/>
          </v:line>
        </w:pict>
      </w:r>
    </w:p>
    <w:p w14:paraId="654AB31B" w14:textId="77777777" w:rsidR="00E04757" w:rsidRDefault="00E04757"/>
    <w:p w14:paraId="7DC5FE2D" w14:textId="77777777" w:rsidR="00E04757" w:rsidRDefault="00000000">
      <w:pPr>
        <w:spacing w:before="200" w:line="260" w:lineRule="atLeast"/>
        <w:jc w:val="both"/>
      </w:pPr>
      <w:r>
        <w:rPr>
          <w:rFonts w:ascii="Arial" w:eastAsia="Arial" w:hAnsi="Arial" w:cs="Arial"/>
          <w:color w:val="000000"/>
          <w:sz w:val="20"/>
        </w:rPr>
        <w:t>From politics to publishing, speakers at the Bangalore Business Literature Festival share a wide range of insights for entrepreneurs and leaders.</w:t>
      </w:r>
    </w:p>
    <w:p w14:paraId="2FB50FB7" w14:textId="77777777" w:rsidR="00E04757" w:rsidRDefault="00000000">
      <w:pPr>
        <w:spacing w:before="200" w:line="260" w:lineRule="atLeast"/>
        <w:jc w:val="both"/>
      </w:pPr>
      <w:r>
        <w:rPr>
          <w:rFonts w:ascii="Arial" w:eastAsia="Arial" w:hAnsi="Arial" w:cs="Arial"/>
          <w:color w:val="000000"/>
          <w:sz w:val="20"/>
        </w:rPr>
        <w:t xml:space="preserve">The seventh annual Bangalore Business Literature Festival (BBLF) will be held online on September 21-23 this week. </w:t>
      </w:r>
      <w:proofErr w:type="spellStart"/>
      <w:r>
        <w:rPr>
          <w:rFonts w:ascii="Arial" w:eastAsia="Arial" w:hAnsi="Arial" w:cs="Arial"/>
          <w:color w:val="000000"/>
          <w:sz w:val="20"/>
        </w:rPr>
        <w:t>YourStory</w:t>
      </w:r>
      <w:proofErr w:type="spellEnd"/>
      <w:r>
        <w:rPr>
          <w:rFonts w:ascii="Arial" w:eastAsia="Arial" w:hAnsi="Arial" w:cs="Arial"/>
          <w:color w:val="000000"/>
          <w:sz w:val="20"/>
        </w:rPr>
        <w:t xml:space="preserve"> is the media partner for BBLF; see our coverage of earlier editions in 2020, 2019, 2018, 2017, 2016, and 2015.</w:t>
      </w:r>
    </w:p>
    <w:p w14:paraId="5028B3A0" w14:textId="77777777" w:rsidR="00E04757" w:rsidRDefault="00000000">
      <w:pPr>
        <w:spacing w:before="200" w:line="260" w:lineRule="atLeast"/>
        <w:jc w:val="both"/>
      </w:pPr>
      <w:r>
        <w:rPr>
          <w:rFonts w:ascii="Arial" w:eastAsia="Arial" w:hAnsi="Arial" w:cs="Arial"/>
          <w:color w:val="000000"/>
          <w:sz w:val="20"/>
        </w:rPr>
        <w:t xml:space="preserve">See also </w:t>
      </w:r>
      <w:proofErr w:type="spellStart"/>
      <w:r>
        <w:rPr>
          <w:rFonts w:ascii="Arial" w:eastAsia="Arial" w:hAnsi="Arial" w:cs="Arial"/>
          <w:color w:val="000000"/>
          <w:sz w:val="20"/>
        </w:rPr>
        <w:t>YourStory's</w:t>
      </w:r>
      <w:proofErr w:type="spellEnd"/>
      <w:r>
        <w:rPr>
          <w:rFonts w:ascii="Arial" w:eastAsia="Arial" w:hAnsi="Arial" w:cs="Arial"/>
          <w:color w:val="000000"/>
          <w:sz w:val="20"/>
        </w:rPr>
        <w:t xml:space="preserve"> Book Review section with reviews of over 320 titles, and our compilation of 85 Quotes on World Book Day.</w:t>
      </w:r>
    </w:p>
    <w:p w14:paraId="447FDA4A" w14:textId="77777777" w:rsidR="00E04757" w:rsidRDefault="00000000">
      <w:pPr>
        <w:spacing w:before="200" w:line="260" w:lineRule="atLeast"/>
        <w:jc w:val="both"/>
      </w:pPr>
      <w:r>
        <w:rPr>
          <w:rFonts w:ascii="Arial" w:eastAsia="Arial" w:hAnsi="Arial" w:cs="Arial"/>
          <w:color w:val="000000"/>
          <w:sz w:val="20"/>
        </w:rPr>
        <w:t xml:space="preserve">Our earlier five preview articles addressed </w:t>
      </w:r>
      <w:r>
        <w:rPr>
          <w:rFonts w:ascii="Arial" w:eastAsia="Arial" w:hAnsi="Arial" w:cs="Arial"/>
          <w:b/>
          <w:i/>
          <w:color w:val="000000"/>
          <w:sz w:val="20"/>
          <w:u w:val="single"/>
        </w:rPr>
        <w:t>startup</w:t>
      </w:r>
      <w:r>
        <w:rPr>
          <w:rFonts w:ascii="Arial" w:eastAsia="Arial" w:hAnsi="Arial" w:cs="Arial"/>
          <w:color w:val="000000"/>
          <w:sz w:val="20"/>
        </w:rPr>
        <w:t xml:space="preserve"> advice, </w:t>
      </w:r>
      <w:r>
        <w:rPr>
          <w:rFonts w:ascii="Arial" w:eastAsia="Arial" w:hAnsi="Arial" w:cs="Arial"/>
          <w:b/>
          <w:i/>
          <w:color w:val="000000"/>
          <w:sz w:val="20"/>
          <w:u w:val="single"/>
        </w:rPr>
        <w:t>failure</w:t>
      </w:r>
      <w:r>
        <w:rPr>
          <w:rFonts w:ascii="Arial" w:eastAsia="Arial" w:hAnsi="Arial" w:cs="Arial"/>
          <w:color w:val="000000"/>
          <w:sz w:val="20"/>
        </w:rPr>
        <w:t xml:space="preserve"> recovery, business resilience, reader patterns, and creativity tips. In this article, the authors discuss trends in Indian science, business writing, opportunities for entrepreneurs, and better management practices.</w:t>
      </w:r>
    </w:p>
    <w:p w14:paraId="77E62890" w14:textId="77777777" w:rsidR="00E04757" w:rsidRDefault="00000000">
      <w:pPr>
        <w:spacing w:before="200" w:line="260" w:lineRule="atLeast"/>
        <w:jc w:val="both"/>
      </w:pPr>
      <w:r>
        <w:rPr>
          <w:rFonts w:ascii="Arial" w:eastAsia="Arial" w:hAnsi="Arial" w:cs="Arial"/>
          <w:color w:val="000000"/>
          <w:sz w:val="20"/>
        </w:rPr>
        <w:t>Indian science</w:t>
      </w:r>
    </w:p>
    <w:p w14:paraId="53AF1ACA" w14:textId="77777777" w:rsidR="00E04757" w:rsidRDefault="00000000">
      <w:pPr>
        <w:spacing w:before="200" w:line="260" w:lineRule="atLeast"/>
        <w:jc w:val="both"/>
      </w:pPr>
      <w:r>
        <w:rPr>
          <w:rFonts w:ascii="Arial" w:eastAsia="Arial" w:hAnsi="Arial" w:cs="Arial"/>
          <w:color w:val="000000"/>
          <w:sz w:val="20"/>
        </w:rPr>
        <w:t xml:space="preserve">"It has become hard for the public to appreciate the value of science in a national context. Science is so advanced these days that the public hardly gets to know what happens in the country's labs," observes Hari </w:t>
      </w:r>
      <w:proofErr w:type="spellStart"/>
      <w:r>
        <w:rPr>
          <w:rFonts w:ascii="Arial" w:eastAsia="Arial" w:hAnsi="Arial" w:cs="Arial"/>
          <w:color w:val="000000"/>
          <w:sz w:val="20"/>
        </w:rPr>
        <w:t>Pulakkat</w:t>
      </w:r>
      <w:proofErr w:type="spellEnd"/>
      <w:r>
        <w:rPr>
          <w:rFonts w:ascii="Arial" w:eastAsia="Arial" w:hAnsi="Arial" w:cs="Arial"/>
          <w:color w:val="000000"/>
          <w:sz w:val="20"/>
        </w:rPr>
        <w:t xml:space="preserve">, author of Space. Life. Matter: The Coming of Age of Indian Science, and editor of science and technology magazine IITM </w:t>
      </w:r>
      <w:proofErr w:type="spellStart"/>
      <w:r>
        <w:rPr>
          <w:rFonts w:ascii="Arial" w:eastAsia="Arial" w:hAnsi="Arial" w:cs="Arial"/>
          <w:color w:val="000000"/>
          <w:sz w:val="20"/>
        </w:rPr>
        <w:t>Shaastra</w:t>
      </w:r>
      <w:proofErr w:type="spellEnd"/>
      <w:r>
        <w:rPr>
          <w:rFonts w:ascii="Arial" w:eastAsia="Arial" w:hAnsi="Arial" w:cs="Arial"/>
          <w:color w:val="000000"/>
          <w:sz w:val="20"/>
        </w:rPr>
        <w:t>.</w:t>
      </w:r>
    </w:p>
    <w:p w14:paraId="7FA3A899" w14:textId="77777777" w:rsidR="00E04757" w:rsidRDefault="00000000">
      <w:pPr>
        <w:spacing w:before="200" w:line="260" w:lineRule="atLeast"/>
        <w:jc w:val="both"/>
      </w:pPr>
      <w:r>
        <w:rPr>
          <w:rFonts w:ascii="Arial" w:eastAsia="Arial" w:hAnsi="Arial" w:cs="Arial"/>
          <w:color w:val="000000"/>
          <w:sz w:val="20"/>
        </w:rPr>
        <w:t>This lack of knowledge has implications for the country as public understanding influences policy in the long run. "So, the central challenge of Indian science, as in any country, is to get the public and its leaders to appreciate the value of science," he adds.</w:t>
      </w:r>
    </w:p>
    <w:p w14:paraId="4487E107" w14:textId="77777777" w:rsidR="00E04757" w:rsidRDefault="00000000">
      <w:pPr>
        <w:spacing w:before="200" w:line="260" w:lineRule="atLeast"/>
        <w:jc w:val="both"/>
      </w:pPr>
      <w:r>
        <w:rPr>
          <w:rFonts w:ascii="Arial" w:eastAsia="Arial" w:hAnsi="Arial" w:cs="Arial"/>
          <w:color w:val="000000"/>
          <w:sz w:val="20"/>
        </w:rPr>
        <w:t>The second challenge is money. "India is a resource-constrained country and so needs to spend money wisely. The first challenge - distance from the public - is therefore tied to the second, because a careful understanding of science is necessary to make decisions on what to fund," Hari explains.</w:t>
      </w:r>
    </w:p>
    <w:p w14:paraId="2BD0B5AB" w14:textId="77777777" w:rsidR="00E04757" w:rsidRDefault="00000000">
      <w:pPr>
        <w:spacing w:before="200" w:line="260" w:lineRule="atLeast"/>
        <w:jc w:val="both"/>
      </w:pPr>
      <w:r>
        <w:rPr>
          <w:rFonts w:ascii="Arial" w:eastAsia="Arial" w:hAnsi="Arial" w:cs="Arial"/>
          <w:color w:val="000000"/>
          <w:sz w:val="20"/>
        </w:rPr>
        <w:t>These two aspects have affected the progress of Indian science. "Yet, considering the money spent on education and research, India has done very well," he says.</w:t>
      </w:r>
    </w:p>
    <w:p w14:paraId="00D618B9" w14:textId="77777777" w:rsidR="00E04757" w:rsidRDefault="00000000">
      <w:pPr>
        <w:spacing w:before="200" w:line="260" w:lineRule="atLeast"/>
        <w:jc w:val="both"/>
      </w:pPr>
      <w:r>
        <w:rPr>
          <w:rFonts w:ascii="Arial" w:eastAsia="Arial" w:hAnsi="Arial" w:cs="Arial"/>
          <w:color w:val="000000"/>
          <w:sz w:val="20"/>
        </w:rPr>
        <w:lastRenderedPageBreak/>
        <w:t>"India is among the top five nations in terms of research output, and it excels in some select areas. However, the overall quality of research (if you remove a few top institutions) is still quite low," Hari laments.</w:t>
      </w:r>
    </w:p>
    <w:p w14:paraId="307F1C24" w14:textId="77777777" w:rsidR="00E04757" w:rsidRDefault="00000000">
      <w:pPr>
        <w:spacing w:before="200" w:line="260" w:lineRule="atLeast"/>
        <w:jc w:val="both"/>
      </w:pPr>
      <w:r>
        <w:rPr>
          <w:rFonts w:ascii="Arial" w:eastAsia="Arial" w:hAnsi="Arial" w:cs="Arial"/>
          <w:color w:val="000000"/>
          <w:sz w:val="20"/>
        </w:rPr>
        <w:t>Pandemic impacts</w:t>
      </w:r>
    </w:p>
    <w:p w14:paraId="17676DFE" w14:textId="77777777" w:rsidR="00E04757" w:rsidRDefault="00000000">
      <w:pPr>
        <w:spacing w:before="200" w:line="260" w:lineRule="atLeast"/>
        <w:jc w:val="both"/>
      </w:pPr>
      <w:r>
        <w:rPr>
          <w:rFonts w:ascii="Arial" w:eastAsia="Arial" w:hAnsi="Arial" w:cs="Arial"/>
          <w:color w:val="000000"/>
          <w:sz w:val="20"/>
        </w:rPr>
        <w:t>The ongoing coronavirus pandemic has had a devastating impact on the health and economies of nations around the world.</w:t>
      </w:r>
    </w:p>
    <w:p w14:paraId="75F3713D" w14:textId="77777777" w:rsidR="00E04757" w:rsidRDefault="00000000">
      <w:pPr>
        <w:spacing w:before="200" w:line="260" w:lineRule="atLeast"/>
        <w:jc w:val="both"/>
      </w:pPr>
      <w:r>
        <w:rPr>
          <w:rFonts w:ascii="Arial" w:eastAsia="Arial" w:hAnsi="Arial" w:cs="Arial"/>
          <w:color w:val="000000"/>
          <w:sz w:val="20"/>
        </w:rPr>
        <w:t>"We learned a lot about ourselves and alternate ways of living and working during the pandemic," observes Keel Hunt, author of The Family Business: How Ingram Transformed the World of Books. The lockdowns led to many routines of life becoming more personal.</w:t>
      </w:r>
    </w:p>
    <w:p w14:paraId="174C300E" w14:textId="77777777" w:rsidR="00E04757" w:rsidRDefault="00000000">
      <w:pPr>
        <w:spacing w:before="200" w:line="260" w:lineRule="atLeast"/>
        <w:jc w:val="both"/>
      </w:pPr>
      <w:r>
        <w:rPr>
          <w:rFonts w:ascii="Arial" w:eastAsia="Arial" w:hAnsi="Arial" w:cs="Arial"/>
          <w:color w:val="000000"/>
          <w:sz w:val="20"/>
        </w:rPr>
        <w:t>"Choices were more limited, and we all became more interested or even dependent on how publishers, booksellers and authors did their work in service to society. Many players in the book trade responded well to these challenges," Keel adds.</w:t>
      </w:r>
    </w:p>
    <w:p w14:paraId="60DC40C2" w14:textId="77777777" w:rsidR="00E04757" w:rsidRDefault="00000000">
      <w:pPr>
        <w:spacing w:before="200" w:line="260" w:lineRule="atLeast"/>
        <w:jc w:val="both"/>
      </w:pPr>
      <w:r>
        <w:rPr>
          <w:rFonts w:ascii="Arial" w:eastAsia="Arial" w:hAnsi="Arial" w:cs="Arial"/>
          <w:color w:val="000000"/>
          <w:sz w:val="20"/>
        </w:rPr>
        <w:t>"I believe we found that humans are much more resilient than anyone believed possible," he says.</w:t>
      </w:r>
    </w:p>
    <w:p w14:paraId="7CAD2ABD" w14:textId="77777777" w:rsidR="00E04757" w:rsidRDefault="00000000">
      <w:pPr>
        <w:spacing w:before="200" w:line="260" w:lineRule="atLeast"/>
        <w:jc w:val="both"/>
      </w:pPr>
      <w:r>
        <w:rPr>
          <w:rFonts w:ascii="Arial" w:eastAsia="Arial" w:hAnsi="Arial" w:cs="Arial"/>
          <w:color w:val="000000"/>
          <w:sz w:val="20"/>
        </w:rPr>
        <w:t xml:space="preserve">"The pandemic has taken a lot of money out of the system and so there will be pressure on the government to cut funding in science. But, on the other hand, the pandemic has led to a </w:t>
      </w:r>
      <w:proofErr w:type="spellStart"/>
      <w:r>
        <w:rPr>
          <w:rFonts w:ascii="Arial" w:eastAsia="Arial" w:hAnsi="Arial" w:cs="Arial"/>
          <w:color w:val="000000"/>
          <w:sz w:val="20"/>
        </w:rPr>
        <w:t>realisation</w:t>
      </w:r>
      <w:proofErr w:type="spellEnd"/>
      <w:r>
        <w:rPr>
          <w:rFonts w:ascii="Arial" w:eastAsia="Arial" w:hAnsi="Arial" w:cs="Arial"/>
          <w:color w:val="000000"/>
          <w:sz w:val="20"/>
        </w:rPr>
        <w:t xml:space="preserve"> that science is important to our future," Hari </w:t>
      </w:r>
      <w:proofErr w:type="spellStart"/>
      <w:r>
        <w:rPr>
          <w:rFonts w:ascii="Arial" w:eastAsia="Arial" w:hAnsi="Arial" w:cs="Arial"/>
          <w:color w:val="000000"/>
          <w:sz w:val="20"/>
        </w:rPr>
        <w:t>Pulakkat</w:t>
      </w:r>
      <w:proofErr w:type="spellEnd"/>
      <w:r>
        <w:rPr>
          <w:rFonts w:ascii="Arial" w:eastAsia="Arial" w:hAnsi="Arial" w:cs="Arial"/>
          <w:color w:val="000000"/>
          <w:sz w:val="20"/>
        </w:rPr>
        <w:t xml:space="preserve"> adds.</w:t>
      </w:r>
    </w:p>
    <w:p w14:paraId="1A4D93D1" w14:textId="77777777" w:rsidR="00E04757" w:rsidRDefault="00000000">
      <w:pPr>
        <w:spacing w:before="200" w:line="260" w:lineRule="atLeast"/>
        <w:jc w:val="both"/>
      </w:pPr>
      <w:r>
        <w:rPr>
          <w:rFonts w:ascii="Arial" w:eastAsia="Arial" w:hAnsi="Arial" w:cs="Arial"/>
          <w:color w:val="000000"/>
          <w:sz w:val="20"/>
        </w:rPr>
        <w:t xml:space="preserve">"We will have to and see whether this </w:t>
      </w:r>
      <w:proofErr w:type="spellStart"/>
      <w:r>
        <w:rPr>
          <w:rFonts w:ascii="Arial" w:eastAsia="Arial" w:hAnsi="Arial" w:cs="Arial"/>
          <w:color w:val="000000"/>
          <w:sz w:val="20"/>
        </w:rPr>
        <w:t>realisation</w:t>
      </w:r>
      <w:proofErr w:type="spellEnd"/>
      <w:r>
        <w:rPr>
          <w:rFonts w:ascii="Arial" w:eastAsia="Arial" w:hAnsi="Arial" w:cs="Arial"/>
          <w:color w:val="000000"/>
          <w:sz w:val="20"/>
        </w:rPr>
        <w:t xml:space="preserve"> will lead to increase in funding overall or only in some areas like healthcare," he observes.</w:t>
      </w:r>
    </w:p>
    <w:p w14:paraId="2D2C75D8" w14:textId="77777777" w:rsidR="00E04757" w:rsidRDefault="00000000">
      <w:pPr>
        <w:spacing w:before="200" w:line="260" w:lineRule="atLeast"/>
        <w:jc w:val="both"/>
      </w:pPr>
      <w:r>
        <w:rPr>
          <w:rFonts w:ascii="Arial" w:eastAsia="Arial" w:hAnsi="Arial" w:cs="Arial"/>
          <w:color w:val="000000"/>
          <w:sz w:val="20"/>
        </w:rPr>
        <w:t>The pandemic has also led to two other contradictory trends. "The first is the feeling that India needs to stand on its feet in science and technology. The second is the need to cooperate with other countries in science to solve big problems. We have to again wait and see how these two tendencies will influence each other," Hari explains.</w:t>
      </w:r>
    </w:p>
    <w:p w14:paraId="1DB1ACCC" w14:textId="77777777" w:rsidR="00E04757" w:rsidRDefault="00000000">
      <w:pPr>
        <w:spacing w:before="200" w:line="260" w:lineRule="atLeast"/>
        <w:jc w:val="both"/>
      </w:pPr>
      <w:r>
        <w:rPr>
          <w:rFonts w:ascii="Arial" w:eastAsia="Arial" w:hAnsi="Arial" w:cs="Arial"/>
          <w:color w:val="000000"/>
          <w:sz w:val="20"/>
        </w:rPr>
        <w:t>Management and leadership</w:t>
      </w:r>
    </w:p>
    <w:p w14:paraId="443ED2F8" w14:textId="77777777" w:rsidR="00E04757" w:rsidRDefault="00000000">
      <w:pPr>
        <w:spacing w:before="200" w:line="260" w:lineRule="atLeast"/>
        <w:jc w:val="both"/>
      </w:pPr>
      <w:r>
        <w:rPr>
          <w:rFonts w:ascii="Arial" w:eastAsia="Arial" w:hAnsi="Arial" w:cs="Arial"/>
          <w:color w:val="000000"/>
          <w:sz w:val="20"/>
        </w:rPr>
        <w:t>Four authors address the changing face of leadership, demographics, and technology impacts.</w:t>
      </w:r>
    </w:p>
    <w:p w14:paraId="39304B29" w14:textId="77777777" w:rsidR="00E04757" w:rsidRDefault="00000000">
      <w:pPr>
        <w:spacing w:before="200" w:line="260" w:lineRule="atLeast"/>
        <w:jc w:val="both"/>
      </w:pPr>
      <w:r>
        <w:rPr>
          <w:rFonts w:ascii="Arial" w:eastAsia="Arial" w:hAnsi="Arial" w:cs="Arial"/>
          <w:color w:val="000000"/>
          <w:sz w:val="20"/>
        </w:rPr>
        <w:t>"The leaders of successful companies, of any size really, must be thoughtful leaders of people, as well as innovators of products and services. This fact is real at any stage of development," observes Keel Hunt.</w:t>
      </w:r>
    </w:p>
    <w:p w14:paraId="0CC04049" w14:textId="77777777" w:rsidR="00E04757" w:rsidRDefault="00000000">
      <w:pPr>
        <w:spacing w:before="200" w:line="260" w:lineRule="atLeast"/>
        <w:jc w:val="both"/>
      </w:pPr>
      <w:r>
        <w:rPr>
          <w:rFonts w:ascii="Arial" w:eastAsia="Arial" w:hAnsi="Arial" w:cs="Arial"/>
          <w:color w:val="000000"/>
          <w:sz w:val="20"/>
        </w:rPr>
        <w:t>"As we learn from the Ingram story, the "intrapreneur" especially must be both a risk-taker and a person capable of keeping the dream alive. Ingram's Lightning Source, the print on demand innovator, is an especially good example," he adds.</w:t>
      </w:r>
    </w:p>
    <w:p w14:paraId="466EE292" w14:textId="77777777" w:rsidR="00E04757" w:rsidRDefault="00000000">
      <w:pPr>
        <w:spacing w:before="200" w:line="260" w:lineRule="atLeast"/>
        <w:jc w:val="both"/>
      </w:pPr>
      <w:r>
        <w:rPr>
          <w:rFonts w:ascii="Arial" w:eastAsia="Arial" w:hAnsi="Arial" w:cs="Arial"/>
          <w:color w:val="000000"/>
          <w:sz w:val="20"/>
        </w:rPr>
        <w:t xml:space="preserve">"The most common misconception about </w:t>
      </w:r>
      <w:proofErr w:type="spellStart"/>
      <w:r>
        <w:rPr>
          <w:rFonts w:ascii="Arial" w:eastAsia="Arial" w:hAnsi="Arial" w:cs="Arial"/>
          <w:color w:val="000000"/>
          <w:sz w:val="20"/>
        </w:rPr>
        <w:t>organisational</w:t>
      </w:r>
      <w:proofErr w:type="spellEnd"/>
      <w:r>
        <w:rPr>
          <w:rFonts w:ascii="Arial" w:eastAsia="Arial" w:hAnsi="Arial" w:cs="Arial"/>
          <w:color w:val="000000"/>
          <w:sz w:val="20"/>
        </w:rPr>
        <w:t xml:space="preserve"> politics is adopting a victim mindset - They did this to me," explains Bhavna Dalal, Founder and CEO of Talent Power Partners, and author of Checkmate Office Politics.</w:t>
      </w:r>
    </w:p>
    <w:p w14:paraId="26F6E1C5" w14:textId="77777777" w:rsidR="00E04757" w:rsidRDefault="00000000">
      <w:pPr>
        <w:spacing w:before="200" w:line="260" w:lineRule="atLeast"/>
        <w:jc w:val="both"/>
      </w:pPr>
      <w:r>
        <w:rPr>
          <w:rFonts w:ascii="Arial" w:eastAsia="Arial" w:hAnsi="Arial" w:cs="Arial"/>
          <w:color w:val="000000"/>
          <w:sz w:val="20"/>
        </w:rPr>
        <w:t xml:space="preserve">"My attempt has been to get people to see what is it about you that allowed others to do it to you, and transform or </w:t>
      </w:r>
      <w:proofErr w:type="spellStart"/>
      <w:r>
        <w:rPr>
          <w:rFonts w:ascii="Arial" w:eastAsia="Arial" w:hAnsi="Arial" w:cs="Arial"/>
          <w:color w:val="000000"/>
          <w:sz w:val="20"/>
        </w:rPr>
        <w:t>remould</w:t>
      </w:r>
      <w:proofErr w:type="spellEnd"/>
      <w:r>
        <w:rPr>
          <w:rFonts w:ascii="Arial" w:eastAsia="Arial" w:hAnsi="Arial" w:cs="Arial"/>
          <w:color w:val="000000"/>
          <w:sz w:val="20"/>
        </w:rPr>
        <w:t xml:space="preserve"> that such that you don't allow that pattern to be repeated," she adds.</w:t>
      </w:r>
    </w:p>
    <w:p w14:paraId="683FF72A" w14:textId="77777777" w:rsidR="00E04757" w:rsidRDefault="00000000">
      <w:pPr>
        <w:spacing w:before="200" w:line="260" w:lineRule="atLeast"/>
        <w:jc w:val="both"/>
      </w:pPr>
      <w:r>
        <w:rPr>
          <w:rFonts w:ascii="Arial" w:eastAsia="Arial" w:hAnsi="Arial" w:cs="Arial"/>
          <w:color w:val="000000"/>
          <w:sz w:val="20"/>
        </w:rPr>
        <w:t>"Another misconception is that I am virtuous because I stay away from politics. However, to tackle something you need to know it and understand it. If you label "politics' as bad, you will never get close to handling it," Bhavna says.</w:t>
      </w:r>
    </w:p>
    <w:p w14:paraId="78F9F3BA" w14:textId="77777777" w:rsidR="00E04757" w:rsidRDefault="00000000">
      <w:pPr>
        <w:spacing w:before="200" w:line="260" w:lineRule="atLeast"/>
        <w:jc w:val="both"/>
      </w:pPr>
      <w:r>
        <w:rPr>
          <w:rFonts w:ascii="Arial" w:eastAsia="Arial" w:hAnsi="Arial" w:cs="Arial"/>
          <w:color w:val="000000"/>
          <w:sz w:val="20"/>
        </w:rPr>
        <w:t xml:space="preserve">The growing base and power of millennials is a key trend in business, society and politics. "Leaders should really focus on talking and listening to millennial employees. Millennials, mostly, do not feel heard right now," observes </w:t>
      </w:r>
      <w:proofErr w:type="spellStart"/>
      <w:r>
        <w:rPr>
          <w:rFonts w:ascii="Arial" w:eastAsia="Arial" w:hAnsi="Arial" w:cs="Arial"/>
          <w:color w:val="000000"/>
          <w:sz w:val="20"/>
        </w:rPr>
        <w:t>Vivan</w:t>
      </w:r>
      <w:proofErr w:type="spellEnd"/>
      <w:r>
        <w:rPr>
          <w:rFonts w:ascii="Arial" w:eastAsia="Arial" w:hAnsi="Arial" w:cs="Arial"/>
          <w:color w:val="000000"/>
          <w:sz w:val="20"/>
        </w:rPr>
        <w:t xml:space="preserve"> Marwaha, user researcher and author of What Millennials Want: Decoding the Largest Generation in the World.</w:t>
      </w:r>
    </w:p>
    <w:p w14:paraId="28080EDF" w14:textId="77777777" w:rsidR="00E04757" w:rsidRDefault="00000000">
      <w:pPr>
        <w:spacing w:before="200" w:line="260" w:lineRule="atLeast"/>
        <w:jc w:val="both"/>
      </w:pPr>
      <w:r>
        <w:rPr>
          <w:rFonts w:ascii="Arial" w:eastAsia="Arial" w:hAnsi="Arial" w:cs="Arial"/>
          <w:color w:val="000000"/>
          <w:sz w:val="20"/>
        </w:rPr>
        <w:t>"The policies they need are not different from what other generations would have liked, but it is really important to actually engage in a meaningful dialogue with millennial employees instead of imposing top-down policies," he advises.</w:t>
      </w:r>
    </w:p>
    <w:p w14:paraId="582F54DB" w14:textId="77777777" w:rsidR="00E04757" w:rsidRDefault="00000000">
      <w:pPr>
        <w:spacing w:before="200" w:line="260" w:lineRule="atLeast"/>
        <w:jc w:val="both"/>
      </w:pPr>
      <w:r>
        <w:rPr>
          <w:rFonts w:ascii="Arial" w:eastAsia="Arial" w:hAnsi="Arial" w:cs="Arial"/>
          <w:color w:val="000000"/>
          <w:sz w:val="20"/>
        </w:rPr>
        <w:lastRenderedPageBreak/>
        <w:t>"Everyone struggles to manage between life and technology. This is a continuous journey and is actually harder for millennials since they are far more networked and therefore constantly interrupted or impacted by others," observes Rishad Tobaccowala, author of Restoring the Soul of Business: Staying Human in the Age of Data.</w:t>
      </w:r>
    </w:p>
    <w:p w14:paraId="2AD73937" w14:textId="77777777" w:rsidR="00E04757" w:rsidRDefault="00000000">
      <w:pPr>
        <w:spacing w:before="200" w:line="260" w:lineRule="atLeast"/>
        <w:jc w:val="both"/>
      </w:pPr>
      <w:r>
        <w:rPr>
          <w:rFonts w:ascii="Arial" w:eastAsia="Arial" w:hAnsi="Arial" w:cs="Arial"/>
          <w:color w:val="000000"/>
          <w:sz w:val="20"/>
        </w:rPr>
        <w:t>Customers and fans</w:t>
      </w:r>
    </w:p>
    <w:p w14:paraId="1DBABCCA" w14:textId="77777777" w:rsidR="00E04757" w:rsidRDefault="00000000">
      <w:pPr>
        <w:spacing w:before="200" w:line="260" w:lineRule="atLeast"/>
        <w:jc w:val="both"/>
      </w:pPr>
      <w:r>
        <w:rPr>
          <w:rFonts w:ascii="Arial" w:eastAsia="Arial" w:hAnsi="Arial" w:cs="Arial"/>
          <w:color w:val="000000"/>
          <w:sz w:val="20"/>
        </w:rPr>
        <w:t>In addition to internal changes, external shifts have led companies to reinvent the way they engage with customers.</w:t>
      </w:r>
    </w:p>
    <w:p w14:paraId="1FE941A4" w14:textId="77777777" w:rsidR="00E04757" w:rsidRDefault="00000000">
      <w:pPr>
        <w:spacing w:before="200" w:line="260" w:lineRule="atLeast"/>
        <w:jc w:val="both"/>
      </w:pPr>
      <w:r>
        <w:rPr>
          <w:rFonts w:ascii="Arial" w:eastAsia="Arial" w:hAnsi="Arial" w:cs="Arial"/>
          <w:color w:val="000000"/>
          <w:sz w:val="20"/>
        </w:rPr>
        <w:t xml:space="preserve">"Fandom is the avenue that companies can use to reach their customers in that genuine human way," explains David </w:t>
      </w:r>
      <w:proofErr w:type="spellStart"/>
      <w:r>
        <w:rPr>
          <w:rFonts w:ascii="Arial" w:eastAsia="Arial" w:hAnsi="Arial" w:cs="Arial"/>
          <w:color w:val="000000"/>
          <w:sz w:val="20"/>
        </w:rPr>
        <w:t>Meerman</w:t>
      </w:r>
      <w:proofErr w:type="spellEnd"/>
      <w:r>
        <w:rPr>
          <w:rFonts w:ascii="Arial" w:eastAsia="Arial" w:hAnsi="Arial" w:cs="Arial"/>
          <w:color w:val="000000"/>
          <w:sz w:val="20"/>
        </w:rPr>
        <w:t xml:space="preserve"> Scott, author of The New Rules of Marketing and PR and </w:t>
      </w:r>
      <w:proofErr w:type="spellStart"/>
      <w:r>
        <w:rPr>
          <w:rFonts w:ascii="Arial" w:eastAsia="Arial" w:hAnsi="Arial" w:cs="Arial"/>
          <w:color w:val="000000"/>
          <w:sz w:val="20"/>
        </w:rPr>
        <w:t>Fanocracy</w:t>
      </w:r>
      <w:proofErr w:type="spellEnd"/>
      <w:r>
        <w:rPr>
          <w:rFonts w:ascii="Arial" w:eastAsia="Arial" w:hAnsi="Arial" w:cs="Arial"/>
          <w:color w:val="000000"/>
          <w:sz w:val="20"/>
        </w:rPr>
        <w:t>: Turning Fans Into Customers and Customers Into Fans.</w:t>
      </w:r>
    </w:p>
    <w:p w14:paraId="5287E327" w14:textId="77777777" w:rsidR="00E04757" w:rsidRDefault="00000000">
      <w:pPr>
        <w:spacing w:before="200" w:line="260" w:lineRule="atLeast"/>
        <w:jc w:val="both"/>
      </w:pPr>
      <w:r>
        <w:rPr>
          <w:rFonts w:ascii="Arial" w:eastAsia="Arial" w:hAnsi="Arial" w:cs="Arial"/>
          <w:color w:val="000000"/>
          <w:sz w:val="20"/>
        </w:rPr>
        <w:t>"Instead of shouting the loudest with ads that most people will ignore, fandom allows companies to reach people's hearts-through what they love or care about. That connection will last longer than any traditional online marketing campaign," he adds.</w:t>
      </w:r>
    </w:p>
    <w:p w14:paraId="4222404F" w14:textId="77777777" w:rsidR="00E04757" w:rsidRDefault="00000000">
      <w:pPr>
        <w:spacing w:before="200" w:line="260" w:lineRule="atLeast"/>
        <w:jc w:val="both"/>
      </w:pPr>
      <w:r>
        <w:rPr>
          <w:rFonts w:ascii="Arial" w:eastAsia="Arial" w:hAnsi="Arial" w:cs="Arial"/>
          <w:color w:val="000000"/>
          <w:sz w:val="20"/>
        </w:rPr>
        <w:t>This is now more important than ever because everyone is feeling the chaos of digital communication. "The social media boom has happened, and we have gotten so used to ignoring the ads on Facebook or Instagram," he observes.</w:t>
      </w:r>
    </w:p>
    <w:p w14:paraId="3709FB2E" w14:textId="77777777" w:rsidR="00E04757" w:rsidRDefault="00000000">
      <w:pPr>
        <w:spacing w:before="200" w:line="260" w:lineRule="atLeast"/>
        <w:jc w:val="both"/>
      </w:pPr>
      <w:r>
        <w:rPr>
          <w:rFonts w:ascii="Arial" w:eastAsia="Arial" w:hAnsi="Arial" w:cs="Arial"/>
          <w:color w:val="000000"/>
          <w:sz w:val="20"/>
        </w:rPr>
        <w:t>"We have grown tired of influencers who seem fake, and all we want is to connect with friends and family. What we want more than ever is genuine human connection," David says.</w:t>
      </w:r>
    </w:p>
    <w:p w14:paraId="14F5DD71" w14:textId="77777777" w:rsidR="00E04757" w:rsidRDefault="00000000">
      <w:pPr>
        <w:spacing w:before="200" w:line="260" w:lineRule="atLeast"/>
        <w:jc w:val="both"/>
      </w:pPr>
      <w:r>
        <w:rPr>
          <w:rFonts w:ascii="Arial" w:eastAsia="Arial" w:hAnsi="Arial" w:cs="Arial"/>
          <w:color w:val="000000"/>
          <w:sz w:val="20"/>
        </w:rPr>
        <w:t>Entrepreneurship frontiers</w:t>
      </w:r>
    </w:p>
    <w:p w14:paraId="373D07B3" w14:textId="77777777" w:rsidR="00E04757" w:rsidRDefault="00000000">
      <w:pPr>
        <w:spacing w:before="200" w:line="260" w:lineRule="atLeast"/>
        <w:jc w:val="both"/>
      </w:pPr>
      <w:r>
        <w:rPr>
          <w:rFonts w:ascii="Arial" w:eastAsia="Arial" w:hAnsi="Arial" w:cs="Arial"/>
          <w:color w:val="000000"/>
          <w:sz w:val="20"/>
        </w:rPr>
        <w:t>The 'triple helix' of partnerships between academia, industry, and government is regarded as key to boost India's entrepreneurship ecosystem.</w:t>
      </w:r>
    </w:p>
    <w:p w14:paraId="3B5D3B17" w14:textId="77777777" w:rsidR="00E04757" w:rsidRDefault="00000000">
      <w:pPr>
        <w:spacing w:before="200" w:line="260" w:lineRule="atLeast"/>
        <w:jc w:val="both"/>
      </w:pPr>
      <w:r>
        <w:rPr>
          <w:rFonts w:ascii="Arial" w:eastAsia="Arial" w:hAnsi="Arial" w:cs="Arial"/>
          <w:color w:val="000000"/>
          <w:sz w:val="20"/>
        </w:rPr>
        <w:t xml:space="preserve">"There are no clear rules or procedures here. Partnerships between the three have to evolve naturally, as more scientists feel the need to spin-off companies based on their work. As their number increases, </w:t>
      </w:r>
      <w:r>
        <w:rPr>
          <w:rFonts w:ascii="Arial" w:eastAsia="Arial" w:hAnsi="Arial" w:cs="Arial"/>
          <w:b/>
          <w:i/>
          <w:color w:val="000000"/>
          <w:sz w:val="20"/>
          <w:u w:val="single"/>
        </w:rPr>
        <w:t>startups</w:t>
      </w:r>
      <w:r>
        <w:rPr>
          <w:rFonts w:ascii="Arial" w:eastAsia="Arial" w:hAnsi="Arial" w:cs="Arial"/>
          <w:color w:val="000000"/>
          <w:sz w:val="20"/>
        </w:rPr>
        <w:t xml:space="preserve"> are likely to be the bridge between academia and industry," Hari observes.</w:t>
      </w:r>
    </w:p>
    <w:p w14:paraId="02B0ABC3" w14:textId="77777777" w:rsidR="00E04757" w:rsidRDefault="00000000">
      <w:pPr>
        <w:spacing w:before="200" w:line="260" w:lineRule="atLeast"/>
        <w:jc w:val="both"/>
      </w:pPr>
      <w:r>
        <w:rPr>
          <w:rFonts w:ascii="Arial" w:eastAsia="Arial" w:hAnsi="Arial" w:cs="Arial"/>
          <w:color w:val="000000"/>
          <w:sz w:val="20"/>
        </w:rPr>
        <w:t xml:space="preserve">In addition to the tech side, there is also a boom in cultural entrepreneurship. </w:t>
      </w:r>
      <w:proofErr w:type="spellStart"/>
      <w:r>
        <w:rPr>
          <w:rFonts w:ascii="Arial" w:eastAsia="Arial" w:hAnsi="Arial" w:cs="Arial"/>
          <w:color w:val="000000"/>
          <w:sz w:val="20"/>
        </w:rPr>
        <w:t>Kaninika</w:t>
      </w:r>
      <w:proofErr w:type="spellEnd"/>
      <w:r>
        <w:rPr>
          <w:rFonts w:ascii="Arial" w:eastAsia="Arial" w:hAnsi="Arial" w:cs="Arial"/>
          <w:color w:val="000000"/>
          <w:sz w:val="20"/>
        </w:rPr>
        <w:t xml:space="preserve"> Mishra, author of The Indic Quotient: Reclaiming Heritage Through Cultural Enterprise, points out that the ventures and initiatives in her book are not just businesses.</w:t>
      </w:r>
    </w:p>
    <w:p w14:paraId="4EBA197A" w14:textId="77777777" w:rsidR="00E04757" w:rsidRDefault="00000000">
      <w:pPr>
        <w:spacing w:before="200" w:line="260" w:lineRule="atLeast"/>
        <w:jc w:val="both"/>
      </w:pPr>
      <w:r>
        <w:rPr>
          <w:rFonts w:ascii="Arial" w:eastAsia="Arial" w:hAnsi="Arial" w:cs="Arial"/>
          <w:color w:val="000000"/>
          <w:sz w:val="20"/>
        </w:rPr>
        <w:t xml:space="preserve">"They are preserving and promoting indigenous ideas from our unique and timeless heritage and thus contributing to India's soft power. It is often assumed that soft power diplomacy is a national level </w:t>
      </w:r>
      <w:proofErr w:type="spellStart"/>
      <w:r>
        <w:rPr>
          <w:rFonts w:ascii="Arial" w:eastAsia="Arial" w:hAnsi="Arial" w:cs="Arial"/>
          <w:color w:val="000000"/>
          <w:sz w:val="20"/>
        </w:rPr>
        <w:t>endeavour</w:t>
      </w:r>
      <w:proofErr w:type="spellEnd"/>
      <w:r>
        <w:rPr>
          <w:rFonts w:ascii="Arial" w:eastAsia="Arial" w:hAnsi="Arial" w:cs="Arial"/>
          <w:color w:val="000000"/>
          <w:sz w:val="20"/>
        </w:rPr>
        <w:t xml:space="preserve">, but in their own way, these entrepreneurs and activists have helped positively influence and shape the perception about India," she </w:t>
      </w:r>
      <w:proofErr w:type="spellStart"/>
      <w:r>
        <w:rPr>
          <w:rFonts w:ascii="Arial" w:eastAsia="Arial" w:hAnsi="Arial" w:cs="Arial"/>
          <w:color w:val="000000"/>
          <w:sz w:val="20"/>
        </w:rPr>
        <w:t>emphasises</w:t>
      </w:r>
      <w:proofErr w:type="spellEnd"/>
      <w:r>
        <w:rPr>
          <w:rFonts w:ascii="Arial" w:eastAsia="Arial" w:hAnsi="Arial" w:cs="Arial"/>
          <w:color w:val="000000"/>
          <w:sz w:val="20"/>
        </w:rPr>
        <w:t>.</w:t>
      </w:r>
    </w:p>
    <w:p w14:paraId="54703BA8" w14:textId="77777777" w:rsidR="00E04757" w:rsidRDefault="00000000">
      <w:pPr>
        <w:spacing w:before="200" w:line="260" w:lineRule="atLeast"/>
        <w:jc w:val="both"/>
      </w:pPr>
      <w:r>
        <w:rPr>
          <w:rFonts w:ascii="Arial" w:eastAsia="Arial" w:hAnsi="Arial" w:cs="Arial"/>
          <w:color w:val="000000"/>
          <w:sz w:val="20"/>
        </w:rPr>
        <w:t>Keel Hunt also offers tips for aspiring entrepreneurs. "Understand that your dreams are important - in fact, they are vital not only to your personal financial success but also, in some cases, to your national culture. This is especially true for people engaged in the world of books," he advises.</w:t>
      </w:r>
    </w:p>
    <w:p w14:paraId="70AD80CF" w14:textId="77777777" w:rsidR="00E04757" w:rsidRDefault="00000000">
      <w:pPr>
        <w:spacing w:before="200" w:line="260" w:lineRule="atLeast"/>
        <w:jc w:val="both"/>
      </w:pPr>
      <w:r>
        <w:rPr>
          <w:rFonts w:ascii="Arial" w:eastAsia="Arial" w:hAnsi="Arial" w:cs="Arial"/>
          <w:color w:val="000000"/>
          <w:sz w:val="20"/>
        </w:rPr>
        <w:t>Business writing</w:t>
      </w:r>
    </w:p>
    <w:p w14:paraId="4B336ACD" w14:textId="77777777" w:rsidR="00E04757" w:rsidRDefault="00000000">
      <w:pPr>
        <w:spacing w:before="200" w:line="260" w:lineRule="atLeast"/>
        <w:jc w:val="both"/>
      </w:pPr>
      <w:r>
        <w:rPr>
          <w:rFonts w:ascii="Arial" w:eastAsia="Arial" w:hAnsi="Arial" w:cs="Arial"/>
          <w:color w:val="000000"/>
          <w:sz w:val="20"/>
        </w:rPr>
        <w:t>"Business books account for a big chunk of the non-fiction category," observes Tony V Francis, author of the novel The Autograph Seeker, and Chief Revenue Officer, Matrix Publicities(WPP).</w:t>
      </w:r>
    </w:p>
    <w:p w14:paraId="0E952001" w14:textId="77777777" w:rsidR="00E04757" w:rsidRDefault="00000000">
      <w:pPr>
        <w:spacing w:before="200" w:line="260" w:lineRule="atLeast"/>
        <w:jc w:val="both"/>
      </w:pPr>
      <w:r>
        <w:rPr>
          <w:rFonts w:ascii="Arial" w:eastAsia="Arial" w:hAnsi="Arial" w:cs="Arial"/>
          <w:color w:val="000000"/>
          <w:sz w:val="20"/>
        </w:rPr>
        <w:t>As categories in this space, he points to biography, history, marketing, sales, business culture, human resources, small business, entrepreneurship, job hunting, careers, management, leadership, and skills.</w:t>
      </w:r>
    </w:p>
    <w:p w14:paraId="09F97E90" w14:textId="77777777" w:rsidR="00E04757" w:rsidRDefault="00000000">
      <w:pPr>
        <w:spacing w:before="200" w:line="260" w:lineRule="atLeast"/>
        <w:jc w:val="both"/>
      </w:pPr>
      <w:r>
        <w:rPr>
          <w:rFonts w:ascii="Arial" w:eastAsia="Arial" w:hAnsi="Arial" w:cs="Arial"/>
          <w:color w:val="000000"/>
          <w:sz w:val="20"/>
        </w:rPr>
        <w:t>"There is also the trending and important Women and Business category, and Inclusiveness in the Workplace. Business professionals are writing like never before and it is not only to capture experience and expertise," Tony adds.</w:t>
      </w:r>
    </w:p>
    <w:p w14:paraId="437916A1" w14:textId="77777777" w:rsidR="00E04757" w:rsidRDefault="00000000">
      <w:pPr>
        <w:spacing w:before="200" w:line="260" w:lineRule="atLeast"/>
        <w:jc w:val="both"/>
      </w:pPr>
      <w:r>
        <w:rPr>
          <w:rFonts w:ascii="Arial" w:eastAsia="Arial" w:hAnsi="Arial" w:cs="Arial"/>
          <w:color w:val="000000"/>
          <w:sz w:val="20"/>
        </w:rPr>
        <w:lastRenderedPageBreak/>
        <w:t xml:space="preserve">This business writing is taking place because of the opportunities it opens </w:t>
      </w:r>
      <w:r>
        <w:rPr>
          <w:rFonts w:ascii="Arial" w:eastAsia="Arial" w:hAnsi="Arial" w:cs="Arial"/>
          <w:b/>
          <w:i/>
          <w:color w:val="000000"/>
          <w:sz w:val="20"/>
          <w:u w:val="single"/>
        </w:rPr>
        <w:t>up</w:t>
      </w:r>
      <w:r>
        <w:rPr>
          <w:rFonts w:ascii="Arial" w:eastAsia="Arial" w:hAnsi="Arial" w:cs="Arial"/>
          <w:color w:val="000000"/>
          <w:sz w:val="20"/>
        </w:rPr>
        <w:t>. "It helps in gaining thought leadership in the industry, helps one's business, gets media attention, and engagements for keynotes and paid speaking," Tony explains.</w:t>
      </w:r>
    </w:p>
    <w:p w14:paraId="176600CC" w14:textId="77777777" w:rsidR="00E04757" w:rsidRDefault="00000000">
      <w:pPr>
        <w:spacing w:before="200" w:line="260" w:lineRule="atLeast"/>
        <w:jc w:val="both"/>
      </w:pPr>
      <w:r>
        <w:rPr>
          <w:rFonts w:ascii="Arial" w:eastAsia="Arial" w:hAnsi="Arial" w:cs="Arial"/>
          <w:color w:val="000000"/>
          <w:sz w:val="20"/>
        </w:rPr>
        <w:t xml:space="preserve">"A published business book that has something compelling to say can also become a powerful business and brand-building tool. Professionals have </w:t>
      </w:r>
      <w:proofErr w:type="spellStart"/>
      <w:r>
        <w:rPr>
          <w:rFonts w:ascii="Arial" w:eastAsia="Arial" w:hAnsi="Arial" w:cs="Arial"/>
          <w:color w:val="000000"/>
          <w:sz w:val="20"/>
        </w:rPr>
        <w:t>realised</w:t>
      </w:r>
      <w:proofErr w:type="spellEnd"/>
      <w:r>
        <w:rPr>
          <w:rFonts w:ascii="Arial" w:eastAsia="Arial" w:hAnsi="Arial" w:cs="Arial"/>
          <w:color w:val="000000"/>
          <w:sz w:val="20"/>
        </w:rPr>
        <w:t xml:space="preserve"> it," he says.</w:t>
      </w:r>
    </w:p>
    <w:p w14:paraId="3F395193" w14:textId="77777777" w:rsidR="00E04757" w:rsidRDefault="00000000">
      <w:pPr>
        <w:spacing w:before="200" w:line="260" w:lineRule="atLeast"/>
        <w:jc w:val="both"/>
      </w:pPr>
      <w:r>
        <w:rPr>
          <w:rFonts w:ascii="Arial" w:eastAsia="Arial" w:hAnsi="Arial" w:cs="Arial"/>
          <w:color w:val="000000"/>
          <w:sz w:val="20"/>
        </w:rPr>
        <w:t>"Desired distribution may be a challenge for first-time authors, but publishing is not. For established writers, as long as people want to gain a fair amount of knowledge and be inspired, their audiences will only grow," Tony affirms.</w:t>
      </w:r>
    </w:p>
    <w:p w14:paraId="14FB487A" w14:textId="77777777" w:rsidR="00E04757" w:rsidRDefault="00000000">
      <w:pPr>
        <w:spacing w:before="200" w:line="260" w:lineRule="atLeast"/>
        <w:jc w:val="both"/>
      </w:pPr>
      <w:r>
        <w:rPr>
          <w:rFonts w:ascii="Arial" w:eastAsia="Arial" w:hAnsi="Arial" w:cs="Arial"/>
          <w:color w:val="000000"/>
          <w:sz w:val="20"/>
        </w:rPr>
        <w:t>He also describes three key elements of a good business book - people, problems, and potential solutions. "Writers should be clear who they are after. They should clearly state the challenge the reader has and the downside it creates for the reader," he describes.</w:t>
      </w:r>
    </w:p>
    <w:p w14:paraId="07181C28" w14:textId="77777777" w:rsidR="00E04757" w:rsidRDefault="00000000">
      <w:pPr>
        <w:spacing w:before="200" w:line="260" w:lineRule="atLeast"/>
        <w:jc w:val="both"/>
      </w:pPr>
      <w:r>
        <w:rPr>
          <w:rFonts w:ascii="Arial" w:eastAsia="Arial" w:hAnsi="Arial" w:cs="Arial"/>
          <w:color w:val="000000"/>
          <w:sz w:val="20"/>
        </w:rPr>
        <w:t>The author should indicate that there is a possible solution to that problem. "Can the book give resolution to that specific problem? You may not want it to be on an expansive subject like leadership in the workplace. Ideally, it should be more specific, such as a book that helps frontline trainees become leaders," Tony advises.</w:t>
      </w:r>
    </w:p>
    <w:p w14:paraId="42FCE7F9" w14:textId="77777777" w:rsidR="00E04757" w:rsidRDefault="00000000">
      <w:pPr>
        <w:spacing w:before="200" w:line="260" w:lineRule="atLeast"/>
        <w:jc w:val="both"/>
      </w:pPr>
      <w:r>
        <w:rPr>
          <w:rFonts w:ascii="Arial" w:eastAsia="Arial" w:hAnsi="Arial" w:cs="Arial"/>
          <w:color w:val="000000"/>
          <w:sz w:val="20"/>
        </w:rPr>
        <w:t>Festival highlights</w:t>
      </w:r>
    </w:p>
    <w:p w14:paraId="7B5C1332" w14:textId="77777777" w:rsidR="00E04757" w:rsidRDefault="00000000">
      <w:pPr>
        <w:spacing w:before="200" w:line="260" w:lineRule="atLeast"/>
        <w:jc w:val="both"/>
      </w:pPr>
      <w:r>
        <w:rPr>
          <w:rFonts w:ascii="Arial" w:eastAsia="Arial" w:hAnsi="Arial" w:cs="Arial"/>
          <w:color w:val="000000"/>
          <w:sz w:val="20"/>
        </w:rPr>
        <w:t>With 34 speakers featured in 13 sessions spread across three evenings, BBLF offers a wealth of insights by authors in a diverse range of fields.</w:t>
      </w:r>
    </w:p>
    <w:p w14:paraId="165959E8" w14:textId="77777777" w:rsidR="00E04757" w:rsidRDefault="00000000">
      <w:pPr>
        <w:spacing w:before="200" w:line="260" w:lineRule="atLeast"/>
        <w:jc w:val="both"/>
      </w:pPr>
      <w:r>
        <w:rPr>
          <w:rFonts w:ascii="Arial" w:eastAsia="Arial" w:hAnsi="Arial" w:cs="Arial"/>
          <w:color w:val="000000"/>
          <w:sz w:val="20"/>
        </w:rPr>
        <w:t>"The Bangalore Business Literature Festival and The Bangalore Literature Festival are very close to my heart. I became a part of the lit ecosystem because of these two culturally relevant festivals that have been drawing the best minds from around the world," Tony V Francis explains.</w:t>
      </w:r>
    </w:p>
    <w:p w14:paraId="7CDACCC1" w14:textId="77777777" w:rsidR="00E04757" w:rsidRDefault="00000000">
      <w:pPr>
        <w:spacing w:before="200" w:line="260" w:lineRule="atLeast"/>
        <w:jc w:val="both"/>
      </w:pPr>
      <w:r>
        <w:rPr>
          <w:rFonts w:ascii="Arial" w:eastAsia="Arial" w:hAnsi="Arial" w:cs="Arial"/>
          <w:color w:val="000000"/>
          <w:sz w:val="20"/>
        </w:rPr>
        <w:t xml:space="preserve">He volunteered for an earlier edition of BBLF and attended a workshop on screenplay writing by Anjum </w:t>
      </w:r>
      <w:proofErr w:type="spellStart"/>
      <w:r>
        <w:rPr>
          <w:rFonts w:ascii="Arial" w:eastAsia="Arial" w:hAnsi="Arial" w:cs="Arial"/>
          <w:color w:val="000000"/>
          <w:sz w:val="20"/>
        </w:rPr>
        <w:t>Rajabali</w:t>
      </w:r>
      <w:proofErr w:type="spellEnd"/>
      <w:r>
        <w:rPr>
          <w:rFonts w:ascii="Arial" w:eastAsia="Arial" w:hAnsi="Arial" w:cs="Arial"/>
          <w:color w:val="000000"/>
          <w:sz w:val="20"/>
        </w:rPr>
        <w:t xml:space="preserve">. "I was then on my maiden novel, The Autograph Seeker. </w:t>
      </w:r>
      <w:proofErr w:type="spellStart"/>
      <w:r>
        <w:rPr>
          <w:rFonts w:ascii="Arial" w:eastAsia="Arial" w:hAnsi="Arial" w:cs="Arial"/>
          <w:color w:val="000000"/>
          <w:sz w:val="20"/>
        </w:rPr>
        <w:t>Rajabali</w:t>
      </w:r>
      <w:proofErr w:type="spellEnd"/>
      <w:r>
        <w:rPr>
          <w:rFonts w:ascii="Arial" w:eastAsia="Arial" w:hAnsi="Arial" w:cs="Arial"/>
          <w:color w:val="000000"/>
          <w:sz w:val="20"/>
        </w:rPr>
        <w:t xml:space="preserve"> is one of the best screenwriters in the country and he drove home the concept of serving one's apprenticeship as a writer," Tony recalls.</w:t>
      </w:r>
    </w:p>
    <w:p w14:paraId="70EE0025" w14:textId="77777777" w:rsidR="00E04757" w:rsidRDefault="00000000">
      <w:pPr>
        <w:spacing w:before="200" w:line="260" w:lineRule="atLeast"/>
        <w:jc w:val="both"/>
      </w:pPr>
      <w:r>
        <w:rPr>
          <w:rFonts w:ascii="Arial" w:eastAsia="Arial" w:hAnsi="Arial" w:cs="Arial"/>
          <w:color w:val="000000"/>
          <w:sz w:val="20"/>
        </w:rPr>
        <w:t xml:space="preserve">BBLF has a range of unique sessions this year. "Indian business writing is dominated by a few authors, and R Gopalakrishnan is right on top," observes Benedict </w:t>
      </w:r>
      <w:proofErr w:type="spellStart"/>
      <w:r>
        <w:rPr>
          <w:rFonts w:ascii="Arial" w:eastAsia="Arial" w:hAnsi="Arial" w:cs="Arial"/>
          <w:color w:val="000000"/>
          <w:sz w:val="20"/>
        </w:rPr>
        <w:t>Paramanand</w:t>
      </w:r>
      <w:proofErr w:type="spellEnd"/>
      <w:r>
        <w:rPr>
          <w:rFonts w:ascii="Arial" w:eastAsia="Arial" w:hAnsi="Arial" w:cs="Arial"/>
          <w:color w:val="000000"/>
          <w:sz w:val="20"/>
        </w:rPr>
        <w:t>, Co-founder of BBLF and author of CK Prahalad - The Mind of the Futurist.</w:t>
      </w:r>
    </w:p>
    <w:p w14:paraId="75888B57" w14:textId="77777777" w:rsidR="00E04757" w:rsidRDefault="00000000">
      <w:pPr>
        <w:spacing w:before="200" w:line="260" w:lineRule="atLeast"/>
        <w:jc w:val="both"/>
      </w:pPr>
      <w:r>
        <w:rPr>
          <w:rFonts w:ascii="Arial" w:eastAsia="Arial" w:hAnsi="Arial" w:cs="Arial"/>
          <w:color w:val="000000"/>
          <w:sz w:val="20"/>
        </w:rPr>
        <w:t>In his career spanning nearly half a century, holding senior leadership in HUL and the Tatas, Gopal has published 16 books. "Conversation with him at BBLF will be to learn how to be a prolific writer even while holding a top job, and why he picked the range of topics he did," Benedict describes.</w:t>
      </w:r>
    </w:p>
    <w:p w14:paraId="12568B35" w14:textId="77777777" w:rsidR="00E04757" w:rsidRDefault="00000000">
      <w:pPr>
        <w:spacing w:before="200" w:line="260" w:lineRule="atLeast"/>
        <w:jc w:val="both"/>
      </w:pPr>
      <w:r>
        <w:rPr>
          <w:rFonts w:ascii="Arial" w:eastAsia="Arial" w:hAnsi="Arial" w:cs="Arial"/>
          <w:color w:val="000000"/>
          <w:sz w:val="20"/>
        </w:rPr>
        <w:t>Very few people know how a "deep state" works. "Businesses are intrinsically part of it. Investigative journalist Josy Joseph will discuss his new book The Silent Coup with author Mihir Sharma," Benedict adds.</w:t>
      </w:r>
    </w:p>
    <w:p w14:paraId="1D273ACF" w14:textId="77777777" w:rsidR="00E04757" w:rsidRDefault="00000000">
      <w:pPr>
        <w:spacing w:before="200" w:line="260" w:lineRule="atLeast"/>
        <w:jc w:val="both"/>
      </w:pPr>
      <w:r>
        <w:rPr>
          <w:rFonts w:ascii="Arial" w:eastAsia="Arial" w:hAnsi="Arial" w:cs="Arial"/>
          <w:color w:val="000000"/>
          <w:sz w:val="20"/>
        </w:rPr>
        <w:t xml:space="preserve">Rama </w:t>
      </w:r>
      <w:proofErr w:type="spellStart"/>
      <w:r>
        <w:rPr>
          <w:rFonts w:ascii="Arial" w:eastAsia="Arial" w:hAnsi="Arial" w:cs="Arial"/>
          <w:color w:val="000000"/>
          <w:sz w:val="20"/>
        </w:rPr>
        <w:t>Bijapurkar</w:t>
      </w:r>
      <w:proofErr w:type="spellEnd"/>
      <w:r>
        <w:rPr>
          <w:rFonts w:ascii="Arial" w:eastAsia="Arial" w:hAnsi="Arial" w:cs="Arial"/>
          <w:color w:val="000000"/>
          <w:sz w:val="20"/>
        </w:rPr>
        <w:t>, thought leader and expert on marketing and branding in India, will end the festival by reflecting on the evolution of Indian business writing and the new challenges it faces.</w:t>
      </w:r>
    </w:p>
    <w:p w14:paraId="0507E6C7"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20, 2021</w:t>
      </w:r>
    </w:p>
    <w:p w14:paraId="1B2D1006" w14:textId="77777777" w:rsidR="00E04757" w:rsidRDefault="00E04757"/>
    <w:p w14:paraId="2ACC84B5" w14:textId="77777777" w:rsidR="00E04757" w:rsidRDefault="00000000">
      <w:pPr>
        <w:ind w:left="200"/>
        <w:sectPr w:rsidR="00E04757">
          <w:type w:val="continuous"/>
          <w:pgSz w:w="12240" w:h="15840"/>
          <w:pgMar w:top="840" w:right="1000" w:bottom="840" w:left="1000" w:header="400" w:footer="400" w:gutter="0"/>
          <w:cols w:space="720"/>
        </w:sectPr>
      </w:pPr>
      <w:r>
        <w:br/>
      </w:r>
      <w:r>
        <w:pict w14:anchorId="0655B222">
          <v:line id="_x0000_s2331" style="position:absolute;left:0;text-align:left;z-index:251834368;mso-position-horizontal-relative:text;mso-position-vertical-relative:text" from="0,10pt" to="512pt,10pt" strokeweight="1pt"/>
        </w:pict>
      </w:r>
      <w:r>
        <w:rPr>
          <w:rFonts w:ascii="Arial" w:eastAsia="Arial" w:hAnsi="Arial" w:cs="Arial"/>
          <w:b/>
          <w:color w:val="767676"/>
          <w:sz w:val="16"/>
        </w:rPr>
        <w:t>End of Document</w:t>
      </w:r>
    </w:p>
    <w:p w14:paraId="030BD505" w14:textId="77777777" w:rsidR="00E04757" w:rsidRDefault="00E04757">
      <w:pPr>
        <w:sectPr w:rsidR="00E04757">
          <w:headerReference w:type="even" r:id="rId1288"/>
          <w:headerReference w:type="default" r:id="rId1289"/>
          <w:footerReference w:type="even" r:id="rId1290"/>
          <w:footerReference w:type="default" r:id="rId1291"/>
          <w:headerReference w:type="first" r:id="rId1292"/>
          <w:footerReference w:type="first" r:id="rId1293"/>
          <w:pgSz w:w="12240" w:h="15840"/>
          <w:pgMar w:top="840" w:right="1000" w:bottom="840" w:left="1000" w:header="400" w:footer="400" w:gutter="0"/>
          <w:cols w:space="720"/>
          <w:titlePg/>
        </w:sectPr>
      </w:pPr>
    </w:p>
    <w:p w14:paraId="77F7DC4E" w14:textId="77777777" w:rsidR="00E04757" w:rsidRDefault="00E04757">
      <w:bookmarkStart w:id="172" w:name="Bookmark_87"/>
      <w:bookmarkEnd w:id="172"/>
    </w:p>
    <w:p w14:paraId="7ACBA514" w14:textId="77777777" w:rsidR="00E04757" w:rsidRDefault="00000000">
      <w:r>
        <w:pict w14:anchorId="209F65AF">
          <v:shape id="_x0000_i1136" type="#_x0000_t75" alt="LexisNexis®" style="width:148pt;height:30pt">
            <v:imagedata r:id="rId7" o:title=""/>
          </v:shape>
        </w:pict>
      </w:r>
      <w:r>
        <w:cr/>
      </w:r>
    </w:p>
    <w:p w14:paraId="7188F410" w14:textId="77777777" w:rsidR="00E04757" w:rsidRDefault="00000000">
      <w:pPr>
        <w:spacing w:before="240" w:after="200" w:line="340" w:lineRule="atLeast"/>
        <w:jc w:val="center"/>
        <w:outlineLvl w:val="0"/>
        <w:rPr>
          <w:rFonts w:ascii="Arial" w:hAnsi="Arial" w:cs="Arial"/>
          <w:b/>
          <w:bCs/>
          <w:kern w:val="32"/>
          <w:sz w:val="32"/>
          <w:szCs w:val="32"/>
        </w:rPr>
      </w:pPr>
      <w:hyperlink r:id="rId1294" w:history="1">
        <w:r>
          <w:rPr>
            <w:rFonts w:ascii="Arial" w:eastAsia="Arial" w:hAnsi="Arial" w:cs="Arial"/>
            <w:b/>
            <w:bCs/>
            <w:i/>
            <w:color w:val="0077CC"/>
            <w:kern w:val="32"/>
            <w:sz w:val="28"/>
            <w:szCs w:val="32"/>
            <w:u w:val="single"/>
            <w:shd w:val="clear" w:color="auto" w:fill="FFFFFF"/>
          </w:rPr>
          <w:t xml:space="preserve">Optics Valley, the cradle of star </w:t>
        </w:r>
      </w:hyperlink>
      <w:hyperlink r:id="rId1295" w:history="1">
        <w:r>
          <w:rPr>
            <w:rFonts w:ascii="Arial" w:eastAsia="Arial" w:hAnsi="Arial" w:cs="Arial"/>
            <w:b/>
            <w:bCs/>
            <w:i/>
            <w:color w:val="0077CC"/>
            <w:kern w:val="32"/>
            <w:sz w:val="28"/>
            <w:szCs w:val="32"/>
            <w:u w:val="single"/>
            <w:shd w:val="clear" w:color="auto" w:fill="FFFFFF"/>
          </w:rPr>
          <w:t>startups</w:t>
        </w:r>
      </w:hyperlink>
    </w:p>
    <w:p w14:paraId="2E07F722" w14:textId="77777777" w:rsidR="00E04757" w:rsidRDefault="00000000">
      <w:pPr>
        <w:spacing w:before="120" w:line="260" w:lineRule="atLeast"/>
        <w:jc w:val="center"/>
      </w:pPr>
      <w:r>
        <w:rPr>
          <w:rFonts w:ascii="Arial" w:eastAsia="Arial" w:hAnsi="Arial" w:cs="Arial"/>
          <w:color w:val="000000"/>
          <w:sz w:val="20"/>
        </w:rPr>
        <w:t>China Daily (Hong Kong Edition)</w:t>
      </w:r>
    </w:p>
    <w:p w14:paraId="02A0ADCB" w14:textId="77777777" w:rsidR="00E04757" w:rsidRDefault="00000000">
      <w:pPr>
        <w:spacing w:before="120" w:line="260" w:lineRule="atLeast"/>
        <w:jc w:val="center"/>
      </w:pPr>
      <w:r>
        <w:rPr>
          <w:rFonts w:ascii="Arial" w:eastAsia="Arial" w:hAnsi="Arial" w:cs="Arial"/>
          <w:color w:val="000000"/>
          <w:sz w:val="20"/>
        </w:rPr>
        <w:t>July 29, 2019 Monday</w:t>
      </w:r>
    </w:p>
    <w:p w14:paraId="69380170" w14:textId="77777777" w:rsidR="00E04757" w:rsidRDefault="00E04757">
      <w:pPr>
        <w:spacing w:line="240" w:lineRule="atLeast"/>
        <w:jc w:val="both"/>
      </w:pPr>
    </w:p>
    <w:p w14:paraId="249C047A" w14:textId="77777777" w:rsidR="00E04757" w:rsidRDefault="00000000">
      <w:pPr>
        <w:spacing w:before="120" w:line="220" w:lineRule="atLeast"/>
      </w:pPr>
      <w:r>
        <w:br/>
      </w:r>
      <w:r>
        <w:rPr>
          <w:rFonts w:ascii="Arial" w:eastAsia="Arial" w:hAnsi="Arial" w:cs="Arial"/>
          <w:color w:val="000000"/>
          <w:sz w:val="16"/>
        </w:rPr>
        <w:t xml:space="preserve">Copyright 2019 China Daily Information. Provided by </w:t>
      </w:r>
      <w:proofErr w:type="spellStart"/>
      <w:r>
        <w:rPr>
          <w:rFonts w:ascii="Arial" w:eastAsia="Arial" w:hAnsi="Arial" w:cs="Arial"/>
          <w:color w:val="000000"/>
          <w:sz w:val="16"/>
        </w:rPr>
        <w:t>Syndigate</w:t>
      </w:r>
      <w:proofErr w:type="spellEnd"/>
      <w:r>
        <w:rPr>
          <w:rFonts w:ascii="Arial" w:eastAsia="Arial" w:hAnsi="Arial" w:cs="Arial"/>
          <w:color w:val="000000"/>
          <w:sz w:val="16"/>
        </w:rPr>
        <w:t xml:space="preserve"> Media Inc. All Rights Reserved</w:t>
      </w:r>
    </w:p>
    <w:p w14:paraId="10647E2F" w14:textId="77777777" w:rsidR="00E04757" w:rsidRDefault="00000000">
      <w:pPr>
        <w:spacing w:before="120" w:line="220" w:lineRule="atLeast"/>
      </w:pPr>
      <w:r>
        <w:br/>
      </w:r>
      <w:r>
        <w:pict w14:anchorId="1E0CA38F">
          <v:shape id="_x0000_i1137" type="#_x0000_t75" style="width:255pt;height:48pt">
            <v:imagedata r:id="rId1296" o:title=""/>
          </v:shape>
        </w:pict>
      </w:r>
    </w:p>
    <w:p w14:paraId="7A499DF3"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1634 words</w:t>
      </w:r>
    </w:p>
    <w:p w14:paraId="753D5B0D"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Xu Lin in Beijing and Zhou Lihua in Wuhan</w:t>
      </w:r>
    </w:p>
    <w:p w14:paraId="4DDAF197" w14:textId="77777777" w:rsidR="00E04757" w:rsidRDefault="00000000">
      <w:pPr>
        <w:keepNext/>
        <w:spacing w:before="240" w:line="340" w:lineRule="atLeast"/>
      </w:pPr>
      <w:bookmarkStart w:id="173" w:name="Body_85"/>
      <w:bookmarkEnd w:id="173"/>
      <w:r>
        <w:rPr>
          <w:rFonts w:ascii="Arial" w:eastAsia="Arial" w:hAnsi="Arial" w:cs="Arial"/>
          <w:b/>
          <w:color w:val="000000"/>
          <w:sz w:val="28"/>
        </w:rPr>
        <w:t>Body</w:t>
      </w:r>
    </w:p>
    <w:p w14:paraId="63730F09" w14:textId="77777777" w:rsidR="00E04757" w:rsidRDefault="00000000">
      <w:pPr>
        <w:spacing w:line="60" w:lineRule="exact"/>
      </w:pPr>
      <w:r>
        <w:pict w14:anchorId="65EB70E3">
          <v:line id="_x0000_s2334" style="position:absolute;z-index:251835392" from="0,2pt" to="512pt,2pt" strokecolor="#009ddb" strokeweight="2pt">
            <w10:wrap type="topAndBottom"/>
          </v:line>
        </w:pict>
      </w:r>
    </w:p>
    <w:p w14:paraId="5014BCA9" w14:textId="77777777" w:rsidR="00E04757" w:rsidRDefault="00E04757"/>
    <w:p w14:paraId="46968AEB" w14:textId="77777777" w:rsidR="00E04757" w:rsidRDefault="00000000">
      <w:pPr>
        <w:spacing w:before="200" w:line="260" w:lineRule="atLeast"/>
        <w:jc w:val="both"/>
      </w:pPr>
      <w:r>
        <w:rPr>
          <w:rFonts w:ascii="Arial" w:eastAsia="Arial" w:hAnsi="Arial" w:cs="Arial"/>
          <w:color w:val="000000"/>
          <w:sz w:val="20"/>
        </w:rPr>
        <w:t>After more than 30 years, the Wuhan development zone has turned itself into a mecca for innovative companies</w:t>
      </w:r>
    </w:p>
    <w:p w14:paraId="185C25F3" w14:textId="77777777" w:rsidR="00E04757" w:rsidRDefault="00000000">
      <w:pPr>
        <w:spacing w:before="200" w:line="260" w:lineRule="atLeast"/>
        <w:jc w:val="both"/>
      </w:pPr>
      <w:r>
        <w:rPr>
          <w:rFonts w:ascii="Arial" w:eastAsia="Arial" w:hAnsi="Arial" w:cs="Arial"/>
          <w:color w:val="000000"/>
          <w:sz w:val="20"/>
        </w:rPr>
        <w:t>A panoramic view of Optics Valley in Wuhan, Hubei province. The development zone has been hailed as the country's version of Silicon Valley. (PHOTO PROVIDED TO CHINA DAILY)</w:t>
      </w:r>
    </w:p>
    <w:p w14:paraId="2228A72F" w14:textId="77777777" w:rsidR="00E04757" w:rsidRDefault="00000000">
      <w:pPr>
        <w:spacing w:before="200" w:line="260" w:lineRule="atLeast"/>
        <w:jc w:val="both"/>
      </w:pPr>
      <w:r>
        <w:rPr>
          <w:rFonts w:ascii="Arial" w:eastAsia="Arial" w:hAnsi="Arial" w:cs="Arial"/>
          <w:color w:val="000000"/>
          <w:sz w:val="20"/>
        </w:rPr>
        <w:t>Editor's Note: As the People's Republic of China prepares to celebrate its 70th anniversary on Oct 1, China Daily is featuring a series of stories on the role regions have played in the country's development and where they are today.</w:t>
      </w:r>
    </w:p>
    <w:p w14:paraId="0CA269A1" w14:textId="77777777" w:rsidR="00E04757" w:rsidRDefault="00000000">
      <w:pPr>
        <w:spacing w:before="200" w:line="260" w:lineRule="atLeast"/>
        <w:jc w:val="both"/>
      </w:pPr>
      <w:r>
        <w:rPr>
          <w:rFonts w:ascii="Arial" w:eastAsia="Arial" w:hAnsi="Arial" w:cs="Arial"/>
          <w:color w:val="000000"/>
          <w:sz w:val="20"/>
        </w:rPr>
        <w:t xml:space="preserve">Optics Valley in Wuhan, the capital of Hubei province, has long been hailed as the country's version of Silicon Valley, due to the booming number of successful </w:t>
      </w:r>
      <w:r>
        <w:rPr>
          <w:rFonts w:ascii="Arial" w:eastAsia="Arial" w:hAnsi="Arial" w:cs="Arial"/>
          <w:b/>
          <w:i/>
          <w:color w:val="000000"/>
          <w:sz w:val="20"/>
          <w:u w:val="single"/>
        </w:rPr>
        <w:t>startup</w:t>
      </w:r>
      <w:r>
        <w:rPr>
          <w:rFonts w:ascii="Arial" w:eastAsia="Arial" w:hAnsi="Arial" w:cs="Arial"/>
          <w:color w:val="000000"/>
          <w:sz w:val="20"/>
        </w:rPr>
        <w:t xml:space="preserve"> businesses it has attracted.</w:t>
      </w:r>
    </w:p>
    <w:p w14:paraId="4DBAF7C4" w14:textId="77777777" w:rsidR="00E04757" w:rsidRDefault="00000000">
      <w:pPr>
        <w:spacing w:before="200" w:line="260" w:lineRule="atLeast"/>
        <w:jc w:val="both"/>
      </w:pPr>
      <w:r>
        <w:rPr>
          <w:rFonts w:ascii="Arial" w:eastAsia="Arial" w:hAnsi="Arial" w:cs="Arial"/>
          <w:color w:val="000000"/>
          <w:sz w:val="20"/>
        </w:rPr>
        <w:t>Established in 1988, the 518-square-kilometer development zone is home to 42 universities, 56 national and provincial research institutions, 65 academicians and more than 300,000 professionals.</w:t>
      </w:r>
    </w:p>
    <w:p w14:paraId="18BFEF79" w14:textId="77777777" w:rsidR="00E04757" w:rsidRDefault="00000000">
      <w:pPr>
        <w:spacing w:before="200" w:line="260" w:lineRule="atLeast"/>
        <w:jc w:val="both"/>
      </w:pPr>
      <w:r>
        <w:rPr>
          <w:rFonts w:ascii="Arial" w:eastAsia="Arial" w:hAnsi="Arial" w:cs="Arial"/>
          <w:color w:val="000000"/>
          <w:sz w:val="20"/>
        </w:rPr>
        <w:t xml:space="preserve">Optics Valley is like the home where we </w:t>
      </w:r>
      <w:r>
        <w:rPr>
          <w:rFonts w:ascii="Arial" w:eastAsia="Arial" w:hAnsi="Arial" w:cs="Arial"/>
          <w:b/>
          <w:i/>
          <w:color w:val="000000"/>
          <w:sz w:val="20"/>
          <w:u w:val="single"/>
        </w:rPr>
        <w:t>started</w:t>
      </w:r>
      <w:r>
        <w:rPr>
          <w:rFonts w:ascii="Arial" w:eastAsia="Arial" w:hAnsi="Arial" w:cs="Arial"/>
          <w:color w:val="000000"/>
          <w:sz w:val="20"/>
        </w:rPr>
        <w:t xml:space="preserve"> our dream. The authorities are doing their utmost to support us with their policies and help us have more media exposure</w:t>
      </w:r>
    </w:p>
    <w:p w14:paraId="1652C38F" w14:textId="77777777" w:rsidR="00E04757" w:rsidRDefault="00000000">
      <w:pPr>
        <w:spacing w:before="200" w:line="260" w:lineRule="atLeast"/>
        <w:jc w:val="both"/>
      </w:pPr>
      <w:r>
        <w:rPr>
          <w:rFonts w:ascii="Arial" w:eastAsia="Arial" w:hAnsi="Arial" w:cs="Arial"/>
          <w:color w:val="000000"/>
          <w:sz w:val="20"/>
        </w:rPr>
        <w:t xml:space="preserve">Wu Bing, co-founder of </w:t>
      </w:r>
      <w:proofErr w:type="spellStart"/>
      <w:r>
        <w:rPr>
          <w:rFonts w:ascii="Arial" w:eastAsia="Arial" w:hAnsi="Arial" w:cs="Arial"/>
          <w:color w:val="000000"/>
          <w:sz w:val="20"/>
        </w:rPr>
        <w:t>Shimo</w:t>
      </w:r>
      <w:proofErr w:type="spellEnd"/>
      <w:r>
        <w:rPr>
          <w:rFonts w:ascii="Arial" w:eastAsia="Arial" w:hAnsi="Arial" w:cs="Arial"/>
          <w:color w:val="000000"/>
          <w:sz w:val="20"/>
        </w:rPr>
        <w:t xml:space="preserve"> Docs, cloud-based collaborative office software</w:t>
      </w:r>
    </w:p>
    <w:p w14:paraId="00250D2F" w14:textId="77777777" w:rsidR="00E04757" w:rsidRDefault="00000000">
      <w:pPr>
        <w:spacing w:before="200" w:line="260" w:lineRule="atLeast"/>
        <w:jc w:val="both"/>
      </w:pPr>
      <w:r>
        <w:rPr>
          <w:rFonts w:ascii="Arial" w:eastAsia="Arial" w:hAnsi="Arial" w:cs="Arial"/>
          <w:color w:val="000000"/>
          <w:sz w:val="20"/>
        </w:rPr>
        <w:t>Its major industries include optoelectronics, biomedicine, energy saving and environmental protection, high-end equipment manufacturing and modern service industries.</w:t>
      </w:r>
    </w:p>
    <w:p w14:paraId="28777B73" w14:textId="77777777" w:rsidR="00E04757" w:rsidRDefault="00000000">
      <w:pPr>
        <w:spacing w:before="200" w:line="260" w:lineRule="atLeast"/>
        <w:jc w:val="both"/>
      </w:pPr>
      <w:r>
        <w:rPr>
          <w:rFonts w:ascii="Arial" w:eastAsia="Arial" w:hAnsi="Arial" w:cs="Arial"/>
          <w:color w:val="000000"/>
          <w:sz w:val="20"/>
        </w:rPr>
        <w:t xml:space="preserve">Among five unicorn enterprises - </w:t>
      </w:r>
      <w:r>
        <w:rPr>
          <w:rFonts w:ascii="Arial" w:eastAsia="Arial" w:hAnsi="Arial" w:cs="Arial"/>
          <w:b/>
          <w:i/>
          <w:color w:val="000000"/>
          <w:sz w:val="20"/>
          <w:u w:val="single"/>
        </w:rPr>
        <w:t>startup</w:t>
      </w:r>
      <w:r>
        <w:rPr>
          <w:rFonts w:ascii="Arial" w:eastAsia="Arial" w:hAnsi="Arial" w:cs="Arial"/>
          <w:color w:val="000000"/>
          <w:sz w:val="20"/>
        </w:rPr>
        <w:t xml:space="preserve"> companies valued at over US$1 billion - is video game livestreaming platform </w:t>
      </w:r>
      <w:proofErr w:type="spellStart"/>
      <w:r>
        <w:rPr>
          <w:rFonts w:ascii="Arial" w:eastAsia="Arial" w:hAnsi="Arial" w:cs="Arial"/>
          <w:color w:val="000000"/>
          <w:sz w:val="20"/>
        </w:rPr>
        <w:t>Douyu</w:t>
      </w:r>
      <w:proofErr w:type="spellEnd"/>
      <w:r>
        <w:rPr>
          <w:rFonts w:ascii="Arial" w:eastAsia="Arial" w:hAnsi="Arial" w:cs="Arial"/>
          <w:color w:val="000000"/>
          <w:sz w:val="20"/>
        </w:rPr>
        <w:t>, which recently made its trading debut on the US Nasdaq Stock Market.</w:t>
      </w:r>
    </w:p>
    <w:p w14:paraId="0AC7A72D" w14:textId="77777777" w:rsidR="00E04757" w:rsidRDefault="00000000">
      <w:pPr>
        <w:spacing w:before="200" w:line="260" w:lineRule="atLeast"/>
        <w:jc w:val="both"/>
      </w:pPr>
      <w:r>
        <w:rPr>
          <w:rFonts w:ascii="Arial" w:eastAsia="Arial" w:hAnsi="Arial" w:cs="Arial"/>
          <w:color w:val="000000"/>
          <w:sz w:val="20"/>
        </w:rPr>
        <w:t xml:space="preserve">A number of </w:t>
      </w:r>
      <w:r>
        <w:rPr>
          <w:rFonts w:ascii="Arial" w:eastAsia="Arial" w:hAnsi="Arial" w:cs="Arial"/>
          <w:b/>
          <w:i/>
          <w:color w:val="000000"/>
          <w:sz w:val="20"/>
          <w:u w:val="single"/>
        </w:rPr>
        <w:t>startup</w:t>
      </w:r>
      <w:r>
        <w:rPr>
          <w:rFonts w:ascii="Arial" w:eastAsia="Arial" w:hAnsi="Arial" w:cs="Arial"/>
          <w:color w:val="000000"/>
          <w:sz w:val="20"/>
        </w:rPr>
        <w:t xml:space="preserve"> companies in Optics Valley have hit the headlines in recent years due to their innovations and cutting-edge technologies. The </w:t>
      </w:r>
      <w:r>
        <w:rPr>
          <w:rFonts w:ascii="Arial" w:eastAsia="Arial" w:hAnsi="Arial" w:cs="Arial"/>
          <w:b/>
          <w:i/>
          <w:color w:val="000000"/>
          <w:sz w:val="20"/>
          <w:u w:val="single"/>
        </w:rPr>
        <w:t>startups</w:t>
      </w:r>
      <w:r>
        <w:rPr>
          <w:rFonts w:ascii="Arial" w:eastAsia="Arial" w:hAnsi="Arial" w:cs="Arial"/>
          <w:color w:val="000000"/>
          <w:sz w:val="20"/>
        </w:rPr>
        <w:t xml:space="preserve"> are also attracting talented people from Beijing, Shanghai and Guangzhou, and even overseas, because of the dynamic atmosphere and preferential policies in Optics Valley.</w:t>
      </w:r>
    </w:p>
    <w:p w14:paraId="28651449" w14:textId="77777777" w:rsidR="00E04757" w:rsidRDefault="00000000">
      <w:pPr>
        <w:spacing w:before="200" w:line="260" w:lineRule="atLeast"/>
        <w:jc w:val="both"/>
      </w:pPr>
      <w:r>
        <w:rPr>
          <w:rFonts w:ascii="Arial" w:eastAsia="Arial" w:hAnsi="Arial" w:cs="Arial"/>
          <w:color w:val="000000"/>
          <w:sz w:val="20"/>
        </w:rPr>
        <w:lastRenderedPageBreak/>
        <w:t xml:space="preserve">"While the cost of living is rising in big cities, second-tier cities are developing fast and their life and work environments appeal to young people," said Zeng </w:t>
      </w:r>
      <w:proofErr w:type="spellStart"/>
      <w:r>
        <w:rPr>
          <w:rFonts w:ascii="Arial" w:eastAsia="Arial" w:hAnsi="Arial" w:cs="Arial"/>
          <w:color w:val="000000"/>
          <w:sz w:val="20"/>
        </w:rPr>
        <w:t>Yumei</w:t>
      </w:r>
      <w:proofErr w:type="spellEnd"/>
      <w:r>
        <w:rPr>
          <w:rFonts w:ascii="Arial" w:eastAsia="Arial" w:hAnsi="Arial" w:cs="Arial"/>
          <w:color w:val="000000"/>
          <w:sz w:val="20"/>
        </w:rPr>
        <w:t>, director of talent and entrepreneurship office of the administrative committee of Wuhan East Lake High-Tech Development Zone, another name for Optics Valley.</w:t>
      </w:r>
    </w:p>
    <w:p w14:paraId="48C7EB11" w14:textId="77777777" w:rsidR="00E04757" w:rsidRDefault="00000000">
      <w:pPr>
        <w:spacing w:before="200" w:line="260" w:lineRule="atLeast"/>
        <w:jc w:val="both"/>
      </w:pPr>
      <w:r>
        <w:rPr>
          <w:rFonts w:ascii="Arial" w:eastAsia="Arial" w:hAnsi="Arial" w:cs="Arial"/>
          <w:color w:val="000000"/>
          <w:sz w:val="20"/>
        </w:rPr>
        <w:t>Attracting talent</w:t>
      </w:r>
    </w:p>
    <w:p w14:paraId="3891CE02" w14:textId="77777777" w:rsidR="00E04757" w:rsidRDefault="00000000">
      <w:pPr>
        <w:spacing w:before="200" w:line="260" w:lineRule="atLeast"/>
        <w:jc w:val="both"/>
      </w:pPr>
      <w:r>
        <w:rPr>
          <w:rFonts w:ascii="Arial" w:eastAsia="Arial" w:hAnsi="Arial" w:cs="Arial"/>
          <w:color w:val="000000"/>
          <w:sz w:val="20"/>
        </w:rPr>
        <w:t xml:space="preserve">In 2009, they launched the 3551 Optics Valley Talent Scheme to offer funding for potential </w:t>
      </w:r>
      <w:r>
        <w:rPr>
          <w:rFonts w:ascii="Arial" w:eastAsia="Arial" w:hAnsi="Arial" w:cs="Arial"/>
          <w:b/>
          <w:i/>
          <w:color w:val="000000"/>
          <w:sz w:val="20"/>
          <w:u w:val="single"/>
        </w:rPr>
        <w:t>startups</w:t>
      </w:r>
      <w:r>
        <w:rPr>
          <w:rFonts w:ascii="Arial" w:eastAsia="Arial" w:hAnsi="Arial" w:cs="Arial"/>
          <w:color w:val="000000"/>
          <w:sz w:val="20"/>
        </w:rPr>
        <w:t>, with 1,699 individuals benefiting so far.</w:t>
      </w:r>
    </w:p>
    <w:p w14:paraId="4C98EC9B" w14:textId="77777777" w:rsidR="00E04757" w:rsidRDefault="00000000">
      <w:pPr>
        <w:spacing w:before="200" w:line="260" w:lineRule="atLeast"/>
        <w:jc w:val="both"/>
      </w:pPr>
      <w:r>
        <w:rPr>
          <w:rFonts w:ascii="Arial" w:eastAsia="Arial" w:hAnsi="Arial" w:cs="Arial"/>
          <w:color w:val="000000"/>
          <w:sz w:val="20"/>
        </w:rPr>
        <w:t>Wuhan, with a total of 83 universities, ranks second in the country behind only Beijing when it comes to higher education institutions, providing a large talent pool for corporations in Optics Valley. In 2017, the city government created special subsidies to encourage university graduates to work in Wuhan.</w:t>
      </w:r>
    </w:p>
    <w:p w14:paraId="21B9D3E5" w14:textId="77777777" w:rsidR="00E04757" w:rsidRDefault="00000000">
      <w:pPr>
        <w:spacing w:before="200" w:line="260" w:lineRule="atLeast"/>
        <w:jc w:val="both"/>
      </w:pPr>
      <w:r>
        <w:rPr>
          <w:rFonts w:ascii="Arial" w:eastAsia="Arial" w:hAnsi="Arial" w:cs="Arial"/>
          <w:color w:val="000000"/>
          <w:sz w:val="20"/>
        </w:rPr>
        <w:t>Optics Valley now boasts a population of 1.79 million and 70 percent are below the age of 35, making them the backbone of the workforce. Last year, the percentage of those with an associate degree and above level living in the valley was 81.6 percent, an increase of 26 percent compared with 2008.</w:t>
      </w:r>
    </w:p>
    <w:p w14:paraId="7102CD02" w14:textId="77777777" w:rsidR="00E04757" w:rsidRDefault="00000000">
      <w:pPr>
        <w:spacing w:before="200" w:line="260" w:lineRule="atLeast"/>
        <w:jc w:val="both"/>
      </w:pPr>
      <w:r>
        <w:rPr>
          <w:rFonts w:ascii="Arial" w:eastAsia="Arial" w:hAnsi="Arial" w:cs="Arial"/>
          <w:color w:val="000000"/>
          <w:sz w:val="20"/>
        </w:rPr>
        <w:t>"Young people are the future of the city's development," Zeng said.</w:t>
      </w:r>
    </w:p>
    <w:p w14:paraId="137FB73F" w14:textId="77777777" w:rsidR="00E04757" w:rsidRDefault="00000000">
      <w:pPr>
        <w:spacing w:before="200" w:line="260" w:lineRule="atLeast"/>
        <w:jc w:val="both"/>
      </w:pPr>
      <w:r>
        <w:rPr>
          <w:rFonts w:ascii="Arial" w:eastAsia="Arial" w:hAnsi="Arial" w:cs="Arial"/>
          <w:color w:val="000000"/>
          <w:sz w:val="20"/>
        </w:rPr>
        <w:t>"A cluster of young talent will reshape the city's spirit, culture and image, attracting more and more talent from other places. We're more than happy to assist them in all aspects in their entrepreneurship."</w:t>
      </w:r>
    </w:p>
    <w:p w14:paraId="25A5A68F" w14:textId="77777777" w:rsidR="00E04757" w:rsidRDefault="00000000">
      <w:pPr>
        <w:spacing w:before="200" w:line="260" w:lineRule="atLeast"/>
        <w:jc w:val="both"/>
      </w:pPr>
      <w:r>
        <w:rPr>
          <w:rFonts w:ascii="Arial" w:eastAsia="Arial" w:hAnsi="Arial" w:cs="Arial"/>
          <w:color w:val="000000"/>
          <w:sz w:val="20"/>
        </w:rPr>
        <w:t>She said pioneering companies in Optics Valley share several things in common.</w:t>
      </w:r>
    </w:p>
    <w:p w14:paraId="5EF3780A" w14:textId="77777777" w:rsidR="00E04757" w:rsidRDefault="00000000">
      <w:pPr>
        <w:spacing w:before="200" w:line="260" w:lineRule="atLeast"/>
        <w:jc w:val="both"/>
      </w:pPr>
      <w:r>
        <w:rPr>
          <w:rFonts w:ascii="Arial" w:eastAsia="Arial" w:hAnsi="Arial" w:cs="Arial"/>
          <w:color w:val="000000"/>
          <w:sz w:val="20"/>
        </w:rPr>
        <w:t xml:space="preserve">"These entrepreneurs are ambitious and have strong nerves to risk the danger of possible </w:t>
      </w:r>
      <w:r>
        <w:rPr>
          <w:rFonts w:ascii="Arial" w:eastAsia="Arial" w:hAnsi="Arial" w:cs="Arial"/>
          <w:b/>
          <w:i/>
          <w:color w:val="000000"/>
          <w:sz w:val="20"/>
          <w:u w:val="single"/>
        </w:rPr>
        <w:t>failure</w:t>
      </w:r>
      <w:r>
        <w:rPr>
          <w:rFonts w:ascii="Arial" w:eastAsia="Arial" w:hAnsi="Arial" w:cs="Arial"/>
          <w:color w:val="000000"/>
          <w:sz w:val="20"/>
        </w:rPr>
        <w:t xml:space="preserve"> in </w:t>
      </w:r>
      <w:r>
        <w:rPr>
          <w:rFonts w:ascii="Arial" w:eastAsia="Arial" w:hAnsi="Arial" w:cs="Arial"/>
          <w:b/>
          <w:i/>
          <w:color w:val="000000"/>
          <w:sz w:val="20"/>
          <w:u w:val="single"/>
        </w:rPr>
        <w:t>startups</w:t>
      </w:r>
      <w:r>
        <w:rPr>
          <w:rFonts w:ascii="Arial" w:eastAsia="Arial" w:hAnsi="Arial" w:cs="Arial"/>
          <w:color w:val="000000"/>
          <w:sz w:val="20"/>
        </w:rPr>
        <w:t>. Their corporations have core competence that makes them stand out, with steady management and good use of capital."</w:t>
      </w:r>
    </w:p>
    <w:p w14:paraId="3D510B66" w14:textId="77777777" w:rsidR="00E04757" w:rsidRDefault="00000000">
      <w:pPr>
        <w:spacing w:before="200" w:line="260" w:lineRule="atLeast"/>
        <w:jc w:val="both"/>
      </w:pPr>
      <w:r>
        <w:rPr>
          <w:rFonts w:ascii="Arial" w:eastAsia="Arial" w:hAnsi="Arial" w:cs="Arial"/>
          <w:color w:val="000000"/>
          <w:sz w:val="20"/>
        </w:rPr>
        <w:t>Eyes on the prize</w:t>
      </w:r>
    </w:p>
    <w:p w14:paraId="692F13E1" w14:textId="77777777" w:rsidR="00E04757" w:rsidRDefault="00000000">
      <w:pPr>
        <w:spacing w:before="200" w:line="260" w:lineRule="atLeast"/>
        <w:jc w:val="both"/>
      </w:pPr>
      <w:r>
        <w:rPr>
          <w:rFonts w:ascii="Arial" w:eastAsia="Arial" w:hAnsi="Arial" w:cs="Arial"/>
          <w:color w:val="000000"/>
          <w:sz w:val="20"/>
        </w:rPr>
        <w:t>Optics Valley has witnessed the development of advanced technologies in different fields.</w:t>
      </w:r>
    </w:p>
    <w:p w14:paraId="4E1A980C" w14:textId="77777777" w:rsidR="00E04757" w:rsidRDefault="00000000">
      <w:pPr>
        <w:spacing w:before="200" w:line="260" w:lineRule="atLeast"/>
        <w:jc w:val="both"/>
      </w:pPr>
      <w:r>
        <w:rPr>
          <w:rFonts w:ascii="Arial" w:eastAsia="Arial" w:hAnsi="Arial" w:cs="Arial"/>
          <w:color w:val="000000"/>
          <w:sz w:val="20"/>
        </w:rPr>
        <w:t xml:space="preserve">Wuhan </w:t>
      </w:r>
      <w:proofErr w:type="spellStart"/>
      <w:r>
        <w:rPr>
          <w:rFonts w:ascii="Arial" w:eastAsia="Arial" w:hAnsi="Arial" w:cs="Arial"/>
          <w:color w:val="000000"/>
          <w:sz w:val="20"/>
        </w:rPr>
        <w:t>Homsh</w:t>
      </w:r>
      <w:proofErr w:type="spellEnd"/>
      <w:r>
        <w:rPr>
          <w:rFonts w:ascii="Arial" w:eastAsia="Arial" w:hAnsi="Arial" w:cs="Arial"/>
          <w:color w:val="000000"/>
          <w:sz w:val="20"/>
        </w:rPr>
        <w:t xml:space="preserve"> Technology is a manufacturer of high-tech chips for iris recognition equipment.</w:t>
      </w:r>
    </w:p>
    <w:p w14:paraId="6D47E11E" w14:textId="77777777" w:rsidR="00E04757" w:rsidRDefault="00000000">
      <w:pPr>
        <w:spacing w:before="200" w:line="260" w:lineRule="atLeast"/>
        <w:jc w:val="both"/>
      </w:pPr>
      <w:r>
        <w:rPr>
          <w:rFonts w:ascii="Arial" w:eastAsia="Arial" w:hAnsi="Arial" w:cs="Arial"/>
          <w:color w:val="000000"/>
          <w:sz w:val="20"/>
        </w:rPr>
        <w:t xml:space="preserve">"Iris recognition is suitable for application in public security and security checks at border areas, with advantages in efficiency and accuracy when compared with other biometric data such as fingerprints," said Yi </w:t>
      </w:r>
      <w:proofErr w:type="spellStart"/>
      <w:r>
        <w:rPr>
          <w:rFonts w:ascii="Arial" w:eastAsia="Arial" w:hAnsi="Arial" w:cs="Arial"/>
          <w:color w:val="000000"/>
          <w:sz w:val="20"/>
        </w:rPr>
        <w:t>Kaijun</w:t>
      </w:r>
      <w:proofErr w:type="spellEnd"/>
      <w:r>
        <w:rPr>
          <w:rFonts w:ascii="Arial" w:eastAsia="Arial" w:hAnsi="Arial" w:cs="Arial"/>
          <w:color w:val="000000"/>
          <w:sz w:val="20"/>
        </w:rPr>
        <w:t>, the founder of the company.</w:t>
      </w:r>
    </w:p>
    <w:p w14:paraId="79943727" w14:textId="77777777" w:rsidR="00E04757" w:rsidRDefault="00000000">
      <w:pPr>
        <w:spacing w:before="200" w:line="260" w:lineRule="atLeast"/>
        <w:jc w:val="both"/>
      </w:pPr>
      <w:r>
        <w:rPr>
          <w:rFonts w:ascii="Arial" w:eastAsia="Arial" w:hAnsi="Arial" w:cs="Arial"/>
          <w:color w:val="000000"/>
          <w:sz w:val="20"/>
        </w:rPr>
        <w:t>Iris recognition technology is utilized mainly in anti-terrorism and identity collection overseas. India includes iris scans in its national biometric identity system.</w:t>
      </w:r>
    </w:p>
    <w:p w14:paraId="4614CBBA" w14:textId="77777777" w:rsidR="00E04757" w:rsidRDefault="00000000">
      <w:pPr>
        <w:spacing w:before="200" w:line="260" w:lineRule="atLeast"/>
        <w:jc w:val="both"/>
      </w:pPr>
      <w:r>
        <w:rPr>
          <w:rFonts w:ascii="Arial" w:eastAsia="Arial" w:hAnsi="Arial" w:cs="Arial"/>
          <w:color w:val="000000"/>
          <w:sz w:val="20"/>
        </w:rPr>
        <w:t>Yi said since the 9/11 terrorist attacks in 2001 in New York, iris scans have been used widely at airports and border checkpoints in foreign countries. The US and the Middle East have their own iris databases.</w:t>
      </w:r>
    </w:p>
    <w:p w14:paraId="26D88274" w14:textId="77777777" w:rsidR="00E04757" w:rsidRDefault="00000000">
      <w:pPr>
        <w:spacing w:before="200" w:line="260" w:lineRule="atLeast"/>
        <w:jc w:val="both"/>
      </w:pPr>
      <w:r>
        <w:rPr>
          <w:rFonts w:ascii="Arial" w:eastAsia="Arial" w:hAnsi="Arial" w:cs="Arial"/>
          <w:color w:val="000000"/>
          <w:sz w:val="20"/>
        </w:rPr>
        <w:t>Yi said in China it is used for building security and also to identify miners before they go underground. He's confident that Chinese airports will adopt iris recognition in the future, as concerns about public security increase.</w:t>
      </w:r>
    </w:p>
    <w:p w14:paraId="5B11547C" w14:textId="77777777" w:rsidR="00E04757" w:rsidRDefault="00000000">
      <w:pPr>
        <w:spacing w:before="200" w:line="260" w:lineRule="atLeast"/>
        <w:jc w:val="both"/>
      </w:pPr>
      <w:r>
        <w:rPr>
          <w:rFonts w:ascii="Arial" w:eastAsia="Arial" w:hAnsi="Arial" w:cs="Arial"/>
          <w:color w:val="000000"/>
          <w:sz w:val="20"/>
        </w:rPr>
        <w:t>"Our iris equipment is smaller in size, with lower energy consumption and more advanced technology. We're telling government bodies across the country we can build an iris recognition system for them," he said.</w:t>
      </w:r>
    </w:p>
    <w:p w14:paraId="42E309AA" w14:textId="77777777" w:rsidR="00E04757" w:rsidRDefault="00000000">
      <w:pPr>
        <w:spacing w:before="200" w:line="260" w:lineRule="atLeast"/>
        <w:jc w:val="both"/>
      </w:pPr>
      <w:r>
        <w:rPr>
          <w:rFonts w:ascii="Arial" w:eastAsia="Arial" w:hAnsi="Arial" w:cs="Arial"/>
          <w:color w:val="000000"/>
          <w:sz w:val="20"/>
        </w:rPr>
        <w:t>Their equipment is able to log into the iris database of police authorities, as it's on the list of their qualified iris recognition equipment suppliers.</w:t>
      </w:r>
    </w:p>
    <w:p w14:paraId="1AF698D3" w14:textId="77777777" w:rsidR="00E04757" w:rsidRDefault="00000000">
      <w:pPr>
        <w:spacing w:before="200" w:line="260" w:lineRule="atLeast"/>
        <w:jc w:val="both"/>
      </w:pPr>
      <w:r>
        <w:rPr>
          <w:rFonts w:ascii="Arial" w:eastAsia="Arial" w:hAnsi="Arial" w:cs="Arial"/>
          <w:color w:val="000000"/>
          <w:sz w:val="20"/>
        </w:rPr>
        <w:t>The company is also developing a small device that can be connected to a smartphone for police and the military that can scan a person's iris and compare it with information in the database.</w:t>
      </w:r>
    </w:p>
    <w:p w14:paraId="015196DF" w14:textId="77777777" w:rsidR="00E04757" w:rsidRDefault="00000000">
      <w:pPr>
        <w:spacing w:before="200" w:line="260" w:lineRule="atLeast"/>
        <w:jc w:val="both"/>
      </w:pPr>
      <w:r>
        <w:rPr>
          <w:rFonts w:ascii="Arial" w:eastAsia="Arial" w:hAnsi="Arial" w:cs="Arial"/>
          <w:color w:val="000000"/>
          <w:sz w:val="20"/>
        </w:rPr>
        <w:t>"China's iris recognition industry will occupy an important place in the world - its large population means a large iris database," Yi said.</w:t>
      </w:r>
    </w:p>
    <w:p w14:paraId="32158FAD" w14:textId="77777777" w:rsidR="00E04757" w:rsidRDefault="00000000">
      <w:pPr>
        <w:spacing w:before="200" w:line="260" w:lineRule="atLeast"/>
        <w:jc w:val="both"/>
      </w:pPr>
      <w:r>
        <w:rPr>
          <w:rFonts w:ascii="Arial" w:eastAsia="Arial" w:hAnsi="Arial" w:cs="Arial"/>
          <w:color w:val="000000"/>
          <w:sz w:val="20"/>
        </w:rPr>
        <w:lastRenderedPageBreak/>
        <w:t>Robot capsule</w:t>
      </w:r>
    </w:p>
    <w:p w14:paraId="0035AF34" w14:textId="77777777" w:rsidR="00E04757" w:rsidRDefault="00000000">
      <w:pPr>
        <w:spacing w:before="200" w:line="260" w:lineRule="atLeast"/>
        <w:jc w:val="both"/>
      </w:pPr>
      <w:r>
        <w:rPr>
          <w:rFonts w:ascii="Arial" w:eastAsia="Arial" w:hAnsi="Arial" w:cs="Arial"/>
          <w:color w:val="000000"/>
          <w:sz w:val="20"/>
        </w:rPr>
        <w:t xml:space="preserve">Optics Valley is also the birthplace of </w:t>
      </w:r>
      <w:proofErr w:type="spellStart"/>
      <w:r>
        <w:rPr>
          <w:rFonts w:ascii="Arial" w:eastAsia="Arial" w:hAnsi="Arial" w:cs="Arial"/>
          <w:color w:val="000000"/>
          <w:sz w:val="20"/>
        </w:rPr>
        <w:t>NaviCam</w:t>
      </w:r>
      <w:proofErr w:type="spellEnd"/>
      <w:r>
        <w:rPr>
          <w:rFonts w:ascii="Arial" w:eastAsia="Arial" w:hAnsi="Arial" w:cs="Arial"/>
          <w:color w:val="000000"/>
          <w:sz w:val="20"/>
        </w:rPr>
        <w:t>, the world's first magnetically controlled robot capsule endoscope, which has the ability to precisely capture images of a patient's upper gastrointestinal system with a tiny camera.</w:t>
      </w:r>
    </w:p>
    <w:p w14:paraId="268F0438" w14:textId="77777777" w:rsidR="00E04757" w:rsidRDefault="00000000">
      <w:pPr>
        <w:spacing w:before="200" w:line="260" w:lineRule="atLeast"/>
        <w:jc w:val="both"/>
      </w:pPr>
      <w:r>
        <w:rPr>
          <w:rFonts w:ascii="Arial" w:eastAsia="Arial" w:hAnsi="Arial" w:cs="Arial"/>
          <w:color w:val="000000"/>
          <w:sz w:val="20"/>
        </w:rPr>
        <w:t>The patient only needs to swallow the robot capsule and the entire checking process takes about 15 minutes.</w:t>
      </w:r>
    </w:p>
    <w:p w14:paraId="57A19B84" w14:textId="77777777" w:rsidR="00E04757" w:rsidRDefault="00000000">
      <w:pPr>
        <w:spacing w:before="200" w:line="260" w:lineRule="atLeast"/>
        <w:jc w:val="both"/>
      </w:pPr>
      <w:r>
        <w:rPr>
          <w:rFonts w:ascii="Arial" w:eastAsia="Arial" w:hAnsi="Arial" w:cs="Arial"/>
          <w:color w:val="000000"/>
          <w:sz w:val="20"/>
        </w:rPr>
        <w:t xml:space="preserve">The capsule is produced by </w:t>
      </w:r>
      <w:proofErr w:type="spellStart"/>
      <w:r>
        <w:rPr>
          <w:rFonts w:ascii="Arial" w:eastAsia="Arial" w:hAnsi="Arial" w:cs="Arial"/>
          <w:color w:val="000000"/>
          <w:sz w:val="20"/>
        </w:rPr>
        <w:t>Ankon</w:t>
      </w:r>
      <w:proofErr w:type="spellEnd"/>
      <w:r>
        <w:rPr>
          <w:rFonts w:ascii="Arial" w:eastAsia="Arial" w:hAnsi="Arial" w:cs="Arial"/>
          <w:color w:val="000000"/>
          <w:sz w:val="20"/>
        </w:rPr>
        <w:t xml:space="preserve"> Technologies, a high-tech medical device company in Optics Valley. Approved by the China Food and Drug Administration in 2013, the robot capsule is widely used in more than 100 hospitals and medical centers across China.</w:t>
      </w:r>
    </w:p>
    <w:p w14:paraId="6DD80C40" w14:textId="77777777" w:rsidR="00E04757" w:rsidRDefault="00000000">
      <w:pPr>
        <w:spacing w:before="200" w:line="260" w:lineRule="atLeast"/>
        <w:jc w:val="both"/>
      </w:pPr>
      <w:r>
        <w:rPr>
          <w:rFonts w:ascii="Arial" w:eastAsia="Arial" w:hAnsi="Arial" w:cs="Arial"/>
          <w:color w:val="000000"/>
          <w:sz w:val="20"/>
        </w:rPr>
        <w:t xml:space="preserve">"It's a breakthrough for China's endoscope technology; as a comfortable and accurate method of gastric screening, it's able to diagnose cancer in the early stages," said Xiao </w:t>
      </w:r>
      <w:proofErr w:type="spellStart"/>
      <w:r>
        <w:rPr>
          <w:rFonts w:ascii="Arial" w:eastAsia="Arial" w:hAnsi="Arial" w:cs="Arial"/>
          <w:color w:val="000000"/>
          <w:sz w:val="20"/>
        </w:rPr>
        <w:t>Guohua</w:t>
      </w:r>
      <w:proofErr w:type="spellEnd"/>
      <w:r>
        <w:rPr>
          <w:rFonts w:ascii="Arial" w:eastAsia="Arial" w:hAnsi="Arial" w:cs="Arial"/>
          <w:color w:val="000000"/>
          <w:sz w:val="20"/>
        </w:rPr>
        <w:t>, who cofounded the company in 2009.</w:t>
      </w:r>
    </w:p>
    <w:p w14:paraId="145AEDFC" w14:textId="77777777" w:rsidR="00E04757" w:rsidRDefault="00000000">
      <w:pPr>
        <w:spacing w:before="200" w:line="260" w:lineRule="atLeast"/>
        <w:jc w:val="both"/>
      </w:pPr>
      <w:r>
        <w:rPr>
          <w:rFonts w:ascii="Arial" w:eastAsia="Arial" w:hAnsi="Arial" w:cs="Arial"/>
          <w:color w:val="000000"/>
          <w:sz w:val="20"/>
        </w:rPr>
        <w:t xml:space="preserve">Xiao said they have published a number of medical papers about </w:t>
      </w:r>
      <w:proofErr w:type="spellStart"/>
      <w:r>
        <w:rPr>
          <w:rFonts w:ascii="Arial" w:eastAsia="Arial" w:hAnsi="Arial" w:cs="Arial"/>
          <w:color w:val="000000"/>
          <w:sz w:val="20"/>
        </w:rPr>
        <w:t>NaviCam</w:t>
      </w:r>
      <w:proofErr w:type="spellEnd"/>
      <w:r>
        <w:rPr>
          <w:rFonts w:ascii="Arial" w:eastAsia="Arial" w:hAnsi="Arial" w:cs="Arial"/>
          <w:color w:val="000000"/>
          <w:sz w:val="20"/>
        </w:rPr>
        <w:t xml:space="preserve"> in international journals, and it has won praise from overseas experts for both research methods and clinical application. The capsule has been exported to countries including the United Kingdom and France and is being evaluated for approval by the Food and Drug Administration in the US.</w:t>
      </w:r>
    </w:p>
    <w:p w14:paraId="7F68A466" w14:textId="77777777" w:rsidR="00E04757" w:rsidRDefault="00000000">
      <w:pPr>
        <w:spacing w:before="200" w:line="260" w:lineRule="atLeast"/>
        <w:jc w:val="both"/>
      </w:pPr>
      <w:r>
        <w:rPr>
          <w:rFonts w:ascii="Arial" w:eastAsia="Arial" w:hAnsi="Arial" w:cs="Arial"/>
          <w:color w:val="000000"/>
          <w:sz w:val="20"/>
        </w:rPr>
        <w:t>Xiao attributed the company's success largely to the support of Optics Valley. In 2008, he came back to China to pursue the project because of the high labor cost in the US.</w:t>
      </w:r>
    </w:p>
    <w:p w14:paraId="6C77E4AC" w14:textId="77777777" w:rsidR="00E04757" w:rsidRDefault="00000000">
      <w:pPr>
        <w:spacing w:before="200" w:line="260" w:lineRule="atLeast"/>
        <w:jc w:val="both"/>
      </w:pPr>
      <w:r>
        <w:rPr>
          <w:rFonts w:ascii="Arial" w:eastAsia="Arial" w:hAnsi="Arial" w:cs="Arial"/>
          <w:color w:val="000000"/>
          <w:sz w:val="20"/>
        </w:rPr>
        <w:t xml:space="preserve">A year later, he was enlisted in the 3551 Optics Valley Talent Scheme and was allocated </w:t>
      </w:r>
      <w:r>
        <w:rPr>
          <w:rFonts w:ascii="Arial" w:eastAsia="Arial" w:hAnsi="Arial" w:cs="Arial"/>
          <w:b/>
          <w:i/>
          <w:color w:val="000000"/>
          <w:sz w:val="20"/>
          <w:u w:val="single"/>
        </w:rPr>
        <w:t>startup</w:t>
      </w:r>
      <w:r>
        <w:rPr>
          <w:rFonts w:ascii="Arial" w:eastAsia="Arial" w:hAnsi="Arial" w:cs="Arial"/>
          <w:color w:val="000000"/>
          <w:sz w:val="20"/>
        </w:rPr>
        <w:t xml:space="preserve"> funding of 5 million yuan (US$726,900).</w:t>
      </w:r>
    </w:p>
    <w:p w14:paraId="4E8C91FF" w14:textId="77777777" w:rsidR="00E04757" w:rsidRDefault="00000000">
      <w:pPr>
        <w:spacing w:before="200" w:line="260" w:lineRule="atLeast"/>
        <w:jc w:val="both"/>
      </w:pPr>
      <w:r>
        <w:rPr>
          <w:rFonts w:ascii="Arial" w:eastAsia="Arial" w:hAnsi="Arial" w:cs="Arial"/>
          <w:color w:val="000000"/>
          <w:sz w:val="20"/>
        </w:rPr>
        <w:t xml:space="preserve">"Industries like photoelectron, life sciences and healthcare are developing fast in Optics Valley. Its preferential policies and friendly environment are attracting various </w:t>
      </w:r>
      <w:r>
        <w:rPr>
          <w:rFonts w:ascii="Arial" w:eastAsia="Arial" w:hAnsi="Arial" w:cs="Arial"/>
          <w:b/>
          <w:i/>
          <w:color w:val="000000"/>
          <w:sz w:val="20"/>
          <w:u w:val="single"/>
        </w:rPr>
        <w:t>startups</w:t>
      </w:r>
      <w:r>
        <w:rPr>
          <w:rFonts w:ascii="Arial" w:eastAsia="Arial" w:hAnsi="Arial" w:cs="Arial"/>
          <w:color w:val="000000"/>
          <w:sz w:val="20"/>
        </w:rPr>
        <w:t xml:space="preserve"> and talent from home and abroad," he said.</w:t>
      </w:r>
    </w:p>
    <w:p w14:paraId="01C9B2B1" w14:textId="77777777" w:rsidR="00E04757" w:rsidRDefault="00000000">
      <w:pPr>
        <w:spacing w:before="200" w:line="260" w:lineRule="atLeast"/>
        <w:jc w:val="both"/>
      </w:pPr>
      <w:r>
        <w:rPr>
          <w:rFonts w:ascii="Arial" w:eastAsia="Arial" w:hAnsi="Arial" w:cs="Arial"/>
          <w:color w:val="000000"/>
          <w:sz w:val="20"/>
        </w:rPr>
        <w:t>"Optics Valley is open-minded about innovation. As long as you have good ideas and products, you will realize your dream here."</w:t>
      </w:r>
    </w:p>
    <w:p w14:paraId="31D8D59E" w14:textId="77777777" w:rsidR="00E04757" w:rsidRDefault="00000000">
      <w:pPr>
        <w:spacing w:before="200" w:line="260" w:lineRule="atLeast"/>
        <w:jc w:val="both"/>
      </w:pPr>
      <w:r>
        <w:rPr>
          <w:rFonts w:ascii="Arial" w:eastAsia="Arial" w:hAnsi="Arial" w:cs="Arial"/>
          <w:color w:val="000000"/>
          <w:sz w:val="20"/>
        </w:rPr>
        <w:t>Return of the natives</w:t>
      </w:r>
    </w:p>
    <w:p w14:paraId="6687D368" w14:textId="77777777" w:rsidR="00E04757" w:rsidRDefault="00000000">
      <w:pPr>
        <w:spacing w:before="200" w:line="260" w:lineRule="atLeast"/>
        <w:jc w:val="both"/>
      </w:pPr>
      <w:proofErr w:type="spellStart"/>
      <w:r>
        <w:rPr>
          <w:rFonts w:ascii="Arial" w:eastAsia="Arial" w:hAnsi="Arial" w:cs="Arial"/>
          <w:color w:val="000000"/>
          <w:sz w:val="20"/>
        </w:rPr>
        <w:t>Ruan</w:t>
      </w:r>
      <w:proofErr w:type="spellEnd"/>
      <w:r>
        <w:rPr>
          <w:rFonts w:ascii="Arial" w:eastAsia="Arial" w:hAnsi="Arial" w:cs="Arial"/>
          <w:color w:val="000000"/>
          <w:sz w:val="20"/>
        </w:rPr>
        <w:t xml:space="preserve"> Rui, 37, founder of animation company </w:t>
      </w:r>
      <w:proofErr w:type="spellStart"/>
      <w:r>
        <w:rPr>
          <w:rFonts w:ascii="Arial" w:eastAsia="Arial" w:hAnsi="Arial" w:cs="Arial"/>
          <w:color w:val="000000"/>
          <w:sz w:val="20"/>
        </w:rPr>
        <w:t>Yhkt</w:t>
      </w:r>
      <w:proofErr w:type="spellEnd"/>
      <w:r>
        <w:rPr>
          <w:rFonts w:ascii="Arial" w:eastAsia="Arial" w:hAnsi="Arial" w:cs="Arial"/>
          <w:color w:val="000000"/>
          <w:sz w:val="20"/>
        </w:rPr>
        <w:t xml:space="preserve"> Entertainment, is a Wuhan native who has taken advantage of what Optic Valley has to offer.</w:t>
      </w:r>
    </w:p>
    <w:p w14:paraId="03C638CB" w14:textId="77777777" w:rsidR="00E04757" w:rsidRDefault="00000000">
      <w:pPr>
        <w:spacing w:before="200" w:line="260" w:lineRule="atLeast"/>
        <w:jc w:val="both"/>
      </w:pPr>
      <w:r>
        <w:rPr>
          <w:rFonts w:ascii="Arial" w:eastAsia="Arial" w:hAnsi="Arial" w:cs="Arial"/>
          <w:color w:val="000000"/>
          <w:sz w:val="20"/>
        </w:rPr>
        <w:t xml:space="preserve">Last month, the company announced it had been authorized to produce a 3D animation based on Chinese sci-fi writer Liu </w:t>
      </w:r>
      <w:proofErr w:type="spellStart"/>
      <w:r>
        <w:rPr>
          <w:rFonts w:ascii="Arial" w:eastAsia="Arial" w:hAnsi="Arial" w:cs="Arial"/>
          <w:color w:val="000000"/>
          <w:sz w:val="20"/>
        </w:rPr>
        <w:t>Cixin's</w:t>
      </w:r>
      <w:proofErr w:type="spellEnd"/>
      <w:r>
        <w:rPr>
          <w:rFonts w:ascii="Arial" w:eastAsia="Arial" w:hAnsi="Arial" w:cs="Arial"/>
          <w:color w:val="000000"/>
          <w:sz w:val="20"/>
        </w:rPr>
        <w:t xml:space="preserve"> Three Body trilogy. It will premiere on Chinese video website </w:t>
      </w:r>
      <w:proofErr w:type="spellStart"/>
      <w:r>
        <w:rPr>
          <w:rFonts w:ascii="Arial" w:eastAsia="Arial" w:hAnsi="Arial" w:cs="Arial"/>
          <w:color w:val="000000"/>
          <w:sz w:val="20"/>
        </w:rPr>
        <w:t>Bilibili</w:t>
      </w:r>
      <w:proofErr w:type="spellEnd"/>
      <w:r>
        <w:rPr>
          <w:rFonts w:ascii="Arial" w:eastAsia="Arial" w:hAnsi="Arial" w:cs="Arial"/>
          <w:color w:val="000000"/>
          <w:sz w:val="20"/>
        </w:rPr>
        <w:t>, a co-producer of the animation.</w:t>
      </w:r>
    </w:p>
    <w:p w14:paraId="667D6875" w14:textId="77777777" w:rsidR="00E04757" w:rsidRDefault="00000000">
      <w:pPr>
        <w:spacing w:before="200" w:line="260" w:lineRule="atLeast"/>
        <w:jc w:val="both"/>
      </w:pPr>
      <w:proofErr w:type="spellStart"/>
      <w:r>
        <w:rPr>
          <w:rFonts w:ascii="Arial" w:eastAsia="Arial" w:hAnsi="Arial" w:cs="Arial"/>
          <w:color w:val="000000"/>
          <w:sz w:val="20"/>
        </w:rPr>
        <w:t>Ruan</w:t>
      </w:r>
      <w:proofErr w:type="spellEnd"/>
      <w:r>
        <w:rPr>
          <w:rFonts w:ascii="Arial" w:eastAsia="Arial" w:hAnsi="Arial" w:cs="Arial"/>
          <w:color w:val="000000"/>
          <w:sz w:val="20"/>
        </w:rPr>
        <w:t xml:space="preserve"> graduated from Beijing's Communication University of China in 2005 and came back to found the company a decade later.</w:t>
      </w:r>
    </w:p>
    <w:p w14:paraId="741D50DA" w14:textId="77777777" w:rsidR="00E04757" w:rsidRDefault="00000000">
      <w:pPr>
        <w:spacing w:before="200" w:line="260" w:lineRule="atLeast"/>
        <w:jc w:val="both"/>
      </w:pPr>
      <w:r>
        <w:rPr>
          <w:rFonts w:ascii="Arial" w:eastAsia="Arial" w:hAnsi="Arial" w:cs="Arial"/>
          <w:color w:val="000000"/>
          <w:sz w:val="20"/>
        </w:rPr>
        <w:t>Just over one-quarter of the 140 staff members are from the province and relocated to Wuhan for work. The majority of the employees were born between 1990 and 1995.</w:t>
      </w:r>
    </w:p>
    <w:p w14:paraId="23B3C12B" w14:textId="77777777" w:rsidR="00E04757" w:rsidRDefault="00000000">
      <w:pPr>
        <w:spacing w:before="200" w:line="260" w:lineRule="atLeast"/>
        <w:jc w:val="both"/>
      </w:pPr>
      <w:r>
        <w:rPr>
          <w:rFonts w:ascii="Arial" w:eastAsia="Arial" w:hAnsi="Arial" w:cs="Arial"/>
          <w:color w:val="000000"/>
          <w:sz w:val="20"/>
        </w:rPr>
        <w:t xml:space="preserve">"Young talent brings new ideas, which are important in the animation industry," </w:t>
      </w:r>
      <w:proofErr w:type="spellStart"/>
      <w:r>
        <w:rPr>
          <w:rFonts w:ascii="Arial" w:eastAsia="Arial" w:hAnsi="Arial" w:cs="Arial"/>
          <w:color w:val="000000"/>
          <w:sz w:val="20"/>
        </w:rPr>
        <w:t>Ruan</w:t>
      </w:r>
      <w:proofErr w:type="spellEnd"/>
      <w:r>
        <w:rPr>
          <w:rFonts w:ascii="Arial" w:eastAsia="Arial" w:hAnsi="Arial" w:cs="Arial"/>
          <w:color w:val="000000"/>
          <w:sz w:val="20"/>
        </w:rPr>
        <w:t xml:space="preserve"> said.</w:t>
      </w:r>
    </w:p>
    <w:p w14:paraId="42065FC5" w14:textId="77777777" w:rsidR="00E04757" w:rsidRDefault="00000000">
      <w:pPr>
        <w:spacing w:before="200" w:line="260" w:lineRule="atLeast"/>
        <w:jc w:val="both"/>
      </w:pPr>
      <w:r>
        <w:rPr>
          <w:rFonts w:ascii="Arial" w:eastAsia="Arial" w:hAnsi="Arial" w:cs="Arial"/>
          <w:color w:val="000000"/>
          <w:sz w:val="20"/>
        </w:rPr>
        <w:t>"Wuhan is a vibrant city that has developed fast in its economy and other aspects. You can maintain a good quality of life in Wuhan, where the cost of living is a bit lower than Beijing and Shanghai."</w:t>
      </w:r>
    </w:p>
    <w:p w14:paraId="0994D78B" w14:textId="77777777" w:rsidR="00E04757" w:rsidRDefault="00000000">
      <w:pPr>
        <w:spacing w:before="200" w:line="260" w:lineRule="atLeast"/>
        <w:jc w:val="both"/>
      </w:pPr>
      <w:proofErr w:type="spellStart"/>
      <w:r>
        <w:rPr>
          <w:rFonts w:ascii="Arial" w:eastAsia="Arial" w:hAnsi="Arial" w:cs="Arial"/>
          <w:color w:val="000000"/>
          <w:sz w:val="20"/>
        </w:rPr>
        <w:t>Ruan</w:t>
      </w:r>
      <w:proofErr w:type="spellEnd"/>
      <w:r>
        <w:rPr>
          <w:rFonts w:ascii="Arial" w:eastAsia="Arial" w:hAnsi="Arial" w:cs="Arial"/>
          <w:color w:val="000000"/>
          <w:sz w:val="20"/>
        </w:rPr>
        <w:t xml:space="preserve"> extolled the preferential policies of Optics Valley saying his company was awarded rent and talent subsidies.</w:t>
      </w:r>
    </w:p>
    <w:p w14:paraId="2E1DB435" w14:textId="77777777" w:rsidR="00E04757" w:rsidRDefault="00000000">
      <w:pPr>
        <w:spacing w:before="200" w:line="260" w:lineRule="atLeast"/>
        <w:jc w:val="both"/>
      </w:pPr>
      <w:r>
        <w:rPr>
          <w:rFonts w:ascii="Arial" w:eastAsia="Arial" w:hAnsi="Arial" w:cs="Arial"/>
          <w:color w:val="000000"/>
          <w:sz w:val="20"/>
        </w:rPr>
        <w:t xml:space="preserve">"The quality of Chinese animation series has caught </w:t>
      </w:r>
      <w:r>
        <w:rPr>
          <w:rFonts w:ascii="Arial" w:eastAsia="Arial" w:hAnsi="Arial" w:cs="Arial"/>
          <w:b/>
          <w:i/>
          <w:color w:val="000000"/>
          <w:sz w:val="20"/>
          <w:u w:val="single"/>
        </w:rPr>
        <w:t>up</w:t>
      </w:r>
      <w:r>
        <w:rPr>
          <w:rFonts w:ascii="Arial" w:eastAsia="Arial" w:hAnsi="Arial" w:cs="Arial"/>
          <w:color w:val="000000"/>
          <w:sz w:val="20"/>
        </w:rPr>
        <w:t xml:space="preserve"> with their counterparts in Japan and South Korea in recent years. And the audience in China for animation series is increasing greatly, making it a potential market," he said.</w:t>
      </w:r>
    </w:p>
    <w:p w14:paraId="44971E62" w14:textId="77777777" w:rsidR="00E04757" w:rsidRDefault="00000000">
      <w:pPr>
        <w:spacing w:before="200" w:line="260" w:lineRule="atLeast"/>
        <w:jc w:val="both"/>
      </w:pPr>
      <w:r>
        <w:rPr>
          <w:rFonts w:ascii="Arial" w:eastAsia="Arial" w:hAnsi="Arial" w:cs="Arial"/>
          <w:color w:val="000000"/>
          <w:sz w:val="20"/>
        </w:rPr>
        <w:lastRenderedPageBreak/>
        <w:t xml:space="preserve">Like him, 35-year-old twin brothers Wu Bing and Wu Jie, are natives of Wuhan who chose Optics Valley due to its friendly environment for </w:t>
      </w:r>
      <w:r>
        <w:rPr>
          <w:rFonts w:ascii="Arial" w:eastAsia="Arial" w:hAnsi="Arial" w:cs="Arial"/>
          <w:b/>
          <w:i/>
          <w:color w:val="000000"/>
          <w:sz w:val="20"/>
          <w:u w:val="single"/>
        </w:rPr>
        <w:t>startups</w:t>
      </w:r>
      <w:r>
        <w:rPr>
          <w:rFonts w:ascii="Arial" w:eastAsia="Arial" w:hAnsi="Arial" w:cs="Arial"/>
          <w:color w:val="000000"/>
          <w:sz w:val="20"/>
        </w:rPr>
        <w:t>.</w:t>
      </w:r>
    </w:p>
    <w:p w14:paraId="74757A3A" w14:textId="77777777" w:rsidR="00E04757" w:rsidRDefault="00000000">
      <w:pPr>
        <w:spacing w:before="200" w:line="260" w:lineRule="atLeast"/>
        <w:jc w:val="both"/>
      </w:pPr>
      <w:r>
        <w:rPr>
          <w:rFonts w:ascii="Arial" w:eastAsia="Arial" w:hAnsi="Arial" w:cs="Arial"/>
          <w:color w:val="000000"/>
          <w:sz w:val="20"/>
        </w:rPr>
        <w:t xml:space="preserve">Wu Bing worked on Wall Street and Wu Jie in Silicon Valley with both returning to China in 2012 because of curiosity about the "great changes" happening in their homeland. Two years later, they founded </w:t>
      </w:r>
      <w:proofErr w:type="spellStart"/>
      <w:r>
        <w:rPr>
          <w:rFonts w:ascii="Arial" w:eastAsia="Arial" w:hAnsi="Arial" w:cs="Arial"/>
          <w:color w:val="000000"/>
          <w:sz w:val="20"/>
        </w:rPr>
        <w:t>Shimo</w:t>
      </w:r>
      <w:proofErr w:type="spellEnd"/>
      <w:r>
        <w:rPr>
          <w:rFonts w:ascii="Arial" w:eastAsia="Arial" w:hAnsi="Arial" w:cs="Arial"/>
          <w:color w:val="000000"/>
          <w:sz w:val="20"/>
        </w:rPr>
        <w:t xml:space="preserve"> Docs. Similar to Google Docs, it's a cloud-based collaborative office software with Chinese aesthetic design. Many of its 20 million individual users and 200,000 corporate users live in first-and second-tier cities in China and are aged between 18 and 35.</w:t>
      </w:r>
    </w:p>
    <w:p w14:paraId="59DF0119" w14:textId="77777777" w:rsidR="00E04757" w:rsidRDefault="00000000">
      <w:pPr>
        <w:spacing w:before="200" w:line="260" w:lineRule="atLeast"/>
        <w:jc w:val="both"/>
      </w:pPr>
      <w:r>
        <w:rPr>
          <w:rFonts w:ascii="Arial" w:eastAsia="Arial" w:hAnsi="Arial" w:cs="Arial"/>
          <w:color w:val="000000"/>
          <w:sz w:val="20"/>
        </w:rPr>
        <w:t xml:space="preserve">"Optics Valley is like the home where we </w:t>
      </w:r>
      <w:r>
        <w:rPr>
          <w:rFonts w:ascii="Arial" w:eastAsia="Arial" w:hAnsi="Arial" w:cs="Arial"/>
          <w:b/>
          <w:i/>
          <w:color w:val="000000"/>
          <w:sz w:val="20"/>
          <w:u w:val="single"/>
        </w:rPr>
        <w:t>started</w:t>
      </w:r>
      <w:r>
        <w:rPr>
          <w:rFonts w:ascii="Arial" w:eastAsia="Arial" w:hAnsi="Arial" w:cs="Arial"/>
          <w:color w:val="000000"/>
          <w:sz w:val="20"/>
        </w:rPr>
        <w:t xml:space="preserve"> our dream," Wu Bing said. "The authorities are doing their utmost to support us with their policies and help us have more media exposure."</w:t>
      </w:r>
    </w:p>
    <w:p w14:paraId="5B3A0A00" w14:textId="77777777" w:rsidR="00E04757" w:rsidRDefault="00000000">
      <w:pPr>
        <w:spacing w:before="200" w:line="260" w:lineRule="atLeast"/>
        <w:jc w:val="both"/>
      </w:pPr>
      <w:r>
        <w:rPr>
          <w:rFonts w:ascii="Arial" w:eastAsia="Arial" w:hAnsi="Arial" w:cs="Arial"/>
          <w:color w:val="000000"/>
          <w:sz w:val="20"/>
        </w:rPr>
        <w:t>Since 2016, their company has been selected to take part in an annual project of Optics Valley that offers staff exchange programs, both domestic and overseas, for entrepreneurs. Wu Jie said young talent is an integral part of the company. The average age of their staff is 27.</w:t>
      </w:r>
    </w:p>
    <w:p w14:paraId="5C9E8DBF" w14:textId="77777777" w:rsidR="00E04757" w:rsidRDefault="00000000">
      <w:pPr>
        <w:spacing w:before="200" w:line="260" w:lineRule="atLeast"/>
        <w:jc w:val="both"/>
      </w:pPr>
      <w:r>
        <w:rPr>
          <w:rFonts w:ascii="Arial" w:eastAsia="Arial" w:hAnsi="Arial" w:cs="Arial"/>
          <w:color w:val="000000"/>
          <w:sz w:val="20"/>
        </w:rPr>
        <w:t>"Our young staff members are self-motivated, with great professional competence. They are of similar age and get along easily with each other," he said.</w:t>
      </w:r>
    </w:p>
    <w:p w14:paraId="49B0B9DE" w14:textId="77777777" w:rsidR="00E04757" w:rsidRDefault="00000000">
      <w:pPr>
        <w:spacing w:before="200" w:line="260" w:lineRule="atLeast"/>
        <w:jc w:val="both"/>
      </w:pPr>
      <w:r>
        <w:rPr>
          <w:rFonts w:ascii="Arial" w:eastAsia="Arial" w:hAnsi="Arial" w:cs="Arial"/>
          <w:color w:val="000000"/>
          <w:sz w:val="20"/>
        </w:rPr>
        <w:t>Liu Kun contributed to this story.</w:t>
      </w:r>
    </w:p>
    <w:p w14:paraId="1BD75F8E" w14:textId="77777777" w:rsidR="00E04757" w:rsidRDefault="00000000">
      <w:pPr>
        <w:spacing w:before="240" w:line="260" w:lineRule="atLeast"/>
        <w:jc w:val="both"/>
      </w:pPr>
      <w:r>
        <w:rPr>
          <w:rFonts w:ascii="Arial" w:eastAsia="Arial" w:hAnsi="Arial" w:cs="Arial"/>
          <w:color w:val="000000"/>
          <w:sz w:val="20"/>
        </w:rPr>
        <w:t xml:space="preserve">Contact the writers at </w:t>
      </w:r>
      <w:hyperlink r:id="rId1297" w:history="1">
        <w:r>
          <w:rPr>
            <w:rFonts w:ascii="Arial" w:eastAsia="Arial" w:hAnsi="Arial" w:cs="Arial"/>
            <w:i/>
            <w:color w:val="0077CC"/>
            <w:sz w:val="20"/>
            <w:u w:val="single"/>
            <w:shd w:val="clear" w:color="auto" w:fill="FFFFFF"/>
          </w:rPr>
          <w:t>xulin@chinadaily.com.cn</w:t>
        </w:r>
      </w:hyperlink>
      <w:r>
        <w:rPr>
          <w:rFonts w:ascii="Arial" w:eastAsia="Arial" w:hAnsi="Arial" w:cs="Arial"/>
          <w:color w:val="000000"/>
          <w:sz w:val="20"/>
        </w:rPr>
        <w:t xml:space="preserve"> </w:t>
      </w:r>
    </w:p>
    <w:p w14:paraId="30797F43" w14:textId="77777777" w:rsidR="00E04757" w:rsidRDefault="00000000">
      <w:pPr>
        <w:spacing w:before="240" w:line="260" w:lineRule="atLeast"/>
        <w:jc w:val="both"/>
      </w:pPr>
      <w:hyperlink r:id="rId1298" w:history="1">
        <w:r>
          <w:rPr>
            <w:rFonts w:ascii="Arial" w:eastAsia="Arial" w:hAnsi="Arial" w:cs="Arial"/>
            <w:i/>
            <w:color w:val="0077CC"/>
            <w:sz w:val="20"/>
            <w:u w:val="single"/>
            <w:shd w:val="clear" w:color="auto" w:fill="FFFFFF"/>
          </w:rPr>
          <w:t>http://imgs.syndigate.info/498/1495/7/156438081957.jpg</w:t>
        </w:r>
      </w:hyperlink>
    </w:p>
    <w:p w14:paraId="4013FB6A" w14:textId="77777777" w:rsidR="00E04757" w:rsidRDefault="00000000">
      <w:pPr>
        <w:spacing w:before="240" w:line="260" w:lineRule="atLeast"/>
        <w:jc w:val="both"/>
      </w:pPr>
      <w:hyperlink r:id="rId1299" w:history="1">
        <w:r>
          <w:rPr>
            <w:rFonts w:ascii="Arial" w:eastAsia="Arial" w:hAnsi="Arial" w:cs="Arial"/>
            <w:i/>
            <w:color w:val="0077CC"/>
            <w:sz w:val="20"/>
            <w:u w:val="single"/>
            <w:shd w:val="clear" w:color="auto" w:fill="FFFFFF"/>
          </w:rPr>
          <w:t>http://imgs.syndigate.info/498/1495/6/156438082342.jpg</w:t>
        </w:r>
      </w:hyperlink>
    </w:p>
    <w:p w14:paraId="59A0F5B0"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29, 2019</w:t>
      </w:r>
    </w:p>
    <w:p w14:paraId="0EFE3529" w14:textId="77777777" w:rsidR="00E04757" w:rsidRDefault="00E04757"/>
    <w:p w14:paraId="494A1FAA" w14:textId="77777777" w:rsidR="00E04757" w:rsidRDefault="00000000">
      <w:pPr>
        <w:ind w:left="200"/>
        <w:sectPr w:rsidR="00E04757">
          <w:type w:val="continuous"/>
          <w:pgSz w:w="12240" w:h="15840"/>
          <w:pgMar w:top="840" w:right="1000" w:bottom="840" w:left="1000" w:header="400" w:footer="400" w:gutter="0"/>
          <w:cols w:space="720"/>
        </w:sectPr>
      </w:pPr>
      <w:r>
        <w:br/>
      </w:r>
      <w:r>
        <w:pict w14:anchorId="1456A50C">
          <v:line id="_x0000_s2335" style="position:absolute;left:0;text-align:left;z-index:251836416;mso-position-horizontal-relative:text;mso-position-vertical-relative:text" from="0,10pt" to="512pt,10pt" strokeweight="1pt"/>
        </w:pict>
      </w:r>
      <w:r>
        <w:rPr>
          <w:rFonts w:ascii="Arial" w:eastAsia="Arial" w:hAnsi="Arial" w:cs="Arial"/>
          <w:b/>
          <w:color w:val="767676"/>
          <w:sz w:val="16"/>
        </w:rPr>
        <w:t>End of Document</w:t>
      </w:r>
    </w:p>
    <w:p w14:paraId="3BAD9852" w14:textId="77777777" w:rsidR="00E04757" w:rsidRDefault="00E04757">
      <w:pPr>
        <w:sectPr w:rsidR="00E04757">
          <w:headerReference w:type="even" r:id="rId1300"/>
          <w:headerReference w:type="default" r:id="rId1301"/>
          <w:footerReference w:type="even" r:id="rId1302"/>
          <w:footerReference w:type="default" r:id="rId1303"/>
          <w:headerReference w:type="first" r:id="rId1304"/>
          <w:footerReference w:type="first" r:id="rId1305"/>
          <w:pgSz w:w="12240" w:h="15840"/>
          <w:pgMar w:top="840" w:right="1000" w:bottom="840" w:left="1000" w:header="400" w:footer="400" w:gutter="0"/>
          <w:cols w:space="720"/>
          <w:titlePg/>
        </w:sectPr>
      </w:pPr>
    </w:p>
    <w:p w14:paraId="0DB95A48" w14:textId="77777777" w:rsidR="00E04757" w:rsidRDefault="00E04757">
      <w:bookmarkStart w:id="174" w:name="Bookmark_88"/>
      <w:bookmarkEnd w:id="174"/>
    </w:p>
    <w:p w14:paraId="1AC9437E" w14:textId="77777777" w:rsidR="00E04757" w:rsidRDefault="00000000">
      <w:r>
        <w:pict w14:anchorId="5B0680CB">
          <v:shape id="_x0000_i1138" type="#_x0000_t75" alt="LexisNexis®" style="width:148pt;height:30pt">
            <v:imagedata r:id="rId7" o:title=""/>
          </v:shape>
        </w:pict>
      </w:r>
      <w:r>
        <w:cr/>
      </w:r>
    </w:p>
    <w:p w14:paraId="362EE941" w14:textId="77777777" w:rsidR="00E04757" w:rsidRDefault="00000000">
      <w:pPr>
        <w:spacing w:before="240" w:after="200" w:line="340" w:lineRule="atLeast"/>
        <w:jc w:val="center"/>
        <w:outlineLvl w:val="0"/>
        <w:rPr>
          <w:rFonts w:ascii="Arial" w:hAnsi="Arial" w:cs="Arial"/>
          <w:b/>
          <w:bCs/>
          <w:kern w:val="32"/>
          <w:sz w:val="32"/>
          <w:szCs w:val="32"/>
        </w:rPr>
      </w:pPr>
      <w:hyperlink r:id="rId1306" w:history="1">
        <w:r>
          <w:rPr>
            <w:rFonts w:ascii="Arial" w:eastAsia="Arial" w:hAnsi="Arial" w:cs="Arial"/>
            <w:b/>
            <w:bCs/>
            <w:i/>
            <w:color w:val="0077CC"/>
            <w:kern w:val="32"/>
            <w:sz w:val="28"/>
            <w:szCs w:val="32"/>
            <w:u w:val="single"/>
            <w:shd w:val="clear" w:color="auto" w:fill="FFFFFF"/>
          </w:rPr>
          <w:t xml:space="preserve">Optics Valley, the cradle of star </w:t>
        </w:r>
      </w:hyperlink>
      <w:hyperlink r:id="rId1307" w:history="1">
        <w:r>
          <w:rPr>
            <w:rFonts w:ascii="Arial" w:eastAsia="Arial" w:hAnsi="Arial" w:cs="Arial"/>
            <w:b/>
            <w:bCs/>
            <w:i/>
            <w:color w:val="0077CC"/>
            <w:kern w:val="32"/>
            <w:sz w:val="28"/>
            <w:szCs w:val="32"/>
            <w:u w:val="single"/>
            <w:shd w:val="clear" w:color="auto" w:fill="FFFFFF"/>
          </w:rPr>
          <w:t>startups</w:t>
        </w:r>
      </w:hyperlink>
    </w:p>
    <w:p w14:paraId="40B72A18" w14:textId="77777777" w:rsidR="00E04757" w:rsidRDefault="00000000">
      <w:pPr>
        <w:spacing w:before="120" w:line="260" w:lineRule="atLeast"/>
        <w:jc w:val="center"/>
      </w:pPr>
      <w:r>
        <w:rPr>
          <w:rFonts w:ascii="Arial" w:eastAsia="Arial" w:hAnsi="Arial" w:cs="Arial"/>
          <w:color w:val="000000"/>
          <w:sz w:val="20"/>
        </w:rPr>
        <w:t>China Daily</w:t>
      </w:r>
    </w:p>
    <w:p w14:paraId="4DD6BF7F" w14:textId="77777777" w:rsidR="00E04757" w:rsidRDefault="00000000">
      <w:pPr>
        <w:spacing w:before="120" w:line="260" w:lineRule="atLeast"/>
        <w:jc w:val="center"/>
      </w:pPr>
      <w:r>
        <w:rPr>
          <w:rFonts w:ascii="Arial" w:eastAsia="Arial" w:hAnsi="Arial" w:cs="Arial"/>
          <w:color w:val="000000"/>
          <w:sz w:val="20"/>
        </w:rPr>
        <w:t>July 29, 2019 Monday</w:t>
      </w:r>
    </w:p>
    <w:p w14:paraId="427D50BD" w14:textId="77777777" w:rsidR="00E04757" w:rsidRDefault="00E04757">
      <w:pPr>
        <w:spacing w:line="240" w:lineRule="atLeast"/>
        <w:jc w:val="both"/>
      </w:pPr>
    </w:p>
    <w:p w14:paraId="5C8F4830" w14:textId="77777777" w:rsidR="00E04757" w:rsidRDefault="00000000">
      <w:pPr>
        <w:spacing w:before="120" w:line="220" w:lineRule="atLeast"/>
      </w:pPr>
      <w:r>
        <w:br/>
      </w:r>
      <w:r>
        <w:rPr>
          <w:rFonts w:ascii="Arial" w:eastAsia="Arial" w:hAnsi="Arial" w:cs="Arial"/>
          <w:color w:val="000000"/>
          <w:sz w:val="16"/>
        </w:rPr>
        <w:t xml:space="preserve">Copyright 2019 China Daily Information. Provided by </w:t>
      </w:r>
      <w:proofErr w:type="spellStart"/>
      <w:r>
        <w:rPr>
          <w:rFonts w:ascii="Arial" w:eastAsia="Arial" w:hAnsi="Arial" w:cs="Arial"/>
          <w:color w:val="000000"/>
          <w:sz w:val="16"/>
        </w:rPr>
        <w:t>Syndigate</w:t>
      </w:r>
      <w:proofErr w:type="spellEnd"/>
      <w:r>
        <w:rPr>
          <w:rFonts w:ascii="Arial" w:eastAsia="Arial" w:hAnsi="Arial" w:cs="Arial"/>
          <w:color w:val="000000"/>
          <w:sz w:val="16"/>
        </w:rPr>
        <w:t xml:space="preserve"> Media Inc. All Rights Reserved</w:t>
      </w:r>
    </w:p>
    <w:p w14:paraId="7FD137FE" w14:textId="77777777" w:rsidR="00E04757" w:rsidRDefault="00000000">
      <w:pPr>
        <w:spacing w:before="120" w:line="220" w:lineRule="atLeast"/>
      </w:pPr>
      <w:r>
        <w:br/>
      </w:r>
      <w:r>
        <w:pict w14:anchorId="2387D7DF">
          <v:shape id="_x0000_i1139" type="#_x0000_t75" style="width:255pt;height:47.5pt">
            <v:imagedata r:id="rId1308" o:title=""/>
          </v:shape>
        </w:pict>
      </w:r>
    </w:p>
    <w:p w14:paraId="185E1452"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1644 words</w:t>
      </w:r>
    </w:p>
    <w:p w14:paraId="6C3E49CE"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Xu Lin in Beijing and Zhou Lihua in Wuhan</w:t>
      </w:r>
    </w:p>
    <w:p w14:paraId="2CA250A2" w14:textId="77777777" w:rsidR="00E04757" w:rsidRDefault="00000000">
      <w:pPr>
        <w:keepNext/>
        <w:spacing w:before="240" w:line="340" w:lineRule="atLeast"/>
      </w:pPr>
      <w:bookmarkStart w:id="175" w:name="Body_86"/>
      <w:bookmarkEnd w:id="175"/>
      <w:r>
        <w:rPr>
          <w:rFonts w:ascii="Arial" w:eastAsia="Arial" w:hAnsi="Arial" w:cs="Arial"/>
          <w:b/>
          <w:color w:val="000000"/>
          <w:sz w:val="28"/>
        </w:rPr>
        <w:t>Body</w:t>
      </w:r>
    </w:p>
    <w:p w14:paraId="69FC26CC" w14:textId="77777777" w:rsidR="00E04757" w:rsidRDefault="00000000">
      <w:pPr>
        <w:spacing w:line="60" w:lineRule="exact"/>
      </w:pPr>
      <w:r>
        <w:pict w14:anchorId="2D713D9C">
          <v:line id="_x0000_s2338" style="position:absolute;z-index:251837440" from="0,2pt" to="512pt,2pt" strokecolor="#009ddb" strokeweight="2pt">
            <w10:wrap type="topAndBottom"/>
          </v:line>
        </w:pict>
      </w:r>
    </w:p>
    <w:p w14:paraId="0969590C" w14:textId="77777777" w:rsidR="00E04757" w:rsidRDefault="00E04757"/>
    <w:p w14:paraId="2989DB48" w14:textId="77777777" w:rsidR="00E04757" w:rsidRDefault="00000000">
      <w:pPr>
        <w:spacing w:before="200" w:line="260" w:lineRule="atLeast"/>
        <w:jc w:val="both"/>
      </w:pPr>
      <w:r>
        <w:rPr>
          <w:rFonts w:ascii="Arial" w:eastAsia="Arial" w:hAnsi="Arial" w:cs="Arial"/>
          <w:color w:val="000000"/>
          <w:sz w:val="20"/>
        </w:rPr>
        <w:t>Editor's Note: As the People's Republic of China prepares to celebrate its 70th anniversary on Oct 1, China Daily is featuring a series of stories on the role regions have played in the country's development and where they are today.</w:t>
      </w:r>
    </w:p>
    <w:p w14:paraId="28AE1C4B" w14:textId="77777777" w:rsidR="00E04757" w:rsidRDefault="00000000">
      <w:pPr>
        <w:spacing w:before="200" w:line="260" w:lineRule="atLeast"/>
        <w:jc w:val="both"/>
      </w:pPr>
      <w:r>
        <w:rPr>
          <w:rFonts w:ascii="Arial" w:eastAsia="Arial" w:hAnsi="Arial" w:cs="Arial"/>
          <w:color w:val="000000"/>
          <w:sz w:val="20"/>
        </w:rPr>
        <w:t>After more than 30 years, the Wuhan development zone has turned itself into a mecca for innovative companies</w:t>
      </w:r>
    </w:p>
    <w:p w14:paraId="3A80397F" w14:textId="77777777" w:rsidR="00E04757" w:rsidRDefault="00000000">
      <w:pPr>
        <w:spacing w:before="200" w:line="260" w:lineRule="atLeast"/>
        <w:jc w:val="both"/>
      </w:pPr>
      <w:r>
        <w:rPr>
          <w:rFonts w:ascii="Arial" w:eastAsia="Arial" w:hAnsi="Arial" w:cs="Arial"/>
          <w:color w:val="000000"/>
          <w:sz w:val="20"/>
        </w:rPr>
        <w:t>Editor's Note: As the People's Republic of China prepares to celebrate its 70th anniversary on Oct 1, China Daily is featuring a series of stories on the role regions have played in the country's development and where they are today.</w:t>
      </w:r>
    </w:p>
    <w:p w14:paraId="642A8537" w14:textId="77777777" w:rsidR="00E04757" w:rsidRDefault="00000000">
      <w:pPr>
        <w:spacing w:before="200" w:line="260" w:lineRule="atLeast"/>
        <w:jc w:val="both"/>
      </w:pPr>
      <w:r>
        <w:rPr>
          <w:rFonts w:ascii="Arial" w:eastAsia="Arial" w:hAnsi="Arial" w:cs="Arial"/>
          <w:color w:val="000000"/>
          <w:sz w:val="20"/>
        </w:rPr>
        <w:t xml:space="preserve">Optics Valley in Wuhan, the capital of Hubei province, has long been hailed as the country's version of Silicon Valley, due to the booming number of successful </w:t>
      </w:r>
      <w:r>
        <w:rPr>
          <w:rFonts w:ascii="Arial" w:eastAsia="Arial" w:hAnsi="Arial" w:cs="Arial"/>
          <w:b/>
          <w:i/>
          <w:color w:val="000000"/>
          <w:sz w:val="20"/>
          <w:u w:val="single"/>
        </w:rPr>
        <w:t>startup</w:t>
      </w:r>
      <w:r>
        <w:rPr>
          <w:rFonts w:ascii="Arial" w:eastAsia="Arial" w:hAnsi="Arial" w:cs="Arial"/>
          <w:color w:val="000000"/>
          <w:sz w:val="20"/>
        </w:rPr>
        <w:t xml:space="preserve"> businesses it has attracted.</w:t>
      </w:r>
    </w:p>
    <w:p w14:paraId="4E458524" w14:textId="77777777" w:rsidR="00E04757" w:rsidRDefault="00000000">
      <w:pPr>
        <w:spacing w:before="200" w:line="260" w:lineRule="atLeast"/>
        <w:jc w:val="both"/>
      </w:pPr>
      <w:r>
        <w:rPr>
          <w:rFonts w:ascii="Arial" w:eastAsia="Arial" w:hAnsi="Arial" w:cs="Arial"/>
          <w:color w:val="000000"/>
          <w:sz w:val="20"/>
        </w:rPr>
        <w:t>Established in 1988, the 518-square-kilometer development zone is home to 42 universities, 56 national and provincial research institutions, 65 academicians and more than 300,000 professionals.</w:t>
      </w:r>
    </w:p>
    <w:p w14:paraId="5C11A113" w14:textId="77777777" w:rsidR="00E04757" w:rsidRDefault="00000000">
      <w:pPr>
        <w:spacing w:before="200" w:line="260" w:lineRule="atLeast"/>
        <w:jc w:val="both"/>
      </w:pPr>
      <w:r>
        <w:rPr>
          <w:rFonts w:ascii="Arial" w:eastAsia="Arial" w:hAnsi="Arial" w:cs="Arial"/>
          <w:color w:val="000000"/>
          <w:sz w:val="20"/>
        </w:rPr>
        <w:t>Its major industries include optoelectronics, biomedicine, energy saving and environmental protection, high-end equipment manufacturing and modern service industries.</w:t>
      </w:r>
    </w:p>
    <w:p w14:paraId="2B5D3E6E" w14:textId="77777777" w:rsidR="00E04757" w:rsidRDefault="00000000">
      <w:pPr>
        <w:spacing w:before="200" w:line="260" w:lineRule="atLeast"/>
        <w:jc w:val="both"/>
      </w:pPr>
      <w:r>
        <w:rPr>
          <w:rFonts w:ascii="Arial" w:eastAsia="Arial" w:hAnsi="Arial" w:cs="Arial"/>
          <w:color w:val="000000"/>
          <w:sz w:val="20"/>
        </w:rPr>
        <w:t xml:space="preserve">Among five unicorn enterprises - </w:t>
      </w:r>
      <w:r>
        <w:rPr>
          <w:rFonts w:ascii="Arial" w:eastAsia="Arial" w:hAnsi="Arial" w:cs="Arial"/>
          <w:b/>
          <w:i/>
          <w:color w:val="000000"/>
          <w:sz w:val="20"/>
          <w:u w:val="single"/>
        </w:rPr>
        <w:t>startup</w:t>
      </w:r>
      <w:r>
        <w:rPr>
          <w:rFonts w:ascii="Arial" w:eastAsia="Arial" w:hAnsi="Arial" w:cs="Arial"/>
          <w:color w:val="000000"/>
          <w:sz w:val="20"/>
        </w:rPr>
        <w:t xml:space="preserve"> companies valued at over $1 billion - is video game livestreaming platform </w:t>
      </w:r>
      <w:proofErr w:type="spellStart"/>
      <w:r>
        <w:rPr>
          <w:rFonts w:ascii="Arial" w:eastAsia="Arial" w:hAnsi="Arial" w:cs="Arial"/>
          <w:color w:val="000000"/>
          <w:sz w:val="20"/>
        </w:rPr>
        <w:t>Douyu</w:t>
      </w:r>
      <w:proofErr w:type="spellEnd"/>
      <w:r>
        <w:rPr>
          <w:rFonts w:ascii="Arial" w:eastAsia="Arial" w:hAnsi="Arial" w:cs="Arial"/>
          <w:color w:val="000000"/>
          <w:sz w:val="20"/>
        </w:rPr>
        <w:t>, which recently made its trading debut on the US Nasdaq Stock Market.</w:t>
      </w:r>
    </w:p>
    <w:p w14:paraId="3330C459" w14:textId="77777777" w:rsidR="00E04757" w:rsidRDefault="00000000">
      <w:pPr>
        <w:spacing w:before="200" w:line="260" w:lineRule="atLeast"/>
        <w:jc w:val="both"/>
      </w:pPr>
      <w:r>
        <w:rPr>
          <w:rFonts w:ascii="Arial" w:eastAsia="Arial" w:hAnsi="Arial" w:cs="Arial"/>
          <w:color w:val="000000"/>
          <w:sz w:val="20"/>
        </w:rPr>
        <w:t xml:space="preserve">A number of </w:t>
      </w:r>
      <w:r>
        <w:rPr>
          <w:rFonts w:ascii="Arial" w:eastAsia="Arial" w:hAnsi="Arial" w:cs="Arial"/>
          <w:b/>
          <w:i/>
          <w:color w:val="000000"/>
          <w:sz w:val="20"/>
          <w:u w:val="single"/>
        </w:rPr>
        <w:t>startup</w:t>
      </w:r>
      <w:r>
        <w:rPr>
          <w:rFonts w:ascii="Arial" w:eastAsia="Arial" w:hAnsi="Arial" w:cs="Arial"/>
          <w:color w:val="000000"/>
          <w:sz w:val="20"/>
        </w:rPr>
        <w:t xml:space="preserve"> companies in Optics Valley have hit the headlines in recent years due to their innovations and cutting-edge technologies. The </w:t>
      </w:r>
      <w:r>
        <w:rPr>
          <w:rFonts w:ascii="Arial" w:eastAsia="Arial" w:hAnsi="Arial" w:cs="Arial"/>
          <w:b/>
          <w:i/>
          <w:color w:val="000000"/>
          <w:sz w:val="20"/>
          <w:u w:val="single"/>
        </w:rPr>
        <w:t>startups</w:t>
      </w:r>
      <w:r>
        <w:rPr>
          <w:rFonts w:ascii="Arial" w:eastAsia="Arial" w:hAnsi="Arial" w:cs="Arial"/>
          <w:color w:val="000000"/>
          <w:sz w:val="20"/>
        </w:rPr>
        <w:t xml:space="preserve"> are also attracting talented people from Beijing, Shanghai and Guangzhou, and even overseas, because of the dynamic atmosphere and preferential policies in Optics Valley.</w:t>
      </w:r>
    </w:p>
    <w:p w14:paraId="70E9619F" w14:textId="77777777" w:rsidR="00E04757" w:rsidRDefault="00000000">
      <w:pPr>
        <w:spacing w:before="200" w:line="260" w:lineRule="atLeast"/>
        <w:jc w:val="both"/>
      </w:pPr>
      <w:r>
        <w:rPr>
          <w:rFonts w:ascii="Arial" w:eastAsia="Arial" w:hAnsi="Arial" w:cs="Arial"/>
          <w:color w:val="000000"/>
          <w:sz w:val="20"/>
        </w:rPr>
        <w:t xml:space="preserve">"While the cost of living is rising in big cities, second-tier cities are developing fast and their life and work environments appeal to young people," said Zeng </w:t>
      </w:r>
      <w:proofErr w:type="spellStart"/>
      <w:r>
        <w:rPr>
          <w:rFonts w:ascii="Arial" w:eastAsia="Arial" w:hAnsi="Arial" w:cs="Arial"/>
          <w:color w:val="000000"/>
          <w:sz w:val="20"/>
        </w:rPr>
        <w:t>Yumei</w:t>
      </w:r>
      <w:proofErr w:type="spellEnd"/>
      <w:r>
        <w:rPr>
          <w:rFonts w:ascii="Arial" w:eastAsia="Arial" w:hAnsi="Arial" w:cs="Arial"/>
          <w:color w:val="000000"/>
          <w:sz w:val="20"/>
        </w:rPr>
        <w:t>, director of talent and entrepreneurship office of the administrative committee of Wuhan East Lake High-Tech Development Zone, another name for Optics Valley.</w:t>
      </w:r>
    </w:p>
    <w:p w14:paraId="4453020E" w14:textId="77777777" w:rsidR="00E04757" w:rsidRDefault="00000000">
      <w:pPr>
        <w:spacing w:before="200" w:line="260" w:lineRule="atLeast"/>
        <w:jc w:val="both"/>
      </w:pPr>
      <w:r>
        <w:rPr>
          <w:rFonts w:ascii="Arial" w:eastAsia="Arial" w:hAnsi="Arial" w:cs="Arial"/>
          <w:color w:val="000000"/>
          <w:sz w:val="20"/>
        </w:rPr>
        <w:t>Attracting talent</w:t>
      </w:r>
    </w:p>
    <w:p w14:paraId="3F829F23" w14:textId="77777777" w:rsidR="00E04757" w:rsidRDefault="00000000">
      <w:pPr>
        <w:spacing w:before="200" w:line="260" w:lineRule="atLeast"/>
        <w:jc w:val="both"/>
      </w:pPr>
      <w:r>
        <w:rPr>
          <w:rFonts w:ascii="Arial" w:eastAsia="Arial" w:hAnsi="Arial" w:cs="Arial"/>
          <w:color w:val="000000"/>
          <w:sz w:val="20"/>
        </w:rPr>
        <w:lastRenderedPageBreak/>
        <w:t xml:space="preserve">In 2009, they launched the 3551 Optics Valley Talent Scheme to offer funding for potential </w:t>
      </w:r>
      <w:r>
        <w:rPr>
          <w:rFonts w:ascii="Arial" w:eastAsia="Arial" w:hAnsi="Arial" w:cs="Arial"/>
          <w:b/>
          <w:i/>
          <w:color w:val="000000"/>
          <w:sz w:val="20"/>
          <w:u w:val="single"/>
        </w:rPr>
        <w:t>startups</w:t>
      </w:r>
      <w:r>
        <w:rPr>
          <w:rFonts w:ascii="Arial" w:eastAsia="Arial" w:hAnsi="Arial" w:cs="Arial"/>
          <w:color w:val="000000"/>
          <w:sz w:val="20"/>
        </w:rPr>
        <w:t>, with 1,699 individuals benefiting so far.</w:t>
      </w:r>
    </w:p>
    <w:p w14:paraId="111FE992" w14:textId="77777777" w:rsidR="00E04757" w:rsidRDefault="00000000">
      <w:pPr>
        <w:spacing w:before="200" w:line="260" w:lineRule="atLeast"/>
        <w:jc w:val="both"/>
      </w:pPr>
      <w:r>
        <w:rPr>
          <w:rFonts w:ascii="Arial" w:eastAsia="Arial" w:hAnsi="Arial" w:cs="Arial"/>
          <w:color w:val="000000"/>
          <w:sz w:val="20"/>
        </w:rPr>
        <w:t>Wuhan, with a total of 83 universities, ranks second in the country behind only Beijing when it comes to higher education institutions, providing a large talent pool for corporations in Optics Valley. In 2017, the city government created special subsidies to encourage university graduates to work in Wuhan.</w:t>
      </w:r>
    </w:p>
    <w:p w14:paraId="10503014" w14:textId="77777777" w:rsidR="00E04757" w:rsidRDefault="00000000">
      <w:pPr>
        <w:spacing w:before="200" w:line="260" w:lineRule="atLeast"/>
        <w:jc w:val="both"/>
      </w:pPr>
      <w:r>
        <w:rPr>
          <w:rFonts w:ascii="Arial" w:eastAsia="Arial" w:hAnsi="Arial" w:cs="Arial"/>
          <w:color w:val="000000"/>
          <w:sz w:val="20"/>
        </w:rPr>
        <w:t>Optics Valley now boasts a population of 1.79 million and 70 percent are below the age of 35, making them the backbone of the workforce. Last year, the percentage of those with an associate degree and above level living in the valley was 81.6 percent, an increase of 26 percent compared with 2008.</w:t>
      </w:r>
    </w:p>
    <w:p w14:paraId="6F511EEB" w14:textId="77777777" w:rsidR="00E04757" w:rsidRDefault="00000000">
      <w:pPr>
        <w:spacing w:before="200" w:line="260" w:lineRule="atLeast"/>
        <w:jc w:val="both"/>
      </w:pPr>
      <w:r>
        <w:rPr>
          <w:rFonts w:ascii="Arial" w:eastAsia="Arial" w:hAnsi="Arial" w:cs="Arial"/>
          <w:color w:val="000000"/>
          <w:sz w:val="20"/>
        </w:rPr>
        <w:t>"Young people are the future of the city's development," Zeng said.</w:t>
      </w:r>
    </w:p>
    <w:p w14:paraId="161C0B4B" w14:textId="77777777" w:rsidR="00E04757" w:rsidRDefault="00000000">
      <w:pPr>
        <w:spacing w:before="200" w:line="260" w:lineRule="atLeast"/>
        <w:jc w:val="both"/>
      </w:pPr>
      <w:r>
        <w:rPr>
          <w:rFonts w:ascii="Arial" w:eastAsia="Arial" w:hAnsi="Arial" w:cs="Arial"/>
          <w:color w:val="000000"/>
          <w:sz w:val="20"/>
        </w:rPr>
        <w:t>"A cluster of young talent will reshape the city's spirit, culture and image, attracting more and more talent from other places. We're more than happy to assist them in all aspects in their entrepreneurship."</w:t>
      </w:r>
    </w:p>
    <w:p w14:paraId="4CEA01B4" w14:textId="77777777" w:rsidR="00E04757" w:rsidRDefault="00000000">
      <w:pPr>
        <w:spacing w:before="200" w:line="260" w:lineRule="atLeast"/>
        <w:jc w:val="both"/>
      </w:pPr>
      <w:r>
        <w:rPr>
          <w:rFonts w:ascii="Arial" w:eastAsia="Arial" w:hAnsi="Arial" w:cs="Arial"/>
          <w:color w:val="000000"/>
          <w:sz w:val="20"/>
        </w:rPr>
        <w:t>She said pioneering companies in Optics Valley share several things in common.</w:t>
      </w:r>
    </w:p>
    <w:p w14:paraId="48503ED7" w14:textId="77777777" w:rsidR="00E04757" w:rsidRDefault="00000000">
      <w:pPr>
        <w:spacing w:before="200" w:line="260" w:lineRule="atLeast"/>
        <w:jc w:val="both"/>
      </w:pPr>
      <w:r>
        <w:rPr>
          <w:rFonts w:ascii="Arial" w:eastAsia="Arial" w:hAnsi="Arial" w:cs="Arial"/>
          <w:color w:val="000000"/>
          <w:sz w:val="20"/>
        </w:rPr>
        <w:t xml:space="preserve">"These entrepreneurs are ambitious and have strong nerves to risk the danger of possible </w:t>
      </w:r>
      <w:r>
        <w:rPr>
          <w:rFonts w:ascii="Arial" w:eastAsia="Arial" w:hAnsi="Arial" w:cs="Arial"/>
          <w:b/>
          <w:i/>
          <w:color w:val="000000"/>
          <w:sz w:val="20"/>
          <w:u w:val="single"/>
        </w:rPr>
        <w:t>failure</w:t>
      </w:r>
      <w:r>
        <w:rPr>
          <w:rFonts w:ascii="Arial" w:eastAsia="Arial" w:hAnsi="Arial" w:cs="Arial"/>
          <w:color w:val="000000"/>
          <w:sz w:val="20"/>
        </w:rPr>
        <w:t xml:space="preserve"> in </w:t>
      </w:r>
      <w:r>
        <w:rPr>
          <w:rFonts w:ascii="Arial" w:eastAsia="Arial" w:hAnsi="Arial" w:cs="Arial"/>
          <w:b/>
          <w:i/>
          <w:color w:val="000000"/>
          <w:sz w:val="20"/>
          <w:u w:val="single"/>
        </w:rPr>
        <w:t>startups</w:t>
      </w:r>
      <w:r>
        <w:rPr>
          <w:rFonts w:ascii="Arial" w:eastAsia="Arial" w:hAnsi="Arial" w:cs="Arial"/>
          <w:color w:val="000000"/>
          <w:sz w:val="20"/>
        </w:rPr>
        <w:t>. Their corporations have core competence that makes them stand out, with steady management and good use of capital."</w:t>
      </w:r>
    </w:p>
    <w:p w14:paraId="49879FE3" w14:textId="77777777" w:rsidR="00E04757" w:rsidRDefault="00000000">
      <w:pPr>
        <w:spacing w:before="200" w:line="260" w:lineRule="atLeast"/>
        <w:jc w:val="both"/>
      </w:pPr>
      <w:r>
        <w:rPr>
          <w:rFonts w:ascii="Arial" w:eastAsia="Arial" w:hAnsi="Arial" w:cs="Arial"/>
          <w:color w:val="000000"/>
          <w:sz w:val="20"/>
        </w:rPr>
        <w:t>Eyes on the prize</w:t>
      </w:r>
    </w:p>
    <w:p w14:paraId="730DA2E0" w14:textId="77777777" w:rsidR="00E04757" w:rsidRDefault="00000000">
      <w:pPr>
        <w:spacing w:before="200" w:line="260" w:lineRule="atLeast"/>
        <w:jc w:val="both"/>
      </w:pPr>
      <w:r>
        <w:rPr>
          <w:rFonts w:ascii="Arial" w:eastAsia="Arial" w:hAnsi="Arial" w:cs="Arial"/>
          <w:color w:val="000000"/>
          <w:sz w:val="20"/>
        </w:rPr>
        <w:t>Optics Valley has witnessed the development of advanced technologies in different fields.</w:t>
      </w:r>
    </w:p>
    <w:p w14:paraId="6D2E5C4A" w14:textId="77777777" w:rsidR="00E04757" w:rsidRDefault="00000000">
      <w:pPr>
        <w:spacing w:before="200" w:line="260" w:lineRule="atLeast"/>
        <w:jc w:val="both"/>
      </w:pPr>
      <w:r>
        <w:rPr>
          <w:rFonts w:ascii="Arial" w:eastAsia="Arial" w:hAnsi="Arial" w:cs="Arial"/>
          <w:color w:val="000000"/>
          <w:sz w:val="20"/>
        </w:rPr>
        <w:t xml:space="preserve">Wuhan </w:t>
      </w:r>
      <w:proofErr w:type="spellStart"/>
      <w:r>
        <w:rPr>
          <w:rFonts w:ascii="Arial" w:eastAsia="Arial" w:hAnsi="Arial" w:cs="Arial"/>
          <w:color w:val="000000"/>
          <w:sz w:val="20"/>
        </w:rPr>
        <w:t>Homsh</w:t>
      </w:r>
      <w:proofErr w:type="spellEnd"/>
      <w:r>
        <w:rPr>
          <w:rFonts w:ascii="Arial" w:eastAsia="Arial" w:hAnsi="Arial" w:cs="Arial"/>
          <w:color w:val="000000"/>
          <w:sz w:val="20"/>
        </w:rPr>
        <w:t xml:space="preserve"> Technology is a manufacturer of high-tech chips for iris recognition equipment.</w:t>
      </w:r>
    </w:p>
    <w:p w14:paraId="269778E6" w14:textId="77777777" w:rsidR="00E04757" w:rsidRDefault="00000000">
      <w:pPr>
        <w:spacing w:before="200" w:line="260" w:lineRule="atLeast"/>
        <w:jc w:val="both"/>
      </w:pPr>
      <w:r>
        <w:rPr>
          <w:rFonts w:ascii="Arial" w:eastAsia="Arial" w:hAnsi="Arial" w:cs="Arial"/>
          <w:color w:val="000000"/>
          <w:sz w:val="20"/>
        </w:rPr>
        <w:t xml:space="preserve">"Iris recognition is suitable for application in public security and security checks at border areas, with advantages in efficiency and accuracy when compared with other biometric data such as fingerprints," said Yi </w:t>
      </w:r>
      <w:proofErr w:type="spellStart"/>
      <w:r>
        <w:rPr>
          <w:rFonts w:ascii="Arial" w:eastAsia="Arial" w:hAnsi="Arial" w:cs="Arial"/>
          <w:color w:val="000000"/>
          <w:sz w:val="20"/>
        </w:rPr>
        <w:t>Kaijun</w:t>
      </w:r>
      <w:proofErr w:type="spellEnd"/>
      <w:r>
        <w:rPr>
          <w:rFonts w:ascii="Arial" w:eastAsia="Arial" w:hAnsi="Arial" w:cs="Arial"/>
          <w:color w:val="000000"/>
          <w:sz w:val="20"/>
        </w:rPr>
        <w:t>, the founder of the company.</w:t>
      </w:r>
    </w:p>
    <w:p w14:paraId="1C05C654" w14:textId="77777777" w:rsidR="00E04757" w:rsidRDefault="00000000">
      <w:pPr>
        <w:spacing w:before="200" w:line="260" w:lineRule="atLeast"/>
        <w:jc w:val="both"/>
      </w:pPr>
      <w:r>
        <w:rPr>
          <w:rFonts w:ascii="Arial" w:eastAsia="Arial" w:hAnsi="Arial" w:cs="Arial"/>
          <w:color w:val="000000"/>
          <w:sz w:val="20"/>
        </w:rPr>
        <w:t>Iris recognition technology is utilized mainly in anti-terrorism and identity collection overseas. India includes iris scans in its national biometric identity system.</w:t>
      </w:r>
    </w:p>
    <w:p w14:paraId="249655E4" w14:textId="77777777" w:rsidR="00E04757" w:rsidRDefault="00000000">
      <w:pPr>
        <w:spacing w:before="200" w:line="260" w:lineRule="atLeast"/>
        <w:jc w:val="both"/>
      </w:pPr>
      <w:r>
        <w:rPr>
          <w:rFonts w:ascii="Arial" w:eastAsia="Arial" w:hAnsi="Arial" w:cs="Arial"/>
          <w:color w:val="000000"/>
          <w:sz w:val="20"/>
        </w:rPr>
        <w:t>Yi said since the 9/11 terrorist attacks in 2001 in New York, iris scans have been used widely at airports and border checkpoints in foreign countries. The US and the Middle East have their own iris databases.</w:t>
      </w:r>
    </w:p>
    <w:p w14:paraId="3669C958" w14:textId="77777777" w:rsidR="00E04757" w:rsidRDefault="00000000">
      <w:pPr>
        <w:spacing w:before="200" w:line="260" w:lineRule="atLeast"/>
        <w:jc w:val="both"/>
      </w:pPr>
      <w:r>
        <w:rPr>
          <w:rFonts w:ascii="Arial" w:eastAsia="Arial" w:hAnsi="Arial" w:cs="Arial"/>
          <w:color w:val="000000"/>
          <w:sz w:val="20"/>
        </w:rPr>
        <w:t>Yi said in China it is used for building security and also to identify miners before they go underground. He's confident that Chinese airports will adopt iris recognition in the future, as concerns about public security increase.</w:t>
      </w:r>
    </w:p>
    <w:p w14:paraId="135E13AE" w14:textId="77777777" w:rsidR="00E04757" w:rsidRDefault="00000000">
      <w:pPr>
        <w:spacing w:before="200" w:line="260" w:lineRule="atLeast"/>
        <w:jc w:val="both"/>
      </w:pPr>
      <w:r>
        <w:rPr>
          <w:rFonts w:ascii="Arial" w:eastAsia="Arial" w:hAnsi="Arial" w:cs="Arial"/>
          <w:color w:val="000000"/>
          <w:sz w:val="20"/>
        </w:rPr>
        <w:t>"Our iris equipment is smaller in size, with lower energy consumption and more advanced technology. We're telling government bodies across the country we can build an iris recognition system for them," he said.</w:t>
      </w:r>
    </w:p>
    <w:p w14:paraId="1B25C478" w14:textId="77777777" w:rsidR="00E04757" w:rsidRDefault="00000000">
      <w:pPr>
        <w:spacing w:before="200" w:line="260" w:lineRule="atLeast"/>
        <w:jc w:val="both"/>
      </w:pPr>
      <w:r>
        <w:rPr>
          <w:rFonts w:ascii="Arial" w:eastAsia="Arial" w:hAnsi="Arial" w:cs="Arial"/>
          <w:color w:val="000000"/>
          <w:sz w:val="20"/>
        </w:rPr>
        <w:t>Their equipment is able to log into the iris database of police authorities, as it's on the list of their qualified iris recognition equipment suppliers.</w:t>
      </w:r>
    </w:p>
    <w:p w14:paraId="12EEE34C" w14:textId="77777777" w:rsidR="00E04757" w:rsidRDefault="00000000">
      <w:pPr>
        <w:spacing w:before="200" w:line="260" w:lineRule="atLeast"/>
        <w:jc w:val="both"/>
      </w:pPr>
      <w:r>
        <w:rPr>
          <w:rFonts w:ascii="Arial" w:eastAsia="Arial" w:hAnsi="Arial" w:cs="Arial"/>
          <w:color w:val="000000"/>
          <w:sz w:val="20"/>
        </w:rPr>
        <w:t>The company is also developing a small device that can be connected to a smartphone for police and the military that can scan a person's iris and compare it with information in the database.</w:t>
      </w:r>
    </w:p>
    <w:p w14:paraId="71929AD2" w14:textId="77777777" w:rsidR="00E04757" w:rsidRDefault="00000000">
      <w:pPr>
        <w:spacing w:before="200" w:line="260" w:lineRule="atLeast"/>
        <w:jc w:val="both"/>
      </w:pPr>
      <w:r>
        <w:rPr>
          <w:rFonts w:ascii="Arial" w:eastAsia="Arial" w:hAnsi="Arial" w:cs="Arial"/>
          <w:color w:val="000000"/>
          <w:sz w:val="20"/>
        </w:rPr>
        <w:t>"China's iris recognition industry will occupy an important place in the world - its large population means a large iris database," Yi said.</w:t>
      </w:r>
    </w:p>
    <w:p w14:paraId="204A5DAE" w14:textId="77777777" w:rsidR="00E04757" w:rsidRDefault="00000000">
      <w:pPr>
        <w:spacing w:before="200" w:line="260" w:lineRule="atLeast"/>
        <w:jc w:val="both"/>
      </w:pPr>
      <w:r>
        <w:rPr>
          <w:rFonts w:ascii="Arial" w:eastAsia="Arial" w:hAnsi="Arial" w:cs="Arial"/>
          <w:color w:val="000000"/>
          <w:sz w:val="20"/>
        </w:rPr>
        <w:t>Robot capsule</w:t>
      </w:r>
    </w:p>
    <w:p w14:paraId="5FF8AB8F" w14:textId="77777777" w:rsidR="00E04757" w:rsidRDefault="00000000">
      <w:pPr>
        <w:spacing w:before="200" w:line="260" w:lineRule="atLeast"/>
        <w:jc w:val="both"/>
      </w:pPr>
      <w:r>
        <w:rPr>
          <w:rFonts w:ascii="Arial" w:eastAsia="Arial" w:hAnsi="Arial" w:cs="Arial"/>
          <w:color w:val="000000"/>
          <w:sz w:val="20"/>
        </w:rPr>
        <w:t xml:space="preserve">Optics Valley is also the birthplace of </w:t>
      </w:r>
      <w:proofErr w:type="spellStart"/>
      <w:r>
        <w:rPr>
          <w:rFonts w:ascii="Arial" w:eastAsia="Arial" w:hAnsi="Arial" w:cs="Arial"/>
          <w:color w:val="000000"/>
          <w:sz w:val="20"/>
        </w:rPr>
        <w:t>NaviCam</w:t>
      </w:r>
      <w:proofErr w:type="spellEnd"/>
      <w:r>
        <w:rPr>
          <w:rFonts w:ascii="Arial" w:eastAsia="Arial" w:hAnsi="Arial" w:cs="Arial"/>
          <w:color w:val="000000"/>
          <w:sz w:val="20"/>
        </w:rPr>
        <w:t>, the world's first magnetically controlled robot capsule endoscope, which has the ability to precisely capture images of a patient's upper gastrointestinal system with a tiny camera.</w:t>
      </w:r>
    </w:p>
    <w:p w14:paraId="61DA7480" w14:textId="77777777" w:rsidR="00E04757" w:rsidRDefault="00000000">
      <w:pPr>
        <w:spacing w:before="200" w:line="260" w:lineRule="atLeast"/>
        <w:jc w:val="both"/>
      </w:pPr>
      <w:r>
        <w:rPr>
          <w:rFonts w:ascii="Arial" w:eastAsia="Arial" w:hAnsi="Arial" w:cs="Arial"/>
          <w:color w:val="000000"/>
          <w:sz w:val="20"/>
        </w:rPr>
        <w:lastRenderedPageBreak/>
        <w:t>The patient only needs to swallow the robot capsule and the entire checking process takes about 15 minutes.</w:t>
      </w:r>
    </w:p>
    <w:p w14:paraId="14B42D64" w14:textId="77777777" w:rsidR="00E04757" w:rsidRDefault="00000000">
      <w:pPr>
        <w:spacing w:before="200" w:line="260" w:lineRule="atLeast"/>
        <w:jc w:val="both"/>
      </w:pPr>
      <w:r>
        <w:rPr>
          <w:rFonts w:ascii="Arial" w:eastAsia="Arial" w:hAnsi="Arial" w:cs="Arial"/>
          <w:color w:val="000000"/>
          <w:sz w:val="20"/>
        </w:rPr>
        <w:t xml:space="preserve">The capsule is produced by </w:t>
      </w:r>
      <w:proofErr w:type="spellStart"/>
      <w:r>
        <w:rPr>
          <w:rFonts w:ascii="Arial" w:eastAsia="Arial" w:hAnsi="Arial" w:cs="Arial"/>
          <w:color w:val="000000"/>
          <w:sz w:val="20"/>
        </w:rPr>
        <w:t>Ankon</w:t>
      </w:r>
      <w:proofErr w:type="spellEnd"/>
      <w:r>
        <w:rPr>
          <w:rFonts w:ascii="Arial" w:eastAsia="Arial" w:hAnsi="Arial" w:cs="Arial"/>
          <w:color w:val="000000"/>
          <w:sz w:val="20"/>
        </w:rPr>
        <w:t xml:space="preserve"> Technologies, a high-tech medical device company in Optics Valley. Approved by the China Food and Drug Administration in 2013, the robot capsule is widely used in more than 100 hospitals and medical centers across China.</w:t>
      </w:r>
    </w:p>
    <w:p w14:paraId="5F3E1577" w14:textId="77777777" w:rsidR="00E04757" w:rsidRDefault="00000000">
      <w:pPr>
        <w:spacing w:before="200" w:line="260" w:lineRule="atLeast"/>
        <w:jc w:val="both"/>
      </w:pPr>
      <w:r>
        <w:rPr>
          <w:rFonts w:ascii="Arial" w:eastAsia="Arial" w:hAnsi="Arial" w:cs="Arial"/>
          <w:color w:val="000000"/>
          <w:sz w:val="20"/>
        </w:rPr>
        <w:t xml:space="preserve">"It's a breakthrough for China's endoscope technology; as a comfortable and accurate method of gastric screening, it's able to diagnose cancer in the early stages," said Xiao </w:t>
      </w:r>
      <w:proofErr w:type="spellStart"/>
      <w:r>
        <w:rPr>
          <w:rFonts w:ascii="Arial" w:eastAsia="Arial" w:hAnsi="Arial" w:cs="Arial"/>
          <w:color w:val="000000"/>
          <w:sz w:val="20"/>
        </w:rPr>
        <w:t>Guohua</w:t>
      </w:r>
      <w:proofErr w:type="spellEnd"/>
      <w:r>
        <w:rPr>
          <w:rFonts w:ascii="Arial" w:eastAsia="Arial" w:hAnsi="Arial" w:cs="Arial"/>
          <w:color w:val="000000"/>
          <w:sz w:val="20"/>
        </w:rPr>
        <w:t>, who cofounded the company in 2009.</w:t>
      </w:r>
    </w:p>
    <w:p w14:paraId="6BCA62A6" w14:textId="77777777" w:rsidR="00E04757" w:rsidRDefault="00000000">
      <w:pPr>
        <w:spacing w:before="200" w:line="260" w:lineRule="atLeast"/>
        <w:jc w:val="both"/>
      </w:pPr>
      <w:r>
        <w:rPr>
          <w:rFonts w:ascii="Arial" w:eastAsia="Arial" w:hAnsi="Arial" w:cs="Arial"/>
          <w:color w:val="000000"/>
          <w:sz w:val="20"/>
        </w:rPr>
        <w:t xml:space="preserve">Xiao said they have published a number of medical papers about </w:t>
      </w:r>
      <w:proofErr w:type="spellStart"/>
      <w:r>
        <w:rPr>
          <w:rFonts w:ascii="Arial" w:eastAsia="Arial" w:hAnsi="Arial" w:cs="Arial"/>
          <w:color w:val="000000"/>
          <w:sz w:val="20"/>
        </w:rPr>
        <w:t>NaviCam</w:t>
      </w:r>
      <w:proofErr w:type="spellEnd"/>
      <w:r>
        <w:rPr>
          <w:rFonts w:ascii="Arial" w:eastAsia="Arial" w:hAnsi="Arial" w:cs="Arial"/>
          <w:color w:val="000000"/>
          <w:sz w:val="20"/>
        </w:rPr>
        <w:t xml:space="preserve"> in international journals, and it has won praise from overseas experts for both research methods and clinical application. The capsule has been exported to countries including the United Kingdom and France and is being evaluated for approval by the Food and Drug Administration in the US.</w:t>
      </w:r>
    </w:p>
    <w:p w14:paraId="4E377423" w14:textId="77777777" w:rsidR="00E04757" w:rsidRDefault="00000000">
      <w:pPr>
        <w:spacing w:before="200" w:line="260" w:lineRule="atLeast"/>
        <w:jc w:val="both"/>
      </w:pPr>
      <w:r>
        <w:rPr>
          <w:rFonts w:ascii="Arial" w:eastAsia="Arial" w:hAnsi="Arial" w:cs="Arial"/>
          <w:color w:val="000000"/>
          <w:sz w:val="20"/>
        </w:rPr>
        <w:t>Xiao attributed the company's success largely to the support of Optics Valley. In 2008, he came back to China to pursue the project because of the high labor cost in the US.</w:t>
      </w:r>
    </w:p>
    <w:p w14:paraId="406F4A0B" w14:textId="77777777" w:rsidR="00E04757" w:rsidRDefault="00000000">
      <w:pPr>
        <w:spacing w:before="200" w:line="260" w:lineRule="atLeast"/>
        <w:jc w:val="both"/>
      </w:pPr>
      <w:r>
        <w:rPr>
          <w:rFonts w:ascii="Arial" w:eastAsia="Arial" w:hAnsi="Arial" w:cs="Arial"/>
          <w:color w:val="000000"/>
          <w:sz w:val="20"/>
        </w:rPr>
        <w:t xml:space="preserve">A year later, he was enlisted in the 3551 Optics Valley Talent Scheme and was allocated </w:t>
      </w:r>
      <w:r>
        <w:rPr>
          <w:rFonts w:ascii="Arial" w:eastAsia="Arial" w:hAnsi="Arial" w:cs="Arial"/>
          <w:b/>
          <w:i/>
          <w:color w:val="000000"/>
          <w:sz w:val="20"/>
          <w:u w:val="single"/>
        </w:rPr>
        <w:t>startup</w:t>
      </w:r>
      <w:r>
        <w:rPr>
          <w:rFonts w:ascii="Arial" w:eastAsia="Arial" w:hAnsi="Arial" w:cs="Arial"/>
          <w:color w:val="000000"/>
          <w:sz w:val="20"/>
        </w:rPr>
        <w:t xml:space="preserve"> funding of 5 million yuan ($726,900).</w:t>
      </w:r>
    </w:p>
    <w:p w14:paraId="08784DFC" w14:textId="77777777" w:rsidR="00E04757" w:rsidRDefault="00000000">
      <w:pPr>
        <w:spacing w:before="200" w:line="260" w:lineRule="atLeast"/>
        <w:jc w:val="both"/>
      </w:pPr>
      <w:r>
        <w:rPr>
          <w:rFonts w:ascii="Arial" w:eastAsia="Arial" w:hAnsi="Arial" w:cs="Arial"/>
          <w:color w:val="000000"/>
          <w:sz w:val="20"/>
        </w:rPr>
        <w:t xml:space="preserve">"Industries like photoelectron, life sciences and healthcare are developing fast in Optics Valley. Its preferential policies and friendly environment are attracting various </w:t>
      </w:r>
      <w:r>
        <w:rPr>
          <w:rFonts w:ascii="Arial" w:eastAsia="Arial" w:hAnsi="Arial" w:cs="Arial"/>
          <w:b/>
          <w:i/>
          <w:color w:val="000000"/>
          <w:sz w:val="20"/>
          <w:u w:val="single"/>
        </w:rPr>
        <w:t>startups</w:t>
      </w:r>
      <w:r>
        <w:rPr>
          <w:rFonts w:ascii="Arial" w:eastAsia="Arial" w:hAnsi="Arial" w:cs="Arial"/>
          <w:color w:val="000000"/>
          <w:sz w:val="20"/>
        </w:rPr>
        <w:t xml:space="preserve"> and talent from home and abroad," he said.</w:t>
      </w:r>
    </w:p>
    <w:p w14:paraId="0A5462B0" w14:textId="77777777" w:rsidR="00E04757" w:rsidRDefault="00000000">
      <w:pPr>
        <w:spacing w:before="200" w:line="260" w:lineRule="atLeast"/>
        <w:jc w:val="both"/>
      </w:pPr>
      <w:r>
        <w:rPr>
          <w:rFonts w:ascii="Arial" w:eastAsia="Arial" w:hAnsi="Arial" w:cs="Arial"/>
          <w:color w:val="000000"/>
          <w:sz w:val="20"/>
        </w:rPr>
        <w:t>"Optics Valley is open-minded about innovation. As long as you have good ideas and products, you will realize your dream here."</w:t>
      </w:r>
    </w:p>
    <w:p w14:paraId="625ABEDF" w14:textId="77777777" w:rsidR="00E04757" w:rsidRDefault="00000000">
      <w:pPr>
        <w:spacing w:before="200" w:line="260" w:lineRule="atLeast"/>
        <w:jc w:val="both"/>
      </w:pPr>
      <w:r>
        <w:rPr>
          <w:rFonts w:ascii="Arial" w:eastAsia="Arial" w:hAnsi="Arial" w:cs="Arial"/>
          <w:color w:val="000000"/>
          <w:sz w:val="20"/>
        </w:rPr>
        <w:t>Return of the natives</w:t>
      </w:r>
    </w:p>
    <w:p w14:paraId="4E594F0C" w14:textId="77777777" w:rsidR="00E04757" w:rsidRDefault="00000000">
      <w:pPr>
        <w:spacing w:before="200" w:line="260" w:lineRule="atLeast"/>
        <w:jc w:val="both"/>
      </w:pPr>
      <w:proofErr w:type="spellStart"/>
      <w:r>
        <w:rPr>
          <w:rFonts w:ascii="Arial" w:eastAsia="Arial" w:hAnsi="Arial" w:cs="Arial"/>
          <w:color w:val="000000"/>
          <w:sz w:val="20"/>
        </w:rPr>
        <w:t>Ruan</w:t>
      </w:r>
      <w:proofErr w:type="spellEnd"/>
      <w:r>
        <w:rPr>
          <w:rFonts w:ascii="Arial" w:eastAsia="Arial" w:hAnsi="Arial" w:cs="Arial"/>
          <w:color w:val="000000"/>
          <w:sz w:val="20"/>
        </w:rPr>
        <w:t xml:space="preserve"> Rui, 37, founder of animation company </w:t>
      </w:r>
      <w:proofErr w:type="spellStart"/>
      <w:r>
        <w:rPr>
          <w:rFonts w:ascii="Arial" w:eastAsia="Arial" w:hAnsi="Arial" w:cs="Arial"/>
          <w:color w:val="000000"/>
          <w:sz w:val="20"/>
        </w:rPr>
        <w:t>Yhkt</w:t>
      </w:r>
      <w:proofErr w:type="spellEnd"/>
      <w:r>
        <w:rPr>
          <w:rFonts w:ascii="Arial" w:eastAsia="Arial" w:hAnsi="Arial" w:cs="Arial"/>
          <w:color w:val="000000"/>
          <w:sz w:val="20"/>
        </w:rPr>
        <w:t xml:space="preserve"> Entertainment, is a Wuhan native who has taken advantage of what Optic Valley has to offer.</w:t>
      </w:r>
    </w:p>
    <w:p w14:paraId="533A57A0" w14:textId="77777777" w:rsidR="00E04757" w:rsidRDefault="00000000">
      <w:pPr>
        <w:spacing w:before="200" w:line="260" w:lineRule="atLeast"/>
        <w:jc w:val="both"/>
      </w:pPr>
      <w:r>
        <w:rPr>
          <w:rFonts w:ascii="Arial" w:eastAsia="Arial" w:hAnsi="Arial" w:cs="Arial"/>
          <w:color w:val="000000"/>
          <w:sz w:val="20"/>
        </w:rPr>
        <w:t xml:space="preserve">Last month, the company announced it had been authorized to produce a 3D animation based on Chinese sci-fi writer Liu </w:t>
      </w:r>
      <w:proofErr w:type="spellStart"/>
      <w:r>
        <w:rPr>
          <w:rFonts w:ascii="Arial" w:eastAsia="Arial" w:hAnsi="Arial" w:cs="Arial"/>
          <w:color w:val="000000"/>
          <w:sz w:val="20"/>
        </w:rPr>
        <w:t>Cixin's</w:t>
      </w:r>
      <w:proofErr w:type="spellEnd"/>
      <w:r>
        <w:rPr>
          <w:rFonts w:ascii="Arial" w:eastAsia="Arial" w:hAnsi="Arial" w:cs="Arial"/>
          <w:color w:val="000000"/>
          <w:sz w:val="20"/>
        </w:rPr>
        <w:t xml:space="preserve"> Three Body trilogy. It will premiere on Chinese video website </w:t>
      </w:r>
      <w:proofErr w:type="spellStart"/>
      <w:r>
        <w:rPr>
          <w:rFonts w:ascii="Arial" w:eastAsia="Arial" w:hAnsi="Arial" w:cs="Arial"/>
          <w:color w:val="000000"/>
          <w:sz w:val="20"/>
        </w:rPr>
        <w:t>Bilibili</w:t>
      </w:r>
      <w:proofErr w:type="spellEnd"/>
      <w:r>
        <w:rPr>
          <w:rFonts w:ascii="Arial" w:eastAsia="Arial" w:hAnsi="Arial" w:cs="Arial"/>
          <w:color w:val="000000"/>
          <w:sz w:val="20"/>
        </w:rPr>
        <w:t>, a co-producer of the animation.</w:t>
      </w:r>
    </w:p>
    <w:p w14:paraId="00406DEB" w14:textId="77777777" w:rsidR="00E04757" w:rsidRDefault="00000000">
      <w:pPr>
        <w:spacing w:before="200" w:line="260" w:lineRule="atLeast"/>
        <w:jc w:val="both"/>
      </w:pPr>
      <w:proofErr w:type="spellStart"/>
      <w:r>
        <w:rPr>
          <w:rFonts w:ascii="Arial" w:eastAsia="Arial" w:hAnsi="Arial" w:cs="Arial"/>
          <w:color w:val="000000"/>
          <w:sz w:val="20"/>
        </w:rPr>
        <w:t>Ruan</w:t>
      </w:r>
      <w:proofErr w:type="spellEnd"/>
      <w:r>
        <w:rPr>
          <w:rFonts w:ascii="Arial" w:eastAsia="Arial" w:hAnsi="Arial" w:cs="Arial"/>
          <w:color w:val="000000"/>
          <w:sz w:val="20"/>
        </w:rPr>
        <w:t xml:space="preserve"> graduated from Beijing's Communication University of China in 2005 and came back to found the company a decade later.</w:t>
      </w:r>
    </w:p>
    <w:p w14:paraId="42C58D37" w14:textId="77777777" w:rsidR="00E04757" w:rsidRDefault="00000000">
      <w:pPr>
        <w:spacing w:before="200" w:line="260" w:lineRule="atLeast"/>
        <w:jc w:val="both"/>
      </w:pPr>
      <w:r>
        <w:rPr>
          <w:rFonts w:ascii="Arial" w:eastAsia="Arial" w:hAnsi="Arial" w:cs="Arial"/>
          <w:color w:val="000000"/>
          <w:sz w:val="20"/>
        </w:rPr>
        <w:t>Just over one-quarter of the 140 staff members are from the province and relocated to Wuhan for work. The majority of the employees were born between 1990 and 1995.</w:t>
      </w:r>
    </w:p>
    <w:p w14:paraId="2FC73D57" w14:textId="77777777" w:rsidR="00E04757" w:rsidRDefault="00000000">
      <w:pPr>
        <w:spacing w:before="200" w:line="260" w:lineRule="atLeast"/>
        <w:jc w:val="both"/>
      </w:pPr>
      <w:r>
        <w:rPr>
          <w:rFonts w:ascii="Arial" w:eastAsia="Arial" w:hAnsi="Arial" w:cs="Arial"/>
          <w:color w:val="000000"/>
          <w:sz w:val="20"/>
        </w:rPr>
        <w:t xml:space="preserve">"Young talent brings new ideas, which are important in the animation industry," </w:t>
      </w:r>
      <w:proofErr w:type="spellStart"/>
      <w:r>
        <w:rPr>
          <w:rFonts w:ascii="Arial" w:eastAsia="Arial" w:hAnsi="Arial" w:cs="Arial"/>
          <w:color w:val="000000"/>
          <w:sz w:val="20"/>
        </w:rPr>
        <w:t>Ruan</w:t>
      </w:r>
      <w:proofErr w:type="spellEnd"/>
      <w:r>
        <w:rPr>
          <w:rFonts w:ascii="Arial" w:eastAsia="Arial" w:hAnsi="Arial" w:cs="Arial"/>
          <w:color w:val="000000"/>
          <w:sz w:val="20"/>
        </w:rPr>
        <w:t xml:space="preserve"> said.</w:t>
      </w:r>
    </w:p>
    <w:p w14:paraId="098909FA" w14:textId="77777777" w:rsidR="00E04757" w:rsidRDefault="00000000">
      <w:pPr>
        <w:spacing w:before="200" w:line="260" w:lineRule="atLeast"/>
        <w:jc w:val="both"/>
      </w:pPr>
      <w:r>
        <w:rPr>
          <w:rFonts w:ascii="Arial" w:eastAsia="Arial" w:hAnsi="Arial" w:cs="Arial"/>
          <w:color w:val="000000"/>
          <w:sz w:val="20"/>
        </w:rPr>
        <w:t>"Wuhan is a vibrant city that has developed fast in its economy and other aspects. You can maintain a good quality of life in Wuhan, where the cost of living is a bit lower than Beijing and Shanghai."</w:t>
      </w:r>
    </w:p>
    <w:p w14:paraId="6950675A" w14:textId="77777777" w:rsidR="00E04757" w:rsidRDefault="00000000">
      <w:pPr>
        <w:spacing w:before="200" w:line="260" w:lineRule="atLeast"/>
        <w:jc w:val="both"/>
      </w:pPr>
      <w:proofErr w:type="spellStart"/>
      <w:r>
        <w:rPr>
          <w:rFonts w:ascii="Arial" w:eastAsia="Arial" w:hAnsi="Arial" w:cs="Arial"/>
          <w:color w:val="000000"/>
          <w:sz w:val="20"/>
        </w:rPr>
        <w:t>Ruan</w:t>
      </w:r>
      <w:proofErr w:type="spellEnd"/>
      <w:r>
        <w:rPr>
          <w:rFonts w:ascii="Arial" w:eastAsia="Arial" w:hAnsi="Arial" w:cs="Arial"/>
          <w:color w:val="000000"/>
          <w:sz w:val="20"/>
        </w:rPr>
        <w:t xml:space="preserve"> extolled the preferential policies of Optics Valley saying his company was awarded rent and talent subsidies.</w:t>
      </w:r>
    </w:p>
    <w:p w14:paraId="4C99D5FD" w14:textId="77777777" w:rsidR="00E04757" w:rsidRDefault="00000000">
      <w:pPr>
        <w:spacing w:before="200" w:line="260" w:lineRule="atLeast"/>
        <w:jc w:val="both"/>
      </w:pPr>
      <w:r>
        <w:rPr>
          <w:rFonts w:ascii="Arial" w:eastAsia="Arial" w:hAnsi="Arial" w:cs="Arial"/>
          <w:color w:val="000000"/>
          <w:sz w:val="20"/>
        </w:rPr>
        <w:t xml:space="preserve">"The quality of Chinese animation series has caught </w:t>
      </w:r>
      <w:r>
        <w:rPr>
          <w:rFonts w:ascii="Arial" w:eastAsia="Arial" w:hAnsi="Arial" w:cs="Arial"/>
          <w:b/>
          <w:i/>
          <w:color w:val="000000"/>
          <w:sz w:val="20"/>
          <w:u w:val="single"/>
        </w:rPr>
        <w:t>up</w:t>
      </w:r>
      <w:r>
        <w:rPr>
          <w:rFonts w:ascii="Arial" w:eastAsia="Arial" w:hAnsi="Arial" w:cs="Arial"/>
          <w:color w:val="000000"/>
          <w:sz w:val="20"/>
        </w:rPr>
        <w:t xml:space="preserve"> with their counterparts in Japan and South Korea in recent years. And the audience in China for animation series is increasing greatly, making it a potential market," he said.</w:t>
      </w:r>
    </w:p>
    <w:p w14:paraId="44B33323" w14:textId="77777777" w:rsidR="00E04757" w:rsidRDefault="00000000">
      <w:pPr>
        <w:spacing w:before="200" w:line="260" w:lineRule="atLeast"/>
        <w:jc w:val="both"/>
      </w:pPr>
      <w:r>
        <w:rPr>
          <w:rFonts w:ascii="Arial" w:eastAsia="Arial" w:hAnsi="Arial" w:cs="Arial"/>
          <w:color w:val="000000"/>
          <w:sz w:val="20"/>
        </w:rPr>
        <w:t xml:space="preserve">Like him, 35-year-old twin brothers Wu Bing and Wu Jie, are natives of Wuhan who chose Optics Valley due to its friendly environment for </w:t>
      </w:r>
      <w:r>
        <w:rPr>
          <w:rFonts w:ascii="Arial" w:eastAsia="Arial" w:hAnsi="Arial" w:cs="Arial"/>
          <w:b/>
          <w:i/>
          <w:color w:val="000000"/>
          <w:sz w:val="20"/>
          <w:u w:val="single"/>
        </w:rPr>
        <w:t>startups</w:t>
      </w:r>
      <w:r>
        <w:rPr>
          <w:rFonts w:ascii="Arial" w:eastAsia="Arial" w:hAnsi="Arial" w:cs="Arial"/>
          <w:color w:val="000000"/>
          <w:sz w:val="20"/>
        </w:rPr>
        <w:t>.</w:t>
      </w:r>
    </w:p>
    <w:p w14:paraId="29BD9298" w14:textId="77777777" w:rsidR="00E04757" w:rsidRDefault="00000000">
      <w:pPr>
        <w:spacing w:before="200" w:line="260" w:lineRule="atLeast"/>
        <w:jc w:val="both"/>
      </w:pPr>
      <w:r>
        <w:rPr>
          <w:rFonts w:ascii="Arial" w:eastAsia="Arial" w:hAnsi="Arial" w:cs="Arial"/>
          <w:color w:val="000000"/>
          <w:sz w:val="20"/>
        </w:rPr>
        <w:t xml:space="preserve">Wu Bing worked on Wall Street and Wu Jie in Silicon Valley with both returning to China in 2012 because of curiosity about the "great changes" happening in their homeland. Two years later, they founded </w:t>
      </w:r>
      <w:proofErr w:type="spellStart"/>
      <w:r>
        <w:rPr>
          <w:rFonts w:ascii="Arial" w:eastAsia="Arial" w:hAnsi="Arial" w:cs="Arial"/>
          <w:color w:val="000000"/>
          <w:sz w:val="20"/>
        </w:rPr>
        <w:t>Shimo</w:t>
      </w:r>
      <w:proofErr w:type="spellEnd"/>
      <w:r>
        <w:rPr>
          <w:rFonts w:ascii="Arial" w:eastAsia="Arial" w:hAnsi="Arial" w:cs="Arial"/>
          <w:color w:val="000000"/>
          <w:sz w:val="20"/>
        </w:rPr>
        <w:t xml:space="preserve"> Docs. Similar to Google Docs, it's a cloud-based collaborative office software with Chinese aesthetic design. Many of its </w:t>
      </w:r>
      <w:r>
        <w:rPr>
          <w:rFonts w:ascii="Arial" w:eastAsia="Arial" w:hAnsi="Arial" w:cs="Arial"/>
          <w:color w:val="000000"/>
          <w:sz w:val="20"/>
        </w:rPr>
        <w:lastRenderedPageBreak/>
        <w:t>20 million individual users and 200,000 corporate users live in first-and second-tier cities in China and are aged between 18 and 35.</w:t>
      </w:r>
    </w:p>
    <w:p w14:paraId="68AD92A1" w14:textId="77777777" w:rsidR="00E04757" w:rsidRDefault="00000000">
      <w:pPr>
        <w:spacing w:before="200" w:line="260" w:lineRule="atLeast"/>
        <w:jc w:val="both"/>
      </w:pPr>
      <w:r>
        <w:rPr>
          <w:rFonts w:ascii="Arial" w:eastAsia="Arial" w:hAnsi="Arial" w:cs="Arial"/>
          <w:color w:val="000000"/>
          <w:sz w:val="20"/>
        </w:rPr>
        <w:t xml:space="preserve">"Optics Valley is like the home where we </w:t>
      </w:r>
      <w:r>
        <w:rPr>
          <w:rFonts w:ascii="Arial" w:eastAsia="Arial" w:hAnsi="Arial" w:cs="Arial"/>
          <w:b/>
          <w:i/>
          <w:color w:val="000000"/>
          <w:sz w:val="20"/>
          <w:u w:val="single"/>
        </w:rPr>
        <w:t>started</w:t>
      </w:r>
      <w:r>
        <w:rPr>
          <w:rFonts w:ascii="Arial" w:eastAsia="Arial" w:hAnsi="Arial" w:cs="Arial"/>
          <w:color w:val="000000"/>
          <w:sz w:val="20"/>
        </w:rPr>
        <w:t xml:space="preserve"> our dream," Wu Bing said. "The authorities are doing their utmost to support us with their policies and help us have more media exposure."</w:t>
      </w:r>
    </w:p>
    <w:p w14:paraId="65DF1A48" w14:textId="77777777" w:rsidR="00E04757" w:rsidRDefault="00000000">
      <w:pPr>
        <w:spacing w:before="200" w:line="260" w:lineRule="atLeast"/>
        <w:jc w:val="both"/>
      </w:pPr>
      <w:r>
        <w:rPr>
          <w:rFonts w:ascii="Arial" w:eastAsia="Arial" w:hAnsi="Arial" w:cs="Arial"/>
          <w:color w:val="000000"/>
          <w:sz w:val="20"/>
        </w:rPr>
        <w:t>Since 2016, their company has been selected to take part in an annual project of Optics Valley that offers staff exchange programs, both domestic and overseas, for entrepreneurs. Wu Jie said young talent is an integral part of the company. The average age of their staff is 27.</w:t>
      </w:r>
    </w:p>
    <w:p w14:paraId="3B00164C" w14:textId="77777777" w:rsidR="00E04757" w:rsidRDefault="00000000">
      <w:pPr>
        <w:spacing w:before="200" w:line="260" w:lineRule="atLeast"/>
        <w:jc w:val="both"/>
      </w:pPr>
      <w:r>
        <w:rPr>
          <w:rFonts w:ascii="Arial" w:eastAsia="Arial" w:hAnsi="Arial" w:cs="Arial"/>
          <w:color w:val="000000"/>
          <w:sz w:val="20"/>
        </w:rPr>
        <w:t>"Our young staff members are self-motivated, with great professional competence. They are of similar age and get along easily with each other," he said.</w:t>
      </w:r>
    </w:p>
    <w:p w14:paraId="0D6428CB" w14:textId="77777777" w:rsidR="00E04757" w:rsidRDefault="00000000">
      <w:pPr>
        <w:spacing w:before="200" w:line="260" w:lineRule="atLeast"/>
        <w:jc w:val="both"/>
      </w:pPr>
      <w:r>
        <w:rPr>
          <w:rFonts w:ascii="Arial" w:eastAsia="Arial" w:hAnsi="Arial" w:cs="Arial"/>
          <w:color w:val="000000"/>
          <w:sz w:val="20"/>
        </w:rPr>
        <w:t>Liu Kun contributed to this story.</w:t>
      </w:r>
    </w:p>
    <w:p w14:paraId="567DBCA6" w14:textId="77777777" w:rsidR="00E04757" w:rsidRDefault="00000000">
      <w:pPr>
        <w:spacing w:before="240" w:line="260" w:lineRule="atLeast"/>
        <w:jc w:val="both"/>
      </w:pPr>
      <w:r>
        <w:rPr>
          <w:rFonts w:ascii="Arial" w:eastAsia="Arial" w:hAnsi="Arial" w:cs="Arial"/>
          <w:color w:val="000000"/>
          <w:sz w:val="20"/>
        </w:rPr>
        <w:t xml:space="preserve">Contact the writers at </w:t>
      </w:r>
      <w:hyperlink r:id="rId1309" w:history="1">
        <w:r>
          <w:rPr>
            <w:rFonts w:ascii="Arial" w:eastAsia="Arial" w:hAnsi="Arial" w:cs="Arial"/>
            <w:i/>
            <w:color w:val="0077CC"/>
            <w:sz w:val="20"/>
            <w:u w:val="single"/>
            <w:shd w:val="clear" w:color="auto" w:fill="FFFFFF"/>
          </w:rPr>
          <w:t>xulin@chinadaily.com.cn</w:t>
        </w:r>
      </w:hyperlink>
      <w:r>
        <w:rPr>
          <w:rFonts w:ascii="Arial" w:eastAsia="Arial" w:hAnsi="Arial" w:cs="Arial"/>
          <w:color w:val="000000"/>
          <w:sz w:val="20"/>
        </w:rPr>
        <w:t xml:space="preserve"> </w:t>
      </w:r>
    </w:p>
    <w:p w14:paraId="30BB2265" w14:textId="77777777" w:rsidR="00E04757" w:rsidRDefault="00000000">
      <w:pPr>
        <w:spacing w:before="200" w:line="260" w:lineRule="atLeast"/>
        <w:jc w:val="both"/>
      </w:pPr>
      <w:r>
        <w:rPr>
          <w:rFonts w:ascii="Arial" w:eastAsia="Arial" w:hAnsi="Arial" w:cs="Arial"/>
          <w:color w:val="000000"/>
          <w:sz w:val="20"/>
        </w:rPr>
        <w:t xml:space="preserve">A panoramic view of Optics Valley in Wuhan, Hubei province. The development zone has been hailed as the country's version of Silicon </w:t>
      </w:r>
      <w:proofErr w:type="spellStart"/>
      <w:r>
        <w:rPr>
          <w:rFonts w:ascii="Arial" w:eastAsia="Arial" w:hAnsi="Arial" w:cs="Arial"/>
          <w:color w:val="000000"/>
          <w:sz w:val="20"/>
        </w:rPr>
        <w:t>Valley.Provided</w:t>
      </w:r>
      <w:proofErr w:type="spellEnd"/>
      <w:r>
        <w:rPr>
          <w:rFonts w:ascii="Arial" w:eastAsia="Arial" w:hAnsi="Arial" w:cs="Arial"/>
          <w:color w:val="000000"/>
          <w:sz w:val="20"/>
        </w:rPr>
        <w:t xml:space="preserve"> To China Daily</w:t>
      </w:r>
    </w:p>
    <w:p w14:paraId="16233A5C" w14:textId="77777777" w:rsidR="00E04757" w:rsidRDefault="00000000">
      <w:pPr>
        <w:spacing w:before="200" w:line="260" w:lineRule="atLeast"/>
        <w:jc w:val="both"/>
      </w:pPr>
      <w:r>
        <w:rPr>
          <w:rFonts w:ascii="Arial" w:eastAsia="Arial" w:hAnsi="Arial" w:cs="Arial"/>
          <w:color w:val="000000"/>
          <w:sz w:val="20"/>
        </w:rPr>
        <w:t>(China Daily 07/29/2019 page7)</w:t>
      </w:r>
    </w:p>
    <w:p w14:paraId="6082A1B4" w14:textId="77777777" w:rsidR="00E04757" w:rsidRDefault="00000000">
      <w:pPr>
        <w:spacing w:before="240" w:line="260" w:lineRule="atLeast"/>
        <w:jc w:val="both"/>
      </w:pPr>
      <w:hyperlink r:id="rId1310" w:history="1">
        <w:r>
          <w:rPr>
            <w:rFonts w:ascii="Arial" w:eastAsia="Arial" w:hAnsi="Arial" w:cs="Arial"/>
            <w:i/>
            <w:color w:val="0077CC"/>
            <w:sz w:val="20"/>
            <w:u w:val="single"/>
            <w:shd w:val="clear" w:color="auto" w:fill="FFFFFF"/>
          </w:rPr>
          <w:t>http://imgs.syndigate.info/498/1493/37/156436124130.jpg</w:t>
        </w:r>
      </w:hyperlink>
    </w:p>
    <w:p w14:paraId="0E825EC5" w14:textId="77777777" w:rsidR="00E04757" w:rsidRDefault="00000000">
      <w:pPr>
        <w:spacing w:before="200" w:line="260" w:lineRule="atLeast"/>
        <w:jc w:val="both"/>
      </w:pPr>
      <w:r>
        <w:rPr>
          <w:rFonts w:ascii="Arial" w:eastAsia="Arial" w:hAnsi="Arial" w:cs="Arial"/>
          <w:color w:val="000000"/>
          <w:sz w:val="20"/>
        </w:rPr>
        <w:t>00221917e13e1ea875eb42.jpg</w:t>
      </w:r>
    </w:p>
    <w:p w14:paraId="3A7A6004" w14:textId="77777777" w:rsidR="00E04757" w:rsidRDefault="00000000">
      <w:pPr>
        <w:spacing w:before="240" w:line="260" w:lineRule="atLeast"/>
        <w:jc w:val="both"/>
      </w:pPr>
      <w:hyperlink r:id="rId1311" w:history="1">
        <w:r>
          <w:rPr>
            <w:rFonts w:ascii="Arial" w:eastAsia="Arial" w:hAnsi="Arial" w:cs="Arial"/>
            <w:i/>
            <w:color w:val="0077CC"/>
            <w:sz w:val="20"/>
            <w:u w:val="single"/>
            <w:shd w:val="clear" w:color="auto" w:fill="FFFFFF"/>
          </w:rPr>
          <w:t>http://imgs.syndigate.info/498/1493/76/156436124165.jpg</w:t>
        </w:r>
      </w:hyperlink>
    </w:p>
    <w:p w14:paraId="03C258FE" w14:textId="77777777" w:rsidR="00E04757" w:rsidRDefault="00000000">
      <w:pPr>
        <w:spacing w:before="200" w:line="260" w:lineRule="atLeast"/>
        <w:jc w:val="both"/>
      </w:pPr>
      <w:r>
        <w:rPr>
          <w:rFonts w:ascii="Arial" w:eastAsia="Arial" w:hAnsi="Arial" w:cs="Arial"/>
          <w:color w:val="000000"/>
          <w:sz w:val="20"/>
        </w:rPr>
        <w:t>00221917e13e1ea875ef43.jpg</w:t>
      </w:r>
    </w:p>
    <w:p w14:paraId="51DCAC17"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29, 2019</w:t>
      </w:r>
    </w:p>
    <w:p w14:paraId="19C2C174" w14:textId="77777777" w:rsidR="00E04757" w:rsidRDefault="00E04757"/>
    <w:p w14:paraId="5F844379" w14:textId="77777777" w:rsidR="00E04757" w:rsidRDefault="00000000">
      <w:pPr>
        <w:ind w:left="200"/>
        <w:sectPr w:rsidR="00E04757">
          <w:type w:val="continuous"/>
          <w:pgSz w:w="12240" w:h="15840"/>
          <w:pgMar w:top="840" w:right="1000" w:bottom="840" w:left="1000" w:header="400" w:footer="400" w:gutter="0"/>
          <w:cols w:space="720"/>
        </w:sectPr>
      </w:pPr>
      <w:r>
        <w:br/>
      </w:r>
      <w:r>
        <w:pict w14:anchorId="6C555AF7">
          <v:line id="_x0000_s2339" style="position:absolute;left:0;text-align:left;z-index:251838464;mso-position-horizontal-relative:text;mso-position-vertical-relative:text" from="0,10pt" to="512pt,10pt" strokeweight="1pt"/>
        </w:pict>
      </w:r>
      <w:r>
        <w:rPr>
          <w:rFonts w:ascii="Arial" w:eastAsia="Arial" w:hAnsi="Arial" w:cs="Arial"/>
          <w:b/>
          <w:color w:val="767676"/>
          <w:sz w:val="16"/>
        </w:rPr>
        <w:t>End of Document</w:t>
      </w:r>
    </w:p>
    <w:p w14:paraId="701D6BF8" w14:textId="77777777" w:rsidR="00E04757" w:rsidRDefault="00E04757">
      <w:pPr>
        <w:sectPr w:rsidR="00E04757">
          <w:headerReference w:type="even" r:id="rId1312"/>
          <w:headerReference w:type="default" r:id="rId1313"/>
          <w:footerReference w:type="even" r:id="rId1314"/>
          <w:footerReference w:type="default" r:id="rId1315"/>
          <w:headerReference w:type="first" r:id="rId1316"/>
          <w:footerReference w:type="first" r:id="rId1317"/>
          <w:pgSz w:w="12240" w:h="15840"/>
          <w:pgMar w:top="840" w:right="1000" w:bottom="840" w:left="1000" w:header="400" w:footer="400" w:gutter="0"/>
          <w:cols w:space="720"/>
          <w:titlePg/>
        </w:sectPr>
      </w:pPr>
    </w:p>
    <w:p w14:paraId="33C40254" w14:textId="77777777" w:rsidR="00E04757" w:rsidRDefault="00E04757">
      <w:bookmarkStart w:id="176" w:name="Bookmark_89"/>
      <w:bookmarkEnd w:id="176"/>
    </w:p>
    <w:p w14:paraId="019A2676" w14:textId="77777777" w:rsidR="00E04757" w:rsidRDefault="00000000">
      <w:r>
        <w:pict w14:anchorId="218FB902">
          <v:shape id="_x0000_i1140" type="#_x0000_t75" alt="LexisNexis®" style="width:148pt;height:30pt">
            <v:imagedata r:id="rId7" o:title=""/>
          </v:shape>
        </w:pict>
      </w:r>
      <w:r>
        <w:cr/>
      </w:r>
    </w:p>
    <w:p w14:paraId="11C23D75" w14:textId="77777777" w:rsidR="00E04757" w:rsidRDefault="00000000">
      <w:pPr>
        <w:spacing w:before="240" w:after="200" w:line="340" w:lineRule="atLeast"/>
        <w:jc w:val="center"/>
        <w:outlineLvl w:val="0"/>
        <w:rPr>
          <w:rFonts w:ascii="Arial" w:hAnsi="Arial" w:cs="Arial"/>
          <w:b/>
          <w:bCs/>
          <w:kern w:val="32"/>
          <w:sz w:val="32"/>
          <w:szCs w:val="32"/>
        </w:rPr>
      </w:pPr>
      <w:hyperlink r:id="rId1318" w:history="1">
        <w:r>
          <w:rPr>
            <w:rFonts w:ascii="Arial" w:eastAsia="Arial" w:hAnsi="Arial" w:cs="Arial"/>
            <w:b/>
            <w:bCs/>
            <w:i/>
            <w:color w:val="0077CC"/>
            <w:kern w:val="32"/>
            <w:sz w:val="28"/>
            <w:szCs w:val="32"/>
            <w:u w:val="single"/>
            <w:shd w:val="clear" w:color="auto" w:fill="FFFFFF"/>
          </w:rPr>
          <w:t>Antecedents to firm performance and competitiveness using the lens of big data analytics: a cross-cultural study</w:t>
        </w:r>
      </w:hyperlink>
    </w:p>
    <w:p w14:paraId="63BC7B02" w14:textId="77777777" w:rsidR="00E04757" w:rsidRDefault="00000000">
      <w:pPr>
        <w:spacing w:before="120" w:line="260" w:lineRule="atLeast"/>
        <w:jc w:val="center"/>
      </w:pPr>
      <w:r>
        <w:rPr>
          <w:rFonts w:ascii="Arial" w:eastAsia="Arial" w:hAnsi="Arial" w:cs="Arial"/>
          <w:color w:val="000000"/>
          <w:sz w:val="20"/>
        </w:rPr>
        <w:t>Management Decision</w:t>
      </w:r>
    </w:p>
    <w:p w14:paraId="50C7E856" w14:textId="77777777" w:rsidR="00E04757" w:rsidRDefault="00000000">
      <w:pPr>
        <w:spacing w:before="120" w:line="260" w:lineRule="atLeast"/>
        <w:jc w:val="center"/>
      </w:pPr>
      <w:r>
        <w:rPr>
          <w:rFonts w:ascii="Arial" w:eastAsia="Arial" w:hAnsi="Arial" w:cs="Arial"/>
          <w:color w:val="000000"/>
          <w:sz w:val="20"/>
        </w:rPr>
        <w:t>June 10, 2020</w:t>
      </w:r>
    </w:p>
    <w:p w14:paraId="2028FCEB" w14:textId="77777777" w:rsidR="00E04757" w:rsidRDefault="00E04757">
      <w:pPr>
        <w:spacing w:line="240" w:lineRule="atLeast"/>
        <w:jc w:val="both"/>
      </w:pPr>
    </w:p>
    <w:p w14:paraId="5F7B7665" w14:textId="77777777" w:rsidR="00E04757" w:rsidRDefault="00000000">
      <w:pPr>
        <w:spacing w:before="120" w:line="220" w:lineRule="atLeast"/>
      </w:pPr>
      <w:r>
        <w:br/>
      </w:r>
      <w:r>
        <w:rPr>
          <w:rFonts w:ascii="Arial" w:eastAsia="Arial" w:hAnsi="Arial" w:cs="Arial"/>
          <w:color w:val="000000"/>
          <w:sz w:val="16"/>
        </w:rPr>
        <w:t>Copyright 2020 Emerald Publishing Limited All Rights Reserved</w:t>
      </w:r>
    </w:p>
    <w:p w14:paraId="1E79F548" w14:textId="77777777" w:rsidR="00E04757" w:rsidRDefault="00000000">
      <w:pPr>
        <w:spacing w:before="120" w:line="220" w:lineRule="atLeast"/>
      </w:pPr>
      <w:r>
        <w:br/>
      </w:r>
      <w:r>
        <w:pict w14:anchorId="21B93E32">
          <v:shape id="_x0000_i1141" type="#_x0000_t75" style="width:69pt;height:25.5pt">
            <v:imagedata r:id="rId1319" o:title=""/>
          </v:shape>
        </w:pict>
      </w:r>
    </w:p>
    <w:p w14:paraId="47C396E9" w14:textId="77777777" w:rsidR="00E04757"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Pg. 368-398; Vol. 60; No. 2; ISSN: 0025-1747</w:t>
      </w:r>
    </w:p>
    <w:p w14:paraId="3581349F"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13222 words</w:t>
      </w:r>
    </w:p>
    <w:p w14:paraId="38CC98A5"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xml:space="preserve"> Abhishek </w:t>
      </w:r>
      <w:proofErr w:type="spellStart"/>
      <w:r>
        <w:rPr>
          <w:rFonts w:ascii="Arial" w:eastAsia="Arial" w:hAnsi="Arial" w:cs="Arial"/>
          <w:color w:val="000000"/>
          <w:sz w:val="20"/>
        </w:rPr>
        <w:t>Behl</w:t>
      </w:r>
      <w:proofErr w:type="spellEnd"/>
      <w:r>
        <w:rPr>
          <w:rFonts w:ascii="Arial" w:eastAsia="Arial" w:hAnsi="Arial" w:cs="Arial"/>
          <w:color w:val="000000"/>
          <w:sz w:val="20"/>
        </w:rPr>
        <w:t>.</w:t>
      </w:r>
    </w:p>
    <w:p w14:paraId="1C08C677" w14:textId="77777777" w:rsidR="00E04757" w:rsidRDefault="00000000">
      <w:pPr>
        <w:keepNext/>
        <w:spacing w:before="240" w:line="340" w:lineRule="atLeast"/>
      </w:pPr>
      <w:bookmarkStart w:id="177" w:name="Body_87"/>
      <w:bookmarkEnd w:id="177"/>
      <w:r>
        <w:rPr>
          <w:rFonts w:ascii="Arial" w:eastAsia="Arial" w:hAnsi="Arial" w:cs="Arial"/>
          <w:b/>
          <w:color w:val="000000"/>
          <w:sz w:val="28"/>
        </w:rPr>
        <w:t>Body</w:t>
      </w:r>
    </w:p>
    <w:p w14:paraId="17B27283" w14:textId="77777777" w:rsidR="00E04757" w:rsidRDefault="00000000">
      <w:pPr>
        <w:spacing w:line="60" w:lineRule="exact"/>
      </w:pPr>
      <w:r>
        <w:pict w14:anchorId="5A93CE0B">
          <v:line id="_x0000_s2342" style="position:absolute;z-index:251839488" from="0,2pt" to="512pt,2pt" strokecolor="#009ddb" strokeweight="2pt">
            <w10:wrap type="topAndBottom"/>
          </v:line>
        </w:pict>
      </w:r>
    </w:p>
    <w:p w14:paraId="33DFD6AB" w14:textId="77777777" w:rsidR="00E04757" w:rsidRDefault="00E04757"/>
    <w:p w14:paraId="2D3B381D" w14:textId="77777777" w:rsidR="00E04757" w:rsidRDefault="00000000">
      <w:pPr>
        <w:spacing w:before="240" w:line="260" w:lineRule="atLeast"/>
      </w:pPr>
      <w:r>
        <w:rPr>
          <w:rFonts w:ascii="Arial" w:eastAsia="Arial" w:hAnsi="Arial" w:cs="Arial"/>
          <w:b/>
          <w:color w:val="000000"/>
          <w:sz w:val="20"/>
        </w:rPr>
        <w:t>ABSTRACT</w:t>
      </w:r>
    </w:p>
    <w:p w14:paraId="53E469C8" w14:textId="77777777" w:rsidR="00E04757" w:rsidRDefault="00000000">
      <w:pPr>
        <w:spacing w:before="200" w:line="260" w:lineRule="atLeast"/>
        <w:jc w:val="both"/>
      </w:pPr>
      <w:r>
        <w:rPr>
          <w:rFonts w:ascii="Arial" w:eastAsia="Arial" w:hAnsi="Arial" w:cs="Arial"/>
          <w:color w:val="000000"/>
          <w:sz w:val="20"/>
        </w:rPr>
        <w:t>Purpose</w:t>
      </w:r>
    </w:p>
    <w:p w14:paraId="7CBAEECD" w14:textId="77777777" w:rsidR="00E04757" w:rsidRDefault="00000000">
      <w:pPr>
        <w:spacing w:before="200" w:line="260" w:lineRule="atLeast"/>
        <w:jc w:val="both"/>
      </w:pPr>
      <w:r>
        <w:rPr>
          <w:rFonts w:ascii="Arial" w:eastAsia="Arial" w:hAnsi="Arial" w:cs="Arial"/>
          <w:color w:val="000000"/>
          <w:sz w:val="20"/>
        </w:rPr>
        <w:t xml:space="preserve">The study aims to understand how big data analytics capabilities of tech </w:t>
      </w:r>
      <w:r>
        <w:rPr>
          <w:rFonts w:ascii="Arial" w:eastAsia="Arial" w:hAnsi="Arial" w:cs="Arial"/>
          <w:b/>
          <w:i/>
          <w:color w:val="000000"/>
          <w:sz w:val="20"/>
          <w:u w:val="single"/>
        </w:rPr>
        <w:t>startups</w:t>
      </w:r>
      <w:r>
        <w:rPr>
          <w:rFonts w:ascii="Arial" w:eastAsia="Arial" w:hAnsi="Arial" w:cs="Arial"/>
          <w:color w:val="000000"/>
          <w:sz w:val="20"/>
        </w:rPr>
        <w:t xml:space="preserve"> help them gain competitive advantage and improve their firm performance. The study is performed for two countries: India and China. A comparative analysis is also discussed in the study.</w:t>
      </w:r>
    </w:p>
    <w:p w14:paraId="2A6823D0" w14:textId="77777777" w:rsidR="00E04757" w:rsidRDefault="00000000">
      <w:pPr>
        <w:spacing w:before="200" w:line="260" w:lineRule="atLeast"/>
        <w:jc w:val="both"/>
      </w:pPr>
      <w:r>
        <w:rPr>
          <w:rFonts w:ascii="Arial" w:eastAsia="Arial" w:hAnsi="Arial" w:cs="Arial"/>
          <w:color w:val="000000"/>
          <w:sz w:val="20"/>
        </w:rPr>
        <w:t>Design/methodology/approach</w:t>
      </w:r>
    </w:p>
    <w:p w14:paraId="7832A76B" w14:textId="77777777" w:rsidR="00E04757" w:rsidRDefault="00000000">
      <w:pPr>
        <w:spacing w:before="200" w:line="260" w:lineRule="atLeast"/>
        <w:jc w:val="both"/>
      </w:pPr>
      <w:r>
        <w:rPr>
          <w:rFonts w:ascii="Arial" w:eastAsia="Arial" w:hAnsi="Arial" w:cs="Arial"/>
          <w:color w:val="000000"/>
          <w:sz w:val="20"/>
        </w:rPr>
        <w:t xml:space="preserve">The study collected responses from tech </w:t>
      </w:r>
      <w:r>
        <w:rPr>
          <w:rFonts w:ascii="Arial" w:eastAsia="Arial" w:hAnsi="Arial" w:cs="Arial"/>
          <w:b/>
          <w:i/>
          <w:color w:val="000000"/>
          <w:sz w:val="20"/>
          <w:u w:val="single"/>
        </w:rPr>
        <w:t>startups</w:t>
      </w:r>
      <w:r>
        <w:rPr>
          <w:rFonts w:ascii="Arial" w:eastAsia="Arial" w:hAnsi="Arial" w:cs="Arial"/>
          <w:color w:val="000000"/>
          <w:sz w:val="20"/>
        </w:rPr>
        <w:t xml:space="preserve"> from both India and China. A total of 502 responses were collected with 269 from India and 233 from China. The results were analyzed using Warp PLS 6.0 after testing for common method bias, endogeneity and reliability of data. The study tested five primary hypotheses and also tested the effect of two control variables: country of origin of </w:t>
      </w:r>
      <w:r>
        <w:rPr>
          <w:rFonts w:ascii="Arial" w:eastAsia="Arial" w:hAnsi="Arial" w:cs="Arial"/>
          <w:b/>
          <w:i/>
          <w:color w:val="000000"/>
          <w:sz w:val="20"/>
          <w:u w:val="single"/>
        </w:rPr>
        <w:t>startup</w:t>
      </w:r>
      <w:r>
        <w:rPr>
          <w:rFonts w:ascii="Arial" w:eastAsia="Arial" w:hAnsi="Arial" w:cs="Arial"/>
          <w:color w:val="000000"/>
          <w:sz w:val="20"/>
        </w:rPr>
        <w:t xml:space="preserve"> and age of the </w:t>
      </w:r>
      <w:r>
        <w:rPr>
          <w:rFonts w:ascii="Arial" w:eastAsia="Arial" w:hAnsi="Arial" w:cs="Arial"/>
          <w:b/>
          <w:i/>
          <w:color w:val="000000"/>
          <w:sz w:val="20"/>
          <w:u w:val="single"/>
        </w:rPr>
        <w:t>startup</w:t>
      </w:r>
      <w:r>
        <w:rPr>
          <w:rFonts w:ascii="Arial" w:eastAsia="Arial" w:hAnsi="Arial" w:cs="Arial"/>
          <w:color w:val="000000"/>
          <w:sz w:val="20"/>
        </w:rPr>
        <w:t>.</w:t>
      </w:r>
    </w:p>
    <w:p w14:paraId="4A4DB14D" w14:textId="77777777" w:rsidR="00E04757" w:rsidRDefault="00000000">
      <w:pPr>
        <w:spacing w:before="200" w:line="260" w:lineRule="atLeast"/>
        <w:jc w:val="both"/>
      </w:pPr>
      <w:r>
        <w:rPr>
          <w:rFonts w:ascii="Arial" w:eastAsia="Arial" w:hAnsi="Arial" w:cs="Arial"/>
          <w:color w:val="000000"/>
          <w:sz w:val="20"/>
        </w:rPr>
        <w:t>Findings</w:t>
      </w:r>
    </w:p>
    <w:p w14:paraId="2197B383" w14:textId="77777777" w:rsidR="00E04757" w:rsidRDefault="00000000">
      <w:pPr>
        <w:spacing w:before="200" w:line="260" w:lineRule="atLeast"/>
        <w:jc w:val="both"/>
      </w:pPr>
      <w:r>
        <w:rPr>
          <w:rFonts w:ascii="Arial" w:eastAsia="Arial" w:hAnsi="Arial" w:cs="Arial"/>
          <w:color w:val="000000"/>
          <w:sz w:val="20"/>
        </w:rPr>
        <w:t xml:space="preserve">We found that big data analytics capabilities have a positive and significant impact on the firm performance and competitive advantage of tech </w:t>
      </w:r>
      <w:r>
        <w:rPr>
          <w:rFonts w:ascii="Arial" w:eastAsia="Arial" w:hAnsi="Arial" w:cs="Arial"/>
          <w:b/>
          <w:i/>
          <w:color w:val="000000"/>
          <w:sz w:val="20"/>
          <w:u w:val="single"/>
        </w:rPr>
        <w:t>startups</w:t>
      </w:r>
      <w:r>
        <w:rPr>
          <w:rFonts w:ascii="Arial" w:eastAsia="Arial" w:hAnsi="Arial" w:cs="Arial"/>
          <w:color w:val="000000"/>
          <w:sz w:val="20"/>
        </w:rPr>
        <w:t>. While organizational culture proved to have a positive impact as a moderator, innovation was found to have non-significant effect. The results also found to have non-significant effect of age of the firm while its country of origin does play an important role in defining its success.</w:t>
      </w:r>
    </w:p>
    <w:p w14:paraId="53CE6894" w14:textId="77777777" w:rsidR="00E04757" w:rsidRDefault="00000000">
      <w:pPr>
        <w:spacing w:before="200" w:line="260" w:lineRule="atLeast"/>
        <w:jc w:val="both"/>
      </w:pPr>
      <w:r>
        <w:rPr>
          <w:rFonts w:ascii="Arial" w:eastAsia="Arial" w:hAnsi="Arial" w:cs="Arial"/>
          <w:color w:val="000000"/>
          <w:sz w:val="20"/>
        </w:rPr>
        <w:t>Originality/value</w:t>
      </w:r>
    </w:p>
    <w:p w14:paraId="308ED440" w14:textId="77777777" w:rsidR="00E04757" w:rsidRDefault="00000000">
      <w:pPr>
        <w:spacing w:before="200" w:line="260" w:lineRule="atLeast"/>
        <w:jc w:val="both"/>
      </w:pPr>
      <w:r>
        <w:rPr>
          <w:rFonts w:ascii="Arial" w:eastAsia="Arial" w:hAnsi="Arial" w:cs="Arial"/>
          <w:color w:val="000000"/>
          <w:sz w:val="20"/>
        </w:rPr>
        <w:t xml:space="preserve">The study offer key insights for the tech </w:t>
      </w:r>
      <w:r>
        <w:rPr>
          <w:rFonts w:ascii="Arial" w:eastAsia="Arial" w:hAnsi="Arial" w:cs="Arial"/>
          <w:b/>
          <w:i/>
          <w:color w:val="000000"/>
          <w:sz w:val="20"/>
          <w:u w:val="single"/>
        </w:rPr>
        <w:t>startups</w:t>
      </w:r>
      <w:r>
        <w:rPr>
          <w:rFonts w:ascii="Arial" w:eastAsia="Arial" w:hAnsi="Arial" w:cs="Arial"/>
          <w:color w:val="000000"/>
          <w:sz w:val="20"/>
        </w:rPr>
        <w:t xml:space="preserve"> operating in two countries which are geographically neighbors but differ in the tech expertise from each other. Moreover, the study offers key insights on how does the origin of the country contributes significantly to explaining the success and competitiveness of the firm.</w:t>
      </w:r>
    </w:p>
    <w:p w14:paraId="727176F6" w14:textId="77777777" w:rsidR="00E04757" w:rsidRDefault="00000000">
      <w:pPr>
        <w:spacing w:before="240" w:line="260" w:lineRule="atLeast"/>
      </w:pPr>
      <w:r>
        <w:rPr>
          <w:rFonts w:ascii="Arial" w:eastAsia="Arial" w:hAnsi="Arial" w:cs="Arial"/>
          <w:b/>
          <w:color w:val="000000"/>
          <w:sz w:val="20"/>
        </w:rPr>
        <w:lastRenderedPageBreak/>
        <w:t>1. Introduction</w:t>
      </w:r>
    </w:p>
    <w:p w14:paraId="05EDA1CC" w14:textId="77777777" w:rsidR="00E04757" w:rsidRDefault="00000000">
      <w:pPr>
        <w:spacing w:before="200" w:line="260" w:lineRule="atLeast"/>
        <w:jc w:val="both"/>
      </w:pPr>
      <w:r>
        <w:rPr>
          <w:rFonts w:ascii="Arial" w:eastAsia="Arial" w:hAnsi="Arial" w:cs="Arial"/>
          <w:color w:val="000000"/>
          <w:sz w:val="20"/>
        </w:rPr>
        <w:t>The performance of firms has always been of interest to management scholars. The changing dynamics of business are mostly driven by transformations in intellectual capital, modern and advanced technological upgradations, roles and relevance of stakeholders, which have led firms to being more competitive. Darwin's theory of “survival of the fittest” is one of the apt theories in such a competitive environment. A large part of competitiveness is driven by the kind of resources which any firm possesses and more importantly how it builds upon it and/or uses it for expanding its business (Anwar, 2018). Management scholars have recently laid the importance of strategic decisions for gaining a competitive edge over rivals, most of which are driven by data (</w:t>
      </w:r>
      <w:proofErr w:type="spellStart"/>
      <w:r>
        <w:rPr>
          <w:rFonts w:ascii="Arial" w:eastAsia="Arial" w:hAnsi="Arial" w:cs="Arial"/>
          <w:color w:val="000000"/>
          <w:sz w:val="20"/>
        </w:rPr>
        <w:t>Raffoni</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2018; </w:t>
      </w:r>
      <w:proofErr w:type="spellStart"/>
      <w:r>
        <w:rPr>
          <w:rFonts w:ascii="Arial" w:eastAsia="Arial" w:hAnsi="Arial" w:cs="Arial"/>
          <w:color w:val="000000"/>
          <w:sz w:val="20"/>
        </w:rPr>
        <w:t>Raguseo</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Vitari</w:t>
      </w:r>
      <w:proofErr w:type="spellEnd"/>
      <w:r>
        <w:rPr>
          <w:rFonts w:ascii="Arial" w:eastAsia="Arial" w:hAnsi="Arial" w:cs="Arial"/>
          <w:color w:val="000000"/>
          <w:sz w:val="20"/>
        </w:rPr>
        <w:t>, 2018). A recent report by Gartner confirms that established firms which have larger market capitalization possess lesser risk and are often averse to change as compared to firms with small market capitalization. The dynamic nature of market and uncertain business dynamics makes it difficult for young firms to take appropriate strategic decisions at times, which leads to further dip in their existing market capitalization and in extreme cases go out of business (</w:t>
      </w:r>
      <w:proofErr w:type="spellStart"/>
      <w:r>
        <w:rPr>
          <w:rFonts w:ascii="Arial" w:eastAsia="Arial" w:hAnsi="Arial" w:cs="Arial"/>
          <w:color w:val="000000"/>
          <w:sz w:val="20"/>
        </w:rPr>
        <w:t>Pusala</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2016; Kubina </w:t>
      </w:r>
      <w:r>
        <w:rPr>
          <w:rFonts w:ascii="Arial" w:eastAsia="Arial" w:hAnsi="Arial" w:cs="Arial"/>
          <w:i/>
          <w:color w:val="000000"/>
          <w:sz w:val="20"/>
        </w:rPr>
        <w:t>et al.</w:t>
      </w:r>
      <w:r>
        <w:rPr>
          <w:rFonts w:ascii="Arial" w:eastAsia="Arial" w:hAnsi="Arial" w:cs="Arial"/>
          <w:color w:val="000000"/>
          <w:sz w:val="20"/>
        </w:rPr>
        <w:t>, 2015). Firms that have survived in such a dynamic and competitive environment are the ones that have used innovation as their key to success (</w:t>
      </w:r>
      <w:proofErr w:type="spellStart"/>
      <w:r>
        <w:rPr>
          <w:rFonts w:ascii="Arial" w:eastAsia="Arial" w:hAnsi="Arial" w:cs="Arial"/>
          <w:color w:val="000000"/>
          <w:sz w:val="20"/>
        </w:rPr>
        <w:t>Jeble</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2018; Charles and </w:t>
      </w:r>
      <w:proofErr w:type="spellStart"/>
      <w:r>
        <w:rPr>
          <w:rFonts w:ascii="Arial" w:eastAsia="Arial" w:hAnsi="Arial" w:cs="Arial"/>
          <w:color w:val="000000"/>
          <w:sz w:val="20"/>
        </w:rPr>
        <w:t>Gherman</w:t>
      </w:r>
      <w:proofErr w:type="spellEnd"/>
      <w:r>
        <w:rPr>
          <w:rFonts w:ascii="Arial" w:eastAsia="Arial" w:hAnsi="Arial" w:cs="Arial"/>
          <w:color w:val="000000"/>
          <w:sz w:val="20"/>
        </w:rPr>
        <w:t xml:space="preserve">, 2013). The death of brands like Nokia and Kodak are examples where lack of innovation and changing business practices with time led to their complete </w:t>
      </w:r>
      <w:r>
        <w:rPr>
          <w:rFonts w:ascii="Arial" w:eastAsia="Arial" w:hAnsi="Arial" w:cs="Arial"/>
          <w:b/>
          <w:i/>
          <w:color w:val="000000"/>
          <w:sz w:val="20"/>
          <w:u w:val="single"/>
        </w:rPr>
        <w:t>failure</w:t>
      </w:r>
      <w:r>
        <w:rPr>
          <w:rFonts w:ascii="Arial" w:eastAsia="Arial" w:hAnsi="Arial" w:cs="Arial"/>
          <w:color w:val="000000"/>
          <w:sz w:val="20"/>
        </w:rPr>
        <w:t xml:space="preserve">. </w:t>
      </w:r>
    </w:p>
    <w:p w14:paraId="0864CE47" w14:textId="77777777" w:rsidR="00E04757" w:rsidRDefault="00000000">
      <w:pPr>
        <w:spacing w:before="200" w:line="260" w:lineRule="atLeast"/>
        <w:jc w:val="both"/>
      </w:pPr>
      <w:r>
        <w:rPr>
          <w:rFonts w:ascii="Arial" w:eastAsia="Arial" w:hAnsi="Arial" w:cs="Arial"/>
          <w:color w:val="000000"/>
          <w:sz w:val="20"/>
        </w:rPr>
        <w:t xml:space="preserve">Another critical success factor for success is the role of data which is the new oil for most businesses (Beyer and Laney, 2012). Firms have gained competitive advantage and have built strategic frameworks using big data analytics (BDA), machine learning, artificial intelligence, blockchain technologies, cloud computing, etc. (Akter and Wamba, 2016; </w:t>
      </w:r>
      <w:proofErr w:type="spellStart"/>
      <w:r>
        <w:rPr>
          <w:rFonts w:ascii="Arial" w:eastAsia="Arial" w:hAnsi="Arial" w:cs="Arial"/>
          <w:color w:val="000000"/>
          <w:sz w:val="20"/>
        </w:rPr>
        <w:t>Behl</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2019). This has also led to firms practicing and living in the world of industry 4.0 (Bag </w:t>
      </w:r>
      <w:r>
        <w:rPr>
          <w:rFonts w:ascii="Arial" w:eastAsia="Arial" w:hAnsi="Arial" w:cs="Arial"/>
          <w:i/>
          <w:color w:val="000000"/>
          <w:sz w:val="20"/>
        </w:rPr>
        <w:t>et al.</w:t>
      </w:r>
      <w:r>
        <w:rPr>
          <w:rFonts w:ascii="Arial" w:eastAsia="Arial" w:hAnsi="Arial" w:cs="Arial"/>
          <w:color w:val="000000"/>
          <w:sz w:val="20"/>
        </w:rPr>
        <w:t xml:space="preserve">, 2020b). As all these factors help in examining the success of firms, there exists a need to understand the behavior of tech </w:t>
      </w:r>
      <w:r>
        <w:rPr>
          <w:rFonts w:ascii="Arial" w:eastAsia="Arial" w:hAnsi="Arial" w:cs="Arial"/>
          <w:b/>
          <w:i/>
          <w:color w:val="000000"/>
          <w:sz w:val="20"/>
          <w:u w:val="single"/>
        </w:rPr>
        <w:t>startups</w:t>
      </w:r>
      <w:r>
        <w:rPr>
          <w:rFonts w:ascii="Arial" w:eastAsia="Arial" w:hAnsi="Arial" w:cs="Arial"/>
          <w:color w:val="000000"/>
          <w:sz w:val="20"/>
        </w:rPr>
        <w:t xml:space="preserve"> in an environment which is competitive, driven by innovation and has a huge scope as far as the application of data analytics is concerned.</w:t>
      </w:r>
    </w:p>
    <w:p w14:paraId="1E4A31FE" w14:textId="77777777" w:rsidR="00E04757" w:rsidRDefault="00000000">
      <w:pPr>
        <w:spacing w:before="200" w:line="260" w:lineRule="atLeast"/>
        <w:jc w:val="both"/>
      </w:pPr>
      <w:r>
        <w:rPr>
          <w:rFonts w:ascii="Arial" w:eastAsia="Arial" w:hAnsi="Arial" w:cs="Arial"/>
          <w:color w:val="000000"/>
          <w:sz w:val="20"/>
        </w:rPr>
        <w:t xml:space="preserve">Blank (2020) defines </w:t>
      </w:r>
      <w:r>
        <w:rPr>
          <w:rFonts w:ascii="Arial" w:eastAsia="Arial" w:hAnsi="Arial" w:cs="Arial"/>
          <w:b/>
          <w:i/>
          <w:color w:val="000000"/>
          <w:sz w:val="20"/>
          <w:u w:val="single"/>
        </w:rPr>
        <w:t>startup</w:t>
      </w:r>
      <w:r>
        <w:rPr>
          <w:rFonts w:ascii="Arial" w:eastAsia="Arial" w:hAnsi="Arial" w:cs="Arial"/>
          <w:color w:val="000000"/>
          <w:sz w:val="20"/>
        </w:rPr>
        <w:t xml:space="preserve"> as “an organization formed to search for a repeatable and scalable business model.” While the definition points to concepts like repeatability and scalability as two primary attributes, it is attributed to intellectual capital and competitiveness (</w:t>
      </w:r>
      <w:proofErr w:type="spellStart"/>
      <w:r>
        <w:rPr>
          <w:rFonts w:ascii="Arial" w:eastAsia="Arial" w:hAnsi="Arial" w:cs="Arial"/>
          <w:color w:val="000000"/>
          <w:sz w:val="20"/>
        </w:rPr>
        <w:t>Cavoukian</w:t>
      </w:r>
      <w:proofErr w:type="spellEnd"/>
      <w:r>
        <w:rPr>
          <w:rFonts w:ascii="Arial" w:eastAsia="Arial" w:hAnsi="Arial" w:cs="Arial"/>
          <w:color w:val="000000"/>
          <w:sz w:val="20"/>
        </w:rPr>
        <w:t xml:space="preserve"> and Castro, 2014). Unlike established firms, where risk appetite is higher, </w:t>
      </w:r>
      <w:r>
        <w:rPr>
          <w:rFonts w:ascii="Arial" w:eastAsia="Arial" w:hAnsi="Arial" w:cs="Arial"/>
          <w:b/>
          <w:i/>
          <w:color w:val="000000"/>
          <w:sz w:val="20"/>
          <w:u w:val="single"/>
        </w:rPr>
        <w:t>startups</w:t>
      </w:r>
      <w:r>
        <w:rPr>
          <w:rFonts w:ascii="Arial" w:eastAsia="Arial" w:hAnsi="Arial" w:cs="Arial"/>
          <w:color w:val="000000"/>
          <w:sz w:val="20"/>
        </w:rPr>
        <w:t xml:space="preserve"> behave differently in understanding and reacting toward competitiveness and score differently when it comes to practicing innovation. A large part of their functioning can be explained by the sector and immediate competitors they face and more importantly their readiness to change and adapt to the growing needs of customers/clients. Studies also claim that entrepreneurial strategy and intellectual capital act as a foundation for </w:t>
      </w:r>
      <w:r>
        <w:rPr>
          <w:rFonts w:ascii="Arial" w:eastAsia="Arial" w:hAnsi="Arial" w:cs="Arial"/>
          <w:b/>
          <w:i/>
          <w:color w:val="000000"/>
          <w:sz w:val="20"/>
          <w:u w:val="single"/>
        </w:rPr>
        <w:t>startups</w:t>
      </w:r>
      <w:r>
        <w:rPr>
          <w:rFonts w:ascii="Arial" w:eastAsia="Arial" w:hAnsi="Arial" w:cs="Arial"/>
          <w:color w:val="000000"/>
          <w:sz w:val="20"/>
        </w:rPr>
        <w:t xml:space="preserve"> as they significantly impact competitiveness and sustainability in the business (Chen, 2019; Davenport and Bean, 2018). When compared to external factors, internal factors play a significant role in understanding performance-level indicators of any </w:t>
      </w:r>
      <w:r>
        <w:rPr>
          <w:rFonts w:ascii="Arial" w:eastAsia="Arial" w:hAnsi="Arial" w:cs="Arial"/>
          <w:b/>
          <w:i/>
          <w:color w:val="000000"/>
          <w:sz w:val="20"/>
          <w:u w:val="single"/>
        </w:rPr>
        <w:t>startup</w:t>
      </w:r>
      <w:r>
        <w:rPr>
          <w:rFonts w:ascii="Arial" w:eastAsia="Arial" w:hAnsi="Arial" w:cs="Arial"/>
          <w:color w:val="000000"/>
          <w:sz w:val="20"/>
        </w:rPr>
        <w:t xml:space="preserve"> (</w:t>
      </w:r>
      <w:proofErr w:type="spellStart"/>
      <w:r>
        <w:rPr>
          <w:rFonts w:ascii="Arial" w:eastAsia="Arial" w:hAnsi="Arial" w:cs="Arial"/>
          <w:color w:val="000000"/>
          <w:sz w:val="20"/>
        </w:rPr>
        <w:t>Furtardo</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2017). Knowledge management also acts as a catalyst in fostering change in thoughts and actions for </w:t>
      </w:r>
      <w:r>
        <w:rPr>
          <w:rFonts w:ascii="Arial" w:eastAsia="Arial" w:hAnsi="Arial" w:cs="Arial"/>
          <w:b/>
          <w:i/>
          <w:color w:val="000000"/>
          <w:sz w:val="20"/>
          <w:u w:val="single"/>
        </w:rPr>
        <w:t>startups</w:t>
      </w:r>
      <w:r>
        <w:rPr>
          <w:rFonts w:ascii="Arial" w:eastAsia="Arial" w:hAnsi="Arial" w:cs="Arial"/>
          <w:color w:val="000000"/>
          <w:sz w:val="20"/>
        </w:rPr>
        <w:t xml:space="preserve"> as it infuses a sense of sustainability in the actions taken by </w:t>
      </w:r>
      <w:r>
        <w:rPr>
          <w:rFonts w:ascii="Arial" w:eastAsia="Arial" w:hAnsi="Arial" w:cs="Arial"/>
          <w:b/>
          <w:i/>
          <w:color w:val="000000"/>
          <w:sz w:val="20"/>
          <w:u w:val="single"/>
        </w:rPr>
        <w:t>startups</w:t>
      </w:r>
      <w:r>
        <w:rPr>
          <w:rFonts w:ascii="Arial" w:eastAsia="Arial" w:hAnsi="Arial" w:cs="Arial"/>
          <w:color w:val="000000"/>
          <w:sz w:val="20"/>
        </w:rPr>
        <w:t xml:space="preserve">. With multiple theories and factors explaining the workings and reactions by </w:t>
      </w:r>
      <w:r>
        <w:rPr>
          <w:rFonts w:ascii="Arial" w:eastAsia="Arial" w:hAnsi="Arial" w:cs="Arial"/>
          <w:b/>
          <w:i/>
          <w:color w:val="000000"/>
          <w:sz w:val="20"/>
          <w:u w:val="single"/>
        </w:rPr>
        <w:t>startups</w:t>
      </w:r>
      <w:r>
        <w:rPr>
          <w:rFonts w:ascii="Arial" w:eastAsia="Arial" w:hAnsi="Arial" w:cs="Arial"/>
          <w:color w:val="000000"/>
          <w:sz w:val="20"/>
        </w:rPr>
        <w:t xml:space="preserve">, it is worthwhile to explore this area for geographies that have a high growth rate of tech </w:t>
      </w:r>
      <w:r>
        <w:rPr>
          <w:rFonts w:ascii="Arial" w:eastAsia="Arial" w:hAnsi="Arial" w:cs="Arial"/>
          <w:b/>
          <w:i/>
          <w:color w:val="000000"/>
          <w:sz w:val="20"/>
          <w:u w:val="single"/>
        </w:rPr>
        <w:t>startups</w:t>
      </w:r>
      <w:r>
        <w:rPr>
          <w:rFonts w:ascii="Arial" w:eastAsia="Arial" w:hAnsi="Arial" w:cs="Arial"/>
          <w:color w:val="000000"/>
          <w:sz w:val="20"/>
        </w:rPr>
        <w:t xml:space="preserve"> in recent years. India and China are two such nations where the rate of growth of </w:t>
      </w:r>
      <w:r>
        <w:rPr>
          <w:rFonts w:ascii="Arial" w:eastAsia="Arial" w:hAnsi="Arial" w:cs="Arial"/>
          <w:b/>
          <w:i/>
          <w:color w:val="000000"/>
          <w:sz w:val="20"/>
          <w:u w:val="single"/>
        </w:rPr>
        <w:t>startups</w:t>
      </w:r>
      <w:r>
        <w:rPr>
          <w:rFonts w:ascii="Arial" w:eastAsia="Arial" w:hAnsi="Arial" w:cs="Arial"/>
          <w:color w:val="000000"/>
          <w:sz w:val="20"/>
        </w:rPr>
        <w:t xml:space="preserve"> is more or less similar and more than that, they are believed to behave similarly when exposed to competition (</w:t>
      </w:r>
      <w:proofErr w:type="spellStart"/>
      <w:r>
        <w:rPr>
          <w:rFonts w:ascii="Arial" w:eastAsia="Arial" w:hAnsi="Arial" w:cs="Arial"/>
          <w:color w:val="000000"/>
          <w:sz w:val="20"/>
        </w:rPr>
        <w:t>Behl</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2019). Studies although have debated on why Indian markets are not ready to compete with China; however, most of the debate is because of the tech-investments made by these countries in setting </w:t>
      </w:r>
      <w:r>
        <w:rPr>
          <w:rFonts w:ascii="Arial" w:eastAsia="Arial" w:hAnsi="Arial" w:cs="Arial"/>
          <w:b/>
          <w:i/>
          <w:color w:val="000000"/>
          <w:sz w:val="20"/>
          <w:u w:val="single"/>
        </w:rPr>
        <w:t>up</w:t>
      </w:r>
      <w:r>
        <w:rPr>
          <w:rFonts w:ascii="Arial" w:eastAsia="Arial" w:hAnsi="Arial" w:cs="Arial"/>
          <w:color w:val="000000"/>
          <w:sz w:val="20"/>
        </w:rPr>
        <w:t xml:space="preserve"> and growing the e-commerce market.</w:t>
      </w:r>
    </w:p>
    <w:p w14:paraId="1F6C9998" w14:textId="77777777" w:rsidR="00E04757" w:rsidRDefault="00000000">
      <w:pPr>
        <w:spacing w:before="200" w:line="260" w:lineRule="atLeast"/>
        <w:jc w:val="both"/>
      </w:pPr>
      <w:r>
        <w:rPr>
          <w:rFonts w:ascii="Arial" w:eastAsia="Arial" w:hAnsi="Arial" w:cs="Arial"/>
          <w:color w:val="000000"/>
          <w:sz w:val="20"/>
        </w:rPr>
        <w:t xml:space="preserve">There is no standard recipe for the success of any </w:t>
      </w:r>
      <w:r>
        <w:rPr>
          <w:rFonts w:ascii="Arial" w:eastAsia="Arial" w:hAnsi="Arial" w:cs="Arial"/>
          <w:b/>
          <w:i/>
          <w:color w:val="000000"/>
          <w:sz w:val="20"/>
          <w:u w:val="single"/>
        </w:rPr>
        <w:t>startup</w:t>
      </w:r>
      <w:r>
        <w:rPr>
          <w:rFonts w:ascii="Arial" w:eastAsia="Arial" w:hAnsi="Arial" w:cs="Arial"/>
          <w:color w:val="000000"/>
          <w:sz w:val="20"/>
        </w:rPr>
        <w:t xml:space="preserve">, but drawing upon the lens of Whetten (1989); Sutton and </w:t>
      </w:r>
      <w:proofErr w:type="spellStart"/>
      <w:r>
        <w:rPr>
          <w:rFonts w:ascii="Arial" w:eastAsia="Arial" w:hAnsi="Arial" w:cs="Arial"/>
          <w:color w:val="000000"/>
          <w:sz w:val="20"/>
        </w:rPr>
        <w:t>Staw</w:t>
      </w:r>
      <w:proofErr w:type="spellEnd"/>
      <w:r>
        <w:rPr>
          <w:rFonts w:ascii="Arial" w:eastAsia="Arial" w:hAnsi="Arial" w:cs="Arial"/>
          <w:color w:val="000000"/>
          <w:sz w:val="20"/>
        </w:rPr>
        <w:t xml:space="preserve"> (1995); Wacker (1998); it becomes important to ask three significant questions: what, why and how in the context of </w:t>
      </w:r>
      <w:r>
        <w:rPr>
          <w:rFonts w:ascii="Arial" w:eastAsia="Arial" w:hAnsi="Arial" w:cs="Arial"/>
          <w:b/>
          <w:i/>
          <w:color w:val="000000"/>
          <w:sz w:val="20"/>
          <w:u w:val="single"/>
        </w:rPr>
        <w:t>startups</w:t>
      </w:r>
      <w:r>
        <w:rPr>
          <w:rFonts w:ascii="Arial" w:eastAsia="Arial" w:hAnsi="Arial" w:cs="Arial"/>
          <w:color w:val="000000"/>
          <w:sz w:val="20"/>
        </w:rPr>
        <w:t xml:space="preserve">. Earlier studies have attempted to answer mostly one of the three questions using different methodologies across different parts of the world (Gupta and George, 2016). A large part of these studies is done in geographies that are technologically advanced, rich in knowledge and offer intellectual capital by human capital outsourcing. On the flip side, it is recorded that the rate of growth of </w:t>
      </w:r>
      <w:r>
        <w:rPr>
          <w:rFonts w:ascii="Arial" w:eastAsia="Arial" w:hAnsi="Arial" w:cs="Arial"/>
          <w:b/>
          <w:i/>
          <w:color w:val="000000"/>
          <w:sz w:val="20"/>
          <w:u w:val="single"/>
        </w:rPr>
        <w:t>startups</w:t>
      </w:r>
      <w:r>
        <w:rPr>
          <w:rFonts w:ascii="Arial" w:eastAsia="Arial" w:hAnsi="Arial" w:cs="Arial"/>
          <w:color w:val="000000"/>
          <w:sz w:val="20"/>
        </w:rPr>
        <w:t xml:space="preserve"> in these countries is relatively lower in comparison to nations like India and China where growth and development parameters indicate the scope of growth of new businesses.</w:t>
      </w:r>
    </w:p>
    <w:p w14:paraId="244D182A" w14:textId="77777777" w:rsidR="00E04757" w:rsidRDefault="00000000">
      <w:pPr>
        <w:spacing w:before="200" w:line="260" w:lineRule="atLeast"/>
        <w:jc w:val="both"/>
      </w:pPr>
      <w:r>
        <w:rPr>
          <w:rFonts w:ascii="Arial" w:eastAsia="Arial" w:hAnsi="Arial" w:cs="Arial"/>
          <w:color w:val="000000"/>
          <w:sz w:val="20"/>
        </w:rPr>
        <w:lastRenderedPageBreak/>
        <w:t>The recent launch of “</w:t>
      </w:r>
      <w:r>
        <w:rPr>
          <w:rFonts w:ascii="Arial" w:eastAsia="Arial" w:hAnsi="Arial" w:cs="Arial"/>
          <w:b/>
          <w:i/>
          <w:color w:val="000000"/>
          <w:sz w:val="20"/>
          <w:u w:val="single"/>
        </w:rPr>
        <w:t>Startup</w:t>
      </w:r>
      <w:r>
        <w:rPr>
          <w:rFonts w:ascii="Arial" w:eastAsia="Arial" w:hAnsi="Arial" w:cs="Arial"/>
          <w:color w:val="000000"/>
          <w:sz w:val="20"/>
        </w:rPr>
        <w:t xml:space="preserve"> India” in 2015 and the ongoing “Made in China 2025” have helped the best brains and ideas to germinate and grow in the same country. While both these countries are gearing </w:t>
      </w:r>
      <w:r>
        <w:rPr>
          <w:rFonts w:ascii="Arial" w:eastAsia="Arial" w:hAnsi="Arial" w:cs="Arial"/>
          <w:b/>
          <w:i/>
          <w:color w:val="000000"/>
          <w:sz w:val="20"/>
          <w:u w:val="single"/>
        </w:rPr>
        <w:t>up</w:t>
      </w:r>
      <w:r>
        <w:rPr>
          <w:rFonts w:ascii="Arial" w:eastAsia="Arial" w:hAnsi="Arial" w:cs="Arial"/>
          <w:color w:val="000000"/>
          <w:sz w:val="20"/>
        </w:rPr>
        <w:t xml:space="preserve"> for a </w:t>
      </w:r>
      <w:r>
        <w:rPr>
          <w:rFonts w:ascii="Arial" w:eastAsia="Arial" w:hAnsi="Arial" w:cs="Arial"/>
          <w:b/>
          <w:i/>
          <w:color w:val="000000"/>
          <w:sz w:val="20"/>
          <w:u w:val="single"/>
        </w:rPr>
        <w:t>startup</w:t>
      </w:r>
      <w:r>
        <w:rPr>
          <w:rFonts w:ascii="Arial" w:eastAsia="Arial" w:hAnsi="Arial" w:cs="Arial"/>
          <w:color w:val="000000"/>
          <w:sz w:val="20"/>
        </w:rPr>
        <w:t xml:space="preserve"> marathon, there lies a structural difference in the sectors which they have picked </w:t>
      </w:r>
      <w:r>
        <w:rPr>
          <w:rFonts w:ascii="Arial" w:eastAsia="Arial" w:hAnsi="Arial" w:cs="Arial"/>
          <w:b/>
          <w:i/>
          <w:color w:val="000000"/>
          <w:sz w:val="20"/>
          <w:u w:val="single"/>
        </w:rPr>
        <w:t>up</w:t>
      </w:r>
      <w:r>
        <w:rPr>
          <w:rFonts w:ascii="Arial" w:eastAsia="Arial" w:hAnsi="Arial" w:cs="Arial"/>
          <w:color w:val="000000"/>
          <w:sz w:val="20"/>
        </w:rPr>
        <w:t xml:space="preserve">. Indian </w:t>
      </w:r>
      <w:r>
        <w:rPr>
          <w:rFonts w:ascii="Arial" w:eastAsia="Arial" w:hAnsi="Arial" w:cs="Arial"/>
          <w:b/>
          <w:i/>
          <w:color w:val="000000"/>
          <w:sz w:val="20"/>
          <w:u w:val="single"/>
        </w:rPr>
        <w:t>startups</w:t>
      </w:r>
      <w:r>
        <w:rPr>
          <w:rFonts w:ascii="Arial" w:eastAsia="Arial" w:hAnsi="Arial" w:cs="Arial"/>
          <w:color w:val="000000"/>
          <w:sz w:val="20"/>
        </w:rPr>
        <w:t xml:space="preserve"> largely rely on four pillars of education, ride-hailing, e-commerce and online payments, whereas China invests its ideas in developing artificial intelligence, robotics and digital money like Bitcoins. While there are other sectors which feature in the list, but their order of appearance is different for both the countries. This calls for understanding the two economies which are aiming toward the same goal of nurturing </w:t>
      </w:r>
      <w:r>
        <w:rPr>
          <w:rFonts w:ascii="Arial" w:eastAsia="Arial" w:hAnsi="Arial" w:cs="Arial"/>
          <w:b/>
          <w:i/>
          <w:color w:val="000000"/>
          <w:sz w:val="20"/>
          <w:u w:val="single"/>
        </w:rPr>
        <w:t>startups</w:t>
      </w:r>
      <w:r>
        <w:rPr>
          <w:rFonts w:ascii="Arial" w:eastAsia="Arial" w:hAnsi="Arial" w:cs="Arial"/>
          <w:color w:val="000000"/>
          <w:sz w:val="20"/>
        </w:rPr>
        <w:t xml:space="preserve"> but are different on paths and output which they want to achieve or output which would be achieved. The study, therefore, aims to answer the following research questions:</w:t>
      </w:r>
      <w:r>
        <w:rPr>
          <w:rFonts w:ascii="Arial" w:eastAsia="Arial" w:hAnsi="Arial" w:cs="Arial"/>
          <w:i/>
          <w:color w:val="000000"/>
          <w:sz w:val="20"/>
        </w:rPr>
        <w:t>RQ1.</w:t>
      </w:r>
      <w:r>
        <w:rPr>
          <w:rFonts w:ascii="Arial" w:eastAsia="Arial" w:hAnsi="Arial" w:cs="Arial"/>
          <w:color w:val="000000"/>
          <w:sz w:val="20"/>
        </w:rPr>
        <w:t xml:space="preserve"> What role does data analytics capabilities of a firm play in enhancing the firm performance (FP) in the context of Indian and Chinese tech </w:t>
      </w:r>
      <w:r>
        <w:rPr>
          <w:rFonts w:ascii="Arial" w:eastAsia="Arial" w:hAnsi="Arial" w:cs="Arial"/>
          <w:b/>
          <w:i/>
          <w:color w:val="000000"/>
          <w:sz w:val="20"/>
          <w:u w:val="single"/>
        </w:rPr>
        <w:t>startups</w:t>
      </w:r>
      <w:r>
        <w:rPr>
          <w:rFonts w:ascii="Arial" w:eastAsia="Arial" w:hAnsi="Arial" w:cs="Arial"/>
          <w:color w:val="000000"/>
          <w:sz w:val="20"/>
        </w:rPr>
        <w:t>?</w:t>
      </w:r>
      <w:r>
        <w:rPr>
          <w:rFonts w:ascii="Arial" w:eastAsia="Arial" w:hAnsi="Arial" w:cs="Arial"/>
          <w:i/>
          <w:color w:val="000000"/>
          <w:sz w:val="20"/>
        </w:rPr>
        <w:t>RQ2.</w:t>
      </w:r>
      <w:r>
        <w:rPr>
          <w:rFonts w:ascii="Arial" w:eastAsia="Arial" w:hAnsi="Arial" w:cs="Arial"/>
          <w:color w:val="000000"/>
          <w:sz w:val="20"/>
        </w:rPr>
        <w:t xml:space="preserve"> How does organizational culture and innovation help moderate the relation between data analytics capabilities and FP in Indian and Chinese </w:t>
      </w:r>
      <w:r>
        <w:rPr>
          <w:rFonts w:ascii="Arial" w:eastAsia="Arial" w:hAnsi="Arial" w:cs="Arial"/>
          <w:b/>
          <w:i/>
          <w:color w:val="000000"/>
          <w:sz w:val="20"/>
          <w:u w:val="single"/>
        </w:rPr>
        <w:t>startups</w:t>
      </w:r>
      <w:r>
        <w:rPr>
          <w:rFonts w:ascii="Arial" w:eastAsia="Arial" w:hAnsi="Arial" w:cs="Arial"/>
          <w:color w:val="000000"/>
          <w:sz w:val="20"/>
        </w:rPr>
        <w:t>?</w:t>
      </w:r>
    </w:p>
    <w:p w14:paraId="3CA4C2B9" w14:textId="77777777" w:rsidR="00E04757" w:rsidRDefault="00000000">
      <w:pPr>
        <w:spacing w:before="200" w:line="260" w:lineRule="atLeast"/>
        <w:jc w:val="both"/>
      </w:pPr>
      <w:r>
        <w:rPr>
          <w:rFonts w:ascii="Arial" w:eastAsia="Arial" w:hAnsi="Arial" w:cs="Arial"/>
          <w:color w:val="000000"/>
          <w:sz w:val="20"/>
        </w:rPr>
        <w:t xml:space="preserve">To answer these questions, we investigate the antecedents to the success of </w:t>
      </w:r>
      <w:r>
        <w:rPr>
          <w:rFonts w:ascii="Arial" w:eastAsia="Arial" w:hAnsi="Arial" w:cs="Arial"/>
          <w:b/>
          <w:i/>
          <w:color w:val="000000"/>
          <w:sz w:val="20"/>
          <w:u w:val="single"/>
        </w:rPr>
        <w:t>startups</w:t>
      </w:r>
      <w:r>
        <w:rPr>
          <w:rFonts w:ascii="Arial" w:eastAsia="Arial" w:hAnsi="Arial" w:cs="Arial"/>
          <w:color w:val="000000"/>
          <w:sz w:val="20"/>
        </w:rPr>
        <w:t xml:space="preserve"> in India and China through the lens of dynamic capabilities view (DCV) theory and examine the role of competitiveness and BDA in explaining better FPs across the two countries. DCV is an extension of the resource-based view (RBV) theory which proposes that firms' internal capabilities contribute more significantly toward superior performance as compared to external capabilities (Barney, 1991). Extending the theoretical arguments of RBV into DCV, we propose to study the relationship between big data analytics capabilities (BDAC) of </w:t>
      </w:r>
      <w:r>
        <w:rPr>
          <w:rFonts w:ascii="Arial" w:eastAsia="Arial" w:hAnsi="Arial" w:cs="Arial"/>
          <w:b/>
          <w:i/>
          <w:color w:val="000000"/>
          <w:sz w:val="20"/>
          <w:u w:val="single"/>
        </w:rPr>
        <w:t>startups</w:t>
      </w:r>
      <w:r>
        <w:rPr>
          <w:rFonts w:ascii="Arial" w:eastAsia="Arial" w:hAnsi="Arial" w:cs="Arial"/>
          <w:color w:val="000000"/>
          <w:sz w:val="20"/>
        </w:rPr>
        <w:t xml:space="preserve"> and competitive advantage which could then be used to explain FP. The proposed relationship is moderated by organizational culture and innovation, while the entire framework is controlled by control variables like Age and Country of Origin.</w:t>
      </w:r>
    </w:p>
    <w:p w14:paraId="17CF0748" w14:textId="77777777" w:rsidR="00E04757" w:rsidRDefault="00000000">
      <w:pPr>
        <w:spacing w:before="200" w:line="260" w:lineRule="atLeast"/>
        <w:jc w:val="both"/>
      </w:pPr>
      <w:r>
        <w:rPr>
          <w:rFonts w:ascii="Arial" w:eastAsia="Arial" w:hAnsi="Arial" w:cs="Arial"/>
          <w:color w:val="000000"/>
          <w:sz w:val="20"/>
        </w:rPr>
        <w:t xml:space="preserve">The rest of the paper is discussed as follows. Section 2 discusses theoretical underpinning, key review of the literature and operationalizes the constructs along with their contextual references. Section 3 details the discussion on all the hypotheses and proposes a theoretical framework. Section 4 elaborates on research design and nuances of data collection and preliminary results for data validation. Section 5 presents the results of the study for both Indian and Chinese </w:t>
      </w:r>
      <w:r>
        <w:rPr>
          <w:rFonts w:ascii="Arial" w:eastAsia="Arial" w:hAnsi="Arial" w:cs="Arial"/>
          <w:b/>
          <w:i/>
          <w:color w:val="000000"/>
          <w:sz w:val="20"/>
          <w:u w:val="single"/>
        </w:rPr>
        <w:t>startups</w:t>
      </w:r>
      <w:r>
        <w:rPr>
          <w:rFonts w:ascii="Arial" w:eastAsia="Arial" w:hAnsi="Arial" w:cs="Arial"/>
          <w:color w:val="000000"/>
          <w:sz w:val="20"/>
        </w:rPr>
        <w:t>. Section 6 presents a discussion of results for each country and compares the same with each other along with proper justifications and reasoning. Section 7 offers a critical debate on how does the study contributes to theory and practice and discusses the shortcomings of the study along with the future scope. Section 8 concludes the study.</w:t>
      </w:r>
    </w:p>
    <w:p w14:paraId="7C5700FC" w14:textId="77777777" w:rsidR="00E04757" w:rsidRDefault="00000000">
      <w:pPr>
        <w:spacing w:before="240" w:line="260" w:lineRule="atLeast"/>
      </w:pPr>
      <w:r>
        <w:rPr>
          <w:rFonts w:ascii="Arial" w:eastAsia="Arial" w:hAnsi="Arial" w:cs="Arial"/>
          <w:b/>
          <w:color w:val="000000"/>
          <w:sz w:val="20"/>
        </w:rPr>
        <w:t>2. Literature review</w:t>
      </w:r>
    </w:p>
    <w:p w14:paraId="30CDCDB7" w14:textId="77777777" w:rsidR="00E04757" w:rsidRDefault="00000000">
      <w:pPr>
        <w:spacing w:before="200" w:line="260" w:lineRule="atLeast"/>
        <w:jc w:val="both"/>
      </w:pPr>
      <w:r>
        <w:rPr>
          <w:rFonts w:ascii="Arial" w:eastAsia="Arial" w:hAnsi="Arial" w:cs="Arial"/>
          <w:color w:val="000000"/>
          <w:sz w:val="20"/>
        </w:rPr>
        <w:t xml:space="preserve">The journey of any entrepreneurial firm into the </w:t>
      </w:r>
      <w:r>
        <w:rPr>
          <w:rFonts w:ascii="Arial" w:eastAsia="Arial" w:hAnsi="Arial" w:cs="Arial"/>
          <w:b/>
          <w:i/>
          <w:color w:val="000000"/>
          <w:sz w:val="20"/>
          <w:u w:val="single"/>
        </w:rPr>
        <w:t>startup</w:t>
      </w:r>
      <w:r>
        <w:rPr>
          <w:rFonts w:ascii="Arial" w:eastAsia="Arial" w:hAnsi="Arial" w:cs="Arial"/>
          <w:color w:val="000000"/>
          <w:sz w:val="20"/>
        </w:rPr>
        <w:t xml:space="preserve"> space is driven by multiple factors, while their success is driven by factors like vision, leadership, financial strength, technology support (Li </w:t>
      </w:r>
      <w:r>
        <w:rPr>
          <w:rFonts w:ascii="Arial" w:eastAsia="Arial" w:hAnsi="Arial" w:cs="Arial"/>
          <w:i/>
          <w:color w:val="000000"/>
          <w:sz w:val="20"/>
        </w:rPr>
        <w:t>et al.</w:t>
      </w:r>
      <w:r>
        <w:rPr>
          <w:rFonts w:ascii="Arial" w:eastAsia="Arial" w:hAnsi="Arial" w:cs="Arial"/>
          <w:color w:val="000000"/>
          <w:sz w:val="20"/>
        </w:rPr>
        <w:t xml:space="preserve">, 2019). There also exist factors which are not in control of the </w:t>
      </w:r>
      <w:r>
        <w:rPr>
          <w:rFonts w:ascii="Arial" w:eastAsia="Arial" w:hAnsi="Arial" w:cs="Arial"/>
          <w:b/>
          <w:i/>
          <w:color w:val="000000"/>
          <w:sz w:val="20"/>
          <w:u w:val="single"/>
        </w:rPr>
        <w:t>startup</w:t>
      </w:r>
      <w:r>
        <w:rPr>
          <w:rFonts w:ascii="Arial" w:eastAsia="Arial" w:hAnsi="Arial" w:cs="Arial"/>
          <w:color w:val="000000"/>
          <w:sz w:val="20"/>
        </w:rPr>
        <w:t xml:space="preserve"> firms like assessment and action on competition, degree of novelty of the idea, rules and regulations laid down by the industry and government of the geography of operation (Spender </w:t>
      </w:r>
      <w:r>
        <w:rPr>
          <w:rFonts w:ascii="Arial" w:eastAsia="Arial" w:hAnsi="Arial" w:cs="Arial"/>
          <w:i/>
          <w:color w:val="000000"/>
          <w:sz w:val="20"/>
        </w:rPr>
        <w:t>et al.</w:t>
      </w:r>
      <w:r>
        <w:rPr>
          <w:rFonts w:ascii="Arial" w:eastAsia="Arial" w:hAnsi="Arial" w:cs="Arial"/>
          <w:color w:val="000000"/>
          <w:sz w:val="20"/>
        </w:rPr>
        <w:t xml:space="preserve">, 2017; </w:t>
      </w:r>
      <w:proofErr w:type="spellStart"/>
      <w:r>
        <w:rPr>
          <w:rFonts w:ascii="Arial" w:eastAsia="Arial" w:hAnsi="Arial" w:cs="Arial"/>
          <w:color w:val="000000"/>
          <w:sz w:val="20"/>
        </w:rPr>
        <w:t>Tellis</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2009). One of such scientific measure is “Ease of doing business” promoted by World Bank since 2003. Countries like New Zealand, Singapore and Denmark feature in the top three countries consistently, while there are countries that have significantly climbed </w:t>
      </w:r>
      <w:r>
        <w:rPr>
          <w:rFonts w:ascii="Arial" w:eastAsia="Arial" w:hAnsi="Arial" w:cs="Arial"/>
          <w:b/>
          <w:i/>
          <w:color w:val="000000"/>
          <w:sz w:val="20"/>
          <w:u w:val="single"/>
        </w:rPr>
        <w:t>up</w:t>
      </w:r>
      <w:r>
        <w:rPr>
          <w:rFonts w:ascii="Arial" w:eastAsia="Arial" w:hAnsi="Arial" w:cs="Arial"/>
          <w:color w:val="000000"/>
          <w:sz w:val="20"/>
        </w:rPr>
        <w:t xml:space="preserve"> the rankings. India and China are two such countries that moved </w:t>
      </w:r>
      <w:r>
        <w:rPr>
          <w:rFonts w:ascii="Arial" w:eastAsia="Arial" w:hAnsi="Arial" w:cs="Arial"/>
          <w:b/>
          <w:i/>
          <w:color w:val="000000"/>
          <w:sz w:val="20"/>
          <w:u w:val="single"/>
        </w:rPr>
        <w:t>up</w:t>
      </w:r>
      <w:r>
        <w:rPr>
          <w:rFonts w:ascii="Arial" w:eastAsia="Arial" w:hAnsi="Arial" w:cs="Arial"/>
          <w:color w:val="000000"/>
          <w:sz w:val="20"/>
        </w:rPr>
        <w:t xml:space="preserve"> their ranks significantly. India which stood at 142 rank in 2015 climbed </w:t>
      </w:r>
      <w:r>
        <w:rPr>
          <w:rFonts w:ascii="Arial" w:eastAsia="Arial" w:hAnsi="Arial" w:cs="Arial"/>
          <w:b/>
          <w:i/>
          <w:color w:val="000000"/>
          <w:sz w:val="20"/>
          <w:u w:val="single"/>
        </w:rPr>
        <w:t>up</w:t>
      </w:r>
      <w:r>
        <w:rPr>
          <w:rFonts w:ascii="Arial" w:eastAsia="Arial" w:hAnsi="Arial" w:cs="Arial"/>
          <w:color w:val="000000"/>
          <w:sz w:val="20"/>
        </w:rPr>
        <w:t xml:space="preserve"> to 77th rank in 2019 and 63 in 2020, while China jumped from 90th rank to 46 in 2019 and 31 in 2020 in the same time frame.</w:t>
      </w:r>
    </w:p>
    <w:p w14:paraId="6259BD38" w14:textId="77777777" w:rsidR="00E04757" w:rsidRDefault="00000000">
      <w:pPr>
        <w:spacing w:before="200" w:line="260" w:lineRule="atLeast"/>
        <w:jc w:val="both"/>
      </w:pPr>
      <w:r>
        <w:rPr>
          <w:rFonts w:ascii="Arial" w:eastAsia="Arial" w:hAnsi="Arial" w:cs="Arial"/>
          <w:color w:val="000000"/>
          <w:sz w:val="20"/>
        </w:rPr>
        <w:t>The World Bank uses a five step process to measure “Ease of Doing Business” which includes opening a business (</w:t>
      </w:r>
      <w:r>
        <w:rPr>
          <w:rFonts w:ascii="Arial" w:eastAsia="Arial" w:hAnsi="Arial" w:cs="Arial"/>
          <w:b/>
          <w:i/>
          <w:color w:val="000000"/>
          <w:sz w:val="20"/>
          <w:u w:val="single"/>
        </w:rPr>
        <w:t>starting</w:t>
      </w:r>
      <w:r>
        <w:rPr>
          <w:rFonts w:ascii="Arial" w:eastAsia="Arial" w:hAnsi="Arial" w:cs="Arial"/>
          <w:color w:val="000000"/>
          <w:sz w:val="20"/>
        </w:rPr>
        <w:t xml:space="preserve"> a business, employing workers); getting a location (dealing with construction permits, getting electricity, registering property); accessing finance (getting credit, protecting minority investors); dealing with day-to-day operations (paying taxes, trading across borders) and operating in an secure business environment (enforcing contracts, resolving insolvency) (World Bank Report, 2020). Over the past five years, both the countries have seen a significant surge in opening new businesses which has helped their economy to grow significantly. Looking at the statistical data from the World Bank report, it is found that the Indian </w:t>
      </w:r>
      <w:r>
        <w:rPr>
          <w:rFonts w:ascii="Arial" w:eastAsia="Arial" w:hAnsi="Arial" w:cs="Arial"/>
          <w:b/>
          <w:i/>
          <w:color w:val="000000"/>
          <w:sz w:val="20"/>
          <w:u w:val="single"/>
        </w:rPr>
        <w:t>startup</w:t>
      </w:r>
      <w:r>
        <w:rPr>
          <w:rFonts w:ascii="Arial" w:eastAsia="Arial" w:hAnsi="Arial" w:cs="Arial"/>
          <w:color w:val="000000"/>
          <w:sz w:val="20"/>
        </w:rPr>
        <w:t xml:space="preserve"> market has raised $50 billion across 3,700 + deals. The </w:t>
      </w:r>
      <w:r>
        <w:rPr>
          <w:rFonts w:ascii="Arial" w:eastAsia="Arial" w:hAnsi="Arial" w:cs="Arial"/>
          <w:b/>
          <w:i/>
          <w:color w:val="000000"/>
          <w:sz w:val="20"/>
          <w:u w:val="single"/>
        </w:rPr>
        <w:t>startup</w:t>
      </w:r>
      <w:r>
        <w:rPr>
          <w:rFonts w:ascii="Arial" w:eastAsia="Arial" w:hAnsi="Arial" w:cs="Arial"/>
          <w:color w:val="000000"/>
          <w:sz w:val="20"/>
        </w:rPr>
        <w:t xml:space="preserve"> ecosystem has already yielded more than 500 acquisitions and have created close to 7,50,000 jobs in Mumbai, Delhi and Bengaluru and a lot of them have also expanded operations in multiple countries. India stands at the third highest </w:t>
      </w:r>
      <w:r>
        <w:rPr>
          <w:rFonts w:ascii="Arial" w:eastAsia="Arial" w:hAnsi="Arial" w:cs="Arial"/>
          <w:b/>
          <w:i/>
          <w:color w:val="000000"/>
          <w:sz w:val="20"/>
          <w:u w:val="single"/>
        </w:rPr>
        <w:t>start up</w:t>
      </w:r>
      <w:r>
        <w:rPr>
          <w:rFonts w:ascii="Arial" w:eastAsia="Arial" w:hAnsi="Arial" w:cs="Arial"/>
          <w:color w:val="000000"/>
          <w:sz w:val="20"/>
        </w:rPr>
        <w:t xml:space="preserve"> economy after the USA and China. This also makes China an interesting economy to study. With India and China featuring in top three spots and significantly gaining ranks in </w:t>
      </w:r>
      <w:r>
        <w:rPr>
          <w:rFonts w:ascii="Arial" w:eastAsia="Arial" w:hAnsi="Arial" w:cs="Arial"/>
          <w:color w:val="000000"/>
          <w:sz w:val="20"/>
        </w:rPr>
        <w:lastRenderedPageBreak/>
        <w:t xml:space="preserve">“ease of doing” business, it is worthwhile to understand two key aspects: competition within the country and among the firms. India has created some great unicorns in the recent past which includes </w:t>
      </w:r>
      <w:proofErr w:type="spellStart"/>
      <w:r>
        <w:rPr>
          <w:rFonts w:ascii="Arial" w:eastAsia="Arial" w:hAnsi="Arial" w:cs="Arial"/>
          <w:color w:val="000000"/>
          <w:sz w:val="20"/>
        </w:rPr>
        <w:t>Delhivery</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BigBasket</w:t>
      </w:r>
      <w:proofErr w:type="spellEnd"/>
      <w:r>
        <w:rPr>
          <w:rFonts w:ascii="Arial" w:eastAsia="Arial" w:hAnsi="Arial" w:cs="Arial"/>
          <w:color w:val="000000"/>
          <w:sz w:val="20"/>
        </w:rPr>
        <w:t xml:space="preserve">, Ola Electric, Dream 11, </w:t>
      </w:r>
      <w:proofErr w:type="spellStart"/>
      <w:r>
        <w:rPr>
          <w:rFonts w:ascii="Arial" w:eastAsia="Arial" w:hAnsi="Arial" w:cs="Arial"/>
          <w:color w:val="000000"/>
          <w:sz w:val="20"/>
        </w:rPr>
        <w:t>Rivigo</w:t>
      </w:r>
      <w:proofErr w:type="spellEnd"/>
      <w:r>
        <w:rPr>
          <w:rFonts w:ascii="Arial" w:eastAsia="Arial" w:hAnsi="Arial" w:cs="Arial"/>
          <w:color w:val="000000"/>
          <w:sz w:val="20"/>
        </w:rPr>
        <w:t xml:space="preserve"> to name a few. While, China and the USA dominate with over 80% of the world's known unicorns, despite representing only half of the world's GDP and a quarter of the world's population. It is therefore worthwhile to understand how both India and China's </w:t>
      </w:r>
      <w:r>
        <w:rPr>
          <w:rFonts w:ascii="Arial" w:eastAsia="Arial" w:hAnsi="Arial" w:cs="Arial"/>
          <w:b/>
          <w:i/>
          <w:color w:val="000000"/>
          <w:sz w:val="20"/>
          <w:u w:val="single"/>
        </w:rPr>
        <w:t>start up</w:t>
      </w:r>
      <w:r>
        <w:rPr>
          <w:rFonts w:ascii="Arial" w:eastAsia="Arial" w:hAnsi="Arial" w:cs="Arial"/>
          <w:color w:val="000000"/>
          <w:sz w:val="20"/>
        </w:rPr>
        <w:t xml:space="preserve"> culture through appropriate theoretical and practical lens.</w:t>
      </w:r>
    </w:p>
    <w:p w14:paraId="27BD0215" w14:textId="77777777" w:rsidR="00E04757" w:rsidRDefault="00000000">
      <w:pPr>
        <w:spacing w:before="200" w:line="260" w:lineRule="atLeast"/>
        <w:jc w:val="both"/>
      </w:pPr>
      <w:r>
        <w:rPr>
          <w:rFonts w:ascii="Arial" w:eastAsia="Arial" w:hAnsi="Arial" w:cs="Arial"/>
          <w:color w:val="000000"/>
          <w:sz w:val="20"/>
        </w:rPr>
        <w:t xml:space="preserve">Studies have explored the success and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from different theoretical viewpoints like human capital theory, expectancy theory, stakeholder theory, crowdfunding theory, prospect theory, etc. (Tsai </w:t>
      </w:r>
      <w:r>
        <w:rPr>
          <w:rFonts w:ascii="Arial" w:eastAsia="Arial" w:hAnsi="Arial" w:cs="Arial"/>
          <w:i/>
          <w:color w:val="000000"/>
          <w:sz w:val="20"/>
        </w:rPr>
        <w:t>et al.</w:t>
      </w:r>
      <w:r>
        <w:rPr>
          <w:rFonts w:ascii="Arial" w:eastAsia="Arial" w:hAnsi="Arial" w:cs="Arial"/>
          <w:color w:val="000000"/>
          <w:sz w:val="20"/>
        </w:rPr>
        <w:t xml:space="preserve">, 2015; Wamba </w:t>
      </w:r>
      <w:r>
        <w:rPr>
          <w:rFonts w:ascii="Arial" w:eastAsia="Arial" w:hAnsi="Arial" w:cs="Arial"/>
          <w:i/>
          <w:color w:val="000000"/>
          <w:sz w:val="20"/>
        </w:rPr>
        <w:t>et al.</w:t>
      </w:r>
      <w:r>
        <w:rPr>
          <w:rFonts w:ascii="Arial" w:eastAsia="Arial" w:hAnsi="Arial" w:cs="Arial"/>
          <w:color w:val="000000"/>
          <w:sz w:val="20"/>
        </w:rPr>
        <w:t xml:space="preserve">, 2015). The literature on </w:t>
      </w:r>
      <w:r>
        <w:rPr>
          <w:rFonts w:ascii="Arial" w:eastAsia="Arial" w:hAnsi="Arial" w:cs="Arial"/>
          <w:b/>
          <w:i/>
          <w:color w:val="000000"/>
          <w:sz w:val="20"/>
          <w:u w:val="single"/>
        </w:rPr>
        <w:t>startups</w:t>
      </w:r>
      <w:r>
        <w:rPr>
          <w:rFonts w:ascii="Arial" w:eastAsia="Arial" w:hAnsi="Arial" w:cs="Arial"/>
          <w:color w:val="000000"/>
          <w:sz w:val="20"/>
        </w:rPr>
        <w:t xml:space="preserve"> can also be further classified based on technology and sector. It is important to, therefore, study the success factors of </w:t>
      </w:r>
      <w:r>
        <w:rPr>
          <w:rFonts w:ascii="Arial" w:eastAsia="Arial" w:hAnsi="Arial" w:cs="Arial"/>
          <w:b/>
          <w:i/>
          <w:color w:val="000000"/>
          <w:sz w:val="20"/>
          <w:u w:val="single"/>
        </w:rPr>
        <w:t>startups</w:t>
      </w:r>
      <w:r>
        <w:rPr>
          <w:rFonts w:ascii="Arial" w:eastAsia="Arial" w:hAnsi="Arial" w:cs="Arial"/>
          <w:color w:val="000000"/>
          <w:sz w:val="20"/>
        </w:rPr>
        <w:t xml:space="preserve"> through a systematic review of the literature (</w:t>
      </w:r>
      <w:proofErr w:type="spellStart"/>
      <w:r>
        <w:rPr>
          <w:rFonts w:ascii="Arial" w:eastAsia="Arial" w:hAnsi="Arial" w:cs="Arial"/>
          <w:color w:val="000000"/>
          <w:sz w:val="20"/>
        </w:rPr>
        <w:t>Tranfield</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2003) and funnel them down in the context of India and China. A next step would be to study them using an appropriate theoretical lens and propose hypotheses. The subsequent sections are written keeping this flow.</w:t>
      </w:r>
    </w:p>
    <w:p w14:paraId="1905B952" w14:textId="77777777" w:rsidR="00E04757" w:rsidRDefault="00000000">
      <w:pPr>
        <w:spacing w:before="240" w:line="260" w:lineRule="atLeast"/>
      </w:pPr>
      <w:r>
        <w:rPr>
          <w:rFonts w:ascii="Arial" w:eastAsia="Arial" w:hAnsi="Arial" w:cs="Arial"/>
          <w:b/>
          <w:color w:val="000000"/>
          <w:sz w:val="20"/>
        </w:rPr>
        <w:t>2.1 Underpinning theory</w:t>
      </w:r>
    </w:p>
    <w:p w14:paraId="0BA34287" w14:textId="77777777" w:rsidR="00E04757" w:rsidRDefault="00000000">
      <w:pPr>
        <w:spacing w:before="200" w:line="260" w:lineRule="atLeast"/>
        <w:jc w:val="both"/>
      </w:pPr>
      <w:r>
        <w:rPr>
          <w:rFonts w:ascii="Arial" w:eastAsia="Arial" w:hAnsi="Arial" w:cs="Arial"/>
          <w:color w:val="000000"/>
          <w:sz w:val="20"/>
        </w:rPr>
        <w:t xml:space="preserve">Dynamic capability view (DCV) theory has its roots grounded in RBV theory and has its applications in the strategic management literature (Vogel and </w:t>
      </w:r>
      <w:proofErr w:type="spellStart"/>
      <w:r>
        <w:rPr>
          <w:rFonts w:ascii="Arial" w:eastAsia="Arial" w:hAnsi="Arial" w:cs="Arial"/>
          <w:color w:val="000000"/>
          <w:sz w:val="20"/>
        </w:rPr>
        <w:t>Güttel</w:t>
      </w:r>
      <w:proofErr w:type="spellEnd"/>
      <w:r>
        <w:rPr>
          <w:rFonts w:ascii="Arial" w:eastAsia="Arial" w:hAnsi="Arial" w:cs="Arial"/>
          <w:color w:val="000000"/>
          <w:sz w:val="20"/>
        </w:rPr>
        <w:t xml:space="preserve">, 2013; </w:t>
      </w:r>
      <w:proofErr w:type="spellStart"/>
      <w:r>
        <w:rPr>
          <w:rFonts w:ascii="Arial" w:eastAsia="Arial" w:hAnsi="Arial" w:cs="Arial"/>
          <w:color w:val="000000"/>
          <w:sz w:val="20"/>
        </w:rPr>
        <w:t>Makadok</w:t>
      </w:r>
      <w:proofErr w:type="spellEnd"/>
      <w:r>
        <w:rPr>
          <w:rFonts w:ascii="Arial" w:eastAsia="Arial" w:hAnsi="Arial" w:cs="Arial"/>
          <w:color w:val="000000"/>
          <w:sz w:val="20"/>
        </w:rPr>
        <w:t xml:space="preserve">, 2001). The theory has been widely used to understand the economic competitiveness of the firm through a distinct and unique mechanism of capacity building which is considered to be a resource (Lawson and Samson, 2001; Vogel, R. and </w:t>
      </w:r>
      <w:proofErr w:type="spellStart"/>
      <w:r>
        <w:rPr>
          <w:rFonts w:ascii="Arial" w:eastAsia="Arial" w:hAnsi="Arial" w:cs="Arial"/>
          <w:color w:val="000000"/>
          <w:sz w:val="20"/>
        </w:rPr>
        <w:t>Güttel</w:t>
      </w:r>
      <w:proofErr w:type="spellEnd"/>
      <w:r>
        <w:rPr>
          <w:rFonts w:ascii="Arial" w:eastAsia="Arial" w:hAnsi="Arial" w:cs="Arial"/>
          <w:color w:val="000000"/>
          <w:sz w:val="20"/>
        </w:rPr>
        <w:t xml:space="preserve">, 2013). Teece </w:t>
      </w:r>
      <w:r>
        <w:rPr>
          <w:rFonts w:ascii="Arial" w:eastAsia="Arial" w:hAnsi="Arial" w:cs="Arial"/>
          <w:i/>
          <w:color w:val="000000"/>
          <w:sz w:val="20"/>
        </w:rPr>
        <w:t>et al.</w:t>
      </w:r>
      <w:r>
        <w:rPr>
          <w:rFonts w:ascii="Arial" w:eastAsia="Arial" w:hAnsi="Arial" w:cs="Arial"/>
          <w:color w:val="000000"/>
          <w:sz w:val="20"/>
        </w:rPr>
        <w:t xml:space="preserve"> (1997) proposed that for any firm to make a distinguishing mark in the market by its available set of resources, RBV theory can help in explaining the process. The concept was further extended and supported by arguments of </w:t>
      </w:r>
      <w:proofErr w:type="spellStart"/>
      <w:r>
        <w:rPr>
          <w:rFonts w:ascii="Arial" w:eastAsia="Arial" w:hAnsi="Arial" w:cs="Arial"/>
          <w:color w:val="000000"/>
          <w:sz w:val="20"/>
        </w:rPr>
        <w:t>Wernerfelt</w:t>
      </w:r>
      <w:proofErr w:type="spellEnd"/>
      <w:r>
        <w:rPr>
          <w:rFonts w:ascii="Arial" w:eastAsia="Arial" w:hAnsi="Arial" w:cs="Arial"/>
          <w:color w:val="000000"/>
          <w:sz w:val="20"/>
        </w:rPr>
        <w:t xml:space="preserve"> (1984) who supplemented the thought by addressing the importance of resources of any firm to gain competitive advantage among its competitors. It is also documented that RBV tends to support the argument of adding economic value to any firm by strictly working on their internal resources, developing capabilities for their external resources and deploying them strategically against the competitors (Kim </w:t>
      </w:r>
      <w:r>
        <w:rPr>
          <w:rFonts w:ascii="Arial" w:eastAsia="Arial" w:hAnsi="Arial" w:cs="Arial"/>
          <w:i/>
          <w:color w:val="000000"/>
          <w:sz w:val="20"/>
        </w:rPr>
        <w:t>et al.</w:t>
      </w:r>
      <w:r>
        <w:rPr>
          <w:rFonts w:ascii="Arial" w:eastAsia="Arial" w:hAnsi="Arial" w:cs="Arial"/>
          <w:color w:val="000000"/>
          <w:sz w:val="20"/>
        </w:rPr>
        <w:t>, 2015). The application of RBV was multiple and studies confirm its application in developing countries and developed countries, for firms across sectors and specializations, for resources related to information and communication technology, BDA, blockchain technology, etc. The theory was able to explain the utilization and importance of resources for firms but lacked a better understanding in a dynamic setting wherein there are multiple players and each of them works with their own set of resources (</w:t>
      </w:r>
      <w:proofErr w:type="spellStart"/>
      <w:r>
        <w:rPr>
          <w:rFonts w:ascii="Arial" w:eastAsia="Arial" w:hAnsi="Arial" w:cs="Arial"/>
          <w:color w:val="000000"/>
          <w:sz w:val="20"/>
        </w:rPr>
        <w:t>Kraaijenbrink</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2010). Wang </w:t>
      </w:r>
      <w:r>
        <w:rPr>
          <w:rFonts w:ascii="Arial" w:eastAsia="Arial" w:hAnsi="Arial" w:cs="Arial"/>
          <w:i/>
          <w:color w:val="000000"/>
          <w:sz w:val="20"/>
        </w:rPr>
        <w:t>et al.</w:t>
      </w:r>
      <w:r>
        <w:rPr>
          <w:rFonts w:ascii="Arial" w:eastAsia="Arial" w:hAnsi="Arial" w:cs="Arial"/>
          <w:color w:val="000000"/>
          <w:sz w:val="20"/>
        </w:rPr>
        <w:t xml:space="preserve"> (2016) concluded that RBV can be further extended using DCV which will help in explaining the competitive advantage at the firm level and also instill innovation in firms.</w:t>
      </w:r>
    </w:p>
    <w:p w14:paraId="113BF050" w14:textId="77777777" w:rsidR="00E04757" w:rsidRDefault="00000000">
      <w:pPr>
        <w:spacing w:before="200" w:line="260" w:lineRule="atLeast"/>
        <w:jc w:val="both"/>
      </w:pPr>
      <w:r>
        <w:rPr>
          <w:rFonts w:ascii="Arial" w:eastAsia="Arial" w:hAnsi="Arial" w:cs="Arial"/>
          <w:color w:val="000000"/>
          <w:sz w:val="20"/>
        </w:rPr>
        <w:t xml:space="preserve">The theory holds relevance for firms across sectors in an oligopolistic market and moreover for firms that have entered the competition recently. A digital </w:t>
      </w:r>
      <w:r>
        <w:rPr>
          <w:rFonts w:ascii="Arial" w:eastAsia="Arial" w:hAnsi="Arial" w:cs="Arial"/>
          <w:b/>
          <w:i/>
          <w:color w:val="000000"/>
          <w:sz w:val="20"/>
          <w:u w:val="single"/>
        </w:rPr>
        <w:t>startup</w:t>
      </w:r>
      <w:r>
        <w:rPr>
          <w:rFonts w:ascii="Arial" w:eastAsia="Arial" w:hAnsi="Arial" w:cs="Arial"/>
          <w:color w:val="000000"/>
          <w:sz w:val="20"/>
        </w:rPr>
        <w:t xml:space="preserve"> faces similar issues as it needs to compete with players of their maturity in terms of existence and moreover with firms that have gained a higher degree of maturity and have a higher degree of resources (Stubbs, 2014; Freeman and Engel, 2007). Therefore, DCV holds a better theory to explain the digital </w:t>
      </w:r>
      <w:r>
        <w:rPr>
          <w:rFonts w:ascii="Arial" w:eastAsia="Arial" w:hAnsi="Arial" w:cs="Arial"/>
          <w:b/>
          <w:i/>
          <w:color w:val="000000"/>
          <w:sz w:val="20"/>
          <w:u w:val="single"/>
        </w:rPr>
        <w:t>startup</w:t>
      </w:r>
      <w:r>
        <w:rPr>
          <w:rFonts w:ascii="Arial" w:eastAsia="Arial" w:hAnsi="Arial" w:cs="Arial"/>
          <w:color w:val="000000"/>
          <w:sz w:val="20"/>
        </w:rPr>
        <w:t xml:space="preserve"> market as the players are more dynamic in nature compared to an offline </w:t>
      </w:r>
      <w:r>
        <w:rPr>
          <w:rFonts w:ascii="Arial" w:eastAsia="Arial" w:hAnsi="Arial" w:cs="Arial"/>
          <w:b/>
          <w:i/>
          <w:color w:val="000000"/>
          <w:sz w:val="20"/>
          <w:u w:val="single"/>
        </w:rPr>
        <w:t>startup</w:t>
      </w:r>
      <w:r>
        <w:rPr>
          <w:rFonts w:ascii="Arial" w:eastAsia="Arial" w:hAnsi="Arial" w:cs="Arial"/>
          <w:color w:val="000000"/>
          <w:sz w:val="20"/>
        </w:rPr>
        <w:t xml:space="preserve"> for which the competition is localized and often bound by geography. It is also comprehended that the online </w:t>
      </w:r>
      <w:r>
        <w:rPr>
          <w:rFonts w:ascii="Arial" w:eastAsia="Arial" w:hAnsi="Arial" w:cs="Arial"/>
          <w:b/>
          <w:i/>
          <w:color w:val="000000"/>
          <w:sz w:val="20"/>
          <w:u w:val="single"/>
        </w:rPr>
        <w:t>startups</w:t>
      </w:r>
      <w:r>
        <w:rPr>
          <w:rFonts w:ascii="Arial" w:eastAsia="Arial" w:hAnsi="Arial" w:cs="Arial"/>
          <w:color w:val="000000"/>
          <w:sz w:val="20"/>
        </w:rPr>
        <w:t xml:space="preserve"> have to constantly work on improving the technical support in order to understand the omnipresent customers and understand how their competitors are using technology (Duan and Xiong, 2015; Carlson and Usher, 2016). Referring to the work of Teece </w:t>
      </w:r>
      <w:r>
        <w:rPr>
          <w:rFonts w:ascii="Arial" w:eastAsia="Arial" w:hAnsi="Arial" w:cs="Arial"/>
          <w:i/>
          <w:color w:val="000000"/>
          <w:sz w:val="20"/>
        </w:rPr>
        <w:t>et al.</w:t>
      </w:r>
      <w:r>
        <w:rPr>
          <w:rFonts w:ascii="Arial" w:eastAsia="Arial" w:hAnsi="Arial" w:cs="Arial"/>
          <w:color w:val="000000"/>
          <w:sz w:val="20"/>
        </w:rPr>
        <w:t xml:space="preserve"> (1997), dynamic capabilities encapsulate the firm's capabilities to deploy, integrate and upgrade the competencies both at the internal and the external level. Lawson and Samson (2001) further added that dynamic capabilities support firms to substantially raise their profits by keeping a check on the firm's capabilities in an uncertain environment which holds true in today's scenario wherein online </w:t>
      </w:r>
      <w:r>
        <w:rPr>
          <w:rFonts w:ascii="Arial" w:eastAsia="Arial" w:hAnsi="Arial" w:cs="Arial"/>
          <w:b/>
          <w:i/>
          <w:color w:val="000000"/>
          <w:sz w:val="20"/>
          <w:u w:val="single"/>
        </w:rPr>
        <w:t>startups</w:t>
      </w:r>
      <w:r>
        <w:rPr>
          <w:rFonts w:ascii="Arial" w:eastAsia="Arial" w:hAnsi="Arial" w:cs="Arial"/>
          <w:color w:val="000000"/>
          <w:sz w:val="20"/>
        </w:rPr>
        <w:t xml:space="preserve"> are increasing at a rapid pace. Thus, DCV can offer stronger theoretical support in explaining firms' ongoing investment practices in resource building, their market analysis and their actions to remain competitive without compromising on the FP.</w:t>
      </w:r>
    </w:p>
    <w:p w14:paraId="437EFA8A" w14:textId="77777777" w:rsidR="00E04757" w:rsidRDefault="00000000">
      <w:pPr>
        <w:spacing w:before="200" w:line="260" w:lineRule="atLeast"/>
        <w:jc w:val="both"/>
      </w:pPr>
      <w:r>
        <w:rPr>
          <w:rFonts w:ascii="Arial" w:eastAsia="Arial" w:hAnsi="Arial" w:cs="Arial"/>
          <w:color w:val="000000"/>
          <w:sz w:val="20"/>
        </w:rPr>
        <w:t xml:space="preserve">The application is DCV suits best in the context of online </w:t>
      </w:r>
      <w:r>
        <w:rPr>
          <w:rFonts w:ascii="Arial" w:eastAsia="Arial" w:hAnsi="Arial" w:cs="Arial"/>
          <w:b/>
          <w:i/>
          <w:color w:val="000000"/>
          <w:sz w:val="20"/>
          <w:u w:val="single"/>
        </w:rPr>
        <w:t>startup</w:t>
      </w:r>
      <w:r>
        <w:rPr>
          <w:rFonts w:ascii="Arial" w:eastAsia="Arial" w:hAnsi="Arial" w:cs="Arial"/>
          <w:color w:val="000000"/>
          <w:sz w:val="20"/>
        </w:rPr>
        <w:t xml:space="preserve"> firms that face issues like risk and volatility, which have to focus on tangible and intangible (Chen </w:t>
      </w:r>
      <w:r>
        <w:rPr>
          <w:rFonts w:ascii="Arial" w:eastAsia="Arial" w:hAnsi="Arial" w:cs="Arial"/>
          <w:i/>
          <w:color w:val="000000"/>
          <w:sz w:val="20"/>
        </w:rPr>
        <w:t>et al.</w:t>
      </w:r>
      <w:r>
        <w:rPr>
          <w:rFonts w:ascii="Arial" w:eastAsia="Arial" w:hAnsi="Arial" w:cs="Arial"/>
          <w:color w:val="000000"/>
          <w:sz w:val="20"/>
        </w:rPr>
        <w:t>, 2012), internal and external resources to remain competitive (</w:t>
      </w:r>
      <w:proofErr w:type="spellStart"/>
      <w:r>
        <w:rPr>
          <w:rFonts w:ascii="Arial" w:eastAsia="Arial" w:hAnsi="Arial" w:cs="Arial"/>
          <w:color w:val="000000"/>
          <w:sz w:val="20"/>
        </w:rPr>
        <w:t>Erevelles</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2016), or else they will not survive in the business. The study, therefore, uses the theoretical foundations of DCV to explain how BDAC helps the firms to gain competitive advantage which then positively </w:t>
      </w:r>
      <w:r>
        <w:rPr>
          <w:rFonts w:ascii="Arial" w:eastAsia="Arial" w:hAnsi="Arial" w:cs="Arial"/>
          <w:color w:val="000000"/>
          <w:sz w:val="20"/>
        </w:rPr>
        <w:lastRenderedPageBreak/>
        <w:t xml:space="preserve">impacts a firm's performance. We also control for innovation and organizational culture as moderators which are key indicators in explaining the firm's performance and </w:t>
      </w:r>
      <w:r>
        <w:rPr>
          <w:rFonts w:ascii="Arial" w:eastAsia="Arial" w:hAnsi="Arial" w:cs="Arial"/>
          <w:b/>
          <w:i/>
          <w:color w:val="000000"/>
          <w:sz w:val="20"/>
          <w:u w:val="single"/>
        </w:rPr>
        <w:t>startups</w:t>
      </w:r>
      <w:r>
        <w:rPr>
          <w:rFonts w:ascii="Arial" w:eastAsia="Arial" w:hAnsi="Arial" w:cs="Arial"/>
          <w:color w:val="000000"/>
          <w:sz w:val="20"/>
        </w:rPr>
        <w:t xml:space="preserve"> to gain a competitive advantage in the online competitive space. The next section discusses the scope and operationalizes the constructs in the context of the present study and details the importance of moderating variables in the proposed hypothetical model.</w:t>
      </w:r>
    </w:p>
    <w:p w14:paraId="795E52ED" w14:textId="77777777" w:rsidR="00E04757" w:rsidRDefault="00000000">
      <w:pPr>
        <w:spacing w:before="240" w:line="260" w:lineRule="atLeast"/>
      </w:pPr>
      <w:r>
        <w:rPr>
          <w:rFonts w:ascii="Arial" w:eastAsia="Arial" w:hAnsi="Arial" w:cs="Arial"/>
          <w:b/>
          <w:color w:val="000000"/>
          <w:sz w:val="20"/>
        </w:rPr>
        <w:t>2.2 Big data analytics Capability</w:t>
      </w:r>
    </w:p>
    <w:p w14:paraId="32A04349" w14:textId="77777777" w:rsidR="00E04757" w:rsidRDefault="00000000">
      <w:pPr>
        <w:spacing w:before="200" w:line="260" w:lineRule="atLeast"/>
        <w:jc w:val="both"/>
      </w:pPr>
      <w:r>
        <w:rPr>
          <w:rFonts w:ascii="Arial" w:eastAsia="Arial" w:hAnsi="Arial" w:cs="Arial"/>
          <w:color w:val="000000"/>
          <w:sz w:val="20"/>
        </w:rPr>
        <w:t xml:space="preserve">BDA has been in the industry and in practice for a while now. It is seen that the width and the depth of BDA have increased over time largely because of the increase in the scale and magnitude of data and better computing processors. Studies have predicted diversity and variety of use of big data and predictive analytics (BDPA) for creating a niche in the competitive space for every firm (Wamba </w:t>
      </w:r>
      <w:r>
        <w:rPr>
          <w:rFonts w:ascii="Arial" w:eastAsia="Arial" w:hAnsi="Arial" w:cs="Arial"/>
          <w:i/>
          <w:color w:val="000000"/>
          <w:sz w:val="20"/>
        </w:rPr>
        <w:t>et al.</w:t>
      </w:r>
      <w:r>
        <w:rPr>
          <w:rFonts w:ascii="Arial" w:eastAsia="Arial" w:hAnsi="Arial" w:cs="Arial"/>
          <w:color w:val="000000"/>
          <w:sz w:val="20"/>
        </w:rPr>
        <w:t xml:space="preserve">, 2015; Akter </w:t>
      </w:r>
      <w:r>
        <w:rPr>
          <w:rFonts w:ascii="Arial" w:eastAsia="Arial" w:hAnsi="Arial" w:cs="Arial"/>
          <w:i/>
          <w:color w:val="000000"/>
          <w:sz w:val="20"/>
        </w:rPr>
        <w:t>et al.</w:t>
      </w:r>
      <w:r>
        <w:rPr>
          <w:rFonts w:ascii="Arial" w:eastAsia="Arial" w:hAnsi="Arial" w:cs="Arial"/>
          <w:color w:val="000000"/>
          <w:sz w:val="20"/>
        </w:rPr>
        <w:t xml:space="preserve">, 2016). BDPA also offers key insights to the business by offering strong statistical support to interdisciplinary studies which can help businesses grow (Dubey </w:t>
      </w:r>
      <w:r>
        <w:rPr>
          <w:rFonts w:ascii="Arial" w:eastAsia="Arial" w:hAnsi="Arial" w:cs="Arial"/>
          <w:i/>
          <w:color w:val="000000"/>
          <w:sz w:val="20"/>
        </w:rPr>
        <w:t>et al.</w:t>
      </w:r>
      <w:r>
        <w:rPr>
          <w:rFonts w:ascii="Arial" w:eastAsia="Arial" w:hAnsi="Arial" w:cs="Arial"/>
          <w:color w:val="000000"/>
          <w:sz w:val="20"/>
        </w:rPr>
        <w:t xml:space="preserve">, 2018). The string of analytics coupled with 5 V's of big data makes the process of analyzing raw data from the viewpoint of the descriptive, inferential and prescriptive lens (Nguyen, 2018). Recent studies have also claimed that BDPA can offer insights to any firm by churning complex and unstructured data into meaningful insights (Shamim </w:t>
      </w:r>
      <w:r>
        <w:rPr>
          <w:rFonts w:ascii="Arial" w:eastAsia="Arial" w:hAnsi="Arial" w:cs="Arial"/>
          <w:i/>
          <w:color w:val="000000"/>
          <w:sz w:val="20"/>
        </w:rPr>
        <w:t>et al.</w:t>
      </w:r>
      <w:r>
        <w:rPr>
          <w:rFonts w:ascii="Arial" w:eastAsia="Arial" w:hAnsi="Arial" w:cs="Arial"/>
          <w:color w:val="000000"/>
          <w:sz w:val="20"/>
        </w:rPr>
        <w:t xml:space="preserve">, 2019; Sun </w:t>
      </w:r>
      <w:r>
        <w:rPr>
          <w:rFonts w:ascii="Arial" w:eastAsia="Arial" w:hAnsi="Arial" w:cs="Arial"/>
          <w:i/>
          <w:color w:val="000000"/>
          <w:sz w:val="20"/>
        </w:rPr>
        <w:t>et al.</w:t>
      </w:r>
      <w:r>
        <w:rPr>
          <w:rFonts w:ascii="Arial" w:eastAsia="Arial" w:hAnsi="Arial" w:cs="Arial"/>
          <w:color w:val="000000"/>
          <w:sz w:val="20"/>
        </w:rPr>
        <w:t xml:space="preserve">, 2018). Studies also claim BDAC is an organizational capability that firms use to gain a competitive advantage in a dynamic environment (Wamba </w:t>
      </w:r>
      <w:r>
        <w:rPr>
          <w:rFonts w:ascii="Arial" w:eastAsia="Arial" w:hAnsi="Arial" w:cs="Arial"/>
          <w:i/>
          <w:color w:val="000000"/>
          <w:sz w:val="20"/>
        </w:rPr>
        <w:t>et al.</w:t>
      </w:r>
      <w:r>
        <w:rPr>
          <w:rFonts w:ascii="Arial" w:eastAsia="Arial" w:hAnsi="Arial" w:cs="Arial"/>
          <w:color w:val="000000"/>
          <w:sz w:val="20"/>
        </w:rPr>
        <w:t xml:space="preserve">, 2017; Gupta and George, 2016). Firms practice this by engaging big data resources in the form of machines and specialists to churn data and capture more customers and/or work toward retaining their customers to gain market share and in turn improve their profitability. We can, therefore, confirm that by extending the learnings of DCV theory, a </w:t>
      </w:r>
      <w:r>
        <w:rPr>
          <w:rFonts w:ascii="Arial" w:eastAsia="Arial" w:hAnsi="Arial" w:cs="Arial"/>
          <w:b/>
          <w:i/>
          <w:color w:val="000000"/>
          <w:sz w:val="20"/>
          <w:u w:val="single"/>
        </w:rPr>
        <w:t>startup</w:t>
      </w:r>
      <w:r>
        <w:rPr>
          <w:rFonts w:ascii="Arial" w:eastAsia="Arial" w:hAnsi="Arial" w:cs="Arial"/>
          <w:color w:val="000000"/>
          <w:sz w:val="20"/>
        </w:rPr>
        <w:t xml:space="preserve"> firm would also have to rely on two key factors: machine and manpower to develop their BDAC (Winter, 2003; Schoenherr and Speier-Pero, 2015). Thus, BDAC can be operationalized as the combination of data and skillset (both technical and non-technical) for making meaningful and timely predictions of the market which in turn will help strategize them better against their competitors. A brief discussion on the subparts of BDAC can be referred to as under:</w:t>
      </w:r>
    </w:p>
    <w:p w14:paraId="494224A8" w14:textId="77777777" w:rsidR="00E04757" w:rsidRDefault="00000000">
      <w:pPr>
        <w:spacing w:before="240" w:line="260" w:lineRule="atLeast"/>
      </w:pPr>
      <w:r>
        <w:rPr>
          <w:rFonts w:ascii="Arial" w:eastAsia="Arial" w:hAnsi="Arial" w:cs="Arial"/>
          <w:b/>
          <w:color w:val="000000"/>
          <w:sz w:val="20"/>
        </w:rPr>
        <w:t>2.2.1 Data and its importance</w:t>
      </w:r>
    </w:p>
    <w:p w14:paraId="09851268" w14:textId="77777777" w:rsidR="00E04757" w:rsidRDefault="00000000">
      <w:pPr>
        <w:spacing w:before="200" w:line="260" w:lineRule="atLeast"/>
        <w:jc w:val="both"/>
      </w:pPr>
      <w:r>
        <w:rPr>
          <w:rFonts w:ascii="Arial" w:eastAsia="Arial" w:hAnsi="Arial" w:cs="Arial"/>
          <w:color w:val="000000"/>
          <w:sz w:val="20"/>
        </w:rPr>
        <w:t xml:space="preserve">Data is the new oil that runs businesses and its abundance has been a challenge rather than its scarcity. Firms leverage the benefits of it to gain a competitive edge over their competitors. The concept of “big data” has been in the industry for a very long time but its popularity and operational definition have changed quite recently which makes it attractive for every business to look at (Mishra </w:t>
      </w:r>
      <w:r>
        <w:rPr>
          <w:rFonts w:ascii="Arial" w:eastAsia="Arial" w:hAnsi="Arial" w:cs="Arial"/>
          <w:i/>
          <w:color w:val="000000"/>
          <w:sz w:val="20"/>
        </w:rPr>
        <w:t>et al.</w:t>
      </w:r>
      <w:r>
        <w:rPr>
          <w:rFonts w:ascii="Arial" w:eastAsia="Arial" w:hAnsi="Arial" w:cs="Arial"/>
          <w:color w:val="000000"/>
          <w:sz w:val="20"/>
        </w:rPr>
        <w:t xml:space="preserve">, 2018a; </w:t>
      </w:r>
      <w:proofErr w:type="spellStart"/>
      <w:r>
        <w:rPr>
          <w:rFonts w:ascii="Arial" w:eastAsia="Arial" w:hAnsi="Arial" w:cs="Arial"/>
          <w:color w:val="000000"/>
          <w:sz w:val="20"/>
        </w:rPr>
        <w:t>Mikalef</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2018). The transition from 3 V's (volume, variety and velocity) to 5V's has added two key elements of “value” and “veracity.” The magnitude and speed of data have also been aided with its value which has helped gain an edge over others (Galina, 2013). One of the most important results which firms look forward to is the capacity of data to reveal trends, help predict the future and understand the dynamic nature of businesses (Galina, 2013; Dubey </w:t>
      </w:r>
      <w:r>
        <w:rPr>
          <w:rFonts w:ascii="Arial" w:eastAsia="Arial" w:hAnsi="Arial" w:cs="Arial"/>
          <w:i/>
          <w:color w:val="000000"/>
          <w:sz w:val="20"/>
        </w:rPr>
        <w:t>et al.</w:t>
      </w:r>
      <w:r>
        <w:rPr>
          <w:rFonts w:ascii="Arial" w:eastAsia="Arial" w:hAnsi="Arial" w:cs="Arial"/>
          <w:color w:val="000000"/>
          <w:sz w:val="20"/>
        </w:rPr>
        <w:t xml:space="preserve">, 2019a, 2019d). BDPA has also helped firms especially </w:t>
      </w:r>
      <w:r>
        <w:rPr>
          <w:rFonts w:ascii="Arial" w:eastAsia="Arial" w:hAnsi="Arial" w:cs="Arial"/>
          <w:b/>
          <w:i/>
          <w:color w:val="000000"/>
          <w:sz w:val="20"/>
          <w:u w:val="single"/>
        </w:rPr>
        <w:t>startups</w:t>
      </w:r>
      <w:r>
        <w:rPr>
          <w:rFonts w:ascii="Arial" w:eastAsia="Arial" w:hAnsi="Arial" w:cs="Arial"/>
          <w:color w:val="000000"/>
          <w:sz w:val="20"/>
        </w:rPr>
        <w:t xml:space="preserve"> to understand the hidden layers of information and helped them place their product/service at par with the existing competitors. Studies also reflect BDAC as a key resource for strengthening their core operations and therefore strategize their next steps (</w:t>
      </w:r>
      <w:proofErr w:type="spellStart"/>
      <w:r>
        <w:rPr>
          <w:rFonts w:ascii="Arial" w:eastAsia="Arial" w:hAnsi="Arial" w:cs="Arial"/>
          <w:color w:val="000000"/>
          <w:sz w:val="20"/>
        </w:rPr>
        <w:t>Ghezzi</w:t>
      </w:r>
      <w:proofErr w:type="spellEnd"/>
      <w:r>
        <w:rPr>
          <w:rFonts w:ascii="Arial" w:eastAsia="Arial" w:hAnsi="Arial" w:cs="Arial"/>
          <w:color w:val="000000"/>
          <w:sz w:val="20"/>
        </w:rPr>
        <w:t xml:space="preserve"> and Cavallo, 2018; Liu, 2014). The popularity and need for BDAC have helped firms to hire specialists in their firms. Reports have also claimed that 85% of the tech </w:t>
      </w:r>
      <w:r>
        <w:rPr>
          <w:rFonts w:ascii="Arial" w:eastAsia="Arial" w:hAnsi="Arial" w:cs="Arial"/>
          <w:b/>
          <w:i/>
          <w:color w:val="000000"/>
          <w:sz w:val="20"/>
          <w:u w:val="single"/>
        </w:rPr>
        <w:t>startup</w:t>
      </w:r>
      <w:r>
        <w:rPr>
          <w:rFonts w:ascii="Arial" w:eastAsia="Arial" w:hAnsi="Arial" w:cs="Arial"/>
          <w:color w:val="000000"/>
          <w:sz w:val="20"/>
        </w:rPr>
        <w:t xml:space="preserve"> firms stress on understanding BDPA to gain market insights and use tools to extract information for their business. With data, comes an urge to understand its nuances and moreover hire resources to understand its language as well (McAfee </w:t>
      </w:r>
      <w:r>
        <w:rPr>
          <w:rFonts w:ascii="Arial" w:eastAsia="Arial" w:hAnsi="Arial" w:cs="Arial"/>
          <w:i/>
          <w:color w:val="000000"/>
          <w:sz w:val="20"/>
        </w:rPr>
        <w:t>et al.</w:t>
      </w:r>
      <w:r>
        <w:rPr>
          <w:rFonts w:ascii="Arial" w:eastAsia="Arial" w:hAnsi="Arial" w:cs="Arial"/>
          <w:color w:val="000000"/>
          <w:sz w:val="20"/>
        </w:rPr>
        <w:t xml:space="preserve">, 2012; </w:t>
      </w:r>
      <w:proofErr w:type="spellStart"/>
      <w:r>
        <w:rPr>
          <w:rFonts w:ascii="Arial" w:eastAsia="Arial" w:hAnsi="Arial" w:cs="Arial"/>
          <w:color w:val="000000"/>
          <w:sz w:val="20"/>
        </w:rPr>
        <w:t>Batistič</w:t>
      </w:r>
      <w:proofErr w:type="spellEnd"/>
      <w:r>
        <w:rPr>
          <w:rFonts w:ascii="Arial" w:eastAsia="Arial" w:hAnsi="Arial" w:cs="Arial"/>
          <w:color w:val="000000"/>
          <w:sz w:val="20"/>
        </w:rPr>
        <w:t xml:space="preserve"> and van der Laken, 2019). Thus, while data is important, but it alone cannot solve issues in any company.</w:t>
      </w:r>
    </w:p>
    <w:p w14:paraId="511FDD4C" w14:textId="77777777" w:rsidR="00E04757" w:rsidRDefault="00000000">
      <w:pPr>
        <w:spacing w:before="240" w:line="260" w:lineRule="atLeast"/>
      </w:pPr>
      <w:r>
        <w:rPr>
          <w:rFonts w:ascii="Arial" w:eastAsia="Arial" w:hAnsi="Arial" w:cs="Arial"/>
          <w:b/>
          <w:color w:val="000000"/>
          <w:sz w:val="20"/>
        </w:rPr>
        <w:t>2.2.2 BDPA skillset and its importance</w:t>
      </w:r>
    </w:p>
    <w:p w14:paraId="4E798B51" w14:textId="77777777" w:rsidR="00E04757" w:rsidRDefault="00000000">
      <w:pPr>
        <w:spacing w:before="200" w:line="260" w:lineRule="atLeast"/>
        <w:jc w:val="both"/>
      </w:pPr>
      <w:r>
        <w:rPr>
          <w:rFonts w:ascii="Arial" w:eastAsia="Arial" w:hAnsi="Arial" w:cs="Arial"/>
          <w:color w:val="000000"/>
          <w:sz w:val="20"/>
        </w:rPr>
        <w:t xml:space="preserve">BDPA skills are hard to possess because appropriate resources are scant. Studies have discussed that firms need both managerial and technical skills to ensure BDPA tools are harnessed to the best of their capacity (Gupta and George, 2016; </w:t>
      </w:r>
      <w:proofErr w:type="spellStart"/>
      <w:r>
        <w:rPr>
          <w:rFonts w:ascii="Arial" w:eastAsia="Arial" w:hAnsi="Arial" w:cs="Arial"/>
          <w:color w:val="000000"/>
          <w:sz w:val="20"/>
        </w:rPr>
        <w:t>Mikhalef</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2020). It is also reported that in business expansion and moreover in new business setup, managers and technical staff should understand data from its generation phase to its analysis phase. Technical skills are something that every firm thrives for and it becomes more difficult for a </w:t>
      </w:r>
      <w:r>
        <w:rPr>
          <w:rFonts w:ascii="Arial" w:eastAsia="Arial" w:hAnsi="Arial" w:cs="Arial"/>
          <w:b/>
          <w:i/>
          <w:color w:val="000000"/>
          <w:sz w:val="20"/>
          <w:u w:val="single"/>
        </w:rPr>
        <w:t>startup</w:t>
      </w:r>
      <w:r>
        <w:rPr>
          <w:rFonts w:ascii="Arial" w:eastAsia="Arial" w:hAnsi="Arial" w:cs="Arial"/>
          <w:color w:val="000000"/>
          <w:sz w:val="20"/>
        </w:rPr>
        <w:t xml:space="preserve"> to possess a team of highly trained technical staff because of their uncertain nature of business growth (Nemati and </w:t>
      </w:r>
      <w:proofErr w:type="spellStart"/>
      <w:r>
        <w:rPr>
          <w:rFonts w:ascii="Arial" w:eastAsia="Arial" w:hAnsi="Arial" w:cs="Arial"/>
          <w:color w:val="000000"/>
          <w:sz w:val="20"/>
        </w:rPr>
        <w:t>Khajeheian</w:t>
      </w:r>
      <w:proofErr w:type="spellEnd"/>
      <w:r>
        <w:rPr>
          <w:rFonts w:ascii="Arial" w:eastAsia="Arial" w:hAnsi="Arial" w:cs="Arial"/>
          <w:color w:val="000000"/>
          <w:sz w:val="20"/>
        </w:rPr>
        <w:t xml:space="preserve">, 2018). </w:t>
      </w:r>
      <w:r>
        <w:rPr>
          <w:rFonts w:ascii="Arial" w:eastAsia="Arial" w:hAnsi="Arial" w:cs="Arial"/>
          <w:b/>
          <w:i/>
          <w:color w:val="000000"/>
          <w:sz w:val="20"/>
          <w:u w:val="single"/>
        </w:rPr>
        <w:t>Startups</w:t>
      </w:r>
      <w:r>
        <w:rPr>
          <w:rFonts w:ascii="Arial" w:eastAsia="Arial" w:hAnsi="Arial" w:cs="Arial"/>
          <w:color w:val="000000"/>
          <w:sz w:val="20"/>
        </w:rPr>
        <w:t xml:space="preserve"> face challenges with respect to hiring, compensating and retaining a technical resource as their </w:t>
      </w:r>
      <w:r>
        <w:rPr>
          <w:rFonts w:ascii="Arial" w:eastAsia="Arial" w:hAnsi="Arial" w:cs="Arial"/>
          <w:color w:val="000000"/>
          <w:sz w:val="20"/>
        </w:rPr>
        <w:lastRenderedPageBreak/>
        <w:t xml:space="preserve">business operations are governed by revenue while at the same time, they have to be competitive in the market (Prescot, 2014, 2016). The technical workforce available is equally underprepared as most of them are academically strong but lack required and relevant practical exposure which is also a matter of concern for </w:t>
      </w:r>
      <w:r>
        <w:rPr>
          <w:rFonts w:ascii="Arial" w:eastAsia="Arial" w:hAnsi="Arial" w:cs="Arial"/>
          <w:b/>
          <w:i/>
          <w:color w:val="000000"/>
          <w:sz w:val="20"/>
          <w:u w:val="single"/>
        </w:rPr>
        <w:t>startups</w:t>
      </w:r>
      <w:r>
        <w:rPr>
          <w:rFonts w:ascii="Arial" w:eastAsia="Arial" w:hAnsi="Arial" w:cs="Arial"/>
          <w:color w:val="000000"/>
          <w:sz w:val="20"/>
        </w:rPr>
        <w:t xml:space="preserve"> while hiring (Rai and Tang, 2010; Kabir and </w:t>
      </w:r>
      <w:proofErr w:type="spellStart"/>
      <w:r>
        <w:rPr>
          <w:rFonts w:ascii="Arial" w:eastAsia="Arial" w:hAnsi="Arial" w:cs="Arial"/>
          <w:color w:val="000000"/>
          <w:sz w:val="20"/>
        </w:rPr>
        <w:t>Carayannis</w:t>
      </w:r>
      <w:proofErr w:type="spellEnd"/>
      <w:r>
        <w:rPr>
          <w:rFonts w:ascii="Arial" w:eastAsia="Arial" w:hAnsi="Arial" w:cs="Arial"/>
          <w:color w:val="000000"/>
          <w:sz w:val="20"/>
        </w:rPr>
        <w:t xml:space="preserve">, 2013). The technical human resource is also difficult to retain because of their higher demand which makes them vulnerable resources. Thus, the success of any </w:t>
      </w:r>
      <w:r>
        <w:rPr>
          <w:rFonts w:ascii="Arial" w:eastAsia="Arial" w:hAnsi="Arial" w:cs="Arial"/>
          <w:b/>
          <w:i/>
          <w:color w:val="000000"/>
          <w:sz w:val="20"/>
          <w:u w:val="single"/>
        </w:rPr>
        <w:t>startup</w:t>
      </w:r>
      <w:r>
        <w:rPr>
          <w:rFonts w:ascii="Arial" w:eastAsia="Arial" w:hAnsi="Arial" w:cs="Arial"/>
          <w:color w:val="000000"/>
          <w:sz w:val="20"/>
        </w:rPr>
        <w:t xml:space="preserve"> depends on their technical team which understands data as well as understands business to present key insights for them to be competitive. Firms also need to invest substantially to upgrade the knowledge and skills of their technical workforce to be competitive (Hansen and </w:t>
      </w:r>
      <w:proofErr w:type="spellStart"/>
      <w:r>
        <w:rPr>
          <w:rFonts w:ascii="Arial" w:eastAsia="Arial" w:hAnsi="Arial" w:cs="Arial"/>
          <w:color w:val="000000"/>
          <w:sz w:val="20"/>
        </w:rPr>
        <w:t>Wernerfelt</w:t>
      </w:r>
      <w:proofErr w:type="spellEnd"/>
      <w:r>
        <w:rPr>
          <w:rFonts w:ascii="Arial" w:eastAsia="Arial" w:hAnsi="Arial" w:cs="Arial"/>
          <w:color w:val="000000"/>
          <w:sz w:val="20"/>
        </w:rPr>
        <w:t xml:space="preserve">, 1989; Abbasi </w:t>
      </w:r>
      <w:r>
        <w:rPr>
          <w:rFonts w:ascii="Arial" w:eastAsia="Arial" w:hAnsi="Arial" w:cs="Arial"/>
          <w:i/>
          <w:color w:val="000000"/>
          <w:sz w:val="20"/>
        </w:rPr>
        <w:t>et al.</w:t>
      </w:r>
      <w:r>
        <w:rPr>
          <w:rFonts w:ascii="Arial" w:eastAsia="Arial" w:hAnsi="Arial" w:cs="Arial"/>
          <w:color w:val="000000"/>
          <w:sz w:val="20"/>
        </w:rPr>
        <w:t xml:space="preserve">, 2016; Akter </w:t>
      </w:r>
      <w:r>
        <w:rPr>
          <w:rFonts w:ascii="Arial" w:eastAsia="Arial" w:hAnsi="Arial" w:cs="Arial"/>
          <w:i/>
          <w:color w:val="000000"/>
          <w:sz w:val="20"/>
        </w:rPr>
        <w:t>et al.</w:t>
      </w:r>
      <w:r>
        <w:rPr>
          <w:rFonts w:ascii="Arial" w:eastAsia="Arial" w:hAnsi="Arial" w:cs="Arial"/>
          <w:color w:val="000000"/>
          <w:sz w:val="20"/>
        </w:rPr>
        <w:t xml:space="preserve">, 2016; Dubey </w:t>
      </w:r>
      <w:r>
        <w:rPr>
          <w:rFonts w:ascii="Arial" w:eastAsia="Arial" w:hAnsi="Arial" w:cs="Arial"/>
          <w:i/>
          <w:color w:val="000000"/>
          <w:sz w:val="20"/>
        </w:rPr>
        <w:t>et al.</w:t>
      </w:r>
      <w:r>
        <w:rPr>
          <w:rFonts w:ascii="Arial" w:eastAsia="Arial" w:hAnsi="Arial" w:cs="Arial"/>
          <w:color w:val="000000"/>
          <w:sz w:val="20"/>
        </w:rPr>
        <w:t>, 2019b, 2019c).</w:t>
      </w:r>
    </w:p>
    <w:p w14:paraId="27E2930B" w14:textId="77777777" w:rsidR="00E04757" w:rsidRDefault="00000000">
      <w:pPr>
        <w:spacing w:before="200" w:line="260" w:lineRule="atLeast"/>
        <w:jc w:val="both"/>
      </w:pPr>
      <w:r>
        <w:rPr>
          <w:rFonts w:ascii="Arial" w:eastAsia="Arial" w:hAnsi="Arial" w:cs="Arial"/>
          <w:color w:val="000000"/>
          <w:sz w:val="20"/>
        </w:rPr>
        <w:t xml:space="preserve">While technical skills offer brains to business, managerial skills offer smartness and personality to the business. Managerial skills are a result of working experience with multiple clients and on multiple roles for a considerable amount of time for different/similar firms (Abbasi </w:t>
      </w:r>
      <w:r>
        <w:rPr>
          <w:rFonts w:ascii="Arial" w:eastAsia="Arial" w:hAnsi="Arial" w:cs="Arial"/>
          <w:i/>
          <w:color w:val="000000"/>
          <w:sz w:val="20"/>
        </w:rPr>
        <w:t>et al.</w:t>
      </w:r>
      <w:r>
        <w:rPr>
          <w:rFonts w:ascii="Arial" w:eastAsia="Arial" w:hAnsi="Arial" w:cs="Arial"/>
          <w:color w:val="000000"/>
          <w:sz w:val="20"/>
        </w:rPr>
        <w:t xml:space="preserve">, 2016; </w:t>
      </w:r>
      <w:proofErr w:type="spellStart"/>
      <w:r>
        <w:rPr>
          <w:rFonts w:ascii="Arial" w:eastAsia="Arial" w:hAnsi="Arial" w:cs="Arial"/>
          <w:color w:val="000000"/>
          <w:sz w:val="20"/>
        </w:rPr>
        <w:t>Mikhalef</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2020). The success of any BDPA project depends on the managerial skills of the team, a large part of it is driven by how clearly, they understand the goals and how they strategize to achieve that with given resources (</w:t>
      </w:r>
      <w:proofErr w:type="spellStart"/>
      <w:r>
        <w:rPr>
          <w:rFonts w:ascii="Arial" w:eastAsia="Arial" w:hAnsi="Arial" w:cs="Arial"/>
          <w:color w:val="000000"/>
          <w:sz w:val="20"/>
        </w:rPr>
        <w:t>Cavoukian</w:t>
      </w:r>
      <w:proofErr w:type="spellEnd"/>
      <w:r>
        <w:rPr>
          <w:rFonts w:ascii="Arial" w:eastAsia="Arial" w:hAnsi="Arial" w:cs="Arial"/>
          <w:color w:val="000000"/>
          <w:sz w:val="20"/>
        </w:rPr>
        <w:t xml:space="preserve"> and Castro, 2014). Managerial skills are also a function of time and its reward which an employee looks forward to. Thus, for any </w:t>
      </w:r>
      <w:r>
        <w:rPr>
          <w:rFonts w:ascii="Arial" w:eastAsia="Arial" w:hAnsi="Arial" w:cs="Arial"/>
          <w:b/>
          <w:i/>
          <w:color w:val="000000"/>
          <w:sz w:val="20"/>
          <w:u w:val="single"/>
        </w:rPr>
        <w:t>startup</w:t>
      </w:r>
      <w:r>
        <w:rPr>
          <w:rFonts w:ascii="Arial" w:eastAsia="Arial" w:hAnsi="Arial" w:cs="Arial"/>
          <w:color w:val="000000"/>
          <w:sz w:val="20"/>
        </w:rPr>
        <w:t xml:space="preserve">, getting these embedded into their culture becomes relatively tough as they are low on time spent in the competitive space (Ngai </w:t>
      </w:r>
      <w:r>
        <w:rPr>
          <w:rFonts w:ascii="Arial" w:eastAsia="Arial" w:hAnsi="Arial" w:cs="Arial"/>
          <w:i/>
          <w:color w:val="000000"/>
          <w:sz w:val="20"/>
        </w:rPr>
        <w:t>et al.</w:t>
      </w:r>
      <w:r>
        <w:rPr>
          <w:rFonts w:ascii="Arial" w:eastAsia="Arial" w:hAnsi="Arial" w:cs="Arial"/>
          <w:color w:val="000000"/>
          <w:sz w:val="20"/>
        </w:rPr>
        <w:t xml:space="preserve">, 2017). It is also postulated that </w:t>
      </w:r>
      <w:r>
        <w:rPr>
          <w:rFonts w:ascii="Arial" w:eastAsia="Arial" w:hAnsi="Arial" w:cs="Arial"/>
          <w:b/>
          <w:i/>
          <w:color w:val="000000"/>
          <w:sz w:val="20"/>
          <w:u w:val="single"/>
        </w:rPr>
        <w:t>startups</w:t>
      </w:r>
      <w:r>
        <w:rPr>
          <w:rFonts w:ascii="Arial" w:eastAsia="Arial" w:hAnsi="Arial" w:cs="Arial"/>
          <w:color w:val="000000"/>
          <w:sz w:val="20"/>
        </w:rPr>
        <w:t xml:space="preserve"> face the risk of hiring resources which are either promising on paper or are far away from understanding the complications of BDPA and its importance in driving their business (Chen, 2019; </w:t>
      </w:r>
      <w:proofErr w:type="spellStart"/>
      <w:r>
        <w:rPr>
          <w:rFonts w:ascii="Arial" w:eastAsia="Arial" w:hAnsi="Arial" w:cs="Arial"/>
          <w:color w:val="000000"/>
          <w:sz w:val="20"/>
        </w:rPr>
        <w:t>Ghezzi</w:t>
      </w:r>
      <w:proofErr w:type="spellEnd"/>
      <w:r>
        <w:rPr>
          <w:rFonts w:ascii="Arial" w:eastAsia="Arial" w:hAnsi="Arial" w:cs="Arial"/>
          <w:color w:val="000000"/>
          <w:sz w:val="20"/>
        </w:rPr>
        <w:t xml:space="preserve"> and Cavallo, 2018). BDAC is largely dependent on how well the managerial functions are handled by the team and how can they translate their skills in achieving profits and treated as competitors by others (Bag </w:t>
      </w:r>
      <w:r>
        <w:rPr>
          <w:rFonts w:ascii="Arial" w:eastAsia="Arial" w:hAnsi="Arial" w:cs="Arial"/>
          <w:i/>
          <w:color w:val="000000"/>
          <w:sz w:val="20"/>
        </w:rPr>
        <w:t>et al.</w:t>
      </w:r>
      <w:r>
        <w:rPr>
          <w:rFonts w:ascii="Arial" w:eastAsia="Arial" w:hAnsi="Arial" w:cs="Arial"/>
          <w:color w:val="000000"/>
          <w:sz w:val="20"/>
        </w:rPr>
        <w:t>, 2020a). It can be thus summarized that apart from data which is generated by machines, the data managers are the ones who are actually responsible for supporting life to any business.</w:t>
      </w:r>
    </w:p>
    <w:p w14:paraId="3A2FE710" w14:textId="77777777" w:rsidR="00E04757" w:rsidRDefault="00000000">
      <w:pPr>
        <w:spacing w:before="240" w:line="260" w:lineRule="atLeast"/>
      </w:pPr>
      <w:r>
        <w:rPr>
          <w:rFonts w:ascii="Arial" w:eastAsia="Arial" w:hAnsi="Arial" w:cs="Arial"/>
          <w:b/>
          <w:color w:val="000000"/>
          <w:sz w:val="20"/>
        </w:rPr>
        <w:t>2.3 Firm performance</w:t>
      </w:r>
    </w:p>
    <w:p w14:paraId="5AC01106" w14:textId="77777777" w:rsidR="00E04757" w:rsidRDefault="00000000">
      <w:pPr>
        <w:spacing w:before="200" w:line="260" w:lineRule="atLeast"/>
        <w:jc w:val="both"/>
      </w:pPr>
      <w:r>
        <w:rPr>
          <w:rFonts w:ascii="Arial" w:eastAsia="Arial" w:hAnsi="Arial" w:cs="Arial"/>
          <w:color w:val="000000"/>
          <w:sz w:val="20"/>
        </w:rPr>
        <w:t xml:space="preserve">Any firm in their sector is usually judged by its performance and market capitalization. Studies have documented that FP is a key indicator of the growth as well as the financial and intellectual health of the company (Gunasekaran </w:t>
      </w:r>
      <w:r>
        <w:rPr>
          <w:rFonts w:ascii="Arial" w:eastAsia="Arial" w:hAnsi="Arial" w:cs="Arial"/>
          <w:i/>
          <w:color w:val="000000"/>
          <w:sz w:val="20"/>
        </w:rPr>
        <w:t>et al.</w:t>
      </w:r>
      <w:r>
        <w:rPr>
          <w:rFonts w:ascii="Arial" w:eastAsia="Arial" w:hAnsi="Arial" w:cs="Arial"/>
          <w:color w:val="000000"/>
          <w:sz w:val="20"/>
        </w:rPr>
        <w:t xml:space="preserve">, 2017; Hansen and </w:t>
      </w:r>
      <w:proofErr w:type="spellStart"/>
      <w:r>
        <w:rPr>
          <w:rFonts w:ascii="Arial" w:eastAsia="Arial" w:hAnsi="Arial" w:cs="Arial"/>
          <w:color w:val="000000"/>
          <w:sz w:val="20"/>
        </w:rPr>
        <w:t>Wernerfelt</w:t>
      </w:r>
      <w:proofErr w:type="spellEnd"/>
      <w:r>
        <w:rPr>
          <w:rFonts w:ascii="Arial" w:eastAsia="Arial" w:hAnsi="Arial" w:cs="Arial"/>
          <w:color w:val="000000"/>
          <w:sz w:val="20"/>
        </w:rPr>
        <w:t xml:space="preserve">, 1989). It is also noted that companies often invest in both tacit and explicit knowledge to raise their intellectual capital and therefore their market share (Mishra </w:t>
      </w:r>
      <w:r>
        <w:rPr>
          <w:rFonts w:ascii="Arial" w:eastAsia="Arial" w:hAnsi="Arial" w:cs="Arial"/>
          <w:i/>
          <w:color w:val="000000"/>
          <w:sz w:val="20"/>
        </w:rPr>
        <w:t>et al.</w:t>
      </w:r>
      <w:r>
        <w:rPr>
          <w:rFonts w:ascii="Arial" w:eastAsia="Arial" w:hAnsi="Arial" w:cs="Arial"/>
          <w:color w:val="000000"/>
          <w:sz w:val="20"/>
        </w:rPr>
        <w:t>, 2018b). Therefore, both market share and financial health form key indicators to assess the firm's performance. There are various proxies used in academic literature for FP (</w:t>
      </w:r>
      <w:proofErr w:type="spellStart"/>
      <w:r>
        <w:rPr>
          <w:rFonts w:ascii="Arial" w:eastAsia="Arial" w:hAnsi="Arial" w:cs="Arial"/>
          <w:color w:val="000000"/>
          <w:sz w:val="20"/>
        </w:rPr>
        <w:t>Mithas</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2011). Out of all different types, studies have stressed the importance of operational performance and market performance to measure a firm's performance (Gupta and George, 2016; Rai and Tang, 2010). Both the parameters are also used in the context of </w:t>
      </w:r>
      <w:r>
        <w:rPr>
          <w:rFonts w:ascii="Arial" w:eastAsia="Arial" w:hAnsi="Arial" w:cs="Arial"/>
          <w:b/>
          <w:i/>
          <w:color w:val="000000"/>
          <w:sz w:val="20"/>
          <w:u w:val="single"/>
        </w:rPr>
        <w:t>startups</w:t>
      </w:r>
      <w:r>
        <w:rPr>
          <w:rFonts w:ascii="Arial" w:eastAsia="Arial" w:hAnsi="Arial" w:cs="Arial"/>
          <w:color w:val="000000"/>
          <w:sz w:val="20"/>
        </w:rPr>
        <w:t xml:space="preserve"> as well as help in measuring both financial and operational performance thereby helping them to understand how are they standing within their peers. Market performance for any online </w:t>
      </w:r>
      <w:r>
        <w:rPr>
          <w:rFonts w:ascii="Arial" w:eastAsia="Arial" w:hAnsi="Arial" w:cs="Arial"/>
          <w:b/>
          <w:i/>
          <w:color w:val="000000"/>
          <w:sz w:val="20"/>
          <w:u w:val="single"/>
        </w:rPr>
        <w:t>startup</w:t>
      </w:r>
      <w:r>
        <w:rPr>
          <w:rFonts w:ascii="Arial" w:eastAsia="Arial" w:hAnsi="Arial" w:cs="Arial"/>
          <w:color w:val="000000"/>
          <w:sz w:val="20"/>
        </w:rPr>
        <w:t xml:space="preserve"> is crucial to understand their market share of existing customers and potential customers as well. A firm scoring high on market performance alongside a strong and significant rise in operational performance minimizes the risk of losses and shutdown (Ngai </w:t>
      </w:r>
      <w:r>
        <w:rPr>
          <w:rFonts w:ascii="Arial" w:eastAsia="Arial" w:hAnsi="Arial" w:cs="Arial"/>
          <w:i/>
          <w:color w:val="000000"/>
          <w:sz w:val="20"/>
        </w:rPr>
        <w:t>et al.</w:t>
      </w:r>
      <w:r>
        <w:rPr>
          <w:rFonts w:ascii="Arial" w:eastAsia="Arial" w:hAnsi="Arial" w:cs="Arial"/>
          <w:color w:val="000000"/>
          <w:sz w:val="20"/>
        </w:rPr>
        <w:t xml:space="preserve">, 2017). Financial health which is often used as a proxy to financial health helps in confirming that firms' </w:t>
      </w:r>
      <w:r>
        <w:rPr>
          <w:rFonts w:ascii="Arial" w:eastAsia="Arial" w:hAnsi="Arial" w:cs="Arial"/>
          <w:b/>
          <w:i/>
          <w:color w:val="000000"/>
          <w:sz w:val="20"/>
          <w:u w:val="single"/>
        </w:rPr>
        <w:t>startups</w:t>
      </w:r>
      <w:r>
        <w:rPr>
          <w:rFonts w:ascii="Arial" w:eastAsia="Arial" w:hAnsi="Arial" w:cs="Arial"/>
          <w:color w:val="000000"/>
          <w:sz w:val="20"/>
        </w:rPr>
        <w:t xml:space="preserve"> have </w:t>
      </w:r>
      <w:r>
        <w:rPr>
          <w:rFonts w:ascii="Arial" w:eastAsia="Arial" w:hAnsi="Arial" w:cs="Arial"/>
          <w:b/>
          <w:i/>
          <w:color w:val="000000"/>
          <w:sz w:val="20"/>
          <w:u w:val="single"/>
        </w:rPr>
        <w:t>started</w:t>
      </w:r>
      <w:r>
        <w:rPr>
          <w:rFonts w:ascii="Arial" w:eastAsia="Arial" w:hAnsi="Arial" w:cs="Arial"/>
          <w:color w:val="000000"/>
          <w:sz w:val="20"/>
        </w:rPr>
        <w:t xml:space="preserve"> to gain attention and there is a constant flow of money. As </w:t>
      </w:r>
      <w:r>
        <w:rPr>
          <w:rFonts w:ascii="Arial" w:eastAsia="Arial" w:hAnsi="Arial" w:cs="Arial"/>
          <w:b/>
          <w:i/>
          <w:color w:val="000000"/>
          <w:sz w:val="20"/>
          <w:u w:val="single"/>
        </w:rPr>
        <w:t>startup</w:t>
      </w:r>
      <w:r>
        <w:rPr>
          <w:rFonts w:ascii="Arial" w:eastAsia="Arial" w:hAnsi="Arial" w:cs="Arial"/>
          <w:color w:val="000000"/>
          <w:sz w:val="20"/>
        </w:rPr>
        <w:t xml:space="preserve"> firms do not compete with only their digital twins in terms of ideas but have their fathers and forefathers with a wider scale of business, it becomes more important for these firms to grow their performance score as much as they can (Bag, 2017).</w:t>
      </w:r>
    </w:p>
    <w:p w14:paraId="155A0692" w14:textId="77777777" w:rsidR="00E04757" w:rsidRDefault="00000000">
      <w:pPr>
        <w:spacing w:before="240" w:line="260" w:lineRule="atLeast"/>
      </w:pPr>
      <w:r>
        <w:rPr>
          <w:rFonts w:ascii="Arial" w:eastAsia="Arial" w:hAnsi="Arial" w:cs="Arial"/>
          <w:b/>
          <w:color w:val="000000"/>
          <w:sz w:val="20"/>
        </w:rPr>
        <w:t>2.4 Competitive Advantage (CA)</w:t>
      </w:r>
    </w:p>
    <w:p w14:paraId="39BADE64" w14:textId="77777777" w:rsidR="00E04757" w:rsidRDefault="00000000">
      <w:pPr>
        <w:spacing w:before="200" w:line="260" w:lineRule="atLeast"/>
        <w:jc w:val="both"/>
      </w:pPr>
      <w:r>
        <w:rPr>
          <w:rFonts w:ascii="Arial" w:eastAsia="Arial" w:hAnsi="Arial" w:cs="Arial"/>
          <w:color w:val="000000"/>
          <w:sz w:val="20"/>
        </w:rPr>
        <w:t>There is a steep rise in entrepreneurial activities and the expansion of businesses. Firms especially when they enter the market with a new business model aim to understand the market and in the long run wants to capitalize the market (Prescott, 2014, 2016). Firms invest in both tangible and intangible resources to stay competitive and moreover be agile (Stubbs, 2014). Sustainable business operations help firms achieve excellence while competition helps them constantly improve. Studies have also stressed the importance of ongoing competition within and outside the firm to ensure productivity and profits (</w:t>
      </w:r>
      <w:proofErr w:type="spellStart"/>
      <w:r>
        <w:rPr>
          <w:rFonts w:ascii="Arial" w:eastAsia="Arial" w:hAnsi="Arial" w:cs="Arial"/>
          <w:color w:val="000000"/>
          <w:sz w:val="20"/>
        </w:rPr>
        <w:t>Worster</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2014). It is also postulated that firms with an innovative idea and with the first-movers advantage tend to be more competitive than their followers. Businesses operated on digital platforms face bigger issues when it comes to customer retention (Bradlow </w:t>
      </w:r>
      <w:r>
        <w:rPr>
          <w:rFonts w:ascii="Arial" w:eastAsia="Arial" w:hAnsi="Arial" w:cs="Arial"/>
          <w:i/>
          <w:color w:val="000000"/>
          <w:sz w:val="20"/>
        </w:rPr>
        <w:t>et al.</w:t>
      </w:r>
      <w:r>
        <w:rPr>
          <w:rFonts w:ascii="Arial" w:eastAsia="Arial" w:hAnsi="Arial" w:cs="Arial"/>
          <w:color w:val="000000"/>
          <w:sz w:val="20"/>
        </w:rPr>
        <w:t xml:space="preserve">, 2017) because </w:t>
      </w:r>
      <w:r>
        <w:rPr>
          <w:rFonts w:ascii="Arial" w:eastAsia="Arial" w:hAnsi="Arial" w:cs="Arial"/>
          <w:color w:val="000000"/>
          <w:sz w:val="20"/>
        </w:rPr>
        <w:lastRenderedPageBreak/>
        <w:t xml:space="preserve">of the volatility of their needs and existing players with a larger and effective workforce. Kabir and </w:t>
      </w:r>
      <w:proofErr w:type="spellStart"/>
      <w:r>
        <w:rPr>
          <w:rFonts w:ascii="Arial" w:eastAsia="Arial" w:hAnsi="Arial" w:cs="Arial"/>
          <w:color w:val="000000"/>
          <w:sz w:val="20"/>
        </w:rPr>
        <w:t>Carayannis</w:t>
      </w:r>
      <w:proofErr w:type="spellEnd"/>
      <w:r>
        <w:rPr>
          <w:rFonts w:ascii="Arial" w:eastAsia="Arial" w:hAnsi="Arial" w:cs="Arial"/>
          <w:color w:val="000000"/>
          <w:sz w:val="20"/>
        </w:rPr>
        <w:t xml:space="preserve"> (2013) have discussed the need to measure and standardize metrics for measuring and operating with a competitive advantage in order to create and maintain benchmarks with other players. It is recently been discussed in e-commerce literature that while innovation drives new businesses, the spirit of competitiveness has helped them grow and foster (</w:t>
      </w:r>
      <w:proofErr w:type="spellStart"/>
      <w:r>
        <w:rPr>
          <w:rFonts w:ascii="Arial" w:eastAsia="Arial" w:hAnsi="Arial" w:cs="Arial"/>
          <w:color w:val="000000"/>
          <w:sz w:val="20"/>
        </w:rPr>
        <w:t>Palem</w:t>
      </w:r>
      <w:proofErr w:type="spellEnd"/>
      <w:r>
        <w:rPr>
          <w:rFonts w:ascii="Arial" w:eastAsia="Arial" w:hAnsi="Arial" w:cs="Arial"/>
          <w:color w:val="000000"/>
          <w:sz w:val="20"/>
        </w:rPr>
        <w:t xml:space="preserve">, 2014). It is therefore, worthwhile to explore how competitive advantage can help digital </w:t>
      </w:r>
      <w:r>
        <w:rPr>
          <w:rFonts w:ascii="Arial" w:eastAsia="Arial" w:hAnsi="Arial" w:cs="Arial"/>
          <w:b/>
          <w:i/>
          <w:color w:val="000000"/>
          <w:sz w:val="20"/>
          <w:u w:val="single"/>
        </w:rPr>
        <w:t>startups</w:t>
      </w:r>
      <w:r>
        <w:rPr>
          <w:rFonts w:ascii="Arial" w:eastAsia="Arial" w:hAnsi="Arial" w:cs="Arial"/>
          <w:color w:val="000000"/>
          <w:sz w:val="20"/>
        </w:rPr>
        <w:t xml:space="preserve"> create and sustain their niche amongst their peers.</w:t>
      </w:r>
    </w:p>
    <w:p w14:paraId="50F26384" w14:textId="77777777" w:rsidR="00E04757" w:rsidRDefault="00000000">
      <w:pPr>
        <w:spacing w:before="240" w:line="260" w:lineRule="atLeast"/>
      </w:pPr>
      <w:r>
        <w:rPr>
          <w:rFonts w:ascii="Arial" w:eastAsia="Arial" w:hAnsi="Arial" w:cs="Arial"/>
          <w:b/>
          <w:color w:val="000000"/>
          <w:sz w:val="20"/>
        </w:rPr>
        <w:t>2.5 Organizational Culture (OC)</w:t>
      </w:r>
    </w:p>
    <w:p w14:paraId="7DE099D6" w14:textId="77777777" w:rsidR="00E04757" w:rsidRDefault="00000000">
      <w:pPr>
        <w:spacing w:before="200" w:line="260" w:lineRule="atLeast"/>
        <w:jc w:val="both"/>
      </w:pPr>
      <w:r>
        <w:rPr>
          <w:rFonts w:ascii="Arial" w:eastAsia="Arial" w:hAnsi="Arial" w:cs="Arial"/>
          <w:color w:val="000000"/>
          <w:sz w:val="20"/>
        </w:rPr>
        <w:t xml:space="preserve">Organizational culture is a key driver behind the success of any organization. Studies have proved that organizational culture is the outcome of employees and their relationship within themselves and with customers/clients. It is also proven that a well-nurtured and cultured organization has a better performance and contributes toward the sustainability of the practice of excellence (Davenport and Bean, 2018; Dubey </w:t>
      </w:r>
      <w:r>
        <w:rPr>
          <w:rFonts w:ascii="Arial" w:eastAsia="Arial" w:hAnsi="Arial" w:cs="Arial"/>
          <w:i/>
          <w:color w:val="000000"/>
          <w:sz w:val="20"/>
        </w:rPr>
        <w:t>et al.</w:t>
      </w:r>
      <w:r>
        <w:rPr>
          <w:rFonts w:ascii="Arial" w:eastAsia="Arial" w:hAnsi="Arial" w:cs="Arial"/>
          <w:color w:val="000000"/>
          <w:sz w:val="20"/>
        </w:rPr>
        <w:t xml:space="preserve">, 2019a). Recent works have also explained the tangible and intangible resources help build organizational culture as it inculcates a habit of understanding recent practices which the industry is performing/using in any firm (Dubey </w:t>
      </w:r>
      <w:r>
        <w:rPr>
          <w:rFonts w:ascii="Arial" w:eastAsia="Arial" w:hAnsi="Arial" w:cs="Arial"/>
          <w:i/>
          <w:color w:val="000000"/>
          <w:sz w:val="20"/>
        </w:rPr>
        <w:t>et al.</w:t>
      </w:r>
      <w:r>
        <w:rPr>
          <w:rFonts w:ascii="Arial" w:eastAsia="Arial" w:hAnsi="Arial" w:cs="Arial"/>
          <w:color w:val="000000"/>
          <w:sz w:val="20"/>
        </w:rPr>
        <w:t xml:space="preserve">, 2019b; Frisk and Bannister, 2017). It is also seen that organization culture has been pivotal in helping firms adopt, implement and adopt BDPA projects (Teece, 2015; </w:t>
      </w:r>
      <w:proofErr w:type="spellStart"/>
      <w:r>
        <w:rPr>
          <w:rFonts w:ascii="Arial" w:eastAsia="Arial" w:hAnsi="Arial" w:cs="Arial"/>
          <w:color w:val="000000"/>
          <w:sz w:val="20"/>
        </w:rPr>
        <w:t>Jeble</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2018). Studies have also highlighted the importance of key decision-makers and their motives as a prominent decision-maker for shaping the culture of any organization (Frisk and Bannister, 2017). Unlike firms that have matured over time and have stabilized with their organizational culture, there lie </w:t>
      </w:r>
      <w:r>
        <w:rPr>
          <w:rFonts w:ascii="Arial" w:eastAsia="Arial" w:hAnsi="Arial" w:cs="Arial"/>
          <w:b/>
          <w:i/>
          <w:color w:val="000000"/>
          <w:sz w:val="20"/>
          <w:u w:val="single"/>
        </w:rPr>
        <w:t>startups</w:t>
      </w:r>
      <w:r>
        <w:rPr>
          <w:rFonts w:ascii="Arial" w:eastAsia="Arial" w:hAnsi="Arial" w:cs="Arial"/>
          <w:color w:val="000000"/>
          <w:sz w:val="20"/>
        </w:rPr>
        <w:t xml:space="preserve"> that have relatively a shorter life in the market and are in the phase of building organizational culture. The team sizes are also smaller and the business models of </w:t>
      </w:r>
      <w:r>
        <w:rPr>
          <w:rFonts w:ascii="Arial" w:eastAsia="Arial" w:hAnsi="Arial" w:cs="Arial"/>
          <w:b/>
          <w:i/>
          <w:color w:val="000000"/>
          <w:sz w:val="20"/>
          <w:u w:val="single"/>
        </w:rPr>
        <w:t>startup</w:t>
      </w:r>
      <w:r>
        <w:rPr>
          <w:rFonts w:ascii="Arial" w:eastAsia="Arial" w:hAnsi="Arial" w:cs="Arial"/>
          <w:color w:val="000000"/>
          <w:sz w:val="20"/>
        </w:rPr>
        <w:t xml:space="preserve"> firms are different from that of giants. Therefore, while adopting a big data and predictive analytics tools and using them, the internal culture of employees and the owners play a significant role (Simon, 2013; </w:t>
      </w:r>
      <w:proofErr w:type="spellStart"/>
      <w:r>
        <w:rPr>
          <w:rFonts w:ascii="Arial" w:eastAsia="Arial" w:hAnsi="Arial" w:cs="Arial"/>
          <w:color w:val="000000"/>
          <w:sz w:val="20"/>
        </w:rPr>
        <w:t>Trabucchi</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Buganza</w:t>
      </w:r>
      <w:proofErr w:type="spellEnd"/>
      <w:r>
        <w:rPr>
          <w:rFonts w:ascii="Arial" w:eastAsia="Arial" w:hAnsi="Arial" w:cs="Arial"/>
          <w:color w:val="000000"/>
          <w:sz w:val="20"/>
        </w:rPr>
        <w:t xml:space="preserve">, 2019). The key stakeholders in </w:t>
      </w:r>
      <w:r>
        <w:rPr>
          <w:rFonts w:ascii="Arial" w:eastAsia="Arial" w:hAnsi="Arial" w:cs="Arial"/>
          <w:b/>
          <w:i/>
          <w:color w:val="000000"/>
          <w:sz w:val="20"/>
          <w:u w:val="single"/>
        </w:rPr>
        <w:t>startups</w:t>
      </w:r>
      <w:r>
        <w:rPr>
          <w:rFonts w:ascii="Arial" w:eastAsia="Arial" w:hAnsi="Arial" w:cs="Arial"/>
          <w:color w:val="000000"/>
          <w:sz w:val="20"/>
        </w:rPr>
        <w:t xml:space="preserve"> also face the risk of investing in their existing resources in order to upgrade them or buying new resources to replace the old ones. It is also imperative that while they strive hard to build their culture of work, they are also bound by a dynamic environment around them. Studies were done for understanding the importance of inter- and intrapersonal skills (Hofstede, 1998) and rational choices made by the employees to evaluate the needs of any technology results in understanding how organizational culture helps in promoting FP (Shamim </w:t>
      </w:r>
      <w:r>
        <w:rPr>
          <w:rFonts w:ascii="Arial" w:eastAsia="Arial" w:hAnsi="Arial" w:cs="Arial"/>
          <w:i/>
          <w:color w:val="000000"/>
          <w:sz w:val="20"/>
        </w:rPr>
        <w:t>et al.</w:t>
      </w:r>
      <w:r>
        <w:rPr>
          <w:rFonts w:ascii="Arial" w:eastAsia="Arial" w:hAnsi="Arial" w:cs="Arial"/>
          <w:color w:val="000000"/>
          <w:sz w:val="20"/>
        </w:rPr>
        <w:t xml:space="preserve">, 2019) and/or helps them survive in the competitive space. Of many and varied classifications for studying organizational culture, we have adopted and extended the work of Dubey </w:t>
      </w:r>
      <w:r>
        <w:rPr>
          <w:rFonts w:ascii="Arial" w:eastAsia="Arial" w:hAnsi="Arial" w:cs="Arial"/>
          <w:i/>
          <w:color w:val="000000"/>
          <w:sz w:val="20"/>
        </w:rPr>
        <w:t>et al.</w:t>
      </w:r>
      <w:r>
        <w:rPr>
          <w:rFonts w:ascii="Arial" w:eastAsia="Arial" w:hAnsi="Arial" w:cs="Arial"/>
          <w:color w:val="000000"/>
          <w:sz w:val="20"/>
        </w:rPr>
        <w:t xml:space="preserve"> (2017) to understand the transaction-based culture or relation-based culture in understanding the adoption behavior of BDPA in </w:t>
      </w:r>
      <w:r>
        <w:rPr>
          <w:rFonts w:ascii="Arial" w:eastAsia="Arial" w:hAnsi="Arial" w:cs="Arial"/>
          <w:b/>
          <w:i/>
          <w:color w:val="000000"/>
          <w:sz w:val="20"/>
          <w:u w:val="single"/>
        </w:rPr>
        <w:t>startup</w:t>
      </w:r>
      <w:r>
        <w:rPr>
          <w:rFonts w:ascii="Arial" w:eastAsia="Arial" w:hAnsi="Arial" w:cs="Arial"/>
          <w:color w:val="000000"/>
          <w:sz w:val="20"/>
        </w:rPr>
        <w:t xml:space="preserve"> firms. We have used the cultural dimension as a moderating variable to understand the role of BDAC in explaining FP and competitive advantage.</w:t>
      </w:r>
    </w:p>
    <w:p w14:paraId="2C7AB39C" w14:textId="77777777" w:rsidR="00E04757" w:rsidRDefault="00000000">
      <w:pPr>
        <w:spacing w:before="240" w:line="260" w:lineRule="atLeast"/>
      </w:pPr>
      <w:r>
        <w:rPr>
          <w:rFonts w:ascii="Arial" w:eastAsia="Arial" w:hAnsi="Arial" w:cs="Arial"/>
          <w:b/>
          <w:color w:val="000000"/>
          <w:sz w:val="20"/>
        </w:rPr>
        <w:t>2.6 Innovation(IN)</w:t>
      </w:r>
    </w:p>
    <w:p w14:paraId="7A492DBA" w14:textId="77777777" w:rsidR="00E04757" w:rsidRDefault="00000000">
      <w:pPr>
        <w:spacing w:before="200" w:line="260" w:lineRule="atLeast"/>
        <w:jc w:val="both"/>
      </w:pPr>
      <w:r>
        <w:rPr>
          <w:rFonts w:ascii="Arial" w:eastAsia="Arial" w:hAnsi="Arial" w:cs="Arial"/>
          <w:color w:val="000000"/>
          <w:sz w:val="20"/>
        </w:rPr>
        <w:t xml:space="preserve">Innovation in its contemporary form is defined as introduction of a new product or qualitative change in the existing product, process innovation new to the industry, opening of a new market, development of new sources of supply of raw material or other inputs or changes in industrial organizations (Rogers and Rogers, 1998). Firms have used innovation as their primary tool for creating their market space and have continuously worked toward improving on the realm of product or service innovation. A lot of companies have also used knowledge as a key resource which helps them to innovate while others have used technology to distinguish them from masses. Innovation also involves the creation of entirely new knowledge as well as diffusing existing knowledge (Spender </w:t>
      </w:r>
      <w:r>
        <w:rPr>
          <w:rFonts w:ascii="Arial" w:eastAsia="Arial" w:hAnsi="Arial" w:cs="Arial"/>
          <w:i/>
          <w:color w:val="000000"/>
          <w:sz w:val="20"/>
        </w:rPr>
        <w:t>et al.</w:t>
      </w:r>
      <w:r>
        <w:rPr>
          <w:rFonts w:ascii="Arial" w:eastAsia="Arial" w:hAnsi="Arial" w:cs="Arial"/>
          <w:color w:val="000000"/>
          <w:sz w:val="20"/>
        </w:rPr>
        <w:t xml:space="preserve">, 2017; </w:t>
      </w:r>
      <w:proofErr w:type="spellStart"/>
      <w:r>
        <w:rPr>
          <w:rFonts w:ascii="Arial" w:eastAsia="Arial" w:hAnsi="Arial" w:cs="Arial"/>
          <w:color w:val="000000"/>
          <w:sz w:val="20"/>
        </w:rPr>
        <w:t>Tellis</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2009). More recently, studies have also discussed how innovation help firms gain better FP (</w:t>
      </w:r>
      <w:proofErr w:type="spellStart"/>
      <w:r>
        <w:rPr>
          <w:rFonts w:ascii="Arial" w:eastAsia="Arial" w:hAnsi="Arial" w:cs="Arial"/>
          <w:color w:val="000000"/>
          <w:sz w:val="20"/>
        </w:rPr>
        <w:t>Weiblen</w:t>
      </w:r>
      <w:proofErr w:type="spellEnd"/>
      <w:r>
        <w:rPr>
          <w:rFonts w:ascii="Arial" w:eastAsia="Arial" w:hAnsi="Arial" w:cs="Arial"/>
          <w:color w:val="000000"/>
          <w:sz w:val="20"/>
        </w:rPr>
        <w:t xml:space="preserve"> and Chesbrough, 2015). Recent studies done for </w:t>
      </w:r>
      <w:r>
        <w:rPr>
          <w:rFonts w:ascii="Arial" w:eastAsia="Arial" w:hAnsi="Arial" w:cs="Arial"/>
          <w:b/>
          <w:i/>
          <w:color w:val="000000"/>
          <w:sz w:val="20"/>
          <w:u w:val="single"/>
        </w:rPr>
        <w:t>startups</w:t>
      </w:r>
      <w:r>
        <w:rPr>
          <w:rFonts w:ascii="Arial" w:eastAsia="Arial" w:hAnsi="Arial" w:cs="Arial"/>
          <w:color w:val="000000"/>
          <w:sz w:val="20"/>
        </w:rPr>
        <w:t xml:space="preserve"> have proposed innovation as a key indicator in understanding their success (Carlson and Usher, 2016). Moreover, the rate and direction of innovation have also been expressed as a catalyst in explaining their growth. Most of the </w:t>
      </w:r>
      <w:r>
        <w:rPr>
          <w:rFonts w:ascii="Arial" w:eastAsia="Arial" w:hAnsi="Arial" w:cs="Arial"/>
          <w:b/>
          <w:i/>
          <w:color w:val="000000"/>
          <w:sz w:val="20"/>
          <w:u w:val="single"/>
        </w:rPr>
        <w:t>startup</w:t>
      </w:r>
      <w:r>
        <w:rPr>
          <w:rFonts w:ascii="Arial" w:eastAsia="Arial" w:hAnsi="Arial" w:cs="Arial"/>
          <w:color w:val="000000"/>
          <w:sz w:val="20"/>
        </w:rPr>
        <w:t xml:space="preserve"> firms are </w:t>
      </w:r>
      <w:r>
        <w:rPr>
          <w:rFonts w:ascii="Arial" w:eastAsia="Arial" w:hAnsi="Arial" w:cs="Arial"/>
          <w:b/>
          <w:i/>
          <w:color w:val="000000"/>
          <w:sz w:val="20"/>
          <w:u w:val="single"/>
        </w:rPr>
        <w:t>started</w:t>
      </w:r>
      <w:r>
        <w:rPr>
          <w:rFonts w:ascii="Arial" w:eastAsia="Arial" w:hAnsi="Arial" w:cs="Arial"/>
          <w:color w:val="000000"/>
          <w:sz w:val="20"/>
        </w:rPr>
        <w:t xml:space="preserve"> because of an idea that symbolizes innovation and their success is a function of adding fuel to their innovative idea through resources. It is also observed that tech </w:t>
      </w:r>
      <w:r>
        <w:rPr>
          <w:rFonts w:ascii="Arial" w:eastAsia="Arial" w:hAnsi="Arial" w:cs="Arial"/>
          <w:b/>
          <w:i/>
          <w:color w:val="000000"/>
          <w:sz w:val="20"/>
          <w:u w:val="single"/>
        </w:rPr>
        <w:t>startups</w:t>
      </w:r>
      <w:r>
        <w:rPr>
          <w:rFonts w:ascii="Arial" w:eastAsia="Arial" w:hAnsi="Arial" w:cs="Arial"/>
          <w:color w:val="000000"/>
          <w:sz w:val="20"/>
        </w:rPr>
        <w:t xml:space="preserve"> have innovation clubbed with new or improved technology to address practical gaps (Chen, 2019; Oliva and </w:t>
      </w:r>
      <w:proofErr w:type="spellStart"/>
      <w:r>
        <w:rPr>
          <w:rFonts w:ascii="Arial" w:eastAsia="Arial" w:hAnsi="Arial" w:cs="Arial"/>
          <w:color w:val="000000"/>
          <w:sz w:val="20"/>
        </w:rPr>
        <w:t>Kotabe</w:t>
      </w:r>
      <w:proofErr w:type="spellEnd"/>
      <w:r>
        <w:rPr>
          <w:rFonts w:ascii="Arial" w:eastAsia="Arial" w:hAnsi="Arial" w:cs="Arial"/>
          <w:color w:val="000000"/>
          <w:sz w:val="20"/>
        </w:rPr>
        <w:t xml:space="preserve">, 2019). Both internal and external innovation helps the firms to survive and capitalize on the market share and gain a competitive advantage. BDPA is also seen as innovative practice for tech-based </w:t>
      </w:r>
      <w:r>
        <w:rPr>
          <w:rFonts w:ascii="Arial" w:eastAsia="Arial" w:hAnsi="Arial" w:cs="Arial"/>
          <w:b/>
          <w:i/>
          <w:color w:val="000000"/>
          <w:sz w:val="20"/>
          <w:u w:val="single"/>
        </w:rPr>
        <w:t>startup</w:t>
      </w:r>
      <w:r>
        <w:rPr>
          <w:rFonts w:ascii="Arial" w:eastAsia="Arial" w:hAnsi="Arial" w:cs="Arial"/>
          <w:color w:val="000000"/>
          <w:sz w:val="20"/>
        </w:rPr>
        <w:t xml:space="preserve"> firms and its applications range from fraud detection, customer engagement, </w:t>
      </w:r>
      <w:r>
        <w:rPr>
          <w:rFonts w:ascii="Arial" w:eastAsia="Arial" w:hAnsi="Arial" w:cs="Arial"/>
          <w:color w:val="000000"/>
          <w:sz w:val="20"/>
        </w:rPr>
        <w:lastRenderedPageBreak/>
        <w:t xml:space="preserve">understanding behavioral intentions, analyzing social media patterns, investment decisions, etc. (Kim </w:t>
      </w:r>
      <w:r>
        <w:rPr>
          <w:rFonts w:ascii="Arial" w:eastAsia="Arial" w:hAnsi="Arial" w:cs="Arial"/>
          <w:i/>
          <w:color w:val="000000"/>
          <w:sz w:val="20"/>
        </w:rPr>
        <w:t>et al.</w:t>
      </w:r>
      <w:r>
        <w:rPr>
          <w:rFonts w:ascii="Arial" w:eastAsia="Arial" w:hAnsi="Arial" w:cs="Arial"/>
          <w:color w:val="000000"/>
          <w:sz w:val="20"/>
        </w:rPr>
        <w:t xml:space="preserve">, 2015). Sun </w:t>
      </w:r>
      <w:r>
        <w:rPr>
          <w:rFonts w:ascii="Arial" w:eastAsia="Arial" w:hAnsi="Arial" w:cs="Arial"/>
          <w:i/>
          <w:color w:val="000000"/>
          <w:sz w:val="20"/>
        </w:rPr>
        <w:t>et al.</w:t>
      </w:r>
      <w:r>
        <w:rPr>
          <w:rFonts w:ascii="Arial" w:eastAsia="Arial" w:hAnsi="Arial" w:cs="Arial"/>
          <w:color w:val="000000"/>
          <w:sz w:val="20"/>
        </w:rPr>
        <w:t xml:space="preserve"> (2018) assert that both product and service innovation would be essential for any online </w:t>
      </w:r>
      <w:r>
        <w:rPr>
          <w:rFonts w:ascii="Arial" w:eastAsia="Arial" w:hAnsi="Arial" w:cs="Arial"/>
          <w:b/>
          <w:i/>
          <w:color w:val="000000"/>
          <w:sz w:val="20"/>
          <w:u w:val="single"/>
        </w:rPr>
        <w:t>startup</w:t>
      </w:r>
      <w:r>
        <w:rPr>
          <w:rFonts w:ascii="Arial" w:eastAsia="Arial" w:hAnsi="Arial" w:cs="Arial"/>
          <w:color w:val="000000"/>
          <w:sz w:val="20"/>
        </w:rPr>
        <w:t xml:space="preserve"> to survive irrespective of their geography and magnitude of customers. In light of the above facts, this study aims to understand how innovation would help explain the competitive advantage and FP better.</w:t>
      </w:r>
    </w:p>
    <w:p w14:paraId="646C3267" w14:textId="77777777" w:rsidR="00E04757" w:rsidRDefault="00000000">
      <w:pPr>
        <w:spacing w:before="240" w:line="260" w:lineRule="atLeast"/>
      </w:pPr>
      <w:r>
        <w:rPr>
          <w:rFonts w:ascii="Arial" w:eastAsia="Arial" w:hAnsi="Arial" w:cs="Arial"/>
          <w:b/>
          <w:color w:val="000000"/>
          <w:sz w:val="20"/>
        </w:rPr>
        <w:t>3. Theoretical framework and hypothesis development</w:t>
      </w:r>
    </w:p>
    <w:p w14:paraId="25D680BF" w14:textId="77777777" w:rsidR="00E04757" w:rsidRDefault="00000000">
      <w:pPr>
        <w:spacing w:before="200" w:line="260" w:lineRule="atLeast"/>
        <w:jc w:val="both"/>
      </w:pPr>
      <w:r>
        <w:rPr>
          <w:rFonts w:ascii="Arial" w:eastAsia="Arial" w:hAnsi="Arial" w:cs="Arial"/>
          <w:color w:val="000000"/>
          <w:sz w:val="20"/>
        </w:rPr>
        <w:t xml:space="preserve">The study applies the theoretical foundations of DCV and proposes to understand how BDAC can impact competitiveness and FP for digital </w:t>
      </w:r>
      <w:r>
        <w:rPr>
          <w:rFonts w:ascii="Arial" w:eastAsia="Arial" w:hAnsi="Arial" w:cs="Arial"/>
          <w:b/>
          <w:i/>
          <w:color w:val="000000"/>
          <w:sz w:val="20"/>
          <w:u w:val="single"/>
        </w:rPr>
        <w:t>startups</w:t>
      </w:r>
      <w:r>
        <w:rPr>
          <w:rFonts w:ascii="Arial" w:eastAsia="Arial" w:hAnsi="Arial" w:cs="Arial"/>
          <w:color w:val="000000"/>
          <w:sz w:val="20"/>
        </w:rPr>
        <w:t xml:space="preserve">. In order to discuss the arguments proposed in this study, we referred to earlier studies that have used DCV theory to discuss similar arguments in a firm's perspectives across various countries and across different timelines. We performed a systematic review in exploring the studies which have discussed one or multiple such hypotheses in different technological interventions as well. We also know that capabilities and resources are the key ingredients of DCV wherein capabilities are required to improve the performance and productivity of other resources while resources refer to knowledge, technology and human resources in any firm. We also discuss how the application of DCV is relevant and apt for understanding the nature of digital </w:t>
      </w:r>
      <w:r>
        <w:rPr>
          <w:rFonts w:ascii="Arial" w:eastAsia="Arial" w:hAnsi="Arial" w:cs="Arial"/>
          <w:b/>
          <w:i/>
          <w:color w:val="000000"/>
          <w:sz w:val="20"/>
          <w:u w:val="single"/>
        </w:rPr>
        <w:t>startups</w:t>
      </w:r>
      <w:r>
        <w:rPr>
          <w:rFonts w:ascii="Arial" w:eastAsia="Arial" w:hAnsi="Arial" w:cs="Arial"/>
          <w:color w:val="000000"/>
          <w:sz w:val="20"/>
        </w:rPr>
        <w:t xml:space="preserve"> as they have features resembling existing firms but face a different degree of risks. It is also important to understand that investment for any technology and moreover its intervention to understand its market share is not a regular activity performed by </w:t>
      </w:r>
      <w:r>
        <w:rPr>
          <w:rFonts w:ascii="Arial" w:eastAsia="Arial" w:hAnsi="Arial" w:cs="Arial"/>
          <w:b/>
          <w:i/>
          <w:color w:val="000000"/>
          <w:sz w:val="20"/>
          <w:u w:val="single"/>
        </w:rPr>
        <w:t>startups</w:t>
      </w:r>
      <w:r>
        <w:rPr>
          <w:rFonts w:ascii="Arial" w:eastAsia="Arial" w:hAnsi="Arial" w:cs="Arial"/>
          <w:color w:val="000000"/>
          <w:sz w:val="20"/>
        </w:rPr>
        <w:t xml:space="preserve">. In light of the existing argument, we have discussed each of the primary proposed hypothesis along with the discussion for interacting and moderating effect of “innovation” and “organizational culture” for digital </w:t>
      </w:r>
      <w:r>
        <w:rPr>
          <w:rFonts w:ascii="Arial" w:eastAsia="Arial" w:hAnsi="Arial" w:cs="Arial"/>
          <w:b/>
          <w:i/>
          <w:color w:val="000000"/>
          <w:sz w:val="20"/>
          <w:u w:val="single"/>
        </w:rPr>
        <w:t>startups</w:t>
      </w:r>
      <w:r>
        <w:rPr>
          <w:rFonts w:ascii="Arial" w:eastAsia="Arial" w:hAnsi="Arial" w:cs="Arial"/>
          <w:color w:val="000000"/>
          <w:sz w:val="20"/>
        </w:rPr>
        <w:t xml:space="preserve"> in different countries. Figure 1 presents the proposed hypothetical framework for the study:</w:t>
      </w:r>
    </w:p>
    <w:p w14:paraId="3115E55F" w14:textId="77777777" w:rsidR="00E04757" w:rsidRDefault="00000000">
      <w:pPr>
        <w:spacing w:before="240" w:line="260" w:lineRule="atLeast"/>
      </w:pPr>
      <w:r>
        <w:rPr>
          <w:rFonts w:ascii="Arial" w:eastAsia="Arial" w:hAnsi="Arial" w:cs="Arial"/>
          <w:b/>
          <w:color w:val="000000"/>
          <w:sz w:val="20"/>
        </w:rPr>
        <w:t>3.1 Positive relationship between BDAC and FP</w:t>
      </w:r>
    </w:p>
    <w:p w14:paraId="300D3A04" w14:textId="77777777" w:rsidR="00E04757" w:rsidRDefault="00000000">
      <w:pPr>
        <w:spacing w:before="200" w:line="260" w:lineRule="atLeast"/>
        <w:jc w:val="both"/>
      </w:pPr>
      <w:r>
        <w:rPr>
          <w:rFonts w:ascii="Arial" w:eastAsia="Arial" w:hAnsi="Arial" w:cs="Arial"/>
          <w:color w:val="000000"/>
          <w:sz w:val="20"/>
        </w:rPr>
        <w:t xml:space="preserve">Akter </w:t>
      </w:r>
      <w:r>
        <w:rPr>
          <w:rFonts w:ascii="Arial" w:eastAsia="Arial" w:hAnsi="Arial" w:cs="Arial"/>
          <w:i/>
          <w:color w:val="000000"/>
          <w:sz w:val="20"/>
        </w:rPr>
        <w:t>et al.</w:t>
      </w:r>
      <w:r>
        <w:rPr>
          <w:rFonts w:ascii="Arial" w:eastAsia="Arial" w:hAnsi="Arial" w:cs="Arial"/>
          <w:color w:val="000000"/>
          <w:sz w:val="20"/>
        </w:rPr>
        <w:t xml:space="preserve"> (2016) in their seminal review article discuss the role of BDPA in improving FP which was further tested by Wamba </w:t>
      </w:r>
      <w:r>
        <w:rPr>
          <w:rFonts w:ascii="Arial" w:eastAsia="Arial" w:hAnsi="Arial" w:cs="Arial"/>
          <w:i/>
          <w:color w:val="000000"/>
          <w:sz w:val="20"/>
        </w:rPr>
        <w:t>et al.</w:t>
      </w:r>
      <w:r>
        <w:rPr>
          <w:rFonts w:ascii="Arial" w:eastAsia="Arial" w:hAnsi="Arial" w:cs="Arial"/>
          <w:color w:val="000000"/>
          <w:sz w:val="20"/>
        </w:rPr>
        <w:t xml:space="preserve"> (2017). Referring to the literature of BDPA and FP, it is seen that new and improved technology intervention has helped firms to perform better and increase their efficiency. Gupta </w:t>
      </w:r>
      <w:r>
        <w:rPr>
          <w:rFonts w:ascii="Arial" w:eastAsia="Arial" w:hAnsi="Arial" w:cs="Arial"/>
          <w:i/>
          <w:color w:val="000000"/>
          <w:sz w:val="20"/>
        </w:rPr>
        <w:t>et al.</w:t>
      </w:r>
      <w:r>
        <w:rPr>
          <w:rFonts w:ascii="Arial" w:eastAsia="Arial" w:hAnsi="Arial" w:cs="Arial"/>
          <w:color w:val="000000"/>
          <w:sz w:val="20"/>
        </w:rPr>
        <w:t xml:space="preserve"> (2018) also discussed how cloud ERP and BDPA positively impacts FP. Literature also supports a positive and significant impact of big data capabilities of firms on their financial performance indicators like return on investment, return on equity, sales revenue, market capitalization and has also helped inefficient management of their customers/clients (Wamba </w:t>
      </w:r>
      <w:r>
        <w:rPr>
          <w:rFonts w:ascii="Arial" w:eastAsia="Arial" w:hAnsi="Arial" w:cs="Arial"/>
          <w:i/>
          <w:color w:val="000000"/>
          <w:sz w:val="20"/>
        </w:rPr>
        <w:t>et al.</w:t>
      </w:r>
      <w:r>
        <w:rPr>
          <w:rFonts w:ascii="Arial" w:eastAsia="Arial" w:hAnsi="Arial" w:cs="Arial"/>
          <w:color w:val="000000"/>
          <w:sz w:val="20"/>
        </w:rPr>
        <w:t xml:space="preserve">, 2017; Gupta and George, 2016). It is also witnessed that e-commerce </w:t>
      </w:r>
      <w:r>
        <w:rPr>
          <w:rFonts w:ascii="Arial" w:eastAsia="Arial" w:hAnsi="Arial" w:cs="Arial"/>
          <w:b/>
          <w:i/>
          <w:color w:val="000000"/>
          <w:sz w:val="20"/>
          <w:u w:val="single"/>
        </w:rPr>
        <w:t>startups</w:t>
      </w:r>
      <w:r>
        <w:rPr>
          <w:rFonts w:ascii="Arial" w:eastAsia="Arial" w:hAnsi="Arial" w:cs="Arial"/>
          <w:color w:val="000000"/>
          <w:sz w:val="20"/>
        </w:rPr>
        <w:t xml:space="preserve"> which are driven by technology are developing their big data capacity as they have seen promising results from their established competitors in their respective businesses. There seems to be less evidence available exploring reasons why and under what conditions companies adopt and implement BDPA in their operations (Wang </w:t>
      </w:r>
      <w:r>
        <w:rPr>
          <w:rFonts w:ascii="Arial" w:eastAsia="Arial" w:hAnsi="Arial" w:cs="Arial"/>
          <w:i/>
          <w:color w:val="000000"/>
          <w:sz w:val="20"/>
        </w:rPr>
        <w:t>et al.</w:t>
      </w:r>
      <w:r>
        <w:rPr>
          <w:rFonts w:ascii="Arial" w:eastAsia="Arial" w:hAnsi="Arial" w:cs="Arial"/>
          <w:color w:val="000000"/>
          <w:sz w:val="20"/>
        </w:rPr>
        <w:t>, 2016), but it is well established that there is a positive impact on their market and operational performance post-adoption (</w:t>
      </w:r>
      <w:proofErr w:type="spellStart"/>
      <w:r>
        <w:rPr>
          <w:rFonts w:ascii="Arial" w:eastAsia="Arial" w:hAnsi="Arial" w:cs="Arial"/>
          <w:color w:val="000000"/>
          <w:sz w:val="20"/>
        </w:rPr>
        <w:t>Vitari</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Raguseo</w:t>
      </w:r>
      <w:proofErr w:type="spellEnd"/>
      <w:r>
        <w:rPr>
          <w:rFonts w:ascii="Arial" w:eastAsia="Arial" w:hAnsi="Arial" w:cs="Arial"/>
          <w:color w:val="000000"/>
          <w:sz w:val="20"/>
        </w:rPr>
        <w:t xml:space="preserve">, 2019). Srinivasan and </w:t>
      </w:r>
      <w:proofErr w:type="spellStart"/>
      <w:r>
        <w:rPr>
          <w:rFonts w:ascii="Arial" w:eastAsia="Arial" w:hAnsi="Arial" w:cs="Arial"/>
          <w:color w:val="000000"/>
          <w:sz w:val="20"/>
        </w:rPr>
        <w:t>Arunasalam</w:t>
      </w:r>
      <w:proofErr w:type="spellEnd"/>
      <w:r>
        <w:rPr>
          <w:rFonts w:ascii="Arial" w:eastAsia="Arial" w:hAnsi="Arial" w:cs="Arial"/>
          <w:color w:val="000000"/>
          <w:sz w:val="20"/>
        </w:rPr>
        <w:t xml:space="preserve"> (2013) tested a similar argument for the healthcare sector and found that BDPA has helped them reduce healthcare waste and fraud. Dubey </w:t>
      </w:r>
      <w:r>
        <w:rPr>
          <w:rFonts w:ascii="Arial" w:eastAsia="Arial" w:hAnsi="Arial" w:cs="Arial"/>
          <w:i/>
          <w:color w:val="000000"/>
          <w:sz w:val="20"/>
        </w:rPr>
        <w:t>et al.</w:t>
      </w:r>
      <w:r>
        <w:rPr>
          <w:rFonts w:ascii="Arial" w:eastAsia="Arial" w:hAnsi="Arial" w:cs="Arial"/>
          <w:color w:val="000000"/>
          <w:sz w:val="20"/>
        </w:rPr>
        <w:t xml:space="preserve"> (2017) also found positive and significant results in a humanitarian context. As tech-based firms generate larger and frequent data in their business operations and moreover, they are more prone to the risks of performance, there is a need to explore the relationship in their context. It is also important to assess the same for different sectors as it would help in generalize DCV theoretical implications for tech </w:t>
      </w:r>
      <w:r>
        <w:rPr>
          <w:rFonts w:ascii="Arial" w:eastAsia="Arial" w:hAnsi="Arial" w:cs="Arial"/>
          <w:b/>
          <w:i/>
          <w:color w:val="000000"/>
          <w:sz w:val="20"/>
          <w:u w:val="single"/>
        </w:rPr>
        <w:t>startups</w:t>
      </w:r>
      <w:r>
        <w:rPr>
          <w:rFonts w:ascii="Arial" w:eastAsia="Arial" w:hAnsi="Arial" w:cs="Arial"/>
          <w:color w:val="000000"/>
          <w:sz w:val="20"/>
        </w:rPr>
        <w:t>. We, therefore, hypothesize that:</w:t>
      </w:r>
      <w:r>
        <w:rPr>
          <w:rFonts w:ascii="Arial" w:eastAsia="Arial" w:hAnsi="Arial" w:cs="Arial"/>
          <w:i/>
          <w:color w:val="000000"/>
          <w:sz w:val="20"/>
        </w:rPr>
        <w:t>H1.</w:t>
      </w:r>
      <w:r>
        <w:rPr>
          <w:rFonts w:ascii="Arial" w:eastAsia="Arial" w:hAnsi="Arial" w:cs="Arial"/>
          <w:color w:val="000000"/>
          <w:sz w:val="20"/>
        </w:rPr>
        <w:t xml:space="preserve"> There is a positive significant impact of BDAC on the FP of tech </w:t>
      </w:r>
      <w:r>
        <w:rPr>
          <w:rFonts w:ascii="Arial" w:eastAsia="Arial" w:hAnsi="Arial" w:cs="Arial"/>
          <w:b/>
          <w:i/>
          <w:color w:val="000000"/>
          <w:sz w:val="20"/>
          <w:u w:val="single"/>
        </w:rPr>
        <w:t>startups</w:t>
      </w:r>
      <w:r>
        <w:rPr>
          <w:rFonts w:ascii="Arial" w:eastAsia="Arial" w:hAnsi="Arial" w:cs="Arial"/>
          <w:color w:val="000000"/>
          <w:sz w:val="20"/>
        </w:rPr>
        <w:t>.</w:t>
      </w:r>
    </w:p>
    <w:p w14:paraId="06777064" w14:textId="77777777" w:rsidR="00E04757" w:rsidRDefault="00000000">
      <w:pPr>
        <w:spacing w:before="240" w:line="260" w:lineRule="atLeast"/>
      </w:pPr>
      <w:r>
        <w:rPr>
          <w:rFonts w:ascii="Arial" w:eastAsia="Arial" w:hAnsi="Arial" w:cs="Arial"/>
          <w:b/>
          <w:color w:val="000000"/>
          <w:sz w:val="20"/>
        </w:rPr>
        <w:t>3.2 Positive relationship between BDAC and competitive advantage (CA)</w:t>
      </w:r>
    </w:p>
    <w:p w14:paraId="2F1F6400" w14:textId="77777777" w:rsidR="00E04757" w:rsidRDefault="00000000">
      <w:pPr>
        <w:spacing w:before="200" w:line="260" w:lineRule="atLeast"/>
        <w:jc w:val="both"/>
      </w:pPr>
      <w:r>
        <w:rPr>
          <w:rFonts w:ascii="Arial" w:eastAsia="Arial" w:hAnsi="Arial" w:cs="Arial"/>
          <w:color w:val="000000"/>
          <w:sz w:val="20"/>
        </w:rPr>
        <w:t xml:space="preserve">Big data and its scope have changed ways and reason for firms that have adopted them. Most of the firms began the process of adoption because of expanding operations and studies claim that in larger corporations treated it to be a luxury earlier. With the passage of time, studies have presented the transition from a luxury for firms to the necessity which has helped them gain CA (Kubina </w:t>
      </w:r>
      <w:r>
        <w:rPr>
          <w:rFonts w:ascii="Arial" w:eastAsia="Arial" w:hAnsi="Arial" w:cs="Arial"/>
          <w:i/>
          <w:color w:val="000000"/>
          <w:sz w:val="20"/>
        </w:rPr>
        <w:t>et al.</w:t>
      </w:r>
      <w:r>
        <w:rPr>
          <w:rFonts w:ascii="Arial" w:eastAsia="Arial" w:hAnsi="Arial" w:cs="Arial"/>
          <w:color w:val="000000"/>
          <w:sz w:val="20"/>
        </w:rPr>
        <w:t xml:space="preserve">, 2015; </w:t>
      </w:r>
      <w:proofErr w:type="spellStart"/>
      <w:r>
        <w:rPr>
          <w:rFonts w:ascii="Arial" w:eastAsia="Arial" w:hAnsi="Arial" w:cs="Arial"/>
          <w:color w:val="000000"/>
          <w:sz w:val="20"/>
        </w:rPr>
        <w:t>Mikalef</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2020). It is also shown that BDPA capabilities are outsourced as firms face concerns regarding hiring and training resources for getting deeper insights. It is also reported that firms have gradually drifted from hiring third party resources to build technical expertise within the firms to ensure customized and on-demand solutions (Nemati and </w:t>
      </w:r>
      <w:proofErr w:type="spellStart"/>
      <w:r>
        <w:rPr>
          <w:rFonts w:ascii="Arial" w:eastAsia="Arial" w:hAnsi="Arial" w:cs="Arial"/>
          <w:color w:val="000000"/>
          <w:sz w:val="20"/>
        </w:rPr>
        <w:t>Khajeheian</w:t>
      </w:r>
      <w:proofErr w:type="spellEnd"/>
      <w:r>
        <w:rPr>
          <w:rFonts w:ascii="Arial" w:eastAsia="Arial" w:hAnsi="Arial" w:cs="Arial"/>
          <w:color w:val="000000"/>
          <w:sz w:val="20"/>
        </w:rPr>
        <w:t xml:space="preserve">, 2018). The growth of the size and magnitude of data has also forced firms to use BDAC to remain competitive. Drawing from </w:t>
      </w:r>
      <w:r>
        <w:rPr>
          <w:rFonts w:ascii="Arial" w:eastAsia="Arial" w:hAnsi="Arial" w:cs="Arial"/>
          <w:color w:val="000000"/>
          <w:sz w:val="20"/>
        </w:rPr>
        <w:lastRenderedPageBreak/>
        <w:t xml:space="preserve">DCV theory, BDAC has proved to be a key resource for firms to expand the business (Vogel and </w:t>
      </w:r>
      <w:proofErr w:type="spellStart"/>
      <w:r>
        <w:rPr>
          <w:rFonts w:ascii="Arial" w:eastAsia="Arial" w:hAnsi="Arial" w:cs="Arial"/>
          <w:color w:val="000000"/>
          <w:sz w:val="20"/>
        </w:rPr>
        <w:t>Güttel</w:t>
      </w:r>
      <w:proofErr w:type="spellEnd"/>
      <w:r>
        <w:rPr>
          <w:rFonts w:ascii="Arial" w:eastAsia="Arial" w:hAnsi="Arial" w:cs="Arial"/>
          <w:color w:val="000000"/>
          <w:sz w:val="20"/>
        </w:rPr>
        <w:t xml:space="preserve">, 2013; Wamba </w:t>
      </w:r>
      <w:r>
        <w:rPr>
          <w:rFonts w:ascii="Arial" w:eastAsia="Arial" w:hAnsi="Arial" w:cs="Arial"/>
          <w:i/>
          <w:color w:val="000000"/>
          <w:sz w:val="20"/>
        </w:rPr>
        <w:t>et al.</w:t>
      </w:r>
      <w:r>
        <w:rPr>
          <w:rFonts w:ascii="Arial" w:eastAsia="Arial" w:hAnsi="Arial" w:cs="Arial"/>
          <w:color w:val="000000"/>
          <w:sz w:val="20"/>
        </w:rPr>
        <w:t xml:space="preserve">, 2017). The positive effect of using BDAC in gaining market share has been reported for firms in countries like China, Australia and European companies. While most of the earlier studies have looked at developing BDAC capacities internally because of firms wanting to have more control, it becomes a necessity for new ventures which lack capital and human resources (Gupta </w:t>
      </w:r>
      <w:r>
        <w:rPr>
          <w:rFonts w:ascii="Arial" w:eastAsia="Arial" w:hAnsi="Arial" w:cs="Arial"/>
          <w:i/>
          <w:color w:val="000000"/>
          <w:sz w:val="20"/>
        </w:rPr>
        <w:t>et al.</w:t>
      </w:r>
      <w:r>
        <w:rPr>
          <w:rFonts w:ascii="Arial" w:eastAsia="Arial" w:hAnsi="Arial" w:cs="Arial"/>
          <w:color w:val="000000"/>
          <w:sz w:val="20"/>
        </w:rPr>
        <w:t xml:space="preserve">, 2018; Winter, 2003). Tech-based </w:t>
      </w:r>
      <w:r>
        <w:rPr>
          <w:rFonts w:ascii="Arial" w:eastAsia="Arial" w:hAnsi="Arial" w:cs="Arial"/>
          <w:b/>
          <w:i/>
          <w:color w:val="000000"/>
          <w:sz w:val="20"/>
          <w:u w:val="single"/>
        </w:rPr>
        <w:t>startups</w:t>
      </w:r>
      <w:r>
        <w:rPr>
          <w:rFonts w:ascii="Arial" w:eastAsia="Arial" w:hAnsi="Arial" w:cs="Arial"/>
          <w:color w:val="000000"/>
          <w:sz w:val="20"/>
        </w:rPr>
        <w:t xml:space="preserve"> often produce data as large as their mature and old competitors but lack the depth and breadth of BDAC resources. Davenport and Bean (2018) also reported that e-commerce firms face risks of losing business if they underperform consistently which forces them to be highly competitive. We propose to test the relationship between BDAC and CA in such a context in order to understand how are the results similar with respect to previous studies. We therefore hypothesize:</w:t>
      </w:r>
      <w:r>
        <w:rPr>
          <w:rFonts w:ascii="Arial" w:eastAsia="Arial" w:hAnsi="Arial" w:cs="Arial"/>
          <w:i/>
          <w:color w:val="000000"/>
          <w:sz w:val="20"/>
        </w:rPr>
        <w:t>H2.</w:t>
      </w:r>
      <w:r>
        <w:rPr>
          <w:rFonts w:ascii="Arial" w:eastAsia="Arial" w:hAnsi="Arial" w:cs="Arial"/>
          <w:color w:val="000000"/>
          <w:sz w:val="20"/>
        </w:rPr>
        <w:t xml:space="preserve"> There is a positive relationship between BDAC and CA for tech </w:t>
      </w:r>
      <w:r>
        <w:rPr>
          <w:rFonts w:ascii="Arial" w:eastAsia="Arial" w:hAnsi="Arial" w:cs="Arial"/>
          <w:b/>
          <w:i/>
          <w:color w:val="000000"/>
          <w:sz w:val="20"/>
          <w:u w:val="single"/>
        </w:rPr>
        <w:t>startups</w:t>
      </w:r>
      <w:r>
        <w:rPr>
          <w:rFonts w:ascii="Arial" w:eastAsia="Arial" w:hAnsi="Arial" w:cs="Arial"/>
          <w:color w:val="000000"/>
          <w:sz w:val="20"/>
        </w:rPr>
        <w:t>.</w:t>
      </w:r>
    </w:p>
    <w:p w14:paraId="624C2C44" w14:textId="77777777" w:rsidR="00E04757" w:rsidRDefault="00000000">
      <w:pPr>
        <w:spacing w:before="240" w:line="260" w:lineRule="atLeast"/>
      </w:pPr>
      <w:r>
        <w:rPr>
          <w:rFonts w:ascii="Arial" w:eastAsia="Arial" w:hAnsi="Arial" w:cs="Arial"/>
          <w:b/>
          <w:color w:val="000000"/>
          <w:sz w:val="20"/>
        </w:rPr>
        <w:t>3.3 Positive impact of CA on FP</w:t>
      </w:r>
    </w:p>
    <w:p w14:paraId="1F4B057F" w14:textId="77777777" w:rsidR="00E04757" w:rsidRDefault="00000000">
      <w:pPr>
        <w:spacing w:before="200" w:line="260" w:lineRule="atLeast"/>
        <w:jc w:val="both"/>
      </w:pPr>
      <w:r>
        <w:rPr>
          <w:rFonts w:ascii="Arial" w:eastAsia="Arial" w:hAnsi="Arial" w:cs="Arial"/>
          <w:color w:val="000000"/>
          <w:sz w:val="20"/>
        </w:rPr>
        <w:t xml:space="preserve">Firms strive hard to gain a CA among their peers and competitors by adopting appropriate strategic moves. Some of the early literature on competitiveness proposes the importance of understanding the consequences of competition in understanding the growth of the firm (Teece, 2015; Wamba </w:t>
      </w:r>
      <w:r>
        <w:rPr>
          <w:rFonts w:ascii="Arial" w:eastAsia="Arial" w:hAnsi="Arial" w:cs="Arial"/>
          <w:i/>
          <w:color w:val="000000"/>
          <w:sz w:val="20"/>
        </w:rPr>
        <w:t>et al.</w:t>
      </w:r>
      <w:r>
        <w:rPr>
          <w:rFonts w:ascii="Arial" w:eastAsia="Arial" w:hAnsi="Arial" w:cs="Arial"/>
          <w:color w:val="000000"/>
          <w:sz w:val="20"/>
        </w:rPr>
        <w:t xml:space="preserve">, 2017). Studies have reported that FP is measured by the operational and market performance of the firm but is not controlled by only the working of the firm alone (Wang </w:t>
      </w:r>
      <w:r>
        <w:rPr>
          <w:rFonts w:ascii="Arial" w:eastAsia="Arial" w:hAnsi="Arial" w:cs="Arial"/>
          <w:i/>
          <w:color w:val="000000"/>
          <w:sz w:val="20"/>
        </w:rPr>
        <w:t>et al.</w:t>
      </w:r>
      <w:r>
        <w:rPr>
          <w:rFonts w:ascii="Arial" w:eastAsia="Arial" w:hAnsi="Arial" w:cs="Arial"/>
          <w:color w:val="000000"/>
          <w:sz w:val="20"/>
        </w:rPr>
        <w:t xml:space="preserve">, 2012). As firms exist in an oligopolistic market, their performance is also driven by how others are performing for similar or high proximity businesses. Developing on the theoretical arguments of DCV theory, it has been found that competitiveness drives FP in a positive manner (Gupta </w:t>
      </w:r>
      <w:r>
        <w:rPr>
          <w:rFonts w:ascii="Arial" w:eastAsia="Arial" w:hAnsi="Arial" w:cs="Arial"/>
          <w:i/>
          <w:color w:val="000000"/>
          <w:sz w:val="20"/>
        </w:rPr>
        <w:t>et al.</w:t>
      </w:r>
      <w:r>
        <w:rPr>
          <w:rFonts w:ascii="Arial" w:eastAsia="Arial" w:hAnsi="Arial" w:cs="Arial"/>
          <w:color w:val="000000"/>
          <w:sz w:val="20"/>
        </w:rPr>
        <w:t xml:space="preserve">, 2018; Dubey </w:t>
      </w:r>
      <w:r>
        <w:rPr>
          <w:rFonts w:ascii="Arial" w:eastAsia="Arial" w:hAnsi="Arial" w:cs="Arial"/>
          <w:i/>
          <w:color w:val="000000"/>
          <w:sz w:val="20"/>
        </w:rPr>
        <w:t>et al.</w:t>
      </w:r>
      <w:r>
        <w:rPr>
          <w:rFonts w:ascii="Arial" w:eastAsia="Arial" w:hAnsi="Arial" w:cs="Arial"/>
          <w:color w:val="000000"/>
          <w:sz w:val="20"/>
        </w:rPr>
        <w:t xml:space="preserve">, 2019a). The market conditions are often used as a driver for understanding competitiveness but as firms go global, the expansion of market and businesses have also been difficult to measure. Bradlow </w:t>
      </w:r>
      <w:r>
        <w:rPr>
          <w:rFonts w:ascii="Arial" w:eastAsia="Arial" w:hAnsi="Arial" w:cs="Arial"/>
          <w:i/>
          <w:color w:val="000000"/>
          <w:sz w:val="20"/>
        </w:rPr>
        <w:t>et al.</w:t>
      </w:r>
      <w:r>
        <w:rPr>
          <w:rFonts w:ascii="Arial" w:eastAsia="Arial" w:hAnsi="Arial" w:cs="Arial"/>
          <w:color w:val="000000"/>
          <w:sz w:val="20"/>
        </w:rPr>
        <w:t xml:space="preserve"> (2017) performed a similar analysis in the hotel industry and found a significant positive effect of CA on FP. Drawing from the logic of DCV theory and earlier arguments, we aim to test the same logic for tech </w:t>
      </w:r>
      <w:r>
        <w:rPr>
          <w:rFonts w:ascii="Arial" w:eastAsia="Arial" w:hAnsi="Arial" w:cs="Arial"/>
          <w:b/>
          <w:i/>
          <w:color w:val="000000"/>
          <w:sz w:val="20"/>
          <w:u w:val="single"/>
        </w:rPr>
        <w:t>startup</w:t>
      </w:r>
      <w:r>
        <w:rPr>
          <w:rFonts w:ascii="Arial" w:eastAsia="Arial" w:hAnsi="Arial" w:cs="Arial"/>
          <w:color w:val="000000"/>
          <w:sz w:val="20"/>
        </w:rPr>
        <w:t xml:space="preserve"> firms. The theoretical argument is worthwhile to explore as the online business market behaves differently when it comes to understanding competitiveness. Shamim </w:t>
      </w:r>
      <w:r>
        <w:rPr>
          <w:rFonts w:ascii="Arial" w:eastAsia="Arial" w:hAnsi="Arial" w:cs="Arial"/>
          <w:i/>
          <w:color w:val="000000"/>
          <w:sz w:val="20"/>
        </w:rPr>
        <w:t>et al.</w:t>
      </w:r>
      <w:r>
        <w:rPr>
          <w:rFonts w:ascii="Arial" w:eastAsia="Arial" w:hAnsi="Arial" w:cs="Arial"/>
          <w:color w:val="000000"/>
          <w:sz w:val="20"/>
        </w:rPr>
        <w:t xml:space="preserve"> (2019) also discussed that as </w:t>
      </w:r>
      <w:r>
        <w:rPr>
          <w:rFonts w:ascii="Arial" w:eastAsia="Arial" w:hAnsi="Arial" w:cs="Arial"/>
          <w:b/>
          <w:i/>
          <w:color w:val="000000"/>
          <w:sz w:val="20"/>
          <w:u w:val="single"/>
        </w:rPr>
        <w:t>startups</w:t>
      </w:r>
      <w:r>
        <w:rPr>
          <w:rFonts w:ascii="Arial" w:eastAsia="Arial" w:hAnsi="Arial" w:cs="Arial"/>
          <w:color w:val="000000"/>
          <w:sz w:val="20"/>
        </w:rPr>
        <w:t xml:space="preserve"> are new in existence in any sector, they strive hard to achieve excellence and want to capture as much share as possible. It is also recorded that </w:t>
      </w:r>
      <w:r>
        <w:rPr>
          <w:rFonts w:ascii="Arial" w:eastAsia="Arial" w:hAnsi="Arial" w:cs="Arial"/>
          <w:b/>
          <w:i/>
          <w:color w:val="000000"/>
          <w:sz w:val="20"/>
          <w:u w:val="single"/>
        </w:rPr>
        <w:t>startups</w:t>
      </w:r>
      <w:r>
        <w:rPr>
          <w:rFonts w:ascii="Arial" w:eastAsia="Arial" w:hAnsi="Arial" w:cs="Arial"/>
          <w:color w:val="000000"/>
          <w:sz w:val="20"/>
        </w:rPr>
        <w:t xml:space="preserve"> usually have a novel idea or technology which helps them gain market share and thus the scale of competitiveness holds differently than for firms operating in offline markets. It is, therefore, worthwhile to test the hypothesis:</w:t>
      </w:r>
      <w:r>
        <w:rPr>
          <w:rFonts w:ascii="Arial" w:eastAsia="Arial" w:hAnsi="Arial" w:cs="Arial"/>
          <w:i/>
          <w:color w:val="000000"/>
          <w:sz w:val="20"/>
        </w:rPr>
        <w:t>H3.</w:t>
      </w:r>
      <w:r>
        <w:rPr>
          <w:rFonts w:ascii="Arial" w:eastAsia="Arial" w:hAnsi="Arial" w:cs="Arial"/>
          <w:color w:val="000000"/>
          <w:sz w:val="20"/>
        </w:rPr>
        <w:t xml:space="preserve"> There is a positive impact of CA on FP of tech </w:t>
      </w:r>
      <w:r>
        <w:rPr>
          <w:rFonts w:ascii="Arial" w:eastAsia="Arial" w:hAnsi="Arial" w:cs="Arial"/>
          <w:b/>
          <w:i/>
          <w:color w:val="000000"/>
          <w:sz w:val="20"/>
          <w:u w:val="single"/>
        </w:rPr>
        <w:t>startups</w:t>
      </w:r>
      <w:r>
        <w:rPr>
          <w:rFonts w:ascii="Arial" w:eastAsia="Arial" w:hAnsi="Arial" w:cs="Arial"/>
          <w:color w:val="000000"/>
          <w:sz w:val="20"/>
        </w:rPr>
        <w:t>.</w:t>
      </w:r>
    </w:p>
    <w:p w14:paraId="1C1E95FB" w14:textId="77777777" w:rsidR="00E04757" w:rsidRDefault="00000000">
      <w:pPr>
        <w:spacing w:before="240" w:line="260" w:lineRule="atLeast"/>
      </w:pPr>
      <w:r>
        <w:rPr>
          <w:rFonts w:ascii="Arial" w:eastAsia="Arial" w:hAnsi="Arial" w:cs="Arial"/>
          <w:b/>
          <w:color w:val="000000"/>
          <w:sz w:val="20"/>
        </w:rPr>
        <w:t>3.4 Moderating effect of organizational culture</w:t>
      </w:r>
    </w:p>
    <w:p w14:paraId="5C6C848A" w14:textId="77777777" w:rsidR="00E04757" w:rsidRDefault="00000000">
      <w:pPr>
        <w:spacing w:before="200" w:line="260" w:lineRule="atLeast"/>
        <w:jc w:val="both"/>
      </w:pPr>
      <w:r>
        <w:rPr>
          <w:rFonts w:ascii="Arial" w:eastAsia="Arial" w:hAnsi="Arial" w:cs="Arial"/>
          <w:color w:val="000000"/>
          <w:sz w:val="20"/>
        </w:rPr>
        <w:t xml:space="preserve">Businesses have strived hard to develop their work culture which has helped them improve their market share, gain operational excellence, improved their customer retention and helped with gain consistent profit with lower churn propensity. Management and psychology scholars have worked on understanding the growth trajectory of firms which have improved and improvised organizational culture (Frisk and Bannister, 2017). While the main driver of organizational culture is employees and the leadership under whom they perform, it is recently been reported that like an individual's cultural traits, organizations also possess certain traits that help them set their goals and therefore achieve them. As identified by many scholars (Dubey </w:t>
      </w:r>
      <w:r>
        <w:rPr>
          <w:rFonts w:ascii="Arial" w:eastAsia="Arial" w:hAnsi="Arial" w:cs="Arial"/>
          <w:i/>
          <w:color w:val="000000"/>
          <w:sz w:val="20"/>
        </w:rPr>
        <w:t>et al.</w:t>
      </w:r>
      <w:r>
        <w:rPr>
          <w:rFonts w:ascii="Arial" w:eastAsia="Arial" w:hAnsi="Arial" w:cs="Arial"/>
          <w:color w:val="000000"/>
          <w:sz w:val="20"/>
        </w:rPr>
        <w:t xml:space="preserve">, 2017), organizational culture classified by control orientation (rational hand hierarchical culture) and flexible orientation (group and development culture) play their roles on different effects on organizational performance, respectively (Gupta </w:t>
      </w:r>
      <w:r>
        <w:rPr>
          <w:rFonts w:ascii="Arial" w:eastAsia="Arial" w:hAnsi="Arial" w:cs="Arial"/>
          <w:i/>
          <w:color w:val="000000"/>
          <w:sz w:val="20"/>
        </w:rPr>
        <w:t>et al.</w:t>
      </w:r>
      <w:r>
        <w:rPr>
          <w:rFonts w:ascii="Arial" w:eastAsia="Arial" w:hAnsi="Arial" w:cs="Arial"/>
          <w:color w:val="000000"/>
          <w:sz w:val="20"/>
        </w:rPr>
        <w:t xml:space="preserve">, 2018). The operational boundaries of firms have also been reported as a key indicator controlling the performance and culture of work. Some key example includes Toyota and Honda which differ from the place of origin and are similar in their business but have different values and work cultures. The growth of firms and their cross-functional roles in different geographies have affected their working style and culture (Nguyen, 2018). However, this change has not affected the way firms leverage their CA based on their working style. Some cases which have shown interesting results are comparisons between brands like Apple and Microsoft, Ford and Ferrari, Tata and Jaguar, etc. Studies have proved that firms that promote flexible work culture has helped them gain a larger and consistent market share and also helped with remain competitive in the business when compared to firms that have a controlled or closed working culture. Off late firms have also discussed the factor of readiness to change and flexibility to adopt new knowledge and technology as a part of organizational culture. The changing competitive markets and growing customer base </w:t>
      </w:r>
      <w:r>
        <w:rPr>
          <w:rFonts w:ascii="Arial" w:eastAsia="Arial" w:hAnsi="Arial" w:cs="Arial"/>
          <w:color w:val="000000"/>
          <w:sz w:val="20"/>
        </w:rPr>
        <w:lastRenderedPageBreak/>
        <w:t>have also helped firms to change their pattern of investments which are either done by choice or by force so that they could book more profits by offering similar products/services to the customers/clients (</w:t>
      </w:r>
      <w:proofErr w:type="spellStart"/>
      <w:r>
        <w:rPr>
          <w:rFonts w:ascii="Arial" w:eastAsia="Arial" w:hAnsi="Arial" w:cs="Arial"/>
          <w:color w:val="000000"/>
          <w:sz w:val="20"/>
        </w:rPr>
        <w:t>Seggie</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2017; Sun </w:t>
      </w:r>
      <w:r>
        <w:rPr>
          <w:rFonts w:ascii="Arial" w:eastAsia="Arial" w:hAnsi="Arial" w:cs="Arial"/>
          <w:i/>
          <w:color w:val="000000"/>
          <w:sz w:val="20"/>
        </w:rPr>
        <w:t>et al.</w:t>
      </w:r>
      <w:r>
        <w:rPr>
          <w:rFonts w:ascii="Arial" w:eastAsia="Arial" w:hAnsi="Arial" w:cs="Arial"/>
          <w:color w:val="000000"/>
          <w:sz w:val="20"/>
        </w:rPr>
        <w:t xml:space="preserve">, 2018). Dubey </w:t>
      </w:r>
      <w:r>
        <w:rPr>
          <w:rFonts w:ascii="Arial" w:eastAsia="Arial" w:hAnsi="Arial" w:cs="Arial"/>
          <w:i/>
          <w:color w:val="000000"/>
          <w:sz w:val="20"/>
        </w:rPr>
        <w:t>et al.</w:t>
      </w:r>
      <w:r>
        <w:rPr>
          <w:rFonts w:ascii="Arial" w:eastAsia="Arial" w:hAnsi="Arial" w:cs="Arial"/>
          <w:color w:val="000000"/>
          <w:sz w:val="20"/>
        </w:rPr>
        <w:t xml:space="preserve"> (2017) have also postulated that there exists a difference between control working culture and it should be mistaken with an antonym to flexibility as control can help firms achieve their defined goals in a stipulated time frame by investing on key resources. Resources and its scope have also evolved with time for firms and moreover for tech </w:t>
      </w:r>
      <w:r>
        <w:rPr>
          <w:rFonts w:ascii="Arial" w:eastAsia="Arial" w:hAnsi="Arial" w:cs="Arial"/>
          <w:b/>
          <w:i/>
          <w:color w:val="000000"/>
          <w:sz w:val="20"/>
          <w:u w:val="single"/>
        </w:rPr>
        <w:t>startups</w:t>
      </w:r>
      <w:r>
        <w:rPr>
          <w:rFonts w:ascii="Arial" w:eastAsia="Arial" w:hAnsi="Arial" w:cs="Arial"/>
          <w:color w:val="000000"/>
          <w:sz w:val="20"/>
        </w:rPr>
        <w:t xml:space="preserve">. Firms whose business model are reliant on the Internet and they are not into a customer-facing setting, the investment and use of digital tools like cloud computing, big data resources, machine learning tools, which facilitate flexibility to control their operations (Waller and Fawcett, 2013; Wang </w:t>
      </w:r>
      <w:r>
        <w:rPr>
          <w:rFonts w:ascii="Arial" w:eastAsia="Arial" w:hAnsi="Arial" w:cs="Arial"/>
          <w:i/>
          <w:color w:val="000000"/>
          <w:sz w:val="20"/>
        </w:rPr>
        <w:t>et al.</w:t>
      </w:r>
      <w:r>
        <w:rPr>
          <w:rFonts w:ascii="Arial" w:eastAsia="Arial" w:hAnsi="Arial" w:cs="Arial"/>
          <w:color w:val="000000"/>
          <w:sz w:val="20"/>
        </w:rPr>
        <w:t xml:space="preserve">, 2012). To achieve higher growth and financial health, tech </w:t>
      </w:r>
      <w:r>
        <w:rPr>
          <w:rFonts w:ascii="Arial" w:eastAsia="Arial" w:hAnsi="Arial" w:cs="Arial"/>
          <w:b/>
          <w:i/>
          <w:color w:val="000000"/>
          <w:sz w:val="20"/>
          <w:u w:val="single"/>
        </w:rPr>
        <w:t>startups</w:t>
      </w:r>
      <w:r>
        <w:rPr>
          <w:rFonts w:ascii="Arial" w:eastAsia="Arial" w:hAnsi="Arial" w:cs="Arial"/>
          <w:color w:val="000000"/>
          <w:sz w:val="20"/>
        </w:rPr>
        <w:t xml:space="preserve"> are required to have a suitable work culture and more important should be open for innovations in their firm. Moreover, their work culture would also help them hire and retain human resources and invest in demanding technologies like “big data”, “artificial intelligence”, “blockchain,” etc. which will in turn help them gain CA over their rivals. While earlier studies have argued that organizational culture acts like a catalyst for business, there is need to test to same in a tech-based </w:t>
      </w:r>
      <w:r>
        <w:rPr>
          <w:rFonts w:ascii="Arial" w:eastAsia="Arial" w:hAnsi="Arial" w:cs="Arial"/>
          <w:b/>
          <w:i/>
          <w:color w:val="000000"/>
          <w:sz w:val="20"/>
          <w:u w:val="single"/>
        </w:rPr>
        <w:t>startup</w:t>
      </w:r>
      <w:r>
        <w:rPr>
          <w:rFonts w:ascii="Arial" w:eastAsia="Arial" w:hAnsi="Arial" w:cs="Arial"/>
          <w:color w:val="000000"/>
          <w:sz w:val="20"/>
        </w:rPr>
        <w:t xml:space="preserve"> environment. We therefore propose:</w:t>
      </w:r>
      <w:r>
        <w:rPr>
          <w:rFonts w:ascii="Arial" w:eastAsia="Arial" w:hAnsi="Arial" w:cs="Arial"/>
          <w:i/>
          <w:color w:val="000000"/>
          <w:sz w:val="20"/>
        </w:rPr>
        <w:t>H4a.</w:t>
      </w:r>
      <w:r>
        <w:rPr>
          <w:rFonts w:ascii="Arial" w:eastAsia="Arial" w:hAnsi="Arial" w:cs="Arial"/>
          <w:color w:val="000000"/>
          <w:sz w:val="20"/>
        </w:rPr>
        <w:t xml:space="preserve"> There is a positive moderating effect of organizational culture on the relationship between BDAC and FP.</w:t>
      </w:r>
      <w:r>
        <w:rPr>
          <w:rFonts w:ascii="Arial" w:eastAsia="Arial" w:hAnsi="Arial" w:cs="Arial"/>
          <w:i/>
          <w:color w:val="000000"/>
          <w:sz w:val="20"/>
        </w:rPr>
        <w:t>H4b.</w:t>
      </w:r>
      <w:r>
        <w:rPr>
          <w:rFonts w:ascii="Arial" w:eastAsia="Arial" w:hAnsi="Arial" w:cs="Arial"/>
          <w:color w:val="000000"/>
          <w:sz w:val="20"/>
        </w:rPr>
        <w:t xml:space="preserve"> There is a positive moderating effect of organizational culture on the relationship between BDAC and CA.</w:t>
      </w:r>
    </w:p>
    <w:p w14:paraId="4A25917A" w14:textId="77777777" w:rsidR="00E04757" w:rsidRDefault="00000000">
      <w:pPr>
        <w:spacing w:before="240" w:line="260" w:lineRule="atLeast"/>
      </w:pPr>
      <w:r>
        <w:rPr>
          <w:rFonts w:ascii="Arial" w:eastAsia="Arial" w:hAnsi="Arial" w:cs="Arial"/>
          <w:b/>
          <w:color w:val="000000"/>
          <w:sz w:val="20"/>
        </w:rPr>
        <w:t>3.5 Moderating effect on innovation</w:t>
      </w:r>
    </w:p>
    <w:p w14:paraId="1E4ACC04" w14:textId="77777777" w:rsidR="00E04757" w:rsidRDefault="00000000">
      <w:pPr>
        <w:spacing w:before="200" w:line="260" w:lineRule="atLeast"/>
        <w:jc w:val="both"/>
      </w:pPr>
      <w:r>
        <w:rPr>
          <w:rFonts w:ascii="Arial" w:eastAsia="Arial" w:hAnsi="Arial" w:cs="Arial"/>
          <w:color w:val="000000"/>
          <w:sz w:val="20"/>
        </w:rPr>
        <w:t>Innovation is a key driver for the growth of any firm. Product and service innovation have been considered as two integral resources that every firm uses to gain profits and capture the market. With the advent of the Internet, both products and services are monitored and controlled by online activities of customers and firms spend a considerable amount of money and time to understand the effect of any innovative practice on their market capitalization and their financial and social performance (</w:t>
      </w:r>
      <w:proofErr w:type="spellStart"/>
      <w:r>
        <w:rPr>
          <w:rFonts w:ascii="Arial" w:eastAsia="Arial" w:hAnsi="Arial" w:cs="Arial"/>
          <w:color w:val="000000"/>
          <w:sz w:val="20"/>
        </w:rPr>
        <w:t>Weiblen</w:t>
      </w:r>
      <w:proofErr w:type="spellEnd"/>
      <w:r>
        <w:rPr>
          <w:rFonts w:ascii="Arial" w:eastAsia="Arial" w:hAnsi="Arial" w:cs="Arial"/>
          <w:color w:val="000000"/>
          <w:sz w:val="20"/>
        </w:rPr>
        <w:t xml:space="preserve"> and Chesbrough, 2015). Innovation, since its inception has been considered a source of constant motivation for firms to spend on resources which would help them book more profits (Freeman and Engel, 2007). Research intensive firms have innovation as their highest capital while firms belonging to the service sector follow them, while product innovation has the least visible impact for firms. Studies also confirm that innovation is mostly supported by the availability of resources (</w:t>
      </w:r>
      <w:proofErr w:type="spellStart"/>
      <w:r>
        <w:rPr>
          <w:rFonts w:ascii="Arial" w:eastAsia="Arial" w:hAnsi="Arial" w:cs="Arial"/>
          <w:color w:val="000000"/>
          <w:sz w:val="20"/>
        </w:rPr>
        <w:t>Ghezzi</w:t>
      </w:r>
      <w:proofErr w:type="spellEnd"/>
      <w:r>
        <w:rPr>
          <w:rFonts w:ascii="Arial" w:eastAsia="Arial" w:hAnsi="Arial" w:cs="Arial"/>
          <w:color w:val="000000"/>
          <w:sz w:val="20"/>
        </w:rPr>
        <w:t xml:space="preserve"> and Cavallo, 2018) which could be in the form of human resources or technologies (Kim </w:t>
      </w:r>
      <w:r>
        <w:rPr>
          <w:rFonts w:ascii="Arial" w:eastAsia="Arial" w:hAnsi="Arial" w:cs="Arial"/>
          <w:i/>
          <w:color w:val="000000"/>
          <w:sz w:val="20"/>
        </w:rPr>
        <w:t>et al.</w:t>
      </w:r>
      <w:r>
        <w:rPr>
          <w:rFonts w:ascii="Arial" w:eastAsia="Arial" w:hAnsi="Arial" w:cs="Arial"/>
          <w:color w:val="000000"/>
          <w:sz w:val="20"/>
        </w:rPr>
        <w:t xml:space="preserve">, 2015; Lawson and Samson, 2001). Recent studies conducted in the sphere of tech companies in developed countries like Japan, Australia and the USA confirm that innovation adds to the intellectual capital of firms and helps them distinguish from their competitors. It also helps companies attract more customers and makes the process smoother by reducing the turnaround time. Tech </w:t>
      </w:r>
      <w:r>
        <w:rPr>
          <w:rFonts w:ascii="Arial" w:eastAsia="Arial" w:hAnsi="Arial" w:cs="Arial"/>
          <w:b/>
          <w:i/>
          <w:color w:val="000000"/>
          <w:sz w:val="20"/>
          <w:u w:val="single"/>
        </w:rPr>
        <w:t>startups</w:t>
      </w:r>
      <w:r>
        <w:rPr>
          <w:rFonts w:ascii="Arial" w:eastAsia="Arial" w:hAnsi="Arial" w:cs="Arial"/>
          <w:color w:val="000000"/>
          <w:sz w:val="20"/>
        </w:rPr>
        <w:t xml:space="preserve"> also leverage of the same principle wherein the firms offer either services or products, a lot of them are short time and mostly for offering ease in operations or ease of use of end-users (Prescott, 216). Extending the logic of Innovation diffusion theory, the study aims to understand how innovation impacts the competition and performance of firms in a cross-cultural setting. We therefore hypothesize:</w:t>
      </w:r>
      <w:r>
        <w:rPr>
          <w:rFonts w:ascii="Arial" w:eastAsia="Arial" w:hAnsi="Arial" w:cs="Arial"/>
          <w:i/>
          <w:color w:val="000000"/>
          <w:sz w:val="20"/>
        </w:rPr>
        <w:t>H5a.</w:t>
      </w:r>
      <w:r>
        <w:rPr>
          <w:rFonts w:ascii="Arial" w:eastAsia="Arial" w:hAnsi="Arial" w:cs="Arial"/>
          <w:color w:val="000000"/>
          <w:sz w:val="20"/>
        </w:rPr>
        <w:t xml:space="preserve"> There is a positive moderating effect of innovation on the relationship between BDAC and FP.</w:t>
      </w:r>
      <w:r>
        <w:rPr>
          <w:rFonts w:ascii="Arial" w:eastAsia="Arial" w:hAnsi="Arial" w:cs="Arial"/>
          <w:i/>
          <w:color w:val="000000"/>
          <w:sz w:val="20"/>
        </w:rPr>
        <w:t>H5b.</w:t>
      </w:r>
      <w:r>
        <w:rPr>
          <w:rFonts w:ascii="Arial" w:eastAsia="Arial" w:hAnsi="Arial" w:cs="Arial"/>
          <w:color w:val="000000"/>
          <w:sz w:val="20"/>
        </w:rPr>
        <w:t xml:space="preserve"> There is a positive moderating effect of innovation on the relationship between BDAC and CA.</w:t>
      </w:r>
    </w:p>
    <w:p w14:paraId="36816F00" w14:textId="77777777" w:rsidR="00E04757" w:rsidRDefault="00000000">
      <w:pPr>
        <w:spacing w:before="240" w:line="260" w:lineRule="atLeast"/>
      </w:pPr>
      <w:r>
        <w:rPr>
          <w:rFonts w:ascii="Arial" w:eastAsia="Arial" w:hAnsi="Arial" w:cs="Arial"/>
          <w:b/>
          <w:color w:val="000000"/>
          <w:sz w:val="20"/>
        </w:rPr>
        <w:t>4. Research design</w:t>
      </w:r>
    </w:p>
    <w:p w14:paraId="1E8C19A9" w14:textId="77777777" w:rsidR="00E04757" w:rsidRDefault="00000000">
      <w:pPr>
        <w:spacing w:before="200" w:line="260" w:lineRule="atLeast"/>
        <w:jc w:val="both"/>
      </w:pPr>
      <w:r>
        <w:rPr>
          <w:rFonts w:ascii="Arial" w:eastAsia="Arial" w:hAnsi="Arial" w:cs="Arial"/>
          <w:color w:val="000000"/>
          <w:sz w:val="20"/>
        </w:rPr>
        <w:t>We follow a systematic approach for collecting data and have consulted experts at frequent intervals to avoid bias and minimize errors in performing the required analysis. This section discusses steps used to collect the required sample of data, sampling adequacy, discussion of required tests to test the proposed hypothesis which will help in reporting the required and relevant results.</w:t>
      </w:r>
    </w:p>
    <w:p w14:paraId="7FC126E2" w14:textId="77777777" w:rsidR="00E04757" w:rsidRDefault="00000000">
      <w:pPr>
        <w:spacing w:before="240" w:line="260" w:lineRule="atLeast"/>
      </w:pPr>
      <w:r>
        <w:rPr>
          <w:rFonts w:ascii="Arial" w:eastAsia="Arial" w:hAnsi="Arial" w:cs="Arial"/>
          <w:b/>
          <w:color w:val="000000"/>
          <w:sz w:val="20"/>
        </w:rPr>
        <w:t>4.1 Sample and data</w:t>
      </w:r>
    </w:p>
    <w:p w14:paraId="2FFD98AD" w14:textId="77777777" w:rsidR="00E04757" w:rsidRDefault="00000000">
      <w:pPr>
        <w:spacing w:before="200" w:line="260" w:lineRule="atLeast"/>
        <w:jc w:val="both"/>
      </w:pPr>
      <w:r>
        <w:rPr>
          <w:rFonts w:ascii="Arial" w:eastAsia="Arial" w:hAnsi="Arial" w:cs="Arial"/>
          <w:color w:val="000000"/>
          <w:sz w:val="20"/>
        </w:rPr>
        <w:t xml:space="preserve">We employed a survey-based approach for collecting data from </w:t>
      </w:r>
      <w:r>
        <w:rPr>
          <w:rFonts w:ascii="Arial" w:eastAsia="Arial" w:hAnsi="Arial" w:cs="Arial"/>
          <w:b/>
          <w:i/>
          <w:color w:val="000000"/>
          <w:sz w:val="20"/>
          <w:u w:val="single"/>
        </w:rPr>
        <w:t>startups</w:t>
      </w:r>
      <w:r>
        <w:rPr>
          <w:rFonts w:ascii="Arial" w:eastAsia="Arial" w:hAnsi="Arial" w:cs="Arial"/>
          <w:color w:val="000000"/>
          <w:sz w:val="20"/>
        </w:rPr>
        <w:t xml:space="preserve"> from India and China. The survey instrument was sent to key stakeholders in the company, the details of which are discussed in the subsequent sections. The questionnaire was sent to the founder members of the team of </w:t>
      </w:r>
      <w:r>
        <w:rPr>
          <w:rFonts w:ascii="Arial" w:eastAsia="Arial" w:hAnsi="Arial" w:cs="Arial"/>
          <w:b/>
          <w:i/>
          <w:color w:val="000000"/>
          <w:sz w:val="20"/>
          <w:u w:val="single"/>
        </w:rPr>
        <w:t>startups</w:t>
      </w:r>
      <w:r>
        <w:rPr>
          <w:rFonts w:ascii="Arial" w:eastAsia="Arial" w:hAnsi="Arial" w:cs="Arial"/>
          <w:color w:val="000000"/>
          <w:sz w:val="20"/>
        </w:rPr>
        <w:t xml:space="preserve"> in India and China. The study picked random samples from databases like Angel.co which lists all the </w:t>
      </w:r>
      <w:r>
        <w:rPr>
          <w:rFonts w:ascii="Arial" w:eastAsia="Arial" w:hAnsi="Arial" w:cs="Arial"/>
          <w:b/>
          <w:i/>
          <w:color w:val="000000"/>
          <w:sz w:val="20"/>
          <w:u w:val="single"/>
        </w:rPr>
        <w:t>startups</w:t>
      </w:r>
      <w:r>
        <w:rPr>
          <w:rFonts w:ascii="Arial" w:eastAsia="Arial" w:hAnsi="Arial" w:cs="Arial"/>
          <w:color w:val="000000"/>
          <w:sz w:val="20"/>
        </w:rPr>
        <w:t xml:space="preserve"> for all the countries. We developed a database of </w:t>
      </w:r>
      <w:r>
        <w:rPr>
          <w:rFonts w:ascii="Arial" w:eastAsia="Arial" w:hAnsi="Arial" w:cs="Arial"/>
          <w:b/>
          <w:i/>
          <w:color w:val="000000"/>
          <w:sz w:val="20"/>
          <w:u w:val="single"/>
        </w:rPr>
        <w:t>startups</w:t>
      </w:r>
      <w:r>
        <w:rPr>
          <w:rFonts w:ascii="Arial" w:eastAsia="Arial" w:hAnsi="Arial" w:cs="Arial"/>
          <w:color w:val="000000"/>
          <w:sz w:val="20"/>
        </w:rPr>
        <w:t xml:space="preserve"> that were registered as companies between 2015 and 2017. This makes the </w:t>
      </w:r>
      <w:r>
        <w:rPr>
          <w:rFonts w:ascii="Arial" w:eastAsia="Arial" w:hAnsi="Arial" w:cs="Arial"/>
          <w:color w:val="000000"/>
          <w:sz w:val="20"/>
        </w:rPr>
        <w:lastRenderedPageBreak/>
        <w:t>companies with an average life of 4 years suitable for any venture to establish. A sample of 200 companies from each of the countries was selected and the questionnaire was sent to their owner of key decision-makers with the help of a market research agency.</w:t>
      </w:r>
    </w:p>
    <w:p w14:paraId="2ED6DFF8" w14:textId="77777777" w:rsidR="00E04757" w:rsidRDefault="00000000">
      <w:pPr>
        <w:spacing w:before="240" w:line="260" w:lineRule="atLeast"/>
      </w:pPr>
      <w:r>
        <w:rPr>
          <w:rFonts w:ascii="Arial" w:eastAsia="Arial" w:hAnsi="Arial" w:cs="Arial"/>
          <w:b/>
          <w:color w:val="000000"/>
          <w:sz w:val="20"/>
        </w:rPr>
        <w:t>4.2 Survey instrument</w:t>
      </w:r>
    </w:p>
    <w:p w14:paraId="045AECA3" w14:textId="77777777" w:rsidR="00E04757" w:rsidRDefault="00000000">
      <w:pPr>
        <w:spacing w:before="200" w:line="260" w:lineRule="atLeast"/>
        <w:jc w:val="both"/>
      </w:pPr>
      <w:r>
        <w:rPr>
          <w:rFonts w:ascii="Arial" w:eastAsia="Arial" w:hAnsi="Arial" w:cs="Arial"/>
          <w:color w:val="000000"/>
          <w:sz w:val="20"/>
        </w:rPr>
        <w:t xml:space="preserve">The theoretical framework used in this study is an outcome of a systematic three-step process. The first step began with studying existing scales (refer Table A7) and understanding their suitability and applicability in the context of this study. The second step involved extracting constructs and defining them operationally in the context of the study. The selection of items and its finalization was done using an iterative process by conducting pre-tests of the draft of the questionnaire and getting its content-validation done by experts. The details of the operational definition and the scales with which the constructs and borrowed have been discussed in Appendix B. The response was collected on a 5-point Likert scale which measured the degree of comfort and acceptance on factors for enabling </w:t>
      </w:r>
      <w:r>
        <w:rPr>
          <w:rFonts w:ascii="Arial" w:eastAsia="Arial" w:hAnsi="Arial" w:cs="Arial"/>
          <w:b/>
          <w:i/>
          <w:color w:val="000000"/>
          <w:sz w:val="20"/>
          <w:u w:val="single"/>
        </w:rPr>
        <w:t>startups</w:t>
      </w:r>
      <w:r>
        <w:rPr>
          <w:rFonts w:ascii="Arial" w:eastAsia="Arial" w:hAnsi="Arial" w:cs="Arial"/>
          <w:color w:val="000000"/>
          <w:sz w:val="20"/>
        </w:rPr>
        <w:t xml:space="preserve"> in India and China. The instrument was then pre-tested with experts which were either renowned academicians and have published papers in high impact journals as well as practitioners who have contributed in the development of </w:t>
      </w:r>
      <w:r>
        <w:rPr>
          <w:rFonts w:ascii="Arial" w:eastAsia="Arial" w:hAnsi="Arial" w:cs="Arial"/>
          <w:b/>
          <w:i/>
          <w:color w:val="000000"/>
          <w:sz w:val="20"/>
          <w:u w:val="single"/>
        </w:rPr>
        <w:t>startups</w:t>
      </w:r>
      <w:r>
        <w:rPr>
          <w:rFonts w:ascii="Arial" w:eastAsia="Arial" w:hAnsi="Arial" w:cs="Arial"/>
          <w:color w:val="000000"/>
          <w:sz w:val="20"/>
        </w:rPr>
        <w:t>. The instrument was revised based on the mutual discussion and suggestions received by the panel of experts on the grounds of the appropriateness of items and clarity on the operational definition of constructs (</w:t>
      </w:r>
      <w:proofErr w:type="spellStart"/>
      <w:r>
        <w:rPr>
          <w:rFonts w:ascii="Arial" w:eastAsia="Arial" w:hAnsi="Arial" w:cs="Arial"/>
          <w:color w:val="000000"/>
          <w:sz w:val="20"/>
        </w:rPr>
        <w:t>DeVellis</w:t>
      </w:r>
      <w:proofErr w:type="spellEnd"/>
      <w:r>
        <w:rPr>
          <w:rFonts w:ascii="Arial" w:eastAsia="Arial" w:hAnsi="Arial" w:cs="Arial"/>
          <w:color w:val="000000"/>
          <w:sz w:val="20"/>
        </w:rPr>
        <w:t xml:space="preserve">, 2016). The contextual clarity of the constructs was also validated by experts using the guidelines laid down by </w:t>
      </w:r>
      <w:proofErr w:type="spellStart"/>
      <w:r>
        <w:rPr>
          <w:rFonts w:ascii="Arial" w:eastAsia="Arial" w:hAnsi="Arial" w:cs="Arial"/>
          <w:color w:val="000000"/>
          <w:sz w:val="20"/>
        </w:rPr>
        <w:t>Dillman</w:t>
      </w:r>
      <w:proofErr w:type="spellEnd"/>
      <w:r>
        <w:rPr>
          <w:rFonts w:ascii="Arial" w:eastAsia="Arial" w:hAnsi="Arial" w:cs="Arial"/>
          <w:color w:val="000000"/>
          <w:sz w:val="20"/>
        </w:rPr>
        <w:t xml:space="preserve"> (2011) and appropriate changes were made which were then reconfirmed by the same experts (Chen and Paulraj, 2004). The instrument was then translated in Chinese by language-certified experts. The services of language translators were also used to reconfirm if the translated instrument had similar meaning and reference. The final instrument was then used in a pilot study at two international conferences held in India and China between January 2019 and March 2019. The questionnaire was shared with the potential presenters in the international conference to ensure that the final instrument is valid and reliable. We received a total of 64 responses out of a total of 203 target respondents. The results of the pilot survey were useful in finalizing the structure of the instrument which was then used for the data collection process.</w:t>
      </w:r>
    </w:p>
    <w:p w14:paraId="2F34DDE4" w14:textId="77777777" w:rsidR="00E04757" w:rsidRDefault="00000000">
      <w:pPr>
        <w:spacing w:before="240" w:line="260" w:lineRule="atLeast"/>
      </w:pPr>
      <w:r>
        <w:rPr>
          <w:rFonts w:ascii="Arial" w:eastAsia="Arial" w:hAnsi="Arial" w:cs="Arial"/>
          <w:b/>
          <w:color w:val="000000"/>
          <w:sz w:val="20"/>
        </w:rPr>
        <w:t>4.3 Data collection</w:t>
      </w:r>
    </w:p>
    <w:p w14:paraId="1A3141E8" w14:textId="77777777" w:rsidR="00E04757" w:rsidRDefault="00000000">
      <w:pPr>
        <w:spacing w:before="200" w:line="260" w:lineRule="atLeast"/>
        <w:jc w:val="both"/>
      </w:pPr>
      <w:r>
        <w:rPr>
          <w:rFonts w:ascii="Arial" w:eastAsia="Arial" w:hAnsi="Arial" w:cs="Arial"/>
          <w:color w:val="000000"/>
          <w:sz w:val="20"/>
        </w:rPr>
        <w:t xml:space="preserve">The questionnaire was sent to the key stakeholders (founding members) of the </w:t>
      </w:r>
      <w:r>
        <w:rPr>
          <w:rFonts w:ascii="Arial" w:eastAsia="Arial" w:hAnsi="Arial" w:cs="Arial"/>
          <w:b/>
          <w:i/>
          <w:color w:val="000000"/>
          <w:sz w:val="20"/>
          <w:u w:val="single"/>
        </w:rPr>
        <w:t>startup</w:t>
      </w:r>
      <w:r>
        <w:rPr>
          <w:rFonts w:ascii="Arial" w:eastAsia="Arial" w:hAnsi="Arial" w:cs="Arial"/>
          <w:color w:val="000000"/>
          <w:sz w:val="20"/>
        </w:rPr>
        <w:t xml:space="preserve"> firms which are involved in taking strategic decisions and were founding members of the organization through a market research agency. A total of 1876 firms were contacted of which 912 were from India and 964 were from China. The questionnaire was sent in multiple waves by the market research agency to the required stakeholders to collect data. We received a total of 514 responses from this exercise of which 235 were from China and remaining were from India. We ensured that we receive only one representation from a firm to maintain parsimony. In the case of multiple responses received, the response recorded by a higher designation employee was considered for analysis. In case of any confusion, all the responses were dropped. Data cleaning eventually led to a total drop of 12 responses thereby making 502 as an overall useable sample size. Table 1 represents a bifurcation of samples based on the Global Industry Classification Standard (GICS). GICS is used as a basis for Standard and Poor's and Morgan Capital Stanley International financial market indexes in which each company is assigned to a sub-industry, and to an industry, industry group and sector, by its principal business activity. The study used two different samples, one each from India and China for further analysis. The descriptive distribution of the profile of respondents is mentioned in Table 2.</w:t>
      </w:r>
    </w:p>
    <w:p w14:paraId="6EBA1F18" w14:textId="77777777" w:rsidR="00E04757" w:rsidRDefault="00000000">
      <w:pPr>
        <w:spacing w:before="240" w:line="260" w:lineRule="atLeast"/>
      </w:pPr>
      <w:r>
        <w:rPr>
          <w:rFonts w:ascii="Arial" w:eastAsia="Arial" w:hAnsi="Arial" w:cs="Arial"/>
          <w:b/>
          <w:color w:val="000000"/>
          <w:sz w:val="20"/>
        </w:rPr>
        <w:t>4.4 Non-response bias</w:t>
      </w:r>
    </w:p>
    <w:p w14:paraId="7547D64C" w14:textId="77777777" w:rsidR="00E04757" w:rsidRDefault="00000000">
      <w:pPr>
        <w:spacing w:before="200" w:line="260" w:lineRule="atLeast"/>
        <w:jc w:val="both"/>
      </w:pPr>
      <w:r>
        <w:rPr>
          <w:rFonts w:ascii="Arial" w:eastAsia="Arial" w:hAnsi="Arial" w:cs="Arial"/>
          <w:color w:val="000000"/>
          <w:sz w:val="20"/>
        </w:rPr>
        <w:t>The nature of data is empirical and was therefore checked with non-response bias. Following the guidelines of Armstrong and Overton (1977), we looked at the trends of responses from early and late respondents. A sub-sample of 58 responses was randomly selected from China and India to undertake this test and we found no significant difference between early and late respondents. The results confirm that there is no significant difference between the two waves for each of the items tested for both India and China respectively (</w:t>
      </w:r>
      <w:r>
        <w:rPr>
          <w:rFonts w:ascii="Arial" w:eastAsia="Arial" w:hAnsi="Arial" w:cs="Arial"/>
          <w:i/>
          <w:color w:val="000000"/>
          <w:sz w:val="20"/>
        </w:rPr>
        <w:t>p</w:t>
      </w:r>
      <w:r>
        <w:rPr>
          <w:rFonts w:ascii="Arial" w:eastAsia="Arial" w:hAnsi="Arial" w:cs="Arial"/>
          <w:color w:val="000000"/>
          <w:sz w:val="20"/>
        </w:rPr>
        <w:t xml:space="preserve"> &gt; 0.05). We also tested the financial performance of firms in both the waves by using paired sample </w:t>
      </w:r>
      <w:r>
        <w:rPr>
          <w:rFonts w:ascii="Arial" w:eastAsia="Arial" w:hAnsi="Arial" w:cs="Arial"/>
          <w:i/>
          <w:color w:val="000000"/>
          <w:sz w:val="20"/>
        </w:rPr>
        <w:t>t</w:t>
      </w:r>
      <w:r>
        <w:rPr>
          <w:rFonts w:ascii="Arial" w:eastAsia="Arial" w:hAnsi="Arial" w:cs="Arial"/>
          <w:color w:val="000000"/>
          <w:sz w:val="20"/>
        </w:rPr>
        <w:t xml:space="preserve">-test and found that there is no </w:t>
      </w:r>
      <w:r>
        <w:rPr>
          <w:rFonts w:ascii="Arial" w:eastAsia="Arial" w:hAnsi="Arial" w:cs="Arial"/>
          <w:color w:val="000000"/>
          <w:sz w:val="20"/>
        </w:rPr>
        <w:lastRenderedPageBreak/>
        <w:t>significant difference between the two for both the geographies: India and China (</w:t>
      </w:r>
      <w:r>
        <w:rPr>
          <w:rFonts w:ascii="Arial" w:eastAsia="Arial" w:hAnsi="Arial" w:cs="Arial"/>
          <w:i/>
          <w:color w:val="000000"/>
          <w:sz w:val="20"/>
        </w:rPr>
        <w:t>p</w:t>
      </w:r>
      <w:r>
        <w:rPr>
          <w:rFonts w:ascii="Arial" w:eastAsia="Arial" w:hAnsi="Arial" w:cs="Arial"/>
          <w:color w:val="000000"/>
          <w:sz w:val="20"/>
        </w:rPr>
        <w:t> &gt; 0.05). This confirms that the study is free from non-response bias.</w:t>
      </w:r>
    </w:p>
    <w:p w14:paraId="5FF5281B" w14:textId="77777777" w:rsidR="00E04757" w:rsidRDefault="00000000">
      <w:pPr>
        <w:spacing w:before="240" w:line="260" w:lineRule="atLeast"/>
      </w:pPr>
      <w:r>
        <w:rPr>
          <w:rFonts w:ascii="Arial" w:eastAsia="Arial" w:hAnsi="Arial" w:cs="Arial"/>
          <w:b/>
          <w:color w:val="000000"/>
          <w:sz w:val="20"/>
        </w:rPr>
        <w:t>5. Data analysis</w:t>
      </w:r>
    </w:p>
    <w:p w14:paraId="5B106F72" w14:textId="77777777" w:rsidR="00E04757" w:rsidRDefault="00000000">
      <w:pPr>
        <w:spacing w:before="200" w:line="260" w:lineRule="atLeast"/>
        <w:jc w:val="both"/>
      </w:pPr>
      <w:r>
        <w:rPr>
          <w:rFonts w:ascii="Arial" w:eastAsia="Arial" w:hAnsi="Arial" w:cs="Arial"/>
          <w:color w:val="000000"/>
          <w:sz w:val="20"/>
        </w:rPr>
        <w:t xml:space="preserve">The study used partial least square (PLS) structured equation modeling (SEM) using </w:t>
      </w:r>
      <w:proofErr w:type="spellStart"/>
      <w:r>
        <w:rPr>
          <w:rFonts w:ascii="Arial" w:eastAsia="Arial" w:hAnsi="Arial" w:cs="Arial"/>
          <w:color w:val="000000"/>
          <w:sz w:val="20"/>
        </w:rPr>
        <w:t>WarpPLS</w:t>
      </w:r>
      <w:proofErr w:type="spellEnd"/>
      <w:r>
        <w:rPr>
          <w:rFonts w:ascii="Arial" w:eastAsia="Arial" w:hAnsi="Arial" w:cs="Arial"/>
          <w:color w:val="000000"/>
          <w:sz w:val="20"/>
        </w:rPr>
        <w:t xml:space="preserve"> 6.0 to test the theoretical model. </w:t>
      </w:r>
      <w:proofErr w:type="spellStart"/>
      <w:r>
        <w:rPr>
          <w:rFonts w:ascii="Arial" w:eastAsia="Arial" w:hAnsi="Arial" w:cs="Arial"/>
          <w:color w:val="000000"/>
          <w:sz w:val="20"/>
        </w:rPr>
        <w:t>WarpPLS</w:t>
      </w:r>
      <w:proofErr w:type="spellEnd"/>
      <w:r>
        <w:rPr>
          <w:rFonts w:ascii="Arial" w:eastAsia="Arial" w:hAnsi="Arial" w:cs="Arial"/>
          <w:color w:val="000000"/>
          <w:sz w:val="20"/>
        </w:rPr>
        <w:t xml:space="preserve"> is proposed by Kock (2019) initially and its advancements are embedded in the latest </w:t>
      </w:r>
      <w:proofErr w:type="spellStart"/>
      <w:r>
        <w:rPr>
          <w:rFonts w:ascii="Arial" w:eastAsia="Arial" w:hAnsi="Arial" w:cs="Arial"/>
          <w:color w:val="000000"/>
          <w:sz w:val="20"/>
        </w:rPr>
        <w:t>WarpPLS</w:t>
      </w:r>
      <w:proofErr w:type="spellEnd"/>
      <w:r>
        <w:rPr>
          <w:rFonts w:ascii="Arial" w:eastAsia="Arial" w:hAnsi="Arial" w:cs="Arial"/>
          <w:color w:val="000000"/>
          <w:sz w:val="20"/>
        </w:rPr>
        <w:t xml:space="preserve"> 6.0 which is extensively used by researchers on multiple occasions to test hypothesis using empirical data (Dubey </w:t>
      </w:r>
      <w:r>
        <w:rPr>
          <w:rFonts w:ascii="Arial" w:eastAsia="Arial" w:hAnsi="Arial" w:cs="Arial"/>
          <w:i/>
          <w:color w:val="000000"/>
          <w:sz w:val="20"/>
        </w:rPr>
        <w:t>et al.</w:t>
      </w:r>
      <w:r>
        <w:rPr>
          <w:rFonts w:ascii="Arial" w:eastAsia="Arial" w:hAnsi="Arial" w:cs="Arial"/>
          <w:color w:val="000000"/>
          <w:sz w:val="20"/>
        </w:rPr>
        <w:t xml:space="preserve">, 2018a; Kumar and Purani, 2018; Kock, 2019; </w:t>
      </w:r>
      <w:proofErr w:type="spellStart"/>
      <w:r>
        <w:rPr>
          <w:rFonts w:ascii="Arial" w:eastAsia="Arial" w:hAnsi="Arial" w:cs="Arial"/>
          <w:color w:val="000000"/>
          <w:sz w:val="20"/>
        </w:rPr>
        <w:t>Ifinedo</w:t>
      </w:r>
      <w:proofErr w:type="spellEnd"/>
      <w:r>
        <w:rPr>
          <w:rFonts w:ascii="Arial" w:eastAsia="Arial" w:hAnsi="Arial" w:cs="Arial"/>
          <w:color w:val="000000"/>
          <w:sz w:val="20"/>
        </w:rPr>
        <w:t xml:space="preserve">, 2016). PLS-SEM and its advantages (Akter </w:t>
      </w:r>
      <w:r>
        <w:rPr>
          <w:rFonts w:ascii="Arial" w:eastAsia="Arial" w:hAnsi="Arial" w:cs="Arial"/>
          <w:i/>
          <w:color w:val="000000"/>
          <w:sz w:val="20"/>
        </w:rPr>
        <w:t>et al.</w:t>
      </w:r>
      <w:r>
        <w:rPr>
          <w:rFonts w:ascii="Arial" w:eastAsia="Arial" w:hAnsi="Arial" w:cs="Arial"/>
          <w:color w:val="000000"/>
          <w:sz w:val="20"/>
        </w:rPr>
        <w:t xml:space="preserve">, 2016) have been discussed at length by Peng and Lai (2012) especially in the context of predicting validity of exogenous variables. Unlike traditional regression methods, SEM offers a simulated environment for understanding the relationship and dependency of multiple independent constructs with the dependent construct (Chin, 1998; Urbach and </w:t>
      </w:r>
      <w:proofErr w:type="spellStart"/>
      <w:r>
        <w:rPr>
          <w:rFonts w:ascii="Arial" w:eastAsia="Arial" w:hAnsi="Arial" w:cs="Arial"/>
          <w:color w:val="000000"/>
          <w:sz w:val="20"/>
        </w:rPr>
        <w:t>Ahlemann</w:t>
      </w:r>
      <w:proofErr w:type="spellEnd"/>
      <w:r>
        <w:rPr>
          <w:rFonts w:ascii="Arial" w:eastAsia="Arial" w:hAnsi="Arial" w:cs="Arial"/>
          <w:color w:val="000000"/>
          <w:sz w:val="20"/>
        </w:rPr>
        <w:t xml:space="preserve">, 2010). Hair </w:t>
      </w:r>
      <w:r>
        <w:rPr>
          <w:rFonts w:ascii="Arial" w:eastAsia="Arial" w:hAnsi="Arial" w:cs="Arial"/>
          <w:i/>
          <w:color w:val="000000"/>
          <w:sz w:val="20"/>
        </w:rPr>
        <w:t>et al.</w:t>
      </w:r>
      <w:r>
        <w:rPr>
          <w:rFonts w:ascii="Arial" w:eastAsia="Arial" w:hAnsi="Arial" w:cs="Arial"/>
          <w:color w:val="000000"/>
          <w:sz w:val="20"/>
        </w:rPr>
        <w:t xml:space="preserve"> (1998) have discussed the advantages of SEM in distinguishing the properties of independent and dependent variables and more especially exogenous and endogenous latent variables. The debate of using covariance-based SEM and PLS-based SEM is discussed by Preacher and Hayes (2008a) wherein they have proposed that guidelines for using a particular type of SEM under given circumstances. The present study satisfies most of the criteria laid down by Preacher and Hayes (2008b) as this study stems from its exploratory nature and the theoretical framework is not borrowed from the existing framework.</w:t>
      </w:r>
    </w:p>
    <w:p w14:paraId="209047E0" w14:textId="77777777" w:rsidR="00E04757" w:rsidRDefault="00000000">
      <w:pPr>
        <w:spacing w:before="200" w:line="260" w:lineRule="atLeast"/>
        <w:jc w:val="both"/>
      </w:pPr>
      <w:r>
        <w:rPr>
          <w:rFonts w:ascii="Arial" w:eastAsia="Arial" w:hAnsi="Arial" w:cs="Arial"/>
          <w:color w:val="000000"/>
          <w:sz w:val="20"/>
        </w:rPr>
        <w:t xml:space="preserve">The theoretical framework offers first-order reflective measures most of which are latent constructs. The items used to measure these constructs are independent of each other and indicate that there is a possibility of their existence irrespective of the construct name (Peng and Lai, 2012). Therefore, the items could be placed under any variable. This also indicates a positive inter-correlation among the constructs in the model (Diamantopoulos and </w:t>
      </w:r>
      <w:proofErr w:type="spellStart"/>
      <w:r>
        <w:rPr>
          <w:rFonts w:ascii="Arial" w:eastAsia="Arial" w:hAnsi="Arial" w:cs="Arial"/>
          <w:color w:val="000000"/>
          <w:sz w:val="20"/>
        </w:rPr>
        <w:t>Siguaw</w:t>
      </w:r>
      <w:proofErr w:type="spellEnd"/>
      <w:r>
        <w:rPr>
          <w:rFonts w:ascii="Arial" w:eastAsia="Arial" w:hAnsi="Arial" w:cs="Arial"/>
          <w:color w:val="000000"/>
          <w:sz w:val="20"/>
        </w:rPr>
        <w:t xml:space="preserve">, 2006; Edwards and </w:t>
      </w:r>
      <w:proofErr w:type="spellStart"/>
      <w:r>
        <w:rPr>
          <w:rFonts w:ascii="Arial" w:eastAsia="Arial" w:hAnsi="Arial" w:cs="Arial"/>
          <w:color w:val="000000"/>
          <w:sz w:val="20"/>
        </w:rPr>
        <w:t>Bagozzi</w:t>
      </w:r>
      <w:proofErr w:type="spellEnd"/>
      <w:r>
        <w:rPr>
          <w:rFonts w:ascii="Arial" w:eastAsia="Arial" w:hAnsi="Arial" w:cs="Arial"/>
          <w:color w:val="000000"/>
          <w:sz w:val="20"/>
        </w:rPr>
        <w:t xml:space="preserve">, 2000; Jarvis </w:t>
      </w:r>
      <w:r>
        <w:rPr>
          <w:rFonts w:ascii="Arial" w:eastAsia="Arial" w:hAnsi="Arial" w:cs="Arial"/>
          <w:i/>
          <w:color w:val="000000"/>
          <w:sz w:val="20"/>
        </w:rPr>
        <w:t>et al.</w:t>
      </w:r>
      <w:r>
        <w:rPr>
          <w:rFonts w:ascii="Arial" w:eastAsia="Arial" w:hAnsi="Arial" w:cs="Arial"/>
          <w:color w:val="000000"/>
          <w:sz w:val="20"/>
        </w:rPr>
        <w:t>, 2003). The use of PLS-SEM is also discussed for offering simplicity in understanding results even with reduced sample size and restricted residual distribution along with handling issues like factor indeterminacy (</w:t>
      </w:r>
      <w:proofErr w:type="spellStart"/>
      <w:r>
        <w:rPr>
          <w:rFonts w:ascii="Arial" w:eastAsia="Arial" w:hAnsi="Arial" w:cs="Arial"/>
          <w:color w:val="000000"/>
          <w:sz w:val="20"/>
        </w:rPr>
        <w:t>Fornell</w:t>
      </w:r>
      <w:proofErr w:type="spellEnd"/>
      <w:r>
        <w:rPr>
          <w:rFonts w:ascii="Arial" w:eastAsia="Arial" w:hAnsi="Arial" w:cs="Arial"/>
          <w:color w:val="000000"/>
          <w:sz w:val="20"/>
        </w:rPr>
        <w:t xml:space="preserve"> and Bookstein, 1982). Therefore, following the guidelines of Peng and Lai (2012), we examined the reliability and validity of the measurement model to begin with followed by analyzing the structural model.</w:t>
      </w:r>
    </w:p>
    <w:p w14:paraId="5A221F96" w14:textId="77777777" w:rsidR="00E04757" w:rsidRDefault="00000000">
      <w:pPr>
        <w:spacing w:before="240" w:line="260" w:lineRule="atLeast"/>
      </w:pPr>
      <w:r>
        <w:rPr>
          <w:rFonts w:ascii="Arial" w:eastAsia="Arial" w:hAnsi="Arial" w:cs="Arial"/>
          <w:b/>
          <w:color w:val="000000"/>
          <w:sz w:val="20"/>
        </w:rPr>
        <w:t>5.1 Measurement model</w:t>
      </w:r>
    </w:p>
    <w:p w14:paraId="6A2294B5" w14:textId="77777777" w:rsidR="00E04757" w:rsidRDefault="00000000">
      <w:pPr>
        <w:spacing w:before="200" w:line="260" w:lineRule="atLeast"/>
        <w:jc w:val="both"/>
      </w:pPr>
      <w:r>
        <w:rPr>
          <w:rFonts w:ascii="Arial" w:eastAsia="Arial" w:hAnsi="Arial" w:cs="Arial"/>
          <w:color w:val="000000"/>
          <w:sz w:val="20"/>
        </w:rPr>
        <w:t xml:space="preserve">We examined the measurement model before examining the output of PLS-SEM. We first calculated variance inflation factor (VIF) which helps in ruling out the chances of multicollinearity in data (Peng and Lai, 2012). The results of the study indicate its value to be 4.583 which is below the threshold of 5. Any value greater than 5 corresponds to the existence of risk of multicollinearity in the data. While studies claim that average block VIF should be lesser than 3 in the most ideal scenario, but our results indicate that it is still under the acceptable limits. We also calculated the average path coefficient (APC) and average </w:t>
      </w:r>
      <w:r>
        <w:rPr>
          <w:rFonts w:ascii="Arial" w:eastAsia="Arial" w:hAnsi="Arial" w:cs="Arial"/>
          <w:i/>
          <w:color w:val="000000"/>
          <w:sz w:val="20"/>
        </w:rPr>
        <w:t>R</w:t>
      </w:r>
      <w:r>
        <w:rPr>
          <w:rFonts w:ascii="Arial" w:eastAsia="Arial" w:hAnsi="Arial" w:cs="Arial"/>
          <w:color w:val="000000"/>
          <w:sz w:val="20"/>
          <w:vertAlign w:val="superscript"/>
        </w:rPr>
        <w:t>2</w:t>
      </w:r>
      <w:r>
        <w:rPr>
          <w:rFonts w:ascii="Arial" w:eastAsia="Arial" w:hAnsi="Arial" w:cs="Arial"/>
          <w:color w:val="000000"/>
          <w:sz w:val="20"/>
        </w:rPr>
        <w:t xml:space="preserve"> both of whose values are recorded in the table. The results are statistically significant thereby indicating that there are no concerns related to model fitting the data. We therefore conclude model fit for our data (Refer to Table A5).</w:t>
      </w:r>
    </w:p>
    <w:p w14:paraId="4BAFCE14" w14:textId="77777777" w:rsidR="00E04757" w:rsidRDefault="00000000">
      <w:pPr>
        <w:spacing w:before="200" w:line="260" w:lineRule="atLeast"/>
        <w:jc w:val="both"/>
      </w:pPr>
      <w:r>
        <w:rPr>
          <w:rFonts w:ascii="Arial" w:eastAsia="Arial" w:hAnsi="Arial" w:cs="Arial"/>
          <w:color w:val="000000"/>
          <w:sz w:val="20"/>
        </w:rPr>
        <w:t xml:space="preserve">We also calculated statistical suppression ratio (SSR), </w:t>
      </w:r>
      <w:r>
        <w:rPr>
          <w:rFonts w:ascii="Arial" w:eastAsia="Arial" w:hAnsi="Arial" w:cs="Arial"/>
          <w:i/>
          <w:color w:val="000000"/>
          <w:sz w:val="20"/>
        </w:rPr>
        <w:t>R</w:t>
      </w:r>
      <w:r>
        <w:rPr>
          <w:rFonts w:ascii="Arial" w:eastAsia="Arial" w:hAnsi="Arial" w:cs="Arial"/>
          <w:color w:val="000000"/>
          <w:sz w:val="20"/>
          <w:vertAlign w:val="superscript"/>
        </w:rPr>
        <w:t>2</w:t>
      </w:r>
      <w:r>
        <w:rPr>
          <w:rFonts w:ascii="Arial" w:eastAsia="Arial" w:hAnsi="Arial" w:cs="Arial"/>
          <w:color w:val="000000"/>
          <w:sz w:val="20"/>
        </w:rPr>
        <w:t xml:space="preserve"> contribution ratio and Simpson's paradox ratio (RSCR) and nonlinear bivariate causality direction ratio (NLBCDR) test for checking the endogeneity in the data following the guidelines of Kock (2019) and found their values greater than the threshold value (&gt;0.7) (Refer to Table A5).</w:t>
      </w:r>
    </w:p>
    <w:p w14:paraId="3281A571" w14:textId="77777777" w:rsidR="00E04757" w:rsidRDefault="00000000">
      <w:pPr>
        <w:spacing w:before="200" w:line="260" w:lineRule="atLeast"/>
        <w:jc w:val="both"/>
      </w:pPr>
      <w:r>
        <w:rPr>
          <w:rFonts w:ascii="Arial" w:eastAsia="Arial" w:hAnsi="Arial" w:cs="Arial"/>
          <w:color w:val="000000"/>
          <w:sz w:val="20"/>
        </w:rPr>
        <w:t xml:space="preserve">We collected primary data for the study which may suffer from common method bias (Podsakoff and Organ, 1986). In the argument proposed by Podsakoff </w:t>
      </w:r>
      <w:r>
        <w:rPr>
          <w:rFonts w:ascii="Arial" w:eastAsia="Arial" w:hAnsi="Arial" w:cs="Arial"/>
          <w:i/>
          <w:color w:val="000000"/>
          <w:sz w:val="20"/>
        </w:rPr>
        <w:t>et al.</w:t>
      </w:r>
      <w:r>
        <w:rPr>
          <w:rFonts w:ascii="Arial" w:eastAsia="Arial" w:hAnsi="Arial" w:cs="Arial"/>
          <w:color w:val="000000"/>
          <w:sz w:val="20"/>
        </w:rPr>
        <w:t xml:space="preserve"> (2003), it is clear that data which is self-reported may suffer from common method bias due to multiple reasons like social desirability and consistency of responses. Of many methods proposed by various studies, we employed the most robust method of designing the instrument using multiple scales to minimize the effect across each of the type of constructs (dependent, independent and moderating).</w:t>
      </w:r>
    </w:p>
    <w:p w14:paraId="32B4A12A" w14:textId="77777777" w:rsidR="00E04757" w:rsidRDefault="00000000">
      <w:pPr>
        <w:spacing w:before="240" w:line="260" w:lineRule="atLeast"/>
      </w:pPr>
      <w:r>
        <w:rPr>
          <w:rFonts w:ascii="Arial" w:eastAsia="Arial" w:hAnsi="Arial" w:cs="Arial"/>
          <w:b/>
          <w:color w:val="000000"/>
          <w:sz w:val="20"/>
        </w:rPr>
        <w:t>5.2 Common method bias test</w:t>
      </w:r>
    </w:p>
    <w:p w14:paraId="56979C2D" w14:textId="77777777" w:rsidR="00E04757" w:rsidRDefault="00000000">
      <w:pPr>
        <w:spacing w:before="200" w:line="260" w:lineRule="atLeast"/>
        <w:jc w:val="both"/>
      </w:pPr>
      <w:r>
        <w:rPr>
          <w:rFonts w:ascii="Arial" w:eastAsia="Arial" w:hAnsi="Arial" w:cs="Arial"/>
          <w:color w:val="000000"/>
          <w:sz w:val="20"/>
        </w:rPr>
        <w:lastRenderedPageBreak/>
        <w:t xml:space="preserve">As a second step for validation of CMB, we employed conservative version of Harman's one-factor test (Podsakoff </w:t>
      </w:r>
      <w:r>
        <w:rPr>
          <w:rFonts w:ascii="Arial" w:eastAsia="Arial" w:hAnsi="Arial" w:cs="Arial"/>
          <w:i/>
          <w:color w:val="000000"/>
          <w:sz w:val="20"/>
        </w:rPr>
        <w:t>et al.</w:t>
      </w:r>
      <w:r>
        <w:rPr>
          <w:rFonts w:ascii="Arial" w:eastAsia="Arial" w:hAnsi="Arial" w:cs="Arial"/>
          <w:color w:val="000000"/>
          <w:sz w:val="20"/>
        </w:rPr>
        <w:t>, 2003) which depicted that one of the factors explained more than 43.45% of the variance. This concludes that data is free from CMB. A third test following the guidelines of Lindell and Whitney (2001) is performed on the data, often discussed as correlational marker technique in literature. We chose a six items scale for measuring “Innovation” which provided lowest correlation between MV marker and other constructs (</w:t>
      </w:r>
      <w:r>
        <w:rPr>
          <w:rFonts w:ascii="Arial" w:eastAsia="Arial" w:hAnsi="Arial" w:cs="Arial"/>
          <w:i/>
          <w:color w:val="000000"/>
          <w:sz w:val="20"/>
        </w:rPr>
        <w:t>r</w:t>
      </w:r>
      <w:r>
        <w:rPr>
          <w:rFonts w:ascii="Arial" w:eastAsia="Arial" w:hAnsi="Arial" w:cs="Arial"/>
          <w:color w:val="000000"/>
          <w:sz w:val="20"/>
        </w:rPr>
        <w:t> = 0.07) to adjust statistical significance and construct correlation (Lindell and Whitney, 2001). The three tests confirmed that there is a minimal scope for common method bias in the data. This also confirms that while it is impossible to completely remove CMB, it gives a significant test that it has been controlled in design of the study.</w:t>
      </w:r>
    </w:p>
    <w:p w14:paraId="114F54F9" w14:textId="77777777" w:rsidR="00E04757" w:rsidRDefault="00000000">
      <w:pPr>
        <w:spacing w:before="200" w:line="260" w:lineRule="atLeast"/>
        <w:jc w:val="both"/>
      </w:pPr>
      <w:r>
        <w:rPr>
          <w:rFonts w:ascii="Arial" w:eastAsia="Arial" w:hAnsi="Arial" w:cs="Arial"/>
          <w:color w:val="000000"/>
          <w:sz w:val="20"/>
        </w:rPr>
        <w:t xml:space="preserve">Next, we tested for causality which is also a prerequisite condition before hypothesis testing (Guide and </w:t>
      </w:r>
      <w:proofErr w:type="spellStart"/>
      <w:r>
        <w:rPr>
          <w:rFonts w:ascii="Arial" w:eastAsia="Arial" w:hAnsi="Arial" w:cs="Arial"/>
          <w:color w:val="000000"/>
          <w:sz w:val="20"/>
        </w:rPr>
        <w:t>Ketokivi</w:t>
      </w:r>
      <w:proofErr w:type="spellEnd"/>
      <w:r>
        <w:rPr>
          <w:rFonts w:ascii="Arial" w:eastAsia="Arial" w:hAnsi="Arial" w:cs="Arial"/>
          <w:color w:val="000000"/>
          <w:sz w:val="20"/>
        </w:rPr>
        <w:t xml:space="preserve">, 2015). Referring to the conceptual framework and discussed hypothesis, it is seen that the arguments are presented unidirectional in nature. Thus, in order to test for the causality for relationships with interchanging dependent and independent constructs, we performed </w:t>
      </w:r>
      <w:proofErr w:type="spellStart"/>
      <w:r>
        <w:rPr>
          <w:rFonts w:ascii="Arial" w:eastAsia="Arial" w:hAnsi="Arial" w:cs="Arial"/>
          <w:color w:val="000000"/>
          <w:sz w:val="20"/>
        </w:rPr>
        <w:t>Durbin→Wu→Hausman</w:t>
      </w:r>
      <w:proofErr w:type="spellEnd"/>
      <w:r>
        <w:rPr>
          <w:rFonts w:ascii="Arial" w:eastAsia="Arial" w:hAnsi="Arial" w:cs="Arial"/>
          <w:color w:val="000000"/>
          <w:sz w:val="20"/>
        </w:rPr>
        <w:t xml:space="preserve"> test following the guidelines of Davidson and MacKinnon (1993). The test results confirmed that residual was insignificant thereby confirming that the nature and characteristics of constructs remain as proposed in the theoretical framework and there is no significant change in the proposed relationships. The triple confirmatory tests (CMB-Causality-Endogeneity) ensure data preparedness (Dubey </w:t>
      </w:r>
      <w:r>
        <w:rPr>
          <w:rFonts w:ascii="Arial" w:eastAsia="Arial" w:hAnsi="Arial" w:cs="Arial"/>
          <w:i/>
          <w:color w:val="000000"/>
          <w:sz w:val="20"/>
        </w:rPr>
        <w:t>et al.</w:t>
      </w:r>
      <w:r>
        <w:rPr>
          <w:rFonts w:ascii="Arial" w:eastAsia="Arial" w:hAnsi="Arial" w:cs="Arial"/>
          <w:color w:val="000000"/>
          <w:sz w:val="20"/>
        </w:rPr>
        <w:t>, 2019a).</w:t>
      </w:r>
    </w:p>
    <w:p w14:paraId="2B7B9A24" w14:textId="77777777" w:rsidR="00E04757" w:rsidRDefault="00000000">
      <w:pPr>
        <w:spacing w:before="200" w:line="260" w:lineRule="atLeast"/>
        <w:jc w:val="both"/>
      </w:pPr>
      <w:r>
        <w:rPr>
          <w:rFonts w:ascii="Arial" w:eastAsia="Arial" w:hAnsi="Arial" w:cs="Arial"/>
          <w:color w:val="000000"/>
          <w:sz w:val="20"/>
        </w:rPr>
        <w:t xml:space="preserve">Summary statistics of each of the constructs are presented in Table A4. We calculated scale composite reliability (SCR) of each construct and found their value greater than 0.70, while their average variance extracted (AVE) has values greater than 0.50 (refer to guidelines by Hair </w:t>
      </w:r>
      <w:r>
        <w:rPr>
          <w:rFonts w:ascii="Arial" w:eastAsia="Arial" w:hAnsi="Arial" w:cs="Arial"/>
          <w:i/>
          <w:color w:val="000000"/>
          <w:sz w:val="20"/>
        </w:rPr>
        <w:t>et al.</w:t>
      </w:r>
      <w:r>
        <w:rPr>
          <w:rFonts w:ascii="Arial" w:eastAsia="Arial" w:hAnsi="Arial" w:cs="Arial"/>
          <w:color w:val="000000"/>
          <w:sz w:val="20"/>
        </w:rPr>
        <w:t xml:space="preserve">, 2017). This indicates that there exists reliability for every construct and the latent constructs in the framework account for a minimum 50% of the variance in their corresponding and respective items. It is also found that the loadings fall in an acceptable range and all of them are significant at 0.01 level. Following the guidelines of </w:t>
      </w:r>
      <w:proofErr w:type="spellStart"/>
      <w:r>
        <w:rPr>
          <w:rFonts w:ascii="Arial" w:eastAsia="Arial" w:hAnsi="Arial" w:cs="Arial"/>
          <w:color w:val="000000"/>
          <w:sz w:val="20"/>
        </w:rPr>
        <w:t>Fornell</w:t>
      </w:r>
      <w:proofErr w:type="spellEnd"/>
      <w:r>
        <w:rPr>
          <w:rFonts w:ascii="Arial" w:eastAsia="Arial" w:hAnsi="Arial" w:cs="Arial"/>
          <w:color w:val="000000"/>
          <w:sz w:val="20"/>
        </w:rPr>
        <w:t xml:space="preserve"> and Larcker (1982), it can be seen that the square root of AVE is found to be significantly greater than the inter-construct correlation. This is a strong indicator of discriminant validity. The details of discriminant validity can also be referred to from Table A1. We also calculated the value of Cronbach's alpha for each of the constructs and compared them with the threshold value of 0.7 as suggested by Hair </w:t>
      </w:r>
      <w:r>
        <w:rPr>
          <w:rFonts w:ascii="Arial" w:eastAsia="Arial" w:hAnsi="Arial" w:cs="Arial"/>
          <w:i/>
          <w:color w:val="000000"/>
          <w:sz w:val="20"/>
        </w:rPr>
        <w:t>et al.</w:t>
      </w:r>
      <w:r>
        <w:rPr>
          <w:rFonts w:ascii="Arial" w:eastAsia="Arial" w:hAnsi="Arial" w:cs="Arial"/>
          <w:color w:val="000000"/>
          <w:sz w:val="20"/>
        </w:rPr>
        <w:t xml:space="preserve"> (2016). The results confirm that each of the constructs individually is reliable (</w:t>
      </w:r>
      <w:proofErr w:type="spellStart"/>
      <w:r>
        <w:rPr>
          <w:rFonts w:ascii="Arial" w:eastAsia="Arial" w:hAnsi="Arial" w:cs="Arial"/>
          <w:color w:val="000000"/>
          <w:sz w:val="20"/>
        </w:rPr>
        <w:t>Tellis</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2009). We also tested for checking the overall reliability which also exceeded the threshold value. The results for the same are listed in the table.</w:t>
      </w:r>
    </w:p>
    <w:p w14:paraId="3FD52E12" w14:textId="77777777" w:rsidR="00E04757" w:rsidRDefault="00000000">
      <w:pPr>
        <w:spacing w:before="240" w:line="260" w:lineRule="atLeast"/>
      </w:pPr>
      <w:r>
        <w:rPr>
          <w:rFonts w:ascii="Arial" w:eastAsia="Arial" w:hAnsi="Arial" w:cs="Arial"/>
          <w:b/>
          <w:color w:val="000000"/>
          <w:sz w:val="20"/>
        </w:rPr>
        <w:t>5.3 Results of hypothesis testing and discussion</w:t>
      </w:r>
    </w:p>
    <w:p w14:paraId="70553DF4" w14:textId="77777777" w:rsidR="00E04757" w:rsidRDefault="00000000">
      <w:pPr>
        <w:spacing w:before="200" w:line="260" w:lineRule="atLeast"/>
        <w:jc w:val="both"/>
      </w:pPr>
      <w:r>
        <w:rPr>
          <w:rFonts w:ascii="Arial" w:eastAsia="Arial" w:hAnsi="Arial" w:cs="Arial"/>
          <w:color w:val="000000"/>
          <w:sz w:val="20"/>
        </w:rPr>
        <w:t xml:space="preserve">The results of the hypothesis testing using PLS-SEM can be referred to in Figure 2. Results record a value of </w:t>
      </w:r>
      <w:r>
        <w:rPr>
          <w:rFonts w:ascii="Arial" w:eastAsia="Arial" w:hAnsi="Arial" w:cs="Arial"/>
          <w:i/>
          <w:color w:val="000000"/>
          <w:sz w:val="20"/>
        </w:rPr>
        <w:t>r</w:t>
      </w:r>
      <w:r>
        <w:rPr>
          <w:rFonts w:ascii="Arial" w:eastAsia="Arial" w:hAnsi="Arial" w:cs="Arial"/>
          <w:color w:val="000000"/>
          <w:sz w:val="20"/>
        </w:rPr>
        <w:t xml:space="preserve"> = 31% for explaining CA and overall value of </w:t>
      </w:r>
      <w:r>
        <w:rPr>
          <w:rFonts w:ascii="Arial" w:eastAsia="Arial" w:hAnsi="Arial" w:cs="Arial"/>
          <w:i/>
          <w:color w:val="000000"/>
          <w:sz w:val="20"/>
        </w:rPr>
        <w:t>r</w:t>
      </w:r>
      <w:r>
        <w:rPr>
          <w:rFonts w:ascii="Arial" w:eastAsia="Arial" w:hAnsi="Arial" w:cs="Arial"/>
          <w:color w:val="000000"/>
          <w:sz w:val="20"/>
        </w:rPr>
        <w:t xml:space="preserve"> = 69% for explaining FP. Each of the corresponding values of PLS path coefficients are their corresponding </w:t>
      </w:r>
      <w:r>
        <w:rPr>
          <w:rFonts w:ascii="Arial" w:eastAsia="Arial" w:hAnsi="Arial" w:cs="Arial"/>
          <w:i/>
          <w:color w:val="000000"/>
          <w:sz w:val="20"/>
        </w:rPr>
        <w:t>p</w:t>
      </w:r>
      <w:r>
        <w:rPr>
          <w:rFonts w:ascii="Arial" w:eastAsia="Arial" w:hAnsi="Arial" w:cs="Arial"/>
          <w:color w:val="000000"/>
          <w:sz w:val="20"/>
        </w:rPr>
        <w:t>-value (* for &lt;0.1; ** for &lt;0.01 and *** for &lt; 0.001) is recorded in Figure 2 as well as in Table A2 and Table A3. The results of the hypothesis (H1 → H3) and moderating effects of Innovation (H4a and H4b) and Organizational Culture (H5a and H5b) have also been documented in Tables A2 and A3 respectively. Results reveal that there exists a positive linkage between BDAC → CA (</w:t>
      </w:r>
      <w:r>
        <w:rPr>
          <w:rFonts w:ascii="Arial" w:eastAsia="Arial" w:hAnsi="Arial" w:cs="Arial"/>
          <w:i/>
          <w:color w:val="000000"/>
          <w:sz w:val="20"/>
        </w:rPr>
        <w:t>β</w:t>
      </w:r>
      <w:r>
        <w:rPr>
          <w:rFonts w:ascii="Arial" w:eastAsia="Arial" w:hAnsi="Arial" w:cs="Arial"/>
          <w:color w:val="000000"/>
          <w:sz w:val="20"/>
        </w:rPr>
        <w:t> = 0. 22); BDAC → FP (</w:t>
      </w:r>
      <w:r>
        <w:rPr>
          <w:rFonts w:ascii="Arial" w:eastAsia="Arial" w:hAnsi="Arial" w:cs="Arial"/>
          <w:i/>
          <w:color w:val="000000"/>
          <w:sz w:val="20"/>
        </w:rPr>
        <w:t>β</w:t>
      </w:r>
      <w:r>
        <w:rPr>
          <w:rFonts w:ascii="Arial" w:eastAsia="Arial" w:hAnsi="Arial" w:cs="Arial"/>
          <w:color w:val="000000"/>
          <w:sz w:val="20"/>
        </w:rPr>
        <w:t xml:space="preserve"> = 0.42) and CA → FP ( </w:t>
      </w:r>
      <w:r>
        <w:rPr>
          <w:rFonts w:ascii="Arial" w:eastAsia="Arial" w:hAnsi="Arial" w:cs="Arial"/>
          <w:i/>
          <w:color w:val="000000"/>
          <w:sz w:val="20"/>
        </w:rPr>
        <w:t>β</w:t>
      </w:r>
      <w:r>
        <w:rPr>
          <w:rFonts w:ascii="Arial" w:eastAsia="Arial" w:hAnsi="Arial" w:cs="Arial"/>
          <w:color w:val="000000"/>
          <w:sz w:val="20"/>
        </w:rPr>
        <w:t xml:space="preserve"> = 0.34). As all the </w:t>
      </w:r>
      <w:r>
        <w:rPr>
          <w:rFonts w:ascii="Arial" w:eastAsia="Arial" w:hAnsi="Arial" w:cs="Arial"/>
          <w:i/>
          <w:color w:val="000000"/>
          <w:sz w:val="20"/>
        </w:rPr>
        <w:t>β</w:t>
      </w:r>
      <w:r>
        <w:rPr>
          <w:rFonts w:ascii="Arial" w:eastAsia="Arial" w:hAnsi="Arial" w:cs="Arial"/>
          <w:color w:val="000000"/>
          <w:sz w:val="20"/>
        </w:rPr>
        <w:t xml:space="preserve"> values are significant at 0.01 value of significance, we can conclude that the results confirm that the H1→H3 hypothesis is supported. Results show that unlike the hypothesis for moderating effect of organizational culture which positively affects the relationship between BDAC and FP and BDAC and CA, hypothesis related to the moderating effect of innovation is found to be non-significant.</w:t>
      </w:r>
    </w:p>
    <w:p w14:paraId="1136BC8B" w14:textId="77777777" w:rsidR="00E04757" w:rsidRDefault="00000000">
      <w:pPr>
        <w:spacing w:before="240" w:line="260" w:lineRule="atLeast"/>
      </w:pPr>
      <w:r>
        <w:rPr>
          <w:rFonts w:ascii="Arial" w:eastAsia="Arial" w:hAnsi="Arial" w:cs="Arial"/>
          <w:b/>
          <w:color w:val="000000"/>
          <w:sz w:val="20"/>
        </w:rPr>
        <w:t>6. Discussion</w:t>
      </w:r>
    </w:p>
    <w:p w14:paraId="7BEBE08E" w14:textId="77777777" w:rsidR="00E04757" w:rsidRDefault="00000000">
      <w:pPr>
        <w:spacing w:before="200" w:line="260" w:lineRule="atLeast"/>
        <w:jc w:val="both"/>
      </w:pPr>
      <w:r>
        <w:rPr>
          <w:rFonts w:ascii="Arial" w:eastAsia="Arial" w:hAnsi="Arial" w:cs="Arial"/>
          <w:color w:val="000000"/>
          <w:sz w:val="20"/>
        </w:rPr>
        <w:t xml:space="preserve">Results for moderating effect of IN and OC represent that while hypothesis linked to IN and OC is supported. Thus, while innovation is believed to moderating the relationship between BDAC and CA, results assert this proposition which confirms that the dynamic capability view theory could be used to test and validate relationship between BDAC and CA which holds true in the context of tech </w:t>
      </w:r>
      <w:r>
        <w:rPr>
          <w:rFonts w:ascii="Arial" w:eastAsia="Arial" w:hAnsi="Arial" w:cs="Arial"/>
          <w:b/>
          <w:i/>
          <w:color w:val="000000"/>
          <w:sz w:val="20"/>
          <w:u w:val="single"/>
        </w:rPr>
        <w:t>startups</w:t>
      </w:r>
      <w:r>
        <w:rPr>
          <w:rFonts w:ascii="Arial" w:eastAsia="Arial" w:hAnsi="Arial" w:cs="Arial"/>
          <w:color w:val="000000"/>
          <w:sz w:val="20"/>
        </w:rPr>
        <w:t xml:space="preserve"> as well. The study also tested for effect of control variables → “Country of Origin” and “Age of </w:t>
      </w:r>
      <w:r>
        <w:rPr>
          <w:rFonts w:ascii="Arial" w:eastAsia="Arial" w:hAnsi="Arial" w:cs="Arial"/>
          <w:b/>
          <w:i/>
          <w:color w:val="000000"/>
          <w:sz w:val="20"/>
          <w:u w:val="single"/>
        </w:rPr>
        <w:t>Startup</w:t>
      </w:r>
      <w:r>
        <w:rPr>
          <w:rFonts w:ascii="Arial" w:eastAsia="Arial" w:hAnsi="Arial" w:cs="Arial"/>
          <w:color w:val="000000"/>
          <w:sz w:val="20"/>
        </w:rPr>
        <w:t xml:space="preserve">”. It is found that “age of </w:t>
      </w:r>
      <w:r>
        <w:rPr>
          <w:rFonts w:ascii="Arial" w:eastAsia="Arial" w:hAnsi="Arial" w:cs="Arial"/>
          <w:b/>
          <w:i/>
          <w:color w:val="000000"/>
          <w:sz w:val="20"/>
          <w:u w:val="single"/>
        </w:rPr>
        <w:t>startup</w:t>
      </w:r>
      <w:r>
        <w:rPr>
          <w:rFonts w:ascii="Arial" w:eastAsia="Arial" w:hAnsi="Arial" w:cs="Arial"/>
          <w:color w:val="000000"/>
          <w:sz w:val="20"/>
        </w:rPr>
        <w:t>” does not have a significant effect while “country of origin” has a significant positive impact on both CA and FP. Required results and their corresponding coefficients are mentioned in Table A4.</w:t>
      </w:r>
    </w:p>
    <w:p w14:paraId="2312B367" w14:textId="77777777" w:rsidR="00E04757" w:rsidRDefault="00000000">
      <w:pPr>
        <w:spacing w:before="200" w:line="260" w:lineRule="atLeast"/>
        <w:jc w:val="both"/>
      </w:pPr>
      <w:r>
        <w:rPr>
          <w:rFonts w:ascii="Arial" w:eastAsia="Arial" w:hAnsi="Arial" w:cs="Arial"/>
          <w:color w:val="000000"/>
          <w:sz w:val="20"/>
        </w:rPr>
        <w:lastRenderedPageBreak/>
        <w:t xml:space="preserve">We then tested for exploratory power of our proposed theoretical framework by calculating the value of </w:t>
      </w:r>
      <w:r>
        <w:rPr>
          <w:rFonts w:ascii="Arial" w:eastAsia="Arial" w:hAnsi="Arial" w:cs="Arial"/>
          <w:i/>
          <w:color w:val="000000"/>
          <w:sz w:val="20"/>
        </w:rPr>
        <w:t>R</w:t>
      </w:r>
      <w:r>
        <w:rPr>
          <w:rFonts w:ascii="Arial" w:eastAsia="Arial" w:hAnsi="Arial" w:cs="Arial"/>
          <w:color w:val="000000"/>
          <w:sz w:val="20"/>
          <w:vertAlign w:val="superscript"/>
        </w:rPr>
        <w:t>2</w:t>
      </w:r>
      <w:r>
        <w:rPr>
          <w:rFonts w:ascii="Arial" w:eastAsia="Arial" w:hAnsi="Arial" w:cs="Arial"/>
          <w:color w:val="000000"/>
          <w:sz w:val="20"/>
        </w:rPr>
        <w:t xml:space="preserve"> for the endogenous construct. We found that </w:t>
      </w:r>
      <w:r>
        <w:rPr>
          <w:rFonts w:ascii="Arial" w:eastAsia="Arial" w:hAnsi="Arial" w:cs="Arial"/>
          <w:i/>
          <w:color w:val="000000"/>
          <w:sz w:val="20"/>
        </w:rPr>
        <w:t>R</w:t>
      </w:r>
      <w:r>
        <w:rPr>
          <w:rFonts w:ascii="Arial" w:eastAsia="Arial" w:hAnsi="Arial" w:cs="Arial"/>
          <w:color w:val="000000"/>
          <w:sz w:val="20"/>
          <w:vertAlign w:val="superscript"/>
        </w:rPr>
        <w:t>2</w:t>
      </w:r>
      <w:r>
        <w:rPr>
          <w:rFonts w:ascii="Arial" w:eastAsia="Arial" w:hAnsi="Arial" w:cs="Arial"/>
          <w:color w:val="000000"/>
          <w:sz w:val="20"/>
        </w:rPr>
        <w:t xml:space="preserve"> for CA is 39% which is considered to be moderately strong while the value of </w:t>
      </w:r>
      <w:r>
        <w:rPr>
          <w:rFonts w:ascii="Arial" w:eastAsia="Arial" w:hAnsi="Arial" w:cs="Arial"/>
          <w:i/>
          <w:color w:val="000000"/>
          <w:sz w:val="20"/>
        </w:rPr>
        <w:t>R</w:t>
      </w:r>
      <w:r>
        <w:rPr>
          <w:rFonts w:ascii="Arial" w:eastAsia="Arial" w:hAnsi="Arial" w:cs="Arial"/>
          <w:color w:val="000000"/>
          <w:sz w:val="20"/>
          <w:vertAlign w:val="superscript"/>
        </w:rPr>
        <w:t>2</w:t>
      </w:r>
      <w:r>
        <w:rPr>
          <w:rFonts w:ascii="Arial" w:eastAsia="Arial" w:hAnsi="Arial" w:cs="Arial"/>
          <w:color w:val="000000"/>
          <w:sz w:val="20"/>
        </w:rPr>
        <w:t xml:space="preserve"> for FP (74.3%) is strong as per the guidelines of Chin (1998). We then calculated the value of </w:t>
      </w:r>
      <w:r>
        <w:rPr>
          <w:rFonts w:ascii="Arial" w:eastAsia="Arial" w:hAnsi="Arial" w:cs="Arial"/>
          <w:i/>
          <w:color w:val="000000"/>
          <w:sz w:val="20"/>
        </w:rPr>
        <w:t>f</w:t>
      </w:r>
      <w:r>
        <w:rPr>
          <w:rFonts w:ascii="Arial" w:eastAsia="Arial" w:hAnsi="Arial" w:cs="Arial"/>
          <w:color w:val="000000"/>
          <w:sz w:val="20"/>
          <w:vertAlign w:val="superscript"/>
        </w:rPr>
        <w:t>2</w:t>
      </w:r>
      <w:r>
        <w:rPr>
          <w:rFonts w:ascii="Arial" w:eastAsia="Arial" w:hAnsi="Arial" w:cs="Arial"/>
          <w:color w:val="000000"/>
          <w:sz w:val="20"/>
        </w:rPr>
        <w:t xml:space="preserve"> for BDAC using Cohen's formula. Both the values of </w:t>
      </w:r>
      <w:r>
        <w:rPr>
          <w:rFonts w:ascii="Arial" w:eastAsia="Arial" w:hAnsi="Arial" w:cs="Arial"/>
          <w:i/>
          <w:color w:val="000000"/>
          <w:sz w:val="20"/>
        </w:rPr>
        <w:t>f</w:t>
      </w:r>
      <w:r>
        <w:rPr>
          <w:rFonts w:ascii="Arial" w:eastAsia="Arial" w:hAnsi="Arial" w:cs="Arial"/>
          <w:color w:val="000000"/>
          <w:sz w:val="20"/>
          <w:vertAlign w:val="superscript"/>
        </w:rPr>
        <w:t>2</w:t>
      </w:r>
      <w:r>
        <w:rPr>
          <w:rFonts w:ascii="Arial" w:eastAsia="Arial" w:hAnsi="Arial" w:cs="Arial"/>
          <w:color w:val="000000"/>
          <w:sz w:val="20"/>
        </w:rPr>
        <w:t xml:space="preserve"> related to CA and FP are found to be more than the threshold value of 0.00 (Dubey </w:t>
      </w:r>
      <w:r>
        <w:rPr>
          <w:rFonts w:ascii="Arial" w:eastAsia="Arial" w:hAnsi="Arial" w:cs="Arial"/>
          <w:i/>
          <w:color w:val="000000"/>
          <w:sz w:val="20"/>
        </w:rPr>
        <w:t>et al.</w:t>
      </w:r>
      <w:r>
        <w:rPr>
          <w:rFonts w:ascii="Arial" w:eastAsia="Arial" w:hAnsi="Arial" w:cs="Arial"/>
          <w:color w:val="000000"/>
          <w:sz w:val="20"/>
        </w:rPr>
        <w:t xml:space="preserve">, 2019a, b, c, d). Lastly, following the guidelines of Peng and Lai (2012) we checked for the value of </w:t>
      </w:r>
      <w:proofErr w:type="spellStart"/>
      <w:r>
        <w:rPr>
          <w:rFonts w:ascii="Arial" w:eastAsia="Arial" w:hAnsi="Arial" w:cs="Arial"/>
          <w:color w:val="000000"/>
          <w:sz w:val="20"/>
        </w:rPr>
        <w:t>Stone→Geiser's</w:t>
      </w:r>
      <w:proofErr w:type="spellEnd"/>
      <w:r>
        <w:rPr>
          <w:rFonts w:ascii="Arial" w:eastAsia="Arial" w:hAnsi="Arial" w:cs="Arial"/>
          <w:color w:val="000000"/>
          <w:sz w:val="20"/>
        </w:rPr>
        <w:t xml:space="preserve"> value of </w:t>
      </w:r>
      <w:r>
        <w:rPr>
          <w:rFonts w:ascii="Arial" w:eastAsia="Arial" w:hAnsi="Arial" w:cs="Arial"/>
          <w:i/>
          <w:color w:val="000000"/>
          <w:sz w:val="20"/>
        </w:rPr>
        <w:t>Q</w:t>
      </w:r>
      <w:r>
        <w:rPr>
          <w:rFonts w:ascii="Arial" w:eastAsia="Arial" w:hAnsi="Arial" w:cs="Arial"/>
          <w:color w:val="000000"/>
          <w:sz w:val="20"/>
          <w:vertAlign w:val="superscript"/>
        </w:rPr>
        <w:t>2</w:t>
      </w:r>
      <w:r>
        <w:rPr>
          <w:rFonts w:ascii="Arial" w:eastAsia="Arial" w:hAnsi="Arial" w:cs="Arial"/>
          <w:color w:val="000000"/>
          <w:sz w:val="20"/>
        </w:rPr>
        <w:t xml:space="preserve"> thereby testing for explanatory power of the endogenous constructs. It is found that the values for CA (0.732) and FP (0.202) are greater than 0.00(threshold value) thereby reflecting acceptable predictability of the model.</w:t>
      </w:r>
    </w:p>
    <w:p w14:paraId="1F794E29" w14:textId="77777777" w:rsidR="00E04757" w:rsidRDefault="00000000">
      <w:pPr>
        <w:spacing w:before="200" w:line="260" w:lineRule="atLeast"/>
        <w:jc w:val="both"/>
      </w:pPr>
      <w:r>
        <w:rPr>
          <w:rFonts w:ascii="Arial" w:eastAsia="Arial" w:hAnsi="Arial" w:cs="Arial"/>
          <w:color w:val="000000"/>
          <w:sz w:val="20"/>
        </w:rPr>
        <w:t>The results presented in the last section offer insightful discussion on linkages between dependent and independent constructs especially the effect of moderating variables on the hypothesized relationships. The key indicators of hypothesis testing are presented in Tables A2 and A3 which offers significant insights on each of the proposed hypotheses.</w:t>
      </w:r>
    </w:p>
    <w:p w14:paraId="0BB84946" w14:textId="77777777" w:rsidR="00E04757" w:rsidRDefault="00000000">
      <w:pPr>
        <w:spacing w:before="200" w:line="260" w:lineRule="atLeast"/>
        <w:jc w:val="both"/>
      </w:pPr>
      <w:r>
        <w:rPr>
          <w:rFonts w:ascii="Arial" w:eastAsia="Arial" w:hAnsi="Arial" w:cs="Arial"/>
          <w:color w:val="000000"/>
          <w:sz w:val="20"/>
        </w:rPr>
        <w:t xml:space="preserve">While some hypotheses (H5a and H5b) are not supported by the data although earlier literature has helped in proposing its relationship (Carlson and Usher, 2016). This, in turn, offers new insights toward the extension of existing theoretical relationships specifically in the </w:t>
      </w:r>
      <w:r>
        <w:rPr>
          <w:rFonts w:ascii="Arial" w:eastAsia="Arial" w:hAnsi="Arial" w:cs="Arial"/>
          <w:b/>
          <w:i/>
          <w:color w:val="000000"/>
          <w:sz w:val="20"/>
          <w:u w:val="single"/>
        </w:rPr>
        <w:t>startup</w:t>
      </w:r>
      <w:r>
        <w:rPr>
          <w:rFonts w:ascii="Arial" w:eastAsia="Arial" w:hAnsi="Arial" w:cs="Arial"/>
          <w:color w:val="000000"/>
          <w:sz w:val="20"/>
        </w:rPr>
        <w:t xml:space="preserve"> space. The results related to variables controlling the exogenous variables also offer to an existing body of literature especially when the study is related to multiple geographic boundaries (Shamim </w:t>
      </w:r>
      <w:r>
        <w:rPr>
          <w:rFonts w:ascii="Arial" w:eastAsia="Arial" w:hAnsi="Arial" w:cs="Arial"/>
          <w:i/>
          <w:color w:val="000000"/>
          <w:sz w:val="20"/>
        </w:rPr>
        <w:t>et al.</w:t>
      </w:r>
      <w:r>
        <w:rPr>
          <w:rFonts w:ascii="Arial" w:eastAsia="Arial" w:hAnsi="Arial" w:cs="Arial"/>
          <w:color w:val="000000"/>
          <w:sz w:val="20"/>
        </w:rPr>
        <w:t>, 2019). This section expands and elaborates the results of each of the hypotheses in the context of the study and supports the output with debates and discussion from similarly published works.</w:t>
      </w:r>
    </w:p>
    <w:p w14:paraId="37DFB5C2" w14:textId="77777777" w:rsidR="00E04757" w:rsidRDefault="00000000">
      <w:pPr>
        <w:spacing w:before="200" w:line="260" w:lineRule="atLeast"/>
        <w:jc w:val="both"/>
      </w:pPr>
      <w:r>
        <w:rPr>
          <w:rFonts w:ascii="Arial" w:eastAsia="Arial" w:hAnsi="Arial" w:cs="Arial"/>
          <w:color w:val="000000"/>
          <w:sz w:val="20"/>
        </w:rPr>
        <w:t xml:space="preserve">Our study is an early attempt to understand how BDAC helps tech </w:t>
      </w:r>
      <w:r>
        <w:rPr>
          <w:rFonts w:ascii="Arial" w:eastAsia="Arial" w:hAnsi="Arial" w:cs="Arial"/>
          <w:b/>
          <w:i/>
          <w:color w:val="000000"/>
          <w:sz w:val="20"/>
          <w:u w:val="single"/>
        </w:rPr>
        <w:t>startups</w:t>
      </w:r>
      <w:r>
        <w:rPr>
          <w:rFonts w:ascii="Arial" w:eastAsia="Arial" w:hAnsi="Arial" w:cs="Arial"/>
          <w:color w:val="000000"/>
          <w:sz w:val="20"/>
        </w:rPr>
        <w:t xml:space="preserve"> across different businesses gain a CA in their respective sector and in turn help them achieve better FP using the lens of DCV theory. Our study extends the earlier works done with different technologies in the context of organizations, however this study is one of the unique kinds which contributes to the literature of tech </w:t>
      </w:r>
      <w:r>
        <w:rPr>
          <w:rFonts w:ascii="Arial" w:eastAsia="Arial" w:hAnsi="Arial" w:cs="Arial"/>
          <w:b/>
          <w:i/>
          <w:color w:val="000000"/>
          <w:sz w:val="20"/>
          <w:u w:val="single"/>
        </w:rPr>
        <w:t>startups</w:t>
      </w:r>
      <w:r>
        <w:rPr>
          <w:rFonts w:ascii="Arial" w:eastAsia="Arial" w:hAnsi="Arial" w:cs="Arial"/>
          <w:color w:val="000000"/>
          <w:sz w:val="20"/>
        </w:rPr>
        <w:t xml:space="preserve"> and offers comparative results across two upcoming geographies (Gupta </w:t>
      </w:r>
      <w:r>
        <w:rPr>
          <w:rFonts w:ascii="Arial" w:eastAsia="Arial" w:hAnsi="Arial" w:cs="Arial"/>
          <w:i/>
          <w:color w:val="000000"/>
          <w:sz w:val="20"/>
        </w:rPr>
        <w:t>et al.</w:t>
      </w:r>
      <w:r>
        <w:rPr>
          <w:rFonts w:ascii="Arial" w:eastAsia="Arial" w:hAnsi="Arial" w:cs="Arial"/>
          <w:color w:val="000000"/>
          <w:sz w:val="20"/>
        </w:rPr>
        <w:t xml:space="preserve">, 2018; Kabir and </w:t>
      </w:r>
      <w:proofErr w:type="spellStart"/>
      <w:r>
        <w:rPr>
          <w:rFonts w:ascii="Arial" w:eastAsia="Arial" w:hAnsi="Arial" w:cs="Arial"/>
          <w:color w:val="000000"/>
          <w:sz w:val="20"/>
        </w:rPr>
        <w:t>Carayannis</w:t>
      </w:r>
      <w:proofErr w:type="spellEnd"/>
      <w:r>
        <w:rPr>
          <w:rFonts w:ascii="Arial" w:eastAsia="Arial" w:hAnsi="Arial" w:cs="Arial"/>
          <w:color w:val="000000"/>
          <w:sz w:val="20"/>
        </w:rPr>
        <w:t xml:space="preserve">, 2013). We also explored how organizational culture positively moderates the after-effects of the adoption of BDAC for gaining CA for different tech </w:t>
      </w:r>
      <w:r>
        <w:rPr>
          <w:rFonts w:ascii="Arial" w:eastAsia="Arial" w:hAnsi="Arial" w:cs="Arial"/>
          <w:b/>
          <w:i/>
          <w:color w:val="000000"/>
          <w:sz w:val="20"/>
          <w:u w:val="single"/>
        </w:rPr>
        <w:t>startups</w:t>
      </w:r>
      <w:r>
        <w:rPr>
          <w:rFonts w:ascii="Arial" w:eastAsia="Arial" w:hAnsi="Arial" w:cs="Arial"/>
          <w:color w:val="000000"/>
          <w:sz w:val="20"/>
        </w:rPr>
        <w:t xml:space="preserve">. It, therefore, calls for improving how these </w:t>
      </w:r>
      <w:r>
        <w:rPr>
          <w:rFonts w:ascii="Arial" w:eastAsia="Arial" w:hAnsi="Arial" w:cs="Arial"/>
          <w:b/>
          <w:i/>
          <w:color w:val="000000"/>
          <w:sz w:val="20"/>
          <w:u w:val="single"/>
        </w:rPr>
        <w:t>startups</w:t>
      </w:r>
      <w:r>
        <w:rPr>
          <w:rFonts w:ascii="Arial" w:eastAsia="Arial" w:hAnsi="Arial" w:cs="Arial"/>
          <w:color w:val="000000"/>
          <w:sz w:val="20"/>
        </w:rPr>
        <w:t xml:space="preserve"> internally drive their success in a competitive arena. Further, as our study is done on two economies which are geographically closer to each other but are different from each other in proposing business ideas and implementing them across different sectors. Our study also counterintuitively discussed how and why innovation might not be useful for explaining FP and competitiveness (Kubina </w:t>
      </w:r>
      <w:r>
        <w:rPr>
          <w:rFonts w:ascii="Arial" w:eastAsia="Arial" w:hAnsi="Arial" w:cs="Arial"/>
          <w:i/>
          <w:color w:val="000000"/>
          <w:sz w:val="20"/>
        </w:rPr>
        <w:t>et al.</w:t>
      </w:r>
      <w:r>
        <w:rPr>
          <w:rFonts w:ascii="Arial" w:eastAsia="Arial" w:hAnsi="Arial" w:cs="Arial"/>
          <w:color w:val="000000"/>
          <w:sz w:val="20"/>
        </w:rPr>
        <w:t xml:space="preserve">, 2015; Nemati and </w:t>
      </w:r>
      <w:proofErr w:type="spellStart"/>
      <w:r>
        <w:rPr>
          <w:rFonts w:ascii="Arial" w:eastAsia="Arial" w:hAnsi="Arial" w:cs="Arial"/>
          <w:color w:val="000000"/>
          <w:sz w:val="20"/>
        </w:rPr>
        <w:t>Khajeheian</w:t>
      </w:r>
      <w:proofErr w:type="spellEnd"/>
      <w:r>
        <w:rPr>
          <w:rFonts w:ascii="Arial" w:eastAsia="Arial" w:hAnsi="Arial" w:cs="Arial"/>
          <w:color w:val="000000"/>
          <w:sz w:val="20"/>
        </w:rPr>
        <w:t>, 2018). One of the prime reasons behind the same could be the use of diversification of portfolios selected as a part of the sample in this study. Another plausible reason could be that innovation is not an ongoing process after the business is established, which once was important for all the firms when they were about to enter the market.</w:t>
      </w:r>
    </w:p>
    <w:p w14:paraId="1C4C9737" w14:textId="77777777" w:rsidR="00E04757" w:rsidRDefault="00000000">
      <w:pPr>
        <w:spacing w:before="200" w:line="260" w:lineRule="atLeast"/>
        <w:jc w:val="both"/>
      </w:pPr>
      <w:r>
        <w:rPr>
          <w:rFonts w:ascii="Arial" w:eastAsia="Arial" w:hAnsi="Arial" w:cs="Arial"/>
          <w:color w:val="000000"/>
          <w:sz w:val="20"/>
        </w:rPr>
        <w:t xml:space="preserve">In addition to this, we also found that while the country of origin does matter in explaining how the </w:t>
      </w:r>
      <w:r>
        <w:rPr>
          <w:rFonts w:ascii="Arial" w:eastAsia="Arial" w:hAnsi="Arial" w:cs="Arial"/>
          <w:b/>
          <w:i/>
          <w:color w:val="000000"/>
          <w:sz w:val="20"/>
          <w:u w:val="single"/>
        </w:rPr>
        <w:t>startups</w:t>
      </w:r>
      <w:r>
        <w:rPr>
          <w:rFonts w:ascii="Arial" w:eastAsia="Arial" w:hAnsi="Arial" w:cs="Arial"/>
          <w:color w:val="000000"/>
          <w:sz w:val="20"/>
        </w:rPr>
        <w:t xml:space="preserve"> would perform while the age of the </w:t>
      </w:r>
      <w:r>
        <w:rPr>
          <w:rFonts w:ascii="Arial" w:eastAsia="Arial" w:hAnsi="Arial" w:cs="Arial"/>
          <w:b/>
          <w:i/>
          <w:color w:val="000000"/>
          <w:sz w:val="20"/>
          <w:u w:val="single"/>
        </w:rPr>
        <w:t>startup</w:t>
      </w:r>
      <w:r>
        <w:rPr>
          <w:rFonts w:ascii="Arial" w:eastAsia="Arial" w:hAnsi="Arial" w:cs="Arial"/>
          <w:color w:val="000000"/>
          <w:sz w:val="20"/>
        </w:rPr>
        <w:t xml:space="preserve"> would not contribute significantly and does not offer significant explanations. Thus, for both countries: India and China, it becomes important to understand that similar ideas, when implemented in a specific country, could help them earn higher profits. A common example to support the argument is the rise of Alibaba and Alipay as two of the most successful </w:t>
      </w:r>
      <w:r>
        <w:rPr>
          <w:rFonts w:ascii="Arial" w:eastAsia="Arial" w:hAnsi="Arial" w:cs="Arial"/>
          <w:b/>
          <w:i/>
          <w:color w:val="000000"/>
          <w:sz w:val="20"/>
          <w:u w:val="single"/>
        </w:rPr>
        <w:t>startups</w:t>
      </w:r>
      <w:r>
        <w:rPr>
          <w:rFonts w:ascii="Arial" w:eastAsia="Arial" w:hAnsi="Arial" w:cs="Arial"/>
          <w:color w:val="000000"/>
          <w:sz w:val="20"/>
        </w:rPr>
        <w:t xml:space="preserve"> and </w:t>
      </w:r>
      <w:proofErr w:type="spellStart"/>
      <w:r>
        <w:rPr>
          <w:rFonts w:ascii="Arial" w:eastAsia="Arial" w:hAnsi="Arial" w:cs="Arial"/>
          <w:color w:val="000000"/>
          <w:sz w:val="20"/>
        </w:rPr>
        <w:t>Cure.fit</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Razorpay</w:t>
      </w:r>
      <w:proofErr w:type="spellEnd"/>
      <w:r>
        <w:rPr>
          <w:rFonts w:ascii="Arial" w:eastAsia="Arial" w:hAnsi="Arial" w:cs="Arial"/>
          <w:color w:val="000000"/>
          <w:sz w:val="20"/>
        </w:rPr>
        <w:t xml:space="preserve"> is an example that is successful only in the Indian market. On the flip side the age and maturity of the organization do not matter as much in explaining its performance and how well their standings are among its competitors (Prescott, 2014, 2016). These results are opposite to what earlier studies have discussed as far as understanding the development of BDAC in firms to gain CA. Another justification for the same could be because the age to mature any business idea depends on how well does the customer/client respond to it, and therefore as the study is restricted to only tech </w:t>
      </w:r>
      <w:r>
        <w:rPr>
          <w:rFonts w:ascii="Arial" w:eastAsia="Arial" w:hAnsi="Arial" w:cs="Arial"/>
          <w:b/>
          <w:i/>
          <w:color w:val="000000"/>
          <w:sz w:val="20"/>
          <w:u w:val="single"/>
        </w:rPr>
        <w:t>startups</w:t>
      </w:r>
      <w:r>
        <w:rPr>
          <w:rFonts w:ascii="Arial" w:eastAsia="Arial" w:hAnsi="Arial" w:cs="Arial"/>
          <w:color w:val="000000"/>
          <w:sz w:val="20"/>
        </w:rPr>
        <w:t xml:space="preserve">, the rate of acceptance of ideas could differ depending on the need and outreach of </w:t>
      </w:r>
      <w:r>
        <w:rPr>
          <w:rFonts w:ascii="Arial" w:eastAsia="Arial" w:hAnsi="Arial" w:cs="Arial"/>
          <w:b/>
          <w:i/>
          <w:color w:val="000000"/>
          <w:sz w:val="20"/>
          <w:u w:val="single"/>
        </w:rPr>
        <w:t>startup</w:t>
      </w:r>
      <w:r>
        <w:rPr>
          <w:rFonts w:ascii="Arial" w:eastAsia="Arial" w:hAnsi="Arial" w:cs="Arial"/>
          <w:color w:val="000000"/>
          <w:sz w:val="20"/>
        </w:rPr>
        <w:t xml:space="preserve"> (Shamim </w:t>
      </w:r>
      <w:r>
        <w:rPr>
          <w:rFonts w:ascii="Arial" w:eastAsia="Arial" w:hAnsi="Arial" w:cs="Arial"/>
          <w:i/>
          <w:color w:val="000000"/>
          <w:sz w:val="20"/>
        </w:rPr>
        <w:t>et al.</w:t>
      </w:r>
      <w:r>
        <w:rPr>
          <w:rFonts w:ascii="Arial" w:eastAsia="Arial" w:hAnsi="Arial" w:cs="Arial"/>
          <w:color w:val="000000"/>
          <w:sz w:val="20"/>
        </w:rPr>
        <w:t>, 2019). These results open doors for future scholars to discuss and comprehend how innovation could be used as a predecessor to the adoption of technology. It also calls for using Innovation Diffusion Theory with DCV theory to explain the process of FP better. The study also proposes to explore reasons and situations when age and the business which they do play an important role in explaining their competitive spirit better and help them gain better profits.</w:t>
      </w:r>
    </w:p>
    <w:p w14:paraId="4151D440" w14:textId="77777777" w:rsidR="00E04757" w:rsidRDefault="00000000">
      <w:pPr>
        <w:spacing w:before="240" w:line="260" w:lineRule="atLeast"/>
      </w:pPr>
      <w:r>
        <w:rPr>
          <w:rFonts w:ascii="Arial" w:eastAsia="Arial" w:hAnsi="Arial" w:cs="Arial"/>
          <w:b/>
          <w:color w:val="000000"/>
          <w:sz w:val="20"/>
        </w:rPr>
        <w:lastRenderedPageBreak/>
        <w:t>7. Implications of theory and practice</w:t>
      </w:r>
    </w:p>
    <w:p w14:paraId="7B4868B9" w14:textId="77777777" w:rsidR="00E04757" w:rsidRDefault="00000000">
      <w:pPr>
        <w:spacing w:before="240" w:line="260" w:lineRule="atLeast"/>
      </w:pPr>
      <w:r>
        <w:rPr>
          <w:rFonts w:ascii="Arial" w:eastAsia="Arial" w:hAnsi="Arial" w:cs="Arial"/>
          <w:b/>
          <w:color w:val="000000"/>
          <w:sz w:val="20"/>
        </w:rPr>
        <w:t>7.1 Theoretical implications</w:t>
      </w:r>
    </w:p>
    <w:p w14:paraId="23E67A5E" w14:textId="77777777" w:rsidR="00E04757" w:rsidRDefault="00000000">
      <w:pPr>
        <w:spacing w:before="200" w:line="260" w:lineRule="atLeast"/>
        <w:jc w:val="both"/>
      </w:pPr>
      <w:r>
        <w:rPr>
          <w:rFonts w:ascii="Arial" w:eastAsia="Arial" w:hAnsi="Arial" w:cs="Arial"/>
          <w:color w:val="000000"/>
          <w:sz w:val="20"/>
        </w:rPr>
        <w:t xml:space="preserve">There are multiple theoretical debates in the past trying to understand the role of competitiveness in the </w:t>
      </w:r>
      <w:r>
        <w:rPr>
          <w:rFonts w:ascii="Arial" w:eastAsia="Arial" w:hAnsi="Arial" w:cs="Arial"/>
          <w:b/>
          <w:i/>
          <w:color w:val="000000"/>
          <w:sz w:val="20"/>
          <w:u w:val="single"/>
        </w:rPr>
        <w:t>startup</w:t>
      </w:r>
      <w:r>
        <w:rPr>
          <w:rFonts w:ascii="Arial" w:eastAsia="Arial" w:hAnsi="Arial" w:cs="Arial"/>
          <w:color w:val="000000"/>
          <w:sz w:val="20"/>
        </w:rPr>
        <w:t xml:space="preserve"> space, most of which are either sector agnostics or geography bound. We aimed to extend these studies by testing DCV for multiple sectors and comparing them across two geographies. We offered a new dimension of extending the logic of using BDAC as a critical resource which will drive the spirit of competitiveness and hence the performance of firms. As the performance of firms are critical, especial for </w:t>
      </w:r>
      <w:r>
        <w:rPr>
          <w:rFonts w:ascii="Arial" w:eastAsia="Arial" w:hAnsi="Arial" w:cs="Arial"/>
          <w:b/>
          <w:i/>
          <w:color w:val="000000"/>
          <w:sz w:val="20"/>
          <w:u w:val="single"/>
        </w:rPr>
        <w:t>startups</w:t>
      </w:r>
      <w:r>
        <w:rPr>
          <w:rFonts w:ascii="Arial" w:eastAsia="Arial" w:hAnsi="Arial" w:cs="Arial"/>
          <w:color w:val="000000"/>
          <w:sz w:val="20"/>
        </w:rPr>
        <w:t xml:space="preserve"> as it proves to be one of the most critical measurement of their success, it is important to understand its function through the lens of BDAC as a resource. We also see that literature has till now discussed how firms (mostly does not discuss </w:t>
      </w:r>
      <w:r>
        <w:rPr>
          <w:rFonts w:ascii="Arial" w:eastAsia="Arial" w:hAnsi="Arial" w:cs="Arial"/>
          <w:b/>
          <w:i/>
          <w:color w:val="000000"/>
          <w:sz w:val="20"/>
          <w:u w:val="single"/>
        </w:rPr>
        <w:t>startups</w:t>
      </w:r>
      <w:r>
        <w:rPr>
          <w:rFonts w:ascii="Arial" w:eastAsia="Arial" w:hAnsi="Arial" w:cs="Arial"/>
          <w:color w:val="000000"/>
          <w:sz w:val="20"/>
        </w:rPr>
        <w:t xml:space="preserve">) have used BDAC as a strategic tool for gaining CA and controlling and enhancing their operational performance. Our study extends the works and offer new and significant results for the </w:t>
      </w:r>
      <w:r>
        <w:rPr>
          <w:rFonts w:ascii="Arial" w:eastAsia="Arial" w:hAnsi="Arial" w:cs="Arial"/>
          <w:b/>
          <w:i/>
          <w:color w:val="000000"/>
          <w:sz w:val="20"/>
          <w:u w:val="single"/>
        </w:rPr>
        <w:t>startup</w:t>
      </w:r>
      <w:r>
        <w:rPr>
          <w:rFonts w:ascii="Arial" w:eastAsia="Arial" w:hAnsi="Arial" w:cs="Arial"/>
          <w:color w:val="000000"/>
          <w:sz w:val="20"/>
        </w:rPr>
        <w:t xml:space="preserve"> firms. As the world is experiencing </w:t>
      </w:r>
      <w:r>
        <w:rPr>
          <w:rFonts w:ascii="Arial" w:eastAsia="Arial" w:hAnsi="Arial" w:cs="Arial"/>
          <w:b/>
          <w:i/>
          <w:color w:val="000000"/>
          <w:sz w:val="20"/>
          <w:u w:val="single"/>
        </w:rPr>
        <w:t>startup</w:t>
      </w:r>
      <w:r>
        <w:rPr>
          <w:rFonts w:ascii="Arial" w:eastAsia="Arial" w:hAnsi="Arial" w:cs="Arial"/>
          <w:color w:val="000000"/>
          <w:sz w:val="20"/>
        </w:rPr>
        <w:t xml:space="preserve"> culture, testing a theoretical paradigm for firms which are low on resources (at times human resource, financial resource or strategic resource) and high on risk of failing is more important. Thus, our study offers three unique theoretical contributions:</w:t>
      </w:r>
    </w:p>
    <w:p w14:paraId="5BF1370C" w14:textId="77777777" w:rsidR="00E04757" w:rsidRDefault="00000000">
      <w:pPr>
        <w:spacing w:before="200" w:line="260" w:lineRule="atLeast"/>
        <w:jc w:val="both"/>
      </w:pPr>
      <w:r>
        <w:rPr>
          <w:rFonts w:ascii="Arial" w:eastAsia="Arial" w:hAnsi="Arial" w:cs="Arial"/>
          <w:color w:val="000000"/>
          <w:sz w:val="20"/>
        </w:rPr>
        <w:t xml:space="preserve">Firstly, we discussed how BDAC can help in achieving CA to </w:t>
      </w:r>
      <w:r>
        <w:rPr>
          <w:rFonts w:ascii="Arial" w:eastAsia="Arial" w:hAnsi="Arial" w:cs="Arial"/>
          <w:b/>
          <w:i/>
          <w:color w:val="000000"/>
          <w:sz w:val="20"/>
          <w:u w:val="single"/>
        </w:rPr>
        <w:t>startup</w:t>
      </w:r>
      <w:r>
        <w:rPr>
          <w:rFonts w:ascii="Arial" w:eastAsia="Arial" w:hAnsi="Arial" w:cs="Arial"/>
          <w:color w:val="000000"/>
          <w:sz w:val="20"/>
        </w:rPr>
        <w:t xml:space="preserve"> as most of them have lesser market share and they need to be highly competitive to survive when compared to the existing business giants. We have grounded our assumptions from the lens of a dynamic capability view of the </w:t>
      </w:r>
      <w:r>
        <w:rPr>
          <w:rFonts w:ascii="Arial" w:eastAsia="Arial" w:hAnsi="Arial" w:cs="Arial"/>
          <w:b/>
          <w:i/>
          <w:color w:val="000000"/>
          <w:sz w:val="20"/>
          <w:u w:val="single"/>
        </w:rPr>
        <w:t>startup</w:t>
      </w:r>
      <w:r>
        <w:rPr>
          <w:rFonts w:ascii="Arial" w:eastAsia="Arial" w:hAnsi="Arial" w:cs="Arial"/>
          <w:color w:val="000000"/>
          <w:sz w:val="20"/>
        </w:rPr>
        <w:t xml:space="preserve"> organizations. As our study moderates the relationship with “organizational culture,” we offer new insights that the culture does play an important role in understanding how </w:t>
      </w:r>
      <w:r>
        <w:rPr>
          <w:rFonts w:ascii="Arial" w:eastAsia="Arial" w:hAnsi="Arial" w:cs="Arial"/>
          <w:b/>
          <w:i/>
          <w:color w:val="000000"/>
          <w:sz w:val="20"/>
          <w:u w:val="single"/>
        </w:rPr>
        <w:t>startups</w:t>
      </w:r>
      <w:r>
        <w:rPr>
          <w:rFonts w:ascii="Arial" w:eastAsia="Arial" w:hAnsi="Arial" w:cs="Arial"/>
          <w:color w:val="000000"/>
          <w:sz w:val="20"/>
        </w:rPr>
        <w:t xml:space="preserve"> across different sectors work to be competitive. Secondly, we projected that while “innovation” is treated to be an important construct, it is important that it's moderating effect does not hold significance when it comes to understanding two key relationships BDAC → Competitiveness and BDAC→ FP. Thus, it is interesting to understand that while diffusion innovation theory focuses on firm's growth with innovation, use of BDAC which is although considered to be resource does not stand out for </w:t>
      </w:r>
      <w:r>
        <w:rPr>
          <w:rFonts w:ascii="Arial" w:eastAsia="Arial" w:hAnsi="Arial" w:cs="Arial"/>
          <w:b/>
          <w:i/>
          <w:color w:val="000000"/>
          <w:sz w:val="20"/>
          <w:u w:val="single"/>
        </w:rPr>
        <w:t>startup</w:t>
      </w:r>
      <w:r>
        <w:rPr>
          <w:rFonts w:ascii="Arial" w:eastAsia="Arial" w:hAnsi="Arial" w:cs="Arial"/>
          <w:color w:val="000000"/>
          <w:sz w:val="20"/>
        </w:rPr>
        <w:t xml:space="preserve"> firms, rather it is the resourcefulness which matters to them. Lastly, we extended the earlier debates of using DCV for a particular geography and sector to a broader view which helps in generalizing facts and offers strength to knowledge about how firms operate in a competitive and resource driven space.</w:t>
      </w:r>
    </w:p>
    <w:p w14:paraId="4FD9AB77" w14:textId="77777777" w:rsidR="00E04757" w:rsidRDefault="00000000">
      <w:pPr>
        <w:spacing w:before="240" w:line="260" w:lineRule="atLeast"/>
      </w:pPr>
      <w:r>
        <w:rPr>
          <w:rFonts w:ascii="Arial" w:eastAsia="Arial" w:hAnsi="Arial" w:cs="Arial"/>
          <w:b/>
          <w:color w:val="000000"/>
          <w:sz w:val="20"/>
        </w:rPr>
        <w:t>7.2 Managerial implications</w:t>
      </w:r>
    </w:p>
    <w:p w14:paraId="6C93C17B" w14:textId="77777777" w:rsidR="00E04757" w:rsidRDefault="00000000">
      <w:pPr>
        <w:spacing w:before="200" w:line="260" w:lineRule="atLeast"/>
        <w:jc w:val="both"/>
      </w:pPr>
      <w:r>
        <w:rPr>
          <w:rFonts w:ascii="Arial" w:eastAsia="Arial" w:hAnsi="Arial" w:cs="Arial"/>
          <w:color w:val="000000"/>
          <w:sz w:val="20"/>
        </w:rPr>
        <w:t xml:space="preserve">Our study performed the analysis for tech </w:t>
      </w:r>
      <w:r>
        <w:rPr>
          <w:rFonts w:ascii="Arial" w:eastAsia="Arial" w:hAnsi="Arial" w:cs="Arial"/>
          <w:b/>
          <w:i/>
          <w:color w:val="000000"/>
          <w:sz w:val="20"/>
          <w:u w:val="single"/>
        </w:rPr>
        <w:t>startups</w:t>
      </w:r>
      <w:r>
        <w:rPr>
          <w:rFonts w:ascii="Arial" w:eastAsia="Arial" w:hAnsi="Arial" w:cs="Arial"/>
          <w:color w:val="000000"/>
          <w:sz w:val="20"/>
        </w:rPr>
        <w:t xml:space="preserve"> for India and China and the results will offer insights to firms which are currently operating in Indian and Chinese context. As the study discusses the role of BDAC on a firm's competitiveness and firm's performance by moderating the effect of organizational culture and innovation, it would help </w:t>
      </w:r>
      <w:r>
        <w:rPr>
          <w:rFonts w:ascii="Arial" w:eastAsia="Arial" w:hAnsi="Arial" w:cs="Arial"/>
          <w:b/>
          <w:i/>
          <w:color w:val="000000"/>
          <w:sz w:val="20"/>
          <w:u w:val="single"/>
        </w:rPr>
        <w:t>startups</w:t>
      </w:r>
      <w:r>
        <w:rPr>
          <w:rFonts w:ascii="Arial" w:eastAsia="Arial" w:hAnsi="Arial" w:cs="Arial"/>
          <w:color w:val="000000"/>
          <w:sz w:val="20"/>
        </w:rPr>
        <w:t xml:space="preserve"> improve on their capabilities to adopt and adapt to BDAC going further. We also confirmed that BDAC will help the firm gain a competitive edge which could be useful for tech managers, training and learning resource managers of </w:t>
      </w:r>
      <w:r>
        <w:rPr>
          <w:rFonts w:ascii="Arial" w:eastAsia="Arial" w:hAnsi="Arial" w:cs="Arial"/>
          <w:b/>
          <w:i/>
          <w:color w:val="000000"/>
          <w:sz w:val="20"/>
          <w:u w:val="single"/>
        </w:rPr>
        <w:t>startups</w:t>
      </w:r>
      <w:r>
        <w:rPr>
          <w:rFonts w:ascii="Arial" w:eastAsia="Arial" w:hAnsi="Arial" w:cs="Arial"/>
          <w:color w:val="000000"/>
          <w:sz w:val="20"/>
        </w:rPr>
        <w:t xml:space="preserve"> to invest significantly in this resource. Results can also guide the human resource managers to work toward developing a culture in the organization which promotes a good work culture. The results are helpful for budding entrepreneurs who want to </w:t>
      </w:r>
      <w:r>
        <w:rPr>
          <w:rFonts w:ascii="Arial" w:eastAsia="Arial" w:hAnsi="Arial" w:cs="Arial"/>
          <w:b/>
          <w:i/>
          <w:color w:val="000000"/>
          <w:sz w:val="20"/>
          <w:u w:val="single"/>
        </w:rPr>
        <w:t>start</w:t>
      </w:r>
      <w:r>
        <w:rPr>
          <w:rFonts w:ascii="Arial" w:eastAsia="Arial" w:hAnsi="Arial" w:cs="Arial"/>
          <w:color w:val="000000"/>
          <w:sz w:val="20"/>
        </w:rPr>
        <w:t xml:space="preserve"> their tech business as it gives insights on how selecting a country is important for the success of the </w:t>
      </w:r>
      <w:r>
        <w:rPr>
          <w:rFonts w:ascii="Arial" w:eastAsia="Arial" w:hAnsi="Arial" w:cs="Arial"/>
          <w:b/>
          <w:i/>
          <w:color w:val="000000"/>
          <w:sz w:val="20"/>
          <w:u w:val="single"/>
        </w:rPr>
        <w:t>startup</w:t>
      </w:r>
      <w:r>
        <w:rPr>
          <w:rFonts w:ascii="Arial" w:eastAsia="Arial" w:hAnsi="Arial" w:cs="Arial"/>
          <w:color w:val="000000"/>
          <w:sz w:val="20"/>
        </w:rPr>
        <w:t xml:space="preserve">. It is also learning that BDAC would continue to play a significant role in tech </w:t>
      </w:r>
      <w:r>
        <w:rPr>
          <w:rFonts w:ascii="Arial" w:eastAsia="Arial" w:hAnsi="Arial" w:cs="Arial"/>
          <w:b/>
          <w:i/>
          <w:color w:val="000000"/>
          <w:sz w:val="20"/>
          <w:u w:val="single"/>
        </w:rPr>
        <w:t>startups</w:t>
      </w:r>
      <w:r>
        <w:rPr>
          <w:rFonts w:ascii="Arial" w:eastAsia="Arial" w:hAnsi="Arial" w:cs="Arial"/>
          <w:color w:val="000000"/>
          <w:sz w:val="20"/>
        </w:rPr>
        <w:t xml:space="preserve">, thus it would be recommended if the firms </w:t>
      </w:r>
      <w:r>
        <w:rPr>
          <w:rFonts w:ascii="Arial" w:eastAsia="Arial" w:hAnsi="Arial" w:cs="Arial"/>
          <w:b/>
          <w:i/>
          <w:color w:val="000000"/>
          <w:sz w:val="20"/>
          <w:u w:val="single"/>
        </w:rPr>
        <w:t>start</w:t>
      </w:r>
      <w:r>
        <w:rPr>
          <w:rFonts w:ascii="Arial" w:eastAsia="Arial" w:hAnsi="Arial" w:cs="Arial"/>
          <w:color w:val="000000"/>
          <w:sz w:val="20"/>
        </w:rPr>
        <w:t xml:space="preserve"> investing in building appropriate resources for the same.</w:t>
      </w:r>
    </w:p>
    <w:p w14:paraId="7B726FEF" w14:textId="77777777" w:rsidR="00E04757" w:rsidRDefault="00000000">
      <w:pPr>
        <w:spacing w:before="200" w:line="260" w:lineRule="atLeast"/>
        <w:jc w:val="both"/>
      </w:pPr>
      <w:r>
        <w:rPr>
          <w:rFonts w:ascii="Arial" w:eastAsia="Arial" w:hAnsi="Arial" w:cs="Arial"/>
          <w:color w:val="000000"/>
          <w:sz w:val="20"/>
        </w:rPr>
        <w:t xml:space="preserve">The study offers key insights to Indian </w:t>
      </w:r>
      <w:r>
        <w:rPr>
          <w:rFonts w:ascii="Arial" w:eastAsia="Arial" w:hAnsi="Arial" w:cs="Arial"/>
          <w:b/>
          <w:i/>
          <w:color w:val="000000"/>
          <w:sz w:val="20"/>
          <w:u w:val="single"/>
        </w:rPr>
        <w:t>startup</w:t>
      </w:r>
      <w:r>
        <w:rPr>
          <w:rFonts w:ascii="Arial" w:eastAsia="Arial" w:hAnsi="Arial" w:cs="Arial"/>
          <w:color w:val="000000"/>
          <w:sz w:val="20"/>
        </w:rPr>
        <w:t xml:space="preserve"> firms by making them understand the importance of adopting business intelligence tools like big data and artificial intelligence to drive their business. As organizational culture plays a vital role, it is important for the owners or top management of </w:t>
      </w:r>
      <w:r>
        <w:rPr>
          <w:rFonts w:ascii="Arial" w:eastAsia="Arial" w:hAnsi="Arial" w:cs="Arial"/>
          <w:b/>
          <w:i/>
          <w:color w:val="000000"/>
          <w:sz w:val="20"/>
          <w:u w:val="single"/>
        </w:rPr>
        <w:t>startup</w:t>
      </w:r>
      <w:r>
        <w:rPr>
          <w:rFonts w:ascii="Arial" w:eastAsia="Arial" w:hAnsi="Arial" w:cs="Arial"/>
          <w:color w:val="000000"/>
          <w:sz w:val="20"/>
        </w:rPr>
        <w:t xml:space="preserve"> firms in India to maintain and sustain organizational culture which is driven by learning and improvement in terms of technology mostly. Also, in order to sustain in the market competition, </w:t>
      </w:r>
      <w:r>
        <w:rPr>
          <w:rFonts w:ascii="Arial" w:eastAsia="Arial" w:hAnsi="Arial" w:cs="Arial"/>
          <w:b/>
          <w:i/>
          <w:color w:val="000000"/>
          <w:sz w:val="20"/>
          <w:u w:val="single"/>
        </w:rPr>
        <w:t>startup</w:t>
      </w:r>
      <w:r>
        <w:rPr>
          <w:rFonts w:ascii="Arial" w:eastAsia="Arial" w:hAnsi="Arial" w:cs="Arial"/>
          <w:color w:val="000000"/>
          <w:sz w:val="20"/>
        </w:rPr>
        <w:t xml:space="preserve"> firms also need to understand that while their business might not need BDAC directly, it is important to understand how can BDAC help them catalyze their performance and gain better results. As India lags far behind the race of developing unicorns, the study would be more useful to understand market dynamics and learn from China which has been producing consistently and abundant number of unicorns.</w:t>
      </w:r>
    </w:p>
    <w:p w14:paraId="703D2586" w14:textId="77777777" w:rsidR="00E04757" w:rsidRDefault="00000000">
      <w:pPr>
        <w:spacing w:before="200" w:line="260" w:lineRule="atLeast"/>
        <w:jc w:val="both"/>
      </w:pPr>
      <w:r>
        <w:rPr>
          <w:rFonts w:ascii="Arial" w:eastAsia="Arial" w:hAnsi="Arial" w:cs="Arial"/>
          <w:color w:val="000000"/>
          <w:sz w:val="20"/>
        </w:rPr>
        <w:lastRenderedPageBreak/>
        <w:t xml:space="preserve">Our study also offer key insights to Chinese </w:t>
      </w:r>
      <w:r>
        <w:rPr>
          <w:rFonts w:ascii="Arial" w:eastAsia="Arial" w:hAnsi="Arial" w:cs="Arial"/>
          <w:b/>
          <w:i/>
          <w:color w:val="000000"/>
          <w:sz w:val="20"/>
          <w:u w:val="single"/>
        </w:rPr>
        <w:t>startup</w:t>
      </w:r>
      <w:r>
        <w:rPr>
          <w:rFonts w:ascii="Arial" w:eastAsia="Arial" w:hAnsi="Arial" w:cs="Arial"/>
          <w:color w:val="000000"/>
          <w:sz w:val="20"/>
        </w:rPr>
        <w:t xml:space="preserve"> firms by making them aware that while innovation after a point will not be considered as a unique selling point in their business. This is primarily because it is easier to replicate business models over time. What matters to them is how they </w:t>
      </w:r>
      <w:r>
        <w:rPr>
          <w:rFonts w:ascii="Arial" w:eastAsia="Arial" w:hAnsi="Arial" w:cs="Arial"/>
          <w:b/>
          <w:i/>
          <w:color w:val="000000"/>
          <w:sz w:val="20"/>
          <w:u w:val="single"/>
        </w:rPr>
        <w:t>start</w:t>
      </w:r>
      <w:r>
        <w:rPr>
          <w:rFonts w:ascii="Arial" w:eastAsia="Arial" w:hAnsi="Arial" w:cs="Arial"/>
          <w:color w:val="000000"/>
          <w:sz w:val="20"/>
        </w:rPr>
        <w:t xml:space="preserve"> using big data and business intelligence to their fullest capacity and expand their business so that they can translate them into operational and financial performance.</w:t>
      </w:r>
    </w:p>
    <w:p w14:paraId="74D56FB3" w14:textId="77777777" w:rsidR="00E04757" w:rsidRDefault="00000000">
      <w:pPr>
        <w:spacing w:before="240" w:line="260" w:lineRule="atLeast"/>
      </w:pPr>
      <w:r>
        <w:rPr>
          <w:rFonts w:ascii="Arial" w:eastAsia="Arial" w:hAnsi="Arial" w:cs="Arial"/>
          <w:b/>
          <w:color w:val="000000"/>
          <w:sz w:val="20"/>
        </w:rPr>
        <w:t>7.3 Limitations of the study and future research directions</w:t>
      </w:r>
    </w:p>
    <w:p w14:paraId="3B2B2721" w14:textId="77777777" w:rsidR="00E04757" w:rsidRDefault="00000000">
      <w:pPr>
        <w:spacing w:before="200" w:line="260" w:lineRule="atLeast"/>
        <w:jc w:val="both"/>
      </w:pPr>
      <w:r>
        <w:rPr>
          <w:rFonts w:ascii="Arial" w:eastAsia="Arial" w:hAnsi="Arial" w:cs="Arial"/>
          <w:color w:val="000000"/>
          <w:sz w:val="20"/>
        </w:rPr>
        <w:t xml:space="preserve">While our study discusses key insights for </w:t>
      </w:r>
      <w:r>
        <w:rPr>
          <w:rFonts w:ascii="Arial" w:eastAsia="Arial" w:hAnsi="Arial" w:cs="Arial"/>
          <w:b/>
          <w:i/>
          <w:color w:val="000000"/>
          <w:sz w:val="20"/>
          <w:u w:val="single"/>
        </w:rPr>
        <w:t>startups</w:t>
      </w:r>
      <w:r>
        <w:rPr>
          <w:rFonts w:ascii="Arial" w:eastAsia="Arial" w:hAnsi="Arial" w:cs="Arial"/>
          <w:color w:val="000000"/>
          <w:sz w:val="20"/>
        </w:rPr>
        <w:t xml:space="preserve"> </w:t>
      </w:r>
      <w:r>
        <w:rPr>
          <w:rFonts w:ascii="Arial" w:eastAsia="Arial" w:hAnsi="Arial" w:cs="Arial"/>
          <w:b/>
          <w:i/>
          <w:color w:val="000000"/>
          <w:sz w:val="20"/>
          <w:u w:val="single"/>
        </w:rPr>
        <w:t>started</w:t>
      </w:r>
      <w:r>
        <w:rPr>
          <w:rFonts w:ascii="Arial" w:eastAsia="Arial" w:hAnsi="Arial" w:cs="Arial"/>
          <w:color w:val="000000"/>
          <w:sz w:val="20"/>
        </w:rPr>
        <w:t xml:space="preserve"> in two countries, the study needs to be further extended to compare </w:t>
      </w:r>
      <w:r>
        <w:rPr>
          <w:rFonts w:ascii="Arial" w:eastAsia="Arial" w:hAnsi="Arial" w:cs="Arial"/>
          <w:b/>
          <w:i/>
          <w:color w:val="000000"/>
          <w:sz w:val="20"/>
          <w:u w:val="single"/>
        </w:rPr>
        <w:t>startups</w:t>
      </w:r>
      <w:r>
        <w:rPr>
          <w:rFonts w:ascii="Arial" w:eastAsia="Arial" w:hAnsi="Arial" w:cs="Arial"/>
          <w:color w:val="000000"/>
          <w:sz w:val="20"/>
        </w:rPr>
        <w:t xml:space="preserve"> which have similar business ideas and are working in these two countries. The selection of </w:t>
      </w:r>
      <w:r>
        <w:rPr>
          <w:rFonts w:ascii="Arial" w:eastAsia="Arial" w:hAnsi="Arial" w:cs="Arial"/>
          <w:b/>
          <w:i/>
          <w:color w:val="000000"/>
          <w:sz w:val="20"/>
          <w:u w:val="single"/>
        </w:rPr>
        <w:t>startup</w:t>
      </w:r>
      <w:r>
        <w:rPr>
          <w:rFonts w:ascii="Arial" w:eastAsia="Arial" w:hAnsi="Arial" w:cs="Arial"/>
          <w:color w:val="000000"/>
          <w:sz w:val="20"/>
        </w:rPr>
        <w:t xml:space="preserve"> firms were the ones which were from operational on the Internet, while the study excluded firms which have their business operations in the offline space as well. The study lacks presenting a growth trajectory of each of the firms or any specific sector which could have been better to explore for anyone who wants to </w:t>
      </w:r>
      <w:r>
        <w:rPr>
          <w:rFonts w:ascii="Arial" w:eastAsia="Arial" w:hAnsi="Arial" w:cs="Arial"/>
          <w:b/>
          <w:i/>
          <w:color w:val="000000"/>
          <w:sz w:val="20"/>
          <w:u w:val="single"/>
        </w:rPr>
        <w:t>start</w:t>
      </w:r>
      <w:r>
        <w:rPr>
          <w:rFonts w:ascii="Arial" w:eastAsia="Arial" w:hAnsi="Arial" w:cs="Arial"/>
          <w:color w:val="000000"/>
          <w:sz w:val="20"/>
        </w:rPr>
        <w:t xml:space="preserve"> their own entrepreneurial activity. Our study does not factor in country-specific and sector-specific constructs which could enable or catalyze the process of adoption of BDAC in India and China. Our study does not perform a longitudinal study with these companies to understand how BDAC has helped companies gain and remain competitive over time.</w:t>
      </w:r>
    </w:p>
    <w:p w14:paraId="0188F5A2" w14:textId="77777777" w:rsidR="00E04757" w:rsidRDefault="00000000">
      <w:pPr>
        <w:spacing w:before="200" w:line="260" w:lineRule="atLeast"/>
        <w:jc w:val="both"/>
      </w:pPr>
      <w:r>
        <w:rPr>
          <w:rFonts w:ascii="Arial" w:eastAsia="Arial" w:hAnsi="Arial" w:cs="Arial"/>
          <w:color w:val="000000"/>
          <w:sz w:val="20"/>
        </w:rPr>
        <w:t xml:space="preserve">The study could thus be extended by collecting more insights on the customer database of the firm and test the presence of other competitors and their impact on competitiveness and FP of each firm. We also propose to perform a cross-sectional study across various tech sectors in both countries to understand the growth and decline of every sector. We also propose the extension of the study in the non-tech </w:t>
      </w:r>
      <w:r>
        <w:rPr>
          <w:rFonts w:ascii="Arial" w:eastAsia="Arial" w:hAnsi="Arial" w:cs="Arial"/>
          <w:b/>
          <w:i/>
          <w:color w:val="000000"/>
          <w:sz w:val="20"/>
          <w:u w:val="single"/>
        </w:rPr>
        <w:t>startup</w:t>
      </w:r>
      <w:r>
        <w:rPr>
          <w:rFonts w:ascii="Arial" w:eastAsia="Arial" w:hAnsi="Arial" w:cs="Arial"/>
          <w:color w:val="000000"/>
          <w:sz w:val="20"/>
        </w:rPr>
        <w:t xml:space="preserve"> firms to explore how technology acts as a catalyst in the process of adoption of BDPA and developing its capabilities thereafter. To advance better insights into BDPA capabilities, maybe the way of a mixed method approach could do better, such as telephone interviews, semi-structured interviews with respondents. By which, the relationships between these constructs in our model could be further understood and lead to better empirical investigation.</w:t>
      </w:r>
    </w:p>
    <w:p w14:paraId="7E43F6C1" w14:textId="77777777" w:rsidR="00E04757" w:rsidRDefault="00000000">
      <w:pPr>
        <w:spacing w:before="240" w:line="260" w:lineRule="atLeast"/>
      </w:pPr>
      <w:r>
        <w:rPr>
          <w:rFonts w:ascii="Arial" w:eastAsia="Arial" w:hAnsi="Arial" w:cs="Arial"/>
          <w:b/>
          <w:color w:val="000000"/>
          <w:sz w:val="20"/>
        </w:rPr>
        <w:t>8. Conclusion</w:t>
      </w:r>
    </w:p>
    <w:p w14:paraId="105E3F15" w14:textId="77777777" w:rsidR="00E04757" w:rsidRDefault="00000000">
      <w:pPr>
        <w:spacing w:before="200" w:line="260" w:lineRule="atLeast"/>
        <w:jc w:val="both"/>
      </w:pPr>
      <w:r>
        <w:rPr>
          <w:rFonts w:ascii="Arial" w:eastAsia="Arial" w:hAnsi="Arial" w:cs="Arial"/>
          <w:color w:val="000000"/>
          <w:sz w:val="20"/>
        </w:rPr>
        <w:t xml:space="preserve">The study offers an insightful analysis in explaining the role of developing insights from DCV theory to explain the phenomenon of developing BDAC for tech </w:t>
      </w:r>
      <w:r>
        <w:rPr>
          <w:rFonts w:ascii="Arial" w:eastAsia="Arial" w:hAnsi="Arial" w:cs="Arial"/>
          <w:b/>
          <w:i/>
          <w:color w:val="000000"/>
          <w:sz w:val="20"/>
          <w:u w:val="single"/>
        </w:rPr>
        <w:t>startups</w:t>
      </w:r>
      <w:r>
        <w:rPr>
          <w:rFonts w:ascii="Arial" w:eastAsia="Arial" w:hAnsi="Arial" w:cs="Arial"/>
          <w:color w:val="000000"/>
          <w:sz w:val="20"/>
        </w:rPr>
        <w:t xml:space="preserve"> in India and China. A comparative study between two fastest growing nations in the sphere of </w:t>
      </w:r>
      <w:r>
        <w:rPr>
          <w:rFonts w:ascii="Arial" w:eastAsia="Arial" w:hAnsi="Arial" w:cs="Arial"/>
          <w:b/>
          <w:i/>
          <w:color w:val="000000"/>
          <w:sz w:val="20"/>
          <w:u w:val="single"/>
        </w:rPr>
        <w:t>startups</w:t>
      </w:r>
      <w:r>
        <w:rPr>
          <w:rFonts w:ascii="Arial" w:eastAsia="Arial" w:hAnsi="Arial" w:cs="Arial"/>
          <w:color w:val="000000"/>
          <w:sz w:val="20"/>
        </w:rPr>
        <w:t xml:space="preserve"> makes this an interesting and important study. We also offer novelty in understanding multiple sectors through the lens of DCV which helps in generalizing the results in future. The capabilities for BDPA help </w:t>
      </w:r>
      <w:r>
        <w:rPr>
          <w:rFonts w:ascii="Arial" w:eastAsia="Arial" w:hAnsi="Arial" w:cs="Arial"/>
          <w:b/>
          <w:i/>
          <w:color w:val="000000"/>
          <w:sz w:val="20"/>
          <w:u w:val="single"/>
        </w:rPr>
        <w:t>startups</w:t>
      </w:r>
      <w:r>
        <w:rPr>
          <w:rFonts w:ascii="Arial" w:eastAsia="Arial" w:hAnsi="Arial" w:cs="Arial"/>
          <w:color w:val="000000"/>
          <w:sz w:val="20"/>
        </w:rPr>
        <w:t xml:space="preserve"> to gain profits and improve their social and financial health of the firm. We also concluded that while organizational culture plays a significant role in controlling how BDAC translates into FP by making the firms compete with their counterparts. The results challenge the notion that innovation proves to be a moderator in explaining the performance of the firm which has gained skills to deal with BDPA. We are probably the first ones to theorize how the origin of the country makes the firms perform better and how its time of existence in the market does not impact its stature. Out study offers unique results when it comes to explaining how Indian </w:t>
      </w:r>
      <w:r>
        <w:rPr>
          <w:rFonts w:ascii="Arial" w:eastAsia="Arial" w:hAnsi="Arial" w:cs="Arial"/>
          <w:b/>
          <w:i/>
          <w:color w:val="000000"/>
          <w:sz w:val="20"/>
          <w:u w:val="single"/>
        </w:rPr>
        <w:t>startups</w:t>
      </w:r>
      <w:r>
        <w:rPr>
          <w:rFonts w:ascii="Arial" w:eastAsia="Arial" w:hAnsi="Arial" w:cs="Arial"/>
          <w:color w:val="000000"/>
          <w:sz w:val="20"/>
        </w:rPr>
        <w:t xml:space="preserve"> differ from their Chinese counterparts. The study also offers counterintuitive arguments when it comes to using innovation as a moderator in explaining competitiveness and FP by adopting BDAC. In light of the same, the service provider of big data and business intelligence firms should offer appropriate training and other resources to keep the resourcefulness quotient high for the </w:t>
      </w:r>
      <w:r>
        <w:rPr>
          <w:rFonts w:ascii="Arial" w:eastAsia="Arial" w:hAnsi="Arial" w:cs="Arial"/>
          <w:b/>
          <w:i/>
          <w:color w:val="000000"/>
          <w:sz w:val="20"/>
          <w:u w:val="single"/>
        </w:rPr>
        <w:t>startups</w:t>
      </w:r>
      <w:r>
        <w:rPr>
          <w:rFonts w:ascii="Arial" w:eastAsia="Arial" w:hAnsi="Arial" w:cs="Arial"/>
          <w:color w:val="000000"/>
          <w:sz w:val="20"/>
        </w:rPr>
        <w:t>.</w:t>
      </w:r>
    </w:p>
    <w:p w14:paraId="0AA6B61D" w14:textId="77777777" w:rsidR="00E04757" w:rsidRDefault="00000000">
      <w:pPr>
        <w:spacing w:before="200" w:line="260" w:lineRule="atLeast"/>
        <w:jc w:val="both"/>
      </w:pPr>
      <w:r>
        <w:rPr>
          <w:rFonts w:ascii="Arial" w:eastAsia="Arial" w:hAnsi="Arial" w:cs="Arial"/>
          <w:color w:val="000000"/>
          <w:sz w:val="20"/>
        </w:rPr>
        <w:t>Appendix A</w:t>
      </w:r>
    </w:p>
    <w:p w14:paraId="38A533D4" w14:textId="77777777" w:rsidR="00E04757" w:rsidRDefault="00000000">
      <w:pPr>
        <w:spacing w:before="200" w:line="260" w:lineRule="atLeast"/>
        <w:jc w:val="both"/>
      </w:pPr>
      <w:r>
        <w:rPr>
          <w:rFonts w:ascii="Arial" w:eastAsia="Arial" w:hAnsi="Arial" w:cs="Arial"/>
          <w:color w:val="000000"/>
          <w:sz w:val="20"/>
        </w:rPr>
        <w:t>Table A1Table A6</w:t>
      </w:r>
    </w:p>
    <w:p w14:paraId="34C215D2" w14:textId="77777777" w:rsidR="00E04757" w:rsidRDefault="00000000">
      <w:pPr>
        <w:spacing w:before="200" w:line="260" w:lineRule="atLeast"/>
        <w:jc w:val="both"/>
      </w:pPr>
      <w:r>
        <w:rPr>
          <w:rFonts w:ascii="Arial" w:eastAsia="Arial" w:hAnsi="Arial" w:cs="Arial"/>
          <w:color w:val="000000"/>
          <w:sz w:val="20"/>
        </w:rPr>
        <w:t>Table A2</w:t>
      </w:r>
    </w:p>
    <w:p w14:paraId="14CBEFE9" w14:textId="77777777" w:rsidR="00E04757" w:rsidRDefault="00000000">
      <w:pPr>
        <w:spacing w:before="200" w:line="260" w:lineRule="atLeast"/>
        <w:jc w:val="both"/>
      </w:pPr>
      <w:r>
        <w:rPr>
          <w:rFonts w:ascii="Arial" w:eastAsia="Arial" w:hAnsi="Arial" w:cs="Arial"/>
          <w:color w:val="000000"/>
          <w:sz w:val="20"/>
        </w:rPr>
        <w:t>Table A3</w:t>
      </w:r>
    </w:p>
    <w:p w14:paraId="6EBF7038" w14:textId="77777777" w:rsidR="00E04757" w:rsidRDefault="00000000">
      <w:pPr>
        <w:spacing w:before="200" w:line="260" w:lineRule="atLeast"/>
        <w:jc w:val="both"/>
      </w:pPr>
      <w:r>
        <w:rPr>
          <w:rFonts w:ascii="Arial" w:eastAsia="Arial" w:hAnsi="Arial" w:cs="Arial"/>
          <w:color w:val="000000"/>
          <w:sz w:val="20"/>
        </w:rPr>
        <w:t>Table A4</w:t>
      </w:r>
    </w:p>
    <w:p w14:paraId="4141057C" w14:textId="77777777" w:rsidR="00E04757" w:rsidRDefault="00000000">
      <w:pPr>
        <w:spacing w:before="200" w:line="260" w:lineRule="atLeast"/>
        <w:jc w:val="both"/>
      </w:pPr>
      <w:r>
        <w:rPr>
          <w:rFonts w:ascii="Arial" w:eastAsia="Arial" w:hAnsi="Arial" w:cs="Arial"/>
          <w:color w:val="000000"/>
          <w:sz w:val="20"/>
        </w:rPr>
        <w:lastRenderedPageBreak/>
        <w:t>Table A5</w:t>
      </w:r>
    </w:p>
    <w:p w14:paraId="767C4AAC" w14:textId="77777777" w:rsidR="00E04757" w:rsidRDefault="00000000">
      <w:pPr>
        <w:spacing w:before="200" w:line="260" w:lineRule="atLeast"/>
        <w:jc w:val="both"/>
      </w:pPr>
      <w:r>
        <w:rPr>
          <w:rFonts w:ascii="Arial" w:eastAsia="Arial" w:hAnsi="Arial" w:cs="Arial"/>
          <w:color w:val="000000"/>
          <w:sz w:val="20"/>
        </w:rPr>
        <w:t>Appendix B</w:t>
      </w:r>
    </w:p>
    <w:p w14:paraId="1949A684" w14:textId="77777777" w:rsidR="00E04757" w:rsidRDefault="00000000">
      <w:pPr>
        <w:spacing w:before="200" w:line="260" w:lineRule="atLeast"/>
        <w:jc w:val="both"/>
      </w:pPr>
      <w:r>
        <w:rPr>
          <w:rFonts w:ascii="Arial" w:eastAsia="Arial" w:hAnsi="Arial" w:cs="Arial"/>
          <w:color w:val="000000"/>
          <w:sz w:val="20"/>
        </w:rPr>
        <w:t>Table A7</w:t>
      </w:r>
    </w:p>
    <w:p w14:paraId="3985DD83" w14:textId="77777777" w:rsidR="00E04757" w:rsidRDefault="00000000">
      <w:pPr>
        <w:spacing w:before="200" w:line="260" w:lineRule="atLeast"/>
        <w:jc w:val="both"/>
      </w:pPr>
      <w:r>
        <w:rPr>
          <w:rFonts w:ascii="Arial" w:eastAsia="Arial" w:hAnsi="Arial" w:cs="Arial"/>
          <w:b/>
          <w:color w:val="000000"/>
          <w:sz w:val="20"/>
        </w:rPr>
        <w:t xml:space="preserve">Table 1 </w:t>
      </w:r>
      <w:r>
        <w:rPr>
          <w:rFonts w:ascii="Arial" w:eastAsia="Arial" w:hAnsi="Arial" w:cs="Arial"/>
          <w:color w:val="000000"/>
          <w:sz w:val="20"/>
        </w:rPr>
        <w:t xml:space="preserve">Classification of </w:t>
      </w:r>
      <w:r>
        <w:rPr>
          <w:rFonts w:ascii="Arial" w:eastAsia="Arial" w:hAnsi="Arial" w:cs="Arial"/>
          <w:b/>
          <w:i/>
          <w:color w:val="000000"/>
          <w:sz w:val="20"/>
          <w:u w:val="single"/>
        </w:rPr>
        <w:t>Startup</w:t>
      </w:r>
      <w:r>
        <w:rPr>
          <w:rFonts w:ascii="Arial" w:eastAsia="Arial" w:hAnsi="Arial" w:cs="Arial"/>
          <w:color w:val="000000"/>
          <w:sz w:val="20"/>
        </w:rPr>
        <w:t xml:space="preserve"> based on Sectors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240"/>
        <w:gridCol w:w="2400"/>
        <w:gridCol w:w="2400"/>
      </w:tblGrid>
      <w:tr w:rsidR="00E04757" w14:paraId="0FBA7A66" w14:textId="77777777">
        <w:trPr>
          <w:tblHeader/>
          <w:jc w:val="center"/>
        </w:trPr>
        <w:tc>
          <w:tcPr>
            <w:tcW w:w="3240" w:type="dxa"/>
            <w:tcBorders>
              <w:bottom w:val="nil"/>
              <w:right w:val="nil"/>
            </w:tcBorders>
            <w:tcMar>
              <w:top w:w="20" w:type="dxa"/>
              <w:bottom w:w="20" w:type="dxa"/>
            </w:tcMar>
          </w:tcPr>
          <w:p w14:paraId="5F8FAFF9" w14:textId="77777777" w:rsidR="00E04757" w:rsidRDefault="00000000">
            <w:pPr>
              <w:spacing w:line="220" w:lineRule="atLeast"/>
            </w:pPr>
            <w:r>
              <w:rPr>
                <w:rFonts w:ascii="Arial" w:eastAsia="Arial" w:hAnsi="Arial" w:cs="Arial"/>
                <w:b/>
                <w:color w:val="000000"/>
                <w:sz w:val="18"/>
              </w:rPr>
              <w:t>Type of industry</w:t>
            </w:r>
          </w:p>
        </w:tc>
        <w:tc>
          <w:tcPr>
            <w:tcW w:w="2400" w:type="dxa"/>
            <w:tcBorders>
              <w:bottom w:val="nil"/>
              <w:right w:val="nil"/>
            </w:tcBorders>
            <w:tcMar>
              <w:top w:w="20" w:type="dxa"/>
              <w:bottom w:w="20" w:type="dxa"/>
            </w:tcMar>
          </w:tcPr>
          <w:p w14:paraId="265EC4F1" w14:textId="77777777" w:rsidR="00E04757" w:rsidRDefault="00000000">
            <w:pPr>
              <w:spacing w:line="220" w:lineRule="atLeast"/>
              <w:jc w:val="center"/>
            </w:pPr>
            <w:r>
              <w:rPr>
                <w:rFonts w:ascii="Arial" w:eastAsia="Arial" w:hAnsi="Arial" w:cs="Arial"/>
                <w:b/>
                <w:color w:val="000000"/>
                <w:sz w:val="18"/>
              </w:rPr>
              <w:t>Sample size in India</w:t>
            </w:r>
          </w:p>
        </w:tc>
        <w:tc>
          <w:tcPr>
            <w:tcW w:w="2400" w:type="dxa"/>
            <w:tcBorders>
              <w:bottom w:val="nil"/>
            </w:tcBorders>
            <w:tcMar>
              <w:top w:w="20" w:type="dxa"/>
              <w:bottom w:w="20" w:type="dxa"/>
            </w:tcMar>
          </w:tcPr>
          <w:p w14:paraId="1CB61118" w14:textId="77777777" w:rsidR="00E04757" w:rsidRDefault="00000000">
            <w:pPr>
              <w:spacing w:line="220" w:lineRule="atLeast"/>
              <w:jc w:val="center"/>
            </w:pPr>
            <w:r>
              <w:rPr>
                <w:rFonts w:ascii="Arial" w:eastAsia="Arial" w:hAnsi="Arial" w:cs="Arial"/>
                <w:b/>
                <w:color w:val="000000"/>
                <w:sz w:val="18"/>
              </w:rPr>
              <w:t>Sample size in China</w:t>
            </w:r>
          </w:p>
        </w:tc>
      </w:tr>
      <w:tr w:rsidR="00E04757" w14:paraId="57A4B44B" w14:textId="77777777">
        <w:trPr>
          <w:jc w:val="center"/>
        </w:trPr>
        <w:tc>
          <w:tcPr>
            <w:tcW w:w="3240" w:type="dxa"/>
            <w:tcBorders>
              <w:bottom w:val="nil"/>
              <w:right w:val="nil"/>
            </w:tcBorders>
            <w:tcMar>
              <w:top w:w="20" w:type="dxa"/>
              <w:bottom w:w="20" w:type="dxa"/>
            </w:tcMar>
          </w:tcPr>
          <w:p w14:paraId="7FF642C3" w14:textId="77777777" w:rsidR="00E04757" w:rsidRDefault="00000000">
            <w:pPr>
              <w:spacing w:line="220" w:lineRule="atLeast"/>
            </w:pPr>
            <w:r>
              <w:rPr>
                <w:rFonts w:ascii="Arial" w:eastAsia="Arial" w:hAnsi="Arial" w:cs="Arial"/>
                <w:color w:val="000000"/>
                <w:sz w:val="18"/>
              </w:rPr>
              <w:t>Health tech</w:t>
            </w:r>
          </w:p>
        </w:tc>
        <w:tc>
          <w:tcPr>
            <w:tcW w:w="2400" w:type="dxa"/>
            <w:tcBorders>
              <w:bottom w:val="nil"/>
              <w:right w:val="nil"/>
            </w:tcBorders>
            <w:tcMar>
              <w:top w:w="20" w:type="dxa"/>
              <w:bottom w:w="20" w:type="dxa"/>
            </w:tcMar>
          </w:tcPr>
          <w:p w14:paraId="256C3D62" w14:textId="77777777" w:rsidR="00E04757" w:rsidRDefault="00000000">
            <w:pPr>
              <w:spacing w:line="220" w:lineRule="atLeast"/>
            </w:pPr>
            <w:r>
              <w:rPr>
                <w:rFonts w:ascii="Arial" w:eastAsia="Arial" w:hAnsi="Arial" w:cs="Arial"/>
                <w:color w:val="000000"/>
                <w:sz w:val="18"/>
              </w:rPr>
              <w:t>33</w:t>
            </w:r>
          </w:p>
        </w:tc>
        <w:tc>
          <w:tcPr>
            <w:tcW w:w="2400" w:type="dxa"/>
            <w:tcBorders>
              <w:bottom w:val="nil"/>
            </w:tcBorders>
            <w:tcMar>
              <w:top w:w="20" w:type="dxa"/>
              <w:bottom w:w="20" w:type="dxa"/>
            </w:tcMar>
          </w:tcPr>
          <w:p w14:paraId="447BACE5" w14:textId="77777777" w:rsidR="00E04757" w:rsidRDefault="00000000">
            <w:pPr>
              <w:spacing w:line="220" w:lineRule="atLeast"/>
            </w:pPr>
            <w:r>
              <w:rPr>
                <w:rFonts w:ascii="Arial" w:eastAsia="Arial" w:hAnsi="Arial" w:cs="Arial"/>
                <w:color w:val="000000"/>
                <w:sz w:val="18"/>
              </w:rPr>
              <w:t>31</w:t>
            </w:r>
          </w:p>
        </w:tc>
      </w:tr>
      <w:tr w:rsidR="00E04757" w14:paraId="2729CC8B" w14:textId="77777777">
        <w:trPr>
          <w:jc w:val="center"/>
        </w:trPr>
        <w:tc>
          <w:tcPr>
            <w:tcW w:w="3240" w:type="dxa"/>
            <w:tcBorders>
              <w:bottom w:val="nil"/>
              <w:right w:val="nil"/>
            </w:tcBorders>
            <w:tcMar>
              <w:top w:w="20" w:type="dxa"/>
              <w:bottom w:w="20" w:type="dxa"/>
            </w:tcMar>
          </w:tcPr>
          <w:p w14:paraId="64A578AF" w14:textId="77777777" w:rsidR="00E04757" w:rsidRDefault="00000000">
            <w:pPr>
              <w:spacing w:line="220" w:lineRule="atLeast"/>
            </w:pPr>
            <w:r>
              <w:rPr>
                <w:rFonts w:ascii="Arial" w:eastAsia="Arial" w:hAnsi="Arial" w:cs="Arial"/>
                <w:color w:val="000000"/>
                <w:sz w:val="18"/>
              </w:rPr>
              <w:t>Logistics</w:t>
            </w:r>
          </w:p>
        </w:tc>
        <w:tc>
          <w:tcPr>
            <w:tcW w:w="2400" w:type="dxa"/>
            <w:tcBorders>
              <w:bottom w:val="nil"/>
              <w:right w:val="nil"/>
            </w:tcBorders>
            <w:tcMar>
              <w:top w:w="20" w:type="dxa"/>
              <w:bottom w:w="20" w:type="dxa"/>
            </w:tcMar>
          </w:tcPr>
          <w:p w14:paraId="3B13D0CE" w14:textId="77777777" w:rsidR="00E04757" w:rsidRDefault="00000000">
            <w:pPr>
              <w:spacing w:line="220" w:lineRule="atLeast"/>
            </w:pPr>
            <w:r>
              <w:rPr>
                <w:rFonts w:ascii="Arial" w:eastAsia="Arial" w:hAnsi="Arial" w:cs="Arial"/>
                <w:color w:val="000000"/>
                <w:sz w:val="18"/>
              </w:rPr>
              <w:t>34</w:t>
            </w:r>
          </w:p>
        </w:tc>
        <w:tc>
          <w:tcPr>
            <w:tcW w:w="2400" w:type="dxa"/>
            <w:tcBorders>
              <w:bottom w:val="nil"/>
            </w:tcBorders>
            <w:tcMar>
              <w:top w:w="20" w:type="dxa"/>
              <w:bottom w:w="20" w:type="dxa"/>
            </w:tcMar>
          </w:tcPr>
          <w:p w14:paraId="023E32A6" w14:textId="77777777" w:rsidR="00E04757" w:rsidRDefault="00000000">
            <w:pPr>
              <w:spacing w:line="220" w:lineRule="atLeast"/>
            </w:pPr>
            <w:r>
              <w:rPr>
                <w:rFonts w:ascii="Arial" w:eastAsia="Arial" w:hAnsi="Arial" w:cs="Arial"/>
                <w:color w:val="000000"/>
                <w:sz w:val="18"/>
              </w:rPr>
              <w:t>15</w:t>
            </w:r>
          </w:p>
        </w:tc>
      </w:tr>
      <w:tr w:rsidR="00E04757" w14:paraId="19FA6F1C" w14:textId="77777777">
        <w:trPr>
          <w:jc w:val="center"/>
        </w:trPr>
        <w:tc>
          <w:tcPr>
            <w:tcW w:w="3240" w:type="dxa"/>
            <w:tcBorders>
              <w:bottom w:val="nil"/>
              <w:right w:val="nil"/>
            </w:tcBorders>
            <w:tcMar>
              <w:top w:w="20" w:type="dxa"/>
              <w:bottom w:w="20" w:type="dxa"/>
            </w:tcMar>
          </w:tcPr>
          <w:p w14:paraId="0998B9DB" w14:textId="77777777" w:rsidR="00E04757" w:rsidRDefault="00000000">
            <w:pPr>
              <w:spacing w:line="220" w:lineRule="atLeast"/>
            </w:pPr>
            <w:r>
              <w:rPr>
                <w:rFonts w:ascii="Arial" w:eastAsia="Arial" w:hAnsi="Arial" w:cs="Arial"/>
                <w:color w:val="000000"/>
                <w:sz w:val="18"/>
              </w:rPr>
              <w:t>Fintech</w:t>
            </w:r>
          </w:p>
        </w:tc>
        <w:tc>
          <w:tcPr>
            <w:tcW w:w="2400" w:type="dxa"/>
            <w:tcBorders>
              <w:bottom w:val="nil"/>
              <w:right w:val="nil"/>
            </w:tcBorders>
            <w:tcMar>
              <w:top w:w="20" w:type="dxa"/>
              <w:bottom w:w="20" w:type="dxa"/>
            </w:tcMar>
          </w:tcPr>
          <w:p w14:paraId="431ECA5E" w14:textId="77777777" w:rsidR="00E04757" w:rsidRDefault="00000000">
            <w:pPr>
              <w:spacing w:line="220" w:lineRule="atLeast"/>
            </w:pPr>
            <w:r>
              <w:rPr>
                <w:rFonts w:ascii="Arial" w:eastAsia="Arial" w:hAnsi="Arial" w:cs="Arial"/>
                <w:color w:val="000000"/>
                <w:sz w:val="18"/>
              </w:rPr>
              <w:t>18</w:t>
            </w:r>
          </w:p>
        </w:tc>
        <w:tc>
          <w:tcPr>
            <w:tcW w:w="2400" w:type="dxa"/>
            <w:tcBorders>
              <w:bottom w:val="nil"/>
            </w:tcBorders>
            <w:tcMar>
              <w:top w:w="20" w:type="dxa"/>
              <w:bottom w:w="20" w:type="dxa"/>
            </w:tcMar>
          </w:tcPr>
          <w:p w14:paraId="0F4660C0" w14:textId="77777777" w:rsidR="00E04757" w:rsidRDefault="00000000">
            <w:pPr>
              <w:spacing w:line="220" w:lineRule="atLeast"/>
            </w:pPr>
            <w:r>
              <w:rPr>
                <w:rFonts w:ascii="Arial" w:eastAsia="Arial" w:hAnsi="Arial" w:cs="Arial"/>
                <w:color w:val="000000"/>
                <w:sz w:val="18"/>
              </w:rPr>
              <w:t>29</w:t>
            </w:r>
          </w:p>
        </w:tc>
      </w:tr>
      <w:tr w:rsidR="00E04757" w14:paraId="535324CC" w14:textId="77777777">
        <w:trPr>
          <w:jc w:val="center"/>
        </w:trPr>
        <w:tc>
          <w:tcPr>
            <w:tcW w:w="3240" w:type="dxa"/>
            <w:tcBorders>
              <w:bottom w:val="nil"/>
              <w:right w:val="nil"/>
            </w:tcBorders>
            <w:tcMar>
              <w:top w:w="20" w:type="dxa"/>
              <w:bottom w:w="20" w:type="dxa"/>
            </w:tcMar>
          </w:tcPr>
          <w:p w14:paraId="378531FB" w14:textId="77777777" w:rsidR="00E04757" w:rsidRDefault="00000000">
            <w:pPr>
              <w:spacing w:line="220" w:lineRule="atLeast"/>
            </w:pPr>
            <w:r>
              <w:rPr>
                <w:rFonts w:ascii="Arial" w:eastAsia="Arial" w:hAnsi="Arial" w:cs="Arial"/>
                <w:color w:val="000000"/>
                <w:sz w:val="18"/>
              </w:rPr>
              <w:t>Travel tech</w:t>
            </w:r>
          </w:p>
        </w:tc>
        <w:tc>
          <w:tcPr>
            <w:tcW w:w="2400" w:type="dxa"/>
            <w:tcBorders>
              <w:bottom w:val="nil"/>
              <w:right w:val="nil"/>
            </w:tcBorders>
            <w:tcMar>
              <w:top w:w="20" w:type="dxa"/>
              <w:bottom w:w="20" w:type="dxa"/>
            </w:tcMar>
          </w:tcPr>
          <w:p w14:paraId="0BDB357D" w14:textId="77777777" w:rsidR="00E04757" w:rsidRDefault="00000000">
            <w:pPr>
              <w:spacing w:line="220" w:lineRule="atLeast"/>
            </w:pPr>
            <w:r>
              <w:rPr>
                <w:rFonts w:ascii="Arial" w:eastAsia="Arial" w:hAnsi="Arial" w:cs="Arial"/>
                <w:color w:val="000000"/>
                <w:sz w:val="18"/>
              </w:rPr>
              <w:t>19</w:t>
            </w:r>
          </w:p>
        </w:tc>
        <w:tc>
          <w:tcPr>
            <w:tcW w:w="2400" w:type="dxa"/>
            <w:tcBorders>
              <w:bottom w:val="nil"/>
            </w:tcBorders>
            <w:tcMar>
              <w:top w:w="20" w:type="dxa"/>
              <w:bottom w:w="20" w:type="dxa"/>
            </w:tcMar>
          </w:tcPr>
          <w:p w14:paraId="739FC4F0" w14:textId="77777777" w:rsidR="00E04757" w:rsidRDefault="00000000">
            <w:pPr>
              <w:spacing w:line="220" w:lineRule="atLeast"/>
            </w:pPr>
            <w:r>
              <w:rPr>
                <w:rFonts w:ascii="Arial" w:eastAsia="Arial" w:hAnsi="Arial" w:cs="Arial"/>
                <w:color w:val="000000"/>
                <w:sz w:val="18"/>
              </w:rPr>
              <w:t>8</w:t>
            </w:r>
          </w:p>
        </w:tc>
      </w:tr>
      <w:tr w:rsidR="00E04757" w14:paraId="58323F12" w14:textId="77777777">
        <w:trPr>
          <w:jc w:val="center"/>
        </w:trPr>
        <w:tc>
          <w:tcPr>
            <w:tcW w:w="3240" w:type="dxa"/>
            <w:tcBorders>
              <w:bottom w:val="nil"/>
              <w:right w:val="nil"/>
            </w:tcBorders>
            <w:tcMar>
              <w:top w:w="20" w:type="dxa"/>
              <w:bottom w:w="20" w:type="dxa"/>
            </w:tcMar>
          </w:tcPr>
          <w:p w14:paraId="37B77875" w14:textId="77777777" w:rsidR="00E04757" w:rsidRDefault="00000000">
            <w:pPr>
              <w:spacing w:line="220" w:lineRule="atLeast"/>
            </w:pPr>
            <w:r>
              <w:rPr>
                <w:rFonts w:ascii="Arial" w:eastAsia="Arial" w:hAnsi="Arial" w:cs="Arial"/>
                <w:color w:val="000000"/>
                <w:sz w:val="18"/>
              </w:rPr>
              <w:t>Ed tech</w:t>
            </w:r>
          </w:p>
        </w:tc>
        <w:tc>
          <w:tcPr>
            <w:tcW w:w="2400" w:type="dxa"/>
            <w:tcBorders>
              <w:bottom w:val="nil"/>
              <w:right w:val="nil"/>
            </w:tcBorders>
            <w:tcMar>
              <w:top w:w="20" w:type="dxa"/>
              <w:bottom w:w="20" w:type="dxa"/>
            </w:tcMar>
          </w:tcPr>
          <w:p w14:paraId="1494EBE2" w14:textId="77777777" w:rsidR="00E04757" w:rsidRDefault="00000000">
            <w:pPr>
              <w:spacing w:line="220" w:lineRule="atLeast"/>
            </w:pPr>
            <w:r>
              <w:rPr>
                <w:rFonts w:ascii="Arial" w:eastAsia="Arial" w:hAnsi="Arial" w:cs="Arial"/>
                <w:color w:val="000000"/>
                <w:sz w:val="18"/>
              </w:rPr>
              <w:t>48</w:t>
            </w:r>
          </w:p>
        </w:tc>
        <w:tc>
          <w:tcPr>
            <w:tcW w:w="2400" w:type="dxa"/>
            <w:tcBorders>
              <w:bottom w:val="nil"/>
            </w:tcBorders>
            <w:tcMar>
              <w:top w:w="20" w:type="dxa"/>
              <w:bottom w:w="20" w:type="dxa"/>
            </w:tcMar>
          </w:tcPr>
          <w:p w14:paraId="302A0C9A" w14:textId="77777777" w:rsidR="00E04757" w:rsidRDefault="00000000">
            <w:pPr>
              <w:spacing w:line="220" w:lineRule="atLeast"/>
            </w:pPr>
            <w:r>
              <w:rPr>
                <w:rFonts w:ascii="Arial" w:eastAsia="Arial" w:hAnsi="Arial" w:cs="Arial"/>
                <w:color w:val="000000"/>
                <w:sz w:val="18"/>
              </w:rPr>
              <w:t>28</w:t>
            </w:r>
          </w:p>
        </w:tc>
      </w:tr>
      <w:tr w:rsidR="00E04757" w14:paraId="1EDA1D08" w14:textId="77777777">
        <w:trPr>
          <w:jc w:val="center"/>
        </w:trPr>
        <w:tc>
          <w:tcPr>
            <w:tcW w:w="3240" w:type="dxa"/>
            <w:tcBorders>
              <w:bottom w:val="nil"/>
              <w:right w:val="nil"/>
            </w:tcBorders>
            <w:tcMar>
              <w:top w:w="20" w:type="dxa"/>
              <w:bottom w:w="20" w:type="dxa"/>
            </w:tcMar>
          </w:tcPr>
          <w:p w14:paraId="1AAA6830" w14:textId="77777777" w:rsidR="00E04757" w:rsidRDefault="00000000">
            <w:pPr>
              <w:spacing w:line="220" w:lineRule="atLeast"/>
            </w:pPr>
            <w:r>
              <w:rPr>
                <w:rFonts w:ascii="Arial" w:eastAsia="Arial" w:hAnsi="Arial" w:cs="Arial"/>
                <w:color w:val="000000"/>
                <w:sz w:val="18"/>
              </w:rPr>
              <w:t>Enterprise tech</w:t>
            </w:r>
          </w:p>
        </w:tc>
        <w:tc>
          <w:tcPr>
            <w:tcW w:w="2400" w:type="dxa"/>
            <w:tcBorders>
              <w:bottom w:val="nil"/>
              <w:right w:val="nil"/>
            </w:tcBorders>
            <w:tcMar>
              <w:top w:w="20" w:type="dxa"/>
              <w:bottom w:w="20" w:type="dxa"/>
            </w:tcMar>
          </w:tcPr>
          <w:p w14:paraId="166BBA54" w14:textId="77777777" w:rsidR="00E04757" w:rsidRDefault="00000000">
            <w:pPr>
              <w:spacing w:line="220" w:lineRule="atLeast"/>
            </w:pPr>
            <w:r>
              <w:rPr>
                <w:rFonts w:ascii="Arial" w:eastAsia="Arial" w:hAnsi="Arial" w:cs="Arial"/>
                <w:color w:val="000000"/>
                <w:sz w:val="18"/>
              </w:rPr>
              <w:t>21</w:t>
            </w:r>
          </w:p>
        </w:tc>
        <w:tc>
          <w:tcPr>
            <w:tcW w:w="2400" w:type="dxa"/>
            <w:tcBorders>
              <w:bottom w:val="nil"/>
            </w:tcBorders>
            <w:tcMar>
              <w:top w:w="20" w:type="dxa"/>
              <w:bottom w:w="20" w:type="dxa"/>
            </w:tcMar>
          </w:tcPr>
          <w:p w14:paraId="3DD7E788" w14:textId="77777777" w:rsidR="00E04757" w:rsidRDefault="00000000">
            <w:pPr>
              <w:spacing w:line="220" w:lineRule="atLeast"/>
            </w:pPr>
            <w:r>
              <w:rPr>
                <w:rFonts w:ascii="Arial" w:eastAsia="Arial" w:hAnsi="Arial" w:cs="Arial"/>
                <w:color w:val="000000"/>
                <w:sz w:val="18"/>
              </w:rPr>
              <w:t>7</w:t>
            </w:r>
          </w:p>
        </w:tc>
      </w:tr>
      <w:tr w:rsidR="00E04757" w14:paraId="35E966BF" w14:textId="77777777">
        <w:trPr>
          <w:jc w:val="center"/>
        </w:trPr>
        <w:tc>
          <w:tcPr>
            <w:tcW w:w="3240" w:type="dxa"/>
            <w:tcBorders>
              <w:bottom w:val="nil"/>
              <w:right w:val="nil"/>
            </w:tcBorders>
            <w:tcMar>
              <w:top w:w="20" w:type="dxa"/>
              <w:bottom w:w="20" w:type="dxa"/>
            </w:tcMar>
          </w:tcPr>
          <w:p w14:paraId="30988078" w14:textId="77777777" w:rsidR="00E04757" w:rsidRDefault="00000000">
            <w:pPr>
              <w:spacing w:line="220" w:lineRule="atLeast"/>
            </w:pPr>
            <w:r>
              <w:rPr>
                <w:rFonts w:ascii="Arial" w:eastAsia="Arial" w:hAnsi="Arial" w:cs="Arial"/>
                <w:color w:val="000000"/>
                <w:sz w:val="18"/>
              </w:rPr>
              <w:t>Consumer services</w:t>
            </w:r>
          </w:p>
        </w:tc>
        <w:tc>
          <w:tcPr>
            <w:tcW w:w="2400" w:type="dxa"/>
            <w:tcBorders>
              <w:bottom w:val="nil"/>
              <w:right w:val="nil"/>
            </w:tcBorders>
            <w:tcMar>
              <w:top w:w="20" w:type="dxa"/>
              <w:bottom w:w="20" w:type="dxa"/>
            </w:tcMar>
          </w:tcPr>
          <w:p w14:paraId="658536C9" w14:textId="77777777" w:rsidR="00E04757" w:rsidRDefault="00000000">
            <w:pPr>
              <w:spacing w:line="220" w:lineRule="atLeast"/>
            </w:pPr>
            <w:r>
              <w:rPr>
                <w:rFonts w:ascii="Arial" w:eastAsia="Arial" w:hAnsi="Arial" w:cs="Arial"/>
                <w:color w:val="000000"/>
                <w:sz w:val="18"/>
              </w:rPr>
              <w:t>37</w:t>
            </w:r>
          </w:p>
        </w:tc>
        <w:tc>
          <w:tcPr>
            <w:tcW w:w="2400" w:type="dxa"/>
            <w:tcBorders>
              <w:bottom w:val="nil"/>
            </w:tcBorders>
            <w:tcMar>
              <w:top w:w="20" w:type="dxa"/>
              <w:bottom w:w="20" w:type="dxa"/>
            </w:tcMar>
          </w:tcPr>
          <w:p w14:paraId="4293A9E4" w14:textId="77777777" w:rsidR="00E04757" w:rsidRDefault="00000000">
            <w:pPr>
              <w:spacing w:line="220" w:lineRule="atLeast"/>
            </w:pPr>
            <w:r>
              <w:rPr>
                <w:rFonts w:ascii="Arial" w:eastAsia="Arial" w:hAnsi="Arial" w:cs="Arial"/>
                <w:color w:val="000000"/>
                <w:sz w:val="18"/>
              </w:rPr>
              <w:t>25</w:t>
            </w:r>
          </w:p>
        </w:tc>
      </w:tr>
      <w:tr w:rsidR="00E04757" w14:paraId="1DC690EA" w14:textId="77777777">
        <w:trPr>
          <w:jc w:val="center"/>
        </w:trPr>
        <w:tc>
          <w:tcPr>
            <w:tcW w:w="3240" w:type="dxa"/>
            <w:tcBorders>
              <w:bottom w:val="nil"/>
              <w:right w:val="nil"/>
            </w:tcBorders>
            <w:tcMar>
              <w:top w:w="20" w:type="dxa"/>
              <w:bottom w:w="20" w:type="dxa"/>
            </w:tcMar>
          </w:tcPr>
          <w:p w14:paraId="56177BD6" w14:textId="77777777" w:rsidR="00E04757" w:rsidRDefault="00000000">
            <w:pPr>
              <w:spacing w:line="220" w:lineRule="atLeast"/>
            </w:pPr>
            <w:r>
              <w:rPr>
                <w:rFonts w:ascii="Arial" w:eastAsia="Arial" w:hAnsi="Arial" w:cs="Arial"/>
                <w:color w:val="000000"/>
                <w:sz w:val="18"/>
              </w:rPr>
              <w:t>Deep tech (AI and Big Data)</w:t>
            </w:r>
          </w:p>
        </w:tc>
        <w:tc>
          <w:tcPr>
            <w:tcW w:w="2400" w:type="dxa"/>
            <w:tcBorders>
              <w:bottom w:val="nil"/>
              <w:right w:val="nil"/>
            </w:tcBorders>
            <w:tcMar>
              <w:top w:w="20" w:type="dxa"/>
              <w:bottom w:w="20" w:type="dxa"/>
            </w:tcMar>
          </w:tcPr>
          <w:p w14:paraId="5DF6A166" w14:textId="77777777" w:rsidR="00E04757" w:rsidRDefault="00000000">
            <w:pPr>
              <w:spacing w:line="220" w:lineRule="atLeast"/>
            </w:pPr>
            <w:r>
              <w:rPr>
                <w:rFonts w:ascii="Arial" w:eastAsia="Arial" w:hAnsi="Arial" w:cs="Arial"/>
                <w:color w:val="000000"/>
                <w:sz w:val="18"/>
              </w:rPr>
              <w:t>31</w:t>
            </w:r>
          </w:p>
        </w:tc>
        <w:tc>
          <w:tcPr>
            <w:tcW w:w="2400" w:type="dxa"/>
            <w:tcBorders>
              <w:bottom w:val="nil"/>
            </w:tcBorders>
            <w:tcMar>
              <w:top w:w="20" w:type="dxa"/>
              <w:bottom w:w="20" w:type="dxa"/>
            </w:tcMar>
          </w:tcPr>
          <w:p w14:paraId="599AAC08" w14:textId="77777777" w:rsidR="00E04757" w:rsidRDefault="00000000">
            <w:pPr>
              <w:spacing w:line="220" w:lineRule="atLeast"/>
            </w:pPr>
            <w:r>
              <w:rPr>
                <w:rFonts w:ascii="Arial" w:eastAsia="Arial" w:hAnsi="Arial" w:cs="Arial"/>
                <w:color w:val="000000"/>
                <w:sz w:val="18"/>
              </w:rPr>
              <w:t>47</w:t>
            </w:r>
          </w:p>
        </w:tc>
      </w:tr>
      <w:tr w:rsidR="00E04757" w14:paraId="024A7EEE" w14:textId="77777777">
        <w:trPr>
          <w:jc w:val="center"/>
        </w:trPr>
        <w:tc>
          <w:tcPr>
            <w:tcW w:w="3240" w:type="dxa"/>
            <w:tcBorders>
              <w:bottom w:val="nil"/>
              <w:right w:val="nil"/>
            </w:tcBorders>
            <w:tcMar>
              <w:top w:w="20" w:type="dxa"/>
              <w:bottom w:w="20" w:type="dxa"/>
            </w:tcMar>
          </w:tcPr>
          <w:p w14:paraId="65B22AF6" w14:textId="77777777" w:rsidR="00E04757" w:rsidRDefault="00000000">
            <w:pPr>
              <w:spacing w:line="220" w:lineRule="atLeast"/>
            </w:pPr>
            <w:r>
              <w:rPr>
                <w:rFonts w:ascii="Arial" w:eastAsia="Arial" w:hAnsi="Arial" w:cs="Arial"/>
                <w:color w:val="000000"/>
                <w:sz w:val="18"/>
              </w:rPr>
              <w:t>Agriculture tech</w:t>
            </w:r>
          </w:p>
        </w:tc>
        <w:tc>
          <w:tcPr>
            <w:tcW w:w="2400" w:type="dxa"/>
            <w:tcBorders>
              <w:bottom w:val="nil"/>
              <w:right w:val="nil"/>
            </w:tcBorders>
            <w:tcMar>
              <w:top w:w="20" w:type="dxa"/>
              <w:bottom w:w="20" w:type="dxa"/>
            </w:tcMar>
          </w:tcPr>
          <w:p w14:paraId="7F2703EB" w14:textId="77777777" w:rsidR="00E04757" w:rsidRDefault="00000000">
            <w:pPr>
              <w:spacing w:line="220" w:lineRule="atLeast"/>
            </w:pPr>
            <w:r>
              <w:rPr>
                <w:rFonts w:ascii="Arial" w:eastAsia="Arial" w:hAnsi="Arial" w:cs="Arial"/>
                <w:color w:val="000000"/>
                <w:sz w:val="18"/>
              </w:rPr>
              <w:t>12</w:t>
            </w:r>
          </w:p>
        </w:tc>
        <w:tc>
          <w:tcPr>
            <w:tcW w:w="2400" w:type="dxa"/>
            <w:tcBorders>
              <w:bottom w:val="nil"/>
            </w:tcBorders>
            <w:tcMar>
              <w:top w:w="20" w:type="dxa"/>
              <w:bottom w:w="20" w:type="dxa"/>
            </w:tcMar>
          </w:tcPr>
          <w:p w14:paraId="16CE456F" w14:textId="77777777" w:rsidR="00E04757" w:rsidRDefault="00000000">
            <w:pPr>
              <w:spacing w:line="220" w:lineRule="atLeast"/>
            </w:pPr>
            <w:r>
              <w:rPr>
                <w:rFonts w:ascii="Arial" w:eastAsia="Arial" w:hAnsi="Arial" w:cs="Arial"/>
                <w:color w:val="000000"/>
                <w:sz w:val="18"/>
              </w:rPr>
              <w:t>18</w:t>
            </w:r>
          </w:p>
        </w:tc>
      </w:tr>
      <w:tr w:rsidR="00E04757" w14:paraId="40501440" w14:textId="77777777">
        <w:trPr>
          <w:jc w:val="center"/>
        </w:trPr>
        <w:tc>
          <w:tcPr>
            <w:tcW w:w="3240" w:type="dxa"/>
            <w:tcBorders>
              <w:right w:val="nil"/>
            </w:tcBorders>
            <w:tcMar>
              <w:top w:w="20" w:type="dxa"/>
              <w:bottom w:w="20" w:type="dxa"/>
            </w:tcMar>
          </w:tcPr>
          <w:p w14:paraId="7EF42E80" w14:textId="77777777" w:rsidR="00E04757" w:rsidRDefault="00000000">
            <w:pPr>
              <w:spacing w:line="220" w:lineRule="atLeast"/>
            </w:pPr>
            <w:r>
              <w:rPr>
                <w:rFonts w:ascii="Arial" w:eastAsia="Arial" w:hAnsi="Arial" w:cs="Arial"/>
                <w:color w:val="000000"/>
                <w:sz w:val="18"/>
              </w:rPr>
              <w:t>Automotive tech</w:t>
            </w:r>
          </w:p>
        </w:tc>
        <w:tc>
          <w:tcPr>
            <w:tcW w:w="2400" w:type="dxa"/>
            <w:tcBorders>
              <w:right w:val="nil"/>
            </w:tcBorders>
            <w:tcMar>
              <w:top w:w="20" w:type="dxa"/>
              <w:bottom w:w="20" w:type="dxa"/>
            </w:tcMar>
          </w:tcPr>
          <w:p w14:paraId="78A8CDA0" w14:textId="77777777" w:rsidR="00E04757" w:rsidRDefault="00000000">
            <w:pPr>
              <w:spacing w:line="220" w:lineRule="atLeast"/>
            </w:pPr>
            <w:r>
              <w:rPr>
                <w:rFonts w:ascii="Arial" w:eastAsia="Arial" w:hAnsi="Arial" w:cs="Arial"/>
                <w:color w:val="000000"/>
                <w:sz w:val="18"/>
              </w:rPr>
              <w:t>16</w:t>
            </w:r>
          </w:p>
        </w:tc>
        <w:tc>
          <w:tcPr>
            <w:tcW w:w="2400" w:type="dxa"/>
            <w:tcMar>
              <w:top w:w="20" w:type="dxa"/>
              <w:bottom w:w="20" w:type="dxa"/>
            </w:tcMar>
          </w:tcPr>
          <w:p w14:paraId="7EE55DE5" w14:textId="77777777" w:rsidR="00E04757" w:rsidRDefault="00000000">
            <w:pPr>
              <w:spacing w:line="220" w:lineRule="atLeast"/>
            </w:pPr>
            <w:r>
              <w:rPr>
                <w:rFonts w:ascii="Arial" w:eastAsia="Arial" w:hAnsi="Arial" w:cs="Arial"/>
                <w:color w:val="000000"/>
                <w:sz w:val="18"/>
              </w:rPr>
              <w:t>25</w:t>
            </w:r>
          </w:p>
        </w:tc>
      </w:tr>
    </w:tbl>
    <w:p w14:paraId="5B25B10B" w14:textId="77777777" w:rsidR="00E04757" w:rsidRDefault="00000000">
      <w:pPr>
        <w:spacing w:before="200" w:line="260" w:lineRule="atLeast"/>
        <w:jc w:val="both"/>
      </w:pPr>
      <w:r>
        <w:rPr>
          <w:rFonts w:ascii="Arial" w:eastAsia="Arial" w:hAnsi="Arial" w:cs="Arial"/>
          <w:b/>
          <w:color w:val="000000"/>
          <w:sz w:val="20"/>
        </w:rPr>
        <w:t xml:space="preserve">Table 2 </w:t>
      </w:r>
      <w:r>
        <w:rPr>
          <w:rFonts w:ascii="Arial" w:eastAsia="Arial" w:hAnsi="Arial" w:cs="Arial"/>
          <w:color w:val="000000"/>
          <w:sz w:val="20"/>
        </w:rPr>
        <w:t>Demographic profile of respondents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480"/>
        <w:gridCol w:w="2040"/>
        <w:gridCol w:w="2160"/>
      </w:tblGrid>
      <w:tr w:rsidR="00E04757" w14:paraId="266BF98D" w14:textId="77777777">
        <w:trPr>
          <w:tblHeader/>
          <w:jc w:val="center"/>
        </w:trPr>
        <w:tc>
          <w:tcPr>
            <w:tcW w:w="3480" w:type="dxa"/>
            <w:tcBorders>
              <w:bottom w:val="nil"/>
              <w:right w:val="nil"/>
            </w:tcBorders>
            <w:tcMar>
              <w:top w:w="20" w:type="dxa"/>
              <w:bottom w:w="20" w:type="dxa"/>
            </w:tcMar>
          </w:tcPr>
          <w:p w14:paraId="5005CC03" w14:textId="77777777" w:rsidR="00E04757" w:rsidRDefault="00000000">
            <w:pPr>
              <w:spacing w:line="220" w:lineRule="atLeast"/>
            </w:pPr>
            <w:r>
              <w:rPr>
                <w:rFonts w:ascii="Arial" w:eastAsia="Arial" w:hAnsi="Arial" w:cs="Arial"/>
                <w:b/>
                <w:color w:val="000000"/>
                <w:sz w:val="18"/>
              </w:rPr>
              <w:t>Demographic variables</w:t>
            </w:r>
          </w:p>
        </w:tc>
        <w:tc>
          <w:tcPr>
            <w:tcW w:w="2040" w:type="dxa"/>
            <w:tcBorders>
              <w:bottom w:val="nil"/>
              <w:right w:val="nil"/>
            </w:tcBorders>
            <w:tcMar>
              <w:top w:w="20" w:type="dxa"/>
              <w:bottom w:w="20" w:type="dxa"/>
            </w:tcMar>
          </w:tcPr>
          <w:p w14:paraId="097060D7" w14:textId="77777777" w:rsidR="00E04757" w:rsidRDefault="00000000">
            <w:pPr>
              <w:spacing w:line="220" w:lineRule="atLeast"/>
            </w:pPr>
            <w:r>
              <w:rPr>
                <w:rFonts w:ascii="Arial" w:eastAsia="Arial" w:hAnsi="Arial" w:cs="Arial"/>
                <w:b/>
                <w:color w:val="000000"/>
                <w:sz w:val="18"/>
              </w:rPr>
              <w:t>Categories</w:t>
            </w:r>
          </w:p>
        </w:tc>
        <w:tc>
          <w:tcPr>
            <w:tcW w:w="2160" w:type="dxa"/>
            <w:tcBorders>
              <w:bottom w:val="nil"/>
            </w:tcBorders>
            <w:tcMar>
              <w:top w:w="20" w:type="dxa"/>
              <w:bottom w:w="20" w:type="dxa"/>
            </w:tcMar>
          </w:tcPr>
          <w:p w14:paraId="373FD21A" w14:textId="77777777" w:rsidR="00E04757" w:rsidRDefault="00000000">
            <w:pPr>
              <w:spacing w:line="220" w:lineRule="atLeast"/>
              <w:jc w:val="center"/>
            </w:pPr>
            <w:r>
              <w:rPr>
                <w:rFonts w:ascii="Arial" w:eastAsia="Arial" w:hAnsi="Arial" w:cs="Arial"/>
                <w:b/>
                <w:color w:val="000000"/>
                <w:sz w:val="18"/>
              </w:rPr>
              <w:t>No. of respondents</w:t>
            </w:r>
          </w:p>
        </w:tc>
      </w:tr>
      <w:tr w:rsidR="00E04757" w14:paraId="2BF396CF" w14:textId="77777777">
        <w:trPr>
          <w:jc w:val="center"/>
        </w:trPr>
        <w:tc>
          <w:tcPr>
            <w:tcW w:w="3480" w:type="dxa"/>
            <w:tcBorders>
              <w:bottom w:val="nil"/>
              <w:right w:val="nil"/>
            </w:tcBorders>
            <w:tcMar>
              <w:top w:w="20" w:type="dxa"/>
              <w:bottom w:w="20" w:type="dxa"/>
            </w:tcMar>
          </w:tcPr>
          <w:p w14:paraId="1751625A" w14:textId="77777777" w:rsidR="00E04757" w:rsidRDefault="00000000">
            <w:pPr>
              <w:spacing w:line="220" w:lineRule="atLeast"/>
            </w:pPr>
            <w:r>
              <w:rPr>
                <w:rFonts w:ascii="Arial" w:eastAsia="Arial" w:hAnsi="Arial" w:cs="Arial"/>
                <w:color w:val="000000"/>
                <w:sz w:val="18"/>
              </w:rPr>
              <w:t>Age</w:t>
            </w:r>
          </w:p>
        </w:tc>
        <w:tc>
          <w:tcPr>
            <w:tcW w:w="2040" w:type="dxa"/>
            <w:tcBorders>
              <w:bottom w:val="nil"/>
              <w:right w:val="nil"/>
            </w:tcBorders>
            <w:tcMar>
              <w:top w:w="20" w:type="dxa"/>
              <w:bottom w:w="20" w:type="dxa"/>
            </w:tcMar>
          </w:tcPr>
          <w:p w14:paraId="2836DF27" w14:textId="77777777" w:rsidR="00E04757" w:rsidRDefault="00000000">
            <w:pPr>
              <w:spacing w:line="220" w:lineRule="atLeast"/>
            </w:pPr>
            <w:r>
              <w:rPr>
                <w:rFonts w:ascii="Arial" w:eastAsia="Arial" w:hAnsi="Arial" w:cs="Arial"/>
                <w:color w:val="000000"/>
                <w:sz w:val="18"/>
              </w:rPr>
              <w:t>25→30 years</w:t>
            </w:r>
          </w:p>
        </w:tc>
        <w:tc>
          <w:tcPr>
            <w:tcW w:w="2160" w:type="dxa"/>
            <w:tcBorders>
              <w:bottom w:val="nil"/>
            </w:tcBorders>
            <w:tcMar>
              <w:top w:w="20" w:type="dxa"/>
              <w:bottom w:w="20" w:type="dxa"/>
            </w:tcMar>
          </w:tcPr>
          <w:p w14:paraId="5C1BA772" w14:textId="77777777" w:rsidR="00E04757" w:rsidRDefault="00000000">
            <w:pPr>
              <w:spacing w:line="220" w:lineRule="atLeast"/>
            </w:pPr>
            <w:r>
              <w:rPr>
                <w:rFonts w:ascii="Arial" w:eastAsia="Arial" w:hAnsi="Arial" w:cs="Arial"/>
                <w:color w:val="000000"/>
                <w:sz w:val="18"/>
              </w:rPr>
              <w:t>51</w:t>
            </w:r>
          </w:p>
        </w:tc>
      </w:tr>
      <w:tr w:rsidR="00E04757" w14:paraId="54FEB1CA" w14:textId="77777777">
        <w:trPr>
          <w:jc w:val="center"/>
        </w:trPr>
        <w:tc>
          <w:tcPr>
            <w:tcW w:w="3480" w:type="dxa"/>
            <w:tcBorders>
              <w:bottom w:val="nil"/>
              <w:right w:val="nil"/>
            </w:tcBorders>
            <w:tcMar>
              <w:top w:w="20" w:type="dxa"/>
              <w:bottom w:w="20" w:type="dxa"/>
            </w:tcMar>
          </w:tcPr>
          <w:p w14:paraId="3AED473C" w14:textId="77777777" w:rsidR="00E04757" w:rsidRDefault="00000000">
            <w:pPr>
              <w:spacing w:line="220" w:lineRule="atLeast"/>
            </w:pPr>
            <w:r>
              <w:rPr>
                <w:rFonts w:ascii="Arial" w:eastAsia="Arial" w:hAnsi="Arial" w:cs="Arial"/>
                <w:color w:val="000000"/>
                <w:sz w:val="18"/>
              </w:rPr>
              <w:t>30→35 years</w:t>
            </w:r>
          </w:p>
        </w:tc>
        <w:tc>
          <w:tcPr>
            <w:tcW w:w="2040" w:type="dxa"/>
            <w:tcBorders>
              <w:bottom w:val="nil"/>
              <w:right w:val="nil"/>
            </w:tcBorders>
            <w:tcMar>
              <w:top w:w="20" w:type="dxa"/>
              <w:bottom w:w="20" w:type="dxa"/>
            </w:tcMar>
          </w:tcPr>
          <w:p w14:paraId="3BD29FF0" w14:textId="77777777" w:rsidR="00E04757" w:rsidRDefault="00000000">
            <w:pPr>
              <w:spacing w:line="220" w:lineRule="atLeast"/>
            </w:pPr>
            <w:r>
              <w:rPr>
                <w:rFonts w:ascii="Arial" w:eastAsia="Arial" w:hAnsi="Arial" w:cs="Arial"/>
                <w:color w:val="000000"/>
                <w:sz w:val="18"/>
              </w:rPr>
              <w:t>96</w:t>
            </w:r>
          </w:p>
        </w:tc>
        <w:tc>
          <w:tcPr>
            <w:tcW w:w="2160" w:type="dxa"/>
            <w:tcBorders>
              <w:bottom w:val="nil"/>
            </w:tcBorders>
          </w:tcPr>
          <w:p w14:paraId="1A4E9D8C" w14:textId="77777777" w:rsidR="00E04757" w:rsidRDefault="00E04757"/>
        </w:tc>
      </w:tr>
      <w:tr w:rsidR="00E04757" w14:paraId="3B4D549B" w14:textId="77777777">
        <w:trPr>
          <w:jc w:val="center"/>
        </w:trPr>
        <w:tc>
          <w:tcPr>
            <w:tcW w:w="3480" w:type="dxa"/>
            <w:tcBorders>
              <w:bottom w:val="nil"/>
              <w:right w:val="nil"/>
            </w:tcBorders>
            <w:tcMar>
              <w:top w:w="20" w:type="dxa"/>
              <w:bottom w:w="20" w:type="dxa"/>
            </w:tcMar>
          </w:tcPr>
          <w:p w14:paraId="49F7797C" w14:textId="77777777" w:rsidR="00E04757" w:rsidRDefault="00000000">
            <w:pPr>
              <w:spacing w:line="220" w:lineRule="atLeast"/>
            </w:pPr>
            <w:r>
              <w:rPr>
                <w:rFonts w:ascii="Arial" w:eastAsia="Arial" w:hAnsi="Arial" w:cs="Arial"/>
                <w:color w:val="000000"/>
                <w:sz w:val="18"/>
              </w:rPr>
              <w:t>35→40 years</w:t>
            </w:r>
          </w:p>
        </w:tc>
        <w:tc>
          <w:tcPr>
            <w:tcW w:w="2040" w:type="dxa"/>
            <w:tcBorders>
              <w:bottom w:val="nil"/>
              <w:right w:val="nil"/>
            </w:tcBorders>
            <w:tcMar>
              <w:top w:w="20" w:type="dxa"/>
              <w:bottom w:w="20" w:type="dxa"/>
            </w:tcMar>
          </w:tcPr>
          <w:p w14:paraId="35FC617D" w14:textId="77777777" w:rsidR="00E04757" w:rsidRDefault="00000000">
            <w:pPr>
              <w:spacing w:line="220" w:lineRule="atLeast"/>
            </w:pPr>
            <w:r>
              <w:rPr>
                <w:rFonts w:ascii="Arial" w:eastAsia="Arial" w:hAnsi="Arial" w:cs="Arial"/>
                <w:color w:val="000000"/>
                <w:sz w:val="18"/>
              </w:rPr>
              <w:t>138</w:t>
            </w:r>
          </w:p>
        </w:tc>
        <w:tc>
          <w:tcPr>
            <w:tcW w:w="2160" w:type="dxa"/>
            <w:tcBorders>
              <w:bottom w:val="nil"/>
            </w:tcBorders>
          </w:tcPr>
          <w:p w14:paraId="2E34D147" w14:textId="77777777" w:rsidR="00E04757" w:rsidRDefault="00E04757"/>
        </w:tc>
      </w:tr>
      <w:tr w:rsidR="00E04757" w14:paraId="68F83478" w14:textId="77777777">
        <w:trPr>
          <w:jc w:val="center"/>
        </w:trPr>
        <w:tc>
          <w:tcPr>
            <w:tcW w:w="3480" w:type="dxa"/>
            <w:tcBorders>
              <w:bottom w:val="nil"/>
              <w:right w:val="nil"/>
            </w:tcBorders>
            <w:tcMar>
              <w:top w:w="20" w:type="dxa"/>
              <w:bottom w:w="20" w:type="dxa"/>
            </w:tcMar>
          </w:tcPr>
          <w:p w14:paraId="20B3808C" w14:textId="77777777" w:rsidR="00E04757" w:rsidRDefault="00000000">
            <w:pPr>
              <w:spacing w:line="220" w:lineRule="atLeast"/>
            </w:pPr>
            <w:r>
              <w:rPr>
                <w:rFonts w:ascii="Arial" w:eastAsia="Arial" w:hAnsi="Arial" w:cs="Arial"/>
                <w:color w:val="000000"/>
                <w:sz w:val="18"/>
              </w:rPr>
              <w:t>40→45 years</w:t>
            </w:r>
          </w:p>
        </w:tc>
        <w:tc>
          <w:tcPr>
            <w:tcW w:w="2040" w:type="dxa"/>
            <w:tcBorders>
              <w:bottom w:val="nil"/>
              <w:right w:val="nil"/>
            </w:tcBorders>
            <w:tcMar>
              <w:top w:w="20" w:type="dxa"/>
              <w:bottom w:w="20" w:type="dxa"/>
            </w:tcMar>
          </w:tcPr>
          <w:p w14:paraId="21574437" w14:textId="77777777" w:rsidR="00E04757" w:rsidRDefault="00000000">
            <w:pPr>
              <w:spacing w:line="220" w:lineRule="atLeast"/>
            </w:pPr>
            <w:r>
              <w:rPr>
                <w:rFonts w:ascii="Arial" w:eastAsia="Arial" w:hAnsi="Arial" w:cs="Arial"/>
                <w:color w:val="000000"/>
                <w:sz w:val="18"/>
              </w:rPr>
              <w:t>79</w:t>
            </w:r>
          </w:p>
        </w:tc>
        <w:tc>
          <w:tcPr>
            <w:tcW w:w="2160" w:type="dxa"/>
            <w:tcBorders>
              <w:bottom w:val="nil"/>
            </w:tcBorders>
          </w:tcPr>
          <w:p w14:paraId="2BE0C527" w14:textId="77777777" w:rsidR="00E04757" w:rsidRDefault="00E04757"/>
        </w:tc>
      </w:tr>
      <w:tr w:rsidR="00E04757" w14:paraId="41559BBF" w14:textId="77777777">
        <w:trPr>
          <w:jc w:val="center"/>
        </w:trPr>
        <w:tc>
          <w:tcPr>
            <w:tcW w:w="3480" w:type="dxa"/>
            <w:tcBorders>
              <w:bottom w:val="nil"/>
              <w:right w:val="nil"/>
            </w:tcBorders>
            <w:tcMar>
              <w:top w:w="20" w:type="dxa"/>
              <w:bottom w:w="20" w:type="dxa"/>
            </w:tcMar>
          </w:tcPr>
          <w:p w14:paraId="1501CE7E" w14:textId="77777777" w:rsidR="00E04757" w:rsidRDefault="00000000">
            <w:pPr>
              <w:spacing w:line="220" w:lineRule="atLeast"/>
            </w:pPr>
            <w:r>
              <w:rPr>
                <w:rFonts w:ascii="Arial" w:eastAsia="Arial" w:hAnsi="Arial" w:cs="Arial"/>
                <w:color w:val="000000"/>
                <w:sz w:val="18"/>
              </w:rPr>
              <w:t>45→50 years</w:t>
            </w:r>
          </w:p>
        </w:tc>
        <w:tc>
          <w:tcPr>
            <w:tcW w:w="2040" w:type="dxa"/>
            <w:tcBorders>
              <w:bottom w:val="nil"/>
              <w:right w:val="nil"/>
            </w:tcBorders>
            <w:tcMar>
              <w:top w:w="20" w:type="dxa"/>
              <w:bottom w:w="20" w:type="dxa"/>
            </w:tcMar>
          </w:tcPr>
          <w:p w14:paraId="015B64A9" w14:textId="77777777" w:rsidR="00E04757" w:rsidRDefault="00000000">
            <w:pPr>
              <w:spacing w:line="220" w:lineRule="atLeast"/>
            </w:pPr>
            <w:r>
              <w:rPr>
                <w:rFonts w:ascii="Arial" w:eastAsia="Arial" w:hAnsi="Arial" w:cs="Arial"/>
                <w:color w:val="000000"/>
                <w:sz w:val="18"/>
              </w:rPr>
              <w:t>95</w:t>
            </w:r>
          </w:p>
        </w:tc>
        <w:tc>
          <w:tcPr>
            <w:tcW w:w="2160" w:type="dxa"/>
            <w:tcBorders>
              <w:bottom w:val="nil"/>
            </w:tcBorders>
          </w:tcPr>
          <w:p w14:paraId="2A31534E" w14:textId="77777777" w:rsidR="00E04757" w:rsidRDefault="00E04757"/>
        </w:tc>
      </w:tr>
      <w:tr w:rsidR="00E04757" w14:paraId="01215616" w14:textId="77777777">
        <w:trPr>
          <w:jc w:val="center"/>
        </w:trPr>
        <w:tc>
          <w:tcPr>
            <w:tcW w:w="3480" w:type="dxa"/>
            <w:tcBorders>
              <w:bottom w:val="nil"/>
              <w:right w:val="nil"/>
            </w:tcBorders>
            <w:tcMar>
              <w:top w:w="20" w:type="dxa"/>
              <w:bottom w:w="20" w:type="dxa"/>
            </w:tcMar>
          </w:tcPr>
          <w:p w14:paraId="0C44CD83" w14:textId="77777777" w:rsidR="00E04757" w:rsidRDefault="00000000">
            <w:pPr>
              <w:spacing w:line="220" w:lineRule="atLeast"/>
            </w:pPr>
            <w:r>
              <w:rPr>
                <w:rFonts w:ascii="Arial" w:eastAsia="Arial" w:hAnsi="Arial" w:cs="Arial"/>
                <w:color w:val="000000"/>
                <w:sz w:val="18"/>
              </w:rPr>
              <w:t>50+ years</w:t>
            </w:r>
          </w:p>
        </w:tc>
        <w:tc>
          <w:tcPr>
            <w:tcW w:w="2040" w:type="dxa"/>
            <w:tcBorders>
              <w:bottom w:val="nil"/>
              <w:right w:val="nil"/>
            </w:tcBorders>
            <w:tcMar>
              <w:top w:w="20" w:type="dxa"/>
              <w:bottom w:w="20" w:type="dxa"/>
            </w:tcMar>
          </w:tcPr>
          <w:p w14:paraId="468CD196" w14:textId="77777777" w:rsidR="00E04757" w:rsidRDefault="00000000">
            <w:pPr>
              <w:spacing w:line="220" w:lineRule="atLeast"/>
            </w:pPr>
            <w:r>
              <w:rPr>
                <w:rFonts w:ascii="Arial" w:eastAsia="Arial" w:hAnsi="Arial" w:cs="Arial"/>
                <w:color w:val="000000"/>
                <w:sz w:val="18"/>
              </w:rPr>
              <w:t>43</w:t>
            </w:r>
          </w:p>
        </w:tc>
        <w:tc>
          <w:tcPr>
            <w:tcW w:w="2160" w:type="dxa"/>
            <w:tcBorders>
              <w:bottom w:val="nil"/>
            </w:tcBorders>
          </w:tcPr>
          <w:p w14:paraId="23514DC5" w14:textId="77777777" w:rsidR="00E04757" w:rsidRDefault="00E04757"/>
        </w:tc>
      </w:tr>
      <w:tr w:rsidR="00E04757" w14:paraId="2C5FEB53" w14:textId="77777777">
        <w:trPr>
          <w:jc w:val="center"/>
        </w:trPr>
        <w:tc>
          <w:tcPr>
            <w:tcW w:w="3480" w:type="dxa"/>
            <w:tcBorders>
              <w:bottom w:val="nil"/>
              <w:right w:val="nil"/>
            </w:tcBorders>
            <w:tcMar>
              <w:top w:w="20" w:type="dxa"/>
              <w:bottom w:w="20" w:type="dxa"/>
            </w:tcMar>
          </w:tcPr>
          <w:p w14:paraId="76F04376" w14:textId="77777777" w:rsidR="00E04757" w:rsidRDefault="00000000">
            <w:pPr>
              <w:spacing w:line="220" w:lineRule="atLeast"/>
            </w:pPr>
            <w:r>
              <w:rPr>
                <w:rFonts w:ascii="Arial" w:eastAsia="Arial" w:hAnsi="Arial" w:cs="Arial"/>
                <w:color w:val="000000"/>
                <w:sz w:val="18"/>
              </w:rPr>
              <w:t>Geographical distribution</w:t>
            </w:r>
          </w:p>
        </w:tc>
        <w:tc>
          <w:tcPr>
            <w:tcW w:w="2040" w:type="dxa"/>
            <w:tcBorders>
              <w:bottom w:val="nil"/>
              <w:right w:val="nil"/>
            </w:tcBorders>
            <w:tcMar>
              <w:top w:w="20" w:type="dxa"/>
              <w:bottom w:w="20" w:type="dxa"/>
            </w:tcMar>
          </w:tcPr>
          <w:p w14:paraId="7A58EBEB" w14:textId="77777777" w:rsidR="00E04757" w:rsidRDefault="00000000">
            <w:pPr>
              <w:spacing w:line="220" w:lineRule="atLeast"/>
            </w:pPr>
            <w:r>
              <w:rPr>
                <w:rFonts w:ascii="Arial" w:eastAsia="Arial" w:hAnsi="Arial" w:cs="Arial"/>
                <w:color w:val="000000"/>
                <w:sz w:val="18"/>
              </w:rPr>
              <w:t>India</w:t>
            </w:r>
          </w:p>
        </w:tc>
        <w:tc>
          <w:tcPr>
            <w:tcW w:w="2160" w:type="dxa"/>
            <w:tcBorders>
              <w:bottom w:val="nil"/>
            </w:tcBorders>
            <w:tcMar>
              <w:top w:w="20" w:type="dxa"/>
              <w:bottom w:w="20" w:type="dxa"/>
            </w:tcMar>
          </w:tcPr>
          <w:p w14:paraId="405F8AE3" w14:textId="77777777" w:rsidR="00E04757" w:rsidRDefault="00000000">
            <w:pPr>
              <w:spacing w:line="220" w:lineRule="atLeast"/>
            </w:pPr>
            <w:r>
              <w:rPr>
                <w:rFonts w:ascii="Arial" w:eastAsia="Arial" w:hAnsi="Arial" w:cs="Arial"/>
                <w:color w:val="000000"/>
                <w:sz w:val="18"/>
              </w:rPr>
              <w:t>269</w:t>
            </w:r>
          </w:p>
        </w:tc>
      </w:tr>
      <w:tr w:rsidR="00E04757" w14:paraId="3BAB40EE" w14:textId="77777777">
        <w:trPr>
          <w:jc w:val="center"/>
        </w:trPr>
        <w:tc>
          <w:tcPr>
            <w:tcW w:w="3480" w:type="dxa"/>
            <w:tcBorders>
              <w:bottom w:val="nil"/>
              <w:right w:val="nil"/>
            </w:tcBorders>
            <w:tcMar>
              <w:top w:w="20" w:type="dxa"/>
              <w:bottom w:w="20" w:type="dxa"/>
            </w:tcMar>
          </w:tcPr>
          <w:p w14:paraId="76D3A637" w14:textId="77777777" w:rsidR="00E04757" w:rsidRDefault="00000000">
            <w:pPr>
              <w:spacing w:line="220" w:lineRule="atLeast"/>
            </w:pPr>
            <w:r>
              <w:rPr>
                <w:rFonts w:ascii="Arial" w:eastAsia="Arial" w:hAnsi="Arial" w:cs="Arial"/>
                <w:color w:val="000000"/>
                <w:sz w:val="18"/>
              </w:rPr>
              <w:t>China</w:t>
            </w:r>
          </w:p>
        </w:tc>
        <w:tc>
          <w:tcPr>
            <w:tcW w:w="2040" w:type="dxa"/>
            <w:tcBorders>
              <w:bottom w:val="nil"/>
              <w:right w:val="nil"/>
            </w:tcBorders>
            <w:tcMar>
              <w:top w:w="20" w:type="dxa"/>
              <w:bottom w:w="20" w:type="dxa"/>
            </w:tcMar>
          </w:tcPr>
          <w:p w14:paraId="309C8EBB" w14:textId="77777777" w:rsidR="00E04757" w:rsidRDefault="00000000">
            <w:pPr>
              <w:spacing w:line="220" w:lineRule="atLeast"/>
            </w:pPr>
            <w:r>
              <w:rPr>
                <w:rFonts w:ascii="Arial" w:eastAsia="Arial" w:hAnsi="Arial" w:cs="Arial"/>
                <w:color w:val="000000"/>
                <w:sz w:val="18"/>
              </w:rPr>
              <w:t>233</w:t>
            </w:r>
          </w:p>
        </w:tc>
        <w:tc>
          <w:tcPr>
            <w:tcW w:w="2160" w:type="dxa"/>
            <w:tcBorders>
              <w:bottom w:val="nil"/>
            </w:tcBorders>
          </w:tcPr>
          <w:p w14:paraId="011C746E" w14:textId="77777777" w:rsidR="00E04757" w:rsidRDefault="00E04757"/>
        </w:tc>
      </w:tr>
      <w:tr w:rsidR="00E04757" w14:paraId="6EAAFA43" w14:textId="77777777">
        <w:trPr>
          <w:jc w:val="center"/>
        </w:trPr>
        <w:tc>
          <w:tcPr>
            <w:tcW w:w="3480" w:type="dxa"/>
            <w:tcBorders>
              <w:bottom w:val="nil"/>
              <w:right w:val="nil"/>
            </w:tcBorders>
            <w:tcMar>
              <w:top w:w="20" w:type="dxa"/>
              <w:bottom w:w="20" w:type="dxa"/>
            </w:tcMar>
          </w:tcPr>
          <w:p w14:paraId="33E6C14E" w14:textId="77777777" w:rsidR="00E04757" w:rsidRDefault="00000000">
            <w:pPr>
              <w:spacing w:line="220" w:lineRule="atLeast"/>
            </w:pPr>
            <w:r>
              <w:rPr>
                <w:rFonts w:ascii="Arial" w:eastAsia="Arial" w:hAnsi="Arial" w:cs="Arial"/>
                <w:color w:val="000000"/>
                <w:sz w:val="18"/>
              </w:rPr>
              <w:t>Year of establishment of firm</w:t>
            </w:r>
          </w:p>
        </w:tc>
        <w:tc>
          <w:tcPr>
            <w:tcW w:w="2040" w:type="dxa"/>
            <w:tcBorders>
              <w:bottom w:val="nil"/>
              <w:right w:val="nil"/>
            </w:tcBorders>
            <w:tcMar>
              <w:top w:w="20" w:type="dxa"/>
              <w:bottom w:w="20" w:type="dxa"/>
            </w:tcMar>
          </w:tcPr>
          <w:p w14:paraId="3692A048" w14:textId="77777777" w:rsidR="00E04757" w:rsidRDefault="00000000">
            <w:pPr>
              <w:spacing w:line="220" w:lineRule="atLeast"/>
            </w:pPr>
            <w:r>
              <w:rPr>
                <w:rFonts w:ascii="Arial" w:eastAsia="Arial" w:hAnsi="Arial" w:cs="Arial"/>
                <w:color w:val="000000"/>
                <w:sz w:val="18"/>
              </w:rPr>
              <w:t>Less than 2 years</w:t>
            </w:r>
          </w:p>
        </w:tc>
        <w:tc>
          <w:tcPr>
            <w:tcW w:w="2160" w:type="dxa"/>
            <w:tcBorders>
              <w:bottom w:val="nil"/>
            </w:tcBorders>
            <w:tcMar>
              <w:top w:w="20" w:type="dxa"/>
              <w:bottom w:w="20" w:type="dxa"/>
            </w:tcMar>
          </w:tcPr>
          <w:p w14:paraId="321BC6EB" w14:textId="77777777" w:rsidR="00E04757" w:rsidRDefault="00000000">
            <w:pPr>
              <w:spacing w:line="220" w:lineRule="atLeast"/>
            </w:pPr>
            <w:r>
              <w:rPr>
                <w:rFonts w:ascii="Arial" w:eastAsia="Arial" w:hAnsi="Arial" w:cs="Arial"/>
                <w:color w:val="000000"/>
                <w:sz w:val="18"/>
              </w:rPr>
              <w:t>104</w:t>
            </w:r>
          </w:p>
        </w:tc>
      </w:tr>
      <w:tr w:rsidR="00E04757" w14:paraId="22E5DD6F" w14:textId="77777777">
        <w:trPr>
          <w:jc w:val="center"/>
        </w:trPr>
        <w:tc>
          <w:tcPr>
            <w:tcW w:w="3480" w:type="dxa"/>
            <w:tcBorders>
              <w:bottom w:val="nil"/>
              <w:right w:val="nil"/>
            </w:tcBorders>
            <w:tcMar>
              <w:top w:w="20" w:type="dxa"/>
              <w:bottom w:w="20" w:type="dxa"/>
            </w:tcMar>
          </w:tcPr>
          <w:p w14:paraId="304FD4D3" w14:textId="77777777" w:rsidR="00E04757" w:rsidRDefault="00000000">
            <w:pPr>
              <w:spacing w:line="220" w:lineRule="atLeast"/>
            </w:pPr>
            <w:r>
              <w:rPr>
                <w:rFonts w:ascii="Arial" w:eastAsia="Arial" w:hAnsi="Arial" w:cs="Arial"/>
                <w:color w:val="000000"/>
                <w:sz w:val="18"/>
              </w:rPr>
              <w:t>2→4 years</w:t>
            </w:r>
          </w:p>
        </w:tc>
        <w:tc>
          <w:tcPr>
            <w:tcW w:w="2040" w:type="dxa"/>
            <w:tcBorders>
              <w:bottom w:val="nil"/>
              <w:right w:val="nil"/>
            </w:tcBorders>
            <w:tcMar>
              <w:top w:w="20" w:type="dxa"/>
              <w:bottom w:w="20" w:type="dxa"/>
            </w:tcMar>
          </w:tcPr>
          <w:p w14:paraId="01A47F7E" w14:textId="77777777" w:rsidR="00E04757" w:rsidRDefault="00000000">
            <w:pPr>
              <w:spacing w:line="220" w:lineRule="atLeast"/>
            </w:pPr>
            <w:r>
              <w:rPr>
                <w:rFonts w:ascii="Arial" w:eastAsia="Arial" w:hAnsi="Arial" w:cs="Arial"/>
                <w:color w:val="000000"/>
                <w:sz w:val="18"/>
              </w:rPr>
              <w:t>79</w:t>
            </w:r>
          </w:p>
        </w:tc>
        <w:tc>
          <w:tcPr>
            <w:tcW w:w="2160" w:type="dxa"/>
            <w:tcBorders>
              <w:bottom w:val="nil"/>
            </w:tcBorders>
          </w:tcPr>
          <w:p w14:paraId="1EBBBA46" w14:textId="77777777" w:rsidR="00E04757" w:rsidRDefault="00E04757"/>
        </w:tc>
      </w:tr>
      <w:tr w:rsidR="00E04757" w14:paraId="05011DCB" w14:textId="77777777">
        <w:trPr>
          <w:jc w:val="center"/>
        </w:trPr>
        <w:tc>
          <w:tcPr>
            <w:tcW w:w="3480" w:type="dxa"/>
            <w:tcBorders>
              <w:bottom w:val="nil"/>
              <w:right w:val="nil"/>
            </w:tcBorders>
            <w:tcMar>
              <w:top w:w="20" w:type="dxa"/>
              <w:bottom w:w="20" w:type="dxa"/>
            </w:tcMar>
          </w:tcPr>
          <w:p w14:paraId="676CADAC" w14:textId="77777777" w:rsidR="00E04757" w:rsidRDefault="00000000">
            <w:pPr>
              <w:spacing w:line="220" w:lineRule="atLeast"/>
            </w:pPr>
            <w:r>
              <w:rPr>
                <w:rFonts w:ascii="Arial" w:eastAsia="Arial" w:hAnsi="Arial" w:cs="Arial"/>
                <w:color w:val="000000"/>
                <w:sz w:val="18"/>
              </w:rPr>
              <w:t>4→6 years</w:t>
            </w:r>
          </w:p>
        </w:tc>
        <w:tc>
          <w:tcPr>
            <w:tcW w:w="2040" w:type="dxa"/>
            <w:tcBorders>
              <w:bottom w:val="nil"/>
              <w:right w:val="nil"/>
            </w:tcBorders>
            <w:tcMar>
              <w:top w:w="20" w:type="dxa"/>
              <w:bottom w:w="20" w:type="dxa"/>
            </w:tcMar>
          </w:tcPr>
          <w:p w14:paraId="4F4F8679" w14:textId="77777777" w:rsidR="00E04757" w:rsidRDefault="00000000">
            <w:pPr>
              <w:spacing w:line="220" w:lineRule="atLeast"/>
            </w:pPr>
            <w:r>
              <w:rPr>
                <w:rFonts w:ascii="Arial" w:eastAsia="Arial" w:hAnsi="Arial" w:cs="Arial"/>
                <w:color w:val="000000"/>
                <w:sz w:val="18"/>
              </w:rPr>
              <w:t>117</w:t>
            </w:r>
          </w:p>
        </w:tc>
        <w:tc>
          <w:tcPr>
            <w:tcW w:w="2160" w:type="dxa"/>
            <w:tcBorders>
              <w:bottom w:val="nil"/>
            </w:tcBorders>
          </w:tcPr>
          <w:p w14:paraId="38E6B02A" w14:textId="77777777" w:rsidR="00E04757" w:rsidRDefault="00E04757"/>
        </w:tc>
      </w:tr>
      <w:tr w:rsidR="00E04757" w14:paraId="2E352DEA" w14:textId="77777777">
        <w:trPr>
          <w:jc w:val="center"/>
        </w:trPr>
        <w:tc>
          <w:tcPr>
            <w:tcW w:w="3480" w:type="dxa"/>
            <w:tcBorders>
              <w:bottom w:val="nil"/>
              <w:right w:val="nil"/>
            </w:tcBorders>
            <w:tcMar>
              <w:top w:w="20" w:type="dxa"/>
              <w:bottom w:w="20" w:type="dxa"/>
            </w:tcMar>
          </w:tcPr>
          <w:p w14:paraId="16E0A2C1" w14:textId="77777777" w:rsidR="00E04757" w:rsidRDefault="00000000">
            <w:pPr>
              <w:spacing w:line="220" w:lineRule="atLeast"/>
            </w:pPr>
            <w:r>
              <w:rPr>
                <w:rFonts w:ascii="Arial" w:eastAsia="Arial" w:hAnsi="Arial" w:cs="Arial"/>
                <w:color w:val="000000"/>
                <w:sz w:val="18"/>
              </w:rPr>
              <w:t>6→8 years</w:t>
            </w:r>
          </w:p>
        </w:tc>
        <w:tc>
          <w:tcPr>
            <w:tcW w:w="2040" w:type="dxa"/>
            <w:tcBorders>
              <w:bottom w:val="nil"/>
              <w:right w:val="nil"/>
            </w:tcBorders>
            <w:tcMar>
              <w:top w:w="20" w:type="dxa"/>
              <w:bottom w:w="20" w:type="dxa"/>
            </w:tcMar>
          </w:tcPr>
          <w:p w14:paraId="42D08DD2" w14:textId="77777777" w:rsidR="00E04757" w:rsidRDefault="00000000">
            <w:pPr>
              <w:spacing w:line="220" w:lineRule="atLeast"/>
            </w:pPr>
            <w:r>
              <w:rPr>
                <w:rFonts w:ascii="Arial" w:eastAsia="Arial" w:hAnsi="Arial" w:cs="Arial"/>
                <w:color w:val="000000"/>
                <w:sz w:val="18"/>
              </w:rPr>
              <w:t>112</w:t>
            </w:r>
          </w:p>
        </w:tc>
        <w:tc>
          <w:tcPr>
            <w:tcW w:w="2160" w:type="dxa"/>
            <w:tcBorders>
              <w:bottom w:val="nil"/>
            </w:tcBorders>
          </w:tcPr>
          <w:p w14:paraId="55DD849C" w14:textId="77777777" w:rsidR="00E04757" w:rsidRDefault="00E04757"/>
        </w:tc>
      </w:tr>
      <w:tr w:rsidR="00E04757" w14:paraId="644F41B1" w14:textId="77777777">
        <w:trPr>
          <w:jc w:val="center"/>
        </w:trPr>
        <w:tc>
          <w:tcPr>
            <w:tcW w:w="3480" w:type="dxa"/>
            <w:tcBorders>
              <w:bottom w:val="nil"/>
              <w:right w:val="nil"/>
            </w:tcBorders>
            <w:tcMar>
              <w:top w:w="20" w:type="dxa"/>
              <w:bottom w:w="20" w:type="dxa"/>
            </w:tcMar>
          </w:tcPr>
          <w:p w14:paraId="492F2A4C" w14:textId="77777777" w:rsidR="00E04757" w:rsidRDefault="00000000">
            <w:pPr>
              <w:spacing w:line="220" w:lineRule="atLeast"/>
            </w:pPr>
            <w:r>
              <w:rPr>
                <w:rFonts w:ascii="Arial" w:eastAsia="Arial" w:hAnsi="Arial" w:cs="Arial"/>
                <w:color w:val="000000"/>
                <w:sz w:val="18"/>
              </w:rPr>
              <w:t>8→10 years</w:t>
            </w:r>
          </w:p>
        </w:tc>
        <w:tc>
          <w:tcPr>
            <w:tcW w:w="2040" w:type="dxa"/>
            <w:tcBorders>
              <w:bottom w:val="nil"/>
              <w:right w:val="nil"/>
            </w:tcBorders>
            <w:tcMar>
              <w:top w:w="20" w:type="dxa"/>
              <w:bottom w:w="20" w:type="dxa"/>
            </w:tcMar>
          </w:tcPr>
          <w:p w14:paraId="3176799B" w14:textId="77777777" w:rsidR="00E04757" w:rsidRDefault="00000000">
            <w:pPr>
              <w:spacing w:line="220" w:lineRule="atLeast"/>
            </w:pPr>
            <w:r>
              <w:rPr>
                <w:rFonts w:ascii="Arial" w:eastAsia="Arial" w:hAnsi="Arial" w:cs="Arial"/>
                <w:color w:val="000000"/>
                <w:sz w:val="18"/>
              </w:rPr>
              <w:t>92</w:t>
            </w:r>
          </w:p>
        </w:tc>
        <w:tc>
          <w:tcPr>
            <w:tcW w:w="2160" w:type="dxa"/>
            <w:tcBorders>
              <w:bottom w:val="nil"/>
            </w:tcBorders>
          </w:tcPr>
          <w:p w14:paraId="2923FA8A" w14:textId="77777777" w:rsidR="00E04757" w:rsidRDefault="00E04757"/>
        </w:tc>
      </w:tr>
      <w:tr w:rsidR="00E04757" w14:paraId="225F5E6E" w14:textId="77777777">
        <w:trPr>
          <w:jc w:val="center"/>
        </w:trPr>
        <w:tc>
          <w:tcPr>
            <w:tcW w:w="3480" w:type="dxa"/>
            <w:tcBorders>
              <w:bottom w:val="nil"/>
              <w:right w:val="nil"/>
            </w:tcBorders>
            <w:tcMar>
              <w:top w:w="20" w:type="dxa"/>
              <w:bottom w:w="20" w:type="dxa"/>
            </w:tcMar>
          </w:tcPr>
          <w:p w14:paraId="4F982108" w14:textId="77777777" w:rsidR="00E04757" w:rsidRDefault="00000000">
            <w:pPr>
              <w:spacing w:line="220" w:lineRule="atLeast"/>
            </w:pPr>
            <w:r>
              <w:rPr>
                <w:rFonts w:ascii="Arial" w:eastAsia="Arial" w:hAnsi="Arial" w:cs="Arial"/>
                <w:color w:val="000000"/>
                <w:sz w:val="18"/>
              </w:rPr>
              <w:t>No. of employees in the firm</w:t>
            </w:r>
          </w:p>
        </w:tc>
        <w:tc>
          <w:tcPr>
            <w:tcW w:w="2040" w:type="dxa"/>
            <w:tcBorders>
              <w:bottom w:val="nil"/>
              <w:right w:val="nil"/>
            </w:tcBorders>
            <w:tcMar>
              <w:top w:w="20" w:type="dxa"/>
              <w:bottom w:w="20" w:type="dxa"/>
            </w:tcMar>
          </w:tcPr>
          <w:p w14:paraId="1A3801CE" w14:textId="77777777" w:rsidR="00E04757" w:rsidRDefault="00000000">
            <w:pPr>
              <w:spacing w:line="220" w:lineRule="atLeast"/>
            </w:pPr>
            <w:r>
              <w:rPr>
                <w:rFonts w:ascii="Arial" w:eastAsia="Arial" w:hAnsi="Arial" w:cs="Arial"/>
                <w:color w:val="000000"/>
                <w:sz w:val="18"/>
              </w:rPr>
              <w:t>0→50</w:t>
            </w:r>
          </w:p>
        </w:tc>
        <w:tc>
          <w:tcPr>
            <w:tcW w:w="2160" w:type="dxa"/>
            <w:tcBorders>
              <w:bottom w:val="nil"/>
            </w:tcBorders>
            <w:tcMar>
              <w:top w:w="20" w:type="dxa"/>
              <w:bottom w:w="20" w:type="dxa"/>
            </w:tcMar>
          </w:tcPr>
          <w:p w14:paraId="71AA03C4" w14:textId="77777777" w:rsidR="00E04757" w:rsidRDefault="00000000">
            <w:pPr>
              <w:spacing w:line="220" w:lineRule="atLeast"/>
            </w:pPr>
            <w:r>
              <w:rPr>
                <w:rFonts w:ascii="Arial" w:eastAsia="Arial" w:hAnsi="Arial" w:cs="Arial"/>
                <w:color w:val="000000"/>
                <w:sz w:val="18"/>
              </w:rPr>
              <w:t>83</w:t>
            </w:r>
          </w:p>
        </w:tc>
      </w:tr>
      <w:tr w:rsidR="00E04757" w14:paraId="1426EBBB" w14:textId="77777777">
        <w:trPr>
          <w:jc w:val="center"/>
        </w:trPr>
        <w:tc>
          <w:tcPr>
            <w:tcW w:w="3480" w:type="dxa"/>
            <w:tcBorders>
              <w:bottom w:val="nil"/>
              <w:right w:val="nil"/>
            </w:tcBorders>
            <w:tcMar>
              <w:top w:w="20" w:type="dxa"/>
              <w:bottom w:w="20" w:type="dxa"/>
            </w:tcMar>
          </w:tcPr>
          <w:p w14:paraId="3FB66EEA" w14:textId="77777777" w:rsidR="00E04757" w:rsidRDefault="00000000">
            <w:pPr>
              <w:spacing w:line="220" w:lineRule="atLeast"/>
            </w:pPr>
            <w:r>
              <w:rPr>
                <w:rFonts w:ascii="Arial" w:eastAsia="Arial" w:hAnsi="Arial" w:cs="Arial"/>
                <w:color w:val="000000"/>
                <w:sz w:val="18"/>
              </w:rPr>
              <w:t>50→100</w:t>
            </w:r>
          </w:p>
        </w:tc>
        <w:tc>
          <w:tcPr>
            <w:tcW w:w="2040" w:type="dxa"/>
            <w:tcBorders>
              <w:bottom w:val="nil"/>
              <w:right w:val="nil"/>
            </w:tcBorders>
            <w:tcMar>
              <w:top w:w="20" w:type="dxa"/>
              <w:bottom w:w="20" w:type="dxa"/>
            </w:tcMar>
          </w:tcPr>
          <w:p w14:paraId="54C9CF63" w14:textId="77777777" w:rsidR="00E04757" w:rsidRDefault="00000000">
            <w:pPr>
              <w:spacing w:line="220" w:lineRule="atLeast"/>
            </w:pPr>
            <w:r>
              <w:rPr>
                <w:rFonts w:ascii="Arial" w:eastAsia="Arial" w:hAnsi="Arial" w:cs="Arial"/>
                <w:color w:val="000000"/>
                <w:sz w:val="18"/>
              </w:rPr>
              <w:t>107</w:t>
            </w:r>
          </w:p>
        </w:tc>
        <w:tc>
          <w:tcPr>
            <w:tcW w:w="2160" w:type="dxa"/>
            <w:tcBorders>
              <w:bottom w:val="nil"/>
            </w:tcBorders>
          </w:tcPr>
          <w:p w14:paraId="5D25F4A3" w14:textId="77777777" w:rsidR="00E04757" w:rsidRDefault="00E04757"/>
        </w:tc>
      </w:tr>
      <w:tr w:rsidR="00E04757" w14:paraId="31146973" w14:textId="77777777">
        <w:trPr>
          <w:jc w:val="center"/>
        </w:trPr>
        <w:tc>
          <w:tcPr>
            <w:tcW w:w="3480" w:type="dxa"/>
            <w:tcBorders>
              <w:bottom w:val="nil"/>
              <w:right w:val="nil"/>
            </w:tcBorders>
            <w:tcMar>
              <w:top w:w="20" w:type="dxa"/>
              <w:bottom w:w="20" w:type="dxa"/>
            </w:tcMar>
          </w:tcPr>
          <w:p w14:paraId="342E2898" w14:textId="77777777" w:rsidR="00E04757" w:rsidRDefault="00000000">
            <w:pPr>
              <w:spacing w:line="220" w:lineRule="atLeast"/>
            </w:pPr>
            <w:r>
              <w:rPr>
                <w:rFonts w:ascii="Arial" w:eastAsia="Arial" w:hAnsi="Arial" w:cs="Arial"/>
                <w:color w:val="000000"/>
                <w:sz w:val="18"/>
              </w:rPr>
              <w:t>100→200</w:t>
            </w:r>
          </w:p>
        </w:tc>
        <w:tc>
          <w:tcPr>
            <w:tcW w:w="2040" w:type="dxa"/>
            <w:tcBorders>
              <w:bottom w:val="nil"/>
              <w:right w:val="nil"/>
            </w:tcBorders>
            <w:tcMar>
              <w:top w:w="20" w:type="dxa"/>
              <w:bottom w:w="20" w:type="dxa"/>
            </w:tcMar>
          </w:tcPr>
          <w:p w14:paraId="69D829E1" w14:textId="77777777" w:rsidR="00E04757" w:rsidRDefault="00000000">
            <w:pPr>
              <w:spacing w:line="220" w:lineRule="atLeast"/>
            </w:pPr>
            <w:r>
              <w:rPr>
                <w:rFonts w:ascii="Arial" w:eastAsia="Arial" w:hAnsi="Arial" w:cs="Arial"/>
                <w:color w:val="000000"/>
                <w:sz w:val="18"/>
              </w:rPr>
              <w:t>203</w:t>
            </w:r>
          </w:p>
        </w:tc>
        <w:tc>
          <w:tcPr>
            <w:tcW w:w="2160" w:type="dxa"/>
            <w:tcBorders>
              <w:bottom w:val="nil"/>
            </w:tcBorders>
          </w:tcPr>
          <w:p w14:paraId="24CB94B3" w14:textId="77777777" w:rsidR="00E04757" w:rsidRDefault="00E04757"/>
        </w:tc>
      </w:tr>
      <w:tr w:rsidR="00E04757" w14:paraId="36003C27" w14:textId="77777777">
        <w:trPr>
          <w:jc w:val="center"/>
        </w:trPr>
        <w:tc>
          <w:tcPr>
            <w:tcW w:w="3480" w:type="dxa"/>
            <w:tcBorders>
              <w:bottom w:val="nil"/>
              <w:right w:val="nil"/>
            </w:tcBorders>
            <w:tcMar>
              <w:top w:w="20" w:type="dxa"/>
              <w:bottom w:w="20" w:type="dxa"/>
            </w:tcMar>
          </w:tcPr>
          <w:p w14:paraId="771E331F" w14:textId="77777777" w:rsidR="00E04757" w:rsidRDefault="00000000">
            <w:pPr>
              <w:spacing w:line="220" w:lineRule="atLeast"/>
            </w:pPr>
            <w:r>
              <w:rPr>
                <w:rFonts w:ascii="Arial" w:eastAsia="Arial" w:hAnsi="Arial" w:cs="Arial"/>
                <w:color w:val="000000"/>
                <w:sz w:val="18"/>
              </w:rPr>
              <w:t>200→500</w:t>
            </w:r>
          </w:p>
        </w:tc>
        <w:tc>
          <w:tcPr>
            <w:tcW w:w="2040" w:type="dxa"/>
            <w:tcBorders>
              <w:bottom w:val="nil"/>
              <w:right w:val="nil"/>
            </w:tcBorders>
            <w:tcMar>
              <w:top w:w="20" w:type="dxa"/>
              <w:bottom w:w="20" w:type="dxa"/>
            </w:tcMar>
          </w:tcPr>
          <w:p w14:paraId="5C9C1E00" w14:textId="77777777" w:rsidR="00E04757" w:rsidRDefault="00000000">
            <w:pPr>
              <w:spacing w:line="220" w:lineRule="atLeast"/>
            </w:pPr>
            <w:r>
              <w:rPr>
                <w:rFonts w:ascii="Arial" w:eastAsia="Arial" w:hAnsi="Arial" w:cs="Arial"/>
                <w:color w:val="000000"/>
                <w:sz w:val="18"/>
              </w:rPr>
              <w:t>68</w:t>
            </w:r>
          </w:p>
        </w:tc>
        <w:tc>
          <w:tcPr>
            <w:tcW w:w="2160" w:type="dxa"/>
            <w:tcBorders>
              <w:bottom w:val="nil"/>
            </w:tcBorders>
          </w:tcPr>
          <w:p w14:paraId="6C37DC02" w14:textId="77777777" w:rsidR="00E04757" w:rsidRDefault="00E04757"/>
        </w:tc>
      </w:tr>
      <w:tr w:rsidR="00E04757" w14:paraId="55C75846" w14:textId="77777777">
        <w:trPr>
          <w:jc w:val="center"/>
        </w:trPr>
        <w:tc>
          <w:tcPr>
            <w:tcW w:w="3480" w:type="dxa"/>
            <w:tcBorders>
              <w:bottom w:val="nil"/>
              <w:right w:val="nil"/>
            </w:tcBorders>
            <w:tcMar>
              <w:top w:w="20" w:type="dxa"/>
              <w:bottom w:w="20" w:type="dxa"/>
            </w:tcMar>
          </w:tcPr>
          <w:p w14:paraId="42106EB9" w14:textId="77777777" w:rsidR="00E04757" w:rsidRDefault="00000000">
            <w:pPr>
              <w:spacing w:line="220" w:lineRule="atLeast"/>
            </w:pPr>
            <w:r>
              <w:rPr>
                <w:rFonts w:ascii="Arial" w:eastAsia="Arial" w:hAnsi="Arial" w:cs="Arial"/>
                <w:color w:val="000000"/>
                <w:sz w:val="18"/>
              </w:rPr>
              <w:t>500→1,000</w:t>
            </w:r>
          </w:p>
        </w:tc>
        <w:tc>
          <w:tcPr>
            <w:tcW w:w="2040" w:type="dxa"/>
            <w:tcBorders>
              <w:bottom w:val="nil"/>
              <w:right w:val="nil"/>
            </w:tcBorders>
            <w:tcMar>
              <w:top w:w="20" w:type="dxa"/>
              <w:bottom w:w="20" w:type="dxa"/>
            </w:tcMar>
          </w:tcPr>
          <w:p w14:paraId="0B747EC9" w14:textId="77777777" w:rsidR="00E04757" w:rsidRDefault="00000000">
            <w:pPr>
              <w:spacing w:line="220" w:lineRule="atLeast"/>
            </w:pPr>
            <w:r>
              <w:rPr>
                <w:rFonts w:ascii="Arial" w:eastAsia="Arial" w:hAnsi="Arial" w:cs="Arial"/>
                <w:color w:val="000000"/>
                <w:sz w:val="18"/>
              </w:rPr>
              <w:t>28</w:t>
            </w:r>
          </w:p>
        </w:tc>
        <w:tc>
          <w:tcPr>
            <w:tcW w:w="2160" w:type="dxa"/>
            <w:tcBorders>
              <w:bottom w:val="nil"/>
            </w:tcBorders>
          </w:tcPr>
          <w:p w14:paraId="0F3094C1" w14:textId="77777777" w:rsidR="00E04757" w:rsidRDefault="00E04757"/>
        </w:tc>
      </w:tr>
      <w:tr w:rsidR="00E04757" w14:paraId="5EAF5541" w14:textId="77777777">
        <w:trPr>
          <w:jc w:val="center"/>
        </w:trPr>
        <w:tc>
          <w:tcPr>
            <w:tcW w:w="3480" w:type="dxa"/>
            <w:tcBorders>
              <w:right w:val="nil"/>
            </w:tcBorders>
            <w:tcMar>
              <w:top w:w="20" w:type="dxa"/>
              <w:bottom w:w="20" w:type="dxa"/>
            </w:tcMar>
          </w:tcPr>
          <w:p w14:paraId="5B925D0E" w14:textId="77777777" w:rsidR="00E04757" w:rsidRDefault="00000000">
            <w:pPr>
              <w:spacing w:line="220" w:lineRule="atLeast"/>
            </w:pPr>
            <w:r>
              <w:rPr>
                <w:rFonts w:ascii="Arial" w:eastAsia="Arial" w:hAnsi="Arial" w:cs="Arial"/>
                <w:color w:val="000000"/>
                <w:sz w:val="18"/>
              </w:rPr>
              <w:t>More than 1,000</w:t>
            </w:r>
          </w:p>
        </w:tc>
        <w:tc>
          <w:tcPr>
            <w:tcW w:w="2040" w:type="dxa"/>
            <w:tcBorders>
              <w:right w:val="nil"/>
            </w:tcBorders>
            <w:tcMar>
              <w:top w:w="20" w:type="dxa"/>
              <w:bottom w:w="20" w:type="dxa"/>
            </w:tcMar>
          </w:tcPr>
          <w:p w14:paraId="1908C3F2" w14:textId="77777777" w:rsidR="00E04757" w:rsidRDefault="00000000">
            <w:pPr>
              <w:spacing w:line="220" w:lineRule="atLeast"/>
            </w:pPr>
            <w:r>
              <w:rPr>
                <w:rFonts w:ascii="Arial" w:eastAsia="Arial" w:hAnsi="Arial" w:cs="Arial"/>
                <w:color w:val="000000"/>
                <w:sz w:val="18"/>
              </w:rPr>
              <w:t>13</w:t>
            </w:r>
          </w:p>
        </w:tc>
        <w:tc>
          <w:tcPr>
            <w:tcW w:w="2160" w:type="dxa"/>
          </w:tcPr>
          <w:p w14:paraId="0051D6F0" w14:textId="77777777" w:rsidR="00E04757" w:rsidRDefault="00E04757"/>
        </w:tc>
      </w:tr>
    </w:tbl>
    <w:p w14:paraId="076694EE" w14:textId="77777777" w:rsidR="00E04757" w:rsidRDefault="00000000">
      <w:pPr>
        <w:spacing w:before="200" w:line="260" w:lineRule="atLeast"/>
        <w:jc w:val="both"/>
      </w:pPr>
      <w:r>
        <w:rPr>
          <w:rFonts w:ascii="Arial" w:eastAsia="Arial" w:hAnsi="Arial" w:cs="Arial"/>
          <w:b/>
          <w:color w:val="000000"/>
          <w:sz w:val="20"/>
        </w:rPr>
        <w:t xml:space="preserve">Table A1 </w:t>
      </w:r>
      <w:r>
        <w:rPr>
          <w:rFonts w:ascii="Arial" w:eastAsia="Arial" w:hAnsi="Arial" w:cs="Arial"/>
          <w:color w:val="000000"/>
          <w:sz w:val="20"/>
        </w:rPr>
        <w:t>Correlation values among constructs (measures for discriminant validity)</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80"/>
        <w:gridCol w:w="480"/>
        <w:gridCol w:w="480"/>
        <w:gridCol w:w="480"/>
        <w:gridCol w:w="480"/>
        <w:gridCol w:w="480"/>
        <w:gridCol w:w="480"/>
        <w:gridCol w:w="480"/>
      </w:tblGrid>
      <w:tr w:rsidR="00E04757" w14:paraId="7A97E327" w14:textId="77777777">
        <w:trPr>
          <w:tblHeader/>
          <w:jc w:val="center"/>
        </w:trPr>
        <w:tc>
          <w:tcPr>
            <w:tcW w:w="480" w:type="dxa"/>
            <w:tcBorders>
              <w:bottom w:val="nil"/>
              <w:right w:val="nil"/>
            </w:tcBorders>
            <w:tcMar>
              <w:top w:w="20" w:type="dxa"/>
              <w:bottom w:w="20" w:type="dxa"/>
            </w:tcMar>
          </w:tcPr>
          <w:p w14:paraId="056C290F" w14:textId="77777777" w:rsidR="00E04757" w:rsidRDefault="00E04757"/>
        </w:tc>
        <w:tc>
          <w:tcPr>
            <w:tcW w:w="480" w:type="dxa"/>
            <w:tcBorders>
              <w:bottom w:val="nil"/>
              <w:right w:val="nil"/>
            </w:tcBorders>
            <w:tcMar>
              <w:top w:w="20" w:type="dxa"/>
              <w:bottom w:w="20" w:type="dxa"/>
            </w:tcMar>
          </w:tcPr>
          <w:p w14:paraId="216FD993" w14:textId="77777777" w:rsidR="00E04757" w:rsidRDefault="00000000">
            <w:pPr>
              <w:spacing w:line="220" w:lineRule="atLeast"/>
              <w:jc w:val="center"/>
            </w:pPr>
            <w:r>
              <w:rPr>
                <w:rFonts w:ascii="Arial" w:eastAsia="Arial" w:hAnsi="Arial" w:cs="Arial"/>
                <w:b/>
                <w:color w:val="000000"/>
                <w:sz w:val="18"/>
              </w:rPr>
              <w:t>BDAC</w:t>
            </w:r>
          </w:p>
        </w:tc>
        <w:tc>
          <w:tcPr>
            <w:tcW w:w="480" w:type="dxa"/>
            <w:tcBorders>
              <w:bottom w:val="nil"/>
              <w:right w:val="nil"/>
            </w:tcBorders>
            <w:tcMar>
              <w:top w:w="20" w:type="dxa"/>
              <w:bottom w:w="20" w:type="dxa"/>
            </w:tcMar>
          </w:tcPr>
          <w:p w14:paraId="5AFAADEC" w14:textId="77777777" w:rsidR="00E04757" w:rsidRDefault="00000000">
            <w:pPr>
              <w:spacing w:line="220" w:lineRule="atLeast"/>
              <w:jc w:val="center"/>
            </w:pPr>
            <w:r>
              <w:rPr>
                <w:rFonts w:ascii="Arial" w:eastAsia="Arial" w:hAnsi="Arial" w:cs="Arial"/>
                <w:b/>
                <w:color w:val="000000"/>
                <w:sz w:val="18"/>
              </w:rPr>
              <w:t>CA</w:t>
            </w:r>
          </w:p>
        </w:tc>
        <w:tc>
          <w:tcPr>
            <w:tcW w:w="480" w:type="dxa"/>
            <w:tcBorders>
              <w:bottom w:val="nil"/>
              <w:right w:val="nil"/>
            </w:tcBorders>
            <w:tcMar>
              <w:top w:w="20" w:type="dxa"/>
              <w:bottom w:w="20" w:type="dxa"/>
            </w:tcMar>
          </w:tcPr>
          <w:p w14:paraId="5DEF288D" w14:textId="77777777" w:rsidR="00E04757" w:rsidRDefault="00000000">
            <w:pPr>
              <w:spacing w:line="220" w:lineRule="atLeast"/>
              <w:jc w:val="center"/>
            </w:pPr>
            <w:r>
              <w:rPr>
                <w:rFonts w:ascii="Arial" w:eastAsia="Arial" w:hAnsi="Arial" w:cs="Arial"/>
                <w:b/>
                <w:color w:val="000000"/>
                <w:sz w:val="18"/>
              </w:rPr>
              <w:t>FP</w:t>
            </w:r>
          </w:p>
        </w:tc>
        <w:tc>
          <w:tcPr>
            <w:tcW w:w="480" w:type="dxa"/>
            <w:tcBorders>
              <w:bottom w:val="nil"/>
              <w:right w:val="nil"/>
            </w:tcBorders>
            <w:tcMar>
              <w:top w:w="20" w:type="dxa"/>
              <w:bottom w:w="20" w:type="dxa"/>
            </w:tcMar>
          </w:tcPr>
          <w:p w14:paraId="3AF37FB1" w14:textId="77777777" w:rsidR="00E04757" w:rsidRDefault="00000000">
            <w:pPr>
              <w:spacing w:line="220" w:lineRule="atLeast"/>
              <w:jc w:val="center"/>
            </w:pPr>
            <w:r>
              <w:rPr>
                <w:rFonts w:ascii="Arial" w:eastAsia="Arial" w:hAnsi="Arial" w:cs="Arial"/>
                <w:b/>
                <w:color w:val="000000"/>
                <w:sz w:val="18"/>
              </w:rPr>
              <w:t>OC</w:t>
            </w:r>
          </w:p>
        </w:tc>
        <w:tc>
          <w:tcPr>
            <w:tcW w:w="480" w:type="dxa"/>
            <w:tcBorders>
              <w:bottom w:val="nil"/>
              <w:right w:val="nil"/>
            </w:tcBorders>
            <w:tcMar>
              <w:top w:w="20" w:type="dxa"/>
              <w:bottom w:w="20" w:type="dxa"/>
            </w:tcMar>
          </w:tcPr>
          <w:p w14:paraId="2A76744E" w14:textId="77777777" w:rsidR="00E04757" w:rsidRDefault="00000000">
            <w:pPr>
              <w:spacing w:line="220" w:lineRule="atLeast"/>
              <w:jc w:val="center"/>
            </w:pPr>
            <w:r>
              <w:rPr>
                <w:rFonts w:ascii="Arial" w:eastAsia="Arial" w:hAnsi="Arial" w:cs="Arial"/>
                <w:b/>
                <w:color w:val="000000"/>
                <w:sz w:val="18"/>
              </w:rPr>
              <w:t>IN</w:t>
            </w:r>
          </w:p>
        </w:tc>
        <w:tc>
          <w:tcPr>
            <w:tcW w:w="480" w:type="dxa"/>
            <w:tcBorders>
              <w:bottom w:val="nil"/>
              <w:right w:val="nil"/>
            </w:tcBorders>
            <w:tcMar>
              <w:top w:w="20" w:type="dxa"/>
              <w:bottom w:w="20" w:type="dxa"/>
            </w:tcMar>
          </w:tcPr>
          <w:p w14:paraId="1D58A75C" w14:textId="77777777" w:rsidR="00E04757" w:rsidRDefault="00000000">
            <w:pPr>
              <w:spacing w:line="220" w:lineRule="atLeast"/>
              <w:jc w:val="center"/>
            </w:pPr>
            <w:r>
              <w:rPr>
                <w:rFonts w:ascii="Arial" w:eastAsia="Arial" w:hAnsi="Arial" w:cs="Arial"/>
                <w:b/>
                <w:color w:val="000000"/>
                <w:sz w:val="18"/>
              </w:rPr>
              <w:t>CO</w:t>
            </w:r>
          </w:p>
        </w:tc>
        <w:tc>
          <w:tcPr>
            <w:tcW w:w="480" w:type="dxa"/>
            <w:tcBorders>
              <w:bottom w:val="nil"/>
            </w:tcBorders>
            <w:tcMar>
              <w:top w:w="20" w:type="dxa"/>
              <w:bottom w:w="20" w:type="dxa"/>
            </w:tcMar>
          </w:tcPr>
          <w:p w14:paraId="6D1931C9" w14:textId="77777777" w:rsidR="00E04757" w:rsidRDefault="00000000">
            <w:pPr>
              <w:spacing w:line="220" w:lineRule="atLeast"/>
              <w:jc w:val="center"/>
            </w:pPr>
            <w:r>
              <w:rPr>
                <w:rFonts w:ascii="Arial" w:eastAsia="Arial" w:hAnsi="Arial" w:cs="Arial"/>
                <w:b/>
                <w:color w:val="000000"/>
                <w:sz w:val="18"/>
              </w:rPr>
              <w:t>AGE</w:t>
            </w:r>
          </w:p>
        </w:tc>
      </w:tr>
      <w:tr w:rsidR="00E04757" w14:paraId="5A73E8C7" w14:textId="77777777">
        <w:trPr>
          <w:jc w:val="center"/>
        </w:trPr>
        <w:tc>
          <w:tcPr>
            <w:tcW w:w="480" w:type="dxa"/>
            <w:tcBorders>
              <w:bottom w:val="nil"/>
              <w:right w:val="nil"/>
            </w:tcBorders>
            <w:tcMar>
              <w:top w:w="20" w:type="dxa"/>
              <w:bottom w:w="20" w:type="dxa"/>
            </w:tcMar>
          </w:tcPr>
          <w:p w14:paraId="2FF2482E" w14:textId="77777777" w:rsidR="00E04757" w:rsidRDefault="00000000">
            <w:pPr>
              <w:spacing w:line="220" w:lineRule="atLeast"/>
            </w:pPr>
            <w:r>
              <w:rPr>
                <w:rFonts w:ascii="Arial" w:eastAsia="Arial" w:hAnsi="Arial" w:cs="Arial"/>
                <w:color w:val="000000"/>
                <w:sz w:val="18"/>
              </w:rPr>
              <w:t>BDAC</w:t>
            </w:r>
          </w:p>
        </w:tc>
        <w:tc>
          <w:tcPr>
            <w:tcW w:w="480" w:type="dxa"/>
            <w:tcBorders>
              <w:bottom w:val="nil"/>
              <w:right w:val="nil"/>
            </w:tcBorders>
            <w:tcMar>
              <w:top w:w="20" w:type="dxa"/>
              <w:bottom w:w="20" w:type="dxa"/>
            </w:tcMar>
          </w:tcPr>
          <w:p w14:paraId="7CC7CDAC" w14:textId="77777777" w:rsidR="00E04757" w:rsidRDefault="00000000">
            <w:pPr>
              <w:spacing w:line="220" w:lineRule="atLeast"/>
            </w:pPr>
            <w:r>
              <w:rPr>
                <w:rFonts w:ascii="Arial" w:eastAsia="Arial" w:hAnsi="Arial" w:cs="Arial"/>
                <w:color w:val="000000"/>
                <w:sz w:val="18"/>
              </w:rPr>
              <w:t>0.62</w:t>
            </w:r>
          </w:p>
        </w:tc>
        <w:tc>
          <w:tcPr>
            <w:tcW w:w="480" w:type="dxa"/>
            <w:tcBorders>
              <w:bottom w:val="nil"/>
              <w:right w:val="nil"/>
            </w:tcBorders>
            <w:tcMar>
              <w:top w:w="20" w:type="dxa"/>
              <w:bottom w:w="20" w:type="dxa"/>
            </w:tcMar>
          </w:tcPr>
          <w:p w14:paraId="182A2BD5" w14:textId="77777777" w:rsidR="00E04757" w:rsidRDefault="00E04757"/>
        </w:tc>
        <w:tc>
          <w:tcPr>
            <w:tcW w:w="480" w:type="dxa"/>
            <w:tcBorders>
              <w:bottom w:val="nil"/>
              <w:right w:val="nil"/>
            </w:tcBorders>
            <w:tcMar>
              <w:top w:w="20" w:type="dxa"/>
              <w:bottom w:w="20" w:type="dxa"/>
            </w:tcMar>
          </w:tcPr>
          <w:p w14:paraId="24E05708" w14:textId="77777777" w:rsidR="00E04757" w:rsidRDefault="00E04757"/>
        </w:tc>
        <w:tc>
          <w:tcPr>
            <w:tcW w:w="480" w:type="dxa"/>
            <w:tcBorders>
              <w:bottom w:val="nil"/>
              <w:right w:val="nil"/>
            </w:tcBorders>
            <w:tcMar>
              <w:top w:w="20" w:type="dxa"/>
              <w:bottom w:w="20" w:type="dxa"/>
            </w:tcMar>
          </w:tcPr>
          <w:p w14:paraId="4D77A0C7" w14:textId="77777777" w:rsidR="00E04757" w:rsidRDefault="00E04757"/>
        </w:tc>
        <w:tc>
          <w:tcPr>
            <w:tcW w:w="480" w:type="dxa"/>
            <w:tcBorders>
              <w:bottom w:val="nil"/>
              <w:right w:val="nil"/>
            </w:tcBorders>
            <w:tcMar>
              <w:top w:w="20" w:type="dxa"/>
              <w:bottom w:w="20" w:type="dxa"/>
            </w:tcMar>
          </w:tcPr>
          <w:p w14:paraId="015FC817" w14:textId="77777777" w:rsidR="00E04757" w:rsidRDefault="00E04757"/>
        </w:tc>
        <w:tc>
          <w:tcPr>
            <w:tcW w:w="480" w:type="dxa"/>
            <w:tcBorders>
              <w:bottom w:val="nil"/>
              <w:right w:val="nil"/>
            </w:tcBorders>
            <w:tcMar>
              <w:top w:w="20" w:type="dxa"/>
              <w:bottom w:w="20" w:type="dxa"/>
            </w:tcMar>
          </w:tcPr>
          <w:p w14:paraId="528BCD02" w14:textId="77777777" w:rsidR="00E04757" w:rsidRDefault="00E04757"/>
        </w:tc>
        <w:tc>
          <w:tcPr>
            <w:tcW w:w="480" w:type="dxa"/>
            <w:tcBorders>
              <w:bottom w:val="nil"/>
            </w:tcBorders>
            <w:tcMar>
              <w:top w:w="20" w:type="dxa"/>
              <w:bottom w:w="20" w:type="dxa"/>
            </w:tcMar>
          </w:tcPr>
          <w:p w14:paraId="58449779" w14:textId="77777777" w:rsidR="00E04757" w:rsidRDefault="00E04757"/>
        </w:tc>
      </w:tr>
      <w:tr w:rsidR="00E04757" w14:paraId="742BBFD6" w14:textId="77777777">
        <w:trPr>
          <w:jc w:val="center"/>
        </w:trPr>
        <w:tc>
          <w:tcPr>
            <w:tcW w:w="480" w:type="dxa"/>
            <w:tcBorders>
              <w:bottom w:val="nil"/>
              <w:right w:val="nil"/>
            </w:tcBorders>
            <w:tcMar>
              <w:top w:w="20" w:type="dxa"/>
              <w:bottom w:w="20" w:type="dxa"/>
            </w:tcMar>
          </w:tcPr>
          <w:p w14:paraId="2BB602BF" w14:textId="77777777" w:rsidR="00E04757" w:rsidRDefault="00000000">
            <w:pPr>
              <w:spacing w:line="220" w:lineRule="atLeast"/>
            </w:pPr>
            <w:r>
              <w:rPr>
                <w:rFonts w:ascii="Arial" w:eastAsia="Arial" w:hAnsi="Arial" w:cs="Arial"/>
                <w:color w:val="000000"/>
                <w:sz w:val="18"/>
              </w:rPr>
              <w:t>CA</w:t>
            </w:r>
          </w:p>
        </w:tc>
        <w:tc>
          <w:tcPr>
            <w:tcW w:w="480" w:type="dxa"/>
            <w:tcBorders>
              <w:bottom w:val="nil"/>
              <w:right w:val="nil"/>
            </w:tcBorders>
            <w:tcMar>
              <w:top w:w="20" w:type="dxa"/>
              <w:bottom w:w="20" w:type="dxa"/>
            </w:tcMar>
          </w:tcPr>
          <w:p w14:paraId="009414CF" w14:textId="77777777" w:rsidR="00E04757" w:rsidRDefault="00000000">
            <w:pPr>
              <w:spacing w:line="220" w:lineRule="atLeast"/>
            </w:pPr>
            <w:r>
              <w:rPr>
                <w:rFonts w:ascii="Arial" w:eastAsia="Arial" w:hAnsi="Arial" w:cs="Arial"/>
                <w:color w:val="000000"/>
                <w:sz w:val="18"/>
              </w:rPr>
              <w:t>0.32</w:t>
            </w:r>
          </w:p>
        </w:tc>
        <w:tc>
          <w:tcPr>
            <w:tcW w:w="480" w:type="dxa"/>
            <w:tcBorders>
              <w:bottom w:val="nil"/>
              <w:right w:val="nil"/>
            </w:tcBorders>
            <w:tcMar>
              <w:top w:w="20" w:type="dxa"/>
              <w:bottom w:w="20" w:type="dxa"/>
            </w:tcMar>
          </w:tcPr>
          <w:p w14:paraId="4BEEFE40" w14:textId="77777777" w:rsidR="00E04757" w:rsidRDefault="00000000">
            <w:pPr>
              <w:spacing w:line="220" w:lineRule="atLeast"/>
            </w:pPr>
            <w:r>
              <w:rPr>
                <w:rFonts w:ascii="Arial" w:eastAsia="Arial" w:hAnsi="Arial" w:cs="Arial"/>
                <w:color w:val="000000"/>
                <w:sz w:val="18"/>
              </w:rPr>
              <w:t>0.71</w:t>
            </w:r>
          </w:p>
        </w:tc>
        <w:tc>
          <w:tcPr>
            <w:tcW w:w="480" w:type="dxa"/>
            <w:tcBorders>
              <w:bottom w:val="nil"/>
              <w:right w:val="nil"/>
            </w:tcBorders>
            <w:tcMar>
              <w:top w:w="20" w:type="dxa"/>
              <w:bottom w:w="20" w:type="dxa"/>
            </w:tcMar>
          </w:tcPr>
          <w:p w14:paraId="2A9CA7CE" w14:textId="77777777" w:rsidR="00E04757" w:rsidRDefault="00E04757"/>
        </w:tc>
        <w:tc>
          <w:tcPr>
            <w:tcW w:w="480" w:type="dxa"/>
            <w:tcBorders>
              <w:bottom w:val="nil"/>
              <w:right w:val="nil"/>
            </w:tcBorders>
            <w:tcMar>
              <w:top w:w="20" w:type="dxa"/>
              <w:bottom w:w="20" w:type="dxa"/>
            </w:tcMar>
          </w:tcPr>
          <w:p w14:paraId="56DE64DF" w14:textId="77777777" w:rsidR="00E04757" w:rsidRDefault="00E04757"/>
        </w:tc>
        <w:tc>
          <w:tcPr>
            <w:tcW w:w="480" w:type="dxa"/>
            <w:tcBorders>
              <w:bottom w:val="nil"/>
              <w:right w:val="nil"/>
            </w:tcBorders>
            <w:tcMar>
              <w:top w:w="20" w:type="dxa"/>
              <w:bottom w:w="20" w:type="dxa"/>
            </w:tcMar>
          </w:tcPr>
          <w:p w14:paraId="2CD0B374" w14:textId="77777777" w:rsidR="00E04757" w:rsidRDefault="00E04757"/>
        </w:tc>
        <w:tc>
          <w:tcPr>
            <w:tcW w:w="480" w:type="dxa"/>
            <w:tcBorders>
              <w:bottom w:val="nil"/>
              <w:right w:val="nil"/>
            </w:tcBorders>
            <w:tcMar>
              <w:top w:w="20" w:type="dxa"/>
              <w:bottom w:w="20" w:type="dxa"/>
            </w:tcMar>
          </w:tcPr>
          <w:p w14:paraId="5D8126F4" w14:textId="77777777" w:rsidR="00E04757" w:rsidRDefault="00E04757"/>
        </w:tc>
        <w:tc>
          <w:tcPr>
            <w:tcW w:w="480" w:type="dxa"/>
            <w:tcBorders>
              <w:bottom w:val="nil"/>
            </w:tcBorders>
            <w:tcMar>
              <w:top w:w="20" w:type="dxa"/>
              <w:bottom w:w="20" w:type="dxa"/>
            </w:tcMar>
          </w:tcPr>
          <w:p w14:paraId="3EC05939" w14:textId="77777777" w:rsidR="00E04757" w:rsidRDefault="00E04757"/>
        </w:tc>
      </w:tr>
      <w:tr w:rsidR="00E04757" w14:paraId="742EC993" w14:textId="77777777">
        <w:trPr>
          <w:jc w:val="center"/>
        </w:trPr>
        <w:tc>
          <w:tcPr>
            <w:tcW w:w="480" w:type="dxa"/>
            <w:tcBorders>
              <w:bottom w:val="nil"/>
              <w:right w:val="nil"/>
            </w:tcBorders>
            <w:tcMar>
              <w:top w:w="20" w:type="dxa"/>
              <w:bottom w:w="20" w:type="dxa"/>
            </w:tcMar>
          </w:tcPr>
          <w:p w14:paraId="4D6B76AB" w14:textId="77777777" w:rsidR="00E04757" w:rsidRDefault="00000000">
            <w:pPr>
              <w:spacing w:line="220" w:lineRule="atLeast"/>
            </w:pPr>
            <w:r>
              <w:rPr>
                <w:rFonts w:ascii="Arial" w:eastAsia="Arial" w:hAnsi="Arial" w:cs="Arial"/>
                <w:color w:val="000000"/>
                <w:sz w:val="18"/>
              </w:rPr>
              <w:t>FP</w:t>
            </w:r>
          </w:p>
        </w:tc>
        <w:tc>
          <w:tcPr>
            <w:tcW w:w="480" w:type="dxa"/>
            <w:tcBorders>
              <w:bottom w:val="nil"/>
              <w:right w:val="nil"/>
            </w:tcBorders>
            <w:tcMar>
              <w:top w:w="20" w:type="dxa"/>
              <w:bottom w:w="20" w:type="dxa"/>
            </w:tcMar>
          </w:tcPr>
          <w:p w14:paraId="2EB456C3" w14:textId="77777777" w:rsidR="00E04757" w:rsidRDefault="00000000">
            <w:pPr>
              <w:spacing w:line="220" w:lineRule="atLeast"/>
            </w:pPr>
            <w:r>
              <w:rPr>
                <w:rFonts w:ascii="Arial" w:eastAsia="Arial" w:hAnsi="Arial" w:cs="Arial"/>
                <w:color w:val="000000"/>
                <w:sz w:val="18"/>
              </w:rPr>
              <w:t>0.29</w:t>
            </w:r>
          </w:p>
        </w:tc>
        <w:tc>
          <w:tcPr>
            <w:tcW w:w="480" w:type="dxa"/>
            <w:tcBorders>
              <w:bottom w:val="nil"/>
              <w:right w:val="nil"/>
            </w:tcBorders>
            <w:tcMar>
              <w:top w:w="20" w:type="dxa"/>
              <w:bottom w:w="20" w:type="dxa"/>
            </w:tcMar>
          </w:tcPr>
          <w:p w14:paraId="57714C1B" w14:textId="77777777" w:rsidR="00E04757" w:rsidRDefault="00000000">
            <w:pPr>
              <w:spacing w:line="220" w:lineRule="atLeast"/>
            </w:pPr>
            <w:r>
              <w:rPr>
                <w:rFonts w:ascii="Arial" w:eastAsia="Arial" w:hAnsi="Arial" w:cs="Arial"/>
                <w:color w:val="000000"/>
                <w:sz w:val="18"/>
              </w:rPr>
              <w:t>0.34</w:t>
            </w:r>
          </w:p>
        </w:tc>
        <w:tc>
          <w:tcPr>
            <w:tcW w:w="480" w:type="dxa"/>
            <w:tcBorders>
              <w:bottom w:val="nil"/>
              <w:right w:val="nil"/>
            </w:tcBorders>
            <w:tcMar>
              <w:top w:w="20" w:type="dxa"/>
              <w:bottom w:w="20" w:type="dxa"/>
            </w:tcMar>
          </w:tcPr>
          <w:p w14:paraId="30819CC6" w14:textId="77777777" w:rsidR="00E04757" w:rsidRDefault="00000000">
            <w:pPr>
              <w:spacing w:line="220" w:lineRule="atLeast"/>
            </w:pPr>
            <w:r>
              <w:rPr>
                <w:rFonts w:ascii="Arial" w:eastAsia="Arial" w:hAnsi="Arial" w:cs="Arial"/>
                <w:color w:val="000000"/>
                <w:sz w:val="18"/>
              </w:rPr>
              <w:t>0.57</w:t>
            </w:r>
          </w:p>
        </w:tc>
        <w:tc>
          <w:tcPr>
            <w:tcW w:w="480" w:type="dxa"/>
            <w:tcBorders>
              <w:bottom w:val="nil"/>
              <w:right w:val="nil"/>
            </w:tcBorders>
            <w:tcMar>
              <w:top w:w="20" w:type="dxa"/>
              <w:bottom w:w="20" w:type="dxa"/>
            </w:tcMar>
          </w:tcPr>
          <w:p w14:paraId="77682028" w14:textId="77777777" w:rsidR="00E04757" w:rsidRDefault="00E04757"/>
        </w:tc>
        <w:tc>
          <w:tcPr>
            <w:tcW w:w="480" w:type="dxa"/>
            <w:tcBorders>
              <w:bottom w:val="nil"/>
              <w:right w:val="nil"/>
            </w:tcBorders>
            <w:tcMar>
              <w:top w:w="20" w:type="dxa"/>
              <w:bottom w:w="20" w:type="dxa"/>
            </w:tcMar>
          </w:tcPr>
          <w:p w14:paraId="70A6A2A1" w14:textId="77777777" w:rsidR="00E04757" w:rsidRDefault="00E04757"/>
        </w:tc>
        <w:tc>
          <w:tcPr>
            <w:tcW w:w="480" w:type="dxa"/>
            <w:tcBorders>
              <w:bottom w:val="nil"/>
              <w:right w:val="nil"/>
            </w:tcBorders>
            <w:tcMar>
              <w:top w:w="20" w:type="dxa"/>
              <w:bottom w:w="20" w:type="dxa"/>
            </w:tcMar>
          </w:tcPr>
          <w:p w14:paraId="43B9DD52" w14:textId="77777777" w:rsidR="00E04757" w:rsidRDefault="00E04757"/>
        </w:tc>
        <w:tc>
          <w:tcPr>
            <w:tcW w:w="480" w:type="dxa"/>
            <w:tcBorders>
              <w:bottom w:val="nil"/>
            </w:tcBorders>
            <w:tcMar>
              <w:top w:w="20" w:type="dxa"/>
              <w:bottom w:w="20" w:type="dxa"/>
            </w:tcMar>
          </w:tcPr>
          <w:p w14:paraId="4C6C5CBE" w14:textId="77777777" w:rsidR="00E04757" w:rsidRDefault="00E04757"/>
        </w:tc>
      </w:tr>
      <w:tr w:rsidR="00E04757" w14:paraId="11F343E7" w14:textId="77777777">
        <w:trPr>
          <w:jc w:val="center"/>
        </w:trPr>
        <w:tc>
          <w:tcPr>
            <w:tcW w:w="480" w:type="dxa"/>
            <w:tcBorders>
              <w:bottom w:val="nil"/>
              <w:right w:val="nil"/>
            </w:tcBorders>
            <w:tcMar>
              <w:top w:w="20" w:type="dxa"/>
              <w:bottom w:w="20" w:type="dxa"/>
            </w:tcMar>
          </w:tcPr>
          <w:p w14:paraId="41F80377" w14:textId="77777777" w:rsidR="00E04757" w:rsidRDefault="00000000">
            <w:pPr>
              <w:spacing w:line="220" w:lineRule="atLeast"/>
            </w:pPr>
            <w:r>
              <w:rPr>
                <w:rFonts w:ascii="Arial" w:eastAsia="Arial" w:hAnsi="Arial" w:cs="Arial"/>
                <w:color w:val="000000"/>
                <w:sz w:val="18"/>
              </w:rPr>
              <w:lastRenderedPageBreak/>
              <w:t>OC</w:t>
            </w:r>
          </w:p>
        </w:tc>
        <w:tc>
          <w:tcPr>
            <w:tcW w:w="480" w:type="dxa"/>
            <w:tcBorders>
              <w:bottom w:val="nil"/>
              <w:right w:val="nil"/>
            </w:tcBorders>
            <w:tcMar>
              <w:top w:w="20" w:type="dxa"/>
              <w:bottom w:w="20" w:type="dxa"/>
            </w:tcMar>
          </w:tcPr>
          <w:p w14:paraId="62A9B7D5" w14:textId="77777777" w:rsidR="00E04757" w:rsidRDefault="00000000">
            <w:pPr>
              <w:spacing w:line="220" w:lineRule="atLeast"/>
            </w:pPr>
            <w:r>
              <w:rPr>
                <w:rFonts w:ascii="Arial" w:eastAsia="Arial" w:hAnsi="Arial" w:cs="Arial"/>
                <w:color w:val="000000"/>
                <w:sz w:val="18"/>
              </w:rPr>
              <w:t>0.22</w:t>
            </w:r>
          </w:p>
        </w:tc>
        <w:tc>
          <w:tcPr>
            <w:tcW w:w="480" w:type="dxa"/>
            <w:tcBorders>
              <w:bottom w:val="nil"/>
              <w:right w:val="nil"/>
            </w:tcBorders>
            <w:tcMar>
              <w:top w:w="20" w:type="dxa"/>
              <w:bottom w:w="20" w:type="dxa"/>
            </w:tcMar>
          </w:tcPr>
          <w:p w14:paraId="23FE4AC9" w14:textId="77777777" w:rsidR="00E04757" w:rsidRDefault="00000000">
            <w:pPr>
              <w:spacing w:line="220" w:lineRule="atLeast"/>
            </w:pPr>
            <w:r>
              <w:rPr>
                <w:rFonts w:ascii="Arial" w:eastAsia="Arial" w:hAnsi="Arial" w:cs="Arial"/>
                <w:color w:val="000000"/>
                <w:sz w:val="18"/>
              </w:rPr>
              <w:t>0.32</w:t>
            </w:r>
          </w:p>
        </w:tc>
        <w:tc>
          <w:tcPr>
            <w:tcW w:w="480" w:type="dxa"/>
            <w:tcBorders>
              <w:bottom w:val="nil"/>
              <w:right w:val="nil"/>
            </w:tcBorders>
            <w:tcMar>
              <w:top w:w="20" w:type="dxa"/>
              <w:bottom w:w="20" w:type="dxa"/>
            </w:tcMar>
          </w:tcPr>
          <w:p w14:paraId="6D87C3C7" w14:textId="77777777" w:rsidR="00E04757" w:rsidRDefault="00000000">
            <w:pPr>
              <w:spacing w:line="220" w:lineRule="atLeast"/>
            </w:pPr>
            <w:r>
              <w:rPr>
                <w:rFonts w:ascii="Arial" w:eastAsia="Arial" w:hAnsi="Arial" w:cs="Arial"/>
                <w:color w:val="000000"/>
                <w:sz w:val="18"/>
              </w:rPr>
              <w:t>0.32</w:t>
            </w:r>
          </w:p>
        </w:tc>
        <w:tc>
          <w:tcPr>
            <w:tcW w:w="480" w:type="dxa"/>
            <w:tcBorders>
              <w:bottom w:val="nil"/>
              <w:right w:val="nil"/>
            </w:tcBorders>
            <w:tcMar>
              <w:top w:w="20" w:type="dxa"/>
              <w:bottom w:w="20" w:type="dxa"/>
            </w:tcMar>
          </w:tcPr>
          <w:p w14:paraId="0C6EA36E" w14:textId="77777777" w:rsidR="00E04757" w:rsidRDefault="00000000">
            <w:pPr>
              <w:spacing w:line="220" w:lineRule="atLeast"/>
            </w:pPr>
            <w:r>
              <w:rPr>
                <w:rFonts w:ascii="Arial" w:eastAsia="Arial" w:hAnsi="Arial" w:cs="Arial"/>
                <w:color w:val="000000"/>
                <w:sz w:val="18"/>
              </w:rPr>
              <w:t>0.72</w:t>
            </w:r>
          </w:p>
        </w:tc>
        <w:tc>
          <w:tcPr>
            <w:tcW w:w="480" w:type="dxa"/>
            <w:tcBorders>
              <w:bottom w:val="nil"/>
              <w:right w:val="nil"/>
            </w:tcBorders>
            <w:tcMar>
              <w:top w:w="20" w:type="dxa"/>
              <w:bottom w:w="20" w:type="dxa"/>
            </w:tcMar>
          </w:tcPr>
          <w:p w14:paraId="0B806970" w14:textId="77777777" w:rsidR="00E04757" w:rsidRDefault="00E04757"/>
        </w:tc>
        <w:tc>
          <w:tcPr>
            <w:tcW w:w="480" w:type="dxa"/>
            <w:tcBorders>
              <w:bottom w:val="nil"/>
              <w:right w:val="nil"/>
            </w:tcBorders>
            <w:tcMar>
              <w:top w:w="20" w:type="dxa"/>
              <w:bottom w:w="20" w:type="dxa"/>
            </w:tcMar>
          </w:tcPr>
          <w:p w14:paraId="5859A32F" w14:textId="77777777" w:rsidR="00E04757" w:rsidRDefault="00E04757"/>
        </w:tc>
        <w:tc>
          <w:tcPr>
            <w:tcW w:w="480" w:type="dxa"/>
            <w:tcBorders>
              <w:bottom w:val="nil"/>
            </w:tcBorders>
            <w:tcMar>
              <w:top w:w="20" w:type="dxa"/>
              <w:bottom w:w="20" w:type="dxa"/>
            </w:tcMar>
          </w:tcPr>
          <w:p w14:paraId="01D63671" w14:textId="77777777" w:rsidR="00E04757" w:rsidRDefault="00E04757"/>
        </w:tc>
      </w:tr>
      <w:tr w:rsidR="00E04757" w14:paraId="59F7B945" w14:textId="77777777">
        <w:trPr>
          <w:jc w:val="center"/>
        </w:trPr>
        <w:tc>
          <w:tcPr>
            <w:tcW w:w="480" w:type="dxa"/>
            <w:tcBorders>
              <w:bottom w:val="nil"/>
              <w:right w:val="nil"/>
            </w:tcBorders>
            <w:tcMar>
              <w:top w:w="20" w:type="dxa"/>
              <w:bottom w:w="20" w:type="dxa"/>
            </w:tcMar>
          </w:tcPr>
          <w:p w14:paraId="3C80A6E6" w14:textId="77777777" w:rsidR="00E04757" w:rsidRDefault="00000000">
            <w:pPr>
              <w:spacing w:line="220" w:lineRule="atLeast"/>
            </w:pPr>
            <w:r>
              <w:rPr>
                <w:rFonts w:ascii="Arial" w:eastAsia="Arial" w:hAnsi="Arial" w:cs="Arial"/>
                <w:color w:val="000000"/>
                <w:sz w:val="18"/>
              </w:rPr>
              <w:t>IN</w:t>
            </w:r>
          </w:p>
        </w:tc>
        <w:tc>
          <w:tcPr>
            <w:tcW w:w="480" w:type="dxa"/>
            <w:tcBorders>
              <w:bottom w:val="nil"/>
              <w:right w:val="nil"/>
            </w:tcBorders>
            <w:tcMar>
              <w:top w:w="20" w:type="dxa"/>
              <w:bottom w:w="20" w:type="dxa"/>
            </w:tcMar>
          </w:tcPr>
          <w:p w14:paraId="2E8F95F4" w14:textId="77777777" w:rsidR="00E04757" w:rsidRDefault="00000000">
            <w:pPr>
              <w:spacing w:line="220" w:lineRule="atLeast"/>
            </w:pPr>
            <w:r>
              <w:rPr>
                <w:rFonts w:ascii="Arial" w:eastAsia="Arial" w:hAnsi="Arial" w:cs="Arial"/>
                <w:color w:val="000000"/>
                <w:sz w:val="18"/>
              </w:rPr>
              <w:t>0.08</w:t>
            </w:r>
          </w:p>
        </w:tc>
        <w:tc>
          <w:tcPr>
            <w:tcW w:w="480" w:type="dxa"/>
            <w:tcBorders>
              <w:bottom w:val="nil"/>
              <w:right w:val="nil"/>
            </w:tcBorders>
            <w:tcMar>
              <w:top w:w="20" w:type="dxa"/>
              <w:bottom w:w="20" w:type="dxa"/>
            </w:tcMar>
          </w:tcPr>
          <w:p w14:paraId="557887A8" w14:textId="77777777" w:rsidR="00E04757" w:rsidRDefault="00000000">
            <w:pPr>
              <w:spacing w:line="220" w:lineRule="atLeast"/>
            </w:pPr>
            <w:r>
              <w:rPr>
                <w:rFonts w:ascii="Arial" w:eastAsia="Arial" w:hAnsi="Arial" w:cs="Arial"/>
                <w:color w:val="000000"/>
                <w:sz w:val="18"/>
              </w:rPr>
              <w:t>0.29</w:t>
            </w:r>
          </w:p>
        </w:tc>
        <w:tc>
          <w:tcPr>
            <w:tcW w:w="480" w:type="dxa"/>
            <w:tcBorders>
              <w:bottom w:val="nil"/>
              <w:right w:val="nil"/>
            </w:tcBorders>
            <w:tcMar>
              <w:top w:w="20" w:type="dxa"/>
              <w:bottom w:w="20" w:type="dxa"/>
            </w:tcMar>
          </w:tcPr>
          <w:p w14:paraId="0BF925F4" w14:textId="77777777" w:rsidR="00E04757" w:rsidRDefault="00000000">
            <w:pPr>
              <w:spacing w:line="220" w:lineRule="atLeast"/>
            </w:pPr>
            <w:r>
              <w:rPr>
                <w:rFonts w:ascii="Arial" w:eastAsia="Arial" w:hAnsi="Arial" w:cs="Arial"/>
                <w:color w:val="000000"/>
                <w:sz w:val="18"/>
              </w:rPr>
              <w:t>0.41</w:t>
            </w:r>
          </w:p>
        </w:tc>
        <w:tc>
          <w:tcPr>
            <w:tcW w:w="480" w:type="dxa"/>
            <w:tcBorders>
              <w:bottom w:val="nil"/>
              <w:right w:val="nil"/>
            </w:tcBorders>
            <w:tcMar>
              <w:top w:w="20" w:type="dxa"/>
              <w:bottom w:w="20" w:type="dxa"/>
            </w:tcMar>
          </w:tcPr>
          <w:p w14:paraId="7031C706" w14:textId="77777777" w:rsidR="00E04757" w:rsidRDefault="00000000">
            <w:pPr>
              <w:spacing w:line="220" w:lineRule="atLeast"/>
            </w:pPr>
            <w:r>
              <w:rPr>
                <w:rFonts w:ascii="Arial" w:eastAsia="Arial" w:hAnsi="Arial" w:cs="Arial"/>
                <w:color w:val="000000"/>
                <w:sz w:val="18"/>
              </w:rPr>
              <w:t>0.43</w:t>
            </w:r>
          </w:p>
        </w:tc>
        <w:tc>
          <w:tcPr>
            <w:tcW w:w="480" w:type="dxa"/>
            <w:tcBorders>
              <w:bottom w:val="nil"/>
              <w:right w:val="nil"/>
            </w:tcBorders>
            <w:tcMar>
              <w:top w:w="20" w:type="dxa"/>
              <w:bottom w:w="20" w:type="dxa"/>
            </w:tcMar>
          </w:tcPr>
          <w:p w14:paraId="40AD12A9" w14:textId="77777777" w:rsidR="00E04757" w:rsidRDefault="00000000">
            <w:pPr>
              <w:spacing w:line="220" w:lineRule="atLeast"/>
            </w:pPr>
            <w:r>
              <w:rPr>
                <w:rFonts w:ascii="Arial" w:eastAsia="Arial" w:hAnsi="Arial" w:cs="Arial"/>
                <w:color w:val="000000"/>
                <w:sz w:val="18"/>
              </w:rPr>
              <w:t>0.71</w:t>
            </w:r>
          </w:p>
        </w:tc>
        <w:tc>
          <w:tcPr>
            <w:tcW w:w="480" w:type="dxa"/>
            <w:tcBorders>
              <w:bottom w:val="nil"/>
              <w:right w:val="nil"/>
            </w:tcBorders>
            <w:tcMar>
              <w:top w:w="20" w:type="dxa"/>
              <w:bottom w:w="20" w:type="dxa"/>
            </w:tcMar>
          </w:tcPr>
          <w:p w14:paraId="4AB1C35F" w14:textId="77777777" w:rsidR="00E04757" w:rsidRDefault="00E04757"/>
        </w:tc>
        <w:tc>
          <w:tcPr>
            <w:tcW w:w="480" w:type="dxa"/>
            <w:tcBorders>
              <w:bottom w:val="nil"/>
            </w:tcBorders>
            <w:tcMar>
              <w:top w:w="20" w:type="dxa"/>
              <w:bottom w:w="20" w:type="dxa"/>
            </w:tcMar>
          </w:tcPr>
          <w:p w14:paraId="20A0F585" w14:textId="77777777" w:rsidR="00E04757" w:rsidRDefault="00E04757"/>
        </w:tc>
      </w:tr>
      <w:tr w:rsidR="00E04757" w14:paraId="743DF86B" w14:textId="77777777">
        <w:trPr>
          <w:jc w:val="center"/>
        </w:trPr>
        <w:tc>
          <w:tcPr>
            <w:tcW w:w="480" w:type="dxa"/>
            <w:tcBorders>
              <w:bottom w:val="nil"/>
              <w:right w:val="nil"/>
            </w:tcBorders>
            <w:tcMar>
              <w:top w:w="20" w:type="dxa"/>
              <w:bottom w:w="20" w:type="dxa"/>
            </w:tcMar>
          </w:tcPr>
          <w:p w14:paraId="0F8B70A0" w14:textId="77777777" w:rsidR="00E04757" w:rsidRDefault="00000000">
            <w:pPr>
              <w:spacing w:line="220" w:lineRule="atLeast"/>
            </w:pPr>
            <w:r>
              <w:rPr>
                <w:rFonts w:ascii="Arial" w:eastAsia="Arial" w:hAnsi="Arial" w:cs="Arial"/>
                <w:color w:val="000000"/>
                <w:sz w:val="18"/>
              </w:rPr>
              <w:t>CO</w:t>
            </w:r>
          </w:p>
        </w:tc>
        <w:tc>
          <w:tcPr>
            <w:tcW w:w="480" w:type="dxa"/>
            <w:tcBorders>
              <w:bottom w:val="nil"/>
              <w:right w:val="nil"/>
            </w:tcBorders>
            <w:tcMar>
              <w:top w:w="20" w:type="dxa"/>
              <w:bottom w:w="20" w:type="dxa"/>
            </w:tcMar>
          </w:tcPr>
          <w:p w14:paraId="736C5475" w14:textId="77777777" w:rsidR="00E04757" w:rsidRDefault="00000000">
            <w:pPr>
              <w:spacing w:line="220" w:lineRule="atLeast"/>
            </w:pPr>
            <w:r>
              <w:rPr>
                <w:rFonts w:ascii="Arial" w:eastAsia="Arial" w:hAnsi="Arial" w:cs="Arial"/>
                <w:color w:val="000000"/>
                <w:sz w:val="18"/>
              </w:rPr>
              <w:t>0.19</w:t>
            </w:r>
          </w:p>
        </w:tc>
        <w:tc>
          <w:tcPr>
            <w:tcW w:w="480" w:type="dxa"/>
            <w:tcBorders>
              <w:bottom w:val="nil"/>
              <w:right w:val="nil"/>
            </w:tcBorders>
            <w:tcMar>
              <w:top w:w="20" w:type="dxa"/>
              <w:bottom w:w="20" w:type="dxa"/>
            </w:tcMar>
          </w:tcPr>
          <w:p w14:paraId="1DF0FE66" w14:textId="77777777" w:rsidR="00E04757" w:rsidRDefault="00000000">
            <w:pPr>
              <w:spacing w:line="220" w:lineRule="atLeast"/>
            </w:pPr>
            <w:r>
              <w:rPr>
                <w:rFonts w:ascii="Arial" w:eastAsia="Arial" w:hAnsi="Arial" w:cs="Arial"/>
                <w:color w:val="000000"/>
                <w:sz w:val="18"/>
              </w:rPr>
              <w:t>0.16</w:t>
            </w:r>
          </w:p>
        </w:tc>
        <w:tc>
          <w:tcPr>
            <w:tcW w:w="480" w:type="dxa"/>
            <w:tcBorders>
              <w:bottom w:val="nil"/>
              <w:right w:val="nil"/>
            </w:tcBorders>
            <w:tcMar>
              <w:top w:w="20" w:type="dxa"/>
              <w:bottom w:w="20" w:type="dxa"/>
            </w:tcMar>
          </w:tcPr>
          <w:p w14:paraId="415C4621" w14:textId="77777777" w:rsidR="00E04757" w:rsidRDefault="00000000">
            <w:pPr>
              <w:spacing w:line="220" w:lineRule="atLeast"/>
            </w:pPr>
            <w:r>
              <w:rPr>
                <w:rFonts w:ascii="Arial" w:eastAsia="Arial" w:hAnsi="Arial" w:cs="Arial"/>
                <w:color w:val="000000"/>
                <w:sz w:val="18"/>
              </w:rPr>
              <w:t>0.29</w:t>
            </w:r>
          </w:p>
        </w:tc>
        <w:tc>
          <w:tcPr>
            <w:tcW w:w="480" w:type="dxa"/>
            <w:tcBorders>
              <w:bottom w:val="nil"/>
              <w:right w:val="nil"/>
            </w:tcBorders>
            <w:tcMar>
              <w:top w:w="20" w:type="dxa"/>
              <w:bottom w:w="20" w:type="dxa"/>
            </w:tcMar>
          </w:tcPr>
          <w:p w14:paraId="0BFB26E0" w14:textId="77777777" w:rsidR="00E04757" w:rsidRDefault="00000000">
            <w:pPr>
              <w:spacing w:line="220" w:lineRule="atLeast"/>
            </w:pPr>
            <w:r>
              <w:rPr>
                <w:rFonts w:ascii="Arial" w:eastAsia="Arial" w:hAnsi="Arial" w:cs="Arial"/>
                <w:color w:val="000000"/>
                <w:sz w:val="18"/>
              </w:rPr>
              <w:t>0.35</w:t>
            </w:r>
          </w:p>
        </w:tc>
        <w:tc>
          <w:tcPr>
            <w:tcW w:w="480" w:type="dxa"/>
            <w:tcBorders>
              <w:bottom w:val="nil"/>
              <w:right w:val="nil"/>
            </w:tcBorders>
            <w:tcMar>
              <w:top w:w="20" w:type="dxa"/>
              <w:bottom w:w="20" w:type="dxa"/>
            </w:tcMar>
          </w:tcPr>
          <w:p w14:paraId="3D0F0C68" w14:textId="77777777" w:rsidR="00E04757" w:rsidRDefault="00000000">
            <w:pPr>
              <w:spacing w:line="220" w:lineRule="atLeast"/>
            </w:pPr>
            <w:r>
              <w:rPr>
                <w:rFonts w:ascii="Arial" w:eastAsia="Arial" w:hAnsi="Arial" w:cs="Arial"/>
                <w:color w:val="000000"/>
                <w:sz w:val="18"/>
              </w:rPr>
              <w:t>0.43</w:t>
            </w:r>
          </w:p>
        </w:tc>
        <w:tc>
          <w:tcPr>
            <w:tcW w:w="480" w:type="dxa"/>
            <w:tcBorders>
              <w:bottom w:val="nil"/>
              <w:right w:val="nil"/>
            </w:tcBorders>
            <w:tcMar>
              <w:top w:w="20" w:type="dxa"/>
              <w:bottom w:w="20" w:type="dxa"/>
            </w:tcMar>
          </w:tcPr>
          <w:p w14:paraId="055BD1FE" w14:textId="77777777" w:rsidR="00E04757" w:rsidRDefault="00000000">
            <w:pPr>
              <w:spacing w:line="220" w:lineRule="atLeast"/>
            </w:pPr>
            <w:r>
              <w:rPr>
                <w:rFonts w:ascii="Arial" w:eastAsia="Arial" w:hAnsi="Arial" w:cs="Arial"/>
                <w:color w:val="000000"/>
                <w:sz w:val="18"/>
              </w:rPr>
              <w:t>0.67</w:t>
            </w:r>
          </w:p>
        </w:tc>
        <w:tc>
          <w:tcPr>
            <w:tcW w:w="480" w:type="dxa"/>
            <w:tcBorders>
              <w:bottom w:val="nil"/>
            </w:tcBorders>
            <w:tcMar>
              <w:top w:w="20" w:type="dxa"/>
              <w:bottom w:w="20" w:type="dxa"/>
            </w:tcMar>
          </w:tcPr>
          <w:p w14:paraId="2E93B971" w14:textId="77777777" w:rsidR="00E04757" w:rsidRDefault="00E04757"/>
        </w:tc>
      </w:tr>
      <w:tr w:rsidR="00E04757" w14:paraId="68510B38" w14:textId="77777777">
        <w:trPr>
          <w:jc w:val="center"/>
        </w:trPr>
        <w:tc>
          <w:tcPr>
            <w:tcW w:w="480" w:type="dxa"/>
            <w:tcBorders>
              <w:right w:val="nil"/>
            </w:tcBorders>
            <w:tcMar>
              <w:top w:w="20" w:type="dxa"/>
              <w:bottom w:w="20" w:type="dxa"/>
            </w:tcMar>
          </w:tcPr>
          <w:p w14:paraId="08700EF2" w14:textId="77777777" w:rsidR="00E04757" w:rsidRDefault="00000000">
            <w:pPr>
              <w:spacing w:line="220" w:lineRule="atLeast"/>
            </w:pPr>
            <w:r>
              <w:rPr>
                <w:rFonts w:ascii="Arial" w:eastAsia="Arial" w:hAnsi="Arial" w:cs="Arial"/>
                <w:color w:val="000000"/>
                <w:sz w:val="18"/>
              </w:rPr>
              <w:t>AGE</w:t>
            </w:r>
          </w:p>
        </w:tc>
        <w:tc>
          <w:tcPr>
            <w:tcW w:w="480" w:type="dxa"/>
            <w:tcBorders>
              <w:right w:val="nil"/>
            </w:tcBorders>
            <w:tcMar>
              <w:top w:w="20" w:type="dxa"/>
              <w:bottom w:w="20" w:type="dxa"/>
            </w:tcMar>
          </w:tcPr>
          <w:p w14:paraId="4DFA06F2" w14:textId="77777777" w:rsidR="00E04757" w:rsidRDefault="00000000">
            <w:pPr>
              <w:spacing w:line="220" w:lineRule="atLeast"/>
            </w:pPr>
            <w:r>
              <w:rPr>
                <w:rFonts w:ascii="Arial" w:eastAsia="Arial" w:hAnsi="Arial" w:cs="Arial"/>
                <w:color w:val="000000"/>
                <w:sz w:val="18"/>
              </w:rPr>
              <w:t>0.21</w:t>
            </w:r>
          </w:p>
        </w:tc>
        <w:tc>
          <w:tcPr>
            <w:tcW w:w="480" w:type="dxa"/>
            <w:tcBorders>
              <w:right w:val="nil"/>
            </w:tcBorders>
            <w:tcMar>
              <w:top w:w="20" w:type="dxa"/>
              <w:bottom w:w="20" w:type="dxa"/>
            </w:tcMar>
          </w:tcPr>
          <w:p w14:paraId="0BE95220" w14:textId="77777777" w:rsidR="00E04757" w:rsidRDefault="00000000">
            <w:pPr>
              <w:spacing w:line="220" w:lineRule="atLeast"/>
            </w:pPr>
            <w:r>
              <w:rPr>
                <w:rFonts w:ascii="Arial" w:eastAsia="Arial" w:hAnsi="Arial" w:cs="Arial"/>
                <w:color w:val="000000"/>
                <w:sz w:val="18"/>
              </w:rPr>
              <w:t>0.35</w:t>
            </w:r>
          </w:p>
        </w:tc>
        <w:tc>
          <w:tcPr>
            <w:tcW w:w="480" w:type="dxa"/>
            <w:tcBorders>
              <w:right w:val="nil"/>
            </w:tcBorders>
            <w:tcMar>
              <w:top w:w="20" w:type="dxa"/>
              <w:bottom w:w="20" w:type="dxa"/>
            </w:tcMar>
          </w:tcPr>
          <w:p w14:paraId="110051CC" w14:textId="77777777" w:rsidR="00E04757" w:rsidRDefault="00000000">
            <w:pPr>
              <w:spacing w:line="220" w:lineRule="atLeast"/>
            </w:pPr>
            <w:r>
              <w:rPr>
                <w:rFonts w:ascii="Arial" w:eastAsia="Arial" w:hAnsi="Arial" w:cs="Arial"/>
                <w:color w:val="000000"/>
                <w:sz w:val="18"/>
              </w:rPr>
              <w:t>0.28</w:t>
            </w:r>
          </w:p>
        </w:tc>
        <w:tc>
          <w:tcPr>
            <w:tcW w:w="480" w:type="dxa"/>
            <w:tcBorders>
              <w:right w:val="nil"/>
            </w:tcBorders>
            <w:tcMar>
              <w:top w:w="20" w:type="dxa"/>
              <w:bottom w:w="20" w:type="dxa"/>
            </w:tcMar>
          </w:tcPr>
          <w:p w14:paraId="544EAD1D" w14:textId="77777777" w:rsidR="00E04757" w:rsidRDefault="00000000">
            <w:pPr>
              <w:spacing w:line="220" w:lineRule="atLeast"/>
            </w:pPr>
            <w:r>
              <w:rPr>
                <w:rFonts w:ascii="Arial" w:eastAsia="Arial" w:hAnsi="Arial" w:cs="Arial"/>
                <w:color w:val="000000"/>
                <w:sz w:val="18"/>
              </w:rPr>
              <w:t>0.24</w:t>
            </w:r>
          </w:p>
        </w:tc>
        <w:tc>
          <w:tcPr>
            <w:tcW w:w="480" w:type="dxa"/>
            <w:tcBorders>
              <w:right w:val="nil"/>
            </w:tcBorders>
            <w:tcMar>
              <w:top w:w="20" w:type="dxa"/>
              <w:bottom w:w="20" w:type="dxa"/>
            </w:tcMar>
          </w:tcPr>
          <w:p w14:paraId="69541F9A" w14:textId="77777777" w:rsidR="00E04757" w:rsidRDefault="00000000">
            <w:pPr>
              <w:spacing w:line="220" w:lineRule="atLeast"/>
            </w:pPr>
            <w:r>
              <w:rPr>
                <w:rFonts w:ascii="Arial" w:eastAsia="Arial" w:hAnsi="Arial" w:cs="Arial"/>
                <w:color w:val="000000"/>
                <w:sz w:val="18"/>
              </w:rPr>
              <w:t>0.36</w:t>
            </w:r>
          </w:p>
        </w:tc>
        <w:tc>
          <w:tcPr>
            <w:tcW w:w="480" w:type="dxa"/>
            <w:tcBorders>
              <w:right w:val="nil"/>
            </w:tcBorders>
            <w:tcMar>
              <w:top w:w="20" w:type="dxa"/>
              <w:bottom w:w="20" w:type="dxa"/>
            </w:tcMar>
          </w:tcPr>
          <w:p w14:paraId="5B4D50A1" w14:textId="77777777" w:rsidR="00E04757" w:rsidRDefault="00000000">
            <w:pPr>
              <w:spacing w:line="220" w:lineRule="atLeast"/>
            </w:pPr>
            <w:r>
              <w:rPr>
                <w:rFonts w:ascii="Arial" w:eastAsia="Arial" w:hAnsi="Arial" w:cs="Arial"/>
                <w:color w:val="000000"/>
                <w:sz w:val="18"/>
              </w:rPr>
              <w:t>0.32</w:t>
            </w:r>
          </w:p>
        </w:tc>
        <w:tc>
          <w:tcPr>
            <w:tcW w:w="480" w:type="dxa"/>
            <w:tcMar>
              <w:top w:w="20" w:type="dxa"/>
              <w:bottom w:w="20" w:type="dxa"/>
            </w:tcMar>
          </w:tcPr>
          <w:p w14:paraId="401B09BA" w14:textId="77777777" w:rsidR="00E04757" w:rsidRDefault="00000000">
            <w:pPr>
              <w:spacing w:line="220" w:lineRule="atLeast"/>
            </w:pPr>
            <w:r>
              <w:rPr>
                <w:rFonts w:ascii="Arial" w:eastAsia="Arial" w:hAnsi="Arial" w:cs="Arial"/>
                <w:color w:val="000000"/>
                <w:sz w:val="18"/>
              </w:rPr>
              <w:t>0.71</w:t>
            </w:r>
          </w:p>
        </w:tc>
      </w:tr>
    </w:tbl>
    <w:p w14:paraId="08285DB5" w14:textId="77777777" w:rsidR="00E04757" w:rsidRDefault="00000000">
      <w:pPr>
        <w:spacing w:before="200" w:line="260" w:lineRule="atLeast"/>
        <w:jc w:val="both"/>
      </w:pPr>
      <w:r>
        <w:rPr>
          <w:rFonts w:ascii="Arial" w:eastAsia="Arial" w:hAnsi="Arial" w:cs="Arial"/>
          <w:b/>
          <w:color w:val="000000"/>
          <w:sz w:val="20"/>
        </w:rPr>
        <w:t xml:space="preserve">Table A2 </w:t>
      </w:r>
      <w:r>
        <w:rPr>
          <w:rFonts w:ascii="Arial" w:eastAsia="Arial" w:hAnsi="Arial" w:cs="Arial"/>
          <w:color w:val="000000"/>
          <w:sz w:val="20"/>
        </w:rPr>
        <w:t>Structural estimates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200"/>
        <w:gridCol w:w="1080"/>
        <w:gridCol w:w="1080"/>
        <w:gridCol w:w="480"/>
        <w:gridCol w:w="840"/>
        <w:gridCol w:w="1560"/>
      </w:tblGrid>
      <w:tr w:rsidR="00E04757" w14:paraId="55CA7C4B" w14:textId="77777777">
        <w:trPr>
          <w:tblHeader/>
          <w:jc w:val="center"/>
        </w:trPr>
        <w:tc>
          <w:tcPr>
            <w:tcW w:w="1200" w:type="dxa"/>
            <w:tcBorders>
              <w:bottom w:val="nil"/>
              <w:right w:val="nil"/>
            </w:tcBorders>
            <w:tcMar>
              <w:top w:w="20" w:type="dxa"/>
              <w:bottom w:w="20" w:type="dxa"/>
            </w:tcMar>
          </w:tcPr>
          <w:p w14:paraId="0F9F8D9F" w14:textId="77777777" w:rsidR="00E04757" w:rsidRDefault="00000000">
            <w:pPr>
              <w:spacing w:line="220" w:lineRule="atLeast"/>
            </w:pPr>
            <w:r>
              <w:rPr>
                <w:rFonts w:ascii="Arial" w:eastAsia="Arial" w:hAnsi="Arial" w:cs="Arial"/>
                <w:b/>
                <w:color w:val="000000"/>
                <w:sz w:val="18"/>
              </w:rPr>
              <w:t>Hypothesis</w:t>
            </w:r>
          </w:p>
        </w:tc>
        <w:tc>
          <w:tcPr>
            <w:tcW w:w="1080" w:type="dxa"/>
            <w:tcBorders>
              <w:bottom w:val="nil"/>
              <w:right w:val="nil"/>
            </w:tcBorders>
            <w:tcMar>
              <w:top w:w="20" w:type="dxa"/>
              <w:bottom w:w="20" w:type="dxa"/>
            </w:tcMar>
          </w:tcPr>
          <w:p w14:paraId="7708CE52" w14:textId="77777777" w:rsidR="00E04757" w:rsidRDefault="00000000">
            <w:pPr>
              <w:spacing w:line="220" w:lineRule="atLeast"/>
            </w:pPr>
            <w:r>
              <w:rPr>
                <w:rFonts w:ascii="Arial" w:eastAsia="Arial" w:hAnsi="Arial" w:cs="Arial"/>
                <w:b/>
                <w:color w:val="000000"/>
                <w:sz w:val="18"/>
              </w:rPr>
              <w:t>Effect of</w:t>
            </w:r>
          </w:p>
        </w:tc>
        <w:tc>
          <w:tcPr>
            <w:tcW w:w="1080" w:type="dxa"/>
            <w:tcBorders>
              <w:bottom w:val="nil"/>
              <w:right w:val="nil"/>
            </w:tcBorders>
            <w:tcMar>
              <w:top w:w="20" w:type="dxa"/>
              <w:bottom w:w="20" w:type="dxa"/>
            </w:tcMar>
          </w:tcPr>
          <w:p w14:paraId="27E01D85" w14:textId="77777777" w:rsidR="00E04757" w:rsidRDefault="00000000">
            <w:pPr>
              <w:spacing w:line="220" w:lineRule="atLeast"/>
            </w:pPr>
            <w:r>
              <w:rPr>
                <w:rFonts w:ascii="Arial" w:eastAsia="Arial" w:hAnsi="Arial" w:cs="Arial"/>
                <w:b/>
                <w:color w:val="000000"/>
                <w:sz w:val="18"/>
              </w:rPr>
              <w:t>Effect on</w:t>
            </w:r>
          </w:p>
        </w:tc>
        <w:tc>
          <w:tcPr>
            <w:tcW w:w="480" w:type="dxa"/>
            <w:tcBorders>
              <w:bottom w:val="nil"/>
              <w:right w:val="nil"/>
            </w:tcBorders>
            <w:tcMar>
              <w:top w:w="20" w:type="dxa"/>
              <w:bottom w:w="20" w:type="dxa"/>
            </w:tcMar>
          </w:tcPr>
          <w:p w14:paraId="5BD9495D" w14:textId="77777777" w:rsidR="00E04757" w:rsidRDefault="00000000">
            <w:pPr>
              <w:spacing w:line="220" w:lineRule="atLeast"/>
              <w:jc w:val="center"/>
            </w:pPr>
            <w:r>
              <w:rPr>
                <w:rFonts w:ascii="Arial" w:eastAsia="Arial" w:hAnsi="Arial" w:cs="Arial"/>
                <w:b/>
                <w:i/>
                <w:color w:val="000000"/>
                <w:sz w:val="18"/>
              </w:rPr>
              <w:t>β</w:t>
            </w:r>
          </w:p>
        </w:tc>
        <w:tc>
          <w:tcPr>
            <w:tcW w:w="840" w:type="dxa"/>
            <w:tcBorders>
              <w:bottom w:val="nil"/>
              <w:right w:val="nil"/>
            </w:tcBorders>
            <w:tcMar>
              <w:top w:w="20" w:type="dxa"/>
              <w:bottom w:w="20" w:type="dxa"/>
            </w:tcMar>
          </w:tcPr>
          <w:p w14:paraId="39E04AA7" w14:textId="77777777" w:rsidR="00E04757" w:rsidRDefault="00000000">
            <w:pPr>
              <w:spacing w:line="220" w:lineRule="atLeast"/>
            </w:pPr>
            <w:r>
              <w:rPr>
                <w:rFonts w:ascii="Arial" w:eastAsia="Arial" w:hAnsi="Arial" w:cs="Arial"/>
                <w:b/>
                <w:i/>
                <w:color w:val="000000"/>
                <w:sz w:val="18"/>
              </w:rPr>
              <w:t>p</w:t>
            </w:r>
            <w:r>
              <w:rPr>
                <w:rFonts w:ascii="Arial" w:eastAsia="Arial" w:hAnsi="Arial" w:cs="Arial"/>
                <w:b/>
                <w:color w:val="000000"/>
                <w:sz w:val="18"/>
              </w:rPr>
              <w:t>-value</w:t>
            </w:r>
          </w:p>
        </w:tc>
        <w:tc>
          <w:tcPr>
            <w:tcW w:w="1560" w:type="dxa"/>
            <w:tcBorders>
              <w:bottom w:val="nil"/>
            </w:tcBorders>
            <w:tcMar>
              <w:top w:w="20" w:type="dxa"/>
              <w:bottom w:w="20" w:type="dxa"/>
            </w:tcMar>
          </w:tcPr>
          <w:p w14:paraId="6C9CC8A6" w14:textId="77777777" w:rsidR="00E04757" w:rsidRDefault="00000000">
            <w:pPr>
              <w:spacing w:line="220" w:lineRule="atLeast"/>
            </w:pPr>
            <w:r>
              <w:rPr>
                <w:rFonts w:ascii="Arial" w:eastAsia="Arial" w:hAnsi="Arial" w:cs="Arial"/>
                <w:b/>
                <w:color w:val="000000"/>
                <w:sz w:val="18"/>
              </w:rPr>
              <w:t>Results</w:t>
            </w:r>
          </w:p>
        </w:tc>
      </w:tr>
      <w:tr w:rsidR="00E04757" w14:paraId="2BB5437A" w14:textId="77777777">
        <w:trPr>
          <w:jc w:val="center"/>
        </w:trPr>
        <w:tc>
          <w:tcPr>
            <w:tcW w:w="1200" w:type="dxa"/>
            <w:tcBorders>
              <w:bottom w:val="nil"/>
              <w:right w:val="nil"/>
            </w:tcBorders>
            <w:tcMar>
              <w:top w:w="20" w:type="dxa"/>
              <w:bottom w:w="20" w:type="dxa"/>
            </w:tcMar>
          </w:tcPr>
          <w:p w14:paraId="540F29FA" w14:textId="77777777" w:rsidR="00E04757" w:rsidRDefault="00000000">
            <w:pPr>
              <w:spacing w:line="220" w:lineRule="atLeast"/>
            </w:pPr>
            <w:r>
              <w:rPr>
                <w:rFonts w:ascii="Arial" w:eastAsia="Arial" w:hAnsi="Arial" w:cs="Arial"/>
                <w:color w:val="000000"/>
                <w:sz w:val="18"/>
              </w:rPr>
              <w:t>H1</w:t>
            </w:r>
          </w:p>
        </w:tc>
        <w:tc>
          <w:tcPr>
            <w:tcW w:w="1080" w:type="dxa"/>
            <w:tcBorders>
              <w:bottom w:val="nil"/>
              <w:right w:val="nil"/>
            </w:tcBorders>
            <w:tcMar>
              <w:top w:w="20" w:type="dxa"/>
              <w:bottom w:w="20" w:type="dxa"/>
            </w:tcMar>
          </w:tcPr>
          <w:p w14:paraId="64CA48C4" w14:textId="77777777" w:rsidR="00E04757" w:rsidRDefault="00000000">
            <w:pPr>
              <w:spacing w:line="220" w:lineRule="atLeast"/>
            </w:pPr>
            <w:r>
              <w:rPr>
                <w:rFonts w:ascii="Arial" w:eastAsia="Arial" w:hAnsi="Arial" w:cs="Arial"/>
                <w:color w:val="000000"/>
                <w:sz w:val="18"/>
              </w:rPr>
              <w:t>BDAC</w:t>
            </w:r>
          </w:p>
        </w:tc>
        <w:tc>
          <w:tcPr>
            <w:tcW w:w="1080" w:type="dxa"/>
            <w:tcBorders>
              <w:bottom w:val="nil"/>
              <w:right w:val="nil"/>
            </w:tcBorders>
            <w:tcMar>
              <w:top w:w="20" w:type="dxa"/>
              <w:bottom w:w="20" w:type="dxa"/>
            </w:tcMar>
          </w:tcPr>
          <w:p w14:paraId="3F566517" w14:textId="77777777" w:rsidR="00E04757" w:rsidRDefault="00000000">
            <w:pPr>
              <w:spacing w:line="220" w:lineRule="atLeast"/>
            </w:pPr>
            <w:r>
              <w:rPr>
                <w:rFonts w:ascii="Arial" w:eastAsia="Arial" w:hAnsi="Arial" w:cs="Arial"/>
                <w:color w:val="000000"/>
                <w:sz w:val="18"/>
              </w:rPr>
              <w:t>FP</w:t>
            </w:r>
          </w:p>
        </w:tc>
        <w:tc>
          <w:tcPr>
            <w:tcW w:w="480" w:type="dxa"/>
            <w:tcBorders>
              <w:bottom w:val="nil"/>
              <w:right w:val="nil"/>
            </w:tcBorders>
            <w:tcMar>
              <w:top w:w="20" w:type="dxa"/>
              <w:bottom w:w="20" w:type="dxa"/>
            </w:tcMar>
          </w:tcPr>
          <w:p w14:paraId="7070EDAF" w14:textId="77777777" w:rsidR="00E04757" w:rsidRDefault="00000000">
            <w:pPr>
              <w:spacing w:line="220" w:lineRule="atLeast"/>
            </w:pPr>
            <w:r>
              <w:rPr>
                <w:rFonts w:ascii="Arial" w:eastAsia="Arial" w:hAnsi="Arial" w:cs="Arial"/>
                <w:color w:val="000000"/>
                <w:sz w:val="18"/>
              </w:rPr>
              <w:t>0.42</w:t>
            </w:r>
          </w:p>
        </w:tc>
        <w:tc>
          <w:tcPr>
            <w:tcW w:w="840" w:type="dxa"/>
            <w:tcBorders>
              <w:bottom w:val="nil"/>
              <w:right w:val="nil"/>
            </w:tcBorders>
            <w:tcMar>
              <w:top w:w="20" w:type="dxa"/>
              <w:bottom w:w="20" w:type="dxa"/>
            </w:tcMar>
          </w:tcPr>
          <w:p w14:paraId="375B339B" w14:textId="77777777" w:rsidR="00E04757" w:rsidRDefault="00000000">
            <w:pPr>
              <w:spacing w:line="220" w:lineRule="atLeast"/>
            </w:pPr>
            <w:r>
              <w:rPr>
                <w:rFonts w:ascii="Arial" w:eastAsia="Arial" w:hAnsi="Arial" w:cs="Arial"/>
                <w:color w:val="000000"/>
                <w:sz w:val="18"/>
              </w:rPr>
              <w:t>***</w:t>
            </w:r>
          </w:p>
        </w:tc>
        <w:tc>
          <w:tcPr>
            <w:tcW w:w="1560" w:type="dxa"/>
            <w:tcBorders>
              <w:bottom w:val="nil"/>
            </w:tcBorders>
            <w:tcMar>
              <w:top w:w="20" w:type="dxa"/>
              <w:bottom w:w="20" w:type="dxa"/>
            </w:tcMar>
          </w:tcPr>
          <w:p w14:paraId="40D7A3D7" w14:textId="77777777" w:rsidR="00E04757" w:rsidRDefault="00000000">
            <w:pPr>
              <w:spacing w:line="220" w:lineRule="atLeast"/>
            </w:pPr>
            <w:r>
              <w:rPr>
                <w:rFonts w:ascii="Arial" w:eastAsia="Arial" w:hAnsi="Arial" w:cs="Arial"/>
                <w:color w:val="000000"/>
                <w:sz w:val="18"/>
              </w:rPr>
              <w:t>Supported</w:t>
            </w:r>
          </w:p>
        </w:tc>
      </w:tr>
      <w:tr w:rsidR="00E04757" w14:paraId="34D987DF" w14:textId="77777777">
        <w:trPr>
          <w:jc w:val="center"/>
        </w:trPr>
        <w:tc>
          <w:tcPr>
            <w:tcW w:w="1200" w:type="dxa"/>
            <w:tcBorders>
              <w:bottom w:val="nil"/>
              <w:right w:val="nil"/>
            </w:tcBorders>
            <w:tcMar>
              <w:top w:w="20" w:type="dxa"/>
              <w:bottom w:w="20" w:type="dxa"/>
            </w:tcMar>
          </w:tcPr>
          <w:p w14:paraId="63EA6706" w14:textId="77777777" w:rsidR="00E04757" w:rsidRDefault="00000000">
            <w:pPr>
              <w:spacing w:line="220" w:lineRule="atLeast"/>
            </w:pPr>
            <w:r>
              <w:rPr>
                <w:rFonts w:ascii="Arial" w:eastAsia="Arial" w:hAnsi="Arial" w:cs="Arial"/>
                <w:color w:val="000000"/>
                <w:sz w:val="18"/>
              </w:rPr>
              <w:t>H2</w:t>
            </w:r>
          </w:p>
        </w:tc>
        <w:tc>
          <w:tcPr>
            <w:tcW w:w="1080" w:type="dxa"/>
            <w:tcBorders>
              <w:bottom w:val="nil"/>
              <w:right w:val="nil"/>
            </w:tcBorders>
            <w:tcMar>
              <w:top w:w="20" w:type="dxa"/>
              <w:bottom w:w="20" w:type="dxa"/>
            </w:tcMar>
          </w:tcPr>
          <w:p w14:paraId="327F4ADD" w14:textId="77777777" w:rsidR="00E04757" w:rsidRDefault="00000000">
            <w:pPr>
              <w:spacing w:line="220" w:lineRule="atLeast"/>
            </w:pPr>
            <w:r>
              <w:rPr>
                <w:rFonts w:ascii="Arial" w:eastAsia="Arial" w:hAnsi="Arial" w:cs="Arial"/>
                <w:color w:val="000000"/>
                <w:sz w:val="18"/>
              </w:rPr>
              <w:t>BDAC</w:t>
            </w:r>
          </w:p>
        </w:tc>
        <w:tc>
          <w:tcPr>
            <w:tcW w:w="1080" w:type="dxa"/>
            <w:tcBorders>
              <w:bottom w:val="nil"/>
              <w:right w:val="nil"/>
            </w:tcBorders>
            <w:tcMar>
              <w:top w:w="20" w:type="dxa"/>
              <w:bottom w:w="20" w:type="dxa"/>
            </w:tcMar>
          </w:tcPr>
          <w:p w14:paraId="5867D986" w14:textId="77777777" w:rsidR="00E04757" w:rsidRDefault="00000000">
            <w:pPr>
              <w:spacing w:line="220" w:lineRule="atLeast"/>
            </w:pPr>
            <w:r>
              <w:rPr>
                <w:rFonts w:ascii="Arial" w:eastAsia="Arial" w:hAnsi="Arial" w:cs="Arial"/>
                <w:color w:val="000000"/>
                <w:sz w:val="18"/>
              </w:rPr>
              <w:t>CA</w:t>
            </w:r>
          </w:p>
        </w:tc>
        <w:tc>
          <w:tcPr>
            <w:tcW w:w="480" w:type="dxa"/>
            <w:tcBorders>
              <w:bottom w:val="nil"/>
              <w:right w:val="nil"/>
            </w:tcBorders>
            <w:tcMar>
              <w:top w:w="20" w:type="dxa"/>
              <w:bottom w:w="20" w:type="dxa"/>
            </w:tcMar>
          </w:tcPr>
          <w:p w14:paraId="2310D055" w14:textId="77777777" w:rsidR="00E04757" w:rsidRDefault="00000000">
            <w:pPr>
              <w:spacing w:line="220" w:lineRule="atLeast"/>
            </w:pPr>
            <w:r>
              <w:rPr>
                <w:rFonts w:ascii="Arial" w:eastAsia="Arial" w:hAnsi="Arial" w:cs="Arial"/>
                <w:color w:val="000000"/>
                <w:sz w:val="18"/>
              </w:rPr>
              <w:t>0.22</w:t>
            </w:r>
          </w:p>
        </w:tc>
        <w:tc>
          <w:tcPr>
            <w:tcW w:w="840" w:type="dxa"/>
            <w:tcBorders>
              <w:bottom w:val="nil"/>
              <w:right w:val="nil"/>
            </w:tcBorders>
            <w:tcMar>
              <w:top w:w="20" w:type="dxa"/>
              <w:bottom w:w="20" w:type="dxa"/>
            </w:tcMar>
          </w:tcPr>
          <w:p w14:paraId="571520DF" w14:textId="77777777" w:rsidR="00E04757" w:rsidRDefault="00000000">
            <w:pPr>
              <w:spacing w:line="220" w:lineRule="atLeast"/>
            </w:pPr>
            <w:r>
              <w:rPr>
                <w:rFonts w:ascii="Arial" w:eastAsia="Arial" w:hAnsi="Arial" w:cs="Arial"/>
                <w:color w:val="000000"/>
                <w:sz w:val="18"/>
              </w:rPr>
              <w:t>***</w:t>
            </w:r>
          </w:p>
        </w:tc>
        <w:tc>
          <w:tcPr>
            <w:tcW w:w="1560" w:type="dxa"/>
            <w:tcBorders>
              <w:bottom w:val="nil"/>
            </w:tcBorders>
            <w:tcMar>
              <w:top w:w="20" w:type="dxa"/>
              <w:bottom w:w="20" w:type="dxa"/>
            </w:tcMar>
          </w:tcPr>
          <w:p w14:paraId="609AFC9A" w14:textId="77777777" w:rsidR="00E04757" w:rsidRDefault="00000000">
            <w:pPr>
              <w:spacing w:line="220" w:lineRule="atLeast"/>
            </w:pPr>
            <w:r>
              <w:rPr>
                <w:rFonts w:ascii="Arial" w:eastAsia="Arial" w:hAnsi="Arial" w:cs="Arial"/>
                <w:color w:val="000000"/>
                <w:sz w:val="18"/>
              </w:rPr>
              <w:t>Supported</w:t>
            </w:r>
          </w:p>
        </w:tc>
      </w:tr>
      <w:tr w:rsidR="00E04757" w14:paraId="6FA5997A" w14:textId="77777777">
        <w:trPr>
          <w:jc w:val="center"/>
        </w:trPr>
        <w:tc>
          <w:tcPr>
            <w:tcW w:w="1200" w:type="dxa"/>
            <w:tcBorders>
              <w:bottom w:val="nil"/>
              <w:right w:val="nil"/>
            </w:tcBorders>
            <w:tcMar>
              <w:top w:w="20" w:type="dxa"/>
              <w:bottom w:w="20" w:type="dxa"/>
            </w:tcMar>
          </w:tcPr>
          <w:p w14:paraId="183E4D62" w14:textId="77777777" w:rsidR="00E04757" w:rsidRDefault="00000000">
            <w:pPr>
              <w:spacing w:line="220" w:lineRule="atLeast"/>
            </w:pPr>
            <w:r>
              <w:rPr>
                <w:rFonts w:ascii="Arial" w:eastAsia="Arial" w:hAnsi="Arial" w:cs="Arial"/>
                <w:color w:val="000000"/>
                <w:sz w:val="18"/>
              </w:rPr>
              <w:t>H3</w:t>
            </w:r>
          </w:p>
        </w:tc>
        <w:tc>
          <w:tcPr>
            <w:tcW w:w="1080" w:type="dxa"/>
            <w:tcBorders>
              <w:bottom w:val="nil"/>
              <w:right w:val="nil"/>
            </w:tcBorders>
            <w:tcMar>
              <w:top w:w="20" w:type="dxa"/>
              <w:bottom w:w="20" w:type="dxa"/>
            </w:tcMar>
          </w:tcPr>
          <w:p w14:paraId="292B5423" w14:textId="77777777" w:rsidR="00E04757" w:rsidRDefault="00000000">
            <w:pPr>
              <w:spacing w:line="220" w:lineRule="atLeast"/>
            </w:pPr>
            <w:r>
              <w:rPr>
                <w:rFonts w:ascii="Arial" w:eastAsia="Arial" w:hAnsi="Arial" w:cs="Arial"/>
                <w:color w:val="000000"/>
                <w:sz w:val="18"/>
              </w:rPr>
              <w:t>FP</w:t>
            </w:r>
          </w:p>
        </w:tc>
        <w:tc>
          <w:tcPr>
            <w:tcW w:w="1080" w:type="dxa"/>
            <w:tcBorders>
              <w:bottom w:val="nil"/>
              <w:right w:val="nil"/>
            </w:tcBorders>
            <w:tcMar>
              <w:top w:w="20" w:type="dxa"/>
              <w:bottom w:w="20" w:type="dxa"/>
            </w:tcMar>
          </w:tcPr>
          <w:p w14:paraId="7E478AA4" w14:textId="77777777" w:rsidR="00E04757" w:rsidRDefault="00000000">
            <w:pPr>
              <w:spacing w:line="220" w:lineRule="atLeast"/>
            </w:pPr>
            <w:r>
              <w:rPr>
                <w:rFonts w:ascii="Arial" w:eastAsia="Arial" w:hAnsi="Arial" w:cs="Arial"/>
                <w:color w:val="000000"/>
                <w:sz w:val="18"/>
              </w:rPr>
              <w:t>CA</w:t>
            </w:r>
          </w:p>
        </w:tc>
        <w:tc>
          <w:tcPr>
            <w:tcW w:w="480" w:type="dxa"/>
            <w:tcBorders>
              <w:bottom w:val="nil"/>
              <w:right w:val="nil"/>
            </w:tcBorders>
            <w:tcMar>
              <w:top w:w="20" w:type="dxa"/>
              <w:bottom w:w="20" w:type="dxa"/>
            </w:tcMar>
          </w:tcPr>
          <w:p w14:paraId="199EC42B" w14:textId="77777777" w:rsidR="00E04757" w:rsidRDefault="00000000">
            <w:pPr>
              <w:spacing w:line="220" w:lineRule="atLeast"/>
            </w:pPr>
            <w:r>
              <w:rPr>
                <w:rFonts w:ascii="Arial" w:eastAsia="Arial" w:hAnsi="Arial" w:cs="Arial"/>
                <w:color w:val="000000"/>
                <w:sz w:val="18"/>
              </w:rPr>
              <w:t>0.34</w:t>
            </w:r>
          </w:p>
        </w:tc>
        <w:tc>
          <w:tcPr>
            <w:tcW w:w="840" w:type="dxa"/>
            <w:tcBorders>
              <w:bottom w:val="nil"/>
              <w:right w:val="nil"/>
            </w:tcBorders>
            <w:tcMar>
              <w:top w:w="20" w:type="dxa"/>
              <w:bottom w:w="20" w:type="dxa"/>
            </w:tcMar>
          </w:tcPr>
          <w:p w14:paraId="7AD87292" w14:textId="77777777" w:rsidR="00E04757" w:rsidRDefault="00000000">
            <w:pPr>
              <w:spacing w:line="220" w:lineRule="atLeast"/>
            </w:pPr>
            <w:r>
              <w:rPr>
                <w:rFonts w:ascii="Arial" w:eastAsia="Arial" w:hAnsi="Arial" w:cs="Arial"/>
                <w:color w:val="000000"/>
                <w:sz w:val="18"/>
              </w:rPr>
              <w:t>***</w:t>
            </w:r>
          </w:p>
        </w:tc>
        <w:tc>
          <w:tcPr>
            <w:tcW w:w="1560" w:type="dxa"/>
            <w:tcBorders>
              <w:bottom w:val="nil"/>
            </w:tcBorders>
            <w:tcMar>
              <w:top w:w="20" w:type="dxa"/>
              <w:bottom w:w="20" w:type="dxa"/>
            </w:tcMar>
          </w:tcPr>
          <w:p w14:paraId="5CB039C8" w14:textId="77777777" w:rsidR="00E04757" w:rsidRDefault="00000000">
            <w:pPr>
              <w:spacing w:line="220" w:lineRule="atLeast"/>
            </w:pPr>
            <w:r>
              <w:rPr>
                <w:rFonts w:ascii="Arial" w:eastAsia="Arial" w:hAnsi="Arial" w:cs="Arial"/>
                <w:color w:val="000000"/>
                <w:sz w:val="18"/>
              </w:rPr>
              <w:t>Supported</w:t>
            </w:r>
          </w:p>
        </w:tc>
      </w:tr>
      <w:tr w:rsidR="00E04757" w14:paraId="1D531F2F" w14:textId="77777777">
        <w:trPr>
          <w:jc w:val="center"/>
        </w:trPr>
        <w:tc>
          <w:tcPr>
            <w:tcW w:w="1200" w:type="dxa"/>
            <w:tcBorders>
              <w:bottom w:val="nil"/>
              <w:right w:val="nil"/>
            </w:tcBorders>
            <w:tcMar>
              <w:top w:w="20" w:type="dxa"/>
              <w:bottom w:w="20" w:type="dxa"/>
            </w:tcMar>
          </w:tcPr>
          <w:p w14:paraId="3EFDC5C5" w14:textId="77777777" w:rsidR="00E04757" w:rsidRDefault="00000000">
            <w:pPr>
              <w:spacing w:line="220" w:lineRule="atLeast"/>
            </w:pPr>
            <w:r>
              <w:rPr>
                <w:rFonts w:ascii="Arial" w:eastAsia="Arial" w:hAnsi="Arial" w:cs="Arial"/>
                <w:color w:val="000000"/>
                <w:sz w:val="18"/>
              </w:rPr>
              <w:t>H4a</w:t>
            </w:r>
          </w:p>
        </w:tc>
        <w:tc>
          <w:tcPr>
            <w:tcW w:w="1080" w:type="dxa"/>
            <w:tcBorders>
              <w:bottom w:val="nil"/>
              <w:right w:val="nil"/>
            </w:tcBorders>
            <w:tcMar>
              <w:top w:w="20" w:type="dxa"/>
              <w:bottom w:w="20" w:type="dxa"/>
            </w:tcMar>
          </w:tcPr>
          <w:p w14:paraId="2898F880" w14:textId="77777777" w:rsidR="00E04757" w:rsidRDefault="00000000">
            <w:pPr>
              <w:spacing w:line="220" w:lineRule="atLeast"/>
            </w:pPr>
            <w:r>
              <w:rPr>
                <w:rFonts w:ascii="Arial" w:eastAsia="Arial" w:hAnsi="Arial" w:cs="Arial"/>
                <w:color w:val="000000"/>
                <w:sz w:val="18"/>
              </w:rPr>
              <w:t>BDAC * OC</w:t>
            </w:r>
          </w:p>
        </w:tc>
        <w:tc>
          <w:tcPr>
            <w:tcW w:w="1080" w:type="dxa"/>
            <w:tcBorders>
              <w:bottom w:val="nil"/>
              <w:right w:val="nil"/>
            </w:tcBorders>
            <w:tcMar>
              <w:top w:w="20" w:type="dxa"/>
              <w:bottom w:w="20" w:type="dxa"/>
            </w:tcMar>
          </w:tcPr>
          <w:p w14:paraId="0F82097D" w14:textId="77777777" w:rsidR="00E04757" w:rsidRDefault="00000000">
            <w:pPr>
              <w:spacing w:line="220" w:lineRule="atLeast"/>
            </w:pPr>
            <w:r>
              <w:rPr>
                <w:rFonts w:ascii="Arial" w:eastAsia="Arial" w:hAnsi="Arial" w:cs="Arial"/>
                <w:color w:val="000000"/>
                <w:sz w:val="18"/>
              </w:rPr>
              <w:t>CA</w:t>
            </w:r>
          </w:p>
        </w:tc>
        <w:tc>
          <w:tcPr>
            <w:tcW w:w="480" w:type="dxa"/>
            <w:tcBorders>
              <w:bottom w:val="nil"/>
              <w:right w:val="nil"/>
            </w:tcBorders>
            <w:tcMar>
              <w:top w:w="20" w:type="dxa"/>
              <w:bottom w:w="20" w:type="dxa"/>
            </w:tcMar>
          </w:tcPr>
          <w:p w14:paraId="0AB2C2BA" w14:textId="77777777" w:rsidR="00E04757" w:rsidRDefault="00000000">
            <w:pPr>
              <w:spacing w:line="220" w:lineRule="atLeast"/>
            </w:pPr>
            <w:r>
              <w:rPr>
                <w:rFonts w:ascii="Arial" w:eastAsia="Arial" w:hAnsi="Arial" w:cs="Arial"/>
                <w:color w:val="000000"/>
                <w:sz w:val="18"/>
              </w:rPr>
              <w:t>0.49</w:t>
            </w:r>
          </w:p>
        </w:tc>
        <w:tc>
          <w:tcPr>
            <w:tcW w:w="840" w:type="dxa"/>
            <w:tcBorders>
              <w:bottom w:val="nil"/>
              <w:right w:val="nil"/>
            </w:tcBorders>
            <w:tcMar>
              <w:top w:w="20" w:type="dxa"/>
              <w:bottom w:w="20" w:type="dxa"/>
            </w:tcMar>
          </w:tcPr>
          <w:p w14:paraId="06E50389" w14:textId="77777777" w:rsidR="00E04757" w:rsidRDefault="00000000">
            <w:pPr>
              <w:spacing w:line="220" w:lineRule="atLeast"/>
            </w:pPr>
            <w:r>
              <w:rPr>
                <w:rFonts w:ascii="Arial" w:eastAsia="Arial" w:hAnsi="Arial" w:cs="Arial"/>
                <w:color w:val="000000"/>
                <w:sz w:val="18"/>
              </w:rPr>
              <w:t>***</w:t>
            </w:r>
          </w:p>
        </w:tc>
        <w:tc>
          <w:tcPr>
            <w:tcW w:w="1560" w:type="dxa"/>
            <w:tcBorders>
              <w:bottom w:val="nil"/>
            </w:tcBorders>
            <w:tcMar>
              <w:top w:w="20" w:type="dxa"/>
              <w:bottom w:w="20" w:type="dxa"/>
            </w:tcMar>
          </w:tcPr>
          <w:p w14:paraId="1AC54775" w14:textId="77777777" w:rsidR="00E04757" w:rsidRDefault="00000000">
            <w:pPr>
              <w:spacing w:line="220" w:lineRule="atLeast"/>
            </w:pPr>
            <w:r>
              <w:rPr>
                <w:rFonts w:ascii="Arial" w:eastAsia="Arial" w:hAnsi="Arial" w:cs="Arial"/>
                <w:color w:val="000000"/>
                <w:sz w:val="18"/>
              </w:rPr>
              <w:t>Supported</w:t>
            </w:r>
          </w:p>
        </w:tc>
      </w:tr>
      <w:tr w:rsidR="00E04757" w14:paraId="22BB36F1" w14:textId="77777777">
        <w:trPr>
          <w:jc w:val="center"/>
        </w:trPr>
        <w:tc>
          <w:tcPr>
            <w:tcW w:w="1200" w:type="dxa"/>
            <w:tcBorders>
              <w:bottom w:val="nil"/>
              <w:right w:val="nil"/>
            </w:tcBorders>
            <w:tcMar>
              <w:top w:w="20" w:type="dxa"/>
              <w:bottom w:w="20" w:type="dxa"/>
            </w:tcMar>
          </w:tcPr>
          <w:p w14:paraId="18E01316" w14:textId="77777777" w:rsidR="00E04757" w:rsidRDefault="00000000">
            <w:pPr>
              <w:spacing w:line="220" w:lineRule="atLeast"/>
            </w:pPr>
            <w:r>
              <w:rPr>
                <w:rFonts w:ascii="Arial" w:eastAsia="Arial" w:hAnsi="Arial" w:cs="Arial"/>
                <w:color w:val="000000"/>
                <w:sz w:val="18"/>
              </w:rPr>
              <w:t>H4b</w:t>
            </w:r>
          </w:p>
        </w:tc>
        <w:tc>
          <w:tcPr>
            <w:tcW w:w="1080" w:type="dxa"/>
            <w:tcBorders>
              <w:bottom w:val="nil"/>
              <w:right w:val="nil"/>
            </w:tcBorders>
            <w:tcMar>
              <w:top w:w="20" w:type="dxa"/>
              <w:bottom w:w="20" w:type="dxa"/>
            </w:tcMar>
          </w:tcPr>
          <w:p w14:paraId="6748F1A1" w14:textId="77777777" w:rsidR="00E04757" w:rsidRDefault="00000000">
            <w:pPr>
              <w:spacing w:line="220" w:lineRule="atLeast"/>
            </w:pPr>
            <w:r>
              <w:rPr>
                <w:rFonts w:ascii="Arial" w:eastAsia="Arial" w:hAnsi="Arial" w:cs="Arial"/>
                <w:color w:val="000000"/>
                <w:sz w:val="18"/>
              </w:rPr>
              <w:t>BDAC * OC</w:t>
            </w:r>
          </w:p>
        </w:tc>
        <w:tc>
          <w:tcPr>
            <w:tcW w:w="1080" w:type="dxa"/>
            <w:tcBorders>
              <w:bottom w:val="nil"/>
              <w:right w:val="nil"/>
            </w:tcBorders>
            <w:tcMar>
              <w:top w:w="20" w:type="dxa"/>
              <w:bottom w:w="20" w:type="dxa"/>
            </w:tcMar>
          </w:tcPr>
          <w:p w14:paraId="746AA7FE" w14:textId="77777777" w:rsidR="00E04757" w:rsidRDefault="00000000">
            <w:pPr>
              <w:spacing w:line="220" w:lineRule="atLeast"/>
            </w:pPr>
            <w:r>
              <w:rPr>
                <w:rFonts w:ascii="Arial" w:eastAsia="Arial" w:hAnsi="Arial" w:cs="Arial"/>
                <w:color w:val="000000"/>
                <w:sz w:val="18"/>
              </w:rPr>
              <w:t>FP</w:t>
            </w:r>
          </w:p>
        </w:tc>
        <w:tc>
          <w:tcPr>
            <w:tcW w:w="480" w:type="dxa"/>
            <w:tcBorders>
              <w:bottom w:val="nil"/>
              <w:right w:val="nil"/>
            </w:tcBorders>
            <w:tcMar>
              <w:top w:w="20" w:type="dxa"/>
              <w:bottom w:w="20" w:type="dxa"/>
            </w:tcMar>
          </w:tcPr>
          <w:p w14:paraId="3ABBBACD" w14:textId="77777777" w:rsidR="00E04757" w:rsidRDefault="00000000">
            <w:pPr>
              <w:spacing w:line="220" w:lineRule="atLeast"/>
            </w:pPr>
            <w:r>
              <w:rPr>
                <w:rFonts w:ascii="Arial" w:eastAsia="Arial" w:hAnsi="Arial" w:cs="Arial"/>
                <w:color w:val="000000"/>
                <w:sz w:val="18"/>
              </w:rPr>
              <w:t>0.41</w:t>
            </w:r>
          </w:p>
        </w:tc>
        <w:tc>
          <w:tcPr>
            <w:tcW w:w="840" w:type="dxa"/>
            <w:tcBorders>
              <w:bottom w:val="nil"/>
              <w:right w:val="nil"/>
            </w:tcBorders>
            <w:tcMar>
              <w:top w:w="20" w:type="dxa"/>
              <w:bottom w:w="20" w:type="dxa"/>
            </w:tcMar>
          </w:tcPr>
          <w:p w14:paraId="4EFA2A4E" w14:textId="77777777" w:rsidR="00E04757" w:rsidRDefault="00000000">
            <w:pPr>
              <w:spacing w:line="220" w:lineRule="atLeast"/>
            </w:pPr>
            <w:r>
              <w:rPr>
                <w:rFonts w:ascii="Arial" w:eastAsia="Arial" w:hAnsi="Arial" w:cs="Arial"/>
                <w:color w:val="000000"/>
                <w:sz w:val="18"/>
              </w:rPr>
              <w:t>***</w:t>
            </w:r>
          </w:p>
        </w:tc>
        <w:tc>
          <w:tcPr>
            <w:tcW w:w="1560" w:type="dxa"/>
            <w:tcBorders>
              <w:bottom w:val="nil"/>
            </w:tcBorders>
            <w:tcMar>
              <w:top w:w="20" w:type="dxa"/>
              <w:bottom w:w="20" w:type="dxa"/>
            </w:tcMar>
          </w:tcPr>
          <w:p w14:paraId="6E35D863" w14:textId="77777777" w:rsidR="00E04757" w:rsidRDefault="00000000">
            <w:pPr>
              <w:spacing w:line="220" w:lineRule="atLeast"/>
            </w:pPr>
            <w:r>
              <w:rPr>
                <w:rFonts w:ascii="Arial" w:eastAsia="Arial" w:hAnsi="Arial" w:cs="Arial"/>
                <w:color w:val="000000"/>
                <w:sz w:val="18"/>
              </w:rPr>
              <w:t>Supported</w:t>
            </w:r>
          </w:p>
        </w:tc>
      </w:tr>
      <w:tr w:rsidR="00E04757" w14:paraId="09C67285" w14:textId="77777777">
        <w:trPr>
          <w:jc w:val="center"/>
        </w:trPr>
        <w:tc>
          <w:tcPr>
            <w:tcW w:w="1200" w:type="dxa"/>
            <w:tcBorders>
              <w:bottom w:val="nil"/>
              <w:right w:val="nil"/>
            </w:tcBorders>
            <w:tcMar>
              <w:top w:w="20" w:type="dxa"/>
              <w:bottom w:w="20" w:type="dxa"/>
            </w:tcMar>
          </w:tcPr>
          <w:p w14:paraId="03378177" w14:textId="77777777" w:rsidR="00E04757" w:rsidRDefault="00000000">
            <w:pPr>
              <w:spacing w:line="220" w:lineRule="atLeast"/>
            </w:pPr>
            <w:r>
              <w:rPr>
                <w:rFonts w:ascii="Arial" w:eastAsia="Arial" w:hAnsi="Arial" w:cs="Arial"/>
                <w:color w:val="000000"/>
                <w:sz w:val="18"/>
              </w:rPr>
              <w:t>H5a</w:t>
            </w:r>
          </w:p>
        </w:tc>
        <w:tc>
          <w:tcPr>
            <w:tcW w:w="1080" w:type="dxa"/>
            <w:tcBorders>
              <w:bottom w:val="nil"/>
              <w:right w:val="nil"/>
            </w:tcBorders>
            <w:tcMar>
              <w:top w:w="20" w:type="dxa"/>
              <w:bottom w:w="20" w:type="dxa"/>
            </w:tcMar>
          </w:tcPr>
          <w:p w14:paraId="036E5168" w14:textId="77777777" w:rsidR="00E04757" w:rsidRDefault="00000000">
            <w:pPr>
              <w:spacing w:line="220" w:lineRule="atLeast"/>
            </w:pPr>
            <w:r>
              <w:rPr>
                <w:rFonts w:ascii="Arial" w:eastAsia="Arial" w:hAnsi="Arial" w:cs="Arial"/>
                <w:color w:val="000000"/>
                <w:sz w:val="18"/>
              </w:rPr>
              <w:t>BDAC* IN</w:t>
            </w:r>
          </w:p>
        </w:tc>
        <w:tc>
          <w:tcPr>
            <w:tcW w:w="1080" w:type="dxa"/>
            <w:tcBorders>
              <w:bottom w:val="nil"/>
              <w:right w:val="nil"/>
            </w:tcBorders>
            <w:tcMar>
              <w:top w:w="20" w:type="dxa"/>
              <w:bottom w:w="20" w:type="dxa"/>
            </w:tcMar>
          </w:tcPr>
          <w:p w14:paraId="3A35A57A" w14:textId="77777777" w:rsidR="00E04757" w:rsidRDefault="00000000">
            <w:pPr>
              <w:spacing w:line="220" w:lineRule="atLeast"/>
            </w:pPr>
            <w:r>
              <w:rPr>
                <w:rFonts w:ascii="Arial" w:eastAsia="Arial" w:hAnsi="Arial" w:cs="Arial"/>
                <w:color w:val="000000"/>
                <w:sz w:val="18"/>
              </w:rPr>
              <w:t>CA</w:t>
            </w:r>
          </w:p>
        </w:tc>
        <w:tc>
          <w:tcPr>
            <w:tcW w:w="480" w:type="dxa"/>
            <w:tcBorders>
              <w:bottom w:val="nil"/>
              <w:right w:val="nil"/>
            </w:tcBorders>
            <w:tcMar>
              <w:top w:w="20" w:type="dxa"/>
              <w:bottom w:w="20" w:type="dxa"/>
            </w:tcMar>
          </w:tcPr>
          <w:p w14:paraId="371A079D" w14:textId="77777777" w:rsidR="00E04757" w:rsidRDefault="00000000">
            <w:pPr>
              <w:spacing w:line="220" w:lineRule="atLeast"/>
            </w:pPr>
            <w:r>
              <w:rPr>
                <w:rFonts w:ascii="Arial" w:eastAsia="Arial" w:hAnsi="Arial" w:cs="Arial"/>
                <w:i/>
                <w:color w:val="000000"/>
                <w:sz w:val="18"/>
              </w:rPr>
              <w:t>0.08</w:t>
            </w:r>
          </w:p>
        </w:tc>
        <w:tc>
          <w:tcPr>
            <w:tcW w:w="840" w:type="dxa"/>
            <w:tcBorders>
              <w:bottom w:val="nil"/>
              <w:right w:val="nil"/>
            </w:tcBorders>
            <w:tcMar>
              <w:top w:w="20" w:type="dxa"/>
              <w:bottom w:w="20" w:type="dxa"/>
            </w:tcMar>
          </w:tcPr>
          <w:p w14:paraId="7CA2D578" w14:textId="77777777" w:rsidR="00E04757" w:rsidRDefault="00000000">
            <w:pPr>
              <w:spacing w:line="220" w:lineRule="atLeast"/>
            </w:pPr>
            <w:r>
              <w:rPr>
                <w:rFonts w:ascii="Arial" w:eastAsia="Arial" w:hAnsi="Arial" w:cs="Arial"/>
                <w:b/>
                <w:color w:val="000000"/>
                <w:sz w:val="18"/>
              </w:rPr>
              <w:t>*</w:t>
            </w:r>
          </w:p>
        </w:tc>
        <w:tc>
          <w:tcPr>
            <w:tcW w:w="1560" w:type="dxa"/>
            <w:tcBorders>
              <w:bottom w:val="nil"/>
            </w:tcBorders>
            <w:tcMar>
              <w:top w:w="20" w:type="dxa"/>
              <w:bottom w:w="20" w:type="dxa"/>
            </w:tcMar>
          </w:tcPr>
          <w:p w14:paraId="0DE448B8" w14:textId="77777777" w:rsidR="00E04757" w:rsidRDefault="00000000">
            <w:pPr>
              <w:spacing w:line="220" w:lineRule="atLeast"/>
            </w:pPr>
            <w:r>
              <w:rPr>
                <w:rFonts w:ascii="Arial" w:eastAsia="Arial" w:hAnsi="Arial" w:cs="Arial"/>
                <w:color w:val="000000"/>
                <w:sz w:val="18"/>
              </w:rPr>
              <w:t>Not supported</w:t>
            </w:r>
          </w:p>
        </w:tc>
      </w:tr>
      <w:tr w:rsidR="00E04757" w14:paraId="19B05BD4" w14:textId="77777777">
        <w:trPr>
          <w:jc w:val="center"/>
        </w:trPr>
        <w:tc>
          <w:tcPr>
            <w:tcW w:w="1200" w:type="dxa"/>
            <w:tcBorders>
              <w:bottom w:val="nil"/>
              <w:right w:val="nil"/>
            </w:tcBorders>
            <w:tcMar>
              <w:top w:w="20" w:type="dxa"/>
              <w:bottom w:w="20" w:type="dxa"/>
            </w:tcMar>
          </w:tcPr>
          <w:p w14:paraId="1D240A39" w14:textId="77777777" w:rsidR="00E04757" w:rsidRDefault="00000000">
            <w:pPr>
              <w:spacing w:line="220" w:lineRule="atLeast"/>
            </w:pPr>
            <w:r>
              <w:rPr>
                <w:rFonts w:ascii="Arial" w:eastAsia="Arial" w:hAnsi="Arial" w:cs="Arial"/>
                <w:color w:val="000000"/>
                <w:sz w:val="18"/>
              </w:rPr>
              <w:t>H5b</w:t>
            </w:r>
          </w:p>
        </w:tc>
        <w:tc>
          <w:tcPr>
            <w:tcW w:w="1080" w:type="dxa"/>
            <w:tcBorders>
              <w:bottom w:val="nil"/>
              <w:right w:val="nil"/>
            </w:tcBorders>
            <w:tcMar>
              <w:top w:w="20" w:type="dxa"/>
              <w:bottom w:w="20" w:type="dxa"/>
            </w:tcMar>
          </w:tcPr>
          <w:p w14:paraId="0AA8DF23" w14:textId="77777777" w:rsidR="00E04757" w:rsidRDefault="00000000">
            <w:pPr>
              <w:spacing w:line="220" w:lineRule="atLeast"/>
            </w:pPr>
            <w:r>
              <w:rPr>
                <w:rFonts w:ascii="Arial" w:eastAsia="Arial" w:hAnsi="Arial" w:cs="Arial"/>
                <w:color w:val="000000"/>
                <w:sz w:val="18"/>
              </w:rPr>
              <w:t>BDAC* IN</w:t>
            </w:r>
          </w:p>
        </w:tc>
        <w:tc>
          <w:tcPr>
            <w:tcW w:w="1080" w:type="dxa"/>
            <w:tcBorders>
              <w:bottom w:val="nil"/>
              <w:right w:val="nil"/>
            </w:tcBorders>
            <w:tcMar>
              <w:top w:w="20" w:type="dxa"/>
              <w:bottom w:w="20" w:type="dxa"/>
            </w:tcMar>
          </w:tcPr>
          <w:p w14:paraId="0B84FE8F" w14:textId="77777777" w:rsidR="00E04757" w:rsidRDefault="00000000">
            <w:pPr>
              <w:spacing w:line="220" w:lineRule="atLeast"/>
            </w:pPr>
            <w:r>
              <w:rPr>
                <w:rFonts w:ascii="Arial" w:eastAsia="Arial" w:hAnsi="Arial" w:cs="Arial"/>
                <w:color w:val="000000"/>
                <w:sz w:val="18"/>
              </w:rPr>
              <w:t>FP</w:t>
            </w:r>
          </w:p>
        </w:tc>
        <w:tc>
          <w:tcPr>
            <w:tcW w:w="480" w:type="dxa"/>
            <w:tcBorders>
              <w:bottom w:val="nil"/>
              <w:right w:val="nil"/>
            </w:tcBorders>
            <w:tcMar>
              <w:top w:w="20" w:type="dxa"/>
              <w:bottom w:w="20" w:type="dxa"/>
            </w:tcMar>
          </w:tcPr>
          <w:p w14:paraId="08267A50" w14:textId="77777777" w:rsidR="00E04757" w:rsidRDefault="00000000">
            <w:pPr>
              <w:spacing w:line="220" w:lineRule="atLeast"/>
            </w:pPr>
            <w:r>
              <w:rPr>
                <w:rFonts w:ascii="Arial" w:eastAsia="Arial" w:hAnsi="Arial" w:cs="Arial"/>
                <w:i/>
                <w:color w:val="000000"/>
                <w:sz w:val="18"/>
              </w:rPr>
              <w:t>0.06</w:t>
            </w:r>
          </w:p>
        </w:tc>
        <w:tc>
          <w:tcPr>
            <w:tcW w:w="840" w:type="dxa"/>
            <w:tcBorders>
              <w:bottom w:val="nil"/>
              <w:right w:val="nil"/>
            </w:tcBorders>
            <w:tcMar>
              <w:top w:w="20" w:type="dxa"/>
              <w:bottom w:w="20" w:type="dxa"/>
            </w:tcMar>
          </w:tcPr>
          <w:p w14:paraId="472EF1AE" w14:textId="77777777" w:rsidR="00E04757" w:rsidRDefault="00000000">
            <w:pPr>
              <w:spacing w:line="220" w:lineRule="atLeast"/>
            </w:pPr>
            <w:r>
              <w:rPr>
                <w:rFonts w:ascii="Arial" w:eastAsia="Arial" w:hAnsi="Arial" w:cs="Arial"/>
                <w:b/>
                <w:color w:val="000000"/>
                <w:sz w:val="18"/>
              </w:rPr>
              <w:t>*</w:t>
            </w:r>
          </w:p>
        </w:tc>
        <w:tc>
          <w:tcPr>
            <w:tcW w:w="1560" w:type="dxa"/>
            <w:tcBorders>
              <w:bottom w:val="nil"/>
            </w:tcBorders>
            <w:tcMar>
              <w:top w:w="20" w:type="dxa"/>
              <w:bottom w:w="20" w:type="dxa"/>
            </w:tcMar>
          </w:tcPr>
          <w:p w14:paraId="6EFA76E7" w14:textId="77777777" w:rsidR="00E04757" w:rsidRDefault="00000000">
            <w:pPr>
              <w:spacing w:line="220" w:lineRule="atLeast"/>
            </w:pPr>
            <w:r>
              <w:rPr>
                <w:rFonts w:ascii="Arial" w:eastAsia="Arial" w:hAnsi="Arial" w:cs="Arial"/>
                <w:color w:val="000000"/>
                <w:sz w:val="18"/>
              </w:rPr>
              <w:t>Not supported</w:t>
            </w:r>
          </w:p>
        </w:tc>
      </w:tr>
      <w:tr w:rsidR="00E04757" w14:paraId="12D6AAF7" w14:textId="77777777">
        <w:trPr>
          <w:jc w:val="center"/>
        </w:trPr>
        <w:tc>
          <w:tcPr>
            <w:tcW w:w="1200" w:type="dxa"/>
            <w:tcBorders>
              <w:bottom w:val="nil"/>
              <w:right w:val="nil"/>
            </w:tcBorders>
            <w:tcMar>
              <w:top w:w="20" w:type="dxa"/>
              <w:bottom w:w="20" w:type="dxa"/>
            </w:tcMar>
          </w:tcPr>
          <w:p w14:paraId="1DBF9AAD" w14:textId="77777777" w:rsidR="00E04757" w:rsidRDefault="00E04757"/>
        </w:tc>
        <w:tc>
          <w:tcPr>
            <w:tcW w:w="1080" w:type="dxa"/>
            <w:tcBorders>
              <w:bottom w:val="nil"/>
              <w:right w:val="nil"/>
            </w:tcBorders>
            <w:tcMar>
              <w:top w:w="20" w:type="dxa"/>
              <w:bottom w:w="20" w:type="dxa"/>
            </w:tcMar>
          </w:tcPr>
          <w:p w14:paraId="5A9D9D56" w14:textId="77777777" w:rsidR="00E04757" w:rsidRDefault="00000000">
            <w:pPr>
              <w:spacing w:line="220" w:lineRule="atLeast"/>
            </w:pPr>
            <w:r>
              <w:rPr>
                <w:rFonts w:ascii="Arial" w:eastAsia="Arial" w:hAnsi="Arial" w:cs="Arial"/>
                <w:color w:val="000000"/>
                <w:sz w:val="18"/>
              </w:rPr>
              <w:t>AGE</w:t>
            </w:r>
          </w:p>
        </w:tc>
        <w:tc>
          <w:tcPr>
            <w:tcW w:w="1080" w:type="dxa"/>
            <w:tcBorders>
              <w:bottom w:val="nil"/>
              <w:right w:val="nil"/>
            </w:tcBorders>
            <w:tcMar>
              <w:top w:w="20" w:type="dxa"/>
              <w:bottom w:w="20" w:type="dxa"/>
            </w:tcMar>
          </w:tcPr>
          <w:p w14:paraId="6BA9D8D0" w14:textId="77777777" w:rsidR="00E04757" w:rsidRDefault="00000000">
            <w:pPr>
              <w:spacing w:line="220" w:lineRule="atLeast"/>
            </w:pPr>
            <w:r>
              <w:rPr>
                <w:rFonts w:ascii="Arial" w:eastAsia="Arial" w:hAnsi="Arial" w:cs="Arial"/>
                <w:color w:val="000000"/>
                <w:sz w:val="18"/>
              </w:rPr>
              <w:t>CA</w:t>
            </w:r>
          </w:p>
        </w:tc>
        <w:tc>
          <w:tcPr>
            <w:tcW w:w="480" w:type="dxa"/>
            <w:tcBorders>
              <w:bottom w:val="nil"/>
              <w:right w:val="nil"/>
            </w:tcBorders>
            <w:tcMar>
              <w:top w:w="20" w:type="dxa"/>
              <w:bottom w:w="20" w:type="dxa"/>
            </w:tcMar>
          </w:tcPr>
          <w:p w14:paraId="6DEF84F8" w14:textId="77777777" w:rsidR="00E04757" w:rsidRDefault="00000000">
            <w:pPr>
              <w:spacing w:line="220" w:lineRule="atLeast"/>
            </w:pPr>
            <w:r>
              <w:rPr>
                <w:rFonts w:ascii="Arial" w:eastAsia="Arial" w:hAnsi="Arial" w:cs="Arial"/>
                <w:i/>
                <w:color w:val="000000"/>
                <w:sz w:val="18"/>
              </w:rPr>
              <w:t>0.03</w:t>
            </w:r>
          </w:p>
        </w:tc>
        <w:tc>
          <w:tcPr>
            <w:tcW w:w="840" w:type="dxa"/>
            <w:tcBorders>
              <w:bottom w:val="nil"/>
              <w:right w:val="nil"/>
            </w:tcBorders>
            <w:tcMar>
              <w:top w:w="20" w:type="dxa"/>
              <w:bottom w:w="20" w:type="dxa"/>
            </w:tcMar>
          </w:tcPr>
          <w:p w14:paraId="18CCFD08" w14:textId="77777777" w:rsidR="00E04757" w:rsidRDefault="00000000">
            <w:pPr>
              <w:spacing w:line="220" w:lineRule="atLeast"/>
            </w:pPr>
            <w:r>
              <w:rPr>
                <w:rFonts w:ascii="Arial" w:eastAsia="Arial" w:hAnsi="Arial" w:cs="Arial"/>
                <w:b/>
                <w:color w:val="000000"/>
                <w:sz w:val="18"/>
              </w:rPr>
              <w:t>*</w:t>
            </w:r>
          </w:p>
        </w:tc>
        <w:tc>
          <w:tcPr>
            <w:tcW w:w="1560" w:type="dxa"/>
            <w:tcBorders>
              <w:bottom w:val="nil"/>
            </w:tcBorders>
            <w:tcMar>
              <w:top w:w="20" w:type="dxa"/>
              <w:bottom w:w="20" w:type="dxa"/>
            </w:tcMar>
          </w:tcPr>
          <w:p w14:paraId="0B13D4C8" w14:textId="77777777" w:rsidR="00E04757" w:rsidRDefault="00000000">
            <w:pPr>
              <w:spacing w:line="220" w:lineRule="atLeast"/>
            </w:pPr>
            <w:r>
              <w:rPr>
                <w:rFonts w:ascii="Arial" w:eastAsia="Arial" w:hAnsi="Arial" w:cs="Arial"/>
                <w:color w:val="000000"/>
                <w:sz w:val="18"/>
              </w:rPr>
              <w:t>Not Supported</w:t>
            </w:r>
          </w:p>
        </w:tc>
      </w:tr>
      <w:tr w:rsidR="00E04757" w14:paraId="70F9D2B3" w14:textId="77777777">
        <w:trPr>
          <w:jc w:val="center"/>
        </w:trPr>
        <w:tc>
          <w:tcPr>
            <w:tcW w:w="1200" w:type="dxa"/>
            <w:tcBorders>
              <w:bottom w:val="nil"/>
              <w:right w:val="nil"/>
            </w:tcBorders>
            <w:tcMar>
              <w:top w:w="20" w:type="dxa"/>
              <w:bottom w:w="20" w:type="dxa"/>
            </w:tcMar>
          </w:tcPr>
          <w:p w14:paraId="506982F2" w14:textId="77777777" w:rsidR="00E04757" w:rsidRDefault="00E04757"/>
        </w:tc>
        <w:tc>
          <w:tcPr>
            <w:tcW w:w="1080" w:type="dxa"/>
            <w:tcBorders>
              <w:bottom w:val="nil"/>
              <w:right w:val="nil"/>
            </w:tcBorders>
            <w:tcMar>
              <w:top w:w="20" w:type="dxa"/>
              <w:bottom w:w="20" w:type="dxa"/>
            </w:tcMar>
          </w:tcPr>
          <w:p w14:paraId="7AD1671C" w14:textId="77777777" w:rsidR="00E04757" w:rsidRDefault="00000000">
            <w:pPr>
              <w:spacing w:line="220" w:lineRule="atLeast"/>
            </w:pPr>
            <w:r>
              <w:rPr>
                <w:rFonts w:ascii="Arial" w:eastAsia="Arial" w:hAnsi="Arial" w:cs="Arial"/>
                <w:color w:val="000000"/>
                <w:sz w:val="18"/>
              </w:rPr>
              <w:t>AGE</w:t>
            </w:r>
          </w:p>
        </w:tc>
        <w:tc>
          <w:tcPr>
            <w:tcW w:w="1080" w:type="dxa"/>
            <w:tcBorders>
              <w:bottom w:val="nil"/>
              <w:right w:val="nil"/>
            </w:tcBorders>
            <w:tcMar>
              <w:top w:w="20" w:type="dxa"/>
              <w:bottom w:w="20" w:type="dxa"/>
            </w:tcMar>
          </w:tcPr>
          <w:p w14:paraId="4E6D9E46" w14:textId="77777777" w:rsidR="00E04757" w:rsidRDefault="00000000">
            <w:pPr>
              <w:spacing w:line="220" w:lineRule="atLeast"/>
            </w:pPr>
            <w:r>
              <w:rPr>
                <w:rFonts w:ascii="Arial" w:eastAsia="Arial" w:hAnsi="Arial" w:cs="Arial"/>
                <w:color w:val="000000"/>
                <w:sz w:val="18"/>
              </w:rPr>
              <w:t>FP</w:t>
            </w:r>
          </w:p>
        </w:tc>
        <w:tc>
          <w:tcPr>
            <w:tcW w:w="480" w:type="dxa"/>
            <w:tcBorders>
              <w:bottom w:val="nil"/>
              <w:right w:val="nil"/>
            </w:tcBorders>
            <w:tcMar>
              <w:top w:w="20" w:type="dxa"/>
              <w:bottom w:w="20" w:type="dxa"/>
            </w:tcMar>
          </w:tcPr>
          <w:p w14:paraId="5E5DBC11" w14:textId="77777777" w:rsidR="00E04757" w:rsidRDefault="00000000">
            <w:pPr>
              <w:spacing w:line="220" w:lineRule="atLeast"/>
            </w:pPr>
            <w:r>
              <w:rPr>
                <w:rFonts w:ascii="Arial" w:eastAsia="Arial" w:hAnsi="Arial" w:cs="Arial"/>
                <w:i/>
                <w:color w:val="000000"/>
                <w:sz w:val="18"/>
              </w:rPr>
              <w:t>0.07</w:t>
            </w:r>
          </w:p>
        </w:tc>
        <w:tc>
          <w:tcPr>
            <w:tcW w:w="840" w:type="dxa"/>
            <w:tcBorders>
              <w:bottom w:val="nil"/>
              <w:right w:val="nil"/>
            </w:tcBorders>
            <w:tcMar>
              <w:top w:w="20" w:type="dxa"/>
              <w:bottom w:w="20" w:type="dxa"/>
            </w:tcMar>
          </w:tcPr>
          <w:p w14:paraId="4D04D3CF" w14:textId="77777777" w:rsidR="00E04757" w:rsidRDefault="00000000">
            <w:pPr>
              <w:spacing w:line="220" w:lineRule="atLeast"/>
            </w:pPr>
            <w:r>
              <w:rPr>
                <w:rFonts w:ascii="Arial" w:eastAsia="Arial" w:hAnsi="Arial" w:cs="Arial"/>
                <w:b/>
                <w:color w:val="000000"/>
                <w:sz w:val="18"/>
              </w:rPr>
              <w:t>*</w:t>
            </w:r>
          </w:p>
        </w:tc>
        <w:tc>
          <w:tcPr>
            <w:tcW w:w="1560" w:type="dxa"/>
            <w:tcBorders>
              <w:bottom w:val="nil"/>
            </w:tcBorders>
            <w:tcMar>
              <w:top w:w="20" w:type="dxa"/>
              <w:bottom w:w="20" w:type="dxa"/>
            </w:tcMar>
          </w:tcPr>
          <w:p w14:paraId="4D3E7ACC" w14:textId="77777777" w:rsidR="00E04757" w:rsidRDefault="00000000">
            <w:pPr>
              <w:spacing w:line="220" w:lineRule="atLeast"/>
            </w:pPr>
            <w:r>
              <w:rPr>
                <w:rFonts w:ascii="Arial" w:eastAsia="Arial" w:hAnsi="Arial" w:cs="Arial"/>
                <w:color w:val="000000"/>
                <w:sz w:val="18"/>
              </w:rPr>
              <w:t>Not Supported</w:t>
            </w:r>
          </w:p>
        </w:tc>
      </w:tr>
      <w:tr w:rsidR="00E04757" w14:paraId="14E71DF3" w14:textId="77777777">
        <w:trPr>
          <w:jc w:val="center"/>
        </w:trPr>
        <w:tc>
          <w:tcPr>
            <w:tcW w:w="1200" w:type="dxa"/>
            <w:tcBorders>
              <w:bottom w:val="nil"/>
              <w:right w:val="nil"/>
            </w:tcBorders>
            <w:tcMar>
              <w:top w:w="20" w:type="dxa"/>
              <w:bottom w:w="20" w:type="dxa"/>
            </w:tcMar>
          </w:tcPr>
          <w:p w14:paraId="3B152120" w14:textId="77777777" w:rsidR="00E04757" w:rsidRDefault="00E04757"/>
        </w:tc>
        <w:tc>
          <w:tcPr>
            <w:tcW w:w="1080" w:type="dxa"/>
            <w:tcBorders>
              <w:bottom w:val="nil"/>
              <w:right w:val="nil"/>
            </w:tcBorders>
            <w:tcMar>
              <w:top w:w="20" w:type="dxa"/>
              <w:bottom w:w="20" w:type="dxa"/>
            </w:tcMar>
          </w:tcPr>
          <w:p w14:paraId="34A4AB75" w14:textId="77777777" w:rsidR="00E04757" w:rsidRDefault="00000000">
            <w:pPr>
              <w:spacing w:line="220" w:lineRule="atLeast"/>
            </w:pPr>
            <w:r>
              <w:rPr>
                <w:rFonts w:ascii="Arial" w:eastAsia="Arial" w:hAnsi="Arial" w:cs="Arial"/>
                <w:color w:val="000000"/>
                <w:sz w:val="18"/>
              </w:rPr>
              <w:t>OC</w:t>
            </w:r>
          </w:p>
        </w:tc>
        <w:tc>
          <w:tcPr>
            <w:tcW w:w="1080" w:type="dxa"/>
            <w:tcBorders>
              <w:bottom w:val="nil"/>
              <w:right w:val="nil"/>
            </w:tcBorders>
            <w:tcMar>
              <w:top w:w="20" w:type="dxa"/>
              <w:bottom w:w="20" w:type="dxa"/>
            </w:tcMar>
          </w:tcPr>
          <w:p w14:paraId="2C527162" w14:textId="77777777" w:rsidR="00E04757" w:rsidRDefault="00000000">
            <w:pPr>
              <w:spacing w:line="220" w:lineRule="atLeast"/>
            </w:pPr>
            <w:r>
              <w:rPr>
                <w:rFonts w:ascii="Arial" w:eastAsia="Arial" w:hAnsi="Arial" w:cs="Arial"/>
                <w:color w:val="000000"/>
                <w:sz w:val="18"/>
              </w:rPr>
              <w:t>CA</w:t>
            </w:r>
          </w:p>
        </w:tc>
        <w:tc>
          <w:tcPr>
            <w:tcW w:w="480" w:type="dxa"/>
            <w:tcBorders>
              <w:bottom w:val="nil"/>
              <w:right w:val="nil"/>
            </w:tcBorders>
            <w:tcMar>
              <w:top w:w="20" w:type="dxa"/>
              <w:bottom w:w="20" w:type="dxa"/>
            </w:tcMar>
          </w:tcPr>
          <w:p w14:paraId="71D49A2F" w14:textId="77777777" w:rsidR="00E04757" w:rsidRDefault="00000000">
            <w:pPr>
              <w:spacing w:line="220" w:lineRule="atLeast"/>
            </w:pPr>
            <w:r>
              <w:rPr>
                <w:rFonts w:ascii="Arial" w:eastAsia="Arial" w:hAnsi="Arial" w:cs="Arial"/>
                <w:color w:val="000000"/>
                <w:sz w:val="18"/>
              </w:rPr>
              <w:t>0.56</w:t>
            </w:r>
          </w:p>
        </w:tc>
        <w:tc>
          <w:tcPr>
            <w:tcW w:w="840" w:type="dxa"/>
            <w:tcBorders>
              <w:bottom w:val="nil"/>
              <w:right w:val="nil"/>
            </w:tcBorders>
            <w:tcMar>
              <w:top w:w="20" w:type="dxa"/>
              <w:bottom w:w="20" w:type="dxa"/>
            </w:tcMar>
          </w:tcPr>
          <w:p w14:paraId="042BF843" w14:textId="77777777" w:rsidR="00E04757" w:rsidRDefault="00000000">
            <w:pPr>
              <w:spacing w:line="220" w:lineRule="atLeast"/>
            </w:pPr>
            <w:r>
              <w:rPr>
                <w:rFonts w:ascii="Arial" w:eastAsia="Arial" w:hAnsi="Arial" w:cs="Arial"/>
                <w:color w:val="000000"/>
                <w:sz w:val="18"/>
              </w:rPr>
              <w:t>***</w:t>
            </w:r>
          </w:p>
        </w:tc>
        <w:tc>
          <w:tcPr>
            <w:tcW w:w="1560" w:type="dxa"/>
            <w:tcBorders>
              <w:bottom w:val="nil"/>
            </w:tcBorders>
            <w:tcMar>
              <w:top w:w="20" w:type="dxa"/>
              <w:bottom w:w="20" w:type="dxa"/>
            </w:tcMar>
          </w:tcPr>
          <w:p w14:paraId="25DFC722" w14:textId="77777777" w:rsidR="00E04757" w:rsidRDefault="00000000">
            <w:pPr>
              <w:spacing w:line="220" w:lineRule="atLeast"/>
            </w:pPr>
            <w:r>
              <w:rPr>
                <w:rFonts w:ascii="Arial" w:eastAsia="Arial" w:hAnsi="Arial" w:cs="Arial"/>
                <w:color w:val="000000"/>
                <w:sz w:val="18"/>
              </w:rPr>
              <w:t>Supported</w:t>
            </w:r>
          </w:p>
        </w:tc>
      </w:tr>
      <w:tr w:rsidR="00E04757" w14:paraId="18F633EC" w14:textId="77777777">
        <w:trPr>
          <w:jc w:val="center"/>
        </w:trPr>
        <w:tc>
          <w:tcPr>
            <w:tcW w:w="1200" w:type="dxa"/>
            <w:tcBorders>
              <w:right w:val="nil"/>
            </w:tcBorders>
            <w:tcMar>
              <w:top w:w="20" w:type="dxa"/>
              <w:bottom w:w="20" w:type="dxa"/>
            </w:tcMar>
          </w:tcPr>
          <w:p w14:paraId="0174A868" w14:textId="77777777" w:rsidR="00E04757" w:rsidRDefault="00E04757"/>
        </w:tc>
        <w:tc>
          <w:tcPr>
            <w:tcW w:w="1080" w:type="dxa"/>
            <w:tcBorders>
              <w:right w:val="nil"/>
            </w:tcBorders>
            <w:tcMar>
              <w:top w:w="20" w:type="dxa"/>
              <w:bottom w:w="20" w:type="dxa"/>
            </w:tcMar>
          </w:tcPr>
          <w:p w14:paraId="736D48F0" w14:textId="77777777" w:rsidR="00E04757" w:rsidRDefault="00000000">
            <w:pPr>
              <w:spacing w:line="220" w:lineRule="atLeast"/>
            </w:pPr>
            <w:r>
              <w:rPr>
                <w:rFonts w:ascii="Arial" w:eastAsia="Arial" w:hAnsi="Arial" w:cs="Arial"/>
                <w:color w:val="000000"/>
                <w:sz w:val="18"/>
              </w:rPr>
              <w:t>OC</w:t>
            </w:r>
          </w:p>
        </w:tc>
        <w:tc>
          <w:tcPr>
            <w:tcW w:w="1080" w:type="dxa"/>
            <w:tcBorders>
              <w:right w:val="nil"/>
            </w:tcBorders>
            <w:tcMar>
              <w:top w:w="20" w:type="dxa"/>
              <w:bottom w:w="20" w:type="dxa"/>
            </w:tcMar>
          </w:tcPr>
          <w:p w14:paraId="42941101" w14:textId="77777777" w:rsidR="00E04757" w:rsidRDefault="00000000">
            <w:pPr>
              <w:spacing w:line="220" w:lineRule="atLeast"/>
            </w:pPr>
            <w:r>
              <w:rPr>
                <w:rFonts w:ascii="Arial" w:eastAsia="Arial" w:hAnsi="Arial" w:cs="Arial"/>
                <w:color w:val="000000"/>
                <w:sz w:val="18"/>
              </w:rPr>
              <w:t>FP</w:t>
            </w:r>
          </w:p>
        </w:tc>
        <w:tc>
          <w:tcPr>
            <w:tcW w:w="480" w:type="dxa"/>
            <w:tcBorders>
              <w:right w:val="nil"/>
            </w:tcBorders>
            <w:tcMar>
              <w:top w:w="20" w:type="dxa"/>
              <w:bottom w:w="20" w:type="dxa"/>
            </w:tcMar>
          </w:tcPr>
          <w:p w14:paraId="455D3572" w14:textId="77777777" w:rsidR="00E04757" w:rsidRDefault="00000000">
            <w:pPr>
              <w:spacing w:line="220" w:lineRule="atLeast"/>
            </w:pPr>
            <w:r>
              <w:rPr>
                <w:rFonts w:ascii="Arial" w:eastAsia="Arial" w:hAnsi="Arial" w:cs="Arial"/>
                <w:color w:val="000000"/>
                <w:sz w:val="18"/>
              </w:rPr>
              <w:t>0.77</w:t>
            </w:r>
          </w:p>
        </w:tc>
        <w:tc>
          <w:tcPr>
            <w:tcW w:w="840" w:type="dxa"/>
            <w:tcBorders>
              <w:right w:val="nil"/>
            </w:tcBorders>
            <w:tcMar>
              <w:top w:w="20" w:type="dxa"/>
              <w:bottom w:w="20" w:type="dxa"/>
            </w:tcMar>
          </w:tcPr>
          <w:p w14:paraId="23D82757" w14:textId="77777777" w:rsidR="00E04757" w:rsidRDefault="00000000">
            <w:pPr>
              <w:spacing w:line="220" w:lineRule="atLeast"/>
            </w:pPr>
            <w:r>
              <w:rPr>
                <w:rFonts w:ascii="Arial" w:eastAsia="Arial" w:hAnsi="Arial" w:cs="Arial"/>
                <w:color w:val="000000"/>
                <w:sz w:val="18"/>
              </w:rPr>
              <w:t>***</w:t>
            </w:r>
          </w:p>
        </w:tc>
        <w:tc>
          <w:tcPr>
            <w:tcW w:w="1560" w:type="dxa"/>
            <w:tcMar>
              <w:top w:w="20" w:type="dxa"/>
              <w:bottom w:w="20" w:type="dxa"/>
            </w:tcMar>
          </w:tcPr>
          <w:p w14:paraId="3669EEAD" w14:textId="77777777" w:rsidR="00E04757" w:rsidRDefault="00000000">
            <w:pPr>
              <w:spacing w:line="220" w:lineRule="atLeast"/>
            </w:pPr>
            <w:r>
              <w:rPr>
                <w:rFonts w:ascii="Arial" w:eastAsia="Arial" w:hAnsi="Arial" w:cs="Arial"/>
                <w:color w:val="000000"/>
                <w:sz w:val="18"/>
              </w:rPr>
              <w:t>Supported</w:t>
            </w:r>
          </w:p>
        </w:tc>
      </w:tr>
    </w:tbl>
    <w:p w14:paraId="3832ACBE" w14:textId="77777777" w:rsidR="00E04757" w:rsidRDefault="00000000">
      <w:pPr>
        <w:spacing w:before="200" w:line="260" w:lineRule="atLeast"/>
        <w:jc w:val="both"/>
      </w:pPr>
      <w:r>
        <w:rPr>
          <w:rFonts w:ascii="Arial" w:eastAsia="Arial" w:hAnsi="Arial" w:cs="Arial"/>
          <w:b/>
          <w:color w:val="000000"/>
          <w:sz w:val="20"/>
        </w:rPr>
        <w:t>Note(s)</w:t>
      </w:r>
      <w:r>
        <w:rPr>
          <w:rFonts w:ascii="Arial" w:eastAsia="Arial" w:hAnsi="Arial" w:cs="Arial"/>
          <w:color w:val="000000"/>
          <w:sz w:val="20"/>
        </w:rPr>
        <w:t>: *Significance Level - 0.1; ***Significance level → 0.001</w:t>
      </w:r>
    </w:p>
    <w:p w14:paraId="0B19BDDB" w14:textId="77777777" w:rsidR="00E04757" w:rsidRDefault="00000000">
      <w:pPr>
        <w:spacing w:before="200" w:line="260" w:lineRule="atLeast"/>
        <w:jc w:val="both"/>
      </w:pPr>
      <w:r>
        <w:rPr>
          <w:rFonts w:ascii="Arial" w:eastAsia="Arial" w:hAnsi="Arial" w:cs="Arial"/>
          <w:b/>
          <w:color w:val="000000"/>
          <w:sz w:val="20"/>
        </w:rPr>
        <w:t xml:space="preserve">Table A3 </w:t>
      </w:r>
      <w:r>
        <w:rPr>
          <w:rFonts w:ascii="Arial" w:eastAsia="Arial" w:hAnsi="Arial" w:cs="Arial"/>
          <w:i/>
          <w:color w:val="000000"/>
          <w:sz w:val="20"/>
        </w:rPr>
        <w:t>R</w:t>
      </w:r>
      <w:r>
        <w:rPr>
          <w:rFonts w:ascii="Arial" w:eastAsia="Arial" w:hAnsi="Arial" w:cs="Arial"/>
          <w:color w:val="000000"/>
          <w:sz w:val="20"/>
          <w:vertAlign w:val="superscript"/>
        </w:rPr>
        <w:t>2</w:t>
      </w:r>
      <w:r>
        <w:rPr>
          <w:rFonts w:ascii="Arial" w:eastAsia="Arial" w:hAnsi="Arial" w:cs="Arial"/>
          <w:color w:val="000000"/>
          <w:sz w:val="20"/>
        </w:rPr>
        <w:t>, prediction and effect size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80"/>
        <w:gridCol w:w="600"/>
        <w:gridCol w:w="600"/>
        <w:gridCol w:w="2040"/>
        <w:gridCol w:w="600"/>
      </w:tblGrid>
      <w:tr w:rsidR="00E04757" w14:paraId="7943237D" w14:textId="77777777">
        <w:trPr>
          <w:tblHeader/>
          <w:jc w:val="center"/>
        </w:trPr>
        <w:tc>
          <w:tcPr>
            <w:tcW w:w="1080" w:type="dxa"/>
            <w:tcBorders>
              <w:bottom w:val="nil"/>
              <w:right w:val="nil"/>
            </w:tcBorders>
            <w:tcMar>
              <w:top w:w="20" w:type="dxa"/>
              <w:bottom w:w="20" w:type="dxa"/>
            </w:tcMar>
          </w:tcPr>
          <w:p w14:paraId="75954350" w14:textId="77777777" w:rsidR="00E04757" w:rsidRDefault="00E04757"/>
        </w:tc>
        <w:tc>
          <w:tcPr>
            <w:tcW w:w="600" w:type="dxa"/>
            <w:tcBorders>
              <w:bottom w:val="nil"/>
              <w:right w:val="nil"/>
            </w:tcBorders>
            <w:tcMar>
              <w:top w:w="20" w:type="dxa"/>
              <w:bottom w:w="20" w:type="dxa"/>
            </w:tcMar>
          </w:tcPr>
          <w:p w14:paraId="7A443C36" w14:textId="77777777" w:rsidR="00E04757" w:rsidRDefault="00E04757"/>
        </w:tc>
        <w:tc>
          <w:tcPr>
            <w:tcW w:w="600" w:type="dxa"/>
            <w:tcBorders>
              <w:bottom w:val="nil"/>
              <w:right w:val="nil"/>
            </w:tcBorders>
            <w:tcMar>
              <w:top w:w="20" w:type="dxa"/>
              <w:bottom w:w="20" w:type="dxa"/>
            </w:tcMar>
          </w:tcPr>
          <w:p w14:paraId="26C6D00A" w14:textId="77777777" w:rsidR="00E04757" w:rsidRDefault="00E04757"/>
        </w:tc>
        <w:tc>
          <w:tcPr>
            <w:tcW w:w="2640" w:type="dxa"/>
            <w:gridSpan w:val="2"/>
            <w:tcBorders>
              <w:bottom w:val="nil"/>
            </w:tcBorders>
            <w:tcMar>
              <w:top w:w="20" w:type="dxa"/>
              <w:bottom w:w="20" w:type="dxa"/>
            </w:tcMar>
          </w:tcPr>
          <w:p w14:paraId="3427E32E" w14:textId="77777777" w:rsidR="00E04757" w:rsidRDefault="00000000">
            <w:pPr>
              <w:spacing w:line="220" w:lineRule="atLeast"/>
              <w:jc w:val="center"/>
            </w:pPr>
            <w:r>
              <w:rPr>
                <w:rFonts w:ascii="Arial" w:eastAsia="Arial" w:hAnsi="Arial" w:cs="Arial"/>
                <w:b/>
                <w:i/>
                <w:color w:val="000000"/>
                <w:sz w:val="18"/>
              </w:rPr>
              <w:t>F</w:t>
            </w:r>
            <w:r>
              <w:rPr>
                <w:rFonts w:ascii="Arial" w:eastAsia="Arial" w:hAnsi="Arial" w:cs="Arial"/>
                <w:b/>
                <w:color w:val="000000"/>
                <w:sz w:val="18"/>
                <w:vertAlign w:val="superscript"/>
              </w:rPr>
              <w:t>2</w:t>
            </w:r>
            <w:r>
              <w:rPr>
                <w:rFonts w:ascii="Arial" w:eastAsia="Arial" w:hAnsi="Arial" w:cs="Arial"/>
                <w:b/>
                <w:color w:val="000000"/>
                <w:sz w:val="18"/>
              </w:rPr>
              <w:t xml:space="preserve"> in relation to</w:t>
            </w:r>
          </w:p>
        </w:tc>
      </w:tr>
      <w:tr w:rsidR="00E04757" w14:paraId="753EC528" w14:textId="77777777">
        <w:trPr>
          <w:tblHeader/>
          <w:jc w:val="center"/>
        </w:trPr>
        <w:tc>
          <w:tcPr>
            <w:tcW w:w="1080" w:type="dxa"/>
            <w:tcBorders>
              <w:bottom w:val="nil"/>
              <w:right w:val="nil"/>
            </w:tcBorders>
            <w:tcMar>
              <w:top w:w="20" w:type="dxa"/>
              <w:bottom w:w="20" w:type="dxa"/>
            </w:tcMar>
          </w:tcPr>
          <w:p w14:paraId="1FB57310" w14:textId="77777777" w:rsidR="00E04757" w:rsidRDefault="00000000">
            <w:pPr>
              <w:spacing w:line="220" w:lineRule="atLeast"/>
            </w:pPr>
            <w:r>
              <w:rPr>
                <w:rFonts w:ascii="Arial" w:eastAsia="Arial" w:hAnsi="Arial" w:cs="Arial"/>
                <w:b/>
                <w:color w:val="000000"/>
                <w:sz w:val="18"/>
              </w:rPr>
              <w:t>Construct</w:t>
            </w:r>
          </w:p>
        </w:tc>
        <w:tc>
          <w:tcPr>
            <w:tcW w:w="600" w:type="dxa"/>
            <w:tcBorders>
              <w:bottom w:val="nil"/>
              <w:right w:val="nil"/>
            </w:tcBorders>
            <w:tcMar>
              <w:top w:w="20" w:type="dxa"/>
              <w:bottom w:w="20" w:type="dxa"/>
            </w:tcMar>
          </w:tcPr>
          <w:p w14:paraId="0F0C0202" w14:textId="77777777" w:rsidR="00E04757" w:rsidRDefault="00000000">
            <w:pPr>
              <w:spacing w:line="220" w:lineRule="atLeast"/>
              <w:jc w:val="center"/>
            </w:pPr>
            <w:r>
              <w:rPr>
                <w:rFonts w:ascii="Arial" w:eastAsia="Arial" w:hAnsi="Arial" w:cs="Arial"/>
                <w:b/>
                <w:i/>
                <w:color w:val="000000"/>
                <w:sz w:val="18"/>
              </w:rPr>
              <w:t>R</w:t>
            </w:r>
            <w:r>
              <w:rPr>
                <w:rFonts w:ascii="Arial" w:eastAsia="Arial" w:hAnsi="Arial" w:cs="Arial"/>
                <w:b/>
                <w:color w:val="000000"/>
                <w:sz w:val="18"/>
                <w:vertAlign w:val="superscript"/>
              </w:rPr>
              <w:t>2</w:t>
            </w:r>
          </w:p>
        </w:tc>
        <w:tc>
          <w:tcPr>
            <w:tcW w:w="600" w:type="dxa"/>
            <w:tcBorders>
              <w:bottom w:val="nil"/>
              <w:right w:val="nil"/>
            </w:tcBorders>
            <w:tcMar>
              <w:top w:w="20" w:type="dxa"/>
              <w:bottom w:w="20" w:type="dxa"/>
            </w:tcMar>
          </w:tcPr>
          <w:p w14:paraId="5AB5CE5B" w14:textId="77777777" w:rsidR="00E04757" w:rsidRDefault="00000000">
            <w:pPr>
              <w:spacing w:line="220" w:lineRule="atLeast"/>
              <w:jc w:val="center"/>
            </w:pPr>
            <w:r>
              <w:rPr>
                <w:rFonts w:ascii="Arial" w:eastAsia="Arial" w:hAnsi="Arial" w:cs="Arial"/>
                <w:b/>
                <w:i/>
                <w:color w:val="000000"/>
                <w:sz w:val="18"/>
              </w:rPr>
              <w:t>Q</w:t>
            </w:r>
            <w:r>
              <w:rPr>
                <w:rFonts w:ascii="Arial" w:eastAsia="Arial" w:hAnsi="Arial" w:cs="Arial"/>
                <w:b/>
                <w:color w:val="000000"/>
                <w:sz w:val="18"/>
                <w:vertAlign w:val="superscript"/>
              </w:rPr>
              <w:t>2</w:t>
            </w:r>
          </w:p>
        </w:tc>
        <w:tc>
          <w:tcPr>
            <w:tcW w:w="2040" w:type="dxa"/>
            <w:tcBorders>
              <w:bottom w:val="nil"/>
              <w:right w:val="nil"/>
            </w:tcBorders>
            <w:tcMar>
              <w:top w:w="20" w:type="dxa"/>
              <w:bottom w:w="20" w:type="dxa"/>
            </w:tcMar>
          </w:tcPr>
          <w:p w14:paraId="0BBA6BC7" w14:textId="77777777" w:rsidR="00E04757" w:rsidRDefault="00000000">
            <w:pPr>
              <w:spacing w:line="220" w:lineRule="atLeast"/>
              <w:jc w:val="center"/>
            </w:pPr>
            <w:r>
              <w:rPr>
                <w:rFonts w:ascii="Arial" w:eastAsia="Arial" w:hAnsi="Arial" w:cs="Arial"/>
                <w:b/>
                <w:color w:val="000000"/>
                <w:sz w:val="18"/>
              </w:rPr>
              <w:t>FP</w:t>
            </w:r>
          </w:p>
        </w:tc>
        <w:tc>
          <w:tcPr>
            <w:tcW w:w="600" w:type="dxa"/>
            <w:tcBorders>
              <w:bottom w:val="nil"/>
            </w:tcBorders>
            <w:tcMar>
              <w:top w:w="20" w:type="dxa"/>
              <w:bottom w:w="20" w:type="dxa"/>
            </w:tcMar>
          </w:tcPr>
          <w:p w14:paraId="09C5684B" w14:textId="77777777" w:rsidR="00E04757" w:rsidRDefault="00000000">
            <w:pPr>
              <w:spacing w:line="220" w:lineRule="atLeast"/>
              <w:jc w:val="center"/>
            </w:pPr>
            <w:r>
              <w:rPr>
                <w:rFonts w:ascii="Arial" w:eastAsia="Arial" w:hAnsi="Arial" w:cs="Arial"/>
                <w:b/>
                <w:color w:val="000000"/>
                <w:sz w:val="18"/>
              </w:rPr>
              <w:t>CA</w:t>
            </w:r>
          </w:p>
        </w:tc>
      </w:tr>
      <w:tr w:rsidR="00E04757" w14:paraId="489AFBF4" w14:textId="77777777">
        <w:trPr>
          <w:jc w:val="center"/>
        </w:trPr>
        <w:tc>
          <w:tcPr>
            <w:tcW w:w="1080" w:type="dxa"/>
            <w:tcBorders>
              <w:bottom w:val="nil"/>
              <w:right w:val="nil"/>
            </w:tcBorders>
            <w:tcMar>
              <w:top w:w="20" w:type="dxa"/>
              <w:bottom w:w="20" w:type="dxa"/>
            </w:tcMar>
          </w:tcPr>
          <w:p w14:paraId="041E8D6A" w14:textId="77777777" w:rsidR="00E04757" w:rsidRDefault="00000000">
            <w:pPr>
              <w:spacing w:line="220" w:lineRule="atLeast"/>
            </w:pPr>
            <w:r>
              <w:rPr>
                <w:rFonts w:ascii="Arial" w:eastAsia="Arial" w:hAnsi="Arial" w:cs="Arial"/>
                <w:color w:val="000000"/>
                <w:sz w:val="18"/>
              </w:rPr>
              <w:t>BDAC</w:t>
            </w:r>
          </w:p>
        </w:tc>
        <w:tc>
          <w:tcPr>
            <w:tcW w:w="600" w:type="dxa"/>
            <w:tcBorders>
              <w:bottom w:val="nil"/>
              <w:right w:val="nil"/>
            </w:tcBorders>
            <w:tcMar>
              <w:top w:w="20" w:type="dxa"/>
              <w:bottom w:w="20" w:type="dxa"/>
            </w:tcMar>
          </w:tcPr>
          <w:p w14:paraId="2323D4FB" w14:textId="77777777" w:rsidR="00E04757" w:rsidRDefault="00000000">
            <w:pPr>
              <w:spacing w:line="220" w:lineRule="atLeast"/>
              <w:jc w:val="center"/>
            </w:pPr>
            <w:r>
              <w:rPr>
                <w:rFonts w:ascii="Arial" w:eastAsia="Arial" w:hAnsi="Arial" w:cs="Arial"/>
                <w:color w:val="000000"/>
                <w:sz w:val="18"/>
              </w:rPr>
              <w:t>→</w:t>
            </w:r>
          </w:p>
        </w:tc>
        <w:tc>
          <w:tcPr>
            <w:tcW w:w="600" w:type="dxa"/>
            <w:tcBorders>
              <w:bottom w:val="nil"/>
              <w:right w:val="nil"/>
            </w:tcBorders>
            <w:tcMar>
              <w:top w:w="20" w:type="dxa"/>
              <w:bottom w:w="20" w:type="dxa"/>
            </w:tcMar>
          </w:tcPr>
          <w:p w14:paraId="30AE60E0" w14:textId="77777777" w:rsidR="00E04757" w:rsidRDefault="00000000">
            <w:pPr>
              <w:spacing w:line="220" w:lineRule="atLeast"/>
              <w:jc w:val="center"/>
            </w:pPr>
            <w:r>
              <w:rPr>
                <w:rFonts w:ascii="Arial" w:eastAsia="Arial" w:hAnsi="Arial" w:cs="Arial"/>
                <w:color w:val="000000"/>
                <w:sz w:val="18"/>
              </w:rPr>
              <w:t>→</w:t>
            </w:r>
          </w:p>
        </w:tc>
        <w:tc>
          <w:tcPr>
            <w:tcW w:w="2040" w:type="dxa"/>
            <w:tcBorders>
              <w:bottom w:val="nil"/>
              <w:right w:val="nil"/>
            </w:tcBorders>
            <w:tcMar>
              <w:top w:w="20" w:type="dxa"/>
              <w:bottom w:w="20" w:type="dxa"/>
            </w:tcMar>
          </w:tcPr>
          <w:p w14:paraId="2CC733FD" w14:textId="77777777" w:rsidR="00E04757" w:rsidRDefault="00000000">
            <w:pPr>
              <w:spacing w:line="220" w:lineRule="atLeast"/>
            </w:pPr>
            <w:r>
              <w:rPr>
                <w:rFonts w:ascii="Arial" w:eastAsia="Arial" w:hAnsi="Arial" w:cs="Arial"/>
                <w:color w:val="000000"/>
                <w:sz w:val="18"/>
              </w:rPr>
              <w:t>0.026</w:t>
            </w:r>
          </w:p>
        </w:tc>
        <w:tc>
          <w:tcPr>
            <w:tcW w:w="600" w:type="dxa"/>
            <w:tcBorders>
              <w:bottom w:val="nil"/>
            </w:tcBorders>
            <w:tcMar>
              <w:top w:w="20" w:type="dxa"/>
              <w:bottom w:w="20" w:type="dxa"/>
            </w:tcMar>
          </w:tcPr>
          <w:p w14:paraId="712236BE" w14:textId="77777777" w:rsidR="00E04757" w:rsidRDefault="00000000">
            <w:pPr>
              <w:spacing w:line="220" w:lineRule="atLeast"/>
            </w:pPr>
            <w:r>
              <w:rPr>
                <w:rFonts w:ascii="Arial" w:eastAsia="Arial" w:hAnsi="Arial" w:cs="Arial"/>
                <w:color w:val="000000"/>
                <w:sz w:val="18"/>
              </w:rPr>
              <w:t>0.013</w:t>
            </w:r>
          </w:p>
        </w:tc>
      </w:tr>
      <w:tr w:rsidR="00E04757" w14:paraId="5FE93448" w14:textId="77777777">
        <w:trPr>
          <w:jc w:val="center"/>
        </w:trPr>
        <w:tc>
          <w:tcPr>
            <w:tcW w:w="1080" w:type="dxa"/>
            <w:tcBorders>
              <w:bottom w:val="nil"/>
              <w:right w:val="nil"/>
            </w:tcBorders>
            <w:tcMar>
              <w:top w:w="20" w:type="dxa"/>
              <w:bottom w:w="20" w:type="dxa"/>
            </w:tcMar>
          </w:tcPr>
          <w:p w14:paraId="7CC08CE3" w14:textId="77777777" w:rsidR="00E04757" w:rsidRDefault="00000000">
            <w:pPr>
              <w:spacing w:line="220" w:lineRule="atLeast"/>
            </w:pPr>
            <w:r>
              <w:rPr>
                <w:rFonts w:ascii="Arial" w:eastAsia="Arial" w:hAnsi="Arial" w:cs="Arial"/>
                <w:color w:val="000000"/>
                <w:sz w:val="18"/>
              </w:rPr>
              <w:t>FP</w:t>
            </w:r>
          </w:p>
        </w:tc>
        <w:tc>
          <w:tcPr>
            <w:tcW w:w="600" w:type="dxa"/>
            <w:tcBorders>
              <w:bottom w:val="nil"/>
              <w:right w:val="nil"/>
            </w:tcBorders>
            <w:tcMar>
              <w:top w:w="20" w:type="dxa"/>
              <w:bottom w:w="20" w:type="dxa"/>
            </w:tcMar>
          </w:tcPr>
          <w:p w14:paraId="01E9EB16" w14:textId="77777777" w:rsidR="00E04757" w:rsidRDefault="00000000">
            <w:pPr>
              <w:spacing w:line="220" w:lineRule="atLeast"/>
            </w:pPr>
            <w:r>
              <w:rPr>
                <w:rFonts w:ascii="Arial" w:eastAsia="Arial" w:hAnsi="Arial" w:cs="Arial"/>
                <w:color w:val="000000"/>
                <w:sz w:val="18"/>
              </w:rPr>
              <w:t>0.39</w:t>
            </w:r>
          </w:p>
        </w:tc>
        <w:tc>
          <w:tcPr>
            <w:tcW w:w="600" w:type="dxa"/>
            <w:tcBorders>
              <w:bottom w:val="nil"/>
              <w:right w:val="nil"/>
            </w:tcBorders>
            <w:tcMar>
              <w:top w:w="20" w:type="dxa"/>
              <w:bottom w:w="20" w:type="dxa"/>
            </w:tcMar>
          </w:tcPr>
          <w:p w14:paraId="05EC5FF8" w14:textId="77777777" w:rsidR="00E04757" w:rsidRDefault="00000000">
            <w:pPr>
              <w:spacing w:line="220" w:lineRule="atLeast"/>
            </w:pPr>
            <w:r>
              <w:rPr>
                <w:rFonts w:ascii="Arial" w:eastAsia="Arial" w:hAnsi="Arial" w:cs="Arial"/>
                <w:color w:val="000000"/>
                <w:sz w:val="18"/>
              </w:rPr>
              <w:t>0.732</w:t>
            </w:r>
          </w:p>
        </w:tc>
        <w:tc>
          <w:tcPr>
            <w:tcW w:w="2040" w:type="dxa"/>
            <w:tcBorders>
              <w:bottom w:val="nil"/>
              <w:right w:val="nil"/>
            </w:tcBorders>
            <w:tcMar>
              <w:top w:w="20" w:type="dxa"/>
              <w:bottom w:w="20" w:type="dxa"/>
            </w:tcMar>
          </w:tcPr>
          <w:p w14:paraId="582A70AE" w14:textId="77777777" w:rsidR="00E04757" w:rsidRDefault="00E04757"/>
        </w:tc>
        <w:tc>
          <w:tcPr>
            <w:tcW w:w="600" w:type="dxa"/>
            <w:tcBorders>
              <w:bottom w:val="nil"/>
            </w:tcBorders>
            <w:tcMar>
              <w:top w:w="20" w:type="dxa"/>
              <w:bottom w:w="20" w:type="dxa"/>
            </w:tcMar>
          </w:tcPr>
          <w:p w14:paraId="6F31ADE6" w14:textId="77777777" w:rsidR="00E04757" w:rsidRDefault="00E04757"/>
        </w:tc>
      </w:tr>
      <w:tr w:rsidR="00E04757" w14:paraId="3D9C9367" w14:textId="77777777">
        <w:trPr>
          <w:jc w:val="center"/>
        </w:trPr>
        <w:tc>
          <w:tcPr>
            <w:tcW w:w="1080" w:type="dxa"/>
            <w:tcBorders>
              <w:bottom w:val="nil"/>
              <w:right w:val="nil"/>
            </w:tcBorders>
            <w:tcMar>
              <w:top w:w="20" w:type="dxa"/>
              <w:bottom w:w="20" w:type="dxa"/>
            </w:tcMar>
          </w:tcPr>
          <w:p w14:paraId="1087A55F" w14:textId="77777777" w:rsidR="00E04757" w:rsidRDefault="00000000">
            <w:pPr>
              <w:spacing w:line="220" w:lineRule="atLeast"/>
            </w:pPr>
            <w:r>
              <w:rPr>
                <w:rFonts w:ascii="Arial" w:eastAsia="Arial" w:hAnsi="Arial" w:cs="Arial"/>
                <w:color w:val="000000"/>
                <w:sz w:val="18"/>
              </w:rPr>
              <w:t>CA</w:t>
            </w:r>
          </w:p>
        </w:tc>
        <w:tc>
          <w:tcPr>
            <w:tcW w:w="600" w:type="dxa"/>
            <w:tcBorders>
              <w:bottom w:val="nil"/>
              <w:right w:val="nil"/>
            </w:tcBorders>
            <w:tcMar>
              <w:top w:w="20" w:type="dxa"/>
              <w:bottom w:w="20" w:type="dxa"/>
            </w:tcMar>
          </w:tcPr>
          <w:p w14:paraId="3EDFE09D" w14:textId="77777777" w:rsidR="00E04757" w:rsidRDefault="00000000">
            <w:pPr>
              <w:spacing w:line="220" w:lineRule="atLeast"/>
            </w:pPr>
            <w:r>
              <w:rPr>
                <w:rFonts w:ascii="Arial" w:eastAsia="Arial" w:hAnsi="Arial" w:cs="Arial"/>
                <w:color w:val="000000"/>
                <w:sz w:val="18"/>
              </w:rPr>
              <w:t>0.743</w:t>
            </w:r>
          </w:p>
        </w:tc>
        <w:tc>
          <w:tcPr>
            <w:tcW w:w="600" w:type="dxa"/>
            <w:tcBorders>
              <w:bottom w:val="nil"/>
              <w:right w:val="nil"/>
            </w:tcBorders>
            <w:tcMar>
              <w:top w:w="20" w:type="dxa"/>
              <w:bottom w:w="20" w:type="dxa"/>
            </w:tcMar>
          </w:tcPr>
          <w:p w14:paraId="2DB8BC3B" w14:textId="77777777" w:rsidR="00E04757" w:rsidRDefault="00000000">
            <w:pPr>
              <w:spacing w:line="220" w:lineRule="atLeast"/>
            </w:pPr>
            <w:r>
              <w:rPr>
                <w:rFonts w:ascii="Arial" w:eastAsia="Arial" w:hAnsi="Arial" w:cs="Arial"/>
                <w:color w:val="000000"/>
                <w:sz w:val="18"/>
              </w:rPr>
              <w:t>0.202</w:t>
            </w:r>
          </w:p>
        </w:tc>
        <w:tc>
          <w:tcPr>
            <w:tcW w:w="2040" w:type="dxa"/>
            <w:tcBorders>
              <w:bottom w:val="nil"/>
              <w:right w:val="nil"/>
            </w:tcBorders>
            <w:tcMar>
              <w:top w:w="20" w:type="dxa"/>
              <w:bottom w:w="20" w:type="dxa"/>
            </w:tcMar>
          </w:tcPr>
          <w:p w14:paraId="2319EB11" w14:textId="77777777" w:rsidR="00E04757" w:rsidRDefault="00E04757"/>
        </w:tc>
        <w:tc>
          <w:tcPr>
            <w:tcW w:w="600" w:type="dxa"/>
            <w:tcBorders>
              <w:bottom w:val="nil"/>
            </w:tcBorders>
            <w:tcMar>
              <w:top w:w="20" w:type="dxa"/>
              <w:bottom w:w="20" w:type="dxa"/>
            </w:tcMar>
          </w:tcPr>
          <w:p w14:paraId="345BB787" w14:textId="77777777" w:rsidR="00E04757" w:rsidRDefault="00E04757"/>
        </w:tc>
      </w:tr>
      <w:tr w:rsidR="00E04757" w14:paraId="563DFC93" w14:textId="77777777">
        <w:trPr>
          <w:jc w:val="center"/>
        </w:trPr>
        <w:tc>
          <w:tcPr>
            <w:tcW w:w="1080" w:type="dxa"/>
            <w:tcBorders>
              <w:bottom w:val="nil"/>
              <w:right w:val="nil"/>
            </w:tcBorders>
            <w:tcMar>
              <w:top w:w="20" w:type="dxa"/>
              <w:bottom w:w="20" w:type="dxa"/>
            </w:tcMar>
          </w:tcPr>
          <w:p w14:paraId="3ACFBCB2" w14:textId="77777777" w:rsidR="00E04757" w:rsidRDefault="00000000">
            <w:pPr>
              <w:spacing w:line="220" w:lineRule="atLeast"/>
            </w:pPr>
            <w:r>
              <w:rPr>
                <w:rFonts w:ascii="Arial" w:eastAsia="Arial" w:hAnsi="Arial" w:cs="Arial"/>
                <w:color w:val="000000"/>
                <w:sz w:val="18"/>
              </w:rPr>
              <w:t>OC</w:t>
            </w:r>
          </w:p>
        </w:tc>
        <w:tc>
          <w:tcPr>
            <w:tcW w:w="600" w:type="dxa"/>
            <w:tcBorders>
              <w:bottom w:val="nil"/>
              <w:right w:val="nil"/>
            </w:tcBorders>
            <w:tcMar>
              <w:top w:w="20" w:type="dxa"/>
              <w:bottom w:w="20" w:type="dxa"/>
            </w:tcMar>
          </w:tcPr>
          <w:p w14:paraId="4E86D02E" w14:textId="77777777" w:rsidR="00E04757" w:rsidRDefault="00000000">
            <w:pPr>
              <w:spacing w:line="220" w:lineRule="atLeast"/>
              <w:jc w:val="center"/>
            </w:pPr>
            <w:r>
              <w:rPr>
                <w:rFonts w:ascii="Arial" w:eastAsia="Arial" w:hAnsi="Arial" w:cs="Arial"/>
                <w:color w:val="000000"/>
                <w:sz w:val="18"/>
              </w:rPr>
              <w:t>→</w:t>
            </w:r>
          </w:p>
        </w:tc>
        <w:tc>
          <w:tcPr>
            <w:tcW w:w="600" w:type="dxa"/>
            <w:tcBorders>
              <w:bottom w:val="nil"/>
              <w:right w:val="nil"/>
            </w:tcBorders>
            <w:tcMar>
              <w:top w:w="20" w:type="dxa"/>
              <w:bottom w:w="20" w:type="dxa"/>
            </w:tcMar>
          </w:tcPr>
          <w:p w14:paraId="24ED548C" w14:textId="77777777" w:rsidR="00E04757" w:rsidRDefault="00000000">
            <w:pPr>
              <w:spacing w:line="220" w:lineRule="atLeast"/>
              <w:jc w:val="center"/>
            </w:pPr>
            <w:r>
              <w:rPr>
                <w:rFonts w:ascii="Arial" w:eastAsia="Arial" w:hAnsi="Arial" w:cs="Arial"/>
                <w:color w:val="000000"/>
                <w:sz w:val="18"/>
              </w:rPr>
              <w:t>→</w:t>
            </w:r>
          </w:p>
        </w:tc>
        <w:tc>
          <w:tcPr>
            <w:tcW w:w="2040" w:type="dxa"/>
            <w:tcBorders>
              <w:bottom w:val="nil"/>
              <w:right w:val="nil"/>
            </w:tcBorders>
            <w:tcMar>
              <w:top w:w="20" w:type="dxa"/>
              <w:bottom w:w="20" w:type="dxa"/>
            </w:tcMar>
          </w:tcPr>
          <w:p w14:paraId="3FD13E8C" w14:textId="77777777" w:rsidR="00E04757" w:rsidRDefault="00E04757"/>
        </w:tc>
        <w:tc>
          <w:tcPr>
            <w:tcW w:w="600" w:type="dxa"/>
            <w:tcBorders>
              <w:bottom w:val="nil"/>
            </w:tcBorders>
            <w:tcMar>
              <w:top w:w="20" w:type="dxa"/>
              <w:bottom w:w="20" w:type="dxa"/>
            </w:tcMar>
          </w:tcPr>
          <w:p w14:paraId="595969D5" w14:textId="77777777" w:rsidR="00E04757" w:rsidRDefault="00E04757"/>
        </w:tc>
      </w:tr>
      <w:tr w:rsidR="00E04757" w14:paraId="00204DA3" w14:textId="77777777">
        <w:trPr>
          <w:jc w:val="center"/>
        </w:trPr>
        <w:tc>
          <w:tcPr>
            <w:tcW w:w="1080" w:type="dxa"/>
            <w:tcBorders>
              <w:bottom w:val="nil"/>
              <w:right w:val="nil"/>
            </w:tcBorders>
            <w:tcMar>
              <w:top w:w="20" w:type="dxa"/>
              <w:bottom w:w="20" w:type="dxa"/>
            </w:tcMar>
          </w:tcPr>
          <w:p w14:paraId="230F7855" w14:textId="77777777" w:rsidR="00E04757" w:rsidRDefault="00000000">
            <w:pPr>
              <w:spacing w:line="220" w:lineRule="atLeast"/>
            </w:pPr>
            <w:r>
              <w:rPr>
                <w:rFonts w:ascii="Arial" w:eastAsia="Arial" w:hAnsi="Arial" w:cs="Arial"/>
                <w:color w:val="000000"/>
                <w:sz w:val="18"/>
              </w:rPr>
              <w:t>IN</w:t>
            </w:r>
          </w:p>
        </w:tc>
        <w:tc>
          <w:tcPr>
            <w:tcW w:w="600" w:type="dxa"/>
            <w:tcBorders>
              <w:bottom w:val="nil"/>
              <w:right w:val="nil"/>
            </w:tcBorders>
            <w:tcMar>
              <w:top w:w="20" w:type="dxa"/>
              <w:bottom w:w="20" w:type="dxa"/>
            </w:tcMar>
          </w:tcPr>
          <w:p w14:paraId="2388220F" w14:textId="77777777" w:rsidR="00E04757" w:rsidRDefault="00000000">
            <w:pPr>
              <w:spacing w:line="220" w:lineRule="atLeast"/>
              <w:jc w:val="center"/>
            </w:pPr>
            <w:r>
              <w:rPr>
                <w:rFonts w:ascii="Arial" w:eastAsia="Arial" w:hAnsi="Arial" w:cs="Arial"/>
                <w:color w:val="000000"/>
                <w:sz w:val="18"/>
              </w:rPr>
              <w:t>→</w:t>
            </w:r>
          </w:p>
        </w:tc>
        <w:tc>
          <w:tcPr>
            <w:tcW w:w="600" w:type="dxa"/>
            <w:tcBorders>
              <w:bottom w:val="nil"/>
              <w:right w:val="nil"/>
            </w:tcBorders>
            <w:tcMar>
              <w:top w:w="20" w:type="dxa"/>
              <w:bottom w:w="20" w:type="dxa"/>
            </w:tcMar>
          </w:tcPr>
          <w:p w14:paraId="388F505F" w14:textId="77777777" w:rsidR="00E04757" w:rsidRDefault="00000000">
            <w:pPr>
              <w:spacing w:line="220" w:lineRule="atLeast"/>
              <w:jc w:val="center"/>
            </w:pPr>
            <w:r>
              <w:rPr>
                <w:rFonts w:ascii="Arial" w:eastAsia="Arial" w:hAnsi="Arial" w:cs="Arial"/>
                <w:color w:val="000000"/>
                <w:sz w:val="18"/>
              </w:rPr>
              <w:t>→</w:t>
            </w:r>
          </w:p>
        </w:tc>
        <w:tc>
          <w:tcPr>
            <w:tcW w:w="2040" w:type="dxa"/>
            <w:tcBorders>
              <w:bottom w:val="nil"/>
              <w:right w:val="nil"/>
            </w:tcBorders>
            <w:tcMar>
              <w:top w:w="20" w:type="dxa"/>
              <w:bottom w:w="20" w:type="dxa"/>
            </w:tcMar>
          </w:tcPr>
          <w:p w14:paraId="6D0B2BD1" w14:textId="77777777" w:rsidR="00E04757" w:rsidRDefault="00E04757"/>
        </w:tc>
        <w:tc>
          <w:tcPr>
            <w:tcW w:w="600" w:type="dxa"/>
            <w:tcBorders>
              <w:bottom w:val="nil"/>
            </w:tcBorders>
            <w:tcMar>
              <w:top w:w="20" w:type="dxa"/>
              <w:bottom w:w="20" w:type="dxa"/>
            </w:tcMar>
          </w:tcPr>
          <w:p w14:paraId="609CF2ED" w14:textId="77777777" w:rsidR="00E04757" w:rsidRDefault="00E04757"/>
        </w:tc>
      </w:tr>
      <w:tr w:rsidR="00E04757" w14:paraId="0FCE918F" w14:textId="77777777">
        <w:trPr>
          <w:jc w:val="center"/>
        </w:trPr>
        <w:tc>
          <w:tcPr>
            <w:tcW w:w="1080" w:type="dxa"/>
            <w:tcBorders>
              <w:bottom w:val="nil"/>
              <w:right w:val="nil"/>
            </w:tcBorders>
            <w:tcMar>
              <w:top w:w="20" w:type="dxa"/>
              <w:bottom w:w="20" w:type="dxa"/>
            </w:tcMar>
          </w:tcPr>
          <w:p w14:paraId="724F0A07" w14:textId="77777777" w:rsidR="00E04757" w:rsidRDefault="00000000">
            <w:pPr>
              <w:spacing w:line="220" w:lineRule="atLeast"/>
            </w:pPr>
            <w:r>
              <w:rPr>
                <w:rFonts w:ascii="Arial" w:eastAsia="Arial" w:hAnsi="Arial" w:cs="Arial"/>
                <w:color w:val="000000"/>
                <w:sz w:val="18"/>
              </w:rPr>
              <w:t>AGE</w:t>
            </w:r>
          </w:p>
        </w:tc>
        <w:tc>
          <w:tcPr>
            <w:tcW w:w="600" w:type="dxa"/>
            <w:tcBorders>
              <w:bottom w:val="nil"/>
              <w:right w:val="nil"/>
            </w:tcBorders>
            <w:tcMar>
              <w:top w:w="20" w:type="dxa"/>
              <w:bottom w:w="20" w:type="dxa"/>
            </w:tcMar>
          </w:tcPr>
          <w:p w14:paraId="5D40A800" w14:textId="77777777" w:rsidR="00E04757" w:rsidRDefault="00E04757"/>
        </w:tc>
        <w:tc>
          <w:tcPr>
            <w:tcW w:w="600" w:type="dxa"/>
            <w:tcBorders>
              <w:bottom w:val="nil"/>
              <w:right w:val="nil"/>
            </w:tcBorders>
            <w:tcMar>
              <w:top w:w="20" w:type="dxa"/>
              <w:bottom w:w="20" w:type="dxa"/>
            </w:tcMar>
          </w:tcPr>
          <w:p w14:paraId="147A0129" w14:textId="77777777" w:rsidR="00E04757" w:rsidRDefault="00E04757"/>
        </w:tc>
        <w:tc>
          <w:tcPr>
            <w:tcW w:w="2040" w:type="dxa"/>
            <w:tcBorders>
              <w:bottom w:val="nil"/>
              <w:right w:val="nil"/>
            </w:tcBorders>
            <w:tcMar>
              <w:top w:w="20" w:type="dxa"/>
              <w:bottom w:w="20" w:type="dxa"/>
            </w:tcMar>
          </w:tcPr>
          <w:p w14:paraId="278B50B9" w14:textId="77777777" w:rsidR="00E04757" w:rsidRDefault="00000000">
            <w:pPr>
              <w:spacing w:line="220" w:lineRule="atLeast"/>
            </w:pPr>
            <w:r>
              <w:rPr>
                <w:rFonts w:ascii="Arial" w:eastAsia="Arial" w:hAnsi="Arial" w:cs="Arial"/>
                <w:color w:val="000000"/>
                <w:sz w:val="18"/>
              </w:rPr>
              <w:t>0.345</w:t>
            </w:r>
          </w:p>
        </w:tc>
        <w:tc>
          <w:tcPr>
            <w:tcW w:w="600" w:type="dxa"/>
            <w:tcBorders>
              <w:bottom w:val="nil"/>
            </w:tcBorders>
            <w:tcMar>
              <w:top w:w="20" w:type="dxa"/>
              <w:bottom w:w="20" w:type="dxa"/>
            </w:tcMar>
          </w:tcPr>
          <w:p w14:paraId="26A47FFB" w14:textId="77777777" w:rsidR="00E04757" w:rsidRDefault="00000000">
            <w:pPr>
              <w:spacing w:line="220" w:lineRule="atLeast"/>
            </w:pPr>
            <w:r>
              <w:rPr>
                <w:rFonts w:ascii="Arial" w:eastAsia="Arial" w:hAnsi="Arial" w:cs="Arial"/>
                <w:color w:val="000000"/>
                <w:sz w:val="18"/>
              </w:rPr>
              <w:t>0.443</w:t>
            </w:r>
          </w:p>
        </w:tc>
      </w:tr>
      <w:tr w:rsidR="00E04757" w14:paraId="4B8B1DD0" w14:textId="77777777">
        <w:trPr>
          <w:jc w:val="center"/>
        </w:trPr>
        <w:tc>
          <w:tcPr>
            <w:tcW w:w="1080" w:type="dxa"/>
            <w:tcBorders>
              <w:right w:val="nil"/>
            </w:tcBorders>
            <w:tcMar>
              <w:top w:w="20" w:type="dxa"/>
              <w:bottom w:w="20" w:type="dxa"/>
            </w:tcMar>
          </w:tcPr>
          <w:p w14:paraId="02B2D878" w14:textId="77777777" w:rsidR="00E04757" w:rsidRDefault="00000000">
            <w:pPr>
              <w:spacing w:line="220" w:lineRule="atLeast"/>
            </w:pPr>
            <w:r>
              <w:rPr>
                <w:rFonts w:ascii="Arial" w:eastAsia="Arial" w:hAnsi="Arial" w:cs="Arial"/>
                <w:color w:val="000000"/>
                <w:sz w:val="18"/>
              </w:rPr>
              <w:t>OC</w:t>
            </w:r>
          </w:p>
        </w:tc>
        <w:tc>
          <w:tcPr>
            <w:tcW w:w="600" w:type="dxa"/>
            <w:tcBorders>
              <w:right w:val="nil"/>
            </w:tcBorders>
            <w:tcMar>
              <w:top w:w="20" w:type="dxa"/>
              <w:bottom w:w="20" w:type="dxa"/>
            </w:tcMar>
          </w:tcPr>
          <w:p w14:paraId="22272BF1" w14:textId="77777777" w:rsidR="00E04757" w:rsidRDefault="00E04757"/>
        </w:tc>
        <w:tc>
          <w:tcPr>
            <w:tcW w:w="600" w:type="dxa"/>
            <w:tcBorders>
              <w:right w:val="nil"/>
            </w:tcBorders>
            <w:tcMar>
              <w:top w:w="20" w:type="dxa"/>
              <w:bottom w:w="20" w:type="dxa"/>
            </w:tcMar>
          </w:tcPr>
          <w:p w14:paraId="53CD86CE" w14:textId="77777777" w:rsidR="00E04757" w:rsidRDefault="00E04757"/>
        </w:tc>
        <w:tc>
          <w:tcPr>
            <w:tcW w:w="2040" w:type="dxa"/>
            <w:tcBorders>
              <w:right w:val="nil"/>
            </w:tcBorders>
            <w:tcMar>
              <w:top w:w="20" w:type="dxa"/>
              <w:bottom w:w="20" w:type="dxa"/>
            </w:tcMar>
          </w:tcPr>
          <w:p w14:paraId="0EB97DE8" w14:textId="77777777" w:rsidR="00E04757" w:rsidRDefault="00000000">
            <w:pPr>
              <w:spacing w:line="220" w:lineRule="atLeast"/>
            </w:pPr>
            <w:r>
              <w:rPr>
                <w:rFonts w:ascii="Arial" w:eastAsia="Arial" w:hAnsi="Arial" w:cs="Arial"/>
                <w:color w:val="000000"/>
                <w:sz w:val="18"/>
              </w:rPr>
              <w:t>0.458</w:t>
            </w:r>
          </w:p>
        </w:tc>
        <w:tc>
          <w:tcPr>
            <w:tcW w:w="600" w:type="dxa"/>
            <w:tcMar>
              <w:top w:w="20" w:type="dxa"/>
              <w:bottom w:w="20" w:type="dxa"/>
            </w:tcMar>
          </w:tcPr>
          <w:p w14:paraId="7D1FE46D" w14:textId="77777777" w:rsidR="00E04757" w:rsidRDefault="00000000">
            <w:pPr>
              <w:spacing w:line="220" w:lineRule="atLeast"/>
            </w:pPr>
            <w:r>
              <w:rPr>
                <w:rFonts w:ascii="Arial" w:eastAsia="Arial" w:hAnsi="Arial" w:cs="Arial"/>
                <w:color w:val="000000"/>
                <w:sz w:val="18"/>
              </w:rPr>
              <w:t>0.532</w:t>
            </w:r>
          </w:p>
        </w:tc>
      </w:tr>
    </w:tbl>
    <w:p w14:paraId="330383EA" w14:textId="77777777" w:rsidR="00E04757" w:rsidRDefault="00000000">
      <w:pPr>
        <w:spacing w:before="200" w:line="260" w:lineRule="atLeast"/>
        <w:jc w:val="both"/>
      </w:pPr>
      <w:r>
        <w:rPr>
          <w:rFonts w:ascii="Arial" w:eastAsia="Arial" w:hAnsi="Arial" w:cs="Arial"/>
          <w:b/>
          <w:color w:val="000000"/>
          <w:sz w:val="20"/>
        </w:rPr>
        <w:t xml:space="preserve">Table A4 </w:t>
      </w:r>
      <w:r>
        <w:rPr>
          <w:rFonts w:ascii="Arial" w:eastAsia="Arial" w:hAnsi="Arial" w:cs="Arial"/>
          <w:color w:val="000000"/>
          <w:sz w:val="20"/>
        </w:rPr>
        <w:t>Convergent validity of constructs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600"/>
        <w:gridCol w:w="1800"/>
        <w:gridCol w:w="960"/>
        <w:gridCol w:w="600"/>
        <w:gridCol w:w="480"/>
        <w:gridCol w:w="480"/>
      </w:tblGrid>
      <w:tr w:rsidR="00E04757" w14:paraId="49D1DFD5" w14:textId="77777777">
        <w:trPr>
          <w:tblHeader/>
          <w:jc w:val="center"/>
        </w:trPr>
        <w:tc>
          <w:tcPr>
            <w:tcW w:w="600" w:type="dxa"/>
            <w:tcBorders>
              <w:bottom w:val="nil"/>
              <w:right w:val="nil"/>
            </w:tcBorders>
            <w:tcMar>
              <w:top w:w="20" w:type="dxa"/>
              <w:bottom w:w="20" w:type="dxa"/>
            </w:tcMar>
          </w:tcPr>
          <w:p w14:paraId="28E86932" w14:textId="77777777" w:rsidR="00E04757" w:rsidRDefault="00000000">
            <w:pPr>
              <w:spacing w:line="220" w:lineRule="atLeast"/>
            </w:pPr>
            <w:r>
              <w:rPr>
                <w:rFonts w:ascii="Arial" w:eastAsia="Arial" w:hAnsi="Arial" w:cs="Arial"/>
                <w:b/>
                <w:color w:val="000000"/>
                <w:sz w:val="18"/>
              </w:rPr>
              <w:lastRenderedPageBreak/>
              <w:t>Items</w:t>
            </w:r>
          </w:p>
        </w:tc>
        <w:tc>
          <w:tcPr>
            <w:tcW w:w="1800" w:type="dxa"/>
            <w:tcBorders>
              <w:bottom w:val="nil"/>
              <w:right w:val="nil"/>
            </w:tcBorders>
            <w:tcMar>
              <w:top w:w="20" w:type="dxa"/>
              <w:bottom w:w="20" w:type="dxa"/>
            </w:tcMar>
          </w:tcPr>
          <w:p w14:paraId="77187E0D" w14:textId="77777777" w:rsidR="00E04757" w:rsidRDefault="00000000">
            <w:pPr>
              <w:spacing w:line="220" w:lineRule="atLeast"/>
              <w:jc w:val="center"/>
            </w:pPr>
            <w:r>
              <w:rPr>
                <w:rFonts w:ascii="Arial" w:eastAsia="Arial" w:hAnsi="Arial" w:cs="Arial"/>
                <w:b/>
                <w:color w:val="000000"/>
                <w:sz w:val="18"/>
              </w:rPr>
              <w:t>Factor loadings</w:t>
            </w:r>
          </w:p>
        </w:tc>
        <w:tc>
          <w:tcPr>
            <w:tcW w:w="960" w:type="dxa"/>
            <w:tcBorders>
              <w:bottom w:val="nil"/>
              <w:right w:val="nil"/>
            </w:tcBorders>
            <w:tcMar>
              <w:top w:w="20" w:type="dxa"/>
              <w:bottom w:w="20" w:type="dxa"/>
            </w:tcMar>
          </w:tcPr>
          <w:p w14:paraId="01A89F3B" w14:textId="77777777" w:rsidR="00E04757" w:rsidRDefault="00000000">
            <w:pPr>
              <w:spacing w:line="220" w:lineRule="atLeast"/>
              <w:jc w:val="center"/>
            </w:pPr>
            <w:r>
              <w:rPr>
                <w:rFonts w:ascii="Arial" w:eastAsia="Arial" w:hAnsi="Arial" w:cs="Arial"/>
                <w:b/>
                <w:color w:val="000000"/>
                <w:sz w:val="18"/>
              </w:rPr>
              <w:t>Variance</w:t>
            </w:r>
          </w:p>
        </w:tc>
        <w:tc>
          <w:tcPr>
            <w:tcW w:w="600" w:type="dxa"/>
            <w:tcBorders>
              <w:bottom w:val="nil"/>
              <w:right w:val="nil"/>
            </w:tcBorders>
            <w:tcMar>
              <w:top w:w="20" w:type="dxa"/>
              <w:bottom w:w="20" w:type="dxa"/>
            </w:tcMar>
          </w:tcPr>
          <w:p w14:paraId="3CF13A21" w14:textId="77777777" w:rsidR="00E04757" w:rsidRDefault="00000000">
            <w:pPr>
              <w:spacing w:line="220" w:lineRule="atLeast"/>
              <w:jc w:val="center"/>
            </w:pPr>
            <w:r>
              <w:rPr>
                <w:rFonts w:ascii="Arial" w:eastAsia="Arial" w:hAnsi="Arial" w:cs="Arial"/>
                <w:b/>
                <w:color w:val="000000"/>
                <w:sz w:val="18"/>
              </w:rPr>
              <w:t>Error</w:t>
            </w:r>
          </w:p>
        </w:tc>
        <w:tc>
          <w:tcPr>
            <w:tcW w:w="480" w:type="dxa"/>
            <w:tcBorders>
              <w:bottom w:val="nil"/>
              <w:right w:val="nil"/>
            </w:tcBorders>
            <w:tcMar>
              <w:top w:w="20" w:type="dxa"/>
              <w:bottom w:w="20" w:type="dxa"/>
            </w:tcMar>
          </w:tcPr>
          <w:p w14:paraId="0D4FD777" w14:textId="77777777" w:rsidR="00E04757" w:rsidRDefault="00000000">
            <w:pPr>
              <w:spacing w:line="220" w:lineRule="atLeast"/>
              <w:jc w:val="center"/>
            </w:pPr>
            <w:r>
              <w:rPr>
                <w:rFonts w:ascii="Arial" w:eastAsia="Arial" w:hAnsi="Arial" w:cs="Arial"/>
                <w:b/>
                <w:color w:val="000000"/>
                <w:sz w:val="18"/>
              </w:rPr>
              <w:t>SCR</w:t>
            </w:r>
          </w:p>
        </w:tc>
        <w:tc>
          <w:tcPr>
            <w:tcW w:w="480" w:type="dxa"/>
            <w:tcBorders>
              <w:bottom w:val="nil"/>
            </w:tcBorders>
            <w:tcMar>
              <w:top w:w="20" w:type="dxa"/>
              <w:bottom w:w="20" w:type="dxa"/>
            </w:tcMar>
          </w:tcPr>
          <w:p w14:paraId="4B099625" w14:textId="77777777" w:rsidR="00E04757" w:rsidRDefault="00000000">
            <w:pPr>
              <w:spacing w:line="220" w:lineRule="atLeast"/>
              <w:jc w:val="center"/>
            </w:pPr>
            <w:r>
              <w:rPr>
                <w:rFonts w:ascii="Arial" w:eastAsia="Arial" w:hAnsi="Arial" w:cs="Arial"/>
                <w:b/>
                <w:color w:val="000000"/>
                <w:sz w:val="18"/>
              </w:rPr>
              <w:t>AVE</w:t>
            </w:r>
          </w:p>
        </w:tc>
      </w:tr>
      <w:tr w:rsidR="00E04757" w14:paraId="5C79F7D9" w14:textId="77777777">
        <w:trPr>
          <w:jc w:val="center"/>
        </w:trPr>
        <w:tc>
          <w:tcPr>
            <w:tcW w:w="600" w:type="dxa"/>
            <w:tcBorders>
              <w:bottom w:val="nil"/>
              <w:right w:val="nil"/>
            </w:tcBorders>
            <w:tcMar>
              <w:top w:w="20" w:type="dxa"/>
              <w:bottom w:w="20" w:type="dxa"/>
            </w:tcMar>
          </w:tcPr>
          <w:p w14:paraId="1384D8C8" w14:textId="77777777" w:rsidR="00E04757" w:rsidRDefault="00000000">
            <w:pPr>
              <w:spacing w:line="220" w:lineRule="atLeast"/>
            </w:pPr>
            <w:r>
              <w:rPr>
                <w:rFonts w:ascii="Arial" w:eastAsia="Arial" w:hAnsi="Arial" w:cs="Arial"/>
                <w:color w:val="000000"/>
                <w:sz w:val="18"/>
              </w:rPr>
              <w:t>BDAC1</w:t>
            </w:r>
          </w:p>
        </w:tc>
        <w:tc>
          <w:tcPr>
            <w:tcW w:w="1800" w:type="dxa"/>
            <w:tcBorders>
              <w:bottom w:val="nil"/>
              <w:right w:val="nil"/>
            </w:tcBorders>
            <w:tcMar>
              <w:top w:w="20" w:type="dxa"/>
              <w:bottom w:w="20" w:type="dxa"/>
            </w:tcMar>
          </w:tcPr>
          <w:p w14:paraId="6A7D216F" w14:textId="77777777" w:rsidR="00E04757" w:rsidRDefault="00000000">
            <w:pPr>
              <w:spacing w:line="220" w:lineRule="atLeast"/>
            </w:pPr>
            <w:r>
              <w:rPr>
                <w:rFonts w:ascii="Arial" w:eastAsia="Arial" w:hAnsi="Arial" w:cs="Arial"/>
                <w:color w:val="000000"/>
                <w:sz w:val="18"/>
              </w:rPr>
              <w:t>0.65</w:t>
            </w:r>
          </w:p>
        </w:tc>
        <w:tc>
          <w:tcPr>
            <w:tcW w:w="960" w:type="dxa"/>
            <w:tcBorders>
              <w:bottom w:val="nil"/>
              <w:right w:val="nil"/>
            </w:tcBorders>
            <w:tcMar>
              <w:top w:w="20" w:type="dxa"/>
              <w:bottom w:w="20" w:type="dxa"/>
            </w:tcMar>
          </w:tcPr>
          <w:p w14:paraId="5D7882AD" w14:textId="77777777" w:rsidR="00E04757" w:rsidRDefault="00000000">
            <w:pPr>
              <w:spacing w:line="220" w:lineRule="atLeast"/>
            </w:pPr>
            <w:r>
              <w:rPr>
                <w:rFonts w:ascii="Arial" w:eastAsia="Arial" w:hAnsi="Arial" w:cs="Arial"/>
                <w:color w:val="000000"/>
                <w:sz w:val="18"/>
              </w:rPr>
              <w:t>0.56</w:t>
            </w:r>
          </w:p>
        </w:tc>
        <w:tc>
          <w:tcPr>
            <w:tcW w:w="600" w:type="dxa"/>
            <w:tcBorders>
              <w:bottom w:val="nil"/>
              <w:right w:val="nil"/>
            </w:tcBorders>
            <w:tcMar>
              <w:top w:w="20" w:type="dxa"/>
              <w:bottom w:w="20" w:type="dxa"/>
            </w:tcMar>
          </w:tcPr>
          <w:p w14:paraId="733A2181" w14:textId="77777777" w:rsidR="00E04757" w:rsidRDefault="00000000">
            <w:pPr>
              <w:spacing w:line="220" w:lineRule="atLeast"/>
            </w:pPr>
            <w:r>
              <w:rPr>
                <w:rFonts w:ascii="Arial" w:eastAsia="Arial" w:hAnsi="Arial" w:cs="Arial"/>
                <w:color w:val="000000"/>
                <w:sz w:val="18"/>
              </w:rPr>
              <w:t>0.44</w:t>
            </w:r>
          </w:p>
        </w:tc>
        <w:tc>
          <w:tcPr>
            <w:tcW w:w="480" w:type="dxa"/>
            <w:tcBorders>
              <w:bottom w:val="nil"/>
              <w:right w:val="nil"/>
            </w:tcBorders>
            <w:tcMar>
              <w:top w:w="20" w:type="dxa"/>
              <w:bottom w:w="20" w:type="dxa"/>
            </w:tcMar>
          </w:tcPr>
          <w:p w14:paraId="182438F8" w14:textId="77777777" w:rsidR="00E04757" w:rsidRDefault="00000000">
            <w:pPr>
              <w:spacing w:line="220" w:lineRule="atLeast"/>
            </w:pPr>
            <w:r>
              <w:rPr>
                <w:rFonts w:ascii="Arial" w:eastAsia="Arial" w:hAnsi="Arial" w:cs="Arial"/>
                <w:color w:val="000000"/>
                <w:sz w:val="18"/>
              </w:rPr>
              <w:t>0.74</w:t>
            </w:r>
          </w:p>
        </w:tc>
        <w:tc>
          <w:tcPr>
            <w:tcW w:w="480" w:type="dxa"/>
            <w:tcBorders>
              <w:bottom w:val="nil"/>
            </w:tcBorders>
            <w:tcMar>
              <w:top w:w="20" w:type="dxa"/>
              <w:bottom w:w="20" w:type="dxa"/>
            </w:tcMar>
          </w:tcPr>
          <w:p w14:paraId="40AA332C" w14:textId="77777777" w:rsidR="00E04757" w:rsidRDefault="00000000">
            <w:pPr>
              <w:spacing w:line="220" w:lineRule="atLeast"/>
            </w:pPr>
            <w:r>
              <w:rPr>
                <w:rFonts w:ascii="Arial" w:eastAsia="Arial" w:hAnsi="Arial" w:cs="Arial"/>
                <w:color w:val="000000"/>
                <w:sz w:val="18"/>
              </w:rPr>
              <w:t>0.61</w:t>
            </w:r>
          </w:p>
        </w:tc>
      </w:tr>
      <w:tr w:rsidR="00E04757" w14:paraId="786EEBB6" w14:textId="77777777">
        <w:trPr>
          <w:jc w:val="center"/>
        </w:trPr>
        <w:tc>
          <w:tcPr>
            <w:tcW w:w="600" w:type="dxa"/>
            <w:tcBorders>
              <w:bottom w:val="nil"/>
              <w:right w:val="nil"/>
            </w:tcBorders>
            <w:tcMar>
              <w:top w:w="20" w:type="dxa"/>
              <w:bottom w:w="20" w:type="dxa"/>
            </w:tcMar>
          </w:tcPr>
          <w:p w14:paraId="4E262A01" w14:textId="77777777" w:rsidR="00E04757" w:rsidRDefault="00000000">
            <w:pPr>
              <w:spacing w:line="220" w:lineRule="atLeast"/>
            </w:pPr>
            <w:r>
              <w:rPr>
                <w:rFonts w:ascii="Arial" w:eastAsia="Arial" w:hAnsi="Arial" w:cs="Arial"/>
                <w:color w:val="000000"/>
                <w:sz w:val="18"/>
              </w:rPr>
              <w:t>BDAC2</w:t>
            </w:r>
          </w:p>
        </w:tc>
        <w:tc>
          <w:tcPr>
            <w:tcW w:w="1800" w:type="dxa"/>
            <w:tcBorders>
              <w:bottom w:val="nil"/>
              <w:right w:val="nil"/>
            </w:tcBorders>
            <w:tcMar>
              <w:top w:w="20" w:type="dxa"/>
              <w:bottom w:w="20" w:type="dxa"/>
            </w:tcMar>
          </w:tcPr>
          <w:p w14:paraId="292650F7" w14:textId="77777777" w:rsidR="00E04757" w:rsidRDefault="00000000">
            <w:pPr>
              <w:spacing w:line="220" w:lineRule="atLeast"/>
            </w:pPr>
            <w:r>
              <w:rPr>
                <w:rFonts w:ascii="Arial" w:eastAsia="Arial" w:hAnsi="Arial" w:cs="Arial"/>
                <w:color w:val="000000"/>
                <w:sz w:val="18"/>
              </w:rPr>
              <w:t>0.83</w:t>
            </w:r>
          </w:p>
        </w:tc>
        <w:tc>
          <w:tcPr>
            <w:tcW w:w="960" w:type="dxa"/>
            <w:tcBorders>
              <w:bottom w:val="nil"/>
              <w:right w:val="nil"/>
            </w:tcBorders>
            <w:tcMar>
              <w:top w:w="20" w:type="dxa"/>
              <w:bottom w:w="20" w:type="dxa"/>
            </w:tcMar>
          </w:tcPr>
          <w:p w14:paraId="3DFCDD16" w14:textId="77777777" w:rsidR="00E04757" w:rsidRDefault="00000000">
            <w:pPr>
              <w:spacing w:line="220" w:lineRule="atLeast"/>
            </w:pPr>
            <w:r>
              <w:rPr>
                <w:rFonts w:ascii="Arial" w:eastAsia="Arial" w:hAnsi="Arial" w:cs="Arial"/>
                <w:color w:val="000000"/>
                <w:sz w:val="18"/>
              </w:rPr>
              <w:t>0.57</w:t>
            </w:r>
          </w:p>
        </w:tc>
        <w:tc>
          <w:tcPr>
            <w:tcW w:w="600" w:type="dxa"/>
            <w:tcBorders>
              <w:bottom w:val="nil"/>
              <w:right w:val="nil"/>
            </w:tcBorders>
            <w:tcMar>
              <w:top w:w="20" w:type="dxa"/>
              <w:bottom w:w="20" w:type="dxa"/>
            </w:tcMar>
          </w:tcPr>
          <w:p w14:paraId="28BA682A" w14:textId="77777777" w:rsidR="00E04757" w:rsidRDefault="00000000">
            <w:pPr>
              <w:spacing w:line="220" w:lineRule="atLeast"/>
            </w:pPr>
            <w:r>
              <w:rPr>
                <w:rFonts w:ascii="Arial" w:eastAsia="Arial" w:hAnsi="Arial" w:cs="Arial"/>
                <w:color w:val="000000"/>
                <w:sz w:val="18"/>
              </w:rPr>
              <w:t>0.43</w:t>
            </w:r>
          </w:p>
        </w:tc>
        <w:tc>
          <w:tcPr>
            <w:tcW w:w="480" w:type="dxa"/>
            <w:tcBorders>
              <w:bottom w:val="nil"/>
              <w:right w:val="nil"/>
            </w:tcBorders>
          </w:tcPr>
          <w:p w14:paraId="123ADE90" w14:textId="77777777" w:rsidR="00E04757" w:rsidRDefault="00E04757"/>
        </w:tc>
        <w:tc>
          <w:tcPr>
            <w:tcW w:w="480" w:type="dxa"/>
            <w:tcBorders>
              <w:bottom w:val="nil"/>
            </w:tcBorders>
          </w:tcPr>
          <w:p w14:paraId="777902D7" w14:textId="77777777" w:rsidR="00E04757" w:rsidRDefault="00E04757"/>
        </w:tc>
      </w:tr>
      <w:tr w:rsidR="00E04757" w14:paraId="3C6800B7" w14:textId="77777777">
        <w:trPr>
          <w:jc w:val="center"/>
        </w:trPr>
        <w:tc>
          <w:tcPr>
            <w:tcW w:w="600" w:type="dxa"/>
            <w:tcBorders>
              <w:bottom w:val="nil"/>
              <w:right w:val="nil"/>
            </w:tcBorders>
            <w:tcMar>
              <w:top w:w="20" w:type="dxa"/>
              <w:bottom w:w="20" w:type="dxa"/>
            </w:tcMar>
          </w:tcPr>
          <w:p w14:paraId="52559DD3" w14:textId="77777777" w:rsidR="00E04757" w:rsidRDefault="00000000">
            <w:pPr>
              <w:spacing w:line="220" w:lineRule="atLeast"/>
            </w:pPr>
            <w:r>
              <w:rPr>
                <w:rFonts w:ascii="Arial" w:eastAsia="Arial" w:hAnsi="Arial" w:cs="Arial"/>
                <w:color w:val="000000"/>
                <w:sz w:val="18"/>
              </w:rPr>
              <w:t>BDAC3</w:t>
            </w:r>
          </w:p>
        </w:tc>
        <w:tc>
          <w:tcPr>
            <w:tcW w:w="1800" w:type="dxa"/>
            <w:tcBorders>
              <w:bottom w:val="nil"/>
              <w:right w:val="nil"/>
            </w:tcBorders>
            <w:tcMar>
              <w:top w:w="20" w:type="dxa"/>
              <w:bottom w:w="20" w:type="dxa"/>
            </w:tcMar>
          </w:tcPr>
          <w:p w14:paraId="39949978" w14:textId="77777777" w:rsidR="00E04757" w:rsidRDefault="00000000">
            <w:pPr>
              <w:spacing w:line="220" w:lineRule="atLeast"/>
            </w:pPr>
            <w:r>
              <w:rPr>
                <w:rFonts w:ascii="Arial" w:eastAsia="Arial" w:hAnsi="Arial" w:cs="Arial"/>
                <w:color w:val="000000"/>
                <w:sz w:val="18"/>
              </w:rPr>
              <w:t>0.54</w:t>
            </w:r>
          </w:p>
        </w:tc>
        <w:tc>
          <w:tcPr>
            <w:tcW w:w="960" w:type="dxa"/>
            <w:tcBorders>
              <w:bottom w:val="nil"/>
              <w:right w:val="nil"/>
            </w:tcBorders>
            <w:tcMar>
              <w:top w:w="20" w:type="dxa"/>
              <w:bottom w:w="20" w:type="dxa"/>
            </w:tcMar>
          </w:tcPr>
          <w:p w14:paraId="14D06710" w14:textId="77777777" w:rsidR="00E04757" w:rsidRDefault="00000000">
            <w:pPr>
              <w:spacing w:line="220" w:lineRule="atLeast"/>
            </w:pPr>
            <w:r>
              <w:rPr>
                <w:rFonts w:ascii="Arial" w:eastAsia="Arial" w:hAnsi="Arial" w:cs="Arial"/>
                <w:color w:val="000000"/>
                <w:sz w:val="18"/>
              </w:rPr>
              <w:t>0.48</w:t>
            </w:r>
          </w:p>
        </w:tc>
        <w:tc>
          <w:tcPr>
            <w:tcW w:w="600" w:type="dxa"/>
            <w:tcBorders>
              <w:bottom w:val="nil"/>
              <w:right w:val="nil"/>
            </w:tcBorders>
            <w:tcMar>
              <w:top w:w="20" w:type="dxa"/>
              <w:bottom w:w="20" w:type="dxa"/>
            </w:tcMar>
          </w:tcPr>
          <w:p w14:paraId="1A0E9BD2" w14:textId="77777777" w:rsidR="00E04757" w:rsidRDefault="00000000">
            <w:pPr>
              <w:spacing w:line="220" w:lineRule="atLeast"/>
            </w:pPr>
            <w:r>
              <w:rPr>
                <w:rFonts w:ascii="Arial" w:eastAsia="Arial" w:hAnsi="Arial" w:cs="Arial"/>
                <w:color w:val="000000"/>
                <w:sz w:val="18"/>
              </w:rPr>
              <w:t>0.52</w:t>
            </w:r>
          </w:p>
        </w:tc>
        <w:tc>
          <w:tcPr>
            <w:tcW w:w="480" w:type="dxa"/>
            <w:tcBorders>
              <w:bottom w:val="nil"/>
              <w:right w:val="nil"/>
            </w:tcBorders>
          </w:tcPr>
          <w:p w14:paraId="3D7C73F2" w14:textId="77777777" w:rsidR="00E04757" w:rsidRDefault="00E04757"/>
        </w:tc>
        <w:tc>
          <w:tcPr>
            <w:tcW w:w="480" w:type="dxa"/>
            <w:tcBorders>
              <w:bottom w:val="nil"/>
            </w:tcBorders>
          </w:tcPr>
          <w:p w14:paraId="6A78EEA4" w14:textId="77777777" w:rsidR="00E04757" w:rsidRDefault="00E04757"/>
        </w:tc>
      </w:tr>
      <w:tr w:rsidR="00E04757" w14:paraId="5B14F71E" w14:textId="77777777">
        <w:trPr>
          <w:jc w:val="center"/>
        </w:trPr>
        <w:tc>
          <w:tcPr>
            <w:tcW w:w="600" w:type="dxa"/>
            <w:tcBorders>
              <w:bottom w:val="nil"/>
              <w:right w:val="nil"/>
            </w:tcBorders>
            <w:tcMar>
              <w:top w:w="20" w:type="dxa"/>
              <w:bottom w:w="20" w:type="dxa"/>
            </w:tcMar>
          </w:tcPr>
          <w:p w14:paraId="7CF03EF9" w14:textId="77777777" w:rsidR="00E04757" w:rsidRDefault="00000000">
            <w:pPr>
              <w:spacing w:line="220" w:lineRule="atLeast"/>
            </w:pPr>
            <w:r>
              <w:rPr>
                <w:rFonts w:ascii="Arial" w:eastAsia="Arial" w:hAnsi="Arial" w:cs="Arial"/>
                <w:color w:val="000000"/>
                <w:sz w:val="18"/>
              </w:rPr>
              <w:t>BDAC4</w:t>
            </w:r>
          </w:p>
        </w:tc>
        <w:tc>
          <w:tcPr>
            <w:tcW w:w="1800" w:type="dxa"/>
            <w:tcBorders>
              <w:bottom w:val="nil"/>
              <w:right w:val="nil"/>
            </w:tcBorders>
            <w:tcMar>
              <w:top w:w="20" w:type="dxa"/>
              <w:bottom w:w="20" w:type="dxa"/>
            </w:tcMar>
          </w:tcPr>
          <w:p w14:paraId="27ACD623" w14:textId="77777777" w:rsidR="00E04757" w:rsidRDefault="00000000">
            <w:pPr>
              <w:spacing w:line="220" w:lineRule="atLeast"/>
            </w:pPr>
            <w:r>
              <w:rPr>
                <w:rFonts w:ascii="Arial" w:eastAsia="Arial" w:hAnsi="Arial" w:cs="Arial"/>
                <w:color w:val="000000"/>
                <w:sz w:val="18"/>
              </w:rPr>
              <w:t>0.73</w:t>
            </w:r>
          </w:p>
        </w:tc>
        <w:tc>
          <w:tcPr>
            <w:tcW w:w="960" w:type="dxa"/>
            <w:tcBorders>
              <w:bottom w:val="nil"/>
              <w:right w:val="nil"/>
            </w:tcBorders>
            <w:tcMar>
              <w:top w:w="20" w:type="dxa"/>
              <w:bottom w:w="20" w:type="dxa"/>
            </w:tcMar>
          </w:tcPr>
          <w:p w14:paraId="2C9FC3F9" w14:textId="77777777" w:rsidR="00E04757" w:rsidRDefault="00000000">
            <w:pPr>
              <w:spacing w:line="220" w:lineRule="atLeast"/>
            </w:pPr>
            <w:r>
              <w:rPr>
                <w:rFonts w:ascii="Arial" w:eastAsia="Arial" w:hAnsi="Arial" w:cs="Arial"/>
                <w:color w:val="000000"/>
                <w:sz w:val="18"/>
              </w:rPr>
              <w:t>0.58</w:t>
            </w:r>
          </w:p>
        </w:tc>
        <w:tc>
          <w:tcPr>
            <w:tcW w:w="600" w:type="dxa"/>
            <w:tcBorders>
              <w:bottom w:val="nil"/>
              <w:right w:val="nil"/>
            </w:tcBorders>
            <w:tcMar>
              <w:top w:w="20" w:type="dxa"/>
              <w:bottom w:w="20" w:type="dxa"/>
            </w:tcMar>
          </w:tcPr>
          <w:p w14:paraId="082DF756" w14:textId="77777777" w:rsidR="00E04757" w:rsidRDefault="00000000">
            <w:pPr>
              <w:spacing w:line="220" w:lineRule="atLeast"/>
            </w:pPr>
            <w:r>
              <w:rPr>
                <w:rFonts w:ascii="Arial" w:eastAsia="Arial" w:hAnsi="Arial" w:cs="Arial"/>
                <w:color w:val="000000"/>
                <w:sz w:val="18"/>
              </w:rPr>
              <w:t>0.42</w:t>
            </w:r>
          </w:p>
        </w:tc>
        <w:tc>
          <w:tcPr>
            <w:tcW w:w="480" w:type="dxa"/>
            <w:tcBorders>
              <w:bottom w:val="nil"/>
              <w:right w:val="nil"/>
            </w:tcBorders>
          </w:tcPr>
          <w:p w14:paraId="6676437B" w14:textId="77777777" w:rsidR="00E04757" w:rsidRDefault="00E04757"/>
        </w:tc>
        <w:tc>
          <w:tcPr>
            <w:tcW w:w="480" w:type="dxa"/>
            <w:tcBorders>
              <w:bottom w:val="nil"/>
            </w:tcBorders>
          </w:tcPr>
          <w:p w14:paraId="6207AA16" w14:textId="77777777" w:rsidR="00E04757" w:rsidRDefault="00E04757"/>
        </w:tc>
      </w:tr>
      <w:tr w:rsidR="00E04757" w14:paraId="1E2FB932" w14:textId="77777777">
        <w:trPr>
          <w:jc w:val="center"/>
        </w:trPr>
        <w:tc>
          <w:tcPr>
            <w:tcW w:w="600" w:type="dxa"/>
            <w:tcBorders>
              <w:bottom w:val="nil"/>
              <w:right w:val="nil"/>
            </w:tcBorders>
            <w:tcMar>
              <w:top w:w="20" w:type="dxa"/>
              <w:bottom w:w="20" w:type="dxa"/>
            </w:tcMar>
          </w:tcPr>
          <w:p w14:paraId="4E590DAB" w14:textId="77777777" w:rsidR="00E04757" w:rsidRDefault="00000000">
            <w:pPr>
              <w:spacing w:line="220" w:lineRule="atLeast"/>
            </w:pPr>
            <w:r>
              <w:rPr>
                <w:rFonts w:ascii="Arial" w:eastAsia="Arial" w:hAnsi="Arial" w:cs="Arial"/>
                <w:color w:val="000000"/>
                <w:sz w:val="18"/>
              </w:rPr>
              <w:t>CA1</w:t>
            </w:r>
          </w:p>
        </w:tc>
        <w:tc>
          <w:tcPr>
            <w:tcW w:w="1800" w:type="dxa"/>
            <w:tcBorders>
              <w:bottom w:val="nil"/>
              <w:right w:val="nil"/>
            </w:tcBorders>
            <w:tcMar>
              <w:top w:w="20" w:type="dxa"/>
              <w:bottom w:w="20" w:type="dxa"/>
            </w:tcMar>
          </w:tcPr>
          <w:p w14:paraId="496E35CF" w14:textId="77777777" w:rsidR="00E04757" w:rsidRDefault="00000000">
            <w:pPr>
              <w:spacing w:line="220" w:lineRule="atLeast"/>
            </w:pPr>
            <w:r>
              <w:rPr>
                <w:rFonts w:ascii="Arial" w:eastAsia="Arial" w:hAnsi="Arial" w:cs="Arial"/>
                <w:color w:val="000000"/>
                <w:sz w:val="18"/>
              </w:rPr>
              <w:t>0.75</w:t>
            </w:r>
          </w:p>
        </w:tc>
        <w:tc>
          <w:tcPr>
            <w:tcW w:w="960" w:type="dxa"/>
            <w:tcBorders>
              <w:bottom w:val="nil"/>
              <w:right w:val="nil"/>
            </w:tcBorders>
            <w:tcMar>
              <w:top w:w="20" w:type="dxa"/>
              <w:bottom w:w="20" w:type="dxa"/>
            </w:tcMar>
          </w:tcPr>
          <w:p w14:paraId="24131420" w14:textId="77777777" w:rsidR="00E04757" w:rsidRDefault="00000000">
            <w:pPr>
              <w:spacing w:line="220" w:lineRule="atLeast"/>
            </w:pPr>
            <w:r>
              <w:rPr>
                <w:rFonts w:ascii="Arial" w:eastAsia="Arial" w:hAnsi="Arial" w:cs="Arial"/>
                <w:color w:val="000000"/>
                <w:sz w:val="18"/>
              </w:rPr>
              <w:t>0.56</w:t>
            </w:r>
          </w:p>
        </w:tc>
        <w:tc>
          <w:tcPr>
            <w:tcW w:w="600" w:type="dxa"/>
            <w:tcBorders>
              <w:bottom w:val="nil"/>
              <w:right w:val="nil"/>
            </w:tcBorders>
            <w:tcMar>
              <w:top w:w="20" w:type="dxa"/>
              <w:bottom w:w="20" w:type="dxa"/>
            </w:tcMar>
          </w:tcPr>
          <w:p w14:paraId="0AF7E5DF" w14:textId="77777777" w:rsidR="00E04757" w:rsidRDefault="00000000">
            <w:pPr>
              <w:spacing w:line="220" w:lineRule="atLeast"/>
            </w:pPr>
            <w:r>
              <w:rPr>
                <w:rFonts w:ascii="Arial" w:eastAsia="Arial" w:hAnsi="Arial" w:cs="Arial"/>
                <w:color w:val="000000"/>
                <w:sz w:val="18"/>
              </w:rPr>
              <w:t>0.44</w:t>
            </w:r>
          </w:p>
        </w:tc>
        <w:tc>
          <w:tcPr>
            <w:tcW w:w="480" w:type="dxa"/>
            <w:tcBorders>
              <w:bottom w:val="nil"/>
              <w:right w:val="nil"/>
            </w:tcBorders>
            <w:tcMar>
              <w:top w:w="20" w:type="dxa"/>
              <w:bottom w:w="20" w:type="dxa"/>
            </w:tcMar>
          </w:tcPr>
          <w:p w14:paraId="633A521C" w14:textId="77777777" w:rsidR="00E04757" w:rsidRDefault="00000000">
            <w:pPr>
              <w:spacing w:line="220" w:lineRule="atLeast"/>
            </w:pPr>
            <w:r>
              <w:rPr>
                <w:rFonts w:ascii="Arial" w:eastAsia="Arial" w:hAnsi="Arial" w:cs="Arial"/>
                <w:color w:val="000000"/>
                <w:sz w:val="18"/>
              </w:rPr>
              <w:t>0.67</w:t>
            </w:r>
          </w:p>
        </w:tc>
        <w:tc>
          <w:tcPr>
            <w:tcW w:w="480" w:type="dxa"/>
            <w:tcBorders>
              <w:bottom w:val="nil"/>
            </w:tcBorders>
            <w:tcMar>
              <w:top w:w="20" w:type="dxa"/>
              <w:bottom w:w="20" w:type="dxa"/>
            </w:tcMar>
          </w:tcPr>
          <w:p w14:paraId="4F6CDB8E" w14:textId="77777777" w:rsidR="00E04757" w:rsidRDefault="00000000">
            <w:pPr>
              <w:spacing w:line="220" w:lineRule="atLeast"/>
            </w:pPr>
            <w:r>
              <w:rPr>
                <w:rFonts w:ascii="Arial" w:eastAsia="Arial" w:hAnsi="Arial" w:cs="Arial"/>
                <w:color w:val="000000"/>
                <w:sz w:val="18"/>
              </w:rPr>
              <w:t>0.57</w:t>
            </w:r>
          </w:p>
        </w:tc>
      </w:tr>
      <w:tr w:rsidR="00E04757" w14:paraId="04F8313A" w14:textId="77777777">
        <w:trPr>
          <w:jc w:val="center"/>
        </w:trPr>
        <w:tc>
          <w:tcPr>
            <w:tcW w:w="600" w:type="dxa"/>
            <w:tcBorders>
              <w:bottom w:val="nil"/>
              <w:right w:val="nil"/>
            </w:tcBorders>
            <w:tcMar>
              <w:top w:w="20" w:type="dxa"/>
              <w:bottom w:w="20" w:type="dxa"/>
            </w:tcMar>
          </w:tcPr>
          <w:p w14:paraId="27E06824" w14:textId="77777777" w:rsidR="00E04757" w:rsidRDefault="00000000">
            <w:pPr>
              <w:spacing w:line="220" w:lineRule="atLeast"/>
            </w:pPr>
            <w:r>
              <w:rPr>
                <w:rFonts w:ascii="Arial" w:eastAsia="Arial" w:hAnsi="Arial" w:cs="Arial"/>
                <w:color w:val="000000"/>
                <w:sz w:val="18"/>
              </w:rPr>
              <w:t>CA2</w:t>
            </w:r>
          </w:p>
        </w:tc>
        <w:tc>
          <w:tcPr>
            <w:tcW w:w="1800" w:type="dxa"/>
            <w:tcBorders>
              <w:bottom w:val="nil"/>
              <w:right w:val="nil"/>
            </w:tcBorders>
            <w:tcMar>
              <w:top w:w="20" w:type="dxa"/>
              <w:bottom w:w="20" w:type="dxa"/>
            </w:tcMar>
          </w:tcPr>
          <w:p w14:paraId="6707F0A9" w14:textId="77777777" w:rsidR="00E04757" w:rsidRDefault="00000000">
            <w:pPr>
              <w:spacing w:line="220" w:lineRule="atLeast"/>
            </w:pPr>
            <w:r>
              <w:rPr>
                <w:rFonts w:ascii="Arial" w:eastAsia="Arial" w:hAnsi="Arial" w:cs="Arial"/>
                <w:color w:val="000000"/>
                <w:sz w:val="18"/>
              </w:rPr>
              <w:t>0.67</w:t>
            </w:r>
          </w:p>
        </w:tc>
        <w:tc>
          <w:tcPr>
            <w:tcW w:w="960" w:type="dxa"/>
            <w:tcBorders>
              <w:bottom w:val="nil"/>
              <w:right w:val="nil"/>
            </w:tcBorders>
            <w:tcMar>
              <w:top w:w="20" w:type="dxa"/>
              <w:bottom w:w="20" w:type="dxa"/>
            </w:tcMar>
          </w:tcPr>
          <w:p w14:paraId="36A87D74" w14:textId="77777777" w:rsidR="00E04757" w:rsidRDefault="00000000">
            <w:pPr>
              <w:spacing w:line="220" w:lineRule="atLeast"/>
            </w:pPr>
            <w:r>
              <w:rPr>
                <w:rFonts w:ascii="Arial" w:eastAsia="Arial" w:hAnsi="Arial" w:cs="Arial"/>
                <w:color w:val="000000"/>
                <w:sz w:val="18"/>
              </w:rPr>
              <w:t>0.64</w:t>
            </w:r>
          </w:p>
        </w:tc>
        <w:tc>
          <w:tcPr>
            <w:tcW w:w="600" w:type="dxa"/>
            <w:tcBorders>
              <w:bottom w:val="nil"/>
              <w:right w:val="nil"/>
            </w:tcBorders>
            <w:tcMar>
              <w:top w:w="20" w:type="dxa"/>
              <w:bottom w:w="20" w:type="dxa"/>
            </w:tcMar>
          </w:tcPr>
          <w:p w14:paraId="78E1A0DB" w14:textId="77777777" w:rsidR="00E04757" w:rsidRDefault="00000000">
            <w:pPr>
              <w:spacing w:line="220" w:lineRule="atLeast"/>
            </w:pPr>
            <w:r>
              <w:rPr>
                <w:rFonts w:ascii="Arial" w:eastAsia="Arial" w:hAnsi="Arial" w:cs="Arial"/>
                <w:color w:val="000000"/>
                <w:sz w:val="18"/>
              </w:rPr>
              <w:t>0.36</w:t>
            </w:r>
          </w:p>
        </w:tc>
        <w:tc>
          <w:tcPr>
            <w:tcW w:w="480" w:type="dxa"/>
            <w:tcBorders>
              <w:bottom w:val="nil"/>
              <w:right w:val="nil"/>
            </w:tcBorders>
          </w:tcPr>
          <w:p w14:paraId="02E4E9F9" w14:textId="77777777" w:rsidR="00E04757" w:rsidRDefault="00E04757"/>
        </w:tc>
        <w:tc>
          <w:tcPr>
            <w:tcW w:w="480" w:type="dxa"/>
            <w:tcBorders>
              <w:bottom w:val="nil"/>
            </w:tcBorders>
          </w:tcPr>
          <w:p w14:paraId="22F0A50A" w14:textId="77777777" w:rsidR="00E04757" w:rsidRDefault="00E04757"/>
        </w:tc>
      </w:tr>
      <w:tr w:rsidR="00E04757" w14:paraId="49096CAA" w14:textId="77777777">
        <w:trPr>
          <w:jc w:val="center"/>
        </w:trPr>
        <w:tc>
          <w:tcPr>
            <w:tcW w:w="600" w:type="dxa"/>
            <w:tcBorders>
              <w:bottom w:val="nil"/>
              <w:right w:val="nil"/>
            </w:tcBorders>
            <w:tcMar>
              <w:top w:w="20" w:type="dxa"/>
              <w:bottom w:w="20" w:type="dxa"/>
            </w:tcMar>
          </w:tcPr>
          <w:p w14:paraId="40853837" w14:textId="77777777" w:rsidR="00E04757" w:rsidRDefault="00000000">
            <w:pPr>
              <w:spacing w:line="220" w:lineRule="atLeast"/>
            </w:pPr>
            <w:r>
              <w:rPr>
                <w:rFonts w:ascii="Arial" w:eastAsia="Arial" w:hAnsi="Arial" w:cs="Arial"/>
                <w:color w:val="000000"/>
                <w:sz w:val="18"/>
              </w:rPr>
              <w:t>CA3</w:t>
            </w:r>
          </w:p>
        </w:tc>
        <w:tc>
          <w:tcPr>
            <w:tcW w:w="1800" w:type="dxa"/>
            <w:tcBorders>
              <w:bottom w:val="nil"/>
              <w:right w:val="nil"/>
            </w:tcBorders>
            <w:tcMar>
              <w:top w:w="20" w:type="dxa"/>
              <w:bottom w:w="20" w:type="dxa"/>
            </w:tcMar>
          </w:tcPr>
          <w:p w14:paraId="51CA6E05" w14:textId="77777777" w:rsidR="00E04757" w:rsidRDefault="00000000">
            <w:pPr>
              <w:spacing w:line="220" w:lineRule="atLeast"/>
            </w:pPr>
            <w:r>
              <w:rPr>
                <w:rFonts w:ascii="Arial" w:eastAsia="Arial" w:hAnsi="Arial" w:cs="Arial"/>
                <w:color w:val="000000"/>
                <w:sz w:val="18"/>
              </w:rPr>
              <w:t>0.72</w:t>
            </w:r>
          </w:p>
        </w:tc>
        <w:tc>
          <w:tcPr>
            <w:tcW w:w="960" w:type="dxa"/>
            <w:tcBorders>
              <w:bottom w:val="nil"/>
              <w:right w:val="nil"/>
            </w:tcBorders>
            <w:tcMar>
              <w:top w:w="20" w:type="dxa"/>
              <w:bottom w:w="20" w:type="dxa"/>
            </w:tcMar>
          </w:tcPr>
          <w:p w14:paraId="5DEBA010" w14:textId="77777777" w:rsidR="00E04757" w:rsidRDefault="00000000">
            <w:pPr>
              <w:spacing w:line="220" w:lineRule="atLeast"/>
            </w:pPr>
            <w:r>
              <w:rPr>
                <w:rFonts w:ascii="Arial" w:eastAsia="Arial" w:hAnsi="Arial" w:cs="Arial"/>
                <w:color w:val="000000"/>
                <w:sz w:val="18"/>
              </w:rPr>
              <w:t>0.53</w:t>
            </w:r>
          </w:p>
        </w:tc>
        <w:tc>
          <w:tcPr>
            <w:tcW w:w="600" w:type="dxa"/>
            <w:tcBorders>
              <w:bottom w:val="nil"/>
              <w:right w:val="nil"/>
            </w:tcBorders>
            <w:tcMar>
              <w:top w:w="20" w:type="dxa"/>
              <w:bottom w:w="20" w:type="dxa"/>
            </w:tcMar>
          </w:tcPr>
          <w:p w14:paraId="33687562" w14:textId="77777777" w:rsidR="00E04757" w:rsidRDefault="00000000">
            <w:pPr>
              <w:spacing w:line="220" w:lineRule="atLeast"/>
            </w:pPr>
            <w:r>
              <w:rPr>
                <w:rFonts w:ascii="Arial" w:eastAsia="Arial" w:hAnsi="Arial" w:cs="Arial"/>
                <w:color w:val="000000"/>
                <w:sz w:val="18"/>
              </w:rPr>
              <w:t>0.47</w:t>
            </w:r>
          </w:p>
        </w:tc>
        <w:tc>
          <w:tcPr>
            <w:tcW w:w="480" w:type="dxa"/>
            <w:tcBorders>
              <w:bottom w:val="nil"/>
              <w:right w:val="nil"/>
            </w:tcBorders>
          </w:tcPr>
          <w:p w14:paraId="496BF5D6" w14:textId="77777777" w:rsidR="00E04757" w:rsidRDefault="00E04757"/>
        </w:tc>
        <w:tc>
          <w:tcPr>
            <w:tcW w:w="480" w:type="dxa"/>
            <w:tcBorders>
              <w:bottom w:val="nil"/>
            </w:tcBorders>
          </w:tcPr>
          <w:p w14:paraId="4DC2E649" w14:textId="77777777" w:rsidR="00E04757" w:rsidRDefault="00E04757"/>
        </w:tc>
      </w:tr>
      <w:tr w:rsidR="00E04757" w14:paraId="1990DF1E" w14:textId="77777777">
        <w:trPr>
          <w:jc w:val="center"/>
        </w:trPr>
        <w:tc>
          <w:tcPr>
            <w:tcW w:w="600" w:type="dxa"/>
            <w:tcBorders>
              <w:bottom w:val="nil"/>
              <w:right w:val="nil"/>
            </w:tcBorders>
            <w:tcMar>
              <w:top w:w="20" w:type="dxa"/>
              <w:bottom w:w="20" w:type="dxa"/>
            </w:tcMar>
          </w:tcPr>
          <w:p w14:paraId="099A900D" w14:textId="77777777" w:rsidR="00E04757" w:rsidRDefault="00000000">
            <w:pPr>
              <w:spacing w:line="220" w:lineRule="atLeast"/>
            </w:pPr>
            <w:r>
              <w:rPr>
                <w:rFonts w:ascii="Arial" w:eastAsia="Arial" w:hAnsi="Arial" w:cs="Arial"/>
                <w:color w:val="000000"/>
                <w:sz w:val="18"/>
              </w:rPr>
              <w:t>CA4</w:t>
            </w:r>
          </w:p>
        </w:tc>
        <w:tc>
          <w:tcPr>
            <w:tcW w:w="1800" w:type="dxa"/>
            <w:tcBorders>
              <w:bottom w:val="nil"/>
              <w:right w:val="nil"/>
            </w:tcBorders>
            <w:tcMar>
              <w:top w:w="20" w:type="dxa"/>
              <w:bottom w:w="20" w:type="dxa"/>
            </w:tcMar>
          </w:tcPr>
          <w:p w14:paraId="0994F17B" w14:textId="77777777" w:rsidR="00E04757" w:rsidRDefault="00000000">
            <w:pPr>
              <w:spacing w:line="220" w:lineRule="atLeast"/>
            </w:pPr>
            <w:r>
              <w:rPr>
                <w:rFonts w:ascii="Arial" w:eastAsia="Arial" w:hAnsi="Arial" w:cs="Arial"/>
                <w:color w:val="000000"/>
                <w:sz w:val="18"/>
              </w:rPr>
              <w:t>0.79</w:t>
            </w:r>
          </w:p>
        </w:tc>
        <w:tc>
          <w:tcPr>
            <w:tcW w:w="960" w:type="dxa"/>
            <w:tcBorders>
              <w:bottom w:val="nil"/>
              <w:right w:val="nil"/>
            </w:tcBorders>
            <w:tcMar>
              <w:top w:w="20" w:type="dxa"/>
              <w:bottom w:w="20" w:type="dxa"/>
            </w:tcMar>
          </w:tcPr>
          <w:p w14:paraId="3200BC59" w14:textId="77777777" w:rsidR="00E04757" w:rsidRDefault="00000000">
            <w:pPr>
              <w:spacing w:line="220" w:lineRule="atLeast"/>
            </w:pPr>
            <w:r>
              <w:rPr>
                <w:rFonts w:ascii="Arial" w:eastAsia="Arial" w:hAnsi="Arial" w:cs="Arial"/>
                <w:color w:val="000000"/>
                <w:sz w:val="18"/>
              </w:rPr>
              <w:t>0.65</w:t>
            </w:r>
          </w:p>
        </w:tc>
        <w:tc>
          <w:tcPr>
            <w:tcW w:w="600" w:type="dxa"/>
            <w:tcBorders>
              <w:bottom w:val="nil"/>
              <w:right w:val="nil"/>
            </w:tcBorders>
            <w:tcMar>
              <w:top w:w="20" w:type="dxa"/>
              <w:bottom w:w="20" w:type="dxa"/>
            </w:tcMar>
          </w:tcPr>
          <w:p w14:paraId="614672CE" w14:textId="77777777" w:rsidR="00E04757" w:rsidRDefault="00000000">
            <w:pPr>
              <w:spacing w:line="220" w:lineRule="atLeast"/>
            </w:pPr>
            <w:r>
              <w:rPr>
                <w:rFonts w:ascii="Arial" w:eastAsia="Arial" w:hAnsi="Arial" w:cs="Arial"/>
                <w:color w:val="000000"/>
                <w:sz w:val="18"/>
              </w:rPr>
              <w:t>0.35</w:t>
            </w:r>
          </w:p>
        </w:tc>
        <w:tc>
          <w:tcPr>
            <w:tcW w:w="480" w:type="dxa"/>
            <w:tcBorders>
              <w:bottom w:val="nil"/>
              <w:right w:val="nil"/>
            </w:tcBorders>
          </w:tcPr>
          <w:p w14:paraId="66AF25D2" w14:textId="77777777" w:rsidR="00E04757" w:rsidRDefault="00E04757"/>
        </w:tc>
        <w:tc>
          <w:tcPr>
            <w:tcW w:w="480" w:type="dxa"/>
            <w:tcBorders>
              <w:bottom w:val="nil"/>
            </w:tcBorders>
          </w:tcPr>
          <w:p w14:paraId="684AD316" w14:textId="77777777" w:rsidR="00E04757" w:rsidRDefault="00E04757"/>
        </w:tc>
      </w:tr>
      <w:tr w:rsidR="00E04757" w14:paraId="3477871E" w14:textId="77777777">
        <w:trPr>
          <w:jc w:val="center"/>
        </w:trPr>
        <w:tc>
          <w:tcPr>
            <w:tcW w:w="600" w:type="dxa"/>
            <w:tcBorders>
              <w:bottom w:val="nil"/>
              <w:right w:val="nil"/>
            </w:tcBorders>
            <w:tcMar>
              <w:top w:w="20" w:type="dxa"/>
              <w:bottom w:w="20" w:type="dxa"/>
            </w:tcMar>
          </w:tcPr>
          <w:p w14:paraId="65CC397E" w14:textId="77777777" w:rsidR="00E04757" w:rsidRDefault="00000000">
            <w:pPr>
              <w:spacing w:line="220" w:lineRule="atLeast"/>
            </w:pPr>
            <w:r>
              <w:rPr>
                <w:rFonts w:ascii="Arial" w:eastAsia="Arial" w:hAnsi="Arial" w:cs="Arial"/>
                <w:color w:val="000000"/>
                <w:sz w:val="18"/>
              </w:rPr>
              <w:t>CA5</w:t>
            </w:r>
          </w:p>
        </w:tc>
        <w:tc>
          <w:tcPr>
            <w:tcW w:w="1800" w:type="dxa"/>
            <w:tcBorders>
              <w:bottom w:val="nil"/>
              <w:right w:val="nil"/>
            </w:tcBorders>
            <w:tcMar>
              <w:top w:w="20" w:type="dxa"/>
              <w:bottom w:w="20" w:type="dxa"/>
            </w:tcMar>
          </w:tcPr>
          <w:p w14:paraId="66C68E6F" w14:textId="77777777" w:rsidR="00E04757" w:rsidRDefault="00000000">
            <w:pPr>
              <w:spacing w:line="220" w:lineRule="atLeast"/>
            </w:pPr>
            <w:r>
              <w:rPr>
                <w:rFonts w:ascii="Arial" w:eastAsia="Arial" w:hAnsi="Arial" w:cs="Arial"/>
                <w:color w:val="000000"/>
                <w:sz w:val="18"/>
              </w:rPr>
              <w:t>0.65</w:t>
            </w:r>
          </w:p>
        </w:tc>
        <w:tc>
          <w:tcPr>
            <w:tcW w:w="960" w:type="dxa"/>
            <w:tcBorders>
              <w:bottom w:val="nil"/>
              <w:right w:val="nil"/>
            </w:tcBorders>
            <w:tcMar>
              <w:top w:w="20" w:type="dxa"/>
              <w:bottom w:w="20" w:type="dxa"/>
            </w:tcMar>
          </w:tcPr>
          <w:p w14:paraId="6A53153C" w14:textId="77777777" w:rsidR="00E04757" w:rsidRDefault="00000000">
            <w:pPr>
              <w:spacing w:line="220" w:lineRule="atLeast"/>
            </w:pPr>
            <w:r>
              <w:rPr>
                <w:rFonts w:ascii="Arial" w:eastAsia="Arial" w:hAnsi="Arial" w:cs="Arial"/>
                <w:color w:val="000000"/>
                <w:sz w:val="18"/>
              </w:rPr>
              <w:t>0.46</w:t>
            </w:r>
          </w:p>
        </w:tc>
        <w:tc>
          <w:tcPr>
            <w:tcW w:w="600" w:type="dxa"/>
            <w:tcBorders>
              <w:bottom w:val="nil"/>
              <w:right w:val="nil"/>
            </w:tcBorders>
            <w:tcMar>
              <w:top w:w="20" w:type="dxa"/>
              <w:bottom w:w="20" w:type="dxa"/>
            </w:tcMar>
          </w:tcPr>
          <w:p w14:paraId="106281A1" w14:textId="77777777" w:rsidR="00E04757" w:rsidRDefault="00000000">
            <w:pPr>
              <w:spacing w:line="220" w:lineRule="atLeast"/>
            </w:pPr>
            <w:r>
              <w:rPr>
                <w:rFonts w:ascii="Arial" w:eastAsia="Arial" w:hAnsi="Arial" w:cs="Arial"/>
                <w:color w:val="000000"/>
                <w:sz w:val="18"/>
              </w:rPr>
              <w:t>0.54</w:t>
            </w:r>
          </w:p>
        </w:tc>
        <w:tc>
          <w:tcPr>
            <w:tcW w:w="480" w:type="dxa"/>
            <w:tcBorders>
              <w:bottom w:val="nil"/>
              <w:right w:val="nil"/>
            </w:tcBorders>
          </w:tcPr>
          <w:p w14:paraId="2E13C75E" w14:textId="77777777" w:rsidR="00E04757" w:rsidRDefault="00E04757"/>
        </w:tc>
        <w:tc>
          <w:tcPr>
            <w:tcW w:w="480" w:type="dxa"/>
            <w:tcBorders>
              <w:bottom w:val="nil"/>
            </w:tcBorders>
          </w:tcPr>
          <w:p w14:paraId="47D43EBC" w14:textId="77777777" w:rsidR="00E04757" w:rsidRDefault="00E04757"/>
        </w:tc>
      </w:tr>
      <w:tr w:rsidR="00E04757" w14:paraId="13633795" w14:textId="77777777">
        <w:trPr>
          <w:jc w:val="center"/>
        </w:trPr>
        <w:tc>
          <w:tcPr>
            <w:tcW w:w="600" w:type="dxa"/>
            <w:tcBorders>
              <w:bottom w:val="nil"/>
              <w:right w:val="nil"/>
            </w:tcBorders>
            <w:tcMar>
              <w:top w:w="20" w:type="dxa"/>
              <w:bottom w:w="20" w:type="dxa"/>
            </w:tcMar>
          </w:tcPr>
          <w:p w14:paraId="6887550D" w14:textId="77777777" w:rsidR="00E04757" w:rsidRDefault="00000000">
            <w:pPr>
              <w:spacing w:line="220" w:lineRule="atLeast"/>
            </w:pPr>
            <w:r>
              <w:rPr>
                <w:rFonts w:ascii="Arial" w:eastAsia="Arial" w:hAnsi="Arial" w:cs="Arial"/>
                <w:color w:val="000000"/>
                <w:sz w:val="18"/>
              </w:rPr>
              <w:t>FP1</w:t>
            </w:r>
          </w:p>
        </w:tc>
        <w:tc>
          <w:tcPr>
            <w:tcW w:w="1800" w:type="dxa"/>
            <w:tcBorders>
              <w:bottom w:val="nil"/>
              <w:right w:val="nil"/>
            </w:tcBorders>
            <w:tcMar>
              <w:top w:w="20" w:type="dxa"/>
              <w:bottom w:w="20" w:type="dxa"/>
            </w:tcMar>
          </w:tcPr>
          <w:p w14:paraId="2AD6B4AE" w14:textId="77777777" w:rsidR="00E04757" w:rsidRDefault="00000000">
            <w:pPr>
              <w:spacing w:line="220" w:lineRule="atLeast"/>
            </w:pPr>
            <w:r>
              <w:rPr>
                <w:rFonts w:ascii="Arial" w:eastAsia="Arial" w:hAnsi="Arial" w:cs="Arial"/>
                <w:color w:val="000000"/>
                <w:sz w:val="18"/>
              </w:rPr>
              <w:t>0.64</w:t>
            </w:r>
          </w:p>
        </w:tc>
        <w:tc>
          <w:tcPr>
            <w:tcW w:w="960" w:type="dxa"/>
            <w:tcBorders>
              <w:bottom w:val="nil"/>
              <w:right w:val="nil"/>
            </w:tcBorders>
            <w:tcMar>
              <w:top w:w="20" w:type="dxa"/>
              <w:bottom w:w="20" w:type="dxa"/>
            </w:tcMar>
          </w:tcPr>
          <w:p w14:paraId="09DE52B4" w14:textId="77777777" w:rsidR="00E04757" w:rsidRDefault="00000000">
            <w:pPr>
              <w:spacing w:line="220" w:lineRule="atLeast"/>
            </w:pPr>
            <w:r>
              <w:rPr>
                <w:rFonts w:ascii="Arial" w:eastAsia="Arial" w:hAnsi="Arial" w:cs="Arial"/>
                <w:color w:val="000000"/>
                <w:sz w:val="18"/>
              </w:rPr>
              <w:t>0.31</w:t>
            </w:r>
          </w:p>
        </w:tc>
        <w:tc>
          <w:tcPr>
            <w:tcW w:w="600" w:type="dxa"/>
            <w:tcBorders>
              <w:bottom w:val="nil"/>
              <w:right w:val="nil"/>
            </w:tcBorders>
            <w:tcMar>
              <w:top w:w="20" w:type="dxa"/>
              <w:bottom w:w="20" w:type="dxa"/>
            </w:tcMar>
          </w:tcPr>
          <w:p w14:paraId="31176E8D" w14:textId="77777777" w:rsidR="00E04757" w:rsidRDefault="00000000">
            <w:pPr>
              <w:spacing w:line="220" w:lineRule="atLeast"/>
            </w:pPr>
            <w:r>
              <w:rPr>
                <w:rFonts w:ascii="Arial" w:eastAsia="Arial" w:hAnsi="Arial" w:cs="Arial"/>
                <w:color w:val="000000"/>
                <w:sz w:val="18"/>
              </w:rPr>
              <w:t>0.69</w:t>
            </w:r>
          </w:p>
        </w:tc>
        <w:tc>
          <w:tcPr>
            <w:tcW w:w="480" w:type="dxa"/>
            <w:tcBorders>
              <w:bottom w:val="nil"/>
              <w:right w:val="nil"/>
            </w:tcBorders>
            <w:tcMar>
              <w:top w:w="20" w:type="dxa"/>
              <w:bottom w:w="20" w:type="dxa"/>
            </w:tcMar>
          </w:tcPr>
          <w:p w14:paraId="6AF8E2AC" w14:textId="77777777" w:rsidR="00E04757" w:rsidRDefault="00000000">
            <w:pPr>
              <w:spacing w:line="220" w:lineRule="atLeast"/>
            </w:pPr>
            <w:r>
              <w:rPr>
                <w:rFonts w:ascii="Arial" w:eastAsia="Arial" w:hAnsi="Arial" w:cs="Arial"/>
                <w:color w:val="000000"/>
                <w:sz w:val="18"/>
              </w:rPr>
              <w:t>0.66</w:t>
            </w:r>
          </w:p>
        </w:tc>
        <w:tc>
          <w:tcPr>
            <w:tcW w:w="480" w:type="dxa"/>
            <w:tcBorders>
              <w:bottom w:val="nil"/>
            </w:tcBorders>
            <w:tcMar>
              <w:top w:w="20" w:type="dxa"/>
              <w:bottom w:w="20" w:type="dxa"/>
            </w:tcMar>
          </w:tcPr>
          <w:p w14:paraId="691CDD50" w14:textId="77777777" w:rsidR="00E04757" w:rsidRDefault="00000000">
            <w:pPr>
              <w:spacing w:line="220" w:lineRule="atLeast"/>
            </w:pPr>
            <w:r>
              <w:rPr>
                <w:rFonts w:ascii="Arial" w:eastAsia="Arial" w:hAnsi="Arial" w:cs="Arial"/>
                <w:color w:val="000000"/>
                <w:sz w:val="18"/>
              </w:rPr>
              <w:t>0.73</w:t>
            </w:r>
          </w:p>
        </w:tc>
      </w:tr>
      <w:tr w:rsidR="00E04757" w14:paraId="21C3880F" w14:textId="77777777">
        <w:trPr>
          <w:jc w:val="center"/>
        </w:trPr>
        <w:tc>
          <w:tcPr>
            <w:tcW w:w="600" w:type="dxa"/>
            <w:tcBorders>
              <w:bottom w:val="nil"/>
              <w:right w:val="nil"/>
            </w:tcBorders>
            <w:tcMar>
              <w:top w:w="20" w:type="dxa"/>
              <w:bottom w:w="20" w:type="dxa"/>
            </w:tcMar>
          </w:tcPr>
          <w:p w14:paraId="605809B9" w14:textId="77777777" w:rsidR="00E04757" w:rsidRDefault="00000000">
            <w:pPr>
              <w:spacing w:line="220" w:lineRule="atLeast"/>
            </w:pPr>
            <w:r>
              <w:rPr>
                <w:rFonts w:ascii="Arial" w:eastAsia="Arial" w:hAnsi="Arial" w:cs="Arial"/>
                <w:color w:val="000000"/>
                <w:sz w:val="18"/>
              </w:rPr>
              <w:t>FP2</w:t>
            </w:r>
          </w:p>
        </w:tc>
        <w:tc>
          <w:tcPr>
            <w:tcW w:w="1800" w:type="dxa"/>
            <w:tcBorders>
              <w:bottom w:val="nil"/>
              <w:right w:val="nil"/>
            </w:tcBorders>
            <w:tcMar>
              <w:top w:w="20" w:type="dxa"/>
              <w:bottom w:w="20" w:type="dxa"/>
            </w:tcMar>
          </w:tcPr>
          <w:p w14:paraId="2C79D9B2" w14:textId="77777777" w:rsidR="00E04757" w:rsidRDefault="00000000">
            <w:pPr>
              <w:spacing w:line="220" w:lineRule="atLeast"/>
            </w:pPr>
            <w:r>
              <w:rPr>
                <w:rFonts w:ascii="Arial" w:eastAsia="Arial" w:hAnsi="Arial" w:cs="Arial"/>
                <w:color w:val="000000"/>
                <w:sz w:val="18"/>
              </w:rPr>
              <w:t>0.83</w:t>
            </w:r>
          </w:p>
        </w:tc>
        <w:tc>
          <w:tcPr>
            <w:tcW w:w="960" w:type="dxa"/>
            <w:tcBorders>
              <w:bottom w:val="nil"/>
              <w:right w:val="nil"/>
            </w:tcBorders>
            <w:tcMar>
              <w:top w:w="20" w:type="dxa"/>
              <w:bottom w:w="20" w:type="dxa"/>
            </w:tcMar>
          </w:tcPr>
          <w:p w14:paraId="59A1532F" w14:textId="77777777" w:rsidR="00E04757" w:rsidRDefault="00000000">
            <w:pPr>
              <w:spacing w:line="220" w:lineRule="atLeast"/>
            </w:pPr>
            <w:r>
              <w:rPr>
                <w:rFonts w:ascii="Arial" w:eastAsia="Arial" w:hAnsi="Arial" w:cs="Arial"/>
                <w:color w:val="000000"/>
                <w:sz w:val="18"/>
              </w:rPr>
              <w:t>0.44</w:t>
            </w:r>
          </w:p>
        </w:tc>
        <w:tc>
          <w:tcPr>
            <w:tcW w:w="600" w:type="dxa"/>
            <w:tcBorders>
              <w:bottom w:val="nil"/>
              <w:right w:val="nil"/>
            </w:tcBorders>
            <w:tcMar>
              <w:top w:w="20" w:type="dxa"/>
              <w:bottom w:w="20" w:type="dxa"/>
            </w:tcMar>
          </w:tcPr>
          <w:p w14:paraId="1D0123E5" w14:textId="77777777" w:rsidR="00E04757" w:rsidRDefault="00000000">
            <w:pPr>
              <w:spacing w:line="220" w:lineRule="atLeast"/>
            </w:pPr>
            <w:r>
              <w:rPr>
                <w:rFonts w:ascii="Arial" w:eastAsia="Arial" w:hAnsi="Arial" w:cs="Arial"/>
                <w:color w:val="000000"/>
                <w:sz w:val="18"/>
              </w:rPr>
              <w:t>0.56</w:t>
            </w:r>
          </w:p>
        </w:tc>
        <w:tc>
          <w:tcPr>
            <w:tcW w:w="480" w:type="dxa"/>
            <w:tcBorders>
              <w:bottom w:val="nil"/>
              <w:right w:val="nil"/>
            </w:tcBorders>
          </w:tcPr>
          <w:p w14:paraId="4FCAB84B" w14:textId="77777777" w:rsidR="00E04757" w:rsidRDefault="00E04757"/>
        </w:tc>
        <w:tc>
          <w:tcPr>
            <w:tcW w:w="480" w:type="dxa"/>
            <w:tcBorders>
              <w:bottom w:val="nil"/>
            </w:tcBorders>
          </w:tcPr>
          <w:p w14:paraId="2F0D069D" w14:textId="77777777" w:rsidR="00E04757" w:rsidRDefault="00E04757"/>
        </w:tc>
      </w:tr>
      <w:tr w:rsidR="00E04757" w14:paraId="1CCBDE0F" w14:textId="77777777">
        <w:trPr>
          <w:jc w:val="center"/>
        </w:trPr>
        <w:tc>
          <w:tcPr>
            <w:tcW w:w="600" w:type="dxa"/>
            <w:tcBorders>
              <w:bottom w:val="nil"/>
              <w:right w:val="nil"/>
            </w:tcBorders>
            <w:tcMar>
              <w:top w:w="20" w:type="dxa"/>
              <w:bottom w:w="20" w:type="dxa"/>
            </w:tcMar>
          </w:tcPr>
          <w:p w14:paraId="654764D0" w14:textId="77777777" w:rsidR="00E04757" w:rsidRDefault="00000000">
            <w:pPr>
              <w:spacing w:line="220" w:lineRule="atLeast"/>
            </w:pPr>
            <w:r>
              <w:rPr>
                <w:rFonts w:ascii="Arial" w:eastAsia="Arial" w:hAnsi="Arial" w:cs="Arial"/>
                <w:color w:val="000000"/>
                <w:sz w:val="18"/>
              </w:rPr>
              <w:t>FP3</w:t>
            </w:r>
          </w:p>
        </w:tc>
        <w:tc>
          <w:tcPr>
            <w:tcW w:w="1800" w:type="dxa"/>
            <w:tcBorders>
              <w:bottom w:val="nil"/>
              <w:right w:val="nil"/>
            </w:tcBorders>
            <w:tcMar>
              <w:top w:w="20" w:type="dxa"/>
              <w:bottom w:w="20" w:type="dxa"/>
            </w:tcMar>
          </w:tcPr>
          <w:p w14:paraId="7EF376B2" w14:textId="77777777" w:rsidR="00E04757" w:rsidRDefault="00000000">
            <w:pPr>
              <w:spacing w:line="220" w:lineRule="atLeast"/>
            </w:pPr>
            <w:r>
              <w:rPr>
                <w:rFonts w:ascii="Arial" w:eastAsia="Arial" w:hAnsi="Arial" w:cs="Arial"/>
                <w:color w:val="000000"/>
                <w:sz w:val="18"/>
              </w:rPr>
              <w:t>0.74</w:t>
            </w:r>
          </w:p>
        </w:tc>
        <w:tc>
          <w:tcPr>
            <w:tcW w:w="960" w:type="dxa"/>
            <w:tcBorders>
              <w:bottom w:val="nil"/>
              <w:right w:val="nil"/>
            </w:tcBorders>
            <w:tcMar>
              <w:top w:w="20" w:type="dxa"/>
              <w:bottom w:w="20" w:type="dxa"/>
            </w:tcMar>
          </w:tcPr>
          <w:p w14:paraId="5D1D8386" w14:textId="77777777" w:rsidR="00E04757" w:rsidRDefault="00000000">
            <w:pPr>
              <w:spacing w:line="220" w:lineRule="atLeast"/>
            </w:pPr>
            <w:r>
              <w:rPr>
                <w:rFonts w:ascii="Arial" w:eastAsia="Arial" w:hAnsi="Arial" w:cs="Arial"/>
                <w:color w:val="000000"/>
                <w:sz w:val="18"/>
              </w:rPr>
              <w:t>0.55</w:t>
            </w:r>
          </w:p>
        </w:tc>
        <w:tc>
          <w:tcPr>
            <w:tcW w:w="600" w:type="dxa"/>
            <w:tcBorders>
              <w:bottom w:val="nil"/>
              <w:right w:val="nil"/>
            </w:tcBorders>
            <w:tcMar>
              <w:top w:w="20" w:type="dxa"/>
              <w:bottom w:w="20" w:type="dxa"/>
            </w:tcMar>
          </w:tcPr>
          <w:p w14:paraId="504B8512" w14:textId="77777777" w:rsidR="00E04757" w:rsidRDefault="00000000">
            <w:pPr>
              <w:spacing w:line="220" w:lineRule="atLeast"/>
            </w:pPr>
            <w:r>
              <w:rPr>
                <w:rFonts w:ascii="Arial" w:eastAsia="Arial" w:hAnsi="Arial" w:cs="Arial"/>
                <w:color w:val="000000"/>
                <w:sz w:val="18"/>
              </w:rPr>
              <w:t>0.45</w:t>
            </w:r>
          </w:p>
        </w:tc>
        <w:tc>
          <w:tcPr>
            <w:tcW w:w="480" w:type="dxa"/>
            <w:tcBorders>
              <w:bottom w:val="nil"/>
              <w:right w:val="nil"/>
            </w:tcBorders>
          </w:tcPr>
          <w:p w14:paraId="7C3CD1C3" w14:textId="77777777" w:rsidR="00E04757" w:rsidRDefault="00E04757"/>
        </w:tc>
        <w:tc>
          <w:tcPr>
            <w:tcW w:w="480" w:type="dxa"/>
            <w:tcBorders>
              <w:bottom w:val="nil"/>
            </w:tcBorders>
          </w:tcPr>
          <w:p w14:paraId="444817F5" w14:textId="77777777" w:rsidR="00E04757" w:rsidRDefault="00E04757"/>
        </w:tc>
      </w:tr>
      <w:tr w:rsidR="00E04757" w14:paraId="352DE446" w14:textId="77777777">
        <w:trPr>
          <w:jc w:val="center"/>
        </w:trPr>
        <w:tc>
          <w:tcPr>
            <w:tcW w:w="600" w:type="dxa"/>
            <w:tcBorders>
              <w:bottom w:val="nil"/>
              <w:right w:val="nil"/>
            </w:tcBorders>
            <w:tcMar>
              <w:top w:w="20" w:type="dxa"/>
              <w:bottom w:w="20" w:type="dxa"/>
            </w:tcMar>
          </w:tcPr>
          <w:p w14:paraId="5412A6F0" w14:textId="77777777" w:rsidR="00E04757" w:rsidRDefault="00000000">
            <w:pPr>
              <w:spacing w:line="220" w:lineRule="atLeast"/>
            </w:pPr>
            <w:r>
              <w:rPr>
                <w:rFonts w:ascii="Arial" w:eastAsia="Arial" w:hAnsi="Arial" w:cs="Arial"/>
                <w:color w:val="000000"/>
                <w:sz w:val="18"/>
              </w:rPr>
              <w:t>FP4</w:t>
            </w:r>
          </w:p>
        </w:tc>
        <w:tc>
          <w:tcPr>
            <w:tcW w:w="1800" w:type="dxa"/>
            <w:tcBorders>
              <w:bottom w:val="nil"/>
              <w:right w:val="nil"/>
            </w:tcBorders>
            <w:tcMar>
              <w:top w:w="20" w:type="dxa"/>
              <w:bottom w:w="20" w:type="dxa"/>
            </w:tcMar>
          </w:tcPr>
          <w:p w14:paraId="6A9B1595" w14:textId="77777777" w:rsidR="00E04757" w:rsidRDefault="00000000">
            <w:pPr>
              <w:spacing w:line="220" w:lineRule="atLeast"/>
            </w:pPr>
            <w:r>
              <w:rPr>
                <w:rFonts w:ascii="Arial" w:eastAsia="Arial" w:hAnsi="Arial" w:cs="Arial"/>
                <w:color w:val="000000"/>
                <w:sz w:val="18"/>
              </w:rPr>
              <w:t>0.65</w:t>
            </w:r>
          </w:p>
        </w:tc>
        <w:tc>
          <w:tcPr>
            <w:tcW w:w="960" w:type="dxa"/>
            <w:tcBorders>
              <w:bottom w:val="nil"/>
              <w:right w:val="nil"/>
            </w:tcBorders>
            <w:tcMar>
              <w:top w:w="20" w:type="dxa"/>
              <w:bottom w:w="20" w:type="dxa"/>
            </w:tcMar>
          </w:tcPr>
          <w:p w14:paraId="5A97F182" w14:textId="77777777" w:rsidR="00E04757" w:rsidRDefault="00000000">
            <w:pPr>
              <w:spacing w:line="220" w:lineRule="atLeast"/>
            </w:pPr>
            <w:r>
              <w:rPr>
                <w:rFonts w:ascii="Arial" w:eastAsia="Arial" w:hAnsi="Arial" w:cs="Arial"/>
                <w:color w:val="000000"/>
                <w:sz w:val="18"/>
              </w:rPr>
              <w:t>0.53</w:t>
            </w:r>
          </w:p>
        </w:tc>
        <w:tc>
          <w:tcPr>
            <w:tcW w:w="600" w:type="dxa"/>
            <w:tcBorders>
              <w:bottom w:val="nil"/>
              <w:right w:val="nil"/>
            </w:tcBorders>
            <w:tcMar>
              <w:top w:w="20" w:type="dxa"/>
              <w:bottom w:w="20" w:type="dxa"/>
            </w:tcMar>
          </w:tcPr>
          <w:p w14:paraId="1218F626" w14:textId="77777777" w:rsidR="00E04757" w:rsidRDefault="00000000">
            <w:pPr>
              <w:spacing w:line="220" w:lineRule="atLeast"/>
            </w:pPr>
            <w:r>
              <w:rPr>
                <w:rFonts w:ascii="Arial" w:eastAsia="Arial" w:hAnsi="Arial" w:cs="Arial"/>
                <w:color w:val="000000"/>
                <w:sz w:val="18"/>
              </w:rPr>
              <w:t>0.47</w:t>
            </w:r>
          </w:p>
        </w:tc>
        <w:tc>
          <w:tcPr>
            <w:tcW w:w="480" w:type="dxa"/>
            <w:tcBorders>
              <w:bottom w:val="nil"/>
              <w:right w:val="nil"/>
            </w:tcBorders>
          </w:tcPr>
          <w:p w14:paraId="62A7D530" w14:textId="77777777" w:rsidR="00E04757" w:rsidRDefault="00E04757"/>
        </w:tc>
        <w:tc>
          <w:tcPr>
            <w:tcW w:w="480" w:type="dxa"/>
            <w:tcBorders>
              <w:bottom w:val="nil"/>
            </w:tcBorders>
          </w:tcPr>
          <w:p w14:paraId="5BAA73EB" w14:textId="77777777" w:rsidR="00E04757" w:rsidRDefault="00E04757"/>
        </w:tc>
      </w:tr>
      <w:tr w:rsidR="00E04757" w14:paraId="53FF20BE" w14:textId="77777777">
        <w:trPr>
          <w:jc w:val="center"/>
        </w:trPr>
        <w:tc>
          <w:tcPr>
            <w:tcW w:w="600" w:type="dxa"/>
            <w:tcBorders>
              <w:bottom w:val="nil"/>
              <w:right w:val="nil"/>
            </w:tcBorders>
            <w:tcMar>
              <w:top w:w="20" w:type="dxa"/>
              <w:bottom w:w="20" w:type="dxa"/>
            </w:tcMar>
          </w:tcPr>
          <w:p w14:paraId="3C9B2C78" w14:textId="77777777" w:rsidR="00E04757" w:rsidRDefault="00000000">
            <w:pPr>
              <w:spacing w:line="220" w:lineRule="atLeast"/>
            </w:pPr>
            <w:r>
              <w:rPr>
                <w:rFonts w:ascii="Arial" w:eastAsia="Arial" w:hAnsi="Arial" w:cs="Arial"/>
                <w:color w:val="000000"/>
                <w:sz w:val="18"/>
              </w:rPr>
              <w:t>OC1</w:t>
            </w:r>
          </w:p>
        </w:tc>
        <w:tc>
          <w:tcPr>
            <w:tcW w:w="1800" w:type="dxa"/>
            <w:tcBorders>
              <w:bottom w:val="nil"/>
              <w:right w:val="nil"/>
            </w:tcBorders>
            <w:tcMar>
              <w:top w:w="20" w:type="dxa"/>
              <w:bottom w:w="20" w:type="dxa"/>
            </w:tcMar>
          </w:tcPr>
          <w:p w14:paraId="2805C5AC" w14:textId="77777777" w:rsidR="00E04757" w:rsidRDefault="00000000">
            <w:pPr>
              <w:spacing w:line="220" w:lineRule="atLeast"/>
            </w:pPr>
            <w:r>
              <w:rPr>
                <w:rFonts w:ascii="Arial" w:eastAsia="Arial" w:hAnsi="Arial" w:cs="Arial"/>
                <w:color w:val="000000"/>
                <w:sz w:val="18"/>
              </w:rPr>
              <w:t>0.75</w:t>
            </w:r>
          </w:p>
        </w:tc>
        <w:tc>
          <w:tcPr>
            <w:tcW w:w="960" w:type="dxa"/>
            <w:tcBorders>
              <w:bottom w:val="nil"/>
              <w:right w:val="nil"/>
            </w:tcBorders>
            <w:tcMar>
              <w:top w:w="20" w:type="dxa"/>
              <w:bottom w:w="20" w:type="dxa"/>
            </w:tcMar>
          </w:tcPr>
          <w:p w14:paraId="007D154E" w14:textId="77777777" w:rsidR="00E04757" w:rsidRDefault="00000000">
            <w:pPr>
              <w:spacing w:line="220" w:lineRule="atLeast"/>
            </w:pPr>
            <w:r>
              <w:rPr>
                <w:rFonts w:ascii="Arial" w:eastAsia="Arial" w:hAnsi="Arial" w:cs="Arial"/>
                <w:color w:val="000000"/>
                <w:sz w:val="18"/>
              </w:rPr>
              <w:t>0.64</w:t>
            </w:r>
          </w:p>
        </w:tc>
        <w:tc>
          <w:tcPr>
            <w:tcW w:w="600" w:type="dxa"/>
            <w:tcBorders>
              <w:bottom w:val="nil"/>
              <w:right w:val="nil"/>
            </w:tcBorders>
            <w:tcMar>
              <w:top w:w="20" w:type="dxa"/>
              <w:bottom w:w="20" w:type="dxa"/>
            </w:tcMar>
          </w:tcPr>
          <w:p w14:paraId="59A6FF31" w14:textId="77777777" w:rsidR="00E04757" w:rsidRDefault="00000000">
            <w:pPr>
              <w:spacing w:line="220" w:lineRule="atLeast"/>
            </w:pPr>
            <w:r>
              <w:rPr>
                <w:rFonts w:ascii="Arial" w:eastAsia="Arial" w:hAnsi="Arial" w:cs="Arial"/>
                <w:color w:val="000000"/>
                <w:sz w:val="18"/>
              </w:rPr>
              <w:t>0.36</w:t>
            </w:r>
          </w:p>
        </w:tc>
        <w:tc>
          <w:tcPr>
            <w:tcW w:w="480" w:type="dxa"/>
            <w:tcBorders>
              <w:bottom w:val="nil"/>
              <w:right w:val="nil"/>
            </w:tcBorders>
            <w:tcMar>
              <w:top w:w="20" w:type="dxa"/>
              <w:bottom w:w="20" w:type="dxa"/>
            </w:tcMar>
          </w:tcPr>
          <w:p w14:paraId="7698DAEF" w14:textId="77777777" w:rsidR="00E04757" w:rsidRDefault="00000000">
            <w:pPr>
              <w:spacing w:line="220" w:lineRule="atLeast"/>
            </w:pPr>
            <w:r>
              <w:rPr>
                <w:rFonts w:ascii="Arial" w:eastAsia="Arial" w:hAnsi="Arial" w:cs="Arial"/>
                <w:color w:val="000000"/>
                <w:sz w:val="18"/>
              </w:rPr>
              <w:t>0.77</w:t>
            </w:r>
          </w:p>
        </w:tc>
        <w:tc>
          <w:tcPr>
            <w:tcW w:w="480" w:type="dxa"/>
            <w:tcBorders>
              <w:bottom w:val="nil"/>
            </w:tcBorders>
            <w:tcMar>
              <w:top w:w="20" w:type="dxa"/>
              <w:bottom w:w="20" w:type="dxa"/>
            </w:tcMar>
          </w:tcPr>
          <w:p w14:paraId="6113E9D9" w14:textId="77777777" w:rsidR="00E04757" w:rsidRDefault="00000000">
            <w:pPr>
              <w:spacing w:line="220" w:lineRule="atLeast"/>
            </w:pPr>
            <w:r>
              <w:rPr>
                <w:rFonts w:ascii="Arial" w:eastAsia="Arial" w:hAnsi="Arial" w:cs="Arial"/>
                <w:color w:val="000000"/>
                <w:sz w:val="18"/>
              </w:rPr>
              <w:t>0.72</w:t>
            </w:r>
          </w:p>
        </w:tc>
      </w:tr>
      <w:tr w:rsidR="00E04757" w14:paraId="1C607C0D" w14:textId="77777777">
        <w:trPr>
          <w:jc w:val="center"/>
        </w:trPr>
        <w:tc>
          <w:tcPr>
            <w:tcW w:w="600" w:type="dxa"/>
            <w:tcBorders>
              <w:bottom w:val="nil"/>
              <w:right w:val="nil"/>
            </w:tcBorders>
            <w:tcMar>
              <w:top w:w="20" w:type="dxa"/>
              <w:bottom w:w="20" w:type="dxa"/>
            </w:tcMar>
          </w:tcPr>
          <w:p w14:paraId="7D97FCF9" w14:textId="77777777" w:rsidR="00E04757" w:rsidRDefault="00000000">
            <w:pPr>
              <w:spacing w:line="220" w:lineRule="atLeast"/>
            </w:pPr>
            <w:r>
              <w:rPr>
                <w:rFonts w:ascii="Arial" w:eastAsia="Arial" w:hAnsi="Arial" w:cs="Arial"/>
                <w:color w:val="000000"/>
                <w:sz w:val="18"/>
              </w:rPr>
              <w:t>OC2</w:t>
            </w:r>
          </w:p>
        </w:tc>
        <w:tc>
          <w:tcPr>
            <w:tcW w:w="1800" w:type="dxa"/>
            <w:tcBorders>
              <w:bottom w:val="nil"/>
              <w:right w:val="nil"/>
            </w:tcBorders>
            <w:tcMar>
              <w:top w:w="20" w:type="dxa"/>
              <w:bottom w:w="20" w:type="dxa"/>
            </w:tcMar>
          </w:tcPr>
          <w:p w14:paraId="4AD0E87F" w14:textId="77777777" w:rsidR="00E04757" w:rsidRDefault="00000000">
            <w:pPr>
              <w:spacing w:line="220" w:lineRule="atLeast"/>
            </w:pPr>
            <w:r>
              <w:rPr>
                <w:rFonts w:ascii="Arial" w:eastAsia="Arial" w:hAnsi="Arial" w:cs="Arial"/>
                <w:color w:val="000000"/>
                <w:sz w:val="18"/>
              </w:rPr>
              <w:t>0.72</w:t>
            </w:r>
          </w:p>
        </w:tc>
        <w:tc>
          <w:tcPr>
            <w:tcW w:w="960" w:type="dxa"/>
            <w:tcBorders>
              <w:bottom w:val="nil"/>
              <w:right w:val="nil"/>
            </w:tcBorders>
            <w:tcMar>
              <w:top w:w="20" w:type="dxa"/>
              <w:bottom w:w="20" w:type="dxa"/>
            </w:tcMar>
          </w:tcPr>
          <w:p w14:paraId="4B743CB5" w14:textId="77777777" w:rsidR="00E04757" w:rsidRDefault="00000000">
            <w:pPr>
              <w:spacing w:line="220" w:lineRule="atLeast"/>
            </w:pPr>
            <w:r>
              <w:rPr>
                <w:rFonts w:ascii="Arial" w:eastAsia="Arial" w:hAnsi="Arial" w:cs="Arial"/>
                <w:color w:val="000000"/>
                <w:sz w:val="18"/>
              </w:rPr>
              <w:t>0.59</w:t>
            </w:r>
          </w:p>
        </w:tc>
        <w:tc>
          <w:tcPr>
            <w:tcW w:w="600" w:type="dxa"/>
            <w:tcBorders>
              <w:bottom w:val="nil"/>
              <w:right w:val="nil"/>
            </w:tcBorders>
            <w:tcMar>
              <w:top w:w="20" w:type="dxa"/>
              <w:bottom w:w="20" w:type="dxa"/>
            </w:tcMar>
          </w:tcPr>
          <w:p w14:paraId="4549CD29" w14:textId="77777777" w:rsidR="00E04757" w:rsidRDefault="00000000">
            <w:pPr>
              <w:spacing w:line="220" w:lineRule="atLeast"/>
            </w:pPr>
            <w:r>
              <w:rPr>
                <w:rFonts w:ascii="Arial" w:eastAsia="Arial" w:hAnsi="Arial" w:cs="Arial"/>
                <w:color w:val="000000"/>
                <w:sz w:val="18"/>
              </w:rPr>
              <w:t>0.41</w:t>
            </w:r>
          </w:p>
        </w:tc>
        <w:tc>
          <w:tcPr>
            <w:tcW w:w="480" w:type="dxa"/>
            <w:tcBorders>
              <w:bottom w:val="nil"/>
              <w:right w:val="nil"/>
            </w:tcBorders>
          </w:tcPr>
          <w:p w14:paraId="3B507CD4" w14:textId="77777777" w:rsidR="00E04757" w:rsidRDefault="00E04757"/>
        </w:tc>
        <w:tc>
          <w:tcPr>
            <w:tcW w:w="480" w:type="dxa"/>
            <w:tcBorders>
              <w:bottom w:val="nil"/>
            </w:tcBorders>
          </w:tcPr>
          <w:p w14:paraId="19D1B02D" w14:textId="77777777" w:rsidR="00E04757" w:rsidRDefault="00E04757"/>
        </w:tc>
      </w:tr>
      <w:tr w:rsidR="00E04757" w14:paraId="3FF6BBE0" w14:textId="77777777">
        <w:trPr>
          <w:jc w:val="center"/>
        </w:trPr>
        <w:tc>
          <w:tcPr>
            <w:tcW w:w="600" w:type="dxa"/>
            <w:tcBorders>
              <w:bottom w:val="nil"/>
              <w:right w:val="nil"/>
            </w:tcBorders>
            <w:tcMar>
              <w:top w:w="20" w:type="dxa"/>
              <w:bottom w:w="20" w:type="dxa"/>
            </w:tcMar>
          </w:tcPr>
          <w:p w14:paraId="3C83C010" w14:textId="77777777" w:rsidR="00E04757" w:rsidRDefault="00000000">
            <w:pPr>
              <w:spacing w:line="220" w:lineRule="atLeast"/>
            </w:pPr>
            <w:r>
              <w:rPr>
                <w:rFonts w:ascii="Arial" w:eastAsia="Arial" w:hAnsi="Arial" w:cs="Arial"/>
                <w:color w:val="000000"/>
                <w:sz w:val="18"/>
              </w:rPr>
              <w:t>OC3</w:t>
            </w:r>
          </w:p>
        </w:tc>
        <w:tc>
          <w:tcPr>
            <w:tcW w:w="1800" w:type="dxa"/>
            <w:tcBorders>
              <w:bottom w:val="nil"/>
              <w:right w:val="nil"/>
            </w:tcBorders>
            <w:tcMar>
              <w:top w:w="20" w:type="dxa"/>
              <w:bottom w:w="20" w:type="dxa"/>
            </w:tcMar>
          </w:tcPr>
          <w:p w14:paraId="256BE847" w14:textId="77777777" w:rsidR="00E04757" w:rsidRDefault="00000000">
            <w:pPr>
              <w:spacing w:line="220" w:lineRule="atLeast"/>
            </w:pPr>
            <w:r>
              <w:rPr>
                <w:rFonts w:ascii="Arial" w:eastAsia="Arial" w:hAnsi="Arial" w:cs="Arial"/>
                <w:color w:val="000000"/>
                <w:sz w:val="18"/>
              </w:rPr>
              <w:t>0.69</w:t>
            </w:r>
          </w:p>
        </w:tc>
        <w:tc>
          <w:tcPr>
            <w:tcW w:w="960" w:type="dxa"/>
            <w:tcBorders>
              <w:bottom w:val="nil"/>
              <w:right w:val="nil"/>
            </w:tcBorders>
            <w:tcMar>
              <w:top w:w="20" w:type="dxa"/>
              <w:bottom w:w="20" w:type="dxa"/>
            </w:tcMar>
          </w:tcPr>
          <w:p w14:paraId="37BAA3B1" w14:textId="77777777" w:rsidR="00E04757" w:rsidRDefault="00000000">
            <w:pPr>
              <w:spacing w:line="220" w:lineRule="atLeast"/>
            </w:pPr>
            <w:r>
              <w:rPr>
                <w:rFonts w:ascii="Arial" w:eastAsia="Arial" w:hAnsi="Arial" w:cs="Arial"/>
                <w:color w:val="000000"/>
                <w:sz w:val="18"/>
              </w:rPr>
              <w:t>0.58</w:t>
            </w:r>
          </w:p>
        </w:tc>
        <w:tc>
          <w:tcPr>
            <w:tcW w:w="600" w:type="dxa"/>
            <w:tcBorders>
              <w:bottom w:val="nil"/>
              <w:right w:val="nil"/>
            </w:tcBorders>
            <w:tcMar>
              <w:top w:w="20" w:type="dxa"/>
              <w:bottom w:w="20" w:type="dxa"/>
            </w:tcMar>
          </w:tcPr>
          <w:p w14:paraId="0E26841D" w14:textId="77777777" w:rsidR="00E04757" w:rsidRDefault="00000000">
            <w:pPr>
              <w:spacing w:line="220" w:lineRule="atLeast"/>
            </w:pPr>
            <w:r>
              <w:rPr>
                <w:rFonts w:ascii="Arial" w:eastAsia="Arial" w:hAnsi="Arial" w:cs="Arial"/>
                <w:color w:val="000000"/>
                <w:sz w:val="18"/>
              </w:rPr>
              <w:t>0.32</w:t>
            </w:r>
          </w:p>
        </w:tc>
        <w:tc>
          <w:tcPr>
            <w:tcW w:w="480" w:type="dxa"/>
            <w:tcBorders>
              <w:bottom w:val="nil"/>
              <w:right w:val="nil"/>
            </w:tcBorders>
          </w:tcPr>
          <w:p w14:paraId="76A6F299" w14:textId="77777777" w:rsidR="00E04757" w:rsidRDefault="00E04757"/>
        </w:tc>
        <w:tc>
          <w:tcPr>
            <w:tcW w:w="480" w:type="dxa"/>
            <w:tcBorders>
              <w:bottom w:val="nil"/>
            </w:tcBorders>
          </w:tcPr>
          <w:p w14:paraId="7DB5BBE8" w14:textId="77777777" w:rsidR="00E04757" w:rsidRDefault="00E04757"/>
        </w:tc>
      </w:tr>
      <w:tr w:rsidR="00E04757" w14:paraId="104F14A4" w14:textId="77777777">
        <w:trPr>
          <w:jc w:val="center"/>
        </w:trPr>
        <w:tc>
          <w:tcPr>
            <w:tcW w:w="600" w:type="dxa"/>
            <w:tcBorders>
              <w:bottom w:val="nil"/>
              <w:right w:val="nil"/>
            </w:tcBorders>
            <w:tcMar>
              <w:top w:w="20" w:type="dxa"/>
              <w:bottom w:w="20" w:type="dxa"/>
            </w:tcMar>
          </w:tcPr>
          <w:p w14:paraId="77925F4E" w14:textId="77777777" w:rsidR="00E04757" w:rsidRDefault="00000000">
            <w:pPr>
              <w:spacing w:line="220" w:lineRule="atLeast"/>
            </w:pPr>
            <w:r>
              <w:rPr>
                <w:rFonts w:ascii="Arial" w:eastAsia="Arial" w:hAnsi="Arial" w:cs="Arial"/>
                <w:color w:val="000000"/>
                <w:sz w:val="18"/>
              </w:rPr>
              <w:t>IN1</w:t>
            </w:r>
          </w:p>
        </w:tc>
        <w:tc>
          <w:tcPr>
            <w:tcW w:w="1800" w:type="dxa"/>
            <w:tcBorders>
              <w:bottom w:val="nil"/>
              <w:right w:val="nil"/>
            </w:tcBorders>
            <w:tcMar>
              <w:top w:w="20" w:type="dxa"/>
              <w:bottom w:w="20" w:type="dxa"/>
            </w:tcMar>
          </w:tcPr>
          <w:p w14:paraId="455F38DC" w14:textId="77777777" w:rsidR="00E04757" w:rsidRDefault="00000000">
            <w:pPr>
              <w:spacing w:line="220" w:lineRule="atLeast"/>
            </w:pPr>
            <w:r>
              <w:rPr>
                <w:rFonts w:ascii="Arial" w:eastAsia="Arial" w:hAnsi="Arial" w:cs="Arial"/>
                <w:color w:val="000000"/>
                <w:sz w:val="18"/>
              </w:rPr>
              <w:t>0.63</w:t>
            </w:r>
          </w:p>
        </w:tc>
        <w:tc>
          <w:tcPr>
            <w:tcW w:w="960" w:type="dxa"/>
            <w:tcBorders>
              <w:bottom w:val="nil"/>
              <w:right w:val="nil"/>
            </w:tcBorders>
            <w:tcMar>
              <w:top w:w="20" w:type="dxa"/>
              <w:bottom w:w="20" w:type="dxa"/>
            </w:tcMar>
          </w:tcPr>
          <w:p w14:paraId="71151DC5" w14:textId="77777777" w:rsidR="00E04757" w:rsidRDefault="00000000">
            <w:pPr>
              <w:spacing w:line="220" w:lineRule="atLeast"/>
            </w:pPr>
            <w:r>
              <w:rPr>
                <w:rFonts w:ascii="Arial" w:eastAsia="Arial" w:hAnsi="Arial" w:cs="Arial"/>
                <w:color w:val="000000"/>
                <w:sz w:val="18"/>
              </w:rPr>
              <w:t>0.75</w:t>
            </w:r>
          </w:p>
        </w:tc>
        <w:tc>
          <w:tcPr>
            <w:tcW w:w="600" w:type="dxa"/>
            <w:tcBorders>
              <w:bottom w:val="nil"/>
              <w:right w:val="nil"/>
            </w:tcBorders>
            <w:tcMar>
              <w:top w:w="20" w:type="dxa"/>
              <w:bottom w:w="20" w:type="dxa"/>
            </w:tcMar>
          </w:tcPr>
          <w:p w14:paraId="52240434" w14:textId="77777777" w:rsidR="00E04757" w:rsidRDefault="00000000">
            <w:pPr>
              <w:spacing w:line="220" w:lineRule="atLeast"/>
            </w:pPr>
            <w:r>
              <w:rPr>
                <w:rFonts w:ascii="Arial" w:eastAsia="Arial" w:hAnsi="Arial" w:cs="Arial"/>
                <w:color w:val="000000"/>
                <w:sz w:val="18"/>
              </w:rPr>
              <w:t>0.25</w:t>
            </w:r>
          </w:p>
        </w:tc>
        <w:tc>
          <w:tcPr>
            <w:tcW w:w="480" w:type="dxa"/>
            <w:tcBorders>
              <w:bottom w:val="nil"/>
              <w:right w:val="nil"/>
            </w:tcBorders>
            <w:tcMar>
              <w:top w:w="20" w:type="dxa"/>
              <w:bottom w:w="20" w:type="dxa"/>
            </w:tcMar>
          </w:tcPr>
          <w:p w14:paraId="4AC21F9F" w14:textId="77777777" w:rsidR="00E04757" w:rsidRDefault="00000000">
            <w:pPr>
              <w:spacing w:line="220" w:lineRule="atLeast"/>
            </w:pPr>
            <w:r>
              <w:rPr>
                <w:rFonts w:ascii="Arial" w:eastAsia="Arial" w:hAnsi="Arial" w:cs="Arial"/>
                <w:color w:val="000000"/>
                <w:sz w:val="18"/>
              </w:rPr>
              <w:t>0.67</w:t>
            </w:r>
          </w:p>
        </w:tc>
        <w:tc>
          <w:tcPr>
            <w:tcW w:w="480" w:type="dxa"/>
            <w:tcBorders>
              <w:bottom w:val="nil"/>
            </w:tcBorders>
            <w:tcMar>
              <w:top w:w="20" w:type="dxa"/>
              <w:bottom w:w="20" w:type="dxa"/>
            </w:tcMar>
          </w:tcPr>
          <w:p w14:paraId="144403B6" w14:textId="77777777" w:rsidR="00E04757" w:rsidRDefault="00000000">
            <w:pPr>
              <w:spacing w:line="220" w:lineRule="atLeast"/>
            </w:pPr>
            <w:r>
              <w:rPr>
                <w:rFonts w:ascii="Arial" w:eastAsia="Arial" w:hAnsi="Arial" w:cs="Arial"/>
                <w:color w:val="000000"/>
                <w:sz w:val="18"/>
              </w:rPr>
              <w:t>0.55</w:t>
            </w:r>
          </w:p>
        </w:tc>
      </w:tr>
      <w:tr w:rsidR="00E04757" w14:paraId="7E20559C" w14:textId="77777777">
        <w:trPr>
          <w:jc w:val="center"/>
        </w:trPr>
        <w:tc>
          <w:tcPr>
            <w:tcW w:w="600" w:type="dxa"/>
            <w:tcBorders>
              <w:bottom w:val="nil"/>
              <w:right w:val="nil"/>
            </w:tcBorders>
            <w:tcMar>
              <w:top w:w="20" w:type="dxa"/>
              <w:bottom w:w="20" w:type="dxa"/>
            </w:tcMar>
          </w:tcPr>
          <w:p w14:paraId="44D7A1E8" w14:textId="77777777" w:rsidR="00E04757" w:rsidRDefault="00000000">
            <w:pPr>
              <w:spacing w:line="220" w:lineRule="atLeast"/>
            </w:pPr>
            <w:r>
              <w:rPr>
                <w:rFonts w:ascii="Arial" w:eastAsia="Arial" w:hAnsi="Arial" w:cs="Arial"/>
                <w:color w:val="000000"/>
                <w:sz w:val="18"/>
              </w:rPr>
              <w:t>IN2</w:t>
            </w:r>
          </w:p>
        </w:tc>
        <w:tc>
          <w:tcPr>
            <w:tcW w:w="1800" w:type="dxa"/>
            <w:tcBorders>
              <w:bottom w:val="nil"/>
              <w:right w:val="nil"/>
            </w:tcBorders>
            <w:tcMar>
              <w:top w:w="20" w:type="dxa"/>
              <w:bottom w:w="20" w:type="dxa"/>
            </w:tcMar>
          </w:tcPr>
          <w:p w14:paraId="1F6B2251" w14:textId="77777777" w:rsidR="00E04757" w:rsidRDefault="00000000">
            <w:pPr>
              <w:spacing w:line="220" w:lineRule="atLeast"/>
            </w:pPr>
            <w:r>
              <w:rPr>
                <w:rFonts w:ascii="Arial" w:eastAsia="Arial" w:hAnsi="Arial" w:cs="Arial"/>
                <w:color w:val="000000"/>
                <w:sz w:val="18"/>
              </w:rPr>
              <w:t>0.64</w:t>
            </w:r>
          </w:p>
        </w:tc>
        <w:tc>
          <w:tcPr>
            <w:tcW w:w="960" w:type="dxa"/>
            <w:tcBorders>
              <w:bottom w:val="nil"/>
              <w:right w:val="nil"/>
            </w:tcBorders>
            <w:tcMar>
              <w:top w:w="20" w:type="dxa"/>
              <w:bottom w:w="20" w:type="dxa"/>
            </w:tcMar>
          </w:tcPr>
          <w:p w14:paraId="6C103984" w14:textId="77777777" w:rsidR="00E04757" w:rsidRDefault="00000000">
            <w:pPr>
              <w:spacing w:line="220" w:lineRule="atLeast"/>
            </w:pPr>
            <w:r>
              <w:rPr>
                <w:rFonts w:ascii="Arial" w:eastAsia="Arial" w:hAnsi="Arial" w:cs="Arial"/>
                <w:color w:val="000000"/>
                <w:sz w:val="18"/>
              </w:rPr>
              <w:t>0.54</w:t>
            </w:r>
          </w:p>
        </w:tc>
        <w:tc>
          <w:tcPr>
            <w:tcW w:w="600" w:type="dxa"/>
            <w:tcBorders>
              <w:bottom w:val="nil"/>
              <w:right w:val="nil"/>
            </w:tcBorders>
            <w:tcMar>
              <w:top w:w="20" w:type="dxa"/>
              <w:bottom w:w="20" w:type="dxa"/>
            </w:tcMar>
          </w:tcPr>
          <w:p w14:paraId="457B70B8" w14:textId="77777777" w:rsidR="00E04757" w:rsidRDefault="00000000">
            <w:pPr>
              <w:spacing w:line="220" w:lineRule="atLeast"/>
            </w:pPr>
            <w:r>
              <w:rPr>
                <w:rFonts w:ascii="Arial" w:eastAsia="Arial" w:hAnsi="Arial" w:cs="Arial"/>
                <w:color w:val="000000"/>
                <w:sz w:val="18"/>
              </w:rPr>
              <w:t>0.46</w:t>
            </w:r>
          </w:p>
        </w:tc>
        <w:tc>
          <w:tcPr>
            <w:tcW w:w="480" w:type="dxa"/>
            <w:tcBorders>
              <w:bottom w:val="nil"/>
              <w:right w:val="nil"/>
            </w:tcBorders>
          </w:tcPr>
          <w:p w14:paraId="2BA00EBF" w14:textId="77777777" w:rsidR="00E04757" w:rsidRDefault="00E04757"/>
        </w:tc>
        <w:tc>
          <w:tcPr>
            <w:tcW w:w="480" w:type="dxa"/>
            <w:tcBorders>
              <w:bottom w:val="nil"/>
            </w:tcBorders>
          </w:tcPr>
          <w:p w14:paraId="36628F4D" w14:textId="77777777" w:rsidR="00E04757" w:rsidRDefault="00E04757"/>
        </w:tc>
      </w:tr>
      <w:tr w:rsidR="00E04757" w14:paraId="45333383" w14:textId="77777777">
        <w:trPr>
          <w:jc w:val="center"/>
        </w:trPr>
        <w:tc>
          <w:tcPr>
            <w:tcW w:w="600" w:type="dxa"/>
            <w:tcBorders>
              <w:bottom w:val="nil"/>
              <w:right w:val="nil"/>
            </w:tcBorders>
            <w:tcMar>
              <w:top w:w="20" w:type="dxa"/>
              <w:bottom w:w="20" w:type="dxa"/>
            </w:tcMar>
          </w:tcPr>
          <w:p w14:paraId="39813D4E" w14:textId="77777777" w:rsidR="00E04757" w:rsidRDefault="00000000">
            <w:pPr>
              <w:spacing w:line="220" w:lineRule="atLeast"/>
            </w:pPr>
            <w:r>
              <w:rPr>
                <w:rFonts w:ascii="Arial" w:eastAsia="Arial" w:hAnsi="Arial" w:cs="Arial"/>
                <w:color w:val="000000"/>
                <w:sz w:val="18"/>
              </w:rPr>
              <w:t>IN3</w:t>
            </w:r>
          </w:p>
        </w:tc>
        <w:tc>
          <w:tcPr>
            <w:tcW w:w="1800" w:type="dxa"/>
            <w:tcBorders>
              <w:bottom w:val="nil"/>
              <w:right w:val="nil"/>
            </w:tcBorders>
            <w:tcMar>
              <w:top w:w="20" w:type="dxa"/>
              <w:bottom w:w="20" w:type="dxa"/>
            </w:tcMar>
          </w:tcPr>
          <w:p w14:paraId="2E19A816" w14:textId="77777777" w:rsidR="00E04757" w:rsidRDefault="00000000">
            <w:pPr>
              <w:spacing w:line="220" w:lineRule="atLeast"/>
            </w:pPr>
            <w:r>
              <w:rPr>
                <w:rFonts w:ascii="Arial" w:eastAsia="Arial" w:hAnsi="Arial" w:cs="Arial"/>
                <w:color w:val="000000"/>
                <w:sz w:val="18"/>
              </w:rPr>
              <w:t>0.73</w:t>
            </w:r>
          </w:p>
        </w:tc>
        <w:tc>
          <w:tcPr>
            <w:tcW w:w="960" w:type="dxa"/>
            <w:tcBorders>
              <w:bottom w:val="nil"/>
              <w:right w:val="nil"/>
            </w:tcBorders>
            <w:tcMar>
              <w:top w:w="20" w:type="dxa"/>
              <w:bottom w:w="20" w:type="dxa"/>
            </w:tcMar>
          </w:tcPr>
          <w:p w14:paraId="29522A29" w14:textId="77777777" w:rsidR="00E04757" w:rsidRDefault="00000000">
            <w:pPr>
              <w:spacing w:line="220" w:lineRule="atLeast"/>
            </w:pPr>
            <w:r>
              <w:rPr>
                <w:rFonts w:ascii="Arial" w:eastAsia="Arial" w:hAnsi="Arial" w:cs="Arial"/>
                <w:color w:val="000000"/>
                <w:sz w:val="18"/>
              </w:rPr>
              <w:t>0.37</w:t>
            </w:r>
          </w:p>
        </w:tc>
        <w:tc>
          <w:tcPr>
            <w:tcW w:w="600" w:type="dxa"/>
            <w:tcBorders>
              <w:bottom w:val="nil"/>
              <w:right w:val="nil"/>
            </w:tcBorders>
            <w:tcMar>
              <w:top w:w="20" w:type="dxa"/>
              <w:bottom w:w="20" w:type="dxa"/>
            </w:tcMar>
          </w:tcPr>
          <w:p w14:paraId="50283C63" w14:textId="77777777" w:rsidR="00E04757" w:rsidRDefault="00000000">
            <w:pPr>
              <w:spacing w:line="220" w:lineRule="atLeast"/>
            </w:pPr>
            <w:r>
              <w:rPr>
                <w:rFonts w:ascii="Arial" w:eastAsia="Arial" w:hAnsi="Arial" w:cs="Arial"/>
                <w:color w:val="000000"/>
                <w:sz w:val="18"/>
              </w:rPr>
              <w:t>0.63</w:t>
            </w:r>
          </w:p>
        </w:tc>
        <w:tc>
          <w:tcPr>
            <w:tcW w:w="480" w:type="dxa"/>
            <w:tcBorders>
              <w:bottom w:val="nil"/>
              <w:right w:val="nil"/>
            </w:tcBorders>
          </w:tcPr>
          <w:p w14:paraId="32A18579" w14:textId="77777777" w:rsidR="00E04757" w:rsidRDefault="00E04757"/>
        </w:tc>
        <w:tc>
          <w:tcPr>
            <w:tcW w:w="480" w:type="dxa"/>
            <w:tcBorders>
              <w:bottom w:val="nil"/>
            </w:tcBorders>
          </w:tcPr>
          <w:p w14:paraId="798A2ED2" w14:textId="77777777" w:rsidR="00E04757" w:rsidRDefault="00E04757"/>
        </w:tc>
      </w:tr>
      <w:tr w:rsidR="00E04757" w14:paraId="5E0BF21A" w14:textId="77777777">
        <w:trPr>
          <w:jc w:val="center"/>
        </w:trPr>
        <w:tc>
          <w:tcPr>
            <w:tcW w:w="600" w:type="dxa"/>
            <w:tcBorders>
              <w:bottom w:val="nil"/>
              <w:right w:val="nil"/>
            </w:tcBorders>
            <w:tcMar>
              <w:top w:w="20" w:type="dxa"/>
              <w:bottom w:w="20" w:type="dxa"/>
            </w:tcMar>
          </w:tcPr>
          <w:p w14:paraId="584C00EE" w14:textId="77777777" w:rsidR="00E04757" w:rsidRDefault="00000000">
            <w:pPr>
              <w:spacing w:line="220" w:lineRule="atLeast"/>
            </w:pPr>
            <w:r>
              <w:rPr>
                <w:rFonts w:ascii="Arial" w:eastAsia="Arial" w:hAnsi="Arial" w:cs="Arial"/>
                <w:color w:val="000000"/>
                <w:sz w:val="18"/>
              </w:rPr>
              <w:t>CO1</w:t>
            </w:r>
          </w:p>
        </w:tc>
        <w:tc>
          <w:tcPr>
            <w:tcW w:w="1800" w:type="dxa"/>
            <w:tcBorders>
              <w:bottom w:val="nil"/>
              <w:right w:val="nil"/>
            </w:tcBorders>
            <w:tcMar>
              <w:top w:w="20" w:type="dxa"/>
              <w:bottom w:w="20" w:type="dxa"/>
            </w:tcMar>
          </w:tcPr>
          <w:p w14:paraId="76CC8A37" w14:textId="77777777" w:rsidR="00E04757" w:rsidRDefault="00000000">
            <w:pPr>
              <w:spacing w:line="220" w:lineRule="atLeast"/>
            </w:pPr>
            <w:r>
              <w:rPr>
                <w:rFonts w:ascii="Arial" w:eastAsia="Arial" w:hAnsi="Arial" w:cs="Arial"/>
                <w:color w:val="000000"/>
                <w:sz w:val="18"/>
              </w:rPr>
              <w:t>0.76</w:t>
            </w:r>
          </w:p>
        </w:tc>
        <w:tc>
          <w:tcPr>
            <w:tcW w:w="960" w:type="dxa"/>
            <w:tcBorders>
              <w:bottom w:val="nil"/>
              <w:right w:val="nil"/>
            </w:tcBorders>
            <w:tcMar>
              <w:top w:w="20" w:type="dxa"/>
              <w:bottom w:w="20" w:type="dxa"/>
            </w:tcMar>
          </w:tcPr>
          <w:p w14:paraId="1FDF656E" w14:textId="77777777" w:rsidR="00E04757" w:rsidRDefault="00000000">
            <w:pPr>
              <w:spacing w:line="220" w:lineRule="atLeast"/>
            </w:pPr>
            <w:r>
              <w:rPr>
                <w:rFonts w:ascii="Arial" w:eastAsia="Arial" w:hAnsi="Arial" w:cs="Arial"/>
                <w:color w:val="000000"/>
                <w:sz w:val="18"/>
              </w:rPr>
              <w:t>0.75</w:t>
            </w:r>
          </w:p>
        </w:tc>
        <w:tc>
          <w:tcPr>
            <w:tcW w:w="600" w:type="dxa"/>
            <w:tcBorders>
              <w:bottom w:val="nil"/>
              <w:right w:val="nil"/>
            </w:tcBorders>
            <w:tcMar>
              <w:top w:w="20" w:type="dxa"/>
              <w:bottom w:w="20" w:type="dxa"/>
            </w:tcMar>
          </w:tcPr>
          <w:p w14:paraId="5842F3C4" w14:textId="77777777" w:rsidR="00E04757" w:rsidRDefault="00000000">
            <w:pPr>
              <w:spacing w:line="220" w:lineRule="atLeast"/>
            </w:pPr>
            <w:r>
              <w:rPr>
                <w:rFonts w:ascii="Arial" w:eastAsia="Arial" w:hAnsi="Arial" w:cs="Arial"/>
                <w:color w:val="000000"/>
                <w:sz w:val="18"/>
              </w:rPr>
              <w:t>0.25</w:t>
            </w:r>
          </w:p>
        </w:tc>
        <w:tc>
          <w:tcPr>
            <w:tcW w:w="480" w:type="dxa"/>
            <w:tcBorders>
              <w:bottom w:val="nil"/>
              <w:right w:val="nil"/>
            </w:tcBorders>
            <w:tcMar>
              <w:top w:w="20" w:type="dxa"/>
              <w:bottom w:w="20" w:type="dxa"/>
            </w:tcMar>
          </w:tcPr>
          <w:p w14:paraId="1B8E98FF" w14:textId="77777777" w:rsidR="00E04757" w:rsidRDefault="00000000">
            <w:pPr>
              <w:spacing w:line="220" w:lineRule="atLeast"/>
            </w:pPr>
            <w:r>
              <w:rPr>
                <w:rFonts w:ascii="Arial" w:eastAsia="Arial" w:hAnsi="Arial" w:cs="Arial"/>
                <w:color w:val="000000"/>
                <w:sz w:val="18"/>
              </w:rPr>
              <w:t>0.63</w:t>
            </w:r>
          </w:p>
        </w:tc>
        <w:tc>
          <w:tcPr>
            <w:tcW w:w="480" w:type="dxa"/>
            <w:tcBorders>
              <w:bottom w:val="nil"/>
            </w:tcBorders>
            <w:tcMar>
              <w:top w:w="20" w:type="dxa"/>
              <w:bottom w:w="20" w:type="dxa"/>
            </w:tcMar>
          </w:tcPr>
          <w:p w14:paraId="48902C9A" w14:textId="77777777" w:rsidR="00E04757" w:rsidRDefault="00000000">
            <w:pPr>
              <w:spacing w:line="220" w:lineRule="atLeast"/>
            </w:pPr>
            <w:r>
              <w:rPr>
                <w:rFonts w:ascii="Arial" w:eastAsia="Arial" w:hAnsi="Arial" w:cs="Arial"/>
                <w:color w:val="000000"/>
                <w:sz w:val="18"/>
              </w:rPr>
              <w:t>0.64</w:t>
            </w:r>
          </w:p>
        </w:tc>
      </w:tr>
      <w:tr w:rsidR="00E04757" w14:paraId="5F5B5C5C" w14:textId="77777777">
        <w:trPr>
          <w:jc w:val="center"/>
        </w:trPr>
        <w:tc>
          <w:tcPr>
            <w:tcW w:w="600" w:type="dxa"/>
            <w:tcBorders>
              <w:bottom w:val="nil"/>
              <w:right w:val="nil"/>
            </w:tcBorders>
            <w:tcMar>
              <w:top w:w="20" w:type="dxa"/>
              <w:bottom w:w="20" w:type="dxa"/>
            </w:tcMar>
          </w:tcPr>
          <w:p w14:paraId="0B53A757" w14:textId="77777777" w:rsidR="00E04757" w:rsidRDefault="00000000">
            <w:pPr>
              <w:spacing w:line="220" w:lineRule="atLeast"/>
            </w:pPr>
            <w:r>
              <w:rPr>
                <w:rFonts w:ascii="Arial" w:eastAsia="Arial" w:hAnsi="Arial" w:cs="Arial"/>
                <w:color w:val="000000"/>
                <w:sz w:val="18"/>
              </w:rPr>
              <w:t>CO2</w:t>
            </w:r>
          </w:p>
        </w:tc>
        <w:tc>
          <w:tcPr>
            <w:tcW w:w="1800" w:type="dxa"/>
            <w:tcBorders>
              <w:bottom w:val="nil"/>
              <w:right w:val="nil"/>
            </w:tcBorders>
            <w:tcMar>
              <w:top w:w="20" w:type="dxa"/>
              <w:bottom w:w="20" w:type="dxa"/>
            </w:tcMar>
          </w:tcPr>
          <w:p w14:paraId="23476A8E" w14:textId="77777777" w:rsidR="00E04757" w:rsidRDefault="00000000">
            <w:pPr>
              <w:spacing w:line="220" w:lineRule="atLeast"/>
            </w:pPr>
            <w:r>
              <w:rPr>
                <w:rFonts w:ascii="Arial" w:eastAsia="Arial" w:hAnsi="Arial" w:cs="Arial"/>
                <w:color w:val="000000"/>
                <w:sz w:val="18"/>
              </w:rPr>
              <w:t>0.66</w:t>
            </w:r>
          </w:p>
        </w:tc>
        <w:tc>
          <w:tcPr>
            <w:tcW w:w="960" w:type="dxa"/>
            <w:tcBorders>
              <w:bottom w:val="nil"/>
              <w:right w:val="nil"/>
            </w:tcBorders>
            <w:tcMar>
              <w:top w:w="20" w:type="dxa"/>
              <w:bottom w:w="20" w:type="dxa"/>
            </w:tcMar>
          </w:tcPr>
          <w:p w14:paraId="05CF9B09" w14:textId="77777777" w:rsidR="00E04757" w:rsidRDefault="00000000">
            <w:pPr>
              <w:spacing w:line="220" w:lineRule="atLeast"/>
            </w:pPr>
            <w:r>
              <w:rPr>
                <w:rFonts w:ascii="Arial" w:eastAsia="Arial" w:hAnsi="Arial" w:cs="Arial"/>
                <w:color w:val="000000"/>
                <w:sz w:val="18"/>
              </w:rPr>
              <w:t>0.59</w:t>
            </w:r>
          </w:p>
        </w:tc>
        <w:tc>
          <w:tcPr>
            <w:tcW w:w="600" w:type="dxa"/>
            <w:tcBorders>
              <w:bottom w:val="nil"/>
              <w:right w:val="nil"/>
            </w:tcBorders>
            <w:tcMar>
              <w:top w:w="20" w:type="dxa"/>
              <w:bottom w:w="20" w:type="dxa"/>
            </w:tcMar>
          </w:tcPr>
          <w:p w14:paraId="087B6CC2" w14:textId="77777777" w:rsidR="00E04757" w:rsidRDefault="00000000">
            <w:pPr>
              <w:spacing w:line="220" w:lineRule="atLeast"/>
            </w:pPr>
            <w:r>
              <w:rPr>
                <w:rFonts w:ascii="Arial" w:eastAsia="Arial" w:hAnsi="Arial" w:cs="Arial"/>
                <w:color w:val="000000"/>
                <w:sz w:val="18"/>
              </w:rPr>
              <w:t>0.41</w:t>
            </w:r>
          </w:p>
        </w:tc>
        <w:tc>
          <w:tcPr>
            <w:tcW w:w="480" w:type="dxa"/>
            <w:tcBorders>
              <w:bottom w:val="nil"/>
              <w:right w:val="nil"/>
            </w:tcBorders>
          </w:tcPr>
          <w:p w14:paraId="020802B5" w14:textId="77777777" w:rsidR="00E04757" w:rsidRDefault="00E04757"/>
        </w:tc>
        <w:tc>
          <w:tcPr>
            <w:tcW w:w="480" w:type="dxa"/>
            <w:tcBorders>
              <w:bottom w:val="nil"/>
            </w:tcBorders>
          </w:tcPr>
          <w:p w14:paraId="085C7E06" w14:textId="77777777" w:rsidR="00E04757" w:rsidRDefault="00E04757"/>
        </w:tc>
      </w:tr>
      <w:tr w:rsidR="00E04757" w14:paraId="602877A9" w14:textId="77777777">
        <w:trPr>
          <w:jc w:val="center"/>
        </w:trPr>
        <w:tc>
          <w:tcPr>
            <w:tcW w:w="600" w:type="dxa"/>
            <w:tcBorders>
              <w:bottom w:val="nil"/>
              <w:right w:val="nil"/>
            </w:tcBorders>
            <w:tcMar>
              <w:top w:w="20" w:type="dxa"/>
              <w:bottom w:w="20" w:type="dxa"/>
            </w:tcMar>
          </w:tcPr>
          <w:p w14:paraId="4EF31E63" w14:textId="77777777" w:rsidR="00E04757" w:rsidRDefault="00000000">
            <w:pPr>
              <w:spacing w:line="220" w:lineRule="atLeast"/>
            </w:pPr>
            <w:r>
              <w:rPr>
                <w:rFonts w:ascii="Arial" w:eastAsia="Arial" w:hAnsi="Arial" w:cs="Arial"/>
                <w:color w:val="000000"/>
                <w:sz w:val="18"/>
              </w:rPr>
              <w:t>AGE1</w:t>
            </w:r>
          </w:p>
        </w:tc>
        <w:tc>
          <w:tcPr>
            <w:tcW w:w="1800" w:type="dxa"/>
            <w:tcBorders>
              <w:bottom w:val="nil"/>
              <w:right w:val="nil"/>
            </w:tcBorders>
            <w:tcMar>
              <w:top w:w="20" w:type="dxa"/>
              <w:bottom w:w="20" w:type="dxa"/>
            </w:tcMar>
          </w:tcPr>
          <w:p w14:paraId="5FE198E0" w14:textId="77777777" w:rsidR="00E04757" w:rsidRDefault="00000000">
            <w:pPr>
              <w:spacing w:line="220" w:lineRule="atLeast"/>
            </w:pPr>
            <w:r>
              <w:rPr>
                <w:rFonts w:ascii="Arial" w:eastAsia="Arial" w:hAnsi="Arial" w:cs="Arial"/>
                <w:color w:val="000000"/>
                <w:sz w:val="18"/>
              </w:rPr>
              <w:t>0.58</w:t>
            </w:r>
          </w:p>
        </w:tc>
        <w:tc>
          <w:tcPr>
            <w:tcW w:w="960" w:type="dxa"/>
            <w:tcBorders>
              <w:bottom w:val="nil"/>
              <w:right w:val="nil"/>
            </w:tcBorders>
            <w:tcMar>
              <w:top w:w="20" w:type="dxa"/>
              <w:bottom w:w="20" w:type="dxa"/>
            </w:tcMar>
          </w:tcPr>
          <w:p w14:paraId="6CB2AC34" w14:textId="77777777" w:rsidR="00E04757" w:rsidRDefault="00000000">
            <w:pPr>
              <w:spacing w:line="220" w:lineRule="atLeast"/>
            </w:pPr>
            <w:r>
              <w:rPr>
                <w:rFonts w:ascii="Arial" w:eastAsia="Arial" w:hAnsi="Arial" w:cs="Arial"/>
                <w:color w:val="000000"/>
                <w:sz w:val="18"/>
              </w:rPr>
              <w:t>0.64</w:t>
            </w:r>
          </w:p>
        </w:tc>
        <w:tc>
          <w:tcPr>
            <w:tcW w:w="600" w:type="dxa"/>
            <w:tcBorders>
              <w:bottom w:val="nil"/>
              <w:right w:val="nil"/>
            </w:tcBorders>
            <w:tcMar>
              <w:top w:w="20" w:type="dxa"/>
              <w:bottom w:w="20" w:type="dxa"/>
            </w:tcMar>
          </w:tcPr>
          <w:p w14:paraId="1D853723" w14:textId="77777777" w:rsidR="00E04757" w:rsidRDefault="00000000">
            <w:pPr>
              <w:spacing w:line="220" w:lineRule="atLeast"/>
            </w:pPr>
            <w:r>
              <w:rPr>
                <w:rFonts w:ascii="Arial" w:eastAsia="Arial" w:hAnsi="Arial" w:cs="Arial"/>
                <w:color w:val="000000"/>
                <w:sz w:val="18"/>
              </w:rPr>
              <w:t>0.36</w:t>
            </w:r>
          </w:p>
        </w:tc>
        <w:tc>
          <w:tcPr>
            <w:tcW w:w="480" w:type="dxa"/>
            <w:tcBorders>
              <w:bottom w:val="nil"/>
              <w:right w:val="nil"/>
            </w:tcBorders>
            <w:tcMar>
              <w:top w:w="20" w:type="dxa"/>
              <w:bottom w:w="20" w:type="dxa"/>
            </w:tcMar>
          </w:tcPr>
          <w:p w14:paraId="1AA0F117" w14:textId="77777777" w:rsidR="00E04757" w:rsidRDefault="00000000">
            <w:pPr>
              <w:spacing w:line="220" w:lineRule="atLeast"/>
            </w:pPr>
            <w:r>
              <w:rPr>
                <w:rFonts w:ascii="Arial" w:eastAsia="Arial" w:hAnsi="Arial" w:cs="Arial"/>
                <w:color w:val="000000"/>
                <w:sz w:val="18"/>
              </w:rPr>
              <w:t>0.68</w:t>
            </w:r>
          </w:p>
        </w:tc>
        <w:tc>
          <w:tcPr>
            <w:tcW w:w="480" w:type="dxa"/>
            <w:tcBorders>
              <w:bottom w:val="nil"/>
            </w:tcBorders>
            <w:tcMar>
              <w:top w:w="20" w:type="dxa"/>
              <w:bottom w:w="20" w:type="dxa"/>
            </w:tcMar>
          </w:tcPr>
          <w:p w14:paraId="2B4DBBC0" w14:textId="77777777" w:rsidR="00E04757" w:rsidRDefault="00000000">
            <w:pPr>
              <w:spacing w:line="220" w:lineRule="atLeast"/>
            </w:pPr>
            <w:r>
              <w:rPr>
                <w:rFonts w:ascii="Arial" w:eastAsia="Arial" w:hAnsi="Arial" w:cs="Arial"/>
                <w:color w:val="000000"/>
                <w:sz w:val="18"/>
              </w:rPr>
              <w:t>0.69</w:t>
            </w:r>
          </w:p>
        </w:tc>
      </w:tr>
      <w:tr w:rsidR="00E04757" w14:paraId="0307C654" w14:textId="77777777">
        <w:trPr>
          <w:jc w:val="center"/>
        </w:trPr>
        <w:tc>
          <w:tcPr>
            <w:tcW w:w="600" w:type="dxa"/>
            <w:tcBorders>
              <w:bottom w:val="nil"/>
              <w:right w:val="nil"/>
            </w:tcBorders>
            <w:tcMar>
              <w:top w:w="20" w:type="dxa"/>
              <w:bottom w:w="20" w:type="dxa"/>
            </w:tcMar>
          </w:tcPr>
          <w:p w14:paraId="0B83701B" w14:textId="77777777" w:rsidR="00E04757" w:rsidRDefault="00000000">
            <w:pPr>
              <w:spacing w:line="220" w:lineRule="atLeast"/>
            </w:pPr>
            <w:r>
              <w:rPr>
                <w:rFonts w:ascii="Arial" w:eastAsia="Arial" w:hAnsi="Arial" w:cs="Arial"/>
                <w:color w:val="000000"/>
                <w:sz w:val="18"/>
              </w:rPr>
              <w:t>AGE2</w:t>
            </w:r>
          </w:p>
        </w:tc>
        <w:tc>
          <w:tcPr>
            <w:tcW w:w="1800" w:type="dxa"/>
            <w:tcBorders>
              <w:bottom w:val="nil"/>
              <w:right w:val="nil"/>
            </w:tcBorders>
            <w:tcMar>
              <w:top w:w="20" w:type="dxa"/>
              <w:bottom w:w="20" w:type="dxa"/>
            </w:tcMar>
          </w:tcPr>
          <w:p w14:paraId="4C7069E4" w14:textId="77777777" w:rsidR="00E04757" w:rsidRDefault="00000000">
            <w:pPr>
              <w:spacing w:line="220" w:lineRule="atLeast"/>
            </w:pPr>
            <w:r>
              <w:rPr>
                <w:rFonts w:ascii="Arial" w:eastAsia="Arial" w:hAnsi="Arial" w:cs="Arial"/>
                <w:color w:val="000000"/>
                <w:sz w:val="18"/>
              </w:rPr>
              <w:t>0.71</w:t>
            </w:r>
          </w:p>
        </w:tc>
        <w:tc>
          <w:tcPr>
            <w:tcW w:w="960" w:type="dxa"/>
            <w:tcBorders>
              <w:bottom w:val="nil"/>
              <w:right w:val="nil"/>
            </w:tcBorders>
            <w:tcMar>
              <w:top w:w="20" w:type="dxa"/>
              <w:bottom w:w="20" w:type="dxa"/>
            </w:tcMar>
          </w:tcPr>
          <w:p w14:paraId="0F9B1E82" w14:textId="77777777" w:rsidR="00E04757" w:rsidRDefault="00000000">
            <w:pPr>
              <w:spacing w:line="220" w:lineRule="atLeast"/>
            </w:pPr>
            <w:r>
              <w:rPr>
                <w:rFonts w:ascii="Arial" w:eastAsia="Arial" w:hAnsi="Arial" w:cs="Arial"/>
                <w:color w:val="000000"/>
                <w:sz w:val="18"/>
              </w:rPr>
              <w:t>0.57</w:t>
            </w:r>
          </w:p>
        </w:tc>
        <w:tc>
          <w:tcPr>
            <w:tcW w:w="600" w:type="dxa"/>
            <w:tcBorders>
              <w:bottom w:val="nil"/>
              <w:right w:val="nil"/>
            </w:tcBorders>
            <w:tcMar>
              <w:top w:w="20" w:type="dxa"/>
              <w:bottom w:w="20" w:type="dxa"/>
            </w:tcMar>
          </w:tcPr>
          <w:p w14:paraId="4CEE0A10" w14:textId="77777777" w:rsidR="00E04757" w:rsidRDefault="00000000">
            <w:pPr>
              <w:spacing w:line="220" w:lineRule="atLeast"/>
            </w:pPr>
            <w:r>
              <w:rPr>
                <w:rFonts w:ascii="Arial" w:eastAsia="Arial" w:hAnsi="Arial" w:cs="Arial"/>
                <w:color w:val="000000"/>
                <w:sz w:val="18"/>
              </w:rPr>
              <w:t>0.43</w:t>
            </w:r>
          </w:p>
        </w:tc>
        <w:tc>
          <w:tcPr>
            <w:tcW w:w="480" w:type="dxa"/>
            <w:tcBorders>
              <w:bottom w:val="nil"/>
              <w:right w:val="nil"/>
            </w:tcBorders>
          </w:tcPr>
          <w:p w14:paraId="6304E16D" w14:textId="77777777" w:rsidR="00E04757" w:rsidRDefault="00E04757"/>
        </w:tc>
        <w:tc>
          <w:tcPr>
            <w:tcW w:w="480" w:type="dxa"/>
            <w:tcBorders>
              <w:bottom w:val="nil"/>
            </w:tcBorders>
          </w:tcPr>
          <w:p w14:paraId="4D48F5BA" w14:textId="77777777" w:rsidR="00E04757" w:rsidRDefault="00E04757"/>
        </w:tc>
      </w:tr>
      <w:tr w:rsidR="00E04757" w14:paraId="13378C14" w14:textId="77777777">
        <w:trPr>
          <w:jc w:val="center"/>
        </w:trPr>
        <w:tc>
          <w:tcPr>
            <w:tcW w:w="600" w:type="dxa"/>
            <w:tcBorders>
              <w:right w:val="nil"/>
            </w:tcBorders>
            <w:tcMar>
              <w:top w:w="20" w:type="dxa"/>
              <w:bottom w:w="20" w:type="dxa"/>
            </w:tcMar>
          </w:tcPr>
          <w:p w14:paraId="5C502B41" w14:textId="77777777" w:rsidR="00E04757" w:rsidRDefault="00000000">
            <w:pPr>
              <w:spacing w:line="220" w:lineRule="atLeast"/>
            </w:pPr>
            <w:r>
              <w:rPr>
                <w:rFonts w:ascii="Arial" w:eastAsia="Arial" w:hAnsi="Arial" w:cs="Arial"/>
                <w:color w:val="000000"/>
                <w:sz w:val="18"/>
              </w:rPr>
              <w:t>AGE3</w:t>
            </w:r>
          </w:p>
        </w:tc>
        <w:tc>
          <w:tcPr>
            <w:tcW w:w="1800" w:type="dxa"/>
            <w:tcBorders>
              <w:right w:val="nil"/>
            </w:tcBorders>
            <w:tcMar>
              <w:top w:w="20" w:type="dxa"/>
              <w:bottom w:w="20" w:type="dxa"/>
            </w:tcMar>
          </w:tcPr>
          <w:p w14:paraId="0A9832F0" w14:textId="77777777" w:rsidR="00E04757" w:rsidRDefault="00000000">
            <w:pPr>
              <w:spacing w:line="220" w:lineRule="atLeast"/>
            </w:pPr>
            <w:r>
              <w:rPr>
                <w:rFonts w:ascii="Arial" w:eastAsia="Arial" w:hAnsi="Arial" w:cs="Arial"/>
                <w:color w:val="000000"/>
                <w:sz w:val="18"/>
              </w:rPr>
              <w:t>0.53</w:t>
            </w:r>
          </w:p>
        </w:tc>
        <w:tc>
          <w:tcPr>
            <w:tcW w:w="960" w:type="dxa"/>
            <w:tcBorders>
              <w:right w:val="nil"/>
            </w:tcBorders>
            <w:tcMar>
              <w:top w:w="20" w:type="dxa"/>
              <w:bottom w:w="20" w:type="dxa"/>
            </w:tcMar>
          </w:tcPr>
          <w:p w14:paraId="0BE6CEE6" w14:textId="77777777" w:rsidR="00E04757" w:rsidRDefault="00000000">
            <w:pPr>
              <w:spacing w:line="220" w:lineRule="atLeast"/>
            </w:pPr>
            <w:r>
              <w:rPr>
                <w:rFonts w:ascii="Arial" w:eastAsia="Arial" w:hAnsi="Arial" w:cs="Arial"/>
                <w:color w:val="000000"/>
                <w:sz w:val="18"/>
              </w:rPr>
              <w:t>0.46</w:t>
            </w:r>
          </w:p>
        </w:tc>
        <w:tc>
          <w:tcPr>
            <w:tcW w:w="600" w:type="dxa"/>
            <w:tcBorders>
              <w:right w:val="nil"/>
            </w:tcBorders>
            <w:tcMar>
              <w:top w:w="20" w:type="dxa"/>
              <w:bottom w:w="20" w:type="dxa"/>
            </w:tcMar>
          </w:tcPr>
          <w:p w14:paraId="309BF964" w14:textId="77777777" w:rsidR="00E04757" w:rsidRDefault="00000000">
            <w:pPr>
              <w:spacing w:line="220" w:lineRule="atLeast"/>
            </w:pPr>
            <w:r>
              <w:rPr>
                <w:rFonts w:ascii="Arial" w:eastAsia="Arial" w:hAnsi="Arial" w:cs="Arial"/>
                <w:color w:val="000000"/>
                <w:sz w:val="18"/>
              </w:rPr>
              <w:t>0.54</w:t>
            </w:r>
          </w:p>
        </w:tc>
        <w:tc>
          <w:tcPr>
            <w:tcW w:w="480" w:type="dxa"/>
            <w:tcBorders>
              <w:right w:val="nil"/>
            </w:tcBorders>
          </w:tcPr>
          <w:p w14:paraId="6ABB2EC4" w14:textId="77777777" w:rsidR="00E04757" w:rsidRDefault="00E04757"/>
        </w:tc>
        <w:tc>
          <w:tcPr>
            <w:tcW w:w="480" w:type="dxa"/>
          </w:tcPr>
          <w:p w14:paraId="29FE134F" w14:textId="77777777" w:rsidR="00E04757" w:rsidRDefault="00E04757"/>
        </w:tc>
      </w:tr>
    </w:tbl>
    <w:p w14:paraId="55058E97" w14:textId="77777777" w:rsidR="00E04757" w:rsidRDefault="00000000">
      <w:pPr>
        <w:spacing w:before="200" w:line="260" w:lineRule="atLeast"/>
        <w:jc w:val="both"/>
      </w:pPr>
      <w:r>
        <w:rPr>
          <w:rFonts w:ascii="Arial" w:eastAsia="Arial" w:hAnsi="Arial" w:cs="Arial"/>
          <w:b/>
          <w:color w:val="000000"/>
          <w:sz w:val="20"/>
        </w:rPr>
        <w:t xml:space="preserve">Table A5 </w:t>
      </w:r>
      <w:r>
        <w:rPr>
          <w:rFonts w:ascii="Arial" w:eastAsia="Arial" w:hAnsi="Arial" w:cs="Arial"/>
          <w:color w:val="000000"/>
          <w:sz w:val="20"/>
        </w:rPr>
        <w:t>Model fit and quality indices parameters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600"/>
        <w:gridCol w:w="3840"/>
      </w:tblGrid>
      <w:tr w:rsidR="00E04757" w14:paraId="5ECED4E7" w14:textId="77777777">
        <w:trPr>
          <w:tblHeader/>
          <w:jc w:val="center"/>
        </w:trPr>
        <w:tc>
          <w:tcPr>
            <w:tcW w:w="3600" w:type="dxa"/>
            <w:tcBorders>
              <w:bottom w:val="nil"/>
              <w:right w:val="nil"/>
            </w:tcBorders>
            <w:tcMar>
              <w:top w:w="20" w:type="dxa"/>
              <w:bottom w:w="20" w:type="dxa"/>
            </w:tcMar>
          </w:tcPr>
          <w:p w14:paraId="513C20F4" w14:textId="77777777" w:rsidR="00E04757" w:rsidRDefault="00000000">
            <w:pPr>
              <w:spacing w:line="220" w:lineRule="atLeast"/>
            </w:pPr>
            <w:r>
              <w:rPr>
                <w:rFonts w:ascii="Arial" w:eastAsia="Arial" w:hAnsi="Arial" w:cs="Arial"/>
                <w:b/>
                <w:color w:val="000000"/>
                <w:sz w:val="18"/>
              </w:rPr>
              <w:t>Model fit and quality indices</w:t>
            </w:r>
          </w:p>
        </w:tc>
        <w:tc>
          <w:tcPr>
            <w:tcW w:w="3840" w:type="dxa"/>
            <w:tcBorders>
              <w:bottom w:val="nil"/>
            </w:tcBorders>
            <w:tcMar>
              <w:top w:w="20" w:type="dxa"/>
              <w:bottom w:w="20" w:type="dxa"/>
            </w:tcMar>
          </w:tcPr>
          <w:p w14:paraId="0AC91247" w14:textId="77777777" w:rsidR="00E04757" w:rsidRDefault="00000000">
            <w:pPr>
              <w:spacing w:line="220" w:lineRule="atLeast"/>
            </w:pPr>
            <w:r>
              <w:rPr>
                <w:rFonts w:ascii="Arial" w:eastAsia="Arial" w:hAnsi="Arial" w:cs="Arial"/>
                <w:b/>
                <w:color w:val="000000"/>
                <w:sz w:val="18"/>
              </w:rPr>
              <w:t>Values (threshold values if any)</w:t>
            </w:r>
          </w:p>
        </w:tc>
      </w:tr>
      <w:tr w:rsidR="00E04757" w14:paraId="17E4D87E" w14:textId="77777777">
        <w:trPr>
          <w:jc w:val="center"/>
        </w:trPr>
        <w:tc>
          <w:tcPr>
            <w:tcW w:w="3600" w:type="dxa"/>
            <w:tcBorders>
              <w:bottom w:val="nil"/>
              <w:right w:val="nil"/>
            </w:tcBorders>
            <w:tcMar>
              <w:top w:w="20" w:type="dxa"/>
              <w:bottom w:w="20" w:type="dxa"/>
            </w:tcMar>
          </w:tcPr>
          <w:p w14:paraId="3FCA9B14" w14:textId="77777777" w:rsidR="00E04757" w:rsidRDefault="00000000">
            <w:pPr>
              <w:spacing w:line="220" w:lineRule="atLeast"/>
            </w:pPr>
            <w:r>
              <w:rPr>
                <w:rFonts w:ascii="Arial" w:eastAsia="Arial" w:hAnsi="Arial" w:cs="Arial"/>
                <w:color w:val="000000"/>
                <w:sz w:val="18"/>
              </w:rPr>
              <w:t>Average path coefficient (APC)</w:t>
            </w:r>
          </w:p>
        </w:tc>
        <w:tc>
          <w:tcPr>
            <w:tcW w:w="3840" w:type="dxa"/>
            <w:tcBorders>
              <w:bottom w:val="nil"/>
            </w:tcBorders>
            <w:tcMar>
              <w:top w:w="20" w:type="dxa"/>
              <w:bottom w:w="20" w:type="dxa"/>
            </w:tcMar>
          </w:tcPr>
          <w:p w14:paraId="5AAC1D17" w14:textId="77777777" w:rsidR="00E04757" w:rsidRDefault="00000000">
            <w:pPr>
              <w:spacing w:line="220" w:lineRule="atLeast"/>
            </w:pPr>
            <w:r>
              <w:rPr>
                <w:rFonts w:ascii="Arial" w:eastAsia="Arial" w:hAnsi="Arial" w:cs="Arial"/>
                <w:color w:val="000000"/>
                <w:sz w:val="18"/>
              </w:rPr>
              <w:t>0.198 (</w:t>
            </w:r>
            <w:r>
              <w:rPr>
                <w:rFonts w:ascii="Arial" w:eastAsia="Arial" w:hAnsi="Arial" w:cs="Arial"/>
                <w:i/>
                <w:color w:val="000000"/>
                <w:sz w:val="18"/>
              </w:rPr>
              <w:t>p</w:t>
            </w:r>
            <w:r>
              <w:rPr>
                <w:rFonts w:ascii="Arial" w:eastAsia="Arial" w:hAnsi="Arial" w:cs="Arial"/>
                <w:color w:val="000000"/>
                <w:sz w:val="18"/>
              </w:rPr>
              <w:t> &lt; 0.001)</w:t>
            </w:r>
          </w:p>
        </w:tc>
      </w:tr>
      <w:tr w:rsidR="00E04757" w14:paraId="35883E80" w14:textId="77777777">
        <w:trPr>
          <w:jc w:val="center"/>
        </w:trPr>
        <w:tc>
          <w:tcPr>
            <w:tcW w:w="3600" w:type="dxa"/>
            <w:tcBorders>
              <w:bottom w:val="nil"/>
              <w:right w:val="nil"/>
            </w:tcBorders>
            <w:tcMar>
              <w:top w:w="20" w:type="dxa"/>
              <w:bottom w:w="20" w:type="dxa"/>
            </w:tcMar>
          </w:tcPr>
          <w:p w14:paraId="41522B25" w14:textId="77777777" w:rsidR="00E04757" w:rsidRDefault="00000000">
            <w:pPr>
              <w:spacing w:line="220" w:lineRule="atLeast"/>
            </w:pPr>
            <w:r>
              <w:rPr>
                <w:rFonts w:ascii="Arial" w:eastAsia="Arial" w:hAnsi="Arial" w:cs="Arial"/>
                <w:color w:val="000000"/>
                <w:sz w:val="18"/>
              </w:rPr>
              <w:t xml:space="preserve">Average </w:t>
            </w:r>
            <w:r>
              <w:rPr>
                <w:rFonts w:ascii="Arial" w:eastAsia="Arial" w:hAnsi="Arial" w:cs="Arial"/>
                <w:i/>
                <w:color w:val="000000"/>
                <w:sz w:val="18"/>
              </w:rPr>
              <w:t>R</w:t>
            </w:r>
            <w:r>
              <w:rPr>
                <w:rFonts w:ascii="Arial" w:eastAsia="Arial" w:hAnsi="Arial" w:cs="Arial"/>
                <w:color w:val="000000"/>
                <w:sz w:val="18"/>
                <w:vertAlign w:val="superscript"/>
              </w:rPr>
              <w:t>2</w:t>
            </w:r>
          </w:p>
        </w:tc>
        <w:tc>
          <w:tcPr>
            <w:tcW w:w="3840" w:type="dxa"/>
            <w:tcBorders>
              <w:bottom w:val="nil"/>
            </w:tcBorders>
            <w:tcMar>
              <w:top w:w="20" w:type="dxa"/>
              <w:bottom w:w="20" w:type="dxa"/>
            </w:tcMar>
          </w:tcPr>
          <w:p w14:paraId="084E0E53" w14:textId="77777777" w:rsidR="00E04757" w:rsidRDefault="00000000">
            <w:pPr>
              <w:spacing w:line="220" w:lineRule="atLeast"/>
            </w:pPr>
            <w:r>
              <w:rPr>
                <w:rFonts w:ascii="Arial" w:eastAsia="Arial" w:hAnsi="Arial" w:cs="Arial"/>
                <w:color w:val="000000"/>
                <w:sz w:val="18"/>
              </w:rPr>
              <w:t>0.489 (</w:t>
            </w:r>
            <w:r>
              <w:rPr>
                <w:rFonts w:ascii="Arial" w:eastAsia="Arial" w:hAnsi="Arial" w:cs="Arial"/>
                <w:i/>
                <w:color w:val="000000"/>
                <w:sz w:val="18"/>
              </w:rPr>
              <w:t>p</w:t>
            </w:r>
            <w:r>
              <w:rPr>
                <w:rFonts w:ascii="Arial" w:eastAsia="Arial" w:hAnsi="Arial" w:cs="Arial"/>
                <w:color w:val="000000"/>
                <w:sz w:val="18"/>
              </w:rPr>
              <w:t> &lt; 0.001)</w:t>
            </w:r>
          </w:p>
        </w:tc>
      </w:tr>
      <w:tr w:rsidR="00E04757" w14:paraId="30EF80ED" w14:textId="77777777">
        <w:trPr>
          <w:jc w:val="center"/>
        </w:trPr>
        <w:tc>
          <w:tcPr>
            <w:tcW w:w="3600" w:type="dxa"/>
            <w:tcBorders>
              <w:bottom w:val="nil"/>
              <w:right w:val="nil"/>
            </w:tcBorders>
            <w:tcMar>
              <w:top w:w="20" w:type="dxa"/>
              <w:bottom w:w="20" w:type="dxa"/>
            </w:tcMar>
          </w:tcPr>
          <w:p w14:paraId="46D27EC1" w14:textId="77777777" w:rsidR="00E04757" w:rsidRDefault="00000000">
            <w:pPr>
              <w:spacing w:line="220" w:lineRule="atLeast"/>
            </w:pPr>
            <w:r>
              <w:rPr>
                <w:rFonts w:ascii="Arial" w:eastAsia="Arial" w:hAnsi="Arial" w:cs="Arial"/>
                <w:color w:val="000000"/>
                <w:sz w:val="18"/>
              </w:rPr>
              <w:t>Average block VIF</w:t>
            </w:r>
          </w:p>
        </w:tc>
        <w:tc>
          <w:tcPr>
            <w:tcW w:w="3840" w:type="dxa"/>
            <w:tcBorders>
              <w:bottom w:val="nil"/>
            </w:tcBorders>
            <w:tcMar>
              <w:top w:w="20" w:type="dxa"/>
              <w:bottom w:w="20" w:type="dxa"/>
            </w:tcMar>
          </w:tcPr>
          <w:p w14:paraId="14558C2E" w14:textId="77777777" w:rsidR="00E04757" w:rsidRDefault="00000000">
            <w:pPr>
              <w:spacing w:line="220" w:lineRule="atLeast"/>
            </w:pPr>
            <w:r>
              <w:rPr>
                <w:rFonts w:ascii="Arial" w:eastAsia="Arial" w:hAnsi="Arial" w:cs="Arial"/>
                <w:color w:val="000000"/>
                <w:sz w:val="18"/>
              </w:rPr>
              <w:t>4.583 (Acceptable if value ≤5)</w:t>
            </w:r>
          </w:p>
        </w:tc>
      </w:tr>
      <w:tr w:rsidR="00E04757" w14:paraId="11DD4316" w14:textId="77777777">
        <w:trPr>
          <w:jc w:val="center"/>
        </w:trPr>
        <w:tc>
          <w:tcPr>
            <w:tcW w:w="3600" w:type="dxa"/>
            <w:tcBorders>
              <w:right w:val="nil"/>
            </w:tcBorders>
            <w:tcMar>
              <w:top w:w="20" w:type="dxa"/>
              <w:bottom w:w="20" w:type="dxa"/>
            </w:tcMar>
          </w:tcPr>
          <w:p w14:paraId="6F31D11F" w14:textId="77777777" w:rsidR="00E04757" w:rsidRDefault="00000000">
            <w:pPr>
              <w:spacing w:line="220" w:lineRule="atLeast"/>
            </w:pPr>
            <w:proofErr w:type="spellStart"/>
            <w:r>
              <w:rPr>
                <w:rFonts w:ascii="Arial" w:eastAsia="Arial" w:hAnsi="Arial" w:cs="Arial"/>
                <w:color w:val="000000"/>
                <w:sz w:val="18"/>
              </w:rPr>
              <w:t>Tenenhaus</w:t>
            </w:r>
            <w:proofErr w:type="spellEnd"/>
            <w:r>
              <w:rPr>
                <w:rFonts w:ascii="Arial" w:eastAsia="Arial" w:hAnsi="Arial" w:cs="Arial"/>
                <w:color w:val="000000"/>
                <w:sz w:val="18"/>
              </w:rPr>
              <w:t xml:space="preserve"> </w:t>
            </w:r>
            <w:proofErr w:type="spellStart"/>
            <w:r>
              <w:rPr>
                <w:rFonts w:ascii="Arial" w:eastAsia="Arial" w:hAnsi="Arial" w:cs="Arial"/>
                <w:color w:val="000000"/>
                <w:sz w:val="18"/>
              </w:rPr>
              <w:t>GoF</w:t>
            </w:r>
            <w:proofErr w:type="spellEnd"/>
          </w:p>
        </w:tc>
        <w:tc>
          <w:tcPr>
            <w:tcW w:w="3840" w:type="dxa"/>
            <w:tcMar>
              <w:top w:w="20" w:type="dxa"/>
              <w:bottom w:w="20" w:type="dxa"/>
            </w:tcMar>
          </w:tcPr>
          <w:p w14:paraId="653087F9" w14:textId="77777777" w:rsidR="00E04757" w:rsidRDefault="00000000">
            <w:pPr>
              <w:spacing w:line="220" w:lineRule="atLeast"/>
            </w:pPr>
            <w:r>
              <w:rPr>
                <w:rFonts w:ascii="Arial" w:eastAsia="Arial" w:hAnsi="Arial" w:cs="Arial"/>
                <w:color w:val="000000"/>
                <w:sz w:val="18"/>
              </w:rPr>
              <w:t>0.528 (Large if value ≥0.36)</w:t>
            </w:r>
          </w:p>
        </w:tc>
      </w:tr>
    </w:tbl>
    <w:p w14:paraId="70635E7C" w14:textId="77777777" w:rsidR="00E04757" w:rsidRDefault="00000000">
      <w:pPr>
        <w:spacing w:before="200" w:line="260" w:lineRule="atLeast"/>
        <w:jc w:val="both"/>
      </w:pPr>
      <w:r>
        <w:rPr>
          <w:rFonts w:ascii="Arial" w:eastAsia="Arial" w:hAnsi="Arial" w:cs="Arial"/>
          <w:b/>
          <w:color w:val="000000"/>
          <w:sz w:val="20"/>
        </w:rPr>
        <w:t xml:space="preserve">Table A6 </w:t>
      </w:r>
      <w:r>
        <w:rPr>
          <w:rFonts w:ascii="Arial" w:eastAsia="Arial" w:hAnsi="Arial" w:cs="Arial"/>
          <w:color w:val="000000"/>
          <w:sz w:val="20"/>
        </w:rPr>
        <w:t>Causality assessment indices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40"/>
        <w:gridCol w:w="3840"/>
      </w:tblGrid>
      <w:tr w:rsidR="00E04757" w14:paraId="697C1182" w14:textId="77777777">
        <w:trPr>
          <w:tblHeader/>
          <w:jc w:val="center"/>
        </w:trPr>
        <w:tc>
          <w:tcPr>
            <w:tcW w:w="5640" w:type="dxa"/>
            <w:tcBorders>
              <w:bottom w:val="nil"/>
              <w:right w:val="nil"/>
            </w:tcBorders>
            <w:tcMar>
              <w:top w:w="20" w:type="dxa"/>
              <w:bottom w:w="20" w:type="dxa"/>
            </w:tcMar>
          </w:tcPr>
          <w:p w14:paraId="2F2C9D6E" w14:textId="77777777" w:rsidR="00E04757" w:rsidRDefault="00000000">
            <w:pPr>
              <w:spacing w:line="220" w:lineRule="atLeast"/>
            </w:pPr>
            <w:r>
              <w:rPr>
                <w:rFonts w:ascii="Arial" w:eastAsia="Arial" w:hAnsi="Arial" w:cs="Arial"/>
                <w:b/>
                <w:color w:val="000000"/>
                <w:sz w:val="18"/>
              </w:rPr>
              <w:t>Causality assessment indices</w:t>
            </w:r>
          </w:p>
        </w:tc>
        <w:tc>
          <w:tcPr>
            <w:tcW w:w="3840" w:type="dxa"/>
            <w:tcBorders>
              <w:bottom w:val="nil"/>
            </w:tcBorders>
            <w:tcMar>
              <w:top w:w="20" w:type="dxa"/>
              <w:bottom w:w="20" w:type="dxa"/>
            </w:tcMar>
          </w:tcPr>
          <w:p w14:paraId="5DA04B78" w14:textId="77777777" w:rsidR="00E04757" w:rsidRDefault="00000000">
            <w:pPr>
              <w:spacing w:line="220" w:lineRule="atLeast"/>
            </w:pPr>
            <w:r>
              <w:rPr>
                <w:rFonts w:ascii="Arial" w:eastAsia="Arial" w:hAnsi="Arial" w:cs="Arial"/>
                <w:b/>
                <w:color w:val="000000"/>
                <w:sz w:val="18"/>
              </w:rPr>
              <w:t>Values (threshold values if any)</w:t>
            </w:r>
          </w:p>
        </w:tc>
      </w:tr>
      <w:tr w:rsidR="00E04757" w14:paraId="606D21DC" w14:textId="77777777">
        <w:trPr>
          <w:jc w:val="center"/>
        </w:trPr>
        <w:tc>
          <w:tcPr>
            <w:tcW w:w="5640" w:type="dxa"/>
            <w:tcBorders>
              <w:bottom w:val="nil"/>
              <w:right w:val="nil"/>
            </w:tcBorders>
            <w:tcMar>
              <w:top w:w="20" w:type="dxa"/>
              <w:bottom w:w="20" w:type="dxa"/>
            </w:tcMar>
          </w:tcPr>
          <w:p w14:paraId="57B89D0A" w14:textId="77777777" w:rsidR="00E04757" w:rsidRDefault="00000000">
            <w:pPr>
              <w:spacing w:line="220" w:lineRule="atLeast"/>
            </w:pPr>
            <w:r>
              <w:rPr>
                <w:rFonts w:ascii="Arial" w:eastAsia="Arial" w:hAnsi="Arial" w:cs="Arial"/>
                <w:color w:val="000000"/>
                <w:sz w:val="18"/>
              </w:rPr>
              <w:t>Simpson's paradox ratio (SPR)</w:t>
            </w:r>
          </w:p>
        </w:tc>
        <w:tc>
          <w:tcPr>
            <w:tcW w:w="3840" w:type="dxa"/>
            <w:tcBorders>
              <w:bottom w:val="nil"/>
            </w:tcBorders>
            <w:tcMar>
              <w:top w:w="20" w:type="dxa"/>
              <w:bottom w:w="20" w:type="dxa"/>
            </w:tcMar>
          </w:tcPr>
          <w:p w14:paraId="606D694A" w14:textId="77777777" w:rsidR="00E04757" w:rsidRDefault="00000000">
            <w:pPr>
              <w:spacing w:line="220" w:lineRule="atLeast"/>
            </w:pPr>
            <w:r>
              <w:rPr>
                <w:rFonts w:ascii="Arial" w:eastAsia="Arial" w:hAnsi="Arial" w:cs="Arial"/>
                <w:color w:val="000000"/>
                <w:sz w:val="18"/>
              </w:rPr>
              <w:t>0.665 (Acceptable if ≥0.7)</w:t>
            </w:r>
          </w:p>
        </w:tc>
      </w:tr>
      <w:tr w:rsidR="00E04757" w14:paraId="1B0CF110" w14:textId="77777777">
        <w:trPr>
          <w:jc w:val="center"/>
        </w:trPr>
        <w:tc>
          <w:tcPr>
            <w:tcW w:w="5640" w:type="dxa"/>
            <w:tcBorders>
              <w:bottom w:val="nil"/>
              <w:right w:val="nil"/>
            </w:tcBorders>
            <w:tcMar>
              <w:top w:w="20" w:type="dxa"/>
              <w:bottom w:w="20" w:type="dxa"/>
            </w:tcMar>
          </w:tcPr>
          <w:p w14:paraId="55B8D6ED" w14:textId="77777777" w:rsidR="00E04757" w:rsidRDefault="00000000">
            <w:pPr>
              <w:spacing w:line="220" w:lineRule="atLeast"/>
            </w:pPr>
            <w:r>
              <w:rPr>
                <w:rFonts w:ascii="Arial" w:eastAsia="Arial" w:hAnsi="Arial" w:cs="Arial"/>
                <w:i/>
                <w:color w:val="000000"/>
                <w:sz w:val="18"/>
              </w:rPr>
              <w:t>R</w:t>
            </w:r>
            <w:r>
              <w:rPr>
                <w:rFonts w:ascii="Arial" w:eastAsia="Arial" w:hAnsi="Arial" w:cs="Arial"/>
                <w:color w:val="000000"/>
                <w:sz w:val="18"/>
                <w:vertAlign w:val="superscript"/>
              </w:rPr>
              <w:t>2</w:t>
            </w:r>
            <w:r>
              <w:rPr>
                <w:rFonts w:ascii="Arial" w:eastAsia="Arial" w:hAnsi="Arial" w:cs="Arial"/>
                <w:color w:val="000000"/>
                <w:sz w:val="18"/>
              </w:rPr>
              <w:t xml:space="preserve"> contribution ratio</w:t>
            </w:r>
          </w:p>
        </w:tc>
        <w:tc>
          <w:tcPr>
            <w:tcW w:w="3840" w:type="dxa"/>
            <w:tcBorders>
              <w:bottom w:val="nil"/>
            </w:tcBorders>
            <w:tcMar>
              <w:top w:w="20" w:type="dxa"/>
              <w:bottom w:w="20" w:type="dxa"/>
            </w:tcMar>
          </w:tcPr>
          <w:p w14:paraId="2F1A326B" w14:textId="77777777" w:rsidR="00E04757" w:rsidRDefault="00000000">
            <w:pPr>
              <w:spacing w:line="220" w:lineRule="atLeast"/>
            </w:pPr>
            <w:r>
              <w:rPr>
                <w:rFonts w:ascii="Arial" w:eastAsia="Arial" w:hAnsi="Arial" w:cs="Arial"/>
                <w:color w:val="000000"/>
                <w:sz w:val="18"/>
              </w:rPr>
              <w:t>0.914 (Acceptable if ≥0.9)</w:t>
            </w:r>
          </w:p>
        </w:tc>
      </w:tr>
      <w:tr w:rsidR="00E04757" w14:paraId="505F1055" w14:textId="77777777">
        <w:trPr>
          <w:jc w:val="center"/>
        </w:trPr>
        <w:tc>
          <w:tcPr>
            <w:tcW w:w="5640" w:type="dxa"/>
            <w:tcBorders>
              <w:bottom w:val="nil"/>
              <w:right w:val="nil"/>
            </w:tcBorders>
            <w:tcMar>
              <w:top w:w="20" w:type="dxa"/>
              <w:bottom w:w="20" w:type="dxa"/>
            </w:tcMar>
          </w:tcPr>
          <w:p w14:paraId="5A88C382" w14:textId="77777777" w:rsidR="00E04757" w:rsidRDefault="00000000">
            <w:pPr>
              <w:spacing w:line="220" w:lineRule="atLeast"/>
            </w:pPr>
            <w:r>
              <w:rPr>
                <w:rFonts w:ascii="Arial" w:eastAsia="Arial" w:hAnsi="Arial" w:cs="Arial"/>
                <w:color w:val="000000"/>
                <w:sz w:val="18"/>
              </w:rPr>
              <w:t>Statistical suppression ratio (SSR)</w:t>
            </w:r>
          </w:p>
        </w:tc>
        <w:tc>
          <w:tcPr>
            <w:tcW w:w="3840" w:type="dxa"/>
            <w:tcBorders>
              <w:bottom w:val="nil"/>
            </w:tcBorders>
            <w:tcMar>
              <w:top w:w="20" w:type="dxa"/>
              <w:bottom w:w="20" w:type="dxa"/>
            </w:tcMar>
          </w:tcPr>
          <w:p w14:paraId="4BC1441E" w14:textId="77777777" w:rsidR="00E04757" w:rsidRDefault="00000000">
            <w:pPr>
              <w:spacing w:line="220" w:lineRule="atLeast"/>
            </w:pPr>
            <w:r>
              <w:rPr>
                <w:rFonts w:ascii="Arial" w:eastAsia="Arial" w:hAnsi="Arial" w:cs="Arial"/>
                <w:color w:val="000000"/>
                <w:sz w:val="18"/>
              </w:rPr>
              <w:t>0.998 (Acceptable if ≥0.7)</w:t>
            </w:r>
          </w:p>
        </w:tc>
      </w:tr>
      <w:tr w:rsidR="00E04757" w14:paraId="24122D07" w14:textId="77777777">
        <w:trPr>
          <w:jc w:val="center"/>
        </w:trPr>
        <w:tc>
          <w:tcPr>
            <w:tcW w:w="5640" w:type="dxa"/>
            <w:tcBorders>
              <w:right w:val="nil"/>
            </w:tcBorders>
            <w:tcMar>
              <w:top w:w="20" w:type="dxa"/>
              <w:bottom w:w="20" w:type="dxa"/>
            </w:tcMar>
          </w:tcPr>
          <w:p w14:paraId="6A027A1F" w14:textId="77777777" w:rsidR="00E04757" w:rsidRDefault="00000000">
            <w:pPr>
              <w:spacing w:line="220" w:lineRule="atLeast"/>
            </w:pPr>
            <w:r>
              <w:rPr>
                <w:rFonts w:ascii="Arial" w:eastAsia="Arial" w:hAnsi="Arial" w:cs="Arial"/>
                <w:color w:val="000000"/>
                <w:sz w:val="18"/>
              </w:rPr>
              <w:t>Non-linear bivariate causality direction ratio (NLBCDR)</w:t>
            </w:r>
          </w:p>
        </w:tc>
        <w:tc>
          <w:tcPr>
            <w:tcW w:w="3840" w:type="dxa"/>
            <w:tcMar>
              <w:top w:w="20" w:type="dxa"/>
              <w:bottom w:w="20" w:type="dxa"/>
            </w:tcMar>
          </w:tcPr>
          <w:p w14:paraId="7C13F104" w14:textId="77777777" w:rsidR="00E04757" w:rsidRDefault="00000000">
            <w:pPr>
              <w:spacing w:line="220" w:lineRule="atLeast"/>
            </w:pPr>
            <w:r>
              <w:rPr>
                <w:rFonts w:ascii="Arial" w:eastAsia="Arial" w:hAnsi="Arial" w:cs="Arial"/>
                <w:color w:val="000000"/>
                <w:sz w:val="18"/>
              </w:rPr>
              <w:t>0.763 (Acceptable if ≥0.7)</w:t>
            </w:r>
          </w:p>
        </w:tc>
      </w:tr>
    </w:tbl>
    <w:p w14:paraId="685621B5" w14:textId="77777777" w:rsidR="00E04757" w:rsidRDefault="00000000">
      <w:pPr>
        <w:spacing w:before="200" w:line="260" w:lineRule="atLeast"/>
        <w:jc w:val="both"/>
      </w:pPr>
      <w:r>
        <w:rPr>
          <w:rFonts w:ascii="Arial" w:eastAsia="Arial" w:hAnsi="Arial" w:cs="Arial"/>
          <w:b/>
          <w:color w:val="000000"/>
          <w:sz w:val="20"/>
        </w:rPr>
        <w:lastRenderedPageBreak/>
        <w:t xml:space="preserve">Table A7 </w:t>
      </w:r>
      <w:r>
        <w:rPr>
          <w:rFonts w:ascii="Arial" w:eastAsia="Arial" w:hAnsi="Arial" w:cs="Arial"/>
          <w:color w:val="000000"/>
          <w:sz w:val="20"/>
        </w:rPr>
        <w:t>Scale used in the study</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20"/>
        <w:gridCol w:w="8040"/>
        <w:gridCol w:w="480"/>
      </w:tblGrid>
      <w:tr w:rsidR="00E04757" w14:paraId="0EB15596" w14:textId="77777777">
        <w:trPr>
          <w:tblHeader/>
          <w:jc w:val="center"/>
        </w:trPr>
        <w:tc>
          <w:tcPr>
            <w:tcW w:w="720" w:type="dxa"/>
            <w:tcBorders>
              <w:bottom w:val="nil"/>
              <w:right w:val="nil"/>
            </w:tcBorders>
            <w:tcMar>
              <w:top w:w="20" w:type="dxa"/>
              <w:bottom w:w="20" w:type="dxa"/>
            </w:tcMar>
          </w:tcPr>
          <w:p w14:paraId="4B58177C" w14:textId="77777777" w:rsidR="00E04757" w:rsidRDefault="00000000">
            <w:pPr>
              <w:spacing w:line="220" w:lineRule="atLeast"/>
            </w:pPr>
            <w:r>
              <w:rPr>
                <w:rFonts w:ascii="Arial" w:eastAsia="Arial" w:hAnsi="Arial" w:cs="Arial"/>
                <w:b/>
                <w:color w:val="000000"/>
                <w:sz w:val="18"/>
              </w:rPr>
              <w:t>Construct</w:t>
            </w:r>
          </w:p>
        </w:tc>
        <w:tc>
          <w:tcPr>
            <w:tcW w:w="8040" w:type="dxa"/>
            <w:tcBorders>
              <w:bottom w:val="nil"/>
              <w:right w:val="nil"/>
            </w:tcBorders>
            <w:tcMar>
              <w:top w:w="20" w:type="dxa"/>
              <w:bottom w:w="20" w:type="dxa"/>
            </w:tcMar>
          </w:tcPr>
          <w:p w14:paraId="0D89DE1F" w14:textId="77777777" w:rsidR="00E04757" w:rsidRDefault="00000000">
            <w:pPr>
              <w:spacing w:line="220" w:lineRule="atLeast"/>
            </w:pPr>
            <w:r>
              <w:rPr>
                <w:rFonts w:ascii="Arial" w:eastAsia="Arial" w:hAnsi="Arial" w:cs="Arial"/>
                <w:b/>
                <w:color w:val="000000"/>
                <w:sz w:val="18"/>
              </w:rPr>
              <w:t>Items used to measure the construct</w:t>
            </w:r>
          </w:p>
        </w:tc>
        <w:tc>
          <w:tcPr>
            <w:tcW w:w="480" w:type="dxa"/>
            <w:tcBorders>
              <w:bottom w:val="nil"/>
            </w:tcBorders>
            <w:tcMar>
              <w:top w:w="20" w:type="dxa"/>
              <w:bottom w:w="20" w:type="dxa"/>
            </w:tcMar>
          </w:tcPr>
          <w:p w14:paraId="7D1AF837" w14:textId="77777777" w:rsidR="00E04757" w:rsidRDefault="00000000">
            <w:pPr>
              <w:spacing w:line="220" w:lineRule="atLeast"/>
            </w:pPr>
            <w:r>
              <w:rPr>
                <w:rFonts w:ascii="Arial" w:eastAsia="Arial" w:hAnsi="Arial" w:cs="Arial"/>
                <w:b/>
                <w:color w:val="000000"/>
                <w:sz w:val="18"/>
              </w:rPr>
              <w:t>Reference</w:t>
            </w:r>
          </w:p>
        </w:tc>
      </w:tr>
      <w:tr w:rsidR="00E04757" w14:paraId="0C6E2953" w14:textId="77777777">
        <w:trPr>
          <w:jc w:val="center"/>
        </w:trPr>
        <w:tc>
          <w:tcPr>
            <w:tcW w:w="720" w:type="dxa"/>
            <w:tcBorders>
              <w:bottom w:val="nil"/>
              <w:right w:val="nil"/>
            </w:tcBorders>
            <w:tcMar>
              <w:top w:w="20" w:type="dxa"/>
              <w:bottom w:w="20" w:type="dxa"/>
            </w:tcMar>
          </w:tcPr>
          <w:p w14:paraId="442D1BDB" w14:textId="77777777" w:rsidR="00E04757" w:rsidRDefault="00000000">
            <w:pPr>
              <w:spacing w:line="220" w:lineRule="atLeast"/>
            </w:pPr>
            <w:r>
              <w:rPr>
                <w:rFonts w:ascii="Arial" w:eastAsia="Arial" w:hAnsi="Arial" w:cs="Arial"/>
                <w:color w:val="000000"/>
                <w:sz w:val="18"/>
              </w:rPr>
              <w:t>Firm performance (FP)</w:t>
            </w:r>
          </w:p>
        </w:tc>
        <w:tc>
          <w:tcPr>
            <w:tcW w:w="8040" w:type="dxa"/>
            <w:tcBorders>
              <w:bottom w:val="nil"/>
              <w:right w:val="nil"/>
            </w:tcBorders>
            <w:tcMar>
              <w:top w:w="20" w:type="dxa"/>
              <w:bottom w:w="20" w:type="dxa"/>
            </w:tcMar>
          </w:tcPr>
          <w:p w14:paraId="11927B86" w14:textId="77777777" w:rsidR="00E04757" w:rsidRDefault="00000000">
            <w:pPr>
              <w:spacing w:line="220" w:lineRule="atLeast"/>
            </w:pPr>
            <w:r>
              <w:rPr>
                <w:rFonts w:ascii="Arial" w:eastAsia="Arial" w:hAnsi="Arial" w:cs="Arial"/>
                <w:color w:val="000000"/>
                <w:sz w:val="18"/>
              </w:rPr>
              <w:t>(1)Average profit(2)Average return on sales(3)Average market share growth(4)Average sales volume growth</w:t>
            </w:r>
          </w:p>
        </w:tc>
        <w:tc>
          <w:tcPr>
            <w:tcW w:w="480" w:type="dxa"/>
            <w:tcBorders>
              <w:bottom w:val="nil"/>
            </w:tcBorders>
            <w:tcMar>
              <w:top w:w="20" w:type="dxa"/>
              <w:bottom w:w="20" w:type="dxa"/>
            </w:tcMar>
          </w:tcPr>
          <w:p w14:paraId="3B998ACA" w14:textId="77777777" w:rsidR="00E04757" w:rsidRDefault="00000000">
            <w:pPr>
              <w:spacing w:line="220" w:lineRule="atLeast"/>
            </w:pPr>
            <w:r>
              <w:rPr>
                <w:rFonts w:ascii="Arial" w:eastAsia="Arial" w:hAnsi="Arial" w:cs="Arial"/>
                <w:color w:val="000000"/>
                <w:sz w:val="18"/>
              </w:rPr>
              <w:t xml:space="preserve">Whitten </w:t>
            </w:r>
            <w:r>
              <w:rPr>
                <w:rFonts w:ascii="Arial" w:eastAsia="Arial" w:hAnsi="Arial" w:cs="Arial"/>
                <w:i/>
                <w:color w:val="000000"/>
                <w:sz w:val="18"/>
              </w:rPr>
              <w:t>et al.</w:t>
            </w:r>
            <w:r>
              <w:rPr>
                <w:rFonts w:ascii="Arial" w:eastAsia="Arial" w:hAnsi="Arial" w:cs="Arial"/>
                <w:color w:val="000000"/>
                <w:sz w:val="18"/>
              </w:rPr>
              <w:t xml:space="preserve"> (2012); Gunasekaran </w:t>
            </w:r>
            <w:r>
              <w:rPr>
                <w:rFonts w:ascii="Arial" w:eastAsia="Arial" w:hAnsi="Arial" w:cs="Arial"/>
                <w:i/>
                <w:color w:val="000000"/>
                <w:sz w:val="18"/>
              </w:rPr>
              <w:t>et al.</w:t>
            </w:r>
            <w:r>
              <w:rPr>
                <w:rFonts w:ascii="Arial" w:eastAsia="Arial" w:hAnsi="Arial" w:cs="Arial"/>
                <w:color w:val="000000"/>
                <w:sz w:val="18"/>
              </w:rPr>
              <w:t xml:space="preserve"> (2017)</w:t>
            </w:r>
          </w:p>
        </w:tc>
      </w:tr>
      <w:tr w:rsidR="00E04757" w14:paraId="7BCEDE43" w14:textId="77777777">
        <w:trPr>
          <w:jc w:val="center"/>
        </w:trPr>
        <w:tc>
          <w:tcPr>
            <w:tcW w:w="720" w:type="dxa"/>
            <w:tcBorders>
              <w:bottom w:val="nil"/>
              <w:right w:val="nil"/>
            </w:tcBorders>
            <w:tcMar>
              <w:top w:w="20" w:type="dxa"/>
              <w:bottom w:w="20" w:type="dxa"/>
            </w:tcMar>
          </w:tcPr>
          <w:p w14:paraId="793402A1" w14:textId="77777777" w:rsidR="00E04757" w:rsidRDefault="00000000">
            <w:pPr>
              <w:spacing w:line="220" w:lineRule="atLeast"/>
            </w:pPr>
            <w:r>
              <w:rPr>
                <w:rFonts w:ascii="Arial" w:eastAsia="Arial" w:hAnsi="Arial" w:cs="Arial"/>
                <w:color w:val="000000"/>
                <w:sz w:val="18"/>
              </w:rPr>
              <w:t>Big data analytics capability (BDAC)</w:t>
            </w:r>
          </w:p>
        </w:tc>
        <w:tc>
          <w:tcPr>
            <w:tcW w:w="8040" w:type="dxa"/>
            <w:tcBorders>
              <w:bottom w:val="nil"/>
              <w:right w:val="nil"/>
            </w:tcBorders>
            <w:tcMar>
              <w:top w:w="20" w:type="dxa"/>
              <w:bottom w:w="20" w:type="dxa"/>
            </w:tcMar>
          </w:tcPr>
          <w:p w14:paraId="5B55E481" w14:textId="77777777" w:rsidR="00E04757" w:rsidRDefault="00000000">
            <w:pPr>
              <w:spacing w:line="220" w:lineRule="atLeast"/>
            </w:pPr>
            <w:r>
              <w:rPr>
                <w:rFonts w:ascii="Arial" w:eastAsia="Arial" w:hAnsi="Arial" w:cs="Arial"/>
                <w:color w:val="000000"/>
                <w:sz w:val="18"/>
              </w:rPr>
              <w:t>(1)We use advanced tools (like optimization/regression/simulation) for data analysis(2)We use data visualization techniques to assist decision makers in understanding complex information extracted from large data(3)Our dashboards display information, which is useful for carrying out necessary diagnosis(4)We have connected dashboard applications or information with the manager's communication devices</w:t>
            </w:r>
          </w:p>
        </w:tc>
        <w:tc>
          <w:tcPr>
            <w:tcW w:w="480" w:type="dxa"/>
            <w:tcBorders>
              <w:bottom w:val="nil"/>
            </w:tcBorders>
            <w:tcMar>
              <w:top w:w="20" w:type="dxa"/>
              <w:bottom w:w="20" w:type="dxa"/>
            </w:tcMar>
          </w:tcPr>
          <w:p w14:paraId="092C192F" w14:textId="77777777" w:rsidR="00E04757" w:rsidRDefault="00000000">
            <w:pPr>
              <w:spacing w:line="220" w:lineRule="atLeast"/>
            </w:pPr>
            <w:r>
              <w:rPr>
                <w:rFonts w:ascii="Arial" w:eastAsia="Arial" w:hAnsi="Arial" w:cs="Arial"/>
                <w:color w:val="000000"/>
                <w:sz w:val="18"/>
              </w:rPr>
              <w:t xml:space="preserve">Akter </w:t>
            </w:r>
            <w:r>
              <w:rPr>
                <w:rFonts w:ascii="Arial" w:eastAsia="Arial" w:hAnsi="Arial" w:cs="Arial"/>
                <w:i/>
                <w:color w:val="000000"/>
                <w:sz w:val="18"/>
              </w:rPr>
              <w:t>et al.</w:t>
            </w:r>
            <w:r>
              <w:rPr>
                <w:rFonts w:ascii="Arial" w:eastAsia="Arial" w:hAnsi="Arial" w:cs="Arial"/>
                <w:color w:val="000000"/>
                <w:sz w:val="18"/>
              </w:rPr>
              <w:t xml:space="preserve"> (2016); Srinivasan and Swink (2018)</w:t>
            </w:r>
          </w:p>
        </w:tc>
      </w:tr>
      <w:tr w:rsidR="00E04757" w14:paraId="7D8B7777" w14:textId="77777777">
        <w:trPr>
          <w:jc w:val="center"/>
        </w:trPr>
        <w:tc>
          <w:tcPr>
            <w:tcW w:w="720" w:type="dxa"/>
            <w:tcBorders>
              <w:bottom w:val="nil"/>
              <w:right w:val="nil"/>
            </w:tcBorders>
            <w:tcMar>
              <w:top w:w="20" w:type="dxa"/>
              <w:bottom w:w="20" w:type="dxa"/>
            </w:tcMar>
          </w:tcPr>
          <w:p w14:paraId="4A31A767" w14:textId="77777777" w:rsidR="00E04757" w:rsidRDefault="00000000">
            <w:pPr>
              <w:spacing w:line="220" w:lineRule="atLeast"/>
            </w:pPr>
            <w:r>
              <w:rPr>
                <w:rFonts w:ascii="Arial" w:eastAsia="Arial" w:hAnsi="Arial" w:cs="Arial"/>
                <w:color w:val="000000"/>
                <w:sz w:val="18"/>
              </w:rPr>
              <w:t>Competitive advantage (CA)</w:t>
            </w:r>
          </w:p>
        </w:tc>
        <w:tc>
          <w:tcPr>
            <w:tcW w:w="8040" w:type="dxa"/>
            <w:tcBorders>
              <w:bottom w:val="nil"/>
              <w:right w:val="nil"/>
            </w:tcBorders>
            <w:tcMar>
              <w:top w:w="20" w:type="dxa"/>
              <w:bottom w:w="20" w:type="dxa"/>
            </w:tcMar>
          </w:tcPr>
          <w:p w14:paraId="6DEFE605" w14:textId="77777777" w:rsidR="00E04757" w:rsidRDefault="00000000">
            <w:pPr>
              <w:spacing w:line="220" w:lineRule="atLeast"/>
            </w:pPr>
            <w:r>
              <w:rPr>
                <w:rFonts w:ascii="Arial" w:eastAsia="Arial" w:hAnsi="Arial" w:cs="Arial"/>
                <w:color w:val="000000"/>
                <w:sz w:val="18"/>
              </w:rPr>
              <w:t>(1)Our customers are satisfied with our product quality(2)We deliver value to our customer(3)We deliver at the right time what our customers want(4)Our market share growth is significant in comparison to our customers(5)We are able to acquire new customers</w:t>
            </w:r>
          </w:p>
        </w:tc>
        <w:tc>
          <w:tcPr>
            <w:tcW w:w="480" w:type="dxa"/>
            <w:tcBorders>
              <w:bottom w:val="nil"/>
            </w:tcBorders>
            <w:tcMar>
              <w:top w:w="20" w:type="dxa"/>
              <w:bottom w:w="20" w:type="dxa"/>
            </w:tcMar>
          </w:tcPr>
          <w:p w14:paraId="27583239" w14:textId="77777777" w:rsidR="00E04757" w:rsidRDefault="00000000">
            <w:pPr>
              <w:spacing w:line="220" w:lineRule="atLeast"/>
            </w:pPr>
            <w:r>
              <w:rPr>
                <w:rFonts w:ascii="Arial" w:eastAsia="Arial" w:hAnsi="Arial" w:cs="Arial"/>
                <w:color w:val="000000"/>
                <w:sz w:val="18"/>
              </w:rPr>
              <w:t xml:space="preserve">Tracey </w:t>
            </w:r>
            <w:r>
              <w:rPr>
                <w:rFonts w:ascii="Arial" w:eastAsia="Arial" w:hAnsi="Arial" w:cs="Arial"/>
                <w:i/>
                <w:color w:val="000000"/>
                <w:sz w:val="18"/>
              </w:rPr>
              <w:t>et al.</w:t>
            </w:r>
            <w:r>
              <w:rPr>
                <w:rFonts w:ascii="Arial" w:eastAsia="Arial" w:hAnsi="Arial" w:cs="Arial"/>
                <w:color w:val="000000"/>
                <w:sz w:val="18"/>
              </w:rPr>
              <w:t xml:space="preserve"> (1999); </w:t>
            </w:r>
            <w:proofErr w:type="spellStart"/>
            <w:r>
              <w:rPr>
                <w:rFonts w:ascii="Arial" w:eastAsia="Arial" w:hAnsi="Arial" w:cs="Arial"/>
                <w:color w:val="000000"/>
                <w:sz w:val="18"/>
              </w:rPr>
              <w:t>Vorhies</w:t>
            </w:r>
            <w:proofErr w:type="spellEnd"/>
            <w:r>
              <w:rPr>
                <w:rFonts w:ascii="Arial" w:eastAsia="Arial" w:hAnsi="Arial" w:cs="Arial"/>
                <w:color w:val="000000"/>
                <w:sz w:val="18"/>
              </w:rPr>
              <w:t xml:space="preserve"> and Morgan (2005)</w:t>
            </w:r>
          </w:p>
        </w:tc>
      </w:tr>
      <w:tr w:rsidR="00E04757" w14:paraId="6027B920" w14:textId="77777777">
        <w:trPr>
          <w:jc w:val="center"/>
        </w:trPr>
        <w:tc>
          <w:tcPr>
            <w:tcW w:w="720" w:type="dxa"/>
            <w:tcBorders>
              <w:bottom w:val="nil"/>
              <w:right w:val="nil"/>
            </w:tcBorders>
            <w:tcMar>
              <w:top w:w="20" w:type="dxa"/>
              <w:bottom w:w="20" w:type="dxa"/>
            </w:tcMar>
          </w:tcPr>
          <w:p w14:paraId="6A730A5D" w14:textId="77777777" w:rsidR="00E04757" w:rsidRDefault="00000000">
            <w:pPr>
              <w:spacing w:line="220" w:lineRule="atLeast"/>
            </w:pPr>
            <w:r>
              <w:rPr>
                <w:rFonts w:ascii="Arial" w:eastAsia="Arial" w:hAnsi="Arial" w:cs="Arial"/>
                <w:color w:val="000000"/>
                <w:sz w:val="18"/>
              </w:rPr>
              <w:t xml:space="preserve">Organizational </w:t>
            </w:r>
            <w:r>
              <w:rPr>
                <w:rFonts w:ascii="Arial" w:eastAsia="Arial" w:hAnsi="Arial" w:cs="Arial"/>
                <w:color w:val="000000"/>
                <w:sz w:val="18"/>
              </w:rPr>
              <w:lastRenderedPageBreak/>
              <w:t>culture (OC)</w:t>
            </w:r>
          </w:p>
        </w:tc>
        <w:tc>
          <w:tcPr>
            <w:tcW w:w="8040" w:type="dxa"/>
            <w:tcBorders>
              <w:bottom w:val="nil"/>
              <w:right w:val="nil"/>
            </w:tcBorders>
            <w:tcMar>
              <w:top w:w="20" w:type="dxa"/>
              <w:bottom w:w="20" w:type="dxa"/>
            </w:tcMar>
          </w:tcPr>
          <w:p w14:paraId="5A616E9F" w14:textId="77777777" w:rsidR="00E04757" w:rsidRDefault="00000000">
            <w:pPr>
              <w:spacing w:line="220" w:lineRule="atLeast"/>
            </w:pPr>
            <w:r>
              <w:rPr>
                <w:rFonts w:ascii="Arial" w:eastAsia="Arial" w:hAnsi="Arial" w:cs="Arial"/>
                <w:color w:val="000000"/>
                <w:sz w:val="18"/>
              </w:rPr>
              <w:lastRenderedPageBreak/>
              <w:t>(1)Mutual Respect among team members(2)Sharing of Information between team members(3)Willingness to accept change in the organizational structure(4)Willingness to deal with customer queries on time(5)Involve partners of the organization in the decision making process</w:t>
            </w:r>
          </w:p>
        </w:tc>
        <w:tc>
          <w:tcPr>
            <w:tcW w:w="480" w:type="dxa"/>
            <w:tcBorders>
              <w:bottom w:val="nil"/>
            </w:tcBorders>
            <w:tcMar>
              <w:top w:w="20" w:type="dxa"/>
              <w:bottom w:w="20" w:type="dxa"/>
            </w:tcMar>
          </w:tcPr>
          <w:p w14:paraId="66DDA59F" w14:textId="77777777" w:rsidR="00E04757" w:rsidRDefault="00000000">
            <w:pPr>
              <w:spacing w:line="220" w:lineRule="atLeast"/>
            </w:pPr>
            <w:proofErr w:type="spellStart"/>
            <w:r>
              <w:rPr>
                <w:rFonts w:ascii="Arial" w:eastAsia="Arial" w:hAnsi="Arial" w:cs="Arial"/>
                <w:color w:val="000000"/>
                <w:sz w:val="18"/>
              </w:rPr>
              <w:t>Yiing</w:t>
            </w:r>
            <w:proofErr w:type="spellEnd"/>
            <w:r>
              <w:rPr>
                <w:rFonts w:ascii="Arial" w:eastAsia="Arial" w:hAnsi="Arial" w:cs="Arial"/>
                <w:color w:val="000000"/>
                <w:sz w:val="18"/>
              </w:rPr>
              <w:t xml:space="preserve"> an</w:t>
            </w:r>
            <w:r>
              <w:rPr>
                <w:rFonts w:ascii="Arial" w:eastAsia="Arial" w:hAnsi="Arial" w:cs="Arial"/>
                <w:color w:val="000000"/>
                <w:sz w:val="18"/>
              </w:rPr>
              <w:lastRenderedPageBreak/>
              <w:t>d Ahmad (2009)</w:t>
            </w:r>
          </w:p>
        </w:tc>
      </w:tr>
      <w:tr w:rsidR="00E04757" w14:paraId="4C2970EB" w14:textId="77777777">
        <w:trPr>
          <w:jc w:val="center"/>
        </w:trPr>
        <w:tc>
          <w:tcPr>
            <w:tcW w:w="720" w:type="dxa"/>
            <w:tcBorders>
              <w:bottom w:val="nil"/>
              <w:right w:val="nil"/>
            </w:tcBorders>
            <w:tcMar>
              <w:top w:w="20" w:type="dxa"/>
              <w:bottom w:w="20" w:type="dxa"/>
            </w:tcMar>
          </w:tcPr>
          <w:p w14:paraId="6EF5DDD5" w14:textId="77777777" w:rsidR="00E04757" w:rsidRDefault="00000000">
            <w:pPr>
              <w:spacing w:line="220" w:lineRule="atLeast"/>
            </w:pPr>
            <w:r>
              <w:rPr>
                <w:rFonts w:ascii="Arial" w:eastAsia="Arial" w:hAnsi="Arial" w:cs="Arial"/>
                <w:color w:val="000000"/>
                <w:sz w:val="18"/>
              </w:rPr>
              <w:lastRenderedPageBreak/>
              <w:t>Innovation (IN)</w:t>
            </w:r>
          </w:p>
        </w:tc>
        <w:tc>
          <w:tcPr>
            <w:tcW w:w="8040" w:type="dxa"/>
            <w:tcBorders>
              <w:bottom w:val="nil"/>
              <w:right w:val="nil"/>
            </w:tcBorders>
            <w:tcMar>
              <w:top w:w="20" w:type="dxa"/>
              <w:bottom w:w="20" w:type="dxa"/>
            </w:tcMar>
          </w:tcPr>
          <w:p w14:paraId="694C3315" w14:textId="77777777" w:rsidR="00E04757" w:rsidRDefault="00000000">
            <w:pPr>
              <w:spacing w:line="220" w:lineRule="atLeast"/>
            </w:pPr>
            <w:r>
              <w:rPr>
                <w:rFonts w:ascii="Arial" w:eastAsia="Arial" w:hAnsi="Arial" w:cs="Arial"/>
                <w:color w:val="000000"/>
                <w:sz w:val="18"/>
              </w:rPr>
              <w:t>(1)Technologically new products or services introduced in the market(2)Technologically improved products or services introduced to the market in the same period(3)Unchanged core function or behavior of those products or services</w:t>
            </w:r>
          </w:p>
        </w:tc>
        <w:tc>
          <w:tcPr>
            <w:tcW w:w="480" w:type="dxa"/>
            <w:tcBorders>
              <w:bottom w:val="nil"/>
            </w:tcBorders>
            <w:tcMar>
              <w:top w:w="20" w:type="dxa"/>
              <w:bottom w:w="20" w:type="dxa"/>
            </w:tcMar>
          </w:tcPr>
          <w:p w14:paraId="2B508C77" w14:textId="77777777" w:rsidR="00E04757" w:rsidRDefault="00000000">
            <w:pPr>
              <w:spacing w:line="220" w:lineRule="atLeast"/>
            </w:pPr>
            <w:proofErr w:type="spellStart"/>
            <w:r>
              <w:rPr>
                <w:rFonts w:ascii="Arial" w:eastAsia="Arial" w:hAnsi="Arial" w:cs="Arial"/>
                <w:color w:val="000000"/>
                <w:sz w:val="18"/>
              </w:rPr>
              <w:t>Faems</w:t>
            </w:r>
            <w:proofErr w:type="spellEnd"/>
            <w:r>
              <w:rPr>
                <w:rFonts w:ascii="Arial" w:eastAsia="Arial" w:hAnsi="Arial" w:cs="Arial"/>
                <w:color w:val="000000"/>
                <w:sz w:val="18"/>
              </w:rPr>
              <w:t xml:space="preserve"> </w:t>
            </w:r>
            <w:r>
              <w:rPr>
                <w:rFonts w:ascii="Arial" w:eastAsia="Arial" w:hAnsi="Arial" w:cs="Arial"/>
                <w:i/>
                <w:color w:val="000000"/>
                <w:sz w:val="18"/>
              </w:rPr>
              <w:t>et al.</w:t>
            </w:r>
            <w:r>
              <w:rPr>
                <w:rFonts w:ascii="Arial" w:eastAsia="Arial" w:hAnsi="Arial" w:cs="Arial"/>
                <w:color w:val="000000"/>
                <w:sz w:val="18"/>
              </w:rPr>
              <w:t xml:space="preserve"> (2005)</w:t>
            </w:r>
          </w:p>
        </w:tc>
      </w:tr>
      <w:tr w:rsidR="00E04757" w14:paraId="172D7A9E" w14:textId="77777777">
        <w:trPr>
          <w:jc w:val="center"/>
        </w:trPr>
        <w:tc>
          <w:tcPr>
            <w:tcW w:w="720" w:type="dxa"/>
            <w:tcBorders>
              <w:bottom w:val="nil"/>
              <w:right w:val="nil"/>
            </w:tcBorders>
            <w:tcMar>
              <w:top w:w="20" w:type="dxa"/>
              <w:bottom w:w="20" w:type="dxa"/>
            </w:tcMar>
          </w:tcPr>
          <w:p w14:paraId="6CDDD058" w14:textId="77777777" w:rsidR="00E04757" w:rsidRDefault="00000000">
            <w:pPr>
              <w:spacing w:line="220" w:lineRule="atLeast"/>
            </w:pPr>
            <w:r>
              <w:rPr>
                <w:rFonts w:ascii="Arial" w:eastAsia="Arial" w:hAnsi="Arial" w:cs="Arial"/>
                <w:color w:val="000000"/>
                <w:sz w:val="18"/>
              </w:rPr>
              <w:t>Age of the firm(AGE)</w:t>
            </w:r>
          </w:p>
        </w:tc>
        <w:tc>
          <w:tcPr>
            <w:tcW w:w="8040" w:type="dxa"/>
            <w:tcBorders>
              <w:bottom w:val="nil"/>
              <w:right w:val="nil"/>
            </w:tcBorders>
            <w:tcMar>
              <w:top w:w="20" w:type="dxa"/>
              <w:bottom w:w="20" w:type="dxa"/>
            </w:tcMar>
          </w:tcPr>
          <w:p w14:paraId="148EAC2B" w14:textId="77777777" w:rsidR="00E04757" w:rsidRDefault="00000000">
            <w:pPr>
              <w:spacing w:line="220" w:lineRule="atLeast"/>
            </w:pPr>
            <w:r>
              <w:rPr>
                <w:rFonts w:ascii="Arial" w:eastAsia="Arial" w:hAnsi="Arial" w:cs="Arial"/>
                <w:color w:val="000000"/>
                <w:sz w:val="18"/>
              </w:rPr>
              <w:t>(1)Logarithmic value of number of years of existence(2)Logarithmic value of years post opening a second branch in the same country(3)Logarithmic value of number of years after registered in the country' stock market</w:t>
            </w:r>
          </w:p>
        </w:tc>
        <w:tc>
          <w:tcPr>
            <w:tcW w:w="480" w:type="dxa"/>
            <w:tcBorders>
              <w:bottom w:val="nil"/>
            </w:tcBorders>
            <w:tcMar>
              <w:top w:w="20" w:type="dxa"/>
              <w:bottom w:w="20" w:type="dxa"/>
            </w:tcMar>
          </w:tcPr>
          <w:p w14:paraId="406FAC30" w14:textId="77777777" w:rsidR="00E04757" w:rsidRDefault="00000000">
            <w:pPr>
              <w:spacing w:line="220" w:lineRule="atLeast"/>
            </w:pPr>
            <w:proofErr w:type="spellStart"/>
            <w:r>
              <w:rPr>
                <w:rFonts w:ascii="Arial" w:eastAsia="Arial" w:hAnsi="Arial" w:cs="Arial"/>
                <w:color w:val="000000"/>
                <w:sz w:val="18"/>
              </w:rPr>
              <w:t>Gligor</w:t>
            </w:r>
            <w:proofErr w:type="spellEnd"/>
            <w:r>
              <w:rPr>
                <w:rFonts w:ascii="Arial" w:eastAsia="Arial" w:hAnsi="Arial" w:cs="Arial"/>
                <w:color w:val="000000"/>
                <w:sz w:val="18"/>
              </w:rPr>
              <w:t xml:space="preserve"> </w:t>
            </w:r>
            <w:r>
              <w:rPr>
                <w:rFonts w:ascii="Arial" w:eastAsia="Arial" w:hAnsi="Arial" w:cs="Arial"/>
                <w:i/>
                <w:color w:val="000000"/>
                <w:sz w:val="18"/>
              </w:rPr>
              <w:t>et al.</w:t>
            </w:r>
            <w:r>
              <w:rPr>
                <w:rFonts w:ascii="Arial" w:eastAsia="Arial" w:hAnsi="Arial" w:cs="Arial"/>
                <w:color w:val="000000"/>
                <w:sz w:val="18"/>
              </w:rPr>
              <w:t xml:space="preserve"> (2015)</w:t>
            </w:r>
          </w:p>
        </w:tc>
      </w:tr>
      <w:tr w:rsidR="00E04757" w14:paraId="321F234E" w14:textId="77777777">
        <w:trPr>
          <w:jc w:val="center"/>
        </w:trPr>
        <w:tc>
          <w:tcPr>
            <w:tcW w:w="720" w:type="dxa"/>
            <w:tcBorders>
              <w:right w:val="nil"/>
            </w:tcBorders>
            <w:tcMar>
              <w:top w:w="20" w:type="dxa"/>
              <w:bottom w:w="20" w:type="dxa"/>
            </w:tcMar>
          </w:tcPr>
          <w:p w14:paraId="46C5B652" w14:textId="77777777" w:rsidR="00E04757" w:rsidRDefault="00000000">
            <w:pPr>
              <w:spacing w:line="220" w:lineRule="atLeast"/>
            </w:pPr>
            <w:r>
              <w:rPr>
                <w:rFonts w:ascii="Arial" w:eastAsia="Arial" w:hAnsi="Arial" w:cs="Arial"/>
                <w:color w:val="000000"/>
                <w:sz w:val="18"/>
              </w:rPr>
              <w:t>Country of origin (CO)</w:t>
            </w:r>
          </w:p>
        </w:tc>
        <w:tc>
          <w:tcPr>
            <w:tcW w:w="8040" w:type="dxa"/>
            <w:tcBorders>
              <w:right w:val="nil"/>
            </w:tcBorders>
            <w:tcMar>
              <w:top w:w="20" w:type="dxa"/>
              <w:bottom w:w="20" w:type="dxa"/>
            </w:tcMar>
          </w:tcPr>
          <w:p w14:paraId="29F04719" w14:textId="77777777" w:rsidR="00E04757" w:rsidRDefault="00000000">
            <w:pPr>
              <w:spacing w:line="220" w:lineRule="atLeast"/>
            </w:pPr>
            <w:r>
              <w:rPr>
                <w:rFonts w:ascii="Arial" w:eastAsia="Arial" w:hAnsi="Arial" w:cs="Arial"/>
                <w:color w:val="000000"/>
                <w:sz w:val="18"/>
              </w:rPr>
              <w:t>(1)Location of headquarter of firm(2)Maximum branches of firm</w:t>
            </w:r>
          </w:p>
        </w:tc>
        <w:tc>
          <w:tcPr>
            <w:tcW w:w="480" w:type="dxa"/>
            <w:tcMar>
              <w:top w:w="20" w:type="dxa"/>
              <w:bottom w:w="20" w:type="dxa"/>
            </w:tcMar>
          </w:tcPr>
          <w:p w14:paraId="01E465B9" w14:textId="77777777" w:rsidR="00E04757" w:rsidRDefault="00000000">
            <w:pPr>
              <w:spacing w:line="220" w:lineRule="atLeast"/>
            </w:pPr>
            <w:proofErr w:type="spellStart"/>
            <w:r>
              <w:rPr>
                <w:rFonts w:ascii="Arial" w:eastAsia="Arial" w:hAnsi="Arial" w:cs="Arial"/>
                <w:color w:val="000000"/>
                <w:sz w:val="18"/>
              </w:rPr>
              <w:t>Gligor</w:t>
            </w:r>
            <w:proofErr w:type="spellEnd"/>
            <w:r>
              <w:rPr>
                <w:rFonts w:ascii="Arial" w:eastAsia="Arial" w:hAnsi="Arial" w:cs="Arial"/>
                <w:color w:val="000000"/>
                <w:sz w:val="18"/>
              </w:rPr>
              <w:t xml:space="preserve"> </w:t>
            </w:r>
            <w:r>
              <w:rPr>
                <w:rFonts w:ascii="Arial" w:eastAsia="Arial" w:hAnsi="Arial" w:cs="Arial"/>
                <w:i/>
                <w:color w:val="000000"/>
                <w:sz w:val="18"/>
              </w:rPr>
              <w:t>et al.</w:t>
            </w:r>
            <w:r>
              <w:rPr>
                <w:rFonts w:ascii="Arial" w:eastAsia="Arial" w:hAnsi="Arial" w:cs="Arial"/>
                <w:color w:val="000000"/>
                <w:sz w:val="18"/>
              </w:rPr>
              <w:t xml:space="preserve"> (2015)</w:t>
            </w:r>
          </w:p>
        </w:tc>
      </w:tr>
    </w:tbl>
    <w:p w14:paraId="6F9A2A8C" w14:textId="77777777" w:rsidR="00E04757" w:rsidRDefault="00000000">
      <w:pPr>
        <w:spacing w:before="200" w:line="260" w:lineRule="atLeast"/>
        <w:jc w:val="both"/>
      </w:pPr>
      <w:r>
        <w:rPr>
          <w:rFonts w:ascii="Arial" w:eastAsia="Arial" w:hAnsi="Arial" w:cs="Arial"/>
          <w:color w:val="000000"/>
          <w:sz w:val="20"/>
        </w:rPr>
        <w:t>Link to PDF file</w:t>
      </w:r>
    </w:p>
    <w:p w14:paraId="085F2B15"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1, 2022</w:t>
      </w:r>
    </w:p>
    <w:p w14:paraId="46047F99" w14:textId="77777777" w:rsidR="00E04757" w:rsidRDefault="00E04757"/>
    <w:p w14:paraId="359FE88C" w14:textId="77777777" w:rsidR="00E04757" w:rsidRDefault="00000000">
      <w:pPr>
        <w:ind w:left="200"/>
        <w:sectPr w:rsidR="00E04757">
          <w:type w:val="continuous"/>
          <w:pgSz w:w="12240" w:h="15840"/>
          <w:pgMar w:top="840" w:right="1000" w:bottom="840" w:left="1000" w:header="400" w:footer="400" w:gutter="0"/>
          <w:cols w:space="720"/>
        </w:sectPr>
      </w:pPr>
      <w:r>
        <w:br/>
      </w:r>
      <w:r>
        <w:pict w14:anchorId="73545994">
          <v:line id="_x0000_s2343" style="position:absolute;left:0;text-align:left;z-index:251840512;mso-position-horizontal-relative:text;mso-position-vertical-relative:text" from="0,10pt" to="512pt,10pt" strokeweight="1pt"/>
        </w:pict>
      </w:r>
      <w:r>
        <w:rPr>
          <w:rFonts w:ascii="Arial" w:eastAsia="Arial" w:hAnsi="Arial" w:cs="Arial"/>
          <w:b/>
          <w:color w:val="767676"/>
          <w:sz w:val="16"/>
        </w:rPr>
        <w:t>End of Document</w:t>
      </w:r>
    </w:p>
    <w:p w14:paraId="52A92623" w14:textId="77777777" w:rsidR="00E04757" w:rsidRDefault="00E04757">
      <w:pPr>
        <w:sectPr w:rsidR="00E04757">
          <w:headerReference w:type="even" r:id="rId1320"/>
          <w:headerReference w:type="default" r:id="rId1321"/>
          <w:footerReference w:type="even" r:id="rId1322"/>
          <w:footerReference w:type="default" r:id="rId1323"/>
          <w:headerReference w:type="first" r:id="rId1324"/>
          <w:footerReference w:type="first" r:id="rId1325"/>
          <w:pgSz w:w="12240" w:h="15840"/>
          <w:pgMar w:top="840" w:right="1000" w:bottom="840" w:left="1000" w:header="400" w:footer="400" w:gutter="0"/>
          <w:cols w:space="720"/>
          <w:titlePg/>
        </w:sectPr>
      </w:pPr>
    </w:p>
    <w:p w14:paraId="3E290068" w14:textId="77777777" w:rsidR="00E04757" w:rsidRDefault="00E04757">
      <w:bookmarkStart w:id="178" w:name="Bookmark_90"/>
      <w:bookmarkEnd w:id="178"/>
    </w:p>
    <w:p w14:paraId="46015AA4" w14:textId="77777777" w:rsidR="00E04757" w:rsidRDefault="00000000">
      <w:r>
        <w:pict w14:anchorId="05FD7DF4">
          <v:shape id="_x0000_i1142" type="#_x0000_t75" alt="LexisNexis®" style="width:148pt;height:30pt">
            <v:imagedata r:id="rId7" o:title=""/>
          </v:shape>
        </w:pict>
      </w:r>
      <w:r>
        <w:cr/>
      </w:r>
    </w:p>
    <w:p w14:paraId="3CFF1CA5" w14:textId="77777777" w:rsidR="00E04757" w:rsidRDefault="00000000">
      <w:pPr>
        <w:spacing w:before="240" w:after="200" w:line="340" w:lineRule="atLeast"/>
        <w:jc w:val="center"/>
        <w:outlineLvl w:val="0"/>
        <w:rPr>
          <w:rFonts w:ascii="Arial" w:hAnsi="Arial" w:cs="Arial"/>
          <w:b/>
          <w:bCs/>
          <w:kern w:val="32"/>
          <w:sz w:val="32"/>
          <w:szCs w:val="32"/>
        </w:rPr>
      </w:pPr>
      <w:hyperlink r:id="rId1326" w:history="1">
        <w:r>
          <w:rPr>
            <w:rFonts w:ascii="Arial" w:eastAsia="Arial" w:hAnsi="Arial" w:cs="Arial"/>
            <w:b/>
            <w:bCs/>
            <w:i/>
            <w:color w:val="0077CC"/>
            <w:kern w:val="32"/>
            <w:sz w:val="28"/>
            <w:szCs w:val="32"/>
            <w:u w:val="single"/>
            <w:shd w:val="clear" w:color="auto" w:fill="FFFFFF"/>
          </w:rPr>
          <w:t>My 2023 Royal Enfield Classic 350 in Chrome Red: Ownership Review</w:t>
        </w:r>
      </w:hyperlink>
    </w:p>
    <w:p w14:paraId="21FAC255" w14:textId="77777777" w:rsidR="00E04757" w:rsidRDefault="00000000">
      <w:pPr>
        <w:spacing w:before="120" w:line="260" w:lineRule="atLeast"/>
        <w:jc w:val="center"/>
      </w:pPr>
      <w:proofErr w:type="spellStart"/>
      <w:r>
        <w:rPr>
          <w:rFonts w:ascii="Arial" w:eastAsia="Arial" w:hAnsi="Arial" w:cs="Arial"/>
          <w:color w:val="000000"/>
          <w:sz w:val="20"/>
        </w:rPr>
        <w:t>WebNews</w:t>
      </w:r>
      <w:proofErr w:type="spellEnd"/>
      <w:r>
        <w:rPr>
          <w:rFonts w:ascii="Arial" w:eastAsia="Arial" w:hAnsi="Arial" w:cs="Arial"/>
          <w:color w:val="000000"/>
          <w:sz w:val="20"/>
        </w:rPr>
        <w:t xml:space="preserve"> - English</w:t>
      </w:r>
    </w:p>
    <w:p w14:paraId="2BFDE8EF" w14:textId="77777777" w:rsidR="00E04757" w:rsidRDefault="00000000">
      <w:pPr>
        <w:spacing w:before="120" w:line="260" w:lineRule="atLeast"/>
        <w:jc w:val="center"/>
      </w:pPr>
      <w:r>
        <w:rPr>
          <w:rFonts w:ascii="Arial" w:eastAsia="Arial" w:hAnsi="Arial" w:cs="Arial"/>
          <w:color w:val="000000"/>
          <w:sz w:val="20"/>
        </w:rPr>
        <w:t>Team-BHP.com</w:t>
      </w:r>
    </w:p>
    <w:p w14:paraId="46DDD930" w14:textId="77777777" w:rsidR="00E04757" w:rsidRDefault="00000000">
      <w:pPr>
        <w:spacing w:before="240" w:line="260" w:lineRule="atLeast"/>
        <w:jc w:val="center"/>
      </w:pPr>
      <w:hyperlink r:id="rId1327" w:history="1">
        <w:r>
          <w:rPr>
            <w:rFonts w:ascii="Arial" w:eastAsia="Arial" w:hAnsi="Arial" w:cs="Arial"/>
            <w:i/>
            <w:color w:val="0077CC"/>
            <w:sz w:val="20"/>
            <w:u w:val="single"/>
            <w:shd w:val="clear" w:color="auto" w:fill="FFFFFF"/>
          </w:rPr>
          <w:t>https://www.team-bhp.com/news/my-2023-royal-enfield-classic-350-chrome-red-ownership-review</w:t>
        </w:r>
      </w:hyperlink>
      <w:r>
        <w:br/>
      </w:r>
      <w:r>
        <w:rPr>
          <w:rFonts w:ascii="Arial" w:eastAsia="Arial" w:hAnsi="Arial" w:cs="Arial"/>
          <w:color w:val="000000"/>
          <w:sz w:val="20"/>
        </w:rPr>
        <w:t>April 28, 2023 Friday</w:t>
      </w:r>
    </w:p>
    <w:p w14:paraId="47E1E166" w14:textId="77777777" w:rsidR="00E04757" w:rsidRDefault="00E04757">
      <w:pPr>
        <w:spacing w:line="240" w:lineRule="atLeast"/>
        <w:jc w:val="both"/>
      </w:pPr>
    </w:p>
    <w:p w14:paraId="3F90F386" w14:textId="77777777" w:rsidR="00E04757" w:rsidRDefault="00E04757">
      <w:pPr>
        <w:spacing w:line="200" w:lineRule="exact"/>
      </w:pPr>
    </w:p>
    <w:p w14:paraId="36DB43FB" w14:textId="77777777" w:rsidR="00E04757" w:rsidRDefault="00000000">
      <w:pPr>
        <w:spacing w:line="260" w:lineRule="atLeast"/>
      </w:pPr>
      <w:r>
        <w:rPr>
          <w:rFonts w:ascii="Arial" w:eastAsia="Arial" w:hAnsi="Arial" w:cs="Arial"/>
          <w:b/>
          <w:color w:val="000000"/>
          <w:sz w:val="20"/>
        </w:rPr>
        <w:t>Length:</w:t>
      </w:r>
      <w:r>
        <w:rPr>
          <w:rFonts w:ascii="Arial" w:eastAsia="Arial" w:hAnsi="Arial" w:cs="Arial"/>
          <w:color w:val="000000"/>
          <w:sz w:val="20"/>
        </w:rPr>
        <w:t> 1185 words</w:t>
      </w:r>
    </w:p>
    <w:p w14:paraId="14CBC808" w14:textId="77777777" w:rsidR="00E04757" w:rsidRDefault="00000000">
      <w:pPr>
        <w:keepNext/>
        <w:spacing w:before="240" w:line="340" w:lineRule="atLeast"/>
      </w:pPr>
      <w:bookmarkStart w:id="179" w:name="Body_88"/>
      <w:bookmarkEnd w:id="179"/>
      <w:r>
        <w:rPr>
          <w:rFonts w:ascii="Arial" w:eastAsia="Arial" w:hAnsi="Arial" w:cs="Arial"/>
          <w:b/>
          <w:color w:val="000000"/>
          <w:sz w:val="28"/>
        </w:rPr>
        <w:t>Body</w:t>
      </w:r>
    </w:p>
    <w:p w14:paraId="68C59832" w14:textId="77777777" w:rsidR="00E04757" w:rsidRDefault="00000000">
      <w:pPr>
        <w:spacing w:line="60" w:lineRule="exact"/>
      </w:pPr>
      <w:r>
        <w:pict w14:anchorId="68D59E6E">
          <v:line id="_x0000_s2345" style="position:absolute;z-index:251841536" from="0,2pt" to="512pt,2pt" strokecolor="#009ddb" strokeweight="2pt">
            <w10:wrap type="topAndBottom"/>
          </v:line>
        </w:pict>
      </w:r>
    </w:p>
    <w:p w14:paraId="7F6CA654" w14:textId="77777777" w:rsidR="00E04757" w:rsidRDefault="00000000">
      <w:pPr>
        <w:spacing w:before="200" w:line="260" w:lineRule="atLeast"/>
        <w:jc w:val="both"/>
        <w:rPr>
          <w:rFonts w:ascii="Arial" w:eastAsia="Arial" w:hAnsi="Arial" w:cs="Arial"/>
          <w:color w:val="000000"/>
          <w:sz w:val="20"/>
        </w:rPr>
      </w:pPr>
      <w:r>
        <w:rPr>
          <w:rFonts w:ascii="Arial" w:eastAsia="Arial" w:hAnsi="Arial" w:cs="Arial"/>
          <w:color w:val="000000"/>
          <w:sz w:val="20"/>
        </w:rPr>
        <w:t xml:space="preserve">This 13L teardrop-shaped fuel tank is really a 'piece of art' about which odes can be written. </w:t>
      </w:r>
      <w:proofErr w:type="spellStart"/>
      <w:r>
        <w:rPr>
          <w:rFonts w:ascii="Arial" w:eastAsia="Arial" w:hAnsi="Arial" w:cs="Arial"/>
          <w:color w:val="000000"/>
          <w:sz w:val="20"/>
        </w:rPr>
        <w:t>BHPian</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dkaile</w:t>
      </w:r>
      <w:proofErr w:type="spellEnd"/>
      <w:r>
        <w:rPr>
          <w:rFonts w:ascii="Arial" w:eastAsia="Arial" w:hAnsi="Arial" w:cs="Arial"/>
          <w:color w:val="000000"/>
          <w:sz w:val="20"/>
        </w:rPr>
        <w:t xml:space="preserve"> recently shared this with other enthusiasts. Is it the LAST of the Timeless Classic? Someone said somewhere that this is THE BEST motorcycle in the world. That THIS is all the motorcycle you will ever need?? Huh!!! When...</w:t>
      </w:r>
    </w:p>
    <w:p w14:paraId="6E8FC2C0" w14:textId="77777777" w:rsidR="007033AD" w:rsidRDefault="007033AD">
      <w:pPr>
        <w:spacing w:before="200" w:line="260" w:lineRule="atLeast"/>
        <w:jc w:val="both"/>
        <w:rPr>
          <w:rFonts w:ascii="Arial" w:eastAsia="Arial" w:hAnsi="Arial" w:cs="Arial"/>
          <w:color w:val="000000"/>
          <w:sz w:val="20"/>
        </w:rPr>
      </w:pPr>
    </w:p>
    <w:p w14:paraId="5C843C13" w14:textId="6E0FE2E1" w:rsidR="007033AD" w:rsidRDefault="007033AD">
      <w:pPr>
        <w:spacing w:before="200" w:line="260" w:lineRule="atLeast"/>
        <w:jc w:val="both"/>
      </w:pPr>
      <w:r>
        <w:rPr>
          <w:rFonts w:ascii="Arial" w:eastAsia="Arial" w:hAnsi="Arial" w:cs="Arial"/>
          <w:b/>
          <w:color w:val="000000"/>
          <w:sz w:val="20"/>
        </w:rPr>
        <w:t>Load-Date:</w:t>
      </w:r>
      <w:r>
        <w:rPr>
          <w:rFonts w:ascii="Arial" w:eastAsia="Arial" w:hAnsi="Arial" w:cs="Arial"/>
          <w:b/>
          <w:color w:val="000000"/>
          <w:sz w:val="20"/>
        </w:rPr>
        <w:t xml:space="preserve"> April 28, 2023</w:t>
      </w:r>
    </w:p>
    <w:p w14:paraId="0635E180" w14:textId="77777777" w:rsidR="00E04757" w:rsidRDefault="00E04757"/>
    <w:p w14:paraId="5C189E13" w14:textId="77777777" w:rsidR="00E04757" w:rsidRDefault="00000000">
      <w:pPr>
        <w:ind w:left="200"/>
        <w:sectPr w:rsidR="00E04757">
          <w:type w:val="continuous"/>
          <w:pgSz w:w="12240" w:h="15840"/>
          <w:pgMar w:top="840" w:right="1000" w:bottom="840" w:left="1000" w:header="400" w:footer="400" w:gutter="0"/>
          <w:cols w:space="720"/>
        </w:sectPr>
      </w:pPr>
      <w:r>
        <w:br/>
      </w:r>
      <w:r>
        <w:pict w14:anchorId="662BC2EB">
          <v:line id="_x0000_s2346" style="position:absolute;left:0;text-align:left;z-index:251842560;mso-position-horizontal-relative:text;mso-position-vertical-relative:text" from="0,10pt" to="512pt,10pt" strokeweight="1pt"/>
        </w:pict>
      </w:r>
      <w:r>
        <w:rPr>
          <w:rFonts w:ascii="Arial" w:eastAsia="Arial" w:hAnsi="Arial" w:cs="Arial"/>
          <w:b/>
          <w:color w:val="767676"/>
          <w:sz w:val="16"/>
        </w:rPr>
        <w:t>End of Document</w:t>
      </w:r>
    </w:p>
    <w:p w14:paraId="3775300B" w14:textId="77777777" w:rsidR="00E04757" w:rsidRDefault="00E04757">
      <w:pPr>
        <w:sectPr w:rsidR="00E04757">
          <w:headerReference w:type="even" r:id="rId1328"/>
          <w:headerReference w:type="default" r:id="rId1329"/>
          <w:footerReference w:type="even" r:id="rId1330"/>
          <w:footerReference w:type="default" r:id="rId1331"/>
          <w:headerReference w:type="first" r:id="rId1332"/>
          <w:footerReference w:type="first" r:id="rId1333"/>
          <w:pgSz w:w="12240" w:h="15840"/>
          <w:pgMar w:top="840" w:right="1000" w:bottom="840" w:left="1000" w:header="400" w:footer="400" w:gutter="0"/>
          <w:cols w:space="720"/>
          <w:titlePg/>
        </w:sectPr>
      </w:pPr>
    </w:p>
    <w:p w14:paraId="25C0FA7A" w14:textId="77777777" w:rsidR="00E04757" w:rsidRDefault="00E04757">
      <w:bookmarkStart w:id="180" w:name="Bookmark_91"/>
      <w:bookmarkEnd w:id="180"/>
    </w:p>
    <w:p w14:paraId="7755E40C" w14:textId="77777777" w:rsidR="00E04757" w:rsidRDefault="00000000">
      <w:r>
        <w:pict w14:anchorId="37E18CDC">
          <v:shape id="_x0000_i1143" type="#_x0000_t75" alt="LexisNexis®" style="width:148pt;height:30pt">
            <v:imagedata r:id="rId7" o:title=""/>
          </v:shape>
        </w:pict>
      </w:r>
      <w:r>
        <w:cr/>
      </w:r>
    </w:p>
    <w:p w14:paraId="351A965F" w14:textId="77777777" w:rsidR="00E04757" w:rsidRDefault="00000000">
      <w:pPr>
        <w:spacing w:before="240" w:after="200" w:line="340" w:lineRule="atLeast"/>
        <w:jc w:val="center"/>
        <w:outlineLvl w:val="0"/>
        <w:rPr>
          <w:rFonts w:ascii="Arial" w:hAnsi="Arial" w:cs="Arial"/>
          <w:b/>
          <w:bCs/>
          <w:kern w:val="32"/>
          <w:sz w:val="32"/>
          <w:szCs w:val="32"/>
        </w:rPr>
      </w:pPr>
      <w:hyperlink r:id="rId1334" w:history="1">
        <w:r>
          <w:rPr>
            <w:rFonts w:ascii="Arial" w:eastAsia="Arial" w:hAnsi="Arial" w:cs="Arial"/>
            <w:b/>
            <w:bCs/>
            <w:i/>
            <w:color w:val="0077CC"/>
            <w:kern w:val="32"/>
            <w:sz w:val="28"/>
            <w:szCs w:val="32"/>
            <w:u w:val="single"/>
            <w:shd w:val="clear" w:color="auto" w:fill="FFFFFF"/>
          </w:rPr>
          <w:t>The future of work: five steps to digital transformation in the age of smart machines</w:t>
        </w:r>
      </w:hyperlink>
    </w:p>
    <w:p w14:paraId="580797A5" w14:textId="77777777" w:rsidR="00E04757" w:rsidRDefault="00000000">
      <w:pPr>
        <w:spacing w:before="120" w:line="260" w:lineRule="atLeast"/>
        <w:jc w:val="center"/>
      </w:pPr>
      <w:r>
        <w:rPr>
          <w:rFonts w:ascii="Arial" w:eastAsia="Arial" w:hAnsi="Arial" w:cs="Arial"/>
          <w:color w:val="000000"/>
          <w:sz w:val="20"/>
        </w:rPr>
        <w:t>Yourstory.in</w:t>
      </w:r>
    </w:p>
    <w:p w14:paraId="36518CAD" w14:textId="77777777" w:rsidR="00E04757" w:rsidRDefault="00000000">
      <w:pPr>
        <w:spacing w:before="120" w:line="260" w:lineRule="atLeast"/>
        <w:jc w:val="center"/>
      </w:pPr>
      <w:r>
        <w:rPr>
          <w:rFonts w:ascii="Arial" w:eastAsia="Arial" w:hAnsi="Arial" w:cs="Arial"/>
          <w:color w:val="000000"/>
          <w:sz w:val="20"/>
        </w:rPr>
        <w:t>May 1, 2019 Wednesday 6:30 AM EST</w:t>
      </w:r>
    </w:p>
    <w:p w14:paraId="718EACB9" w14:textId="77777777" w:rsidR="00E04757" w:rsidRDefault="00E04757">
      <w:pPr>
        <w:spacing w:line="240" w:lineRule="atLeast"/>
        <w:jc w:val="both"/>
      </w:pPr>
    </w:p>
    <w:p w14:paraId="09853A49" w14:textId="77777777" w:rsidR="00E04757" w:rsidRDefault="00000000">
      <w:pPr>
        <w:spacing w:before="120" w:line="220" w:lineRule="atLeast"/>
      </w:pPr>
      <w:r>
        <w:br/>
      </w:r>
      <w:r>
        <w:rPr>
          <w:rFonts w:ascii="Arial" w:eastAsia="Arial" w:hAnsi="Arial" w:cs="Arial"/>
          <w:color w:val="000000"/>
          <w:sz w:val="16"/>
        </w:rPr>
        <w:t>Copyright 2019 Yourstory.in, distributed by Contify.com All Rights Reserved</w:t>
      </w:r>
    </w:p>
    <w:p w14:paraId="5719A669"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2510 words</w:t>
      </w:r>
    </w:p>
    <w:p w14:paraId="0E11E436"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w:t>
      </w:r>
      <w:proofErr w:type="spellStart"/>
      <w:r>
        <w:rPr>
          <w:rFonts w:ascii="Arial" w:eastAsia="Arial" w:hAnsi="Arial" w:cs="Arial"/>
          <w:color w:val="000000"/>
          <w:sz w:val="20"/>
        </w:rPr>
        <w:t>Madanmohan</w:t>
      </w:r>
      <w:proofErr w:type="spellEnd"/>
      <w:r>
        <w:rPr>
          <w:rFonts w:ascii="Arial" w:eastAsia="Arial" w:hAnsi="Arial" w:cs="Arial"/>
          <w:color w:val="000000"/>
          <w:sz w:val="20"/>
        </w:rPr>
        <w:t xml:space="preserve"> Rao</w:t>
      </w:r>
    </w:p>
    <w:p w14:paraId="5F6CABD4" w14:textId="77777777" w:rsidR="00E04757" w:rsidRDefault="00000000">
      <w:pPr>
        <w:keepNext/>
        <w:spacing w:before="240" w:line="340" w:lineRule="atLeast"/>
      </w:pPr>
      <w:bookmarkStart w:id="181" w:name="Body_89"/>
      <w:bookmarkEnd w:id="181"/>
      <w:r>
        <w:rPr>
          <w:rFonts w:ascii="Arial" w:eastAsia="Arial" w:hAnsi="Arial" w:cs="Arial"/>
          <w:b/>
          <w:color w:val="000000"/>
          <w:sz w:val="28"/>
        </w:rPr>
        <w:t>Body</w:t>
      </w:r>
    </w:p>
    <w:p w14:paraId="6708D767" w14:textId="77777777" w:rsidR="00E04757" w:rsidRDefault="00000000">
      <w:pPr>
        <w:spacing w:line="60" w:lineRule="exact"/>
      </w:pPr>
      <w:r>
        <w:pict w14:anchorId="62E5A571">
          <v:line id="_x0000_s2348" style="position:absolute;z-index:251843584" from="0,2pt" to="512pt,2pt" strokecolor="#009ddb" strokeweight="2pt">
            <w10:wrap type="topAndBottom"/>
          </v:line>
        </w:pict>
      </w:r>
    </w:p>
    <w:p w14:paraId="593C8021" w14:textId="77777777" w:rsidR="00E04757" w:rsidRDefault="00E04757"/>
    <w:p w14:paraId="010C598B" w14:textId="77777777" w:rsidR="00E04757" w:rsidRDefault="00000000">
      <w:pPr>
        <w:spacing w:before="200" w:line="260" w:lineRule="atLeast"/>
        <w:jc w:val="both"/>
      </w:pPr>
      <w:r>
        <w:rPr>
          <w:rFonts w:ascii="Arial" w:eastAsia="Arial" w:hAnsi="Arial" w:cs="Arial"/>
          <w:color w:val="000000"/>
          <w:sz w:val="20"/>
        </w:rPr>
        <w:t xml:space="preserve">On the occasion of World Labour Day 2019, </w:t>
      </w:r>
      <w:proofErr w:type="spellStart"/>
      <w:r>
        <w:rPr>
          <w:rFonts w:ascii="Arial" w:eastAsia="Arial" w:hAnsi="Arial" w:cs="Arial"/>
          <w:color w:val="000000"/>
          <w:sz w:val="20"/>
        </w:rPr>
        <w:t>YourStory</w:t>
      </w:r>
      <w:proofErr w:type="spellEnd"/>
      <w:r>
        <w:rPr>
          <w:rFonts w:ascii="Arial" w:eastAsia="Arial" w:hAnsi="Arial" w:cs="Arial"/>
          <w:color w:val="000000"/>
          <w:sz w:val="20"/>
        </w:rPr>
        <w:t xml:space="preserve"> publishes this book review on the evolution of artificial intelligence, its impact on jobs and tasks, and how companies can successfully transform themselves for the age of smart machines.</w:t>
      </w:r>
    </w:p>
    <w:p w14:paraId="51D3DE05" w14:textId="77777777" w:rsidR="00E04757" w:rsidRDefault="00000000">
      <w:pPr>
        <w:spacing w:before="200" w:line="260" w:lineRule="atLeast"/>
        <w:jc w:val="both"/>
      </w:pPr>
      <w:r>
        <w:rPr>
          <w:rFonts w:ascii="Arial" w:eastAsia="Arial" w:hAnsi="Arial" w:cs="Arial"/>
          <w:color w:val="000000"/>
          <w:sz w:val="20"/>
        </w:rPr>
        <w:t xml:space="preserve">Frameworks of artificial intelligence (AI) in action along with case studies and examples are well-described in the book What to do when Machines do Everything: How to get ahead in a World of AI, Algorithms, Bots, and Big Data. The authors - Malcolm Frank, Paul </w:t>
      </w:r>
      <w:proofErr w:type="spellStart"/>
      <w:r>
        <w:rPr>
          <w:rFonts w:ascii="Arial" w:eastAsia="Arial" w:hAnsi="Arial" w:cs="Arial"/>
          <w:color w:val="000000"/>
          <w:sz w:val="20"/>
        </w:rPr>
        <w:t>Roehrig</w:t>
      </w:r>
      <w:proofErr w:type="spellEnd"/>
      <w:r>
        <w:rPr>
          <w:rFonts w:ascii="Arial" w:eastAsia="Arial" w:hAnsi="Arial" w:cs="Arial"/>
          <w:color w:val="000000"/>
          <w:sz w:val="20"/>
        </w:rPr>
        <w:t xml:space="preserve">, Ben </w:t>
      </w:r>
      <w:proofErr w:type="spellStart"/>
      <w:r>
        <w:rPr>
          <w:rFonts w:ascii="Arial" w:eastAsia="Arial" w:hAnsi="Arial" w:cs="Arial"/>
          <w:color w:val="000000"/>
          <w:sz w:val="20"/>
        </w:rPr>
        <w:t>Pring</w:t>
      </w:r>
      <w:proofErr w:type="spellEnd"/>
      <w:r>
        <w:rPr>
          <w:rFonts w:ascii="Arial" w:eastAsia="Arial" w:hAnsi="Arial" w:cs="Arial"/>
          <w:color w:val="000000"/>
          <w:sz w:val="20"/>
        </w:rPr>
        <w:t xml:space="preserve"> - are from consultancy firm Cognizant's Centre for the Future of Work. Their earlier book is Code </w:t>
      </w:r>
      <w:proofErr w:type="spellStart"/>
      <w:r>
        <w:rPr>
          <w:rFonts w:ascii="Arial" w:eastAsia="Arial" w:hAnsi="Arial" w:cs="Arial"/>
          <w:color w:val="000000"/>
          <w:sz w:val="20"/>
        </w:rPr>
        <w:t>Halos:How</w:t>
      </w:r>
      <w:proofErr w:type="spellEnd"/>
      <w:r>
        <w:rPr>
          <w:rFonts w:ascii="Arial" w:eastAsia="Arial" w:hAnsi="Arial" w:cs="Arial"/>
          <w:color w:val="000000"/>
          <w:sz w:val="20"/>
        </w:rPr>
        <w:t xml:space="preserve"> the Digital Lives of People, Things, and </w:t>
      </w:r>
      <w:proofErr w:type="spellStart"/>
      <w:r>
        <w:rPr>
          <w:rFonts w:ascii="Arial" w:eastAsia="Arial" w:hAnsi="Arial" w:cs="Arial"/>
          <w:color w:val="000000"/>
          <w:sz w:val="20"/>
        </w:rPr>
        <w:t>Organisations</w:t>
      </w:r>
      <w:proofErr w:type="spellEnd"/>
      <w:r>
        <w:rPr>
          <w:rFonts w:ascii="Arial" w:eastAsia="Arial" w:hAnsi="Arial" w:cs="Arial"/>
          <w:color w:val="000000"/>
          <w:sz w:val="20"/>
        </w:rPr>
        <w:t xml:space="preserve"> are Changing the Rules of Business (see my book review here).</w:t>
      </w:r>
    </w:p>
    <w:p w14:paraId="47F94C52" w14:textId="77777777" w:rsidR="00E04757" w:rsidRDefault="00000000">
      <w:pPr>
        <w:spacing w:before="200" w:line="260" w:lineRule="atLeast"/>
        <w:jc w:val="both"/>
      </w:pPr>
      <w:r>
        <w:rPr>
          <w:rFonts w:ascii="Arial" w:eastAsia="Arial" w:hAnsi="Arial" w:cs="Arial"/>
          <w:color w:val="000000"/>
          <w:sz w:val="20"/>
        </w:rPr>
        <w:t>The focus of the book is largely on digital transformation by businesses, and not on work issues like minimum wages, employee reskilling, government regulation, philosophical implications, and ethical considerations. The core of the book is the authors' business framework with the acronym AHEAD: automate, halo, enhance, abundance, and discovery.</w:t>
      </w:r>
    </w:p>
    <w:p w14:paraId="41F1B750" w14:textId="77777777" w:rsidR="00E04757" w:rsidRDefault="00000000">
      <w:pPr>
        <w:spacing w:before="200" w:line="260" w:lineRule="atLeast"/>
        <w:jc w:val="both"/>
      </w:pPr>
      <w:r>
        <w:rPr>
          <w:rFonts w:ascii="Arial" w:eastAsia="Arial" w:hAnsi="Arial" w:cs="Arial"/>
          <w:color w:val="000000"/>
          <w:sz w:val="20"/>
        </w:rPr>
        <w:t xml:space="preserve">The 12 chapters are spread across 235 pages, and make for a straightforward read. Here are my key takeaways from the book, and my overview in Table 1 (below). See also my reviews of the related books The AI </w:t>
      </w:r>
      <w:proofErr w:type="spellStart"/>
      <w:r>
        <w:rPr>
          <w:rFonts w:ascii="Arial" w:eastAsia="Arial" w:hAnsi="Arial" w:cs="Arial"/>
          <w:color w:val="000000"/>
          <w:sz w:val="20"/>
        </w:rPr>
        <w:t>Advantage,Human</w:t>
      </w:r>
      <w:proofErr w:type="spellEnd"/>
      <w:r>
        <w:rPr>
          <w:rFonts w:ascii="Arial" w:eastAsia="Arial" w:hAnsi="Arial" w:cs="Arial"/>
          <w:color w:val="000000"/>
          <w:sz w:val="20"/>
        </w:rPr>
        <w:t xml:space="preserve"> + </w:t>
      </w:r>
      <w:proofErr w:type="spellStart"/>
      <w:r>
        <w:rPr>
          <w:rFonts w:ascii="Arial" w:eastAsia="Arial" w:hAnsi="Arial" w:cs="Arial"/>
          <w:color w:val="000000"/>
          <w:sz w:val="20"/>
        </w:rPr>
        <w:t>Machine,Life</w:t>
      </w:r>
      <w:proofErr w:type="spellEnd"/>
      <w:r>
        <w:rPr>
          <w:rFonts w:ascii="Arial" w:eastAsia="Arial" w:hAnsi="Arial" w:cs="Arial"/>
          <w:color w:val="000000"/>
          <w:sz w:val="20"/>
        </w:rPr>
        <w:t xml:space="preserve"> 3.0,The </w:t>
      </w:r>
      <w:proofErr w:type="spellStart"/>
      <w:r>
        <w:rPr>
          <w:rFonts w:ascii="Arial" w:eastAsia="Arial" w:hAnsi="Arial" w:cs="Arial"/>
          <w:color w:val="000000"/>
          <w:sz w:val="20"/>
        </w:rPr>
        <w:t>Four,The</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Inevitable,The</w:t>
      </w:r>
      <w:proofErr w:type="spellEnd"/>
      <w:r>
        <w:rPr>
          <w:rFonts w:ascii="Arial" w:eastAsia="Arial" w:hAnsi="Arial" w:cs="Arial"/>
          <w:color w:val="000000"/>
          <w:sz w:val="20"/>
        </w:rPr>
        <w:t xml:space="preserve"> Industries of the Future, and Machine, Platform, Crowd.</w:t>
      </w:r>
    </w:p>
    <w:p w14:paraId="71124383" w14:textId="77777777" w:rsidR="00E04757" w:rsidRDefault="00000000">
      <w:pPr>
        <w:spacing w:before="200" w:line="260" w:lineRule="atLeast"/>
        <w:jc w:val="both"/>
      </w:pPr>
      <w:r>
        <w:rPr>
          <w:rFonts w:ascii="Arial" w:eastAsia="Arial" w:hAnsi="Arial" w:cs="Arial"/>
          <w:color w:val="000000"/>
          <w:sz w:val="20"/>
        </w:rPr>
        <w:t>"The rise of AI is the great story of our time," the authors begin. They define AI as "an area of computer science that focuses on machines that learn." AI is not just about aping human behaviour, but creating the next generation of intelligence and performance.</w:t>
      </w:r>
    </w:p>
    <w:p w14:paraId="64B4F56B" w14:textId="77777777" w:rsidR="00E04757" w:rsidRDefault="00000000">
      <w:pPr>
        <w:spacing w:before="200" w:line="260" w:lineRule="atLeast"/>
        <w:jc w:val="both"/>
      </w:pPr>
      <w:r>
        <w:rPr>
          <w:rFonts w:ascii="Arial" w:eastAsia="Arial" w:hAnsi="Arial" w:cs="Arial"/>
          <w:color w:val="000000"/>
          <w:sz w:val="20"/>
        </w:rPr>
        <w:t>The authors explain that the book's focus is on pragmatic issues and not philosophy or politics. Economic dislocation has always been part of the First (loom), Second (steam), Third (assembly line), and Fourth (smart machines) Industrial Revolution. AI will continue to amaze in the coming years as it will be embedded almost everywhere and in everything.</w:t>
      </w:r>
    </w:p>
    <w:p w14:paraId="0D37FB64" w14:textId="77777777" w:rsidR="00E04757" w:rsidRDefault="00000000">
      <w:pPr>
        <w:spacing w:before="200" w:line="260" w:lineRule="atLeast"/>
        <w:jc w:val="both"/>
      </w:pPr>
      <w:r>
        <w:rPr>
          <w:rFonts w:ascii="Arial" w:eastAsia="Arial" w:hAnsi="Arial" w:cs="Arial"/>
          <w:color w:val="000000"/>
          <w:sz w:val="20"/>
        </w:rPr>
        <w:t>I. Foundations</w:t>
      </w:r>
    </w:p>
    <w:p w14:paraId="37B3E5EC" w14:textId="77777777" w:rsidR="00E04757" w:rsidRDefault="00000000">
      <w:pPr>
        <w:spacing w:before="200" w:line="260" w:lineRule="atLeast"/>
        <w:jc w:val="both"/>
      </w:pPr>
      <w:r>
        <w:rPr>
          <w:rFonts w:ascii="Arial" w:eastAsia="Arial" w:hAnsi="Arial" w:cs="Arial"/>
          <w:color w:val="000000"/>
          <w:sz w:val="20"/>
        </w:rPr>
        <w:lastRenderedPageBreak/>
        <w:t xml:space="preserve">While reactions to AI tend to be </w:t>
      </w:r>
      <w:proofErr w:type="spellStart"/>
      <w:r>
        <w:rPr>
          <w:rFonts w:ascii="Arial" w:eastAsia="Arial" w:hAnsi="Arial" w:cs="Arial"/>
          <w:color w:val="000000"/>
          <w:sz w:val="20"/>
        </w:rPr>
        <w:t>polarised</w:t>
      </w:r>
      <w:proofErr w:type="spellEnd"/>
      <w:r>
        <w:rPr>
          <w:rFonts w:ascii="Arial" w:eastAsia="Arial" w:hAnsi="Arial" w:cs="Arial"/>
          <w:color w:val="000000"/>
          <w:sz w:val="20"/>
        </w:rPr>
        <w:t xml:space="preserve"> into utopian and dystopian camps, the authors pitch for a more pragmatist view. The age of smart machines is neither a capitalist's dream nor a worker's nightmare. Alarmist stories and headlines have "tapped the nerve of insecurity."</w:t>
      </w:r>
    </w:p>
    <w:p w14:paraId="0B886A3A" w14:textId="77777777" w:rsidR="00E04757" w:rsidRDefault="00000000">
      <w:pPr>
        <w:spacing w:before="200" w:line="260" w:lineRule="atLeast"/>
        <w:jc w:val="both"/>
      </w:pPr>
      <w:r>
        <w:rPr>
          <w:rFonts w:ascii="Arial" w:eastAsia="Arial" w:hAnsi="Arial" w:cs="Arial"/>
          <w:color w:val="000000"/>
          <w:sz w:val="20"/>
        </w:rPr>
        <w:t>The authors distinguish between three types of AI: narrow (weak, applied, single domain; 'artificial narrow intelligence'), general (diverse activities; 'artificial general intelligence'), and super (technical genie). Cloud computing, ubiquitous networking, IoT, and ecosystems of APIs are leading to exponential growth in AI capabilities.</w:t>
      </w:r>
    </w:p>
    <w:p w14:paraId="0B5FDE3C" w14:textId="77777777" w:rsidR="00E04757" w:rsidRDefault="00000000">
      <w:pPr>
        <w:spacing w:before="200" w:line="260" w:lineRule="atLeast"/>
        <w:jc w:val="both"/>
      </w:pPr>
      <w:r>
        <w:rPr>
          <w:rFonts w:ascii="Arial" w:eastAsia="Arial" w:hAnsi="Arial" w:cs="Arial"/>
          <w:color w:val="000000"/>
          <w:sz w:val="20"/>
        </w:rPr>
        <w:t>Tech change and impacts proceed through three phases of 'S-curves' - innovation burst, stall, and build-out. Rapid expansion followed by maturity are accompanied by bubbles as well as 'golden ages,' according to economist Carlotta Perez. AI is now moving from the fringe into the mainstream as new business models and value chains are taking root, the authors explain.</w:t>
      </w:r>
    </w:p>
    <w:p w14:paraId="77DD48E2" w14:textId="77777777" w:rsidR="00E04757" w:rsidRDefault="00000000">
      <w:pPr>
        <w:spacing w:before="200" w:line="260" w:lineRule="atLeast"/>
        <w:jc w:val="both"/>
      </w:pPr>
      <w:r>
        <w:rPr>
          <w:rFonts w:ascii="Arial" w:eastAsia="Arial" w:hAnsi="Arial" w:cs="Arial"/>
          <w:color w:val="000000"/>
          <w:sz w:val="20"/>
        </w:rPr>
        <w:t>They show that the 'Republic of Digital' is now the third largest economy in the world, after the US, and China. The authors present the '3 Ms' framework for digital success: materials (data), machines (AI, IoT, cloud), and models (new business models). New opportunities are emerging for entrepreneurs and corporate innovators to fix problems and frictions.</w:t>
      </w:r>
    </w:p>
    <w:p w14:paraId="7F4202EE" w14:textId="77777777" w:rsidR="00E04757" w:rsidRDefault="00000000">
      <w:pPr>
        <w:spacing w:before="200" w:line="260" w:lineRule="atLeast"/>
        <w:jc w:val="both"/>
      </w:pPr>
      <w:r>
        <w:rPr>
          <w:rFonts w:ascii="Arial" w:eastAsia="Arial" w:hAnsi="Arial" w:cs="Arial"/>
          <w:color w:val="000000"/>
          <w:sz w:val="20"/>
        </w:rPr>
        <w:t>Digital technology is not just entertaining or convenient, but life altering, the authors explain. AI has moved from "little daily helper" to something more powerful and even disruptive, as shown in games of intellect (chess, Go), driverless vehicles, robotic process automation, radiology, and paralegal work.</w:t>
      </w:r>
    </w:p>
    <w:p w14:paraId="227755FB" w14:textId="77777777" w:rsidR="00E04757" w:rsidRDefault="00000000">
      <w:pPr>
        <w:spacing w:before="200" w:line="260" w:lineRule="atLeast"/>
        <w:jc w:val="both"/>
      </w:pPr>
      <w:r>
        <w:rPr>
          <w:rFonts w:ascii="Arial" w:eastAsia="Arial" w:hAnsi="Arial" w:cs="Arial"/>
          <w:color w:val="000000"/>
          <w:sz w:val="20"/>
        </w:rPr>
        <w:t xml:space="preserve">Companies need to harness AI for the twin purposes of efficiency and innovation. This can lead to </w:t>
      </w:r>
      <w:proofErr w:type="spellStart"/>
      <w:r>
        <w:rPr>
          <w:rFonts w:ascii="Arial" w:eastAsia="Arial" w:hAnsi="Arial" w:cs="Arial"/>
          <w:color w:val="000000"/>
          <w:sz w:val="20"/>
        </w:rPr>
        <w:t>personalised</w:t>
      </w:r>
      <w:proofErr w:type="spellEnd"/>
      <w:r>
        <w:rPr>
          <w:rFonts w:ascii="Arial" w:eastAsia="Arial" w:hAnsi="Arial" w:cs="Arial"/>
          <w:color w:val="000000"/>
          <w:sz w:val="20"/>
        </w:rPr>
        <w:t xml:space="preserve"> banking, </w:t>
      </w:r>
      <w:proofErr w:type="spellStart"/>
      <w:r>
        <w:rPr>
          <w:rFonts w:ascii="Arial" w:eastAsia="Arial" w:hAnsi="Arial" w:cs="Arial"/>
          <w:color w:val="000000"/>
          <w:sz w:val="20"/>
        </w:rPr>
        <w:t>individualised</w:t>
      </w:r>
      <w:proofErr w:type="spellEnd"/>
      <w:r>
        <w:rPr>
          <w:rFonts w:ascii="Arial" w:eastAsia="Arial" w:hAnsi="Arial" w:cs="Arial"/>
          <w:color w:val="000000"/>
          <w:sz w:val="20"/>
        </w:rPr>
        <w:t xml:space="preserve"> education, effective healthcare, intuitive manufactured goods, efficient supply chains, and cost-effective government services.</w:t>
      </w:r>
    </w:p>
    <w:p w14:paraId="572A38DA" w14:textId="77777777" w:rsidR="00E04757" w:rsidRDefault="00000000">
      <w:pPr>
        <w:spacing w:before="200" w:line="260" w:lineRule="atLeast"/>
        <w:jc w:val="both"/>
      </w:pPr>
      <w:r>
        <w:rPr>
          <w:rFonts w:ascii="Arial" w:eastAsia="Arial" w:hAnsi="Arial" w:cs="Arial"/>
          <w:color w:val="000000"/>
          <w:sz w:val="20"/>
        </w:rPr>
        <w:t xml:space="preserve">For example, GE has reinvented itself as a digital industrial company, thanks to initiatives like the IoT management platform Predix. Education is ripe for transformation; it has been </w:t>
      </w:r>
      <w:proofErr w:type="spellStart"/>
      <w:r>
        <w:rPr>
          <w:rFonts w:ascii="Arial" w:eastAsia="Arial" w:hAnsi="Arial" w:cs="Arial"/>
          <w:color w:val="000000"/>
          <w:sz w:val="20"/>
        </w:rPr>
        <w:t>criticised</w:t>
      </w:r>
      <w:proofErr w:type="spellEnd"/>
      <w:r>
        <w:rPr>
          <w:rFonts w:ascii="Arial" w:eastAsia="Arial" w:hAnsi="Arial" w:cs="Arial"/>
          <w:color w:val="000000"/>
          <w:sz w:val="20"/>
        </w:rPr>
        <w:t xml:space="preserve"> for not doing enough for the top and bottom of the class; the "middle will muddle through" as well. AI along with shuffling of student groups and different offline-online interaction patterns can lead to more </w:t>
      </w:r>
      <w:proofErr w:type="spellStart"/>
      <w:r>
        <w:rPr>
          <w:rFonts w:ascii="Arial" w:eastAsia="Arial" w:hAnsi="Arial" w:cs="Arial"/>
          <w:color w:val="000000"/>
          <w:sz w:val="20"/>
        </w:rPr>
        <w:t>personalised</w:t>
      </w:r>
      <w:proofErr w:type="spellEnd"/>
      <w:r>
        <w:rPr>
          <w:rFonts w:ascii="Arial" w:eastAsia="Arial" w:hAnsi="Arial" w:cs="Arial"/>
          <w:color w:val="000000"/>
          <w:sz w:val="20"/>
        </w:rPr>
        <w:t xml:space="preserve"> and social learning, according to New Classrooms Co-founder Joel Rose.</w:t>
      </w:r>
    </w:p>
    <w:p w14:paraId="09D3E5A8" w14:textId="77777777" w:rsidR="00E04757" w:rsidRDefault="00000000">
      <w:pPr>
        <w:spacing w:before="200" w:line="260" w:lineRule="atLeast"/>
        <w:jc w:val="both"/>
      </w:pPr>
      <w:r>
        <w:rPr>
          <w:rFonts w:ascii="Arial" w:eastAsia="Arial" w:hAnsi="Arial" w:cs="Arial"/>
          <w:color w:val="000000"/>
          <w:sz w:val="20"/>
        </w:rPr>
        <w:t>Automation</w:t>
      </w:r>
    </w:p>
    <w:p w14:paraId="211E0512" w14:textId="77777777" w:rsidR="00E04757" w:rsidRDefault="00000000">
      <w:pPr>
        <w:spacing w:before="200" w:line="260" w:lineRule="atLeast"/>
        <w:jc w:val="both"/>
      </w:pPr>
      <w:r>
        <w:rPr>
          <w:rFonts w:ascii="Arial" w:eastAsia="Arial" w:hAnsi="Arial" w:cs="Arial"/>
          <w:color w:val="000000"/>
          <w:sz w:val="20"/>
        </w:rPr>
        <w:t>From factory settings to white collar offices, the transformation of labour is now targeting knowledge activities like codification, recombination, and repurposing of knowledge assets. AI can make knowledge assets richer and lead to interesting and productive uses.</w:t>
      </w:r>
    </w:p>
    <w:p w14:paraId="17B54F5F" w14:textId="77777777" w:rsidR="00E04757" w:rsidRDefault="00000000">
      <w:pPr>
        <w:spacing w:before="200" w:line="260" w:lineRule="atLeast"/>
        <w:jc w:val="both"/>
      </w:pPr>
      <w:r>
        <w:rPr>
          <w:rFonts w:ascii="Arial" w:eastAsia="Arial" w:hAnsi="Arial" w:cs="Arial"/>
          <w:color w:val="000000"/>
          <w:sz w:val="20"/>
        </w:rPr>
        <w:t>AI's impact will vary depending on the tasks within jobs, and along different time lines and industries. "Don't confuse jobs with tasks," the authors caution. For example, for some jobs, RPA will eliminate only some portions, especially routine and boring tasks. It will make workers more effective, but not necessarily replace them.</w:t>
      </w:r>
    </w:p>
    <w:p w14:paraId="21B29C19" w14:textId="77777777" w:rsidR="00E04757" w:rsidRDefault="00000000">
      <w:pPr>
        <w:spacing w:before="200" w:line="260" w:lineRule="atLeast"/>
        <w:jc w:val="both"/>
      </w:pPr>
      <w:r>
        <w:rPr>
          <w:rFonts w:ascii="Arial" w:eastAsia="Arial" w:hAnsi="Arial" w:cs="Arial"/>
          <w:color w:val="000000"/>
          <w:sz w:val="20"/>
        </w:rPr>
        <w:t>"Our prediction is that AI will impact nearly 100 percent of knowledge jobs, while completely eliminating approximately 12 percent of them," the authors explain. AI will eat existing jobs in a "slowly, slowly, suddenly" manner.</w:t>
      </w:r>
    </w:p>
    <w:p w14:paraId="5C1B217B" w14:textId="77777777" w:rsidR="00E04757" w:rsidRDefault="00000000">
      <w:pPr>
        <w:spacing w:before="200" w:line="260" w:lineRule="atLeast"/>
        <w:jc w:val="both"/>
      </w:pPr>
      <w:r>
        <w:rPr>
          <w:rFonts w:ascii="Arial" w:eastAsia="Arial" w:hAnsi="Arial" w:cs="Arial"/>
          <w:color w:val="000000"/>
          <w:sz w:val="20"/>
        </w:rPr>
        <w:t>The AI stack</w:t>
      </w:r>
    </w:p>
    <w:p w14:paraId="17E04095" w14:textId="77777777" w:rsidR="00E04757" w:rsidRDefault="00000000">
      <w:pPr>
        <w:spacing w:before="200" w:line="260" w:lineRule="atLeast"/>
        <w:jc w:val="both"/>
      </w:pPr>
      <w:r>
        <w:rPr>
          <w:rFonts w:ascii="Arial" w:eastAsia="Arial" w:hAnsi="Arial" w:cs="Arial"/>
          <w:color w:val="000000"/>
          <w:sz w:val="20"/>
        </w:rPr>
        <w:t xml:space="preserve">Successful AI implementations focus on the "magic moments," deliver </w:t>
      </w:r>
      <w:proofErr w:type="spellStart"/>
      <w:r>
        <w:rPr>
          <w:rFonts w:ascii="Arial" w:eastAsia="Arial" w:hAnsi="Arial" w:cs="Arial"/>
          <w:color w:val="000000"/>
          <w:sz w:val="20"/>
        </w:rPr>
        <w:t>individualised</w:t>
      </w:r>
      <w:proofErr w:type="spellEnd"/>
      <w:r>
        <w:rPr>
          <w:rFonts w:ascii="Arial" w:eastAsia="Arial" w:hAnsi="Arial" w:cs="Arial"/>
          <w:color w:val="000000"/>
          <w:sz w:val="20"/>
        </w:rPr>
        <w:t xml:space="preserve"> customer experiences, and suck </w:t>
      </w:r>
      <w:r>
        <w:rPr>
          <w:rFonts w:ascii="Arial" w:eastAsia="Arial" w:hAnsi="Arial" w:cs="Arial"/>
          <w:b/>
          <w:i/>
          <w:color w:val="000000"/>
          <w:sz w:val="20"/>
          <w:u w:val="single"/>
        </w:rPr>
        <w:t>up</w:t>
      </w:r>
      <w:r>
        <w:rPr>
          <w:rFonts w:ascii="Arial" w:eastAsia="Arial" w:hAnsi="Arial" w:cs="Arial"/>
          <w:color w:val="000000"/>
          <w:sz w:val="20"/>
        </w:rPr>
        <w:t xml:space="preserve"> data continually from internal and external sources. They connect data sets and empower real-time decision-making at scale via new insights that are actionable and proprietary.</w:t>
      </w:r>
    </w:p>
    <w:p w14:paraId="111A3FE4" w14:textId="77777777" w:rsidR="00E04757" w:rsidRDefault="00000000">
      <w:pPr>
        <w:spacing w:before="200" w:line="260" w:lineRule="atLeast"/>
        <w:jc w:val="both"/>
      </w:pPr>
      <w:r>
        <w:rPr>
          <w:rFonts w:ascii="Arial" w:eastAsia="Arial" w:hAnsi="Arial" w:cs="Arial"/>
          <w:color w:val="000000"/>
          <w:sz w:val="20"/>
        </w:rPr>
        <w:t>For example, Netflix leverages recommendation engines, the app interface, user data, and AWS infrastructure. It builds on open source best-in-class systems, and can distinguish between what users say about content (ratings) and what they actually watch (viewing behaviour). Amazon has far more API mashups than Walmart, Target or Macy's, according to the authors.</w:t>
      </w:r>
    </w:p>
    <w:p w14:paraId="3711C44D" w14:textId="77777777" w:rsidR="00E04757" w:rsidRDefault="00000000">
      <w:pPr>
        <w:spacing w:before="200" w:line="260" w:lineRule="atLeast"/>
        <w:jc w:val="both"/>
      </w:pPr>
      <w:r>
        <w:rPr>
          <w:rFonts w:ascii="Arial" w:eastAsia="Arial" w:hAnsi="Arial" w:cs="Arial"/>
          <w:color w:val="000000"/>
          <w:sz w:val="20"/>
        </w:rPr>
        <w:lastRenderedPageBreak/>
        <w:t>Data</w:t>
      </w:r>
    </w:p>
    <w:p w14:paraId="3FA499D6" w14:textId="77777777" w:rsidR="00E04757" w:rsidRDefault="00000000">
      <w:pPr>
        <w:spacing w:before="200" w:line="260" w:lineRule="atLeast"/>
        <w:jc w:val="both"/>
      </w:pPr>
      <w:r>
        <w:rPr>
          <w:rFonts w:ascii="Arial" w:eastAsia="Arial" w:hAnsi="Arial" w:cs="Arial"/>
          <w:color w:val="000000"/>
          <w:sz w:val="20"/>
        </w:rPr>
        <w:t>"Like oil, data needs to be mined, refined and distributed," the authors explain. Proprietary data, at scale, is the moat of competitive advantage. "Once there's enough data to draw valuable conclusions, the value of the data set increases exponentially," they add.</w:t>
      </w:r>
    </w:p>
    <w:p w14:paraId="28AE74BF" w14:textId="77777777" w:rsidR="00E04757" w:rsidRDefault="00000000">
      <w:pPr>
        <w:spacing w:before="200" w:line="260" w:lineRule="atLeast"/>
        <w:jc w:val="both"/>
      </w:pPr>
      <w:r>
        <w:rPr>
          <w:rFonts w:ascii="Arial" w:eastAsia="Arial" w:hAnsi="Arial" w:cs="Arial"/>
          <w:color w:val="000000"/>
          <w:sz w:val="20"/>
        </w:rPr>
        <w:t xml:space="preserve">For example, First Data transformed itself from a maker of </w:t>
      </w:r>
      <w:proofErr w:type="spellStart"/>
      <w:r>
        <w:rPr>
          <w:rFonts w:ascii="Arial" w:eastAsia="Arial" w:hAnsi="Arial" w:cs="Arial"/>
          <w:color w:val="000000"/>
          <w:sz w:val="20"/>
        </w:rPr>
        <w:t>PoS</w:t>
      </w:r>
      <w:proofErr w:type="spellEnd"/>
      <w:r>
        <w:rPr>
          <w:rFonts w:ascii="Arial" w:eastAsia="Arial" w:hAnsi="Arial" w:cs="Arial"/>
          <w:color w:val="000000"/>
          <w:sz w:val="20"/>
        </w:rPr>
        <w:t xml:space="preserve"> devices into smart terminals along with management tools and business intelligence insights into customer loyalty. "This is truly becoming an age of knowing it all," the authors enthuse.</w:t>
      </w:r>
    </w:p>
    <w:p w14:paraId="47C17A3C" w14:textId="77777777" w:rsidR="00E04757" w:rsidRDefault="00000000">
      <w:pPr>
        <w:spacing w:before="200" w:line="260" w:lineRule="atLeast"/>
        <w:jc w:val="both"/>
      </w:pPr>
      <w:r>
        <w:rPr>
          <w:rFonts w:ascii="Arial" w:eastAsia="Arial" w:hAnsi="Arial" w:cs="Arial"/>
          <w:color w:val="000000"/>
          <w:sz w:val="20"/>
        </w:rPr>
        <w:t>Business models</w:t>
      </w:r>
    </w:p>
    <w:p w14:paraId="647B2823" w14:textId="77777777" w:rsidR="00E04757" w:rsidRDefault="00000000">
      <w:pPr>
        <w:spacing w:before="200" w:line="260" w:lineRule="atLeast"/>
        <w:jc w:val="both"/>
      </w:pPr>
      <w:r>
        <w:rPr>
          <w:rFonts w:ascii="Arial" w:eastAsia="Arial" w:hAnsi="Arial" w:cs="Arial"/>
          <w:color w:val="000000"/>
          <w:sz w:val="20"/>
        </w:rPr>
        <w:t>Companies today need to compete at "Google speed" and with "Google price." Millennials today have "defaulted to digital" and want everything via an app. This is a challenge for incumbents with brands to defend, and large tech and cultural inertia.</w:t>
      </w:r>
    </w:p>
    <w:p w14:paraId="63BFA679" w14:textId="77777777" w:rsidR="00E04757" w:rsidRDefault="00000000">
      <w:pPr>
        <w:spacing w:before="200" w:line="260" w:lineRule="atLeast"/>
        <w:jc w:val="both"/>
      </w:pPr>
      <w:r>
        <w:rPr>
          <w:rFonts w:ascii="Arial" w:eastAsia="Arial" w:hAnsi="Arial" w:cs="Arial"/>
          <w:color w:val="000000"/>
          <w:sz w:val="20"/>
        </w:rPr>
        <w:t xml:space="preserve">"Stability is to be admired, but in the digital economy such considerations can lead to stasis," the authors caution. Digital transformation helps companies become better, faster and cheaper. "The winning business model will be hybrid - part physical, part digital," the authors </w:t>
      </w:r>
      <w:proofErr w:type="spellStart"/>
      <w:r>
        <w:rPr>
          <w:rFonts w:ascii="Arial" w:eastAsia="Arial" w:hAnsi="Arial" w:cs="Arial"/>
          <w:color w:val="000000"/>
          <w:sz w:val="20"/>
        </w:rPr>
        <w:t>emphasise</w:t>
      </w:r>
      <w:proofErr w:type="spellEnd"/>
      <w:r>
        <w:rPr>
          <w:rFonts w:ascii="Arial" w:eastAsia="Arial" w:hAnsi="Arial" w:cs="Arial"/>
          <w:color w:val="000000"/>
          <w:sz w:val="20"/>
        </w:rPr>
        <w:t>.</w:t>
      </w:r>
    </w:p>
    <w:p w14:paraId="4A624F0A" w14:textId="77777777" w:rsidR="00E04757" w:rsidRDefault="00000000">
      <w:pPr>
        <w:spacing w:before="200" w:line="260" w:lineRule="atLeast"/>
        <w:jc w:val="both"/>
      </w:pPr>
      <w:r>
        <w:rPr>
          <w:rFonts w:ascii="Arial" w:eastAsia="Arial" w:hAnsi="Arial" w:cs="Arial"/>
          <w:color w:val="000000"/>
          <w:sz w:val="20"/>
        </w:rPr>
        <w:t xml:space="preserve">Examples of service transformation include Uber (car as a service), </w:t>
      </w:r>
      <w:proofErr w:type="spellStart"/>
      <w:r>
        <w:rPr>
          <w:rFonts w:ascii="Arial" w:eastAsia="Arial" w:hAnsi="Arial" w:cs="Arial"/>
          <w:color w:val="000000"/>
          <w:sz w:val="20"/>
        </w:rPr>
        <w:t>WeWork</w:t>
      </w:r>
      <w:proofErr w:type="spellEnd"/>
      <w:r>
        <w:rPr>
          <w:rFonts w:ascii="Arial" w:eastAsia="Arial" w:hAnsi="Arial" w:cs="Arial"/>
          <w:color w:val="000000"/>
          <w:sz w:val="20"/>
        </w:rPr>
        <w:t xml:space="preserve"> (space as a service), and GE (industrial uptime as a service).</w:t>
      </w:r>
    </w:p>
    <w:p w14:paraId="387F1FBB" w14:textId="77777777" w:rsidR="00E04757" w:rsidRDefault="00000000">
      <w:pPr>
        <w:spacing w:before="200" w:line="260" w:lineRule="atLeast"/>
        <w:jc w:val="both"/>
      </w:pPr>
      <w:r>
        <w:rPr>
          <w:rFonts w:ascii="Arial" w:eastAsia="Arial" w:hAnsi="Arial" w:cs="Arial"/>
          <w:color w:val="000000"/>
          <w:sz w:val="20"/>
        </w:rPr>
        <w:t>Companies should not just pay lip service to digital. Creating a standalone app without internal re-architecting is like trying to get to the moon by climbing a tree, the authors joke. Priority should be given to valid objective insights from data rather than just on personality or position of established managers, or even opinions of experts.</w:t>
      </w:r>
    </w:p>
    <w:p w14:paraId="7FF10E63" w14:textId="77777777" w:rsidR="00E04757" w:rsidRDefault="00000000">
      <w:pPr>
        <w:spacing w:before="200" w:line="260" w:lineRule="atLeast"/>
        <w:jc w:val="both"/>
      </w:pPr>
      <w:r>
        <w:rPr>
          <w:rFonts w:ascii="Arial" w:eastAsia="Arial" w:hAnsi="Arial" w:cs="Arial"/>
          <w:color w:val="000000"/>
          <w:sz w:val="20"/>
        </w:rPr>
        <w:t xml:space="preserve">Rather than "boil the ocean" of all data, it may be better to begin with specific tasks and quick wins. Different industries are at various stages of digital transformation; though the "melting points" may vary, "digital denial" is pointless since such transformation is inevitable across the board, the authors </w:t>
      </w:r>
      <w:proofErr w:type="spellStart"/>
      <w:r>
        <w:rPr>
          <w:rFonts w:ascii="Arial" w:eastAsia="Arial" w:hAnsi="Arial" w:cs="Arial"/>
          <w:color w:val="000000"/>
          <w:sz w:val="20"/>
        </w:rPr>
        <w:t>emphasise</w:t>
      </w:r>
      <w:proofErr w:type="spellEnd"/>
      <w:r>
        <w:rPr>
          <w:rFonts w:ascii="Arial" w:eastAsia="Arial" w:hAnsi="Arial" w:cs="Arial"/>
          <w:color w:val="000000"/>
          <w:sz w:val="20"/>
        </w:rPr>
        <w:t>.</w:t>
      </w:r>
    </w:p>
    <w:p w14:paraId="5DC1FAC7" w14:textId="77777777" w:rsidR="00E04757" w:rsidRDefault="00000000">
      <w:pPr>
        <w:spacing w:before="200" w:line="260" w:lineRule="atLeast"/>
        <w:jc w:val="both"/>
      </w:pPr>
      <w:r>
        <w:rPr>
          <w:rFonts w:ascii="Arial" w:eastAsia="Arial" w:hAnsi="Arial" w:cs="Arial"/>
          <w:color w:val="000000"/>
          <w:sz w:val="20"/>
        </w:rPr>
        <w:t>In a cross-industry survey, they present examples of such process transformation under way in three categories: current, pilot and considering. Examples include wealth management in banks, claims administration in insurance, billing services in healthcare, and merchandising in retail.</w:t>
      </w:r>
    </w:p>
    <w:p w14:paraId="75BE8639" w14:textId="77777777" w:rsidR="00E04757" w:rsidRDefault="00000000">
      <w:pPr>
        <w:spacing w:before="200" w:line="260" w:lineRule="atLeast"/>
        <w:jc w:val="both"/>
      </w:pPr>
      <w:r>
        <w:rPr>
          <w:rFonts w:ascii="Arial" w:eastAsia="Arial" w:hAnsi="Arial" w:cs="Arial"/>
          <w:color w:val="000000"/>
          <w:sz w:val="20"/>
        </w:rPr>
        <w:t>II. The AHEAD framework</w:t>
      </w:r>
    </w:p>
    <w:p w14:paraId="2930220F" w14:textId="77777777" w:rsidR="00E04757" w:rsidRDefault="00000000">
      <w:pPr>
        <w:spacing w:before="200" w:line="260" w:lineRule="atLeast"/>
        <w:jc w:val="both"/>
      </w:pPr>
      <w:r>
        <w:rPr>
          <w:rFonts w:ascii="Arial" w:eastAsia="Arial" w:hAnsi="Arial" w:cs="Arial"/>
          <w:color w:val="000000"/>
          <w:sz w:val="20"/>
        </w:rPr>
        <w:t xml:space="preserve">Automation is one of the first steps in harnessing the power of AI. "RPA is our new loom, our new steam engine," the authors explain. "Take X and add AI" is the business plan of the next 10,000 Silicon Valley </w:t>
      </w:r>
      <w:r>
        <w:rPr>
          <w:rFonts w:ascii="Arial" w:eastAsia="Arial" w:hAnsi="Arial" w:cs="Arial"/>
          <w:b/>
          <w:i/>
          <w:color w:val="000000"/>
          <w:sz w:val="20"/>
          <w:u w:val="single"/>
        </w:rPr>
        <w:t>startups</w:t>
      </w:r>
      <w:r>
        <w:rPr>
          <w:rFonts w:ascii="Arial" w:eastAsia="Arial" w:hAnsi="Arial" w:cs="Arial"/>
          <w:color w:val="000000"/>
          <w:sz w:val="20"/>
        </w:rPr>
        <w:t>, jokes Kevin Kelly, founder of Wired magazine.</w:t>
      </w:r>
    </w:p>
    <w:p w14:paraId="36975BE9" w14:textId="77777777" w:rsidR="00E04757" w:rsidRDefault="00000000">
      <w:pPr>
        <w:spacing w:before="200" w:line="260" w:lineRule="atLeast"/>
        <w:jc w:val="both"/>
      </w:pPr>
      <w:r>
        <w:rPr>
          <w:rFonts w:ascii="Arial" w:eastAsia="Arial" w:hAnsi="Arial" w:cs="Arial"/>
          <w:color w:val="000000"/>
          <w:sz w:val="20"/>
        </w:rPr>
        <w:t>There are a number of back-office and middle-office processes ripe for automation, the authors observe. This includes departments like customer service (complaint and help desk management), IT (software asset management), HR (claims management), and finance (compliance).</w:t>
      </w:r>
    </w:p>
    <w:p w14:paraId="67ADD7E7" w14:textId="77777777" w:rsidR="00E04757" w:rsidRDefault="00000000">
      <w:pPr>
        <w:spacing w:before="200" w:line="260" w:lineRule="atLeast"/>
        <w:jc w:val="both"/>
      </w:pPr>
      <w:r>
        <w:rPr>
          <w:rFonts w:ascii="Arial" w:eastAsia="Arial" w:hAnsi="Arial" w:cs="Arial"/>
          <w:color w:val="000000"/>
          <w:sz w:val="20"/>
        </w:rPr>
        <w:t xml:space="preserve">For example, the Associated Press has been publishing more than 20,000 software-written news stories a year. Emerging </w:t>
      </w:r>
      <w:r>
        <w:rPr>
          <w:rFonts w:ascii="Arial" w:eastAsia="Arial" w:hAnsi="Arial" w:cs="Arial"/>
          <w:b/>
          <w:i/>
          <w:color w:val="000000"/>
          <w:sz w:val="20"/>
          <w:u w:val="single"/>
        </w:rPr>
        <w:t>startups</w:t>
      </w:r>
      <w:r>
        <w:rPr>
          <w:rFonts w:ascii="Arial" w:eastAsia="Arial" w:hAnsi="Arial" w:cs="Arial"/>
          <w:color w:val="000000"/>
          <w:sz w:val="20"/>
        </w:rPr>
        <w:t xml:space="preserve"> in automation space are </w:t>
      </w:r>
      <w:proofErr w:type="spellStart"/>
      <w:r>
        <w:rPr>
          <w:rFonts w:ascii="Arial" w:eastAsia="Arial" w:hAnsi="Arial" w:cs="Arial"/>
          <w:color w:val="000000"/>
          <w:sz w:val="20"/>
        </w:rPr>
        <w:t>AiCure</w:t>
      </w:r>
      <w:proofErr w:type="spellEnd"/>
      <w:r>
        <w:rPr>
          <w:rFonts w:ascii="Arial" w:eastAsia="Arial" w:hAnsi="Arial" w:cs="Arial"/>
          <w:color w:val="000000"/>
          <w:sz w:val="20"/>
        </w:rPr>
        <w:t xml:space="preserve"> (clinical data science), </w:t>
      </w:r>
      <w:proofErr w:type="spellStart"/>
      <w:r>
        <w:rPr>
          <w:rFonts w:ascii="Arial" w:eastAsia="Arial" w:hAnsi="Arial" w:cs="Arial"/>
          <w:color w:val="000000"/>
          <w:sz w:val="20"/>
        </w:rPr>
        <w:t>Talla</w:t>
      </w:r>
      <w:proofErr w:type="spellEnd"/>
      <w:r>
        <w:rPr>
          <w:rFonts w:ascii="Arial" w:eastAsia="Arial" w:hAnsi="Arial" w:cs="Arial"/>
          <w:color w:val="000000"/>
          <w:sz w:val="20"/>
        </w:rPr>
        <w:t xml:space="preserve"> (HR) and </w:t>
      </w:r>
      <w:proofErr w:type="spellStart"/>
      <w:r>
        <w:rPr>
          <w:rFonts w:ascii="Arial" w:eastAsia="Arial" w:hAnsi="Arial" w:cs="Arial"/>
          <w:color w:val="000000"/>
          <w:sz w:val="20"/>
        </w:rPr>
        <w:t>NextAngles</w:t>
      </w:r>
      <w:proofErr w:type="spellEnd"/>
      <w:r>
        <w:rPr>
          <w:rFonts w:ascii="Arial" w:eastAsia="Arial" w:hAnsi="Arial" w:cs="Arial"/>
          <w:color w:val="000000"/>
          <w:sz w:val="20"/>
        </w:rPr>
        <w:t xml:space="preserve"> (financial services compliance). Healthcare productivity automation (HPA) provider TriZetto (acquired by Cognizant) automates high-volume routinised work in the healthcare sector.</w:t>
      </w:r>
    </w:p>
    <w:p w14:paraId="1340A617" w14:textId="77777777" w:rsidR="00E04757" w:rsidRDefault="00000000">
      <w:pPr>
        <w:spacing w:before="200" w:line="260" w:lineRule="atLeast"/>
        <w:jc w:val="both"/>
      </w:pPr>
      <w:r>
        <w:rPr>
          <w:rFonts w:ascii="Arial" w:eastAsia="Arial" w:hAnsi="Arial" w:cs="Arial"/>
          <w:color w:val="000000"/>
          <w:sz w:val="20"/>
        </w:rPr>
        <w:t>The authors advise automation of processes that are recurring, routinised, and repetitive. Other candidates are tasks that generate or handle large volumes of data, require low levels of empathy or low demand for human judgment.</w:t>
      </w:r>
    </w:p>
    <w:p w14:paraId="32308CC9" w14:textId="77777777" w:rsidR="00E04757" w:rsidRDefault="00000000">
      <w:pPr>
        <w:spacing w:before="200" w:line="260" w:lineRule="atLeast"/>
        <w:jc w:val="both"/>
      </w:pPr>
      <w:r>
        <w:rPr>
          <w:rFonts w:ascii="Arial" w:eastAsia="Arial" w:hAnsi="Arial" w:cs="Arial"/>
          <w:color w:val="000000"/>
          <w:sz w:val="20"/>
        </w:rPr>
        <w:lastRenderedPageBreak/>
        <w:t xml:space="preserve">Halos of code need to be created by "instrumenting" everything to gather data and deploy decisions, </w:t>
      </w:r>
      <w:proofErr w:type="spellStart"/>
      <w:r>
        <w:rPr>
          <w:rFonts w:ascii="Arial" w:eastAsia="Arial" w:hAnsi="Arial" w:cs="Arial"/>
          <w:color w:val="000000"/>
          <w:sz w:val="20"/>
        </w:rPr>
        <w:t>eg.</w:t>
      </w:r>
      <w:proofErr w:type="spellEnd"/>
      <w:r>
        <w:rPr>
          <w:rFonts w:ascii="Arial" w:eastAsia="Arial" w:hAnsi="Arial" w:cs="Arial"/>
          <w:color w:val="000000"/>
          <w:sz w:val="20"/>
        </w:rPr>
        <w:t xml:space="preserve"> via IoT. Examples abound in industrial machinery (Bosch, Caterpillar, Boeing), athletic apparel (Nike, Under </w:t>
      </w:r>
      <w:proofErr w:type="spellStart"/>
      <w:r>
        <w:rPr>
          <w:rFonts w:ascii="Arial" w:eastAsia="Arial" w:hAnsi="Arial" w:cs="Arial"/>
          <w:color w:val="000000"/>
          <w:sz w:val="20"/>
        </w:rPr>
        <w:t>Armour</w:t>
      </w:r>
      <w:proofErr w:type="spellEnd"/>
      <w:r>
        <w:rPr>
          <w:rFonts w:ascii="Arial" w:eastAsia="Arial" w:hAnsi="Arial" w:cs="Arial"/>
          <w:color w:val="000000"/>
          <w:sz w:val="20"/>
        </w:rPr>
        <w:t>), automobiles (BMW, Tesla, Ford, Toyota) and even insurance (Progressive, Allstate, Travelers).</w:t>
      </w:r>
    </w:p>
    <w:p w14:paraId="0B95B8FD" w14:textId="77777777" w:rsidR="00E04757" w:rsidRDefault="00000000">
      <w:pPr>
        <w:spacing w:before="200" w:line="260" w:lineRule="atLeast"/>
        <w:jc w:val="both"/>
      </w:pPr>
      <w:r>
        <w:rPr>
          <w:rFonts w:ascii="Arial" w:eastAsia="Arial" w:hAnsi="Arial" w:cs="Arial"/>
          <w:color w:val="000000"/>
          <w:sz w:val="20"/>
        </w:rPr>
        <w:t>Every "thing" is now a code generator, the authors enthuse. Code helps "turn water into wine," as long as the tap of valuable data is always on. At the same time, care should be taken to respect customer privacy and give them a delete button. The role of a digital risk officer becomes important in this regard.</w:t>
      </w:r>
    </w:p>
    <w:p w14:paraId="09E67DB5" w14:textId="77777777" w:rsidR="00E04757" w:rsidRDefault="00000000">
      <w:pPr>
        <w:spacing w:before="200" w:line="260" w:lineRule="atLeast"/>
        <w:jc w:val="both"/>
      </w:pPr>
      <w:r>
        <w:rPr>
          <w:rFonts w:ascii="Arial" w:eastAsia="Arial" w:hAnsi="Arial" w:cs="Arial"/>
          <w:color w:val="000000"/>
          <w:sz w:val="20"/>
        </w:rPr>
        <w:t>Examples include GE (digital twins), Discovery health insurance (also a wellness company, by promoting healthy lifestyles via wearables and apps), Iora Health (health coaches, outcome management), and New Classrooms (design thinking in classroom activities).</w:t>
      </w:r>
    </w:p>
    <w:p w14:paraId="6A713A47" w14:textId="77777777" w:rsidR="00E04757" w:rsidRDefault="00000000">
      <w:pPr>
        <w:spacing w:before="200" w:line="260" w:lineRule="atLeast"/>
        <w:jc w:val="both"/>
      </w:pPr>
      <w:r>
        <w:rPr>
          <w:rFonts w:ascii="Arial" w:eastAsia="Arial" w:hAnsi="Arial" w:cs="Arial"/>
          <w:color w:val="000000"/>
          <w:sz w:val="20"/>
        </w:rPr>
        <w:t>Enhancement of human performance is possible via smart tools, data insights and automation. From the stone age to the digital age, human performance has been continually amplified by tools. Tools have lifted us "from the savannah to the Sea of Tranquility" on the moon, the authors explain.</w:t>
      </w:r>
    </w:p>
    <w:p w14:paraId="14D5B879" w14:textId="77777777" w:rsidR="00E04757" w:rsidRDefault="00000000">
      <w:pPr>
        <w:spacing w:before="200" w:line="260" w:lineRule="atLeast"/>
        <w:jc w:val="both"/>
      </w:pPr>
      <w:r>
        <w:rPr>
          <w:rFonts w:ascii="Arial" w:eastAsia="Arial" w:hAnsi="Arial" w:cs="Arial"/>
          <w:color w:val="000000"/>
          <w:sz w:val="20"/>
        </w:rPr>
        <w:t xml:space="preserve">Higher velocity of decision-making can lead to greater user gratification. Using technology to automate some customer-facing tasks opens </w:t>
      </w:r>
      <w:r>
        <w:rPr>
          <w:rFonts w:ascii="Arial" w:eastAsia="Arial" w:hAnsi="Arial" w:cs="Arial"/>
          <w:b/>
          <w:i/>
          <w:color w:val="000000"/>
          <w:sz w:val="20"/>
          <w:u w:val="single"/>
        </w:rPr>
        <w:t>up</w:t>
      </w:r>
      <w:r>
        <w:rPr>
          <w:rFonts w:ascii="Arial" w:eastAsia="Arial" w:hAnsi="Arial" w:cs="Arial"/>
          <w:color w:val="000000"/>
          <w:sz w:val="20"/>
        </w:rPr>
        <w:t xml:space="preserve"> opportunities for greater creativity by customer service staff, </w:t>
      </w:r>
      <w:proofErr w:type="spellStart"/>
      <w:r>
        <w:rPr>
          <w:rFonts w:ascii="Arial" w:eastAsia="Arial" w:hAnsi="Arial" w:cs="Arial"/>
          <w:color w:val="000000"/>
          <w:sz w:val="20"/>
        </w:rPr>
        <w:t>eg.</w:t>
      </w:r>
      <w:proofErr w:type="spellEnd"/>
      <w:r>
        <w:rPr>
          <w:rFonts w:ascii="Arial" w:eastAsia="Arial" w:hAnsi="Arial" w:cs="Arial"/>
          <w:color w:val="000000"/>
          <w:sz w:val="20"/>
        </w:rPr>
        <w:t xml:space="preserve"> in Zappos, Apple, </w:t>
      </w:r>
      <w:proofErr w:type="spellStart"/>
      <w:r>
        <w:rPr>
          <w:rFonts w:ascii="Arial" w:eastAsia="Arial" w:hAnsi="Arial" w:cs="Arial"/>
          <w:color w:val="000000"/>
          <w:sz w:val="20"/>
        </w:rPr>
        <w:t>Pret</w:t>
      </w:r>
      <w:proofErr w:type="spellEnd"/>
      <w:r>
        <w:rPr>
          <w:rFonts w:ascii="Arial" w:eastAsia="Arial" w:hAnsi="Arial" w:cs="Arial"/>
          <w:color w:val="000000"/>
          <w:sz w:val="20"/>
        </w:rPr>
        <w:t xml:space="preserve"> A Manger. Applying the human touch, bringing a sense of fun, displaying empathy during tough customer moments, and showing generosity of spirit are tasks that are best done by humans, acting along with smart machines.</w:t>
      </w:r>
    </w:p>
    <w:p w14:paraId="6612A50A" w14:textId="77777777" w:rsidR="00E04757" w:rsidRDefault="00000000">
      <w:pPr>
        <w:spacing w:before="200" w:line="260" w:lineRule="atLeast"/>
        <w:jc w:val="both"/>
      </w:pPr>
      <w:proofErr w:type="spellStart"/>
      <w:r>
        <w:rPr>
          <w:rFonts w:ascii="Arial" w:eastAsia="Arial" w:hAnsi="Arial" w:cs="Arial"/>
          <w:color w:val="000000"/>
          <w:sz w:val="20"/>
        </w:rPr>
        <w:t>ImagineCare's</w:t>
      </w:r>
      <w:proofErr w:type="spellEnd"/>
      <w:r>
        <w:rPr>
          <w:rFonts w:ascii="Arial" w:eastAsia="Arial" w:hAnsi="Arial" w:cs="Arial"/>
          <w:color w:val="000000"/>
          <w:sz w:val="20"/>
        </w:rPr>
        <w:t xml:space="preserve"> predictive services enhance the competencies of doctors. McGraw-Hill's ALEKS (Assessment and Learning in Knowledge Spaces) establishes a unique pathway and cadence for each student, with assessments in real-time and not just at the end of the semester. Playing against AlphaGo even led champion Lee Sedol to come </w:t>
      </w:r>
      <w:r>
        <w:rPr>
          <w:rFonts w:ascii="Arial" w:eastAsia="Arial" w:hAnsi="Arial" w:cs="Arial"/>
          <w:b/>
          <w:i/>
          <w:color w:val="000000"/>
          <w:sz w:val="20"/>
          <w:u w:val="single"/>
        </w:rPr>
        <w:t>up</w:t>
      </w:r>
      <w:r>
        <w:rPr>
          <w:rFonts w:ascii="Arial" w:eastAsia="Arial" w:hAnsi="Arial" w:cs="Arial"/>
          <w:color w:val="000000"/>
          <w:sz w:val="20"/>
        </w:rPr>
        <w:t xml:space="preserve"> with new types of moves.</w:t>
      </w:r>
    </w:p>
    <w:p w14:paraId="74525B7A" w14:textId="77777777" w:rsidR="00E04757" w:rsidRDefault="00000000">
      <w:pPr>
        <w:spacing w:before="200" w:line="260" w:lineRule="atLeast"/>
        <w:jc w:val="both"/>
      </w:pPr>
      <w:r>
        <w:rPr>
          <w:rFonts w:ascii="Arial" w:eastAsia="Arial" w:hAnsi="Arial" w:cs="Arial"/>
          <w:color w:val="000000"/>
          <w:sz w:val="20"/>
        </w:rPr>
        <w:t xml:space="preserve">In terms of physical capabilities, exoskeletons have been built by Panasonic (for lifting heavy weights), Ekso Bionics (to help paraplegics walk), and </w:t>
      </w:r>
      <w:proofErr w:type="spellStart"/>
      <w:r>
        <w:rPr>
          <w:rFonts w:ascii="Arial" w:eastAsia="Arial" w:hAnsi="Arial" w:cs="Arial"/>
          <w:color w:val="000000"/>
          <w:sz w:val="20"/>
        </w:rPr>
        <w:t>Sarcos</w:t>
      </w:r>
      <w:proofErr w:type="spellEnd"/>
      <w:r>
        <w:rPr>
          <w:rFonts w:ascii="Arial" w:eastAsia="Arial" w:hAnsi="Arial" w:cs="Arial"/>
          <w:color w:val="000000"/>
          <w:sz w:val="20"/>
        </w:rPr>
        <w:t xml:space="preserve"> (for defense personnel). For office workers, enhancement is offered by Signac (detecting unlawful trading), and Avicenna (improving radiology diagnosis).</w:t>
      </w:r>
    </w:p>
    <w:p w14:paraId="168C5846" w14:textId="77777777" w:rsidR="00E04757" w:rsidRDefault="00000000">
      <w:pPr>
        <w:spacing w:before="200" w:line="260" w:lineRule="atLeast"/>
        <w:jc w:val="both"/>
      </w:pPr>
      <w:r>
        <w:rPr>
          <w:rFonts w:ascii="Arial" w:eastAsia="Arial" w:hAnsi="Arial" w:cs="Arial"/>
          <w:color w:val="000000"/>
          <w:sz w:val="20"/>
        </w:rPr>
        <w:t xml:space="preserve">Abundance or </w:t>
      </w:r>
      <w:proofErr w:type="spellStart"/>
      <w:r>
        <w:rPr>
          <w:rFonts w:ascii="Arial" w:eastAsia="Arial" w:hAnsi="Arial" w:cs="Arial"/>
          <w:color w:val="000000"/>
          <w:sz w:val="20"/>
        </w:rPr>
        <w:t>democratisation</w:t>
      </w:r>
      <w:proofErr w:type="spellEnd"/>
      <w:r>
        <w:rPr>
          <w:rFonts w:ascii="Arial" w:eastAsia="Arial" w:hAnsi="Arial" w:cs="Arial"/>
          <w:color w:val="000000"/>
          <w:sz w:val="20"/>
        </w:rPr>
        <w:t xml:space="preserve"> of goods has been made possible by successive waves of innovation over the centuries: clothing (loom), travel (steam engines), and manufactured goods (assembly lines). What were once regarded as luxuries became affordable and ubiquitous. The authors predict that similar trends will appear in financial services, education and entertainment, thanks to smart machines.</w:t>
      </w:r>
    </w:p>
    <w:p w14:paraId="21234023" w14:textId="77777777" w:rsidR="00E04757" w:rsidRDefault="00000000">
      <w:pPr>
        <w:spacing w:before="200" w:line="260" w:lineRule="atLeast"/>
        <w:jc w:val="both"/>
      </w:pPr>
      <w:r>
        <w:rPr>
          <w:rFonts w:ascii="Arial" w:eastAsia="Arial" w:hAnsi="Arial" w:cs="Arial"/>
          <w:color w:val="000000"/>
          <w:sz w:val="20"/>
        </w:rPr>
        <w:t xml:space="preserve">"Obsess about the </w:t>
      </w:r>
      <w:r>
        <w:rPr>
          <w:rFonts w:ascii="Arial" w:eastAsia="Arial" w:hAnsi="Arial" w:cs="Arial"/>
          <w:b/>
          <w:i/>
          <w:color w:val="000000"/>
          <w:sz w:val="20"/>
          <w:u w:val="single"/>
        </w:rPr>
        <w:t>startup</w:t>
      </w:r>
      <w:r>
        <w:rPr>
          <w:rFonts w:ascii="Arial" w:eastAsia="Arial" w:hAnsi="Arial" w:cs="Arial"/>
          <w:color w:val="000000"/>
          <w:sz w:val="20"/>
        </w:rPr>
        <w:t xml:space="preserve"> community," the authors </w:t>
      </w:r>
      <w:proofErr w:type="spellStart"/>
      <w:r>
        <w:rPr>
          <w:rFonts w:ascii="Arial" w:eastAsia="Arial" w:hAnsi="Arial" w:cs="Arial"/>
          <w:color w:val="000000"/>
          <w:sz w:val="20"/>
        </w:rPr>
        <w:t>emphasise</w:t>
      </w:r>
      <w:proofErr w:type="spellEnd"/>
      <w:r>
        <w:rPr>
          <w:rFonts w:ascii="Arial" w:eastAsia="Arial" w:hAnsi="Arial" w:cs="Arial"/>
          <w:color w:val="000000"/>
          <w:sz w:val="20"/>
        </w:rPr>
        <w:t xml:space="preserve">. Market maps of </w:t>
      </w:r>
      <w:r>
        <w:rPr>
          <w:rFonts w:ascii="Arial" w:eastAsia="Arial" w:hAnsi="Arial" w:cs="Arial"/>
          <w:b/>
          <w:i/>
          <w:color w:val="000000"/>
          <w:sz w:val="20"/>
          <w:u w:val="single"/>
        </w:rPr>
        <w:t>startup</w:t>
      </w:r>
      <w:r>
        <w:rPr>
          <w:rFonts w:ascii="Arial" w:eastAsia="Arial" w:hAnsi="Arial" w:cs="Arial"/>
          <w:color w:val="000000"/>
          <w:sz w:val="20"/>
        </w:rPr>
        <w:t xml:space="preserve"> activity help business leaders understand the transformations in fintech, </w:t>
      </w:r>
      <w:proofErr w:type="spellStart"/>
      <w:r>
        <w:rPr>
          <w:rFonts w:ascii="Arial" w:eastAsia="Arial" w:hAnsi="Arial" w:cs="Arial"/>
          <w:color w:val="000000"/>
          <w:sz w:val="20"/>
        </w:rPr>
        <w:t>healthtech</w:t>
      </w:r>
      <w:proofErr w:type="spellEnd"/>
      <w:r>
        <w:rPr>
          <w:rFonts w:ascii="Arial" w:eastAsia="Arial" w:hAnsi="Arial" w:cs="Arial"/>
          <w:color w:val="000000"/>
          <w:sz w:val="20"/>
        </w:rPr>
        <w:t xml:space="preserve">, insurtech and </w:t>
      </w:r>
      <w:proofErr w:type="spellStart"/>
      <w:r>
        <w:rPr>
          <w:rFonts w:ascii="Arial" w:eastAsia="Arial" w:hAnsi="Arial" w:cs="Arial"/>
          <w:color w:val="000000"/>
          <w:sz w:val="20"/>
        </w:rPr>
        <w:t>govtech</w:t>
      </w:r>
      <w:proofErr w:type="spellEnd"/>
      <w:r>
        <w:rPr>
          <w:rFonts w:ascii="Arial" w:eastAsia="Arial" w:hAnsi="Arial" w:cs="Arial"/>
          <w:color w:val="000000"/>
          <w:sz w:val="20"/>
        </w:rPr>
        <w:t xml:space="preserve">. Even though some of the initial offerings may look inferior, flawed or even irrelevant, there is a lot to learn from the successes and </w:t>
      </w:r>
      <w:r>
        <w:rPr>
          <w:rFonts w:ascii="Arial" w:eastAsia="Arial" w:hAnsi="Arial" w:cs="Arial"/>
          <w:b/>
          <w:i/>
          <w:color w:val="000000"/>
          <w:sz w:val="20"/>
          <w:u w:val="single"/>
        </w:rPr>
        <w:t>failures</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the authors advise.</w:t>
      </w:r>
    </w:p>
    <w:p w14:paraId="606035DC" w14:textId="77777777" w:rsidR="00E04757" w:rsidRDefault="00000000">
      <w:pPr>
        <w:spacing w:before="200" w:line="260" w:lineRule="atLeast"/>
        <w:jc w:val="both"/>
      </w:pPr>
      <w:r>
        <w:rPr>
          <w:rFonts w:ascii="Arial" w:eastAsia="Arial" w:hAnsi="Arial" w:cs="Arial"/>
          <w:color w:val="000000"/>
          <w:sz w:val="20"/>
        </w:rPr>
        <w:t>Makerspaces are other sources of useful insights, blending engineering, design, creativity, and entrepreneurship. "Innovation is inherently messy, but it needn't be chaotic," the authors explain.</w:t>
      </w:r>
    </w:p>
    <w:p w14:paraId="65FF2D22" w14:textId="77777777" w:rsidR="00E04757" w:rsidRDefault="00000000">
      <w:pPr>
        <w:spacing w:before="200" w:line="260" w:lineRule="atLeast"/>
        <w:jc w:val="both"/>
      </w:pPr>
      <w:r>
        <w:rPr>
          <w:rFonts w:ascii="Arial" w:eastAsia="Arial" w:hAnsi="Arial" w:cs="Arial"/>
          <w:color w:val="000000"/>
          <w:sz w:val="20"/>
        </w:rPr>
        <w:t>There is both an art and a science to innovation. Useful planning approaches are McKinsey's three horizons (current, short-term, long-term), or even the LVMH model (60 independent subsidiaries, which may even compete with one another).</w:t>
      </w:r>
    </w:p>
    <w:p w14:paraId="097366FE" w14:textId="77777777" w:rsidR="00E04757" w:rsidRDefault="00000000">
      <w:pPr>
        <w:spacing w:before="200" w:line="260" w:lineRule="atLeast"/>
        <w:jc w:val="both"/>
      </w:pPr>
      <w:r>
        <w:rPr>
          <w:rFonts w:ascii="Arial" w:eastAsia="Arial" w:hAnsi="Arial" w:cs="Arial"/>
          <w:color w:val="000000"/>
          <w:sz w:val="20"/>
        </w:rPr>
        <w:t>Provocative exercises suggested include asking your sharpest employees how to put your own company of business, or envisioning how the business would be restructured so that your current premium offering is sold for free or only at 10 percent of the price.</w:t>
      </w:r>
    </w:p>
    <w:p w14:paraId="2B42D87F" w14:textId="77777777" w:rsidR="00E04757" w:rsidRDefault="00000000">
      <w:pPr>
        <w:spacing w:before="200" w:line="260" w:lineRule="atLeast"/>
        <w:jc w:val="both"/>
      </w:pPr>
      <w:r>
        <w:rPr>
          <w:rFonts w:ascii="Arial" w:eastAsia="Arial" w:hAnsi="Arial" w:cs="Arial"/>
          <w:color w:val="000000"/>
          <w:sz w:val="20"/>
        </w:rPr>
        <w:t>A strong focus on metrics also helps ("digital Taylorism"). For example, sensors, software, process re-design and analytics have helped Narayana Health Care make heart surgery more affordable without loss of quality.</w:t>
      </w:r>
    </w:p>
    <w:p w14:paraId="3E7838C8" w14:textId="77777777" w:rsidR="00E04757" w:rsidRDefault="00000000">
      <w:pPr>
        <w:spacing w:before="200" w:line="260" w:lineRule="atLeast"/>
        <w:jc w:val="both"/>
      </w:pPr>
      <w:r>
        <w:rPr>
          <w:rFonts w:ascii="Arial" w:eastAsia="Arial" w:hAnsi="Arial" w:cs="Arial"/>
          <w:color w:val="000000"/>
          <w:sz w:val="20"/>
        </w:rPr>
        <w:lastRenderedPageBreak/>
        <w:t>Discovery via R&amp;D, process analytics and portfolios are key for innovation management in the digital economy. Such initiatives should include top-down and ground-</w:t>
      </w:r>
      <w:r>
        <w:rPr>
          <w:rFonts w:ascii="Arial" w:eastAsia="Arial" w:hAnsi="Arial" w:cs="Arial"/>
          <w:b/>
          <w:i/>
          <w:color w:val="000000"/>
          <w:sz w:val="20"/>
          <w:u w:val="single"/>
        </w:rPr>
        <w:t>up</w:t>
      </w:r>
      <w:r>
        <w:rPr>
          <w:rFonts w:ascii="Arial" w:eastAsia="Arial" w:hAnsi="Arial" w:cs="Arial"/>
          <w:color w:val="000000"/>
          <w:sz w:val="20"/>
        </w:rPr>
        <w:t xml:space="preserve"> approaches. Just as Edwin Budding's invention of the lawn-mower in 1827 led to a boom in cricket, rugby and tennis via grass courts, so also smart machines will open </w:t>
      </w:r>
      <w:r>
        <w:rPr>
          <w:rFonts w:ascii="Arial" w:eastAsia="Arial" w:hAnsi="Arial" w:cs="Arial"/>
          <w:b/>
          <w:i/>
          <w:color w:val="000000"/>
          <w:sz w:val="20"/>
          <w:u w:val="single"/>
        </w:rPr>
        <w:t>up</w:t>
      </w:r>
      <w:r>
        <w:rPr>
          <w:rFonts w:ascii="Arial" w:eastAsia="Arial" w:hAnsi="Arial" w:cs="Arial"/>
          <w:color w:val="000000"/>
          <w:sz w:val="20"/>
        </w:rPr>
        <w:t xml:space="preserve"> vast new unimagined possibilities.</w:t>
      </w:r>
    </w:p>
    <w:p w14:paraId="252736C9" w14:textId="77777777" w:rsidR="00E04757" w:rsidRDefault="00000000">
      <w:pPr>
        <w:spacing w:before="200" w:line="260" w:lineRule="atLeast"/>
        <w:jc w:val="both"/>
      </w:pPr>
      <w:r>
        <w:rPr>
          <w:rFonts w:ascii="Arial" w:eastAsia="Arial" w:hAnsi="Arial" w:cs="Arial"/>
          <w:color w:val="000000"/>
          <w:sz w:val="20"/>
        </w:rPr>
        <w:t>"Innovation at the velocity and scale of AI" is the need of the hour, according to the authors. Humans learn at linear rates, while machines are learning at exponential rates, according to futurist Ray Kurzweil.</w:t>
      </w:r>
    </w:p>
    <w:p w14:paraId="6C6D8699" w14:textId="77777777" w:rsidR="00E04757" w:rsidRDefault="00000000">
      <w:pPr>
        <w:spacing w:before="200" w:line="260" w:lineRule="atLeast"/>
        <w:jc w:val="both"/>
      </w:pPr>
      <w:r>
        <w:rPr>
          <w:rFonts w:ascii="Arial" w:eastAsia="Arial" w:hAnsi="Arial" w:cs="Arial"/>
          <w:color w:val="000000"/>
          <w:sz w:val="20"/>
        </w:rPr>
        <w:t xml:space="preserve">Companies need to blend incremental innovation (digital Kaizen) along with moonshots in their portfolio. They need to think like VCs, with hits paying for the misses. They will also need to learn to be comfortable with </w:t>
      </w:r>
      <w:r>
        <w:rPr>
          <w:rFonts w:ascii="Arial" w:eastAsia="Arial" w:hAnsi="Arial" w:cs="Arial"/>
          <w:b/>
          <w:i/>
          <w:color w:val="000000"/>
          <w:sz w:val="20"/>
          <w:u w:val="single"/>
        </w:rPr>
        <w:t>failure</w:t>
      </w:r>
      <w:r>
        <w:rPr>
          <w:rFonts w:ascii="Arial" w:eastAsia="Arial" w:hAnsi="Arial" w:cs="Arial"/>
          <w:color w:val="000000"/>
          <w:sz w:val="20"/>
        </w:rPr>
        <w:t xml:space="preserve"> as a source of learning; after all, the movie and music industries have had their share of </w:t>
      </w:r>
      <w:r>
        <w:rPr>
          <w:rFonts w:ascii="Arial" w:eastAsia="Arial" w:hAnsi="Arial" w:cs="Arial"/>
          <w:b/>
          <w:i/>
          <w:color w:val="000000"/>
          <w:sz w:val="20"/>
          <w:u w:val="single"/>
        </w:rPr>
        <w:t>failures</w:t>
      </w:r>
      <w:r>
        <w:rPr>
          <w:rFonts w:ascii="Arial" w:eastAsia="Arial" w:hAnsi="Arial" w:cs="Arial"/>
          <w:color w:val="000000"/>
          <w:sz w:val="20"/>
        </w:rPr>
        <w:t xml:space="preserve"> as well. Even mighty companies like Microsoft and Apple have had some failed products (Vista, Lisa), while others like RIM and Nokia have faced a reversal of fortune.</w:t>
      </w:r>
    </w:p>
    <w:p w14:paraId="40D183A8" w14:textId="77777777" w:rsidR="00E04757" w:rsidRDefault="00000000">
      <w:pPr>
        <w:spacing w:before="200" w:line="260" w:lineRule="atLeast"/>
        <w:jc w:val="both"/>
      </w:pPr>
      <w:r>
        <w:rPr>
          <w:rFonts w:ascii="Arial" w:eastAsia="Arial" w:hAnsi="Arial" w:cs="Arial"/>
          <w:color w:val="000000"/>
          <w:sz w:val="20"/>
        </w:rPr>
        <w:t>For example, the University of Kentucky conducts surveys on students for a predictive scoring system which helps improve retention rates. Toyota is investing in driverless cars of the future, for which "AI is the central technology" - as well as investing in traditional models.</w:t>
      </w:r>
    </w:p>
    <w:p w14:paraId="40B4A969" w14:textId="77777777" w:rsidR="00E04757" w:rsidRDefault="00000000">
      <w:pPr>
        <w:spacing w:before="200" w:line="260" w:lineRule="atLeast"/>
        <w:jc w:val="both"/>
      </w:pPr>
      <w:r>
        <w:rPr>
          <w:rFonts w:ascii="Arial" w:eastAsia="Arial" w:hAnsi="Arial" w:cs="Arial"/>
          <w:color w:val="000000"/>
          <w:sz w:val="20"/>
        </w:rPr>
        <w:t xml:space="preserve">Humans will have to continue to ask questions, be curious, imagine and build, all using the new machines, the authors explain. Looking back at how much the world has changed also helps get a sense of perspective, </w:t>
      </w:r>
      <w:proofErr w:type="spellStart"/>
      <w:r>
        <w:rPr>
          <w:rFonts w:ascii="Arial" w:eastAsia="Arial" w:hAnsi="Arial" w:cs="Arial"/>
          <w:color w:val="000000"/>
          <w:sz w:val="20"/>
        </w:rPr>
        <w:t>eg.</w:t>
      </w:r>
      <w:proofErr w:type="spellEnd"/>
      <w:r>
        <w:rPr>
          <w:rFonts w:ascii="Arial" w:eastAsia="Arial" w:hAnsi="Arial" w:cs="Arial"/>
          <w:color w:val="000000"/>
          <w:sz w:val="20"/>
        </w:rPr>
        <w:t xml:space="preserve"> the Internet Archive </w:t>
      </w:r>
      <w:proofErr w:type="spellStart"/>
      <w:r>
        <w:rPr>
          <w:rFonts w:ascii="Arial" w:eastAsia="Arial" w:hAnsi="Arial" w:cs="Arial"/>
          <w:color w:val="000000"/>
          <w:sz w:val="20"/>
        </w:rPr>
        <w:t>Wayback</w:t>
      </w:r>
      <w:proofErr w:type="spellEnd"/>
      <w:r>
        <w:rPr>
          <w:rFonts w:ascii="Arial" w:eastAsia="Arial" w:hAnsi="Arial" w:cs="Arial"/>
          <w:color w:val="000000"/>
          <w:sz w:val="20"/>
        </w:rPr>
        <w:t xml:space="preserve"> Machine.</w:t>
      </w:r>
    </w:p>
    <w:p w14:paraId="6DD3F1C4" w14:textId="77777777" w:rsidR="00E04757" w:rsidRDefault="00000000">
      <w:pPr>
        <w:spacing w:before="200" w:line="260" w:lineRule="atLeast"/>
        <w:jc w:val="both"/>
      </w:pPr>
      <w:r>
        <w:rPr>
          <w:rFonts w:ascii="Arial" w:eastAsia="Arial" w:hAnsi="Arial" w:cs="Arial"/>
          <w:color w:val="000000"/>
          <w:sz w:val="20"/>
        </w:rPr>
        <w:t xml:space="preserve">Leaders must be </w:t>
      </w:r>
      <w:proofErr w:type="spellStart"/>
      <w:r>
        <w:rPr>
          <w:rFonts w:ascii="Arial" w:eastAsia="Arial" w:hAnsi="Arial" w:cs="Arial"/>
          <w:color w:val="000000"/>
          <w:sz w:val="20"/>
        </w:rPr>
        <w:t>energised</w:t>
      </w:r>
      <w:proofErr w:type="spellEnd"/>
      <w:r>
        <w:rPr>
          <w:rFonts w:ascii="Arial" w:eastAsia="Arial" w:hAnsi="Arial" w:cs="Arial"/>
          <w:color w:val="000000"/>
          <w:sz w:val="20"/>
        </w:rPr>
        <w:t xml:space="preserve"> by the unwritten future rather than just trying to hang onto the glories of the past, the authors urge. AI is the ultimate game changer, and inaction will lead to irrelevance, the authors sign off.</w:t>
      </w:r>
    </w:p>
    <w:p w14:paraId="76EED71F"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1, 2019</w:t>
      </w:r>
    </w:p>
    <w:p w14:paraId="43BFC842" w14:textId="77777777" w:rsidR="00E04757" w:rsidRDefault="00E04757"/>
    <w:p w14:paraId="2F725987" w14:textId="77777777" w:rsidR="00E04757" w:rsidRDefault="00000000">
      <w:pPr>
        <w:ind w:left="200"/>
        <w:sectPr w:rsidR="00E04757">
          <w:type w:val="continuous"/>
          <w:pgSz w:w="12240" w:h="15840"/>
          <w:pgMar w:top="840" w:right="1000" w:bottom="840" w:left="1000" w:header="400" w:footer="400" w:gutter="0"/>
          <w:cols w:space="720"/>
        </w:sectPr>
      </w:pPr>
      <w:r>
        <w:br/>
      </w:r>
      <w:r>
        <w:pict w14:anchorId="1F08D1DF">
          <v:line id="_x0000_s2349" style="position:absolute;left:0;text-align:left;z-index:251844608;mso-position-horizontal-relative:text;mso-position-vertical-relative:text" from="0,10pt" to="512pt,10pt" strokeweight="1pt"/>
        </w:pict>
      </w:r>
      <w:r>
        <w:rPr>
          <w:rFonts w:ascii="Arial" w:eastAsia="Arial" w:hAnsi="Arial" w:cs="Arial"/>
          <w:b/>
          <w:color w:val="767676"/>
          <w:sz w:val="16"/>
        </w:rPr>
        <w:t>End of Document</w:t>
      </w:r>
    </w:p>
    <w:p w14:paraId="50E169CE" w14:textId="77777777" w:rsidR="00E04757" w:rsidRDefault="00E04757">
      <w:pPr>
        <w:sectPr w:rsidR="00E04757">
          <w:headerReference w:type="even" r:id="rId1335"/>
          <w:headerReference w:type="default" r:id="rId1336"/>
          <w:footerReference w:type="even" r:id="rId1337"/>
          <w:footerReference w:type="default" r:id="rId1338"/>
          <w:headerReference w:type="first" r:id="rId1339"/>
          <w:footerReference w:type="first" r:id="rId1340"/>
          <w:pgSz w:w="12240" w:h="15840"/>
          <w:pgMar w:top="840" w:right="1000" w:bottom="840" w:left="1000" w:header="400" w:footer="400" w:gutter="0"/>
          <w:cols w:space="720"/>
          <w:titlePg/>
        </w:sectPr>
      </w:pPr>
    </w:p>
    <w:p w14:paraId="72A4F4E6" w14:textId="77777777" w:rsidR="00E04757" w:rsidRDefault="00E04757">
      <w:bookmarkStart w:id="182" w:name="Bookmark_92"/>
      <w:bookmarkEnd w:id="182"/>
    </w:p>
    <w:p w14:paraId="3D541F6E" w14:textId="77777777" w:rsidR="00E04757" w:rsidRDefault="00000000">
      <w:r>
        <w:pict w14:anchorId="3068081E">
          <v:shape id="_x0000_i1144" type="#_x0000_t75" alt="LexisNexis®" style="width:148pt;height:30pt">
            <v:imagedata r:id="rId7" o:title=""/>
          </v:shape>
        </w:pict>
      </w:r>
      <w:r>
        <w:cr/>
      </w:r>
    </w:p>
    <w:p w14:paraId="5F468CCF" w14:textId="77777777" w:rsidR="00E04757" w:rsidRDefault="00000000">
      <w:pPr>
        <w:spacing w:before="240" w:after="200" w:line="340" w:lineRule="atLeast"/>
        <w:jc w:val="center"/>
        <w:outlineLvl w:val="0"/>
        <w:rPr>
          <w:rFonts w:ascii="Arial" w:hAnsi="Arial" w:cs="Arial"/>
          <w:b/>
          <w:bCs/>
          <w:kern w:val="32"/>
          <w:sz w:val="32"/>
          <w:szCs w:val="32"/>
        </w:rPr>
      </w:pPr>
      <w:hyperlink r:id="rId1341" w:history="1">
        <w:r>
          <w:rPr>
            <w:rFonts w:ascii="Arial" w:eastAsia="Arial" w:hAnsi="Arial" w:cs="Arial"/>
            <w:b/>
            <w:bCs/>
            <w:i/>
            <w:color w:val="0077CC"/>
            <w:kern w:val="32"/>
            <w:sz w:val="28"/>
            <w:szCs w:val="32"/>
            <w:u w:val="single"/>
            <w:shd w:val="clear" w:color="auto" w:fill="FFFFFF"/>
          </w:rPr>
          <w:t>National Defense Industrial Association Issues Public Comment on DOD Notice</w:t>
        </w:r>
      </w:hyperlink>
    </w:p>
    <w:p w14:paraId="3094D6D7" w14:textId="77777777" w:rsidR="00E04757" w:rsidRDefault="00000000">
      <w:pPr>
        <w:spacing w:before="120" w:line="260" w:lineRule="atLeast"/>
        <w:jc w:val="center"/>
      </w:pPr>
      <w:r>
        <w:rPr>
          <w:rFonts w:ascii="Arial" w:eastAsia="Arial" w:hAnsi="Arial" w:cs="Arial"/>
          <w:color w:val="000000"/>
          <w:sz w:val="20"/>
        </w:rPr>
        <w:t>Targeted News Service</w:t>
      </w:r>
    </w:p>
    <w:p w14:paraId="5902B053" w14:textId="77777777" w:rsidR="00E04757" w:rsidRDefault="00000000">
      <w:pPr>
        <w:spacing w:before="120" w:line="260" w:lineRule="atLeast"/>
        <w:jc w:val="center"/>
      </w:pPr>
      <w:r>
        <w:rPr>
          <w:rFonts w:ascii="Arial" w:eastAsia="Arial" w:hAnsi="Arial" w:cs="Arial"/>
          <w:color w:val="000000"/>
          <w:sz w:val="20"/>
        </w:rPr>
        <w:t>October 30, 2021 Saturday 4:02 AM  EST</w:t>
      </w:r>
    </w:p>
    <w:p w14:paraId="57333F29" w14:textId="77777777" w:rsidR="00E04757" w:rsidRDefault="00E04757">
      <w:pPr>
        <w:spacing w:line="240" w:lineRule="atLeast"/>
        <w:jc w:val="both"/>
      </w:pPr>
    </w:p>
    <w:p w14:paraId="640AEE05" w14:textId="77777777" w:rsidR="00E04757" w:rsidRDefault="00000000">
      <w:pPr>
        <w:spacing w:before="120" w:line="220" w:lineRule="atLeast"/>
      </w:pPr>
      <w:r>
        <w:br/>
      </w:r>
      <w:r>
        <w:rPr>
          <w:rFonts w:ascii="Arial" w:eastAsia="Arial" w:hAnsi="Arial" w:cs="Arial"/>
          <w:color w:val="000000"/>
          <w:sz w:val="16"/>
        </w:rPr>
        <w:t>Copyright 2021 Targeted News Service LLC All Rights Reserved</w:t>
      </w:r>
    </w:p>
    <w:p w14:paraId="125A25C3"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4174 words</w:t>
      </w:r>
    </w:p>
    <w:p w14:paraId="27676B8E"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Targeted News Service</w:t>
      </w:r>
    </w:p>
    <w:p w14:paraId="4595E587" w14:textId="77777777" w:rsidR="00E04757"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WASHINGTON </w:t>
      </w:r>
    </w:p>
    <w:p w14:paraId="229335B3" w14:textId="77777777" w:rsidR="00E04757" w:rsidRDefault="00000000">
      <w:pPr>
        <w:keepNext/>
        <w:spacing w:before="240" w:line="340" w:lineRule="atLeast"/>
      </w:pPr>
      <w:bookmarkStart w:id="183" w:name="Body_90"/>
      <w:bookmarkEnd w:id="183"/>
      <w:r>
        <w:rPr>
          <w:rFonts w:ascii="Arial" w:eastAsia="Arial" w:hAnsi="Arial" w:cs="Arial"/>
          <w:b/>
          <w:color w:val="000000"/>
          <w:sz w:val="28"/>
        </w:rPr>
        <w:t>Body</w:t>
      </w:r>
    </w:p>
    <w:p w14:paraId="047FDCB6" w14:textId="77777777" w:rsidR="00E04757" w:rsidRDefault="00000000">
      <w:pPr>
        <w:spacing w:line="60" w:lineRule="exact"/>
      </w:pPr>
      <w:r>
        <w:pict w14:anchorId="220C31E7">
          <v:line id="_x0000_s2351" style="position:absolute;z-index:251845632" from="0,2pt" to="512pt,2pt" strokecolor="#009ddb" strokeweight="2pt">
            <w10:wrap type="topAndBottom"/>
          </v:line>
        </w:pict>
      </w:r>
    </w:p>
    <w:p w14:paraId="3842ECF0" w14:textId="77777777" w:rsidR="00E04757" w:rsidRDefault="00E04757"/>
    <w:p w14:paraId="7A887D37" w14:textId="77777777" w:rsidR="00E04757" w:rsidRDefault="00000000">
      <w:pPr>
        <w:spacing w:before="200" w:line="260" w:lineRule="atLeast"/>
        <w:jc w:val="both"/>
      </w:pPr>
      <w:r>
        <w:rPr>
          <w:rFonts w:ascii="Arial" w:eastAsia="Arial" w:hAnsi="Arial" w:cs="Arial"/>
          <w:color w:val="000000"/>
          <w:sz w:val="20"/>
        </w:rPr>
        <w:t>WASHINGTON, Oct. 30 -- The National Defense Industrial Association, Arlington, Virginia, has issued a public comment on the Department of Defense notice entitled "Barriers Facing Small Businesses in Contracting with the Department of Defense". The comment was written on Oct. 25, 2021, and posted on Oct. 26, 2021:</w:t>
      </w:r>
    </w:p>
    <w:p w14:paraId="61389280" w14:textId="77777777" w:rsidR="00E04757" w:rsidRDefault="00000000">
      <w:pPr>
        <w:spacing w:before="200" w:line="260" w:lineRule="atLeast"/>
        <w:jc w:val="both"/>
      </w:pPr>
      <w:r>
        <w:rPr>
          <w:rFonts w:ascii="Arial" w:eastAsia="Arial" w:hAnsi="Arial" w:cs="Arial"/>
          <w:color w:val="000000"/>
          <w:sz w:val="20"/>
        </w:rPr>
        <w:t>* * *</w:t>
      </w:r>
    </w:p>
    <w:p w14:paraId="52592B84" w14:textId="77777777" w:rsidR="00E04757" w:rsidRDefault="00000000">
      <w:pPr>
        <w:spacing w:before="200" w:line="260" w:lineRule="atLeast"/>
        <w:jc w:val="both"/>
      </w:pPr>
      <w:r>
        <w:rPr>
          <w:rFonts w:ascii="Arial" w:eastAsia="Arial" w:hAnsi="Arial" w:cs="Arial"/>
          <w:color w:val="000000"/>
          <w:sz w:val="20"/>
        </w:rPr>
        <w:t>The National Defense Industrial Association (NDIA) represents more than 1,600 corporate members and over 70,000 individual members from small, medium, and large businesses. Our members and their employees feel the impact of any policy change made in how the United States equips and supports its warfighters. Our comments provided below come from this diverse membership and represent a broad range of perspectives across the defense industrial base (DIB).</w:t>
      </w:r>
    </w:p>
    <w:p w14:paraId="41E739D3" w14:textId="77777777" w:rsidR="00E04757" w:rsidRDefault="00000000">
      <w:pPr>
        <w:spacing w:before="200" w:line="260" w:lineRule="atLeast"/>
        <w:jc w:val="both"/>
      </w:pPr>
      <w:r>
        <w:rPr>
          <w:rFonts w:ascii="Arial" w:eastAsia="Arial" w:hAnsi="Arial" w:cs="Arial"/>
          <w:color w:val="000000"/>
          <w:sz w:val="20"/>
        </w:rPr>
        <w:t>In Vital Signs 2021, the Health and Readiness of the Defense Industrial Base, we asked our membership what is "the most important thing that the government can do to help the defense industrial base." The top three responses were 1) streamline the acquisition process, 2) ensure budget stability, and 3) enhance funding for R&amp;D of emerging technologies. Our comments reflect these concerns./1</w:t>
      </w:r>
    </w:p>
    <w:p w14:paraId="5EA22972" w14:textId="77777777" w:rsidR="00E04757" w:rsidRDefault="00000000">
      <w:pPr>
        <w:spacing w:before="200" w:line="260" w:lineRule="atLeast"/>
        <w:jc w:val="both"/>
      </w:pPr>
      <w:r>
        <w:rPr>
          <w:rFonts w:ascii="Arial" w:eastAsia="Arial" w:hAnsi="Arial" w:cs="Arial"/>
          <w:color w:val="000000"/>
          <w:sz w:val="20"/>
        </w:rPr>
        <w:t>Our intent in this comment is to document some of the critical barriers that small businesses face in contracting with the Department of Defense (DOD) and then to submit recommendations that DOD could implement to attract more small business participation.</w:t>
      </w:r>
    </w:p>
    <w:p w14:paraId="0E1CD36F" w14:textId="77777777" w:rsidR="00E04757" w:rsidRDefault="00000000">
      <w:pPr>
        <w:spacing w:before="200" w:line="260" w:lineRule="atLeast"/>
        <w:jc w:val="both"/>
      </w:pPr>
      <w:r>
        <w:rPr>
          <w:rFonts w:ascii="Arial" w:eastAsia="Arial" w:hAnsi="Arial" w:cs="Arial"/>
          <w:color w:val="000000"/>
          <w:sz w:val="20"/>
        </w:rPr>
        <w:t xml:space="preserve">i. Government business practices that might inhibit or deter small businesses' from producing and/or providing goods, services, and materials for DOD requirements, to the detriment of the small business sector and in turn the defense industrial base; 1) The U.S. Government's regulatory burden of FAR and DFARS creates major barriers to potential new small business and large business entrants. U.S. Government regulations have attempted to give businesses relief by the allowance of commercial item/services as defined in FAR 2.101 and elsewhere within FAR and DFARS. In gathering data to support commercial items procurements, Government contracting officers often seek data that is subject to non-disclosure agreements between primes and their suppliers, such as proprietary sales and pricing information. Demands for this type of information can create significant challenges for all </w:t>
      </w:r>
      <w:r>
        <w:rPr>
          <w:rFonts w:ascii="Arial" w:eastAsia="Arial" w:hAnsi="Arial" w:cs="Arial"/>
          <w:color w:val="000000"/>
          <w:sz w:val="20"/>
        </w:rPr>
        <w:lastRenderedPageBreak/>
        <w:t>businesses but can put small businesses in particular at risk. Additionally, the U.S. Government's efforts to streamline the procurement process through category management limits small businesses' ability to compete.</w:t>
      </w:r>
    </w:p>
    <w:p w14:paraId="02E7F4B6" w14:textId="77777777" w:rsidR="00E04757" w:rsidRDefault="00000000">
      <w:pPr>
        <w:spacing w:before="200" w:line="260" w:lineRule="atLeast"/>
        <w:jc w:val="both"/>
      </w:pPr>
      <w:r>
        <w:rPr>
          <w:rFonts w:ascii="Arial" w:eastAsia="Arial" w:hAnsi="Arial" w:cs="Arial"/>
          <w:color w:val="000000"/>
          <w:sz w:val="20"/>
        </w:rPr>
        <w:t>2) Profit margins and significant infrastructure requirements: Some of our members have expressed that innovative high-technology small businesses are not attracted to DOD business opportunities because of low profit margins and significant infrastructure requirements (e.g., accounting systems acceptable to DCAA).</w:t>
      </w:r>
    </w:p>
    <w:p w14:paraId="17A3A41D" w14:textId="77777777" w:rsidR="00E04757" w:rsidRDefault="00000000">
      <w:pPr>
        <w:spacing w:before="200" w:line="260" w:lineRule="atLeast"/>
        <w:jc w:val="both"/>
      </w:pPr>
      <w:r>
        <w:rPr>
          <w:rFonts w:ascii="Arial" w:eastAsia="Arial" w:hAnsi="Arial" w:cs="Arial"/>
          <w:color w:val="000000"/>
          <w:sz w:val="20"/>
        </w:rPr>
        <w:t>Recommendation: DOD should consider commissioning a study to benchmark the margins of other industries to include changes over time.</w:t>
      </w:r>
    </w:p>
    <w:p w14:paraId="7BDBB6A3" w14:textId="77777777" w:rsidR="00E04757" w:rsidRDefault="00000000">
      <w:pPr>
        <w:spacing w:before="200" w:line="260" w:lineRule="atLeast"/>
        <w:jc w:val="both"/>
      </w:pPr>
      <w:r>
        <w:rPr>
          <w:rFonts w:ascii="Arial" w:eastAsia="Arial" w:hAnsi="Arial" w:cs="Arial"/>
          <w:color w:val="000000"/>
          <w:sz w:val="20"/>
        </w:rPr>
        <w:t>ii. Regulations and business practices which may strain rather than strengthen the relationship between the Department and small businesses;</w:t>
      </w:r>
    </w:p>
    <w:p w14:paraId="36FA94B6" w14:textId="77777777" w:rsidR="00E04757" w:rsidRDefault="00000000">
      <w:pPr>
        <w:spacing w:before="200" w:line="260" w:lineRule="atLeast"/>
        <w:jc w:val="both"/>
      </w:pPr>
      <w:r>
        <w:rPr>
          <w:rFonts w:ascii="Arial" w:eastAsia="Arial" w:hAnsi="Arial" w:cs="Arial"/>
          <w:color w:val="000000"/>
          <w:sz w:val="20"/>
        </w:rPr>
        <w:t>1) The number of U.S. Government regulations is a barrier for small businesses, and in-turn the flow-down of U.S. Government regulations from prime contractors. In addition, the U.S. Government often imposes numerous technology, quality and safety requirements, as well as financial, quality and business process audits. The cycle time of the U.S. Government acquisition process is slow and there are many challenges along the way, so businesses with limited resources focus on areas where sales are obtained more expediently, with lower transaction expenses, and where profits rates tend to be higher.</w:t>
      </w:r>
    </w:p>
    <w:p w14:paraId="4627C995" w14:textId="77777777" w:rsidR="00E04757" w:rsidRDefault="00000000">
      <w:pPr>
        <w:spacing w:before="200" w:line="260" w:lineRule="atLeast"/>
        <w:jc w:val="both"/>
      </w:pPr>
      <w:r>
        <w:rPr>
          <w:rFonts w:ascii="Arial" w:eastAsia="Arial" w:hAnsi="Arial" w:cs="Arial"/>
          <w:color w:val="000000"/>
          <w:sz w:val="20"/>
        </w:rPr>
        <w:t>iii. The impact of the Department's major programs to support small business participation in the defense industrial base, specifically, the Mentor-Protege Program, Indian Incentive Program, Procurement Technical Assistance Centers, the Rapid Innovation Fund, Small Business Innovation Research (SBIR) and Small Business Technology Transfer (STTR);</w:t>
      </w:r>
    </w:p>
    <w:p w14:paraId="7F6D2D32" w14:textId="77777777" w:rsidR="00E04757" w:rsidRDefault="00000000">
      <w:pPr>
        <w:spacing w:before="200" w:line="260" w:lineRule="atLeast"/>
        <w:jc w:val="both"/>
      </w:pPr>
      <w:r>
        <w:rPr>
          <w:rFonts w:ascii="Arial" w:eastAsia="Arial" w:hAnsi="Arial" w:cs="Arial"/>
          <w:color w:val="000000"/>
          <w:sz w:val="20"/>
        </w:rPr>
        <w:t>1) Mentor Protege Program. The success criteria for small businesses participating in the Mentor-Protege Program (MPP), is primarily based on whether the protege received increased subcontracts as a result of the mentor's efforts. A number of MPP agreements efforts involve significant training and assistance to the protege in Lean, Earned Value Management (EVM), Quality Certification, etc. While mentors are an excellent resource to provide guidance to a small business on what is needed to do business with the mentor and other primes, the small business may still be required to seek formal training and assistance from third-party providers to obtain required certifications. Formal training can be cost prohibitive for some "smaller" Small Businesses; however, without proper certification, the small business remains at a competitive disadvantage despite the MPP outcomes.</w:t>
      </w:r>
    </w:p>
    <w:p w14:paraId="1A6BCFBA" w14:textId="77777777" w:rsidR="00E04757" w:rsidRDefault="00000000">
      <w:pPr>
        <w:spacing w:before="200" w:line="260" w:lineRule="atLeast"/>
        <w:jc w:val="both"/>
      </w:pPr>
      <w:r>
        <w:rPr>
          <w:rFonts w:ascii="Arial" w:eastAsia="Arial" w:hAnsi="Arial" w:cs="Arial"/>
          <w:color w:val="000000"/>
          <w:sz w:val="20"/>
        </w:rPr>
        <w:t>Recommendation: A collaboration of efforts between DOD, institutions, mentors, and third-party providers to facilitate formal certifications for Small Business.</w:t>
      </w:r>
    </w:p>
    <w:p w14:paraId="350CD016" w14:textId="77777777" w:rsidR="00E04757" w:rsidRDefault="00000000">
      <w:pPr>
        <w:spacing w:before="200" w:line="260" w:lineRule="atLeast"/>
        <w:jc w:val="both"/>
      </w:pPr>
      <w:r>
        <w:rPr>
          <w:rFonts w:ascii="Arial" w:eastAsia="Arial" w:hAnsi="Arial" w:cs="Arial"/>
          <w:color w:val="000000"/>
          <w:sz w:val="20"/>
        </w:rPr>
        <w:t>The administration of tasks associated with the Mentor-Protege Program is generally a long, arduous, and manual process. Electronic submittal for applications and reporting is not available. Reporting requirements may take a significant amount of time for the mentor and protege to complete, which may deter a small business lacking the resources needed to effectively participate.</w:t>
      </w:r>
    </w:p>
    <w:p w14:paraId="4797BAB4" w14:textId="77777777" w:rsidR="00E04757" w:rsidRDefault="00000000">
      <w:pPr>
        <w:spacing w:before="200" w:line="260" w:lineRule="atLeast"/>
        <w:jc w:val="both"/>
      </w:pPr>
      <w:r>
        <w:rPr>
          <w:rFonts w:ascii="Arial" w:eastAsia="Arial" w:hAnsi="Arial" w:cs="Arial"/>
          <w:color w:val="000000"/>
          <w:sz w:val="20"/>
        </w:rPr>
        <w:t>Agencies seeking participation in the mentor-protege program may express expectations that mentors develop proteges specifically to become prime contractors, which a small business may not have the capacity to do; meeting these expectations may create an awkward relationship dynamic where a protege may be in a position to compete with its mentor. This could be to the detriment of the relationship or partnership and discourage participation in the program. |</w:t>
      </w:r>
    </w:p>
    <w:p w14:paraId="22E255A6" w14:textId="77777777" w:rsidR="00E04757" w:rsidRDefault="00000000">
      <w:pPr>
        <w:spacing w:before="200" w:line="260" w:lineRule="atLeast"/>
        <w:jc w:val="both"/>
      </w:pPr>
      <w:r>
        <w:rPr>
          <w:rFonts w:ascii="Arial" w:eastAsia="Arial" w:hAnsi="Arial" w:cs="Arial"/>
          <w:color w:val="000000"/>
          <w:sz w:val="20"/>
        </w:rPr>
        <w:t>2) Mentor Protege Program. Small innovative technology businesses have great difficulty partnering with prime contractors in efforts to get their innovative technologies fielded to the warfighters. Prime contractors have little or no incentives to assist most of these small businesses. This often results in very promising innovative technologies never getting fielded.</w:t>
      </w:r>
    </w:p>
    <w:p w14:paraId="5FFC7501" w14:textId="77777777" w:rsidR="00E04757" w:rsidRDefault="00000000">
      <w:pPr>
        <w:spacing w:before="200" w:line="260" w:lineRule="atLeast"/>
        <w:jc w:val="both"/>
      </w:pPr>
      <w:r>
        <w:rPr>
          <w:rFonts w:ascii="Arial" w:eastAsia="Arial" w:hAnsi="Arial" w:cs="Arial"/>
          <w:color w:val="000000"/>
          <w:sz w:val="20"/>
        </w:rPr>
        <w:t xml:space="preserve">Recommendation: DOD should consider expanding the mentor protege program to include all small businesses. Doing so would provide significant incentives for large prime contractors to enter into agreements with small </w:t>
      </w:r>
      <w:r>
        <w:rPr>
          <w:rFonts w:ascii="Arial" w:eastAsia="Arial" w:hAnsi="Arial" w:cs="Arial"/>
          <w:color w:val="000000"/>
          <w:sz w:val="20"/>
        </w:rPr>
        <w:lastRenderedPageBreak/>
        <w:t>businesses to move promising innovative technology forward. Opening the mentor protege to all small businesses and coupling it with favorable treatment for prime contractors to allow them to receive sole source SBIR Phase 3 contracts for procurement and sustainment of innovative technologies developed by the small businesses under the SBIR program would provide significant incentives for prime contractors to partner with small businesses and further, to acquire the innovative technology from the small businesses.</w:t>
      </w:r>
    </w:p>
    <w:p w14:paraId="73218DF0" w14:textId="77777777" w:rsidR="00E04757" w:rsidRDefault="00000000">
      <w:pPr>
        <w:spacing w:before="200" w:line="260" w:lineRule="atLeast"/>
        <w:jc w:val="both"/>
      </w:pPr>
      <w:r>
        <w:rPr>
          <w:rFonts w:ascii="Arial" w:eastAsia="Arial" w:hAnsi="Arial" w:cs="Arial"/>
          <w:color w:val="000000"/>
          <w:sz w:val="20"/>
        </w:rPr>
        <w:t xml:space="preserve">3) Excessive lag-time between award notification and contract award. Lengthy time periods between notice of award on a contract and the issuance of the contract drives small businesses away as the wait times are not sustainable if the small business plans to keep employees paid and working and keep the doors open. A good example is the period between notification that the small business is being awarded a Phase 2 SBIR contract and getting the contract in hand and </w:t>
      </w:r>
      <w:r>
        <w:rPr>
          <w:rFonts w:ascii="Arial" w:eastAsia="Arial" w:hAnsi="Arial" w:cs="Arial"/>
          <w:b/>
          <w:i/>
          <w:color w:val="000000"/>
          <w:sz w:val="20"/>
          <w:u w:val="single"/>
        </w:rPr>
        <w:t>starting</w:t>
      </w:r>
      <w:r>
        <w:rPr>
          <w:rFonts w:ascii="Arial" w:eastAsia="Arial" w:hAnsi="Arial" w:cs="Arial"/>
          <w:color w:val="000000"/>
          <w:sz w:val="20"/>
        </w:rPr>
        <w:t xml:space="preserve"> work. At best the waiting period is four months and at worst 12 to 15 months. Most small businesses have significant difficulty keeping principal investigators and technical support staff working on other projects while waiting for Government contracting officers to finalize the contracts for the small business.</w:t>
      </w:r>
    </w:p>
    <w:p w14:paraId="694F2393" w14:textId="77777777" w:rsidR="00E04757" w:rsidRDefault="00000000">
      <w:pPr>
        <w:spacing w:before="200" w:line="260" w:lineRule="atLeast"/>
        <w:jc w:val="both"/>
      </w:pPr>
      <w:r>
        <w:rPr>
          <w:rFonts w:ascii="Arial" w:eastAsia="Arial" w:hAnsi="Arial" w:cs="Arial"/>
          <w:color w:val="000000"/>
          <w:sz w:val="20"/>
        </w:rPr>
        <w:t>Recommendation: Develop a standardized contracting template for Contracting Officers to use for issuing SBIR Phase 2, Phase 2.5, and RIF contracts. Incentivize Contracting Officers to prioritize the issuing of these contracts.</w:t>
      </w:r>
    </w:p>
    <w:p w14:paraId="1C14B41E" w14:textId="77777777" w:rsidR="00E04757" w:rsidRDefault="00000000">
      <w:pPr>
        <w:spacing w:before="200" w:line="260" w:lineRule="atLeast"/>
        <w:jc w:val="both"/>
      </w:pPr>
      <w:r>
        <w:rPr>
          <w:rFonts w:ascii="Arial" w:eastAsia="Arial" w:hAnsi="Arial" w:cs="Arial"/>
          <w:color w:val="000000"/>
          <w:sz w:val="20"/>
        </w:rPr>
        <w:t>4) Insufficient funding level to fully employ small business employees. SBIR funding is inadequate to keep the principal investigator and technical support staff employed full-time on an SBIR project. Currently a SBIR Phase 1 award may be $150K (cannot exceed $250K) with a 6-month period of performance. The small business, using its' DCAA-approved fully burdened rates, may assign a PI (principal investigator) and two more junior technical support staff to the project. The six-month period of performance offers 1040 labor hours per individual if assigned full time to the SBIR project. If we assume the PI's fully burdened rate is $250 per hour, and the two more junior technical project staff bill at a fully burdened rate of $100 per hour, the six-month cost for the PI is $260K, and each of the junior technical support staff is $104K, the total rate for the three employees for working on the SBIR project full time is $468K. The value of the Phase 1 SBIR contract is $150K. The net result is that each of the staff members can only devote one-third of their time (or less) to the SBIR project and their focus will not be on developing the innovative technology the SBIR contract has been issued for.</w:t>
      </w:r>
    </w:p>
    <w:p w14:paraId="614EA416" w14:textId="77777777" w:rsidR="00E04757" w:rsidRDefault="00000000">
      <w:pPr>
        <w:spacing w:before="200" w:line="260" w:lineRule="atLeast"/>
        <w:jc w:val="both"/>
      </w:pPr>
      <w:r>
        <w:rPr>
          <w:rFonts w:ascii="Arial" w:eastAsia="Arial" w:hAnsi="Arial" w:cs="Arial"/>
          <w:color w:val="000000"/>
          <w:sz w:val="20"/>
        </w:rPr>
        <w:t>Recommendation: Increase the level of funding for SBIR Phase 1 contracts to $500 thousand and increase the level of funding for SBIR Phase 2 and 2.5 contracts to $4 million. This will allow the small business to allocate 100% of the PI's time as well as 100% of the technical support staff to the SBIR project, and the result will be a dramatically increased success rate for building prototype SBIR technology that has a much better chance of being fielded for the warfighters.</w:t>
      </w:r>
    </w:p>
    <w:p w14:paraId="20F9BAE2" w14:textId="77777777" w:rsidR="00E04757" w:rsidRDefault="00000000">
      <w:pPr>
        <w:spacing w:before="200" w:line="260" w:lineRule="atLeast"/>
        <w:jc w:val="both"/>
      </w:pPr>
      <w:r>
        <w:rPr>
          <w:rFonts w:ascii="Arial" w:eastAsia="Arial" w:hAnsi="Arial" w:cs="Arial"/>
          <w:color w:val="000000"/>
          <w:sz w:val="20"/>
        </w:rPr>
        <w:t>5) SBIR solicitations are not in a consistent format across agencies.</w:t>
      </w:r>
    </w:p>
    <w:p w14:paraId="2783303E" w14:textId="77777777" w:rsidR="00E04757" w:rsidRDefault="00000000">
      <w:pPr>
        <w:spacing w:before="200" w:line="260" w:lineRule="atLeast"/>
        <w:jc w:val="both"/>
      </w:pPr>
      <w:r>
        <w:rPr>
          <w:rFonts w:ascii="Arial" w:eastAsia="Arial" w:hAnsi="Arial" w:cs="Arial"/>
          <w:color w:val="000000"/>
          <w:sz w:val="20"/>
        </w:rPr>
        <w:t>Recommendation: Create a single consistent format across the Government to allow contractors to better manage their SBIR programs.</w:t>
      </w:r>
    </w:p>
    <w:p w14:paraId="6EDE8094" w14:textId="77777777" w:rsidR="00E04757" w:rsidRDefault="00000000">
      <w:pPr>
        <w:spacing w:before="200" w:line="260" w:lineRule="atLeast"/>
        <w:jc w:val="both"/>
      </w:pPr>
      <w:r>
        <w:rPr>
          <w:rFonts w:ascii="Arial" w:eastAsia="Arial" w:hAnsi="Arial" w:cs="Arial"/>
          <w:color w:val="000000"/>
          <w:sz w:val="20"/>
        </w:rPr>
        <w:t xml:space="preserve">6) Delay or </w:t>
      </w:r>
      <w:r>
        <w:rPr>
          <w:rFonts w:ascii="Arial" w:eastAsia="Arial" w:hAnsi="Arial" w:cs="Arial"/>
          <w:b/>
          <w:i/>
          <w:color w:val="000000"/>
          <w:sz w:val="20"/>
          <w:u w:val="single"/>
        </w:rPr>
        <w:t>Failure</w:t>
      </w:r>
      <w:r>
        <w:rPr>
          <w:rFonts w:ascii="Arial" w:eastAsia="Arial" w:hAnsi="Arial" w:cs="Arial"/>
          <w:color w:val="000000"/>
          <w:sz w:val="20"/>
        </w:rPr>
        <w:t xml:space="preserve"> of DOD Program offices to transition Small Business Innovative Research (SBIR) projects to a Program of Record. The SBIR program is not being implemented the way it was designed. DOD invests large sums of money awarding SBIR Phase 1 and Phase 2 contracts. One of the requirements for SBIR Phase 2.5 funding is for the Program Office to write a Technology Transition Plan (TTP) outlining how the Program Office is going to POM for funds to bring the technology into a program of record. Typically, this does not happen with the result that the small business is faced with a funding gap of months to years in trying to move the technology toward fielding with the warfighters. The Program Office has several options, including SBIR Phase 3 (sole source contracting) but the critical step is that the PM must actually follow the TTP and POM for funding for integrating the technology into the Program of Record.</w:t>
      </w:r>
    </w:p>
    <w:p w14:paraId="68F7A799" w14:textId="77777777" w:rsidR="00E04757" w:rsidRDefault="00000000">
      <w:pPr>
        <w:spacing w:before="200" w:line="260" w:lineRule="atLeast"/>
        <w:jc w:val="both"/>
      </w:pPr>
      <w:r>
        <w:rPr>
          <w:rFonts w:ascii="Arial" w:eastAsia="Arial" w:hAnsi="Arial" w:cs="Arial"/>
          <w:color w:val="000000"/>
          <w:sz w:val="20"/>
        </w:rPr>
        <w:t>Recommendation: Incentive Program Officers and civilian contracting officers to address this barrier.</w:t>
      </w:r>
    </w:p>
    <w:p w14:paraId="7FE57FE8" w14:textId="77777777" w:rsidR="00E04757" w:rsidRDefault="00000000">
      <w:pPr>
        <w:spacing w:before="200" w:line="260" w:lineRule="atLeast"/>
        <w:jc w:val="both"/>
      </w:pPr>
      <w:r>
        <w:rPr>
          <w:rFonts w:ascii="Arial" w:eastAsia="Arial" w:hAnsi="Arial" w:cs="Arial"/>
          <w:color w:val="000000"/>
          <w:sz w:val="20"/>
        </w:rPr>
        <w:t xml:space="preserve">7) Documentation requirements are onerous - e.g., the requirement for contractors to obtain proof of Native American Owned, Native Hawaiian, or Alaska Native Corporation ownership. Certification in the System for Award </w:t>
      </w:r>
      <w:r>
        <w:rPr>
          <w:rFonts w:ascii="Arial" w:eastAsia="Arial" w:hAnsi="Arial" w:cs="Arial"/>
          <w:color w:val="000000"/>
          <w:sz w:val="20"/>
        </w:rPr>
        <w:lastRenderedPageBreak/>
        <w:t>Management (SAM) should be sufficient. Requirements for additional documentation could be managed by designating authority to Native American Procurement Technical Assistance Centers to complete verifications.</w:t>
      </w:r>
    </w:p>
    <w:p w14:paraId="2268D3A1" w14:textId="77777777" w:rsidR="00E04757" w:rsidRDefault="00000000">
      <w:pPr>
        <w:spacing w:before="200" w:line="260" w:lineRule="atLeast"/>
        <w:jc w:val="both"/>
      </w:pPr>
      <w:r>
        <w:rPr>
          <w:rFonts w:ascii="Arial" w:eastAsia="Arial" w:hAnsi="Arial" w:cs="Arial"/>
          <w:color w:val="000000"/>
          <w:sz w:val="20"/>
        </w:rPr>
        <w:t>Recommendation: Create a more streamlined submittal processes or system to allow electronic submittal of required documentations to route the claim more quickly and efficiently. Program funding limitations, rebate delays, and lack of process visibility (status in queue) may discourage participation as not worth the effort.</w:t>
      </w:r>
    </w:p>
    <w:p w14:paraId="2A8B9424" w14:textId="77777777" w:rsidR="00E04757" w:rsidRDefault="00000000">
      <w:pPr>
        <w:spacing w:before="200" w:line="260" w:lineRule="atLeast"/>
        <w:jc w:val="both"/>
      </w:pPr>
      <w:r>
        <w:rPr>
          <w:rFonts w:ascii="Arial" w:eastAsia="Arial" w:hAnsi="Arial" w:cs="Arial"/>
          <w:color w:val="000000"/>
          <w:sz w:val="20"/>
        </w:rPr>
        <w:t>iv. The use of past performance information during the periods of source selection, ongoing performance, and collection of information;</w:t>
      </w:r>
    </w:p>
    <w:p w14:paraId="47BEFBF3" w14:textId="77777777" w:rsidR="00E04757" w:rsidRDefault="00000000">
      <w:pPr>
        <w:spacing w:before="200" w:line="260" w:lineRule="atLeast"/>
        <w:jc w:val="both"/>
      </w:pPr>
      <w:r>
        <w:rPr>
          <w:rFonts w:ascii="Arial" w:eastAsia="Arial" w:hAnsi="Arial" w:cs="Arial"/>
          <w:color w:val="000000"/>
          <w:sz w:val="20"/>
        </w:rPr>
        <w:t>1) Some small businesses are reluctant to share their past performance because their customers have non-disclosure agreements which do not allow information to be shared on the contract they support with their customer. Even when nondisclosures agreements are not a hindrance, small businesses are still reluctant to share customer names to discuss their past performance because they do not want to exercise their customers with unwanted requests for data, which may jeopardize their relationship with their important customers.</w:t>
      </w:r>
    </w:p>
    <w:p w14:paraId="04D46F13" w14:textId="77777777" w:rsidR="00E04757" w:rsidRDefault="00000000">
      <w:pPr>
        <w:spacing w:before="200" w:line="260" w:lineRule="atLeast"/>
        <w:jc w:val="both"/>
      </w:pPr>
      <w:r>
        <w:rPr>
          <w:rFonts w:ascii="Arial" w:eastAsia="Arial" w:hAnsi="Arial" w:cs="Arial"/>
          <w:color w:val="000000"/>
          <w:sz w:val="20"/>
        </w:rPr>
        <w:t>vii. Contracting timelines and the impact of those timelines on small businesses; The level of detail required to support many U.S. Government proposals is costly, and the acquisition process (RFP to Award) is too slow. Small businesses choose to focus on opportunities where they can maintain a competitive cost structure and achieve higher profits with repetitive business without the need to frequently submit updated proposal information.</w:t>
      </w:r>
    </w:p>
    <w:p w14:paraId="64B5DE8D" w14:textId="77777777" w:rsidR="00E04757" w:rsidRDefault="00000000">
      <w:pPr>
        <w:spacing w:before="200" w:line="260" w:lineRule="atLeast"/>
        <w:jc w:val="both"/>
      </w:pPr>
      <w:r>
        <w:rPr>
          <w:rFonts w:ascii="Arial" w:eastAsia="Arial" w:hAnsi="Arial" w:cs="Arial"/>
          <w:color w:val="000000"/>
          <w:sz w:val="20"/>
        </w:rPr>
        <w:t>viii. The availability of skilled labor and other personnel to sustain a competitive small business ecosystem;</w:t>
      </w:r>
    </w:p>
    <w:p w14:paraId="3027BF56" w14:textId="77777777" w:rsidR="00E04757" w:rsidRDefault="00000000">
      <w:pPr>
        <w:spacing w:before="200" w:line="260" w:lineRule="atLeast"/>
        <w:jc w:val="both"/>
      </w:pPr>
      <w:r>
        <w:rPr>
          <w:rFonts w:ascii="Arial" w:eastAsia="Arial" w:hAnsi="Arial" w:cs="Arial"/>
          <w:color w:val="000000"/>
          <w:sz w:val="20"/>
        </w:rPr>
        <w:t>A U.S. Government procurement requires additional staffing, systems, and processes, which can make a small business less competitive overall in the marketplace. Further, Government directed sourcing impedes Other Than Small Business sourcing strategies for utilization of small business subcontractors.</w:t>
      </w:r>
    </w:p>
    <w:p w14:paraId="7FE4003C" w14:textId="77777777" w:rsidR="00E04757" w:rsidRDefault="00000000">
      <w:pPr>
        <w:spacing w:before="200" w:line="260" w:lineRule="atLeast"/>
        <w:jc w:val="both"/>
      </w:pPr>
      <w:r>
        <w:rPr>
          <w:rFonts w:ascii="Arial" w:eastAsia="Arial" w:hAnsi="Arial" w:cs="Arial"/>
          <w:color w:val="000000"/>
          <w:sz w:val="20"/>
        </w:rPr>
        <w:t>x. Policy recommendations or suggested executive, legislative, regulatory action to foster more resilient supply chains, greater competition in the defense industrial base, and/or more small business participation during the procurement process.</w:t>
      </w:r>
    </w:p>
    <w:p w14:paraId="68E9EE43" w14:textId="77777777" w:rsidR="00E04757" w:rsidRDefault="00000000">
      <w:pPr>
        <w:spacing w:before="200" w:line="260" w:lineRule="atLeast"/>
        <w:jc w:val="both"/>
      </w:pPr>
      <w:r>
        <w:rPr>
          <w:rFonts w:ascii="Arial" w:eastAsia="Arial" w:hAnsi="Arial" w:cs="Arial"/>
          <w:color w:val="000000"/>
          <w:sz w:val="20"/>
        </w:rPr>
        <w:t>1) We suggest that for Qualified Disaster Areas, incentivize Federal agencies and Other than Small Business contractors to immediately engage and support small businesses in qualified (catastrophic designation) disaster areas by allowing them to receive additional credit towards meeting contracting goals.</w:t>
      </w:r>
    </w:p>
    <w:p w14:paraId="716672E7" w14:textId="77777777" w:rsidR="00E04757" w:rsidRDefault="00000000">
      <w:pPr>
        <w:spacing w:before="200" w:line="260" w:lineRule="atLeast"/>
        <w:jc w:val="both"/>
      </w:pPr>
      <w:r>
        <w:rPr>
          <w:rFonts w:ascii="Arial" w:eastAsia="Arial" w:hAnsi="Arial" w:cs="Arial"/>
          <w:color w:val="000000"/>
          <w:sz w:val="20"/>
        </w:rPr>
        <w:t>2) Allow certain small business subcontractors (e.g., veteran-owned/service-disabled veteran-owned small business subcontractors) are allowed to retain "small business subcontractor" status pursuant to Section 8(d) for a period of time after the small business no longer qualifies as "small" due to a merger or acquisition.</w:t>
      </w:r>
    </w:p>
    <w:p w14:paraId="0252FDB6" w14:textId="77777777" w:rsidR="00E04757" w:rsidRDefault="00000000">
      <w:pPr>
        <w:spacing w:before="200" w:line="260" w:lineRule="atLeast"/>
        <w:jc w:val="both"/>
      </w:pPr>
      <w:r>
        <w:rPr>
          <w:rFonts w:ascii="Arial" w:eastAsia="Arial" w:hAnsi="Arial" w:cs="Arial"/>
          <w:color w:val="000000"/>
          <w:sz w:val="20"/>
        </w:rPr>
        <w:t>3) Not-for-profit agencies not affiliated with Ability One: subcontracts awarded to nonprofit entities for the blind or other severely disabled individuals may be counted towards the OTSB Contractor's small business subcontracting goal pursuant to Section 8(d) of The Small Business Act.</w:t>
      </w:r>
    </w:p>
    <w:p w14:paraId="44DBD0E9" w14:textId="77777777" w:rsidR="00E04757" w:rsidRDefault="00000000">
      <w:pPr>
        <w:spacing w:before="200" w:line="260" w:lineRule="atLeast"/>
        <w:jc w:val="both"/>
      </w:pPr>
      <w:r>
        <w:rPr>
          <w:rFonts w:ascii="Arial" w:eastAsia="Arial" w:hAnsi="Arial" w:cs="Arial"/>
          <w:color w:val="000000"/>
          <w:sz w:val="20"/>
        </w:rPr>
        <w:t>4(a). Collaborative mentoring, training and support is facilitated through public-private partnerships between Agencies, PTACs, MPP participants and third-party providers to help alleviate the financial burdens administrative costs for protege participants under the MPP to obtain necessary training and certifications (e.g., Quality, Lean, cyber hygiene, etc.).</w:t>
      </w:r>
    </w:p>
    <w:p w14:paraId="3FEA516A" w14:textId="77777777" w:rsidR="00E04757" w:rsidRDefault="00000000">
      <w:pPr>
        <w:spacing w:before="200" w:line="260" w:lineRule="atLeast"/>
        <w:jc w:val="both"/>
      </w:pPr>
      <w:r>
        <w:rPr>
          <w:rFonts w:ascii="Arial" w:eastAsia="Arial" w:hAnsi="Arial" w:cs="Arial"/>
          <w:color w:val="000000"/>
          <w:sz w:val="20"/>
        </w:rPr>
        <w:t>4(b). Existing MPP provisions under the government wide MPP are expanded to include a pilot program for designated NAICS specifically for "Emerging OTSBs" (mid-size business concerns).</w:t>
      </w:r>
    </w:p>
    <w:p w14:paraId="1B422707" w14:textId="77777777" w:rsidR="00E04757" w:rsidRDefault="00000000">
      <w:pPr>
        <w:spacing w:before="200" w:line="260" w:lineRule="atLeast"/>
        <w:jc w:val="both"/>
      </w:pPr>
      <w:r>
        <w:rPr>
          <w:rFonts w:ascii="Arial" w:eastAsia="Arial" w:hAnsi="Arial" w:cs="Arial"/>
          <w:color w:val="000000"/>
          <w:sz w:val="20"/>
        </w:rPr>
        <w:t xml:space="preserve">5) The current Federal Acquisition Regulations and Cost Accounting Standards were written in 1984 based on cost accounting methodologies in use at the time. In 1985, Activity Based Costing was arguably invented, the first of many advancements in cost accounting methodologies to come. During the next 37 years, cost accounting has matured, in part thanks to advances in computerized technologies. These developments allow companies to select cost or pricing methodologies that are more reflective of operations and are as easier and more cost effective to </w:t>
      </w:r>
      <w:r>
        <w:rPr>
          <w:rFonts w:ascii="Arial" w:eastAsia="Arial" w:hAnsi="Arial" w:cs="Arial"/>
          <w:color w:val="000000"/>
          <w:sz w:val="20"/>
        </w:rPr>
        <w:lastRenderedPageBreak/>
        <w:t>administer. Of particular note are advancements in 1) the ability to trace and predict a product's full lifecycle costs, from initial development through environmentally conscious "take back" costs for disposal or recycling; (2) the selection of the most appropriate cost drivers to align costs based on better causal-beneficial relationships; (3) the ability to more readily identify inefficiencies in business operations.</w:t>
      </w:r>
    </w:p>
    <w:p w14:paraId="53DFF103" w14:textId="77777777" w:rsidR="00E04757" w:rsidRDefault="00000000">
      <w:pPr>
        <w:spacing w:before="200" w:line="260" w:lineRule="atLeast"/>
        <w:jc w:val="both"/>
      </w:pPr>
      <w:r>
        <w:rPr>
          <w:rFonts w:ascii="Arial" w:eastAsia="Arial" w:hAnsi="Arial" w:cs="Arial"/>
          <w:color w:val="000000"/>
          <w:sz w:val="20"/>
        </w:rPr>
        <w:t>Despite these advancements, the basic structure of the FAR/CAS requirements remain unchanged. In many instances, FAR or CAS drives contractors to adopt full absorption job costing, using methodologies that are not necessarily the most appropriate for the business. It does this through a variety of explicit and implied requirements, which permeate both FAR (including agency supplements) and CAS.</w:t>
      </w:r>
    </w:p>
    <w:p w14:paraId="512DE624" w14:textId="77777777" w:rsidR="00E04757" w:rsidRDefault="00000000">
      <w:pPr>
        <w:spacing w:before="200" w:line="260" w:lineRule="atLeast"/>
        <w:jc w:val="both"/>
      </w:pPr>
      <w:r>
        <w:rPr>
          <w:rFonts w:ascii="Arial" w:eastAsia="Arial" w:hAnsi="Arial" w:cs="Arial"/>
          <w:color w:val="000000"/>
          <w:sz w:val="20"/>
        </w:rPr>
        <w:t>Even though no one specific requirement in FAR or CAS explicitly requires full absorption job costing, this is a de facto requirement, when all the regulations and implementing policies are taken as a whole.</w:t>
      </w:r>
    </w:p>
    <w:p w14:paraId="68E2DC0D" w14:textId="77777777" w:rsidR="00E04757" w:rsidRDefault="00000000">
      <w:pPr>
        <w:spacing w:before="200" w:line="260" w:lineRule="atLeast"/>
        <w:jc w:val="both"/>
      </w:pPr>
      <w:r>
        <w:rPr>
          <w:rFonts w:ascii="Arial" w:eastAsia="Arial" w:hAnsi="Arial" w:cs="Arial"/>
          <w:color w:val="000000"/>
          <w:sz w:val="20"/>
        </w:rPr>
        <w:t>Even on U.S. Government contracts where FAR and or CAS is not directly applicable, the cost accounting requirements of FAR/CAS influence contracting officer, contract administrator, and auditor judgment to follow full absorption job costing, due to trainings, policies, and unintentional bias in favor of more familiar practices.</w:t>
      </w:r>
    </w:p>
    <w:p w14:paraId="6220CAEB" w14:textId="77777777" w:rsidR="00E04757" w:rsidRDefault="00000000">
      <w:pPr>
        <w:spacing w:before="200" w:line="260" w:lineRule="atLeast"/>
        <w:jc w:val="both"/>
      </w:pPr>
      <w:r>
        <w:rPr>
          <w:rFonts w:ascii="Arial" w:eastAsia="Arial" w:hAnsi="Arial" w:cs="Arial"/>
          <w:color w:val="000000"/>
          <w:sz w:val="20"/>
        </w:rPr>
        <w:t>The unintended consequences of this root cause can be corrected by modernizing the FAR, CAS, and implementing policy guidance. Those unintended consequences include, but are not limited to:</w:t>
      </w:r>
    </w:p>
    <w:p w14:paraId="1F157E4D" w14:textId="77777777" w:rsidR="00E04757" w:rsidRDefault="00000000">
      <w:pPr>
        <w:spacing w:before="200" w:line="260" w:lineRule="atLeast"/>
        <w:jc w:val="both"/>
      </w:pPr>
      <w:r>
        <w:rPr>
          <w:rFonts w:ascii="Arial" w:eastAsia="Arial" w:hAnsi="Arial" w:cs="Arial"/>
          <w:color w:val="000000"/>
          <w:sz w:val="20"/>
        </w:rPr>
        <w:t xml:space="preserve">* Small business and non-traditional contractors have significant difficulty complying with cost-type contract accounting and administration requirements. Because cost-type contracts are most appropriate for contracts that are difficult to price, such as truly innovative work, this has a disproportionate impact as a barrier to entry on innovative </w:t>
      </w:r>
      <w:r>
        <w:rPr>
          <w:rFonts w:ascii="Arial" w:eastAsia="Arial" w:hAnsi="Arial" w:cs="Arial"/>
          <w:b/>
          <w:i/>
          <w:color w:val="000000"/>
          <w:sz w:val="20"/>
          <w:u w:val="single"/>
        </w:rPr>
        <w:t>startups</w:t>
      </w:r>
      <w:r>
        <w:rPr>
          <w:rFonts w:ascii="Arial" w:eastAsia="Arial" w:hAnsi="Arial" w:cs="Arial"/>
          <w:color w:val="000000"/>
          <w:sz w:val="20"/>
        </w:rPr>
        <w:t>.</w:t>
      </w:r>
    </w:p>
    <w:p w14:paraId="169B1D27" w14:textId="77777777" w:rsidR="00E04757" w:rsidRDefault="00000000">
      <w:pPr>
        <w:spacing w:before="200" w:line="260" w:lineRule="atLeast"/>
        <w:jc w:val="both"/>
      </w:pPr>
      <w:r>
        <w:rPr>
          <w:rFonts w:ascii="Arial" w:eastAsia="Arial" w:hAnsi="Arial" w:cs="Arial"/>
          <w:color w:val="000000"/>
          <w:sz w:val="20"/>
        </w:rPr>
        <w:t>* Costs and time of complying with cost accounting requirements of USG contracts distracts the few back-office employees of small business and nontraditional contractors from selling and performing contracts for other customers. This is a significant barrier to entry.</w:t>
      </w:r>
    </w:p>
    <w:p w14:paraId="57BA1817" w14:textId="77777777" w:rsidR="00E04757" w:rsidRDefault="00000000">
      <w:pPr>
        <w:spacing w:before="200" w:line="260" w:lineRule="atLeast"/>
        <w:jc w:val="both"/>
      </w:pPr>
      <w:r>
        <w:rPr>
          <w:rFonts w:ascii="Arial" w:eastAsia="Arial" w:hAnsi="Arial" w:cs="Arial"/>
          <w:color w:val="000000"/>
          <w:sz w:val="20"/>
        </w:rPr>
        <w:t xml:space="preserve">* Established, mature, product lines and contractors who have multiple preexisting U.S. Government contracts have a financial competitive advantage in the cost/price volumes of proposals. This has a disproportionate impact as a barrier to entry on innovative </w:t>
      </w:r>
      <w:r>
        <w:rPr>
          <w:rFonts w:ascii="Arial" w:eastAsia="Arial" w:hAnsi="Arial" w:cs="Arial"/>
          <w:b/>
          <w:i/>
          <w:color w:val="000000"/>
          <w:sz w:val="20"/>
          <w:u w:val="single"/>
        </w:rPr>
        <w:t>startups</w:t>
      </w:r>
      <w:r>
        <w:rPr>
          <w:rFonts w:ascii="Arial" w:eastAsia="Arial" w:hAnsi="Arial" w:cs="Arial"/>
          <w:color w:val="000000"/>
          <w:sz w:val="20"/>
        </w:rPr>
        <w:t>.</w:t>
      </w:r>
    </w:p>
    <w:p w14:paraId="193B09AB" w14:textId="77777777" w:rsidR="00E04757" w:rsidRDefault="00000000">
      <w:pPr>
        <w:spacing w:before="200" w:line="260" w:lineRule="atLeast"/>
        <w:jc w:val="both"/>
      </w:pPr>
      <w:r>
        <w:rPr>
          <w:rFonts w:ascii="Arial" w:eastAsia="Arial" w:hAnsi="Arial" w:cs="Arial"/>
          <w:color w:val="000000"/>
          <w:sz w:val="20"/>
        </w:rPr>
        <w:t>* Compounding that impact, in order to remain competitive and win new contracts, many small and non-traditional businesses must self-disallow significant indirect costs, taking them out of their bottom-line net income or profit. Various studies suggest the number one reason that new businesses fail is insufficient cash flow./2</w:t>
      </w:r>
    </w:p>
    <w:p w14:paraId="08EE9A66" w14:textId="77777777" w:rsidR="00E04757" w:rsidRDefault="00000000">
      <w:pPr>
        <w:spacing w:before="200" w:line="260" w:lineRule="atLeast"/>
        <w:jc w:val="both"/>
      </w:pPr>
      <w:r>
        <w:rPr>
          <w:rFonts w:ascii="Arial" w:eastAsia="Arial" w:hAnsi="Arial" w:cs="Arial"/>
          <w:color w:val="000000"/>
          <w:sz w:val="20"/>
        </w:rPr>
        <w:t xml:space="preserve">Inadequate product pricing is another top ten reason for business </w:t>
      </w:r>
      <w:r>
        <w:rPr>
          <w:rFonts w:ascii="Arial" w:eastAsia="Arial" w:hAnsi="Arial" w:cs="Arial"/>
          <w:b/>
          <w:i/>
          <w:color w:val="000000"/>
          <w:sz w:val="20"/>
          <w:u w:val="single"/>
        </w:rPr>
        <w:t>failure</w:t>
      </w:r>
      <w:r>
        <w:rPr>
          <w:rFonts w:ascii="Arial" w:eastAsia="Arial" w:hAnsi="Arial" w:cs="Arial"/>
          <w:color w:val="000000"/>
          <w:sz w:val="20"/>
        </w:rPr>
        <w:t>. This extra risk is a compounding enterprise risk and financial barrier to entry.</w:t>
      </w:r>
    </w:p>
    <w:p w14:paraId="44A5F426" w14:textId="77777777" w:rsidR="00E04757" w:rsidRDefault="00000000">
      <w:pPr>
        <w:spacing w:before="200" w:line="260" w:lineRule="atLeast"/>
        <w:jc w:val="both"/>
      </w:pPr>
      <w:r>
        <w:rPr>
          <w:rFonts w:ascii="Arial" w:eastAsia="Arial" w:hAnsi="Arial" w:cs="Arial"/>
          <w:color w:val="000000"/>
          <w:sz w:val="20"/>
        </w:rPr>
        <w:t>* FAR-driven selection of inappropriate cost accounting methodologies or cost-based pricing methodologies drives contractors to price Government contracts in a method inconsistent with offerings to other customers. This exposes the Government to risk of overpayment and exposes the contractor to inadvertent compliance violations.</w:t>
      </w:r>
    </w:p>
    <w:p w14:paraId="2D943F61" w14:textId="77777777" w:rsidR="00E04757" w:rsidRDefault="00000000">
      <w:pPr>
        <w:spacing w:before="200" w:line="260" w:lineRule="atLeast"/>
        <w:jc w:val="both"/>
      </w:pPr>
      <w:r>
        <w:rPr>
          <w:rFonts w:ascii="Arial" w:eastAsia="Arial" w:hAnsi="Arial" w:cs="Arial"/>
          <w:color w:val="000000"/>
          <w:sz w:val="20"/>
        </w:rPr>
        <w:t>* FAR and CAS, taken as a whole, prompt Contracting Officers to structure contracts and CLINs in ways that are frequently incompatible with non-Governmental pricing. This creates additional barriers to entry: 1) difficulty for non-traditional contractors to prepare responsive proposals; 2) difficulty for non-traditional contractors to prepare invoices that meet Contracting Officer expectations and can result in lengthy delays in cash flow.</w:t>
      </w:r>
    </w:p>
    <w:p w14:paraId="2B504375" w14:textId="77777777" w:rsidR="00E04757" w:rsidRDefault="00000000">
      <w:pPr>
        <w:spacing w:before="200" w:line="260" w:lineRule="atLeast"/>
        <w:jc w:val="both"/>
      </w:pPr>
      <w:r>
        <w:rPr>
          <w:rFonts w:ascii="Arial" w:eastAsia="Arial" w:hAnsi="Arial" w:cs="Arial"/>
          <w:color w:val="000000"/>
          <w:sz w:val="20"/>
        </w:rPr>
        <w:t>* Lower tier subcontractors in the supply chain are frequently unwilling or incapable of accepting FAR/CAS flow down clauses related to contract administration, especially for accounting or other Business System requirements. This creates a significant barrier to entry for many nontraditional and small business contractors, not just at those lower tiers, but at higher tiers or prime levels, who cannot effectively perform without those subcontractors.</w:t>
      </w:r>
    </w:p>
    <w:p w14:paraId="4138A377" w14:textId="77777777" w:rsidR="00E04757" w:rsidRDefault="00000000">
      <w:pPr>
        <w:spacing w:before="200" w:line="260" w:lineRule="atLeast"/>
        <w:jc w:val="both"/>
      </w:pPr>
      <w:r>
        <w:rPr>
          <w:rFonts w:ascii="Arial" w:eastAsia="Arial" w:hAnsi="Arial" w:cs="Arial"/>
          <w:color w:val="000000"/>
          <w:sz w:val="20"/>
        </w:rPr>
        <w:t xml:space="preserve">* Many nontraditional and small business contractors do not have dedicated audit support teams. To avoid the expense and interruption to the business of diverting resources to costly audit support, these businesses voluntarily </w:t>
      </w:r>
      <w:r>
        <w:rPr>
          <w:rFonts w:ascii="Arial" w:eastAsia="Arial" w:hAnsi="Arial" w:cs="Arial"/>
          <w:color w:val="000000"/>
          <w:sz w:val="20"/>
        </w:rPr>
        <w:lastRenderedPageBreak/>
        <w:t>self-disallow costs, to reduce the Auditable Dollar Value (ADV) of their Incurred Cost Submissions, which typically brings them into the "low risk" category. However, those write-offs are a direct hit to profit, and discourages many nontraditional or small businesses from continuing to do business with the Government. Through word-of-mouth, this also has a deterrent effect on other contractors, and creates a barrier to entry.</w:t>
      </w:r>
    </w:p>
    <w:p w14:paraId="34E3DC68" w14:textId="77777777" w:rsidR="00E04757" w:rsidRDefault="00000000">
      <w:pPr>
        <w:spacing w:before="200" w:line="260" w:lineRule="atLeast"/>
        <w:jc w:val="both"/>
      </w:pPr>
      <w:r>
        <w:rPr>
          <w:rFonts w:ascii="Arial" w:eastAsia="Arial" w:hAnsi="Arial" w:cs="Arial"/>
          <w:color w:val="000000"/>
          <w:sz w:val="20"/>
        </w:rPr>
        <w:t>Recommendation: The Government should remove explicit preference and implicit bias towards full absorption job costing in FAR and CAS. It should also modernize existing requirements as relate to contract cost accounting, evaluation of cost and/or pricing data, and solicitation or contract structure, while leaving room for continuing modernization in the future. For example:</w:t>
      </w:r>
    </w:p>
    <w:p w14:paraId="248B42E5" w14:textId="77777777" w:rsidR="00E04757" w:rsidRDefault="00000000">
      <w:pPr>
        <w:spacing w:before="200" w:line="260" w:lineRule="atLeast"/>
        <w:jc w:val="both"/>
      </w:pPr>
      <w:r>
        <w:rPr>
          <w:rFonts w:ascii="Arial" w:eastAsia="Arial" w:hAnsi="Arial" w:cs="Arial"/>
          <w:color w:val="000000"/>
          <w:sz w:val="20"/>
        </w:rPr>
        <w:t>* Divorce the delivery, inspection, and acceptance of a deliverable product or service from the accounting functions under a contract (e.g., by revising the FAR 2.101 definition of "Line item"), to provide greater flexibility for the contractor to use the most appropriate costing and pricing techniques under the circumstances.</w:t>
      </w:r>
    </w:p>
    <w:p w14:paraId="0D921F1D" w14:textId="77777777" w:rsidR="00E04757" w:rsidRDefault="00000000">
      <w:pPr>
        <w:spacing w:before="200" w:line="260" w:lineRule="atLeast"/>
        <w:jc w:val="both"/>
      </w:pPr>
      <w:r>
        <w:rPr>
          <w:rFonts w:ascii="Arial" w:eastAsia="Arial" w:hAnsi="Arial" w:cs="Arial"/>
          <w:color w:val="000000"/>
          <w:sz w:val="20"/>
        </w:rPr>
        <w:t>* As referenced in the 2017 National Defense Authorization Act, incorporate industry standards (e.g., GAAP) where feasible, and otherwise provide for future flexibility as cost accounting continues to evolve as a professional field.</w:t>
      </w:r>
    </w:p>
    <w:p w14:paraId="39C05FCC" w14:textId="77777777" w:rsidR="00E04757" w:rsidRDefault="00000000">
      <w:pPr>
        <w:spacing w:before="200" w:line="260" w:lineRule="atLeast"/>
        <w:jc w:val="both"/>
      </w:pPr>
      <w:r>
        <w:rPr>
          <w:rFonts w:ascii="Arial" w:eastAsia="Arial" w:hAnsi="Arial" w:cs="Arial"/>
          <w:color w:val="000000"/>
          <w:sz w:val="20"/>
        </w:rPr>
        <w:t>* Leverage CPA-audited financial accounting data, e.g., from the Income Statement or Profit &amp; Loss Statement, in lieu of creating separate requirements.</w:t>
      </w:r>
    </w:p>
    <w:p w14:paraId="2427DACB" w14:textId="77777777" w:rsidR="00E04757" w:rsidRDefault="00000000">
      <w:pPr>
        <w:spacing w:before="200" w:line="260" w:lineRule="atLeast"/>
        <w:jc w:val="both"/>
      </w:pPr>
      <w:r>
        <w:rPr>
          <w:rFonts w:ascii="Arial" w:eastAsia="Arial" w:hAnsi="Arial" w:cs="Arial"/>
          <w:color w:val="000000"/>
          <w:sz w:val="20"/>
        </w:rPr>
        <w:t>* Review Government syntax for Lines of Accounting (LOA), which were last significantly updated almost 10 years ago for most buying commands and modernize to: 1) leverage newer information technology and improve comparability of USG spending across Departments and Agencies; 2) minimize accounting adaptations required of non-traditional contractors to generate adequate invoices; 3) increase efficiency for USG contract administrators.</w:t>
      </w:r>
    </w:p>
    <w:p w14:paraId="280174BD" w14:textId="77777777" w:rsidR="00E04757" w:rsidRDefault="00000000">
      <w:pPr>
        <w:spacing w:before="200" w:line="260" w:lineRule="atLeast"/>
        <w:jc w:val="both"/>
      </w:pPr>
      <w:r>
        <w:rPr>
          <w:rFonts w:ascii="Arial" w:eastAsia="Arial" w:hAnsi="Arial" w:cs="Arial"/>
          <w:color w:val="000000"/>
          <w:sz w:val="20"/>
        </w:rPr>
        <w:t>* Issue implementing guidance to contracting officers and auditors to help them verify the contractor-selected cost or pricing methodologies are (1) reasonable for the circumstances, (2) consistent with industry best practices; (iii) consistently applied within each segregated portion of the business, and not intermingled with inconsistent methodologies which could inadvertently skew results.</w:t>
      </w:r>
    </w:p>
    <w:p w14:paraId="5AE84C14" w14:textId="77777777" w:rsidR="00E04757" w:rsidRDefault="00000000">
      <w:pPr>
        <w:spacing w:before="200" w:line="260" w:lineRule="atLeast"/>
        <w:jc w:val="both"/>
      </w:pPr>
      <w:r>
        <w:rPr>
          <w:rFonts w:ascii="Arial" w:eastAsia="Arial" w:hAnsi="Arial" w:cs="Arial"/>
          <w:color w:val="000000"/>
          <w:sz w:val="20"/>
        </w:rPr>
        <w:t>xi. Any additional comments from small businesses relevant to the assessment of supply chain resilience required by E.O. 14017, E.O. 14036, and E.O. 13985." 1) Competitive pricing is achieved by competing manufacturers. The government should consider sourcing to specification. Sourcing to specification is an approach that the government has successfully used in the past. A specific example is the common handheld radio. The government provided the specification, and each vendor needed to qualify its offering to that specification. This allows for multiple sources of product and allows industry to compete as well as innovate within each firm's area of expertise.</w:t>
      </w:r>
    </w:p>
    <w:p w14:paraId="1CBB77CE" w14:textId="77777777" w:rsidR="00E04757" w:rsidRDefault="00000000">
      <w:pPr>
        <w:spacing w:before="200" w:line="260" w:lineRule="atLeast"/>
        <w:jc w:val="both"/>
      </w:pPr>
      <w:r>
        <w:rPr>
          <w:rFonts w:ascii="Arial" w:eastAsia="Arial" w:hAnsi="Arial" w:cs="Arial"/>
          <w:color w:val="000000"/>
          <w:sz w:val="20"/>
        </w:rPr>
        <w:t>Recommendation: Establish a working group, consisting of industry, technical and contracting personnel, to explore and pilot alternatives to the current COTS hardware acquisition model.</w:t>
      </w:r>
    </w:p>
    <w:p w14:paraId="5EEFD9D3" w14:textId="77777777" w:rsidR="00E04757" w:rsidRDefault="00000000">
      <w:pPr>
        <w:spacing w:before="200" w:line="260" w:lineRule="atLeast"/>
        <w:jc w:val="both"/>
      </w:pPr>
      <w:r>
        <w:rPr>
          <w:rFonts w:ascii="Arial" w:eastAsia="Arial" w:hAnsi="Arial" w:cs="Arial"/>
          <w:color w:val="000000"/>
          <w:sz w:val="20"/>
        </w:rPr>
        <w:t>2) The exclusion of commercial off-the-shelf (COTS) and procurements under the simple acquisition threshold (SAT), make the Buy American Act (BAA) requirements not applicable to more than 98% (volume) of Federal material purchases. As written the BAA effectively applies only to 1) construction 2) vehicles (including ships) and 3) major weapons systems. The exclusions, driven by the desire for low cost, have led to offshore manufacturing and eventually technology transfer to foreign nations. They place U.S. small manufacturers at a significant disadvantage as well as providing telecommunications and IT design technology to foreign nations. These exclusions should be removed from the BAA allowing US manufacturers to build the material U.S. innovators create.</w:t>
      </w:r>
    </w:p>
    <w:p w14:paraId="32845223" w14:textId="77777777" w:rsidR="00E04757" w:rsidRDefault="00000000">
      <w:pPr>
        <w:spacing w:before="240" w:line="260" w:lineRule="atLeast"/>
        <w:jc w:val="both"/>
      </w:pPr>
      <w:r>
        <w:rPr>
          <w:rFonts w:ascii="Arial" w:eastAsia="Arial" w:hAnsi="Arial" w:cs="Arial"/>
          <w:color w:val="000000"/>
          <w:sz w:val="20"/>
        </w:rPr>
        <w:t xml:space="preserve">Thank you for your continued efforts to solicit industry feedback on Barriers Facing Small Businesses in Contracting with the Department of Defense. If you or your staff have any questions, please contact Nick Jones, Director of Strategic Programs, at </w:t>
      </w:r>
      <w:hyperlink r:id="rId1342" w:history="1">
        <w:r>
          <w:rPr>
            <w:rFonts w:ascii="Arial" w:eastAsia="Arial" w:hAnsi="Arial" w:cs="Arial"/>
            <w:i/>
            <w:color w:val="0077CC"/>
            <w:sz w:val="20"/>
            <w:u w:val="single"/>
            <w:shd w:val="clear" w:color="auto" w:fill="FFFFFF"/>
          </w:rPr>
          <w:t>njones@ndia.org</w:t>
        </w:r>
      </w:hyperlink>
    </w:p>
    <w:p w14:paraId="194FE46E" w14:textId="77777777" w:rsidR="00E04757" w:rsidRDefault="00000000">
      <w:pPr>
        <w:spacing w:before="200" w:line="260" w:lineRule="atLeast"/>
        <w:jc w:val="both"/>
      </w:pPr>
      <w:r>
        <w:rPr>
          <w:rFonts w:ascii="Arial" w:eastAsia="Arial" w:hAnsi="Arial" w:cs="Arial"/>
          <w:color w:val="000000"/>
          <w:sz w:val="20"/>
        </w:rPr>
        <w:t>Respectfully submitted,</w:t>
      </w:r>
    </w:p>
    <w:p w14:paraId="28FB1007" w14:textId="77777777" w:rsidR="00E04757" w:rsidRDefault="00000000">
      <w:pPr>
        <w:spacing w:before="200" w:line="260" w:lineRule="atLeast"/>
        <w:jc w:val="both"/>
      </w:pPr>
      <w:r>
        <w:rPr>
          <w:rFonts w:ascii="Arial" w:eastAsia="Arial" w:hAnsi="Arial" w:cs="Arial"/>
          <w:color w:val="000000"/>
          <w:sz w:val="20"/>
        </w:rPr>
        <w:lastRenderedPageBreak/>
        <w:t>National Defense Industrial Association</w:t>
      </w:r>
    </w:p>
    <w:p w14:paraId="42A29BA2" w14:textId="77777777" w:rsidR="00E04757" w:rsidRDefault="00000000">
      <w:pPr>
        <w:spacing w:before="200" w:line="260" w:lineRule="atLeast"/>
        <w:jc w:val="both"/>
      </w:pPr>
      <w:r>
        <w:rPr>
          <w:rFonts w:ascii="Arial" w:eastAsia="Arial" w:hAnsi="Arial" w:cs="Arial"/>
          <w:color w:val="000000"/>
          <w:sz w:val="20"/>
        </w:rPr>
        <w:t>* * *</w:t>
      </w:r>
    </w:p>
    <w:p w14:paraId="73396D71" w14:textId="77777777" w:rsidR="00E04757" w:rsidRDefault="00000000">
      <w:pPr>
        <w:spacing w:before="200" w:line="260" w:lineRule="atLeast"/>
        <w:jc w:val="both"/>
      </w:pPr>
      <w:r>
        <w:rPr>
          <w:rFonts w:ascii="Arial" w:eastAsia="Arial" w:hAnsi="Arial" w:cs="Arial"/>
          <w:color w:val="000000"/>
          <w:sz w:val="20"/>
        </w:rPr>
        <w:t>Footnotes:</w:t>
      </w:r>
    </w:p>
    <w:p w14:paraId="7D286ED9" w14:textId="77777777" w:rsidR="00E04757" w:rsidRDefault="00000000">
      <w:pPr>
        <w:spacing w:before="240" w:line="260" w:lineRule="atLeast"/>
        <w:jc w:val="both"/>
      </w:pPr>
      <w:r>
        <w:rPr>
          <w:rFonts w:ascii="Arial" w:eastAsia="Arial" w:hAnsi="Arial" w:cs="Arial"/>
          <w:color w:val="000000"/>
          <w:sz w:val="20"/>
        </w:rPr>
        <w:t xml:space="preserve">1/ National Defense Industrial Association, Vital Signs 2021. The Health and Readiness of the Defense Industrial Base. February 2021. </w:t>
      </w:r>
      <w:hyperlink r:id="rId1343" w:history="1">
        <w:r>
          <w:rPr>
            <w:rFonts w:ascii="Arial" w:eastAsia="Arial" w:hAnsi="Arial" w:cs="Arial"/>
            <w:i/>
            <w:color w:val="0077CC"/>
            <w:sz w:val="20"/>
            <w:u w:val="single"/>
            <w:shd w:val="clear" w:color="auto" w:fill="FFFFFF"/>
          </w:rPr>
          <w:t>https://content.ndia.org/-/media/vital-signs/2021/vitalsigns_2021_digital.ashx</w:t>
        </w:r>
      </w:hyperlink>
    </w:p>
    <w:p w14:paraId="13318321" w14:textId="77777777" w:rsidR="00E04757" w:rsidRDefault="00000000">
      <w:pPr>
        <w:spacing w:before="240" w:line="260" w:lineRule="atLeast"/>
        <w:jc w:val="both"/>
      </w:pPr>
      <w:r>
        <w:rPr>
          <w:rFonts w:ascii="Arial" w:eastAsia="Arial" w:hAnsi="Arial" w:cs="Arial"/>
          <w:color w:val="000000"/>
          <w:sz w:val="20"/>
        </w:rPr>
        <w:t xml:space="preserve">2/ CB Insights. The Top 12 Reasons </w:t>
      </w:r>
      <w:r>
        <w:rPr>
          <w:rFonts w:ascii="Arial" w:eastAsia="Arial" w:hAnsi="Arial" w:cs="Arial"/>
          <w:b/>
          <w:i/>
          <w:color w:val="000000"/>
          <w:sz w:val="20"/>
          <w:u w:val="single"/>
        </w:rPr>
        <w:t>Startups</w:t>
      </w:r>
      <w:r>
        <w:rPr>
          <w:rFonts w:ascii="Arial" w:eastAsia="Arial" w:hAnsi="Arial" w:cs="Arial"/>
          <w:color w:val="000000"/>
          <w:sz w:val="20"/>
        </w:rPr>
        <w:t xml:space="preserve"> Fail. August 3, 2021. </w:t>
      </w:r>
      <w:hyperlink r:id="rId1344" w:history="1">
        <w:r>
          <w:rPr>
            <w:rFonts w:ascii="Arial" w:eastAsia="Arial" w:hAnsi="Arial" w:cs="Arial"/>
            <w:i/>
            <w:color w:val="0077CC"/>
            <w:sz w:val="20"/>
            <w:u w:val="single"/>
            <w:shd w:val="clear" w:color="auto" w:fill="FFFFFF"/>
          </w:rPr>
          <w:t>https://www.cbinsights.com/research/</w:t>
        </w:r>
      </w:hyperlink>
      <w:hyperlink r:id="rId1345" w:history="1">
        <w:r>
          <w:rPr>
            <w:rFonts w:ascii="Arial" w:eastAsia="Arial" w:hAnsi="Arial" w:cs="Arial"/>
            <w:b/>
            <w:i/>
            <w:color w:val="0077CC"/>
            <w:sz w:val="20"/>
            <w:u w:val="single"/>
            <w:shd w:val="clear" w:color="auto" w:fill="FFFFFF"/>
          </w:rPr>
          <w:t>startup</w:t>
        </w:r>
      </w:hyperlink>
      <w:hyperlink r:id="rId1346" w:history="1">
        <w:r>
          <w:rPr>
            <w:rFonts w:ascii="Arial" w:eastAsia="Arial" w:hAnsi="Arial" w:cs="Arial"/>
            <w:i/>
            <w:color w:val="0077CC"/>
            <w:sz w:val="20"/>
            <w:u w:val="single"/>
            <w:shd w:val="clear" w:color="auto" w:fill="FFFFFF"/>
          </w:rPr>
          <w:t>-</w:t>
        </w:r>
      </w:hyperlink>
      <w:hyperlink r:id="rId1347" w:history="1">
        <w:r>
          <w:rPr>
            <w:rFonts w:ascii="Arial" w:eastAsia="Arial" w:hAnsi="Arial" w:cs="Arial"/>
            <w:b/>
            <w:i/>
            <w:color w:val="0077CC"/>
            <w:sz w:val="20"/>
            <w:u w:val="single"/>
            <w:shd w:val="clear" w:color="auto" w:fill="FFFFFF"/>
          </w:rPr>
          <w:t>failure</w:t>
        </w:r>
      </w:hyperlink>
      <w:hyperlink r:id="rId1348" w:history="1">
        <w:r>
          <w:rPr>
            <w:rFonts w:ascii="Arial" w:eastAsia="Arial" w:hAnsi="Arial" w:cs="Arial"/>
            <w:i/>
            <w:color w:val="0077CC"/>
            <w:sz w:val="20"/>
            <w:u w:val="single"/>
            <w:shd w:val="clear" w:color="auto" w:fill="FFFFFF"/>
          </w:rPr>
          <w:t>-reasons-top/</w:t>
        </w:r>
      </w:hyperlink>
    </w:p>
    <w:p w14:paraId="6D804C0C" w14:textId="77777777" w:rsidR="00E04757" w:rsidRDefault="00000000">
      <w:pPr>
        <w:spacing w:before="200" w:line="260" w:lineRule="atLeast"/>
        <w:jc w:val="both"/>
      </w:pPr>
      <w:r>
        <w:rPr>
          <w:rFonts w:ascii="Arial" w:eastAsia="Arial" w:hAnsi="Arial" w:cs="Arial"/>
          <w:color w:val="000000"/>
          <w:sz w:val="20"/>
        </w:rPr>
        <w:t>* * *</w:t>
      </w:r>
    </w:p>
    <w:p w14:paraId="6DF25800" w14:textId="77777777" w:rsidR="00E04757" w:rsidRDefault="00000000">
      <w:pPr>
        <w:spacing w:before="240" w:line="260" w:lineRule="atLeast"/>
        <w:jc w:val="both"/>
      </w:pPr>
      <w:r>
        <w:rPr>
          <w:rFonts w:ascii="Arial" w:eastAsia="Arial" w:hAnsi="Arial" w:cs="Arial"/>
          <w:color w:val="000000"/>
          <w:sz w:val="20"/>
        </w:rPr>
        <w:t xml:space="preserve">The notice can be viewed at: </w:t>
      </w:r>
      <w:hyperlink r:id="rId1349" w:history="1">
        <w:r>
          <w:rPr>
            <w:rFonts w:ascii="Arial" w:eastAsia="Arial" w:hAnsi="Arial" w:cs="Arial"/>
            <w:i/>
            <w:color w:val="0077CC"/>
            <w:sz w:val="20"/>
            <w:u w:val="single"/>
            <w:shd w:val="clear" w:color="auto" w:fill="FFFFFF"/>
          </w:rPr>
          <w:t>https://www.regulations.gov/document/DOD-2021-OS-0077-0001</w:t>
        </w:r>
      </w:hyperlink>
    </w:p>
    <w:p w14:paraId="0526EAB8" w14:textId="77777777" w:rsidR="00E04757" w:rsidRDefault="00000000">
      <w:pPr>
        <w:spacing w:before="240" w:line="260" w:lineRule="atLeast"/>
        <w:jc w:val="both"/>
      </w:pPr>
      <w:r>
        <w:rPr>
          <w:rFonts w:ascii="Arial" w:eastAsia="Arial" w:hAnsi="Arial" w:cs="Arial"/>
          <w:color w:val="000000"/>
          <w:sz w:val="20"/>
        </w:rPr>
        <w:t xml:space="preserve">TARGETED NEWS SERVICE (founded 2004) features non-partisan 'edited journalism' news briefs and information for news organizations, public policy groups and individuals; as well as 'gathered' public policy information, including news releases, reports, speeches. For more information contact MYRON STRUCK, editor, </w:t>
      </w:r>
      <w:hyperlink r:id="rId1350" w:history="1">
        <w:r>
          <w:rPr>
            <w:rFonts w:ascii="Arial" w:eastAsia="Arial" w:hAnsi="Arial" w:cs="Arial"/>
            <w:i/>
            <w:color w:val="0077CC"/>
            <w:sz w:val="20"/>
            <w:u w:val="single"/>
            <w:shd w:val="clear" w:color="auto" w:fill="FFFFFF"/>
          </w:rPr>
          <w:t>editor@targetednews.com</w:t>
        </w:r>
      </w:hyperlink>
      <w:r>
        <w:rPr>
          <w:rFonts w:ascii="Arial" w:eastAsia="Arial" w:hAnsi="Arial" w:cs="Arial"/>
          <w:color w:val="000000"/>
          <w:sz w:val="20"/>
        </w:rPr>
        <w:t xml:space="preserve">, Springfield, Virginia; 703/304-1897; </w:t>
      </w:r>
      <w:hyperlink r:id="rId1351" w:history="1">
        <w:r>
          <w:rPr>
            <w:rFonts w:ascii="Arial" w:eastAsia="Arial" w:hAnsi="Arial" w:cs="Arial"/>
            <w:i/>
            <w:color w:val="0077CC"/>
            <w:sz w:val="20"/>
            <w:u w:val="single"/>
            <w:shd w:val="clear" w:color="auto" w:fill="FFFFFF"/>
          </w:rPr>
          <w:t>https://targetednews.com</w:t>
        </w:r>
      </w:hyperlink>
    </w:p>
    <w:p w14:paraId="41074BEB" w14:textId="77777777" w:rsidR="00E04757" w:rsidRDefault="00000000">
      <w:pPr>
        <w:spacing w:before="200" w:line="260" w:lineRule="atLeast"/>
        <w:jc w:val="both"/>
      </w:pPr>
      <w:r>
        <w:rPr>
          <w:rFonts w:ascii="Arial" w:eastAsia="Arial" w:hAnsi="Arial" w:cs="Arial"/>
          <w:color w:val="000000"/>
          <w:sz w:val="20"/>
        </w:rPr>
        <w:t>-1564179</w:t>
      </w:r>
    </w:p>
    <w:p w14:paraId="4FF83D41"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30, 2021</w:t>
      </w:r>
    </w:p>
    <w:p w14:paraId="0152BA03" w14:textId="77777777" w:rsidR="00E04757" w:rsidRDefault="00E04757"/>
    <w:p w14:paraId="5DB6BEEF" w14:textId="77777777" w:rsidR="00E04757" w:rsidRDefault="00000000">
      <w:pPr>
        <w:ind w:left="200"/>
        <w:sectPr w:rsidR="00E04757">
          <w:type w:val="continuous"/>
          <w:pgSz w:w="12240" w:h="15840"/>
          <w:pgMar w:top="840" w:right="1000" w:bottom="840" w:left="1000" w:header="400" w:footer="400" w:gutter="0"/>
          <w:cols w:space="720"/>
        </w:sectPr>
      </w:pPr>
      <w:r>
        <w:br/>
      </w:r>
      <w:r>
        <w:pict w14:anchorId="48E33DF0">
          <v:line id="_x0000_s2352" style="position:absolute;left:0;text-align:left;z-index:251846656;mso-position-horizontal-relative:text;mso-position-vertical-relative:text" from="0,10pt" to="512pt,10pt" strokeweight="1pt"/>
        </w:pict>
      </w:r>
      <w:r>
        <w:rPr>
          <w:rFonts w:ascii="Arial" w:eastAsia="Arial" w:hAnsi="Arial" w:cs="Arial"/>
          <w:b/>
          <w:color w:val="767676"/>
          <w:sz w:val="16"/>
        </w:rPr>
        <w:t>End of Document</w:t>
      </w:r>
    </w:p>
    <w:p w14:paraId="46C7B95B" w14:textId="77777777" w:rsidR="00E04757" w:rsidRDefault="00E04757">
      <w:pPr>
        <w:sectPr w:rsidR="00E04757">
          <w:headerReference w:type="even" r:id="rId1352"/>
          <w:headerReference w:type="default" r:id="rId1353"/>
          <w:footerReference w:type="even" r:id="rId1354"/>
          <w:footerReference w:type="default" r:id="rId1355"/>
          <w:headerReference w:type="first" r:id="rId1356"/>
          <w:footerReference w:type="first" r:id="rId1357"/>
          <w:pgSz w:w="12240" w:h="15840"/>
          <w:pgMar w:top="840" w:right="1000" w:bottom="840" w:left="1000" w:header="400" w:footer="400" w:gutter="0"/>
          <w:cols w:space="720"/>
          <w:titlePg/>
        </w:sectPr>
      </w:pPr>
    </w:p>
    <w:p w14:paraId="771EB7E4" w14:textId="77777777" w:rsidR="00E04757" w:rsidRDefault="00E04757">
      <w:bookmarkStart w:id="184" w:name="Bookmark_93"/>
      <w:bookmarkEnd w:id="184"/>
    </w:p>
    <w:p w14:paraId="70818BE1" w14:textId="77777777" w:rsidR="00E04757" w:rsidRDefault="00000000">
      <w:r>
        <w:pict w14:anchorId="50CC03EB">
          <v:shape id="_x0000_i1145" type="#_x0000_t75" alt="LexisNexis®" style="width:148pt;height:30pt">
            <v:imagedata r:id="rId7" o:title=""/>
          </v:shape>
        </w:pict>
      </w:r>
      <w:r>
        <w:cr/>
      </w:r>
    </w:p>
    <w:p w14:paraId="34E01FDD" w14:textId="77777777" w:rsidR="00E04757" w:rsidRDefault="00000000">
      <w:pPr>
        <w:spacing w:before="240" w:after="200" w:line="340" w:lineRule="atLeast"/>
        <w:jc w:val="center"/>
        <w:outlineLvl w:val="0"/>
        <w:rPr>
          <w:rFonts w:ascii="Arial" w:hAnsi="Arial" w:cs="Arial"/>
          <w:b/>
          <w:bCs/>
          <w:kern w:val="32"/>
          <w:sz w:val="32"/>
          <w:szCs w:val="32"/>
        </w:rPr>
      </w:pPr>
      <w:hyperlink r:id="rId1358" w:history="1">
        <w:proofErr w:type="spellStart"/>
        <w:r>
          <w:rPr>
            <w:rFonts w:ascii="Arial" w:eastAsia="Arial" w:hAnsi="Arial" w:cs="Arial"/>
            <w:b/>
            <w:bCs/>
            <w:i/>
            <w:color w:val="0077CC"/>
            <w:kern w:val="32"/>
            <w:sz w:val="28"/>
            <w:szCs w:val="32"/>
            <w:u w:val="single"/>
            <w:shd w:val="clear" w:color="auto" w:fill="FFFFFF"/>
          </w:rPr>
          <w:t>ExactSpace</w:t>
        </w:r>
        <w:proofErr w:type="spellEnd"/>
        <w:r>
          <w:rPr>
            <w:rFonts w:ascii="Arial" w:eastAsia="Arial" w:hAnsi="Arial" w:cs="Arial"/>
            <w:b/>
            <w:bCs/>
            <w:i/>
            <w:color w:val="0077CC"/>
            <w:kern w:val="32"/>
            <w:sz w:val="28"/>
            <w:szCs w:val="32"/>
            <w:u w:val="single"/>
            <w:shd w:val="clear" w:color="auto" w:fill="FFFFFF"/>
          </w:rPr>
          <w:t xml:space="preserve"> Technologies raises $1.4 million in seed funding</w:t>
        </w:r>
      </w:hyperlink>
    </w:p>
    <w:p w14:paraId="15333522" w14:textId="77777777" w:rsidR="00E04757" w:rsidRDefault="00000000">
      <w:pPr>
        <w:spacing w:before="120" w:line="260" w:lineRule="atLeast"/>
        <w:jc w:val="center"/>
      </w:pPr>
      <w:r>
        <w:rPr>
          <w:rFonts w:ascii="Arial" w:eastAsia="Arial" w:hAnsi="Arial" w:cs="Arial"/>
          <w:color w:val="000000"/>
          <w:sz w:val="20"/>
        </w:rPr>
        <w:t>CIOL</w:t>
      </w:r>
    </w:p>
    <w:p w14:paraId="688A16A4" w14:textId="77777777" w:rsidR="00E04757" w:rsidRDefault="00000000">
      <w:pPr>
        <w:spacing w:before="120" w:line="260" w:lineRule="atLeast"/>
        <w:jc w:val="center"/>
      </w:pPr>
      <w:r>
        <w:rPr>
          <w:rFonts w:ascii="Arial" w:eastAsia="Arial" w:hAnsi="Arial" w:cs="Arial"/>
          <w:color w:val="000000"/>
          <w:sz w:val="20"/>
        </w:rPr>
        <w:t>February 28, 2022 Monday 6:30 AM EST</w:t>
      </w:r>
    </w:p>
    <w:p w14:paraId="149381C0" w14:textId="77777777" w:rsidR="00E04757" w:rsidRDefault="00E04757">
      <w:pPr>
        <w:spacing w:line="240" w:lineRule="atLeast"/>
        <w:jc w:val="both"/>
      </w:pPr>
    </w:p>
    <w:p w14:paraId="79E55300" w14:textId="77777777" w:rsidR="00E04757" w:rsidRDefault="00000000">
      <w:pPr>
        <w:spacing w:before="120" w:line="220" w:lineRule="atLeast"/>
      </w:pPr>
      <w:r>
        <w:br/>
      </w:r>
      <w:r>
        <w:rPr>
          <w:rFonts w:ascii="Arial" w:eastAsia="Arial" w:hAnsi="Arial" w:cs="Arial"/>
          <w:color w:val="000000"/>
          <w:sz w:val="16"/>
        </w:rPr>
        <w:t>Copyright 2022 CIOL, distributed by Contify.com All Rights Reserved</w:t>
      </w:r>
    </w:p>
    <w:p w14:paraId="6DAE264D"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512 words</w:t>
      </w:r>
    </w:p>
    <w:p w14:paraId="4D004930"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CIOL Bureau</w:t>
      </w:r>
    </w:p>
    <w:p w14:paraId="1F04A1F6" w14:textId="77777777" w:rsidR="00E04757" w:rsidRDefault="00000000">
      <w:pPr>
        <w:keepNext/>
        <w:spacing w:before="240" w:line="340" w:lineRule="atLeast"/>
      </w:pPr>
      <w:bookmarkStart w:id="185" w:name="Body_91"/>
      <w:bookmarkEnd w:id="185"/>
      <w:r>
        <w:rPr>
          <w:rFonts w:ascii="Arial" w:eastAsia="Arial" w:hAnsi="Arial" w:cs="Arial"/>
          <w:b/>
          <w:color w:val="000000"/>
          <w:sz w:val="28"/>
        </w:rPr>
        <w:t>Body</w:t>
      </w:r>
    </w:p>
    <w:p w14:paraId="0FC626F2" w14:textId="77777777" w:rsidR="00E04757" w:rsidRDefault="00000000">
      <w:pPr>
        <w:spacing w:line="60" w:lineRule="exact"/>
      </w:pPr>
      <w:r>
        <w:pict w14:anchorId="3DBF1F25">
          <v:line id="_x0000_s2354" style="position:absolute;z-index:251847680" from="0,2pt" to="512pt,2pt" strokecolor="#009ddb" strokeweight="2pt">
            <w10:wrap type="topAndBottom"/>
          </v:line>
        </w:pict>
      </w:r>
    </w:p>
    <w:p w14:paraId="3FD0DDD1" w14:textId="77777777" w:rsidR="00E04757" w:rsidRDefault="00E04757"/>
    <w:p w14:paraId="4ADA74D7" w14:textId="77777777" w:rsidR="00E04757" w:rsidRDefault="00000000">
      <w:pPr>
        <w:spacing w:before="200" w:line="260" w:lineRule="atLeast"/>
        <w:jc w:val="both"/>
      </w:pPr>
      <w:r>
        <w:rPr>
          <w:rFonts w:ascii="Arial" w:eastAsia="Arial" w:hAnsi="Arial" w:cs="Arial"/>
          <w:color w:val="000000"/>
          <w:sz w:val="20"/>
        </w:rPr>
        <w:t xml:space="preserve">Industrial AI </w:t>
      </w:r>
      <w:r>
        <w:rPr>
          <w:rFonts w:ascii="Arial" w:eastAsia="Arial" w:hAnsi="Arial" w:cs="Arial"/>
          <w:b/>
          <w:i/>
          <w:color w:val="000000"/>
          <w:sz w:val="20"/>
          <w:u w:val="single"/>
        </w:rPr>
        <w:t>startup</w:t>
      </w:r>
      <w:r>
        <w:rPr>
          <w:rFonts w:ascii="Arial" w:eastAsia="Arial" w:hAnsi="Arial" w:cs="Arial"/>
          <w:color w:val="000000"/>
          <w:sz w:val="20"/>
        </w:rPr>
        <w:t xml:space="preserve"> </w:t>
      </w:r>
      <w:proofErr w:type="spellStart"/>
      <w:r>
        <w:rPr>
          <w:rFonts w:ascii="Arial" w:eastAsia="Arial" w:hAnsi="Arial" w:cs="Arial"/>
          <w:color w:val="000000"/>
          <w:sz w:val="20"/>
        </w:rPr>
        <w:t>ExactSpace</w:t>
      </w:r>
      <w:proofErr w:type="spellEnd"/>
      <w:r>
        <w:rPr>
          <w:rFonts w:ascii="Arial" w:eastAsia="Arial" w:hAnsi="Arial" w:cs="Arial"/>
          <w:color w:val="000000"/>
          <w:sz w:val="20"/>
        </w:rPr>
        <w:t xml:space="preserve"> Technologies announced, it has raised $1.4 million (INR 10 Cr) in seed funding led by Thermax Limited. </w:t>
      </w:r>
      <w:proofErr w:type="spellStart"/>
      <w:r>
        <w:rPr>
          <w:rFonts w:ascii="Arial" w:eastAsia="Arial" w:hAnsi="Arial" w:cs="Arial"/>
          <w:color w:val="000000"/>
          <w:sz w:val="20"/>
        </w:rPr>
        <w:t>ExactSpace</w:t>
      </w:r>
      <w:proofErr w:type="spellEnd"/>
      <w:r>
        <w:rPr>
          <w:rFonts w:ascii="Arial" w:eastAsia="Arial" w:hAnsi="Arial" w:cs="Arial"/>
          <w:color w:val="000000"/>
          <w:sz w:val="20"/>
        </w:rPr>
        <w:t xml:space="preserve"> will use the funds to strengthen its suite of industrial solutions and expand its operations to North America.</w:t>
      </w:r>
    </w:p>
    <w:p w14:paraId="39C134BF" w14:textId="77777777" w:rsidR="00E04757" w:rsidRDefault="00E04757"/>
    <w:p w14:paraId="441158A8" w14:textId="77777777" w:rsidR="00E04757" w:rsidRDefault="00000000">
      <w:pPr>
        <w:spacing w:before="200" w:line="260" w:lineRule="atLeast"/>
        <w:jc w:val="both"/>
      </w:pPr>
      <w:proofErr w:type="spellStart"/>
      <w:r>
        <w:rPr>
          <w:rFonts w:ascii="Arial" w:eastAsia="Arial" w:hAnsi="Arial" w:cs="Arial"/>
          <w:color w:val="000000"/>
          <w:sz w:val="20"/>
        </w:rPr>
        <w:t>ExactSpace</w:t>
      </w:r>
      <w:proofErr w:type="spellEnd"/>
      <w:r>
        <w:rPr>
          <w:rFonts w:ascii="Arial" w:eastAsia="Arial" w:hAnsi="Arial" w:cs="Arial"/>
          <w:color w:val="000000"/>
          <w:sz w:val="20"/>
        </w:rPr>
        <w:t xml:space="preserve"> Technologies was founded in 2018. With the sole focus of accelerating the ongoing energy transition using deep-domain AI solutions that help decarbonize industrial plants and eliminate unplanned </w:t>
      </w:r>
      <w:r>
        <w:rPr>
          <w:rFonts w:ascii="Arial" w:eastAsia="Arial" w:hAnsi="Arial" w:cs="Arial"/>
          <w:b/>
          <w:i/>
          <w:color w:val="000000"/>
          <w:sz w:val="20"/>
          <w:u w:val="single"/>
        </w:rPr>
        <w:t>failures</w:t>
      </w:r>
      <w:r>
        <w:rPr>
          <w:rFonts w:ascii="Arial" w:eastAsia="Arial" w:hAnsi="Arial" w:cs="Arial"/>
          <w:color w:val="000000"/>
          <w:sz w:val="20"/>
        </w:rPr>
        <w:t>.</w:t>
      </w:r>
    </w:p>
    <w:p w14:paraId="6882F3A1" w14:textId="77777777" w:rsidR="00E04757"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startup</w:t>
      </w:r>
      <w:r>
        <w:rPr>
          <w:rFonts w:ascii="Arial" w:eastAsia="Arial" w:hAnsi="Arial" w:cs="Arial"/>
          <w:color w:val="000000"/>
          <w:sz w:val="20"/>
        </w:rPr>
        <w:t>'s proprietary AI platform Pulse combines algorithms that 'learn' about machine behaviour with expert knowledge of the industries.</w:t>
      </w:r>
    </w:p>
    <w:p w14:paraId="02C95616" w14:textId="77777777" w:rsidR="00E04757" w:rsidRDefault="00E04757"/>
    <w:p w14:paraId="00F8415E" w14:textId="77777777" w:rsidR="00E04757" w:rsidRDefault="00000000">
      <w:pPr>
        <w:spacing w:before="60" w:line="260" w:lineRule="atLeast"/>
        <w:jc w:val="both"/>
      </w:pPr>
      <w:r>
        <w:rPr>
          <w:rFonts w:ascii="Arial" w:eastAsia="Arial" w:hAnsi="Arial" w:cs="Arial"/>
          <w:color w:val="000000"/>
          <w:sz w:val="20"/>
        </w:rPr>
        <w:t xml:space="preserve">They deployed it to help operators make accurate or 'Exact' decisions. Deployed at over 60 plants globally, </w:t>
      </w:r>
      <w:proofErr w:type="spellStart"/>
      <w:r>
        <w:rPr>
          <w:rFonts w:ascii="Arial" w:eastAsia="Arial" w:hAnsi="Arial" w:cs="Arial"/>
          <w:color w:val="000000"/>
          <w:sz w:val="20"/>
        </w:rPr>
        <w:t>ExactSpace</w:t>
      </w:r>
      <w:proofErr w:type="spellEnd"/>
      <w:r>
        <w:rPr>
          <w:rFonts w:ascii="Arial" w:eastAsia="Arial" w:hAnsi="Arial" w:cs="Arial"/>
          <w:color w:val="000000"/>
          <w:sz w:val="20"/>
        </w:rPr>
        <w:t xml:space="preserve"> is well-positioned to play an integral role in this $100+ Bn market opportunity.</w:t>
      </w:r>
    </w:p>
    <w:p w14:paraId="4EF06F8B" w14:textId="77777777" w:rsidR="00E04757" w:rsidRDefault="00E04757"/>
    <w:p w14:paraId="78F40167" w14:textId="77777777" w:rsidR="00E04757" w:rsidRDefault="00000000">
      <w:pPr>
        <w:spacing w:before="60" w:line="260" w:lineRule="atLeast"/>
        <w:jc w:val="both"/>
      </w:pPr>
      <w:r>
        <w:rPr>
          <w:rFonts w:ascii="Arial" w:eastAsia="Arial" w:hAnsi="Arial" w:cs="Arial"/>
          <w:color w:val="000000"/>
          <w:sz w:val="20"/>
        </w:rPr>
        <w:t xml:space="preserve">"At </w:t>
      </w:r>
      <w:proofErr w:type="spellStart"/>
      <w:r>
        <w:rPr>
          <w:rFonts w:ascii="Arial" w:eastAsia="Arial" w:hAnsi="Arial" w:cs="Arial"/>
          <w:color w:val="000000"/>
          <w:sz w:val="20"/>
        </w:rPr>
        <w:t>ExactSpace</w:t>
      </w:r>
      <w:proofErr w:type="spellEnd"/>
      <w:r>
        <w:rPr>
          <w:rFonts w:ascii="Arial" w:eastAsia="Arial" w:hAnsi="Arial" w:cs="Arial"/>
          <w:color w:val="000000"/>
          <w:sz w:val="20"/>
        </w:rPr>
        <w:t xml:space="preserve">, our goal was to build technology to enable the shift to a low-carbon economy. We've seen that precision use and analysis of data in industries help move the needle in this direction and we've been able to achieve these outcomes in the thermal power, oil &amp; gas and industrial sectors.", said Rahul Raghunathan, CEO of </w:t>
      </w:r>
      <w:proofErr w:type="spellStart"/>
      <w:r>
        <w:rPr>
          <w:rFonts w:ascii="Arial" w:eastAsia="Arial" w:hAnsi="Arial" w:cs="Arial"/>
          <w:color w:val="000000"/>
          <w:sz w:val="20"/>
        </w:rPr>
        <w:t>ExactSpace</w:t>
      </w:r>
      <w:proofErr w:type="spellEnd"/>
      <w:r>
        <w:rPr>
          <w:rFonts w:ascii="Arial" w:eastAsia="Arial" w:hAnsi="Arial" w:cs="Arial"/>
          <w:color w:val="000000"/>
          <w:sz w:val="20"/>
        </w:rPr>
        <w:t>. "With Thermax, we not only share a common vision of a sustainable future but see an ideal opportunity to create a widespread impact with thousands of its customers spread across 90+ countries. This partnership goes beyond the capital," he added.</w:t>
      </w:r>
    </w:p>
    <w:p w14:paraId="43E6B851" w14:textId="77777777" w:rsidR="00E04757" w:rsidRDefault="00000000">
      <w:pPr>
        <w:spacing w:before="200" w:line="260" w:lineRule="atLeast"/>
        <w:jc w:val="both"/>
      </w:pPr>
      <w:r>
        <w:rPr>
          <w:rFonts w:ascii="Arial" w:eastAsia="Arial" w:hAnsi="Arial" w:cs="Arial"/>
          <w:color w:val="000000"/>
          <w:sz w:val="20"/>
        </w:rPr>
        <w:t xml:space="preserve">Speaking on the partnership, Ashish Bhandari, MD &amp; CEO, Thermax, said, "Our investment in </w:t>
      </w:r>
      <w:proofErr w:type="spellStart"/>
      <w:r>
        <w:rPr>
          <w:rFonts w:ascii="Arial" w:eastAsia="Arial" w:hAnsi="Arial" w:cs="Arial"/>
          <w:color w:val="000000"/>
          <w:sz w:val="20"/>
        </w:rPr>
        <w:t>ExactSpace</w:t>
      </w:r>
      <w:proofErr w:type="spellEnd"/>
      <w:r>
        <w:rPr>
          <w:rFonts w:ascii="Arial" w:eastAsia="Arial" w:hAnsi="Arial" w:cs="Arial"/>
          <w:color w:val="000000"/>
          <w:sz w:val="20"/>
        </w:rPr>
        <w:t xml:space="preserve"> is a step to augment our digital capabilities. The expertise of </w:t>
      </w:r>
      <w:proofErr w:type="spellStart"/>
      <w:r>
        <w:rPr>
          <w:rFonts w:ascii="Arial" w:eastAsia="Arial" w:hAnsi="Arial" w:cs="Arial"/>
          <w:color w:val="000000"/>
          <w:sz w:val="20"/>
        </w:rPr>
        <w:t>ExactSpace</w:t>
      </w:r>
      <w:proofErr w:type="spellEnd"/>
      <w:r>
        <w:rPr>
          <w:rFonts w:ascii="Arial" w:eastAsia="Arial" w:hAnsi="Arial" w:cs="Arial"/>
          <w:color w:val="000000"/>
          <w:sz w:val="20"/>
        </w:rPr>
        <w:t xml:space="preserve"> in AI and IoT solutions for the energy segment will enable Thermax to deliver superior customer support and increase our share of service offerings."</w:t>
      </w:r>
    </w:p>
    <w:p w14:paraId="0539C47C" w14:textId="77777777" w:rsidR="00E04757" w:rsidRDefault="00000000">
      <w:pPr>
        <w:spacing w:before="200" w:line="260" w:lineRule="atLeast"/>
        <w:jc w:val="both"/>
      </w:pPr>
      <w:proofErr w:type="spellStart"/>
      <w:r>
        <w:rPr>
          <w:rFonts w:ascii="Arial" w:eastAsia="Arial" w:hAnsi="Arial" w:cs="Arial"/>
          <w:color w:val="000000"/>
          <w:sz w:val="20"/>
        </w:rPr>
        <w:t>ExactSpace</w:t>
      </w:r>
      <w:proofErr w:type="spellEnd"/>
      <w:r>
        <w:rPr>
          <w:rFonts w:ascii="Arial" w:eastAsia="Arial" w:hAnsi="Arial" w:cs="Arial"/>
          <w:color w:val="000000"/>
          <w:sz w:val="20"/>
        </w:rPr>
        <w:t xml:space="preserve"> solutions have recently been deployed in some of the largest industrial groups. They were selected to be a part of the "digital track" of the Shell E4 </w:t>
      </w:r>
      <w:r>
        <w:rPr>
          <w:rFonts w:ascii="Arial" w:eastAsia="Arial" w:hAnsi="Arial" w:cs="Arial"/>
          <w:b/>
          <w:i/>
          <w:color w:val="000000"/>
          <w:sz w:val="20"/>
          <w:u w:val="single"/>
        </w:rPr>
        <w:t>startup</w:t>
      </w:r>
      <w:r>
        <w:rPr>
          <w:rFonts w:ascii="Arial" w:eastAsia="Arial" w:hAnsi="Arial" w:cs="Arial"/>
          <w:color w:val="000000"/>
          <w:sz w:val="20"/>
        </w:rPr>
        <w:t xml:space="preserve"> program in 2021.</w:t>
      </w:r>
    </w:p>
    <w:p w14:paraId="14338059" w14:textId="77777777" w:rsidR="00E04757" w:rsidRDefault="00E04757"/>
    <w:p w14:paraId="16CF8BC2" w14:textId="77777777" w:rsidR="00E04757" w:rsidRDefault="00000000">
      <w:pPr>
        <w:spacing w:before="60" w:line="260" w:lineRule="atLeast"/>
        <w:jc w:val="both"/>
      </w:pPr>
      <w:r>
        <w:rPr>
          <w:rFonts w:ascii="Arial" w:eastAsia="Arial" w:hAnsi="Arial" w:cs="Arial"/>
          <w:color w:val="000000"/>
          <w:sz w:val="20"/>
        </w:rPr>
        <w:t xml:space="preserve">With support from Shell, </w:t>
      </w:r>
      <w:proofErr w:type="spellStart"/>
      <w:r>
        <w:rPr>
          <w:rFonts w:ascii="Arial" w:eastAsia="Arial" w:hAnsi="Arial" w:cs="Arial"/>
          <w:color w:val="000000"/>
          <w:sz w:val="20"/>
        </w:rPr>
        <w:t>ExactSpace</w:t>
      </w:r>
      <w:proofErr w:type="spellEnd"/>
      <w:r>
        <w:rPr>
          <w:rFonts w:ascii="Arial" w:eastAsia="Arial" w:hAnsi="Arial" w:cs="Arial"/>
          <w:color w:val="000000"/>
          <w:sz w:val="20"/>
        </w:rPr>
        <w:t xml:space="preserve"> is exploring collaborations that could help contribute to Industrial </w:t>
      </w:r>
      <w:proofErr w:type="spellStart"/>
      <w:r>
        <w:rPr>
          <w:rFonts w:ascii="Arial" w:eastAsia="Arial" w:hAnsi="Arial" w:cs="Arial"/>
          <w:color w:val="000000"/>
          <w:sz w:val="20"/>
        </w:rPr>
        <w:t>decarbonisation</w:t>
      </w:r>
      <w:proofErr w:type="spellEnd"/>
      <w:r>
        <w:rPr>
          <w:rFonts w:ascii="Arial" w:eastAsia="Arial" w:hAnsi="Arial" w:cs="Arial"/>
          <w:color w:val="000000"/>
          <w:sz w:val="20"/>
        </w:rPr>
        <w:t xml:space="preserve"> and India's Net-zero targets.</w:t>
      </w:r>
    </w:p>
    <w:p w14:paraId="33315882" w14:textId="77777777" w:rsidR="00E04757" w:rsidRDefault="00E04757"/>
    <w:p w14:paraId="071D5490" w14:textId="77777777" w:rsidR="00E04757" w:rsidRDefault="00000000">
      <w:pPr>
        <w:spacing w:before="60" w:line="260" w:lineRule="atLeast"/>
        <w:jc w:val="both"/>
      </w:pPr>
      <w:r>
        <w:rPr>
          <w:rFonts w:ascii="Arial" w:eastAsia="Arial" w:hAnsi="Arial" w:cs="Arial"/>
          <w:color w:val="000000"/>
          <w:sz w:val="20"/>
        </w:rPr>
        <w:lastRenderedPageBreak/>
        <w:t>It is also currently deploying its platform with the Indian Navy, supported by Forge Accelerator as part of the Ministry of Defense's innovation program iDEX.</w:t>
      </w:r>
    </w:p>
    <w:p w14:paraId="0B41C9EB" w14:textId="77777777" w:rsidR="00E04757" w:rsidRDefault="00E04757"/>
    <w:p w14:paraId="75EBF949" w14:textId="77777777" w:rsidR="00E04757" w:rsidRDefault="00000000">
      <w:pPr>
        <w:spacing w:before="60" w:line="260" w:lineRule="atLeast"/>
        <w:jc w:val="both"/>
      </w:pPr>
      <w:r>
        <w:rPr>
          <w:rFonts w:ascii="Arial" w:eastAsia="Arial" w:hAnsi="Arial" w:cs="Arial"/>
          <w:color w:val="000000"/>
          <w:sz w:val="20"/>
        </w:rPr>
        <w:t>About Thermax</w:t>
      </w:r>
    </w:p>
    <w:p w14:paraId="78C75935" w14:textId="77777777" w:rsidR="00E04757" w:rsidRDefault="00E04757"/>
    <w:p w14:paraId="12B6317B" w14:textId="77777777" w:rsidR="00E04757" w:rsidRDefault="00000000">
      <w:pPr>
        <w:spacing w:before="60" w:line="260" w:lineRule="atLeast"/>
        <w:jc w:val="both"/>
      </w:pPr>
      <w:r>
        <w:rPr>
          <w:rFonts w:ascii="Arial" w:eastAsia="Arial" w:hAnsi="Arial" w:cs="Arial"/>
          <w:color w:val="000000"/>
          <w:sz w:val="20"/>
        </w:rPr>
        <w:t>Thermax Limited is an energy and environment solutions provider. It is one of the few companies in the world that offers integrated innovative solutions in the areas of heating, cooling, power, water and waste management, air pollution control and chemicals.</w:t>
      </w:r>
    </w:p>
    <w:p w14:paraId="7294EC76" w14:textId="77777777" w:rsidR="00E04757" w:rsidRDefault="00E04757"/>
    <w:p w14:paraId="56404E39" w14:textId="77777777" w:rsidR="00E04757" w:rsidRDefault="00000000">
      <w:pPr>
        <w:spacing w:before="60" w:line="260" w:lineRule="atLeast"/>
        <w:jc w:val="both"/>
      </w:pPr>
      <w:r>
        <w:rPr>
          <w:rFonts w:ascii="Arial" w:eastAsia="Arial" w:hAnsi="Arial" w:cs="Arial"/>
          <w:color w:val="000000"/>
          <w:sz w:val="20"/>
        </w:rPr>
        <w:t>Thermax has manufacturing facilities in India, Europe and Southeast Asia. The sustainable solutions Thermax develops for client companies are environment-friendly and enable efficient deployment of energy and water resources.</w:t>
      </w:r>
    </w:p>
    <w:p w14:paraId="7C05B526" w14:textId="77777777" w:rsidR="00E04757" w:rsidRDefault="00E04757"/>
    <w:p w14:paraId="020367D9" w14:textId="77777777" w:rsidR="00E04757" w:rsidRDefault="00000000">
      <w:pPr>
        <w:spacing w:before="60" w:line="260" w:lineRule="atLeast"/>
        <w:jc w:val="both"/>
      </w:pPr>
      <w:r>
        <w:rPr>
          <w:rFonts w:ascii="Arial" w:eastAsia="Arial" w:hAnsi="Arial" w:cs="Arial"/>
          <w:color w:val="000000"/>
          <w:sz w:val="20"/>
        </w:rPr>
        <w:t xml:space="preserve">About </w:t>
      </w:r>
      <w:proofErr w:type="spellStart"/>
      <w:r>
        <w:rPr>
          <w:rFonts w:ascii="Arial" w:eastAsia="Arial" w:hAnsi="Arial" w:cs="Arial"/>
          <w:color w:val="000000"/>
          <w:sz w:val="20"/>
        </w:rPr>
        <w:t>ExactSpace</w:t>
      </w:r>
      <w:proofErr w:type="spellEnd"/>
    </w:p>
    <w:p w14:paraId="57B398D1" w14:textId="77777777" w:rsidR="00E04757" w:rsidRDefault="00E04757"/>
    <w:p w14:paraId="1FFA717B" w14:textId="77777777" w:rsidR="00E04757" w:rsidRDefault="00000000">
      <w:pPr>
        <w:spacing w:before="60" w:line="260" w:lineRule="atLeast"/>
        <w:jc w:val="both"/>
      </w:pPr>
      <w:proofErr w:type="spellStart"/>
      <w:r>
        <w:rPr>
          <w:rFonts w:ascii="Arial" w:eastAsia="Arial" w:hAnsi="Arial" w:cs="Arial"/>
          <w:color w:val="000000"/>
          <w:sz w:val="20"/>
        </w:rPr>
        <w:t>ExactSpace</w:t>
      </w:r>
      <w:proofErr w:type="spellEnd"/>
      <w:r>
        <w:rPr>
          <w:rFonts w:ascii="Arial" w:eastAsia="Arial" w:hAnsi="Arial" w:cs="Arial"/>
          <w:color w:val="000000"/>
          <w:sz w:val="20"/>
        </w:rPr>
        <w:t xml:space="preserve"> is an Industrial AI company that enables decarbonization and asset uptime outcomes for the energy, cement and steel industries. Its AI platform Pulse assists plant teams to make accurate decisions.</w:t>
      </w:r>
    </w:p>
    <w:p w14:paraId="65E04736" w14:textId="77777777" w:rsidR="00E04757" w:rsidRDefault="00E04757"/>
    <w:p w14:paraId="6818C00D" w14:textId="77777777" w:rsidR="00E04757" w:rsidRDefault="00000000">
      <w:pPr>
        <w:spacing w:before="60" w:line="260" w:lineRule="atLeast"/>
        <w:jc w:val="both"/>
      </w:pPr>
      <w:r>
        <w:rPr>
          <w:rFonts w:ascii="Arial" w:eastAsia="Arial" w:hAnsi="Arial" w:cs="Arial"/>
          <w:color w:val="000000"/>
          <w:sz w:val="20"/>
        </w:rPr>
        <w:t>By providing early/predictive warnings, expert diagnostics and prognostics for minimizing carbon footprint and maximizing asset uptime.</w:t>
      </w:r>
    </w:p>
    <w:p w14:paraId="188C9FF9"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1, 2022</w:t>
      </w:r>
    </w:p>
    <w:p w14:paraId="65E1C07D" w14:textId="77777777" w:rsidR="00E04757" w:rsidRDefault="00E04757"/>
    <w:p w14:paraId="20A25B9F" w14:textId="77777777" w:rsidR="00E04757" w:rsidRDefault="00000000">
      <w:pPr>
        <w:ind w:left="200"/>
        <w:sectPr w:rsidR="00E04757">
          <w:type w:val="continuous"/>
          <w:pgSz w:w="12240" w:h="15840"/>
          <w:pgMar w:top="840" w:right="1000" w:bottom="840" w:left="1000" w:header="400" w:footer="400" w:gutter="0"/>
          <w:cols w:space="720"/>
        </w:sectPr>
      </w:pPr>
      <w:r>
        <w:br/>
      </w:r>
      <w:r>
        <w:pict w14:anchorId="681AA0EF">
          <v:line id="_x0000_s2355" style="position:absolute;left:0;text-align:left;z-index:251848704;mso-position-horizontal-relative:text;mso-position-vertical-relative:text" from="0,10pt" to="512pt,10pt" strokeweight="1pt"/>
        </w:pict>
      </w:r>
      <w:r>
        <w:rPr>
          <w:rFonts w:ascii="Arial" w:eastAsia="Arial" w:hAnsi="Arial" w:cs="Arial"/>
          <w:b/>
          <w:color w:val="767676"/>
          <w:sz w:val="16"/>
        </w:rPr>
        <w:t>End of Document</w:t>
      </w:r>
    </w:p>
    <w:p w14:paraId="0FA19EEF" w14:textId="77777777" w:rsidR="00E04757" w:rsidRDefault="00E04757">
      <w:pPr>
        <w:sectPr w:rsidR="00E04757">
          <w:headerReference w:type="even" r:id="rId1359"/>
          <w:headerReference w:type="default" r:id="rId1360"/>
          <w:footerReference w:type="even" r:id="rId1361"/>
          <w:footerReference w:type="default" r:id="rId1362"/>
          <w:headerReference w:type="first" r:id="rId1363"/>
          <w:footerReference w:type="first" r:id="rId1364"/>
          <w:pgSz w:w="12240" w:h="15840"/>
          <w:pgMar w:top="840" w:right="1000" w:bottom="840" w:left="1000" w:header="400" w:footer="400" w:gutter="0"/>
          <w:cols w:space="720"/>
          <w:titlePg/>
        </w:sectPr>
      </w:pPr>
    </w:p>
    <w:p w14:paraId="465AE4D5" w14:textId="77777777" w:rsidR="00E04757" w:rsidRDefault="00E04757">
      <w:bookmarkStart w:id="186" w:name="Bookmark_94"/>
      <w:bookmarkEnd w:id="186"/>
    </w:p>
    <w:p w14:paraId="28098716" w14:textId="77777777" w:rsidR="00E04757" w:rsidRDefault="00000000">
      <w:r>
        <w:pict w14:anchorId="609CF080">
          <v:shape id="_x0000_i1146" type="#_x0000_t75" alt="LexisNexis®" style="width:148pt;height:30pt">
            <v:imagedata r:id="rId7" o:title=""/>
          </v:shape>
        </w:pict>
      </w:r>
      <w:r>
        <w:cr/>
      </w:r>
    </w:p>
    <w:p w14:paraId="10902A51" w14:textId="77777777" w:rsidR="00E04757" w:rsidRDefault="00000000">
      <w:pPr>
        <w:spacing w:before="240" w:after="200" w:line="340" w:lineRule="atLeast"/>
        <w:jc w:val="center"/>
        <w:outlineLvl w:val="0"/>
        <w:rPr>
          <w:rFonts w:ascii="Arial" w:hAnsi="Arial" w:cs="Arial"/>
          <w:b/>
          <w:bCs/>
          <w:kern w:val="32"/>
          <w:sz w:val="32"/>
          <w:szCs w:val="32"/>
        </w:rPr>
      </w:pPr>
      <w:hyperlink r:id="rId1365" w:history="1">
        <w:r>
          <w:rPr>
            <w:rFonts w:ascii="Arial" w:eastAsia="Arial" w:hAnsi="Arial" w:cs="Arial"/>
            <w:b/>
            <w:bCs/>
            <w:i/>
            <w:color w:val="0077CC"/>
            <w:kern w:val="32"/>
            <w:sz w:val="28"/>
            <w:szCs w:val="32"/>
            <w:u w:val="single"/>
            <w:shd w:val="clear" w:color="auto" w:fill="FFFFFF"/>
          </w:rPr>
          <w:t xml:space="preserve">Newer, Feature-Rich Cars, Primarily </w:t>
        </w:r>
        <w:proofErr w:type="spellStart"/>
        <w:r>
          <w:rPr>
            <w:rFonts w:ascii="Arial" w:eastAsia="Arial" w:hAnsi="Arial" w:cs="Arial"/>
            <w:b/>
            <w:bCs/>
            <w:i/>
            <w:color w:val="0077CC"/>
            <w:kern w:val="32"/>
            <w:sz w:val="28"/>
            <w:szCs w:val="32"/>
            <w:u w:val="single"/>
            <w:shd w:val="clear" w:color="auto" w:fill="FFFFFF"/>
          </w:rPr>
          <w:t>Suvs</w:t>
        </w:r>
        <w:proofErr w:type="spellEnd"/>
        <w:r>
          <w:rPr>
            <w:rFonts w:ascii="Arial" w:eastAsia="Arial" w:hAnsi="Arial" w:cs="Arial"/>
            <w:b/>
            <w:bCs/>
            <w:i/>
            <w:color w:val="0077CC"/>
            <w:kern w:val="32"/>
            <w:sz w:val="28"/>
            <w:szCs w:val="32"/>
            <w:u w:val="single"/>
            <w:shd w:val="clear" w:color="auto" w:fill="FFFFFF"/>
          </w:rPr>
          <w:t xml:space="preserve"> Are Driving Sales In The Pre-Owned Car Market - Vaibhav Sharma Founder &amp; CEO </w:t>
        </w:r>
        <w:proofErr w:type="spellStart"/>
        <w:r>
          <w:rPr>
            <w:rFonts w:ascii="Arial" w:eastAsia="Arial" w:hAnsi="Arial" w:cs="Arial"/>
            <w:b/>
            <w:bCs/>
            <w:i/>
            <w:color w:val="0077CC"/>
            <w:kern w:val="32"/>
            <w:sz w:val="28"/>
            <w:szCs w:val="32"/>
            <w:u w:val="single"/>
            <w:shd w:val="clear" w:color="auto" w:fill="FFFFFF"/>
          </w:rPr>
          <w:t>CarzSo</w:t>
        </w:r>
        <w:proofErr w:type="spellEnd"/>
      </w:hyperlink>
    </w:p>
    <w:p w14:paraId="05B4184E" w14:textId="77777777" w:rsidR="00E04757" w:rsidRDefault="00000000">
      <w:pPr>
        <w:spacing w:before="120" w:line="260" w:lineRule="atLeast"/>
        <w:jc w:val="center"/>
      </w:pPr>
      <w:r>
        <w:rPr>
          <w:rFonts w:ascii="Arial" w:eastAsia="Arial" w:hAnsi="Arial" w:cs="Arial"/>
          <w:color w:val="000000"/>
          <w:sz w:val="20"/>
        </w:rPr>
        <w:t>Business World</w:t>
      </w:r>
    </w:p>
    <w:p w14:paraId="6915289F" w14:textId="77777777" w:rsidR="00E04757" w:rsidRDefault="00000000">
      <w:pPr>
        <w:spacing w:before="120" w:line="260" w:lineRule="atLeast"/>
        <w:jc w:val="center"/>
      </w:pPr>
      <w:r>
        <w:rPr>
          <w:rFonts w:ascii="Arial" w:eastAsia="Arial" w:hAnsi="Arial" w:cs="Arial"/>
          <w:color w:val="000000"/>
          <w:sz w:val="20"/>
        </w:rPr>
        <w:t>November 22, 2021</w:t>
      </w:r>
    </w:p>
    <w:p w14:paraId="6BC4561E" w14:textId="77777777" w:rsidR="00E04757" w:rsidRDefault="00E04757">
      <w:pPr>
        <w:spacing w:line="240" w:lineRule="atLeast"/>
        <w:jc w:val="both"/>
      </w:pPr>
    </w:p>
    <w:p w14:paraId="6628AE7D" w14:textId="77777777" w:rsidR="00E04757" w:rsidRDefault="00000000">
      <w:pPr>
        <w:spacing w:before="120" w:line="220" w:lineRule="atLeast"/>
      </w:pPr>
      <w:r>
        <w:br/>
      </w:r>
      <w:r>
        <w:rPr>
          <w:rFonts w:ascii="Arial" w:eastAsia="Arial" w:hAnsi="Arial" w:cs="Arial"/>
          <w:color w:val="000000"/>
          <w:sz w:val="16"/>
        </w:rPr>
        <w:t>Copyright 2021 Business World, distributed by Contify.com All Rights Reserved</w:t>
      </w:r>
    </w:p>
    <w:p w14:paraId="41BAD956"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2028 words</w:t>
      </w:r>
    </w:p>
    <w:p w14:paraId="38308F9C"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Siddharth S</w:t>
      </w:r>
    </w:p>
    <w:p w14:paraId="3A022592" w14:textId="77777777" w:rsidR="00E04757" w:rsidRDefault="00000000">
      <w:pPr>
        <w:keepNext/>
        <w:spacing w:before="240" w:line="340" w:lineRule="atLeast"/>
      </w:pPr>
      <w:bookmarkStart w:id="187" w:name="Body_92"/>
      <w:bookmarkEnd w:id="187"/>
      <w:r>
        <w:rPr>
          <w:rFonts w:ascii="Arial" w:eastAsia="Arial" w:hAnsi="Arial" w:cs="Arial"/>
          <w:b/>
          <w:color w:val="000000"/>
          <w:sz w:val="28"/>
        </w:rPr>
        <w:t>Body</w:t>
      </w:r>
    </w:p>
    <w:p w14:paraId="7F6819F7" w14:textId="77777777" w:rsidR="00E04757" w:rsidRDefault="00000000">
      <w:pPr>
        <w:spacing w:line="60" w:lineRule="exact"/>
      </w:pPr>
      <w:r>
        <w:pict w14:anchorId="7FC34C1E">
          <v:line id="_x0000_s2357" style="position:absolute;z-index:251849728" from="0,2pt" to="512pt,2pt" strokecolor="#009ddb" strokeweight="2pt">
            <w10:wrap type="topAndBottom"/>
          </v:line>
        </w:pict>
      </w:r>
    </w:p>
    <w:p w14:paraId="57B92751" w14:textId="77777777" w:rsidR="00E04757" w:rsidRDefault="00E04757"/>
    <w:p w14:paraId="752641BD" w14:textId="77777777" w:rsidR="00E04757" w:rsidRDefault="00000000">
      <w:pPr>
        <w:spacing w:before="200" w:line="260" w:lineRule="atLeast"/>
        <w:jc w:val="both"/>
      </w:pPr>
      <w:r>
        <w:rPr>
          <w:rFonts w:ascii="Arial" w:eastAsia="Arial" w:hAnsi="Arial" w:cs="Arial"/>
          <w:color w:val="000000"/>
          <w:sz w:val="20"/>
        </w:rPr>
        <w:t xml:space="preserve">Vaibhav Sharma, the Founder, and CEO of </w:t>
      </w:r>
      <w:proofErr w:type="spellStart"/>
      <w:r>
        <w:rPr>
          <w:rFonts w:ascii="Arial" w:eastAsia="Arial" w:hAnsi="Arial" w:cs="Arial"/>
          <w:color w:val="000000"/>
          <w:sz w:val="20"/>
        </w:rPr>
        <w:t>CarzSo</w:t>
      </w:r>
      <w:proofErr w:type="spellEnd"/>
      <w:r>
        <w:rPr>
          <w:rFonts w:ascii="Arial" w:eastAsia="Arial" w:hAnsi="Arial" w:cs="Arial"/>
          <w:color w:val="000000"/>
          <w:sz w:val="20"/>
        </w:rPr>
        <w:t xml:space="preserve"> in conversation with Siddharth Shankar of </w:t>
      </w:r>
      <w:proofErr w:type="spellStart"/>
      <w:r>
        <w:rPr>
          <w:rFonts w:ascii="Arial" w:eastAsia="Arial" w:hAnsi="Arial" w:cs="Arial"/>
          <w:color w:val="000000"/>
          <w:sz w:val="20"/>
        </w:rPr>
        <w:t>BWBusinessworld</w:t>
      </w:r>
      <w:proofErr w:type="spellEnd"/>
      <w:r>
        <w:rPr>
          <w:rFonts w:ascii="Arial" w:eastAsia="Arial" w:hAnsi="Arial" w:cs="Arial"/>
          <w:color w:val="000000"/>
          <w:sz w:val="20"/>
        </w:rPr>
        <w:t xml:space="preserve"> talks about the challenges and opportunities of the pre-owned car business.</w:t>
      </w:r>
    </w:p>
    <w:p w14:paraId="57B4DE67" w14:textId="77777777" w:rsidR="00E04757" w:rsidRDefault="00E04757"/>
    <w:p w14:paraId="50C5013D" w14:textId="77777777" w:rsidR="00E04757" w:rsidRDefault="00000000">
      <w:pPr>
        <w:spacing w:before="200" w:line="260" w:lineRule="atLeast"/>
        <w:jc w:val="both"/>
      </w:pPr>
      <w:r>
        <w:rPr>
          <w:rFonts w:ascii="Arial" w:eastAsia="Arial" w:hAnsi="Arial" w:cs="Arial"/>
          <w:color w:val="000000"/>
          <w:sz w:val="20"/>
        </w:rPr>
        <w:t xml:space="preserve">With the Semiconductor shortage extending the waiting period of new cars to over of 3months to 11months, rising raw material costs increasing the prices of new cars, the used car market has witnessed positive growth. While still being an unorganized market, a lot of used car </w:t>
      </w:r>
      <w:r>
        <w:rPr>
          <w:rFonts w:ascii="Arial" w:eastAsia="Arial" w:hAnsi="Arial" w:cs="Arial"/>
          <w:b/>
          <w:i/>
          <w:color w:val="000000"/>
          <w:sz w:val="20"/>
          <w:u w:val="single"/>
        </w:rPr>
        <w:t>startups</w:t>
      </w:r>
      <w:r>
        <w:rPr>
          <w:rFonts w:ascii="Arial" w:eastAsia="Arial" w:hAnsi="Arial" w:cs="Arial"/>
          <w:color w:val="000000"/>
          <w:sz w:val="20"/>
        </w:rPr>
        <w:t xml:space="preserve"> have </w:t>
      </w:r>
      <w:r>
        <w:rPr>
          <w:rFonts w:ascii="Arial" w:eastAsia="Arial" w:hAnsi="Arial" w:cs="Arial"/>
          <w:b/>
          <w:i/>
          <w:color w:val="000000"/>
          <w:sz w:val="20"/>
          <w:u w:val="single"/>
        </w:rPr>
        <w:t>started</w:t>
      </w:r>
      <w:r>
        <w:rPr>
          <w:rFonts w:ascii="Arial" w:eastAsia="Arial" w:hAnsi="Arial" w:cs="Arial"/>
          <w:color w:val="000000"/>
          <w:sz w:val="20"/>
        </w:rPr>
        <w:t xml:space="preserve"> offering a wide choice of vehicles, financing options, reliable and transparent pre-buying, and post-buying experience, leveraging technology to buy and sell used cars online. </w:t>
      </w:r>
      <w:proofErr w:type="spellStart"/>
      <w:r>
        <w:rPr>
          <w:rFonts w:ascii="Arial" w:eastAsia="Arial" w:hAnsi="Arial" w:cs="Arial"/>
          <w:color w:val="000000"/>
          <w:sz w:val="20"/>
        </w:rPr>
        <w:t>CarzSo</w:t>
      </w:r>
      <w:proofErr w:type="spellEnd"/>
      <w:r>
        <w:rPr>
          <w:rFonts w:ascii="Arial" w:eastAsia="Arial" w:hAnsi="Arial" w:cs="Arial"/>
          <w:color w:val="000000"/>
          <w:sz w:val="20"/>
        </w:rPr>
        <w:t xml:space="preserve"> is one such </w:t>
      </w:r>
      <w:r>
        <w:rPr>
          <w:rFonts w:ascii="Arial" w:eastAsia="Arial" w:hAnsi="Arial" w:cs="Arial"/>
          <w:b/>
          <w:i/>
          <w:color w:val="000000"/>
          <w:sz w:val="20"/>
          <w:u w:val="single"/>
        </w:rPr>
        <w:t>startup</w:t>
      </w:r>
      <w:r>
        <w:rPr>
          <w:rFonts w:ascii="Arial" w:eastAsia="Arial" w:hAnsi="Arial" w:cs="Arial"/>
          <w:color w:val="000000"/>
          <w:sz w:val="20"/>
        </w:rPr>
        <w:t xml:space="preserve"> in the Indian used car market, a "Virtual" pre-own car dealership that facilitates the buying &amp; selling of used cars digitally. Vaibhav Sharma, the Founder, and CEO of </w:t>
      </w:r>
      <w:proofErr w:type="spellStart"/>
      <w:r>
        <w:rPr>
          <w:rFonts w:ascii="Arial" w:eastAsia="Arial" w:hAnsi="Arial" w:cs="Arial"/>
          <w:color w:val="000000"/>
          <w:sz w:val="20"/>
        </w:rPr>
        <w:t>CarzSo</w:t>
      </w:r>
      <w:proofErr w:type="spellEnd"/>
      <w:r>
        <w:rPr>
          <w:rFonts w:ascii="Arial" w:eastAsia="Arial" w:hAnsi="Arial" w:cs="Arial"/>
          <w:color w:val="000000"/>
          <w:sz w:val="20"/>
        </w:rPr>
        <w:t xml:space="preserve"> in conversation with Siddharth Shankar of </w:t>
      </w:r>
      <w:proofErr w:type="spellStart"/>
      <w:r>
        <w:rPr>
          <w:rFonts w:ascii="Arial" w:eastAsia="Arial" w:hAnsi="Arial" w:cs="Arial"/>
          <w:color w:val="000000"/>
          <w:sz w:val="20"/>
        </w:rPr>
        <w:t>BWBusinessworld</w:t>
      </w:r>
      <w:proofErr w:type="spellEnd"/>
      <w:r>
        <w:rPr>
          <w:rFonts w:ascii="Arial" w:eastAsia="Arial" w:hAnsi="Arial" w:cs="Arial"/>
          <w:color w:val="000000"/>
          <w:sz w:val="20"/>
        </w:rPr>
        <w:t xml:space="preserve"> talk about the challenges and opportunities of the pre-owned car business.</w:t>
      </w:r>
    </w:p>
    <w:p w14:paraId="30CD699D" w14:textId="77777777" w:rsidR="00E04757" w:rsidRDefault="00E04757"/>
    <w:p w14:paraId="53596774" w14:textId="77777777" w:rsidR="00E04757" w:rsidRDefault="00000000">
      <w:pPr>
        <w:spacing w:before="200" w:line="260" w:lineRule="atLeast"/>
        <w:jc w:val="both"/>
      </w:pPr>
      <w:r>
        <w:rPr>
          <w:rFonts w:ascii="Arial" w:eastAsia="Arial" w:hAnsi="Arial" w:cs="Arial"/>
          <w:color w:val="000000"/>
          <w:sz w:val="20"/>
        </w:rPr>
        <w:t xml:space="preserve">How did the idea of </w:t>
      </w:r>
      <w:r>
        <w:rPr>
          <w:rFonts w:ascii="Arial" w:eastAsia="Arial" w:hAnsi="Arial" w:cs="Arial"/>
          <w:b/>
          <w:i/>
          <w:color w:val="000000"/>
          <w:sz w:val="20"/>
          <w:u w:val="single"/>
        </w:rPr>
        <w:t>starting</w:t>
      </w:r>
      <w:r>
        <w:rPr>
          <w:rFonts w:ascii="Arial" w:eastAsia="Arial" w:hAnsi="Arial" w:cs="Arial"/>
          <w:color w:val="000000"/>
          <w:sz w:val="20"/>
        </w:rPr>
        <w:t xml:space="preserve"> </w:t>
      </w:r>
      <w:proofErr w:type="spellStart"/>
      <w:r>
        <w:rPr>
          <w:rFonts w:ascii="Arial" w:eastAsia="Arial" w:hAnsi="Arial" w:cs="Arial"/>
          <w:color w:val="000000"/>
          <w:sz w:val="20"/>
        </w:rPr>
        <w:t>CarzSo</w:t>
      </w:r>
      <w:proofErr w:type="spellEnd"/>
      <w:r>
        <w:rPr>
          <w:rFonts w:ascii="Arial" w:eastAsia="Arial" w:hAnsi="Arial" w:cs="Arial"/>
          <w:color w:val="000000"/>
          <w:sz w:val="20"/>
        </w:rPr>
        <w:t xml:space="preserve"> come about and how has the journey been so far?</w:t>
      </w:r>
    </w:p>
    <w:p w14:paraId="27E2A88E" w14:textId="77777777" w:rsidR="00E04757" w:rsidRDefault="00E04757"/>
    <w:p w14:paraId="3D691A24" w14:textId="77777777" w:rsidR="00E04757" w:rsidRDefault="00000000">
      <w:pPr>
        <w:spacing w:before="200" w:line="260" w:lineRule="atLeast"/>
        <w:jc w:val="both"/>
      </w:pPr>
      <w:r>
        <w:rPr>
          <w:rFonts w:ascii="Arial" w:eastAsia="Arial" w:hAnsi="Arial" w:cs="Arial"/>
          <w:color w:val="000000"/>
          <w:sz w:val="20"/>
        </w:rPr>
        <w:t xml:space="preserve">Being trained on "The seven habits of the highly effective people", I am accustomed to learn from </w:t>
      </w:r>
      <w:r>
        <w:rPr>
          <w:rFonts w:ascii="Arial" w:eastAsia="Arial" w:hAnsi="Arial" w:cs="Arial"/>
          <w:b/>
          <w:i/>
          <w:color w:val="000000"/>
          <w:sz w:val="20"/>
          <w:u w:val="single"/>
        </w:rPr>
        <w:t>failures</w:t>
      </w:r>
      <w:r>
        <w:rPr>
          <w:rFonts w:ascii="Arial" w:eastAsia="Arial" w:hAnsi="Arial" w:cs="Arial"/>
          <w:color w:val="000000"/>
          <w:sz w:val="20"/>
        </w:rPr>
        <w:t xml:space="preserve">. My previous failed </w:t>
      </w:r>
      <w:r>
        <w:rPr>
          <w:rFonts w:ascii="Arial" w:eastAsia="Arial" w:hAnsi="Arial" w:cs="Arial"/>
          <w:b/>
          <w:i/>
          <w:color w:val="000000"/>
          <w:sz w:val="20"/>
          <w:u w:val="single"/>
        </w:rPr>
        <w:t>startup</w:t>
      </w:r>
      <w:r>
        <w:rPr>
          <w:rFonts w:ascii="Arial" w:eastAsia="Arial" w:hAnsi="Arial" w:cs="Arial"/>
          <w:color w:val="000000"/>
          <w:sz w:val="20"/>
        </w:rPr>
        <w:t xml:space="preserve"> in </w:t>
      </w:r>
      <w:proofErr w:type="spellStart"/>
      <w:r>
        <w:rPr>
          <w:rFonts w:ascii="Arial" w:eastAsia="Arial" w:hAnsi="Arial" w:cs="Arial"/>
          <w:color w:val="000000"/>
          <w:sz w:val="20"/>
        </w:rPr>
        <w:t>Healthtech</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Carions</w:t>
      </w:r>
      <w:proofErr w:type="spellEnd"/>
      <w:r>
        <w:rPr>
          <w:rFonts w:ascii="Arial" w:eastAsia="Arial" w:hAnsi="Arial" w:cs="Arial"/>
          <w:color w:val="000000"/>
          <w:sz w:val="20"/>
        </w:rPr>
        <w:t xml:space="preserve"> Healthcare" (Creating EHR) during 2015-2016, was a key stepping stone towards building </w:t>
      </w:r>
      <w:proofErr w:type="spellStart"/>
      <w:r>
        <w:rPr>
          <w:rFonts w:ascii="Arial" w:eastAsia="Arial" w:hAnsi="Arial" w:cs="Arial"/>
          <w:color w:val="000000"/>
          <w:sz w:val="20"/>
        </w:rPr>
        <w:t>CarzSo</w:t>
      </w:r>
      <w:proofErr w:type="spellEnd"/>
      <w:r>
        <w:rPr>
          <w:rFonts w:ascii="Arial" w:eastAsia="Arial" w:hAnsi="Arial" w:cs="Arial"/>
          <w:color w:val="000000"/>
          <w:sz w:val="20"/>
        </w:rPr>
        <w:t>.</w:t>
      </w:r>
    </w:p>
    <w:p w14:paraId="041CA6A8" w14:textId="77777777" w:rsidR="00E04757" w:rsidRDefault="00E04757"/>
    <w:p w14:paraId="5A322AC2" w14:textId="77777777" w:rsidR="00E04757" w:rsidRDefault="00000000">
      <w:pPr>
        <w:spacing w:before="200" w:line="260" w:lineRule="atLeast"/>
        <w:jc w:val="both"/>
      </w:pPr>
      <w:r>
        <w:rPr>
          <w:rFonts w:ascii="Arial" w:eastAsia="Arial" w:hAnsi="Arial" w:cs="Arial"/>
          <w:color w:val="000000"/>
          <w:sz w:val="20"/>
        </w:rPr>
        <w:t xml:space="preserve">In 2016, I got an opportunity to work in the auto industry and always working with an entrepreneur mindset, I understood the market and was always keen on resolving the challenges identified (based on my tenure and experience in the auto sector). </w:t>
      </w:r>
      <w:proofErr w:type="spellStart"/>
      <w:r>
        <w:rPr>
          <w:rFonts w:ascii="Arial" w:eastAsia="Arial" w:hAnsi="Arial" w:cs="Arial"/>
          <w:color w:val="000000"/>
          <w:sz w:val="20"/>
        </w:rPr>
        <w:t>CarzSo</w:t>
      </w:r>
      <w:proofErr w:type="spellEnd"/>
      <w:r>
        <w:rPr>
          <w:rFonts w:ascii="Arial" w:eastAsia="Arial" w:hAnsi="Arial" w:cs="Arial"/>
          <w:color w:val="000000"/>
          <w:sz w:val="20"/>
        </w:rPr>
        <w:t xml:space="preserve"> as a concept emerged in 2019, when I moved out of Audi / Porsche and </w:t>
      </w:r>
      <w:r>
        <w:rPr>
          <w:rFonts w:ascii="Arial" w:eastAsia="Arial" w:hAnsi="Arial" w:cs="Arial"/>
          <w:b/>
          <w:i/>
          <w:color w:val="000000"/>
          <w:sz w:val="20"/>
          <w:u w:val="single"/>
        </w:rPr>
        <w:t>started</w:t>
      </w:r>
      <w:r>
        <w:rPr>
          <w:rFonts w:ascii="Arial" w:eastAsia="Arial" w:hAnsi="Arial" w:cs="Arial"/>
          <w:color w:val="000000"/>
          <w:sz w:val="20"/>
        </w:rPr>
        <w:t xml:space="preserve"> brainstorming on these challenges and the possible opportunities that arise consequently.</w:t>
      </w:r>
    </w:p>
    <w:p w14:paraId="519F495D" w14:textId="77777777" w:rsidR="00E04757" w:rsidRDefault="00E04757"/>
    <w:p w14:paraId="66CE5C69" w14:textId="77777777" w:rsidR="00E04757" w:rsidRDefault="00000000">
      <w:pPr>
        <w:spacing w:before="200" w:line="260" w:lineRule="atLeast"/>
        <w:jc w:val="both"/>
      </w:pPr>
      <w:r>
        <w:rPr>
          <w:rFonts w:ascii="Arial" w:eastAsia="Arial" w:hAnsi="Arial" w:cs="Arial"/>
          <w:color w:val="000000"/>
          <w:sz w:val="20"/>
        </w:rPr>
        <w:t xml:space="preserve">While brainstorming on the market opportunity, we realized that no single player was offering online retail of pre-owned cars in India (in 2019). Further, we learnt that the digital pre-owned car market is emerging as a game changer, especially with the Indian car industry set to become third largest. Pre-owned car market being larger than the new car market, growing at a faster pace, while also moving towards getting organized presented a huge </w:t>
      </w:r>
      <w:r>
        <w:rPr>
          <w:rFonts w:ascii="Arial" w:eastAsia="Arial" w:hAnsi="Arial" w:cs="Arial"/>
          <w:color w:val="000000"/>
          <w:sz w:val="20"/>
        </w:rPr>
        <w:lastRenderedPageBreak/>
        <w:t xml:space="preserve">opportunity. Hence, we came </w:t>
      </w:r>
      <w:r>
        <w:rPr>
          <w:rFonts w:ascii="Arial" w:eastAsia="Arial" w:hAnsi="Arial" w:cs="Arial"/>
          <w:b/>
          <w:i/>
          <w:color w:val="000000"/>
          <w:sz w:val="20"/>
          <w:u w:val="single"/>
        </w:rPr>
        <w:t>up</w:t>
      </w:r>
      <w:r>
        <w:rPr>
          <w:rFonts w:ascii="Arial" w:eastAsia="Arial" w:hAnsi="Arial" w:cs="Arial"/>
          <w:color w:val="000000"/>
          <w:sz w:val="20"/>
        </w:rPr>
        <w:t xml:space="preserve"> with a vision of building India's first virtual showroom for auto industry; we planned to bridge the gap between physical and digital sales of the car market leveraging futuristic technologies like AR and VR. We wanted to lay a solid foundation and be all set to scale </w:t>
      </w:r>
      <w:r>
        <w:rPr>
          <w:rFonts w:ascii="Arial" w:eastAsia="Arial" w:hAnsi="Arial" w:cs="Arial"/>
          <w:b/>
          <w:i/>
          <w:color w:val="000000"/>
          <w:sz w:val="20"/>
          <w:u w:val="single"/>
        </w:rPr>
        <w:t>up</w:t>
      </w:r>
      <w:r>
        <w:rPr>
          <w:rFonts w:ascii="Arial" w:eastAsia="Arial" w:hAnsi="Arial" w:cs="Arial"/>
          <w:color w:val="000000"/>
          <w:sz w:val="20"/>
        </w:rPr>
        <w:t xml:space="preserve"> operations while staying at the forefront as the sale of cars in India digitize.</w:t>
      </w:r>
    </w:p>
    <w:p w14:paraId="15BC0A01" w14:textId="77777777" w:rsidR="00E04757" w:rsidRDefault="00E04757"/>
    <w:p w14:paraId="69D88461" w14:textId="77777777" w:rsidR="00E04757" w:rsidRDefault="00000000">
      <w:pPr>
        <w:spacing w:line="260" w:lineRule="atLeast"/>
        <w:jc w:val="both"/>
      </w:pPr>
      <w:r>
        <w:rPr>
          <w:rFonts w:ascii="Arial" w:eastAsia="Arial" w:hAnsi="Arial" w:cs="Arial"/>
          <w:color w:val="000000"/>
          <w:sz w:val="20"/>
        </w:rPr>
        <w:t xml:space="preserve">Being a consumer-centric company, </w:t>
      </w:r>
      <w:proofErr w:type="spellStart"/>
      <w:r>
        <w:rPr>
          <w:rFonts w:ascii="Arial" w:eastAsia="Arial" w:hAnsi="Arial" w:cs="Arial"/>
          <w:color w:val="000000"/>
          <w:sz w:val="20"/>
        </w:rPr>
        <w:t>CarzSo</w:t>
      </w:r>
      <w:proofErr w:type="spellEnd"/>
      <w:r>
        <w:rPr>
          <w:rFonts w:ascii="Arial" w:eastAsia="Arial" w:hAnsi="Arial" w:cs="Arial"/>
          <w:color w:val="000000"/>
          <w:sz w:val="20"/>
        </w:rPr>
        <w:t xml:space="preserve"> offers convenient digital experience through its online platform, we provide virtual tour of cars as well as the convenience of transacting online and offline. For instance, a customer can browse the car on </w:t>
      </w:r>
      <w:proofErr w:type="spellStart"/>
      <w:r>
        <w:rPr>
          <w:rFonts w:ascii="Arial" w:eastAsia="Arial" w:hAnsi="Arial" w:cs="Arial"/>
          <w:color w:val="000000"/>
          <w:sz w:val="20"/>
        </w:rPr>
        <w:t>CarzSo's</w:t>
      </w:r>
      <w:proofErr w:type="spellEnd"/>
      <w:r>
        <w:rPr>
          <w:rFonts w:ascii="Arial" w:eastAsia="Arial" w:hAnsi="Arial" w:cs="Arial"/>
          <w:color w:val="000000"/>
          <w:sz w:val="20"/>
        </w:rPr>
        <w:t xml:space="preserve"> virtual showroom and can make the final purchase on its physical store (or vice versa).</w:t>
      </w:r>
    </w:p>
    <w:p w14:paraId="325B6A09" w14:textId="77777777" w:rsidR="00E04757" w:rsidRDefault="00E04757"/>
    <w:p w14:paraId="77FFAB37" w14:textId="77777777" w:rsidR="00E04757" w:rsidRDefault="00000000">
      <w:pPr>
        <w:spacing w:line="260" w:lineRule="atLeast"/>
        <w:jc w:val="both"/>
      </w:pPr>
      <w:r>
        <w:rPr>
          <w:rFonts w:ascii="Arial" w:eastAsia="Arial" w:hAnsi="Arial" w:cs="Arial"/>
          <w:color w:val="000000"/>
          <w:sz w:val="20"/>
        </w:rPr>
        <w:t>In order to evaluate our business model, we initiated operational testing in the pre-pandemic phase of 2020, and despite the challenges faced during the pandemic, the response was positive. The focus from the beginning of 2021 was to further amplify team building and operations. Further along, by getting young, dynamic and experienced professionals on board from the auto, tech, finance and banking industry helped us further augment our business.</w:t>
      </w:r>
    </w:p>
    <w:p w14:paraId="265855EB" w14:textId="77777777" w:rsidR="00E04757" w:rsidRDefault="00E04757"/>
    <w:p w14:paraId="25E4D271" w14:textId="77777777" w:rsidR="00E04757" w:rsidRDefault="00000000">
      <w:pPr>
        <w:spacing w:line="260" w:lineRule="atLeast"/>
        <w:jc w:val="both"/>
      </w:pPr>
      <w:r>
        <w:rPr>
          <w:rFonts w:ascii="Arial" w:eastAsia="Arial" w:hAnsi="Arial" w:cs="Arial"/>
          <w:color w:val="000000"/>
          <w:sz w:val="20"/>
        </w:rPr>
        <w:t>We plan on opening multiple specialty stores including Superstores in Tier 1 cities (with 300-500 cars inventory), Express stores in Tier 2 cities (with 50-100 cars inventory) and Virtual stores strategically focused on various consumer segments to promote online retail of cars.</w:t>
      </w:r>
    </w:p>
    <w:p w14:paraId="566A0A1F" w14:textId="77777777" w:rsidR="00E04757" w:rsidRDefault="00E04757"/>
    <w:p w14:paraId="3D1335A2" w14:textId="77777777" w:rsidR="00E04757" w:rsidRDefault="00000000">
      <w:pPr>
        <w:spacing w:line="260" w:lineRule="atLeast"/>
        <w:jc w:val="both"/>
      </w:pPr>
      <w:r>
        <w:rPr>
          <w:rFonts w:ascii="Arial" w:eastAsia="Arial" w:hAnsi="Arial" w:cs="Arial"/>
          <w:color w:val="000000"/>
          <w:sz w:val="20"/>
        </w:rPr>
        <w:t xml:space="preserve">There are multiple players operating in the same domain. In this highly competitive market, how does </w:t>
      </w:r>
      <w:proofErr w:type="spellStart"/>
      <w:r>
        <w:rPr>
          <w:rFonts w:ascii="Arial" w:eastAsia="Arial" w:hAnsi="Arial" w:cs="Arial"/>
          <w:color w:val="000000"/>
          <w:sz w:val="20"/>
        </w:rPr>
        <w:t>CarzSo</w:t>
      </w:r>
      <w:proofErr w:type="spellEnd"/>
      <w:r>
        <w:rPr>
          <w:rFonts w:ascii="Arial" w:eastAsia="Arial" w:hAnsi="Arial" w:cs="Arial"/>
          <w:color w:val="000000"/>
          <w:sz w:val="20"/>
        </w:rPr>
        <w:t xml:space="preserve"> stand apart?</w:t>
      </w:r>
    </w:p>
    <w:p w14:paraId="24FD50AF" w14:textId="77777777" w:rsidR="00E04757" w:rsidRDefault="00E04757"/>
    <w:p w14:paraId="250D1255" w14:textId="77777777" w:rsidR="00E04757" w:rsidRDefault="00000000">
      <w:pPr>
        <w:spacing w:line="260" w:lineRule="atLeast"/>
        <w:jc w:val="both"/>
      </w:pPr>
      <w:proofErr w:type="spellStart"/>
      <w:r>
        <w:rPr>
          <w:rFonts w:ascii="Arial" w:eastAsia="Arial" w:hAnsi="Arial" w:cs="Arial"/>
          <w:color w:val="000000"/>
          <w:sz w:val="20"/>
        </w:rPr>
        <w:t>CarzSo</w:t>
      </w:r>
      <w:proofErr w:type="spellEnd"/>
      <w:r>
        <w:rPr>
          <w:rFonts w:ascii="Arial" w:eastAsia="Arial" w:hAnsi="Arial" w:cs="Arial"/>
          <w:color w:val="000000"/>
          <w:sz w:val="20"/>
        </w:rPr>
        <w:t xml:space="preserve"> is working with a vision of becoming a Virtual retail store for the Indian auto sector.</w:t>
      </w:r>
    </w:p>
    <w:p w14:paraId="018508AC" w14:textId="77777777" w:rsidR="00E04757" w:rsidRDefault="00E04757"/>
    <w:p w14:paraId="67AA4E07" w14:textId="77777777" w:rsidR="00E04757" w:rsidRDefault="00000000">
      <w:pPr>
        <w:spacing w:line="260" w:lineRule="atLeast"/>
        <w:jc w:val="both"/>
      </w:pPr>
      <w:r>
        <w:rPr>
          <w:rFonts w:ascii="Arial" w:eastAsia="Arial" w:hAnsi="Arial" w:cs="Arial"/>
          <w:color w:val="000000"/>
          <w:sz w:val="20"/>
        </w:rPr>
        <w:t>Growth in the Indian pre-owned cars market is expected to be driven by the rural sector as well as tier 2 &amp; 3 cities, and within the entry segment ("one of the key markets wherein other competitors aren't focusing"), and we have built a strong business presence in non-metro cities.</w:t>
      </w:r>
    </w:p>
    <w:p w14:paraId="0B804E72" w14:textId="77777777" w:rsidR="00E04757" w:rsidRDefault="00E04757"/>
    <w:p w14:paraId="544E1992" w14:textId="77777777" w:rsidR="00E04757" w:rsidRDefault="00000000">
      <w:pPr>
        <w:spacing w:line="260" w:lineRule="atLeast"/>
        <w:jc w:val="both"/>
      </w:pPr>
      <w:r>
        <w:rPr>
          <w:rFonts w:ascii="Arial" w:eastAsia="Arial" w:hAnsi="Arial" w:cs="Arial"/>
          <w:color w:val="000000"/>
          <w:sz w:val="20"/>
        </w:rPr>
        <w:t xml:space="preserve">* We launched our first express store in Ambala (Tier 2 city with a reach to rural and Tier 3 cities) and received a very positive response </w:t>
      </w:r>
    </w:p>
    <w:p w14:paraId="5337CBAE" w14:textId="77777777" w:rsidR="00E04757" w:rsidRDefault="00E04757"/>
    <w:p w14:paraId="1E8DC3A8" w14:textId="77777777" w:rsidR="00E04757" w:rsidRDefault="00000000">
      <w:pPr>
        <w:spacing w:before="200" w:line="260" w:lineRule="atLeast"/>
        <w:jc w:val="both"/>
      </w:pPr>
      <w:r>
        <w:rPr>
          <w:rFonts w:ascii="Arial" w:eastAsia="Arial" w:hAnsi="Arial" w:cs="Arial"/>
          <w:color w:val="000000"/>
          <w:sz w:val="20"/>
        </w:rPr>
        <w:t xml:space="preserve">* We are now focused on further scaling </w:t>
      </w:r>
      <w:r>
        <w:rPr>
          <w:rFonts w:ascii="Arial" w:eastAsia="Arial" w:hAnsi="Arial" w:cs="Arial"/>
          <w:b/>
          <w:i/>
          <w:color w:val="000000"/>
          <w:sz w:val="20"/>
          <w:u w:val="single"/>
        </w:rPr>
        <w:t>up</w:t>
      </w:r>
      <w:r>
        <w:rPr>
          <w:rFonts w:ascii="Arial" w:eastAsia="Arial" w:hAnsi="Arial" w:cs="Arial"/>
          <w:color w:val="000000"/>
          <w:sz w:val="20"/>
        </w:rPr>
        <w:t xml:space="preserve"> operations building India's first superstore of pre-owned cars in Gurugram and are also committed to opening multiple virtual stores strategically covering Tier 2 cities (with a reach to rural and Tier 3 cities) of Haryana </w:t>
      </w:r>
      <w:r>
        <w:rPr>
          <w:rFonts w:ascii="Arial" w:eastAsia="Arial" w:hAnsi="Arial" w:cs="Arial"/>
          <w:b/>
          <w:i/>
          <w:color w:val="000000"/>
          <w:sz w:val="20"/>
          <w:u w:val="single"/>
        </w:rPr>
        <w:t>starting</w:t>
      </w:r>
      <w:r>
        <w:rPr>
          <w:rFonts w:ascii="Arial" w:eastAsia="Arial" w:hAnsi="Arial" w:cs="Arial"/>
          <w:color w:val="000000"/>
          <w:sz w:val="20"/>
        </w:rPr>
        <w:t xml:space="preserve"> from Karnal</w:t>
      </w:r>
    </w:p>
    <w:p w14:paraId="3F97B7A8" w14:textId="77777777" w:rsidR="00E04757" w:rsidRDefault="00E04757"/>
    <w:p w14:paraId="3A6D87A4" w14:textId="77777777" w:rsidR="00E04757" w:rsidRDefault="00000000">
      <w:pPr>
        <w:spacing w:before="200" w:line="260" w:lineRule="atLeast"/>
        <w:jc w:val="both"/>
      </w:pPr>
      <w:r>
        <w:rPr>
          <w:rFonts w:ascii="Arial" w:eastAsia="Arial" w:hAnsi="Arial" w:cs="Arial"/>
          <w:color w:val="000000"/>
          <w:sz w:val="20"/>
        </w:rPr>
        <w:t>We are also working on a strategic tie-</w:t>
      </w:r>
      <w:r>
        <w:rPr>
          <w:rFonts w:ascii="Arial" w:eastAsia="Arial" w:hAnsi="Arial" w:cs="Arial"/>
          <w:b/>
          <w:i/>
          <w:color w:val="000000"/>
          <w:sz w:val="20"/>
          <w:u w:val="single"/>
        </w:rPr>
        <w:t>up</w:t>
      </w:r>
      <w:r>
        <w:rPr>
          <w:rFonts w:ascii="Arial" w:eastAsia="Arial" w:hAnsi="Arial" w:cs="Arial"/>
          <w:color w:val="000000"/>
          <w:sz w:val="20"/>
        </w:rPr>
        <w:t xml:space="preserve"> to support our customers with the best financing options, wherein we will soon </w:t>
      </w:r>
      <w:r>
        <w:rPr>
          <w:rFonts w:ascii="Arial" w:eastAsia="Arial" w:hAnsi="Arial" w:cs="Arial"/>
          <w:b/>
          <w:i/>
          <w:color w:val="000000"/>
          <w:sz w:val="20"/>
          <w:u w:val="single"/>
        </w:rPr>
        <w:t>start</w:t>
      </w:r>
      <w:r>
        <w:rPr>
          <w:rFonts w:ascii="Arial" w:eastAsia="Arial" w:hAnsi="Arial" w:cs="Arial"/>
          <w:color w:val="000000"/>
          <w:sz w:val="20"/>
        </w:rPr>
        <w:t xml:space="preserve"> offering very attractive finance rates for the customers along with the buyback options at attractive pricing.</w:t>
      </w:r>
    </w:p>
    <w:p w14:paraId="16F96FBA" w14:textId="77777777" w:rsidR="00E04757" w:rsidRDefault="00E04757"/>
    <w:p w14:paraId="7A40018B" w14:textId="77777777" w:rsidR="00E04757" w:rsidRDefault="00000000">
      <w:pPr>
        <w:spacing w:line="260" w:lineRule="atLeast"/>
        <w:jc w:val="both"/>
      </w:pPr>
      <w:r>
        <w:rPr>
          <w:rFonts w:ascii="Arial" w:eastAsia="Arial" w:hAnsi="Arial" w:cs="Arial"/>
          <w:color w:val="000000"/>
          <w:sz w:val="20"/>
        </w:rPr>
        <w:t>The pandemic has introduced numerous changes in the auto sector; how do you feel this has impacted the consumer sentiments in your domain?</w:t>
      </w:r>
    </w:p>
    <w:p w14:paraId="04881C93" w14:textId="77777777" w:rsidR="00E04757" w:rsidRDefault="00E04757"/>
    <w:p w14:paraId="74BCD63E" w14:textId="77777777" w:rsidR="00E04757" w:rsidRDefault="00000000">
      <w:pPr>
        <w:spacing w:line="260" w:lineRule="atLeast"/>
        <w:jc w:val="both"/>
      </w:pPr>
      <w:r>
        <w:rPr>
          <w:rFonts w:ascii="Arial" w:eastAsia="Arial" w:hAnsi="Arial" w:cs="Arial"/>
          <w:color w:val="000000"/>
          <w:sz w:val="20"/>
        </w:rPr>
        <w:t>The pandemic has impacted the pre-owned cars market positively; there have been several growth-driving factors:</w:t>
      </w:r>
    </w:p>
    <w:p w14:paraId="0B73F420" w14:textId="77777777" w:rsidR="00E04757" w:rsidRDefault="00E04757"/>
    <w:p w14:paraId="7A691CCE" w14:textId="77777777" w:rsidR="00E04757" w:rsidRDefault="00000000">
      <w:pPr>
        <w:spacing w:line="260" w:lineRule="atLeast"/>
        <w:jc w:val="both"/>
      </w:pPr>
      <w:r>
        <w:rPr>
          <w:rFonts w:ascii="Arial" w:eastAsia="Arial" w:hAnsi="Arial" w:cs="Arial"/>
          <w:color w:val="000000"/>
          <w:sz w:val="20"/>
        </w:rPr>
        <w:t>* The demand for personal mobility is rising, while the global semiconductor chip shortage is resulting in longer waiting for new cars - the waiting period is ranging from 2-3 months to as high as 12 months for certain models and variants. This is leading to a rise in demand for used cars, while also resulting in a surge in the pricing of pre-owned cars due to a surge in overall car demand.</w:t>
      </w:r>
    </w:p>
    <w:p w14:paraId="2D82F8FB" w14:textId="77777777" w:rsidR="00E04757" w:rsidRDefault="00E04757"/>
    <w:p w14:paraId="14968FA0" w14:textId="77777777" w:rsidR="00E04757" w:rsidRDefault="00000000">
      <w:pPr>
        <w:spacing w:line="260" w:lineRule="atLeast"/>
        <w:jc w:val="both"/>
      </w:pPr>
      <w:r>
        <w:rPr>
          <w:rFonts w:ascii="Arial" w:eastAsia="Arial" w:hAnsi="Arial" w:cs="Arial"/>
          <w:color w:val="000000"/>
          <w:sz w:val="20"/>
        </w:rPr>
        <w:lastRenderedPageBreak/>
        <w:t xml:space="preserve">* In the pre-covid era of car shopping, most consumers used to enquire about cars physically, however, with the onset of the pandemic, consumers are moving towards online transactions. </w:t>
      </w:r>
    </w:p>
    <w:p w14:paraId="6F10A9D0" w14:textId="77777777" w:rsidR="00E04757" w:rsidRDefault="00E04757"/>
    <w:p w14:paraId="6D4F95B5" w14:textId="77777777" w:rsidR="00E04757" w:rsidRDefault="00000000">
      <w:pPr>
        <w:spacing w:line="260" w:lineRule="atLeast"/>
        <w:jc w:val="both"/>
      </w:pPr>
      <w:r>
        <w:rPr>
          <w:rFonts w:ascii="Arial" w:eastAsia="Arial" w:hAnsi="Arial" w:cs="Arial"/>
          <w:color w:val="000000"/>
          <w:sz w:val="20"/>
        </w:rPr>
        <w:t xml:space="preserve">How has the growth been for you - a journey of offline business to </w:t>
      </w:r>
      <w:proofErr w:type="spellStart"/>
      <w:r>
        <w:rPr>
          <w:rFonts w:ascii="Arial" w:eastAsia="Arial" w:hAnsi="Arial" w:cs="Arial"/>
          <w:color w:val="000000"/>
          <w:sz w:val="20"/>
        </w:rPr>
        <w:t>phygital</w:t>
      </w:r>
      <w:proofErr w:type="spellEnd"/>
      <w:r>
        <w:rPr>
          <w:rFonts w:ascii="Arial" w:eastAsia="Arial" w:hAnsi="Arial" w:cs="Arial"/>
          <w:color w:val="000000"/>
          <w:sz w:val="20"/>
        </w:rPr>
        <w:t xml:space="preserve"> showroom?</w:t>
      </w:r>
    </w:p>
    <w:p w14:paraId="212F386B" w14:textId="77777777" w:rsidR="00E04757" w:rsidRDefault="00E04757"/>
    <w:p w14:paraId="2B94177F" w14:textId="77777777" w:rsidR="00E04757" w:rsidRDefault="00000000">
      <w:pPr>
        <w:spacing w:before="200" w:line="260" w:lineRule="atLeast"/>
        <w:jc w:val="both"/>
      </w:pPr>
      <w:r>
        <w:rPr>
          <w:rFonts w:ascii="Arial" w:eastAsia="Arial" w:hAnsi="Arial" w:cs="Arial"/>
          <w:color w:val="000000"/>
          <w:sz w:val="20"/>
        </w:rPr>
        <w:t xml:space="preserve">It has been quite a difficult journey - much more exciting than expected. We </w:t>
      </w:r>
      <w:r>
        <w:rPr>
          <w:rFonts w:ascii="Arial" w:eastAsia="Arial" w:hAnsi="Arial" w:cs="Arial"/>
          <w:b/>
          <w:i/>
          <w:color w:val="000000"/>
          <w:sz w:val="20"/>
          <w:u w:val="single"/>
        </w:rPr>
        <w:t>started</w:t>
      </w:r>
      <w:r>
        <w:rPr>
          <w:rFonts w:ascii="Arial" w:eastAsia="Arial" w:hAnsi="Arial" w:cs="Arial"/>
          <w:color w:val="000000"/>
          <w:sz w:val="20"/>
        </w:rPr>
        <w:t xml:space="preserve"> testing the market in Q1 2020, which is when Covid hit us and during that period testing a physical business with limited capital and team was very difficult. We worked hard just ensuring that we are moving forward, sometimes the result wasn't immediate but sooner than later our efforts </w:t>
      </w:r>
      <w:r>
        <w:rPr>
          <w:rFonts w:ascii="Arial" w:eastAsia="Arial" w:hAnsi="Arial" w:cs="Arial"/>
          <w:b/>
          <w:i/>
          <w:color w:val="000000"/>
          <w:sz w:val="20"/>
          <w:u w:val="single"/>
        </w:rPr>
        <w:t>started</w:t>
      </w:r>
      <w:r>
        <w:rPr>
          <w:rFonts w:ascii="Arial" w:eastAsia="Arial" w:hAnsi="Arial" w:cs="Arial"/>
          <w:color w:val="000000"/>
          <w:sz w:val="20"/>
        </w:rPr>
        <w:t xml:space="preserve"> paying off.</w:t>
      </w:r>
    </w:p>
    <w:p w14:paraId="6B562692" w14:textId="77777777" w:rsidR="00E04757" w:rsidRDefault="00E04757"/>
    <w:p w14:paraId="63129B29" w14:textId="77777777" w:rsidR="00E04757" w:rsidRDefault="00000000">
      <w:pPr>
        <w:spacing w:before="200" w:line="260" w:lineRule="atLeast"/>
        <w:jc w:val="both"/>
      </w:pPr>
      <w:r>
        <w:rPr>
          <w:rFonts w:ascii="Arial" w:eastAsia="Arial" w:hAnsi="Arial" w:cs="Arial"/>
          <w:color w:val="000000"/>
          <w:sz w:val="20"/>
        </w:rPr>
        <w:t xml:space="preserve">* With limited capital, we focused on the physical operations and after a positive cash flow (within 3 months of launching the actual operations), we </w:t>
      </w:r>
      <w:r>
        <w:rPr>
          <w:rFonts w:ascii="Arial" w:eastAsia="Arial" w:hAnsi="Arial" w:cs="Arial"/>
          <w:b/>
          <w:i/>
          <w:color w:val="000000"/>
          <w:sz w:val="20"/>
          <w:u w:val="single"/>
        </w:rPr>
        <w:t>started</w:t>
      </w:r>
      <w:r>
        <w:rPr>
          <w:rFonts w:ascii="Arial" w:eastAsia="Arial" w:hAnsi="Arial" w:cs="Arial"/>
          <w:color w:val="000000"/>
          <w:sz w:val="20"/>
        </w:rPr>
        <w:t xml:space="preserve"> investing our profits in building technology.</w:t>
      </w:r>
    </w:p>
    <w:p w14:paraId="5BD751EE" w14:textId="77777777" w:rsidR="00E04757" w:rsidRDefault="00E04757"/>
    <w:p w14:paraId="6E6EEFB9" w14:textId="77777777" w:rsidR="00E04757" w:rsidRDefault="00000000">
      <w:pPr>
        <w:spacing w:before="200" w:line="260" w:lineRule="atLeast"/>
        <w:jc w:val="both"/>
      </w:pPr>
      <w:r>
        <w:rPr>
          <w:rFonts w:ascii="Arial" w:eastAsia="Arial" w:hAnsi="Arial" w:cs="Arial"/>
          <w:color w:val="000000"/>
          <w:sz w:val="20"/>
        </w:rPr>
        <w:t xml:space="preserve">* </w:t>
      </w:r>
      <w:proofErr w:type="spellStart"/>
      <w:r>
        <w:rPr>
          <w:rFonts w:ascii="Arial" w:eastAsia="Arial" w:hAnsi="Arial" w:cs="Arial"/>
          <w:color w:val="000000"/>
          <w:sz w:val="20"/>
        </w:rPr>
        <w:t>CarzSo</w:t>
      </w:r>
      <w:proofErr w:type="spellEnd"/>
      <w:r>
        <w:rPr>
          <w:rFonts w:ascii="Arial" w:eastAsia="Arial" w:hAnsi="Arial" w:cs="Arial"/>
          <w:color w:val="000000"/>
          <w:sz w:val="20"/>
        </w:rPr>
        <w:t xml:space="preserve"> was launched with a vision of taking the pre-owned car sales online, and we wanted to offer a mix of virtual and physical sales which is a more efficient and convenient way for the customers to buy a car. Further, people are increasingly exploring and preferring online car buying options driven by the pandemic, therefore, we </w:t>
      </w:r>
      <w:r>
        <w:rPr>
          <w:rFonts w:ascii="Arial" w:eastAsia="Arial" w:hAnsi="Arial" w:cs="Arial"/>
          <w:b/>
          <w:i/>
          <w:color w:val="000000"/>
          <w:sz w:val="20"/>
          <w:u w:val="single"/>
        </w:rPr>
        <w:t>started</w:t>
      </w:r>
      <w:r>
        <w:rPr>
          <w:rFonts w:ascii="Arial" w:eastAsia="Arial" w:hAnsi="Arial" w:cs="Arial"/>
          <w:color w:val="000000"/>
          <w:sz w:val="20"/>
        </w:rPr>
        <w:t xml:space="preserve"> working on building a virtual model, wherein customers can view cars virtually in real-time irrespective of their location.</w:t>
      </w:r>
    </w:p>
    <w:p w14:paraId="30EF8B5D" w14:textId="77777777" w:rsidR="00E04757" w:rsidRDefault="00E04757"/>
    <w:p w14:paraId="70C22BB3" w14:textId="77777777" w:rsidR="00E04757" w:rsidRDefault="00000000">
      <w:pPr>
        <w:spacing w:line="260" w:lineRule="atLeast"/>
        <w:jc w:val="both"/>
      </w:pPr>
      <w:r>
        <w:rPr>
          <w:rFonts w:ascii="Arial" w:eastAsia="Arial" w:hAnsi="Arial" w:cs="Arial"/>
          <w:color w:val="000000"/>
          <w:sz w:val="20"/>
        </w:rPr>
        <w:t>Are you funded? If not, any plans to raise funds?</w:t>
      </w:r>
    </w:p>
    <w:p w14:paraId="641365B7" w14:textId="77777777" w:rsidR="00E04757" w:rsidRDefault="00E04757"/>
    <w:p w14:paraId="573208B4" w14:textId="77777777" w:rsidR="00E04757" w:rsidRDefault="00000000">
      <w:pPr>
        <w:spacing w:before="200" w:line="260" w:lineRule="atLeast"/>
        <w:jc w:val="both"/>
      </w:pPr>
      <w:r>
        <w:rPr>
          <w:rFonts w:ascii="Arial" w:eastAsia="Arial" w:hAnsi="Arial" w:cs="Arial"/>
          <w:color w:val="000000"/>
          <w:sz w:val="20"/>
        </w:rPr>
        <w:t xml:space="preserve">So far, putting first things first we were mainly focused on building the right team, while scaling both physical and digital operations to build a business model that is automated to achieve maximum possible growth with limited capital available and be ready for a SpaceX launch as we scale </w:t>
      </w:r>
      <w:r>
        <w:rPr>
          <w:rFonts w:ascii="Arial" w:eastAsia="Arial" w:hAnsi="Arial" w:cs="Arial"/>
          <w:b/>
          <w:i/>
          <w:color w:val="000000"/>
          <w:sz w:val="20"/>
          <w:u w:val="single"/>
        </w:rPr>
        <w:t>up</w:t>
      </w:r>
      <w:r>
        <w:rPr>
          <w:rFonts w:ascii="Arial" w:eastAsia="Arial" w:hAnsi="Arial" w:cs="Arial"/>
          <w:color w:val="000000"/>
          <w:sz w:val="20"/>
        </w:rPr>
        <w:t>.</w:t>
      </w:r>
    </w:p>
    <w:p w14:paraId="3584B875" w14:textId="77777777" w:rsidR="00E04757" w:rsidRDefault="00E04757"/>
    <w:p w14:paraId="3FA53CE4" w14:textId="77777777" w:rsidR="00E04757" w:rsidRDefault="00000000">
      <w:pPr>
        <w:spacing w:line="260" w:lineRule="atLeast"/>
        <w:jc w:val="both"/>
      </w:pPr>
      <w:r>
        <w:rPr>
          <w:rFonts w:ascii="Arial" w:eastAsia="Arial" w:hAnsi="Arial" w:cs="Arial"/>
          <w:color w:val="000000"/>
          <w:sz w:val="20"/>
        </w:rPr>
        <w:t>Believing in working with an end in mind, we have been working hard with specific month-on-month targets and will soon consider raising external capital.</w:t>
      </w:r>
    </w:p>
    <w:p w14:paraId="411DCF3E" w14:textId="77777777" w:rsidR="00E04757" w:rsidRDefault="00E04757"/>
    <w:p w14:paraId="2FA46440" w14:textId="77777777" w:rsidR="00E04757" w:rsidRDefault="00000000">
      <w:pPr>
        <w:spacing w:line="260" w:lineRule="atLeast"/>
        <w:jc w:val="both"/>
      </w:pPr>
      <w:r>
        <w:rPr>
          <w:rFonts w:ascii="Arial" w:eastAsia="Arial" w:hAnsi="Arial" w:cs="Arial"/>
          <w:color w:val="000000"/>
          <w:sz w:val="20"/>
        </w:rPr>
        <w:t>Can you share plans regarding your expansion in the next 1 year</w:t>
      </w:r>
    </w:p>
    <w:p w14:paraId="50A6C636" w14:textId="77777777" w:rsidR="00E04757" w:rsidRDefault="00E04757"/>
    <w:p w14:paraId="290EF317" w14:textId="77777777" w:rsidR="00E04757" w:rsidRDefault="00000000">
      <w:pPr>
        <w:spacing w:before="200" w:line="260" w:lineRule="atLeast"/>
        <w:jc w:val="both"/>
      </w:pPr>
      <w:r>
        <w:rPr>
          <w:rFonts w:ascii="Arial" w:eastAsia="Arial" w:hAnsi="Arial" w:cs="Arial"/>
          <w:color w:val="000000"/>
          <w:sz w:val="20"/>
        </w:rPr>
        <w:t xml:space="preserve">* We are extensively working on improving our online platform, by adding multiple features to enhance the customer experience for online car sales, while also boosting the Virtual pre-owned car showroom experience. We are further working on amping </w:t>
      </w:r>
      <w:r>
        <w:rPr>
          <w:rFonts w:ascii="Arial" w:eastAsia="Arial" w:hAnsi="Arial" w:cs="Arial"/>
          <w:b/>
          <w:i/>
          <w:color w:val="000000"/>
          <w:sz w:val="20"/>
          <w:u w:val="single"/>
        </w:rPr>
        <w:t>up</w:t>
      </w:r>
      <w:r>
        <w:rPr>
          <w:rFonts w:ascii="Arial" w:eastAsia="Arial" w:hAnsi="Arial" w:cs="Arial"/>
          <w:color w:val="000000"/>
          <w:sz w:val="20"/>
        </w:rPr>
        <w:t xml:space="preserve"> our overall technology to support the future of auto retail.</w:t>
      </w:r>
    </w:p>
    <w:p w14:paraId="3D907B4B" w14:textId="77777777" w:rsidR="00E04757" w:rsidRDefault="00E04757"/>
    <w:p w14:paraId="6AD6C017" w14:textId="77777777" w:rsidR="00E04757" w:rsidRDefault="00000000">
      <w:pPr>
        <w:spacing w:line="260" w:lineRule="atLeast"/>
        <w:jc w:val="both"/>
      </w:pPr>
      <w:r>
        <w:rPr>
          <w:rFonts w:ascii="Arial" w:eastAsia="Arial" w:hAnsi="Arial" w:cs="Arial"/>
          <w:color w:val="000000"/>
          <w:sz w:val="20"/>
        </w:rPr>
        <w:t>* We will be launching three superstores of pre-owned cars and multiple express stores.</w:t>
      </w:r>
    </w:p>
    <w:p w14:paraId="4B941602" w14:textId="77777777" w:rsidR="00E04757" w:rsidRDefault="00E04757"/>
    <w:p w14:paraId="0B1D3B0C" w14:textId="77777777" w:rsidR="00E04757" w:rsidRDefault="00000000">
      <w:pPr>
        <w:spacing w:line="260" w:lineRule="atLeast"/>
        <w:jc w:val="both"/>
      </w:pPr>
      <w:r>
        <w:rPr>
          <w:rFonts w:ascii="Arial" w:eastAsia="Arial" w:hAnsi="Arial" w:cs="Arial"/>
          <w:color w:val="000000"/>
          <w:sz w:val="20"/>
        </w:rPr>
        <w:t>* We are also planning on launching multiple virtual experience stores to improve our presence in Rural, Tier 2 &amp; 3 cities, promoting online sales of pre-owned cars.</w:t>
      </w:r>
    </w:p>
    <w:p w14:paraId="7B6EF98C" w14:textId="77777777" w:rsidR="00E04757" w:rsidRDefault="00E04757"/>
    <w:p w14:paraId="6B6866EB" w14:textId="77777777" w:rsidR="00E04757" w:rsidRDefault="00000000">
      <w:pPr>
        <w:spacing w:line="260" w:lineRule="atLeast"/>
        <w:jc w:val="both"/>
      </w:pPr>
      <w:r>
        <w:rPr>
          <w:rFonts w:ascii="Arial" w:eastAsia="Arial" w:hAnsi="Arial" w:cs="Arial"/>
          <w:color w:val="000000"/>
          <w:sz w:val="20"/>
        </w:rPr>
        <w:t>Elaborate on the present market scenario. What kind of business opportunities do you see in this segment?</w:t>
      </w:r>
    </w:p>
    <w:p w14:paraId="1F413757" w14:textId="77777777" w:rsidR="00E04757" w:rsidRDefault="00E04757"/>
    <w:p w14:paraId="23F4C2B9" w14:textId="77777777" w:rsidR="00E04757" w:rsidRDefault="00000000">
      <w:pPr>
        <w:spacing w:line="260" w:lineRule="atLeast"/>
        <w:jc w:val="both"/>
      </w:pPr>
      <w:r>
        <w:rPr>
          <w:rFonts w:ascii="Arial" w:eastAsia="Arial" w:hAnsi="Arial" w:cs="Arial"/>
          <w:color w:val="000000"/>
          <w:sz w:val="20"/>
        </w:rPr>
        <w:t>With the Indian pre-owned car market standing at USD 27 billion in 2020 - expected to witness a 15% CAGR over 2021-2026 - the sector is heaving with possibilities</w:t>
      </w:r>
    </w:p>
    <w:p w14:paraId="7FDEFCEF" w14:textId="77777777" w:rsidR="00E04757" w:rsidRDefault="00E04757"/>
    <w:p w14:paraId="289A52D7" w14:textId="77777777" w:rsidR="00E04757" w:rsidRDefault="00000000">
      <w:pPr>
        <w:spacing w:line="260" w:lineRule="atLeast"/>
        <w:jc w:val="both"/>
      </w:pPr>
      <w:r>
        <w:rPr>
          <w:rFonts w:ascii="Arial" w:eastAsia="Arial" w:hAnsi="Arial" w:cs="Arial"/>
          <w:color w:val="000000"/>
          <w:sz w:val="20"/>
        </w:rPr>
        <w:t>The growth in the market entails various opportunities:</w:t>
      </w:r>
    </w:p>
    <w:p w14:paraId="4368B8E1" w14:textId="77777777" w:rsidR="00E04757" w:rsidRDefault="00E04757"/>
    <w:p w14:paraId="2389611D" w14:textId="77777777" w:rsidR="00E04757" w:rsidRDefault="00000000">
      <w:pPr>
        <w:spacing w:line="260" w:lineRule="atLeast"/>
        <w:jc w:val="both"/>
      </w:pPr>
      <w:r>
        <w:rPr>
          <w:rFonts w:ascii="Arial" w:eastAsia="Arial" w:hAnsi="Arial" w:cs="Arial"/>
          <w:color w:val="000000"/>
          <w:sz w:val="20"/>
        </w:rPr>
        <w:lastRenderedPageBreak/>
        <w:t>* As more options for personal mobility come into picture with social-distancing risks looming large, pre-owned vehicles are no longer stereotyped with downsized social status, presenting huge growth opportunities</w:t>
      </w:r>
    </w:p>
    <w:p w14:paraId="685F530D" w14:textId="77777777" w:rsidR="00E04757" w:rsidRDefault="00E04757"/>
    <w:p w14:paraId="2C01F86F" w14:textId="77777777" w:rsidR="00E04757" w:rsidRDefault="00000000">
      <w:pPr>
        <w:spacing w:line="260" w:lineRule="atLeast"/>
        <w:jc w:val="both"/>
      </w:pPr>
      <w:r>
        <w:rPr>
          <w:rFonts w:ascii="Arial" w:eastAsia="Arial" w:hAnsi="Arial" w:cs="Arial"/>
          <w:color w:val="000000"/>
          <w:sz w:val="20"/>
        </w:rPr>
        <w:t>* The organized pre-owned car market is the fastest-growing channel in India, and is reaping benefits of the changing customer preferences (partly driven by cannibalization of the consumer-to-consumer and unorganized channels); although small, the organized channel is competitive, compelling players to offer new-age solutions across the physical and digital plane for buyers and sellers. The market is on its way to getting organized driven by rising access to digital listings as well as increasing number of dealerships in the organized and semi-organized channels.</w:t>
      </w:r>
    </w:p>
    <w:p w14:paraId="62A48494" w14:textId="77777777" w:rsidR="00E04757" w:rsidRDefault="00E04757"/>
    <w:p w14:paraId="5C7EFBD4" w14:textId="77777777" w:rsidR="00E04757" w:rsidRDefault="00000000">
      <w:pPr>
        <w:spacing w:line="260" w:lineRule="atLeast"/>
        <w:jc w:val="both"/>
      </w:pPr>
      <w:r>
        <w:rPr>
          <w:rFonts w:ascii="Arial" w:eastAsia="Arial" w:hAnsi="Arial" w:cs="Arial"/>
          <w:color w:val="000000"/>
          <w:sz w:val="20"/>
        </w:rPr>
        <w:t>* The role of digitization in the pre-owned car transactions has been profound, which is seen in the rapid increase in pre-owned car-related search queries - online used car platforms in India are looking to capitalize on this opportunity by using technology to offer consumers a convenient way of finding used cars across different budget brackets</w:t>
      </w:r>
    </w:p>
    <w:p w14:paraId="0E8FDA99" w14:textId="77777777" w:rsidR="00E04757" w:rsidRDefault="00E04757"/>
    <w:p w14:paraId="3FC1C63F" w14:textId="77777777" w:rsidR="00E04757" w:rsidRDefault="00000000">
      <w:pPr>
        <w:spacing w:line="260" w:lineRule="atLeast"/>
        <w:jc w:val="both"/>
      </w:pPr>
      <w:r>
        <w:rPr>
          <w:rFonts w:ascii="Arial" w:eastAsia="Arial" w:hAnsi="Arial" w:cs="Arial"/>
          <w:color w:val="000000"/>
          <w:sz w:val="20"/>
        </w:rPr>
        <w:t>* Financing presents another opportunity in the market; loans and other value-added services (insurance, warranty, maintenance etc.) easily available in the new car segment aren't widely available in the used car business. Greater customer engagement and fast-tracked approval of loans through improvements in captive financing can perhaps accelerate growth in the sector</w:t>
      </w:r>
    </w:p>
    <w:p w14:paraId="07DF2E3D" w14:textId="77777777" w:rsidR="00E04757" w:rsidRDefault="00E04757"/>
    <w:p w14:paraId="17FD9B5A" w14:textId="77777777" w:rsidR="00E04757" w:rsidRDefault="00000000">
      <w:pPr>
        <w:spacing w:line="260" w:lineRule="atLeast"/>
        <w:jc w:val="both"/>
      </w:pPr>
      <w:r>
        <w:rPr>
          <w:rFonts w:ascii="Arial" w:eastAsia="Arial" w:hAnsi="Arial" w:cs="Arial"/>
          <w:color w:val="000000"/>
          <w:sz w:val="20"/>
        </w:rPr>
        <w:t xml:space="preserve">Any new trend you see in the pre-owned car segment in 2022? </w:t>
      </w:r>
    </w:p>
    <w:p w14:paraId="773D8038" w14:textId="77777777" w:rsidR="00E04757" w:rsidRDefault="00E04757"/>
    <w:p w14:paraId="0D6CCAD9" w14:textId="77777777" w:rsidR="00E04757" w:rsidRDefault="00000000">
      <w:pPr>
        <w:spacing w:line="260" w:lineRule="atLeast"/>
        <w:jc w:val="both"/>
      </w:pPr>
      <w:r>
        <w:rPr>
          <w:rFonts w:ascii="Arial" w:eastAsia="Arial" w:hAnsi="Arial" w:cs="Arial"/>
          <w:color w:val="000000"/>
          <w:sz w:val="20"/>
        </w:rPr>
        <w:t xml:space="preserve">* Rural markets, along with tier 2 and 3 cities are likely to play a critical role in driving business volume in the pre-owned car sector; the availability of multiple options across segments and budgets offers opportunities to people across these segments to own cars, which otherwise seemed difficult, considering the per capita dynamics of Indian economy. </w:t>
      </w:r>
    </w:p>
    <w:p w14:paraId="21AEACE4" w14:textId="77777777" w:rsidR="00E04757" w:rsidRDefault="00E04757"/>
    <w:p w14:paraId="452B7A4C" w14:textId="77777777" w:rsidR="00E04757" w:rsidRDefault="00000000">
      <w:pPr>
        <w:spacing w:line="260" w:lineRule="atLeast"/>
        <w:jc w:val="both"/>
      </w:pPr>
      <w:r>
        <w:rPr>
          <w:rFonts w:ascii="Arial" w:eastAsia="Arial" w:hAnsi="Arial" w:cs="Arial"/>
          <w:color w:val="000000"/>
          <w:sz w:val="20"/>
        </w:rPr>
        <w:t xml:space="preserve">* Consumers are increasingly looking for a safe, transparent and convenient option with negligible risk while purchasing used cars. The growth in consumers' demand will be enabled by the organized pre-owned cars sector. </w:t>
      </w:r>
    </w:p>
    <w:p w14:paraId="2FFF9CC9" w14:textId="77777777" w:rsidR="00E04757" w:rsidRDefault="00E04757"/>
    <w:p w14:paraId="7C2EA96D" w14:textId="77777777" w:rsidR="00E04757" w:rsidRDefault="00000000">
      <w:pPr>
        <w:spacing w:line="260" w:lineRule="atLeast"/>
        <w:jc w:val="both"/>
      </w:pPr>
      <w:r>
        <w:rPr>
          <w:rFonts w:ascii="Arial" w:eastAsia="Arial" w:hAnsi="Arial" w:cs="Arial"/>
          <w:color w:val="000000"/>
          <w:sz w:val="20"/>
        </w:rPr>
        <w:t>* The market will witness a digital push mainly driven by customers' preference to limit physical visits for car busing in the wake of Covid; the accelerating trend of digitization will lead to an increasing share of sales through digital classifieds; digital platforms will gain further traction due to their wide reach, accessibility and ability to provide a variety of options.</w:t>
      </w:r>
    </w:p>
    <w:p w14:paraId="2526B5B5" w14:textId="77777777" w:rsidR="00E04757" w:rsidRDefault="00E04757"/>
    <w:p w14:paraId="5915A503" w14:textId="77777777" w:rsidR="00E04757" w:rsidRDefault="00000000">
      <w:pPr>
        <w:spacing w:line="260" w:lineRule="atLeast"/>
        <w:jc w:val="both"/>
      </w:pPr>
      <w:r>
        <w:rPr>
          <w:rFonts w:ascii="Arial" w:eastAsia="Arial" w:hAnsi="Arial" w:cs="Arial"/>
          <w:color w:val="000000"/>
          <w:sz w:val="20"/>
        </w:rPr>
        <w:t xml:space="preserve">* The market is likely to receive a boost from first-time buyers on the backdrop of the pandemic, primarily due to the restricted availability of public transport, and increased need for personal mobility. There is an accelerated demand for pre-owned cars, mainly due to increasing urbanization and nuclearization which is further expected to provide impetus to the need for personal mobility. </w:t>
      </w:r>
    </w:p>
    <w:p w14:paraId="2E685023" w14:textId="77777777" w:rsidR="00E04757" w:rsidRDefault="00E04757"/>
    <w:p w14:paraId="72D725B4" w14:textId="77777777" w:rsidR="00E04757" w:rsidRDefault="00000000">
      <w:pPr>
        <w:spacing w:line="260" w:lineRule="atLeast"/>
        <w:jc w:val="both"/>
      </w:pPr>
      <w:r>
        <w:rPr>
          <w:rFonts w:ascii="Arial" w:eastAsia="Arial" w:hAnsi="Arial" w:cs="Arial"/>
          <w:color w:val="000000"/>
          <w:sz w:val="20"/>
        </w:rPr>
        <w:t>* Newer, feature-rich cars, primarily SUVs are driving sales in the pre-owned car market; due to the intermittent launches, SUVs are seeing faster replacement cycles. Intermittent model launches and feature-rich competitively priced vehicles will likely aid the shift towards SUVs in the pre-owned car space.</w:t>
      </w:r>
    </w:p>
    <w:p w14:paraId="42CE662C" w14:textId="77777777" w:rsidR="00E04757" w:rsidRDefault="00E04757"/>
    <w:p w14:paraId="03328286" w14:textId="77777777" w:rsidR="00E04757" w:rsidRDefault="00000000">
      <w:pPr>
        <w:spacing w:line="260" w:lineRule="atLeast"/>
        <w:jc w:val="both"/>
      </w:pPr>
      <w:r>
        <w:rPr>
          <w:rFonts w:ascii="Arial" w:eastAsia="Arial" w:hAnsi="Arial" w:cs="Arial"/>
          <w:color w:val="000000"/>
          <w:sz w:val="20"/>
        </w:rPr>
        <w:t>Share some data around the number of cars sold for far, revenues, cities tapped for far, etc</w:t>
      </w:r>
    </w:p>
    <w:p w14:paraId="43C60EAB" w14:textId="77777777" w:rsidR="00E04757" w:rsidRDefault="00E04757"/>
    <w:p w14:paraId="202D949C" w14:textId="77777777" w:rsidR="00E04757" w:rsidRDefault="00000000">
      <w:pPr>
        <w:spacing w:before="200" w:line="260" w:lineRule="atLeast"/>
        <w:jc w:val="both"/>
      </w:pPr>
      <w:r>
        <w:rPr>
          <w:rFonts w:ascii="Arial" w:eastAsia="Arial" w:hAnsi="Arial" w:cs="Arial"/>
          <w:color w:val="000000"/>
          <w:sz w:val="20"/>
        </w:rPr>
        <w:t xml:space="preserve">* Having launched our first express store in Ambala, we have a presence across the rural areas and other tier 1 and 2 cities adjoining Ambala; we also have widespread operations across Gurugram, and are planning to launch multiple virtual stores </w:t>
      </w:r>
      <w:r>
        <w:rPr>
          <w:rFonts w:ascii="Arial" w:eastAsia="Arial" w:hAnsi="Arial" w:cs="Arial"/>
          <w:b/>
          <w:i/>
          <w:color w:val="000000"/>
          <w:sz w:val="20"/>
          <w:u w:val="single"/>
        </w:rPr>
        <w:t>starting</w:t>
      </w:r>
      <w:r>
        <w:rPr>
          <w:rFonts w:ascii="Arial" w:eastAsia="Arial" w:hAnsi="Arial" w:cs="Arial"/>
          <w:color w:val="000000"/>
          <w:sz w:val="20"/>
        </w:rPr>
        <w:t xml:space="preserve"> from Karnal - to further concentrate on non-metro cities and adjoining rural areas</w:t>
      </w:r>
    </w:p>
    <w:p w14:paraId="0FAAF107" w14:textId="77777777" w:rsidR="00E04757" w:rsidRDefault="00E04757"/>
    <w:p w14:paraId="2BED508B" w14:textId="77777777" w:rsidR="00E04757" w:rsidRDefault="00000000">
      <w:pPr>
        <w:spacing w:line="260" w:lineRule="atLeast"/>
        <w:jc w:val="both"/>
      </w:pPr>
      <w:r>
        <w:rPr>
          <w:rFonts w:ascii="Arial" w:eastAsia="Arial" w:hAnsi="Arial" w:cs="Arial"/>
          <w:color w:val="000000"/>
          <w:sz w:val="20"/>
        </w:rPr>
        <w:lastRenderedPageBreak/>
        <w:t>* Further, in Gurugram, we are launching India's first Superstore of preowned cars</w:t>
      </w:r>
    </w:p>
    <w:p w14:paraId="4A37A469" w14:textId="77777777" w:rsidR="00E04757" w:rsidRDefault="00E04757"/>
    <w:p w14:paraId="53AB27A9" w14:textId="77777777" w:rsidR="00E04757" w:rsidRDefault="00000000">
      <w:pPr>
        <w:spacing w:line="260" w:lineRule="atLeast"/>
        <w:jc w:val="both"/>
      </w:pPr>
      <w:r>
        <w:rPr>
          <w:rFonts w:ascii="Arial" w:eastAsia="Arial" w:hAnsi="Arial" w:cs="Arial"/>
          <w:color w:val="000000"/>
          <w:sz w:val="20"/>
        </w:rPr>
        <w:t>* Having a solid base of customers, we are on target to reach 1,000 customers by the end of this FY</w:t>
      </w:r>
    </w:p>
    <w:p w14:paraId="681D5E3A" w14:textId="77777777" w:rsidR="00E04757" w:rsidRDefault="00E04757"/>
    <w:p w14:paraId="49B4BD1F" w14:textId="77777777" w:rsidR="00E04757" w:rsidRDefault="00000000">
      <w:pPr>
        <w:spacing w:line="260" w:lineRule="atLeast"/>
        <w:jc w:val="both"/>
      </w:pPr>
      <w:r>
        <w:rPr>
          <w:rFonts w:ascii="Arial" w:eastAsia="Arial" w:hAnsi="Arial" w:cs="Arial"/>
          <w:color w:val="000000"/>
          <w:sz w:val="20"/>
        </w:rPr>
        <w:t>* Witnessing a steady growth in revenues, we have been growing at a consistent rate of 33% month-on-month this FY</w:t>
      </w:r>
    </w:p>
    <w:p w14:paraId="35C8373D"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23, 2021</w:t>
      </w:r>
    </w:p>
    <w:p w14:paraId="5CFBE4FE" w14:textId="77777777" w:rsidR="00E04757" w:rsidRDefault="00E04757"/>
    <w:p w14:paraId="468CC934" w14:textId="77777777" w:rsidR="00E04757" w:rsidRDefault="00000000">
      <w:pPr>
        <w:ind w:left="200"/>
        <w:sectPr w:rsidR="00E04757">
          <w:type w:val="continuous"/>
          <w:pgSz w:w="12240" w:h="15840"/>
          <w:pgMar w:top="840" w:right="1000" w:bottom="840" w:left="1000" w:header="400" w:footer="400" w:gutter="0"/>
          <w:cols w:space="720"/>
        </w:sectPr>
      </w:pPr>
      <w:r>
        <w:br/>
      </w:r>
      <w:r>
        <w:pict w14:anchorId="024C1124">
          <v:line id="_x0000_s2358" style="position:absolute;left:0;text-align:left;z-index:251850752;mso-position-horizontal-relative:text;mso-position-vertical-relative:text" from="0,10pt" to="512pt,10pt" strokeweight="1pt"/>
        </w:pict>
      </w:r>
      <w:r>
        <w:rPr>
          <w:rFonts w:ascii="Arial" w:eastAsia="Arial" w:hAnsi="Arial" w:cs="Arial"/>
          <w:b/>
          <w:color w:val="767676"/>
          <w:sz w:val="16"/>
        </w:rPr>
        <w:t>End of Document</w:t>
      </w:r>
    </w:p>
    <w:p w14:paraId="220F9D12" w14:textId="77777777" w:rsidR="00E04757" w:rsidRDefault="00E04757">
      <w:pPr>
        <w:sectPr w:rsidR="00E04757">
          <w:headerReference w:type="even" r:id="rId1366"/>
          <w:headerReference w:type="default" r:id="rId1367"/>
          <w:footerReference w:type="even" r:id="rId1368"/>
          <w:footerReference w:type="default" r:id="rId1369"/>
          <w:headerReference w:type="first" r:id="rId1370"/>
          <w:footerReference w:type="first" r:id="rId1371"/>
          <w:pgSz w:w="12240" w:h="15840"/>
          <w:pgMar w:top="840" w:right="1000" w:bottom="840" w:left="1000" w:header="400" w:footer="400" w:gutter="0"/>
          <w:cols w:space="720"/>
          <w:titlePg/>
        </w:sectPr>
      </w:pPr>
    </w:p>
    <w:p w14:paraId="4C097276" w14:textId="77777777" w:rsidR="00E04757" w:rsidRDefault="00E04757">
      <w:bookmarkStart w:id="188" w:name="Bookmark_95"/>
      <w:bookmarkEnd w:id="188"/>
    </w:p>
    <w:p w14:paraId="2178F82E" w14:textId="77777777" w:rsidR="00E04757" w:rsidRDefault="00000000">
      <w:r>
        <w:pict w14:anchorId="3B3A3778">
          <v:shape id="_x0000_i1147" type="#_x0000_t75" alt="LexisNexis®" style="width:148pt;height:30pt">
            <v:imagedata r:id="rId7" o:title=""/>
          </v:shape>
        </w:pict>
      </w:r>
      <w:r>
        <w:cr/>
      </w:r>
    </w:p>
    <w:p w14:paraId="38D5B1FC" w14:textId="77777777" w:rsidR="00E04757" w:rsidRDefault="00000000">
      <w:pPr>
        <w:spacing w:before="240" w:after="200" w:line="340" w:lineRule="atLeast"/>
        <w:jc w:val="center"/>
        <w:outlineLvl w:val="0"/>
        <w:rPr>
          <w:rFonts w:ascii="Arial" w:hAnsi="Arial" w:cs="Arial"/>
          <w:b/>
          <w:bCs/>
          <w:kern w:val="32"/>
          <w:sz w:val="32"/>
          <w:szCs w:val="32"/>
        </w:rPr>
      </w:pPr>
      <w:hyperlink r:id="rId1372" w:history="1">
        <w:r>
          <w:rPr>
            <w:rFonts w:ascii="Arial" w:eastAsia="Arial" w:hAnsi="Arial" w:cs="Arial"/>
            <w:b/>
            <w:bCs/>
            <w:i/>
            <w:color w:val="0077CC"/>
            <w:kern w:val="32"/>
            <w:sz w:val="28"/>
            <w:szCs w:val="32"/>
            <w:u w:val="single"/>
            <w:shd w:val="clear" w:color="auto" w:fill="FFFFFF"/>
          </w:rPr>
          <w:t xml:space="preserve">We will be launching three superstores of pre-owned cars and multiple express stores - Vaibhav Sharma, </w:t>
        </w:r>
        <w:proofErr w:type="spellStart"/>
        <w:r>
          <w:rPr>
            <w:rFonts w:ascii="Arial" w:eastAsia="Arial" w:hAnsi="Arial" w:cs="Arial"/>
            <w:b/>
            <w:bCs/>
            <w:i/>
            <w:color w:val="0077CC"/>
            <w:kern w:val="32"/>
            <w:sz w:val="28"/>
            <w:szCs w:val="32"/>
            <w:u w:val="single"/>
            <w:shd w:val="clear" w:color="auto" w:fill="FFFFFF"/>
          </w:rPr>
          <w:t>CarzSo</w:t>
        </w:r>
        <w:proofErr w:type="spellEnd"/>
        <w:r>
          <w:rPr>
            <w:rFonts w:ascii="Arial" w:eastAsia="Arial" w:hAnsi="Arial" w:cs="Arial"/>
            <w:b/>
            <w:bCs/>
            <w:i/>
            <w:color w:val="0077CC"/>
            <w:kern w:val="32"/>
            <w:sz w:val="28"/>
            <w:szCs w:val="32"/>
            <w:u w:val="single"/>
            <w:shd w:val="clear" w:color="auto" w:fill="FFFFFF"/>
          </w:rPr>
          <w:t xml:space="preserve">; </w:t>
        </w:r>
        <w:proofErr w:type="spellStart"/>
        <w:r>
          <w:rPr>
            <w:rFonts w:ascii="Arial" w:eastAsia="Arial" w:hAnsi="Arial" w:cs="Arial"/>
            <w:b/>
            <w:bCs/>
            <w:i/>
            <w:color w:val="0077CC"/>
            <w:kern w:val="32"/>
            <w:sz w:val="28"/>
            <w:szCs w:val="32"/>
            <w:u w:val="single"/>
            <w:shd w:val="clear" w:color="auto" w:fill="FFFFFF"/>
          </w:rPr>
          <w:t>CarzSo</w:t>
        </w:r>
        <w:proofErr w:type="spellEnd"/>
        <w:r>
          <w:rPr>
            <w:rFonts w:ascii="Arial" w:eastAsia="Arial" w:hAnsi="Arial" w:cs="Arial"/>
            <w:b/>
            <w:bCs/>
            <w:i/>
            <w:color w:val="0077CC"/>
            <w:kern w:val="32"/>
            <w:sz w:val="28"/>
            <w:szCs w:val="32"/>
            <w:u w:val="single"/>
            <w:shd w:val="clear" w:color="auto" w:fill="FFFFFF"/>
          </w:rPr>
          <w:t xml:space="preserve"> is a </w:t>
        </w:r>
      </w:hyperlink>
      <w:hyperlink r:id="rId1373" w:history="1">
        <w:r>
          <w:rPr>
            <w:rFonts w:ascii="Arial" w:eastAsia="Arial" w:hAnsi="Arial" w:cs="Arial"/>
            <w:b/>
            <w:bCs/>
            <w:i/>
            <w:color w:val="0077CC"/>
            <w:kern w:val="32"/>
            <w:sz w:val="28"/>
            <w:szCs w:val="32"/>
            <w:u w:val="single"/>
            <w:shd w:val="clear" w:color="auto" w:fill="FFFFFF"/>
          </w:rPr>
          <w:t>startup</w:t>
        </w:r>
      </w:hyperlink>
      <w:hyperlink r:id="rId1374" w:history="1">
        <w:r>
          <w:rPr>
            <w:rFonts w:ascii="Arial" w:eastAsia="Arial" w:hAnsi="Arial" w:cs="Arial"/>
            <w:b/>
            <w:bCs/>
            <w:i/>
            <w:color w:val="0077CC"/>
            <w:kern w:val="32"/>
            <w:sz w:val="28"/>
            <w:szCs w:val="32"/>
            <w:u w:val="single"/>
            <w:shd w:val="clear" w:color="auto" w:fill="FFFFFF"/>
          </w:rPr>
          <w:t xml:space="preserve"> in the used car industry and is already popular in rural and Tier 3 cities. To understand the business better and about the used car market, we speak to Vaibhav Sharma, the Founder and CEO of </w:t>
        </w:r>
        <w:proofErr w:type="spellStart"/>
        <w:r>
          <w:rPr>
            <w:rFonts w:ascii="Arial" w:eastAsia="Arial" w:hAnsi="Arial" w:cs="Arial"/>
            <w:b/>
            <w:bCs/>
            <w:i/>
            <w:color w:val="0077CC"/>
            <w:kern w:val="32"/>
            <w:sz w:val="28"/>
            <w:szCs w:val="32"/>
            <w:u w:val="single"/>
            <w:shd w:val="clear" w:color="auto" w:fill="FFFFFF"/>
          </w:rPr>
          <w:t>CarzSo</w:t>
        </w:r>
        <w:proofErr w:type="spellEnd"/>
        <w:r>
          <w:rPr>
            <w:rFonts w:ascii="Arial" w:eastAsia="Arial" w:hAnsi="Arial" w:cs="Arial"/>
            <w:b/>
            <w:bCs/>
            <w:i/>
            <w:color w:val="0077CC"/>
            <w:kern w:val="32"/>
            <w:sz w:val="28"/>
            <w:szCs w:val="32"/>
            <w:u w:val="single"/>
            <w:shd w:val="clear" w:color="auto" w:fill="FFFFFF"/>
          </w:rPr>
          <w:t>.</w:t>
        </w:r>
      </w:hyperlink>
    </w:p>
    <w:p w14:paraId="7919F001" w14:textId="77777777" w:rsidR="00E04757" w:rsidRDefault="00000000">
      <w:pPr>
        <w:spacing w:before="120" w:line="260" w:lineRule="atLeast"/>
        <w:jc w:val="center"/>
      </w:pPr>
      <w:r>
        <w:rPr>
          <w:rFonts w:ascii="Arial" w:eastAsia="Arial" w:hAnsi="Arial" w:cs="Arial"/>
          <w:color w:val="000000"/>
          <w:sz w:val="20"/>
        </w:rPr>
        <w:t>The Financial Express</w:t>
      </w:r>
    </w:p>
    <w:p w14:paraId="73193FEF" w14:textId="77777777" w:rsidR="00E04757" w:rsidRDefault="00000000">
      <w:pPr>
        <w:spacing w:before="120" w:line="260" w:lineRule="atLeast"/>
        <w:jc w:val="center"/>
      </w:pPr>
      <w:r>
        <w:rPr>
          <w:rFonts w:ascii="Arial" w:eastAsia="Arial" w:hAnsi="Arial" w:cs="Arial"/>
          <w:color w:val="000000"/>
          <w:sz w:val="20"/>
        </w:rPr>
        <w:t>November 9, 2021 Tuesday</w:t>
      </w:r>
    </w:p>
    <w:p w14:paraId="2AB6B17B" w14:textId="77777777" w:rsidR="00E04757" w:rsidRDefault="00E04757">
      <w:pPr>
        <w:spacing w:line="240" w:lineRule="atLeast"/>
        <w:jc w:val="both"/>
      </w:pPr>
    </w:p>
    <w:p w14:paraId="3DC386B0" w14:textId="77777777" w:rsidR="00E04757" w:rsidRDefault="00000000">
      <w:pPr>
        <w:spacing w:before="120" w:line="220" w:lineRule="atLeast"/>
      </w:pPr>
      <w:r>
        <w:br/>
      </w:r>
      <w:r>
        <w:rPr>
          <w:rFonts w:ascii="Arial" w:eastAsia="Arial" w:hAnsi="Arial" w:cs="Arial"/>
          <w:color w:val="000000"/>
          <w:sz w:val="16"/>
        </w:rPr>
        <w:t>Copyright 2021 The Financial Express, distributed by Contify.com All Rights Reserved</w:t>
      </w:r>
    </w:p>
    <w:p w14:paraId="1112E0F6"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832 words</w:t>
      </w:r>
    </w:p>
    <w:p w14:paraId="1C4CFABC"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w:t>
      </w:r>
      <w:proofErr w:type="spellStart"/>
      <w:r>
        <w:rPr>
          <w:rFonts w:ascii="Arial" w:eastAsia="Arial" w:hAnsi="Arial" w:cs="Arial"/>
          <w:color w:val="000000"/>
          <w:sz w:val="20"/>
        </w:rPr>
        <w:t>Rajkamal</w:t>
      </w:r>
      <w:proofErr w:type="spellEnd"/>
      <w:r>
        <w:rPr>
          <w:rFonts w:ascii="Arial" w:eastAsia="Arial" w:hAnsi="Arial" w:cs="Arial"/>
          <w:color w:val="000000"/>
          <w:sz w:val="20"/>
        </w:rPr>
        <w:t xml:space="preserve"> Narayanan</w:t>
      </w:r>
    </w:p>
    <w:p w14:paraId="503BCF12" w14:textId="77777777" w:rsidR="00E04757" w:rsidRDefault="00000000">
      <w:pPr>
        <w:keepNext/>
        <w:spacing w:before="240" w:line="340" w:lineRule="atLeast"/>
      </w:pPr>
      <w:bookmarkStart w:id="189" w:name="Body_93"/>
      <w:bookmarkEnd w:id="189"/>
      <w:r>
        <w:rPr>
          <w:rFonts w:ascii="Arial" w:eastAsia="Arial" w:hAnsi="Arial" w:cs="Arial"/>
          <w:b/>
          <w:color w:val="000000"/>
          <w:sz w:val="28"/>
        </w:rPr>
        <w:t>Body</w:t>
      </w:r>
    </w:p>
    <w:p w14:paraId="2183B80A" w14:textId="77777777" w:rsidR="00E04757" w:rsidRDefault="00000000">
      <w:pPr>
        <w:spacing w:line="60" w:lineRule="exact"/>
      </w:pPr>
      <w:r>
        <w:pict w14:anchorId="436EC293">
          <v:line id="_x0000_s2360" style="position:absolute;z-index:251851776" from="0,2pt" to="512pt,2pt" strokecolor="#009ddb" strokeweight="2pt">
            <w10:wrap type="topAndBottom"/>
          </v:line>
        </w:pict>
      </w:r>
    </w:p>
    <w:p w14:paraId="55380A95" w14:textId="77777777" w:rsidR="00E04757" w:rsidRDefault="00E04757"/>
    <w:p w14:paraId="61FAE3BF" w14:textId="77777777" w:rsidR="00E04757" w:rsidRDefault="00000000">
      <w:pPr>
        <w:spacing w:before="200" w:line="260" w:lineRule="atLeast"/>
        <w:jc w:val="both"/>
      </w:pPr>
      <w:proofErr w:type="spellStart"/>
      <w:r>
        <w:rPr>
          <w:rFonts w:ascii="Arial" w:eastAsia="Arial" w:hAnsi="Arial" w:cs="Arial"/>
          <w:color w:val="000000"/>
          <w:sz w:val="20"/>
        </w:rPr>
        <w:t>CarzSo</w:t>
      </w:r>
      <w:proofErr w:type="spellEnd"/>
      <w:r>
        <w:rPr>
          <w:rFonts w:ascii="Arial" w:eastAsia="Arial" w:hAnsi="Arial" w:cs="Arial"/>
          <w:color w:val="000000"/>
          <w:sz w:val="20"/>
        </w:rPr>
        <w:t xml:space="preserve"> is a </w:t>
      </w:r>
      <w:r>
        <w:rPr>
          <w:rFonts w:ascii="Arial" w:eastAsia="Arial" w:hAnsi="Arial" w:cs="Arial"/>
          <w:b/>
          <w:i/>
          <w:color w:val="000000"/>
          <w:sz w:val="20"/>
          <w:u w:val="single"/>
        </w:rPr>
        <w:t>startup</w:t>
      </w:r>
      <w:r>
        <w:rPr>
          <w:rFonts w:ascii="Arial" w:eastAsia="Arial" w:hAnsi="Arial" w:cs="Arial"/>
          <w:color w:val="000000"/>
          <w:sz w:val="20"/>
        </w:rPr>
        <w:t xml:space="preserve"> in the used car industry and is already popular in rural and Tier 3 cities. To understand the business better and about the used car market, we speak to Vaibhav Sharma, the Founder and CEO of </w:t>
      </w:r>
      <w:proofErr w:type="spellStart"/>
      <w:r>
        <w:rPr>
          <w:rFonts w:ascii="Arial" w:eastAsia="Arial" w:hAnsi="Arial" w:cs="Arial"/>
          <w:color w:val="000000"/>
          <w:sz w:val="20"/>
        </w:rPr>
        <w:t>CarzSo</w:t>
      </w:r>
      <w:proofErr w:type="spellEnd"/>
      <w:r>
        <w:rPr>
          <w:rFonts w:ascii="Arial" w:eastAsia="Arial" w:hAnsi="Arial" w:cs="Arial"/>
          <w:color w:val="000000"/>
          <w:sz w:val="20"/>
        </w:rPr>
        <w:t>.</w:t>
      </w:r>
    </w:p>
    <w:p w14:paraId="71000C9F" w14:textId="77777777" w:rsidR="00E04757" w:rsidRDefault="00000000">
      <w:pPr>
        <w:spacing w:before="200" w:line="260" w:lineRule="atLeast"/>
        <w:jc w:val="both"/>
      </w:pPr>
      <w:r>
        <w:rPr>
          <w:rFonts w:ascii="Arial" w:eastAsia="Arial" w:hAnsi="Arial" w:cs="Arial"/>
          <w:color w:val="000000"/>
          <w:sz w:val="20"/>
        </w:rPr>
        <w:t>The used car market is witnessing positive growth as owning a new car is expensive, given the cost of insurance, tax, and the waiting period. However, new models are making their way into the used car market and so are premium luxury brands. The wide choice of vehicles, financing options, and the value of used cars have made them popular.</w:t>
      </w:r>
    </w:p>
    <w:p w14:paraId="29F121BB" w14:textId="77777777" w:rsidR="00E04757" w:rsidRDefault="00000000">
      <w:pPr>
        <w:spacing w:before="200" w:line="260" w:lineRule="atLeast"/>
        <w:jc w:val="both"/>
      </w:pPr>
      <w:r>
        <w:rPr>
          <w:rFonts w:ascii="Arial" w:eastAsia="Arial" w:hAnsi="Arial" w:cs="Arial"/>
          <w:color w:val="000000"/>
          <w:sz w:val="20"/>
        </w:rPr>
        <w:t xml:space="preserve">With used cars becoming a popular choice, used car dealerships have also evolved, becoming more tech-focused, leveraging the power of the internet to sell cars. One such brand in the Indian market is </w:t>
      </w:r>
      <w:proofErr w:type="spellStart"/>
      <w:r>
        <w:rPr>
          <w:rFonts w:ascii="Arial" w:eastAsia="Arial" w:hAnsi="Arial" w:cs="Arial"/>
          <w:color w:val="000000"/>
          <w:sz w:val="20"/>
        </w:rPr>
        <w:t>CarzSo</w:t>
      </w:r>
      <w:proofErr w:type="spellEnd"/>
      <w:r>
        <w:rPr>
          <w:rFonts w:ascii="Arial" w:eastAsia="Arial" w:hAnsi="Arial" w:cs="Arial"/>
          <w:color w:val="000000"/>
          <w:sz w:val="20"/>
        </w:rPr>
        <w:t xml:space="preserve">, a "Virtual" dealership for pre-owned cars. To know more about the business, we speak to Vaibhav Sharma, the Founder and CEO of </w:t>
      </w:r>
      <w:proofErr w:type="spellStart"/>
      <w:r>
        <w:rPr>
          <w:rFonts w:ascii="Arial" w:eastAsia="Arial" w:hAnsi="Arial" w:cs="Arial"/>
          <w:color w:val="000000"/>
          <w:sz w:val="20"/>
        </w:rPr>
        <w:t>CarzSo</w:t>
      </w:r>
      <w:proofErr w:type="spellEnd"/>
      <w:r>
        <w:rPr>
          <w:rFonts w:ascii="Arial" w:eastAsia="Arial" w:hAnsi="Arial" w:cs="Arial"/>
          <w:color w:val="000000"/>
          <w:sz w:val="20"/>
        </w:rPr>
        <w:t>.</w:t>
      </w:r>
    </w:p>
    <w:p w14:paraId="22A7C10D" w14:textId="77777777" w:rsidR="00E04757" w:rsidRDefault="00000000">
      <w:pPr>
        <w:spacing w:before="200" w:line="260" w:lineRule="atLeast"/>
        <w:jc w:val="both"/>
      </w:pPr>
      <w:r>
        <w:rPr>
          <w:rFonts w:ascii="Arial" w:eastAsia="Arial" w:hAnsi="Arial" w:cs="Arial"/>
          <w:color w:val="000000"/>
          <w:sz w:val="20"/>
        </w:rPr>
        <w:t xml:space="preserve">Speaking to Vaibhav about how </w:t>
      </w:r>
      <w:proofErr w:type="spellStart"/>
      <w:r>
        <w:rPr>
          <w:rFonts w:ascii="Arial" w:eastAsia="Arial" w:hAnsi="Arial" w:cs="Arial"/>
          <w:color w:val="000000"/>
          <w:sz w:val="20"/>
        </w:rPr>
        <w:t>CarzSo</w:t>
      </w:r>
      <w:proofErr w:type="spellEnd"/>
      <w:r>
        <w:rPr>
          <w:rFonts w:ascii="Arial" w:eastAsia="Arial" w:hAnsi="Arial" w:cs="Arial"/>
          <w:color w:val="000000"/>
          <w:sz w:val="20"/>
        </w:rPr>
        <w:t xml:space="preserve"> became a business idea, he said, "Being trained on "The seven habits of the highly effective people", I am accustomed to learning from </w:t>
      </w:r>
      <w:r>
        <w:rPr>
          <w:rFonts w:ascii="Arial" w:eastAsia="Arial" w:hAnsi="Arial" w:cs="Arial"/>
          <w:b/>
          <w:i/>
          <w:color w:val="000000"/>
          <w:sz w:val="20"/>
          <w:u w:val="single"/>
        </w:rPr>
        <w:t>failures</w:t>
      </w:r>
      <w:r>
        <w:rPr>
          <w:rFonts w:ascii="Arial" w:eastAsia="Arial" w:hAnsi="Arial" w:cs="Arial"/>
          <w:color w:val="000000"/>
          <w:sz w:val="20"/>
        </w:rPr>
        <w:t xml:space="preserve">. My previous failed </w:t>
      </w:r>
      <w:r>
        <w:rPr>
          <w:rFonts w:ascii="Arial" w:eastAsia="Arial" w:hAnsi="Arial" w:cs="Arial"/>
          <w:b/>
          <w:i/>
          <w:color w:val="000000"/>
          <w:sz w:val="20"/>
          <w:u w:val="single"/>
        </w:rPr>
        <w:t>startup</w:t>
      </w:r>
      <w:r>
        <w:rPr>
          <w:rFonts w:ascii="Arial" w:eastAsia="Arial" w:hAnsi="Arial" w:cs="Arial"/>
          <w:color w:val="000000"/>
          <w:sz w:val="20"/>
        </w:rPr>
        <w:t xml:space="preserve"> in </w:t>
      </w:r>
      <w:proofErr w:type="spellStart"/>
      <w:r>
        <w:rPr>
          <w:rFonts w:ascii="Arial" w:eastAsia="Arial" w:hAnsi="Arial" w:cs="Arial"/>
          <w:color w:val="000000"/>
          <w:sz w:val="20"/>
        </w:rPr>
        <w:t>Healthtech</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Carions</w:t>
      </w:r>
      <w:proofErr w:type="spellEnd"/>
      <w:r>
        <w:rPr>
          <w:rFonts w:ascii="Arial" w:eastAsia="Arial" w:hAnsi="Arial" w:cs="Arial"/>
          <w:color w:val="000000"/>
          <w:sz w:val="20"/>
        </w:rPr>
        <w:t xml:space="preserve"> Healthcare" (Creating EHR) during 2015-2016, was a key stepping stone towards building </w:t>
      </w:r>
      <w:proofErr w:type="spellStart"/>
      <w:r>
        <w:rPr>
          <w:rFonts w:ascii="Arial" w:eastAsia="Arial" w:hAnsi="Arial" w:cs="Arial"/>
          <w:color w:val="000000"/>
          <w:sz w:val="20"/>
        </w:rPr>
        <w:t>CarzSo</w:t>
      </w:r>
      <w:proofErr w:type="spellEnd"/>
      <w:r>
        <w:rPr>
          <w:rFonts w:ascii="Arial" w:eastAsia="Arial" w:hAnsi="Arial" w:cs="Arial"/>
          <w:color w:val="000000"/>
          <w:sz w:val="20"/>
        </w:rPr>
        <w:t>." He added, "</w:t>
      </w:r>
      <w:proofErr w:type="spellStart"/>
      <w:r>
        <w:rPr>
          <w:rFonts w:ascii="Arial" w:eastAsia="Arial" w:hAnsi="Arial" w:cs="Arial"/>
          <w:color w:val="000000"/>
          <w:sz w:val="20"/>
        </w:rPr>
        <w:t>CarzSo</w:t>
      </w:r>
      <w:proofErr w:type="spellEnd"/>
      <w:r>
        <w:rPr>
          <w:rFonts w:ascii="Arial" w:eastAsia="Arial" w:hAnsi="Arial" w:cs="Arial"/>
          <w:color w:val="000000"/>
          <w:sz w:val="20"/>
        </w:rPr>
        <w:t xml:space="preserve"> as a concept emerged in 2019 when I moved out of Audi / Porsche and </w:t>
      </w:r>
      <w:r>
        <w:rPr>
          <w:rFonts w:ascii="Arial" w:eastAsia="Arial" w:hAnsi="Arial" w:cs="Arial"/>
          <w:b/>
          <w:i/>
          <w:color w:val="000000"/>
          <w:sz w:val="20"/>
          <w:u w:val="single"/>
        </w:rPr>
        <w:t>started</w:t>
      </w:r>
      <w:r>
        <w:rPr>
          <w:rFonts w:ascii="Arial" w:eastAsia="Arial" w:hAnsi="Arial" w:cs="Arial"/>
          <w:color w:val="000000"/>
          <w:sz w:val="20"/>
        </w:rPr>
        <w:t xml:space="preserve"> brainstorming on these challenges and the possible opportunities that arise consequently."</w:t>
      </w:r>
    </w:p>
    <w:p w14:paraId="18A5D974" w14:textId="77777777" w:rsidR="00E04757" w:rsidRDefault="00000000">
      <w:pPr>
        <w:spacing w:before="200" w:line="260" w:lineRule="atLeast"/>
        <w:jc w:val="both"/>
      </w:pPr>
      <w:r>
        <w:rPr>
          <w:rFonts w:ascii="Arial" w:eastAsia="Arial" w:hAnsi="Arial" w:cs="Arial"/>
          <w:color w:val="000000"/>
          <w:sz w:val="20"/>
        </w:rPr>
        <w:t xml:space="preserve">"While brainstorming on the market opportunity, we realized that no single player was offering online retail of pre-owned cars in India (in 2019). Further, we learnt that the digital pre-owned car market is emerging as a game-changer, especially with the Indian car industry set to become the third-largest." Vaibhav came </w:t>
      </w:r>
      <w:r>
        <w:rPr>
          <w:rFonts w:ascii="Arial" w:eastAsia="Arial" w:hAnsi="Arial" w:cs="Arial"/>
          <w:b/>
          <w:i/>
          <w:color w:val="000000"/>
          <w:sz w:val="20"/>
          <w:u w:val="single"/>
        </w:rPr>
        <w:t>up</w:t>
      </w:r>
      <w:r>
        <w:rPr>
          <w:rFonts w:ascii="Arial" w:eastAsia="Arial" w:hAnsi="Arial" w:cs="Arial"/>
          <w:color w:val="000000"/>
          <w:sz w:val="20"/>
        </w:rPr>
        <w:t xml:space="preserve"> with the idea of building a virtual showroom for the auto industry. The plan was to bridge the gap between physical and digital sales of cars, leveraging technologies like AR and VR. "We wanted to lay a solid foundation and be all set to scale </w:t>
      </w:r>
      <w:r>
        <w:rPr>
          <w:rFonts w:ascii="Arial" w:eastAsia="Arial" w:hAnsi="Arial" w:cs="Arial"/>
          <w:b/>
          <w:i/>
          <w:color w:val="000000"/>
          <w:sz w:val="20"/>
          <w:u w:val="single"/>
        </w:rPr>
        <w:t>up</w:t>
      </w:r>
      <w:r>
        <w:rPr>
          <w:rFonts w:ascii="Arial" w:eastAsia="Arial" w:hAnsi="Arial" w:cs="Arial"/>
          <w:color w:val="000000"/>
          <w:sz w:val="20"/>
        </w:rPr>
        <w:t xml:space="preserve"> operations while staying at the forefront as the sale of cars in India </w:t>
      </w:r>
      <w:proofErr w:type="spellStart"/>
      <w:r>
        <w:rPr>
          <w:rFonts w:ascii="Arial" w:eastAsia="Arial" w:hAnsi="Arial" w:cs="Arial"/>
          <w:color w:val="000000"/>
          <w:sz w:val="20"/>
        </w:rPr>
        <w:t>digitise</w:t>
      </w:r>
      <w:proofErr w:type="spellEnd"/>
      <w:r>
        <w:rPr>
          <w:rFonts w:ascii="Arial" w:eastAsia="Arial" w:hAnsi="Arial" w:cs="Arial"/>
          <w:color w:val="000000"/>
          <w:sz w:val="20"/>
        </w:rPr>
        <w:t>," said Vaibhav.</w:t>
      </w:r>
    </w:p>
    <w:p w14:paraId="2D9406CA" w14:textId="77777777" w:rsidR="00E04757" w:rsidRDefault="00000000">
      <w:pPr>
        <w:spacing w:before="200" w:line="260" w:lineRule="atLeast"/>
        <w:jc w:val="both"/>
      </w:pPr>
      <w:r>
        <w:rPr>
          <w:rFonts w:ascii="Arial" w:eastAsia="Arial" w:hAnsi="Arial" w:cs="Arial"/>
          <w:color w:val="000000"/>
          <w:sz w:val="20"/>
        </w:rPr>
        <w:t xml:space="preserve">Speaking about </w:t>
      </w:r>
      <w:proofErr w:type="spellStart"/>
      <w:r>
        <w:rPr>
          <w:rFonts w:ascii="Arial" w:eastAsia="Arial" w:hAnsi="Arial" w:cs="Arial"/>
          <w:color w:val="000000"/>
          <w:sz w:val="20"/>
        </w:rPr>
        <w:t>CarzSo's</w:t>
      </w:r>
      <w:proofErr w:type="spellEnd"/>
      <w:r>
        <w:rPr>
          <w:rFonts w:ascii="Arial" w:eastAsia="Arial" w:hAnsi="Arial" w:cs="Arial"/>
          <w:color w:val="000000"/>
          <w:sz w:val="20"/>
        </w:rPr>
        <w:t xml:space="preserve"> presence in India, Vaibhav said, "We began our operations in Ambala and later on went to expand our footprint across tier 1 and 2 cities adjoining Ambala. Now we have operations across Gurugram and </w:t>
      </w:r>
      <w:r>
        <w:rPr>
          <w:rFonts w:ascii="Arial" w:eastAsia="Arial" w:hAnsi="Arial" w:cs="Arial"/>
          <w:color w:val="000000"/>
          <w:sz w:val="20"/>
        </w:rPr>
        <w:lastRenderedPageBreak/>
        <w:t xml:space="preserve">are planning to launch multiple virtual stores </w:t>
      </w:r>
      <w:r>
        <w:rPr>
          <w:rFonts w:ascii="Arial" w:eastAsia="Arial" w:hAnsi="Arial" w:cs="Arial"/>
          <w:b/>
          <w:i/>
          <w:color w:val="000000"/>
          <w:sz w:val="20"/>
          <w:u w:val="single"/>
        </w:rPr>
        <w:t>starting</w:t>
      </w:r>
      <w:r>
        <w:rPr>
          <w:rFonts w:ascii="Arial" w:eastAsia="Arial" w:hAnsi="Arial" w:cs="Arial"/>
          <w:color w:val="000000"/>
          <w:sz w:val="20"/>
        </w:rPr>
        <w:t xml:space="preserve"> from Karnal - to further concentrate on non-metro cities and adjoining rural areas. Further, in Gurugram, we are launching India's first Superstore of preowned cars."</w:t>
      </w:r>
    </w:p>
    <w:p w14:paraId="22D55072" w14:textId="77777777" w:rsidR="00E04757" w:rsidRDefault="00000000">
      <w:pPr>
        <w:spacing w:before="200" w:line="260" w:lineRule="atLeast"/>
        <w:jc w:val="both"/>
      </w:pPr>
      <w:proofErr w:type="spellStart"/>
      <w:r>
        <w:rPr>
          <w:rFonts w:ascii="Arial" w:eastAsia="Arial" w:hAnsi="Arial" w:cs="Arial"/>
          <w:color w:val="000000"/>
          <w:sz w:val="20"/>
        </w:rPr>
        <w:t>CarzSo</w:t>
      </w:r>
      <w:proofErr w:type="spellEnd"/>
      <w:r>
        <w:rPr>
          <w:rFonts w:ascii="Arial" w:eastAsia="Arial" w:hAnsi="Arial" w:cs="Arial"/>
          <w:color w:val="000000"/>
          <w:sz w:val="20"/>
        </w:rPr>
        <w:t xml:space="preserve"> plans on opening multiple </w:t>
      </w:r>
      <w:proofErr w:type="spellStart"/>
      <w:r>
        <w:rPr>
          <w:rFonts w:ascii="Arial" w:eastAsia="Arial" w:hAnsi="Arial" w:cs="Arial"/>
          <w:color w:val="000000"/>
          <w:sz w:val="20"/>
        </w:rPr>
        <w:t>speciality</w:t>
      </w:r>
      <w:proofErr w:type="spellEnd"/>
      <w:r>
        <w:rPr>
          <w:rFonts w:ascii="Arial" w:eastAsia="Arial" w:hAnsi="Arial" w:cs="Arial"/>
          <w:color w:val="000000"/>
          <w:sz w:val="20"/>
        </w:rPr>
        <w:t xml:space="preserve"> stores, including Superstores in Tier 1 cities (with 300-500 cars inventory), Express stores in Tier 2 cities (with 50-100 cars inventory), and Virtual stores focused on various consumer segments to promote online retail of cars.</w:t>
      </w:r>
    </w:p>
    <w:p w14:paraId="6C7BEFD1" w14:textId="77777777" w:rsidR="00E04757" w:rsidRDefault="00000000">
      <w:pPr>
        <w:spacing w:before="200" w:line="260" w:lineRule="atLeast"/>
        <w:jc w:val="both"/>
      </w:pPr>
      <w:r>
        <w:rPr>
          <w:rFonts w:ascii="Arial" w:eastAsia="Arial" w:hAnsi="Arial" w:cs="Arial"/>
          <w:color w:val="000000"/>
          <w:sz w:val="20"/>
        </w:rPr>
        <w:t xml:space="preserve">Touching upon the topic of how </w:t>
      </w:r>
      <w:proofErr w:type="spellStart"/>
      <w:r>
        <w:rPr>
          <w:rFonts w:ascii="Arial" w:eastAsia="Arial" w:hAnsi="Arial" w:cs="Arial"/>
          <w:color w:val="000000"/>
          <w:sz w:val="20"/>
        </w:rPr>
        <w:t>CarzSo</w:t>
      </w:r>
      <w:proofErr w:type="spellEnd"/>
      <w:r>
        <w:rPr>
          <w:rFonts w:ascii="Arial" w:eastAsia="Arial" w:hAnsi="Arial" w:cs="Arial"/>
          <w:color w:val="000000"/>
          <w:sz w:val="20"/>
        </w:rPr>
        <w:t xml:space="preserve"> is different compared to the competition in the segment, Vaibhav said, "We believe that the pre-owned cars business is about procuring the right quality car at the right price, and we are a procurement-focused business. This helps us to ensure customer satisfaction at its best." Vaibhav said that the growth in the Indian pre-owned cars market is expected to be driven by the rural sector and tier 2 and 3 cities, which competitors are not focusing on, while </w:t>
      </w:r>
      <w:proofErr w:type="spellStart"/>
      <w:r>
        <w:rPr>
          <w:rFonts w:ascii="Arial" w:eastAsia="Arial" w:hAnsi="Arial" w:cs="Arial"/>
          <w:color w:val="000000"/>
          <w:sz w:val="20"/>
        </w:rPr>
        <w:t>CarzSo</w:t>
      </w:r>
      <w:proofErr w:type="spellEnd"/>
      <w:r>
        <w:rPr>
          <w:rFonts w:ascii="Arial" w:eastAsia="Arial" w:hAnsi="Arial" w:cs="Arial"/>
          <w:color w:val="000000"/>
          <w:sz w:val="20"/>
        </w:rPr>
        <w:t xml:space="preserve"> has built a strong presence in non-metro cities. He added, "We are also working on a strategic tie-</w:t>
      </w:r>
      <w:r>
        <w:rPr>
          <w:rFonts w:ascii="Arial" w:eastAsia="Arial" w:hAnsi="Arial" w:cs="Arial"/>
          <w:b/>
          <w:i/>
          <w:color w:val="000000"/>
          <w:sz w:val="20"/>
          <w:u w:val="single"/>
        </w:rPr>
        <w:t>up</w:t>
      </w:r>
      <w:r>
        <w:rPr>
          <w:rFonts w:ascii="Arial" w:eastAsia="Arial" w:hAnsi="Arial" w:cs="Arial"/>
          <w:color w:val="000000"/>
          <w:sz w:val="20"/>
        </w:rPr>
        <w:t xml:space="preserve"> to support our customers with the best financing options, along with the buyback options at attractive pricing."</w:t>
      </w:r>
    </w:p>
    <w:p w14:paraId="69AC0CED" w14:textId="77777777" w:rsidR="00E04757" w:rsidRDefault="00000000">
      <w:pPr>
        <w:spacing w:before="200" w:line="260" w:lineRule="atLeast"/>
        <w:jc w:val="both"/>
      </w:pPr>
      <w:r>
        <w:rPr>
          <w:rFonts w:ascii="Arial" w:eastAsia="Arial" w:hAnsi="Arial" w:cs="Arial"/>
          <w:color w:val="000000"/>
          <w:sz w:val="20"/>
        </w:rPr>
        <w:t>The pandemic had varying levels of effect on different businesses, however, "it impacted the pre-owned cars market positively," said Vaibhav. He said the demand for personal mobility is on the rise, while the global semiconductor shortage is adding to the waiting period for new cars. He added, "The waiting period is ranging from 2-3 months to as high as 12 months for certain models and variants. This is leading to a rise in demand for used cars, while also resulting in a surge in the pricing of pre-owned cars."</w:t>
      </w:r>
    </w:p>
    <w:p w14:paraId="0878BE70" w14:textId="77777777" w:rsidR="00E04757" w:rsidRDefault="00000000">
      <w:pPr>
        <w:spacing w:before="200" w:line="260" w:lineRule="atLeast"/>
        <w:jc w:val="both"/>
      </w:pPr>
      <w:r>
        <w:rPr>
          <w:rFonts w:ascii="Arial" w:eastAsia="Arial" w:hAnsi="Arial" w:cs="Arial"/>
          <w:color w:val="000000"/>
          <w:sz w:val="20"/>
        </w:rPr>
        <w:t xml:space="preserve">Highlighting a few trends in the used car industry, Vaibhav points out that SUVs are the driving force of the pre-owned car market. "Newer, feature-rich cars, primarily SUVs are driving sales in the pre-owned car market; due to the intermittent launches, SUVs are seeing faster replacement cycles. Intermittent model launches and feature-rich competitively priced vehicles will likely aid the shift towards SUVs in the pre-owned car space," commented the Founder of </w:t>
      </w:r>
      <w:proofErr w:type="spellStart"/>
      <w:r>
        <w:rPr>
          <w:rFonts w:ascii="Arial" w:eastAsia="Arial" w:hAnsi="Arial" w:cs="Arial"/>
          <w:color w:val="000000"/>
          <w:sz w:val="20"/>
        </w:rPr>
        <w:t>CarzSo</w:t>
      </w:r>
      <w:proofErr w:type="spellEnd"/>
      <w:r>
        <w:rPr>
          <w:rFonts w:ascii="Arial" w:eastAsia="Arial" w:hAnsi="Arial" w:cs="Arial"/>
          <w:color w:val="000000"/>
          <w:sz w:val="20"/>
        </w:rPr>
        <w:t>.</w:t>
      </w:r>
    </w:p>
    <w:p w14:paraId="1B2E761A" w14:textId="77777777" w:rsidR="00E04757" w:rsidRDefault="00000000">
      <w:pPr>
        <w:spacing w:before="200" w:line="260" w:lineRule="atLeast"/>
        <w:jc w:val="both"/>
      </w:pPr>
      <w:r>
        <w:rPr>
          <w:rFonts w:ascii="Arial" w:eastAsia="Arial" w:hAnsi="Arial" w:cs="Arial"/>
          <w:color w:val="000000"/>
          <w:sz w:val="20"/>
        </w:rPr>
        <w:t xml:space="preserve">Another trend that Vaibhav feels is interesting is the digital transformation the industry is seeing. He said, "The market will witness a digital push, mainly driven by customers' preference to limit physical visits for car buying in the wake of Covid. The accelerating trend of </w:t>
      </w:r>
      <w:proofErr w:type="spellStart"/>
      <w:r>
        <w:rPr>
          <w:rFonts w:ascii="Arial" w:eastAsia="Arial" w:hAnsi="Arial" w:cs="Arial"/>
          <w:color w:val="000000"/>
          <w:sz w:val="20"/>
        </w:rPr>
        <w:t>digitisation</w:t>
      </w:r>
      <w:proofErr w:type="spellEnd"/>
      <w:r>
        <w:rPr>
          <w:rFonts w:ascii="Arial" w:eastAsia="Arial" w:hAnsi="Arial" w:cs="Arial"/>
          <w:color w:val="000000"/>
          <w:sz w:val="20"/>
        </w:rPr>
        <w:t xml:space="preserve"> will lead to an increasing share of sales through digital classifieds; digital platforms will gain further traction due to their wide reach, accessibility and ability to provide a variety of options."</w:t>
      </w:r>
    </w:p>
    <w:p w14:paraId="60758BC0"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9, 2021</w:t>
      </w:r>
    </w:p>
    <w:p w14:paraId="187F2975" w14:textId="77777777" w:rsidR="00E04757" w:rsidRDefault="00E04757"/>
    <w:p w14:paraId="616625C6" w14:textId="77777777" w:rsidR="00E04757" w:rsidRDefault="00000000">
      <w:pPr>
        <w:ind w:left="200"/>
        <w:sectPr w:rsidR="00E04757">
          <w:type w:val="continuous"/>
          <w:pgSz w:w="12240" w:h="15840"/>
          <w:pgMar w:top="840" w:right="1000" w:bottom="840" w:left="1000" w:header="400" w:footer="400" w:gutter="0"/>
          <w:cols w:space="720"/>
        </w:sectPr>
      </w:pPr>
      <w:r>
        <w:br/>
      </w:r>
      <w:r>
        <w:pict w14:anchorId="0B2B52EE">
          <v:line id="_x0000_s2361" style="position:absolute;left:0;text-align:left;z-index:251852800;mso-position-horizontal-relative:text;mso-position-vertical-relative:text" from="0,10pt" to="512pt,10pt" strokeweight="1pt"/>
        </w:pict>
      </w:r>
      <w:r>
        <w:rPr>
          <w:rFonts w:ascii="Arial" w:eastAsia="Arial" w:hAnsi="Arial" w:cs="Arial"/>
          <w:b/>
          <w:color w:val="767676"/>
          <w:sz w:val="16"/>
        </w:rPr>
        <w:t>End of Document</w:t>
      </w:r>
    </w:p>
    <w:p w14:paraId="26C40695" w14:textId="77777777" w:rsidR="00E04757" w:rsidRDefault="00E04757">
      <w:pPr>
        <w:sectPr w:rsidR="00E04757">
          <w:headerReference w:type="even" r:id="rId1375"/>
          <w:headerReference w:type="default" r:id="rId1376"/>
          <w:footerReference w:type="even" r:id="rId1377"/>
          <w:footerReference w:type="default" r:id="rId1378"/>
          <w:headerReference w:type="first" r:id="rId1379"/>
          <w:footerReference w:type="first" r:id="rId1380"/>
          <w:pgSz w:w="12240" w:h="15840"/>
          <w:pgMar w:top="840" w:right="1000" w:bottom="840" w:left="1000" w:header="400" w:footer="400" w:gutter="0"/>
          <w:cols w:space="720"/>
          <w:titlePg/>
        </w:sectPr>
      </w:pPr>
    </w:p>
    <w:p w14:paraId="493D39F3" w14:textId="77777777" w:rsidR="00E04757" w:rsidRDefault="00E04757">
      <w:bookmarkStart w:id="190" w:name="Bookmark_96"/>
      <w:bookmarkEnd w:id="190"/>
    </w:p>
    <w:p w14:paraId="4CE5057B" w14:textId="77777777" w:rsidR="00E04757" w:rsidRDefault="00000000">
      <w:r>
        <w:pict w14:anchorId="1819198E">
          <v:shape id="_x0000_i1148" type="#_x0000_t75" alt="LexisNexis®" style="width:148pt;height:30pt">
            <v:imagedata r:id="rId7" o:title=""/>
          </v:shape>
        </w:pict>
      </w:r>
      <w:r>
        <w:cr/>
      </w:r>
    </w:p>
    <w:p w14:paraId="0910103C" w14:textId="77777777" w:rsidR="00E04757" w:rsidRDefault="00000000">
      <w:pPr>
        <w:spacing w:before="240" w:after="200" w:line="340" w:lineRule="atLeast"/>
        <w:jc w:val="center"/>
        <w:outlineLvl w:val="0"/>
        <w:rPr>
          <w:rFonts w:ascii="Arial" w:hAnsi="Arial" w:cs="Arial"/>
          <w:b/>
          <w:bCs/>
          <w:kern w:val="32"/>
          <w:sz w:val="32"/>
          <w:szCs w:val="32"/>
        </w:rPr>
      </w:pPr>
      <w:hyperlink r:id="rId1381" w:history="1">
        <w:r>
          <w:rPr>
            <w:rFonts w:ascii="Arial" w:eastAsia="Arial" w:hAnsi="Arial" w:cs="Arial"/>
            <w:b/>
            <w:bCs/>
            <w:i/>
            <w:color w:val="0077CC"/>
            <w:kern w:val="32"/>
            <w:sz w:val="28"/>
            <w:szCs w:val="32"/>
            <w:u w:val="single"/>
            <w:shd w:val="clear" w:color="auto" w:fill="FFFFFF"/>
          </w:rPr>
          <w:t>Americans Held Hostage, Abandoned Behind Enemy Lines, Day 44</w:t>
        </w:r>
      </w:hyperlink>
    </w:p>
    <w:p w14:paraId="484B8B63" w14:textId="77777777" w:rsidR="00E04757" w:rsidRDefault="00000000">
      <w:pPr>
        <w:spacing w:before="120" w:line="260" w:lineRule="atLeast"/>
        <w:jc w:val="center"/>
      </w:pPr>
      <w:r>
        <w:rPr>
          <w:rFonts w:ascii="Arial" w:eastAsia="Arial" w:hAnsi="Arial" w:cs="Arial"/>
          <w:color w:val="000000"/>
          <w:sz w:val="20"/>
        </w:rPr>
        <w:t>Fox News Network FOX HANNITY 9:00 PM EST</w:t>
      </w:r>
    </w:p>
    <w:p w14:paraId="152F3AA5" w14:textId="77777777" w:rsidR="00E04757" w:rsidRDefault="00000000">
      <w:pPr>
        <w:spacing w:before="120" w:line="260" w:lineRule="atLeast"/>
        <w:jc w:val="center"/>
      </w:pPr>
      <w:r>
        <w:rPr>
          <w:rFonts w:ascii="Arial" w:eastAsia="Arial" w:hAnsi="Arial" w:cs="Arial"/>
          <w:color w:val="000000"/>
          <w:sz w:val="20"/>
        </w:rPr>
        <w:t>September 27, 2021 Monday</w:t>
      </w:r>
    </w:p>
    <w:p w14:paraId="4FE99213" w14:textId="77777777" w:rsidR="00E04757" w:rsidRDefault="00E04757">
      <w:pPr>
        <w:spacing w:line="240" w:lineRule="atLeast"/>
        <w:jc w:val="both"/>
      </w:pPr>
    </w:p>
    <w:p w14:paraId="4E95BD57" w14:textId="77777777" w:rsidR="00E04757" w:rsidRDefault="00000000">
      <w:pPr>
        <w:spacing w:before="120" w:line="220" w:lineRule="atLeast"/>
      </w:pPr>
      <w:r>
        <w:br/>
      </w:r>
      <w:r>
        <w:rPr>
          <w:rFonts w:ascii="Arial" w:eastAsia="Arial" w:hAnsi="Arial" w:cs="Arial"/>
          <w:color w:val="000000"/>
          <w:sz w:val="16"/>
        </w:rPr>
        <w:t xml:space="preserve">Copyright 2021 Fox News Network LLC All Rights Reserved </w:t>
      </w:r>
    </w:p>
    <w:p w14:paraId="618D95A9" w14:textId="77777777" w:rsidR="00E04757"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NEWS; Domestic</w:t>
      </w:r>
    </w:p>
    <w:p w14:paraId="0FB3532F"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7318 words</w:t>
      </w:r>
    </w:p>
    <w:p w14:paraId="6D8ADCEE"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xml:space="preserve"> Sean Hannity, Griff Jenkins, Dan </w:t>
      </w:r>
      <w:proofErr w:type="spellStart"/>
      <w:r>
        <w:rPr>
          <w:rFonts w:ascii="Arial" w:eastAsia="Arial" w:hAnsi="Arial" w:cs="Arial"/>
          <w:color w:val="000000"/>
          <w:sz w:val="20"/>
        </w:rPr>
        <w:t>Pergram</w:t>
      </w:r>
      <w:proofErr w:type="spellEnd"/>
      <w:r>
        <w:rPr>
          <w:rFonts w:ascii="Arial" w:eastAsia="Arial" w:hAnsi="Arial" w:cs="Arial"/>
          <w:color w:val="000000"/>
          <w:sz w:val="20"/>
        </w:rPr>
        <w:t>, Newt Gingrich, Larry Kudlow, Ari Fleischer, Mike Huckabee</w:t>
      </w:r>
    </w:p>
    <w:p w14:paraId="034A92C5" w14:textId="77777777" w:rsidR="00E04757" w:rsidRDefault="00000000">
      <w:pPr>
        <w:spacing w:before="120" w:line="260" w:lineRule="atLeast"/>
      </w:pPr>
      <w:r>
        <w:rPr>
          <w:rFonts w:ascii="Arial" w:eastAsia="Arial" w:hAnsi="Arial" w:cs="Arial"/>
          <w:b/>
          <w:color w:val="000000"/>
          <w:sz w:val="20"/>
        </w:rPr>
        <w:t>Guests:</w:t>
      </w:r>
      <w:r>
        <w:rPr>
          <w:rFonts w:ascii="Arial" w:eastAsia="Arial" w:hAnsi="Arial" w:cs="Arial"/>
          <w:color w:val="000000"/>
          <w:sz w:val="20"/>
        </w:rPr>
        <w:t> Rick Perry, Dana Loesch</w:t>
      </w:r>
    </w:p>
    <w:p w14:paraId="5EED503A" w14:textId="77777777" w:rsidR="00E04757" w:rsidRDefault="00000000">
      <w:pPr>
        <w:keepNext/>
        <w:spacing w:before="240" w:line="340" w:lineRule="atLeast"/>
      </w:pPr>
      <w:bookmarkStart w:id="191" w:name="Body_94"/>
      <w:bookmarkEnd w:id="191"/>
      <w:r>
        <w:rPr>
          <w:rFonts w:ascii="Arial" w:eastAsia="Arial" w:hAnsi="Arial" w:cs="Arial"/>
          <w:b/>
          <w:color w:val="000000"/>
          <w:sz w:val="28"/>
        </w:rPr>
        <w:t>Body</w:t>
      </w:r>
    </w:p>
    <w:p w14:paraId="512BB7E8" w14:textId="77777777" w:rsidR="00E04757" w:rsidRDefault="00000000">
      <w:pPr>
        <w:spacing w:line="60" w:lineRule="exact"/>
      </w:pPr>
      <w:r>
        <w:pict w14:anchorId="15F60CB1">
          <v:line id="_x0000_s2363" style="position:absolute;z-index:251853824" from="0,2pt" to="512pt,2pt" strokecolor="#009ddb" strokeweight="2pt">
            <w10:wrap type="topAndBottom"/>
          </v:line>
        </w:pict>
      </w:r>
    </w:p>
    <w:p w14:paraId="153B3346" w14:textId="77777777" w:rsidR="00E04757" w:rsidRDefault="00E04757"/>
    <w:p w14:paraId="1B2ABECD" w14:textId="77777777" w:rsidR="00E04757" w:rsidRDefault="00000000">
      <w:pPr>
        <w:spacing w:before="200" w:line="260" w:lineRule="atLeast"/>
        <w:jc w:val="both"/>
      </w:pPr>
      <w:r>
        <w:rPr>
          <w:rFonts w:ascii="Arial" w:eastAsia="Arial" w:hAnsi="Arial" w:cs="Arial"/>
          <w:color w:val="000000"/>
          <w:sz w:val="20"/>
        </w:rPr>
        <w:t>SEAN HANNITY. FOX NEWS HOST: All right, Tucker, and thank you.</w:t>
      </w:r>
    </w:p>
    <w:p w14:paraId="51E6850E" w14:textId="77777777" w:rsidR="00E04757" w:rsidRDefault="00000000">
      <w:pPr>
        <w:spacing w:before="200" w:line="260" w:lineRule="atLeast"/>
        <w:jc w:val="both"/>
      </w:pPr>
      <w:r>
        <w:rPr>
          <w:rFonts w:ascii="Arial" w:eastAsia="Arial" w:hAnsi="Arial" w:cs="Arial"/>
          <w:color w:val="000000"/>
          <w:sz w:val="20"/>
        </w:rPr>
        <w:t>And welcome to HANNITY.</w:t>
      </w:r>
    </w:p>
    <w:p w14:paraId="138B47F9" w14:textId="77777777" w:rsidR="00E04757" w:rsidRDefault="00000000">
      <w:pPr>
        <w:spacing w:before="200" w:line="260" w:lineRule="atLeast"/>
        <w:jc w:val="both"/>
      </w:pPr>
      <w:r>
        <w:rPr>
          <w:rFonts w:ascii="Arial" w:eastAsia="Arial" w:hAnsi="Arial" w:cs="Arial"/>
          <w:color w:val="000000"/>
          <w:sz w:val="20"/>
        </w:rPr>
        <w:t>ANNOUNCER: Americans Held Hostage, Abandoned Behind Enemy Lines, Day 44.</w:t>
      </w:r>
    </w:p>
    <w:p w14:paraId="6154E5C9" w14:textId="77777777" w:rsidR="00E04757" w:rsidRDefault="00000000">
      <w:pPr>
        <w:spacing w:before="200" w:line="260" w:lineRule="atLeast"/>
        <w:jc w:val="both"/>
      </w:pPr>
      <w:r>
        <w:rPr>
          <w:rFonts w:ascii="Arial" w:eastAsia="Arial" w:hAnsi="Arial" w:cs="Arial"/>
          <w:color w:val="000000"/>
          <w:sz w:val="20"/>
        </w:rPr>
        <w:t>HANNITY: Americans held hostage 44 days behind enemy lines. No light and sight for them to get out. Hundreds of Americans, legal residents with green cards, they have the right to be here. All of their families, thousands of our Afghan allies -- yup, they remain abandoned behind enemy lines.</w:t>
      </w:r>
    </w:p>
    <w:p w14:paraId="1100310E" w14:textId="77777777" w:rsidR="00E04757" w:rsidRDefault="00000000">
      <w:pPr>
        <w:spacing w:before="200" w:line="260" w:lineRule="atLeast"/>
        <w:jc w:val="both"/>
      </w:pPr>
      <w:r>
        <w:rPr>
          <w:rFonts w:ascii="Arial" w:eastAsia="Arial" w:hAnsi="Arial" w:cs="Arial"/>
          <w:color w:val="000000"/>
          <w:sz w:val="20"/>
        </w:rPr>
        <w:t>Joe Biden -- he's turned the page, we will not forget.</w:t>
      </w:r>
    </w:p>
    <w:p w14:paraId="4F66A22E" w14:textId="77777777" w:rsidR="00E04757" w:rsidRDefault="00000000">
      <w:pPr>
        <w:spacing w:before="200" w:line="260" w:lineRule="atLeast"/>
        <w:jc w:val="both"/>
      </w:pPr>
      <w:r>
        <w:rPr>
          <w:rFonts w:ascii="Arial" w:eastAsia="Arial" w:hAnsi="Arial" w:cs="Arial"/>
          <w:color w:val="000000"/>
          <w:sz w:val="20"/>
        </w:rPr>
        <w:t xml:space="preserve">Sadly, the situation on the ground, it gets worse every single day. Taliban terrorists are now once again hanging people in the public square. But they're doing it very professionally and business-like, according to the Biden administration. Including one man who is reportedly strung </w:t>
      </w:r>
      <w:r>
        <w:rPr>
          <w:rFonts w:ascii="Arial" w:eastAsia="Arial" w:hAnsi="Arial" w:cs="Arial"/>
          <w:b/>
          <w:i/>
          <w:color w:val="000000"/>
          <w:sz w:val="20"/>
          <w:u w:val="single"/>
        </w:rPr>
        <w:t>up</w:t>
      </w:r>
      <w:r>
        <w:rPr>
          <w:rFonts w:ascii="Arial" w:eastAsia="Arial" w:hAnsi="Arial" w:cs="Arial"/>
          <w:color w:val="000000"/>
          <w:sz w:val="20"/>
        </w:rPr>
        <w:t xml:space="preserve"> from a tall crane right in the middle of the city -- professional and business- like. We've turned the page.</w:t>
      </w:r>
    </w:p>
    <w:p w14:paraId="2F688C1D" w14:textId="77777777" w:rsidR="00E04757" w:rsidRDefault="00000000">
      <w:pPr>
        <w:spacing w:before="200" w:line="260" w:lineRule="atLeast"/>
        <w:jc w:val="both"/>
      </w:pPr>
      <w:r>
        <w:rPr>
          <w:rFonts w:ascii="Arial" w:eastAsia="Arial" w:hAnsi="Arial" w:cs="Arial"/>
          <w:color w:val="000000"/>
          <w:sz w:val="20"/>
        </w:rPr>
        <w:t>As we speak, anyone who assisted the U.S. in any way is being hunted down and will soon face a similar fate.</w:t>
      </w:r>
    </w:p>
    <w:p w14:paraId="58D4005D" w14:textId="77777777" w:rsidR="00E04757" w:rsidRDefault="00000000">
      <w:pPr>
        <w:spacing w:before="200" w:line="260" w:lineRule="atLeast"/>
        <w:jc w:val="both"/>
      </w:pPr>
      <w:r>
        <w:rPr>
          <w:rFonts w:ascii="Arial" w:eastAsia="Arial" w:hAnsi="Arial" w:cs="Arial"/>
          <w:color w:val="000000"/>
          <w:sz w:val="20"/>
        </w:rPr>
        <w:t>Sadly, Joe Biden is not working at all to lift a finger to rescue our fellow citizens. In fact, he's barely working in on anything at all. Last week, four days on the job, jets off to Camp David, another restful weekend.</w:t>
      </w:r>
    </w:p>
    <w:p w14:paraId="581EC2BB" w14:textId="77777777" w:rsidR="00E04757" w:rsidRDefault="00000000">
      <w:pPr>
        <w:spacing w:before="200" w:line="260" w:lineRule="atLeast"/>
        <w:jc w:val="both"/>
      </w:pPr>
      <w:r>
        <w:rPr>
          <w:rFonts w:ascii="Arial" w:eastAsia="Arial" w:hAnsi="Arial" w:cs="Arial"/>
          <w:color w:val="000000"/>
          <w:sz w:val="20"/>
        </w:rPr>
        <w:t>Today, they call a lid at 2:48 p.m. in the afternoon after refusing to answer any questions about Afghanistan, the crisis at our southern border, begging OPEC for more oil production -- you know, the usual things that he ignores, or the horrific state of the economy.</w:t>
      </w:r>
    </w:p>
    <w:p w14:paraId="2F215CB2" w14:textId="77777777" w:rsidR="00E04757" w:rsidRDefault="00000000">
      <w:pPr>
        <w:spacing w:before="200" w:line="260" w:lineRule="atLeast"/>
        <w:jc w:val="both"/>
      </w:pPr>
      <w:r>
        <w:rPr>
          <w:rFonts w:ascii="Arial" w:eastAsia="Arial" w:hAnsi="Arial" w:cs="Arial"/>
          <w:color w:val="000000"/>
          <w:sz w:val="20"/>
        </w:rPr>
        <w:t>Take a look.</w:t>
      </w:r>
    </w:p>
    <w:p w14:paraId="2DEDED8F" w14:textId="77777777" w:rsidR="00E04757" w:rsidRDefault="00000000">
      <w:pPr>
        <w:spacing w:before="200" w:line="260" w:lineRule="atLeast"/>
        <w:jc w:val="both"/>
      </w:pPr>
      <w:r>
        <w:rPr>
          <w:rFonts w:ascii="Arial" w:eastAsia="Arial" w:hAnsi="Arial" w:cs="Arial"/>
          <w:color w:val="000000"/>
          <w:sz w:val="20"/>
        </w:rPr>
        <w:t>(BEGIN VIDEO CLIP)</w:t>
      </w:r>
    </w:p>
    <w:p w14:paraId="1BBF5913" w14:textId="77777777" w:rsidR="00E04757" w:rsidRDefault="00000000">
      <w:pPr>
        <w:spacing w:before="200" w:line="260" w:lineRule="atLeast"/>
        <w:jc w:val="both"/>
      </w:pPr>
      <w:r>
        <w:rPr>
          <w:rFonts w:ascii="Arial" w:eastAsia="Arial" w:hAnsi="Arial" w:cs="Arial"/>
          <w:color w:val="000000"/>
          <w:sz w:val="20"/>
        </w:rPr>
        <w:t>REPORTER: How would you define "success," legislatively, by the end of this week?</w:t>
      </w:r>
    </w:p>
    <w:p w14:paraId="16C8E461" w14:textId="77777777" w:rsidR="00E04757" w:rsidRDefault="00000000">
      <w:pPr>
        <w:spacing w:before="200" w:line="260" w:lineRule="atLeast"/>
        <w:jc w:val="both"/>
      </w:pPr>
      <w:r>
        <w:rPr>
          <w:rFonts w:ascii="Arial" w:eastAsia="Arial" w:hAnsi="Arial" w:cs="Arial"/>
          <w:color w:val="000000"/>
          <w:sz w:val="20"/>
        </w:rPr>
        <w:lastRenderedPageBreak/>
        <w:t>JOE BIDEN, PRESIDENT OF THE UNITED STATES: Well, it may not be by the end of the week. I hope it's by the end of the week. But as long as we're still alive and long we got three things to do: the debt ceiling, continue resolution and the two pieces of legislation. We do that, the country's going to be in great shape.</w:t>
      </w:r>
    </w:p>
    <w:p w14:paraId="33EE12BD" w14:textId="77777777" w:rsidR="00E04757" w:rsidRDefault="00000000">
      <w:pPr>
        <w:spacing w:before="200" w:line="260" w:lineRule="atLeast"/>
        <w:jc w:val="both"/>
      </w:pPr>
      <w:r>
        <w:rPr>
          <w:rFonts w:ascii="Arial" w:eastAsia="Arial" w:hAnsi="Arial" w:cs="Arial"/>
          <w:color w:val="000000"/>
          <w:sz w:val="20"/>
        </w:rPr>
        <w:t>(END VIDEO CLIP)</w:t>
      </w:r>
    </w:p>
    <w:p w14:paraId="4F51AAA9" w14:textId="77777777" w:rsidR="00E04757" w:rsidRDefault="00000000">
      <w:pPr>
        <w:spacing w:before="200" w:line="260" w:lineRule="atLeast"/>
        <w:jc w:val="both"/>
      </w:pPr>
      <w:r>
        <w:rPr>
          <w:rFonts w:ascii="Arial" w:eastAsia="Arial" w:hAnsi="Arial" w:cs="Arial"/>
          <w:color w:val="000000"/>
          <w:sz w:val="20"/>
        </w:rPr>
        <w:t>HANNITY: Just walks off, you know, like a robot. He's not allowed to answer questions, he gets yelled at.</w:t>
      </w:r>
    </w:p>
    <w:p w14:paraId="0B0CF29C" w14:textId="77777777" w:rsidR="00E04757" w:rsidRDefault="00000000">
      <w:pPr>
        <w:spacing w:before="200" w:line="260" w:lineRule="atLeast"/>
        <w:jc w:val="both"/>
      </w:pPr>
      <w:r>
        <w:rPr>
          <w:rFonts w:ascii="Arial" w:eastAsia="Arial" w:hAnsi="Arial" w:cs="Arial"/>
          <w:color w:val="000000"/>
          <w:sz w:val="20"/>
        </w:rPr>
        <w:t>And tonight, instead of addressing the crisis at the border, the Biden administration, they are outright lying, deflecting, hoping the crisis will magically resolve itself like Afghanistan, we just won't pay attention anymore. Joe Biden thinks he did a great job in Afghanistan. He did not.</w:t>
      </w:r>
    </w:p>
    <w:p w14:paraId="0AC3FCA7" w14:textId="77777777" w:rsidR="00E04757" w:rsidRDefault="00000000">
      <w:pPr>
        <w:spacing w:before="200" w:line="260" w:lineRule="atLeast"/>
        <w:jc w:val="both"/>
      </w:pPr>
      <w:r>
        <w:rPr>
          <w:rFonts w:ascii="Arial" w:eastAsia="Arial" w:hAnsi="Arial" w:cs="Arial"/>
          <w:color w:val="000000"/>
          <w:sz w:val="20"/>
        </w:rPr>
        <w:t>The same with the border. For example, in March, Biden's Homeland Security Secretary Alejandro Mayorkas proclaimed the border was closed and he said, quote, we are expelling families, we are expelling single adults. He was lying to you the American people.</w:t>
      </w:r>
    </w:p>
    <w:p w14:paraId="1BC04C11" w14:textId="77777777" w:rsidR="00E04757" w:rsidRDefault="00000000">
      <w:pPr>
        <w:spacing w:before="200" w:line="260" w:lineRule="atLeast"/>
        <w:jc w:val="both"/>
      </w:pPr>
      <w:r>
        <w:rPr>
          <w:rFonts w:ascii="Arial" w:eastAsia="Arial" w:hAnsi="Arial" w:cs="Arial"/>
          <w:color w:val="000000"/>
          <w:sz w:val="20"/>
        </w:rPr>
        <w:t>The following months, more than a million and a half illegal immigrants have poured across that border illegally and, of course, Mayorkas refuses to even now use the term "illegal alien" or "illegal immigrant". Instead, he calls them undocumented non-citizens -- keyword "non-citizens".</w:t>
      </w:r>
    </w:p>
    <w:p w14:paraId="3B32E0E6" w14:textId="77777777" w:rsidR="00E04757" w:rsidRDefault="00000000">
      <w:pPr>
        <w:spacing w:before="200" w:line="260" w:lineRule="atLeast"/>
        <w:jc w:val="both"/>
      </w:pPr>
      <w:r>
        <w:rPr>
          <w:rFonts w:ascii="Arial" w:eastAsia="Arial" w:hAnsi="Arial" w:cs="Arial"/>
          <w:color w:val="000000"/>
          <w:sz w:val="20"/>
        </w:rPr>
        <w:t>For months now, these undocumented non-citizens or illegal immigrants or aliens have been dispersed all over the U.S. with little to no vetting. For example, almost everyone in the recent wave of Haitian migrants, they were admitted into the U.S. without so much as a simple COVID test, because they're not going to be here very long. That would be another lie. Take a look.</w:t>
      </w:r>
    </w:p>
    <w:p w14:paraId="29EA9E4A" w14:textId="77777777" w:rsidR="00E04757" w:rsidRDefault="00000000">
      <w:pPr>
        <w:spacing w:before="200" w:line="260" w:lineRule="atLeast"/>
        <w:jc w:val="both"/>
      </w:pPr>
      <w:r>
        <w:rPr>
          <w:rFonts w:ascii="Arial" w:eastAsia="Arial" w:hAnsi="Arial" w:cs="Arial"/>
          <w:color w:val="000000"/>
          <w:sz w:val="20"/>
        </w:rPr>
        <w:t>(BEGIN VIDEO CLIP)</w:t>
      </w:r>
    </w:p>
    <w:p w14:paraId="28C74258" w14:textId="77777777" w:rsidR="00E04757" w:rsidRDefault="00000000">
      <w:pPr>
        <w:spacing w:before="200" w:line="260" w:lineRule="atLeast"/>
        <w:jc w:val="both"/>
      </w:pPr>
      <w:r>
        <w:rPr>
          <w:rFonts w:ascii="Arial" w:eastAsia="Arial" w:hAnsi="Arial" w:cs="Arial"/>
          <w:color w:val="000000"/>
          <w:sz w:val="20"/>
        </w:rPr>
        <w:t>CHRIS WALLACE, FOX NEWS ANCHOR: How many have been released into the U.S.?</w:t>
      </w:r>
    </w:p>
    <w:p w14:paraId="7F48EC0D" w14:textId="77777777" w:rsidR="00E04757" w:rsidRDefault="00000000">
      <w:pPr>
        <w:spacing w:before="200" w:line="260" w:lineRule="atLeast"/>
        <w:jc w:val="both"/>
      </w:pPr>
      <w:r>
        <w:rPr>
          <w:rFonts w:ascii="Arial" w:eastAsia="Arial" w:hAnsi="Arial" w:cs="Arial"/>
          <w:color w:val="000000"/>
          <w:sz w:val="20"/>
        </w:rPr>
        <w:t>ALEJANDRO MAYORKAS, DHS SECRETARY: They're released on conditions and approximately I think it's about 10,000 or so, 12,000.</w:t>
      </w:r>
    </w:p>
    <w:p w14:paraId="2B94B6DE" w14:textId="77777777" w:rsidR="00E04757" w:rsidRDefault="00000000">
      <w:pPr>
        <w:spacing w:before="200" w:line="260" w:lineRule="atLeast"/>
        <w:jc w:val="both"/>
      </w:pPr>
      <w:r>
        <w:rPr>
          <w:rFonts w:ascii="Arial" w:eastAsia="Arial" w:hAnsi="Arial" w:cs="Arial"/>
          <w:color w:val="000000"/>
          <w:sz w:val="20"/>
        </w:rPr>
        <w:t>WALLACE: Have been released?</w:t>
      </w:r>
    </w:p>
    <w:p w14:paraId="03383E24" w14:textId="77777777" w:rsidR="00E04757" w:rsidRDefault="00000000">
      <w:pPr>
        <w:spacing w:before="200" w:line="260" w:lineRule="atLeast"/>
        <w:jc w:val="both"/>
      </w:pPr>
      <w:r>
        <w:rPr>
          <w:rFonts w:ascii="Arial" w:eastAsia="Arial" w:hAnsi="Arial" w:cs="Arial"/>
          <w:color w:val="000000"/>
          <w:sz w:val="20"/>
        </w:rPr>
        <w:t>MAYORKAS: Yes.</w:t>
      </w:r>
    </w:p>
    <w:p w14:paraId="1FB4963D" w14:textId="77777777" w:rsidR="00E04757" w:rsidRDefault="00000000">
      <w:pPr>
        <w:spacing w:before="200" w:line="260" w:lineRule="atLeast"/>
        <w:jc w:val="both"/>
      </w:pPr>
      <w:r>
        <w:rPr>
          <w:rFonts w:ascii="Arial" w:eastAsia="Arial" w:hAnsi="Arial" w:cs="Arial"/>
          <w:color w:val="000000"/>
          <w:sz w:val="20"/>
        </w:rPr>
        <w:t>WALLACE: And of the 5,000 that are still in process?</w:t>
      </w:r>
    </w:p>
    <w:p w14:paraId="6DF46D9D" w14:textId="77777777" w:rsidR="00E04757" w:rsidRDefault="00000000">
      <w:pPr>
        <w:spacing w:before="200" w:line="260" w:lineRule="atLeast"/>
        <w:jc w:val="both"/>
      </w:pPr>
      <w:r>
        <w:rPr>
          <w:rFonts w:ascii="Arial" w:eastAsia="Arial" w:hAnsi="Arial" w:cs="Arial"/>
          <w:color w:val="000000"/>
          <w:sz w:val="20"/>
        </w:rPr>
        <w:t>MAYORKAS: We will make determinations whether they will be returned to Haiti based on our public health and public interest authorities.</w:t>
      </w:r>
    </w:p>
    <w:p w14:paraId="551E0D81" w14:textId="77777777" w:rsidR="00E04757" w:rsidRDefault="00000000">
      <w:pPr>
        <w:spacing w:before="200" w:line="260" w:lineRule="atLeast"/>
        <w:jc w:val="both"/>
      </w:pPr>
      <w:r>
        <w:rPr>
          <w:rFonts w:ascii="Arial" w:eastAsia="Arial" w:hAnsi="Arial" w:cs="Arial"/>
          <w:color w:val="000000"/>
          <w:sz w:val="20"/>
        </w:rPr>
        <w:t>WALLACE: So are we talking about a total of 12,000 or could it be even higher?</w:t>
      </w:r>
    </w:p>
    <w:p w14:paraId="7CF8F63C" w14:textId="77777777" w:rsidR="00E04757" w:rsidRDefault="00000000">
      <w:pPr>
        <w:spacing w:before="200" w:line="260" w:lineRule="atLeast"/>
        <w:jc w:val="both"/>
      </w:pPr>
      <w:r>
        <w:rPr>
          <w:rFonts w:ascii="Arial" w:eastAsia="Arial" w:hAnsi="Arial" w:cs="Arial"/>
          <w:color w:val="000000"/>
          <w:sz w:val="20"/>
        </w:rPr>
        <w:t>MAYORKAS: It could -- it could be even higher. The number that a return could be even higher.</w:t>
      </w:r>
    </w:p>
    <w:p w14:paraId="760B5CF8" w14:textId="77777777" w:rsidR="00E04757" w:rsidRDefault="00000000">
      <w:pPr>
        <w:spacing w:before="200" w:line="260" w:lineRule="atLeast"/>
        <w:jc w:val="both"/>
      </w:pPr>
      <w:r>
        <w:rPr>
          <w:rFonts w:ascii="Arial" w:eastAsia="Arial" w:hAnsi="Arial" w:cs="Arial"/>
          <w:color w:val="000000"/>
          <w:sz w:val="20"/>
        </w:rPr>
        <w:t>(END VIDEO CLIP)</w:t>
      </w:r>
    </w:p>
    <w:p w14:paraId="2CFA9BFE" w14:textId="77777777" w:rsidR="00E04757" w:rsidRDefault="00000000">
      <w:pPr>
        <w:spacing w:before="200" w:line="260" w:lineRule="atLeast"/>
        <w:jc w:val="both"/>
      </w:pPr>
      <w:r>
        <w:rPr>
          <w:rFonts w:ascii="Arial" w:eastAsia="Arial" w:hAnsi="Arial" w:cs="Arial"/>
          <w:color w:val="000000"/>
          <w:sz w:val="20"/>
        </w:rPr>
        <w:t xml:space="preserve">HANNITY: I want to be clear about one thing. I'm actually 100 percent, I'm pro-legal immigration. All four of my grandparents, they came here from Ireland. Like so many immigrants, they were dirt poor. Both my parents grew </w:t>
      </w:r>
      <w:r>
        <w:rPr>
          <w:rFonts w:ascii="Arial" w:eastAsia="Arial" w:hAnsi="Arial" w:cs="Arial"/>
          <w:b/>
          <w:i/>
          <w:color w:val="000000"/>
          <w:sz w:val="20"/>
          <w:u w:val="single"/>
        </w:rPr>
        <w:t>up</w:t>
      </w:r>
      <w:r>
        <w:rPr>
          <w:rFonts w:ascii="Arial" w:eastAsia="Arial" w:hAnsi="Arial" w:cs="Arial"/>
          <w:color w:val="000000"/>
          <w:sz w:val="20"/>
        </w:rPr>
        <w:t xml:space="preserve"> with next to nothing. Irish Catholics, they faced discrimination at the time. And I knew -- I know I stand on their shoulders, I'm grateful.</w:t>
      </w:r>
    </w:p>
    <w:p w14:paraId="253F2988" w14:textId="77777777" w:rsidR="00E04757" w:rsidRDefault="00000000">
      <w:pPr>
        <w:spacing w:before="200" w:line="260" w:lineRule="atLeast"/>
        <w:jc w:val="both"/>
      </w:pPr>
      <w:r>
        <w:rPr>
          <w:rFonts w:ascii="Arial" w:eastAsia="Arial" w:hAnsi="Arial" w:cs="Arial"/>
          <w:color w:val="000000"/>
          <w:sz w:val="20"/>
        </w:rPr>
        <w:t>Now, if you're an immigrant, I'll be very honest. I don't care what country you come from, what continent you come from. I don't care what you sound like, what you look like, we're all God's children.</w:t>
      </w:r>
    </w:p>
    <w:p w14:paraId="0328FA1C" w14:textId="77777777" w:rsidR="00E04757" w:rsidRDefault="00000000">
      <w:pPr>
        <w:spacing w:before="200" w:line="260" w:lineRule="atLeast"/>
        <w:jc w:val="both"/>
      </w:pPr>
      <w:r>
        <w:rPr>
          <w:rFonts w:ascii="Arial" w:eastAsia="Arial" w:hAnsi="Arial" w:cs="Arial"/>
          <w:color w:val="000000"/>
          <w:sz w:val="20"/>
        </w:rPr>
        <w:t>But no country on earth is without borders. People have got to respect our laws, our borders and our sovereignty, period, no exceptions. We must be a nation of laws. In fact, most countries have very strict immigration laws.</w:t>
      </w:r>
    </w:p>
    <w:p w14:paraId="560FC462" w14:textId="77777777" w:rsidR="00E04757" w:rsidRDefault="00000000">
      <w:pPr>
        <w:spacing w:before="200" w:line="260" w:lineRule="atLeast"/>
        <w:jc w:val="both"/>
      </w:pPr>
      <w:r>
        <w:rPr>
          <w:rFonts w:ascii="Arial" w:eastAsia="Arial" w:hAnsi="Arial" w:cs="Arial"/>
          <w:color w:val="000000"/>
          <w:sz w:val="20"/>
        </w:rPr>
        <w:lastRenderedPageBreak/>
        <w:t>Look at this, in Australia, asylum seekers, they're not even allowed on shore. They will stop you and they will take you to a camp in a different island, they'll give you food and water and medical assistance if you need it, and then they'll send you home.</w:t>
      </w:r>
    </w:p>
    <w:p w14:paraId="35EDD6FF" w14:textId="77777777" w:rsidR="00E04757" w:rsidRDefault="00000000">
      <w:pPr>
        <w:spacing w:before="200" w:line="260" w:lineRule="atLeast"/>
        <w:jc w:val="both"/>
      </w:pPr>
      <w:r>
        <w:rPr>
          <w:rFonts w:ascii="Arial" w:eastAsia="Arial" w:hAnsi="Arial" w:cs="Arial"/>
          <w:color w:val="000000"/>
          <w:sz w:val="20"/>
        </w:rPr>
        <w:t>It is so difficult for these refugees to ultimately immigrate to Australia, that the U.S., they've been resettling Australian-bound migrants stuck in offshore asylum camps near Australia's mainland. They refused to take illegal immigrants. They uphold the law in their country.</w:t>
      </w:r>
    </w:p>
    <w:p w14:paraId="005DB4A1" w14:textId="77777777" w:rsidR="00E04757" w:rsidRDefault="00000000">
      <w:pPr>
        <w:spacing w:before="200" w:line="260" w:lineRule="atLeast"/>
        <w:jc w:val="both"/>
      </w:pPr>
      <w:r>
        <w:rPr>
          <w:rFonts w:ascii="Arial" w:eastAsia="Arial" w:hAnsi="Arial" w:cs="Arial"/>
          <w:color w:val="000000"/>
          <w:sz w:val="20"/>
        </w:rPr>
        <w:t xml:space="preserve">Meanwhile, in western Europe, you have a record high asylum seekers in 2016. Denmark, they said </w:t>
      </w:r>
      <w:proofErr w:type="spellStart"/>
      <w:r>
        <w:rPr>
          <w:rFonts w:ascii="Arial" w:eastAsia="Arial" w:hAnsi="Arial" w:cs="Arial"/>
          <w:color w:val="000000"/>
          <w:sz w:val="20"/>
        </w:rPr>
        <w:t>enough's</w:t>
      </w:r>
      <w:proofErr w:type="spellEnd"/>
      <w:r>
        <w:rPr>
          <w:rFonts w:ascii="Arial" w:eastAsia="Arial" w:hAnsi="Arial" w:cs="Arial"/>
          <w:color w:val="000000"/>
          <w:sz w:val="20"/>
        </w:rPr>
        <w:t xml:space="preserve"> enough. Then they took steps to stop and process migrants again offshore.</w:t>
      </w:r>
    </w:p>
    <w:p w14:paraId="25E73C9D" w14:textId="77777777" w:rsidR="00E04757" w:rsidRDefault="00000000">
      <w:pPr>
        <w:spacing w:before="200" w:line="260" w:lineRule="atLeast"/>
        <w:jc w:val="both"/>
      </w:pPr>
      <w:r>
        <w:rPr>
          <w:rFonts w:ascii="Arial" w:eastAsia="Arial" w:hAnsi="Arial" w:cs="Arial"/>
          <w:color w:val="000000"/>
          <w:sz w:val="20"/>
        </w:rPr>
        <w:t xml:space="preserve">And many other countries, you know, citizenship is such of how high worth, immigrants will pay and purchase citizenship. By the way, some Americans they give </w:t>
      </w:r>
      <w:r>
        <w:rPr>
          <w:rFonts w:ascii="Arial" w:eastAsia="Arial" w:hAnsi="Arial" w:cs="Arial"/>
          <w:b/>
          <w:i/>
          <w:color w:val="000000"/>
          <w:sz w:val="20"/>
          <w:u w:val="single"/>
        </w:rPr>
        <w:t>up</w:t>
      </w:r>
      <w:r>
        <w:rPr>
          <w:rFonts w:ascii="Arial" w:eastAsia="Arial" w:hAnsi="Arial" w:cs="Arial"/>
          <w:color w:val="000000"/>
          <w:sz w:val="20"/>
        </w:rPr>
        <w:t xml:space="preserve"> their citizenship and buy citizenship in other countries, because why? Citizenship, especially to this country, is of great value for people coming from countries that do not have the freedoms we often take for granted.</w:t>
      </w:r>
    </w:p>
    <w:p w14:paraId="330D0863" w14:textId="77777777" w:rsidR="00E04757" w:rsidRDefault="00000000">
      <w:pPr>
        <w:spacing w:before="200" w:line="260" w:lineRule="atLeast"/>
        <w:jc w:val="both"/>
      </w:pPr>
      <w:r>
        <w:rPr>
          <w:rFonts w:ascii="Arial" w:eastAsia="Arial" w:hAnsi="Arial" w:cs="Arial"/>
          <w:color w:val="000000"/>
          <w:sz w:val="20"/>
        </w:rPr>
        <w:t>When you look at St. Lucia, for example, it's roughly about 250 grand. You can get a passport and be a citizen.</w:t>
      </w:r>
    </w:p>
    <w:p w14:paraId="16078C6B" w14:textId="77777777" w:rsidR="00E04757" w:rsidRDefault="00000000">
      <w:pPr>
        <w:spacing w:before="200" w:line="260" w:lineRule="atLeast"/>
        <w:jc w:val="both"/>
      </w:pPr>
      <w:r>
        <w:rPr>
          <w:rFonts w:ascii="Arial" w:eastAsia="Arial" w:hAnsi="Arial" w:cs="Arial"/>
          <w:color w:val="000000"/>
          <w:sz w:val="20"/>
        </w:rPr>
        <w:t>Dominica, the price tag is a hundred thousand per passport. Antigua, Barbuda, yeah, it's about a little over 134 grand. Cyprus is asking a whopping two and a half million, they call them donations and investments and you can buy citizenship.</w:t>
      </w:r>
    </w:p>
    <w:p w14:paraId="3AA29F2A" w14:textId="77777777" w:rsidR="00E04757" w:rsidRDefault="00000000">
      <w:pPr>
        <w:spacing w:before="200" w:line="260" w:lineRule="atLeast"/>
        <w:jc w:val="both"/>
      </w:pPr>
      <w:r>
        <w:rPr>
          <w:rFonts w:ascii="Arial" w:eastAsia="Arial" w:hAnsi="Arial" w:cs="Arial"/>
          <w:color w:val="000000"/>
          <w:sz w:val="20"/>
        </w:rPr>
        <w:t>In New Zealand, you've got to invest two million dollars over four years and be there x number of days. Malta, it's $1.1 million in investments and donations. Even Canadian residency, you can purchase residency for a few hundred thousand bucks worth of government bonds.</w:t>
      </w:r>
    </w:p>
    <w:p w14:paraId="0BC0F43D" w14:textId="77777777" w:rsidR="00E04757" w:rsidRDefault="00000000">
      <w:pPr>
        <w:spacing w:before="200" w:line="260" w:lineRule="atLeast"/>
        <w:jc w:val="both"/>
      </w:pPr>
      <w:r>
        <w:rPr>
          <w:rFonts w:ascii="Arial" w:eastAsia="Arial" w:hAnsi="Arial" w:cs="Arial"/>
          <w:color w:val="000000"/>
          <w:sz w:val="20"/>
        </w:rPr>
        <w:t>Citizenship is a valuable coveted thing all around the globe. America, the greatest country in the country, how much would people pay to be a citizen here. Maybe we should also get in on this action, and maybe charged people to be citizens. Every other country appears to be doing it.</w:t>
      </w:r>
    </w:p>
    <w:p w14:paraId="046683CF" w14:textId="77777777" w:rsidR="00E04757" w:rsidRDefault="00000000">
      <w:pPr>
        <w:spacing w:before="200" w:line="260" w:lineRule="atLeast"/>
        <w:jc w:val="both"/>
      </w:pPr>
      <w:r>
        <w:rPr>
          <w:rFonts w:ascii="Arial" w:eastAsia="Arial" w:hAnsi="Arial" w:cs="Arial"/>
          <w:color w:val="000000"/>
          <w:sz w:val="20"/>
        </w:rPr>
        <w:t>Here in the U.S., where we let in more immigrants than anywhere else on Earth, we don't ask for a penny. Instead in theory, we merely ask immigrants to follow our laws and we need to do more.</w:t>
      </w:r>
    </w:p>
    <w:p w14:paraId="6BDB3FCA" w14:textId="77777777" w:rsidR="00E04757" w:rsidRDefault="00000000">
      <w:pPr>
        <w:spacing w:before="200" w:line="260" w:lineRule="atLeast"/>
        <w:jc w:val="both"/>
      </w:pPr>
      <w:r>
        <w:rPr>
          <w:rFonts w:ascii="Arial" w:eastAsia="Arial" w:hAnsi="Arial" w:cs="Arial"/>
          <w:color w:val="000000"/>
          <w:sz w:val="20"/>
        </w:rPr>
        <w:t>For example, I don't care where you come from, everybody coming into this country should undergo a security vetting to make sure you don't have radical associations. In the middle of a pandemic, it would be a pretty wise thing to make sure we do a health vetting, so you're not COVID positive or don't have any other disease. In most cases, immigrants also should prove they have the ability if we're generous enough to invite them in, that they have to be able to take care of themselves financially not be a burden on the American people.</w:t>
      </w:r>
    </w:p>
    <w:p w14:paraId="552B0CF0" w14:textId="77777777" w:rsidR="00E04757" w:rsidRDefault="00000000">
      <w:pPr>
        <w:spacing w:before="200" w:line="260" w:lineRule="atLeast"/>
        <w:jc w:val="both"/>
      </w:pPr>
      <w:r>
        <w:rPr>
          <w:rFonts w:ascii="Arial" w:eastAsia="Arial" w:hAnsi="Arial" w:cs="Arial"/>
          <w:color w:val="000000"/>
          <w:sz w:val="20"/>
        </w:rPr>
        <w:t>We cannot put that burden, we can't afford to put that burden on the American people. Ideally, they would also possess a coveted skill or a trade. We can't drive the wages of American workers down either.</w:t>
      </w:r>
    </w:p>
    <w:p w14:paraId="6F9C2408" w14:textId="77777777" w:rsidR="00E04757" w:rsidRDefault="00000000">
      <w:pPr>
        <w:spacing w:before="200" w:line="260" w:lineRule="atLeast"/>
        <w:jc w:val="both"/>
      </w:pPr>
      <w:r>
        <w:rPr>
          <w:rFonts w:ascii="Arial" w:eastAsia="Arial" w:hAnsi="Arial" w:cs="Arial"/>
          <w:color w:val="000000"/>
          <w:sz w:val="20"/>
        </w:rPr>
        <w:t>Unfortunately, Democrats block Donald Trump's merit-based immigration bill like they have in countries like Australia. Now, Joe Biden is refusing to enforce any of our existing immigration laws. He's not only enforcing the laws, he's aiding and abetting the law breaking, which he swore not to do.</w:t>
      </w:r>
    </w:p>
    <w:p w14:paraId="541F46BC" w14:textId="77777777" w:rsidR="00E04757" w:rsidRDefault="00000000">
      <w:pPr>
        <w:spacing w:before="200" w:line="260" w:lineRule="atLeast"/>
        <w:jc w:val="both"/>
      </w:pPr>
      <w:r>
        <w:rPr>
          <w:rFonts w:ascii="Arial" w:eastAsia="Arial" w:hAnsi="Arial" w:cs="Arial"/>
          <w:color w:val="000000"/>
          <w:sz w:val="20"/>
        </w:rPr>
        <w:t>No background checks, no health checks. Many are a huge financial burden to you the American taxpayer we just can't afford Joe Biden's open borders and his lawlessness. Our southern border is a free-for-all. He's made it that way.</w:t>
      </w:r>
    </w:p>
    <w:p w14:paraId="4EE96FA4" w14:textId="77777777" w:rsidR="00E04757" w:rsidRDefault="00000000">
      <w:pPr>
        <w:spacing w:before="200" w:line="260" w:lineRule="atLeast"/>
        <w:jc w:val="both"/>
      </w:pPr>
      <w:r>
        <w:rPr>
          <w:rFonts w:ascii="Arial" w:eastAsia="Arial" w:hAnsi="Arial" w:cs="Arial"/>
          <w:color w:val="000000"/>
          <w:sz w:val="20"/>
        </w:rPr>
        <w:t>The administration doesn't know exactly who they're letting in, just a future requested court date -- it's a requested court date. They don't even require you to appear now under Joe Biden. In other words, most immigrants, they're not going to -- they're not going to abide by the request, they don't have to. This has massive security implications.</w:t>
      </w:r>
    </w:p>
    <w:p w14:paraId="6C6CBC25" w14:textId="77777777" w:rsidR="00E04757" w:rsidRDefault="00000000">
      <w:pPr>
        <w:spacing w:before="200" w:line="260" w:lineRule="atLeast"/>
        <w:jc w:val="both"/>
      </w:pPr>
      <w:r>
        <w:rPr>
          <w:rFonts w:ascii="Arial" w:eastAsia="Arial" w:hAnsi="Arial" w:cs="Arial"/>
          <w:color w:val="000000"/>
          <w:sz w:val="20"/>
        </w:rPr>
        <w:t>And as once -- the once lucid Joe Biden stated in 2007, much different Joe Biden than we see today, no country can be secure without controlling their borders. Let's listen to Joe back in the good old days.</w:t>
      </w:r>
    </w:p>
    <w:p w14:paraId="227AC1EB" w14:textId="77777777" w:rsidR="00E04757" w:rsidRDefault="00000000">
      <w:pPr>
        <w:spacing w:before="200" w:line="260" w:lineRule="atLeast"/>
        <w:jc w:val="both"/>
      </w:pPr>
      <w:r>
        <w:rPr>
          <w:rFonts w:ascii="Arial" w:eastAsia="Arial" w:hAnsi="Arial" w:cs="Arial"/>
          <w:color w:val="000000"/>
          <w:sz w:val="20"/>
        </w:rPr>
        <w:lastRenderedPageBreak/>
        <w:t>(BEGIN VIDEO CLIP)</w:t>
      </w:r>
    </w:p>
    <w:p w14:paraId="5A6E0C31" w14:textId="77777777" w:rsidR="00E04757" w:rsidRDefault="00000000">
      <w:pPr>
        <w:spacing w:before="200" w:line="260" w:lineRule="atLeast"/>
        <w:jc w:val="both"/>
      </w:pPr>
      <w:r>
        <w:rPr>
          <w:rFonts w:ascii="Arial" w:eastAsia="Arial" w:hAnsi="Arial" w:cs="Arial"/>
          <w:color w:val="000000"/>
          <w:sz w:val="20"/>
        </w:rPr>
        <w:t xml:space="preserve">BIDEN: What do I think about the control of our borders, what would I do about it? Ladies and gentlemen, no great country can say it is secure without being able to control its borders, period. What I would do about it was that I proposed to do about it almost 13 years ago. I would radically ramp </w:t>
      </w:r>
      <w:r>
        <w:rPr>
          <w:rFonts w:ascii="Arial" w:eastAsia="Arial" w:hAnsi="Arial" w:cs="Arial"/>
          <w:b/>
          <w:i/>
          <w:color w:val="000000"/>
          <w:sz w:val="20"/>
          <w:u w:val="single"/>
        </w:rPr>
        <w:t>up</w:t>
      </w:r>
      <w:r>
        <w:rPr>
          <w:rFonts w:ascii="Arial" w:eastAsia="Arial" w:hAnsi="Arial" w:cs="Arial"/>
          <w:color w:val="000000"/>
          <w:sz w:val="20"/>
        </w:rPr>
        <w:t xml:space="preserve"> the number of border security guards we have, the use of electronic surveillance material we have to guard the border and a number of what they call virtual fences.</w:t>
      </w:r>
    </w:p>
    <w:p w14:paraId="4AD69A01" w14:textId="77777777" w:rsidR="00E04757" w:rsidRDefault="00000000">
      <w:pPr>
        <w:spacing w:before="200" w:line="260" w:lineRule="atLeast"/>
        <w:jc w:val="both"/>
      </w:pPr>
      <w:r>
        <w:rPr>
          <w:rFonts w:ascii="Arial" w:eastAsia="Arial" w:hAnsi="Arial" w:cs="Arial"/>
          <w:color w:val="000000"/>
          <w:sz w:val="20"/>
        </w:rPr>
        <w:t>(END VIDEO CLIP)</w:t>
      </w:r>
    </w:p>
    <w:p w14:paraId="25DEE8EA" w14:textId="77777777" w:rsidR="00E04757" w:rsidRDefault="00000000">
      <w:pPr>
        <w:spacing w:before="200" w:line="260" w:lineRule="atLeast"/>
        <w:jc w:val="both"/>
      </w:pPr>
      <w:r>
        <w:rPr>
          <w:rFonts w:ascii="Arial" w:eastAsia="Arial" w:hAnsi="Arial" w:cs="Arial"/>
          <w:color w:val="000000"/>
          <w:sz w:val="20"/>
        </w:rPr>
        <w:t>HANNITY: Joe Biden we see today looks pretty weak, frail and is a cognitive mess in comparison, isn't he? But that's a sideshow. Unfortunately, Biden now cares less about a secure America and more about the radical socialist base that is the modern Democratic socialist party, because that's socialist base, they don't believe in borders and whether they put any value on it. They want a complete, unfettered immigration no matter what.</w:t>
      </w:r>
    </w:p>
    <w:p w14:paraId="739A1699" w14:textId="77777777" w:rsidR="00E04757" w:rsidRDefault="00000000">
      <w:pPr>
        <w:spacing w:before="200" w:line="260" w:lineRule="atLeast"/>
        <w:jc w:val="both"/>
      </w:pPr>
      <w:r>
        <w:rPr>
          <w:rFonts w:ascii="Arial" w:eastAsia="Arial" w:hAnsi="Arial" w:cs="Arial"/>
          <w:color w:val="000000"/>
          <w:sz w:val="20"/>
        </w:rPr>
        <w:t>Now, why, ask yourself, the Democrats they try to sneak amnesty into the Senate reconciliation bill, free citizenship -- until the Senate parliamentarian stepped in -- that's something of great value for Democrats? Is it their hope that, oh, we're going to give you something that other countries charge hundreds of thousands if not millions of dollars for, we'll give it to you, but you're going to vote Democrat, right, and you're not going to vote for those mean, old Republicans that follow the law and believe that you should respect our law and our sovereignty and our borders, you're not going to vote for them. I don't care where you come from, just do it legally.</w:t>
      </w:r>
    </w:p>
    <w:p w14:paraId="7961D142" w14:textId="77777777" w:rsidR="00E04757" w:rsidRDefault="00000000">
      <w:pPr>
        <w:spacing w:before="200" w:line="260" w:lineRule="atLeast"/>
        <w:jc w:val="both"/>
      </w:pPr>
      <w:r>
        <w:rPr>
          <w:rFonts w:ascii="Arial" w:eastAsia="Arial" w:hAnsi="Arial" w:cs="Arial"/>
          <w:color w:val="000000"/>
          <w:sz w:val="20"/>
        </w:rPr>
        <w:t>Forget that mass migration drives down wages for low-income workers, forget the health and security implications in the middle of a pandemic, forget the abuse, the rape, the human trafficking that goes on during these massive caravans through Mexico and other countries, forget the mass migration drives down all of these wages, et cetera, et cetera.</w:t>
      </w:r>
    </w:p>
    <w:p w14:paraId="38A5BD8C" w14:textId="77777777" w:rsidR="00E04757" w:rsidRDefault="00000000">
      <w:pPr>
        <w:spacing w:before="200" w:line="260" w:lineRule="atLeast"/>
        <w:jc w:val="both"/>
      </w:pPr>
      <w:r>
        <w:rPr>
          <w:rFonts w:ascii="Arial" w:eastAsia="Arial" w:hAnsi="Arial" w:cs="Arial"/>
          <w:color w:val="000000"/>
          <w:sz w:val="20"/>
        </w:rPr>
        <w:t>You know, all of this - you know, is done again and again and again and Joe Biden has no clue. Apparently, none of these things matter to the radical left.</w:t>
      </w:r>
    </w:p>
    <w:p w14:paraId="49658557" w14:textId="77777777" w:rsidR="00E04757" w:rsidRDefault="00000000">
      <w:pPr>
        <w:spacing w:before="200" w:line="260" w:lineRule="atLeast"/>
        <w:jc w:val="both"/>
      </w:pPr>
      <w:r>
        <w:rPr>
          <w:rFonts w:ascii="Arial" w:eastAsia="Arial" w:hAnsi="Arial" w:cs="Arial"/>
          <w:color w:val="000000"/>
          <w:sz w:val="20"/>
        </w:rPr>
        <w:t>So instead of securing the border and telling migrants not to come, Biden is deflecting, he's lying and he's blaming everyone else, especially Donald Trump, blaming the border patrol agents on horseback, falsely accusing them of whipping migrants. Even the photographer that took the picture said that didn't happen. That is a lie.</w:t>
      </w:r>
    </w:p>
    <w:p w14:paraId="56B94082" w14:textId="77777777" w:rsidR="00E04757" w:rsidRDefault="00000000">
      <w:pPr>
        <w:spacing w:before="200" w:line="260" w:lineRule="atLeast"/>
        <w:jc w:val="both"/>
      </w:pPr>
      <w:r>
        <w:rPr>
          <w:rFonts w:ascii="Arial" w:eastAsia="Arial" w:hAnsi="Arial" w:cs="Arial"/>
          <w:color w:val="000000"/>
          <w:sz w:val="20"/>
        </w:rPr>
        <w:t>Now, the border patrol union, the agents are fighting back and they're demanding an apology. He's blaming Congress for not passing comprehensive immigration reform. Joe, you're the president, you get it done. You have both houses of Congress and your party runs the whole show. That's also a lie.</w:t>
      </w:r>
    </w:p>
    <w:p w14:paraId="1BEC9644" w14:textId="77777777" w:rsidR="00E04757" w:rsidRDefault="00000000">
      <w:pPr>
        <w:spacing w:before="200" w:line="260" w:lineRule="atLeast"/>
        <w:jc w:val="both"/>
      </w:pPr>
      <w:r>
        <w:rPr>
          <w:rFonts w:ascii="Arial" w:eastAsia="Arial" w:hAnsi="Arial" w:cs="Arial"/>
          <w:color w:val="000000"/>
          <w:sz w:val="20"/>
        </w:rPr>
        <w:t>Donald Trump controlled the borders we had what a 40-year low of illegal immigrants, why because he put in place measures like building a border wall, stay in Mexico policy, ending catch-and-release, which you have now turned into process and release, All of this and more.</w:t>
      </w:r>
    </w:p>
    <w:p w14:paraId="5E4D7CC7" w14:textId="77777777" w:rsidR="00E04757" w:rsidRDefault="00000000">
      <w:pPr>
        <w:spacing w:before="200" w:line="260" w:lineRule="atLeast"/>
        <w:jc w:val="both"/>
      </w:pPr>
      <w:r>
        <w:rPr>
          <w:rFonts w:ascii="Arial" w:eastAsia="Arial" w:hAnsi="Arial" w:cs="Arial"/>
          <w:color w:val="000000"/>
          <w:sz w:val="20"/>
        </w:rPr>
        <w:t>Biden is also blaming Trump for directly handing him a god-awful mess at the border. No, he actually handed you secure borders. He also handed you energy independence. He also handed you a world that was secure, an Afghanistan that was secure.</w:t>
      </w:r>
    </w:p>
    <w:p w14:paraId="5DB8C278" w14:textId="77777777" w:rsidR="00E04757" w:rsidRDefault="00000000">
      <w:pPr>
        <w:spacing w:before="200" w:line="260" w:lineRule="atLeast"/>
        <w:jc w:val="both"/>
      </w:pPr>
      <w:r>
        <w:rPr>
          <w:rFonts w:ascii="Arial" w:eastAsia="Arial" w:hAnsi="Arial" w:cs="Arial"/>
          <w:color w:val="000000"/>
          <w:sz w:val="20"/>
        </w:rPr>
        <w:t>And Joe even blamed the weather claiming that the migrant surge was seasonal and would end during the summer months that actually got worse. And I can report the migrant surge didn't end during the summer. It continues this day, August, 200,000 people alone.</w:t>
      </w:r>
    </w:p>
    <w:p w14:paraId="1409702E" w14:textId="77777777" w:rsidR="00E04757" w:rsidRDefault="00000000">
      <w:pPr>
        <w:spacing w:before="200" w:line="260" w:lineRule="atLeast"/>
        <w:jc w:val="both"/>
      </w:pPr>
      <w:r>
        <w:rPr>
          <w:rFonts w:ascii="Arial" w:eastAsia="Arial" w:hAnsi="Arial" w:cs="Arial"/>
          <w:color w:val="000000"/>
          <w:sz w:val="20"/>
        </w:rPr>
        <w:t>Our own Griff Jenkins at in Mexico tonight traveling north with the latest wave of migrants.</w:t>
      </w:r>
    </w:p>
    <w:p w14:paraId="49214E7B" w14:textId="77777777" w:rsidR="00E04757" w:rsidRDefault="00000000">
      <w:pPr>
        <w:spacing w:before="200" w:line="260" w:lineRule="atLeast"/>
        <w:jc w:val="both"/>
      </w:pPr>
      <w:r>
        <w:rPr>
          <w:rFonts w:ascii="Arial" w:eastAsia="Arial" w:hAnsi="Arial" w:cs="Arial"/>
          <w:color w:val="000000"/>
          <w:sz w:val="20"/>
        </w:rPr>
        <w:t>Griff, looks like it's not stopping at all.</w:t>
      </w:r>
    </w:p>
    <w:p w14:paraId="1DCCA040" w14:textId="77777777" w:rsidR="00E04757" w:rsidRDefault="00000000">
      <w:pPr>
        <w:spacing w:before="200" w:line="260" w:lineRule="atLeast"/>
        <w:jc w:val="both"/>
      </w:pPr>
      <w:r>
        <w:rPr>
          <w:rFonts w:ascii="Arial" w:eastAsia="Arial" w:hAnsi="Arial" w:cs="Arial"/>
          <w:color w:val="000000"/>
          <w:sz w:val="20"/>
        </w:rPr>
        <w:lastRenderedPageBreak/>
        <w:t xml:space="preserve">GRIFF JENKINS, FOX NEWS CORRESPONDENT: No signs of slowing down, Sean, and we are here in </w:t>
      </w:r>
      <w:proofErr w:type="spellStart"/>
      <w:r>
        <w:rPr>
          <w:rFonts w:ascii="Arial" w:eastAsia="Arial" w:hAnsi="Arial" w:cs="Arial"/>
          <w:color w:val="000000"/>
          <w:sz w:val="20"/>
        </w:rPr>
        <w:t>Tapachula</w:t>
      </w:r>
      <w:proofErr w:type="spellEnd"/>
      <w:r>
        <w:rPr>
          <w:rFonts w:ascii="Arial" w:eastAsia="Arial" w:hAnsi="Arial" w:cs="Arial"/>
          <w:color w:val="000000"/>
          <w:sz w:val="20"/>
        </w:rPr>
        <w:t xml:space="preserve"> Mexico. It's the southernmost Mexican town, along the Guatemala border. And every single one of the 15,000 Haitians that crossed into Del Rio last week came right through this town center where I am standing.</w:t>
      </w:r>
    </w:p>
    <w:p w14:paraId="4E2C6960" w14:textId="77777777" w:rsidR="00E04757" w:rsidRDefault="00000000">
      <w:pPr>
        <w:spacing w:before="200" w:line="260" w:lineRule="atLeast"/>
        <w:jc w:val="both"/>
      </w:pPr>
      <w:r>
        <w:rPr>
          <w:rFonts w:ascii="Arial" w:eastAsia="Arial" w:hAnsi="Arial" w:cs="Arial"/>
          <w:color w:val="000000"/>
          <w:sz w:val="20"/>
        </w:rPr>
        <w:t>If you just look over my shoulder, Sean, you can see Haitians already gathering here. And tonight, Mexican officials confirmed to FOX News, Sean, they are preparing for an onslaught of a caravan of as many as migrants gathered in Colombia headed this way, mostly believed again to be Haitians.</w:t>
      </w:r>
    </w:p>
    <w:p w14:paraId="18D37593" w14:textId="77777777" w:rsidR="00E04757" w:rsidRDefault="00000000">
      <w:pPr>
        <w:spacing w:before="200" w:line="260" w:lineRule="atLeast"/>
        <w:jc w:val="both"/>
      </w:pPr>
      <w:r>
        <w:rPr>
          <w:rFonts w:ascii="Arial" w:eastAsia="Arial" w:hAnsi="Arial" w:cs="Arial"/>
          <w:color w:val="000000"/>
          <w:sz w:val="20"/>
        </w:rPr>
        <w:t>Now, let us show you a little bit of video from earlier today when we were outside the refugee office. Officials say there are already some 10,000 Haitian migrants right now in town trying to get asylum papers and work permits. But ultimately, their goal, of course, is to get to the U.S.</w:t>
      </w:r>
    </w:p>
    <w:p w14:paraId="035238E3" w14:textId="77777777" w:rsidR="00E04757" w:rsidRDefault="00000000">
      <w:pPr>
        <w:spacing w:before="200" w:line="260" w:lineRule="atLeast"/>
        <w:jc w:val="both"/>
      </w:pPr>
      <w:r>
        <w:rPr>
          <w:rFonts w:ascii="Arial" w:eastAsia="Arial" w:hAnsi="Arial" w:cs="Arial"/>
          <w:color w:val="000000"/>
          <w:sz w:val="20"/>
        </w:rPr>
        <w:t>Now, let me show you a picture we shot of a migrant man we met here on the streets behind me. You can see the shirt "Biden let us in". That's the same shirt, Sean, we saw in Tijuana months ago. And clearly motivated by this administration and President Biden's open call that now is the time to come.</w:t>
      </w:r>
    </w:p>
    <w:p w14:paraId="045CFD96" w14:textId="77777777" w:rsidR="00E04757" w:rsidRDefault="00000000">
      <w:pPr>
        <w:spacing w:before="200" w:line="260" w:lineRule="atLeast"/>
        <w:jc w:val="both"/>
      </w:pPr>
      <w:r>
        <w:rPr>
          <w:rFonts w:ascii="Arial" w:eastAsia="Arial" w:hAnsi="Arial" w:cs="Arial"/>
          <w:color w:val="000000"/>
          <w:sz w:val="20"/>
        </w:rPr>
        <w:t>Now, we spoke to several Haitian migrants who told us this pipeline from south America to Texas is anything but slowing down. Take a listen to what they said.</w:t>
      </w:r>
    </w:p>
    <w:p w14:paraId="7E7921E8" w14:textId="77777777" w:rsidR="00E04757" w:rsidRDefault="00000000">
      <w:pPr>
        <w:spacing w:before="200" w:line="260" w:lineRule="atLeast"/>
        <w:jc w:val="both"/>
      </w:pPr>
      <w:r>
        <w:rPr>
          <w:rFonts w:ascii="Arial" w:eastAsia="Arial" w:hAnsi="Arial" w:cs="Arial"/>
          <w:color w:val="000000"/>
          <w:sz w:val="20"/>
        </w:rPr>
        <w:t>(BEGIN VIDEO CLIP)</w:t>
      </w:r>
    </w:p>
    <w:p w14:paraId="0816BDE2" w14:textId="77777777" w:rsidR="00E04757" w:rsidRDefault="00000000">
      <w:pPr>
        <w:spacing w:before="200" w:line="260" w:lineRule="atLeast"/>
        <w:jc w:val="both"/>
      </w:pPr>
      <w:r>
        <w:rPr>
          <w:rFonts w:ascii="Arial" w:eastAsia="Arial" w:hAnsi="Arial" w:cs="Arial"/>
          <w:color w:val="000000"/>
          <w:sz w:val="20"/>
        </w:rPr>
        <w:t xml:space="preserve">UNIDENTIFIED MALE: More Haitians are coming. And the Panama, Colombia, yeah, are coming. I see a lot of Haitians here. A lot of people are Haitian, living in Mexico, in </w:t>
      </w:r>
      <w:proofErr w:type="spellStart"/>
      <w:r>
        <w:rPr>
          <w:rFonts w:ascii="Arial" w:eastAsia="Arial" w:hAnsi="Arial" w:cs="Arial"/>
          <w:color w:val="000000"/>
          <w:sz w:val="20"/>
        </w:rPr>
        <w:t>Tapachula</w:t>
      </w:r>
      <w:proofErr w:type="spellEnd"/>
      <w:r>
        <w:rPr>
          <w:rFonts w:ascii="Arial" w:eastAsia="Arial" w:hAnsi="Arial" w:cs="Arial"/>
          <w:color w:val="000000"/>
          <w:sz w:val="20"/>
        </w:rPr>
        <w:t>. But it's not the destination. The destination of all the people who are Haitian is in United States.</w:t>
      </w:r>
    </w:p>
    <w:p w14:paraId="6B7F2DFD" w14:textId="77777777" w:rsidR="00E04757" w:rsidRDefault="00000000">
      <w:pPr>
        <w:spacing w:before="200" w:line="260" w:lineRule="atLeast"/>
        <w:jc w:val="both"/>
      </w:pPr>
      <w:r>
        <w:rPr>
          <w:rFonts w:ascii="Arial" w:eastAsia="Arial" w:hAnsi="Arial" w:cs="Arial"/>
          <w:color w:val="000000"/>
          <w:sz w:val="20"/>
        </w:rPr>
        <w:t>(END VIDEO CLIP)</w:t>
      </w:r>
    </w:p>
    <w:p w14:paraId="0914272B" w14:textId="77777777" w:rsidR="00E04757" w:rsidRDefault="00000000">
      <w:pPr>
        <w:spacing w:before="200" w:line="260" w:lineRule="atLeast"/>
        <w:jc w:val="both"/>
      </w:pPr>
      <w:r>
        <w:rPr>
          <w:rFonts w:ascii="Arial" w:eastAsia="Arial" w:hAnsi="Arial" w:cs="Arial"/>
          <w:color w:val="000000"/>
          <w:sz w:val="20"/>
        </w:rPr>
        <w:t>JENKINS: Sean, Mexican officials also told me they've never seen anything like this. I told them I was here in 2019, during those caravans. Is it worse than that? They said it pales in comparison.</w:t>
      </w:r>
    </w:p>
    <w:p w14:paraId="652F5198" w14:textId="77777777" w:rsidR="00E04757" w:rsidRDefault="00000000">
      <w:pPr>
        <w:spacing w:before="200" w:line="260" w:lineRule="atLeast"/>
        <w:jc w:val="both"/>
      </w:pPr>
      <w:r>
        <w:rPr>
          <w:rFonts w:ascii="Arial" w:eastAsia="Arial" w:hAnsi="Arial" w:cs="Arial"/>
          <w:color w:val="000000"/>
          <w:sz w:val="20"/>
        </w:rPr>
        <w:t xml:space="preserve">So much so, we've learned that tomorrow morning, they will open </w:t>
      </w:r>
      <w:r>
        <w:rPr>
          <w:rFonts w:ascii="Arial" w:eastAsia="Arial" w:hAnsi="Arial" w:cs="Arial"/>
          <w:b/>
          <w:i/>
          <w:color w:val="000000"/>
          <w:sz w:val="20"/>
          <w:u w:val="single"/>
        </w:rPr>
        <w:t>up</w:t>
      </w:r>
      <w:r>
        <w:rPr>
          <w:rFonts w:ascii="Arial" w:eastAsia="Arial" w:hAnsi="Arial" w:cs="Arial"/>
          <w:color w:val="000000"/>
          <w:sz w:val="20"/>
        </w:rPr>
        <w:t xml:space="preserve"> a soccer stadium to begin processing the migrants, because it's such overwhelming numbers -- Sean.</w:t>
      </w:r>
    </w:p>
    <w:p w14:paraId="635A1E2A" w14:textId="77777777" w:rsidR="00E04757" w:rsidRDefault="00000000">
      <w:pPr>
        <w:spacing w:before="200" w:line="260" w:lineRule="atLeast"/>
        <w:jc w:val="both"/>
      </w:pPr>
      <w:r>
        <w:rPr>
          <w:rFonts w:ascii="Arial" w:eastAsia="Arial" w:hAnsi="Arial" w:cs="Arial"/>
          <w:color w:val="000000"/>
          <w:sz w:val="20"/>
        </w:rPr>
        <w:t>HANNITY: All right. Griff Jenkins in Mexico tonight, thank you.</w:t>
      </w:r>
    </w:p>
    <w:p w14:paraId="13442B52" w14:textId="77777777" w:rsidR="00E04757" w:rsidRDefault="00000000">
      <w:pPr>
        <w:spacing w:before="200" w:line="260" w:lineRule="atLeast"/>
        <w:jc w:val="both"/>
      </w:pPr>
      <w:r>
        <w:rPr>
          <w:rFonts w:ascii="Arial" w:eastAsia="Arial" w:hAnsi="Arial" w:cs="Arial"/>
          <w:color w:val="000000"/>
          <w:sz w:val="20"/>
        </w:rPr>
        <w:t>Joining us now, former Texas governor, former energy secretary, Rick Perry, our friend.</w:t>
      </w:r>
    </w:p>
    <w:p w14:paraId="393E9825" w14:textId="77777777" w:rsidR="00E04757" w:rsidRDefault="00000000">
      <w:pPr>
        <w:spacing w:before="200" w:line="260" w:lineRule="atLeast"/>
        <w:jc w:val="both"/>
      </w:pPr>
      <w:r>
        <w:rPr>
          <w:rFonts w:ascii="Arial" w:eastAsia="Arial" w:hAnsi="Arial" w:cs="Arial"/>
          <w:color w:val="000000"/>
          <w:sz w:val="20"/>
        </w:rPr>
        <w:t xml:space="preserve">I was down at the border a number of years ago with you, as bad as it was then, it's worse now. We've had Governor Abbott on the program a lot of times. He's called </w:t>
      </w:r>
      <w:r>
        <w:rPr>
          <w:rFonts w:ascii="Arial" w:eastAsia="Arial" w:hAnsi="Arial" w:cs="Arial"/>
          <w:b/>
          <w:i/>
          <w:color w:val="000000"/>
          <w:sz w:val="20"/>
          <w:u w:val="single"/>
        </w:rPr>
        <w:t>up</w:t>
      </w:r>
      <w:r>
        <w:rPr>
          <w:rFonts w:ascii="Arial" w:eastAsia="Arial" w:hAnsi="Arial" w:cs="Arial"/>
          <w:color w:val="000000"/>
          <w:sz w:val="20"/>
        </w:rPr>
        <w:t xml:space="preserve"> the National Guard. He's allocated $3 billion in Texas funds, Texas taxpayers paying, he's actually created miles of his own wall using patrol cars from law enforcement, and he's at every step of the way, his battle is really with the federal government aiding and abetting the law breaking. What other options does the governor have at this point?</w:t>
      </w:r>
    </w:p>
    <w:p w14:paraId="315F957D" w14:textId="77777777" w:rsidR="00E04757" w:rsidRDefault="00000000">
      <w:pPr>
        <w:spacing w:before="200" w:line="260" w:lineRule="atLeast"/>
        <w:jc w:val="both"/>
      </w:pPr>
      <w:r>
        <w:rPr>
          <w:rFonts w:ascii="Arial" w:eastAsia="Arial" w:hAnsi="Arial" w:cs="Arial"/>
          <w:color w:val="000000"/>
          <w:sz w:val="20"/>
        </w:rPr>
        <w:t xml:space="preserve">RICK PERRY, FORMER TEXAS GOVERRNOR: Sean, let me just say one thing before we get off on to that. Thank you for telling the American people the truth. As I flip through channels, it's really difficult to find the truth about what's going on </w:t>
      </w:r>
      <w:proofErr w:type="spellStart"/>
      <w:r>
        <w:rPr>
          <w:rFonts w:ascii="Arial" w:eastAsia="Arial" w:hAnsi="Arial" w:cs="Arial"/>
          <w:color w:val="000000"/>
          <w:sz w:val="20"/>
        </w:rPr>
        <w:t>on</w:t>
      </w:r>
      <w:proofErr w:type="spellEnd"/>
      <w:r>
        <w:rPr>
          <w:rFonts w:ascii="Arial" w:eastAsia="Arial" w:hAnsi="Arial" w:cs="Arial"/>
          <w:color w:val="000000"/>
          <w:sz w:val="20"/>
        </w:rPr>
        <w:t xml:space="preserve"> the southern border.</w:t>
      </w:r>
    </w:p>
    <w:p w14:paraId="3AF6B247" w14:textId="77777777" w:rsidR="00E04757" w:rsidRDefault="00000000">
      <w:pPr>
        <w:spacing w:before="200" w:line="260" w:lineRule="atLeast"/>
        <w:jc w:val="both"/>
      </w:pPr>
      <w:r>
        <w:rPr>
          <w:rFonts w:ascii="Arial" w:eastAsia="Arial" w:hAnsi="Arial" w:cs="Arial"/>
          <w:color w:val="000000"/>
          <w:sz w:val="20"/>
        </w:rPr>
        <w:t>This is a devastating wave that's hitting our southern border. This administration is lying about it, and I think it's really important that that you and your network, others, tell the truth and hold Joe Biden accountable, hold Mayorkas accountable.</w:t>
      </w:r>
    </w:p>
    <w:p w14:paraId="25222DC7" w14:textId="77777777" w:rsidR="00E04757" w:rsidRDefault="00000000">
      <w:pPr>
        <w:spacing w:before="200" w:line="260" w:lineRule="atLeast"/>
        <w:jc w:val="both"/>
      </w:pPr>
      <w:r>
        <w:rPr>
          <w:rFonts w:ascii="Arial" w:eastAsia="Arial" w:hAnsi="Arial" w:cs="Arial"/>
          <w:color w:val="000000"/>
          <w:sz w:val="20"/>
        </w:rPr>
        <w:t xml:space="preserve">I mean, they're literally looking in the face of the American people and lying to them about what's going on </w:t>
      </w:r>
      <w:proofErr w:type="spellStart"/>
      <w:r>
        <w:rPr>
          <w:rFonts w:ascii="Arial" w:eastAsia="Arial" w:hAnsi="Arial" w:cs="Arial"/>
          <w:color w:val="000000"/>
          <w:sz w:val="20"/>
        </w:rPr>
        <w:t>on</w:t>
      </w:r>
      <w:proofErr w:type="spellEnd"/>
      <w:r>
        <w:rPr>
          <w:rFonts w:ascii="Arial" w:eastAsia="Arial" w:hAnsi="Arial" w:cs="Arial"/>
          <w:color w:val="000000"/>
          <w:sz w:val="20"/>
        </w:rPr>
        <w:t xml:space="preserve"> that southern border.</w:t>
      </w:r>
    </w:p>
    <w:p w14:paraId="2B42F8EC" w14:textId="77777777" w:rsidR="00E04757" w:rsidRDefault="00000000">
      <w:pPr>
        <w:spacing w:before="200" w:line="260" w:lineRule="atLeast"/>
        <w:jc w:val="both"/>
      </w:pPr>
      <w:r>
        <w:rPr>
          <w:rFonts w:ascii="Arial" w:eastAsia="Arial" w:hAnsi="Arial" w:cs="Arial"/>
          <w:color w:val="000000"/>
          <w:sz w:val="20"/>
        </w:rPr>
        <w:t>HANNITY: Yeah, outright lying.</w:t>
      </w:r>
    </w:p>
    <w:p w14:paraId="4354301B" w14:textId="77777777" w:rsidR="00E04757" w:rsidRDefault="00000000">
      <w:pPr>
        <w:spacing w:before="200" w:line="260" w:lineRule="atLeast"/>
        <w:jc w:val="both"/>
      </w:pPr>
      <w:r>
        <w:rPr>
          <w:rFonts w:ascii="Arial" w:eastAsia="Arial" w:hAnsi="Arial" w:cs="Arial"/>
          <w:color w:val="000000"/>
          <w:sz w:val="20"/>
        </w:rPr>
        <w:t>(CROSSTALK)</w:t>
      </w:r>
    </w:p>
    <w:p w14:paraId="0FC64265" w14:textId="77777777" w:rsidR="00E04757" w:rsidRDefault="00000000">
      <w:pPr>
        <w:spacing w:before="200" w:line="260" w:lineRule="atLeast"/>
        <w:jc w:val="both"/>
      </w:pPr>
      <w:r>
        <w:rPr>
          <w:rFonts w:ascii="Arial" w:eastAsia="Arial" w:hAnsi="Arial" w:cs="Arial"/>
          <w:color w:val="000000"/>
          <w:sz w:val="20"/>
        </w:rPr>
        <w:lastRenderedPageBreak/>
        <w:t>PERRY: -- families who are being devastated because of this.</w:t>
      </w:r>
    </w:p>
    <w:p w14:paraId="43EDD437" w14:textId="77777777" w:rsidR="00E04757" w:rsidRDefault="00000000">
      <w:pPr>
        <w:spacing w:before="200" w:line="260" w:lineRule="atLeast"/>
        <w:jc w:val="both"/>
      </w:pPr>
      <w:r>
        <w:rPr>
          <w:rFonts w:ascii="Arial" w:eastAsia="Arial" w:hAnsi="Arial" w:cs="Arial"/>
          <w:color w:val="000000"/>
          <w:sz w:val="20"/>
        </w:rPr>
        <w:t>HANNITY: Right.</w:t>
      </w:r>
    </w:p>
    <w:p w14:paraId="15F30C50" w14:textId="77777777" w:rsidR="00E04757" w:rsidRDefault="00000000">
      <w:pPr>
        <w:spacing w:before="200" w:line="260" w:lineRule="atLeast"/>
        <w:jc w:val="both"/>
      </w:pPr>
      <w:r>
        <w:rPr>
          <w:rFonts w:ascii="Arial" w:eastAsia="Arial" w:hAnsi="Arial" w:cs="Arial"/>
          <w:color w:val="000000"/>
          <w:sz w:val="20"/>
        </w:rPr>
        <w:t xml:space="preserve">PERRY: And, you know, maybe what we ought to do is just hire every bus that we can we can hire in the state of Texas, hire every charter aircraft, bring the National Guard C-130s to the border and load these individuals </w:t>
      </w:r>
      <w:r>
        <w:rPr>
          <w:rFonts w:ascii="Arial" w:eastAsia="Arial" w:hAnsi="Arial" w:cs="Arial"/>
          <w:b/>
          <w:i/>
          <w:color w:val="000000"/>
          <w:sz w:val="20"/>
          <w:u w:val="single"/>
        </w:rPr>
        <w:t>up</w:t>
      </w:r>
      <w:r>
        <w:rPr>
          <w:rFonts w:ascii="Arial" w:eastAsia="Arial" w:hAnsi="Arial" w:cs="Arial"/>
          <w:color w:val="000000"/>
          <w:sz w:val="20"/>
        </w:rPr>
        <w:t xml:space="preserve"> and take them to Maryland and leave them there and maybe --</w:t>
      </w:r>
    </w:p>
    <w:p w14:paraId="282C13BC" w14:textId="77777777" w:rsidR="00E04757" w:rsidRDefault="00000000">
      <w:pPr>
        <w:spacing w:before="200" w:line="260" w:lineRule="atLeast"/>
        <w:jc w:val="both"/>
      </w:pPr>
      <w:r>
        <w:rPr>
          <w:rFonts w:ascii="Arial" w:eastAsia="Arial" w:hAnsi="Arial" w:cs="Arial"/>
          <w:color w:val="000000"/>
          <w:sz w:val="20"/>
        </w:rPr>
        <w:t>(CROSSTALK)</w:t>
      </w:r>
    </w:p>
    <w:p w14:paraId="3DFDCF64" w14:textId="77777777" w:rsidR="00E04757" w:rsidRDefault="00000000">
      <w:pPr>
        <w:spacing w:before="200" w:line="260" w:lineRule="atLeast"/>
        <w:jc w:val="both"/>
      </w:pPr>
      <w:r>
        <w:rPr>
          <w:rFonts w:ascii="Arial" w:eastAsia="Arial" w:hAnsi="Arial" w:cs="Arial"/>
          <w:color w:val="000000"/>
          <w:sz w:val="20"/>
        </w:rPr>
        <w:t>HANNITY: Why don't we leave them at Lafayette in D.C.?</w:t>
      </w:r>
    </w:p>
    <w:p w14:paraId="4D09FCBB" w14:textId="77777777" w:rsidR="00E04757" w:rsidRDefault="00000000">
      <w:pPr>
        <w:spacing w:before="200" w:line="260" w:lineRule="atLeast"/>
        <w:jc w:val="both"/>
      </w:pPr>
      <w:r>
        <w:rPr>
          <w:rFonts w:ascii="Arial" w:eastAsia="Arial" w:hAnsi="Arial" w:cs="Arial"/>
          <w:color w:val="000000"/>
          <w:sz w:val="20"/>
        </w:rPr>
        <w:t>The reality is, you know, you're hitting on something important here, Governor, or Secretary, I don't know what you I don't know which you prefer whatever title you like, you own them all. But the important thing is, is once they're here and Joe lets them in, we don't have the ability to deport them, because that's supposed to be the role the federal government to enforce the law, they don't do it.</w:t>
      </w:r>
    </w:p>
    <w:p w14:paraId="13315DC4" w14:textId="77777777" w:rsidR="00E04757" w:rsidRDefault="00000000">
      <w:pPr>
        <w:spacing w:before="200" w:line="260" w:lineRule="atLeast"/>
        <w:jc w:val="both"/>
      </w:pPr>
      <w:r>
        <w:rPr>
          <w:rFonts w:ascii="Arial" w:eastAsia="Arial" w:hAnsi="Arial" w:cs="Arial"/>
          <w:color w:val="000000"/>
          <w:sz w:val="20"/>
        </w:rPr>
        <w:t>Then they disperse people, high rate of COVID positivity, no test, no vaccine mandate all around the country, and then people come without any money, then states bear the burden of food and shelter and education and health care.</w:t>
      </w:r>
    </w:p>
    <w:p w14:paraId="67E6D4C9" w14:textId="77777777" w:rsidR="00E04757" w:rsidRDefault="00000000">
      <w:pPr>
        <w:spacing w:before="200" w:line="260" w:lineRule="atLeast"/>
        <w:jc w:val="both"/>
      </w:pPr>
      <w:r>
        <w:rPr>
          <w:rFonts w:ascii="Arial" w:eastAsia="Arial" w:hAnsi="Arial" w:cs="Arial"/>
          <w:color w:val="000000"/>
          <w:sz w:val="20"/>
        </w:rPr>
        <w:t>And we can we can't balance our budget, Governor. It's not -- it's not complicated math here.</w:t>
      </w:r>
    </w:p>
    <w:p w14:paraId="1D7DFFC8" w14:textId="77777777" w:rsidR="00E04757" w:rsidRDefault="00000000">
      <w:pPr>
        <w:spacing w:before="200" w:line="260" w:lineRule="atLeast"/>
        <w:jc w:val="both"/>
      </w:pPr>
      <w:r>
        <w:rPr>
          <w:rFonts w:ascii="Arial" w:eastAsia="Arial" w:hAnsi="Arial" w:cs="Arial"/>
          <w:color w:val="000000"/>
          <w:sz w:val="20"/>
        </w:rPr>
        <w:t>PERRY: Well, but the all of this big infrastructure bill is not going to cost anything.</w:t>
      </w:r>
    </w:p>
    <w:p w14:paraId="05CA708E" w14:textId="77777777" w:rsidR="00E04757" w:rsidRDefault="00000000">
      <w:pPr>
        <w:spacing w:before="200" w:line="260" w:lineRule="atLeast"/>
        <w:jc w:val="both"/>
      </w:pPr>
      <w:r>
        <w:rPr>
          <w:rFonts w:ascii="Arial" w:eastAsia="Arial" w:hAnsi="Arial" w:cs="Arial"/>
          <w:color w:val="000000"/>
          <w:sz w:val="20"/>
        </w:rPr>
        <w:t>I mean, I heard that president look into the camera and say this is going to cost zero and, Sean, that's lying to the American people. I mean, he's playing Americans for chumps, and people who voted for him, they need to really take a deep breath, think about what this individual is doing to this country.</w:t>
      </w:r>
    </w:p>
    <w:p w14:paraId="424CA358" w14:textId="77777777" w:rsidR="00E04757" w:rsidRDefault="00000000">
      <w:pPr>
        <w:spacing w:before="200" w:line="260" w:lineRule="atLeast"/>
        <w:jc w:val="both"/>
      </w:pPr>
      <w:r>
        <w:rPr>
          <w:rFonts w:ascii="Arial" w:eastAsia="Arial" w:hAnsi="Arial" w:cs="Arial"/>
          <w:color w:val="000000"/>
          <w:sz w:val="20"/>
        </w:rPr>
        <w:t>It is staggering what's happening along that border, the -- you know, those have historically been Democrat voters in those counties along the Rio Grande, I'll tell you one thing, they're rethinking that today and they're looking at Joe Biden and going, this is potentially the biggest mistake we ever made in our lives, to let this individual become the president of the United States.</w:t>
      </w:r>
    </w:p>
    <w:p w14:paraId="112343CF" w14:textId="77777777" w:rsidR="00E04757" w:rsidRDefault="00000000">
      <w:pPr>
        <w:spacing w:before="200" w:line="260" w:lineRule="atLeast"/>
        <w:jc w:val="both"/>
      </w:pPr>
      <w:r>
        <w:rPr>
          <w:rFonts w:ascii="Arial" w:eastAsia="Arial" w:hAnsi="Arial" w:cs="Arial"/>
          <w:color w:val="000000"/>
          <w:sz w:val="20"/>
        </w:rPr>
        <w:t>HANNITY: I'll add to that, abandoning Americans in Afghanistan when he said he wouldn't.</w:t>
      </w:r>
    </w:p>
    <w:p w14:paraId="10ED11B4" w14:textId="77777777" w:rsidR="00E04757" w:rsidRDefault="00000000">
      <w:pPr>
        <w:spacing w:before="200" w:line="260" w:lineRule="atLeast"/>
        <w:jc w:val="both"/>
      </w:pPr>
      <w:r>
        <w:rPr>
          <w:rFonts w:ascii="Arial" w:eastAsia="Arial" w:hAnsi="Arial" w:cs="Arial"/>
          <w:color w:val="000000"/>
          <w:sz w:val="20"/>
        </w:rPr>
        <w:t>Governor Perry, we always appreciate having you on. Thank you, sir.</w:t>
      </w:r>
    </w:p>
    <w:p w14:paraId="71CCCE06" w14:textId="77777777" w:rsidR="00E04757" w:rsidRDefault="00000000">
      <w:pPr>
        <w:spacing w:before="200" w:line="260" w:lineRule="atLeast"/>
        <w:jc w:val="both"/>
      </w:pPr>
      <w:r>
        <w:rPr>
          <w:rFonts w:ascii="Arial" w:eastAsia="Arial" w:hAnsi="Arial" w:cs="Arial"/>
          <w:color w:val="000000"/>
          <w:sz w:val="20"/>
        </w:rPr>
        <w:t>Here with more nationally syndicated radio talk shows Dana Loesch.</w:t>
      </w:r>
    </w:p>
    <w:p w14:paraId="5908BFC1" w14:textId="77777777" w:rsidR="00E04757" w:rsidRDefault="00000000">
      <w:pPr>
        <w:spacing w:before="200" w:line="260" w:lineRule="atLeast"/>
        <w:jc w:val="both"/>
      </w:pPr>
      <w:r>
        <w:rPr>
          <w:rFonts w:ascii="Arial" w:eastAsia="Arial" w:hAnsi="Arial" w:cs="Arial"/>
          <w:color w:val="000000"/>
          <w:sz w:val="20"/>
        </w:rPr>
        <w:t xml:space="preserve">Dana, I'm looking they're now putting the governors of these border states like Arizona and Texas in a difficult position. Now, Governor Abbott spending $3 billion Texas dollars. Governor Abbott is building his own little wall with cars. Governor Abbott's called </w:t>
      </w:r>
      <w:r>
        <w:rPr>
          <w:rFonts w:ascii="Arial" w:eastAsia="Arial" w:hAnsi="Arial" w:cs="Arial"/>
          <w:b/>
          <w:i/>
          <w:color w:val="000000"/>
          <w:sz w:val="20"/>
          <w:u w:val="single"/>
        </w:rPr>
        <w:t>up</w:t>
      </w:r>
      <w:r>
        <w:rPr>
          <w:rFonts w:ascii="Arial" w:eastAsia="Arial" w:hAnsi="Arial" w:cs="Arial"/>
          <w:color w:val="000000"/>
          <w:sz w:val="20"/>
        </w:rPr>
        <w:t xml:space="preserve"> the National Guard.</w:t>
      </w:r>
    </w:p>
    <w:p w14:paraId="3FB12774" w14:textId="77777777" w:rsidR="00E04757" w:rsidRDefault="00000000">
      <w:pPr>
        <w:spacing w:before="200" w:line="260" w:lineRule="atLeast"/>
        <w:jc w:val="both"/>
      </w:pPr>
      <w:r>
        <w:rPr>
          <w:rFonts w:ascii="Arial" w:eastAsia="Arial" w:hAnsi="Arial" w:cs="Arial"/>
          <w:color w:val="000000"/>
          <w:sz w:val="20"/>
        </w:rPr>
        <w:t>But once Joe lets him in, Governor Abbott doesn't have the authority to send them back, that's a problem.</w:t>
      </w:r>
    </w:p>
    <w:p w14:paraId="0A436CE7" w14:textId="77777777" w:rsidR="00E04757" w:rsidRDefault="00000000">
      <w:pPr>
        <w:spacing w:before="200" w:line="260" w:lineRule="atLeast"/>
        <w:jc w:val="both"/>
      </w:pPr>
      <w:r>
        <w:rPr>
          <w:rFonts w:ascii="Arial" w:eastAsia="Arial" w:hAnsi="Arial" w:cs="Arial"/>
          <w:color w:val="000000"/>
          <w:sz w:val="20"/>
        </w:rPr>
        <w:t>DANA LOESCH, NATIONALLY SYNDICATED RADIO TALK SHOW: No, it is. And, Sean, you're exactly right. I'm so glad that you pointed out that that's Texas taxpayer dollars that's being used to do what the federal government won't do, which I think that everyone in Texas should send an invoice to Joe Biden and everybody who's responsible for this, Mayorkas, and everyone else, because this is what our taxes are going to.</w:t>
      </w:r>
    </w:p>
    <w:p w14:paraId="57B592A3" w14:textId="77777777" w:rsidR="00E04757" w:rsidRDefault="00000000">
      <w:pPr>
        <w:spacing w:before="200" w:line="260" w:lineRule="atLeast"/>
        <w:jc w:val="both"/>
      </w:pPr>
      <w:r>
        <w:rPr>
          <w:rFonts w:ascii="Arial" w:eastAsia="Arial" w:hAnsi="Arial" w:cs="Arial"/>
          <w:color w:val="000000"/>
          <w:sz w:val="20"/>
        </w:rPr>
        <w:t xml:space="preserve">But you bring </w:t>
      </w:r>
      <w:r>
        <w:rPr>
          <w:rFonts w:ascii="Arial" w:eastAsia="Arial" w:hAnsi="Arial" w:cs="Arial"/>
          <w:b/>
          <w:i/>
          <w:color w:val="000000"/>
          <w:sz w:val="20"/>
          <w:u w:val="single"/>
        </w:rPr>
        <w:t>up</w:t>
      </w:r>
      <w:r>
        <w:rPr>
          <w:rFonts w:ascii="Arial" w:eastAsia="Arial" w:hAnsi="Arial" w:cs="Arial"/>
          <w:color w:val="000000"/>
          <w:sz w:val="20"/>
        </w:rPr>
        <w:t xml:space="preserve"> a really good point and once -- </w:t>
      </w:r>
      <w:proofErr w:type="spellStart"/>
      <w:r>
        <w:rPr>
          <w:rFonts w:ascii="Arial" w:eastAsia="Arial" w:hAnsi="Arial" w:cs="Arial"/>
          <w:color w:val="000000"/>
          <w:sz w:val="20"/>
        </w:rPr>
        <w:t>once</w:t>
      </w:r>
      <w:proofErr w:type="spellEnd"/>
      <w:r>
        <w:rPr>
          <w:rFonts w:ascii="Arial" w:eastAsia="Arial" w:hAnsi="Arial" w:cs="Arial"/>
          <w:color w:val="000000"/>
          <w:sz w:val="20"/>
        </w:rPr>
        <w:t xml:space="preserve"> people are illegal, once they've illegally entered, then really the governor has -- I mean, his hands are tied. You could say, and I'm of the position that if the federal government's going to choose which laws that they want to follow, I think that the Texas governor should be able to do as well.</w:t>
      </w:r>
    </w:p>
    <w:p w14:paraId="6BC7644F" w14:textId="77777777" w:rsidR="00E04757" w:rsidRDefault="00000000">
      <w:pPr>
        <w:spacing w:before="200" w:line="260" w:lineRule="atLeast"/>
        <w:jc w:val="both"/>
      </w:pPr>
      <w:r>
        <w:rPr>
          <w:rFonts w:ascii="Arial" w:eastAsia="Arial" w:hAnsi="Arial" w:cs="Arial"/>
          <w:color w:val="000000"/>
          <w:sz w:val="20"/>
        </w:rPr>
        <w:lastRenderedPageBreak/>
        <w:t xml:space="preserve">I understand that people are trying to be above board and all this stuff and avoid endless litigation, which is what the White House what the administration would absolutely tie Texas </w:t>
      </w:r>
      <w:r>
        <w:rPr>
          <w:rFonts w:ascii="Arial" w:eastAsia="Arial" w:hAnsi="Arial" w:cs="Arial"/>
          <w:b/>
          <w:i/>
          <w:color w:val="000000"/>
          <w:sz w:val="20"/>
          <w:u w:val="single"/>
        </w:rPr>
        <w:t>up</w:t>
      </w:r>
      <w:r>
        <w:rPr>
          <w:rFonts w:ascii="Arial" w:eastAsia="Arial" w:hAnsi="Arial" w:cs="Arial"/>
          <w:color w:val="000000"/>
          <w:sz w:val="20"/>
        </w:rPr>
        <w:t xml:space="preserve"> in. But at the same time, you know, everyone's hands are tied. I mean what do you do after people come in here illegally?</w:t>
      </w:r>
    </w:p>
    <w:p w14:paraId="5B601685" w14:textId="77777777" w:rsidR="00E04757" w:rsidRDefault="00000000">
      <w:pPr>
        <w:spacing w:before="200" w:line="260" w:lineRule="atLeast"/>
        <w:jc w:val="both"/>
      </w:pPr>
      <w:r>
        <w:rPr>
          <w:rFonts w:ascii="Arial" w:eastAsia="Arial" w:hAnsi="Arial" w:cs="Arial"/>
          <w:color w:val="000000"/>
          <w:sz w:val="20"/>
        </w:rPr>
        <w:t>And then you have Border Patrol agents and, Sean, this is a huge point. I'm so glad that you've been talking about Alejandro Mayorkas because here's the guy who is not doing his job and he gets to keep his job, Sean. He gets to stay as secretary of DHS.</w:t>
      </w:r>
    </w:p>
    <w:p w14:paraId="104CD4D8" w14:textId="77777777" w:rsidR="00E04757" w:rsidRDefault="00000000">
      <w:pPr>
        <w:spacing w:before="200" w:line="260" w:lineRule="atLeast"/>
        <w:jc w:val="both"/>
      </w:pPr>
      <w:r>
        <w:rPr>
          <w:rFonts w:ascii="Arial" w:eastAsia="Arial" w:hAnsi="Arial" w:cs="Arial"/>
          <w:color w:val="000000"/>
          <w:sz w:val="20"/>
        </w:rPr>
        <w:t>But yet these border agents who were just riding horses on rough terrain, and trying to do the best they could with an overwhelmed border, thanks to this administration -- they're smeared, their characters are impugned, they're ridiculed in front of the nation by elected officials because they're not doing their jobs. I mean it's cats and dogs living together, it's mass hysteria, it's crazy.</w:t>
      </w:r>
    </w:p>
    <w:p w14:paraId="6E8E24DA" w14:textId="77777777" w:rsidR="00E04757" w:rsidRDefault="00000000">
      <w:pPr>
        <w:spacing w:before="200" w:line="260" w:lineRule="atLeast"/>
        <w:jc w:val="both"/>
      </w:pPr>
      <w:r>
        <w:rPr>
          <w:rFonts w:ascii="Arial" w:eastAsia="Arial" w:hAnsi="Arial" w:cs="Arial"/>
          <w:color w:val="000000"/>
          <w:sz w:val="20"/>
        </w:rPr>
        <w:t>HANNITY: Let me ask you this: so you look at these other countries and there's so many of them, they actually sell citizenship, or you invest in real estate or you invest in business or you give a donation. You know, we -- if Australia can charge millions and Cyprus can charge millions, we could charge probably a fortune and make money, which I don't think we should do. I'm an -- I believe in legal immigration.</w:t>
      </w:r>
    </w:p>
    <w:p w14:paraId="5E28BCD9" w14:textId="77777777" w:rsidR="00E04757" w:rsidRDefault="00000000">
      <w:pPr>
        <w:spacing w:before="200" w:line="260" w:lineRule="atLeast"/>
        <w:jc w:val="both"/>
      </w:pPr>
      <w:r>
        <w:rPr>
          <w:rFonts w:ascii="Arial" w:eastAsia="Arial" w:hAnsi="Arial" w:cs="Arial"/>
          <w:color w:val="000000"/>
          <w:sz w:val="20"/>
        </w:rPr>
        <w:t>But now we have an administration that aids and abets and law breaking. They're assisting in this. If you did it, I'd have to you know bail you out of jail with a cake and a file in it.</w:t>
      </w:r>
    </w:p>
    <w:p w14:paraId="5BE1C232" w14:textId="77777777" w:rsidR="00E04757" w:rsidRDefault="00000000">
      <w:pPr>
        <w:spacing w:before="200" w:line="260" w:lineRule="atLeast"/>
        <w:jc w:val="both"/>
      </w:pPr>
      <w:r>
        <w:rPr>
          <w:rFonts w:ascii="Arial" w:eastAsia="Arial" w:hAnsi="Arial" w:cs="Arial"/>
          <w:color w:val="000000"/>
          <w:sz w:val="20"/>
        </w:rPr>
        <w:t>LOESCH: You, yeah, you would, Sean. You'd have to you have to bake me a nice little cake and put a nail file in it for me to bust out. No, that's true though. I mean every other country why is it that every other country in on God's Green Earth is able to have borders and able to have the sovereign process to determine who gets in -- who gets in legally and who doesn't. But yet, the United States isn't afforded that same opportunity that -- I mean, Mexico for crying out loud all these other countries have very, very strong immigration laws.</w:t>
      </w:r>
    </w:p>
    <w:p w14:paraId="7EE3F18B" w14:textId="77777777" w:rsidR="00E04757" w:rsidRDefault="00000000">
      <w:pPr>
        <w:spacing w:before="200" w:line="260" w:lineRule="atLeast"/>
        <w:jc w:val="both"/>
      </w:pPr>
      <w:r>
        <w:rPr>
          <w:rFonts w:ascii="Arial" w:eastAsia="Arial" w:hAnsi="Arial" w:cs="Arial"/>
          <w:color w:val="000000"/>
          <w:sz w:val="20"/>
        </w:rPr>
        <w:t xml:space="preserve">But the United States -- and, Sean, you bring </w:t>
      </w:r>
      <w:r>
        <w:rPr>
          <w:rFonts w:ascii="Arial" w:eastAsia="Arial" w:hAnsi="Arial" w:cs="Arial"/>
          <w:b/>
          <w:i/>
          <w:color w:val="000000"/>
          <w:sz w:val="20"/>
          <w:u w:val="single"/>
        </w:rPr>
        <w:t>up</w:t>
      </w:r>
      <w:r>
        <w:rPr>
          <w:rFonts w:ascii="Arial" w:eastAsia="Arial" w:hAnsi="Arial" w:cs="Arial"/>
          <w:color w:val="000000"/>
          <w:sz w:val="20"/>
        </w:rPr>
        <w:t xml:space="preserve"> a good point with us and if I may the United States is such a unique country because we recognize that our greatness comes from being able to unite around freedom. We're not united around a faith. We're not united around an ethnicity. We are united by the simple principle of liberty.</w:t>
      </w:r>
    </w:p>
    <w:p w14:paraId="09B66B98" w14:textId="77777777" w:rsidR="00E04757" w:rsidRDefault="00000000">
      <w:pPr>
        <w:spacing w:before="200" w:line="260" w:lineRule="atLeast"/>
        <w:jc w:val="both"/>
      </w:pPr>
      <w:r>
        <w:rPr>
          <w:rFonts w:ascii="Arial" w:eastAsia="Arial" w:hAnsi="Arial" w:cs="Arial"/>
          <w:color w:val="000000"/>
          <w:sz w:val="20"/>
        </w:rPr>
        <w:t xml:space="preserve">Do you want to be free? Yes or no? </w:t>
      </w:r>
      <w:r>
        <w:rPr>
          <w:rFonts w:ascii="Arial" w:eastAsia="Arial" w:hAnsi="Arial" w:cs="Arial"/>
          <w:b/>
          <w:i/>
          <w:color w:val="000000"/>
          <w:sz w:val="20"/>
          <w:u w:val="single"/>
        </w:rPr>
        <w:t>Start</w:t>
      </w:r>
      <w:r>
        <w:rPr>
          <w:rFonts w:ascii="Arial" w:eastAsia="Arial" w:hAnsi="Arial" w:cs="Arial"/>
          <w:color w:val="000000"/>
          <w:sz w:val="20"/>
        </w:rPr>
        <w:t xml:space="preserve"> the process, observe the law, we're all equal before the republic and underneath it when the law is broken. That's how you become an American.</w:t>
      </w:r>
    </w:p>
    <w:p w14:paraId="364A50B4" w14:textId="77777777" w:rsidR="00E04757" w:rsidRDefault="00000000">
      <w:pPr>
        <w:spacing w:before="200" w:line="260" w:lineRule="atLeast"/>
        <w:jc w:val="both"/>
      </w:pPr>
      <w:r>
        <w:rPr>
          <w:rFonts w:ascii="Arial" w:eastAsia="Arial" w:hAnsi="Arial" w:cs="Arial"/>
          <w:color w:val="000000"/>
          <w:sz w:val="20"/>
        </w:rPr>
        <w:t>And we love that tradition. We love that. I don't know why Democrats hate it so much.</w:t>
      </w:r>
    </w:p>
    <w:p w14:paraId="5C06E2DB" w14:textId="77777777" w:rsidR="00E04757" w:rsidRDefault="00000000">
      <w:pPr>
        <w:spacing w:before="200" w:line="260" w:lineRule="atLeast"/>
        <w:jc w:val="both"/>
      </w:pPr>
      <w:r>
        <w:rPr>
          <w:rFonts w:ascii="Arial" w:eastAsia="Arial" w:hAnsi="Arial" w:cs="Arial"/>
          <w:color w:val="000000"/>
          <w:sz w:val="20"/>
        </w:rPr>
        <w:t>HANNITY: It's a great question. Dana, we always appreciate you being with us. Thank you.</w:t>
      </w:r>
    </w:p>
    <w:p w14:paraId="0F39C0C1" w14:textId="77777777" w:rsidR="00E04757" w:rsidRDefault="00000000">
      <w:pPr>
        <w:spacing w:before="200" w:line="260" w:lineRule="atLeast"/>
        <w:jc w:val="both"/>
      </w:pPr>
      <w:r>
        <w:rPr>
          <w:rFonts w:ascii="Arial" w:eastAsia="Arial" w:hAnsi="Arial" w:cs="Arial"/>
          <w:color w:val="000000"/>
          <w:sz w:val="20"/>
        </w:rPr>
        <w:t>All right. Straight ahead, an exclusive report about what Joe Biden wants to do with your money this week. Big battle on Capitol Hill, we'll give you all the details, we'll break it down. And Newt Gingrich will weigh in, Larry Kudlow will weigh in and react to the bizarre claim that the spending package won't cost us anything, $5 trillion won't cost you a penny. Great math, straight ahead.</w:t>
      </w:r>
    </w:p>
    <w:p w14:paraId="35A473BF" w14:textId="77777777" w:rsidR="00E04757" w:rsidRDefault="00000000">
      <w:pPr>
        <w:spacing w:before="200" w:line="260" w:lineRule="atLeast"/>
        <w:jc w:val="both"/>
      </w:pPr>
      <w:r>
        <w:rPr>
          <w:rFonts w:ascii="Arial" w:eastAsia="Arial" w:hAnsi="Arial" w:cs="Arial"/>
          <w:color w:val="000000"/>
          <w:sz w:val="20"/>
        </w:rPr>
        <w:t>HANNITY: All right. Crunch time for Congress this week as Biden Schumer Pelosi try and ram their radical, what ultimately really $5 trillion, but $3.5 trillion tax increase, social spending package. It's now gotten so big, so expensive now, even some Democrats, they're saying they won't support it. I don't believe it until the votes are cast.</w:t>
      </w:r>
    </w:p>
    <w:p w14:paraId="00F932BE" w14:textId="77777777" w:rsidR="00E04757" w:rsidRDefault="00000000">
      <w:pPr>
        <w:spacing w:before="200" w:line="260" w:lineRule="atLeast"/>
        <w:jc w:val="both"/>
      </w:pPr>
      <w:r>
        <w:rPr>
          <w:rFonts w:ascii="Arial" w:eastAsia="Arial" w:hAnsi="Arial" w:cs="Arial"/>
          <w:color w:val="000000"/>
          <w:sz w:val="20"/>
        </w:rPr>
        <w:t xml:space="preserve">Our own Chad </w:t>
      </w:r>
      <w:proofErr w:type="spellStart"/>
      <w:r>
        <w:rPr>
          <w:rFonts w:ascii="Arial" w:eastAsia="Arial" w:hAnsi="Arial" w:cs="Arial"/>
          <w:color w:val="000000"/>
          <w:sz w:val="20"/>
        </w:rPr>
        <w:t>Pergram</w:t>
      </w:r>
      <w:proofErr w:type="spellEnd"/>
      <w:r>
        <w:rPr>
          <w:rFonts w:ascii="Arial" w:eastAsia="Arial" w:hAnsi="Arial" w:cs="Arial"/>
          <w:color w:val="000000"/>
          <w:sz w:val="20"/>
        </w:rPr>
        <w:t xml:space="preserve"> is standing by with the latest.</w:t>
      </w:r>
    </w:p>
    <w:p w14:paraId="731C5A05" w14:textId="77777777" w:rsidR="00E04757" w:rsidRDefault="00000000">
      <w:pPr>
        <w:spacing w:before="200" w:line="260" w:lineRule="atLeast"/>
        <w:jc w:val="both"/>
      </w:pPr>
      <w:r>
        <w:rPr>
          <w:rFonts w:ascii="Arial" w:eastAsia="Arial" w:hAnsi="Arial" w:cs="Arial"/>
          <w:color w:val="000000"/>
          <w:sz w:val="20"/>
        </w:rPr>
        <w:t>Where things stand tonight? I read this a civil war breaking out. I read that, all right, Nancy has decided to go with the $1.2 trillion bill first, then the $3.5 trillion, then the Squad threatening not to support it. Where are we?</w:t>
      </w:r>
    </w:p>
    <w:p w14:paraId="21B65819" w14:textId="77777777" w:rsidR="00E04757" w:rsidRDefault="00000000">
      <w:pPr>
        <w:spacing w:before="200" w:line="260" w:lineRule="atLeast"/>
        <w:jc w:val="both"/>
      </w:pPr>
      <w:r>
        <w:rPr>
          <w:rFonts w:ascii="Arial" w:eastAsia="Arial" w:hAnsi="Arial" w:cs="Arial"/>
          <w:color w:val="000000"/>
          <w:sz w:val="20"/>
        </w:rPr>
        <w:t>CHAD PERGRAM, FOX NEWS CORRESPONDENT: There's a lot of discrepancies about where they are right now. This is a mammoth agenda for the Democrats. Democrats hope to transform the nation with this agenda.</w:t>
      </w:r>
    </w:p>
    <w:p w14:paraId="6B5E73D9" w14:textId="77777777" w:rsidR="00E04757" w:rsidRDefault="00000000">
      <w:pPr>
        <w:spacing w:before="200" w:line="260" w:lineRule="atLeast"/>
        <w:jc w:val="both"/>
      </w:pPr>
      <w:r>
        <w:rPr>
          <w:rFonts w:ascii="Arial" w:eastAsia="Arial" w:hAnsi="Arial" w:cs="Arial"/>
          <w:color w:val="000000"/>
          <w:sz w:val="20"/>
        </w:rPr>
        <w:t>Pelosi spoke to her caucus tonight, and she said her members are, quote, idealistic.</w:t>
      </w:r>
    </w:p>
    <w:p w14:paraId="218F3196" w14:textId="77777777" w:rsidR="00E04757" w:rsidRDefault="00000000">
      <w:pPr>
        <w:spacing w:before="200" w:line="260" w:lineRule="atLeast"/>
        <w:jc w:val="both"/>
      </w:pPr>
      <w:r>
        <w:rPr>
          <w:rFonts w:ascii="Arial" w:eastAsia="Arial" w:hAnsi="Arial" w:cs="Arial"/>
          <w:color w:val="000000"/>
          <w:sz w:val="20"/>
        </w:rPr>
        <w:lastRenderedPageBreak/>
        <w:t xml:space="preserve">Now, let's think about what they're trying to do here. This is more ambitious than FDR's new deal programs and provisions of LBJ's Great Society plan, and here's what's in the social spending package. $4 billion for distance learning, $12 billion for electric cars for federal employees and postal workers on the job. A big provision to beef </w:t>
      </w:r>
      <w:r>
        <w:rPr>
          <w:rFonts w:ascii="Arial" w:eastAsia="Arial" w:hAnsi="Arial" w:cs="Arial"/>
          <w:b/>
          <w:i/>
          <w:color w:val="000000"/>
          <w:sz w:val="20"/>
          <w:u w:val="single"/>
        </w:rPr>
        <w:t>up</w:t>
      </w:r>
      <w:r>
        <w:rPr>
          <w:rFonts w:ascii="Arial" w:eastAsia="Arial" w:hAnsi="Arial" w:cs="Arial"/>
          <w:color w:val="000000"/>
          <w:sz w:val="20"/>
        </w:rPr>
        <w:t xml:space="preserve"> IRS enforcement.</w:t>
      </w:r>
    </w:p>
    <w:p w14:paraId="0D6E14BF" w14:textId="77777777" w:rsidR="00E04757" w:rsidRDefault="00000000">
      <w:pPr>
        <w:spacing w:before="200" w:line="260" w:lineRule="atLeast"/>
        <w:jc w:val="both"/>
      </w:pPr>
      <w:r>
        <w:rPr>
          <w:rFonts w:ascii="Arial" w:eastAsia="Arial" w:hAnsi="Arial" w:cs="Arial"/>
          <w:color w:val="000000"/>
          <w:sz w:val="20"/>
        </w:rPr>
        <w:t>The bill also provides money for paid family and medical leave, plus billions for the environment. Liberals say the bill must remain at $3.5 trillion.</w:t>
      </w:r>
    </w:p>
    <w:p w14:paraId="531EA147" w14:textId="77777777" w:rsidR="00E04757" w:rsidRDefault="00000000">
      <w:pPr>
        <w:spacing w:before="200" w:line="260" w:lineRule="atLeast"/>
        <w:jc w:val="both"/>
      </w:pPr>
      <w:r>
        <w:rPr>
          <w:rFonts w:ascii="Arial" w:eastAsia="Arial" w:hAnsi="Arial" w:cs="Arial"/>
          <w:color w:val="000000"/>
          <w:sz w:val="20"/>
        </w:rPr>
        <w:t>(BEGIN VIDEO CLIP)</w:t>
      </w:r>
    </w:p>
    <w:p w14:paraId="591DFBFB" w14:textId="77777777" w:rsidR="00E04757" w:rsidRDefault="00000000">
      <w:pPr>
        <w:spacing w:before="200" w:line="260" w:lineRule="atLeast"/>
        <w:jc w:val="both"/>
      </w:pPr>
      <w:r>
        <w:rPr>
          <w:rFonts w:ascii="Arial" w:eastAsia="Arial" w:hAnsi="Arial" w:cs="Arial"/>
          <w:color w:val="000000"/>
          <w:sz w:val="20"/>
        </w:rPr>
        <w:t>REP. RO KHANNA (D-CA): Two hundred and ten House Democrats want to pass Biden's agenda, 48 senators do. There are a few holdouts. They need to get on board. Of course, we're open to negotiation. There is not a red line at $3.5 trillion. We need a counteroffer for those who are opposed to the $3.5 trillion, which is Biden's agenda.</w:t>
      </w:r>
    </w:p>
    <w:p w14:paraId="6E58A831" w14:textId="77777777" w:rsidR="00E04757" w:rsidRDefault="00000000">
      <w:pPr>
        <w:spacing w:before="200" w:line="260" w:lineRule="atLeast"/>
        <w:jc w:val="both"/>
      </w:pPr>
      <w:r>
        <w:rPr>
          <w:rFonts w:ascii="Arial" w:eastAsia="Arial" w:hAnsi="Arial" w:cs="Arial"/>
          <w:color w:val="000000"/>
          <w:sz w:val="20"/>
        </w:rPr>
        <w:t>(END VIDEO CLIP)</w:t>
      </w:r>
    </w:p>
    <w:p w14:paraId="5A39621A" w14:textId="77777777" w:rsidR="00E04757" w:rsidRDefault="00000000">
      <w:pPr>
        <w:spacing w:before="200" w:line="260" w:lineRule="atLeast"/>
        <w:jc w:val="both"/>
      </w:pPr>
      <w:r>
        <w:rPr>
          <w:rFonts w:ascii="Arial" w:eastAsia="Arial" w:hAnsi="Arial" w:cs="Arial"/>
          <w:color w:val="000000"/>
          <w:sz w:val="20"/>
        </w:rPr>
        <w:t>PERGRAM: Democrats are fighting with themselves, notably moderate Democrats Joe Manchin and Kyrsten Sinema.</w:t>
      </w:r>
    </w:p>
    <w:p w14:paraId="6675547D" w14:textId="77777777" w:rsidR="00E04757" w:rsidRDefault="00000000">
      <w:pPr>
        <w:spacing w:before="200" w:line="260" w:lineRule="atLeast"/>
        <w:jc w:val="both"/>
      </w:pPr>
      <w:r>
        <w:rPr>
          <w:rFonts w:ascii="Arial" w:eastAsia="Arial" w:hAnsi="Arial" w:cs="Arial"/>
          <w:color w:val="000000"/>
          <w:sz w:val="20"/>
        </w:rPr>
        <w:t>(BEGIN VIDEO CLIP)</w:t>
      </w:r>
    </w:p>
    <w:p w14:paraId="3E371F78" w14:textId="77777777" w:rsidR="00E04757" w:rsidRDefault="00000000">
      <w:pPr>
        <w:spacing w:before="200" w:line="260" w:lineRule="atLeast"/>
        <w:jc w:val="both"/>
      </w:pPr>
      <w:r>
        <w:rPr>
          <w:rFonts w:ascii="Arial" w:eastAsia="Arial" w:hAnsi="Arial" w:cs="Arial"/>
          <w:color w:val="000000"/>
          <w:sz w:val="20"/>
        </w:rPr>
        <w:t>REP. ILHAN OMAR (D-MN): I mean, I would actually like them to make their demands clear so that we can engage with that. It is saddening to see them use Republican talking points. We obviously didn't envision having Republicans as part of our party.</w:t>
      </w:r>
    </w:p>
    <w:p w14:paraId="63BF1330" w14:textId="77777777" w:rsidR="00E04757" w:rsidRDefault="00000000">
      <w:pPr>
        <w:spacing w:before="200" w:line="260" w:lineRule="atLeast"/>
        <w:jc w:val="both"/>
      </w:pPr>
      <w:r>
        <w:rPr>
          <w:rFonts w:ascii="Arial" w:eastAsia="Arial" w:hAnsi="Arial" w:cs="Arial"/>
          <w:color w:val="000000"/>
          <w:sz w:val="20"/>
        </w:rPr>
        <w:t>(END VIDEO CLIP)</w:t>
      </w:r>
    </w:p>
    <w:p w14:paraId="344FF50D" w14:textId="77777777" w:rsidR="00E04757" w:rsidRDefault="00000000">
      <w:pPr>
        <w:spacing w:before="200" w:line="260" w:lineRule="atLeast"/>
        <w:jc w:val="both"/>
      </w:pPr>
      <w:r>
        <w:rPr>
          <w:rFonts w:ascii="Arial" w:eastAsia="Arial" w:hAnsi="Arial" w:cs="Arial"/>
          <w:color w:val="000000"/>
          <w:sz w:val="20"/>
        </w:rPr>
        <w:t>PERGRAM: Moderate Democrats say this bill should probably be about $2 trillion. It must shrink if it's going to pass.</w:t>
      </w:r>
    </w:p>
    <w:p w14:paraId="7A78BAAD" w14:textId="77777777" w:rsidR="00E04757" w:rsidRDefault="00000000">
      <w:pPr>
        <w:spacing w:before="200" w:line="260" w:lineRule="atLeast"/>
        <w:jc w:val="both"/>
      </w:pPr>
      <w:r>
        <w:rPr>
          <w:rFonts w:ascii="Arial" w:eastAsia="Arial" w:hAnsi="Arial" w:cs="Arial"/>
          <w:color w:val="000000"/>
          <w:sz w:val="20"/>
        </w:rPr>
        <w:t xml:space="preserve">Now, tonight, in the Senate, Republicans block </w:t>
      </w:r>
      <w:r>
        <w:rPr>
          <w:rFonts w:ascii="Arial" w:eastAsia="Arial" w:hAnsi="Arial" w:cs="Arial"/>
          <w:b/>
          <w:i/>
          <w:color w:val="000000"/>
          <w:sz w:val="20"/>
          <w:u w:val="single"/>
        </w:rPr>
        <w:t>starting</w:t>
      </w:r>
      <w:r>
        <w:rPr>
          <w:rFonts w:ascii="Arial" w:eastAsia="Arial" w:hAnsi="Arial" w:cs="Arial"/>
          <w:color w:val="000000"/>
          <w:sz w:val="20"/>
        </w:rPr>
        <w:t xml:space="preserve"> debate on a bill to fund the government and also lift the debt limit. It needed 60 votes. Republicans are saying to the Democrats, do it on your own if you're going to spend all this money -- Sean.</w:t>
      </w:r>
    </w:p>
    <w:p w14:paraId="049E7F94" w14:textId="77777777" w:rsidR="00E04757" w:rsidRDefault="00000000">
      <w:pPr>
        <w:spacing w:before="200" w:line="260" w:lineRule="atLeast"/>
        <w:jc w:val="both"/>
      </w:pPr>
      <w:r>
        <w:rPr>
          <w:rFonts w:ascii="Arial" w:eastAsia="Arial" w:hAnsi="Arial" w:cs="Arial"/>
          <w:color w:val="000000"/>
          <w:sz w:val="20"/>
        </w:rPr>
        <w:t>HANNITY: All right, Chad, thank you.</w:t>
      </w:r>
    </w:p>
    <w:p w14:paraId="4F9106A3" w14:textId="77777777" w:rsidR="00E04757" w:rsidRDefault="00000000">
      <w:pPr>
        <w:spacing w:before="200" w:line="260" w:lineRule="atLeast"/>
        <w:jc w:val="both"/>
      </w:pPr>
      <w:r>
        <w:rPr>
          <w:rFonts w:ascii="Arial" w:eastAsia="Arial" w:hAnsi="Arial" w:cs="Arial"/>
          <w:color w:val="000000"/>
          <w:sz w:val="20"/>
        </w:rPr>
        <w:t xml:space="preserve">And at all that chaos on Capitol Hill is just the latest crisis facing the Biden administration. now, Joe's record of </w:t>
      </w:r>
      <w:r>
        <w:rPr>
          <w:rFonts w:ascii="Arial" w:eastAsia="Arial" w:hAnsi="Arial" w:cs="Arial"/>
          <w:b/>
          <w:i/>
          <w:color w:val="000000"/>
          <w:sz w:val="20"/>
          <w:u w:val="single"/>
        </w:rPr>
        <w:t>failure</w:t>
      </w:r>
      <w:r>
        <w:rPr>
          <w:rFonts w:ascii="Arial" w:eastAsia="Arial" w:hAnsi="Arial" w:cs="Arial"/>
          <w:color w:val="000000"/>
          <w:sz w:val="20"/>
        </w:rPr>
        <w:t xml:space="preserve"> is </w:t>
      </w:r>
      <w:r>
        <w:rPr>
          <w:rFonts w:ascii="Arial" w:eastAsia="Arial" w:hAnsi="Arial" w:cs="Arial"/>
          <w:b/>
          <w:i/>
          <w:color w:val="000000"/>
          <w:sz w:val="20"/>
          <w:u w:val="single"/>
        </w:rPr>
        <w:t>starting</w:t>
      </w:r>
      <w:r>
        <w:rPr>
          <w:rFonts w:ascii="Arial" w:eastAsia="Arial" w:hAnsi="Arial" w:cs="Arial"/>
          <w:color w:val="000000"/>
          <w:sz w:val="20"/>
        </w:rPr>
        <w:t xml:space="preserve"> to catch </w:t>
      </w:r>
      <w:r>
        <w:rPr>
          <w:rFonts w:ascii="Arial" w:eastAsia="Arial" w:hAnsi="Arial" w:cs="Arial"/>
          <w:b/>
          <w:i/>
          <w:color w:val="000000"/>
          <w:sz w:val="20"/>
          <w:u w:val="single"/>
        </w:rPr>
        <w:t>up</w:t>
      </w:r>
      <w:r>
        <w:rPr>
          <w:rFonts w:ascii="Arial" w:eastAsia="Arial" w:hAnsi="Arial" w:cs="Arial"/>
          <w:color w:val="000000"/>
          <w:sz w:val="20"/>
        </w:rPr>
        <w:t xml:space="preserve"> with him in the polls. Not only is he underwater on approval in the latest Pew research poll, but a majority by the way of respondents, 56 percent -- yeah, they think Joe Biden is not mentally sharp.</w:t>
      </w:r>
    </w:p>
    <w:p w14:paraId="09B88C0F" w14:textId="77777777" w:rsidR="00E04757" w:rsidRDefault="00000000">
      <w:pPr>
        <w:spacing w:before="200" w:line="260" w:lineRule="atLeast"/>
        <w:jc w:val="both"/>
      </w:pPr>
      <w:r>
        <w:rPr>
          <w:rFonts w:ascii="Arial" w:eastAsia="Arial" w:hAnsi="Arial" w:cs="Arial"/>
          <w:color w:val="000000"/>
          <w:sz w:val="20"/>
        </w:rPr>
        <w:t>And, by the way, I don't know who this other 40 percent are or what you're thinking.</w:t>
      </w:r>
    </w:p>
    <w:p w14:paraId="07E1E40F" w14:textId="77777777" w:rsidR="00E04757" w:rsidRDefault="00000000">
      <w:pPr>
        <w:spacing w:before="200" w:line="260" w:lineRule="atLeast"/>
        <w:jc w:val="both"/>
      </w:pPr>
      <w:r>
        <w:rPr>
          <w:rFonts w:ascii="Arial" w:eastAsia="Arial" w:hAnsi="Arial" w:cs="Arial"/>
          <w:color w:val="000000"/>
          <w:sz w:val="20"/>
        </w:rPr>
        <w:t xml:space="preserve">And by the way, the vaccine mandates that Biden is so eager to impose on everyone, they could soon be having disastrous consequences for the Democrats. Look at New York state, for example. They're preparing to actually call </w:t>
      </w:r>
      <w:r>
        <w:rPr>
          <w:rFonts w:ascii="Arial" w:eastAsia="Arial" w:hAnsi="Arial" w:cs="Arial"/>
          <w:b/>
          <w:i/>
          <w:color w:val="000000"/>
          <w:sz w:val="20"/>
          <w:u w:val="single"/>
        </w:rPr>
        <w:t>up</w:t>
      </w:r>
      <w:r>
        <w:rPr>
          <w:rFonts w:ascii="Arial" w:eastAsia="Arial" w:hAnsi="Arial" w:cs="Arial"/>
          <w:color w:val="000000"/>
          <w:sz w:val="20"/>
        </w:rPr>
        <w:t xml:space="preserve"> the National Guard to fill in for hospital workers, you know, the ones in March and April and May of 2020 in the middle of the COVID Schiff show of all Schiff shows -- yeah, they're thinking of firing them, many that got COVID, that jumped on COVID grenades every day to save the lives of their fellow citizens. Yeah, they're all about to be fired for refusing to get the vaccine.</w:t>
      </w:r>
    </w:p>
    <w:p w14:paraId="7FF6C74C" w14:textId="77777777" w:rsidR="00E04757" w:rsidRDefault="00000000">
      <w:pPr>
        <w:spacing w:before="200" w:line="260" w:lineRule="atLeast"/>
        <w:jc w:val="both"/>
      </w:pPr>
      <w:r>
        <w:rPr>
          <w:rFonts w:ascii="Arial" w:eastAsia="Arial" w:hAnsi="Arial" w:cs="Arial"/>
          <w:color w:val="000000"/>
          <w:sz w:val="20"/>
        </w:rPr>
        <w:t>It sounds like Biden could have yet another crisis of his own making, on his hands, before he even knows it. Here with reaction, author of "Beyond Biden: Rebuilding the America We Love", I can hope and pray, well-written book, I have my copy. Thank you, Mr. Speaker, FOX News contributor Newt Gingrich.</w:t>
      </w:r>
    </w:p>
    <w:p w14:paraId="3948A320" w14:textId="77777777" w:rsidR="00E04757" w:rsidRDefault="00000000">
      <w:pPr>
        <w:spacing w:before="200" w:line="260" w:lineRule="atLeast"/>
        <w:jc w:val="both"/>
      </w:pPr>
      <w:r>
        <w:rPr>
          <w:rFonts w:ascii="Arial" w:eastAsia="Arial" w:hAnsi="Arial" w:cs="Arial"/>
          <w:color w:val="000000"/>
          <w:sz w:val="20"/>
        </w:rPr>
        <w:t xml:space="preserve">All right. We got to get beyond Biden. It's never been this bad. We never abandoned Americans. We never begged OPEC to produce more oil, giving </w:t>
      </w:r>
      <w:r>
        <w:rPr>
          <w:rFonts w:ascii="Arial" w:eastAsia="Arial" w:hAnsi="Arial" w:cs="Arial"/>
          <w:b/>
          <w:i/>
          <w:color w:val="000000"/>
          <w:sz w:val="20"/>
          <w:u w:val="single"/>
        </w:rPr>
        <w:t>up</w:t>
      </w:r>
      <w:r>
        <w:rPr>
          <w:rFonts w:ascii="Arial" w:eastAsia="Arial" w:hAnsi="Arial" w:cs="Arial"/>
          <w:color w:val="000000"/>
          <w:sz w:val="20"/>
        </w:rPr>
        <w:t xml:space="preserve"> energy independence. You see the mess at the border. You see inflation.</w:t>
      </w:r>
    </w:p>
    <w:p w14:paraId="32A6C77C" w14:textId="77777777" w:rsidR="00E04757" w:rsidRDefault="00000000">
      <w:pPr>
        <w:spacing w:before="200" w:line="260" w:lineRule="atLeast"/>
        <w:jc w:val="both"/>
      </w:pPr>
      <w:r>
        <w:rPr>
          <w:rFonts w:ascii="Arial" w:eastAsia="Arial" w:hAnsi="Arial" w:cs="Arial"/>
          <w:color w:val="000000"/>
          <w:sz w:val="20"/>
        </w:rPr>
        <w:t>My question is, you see this fight going on with the Squad versus so-called moderates, who wins?</w:t>
      </w:r>
    </w:p>
    <w:p w14:paraId="433FB71D" w14:textId="77777777" w:rsidR="00E04757" w:rsidRDefault="00000000">
      <w:pPr>
        <w:spacing w:before="200" w:line="260" w:lineRule="atLeast"/>
        <w:jc w:val="both"/>
      </w:pPr>
      <w:r>
        <w:rPr>
          <w:rFonts w:ascii="Arial" w:eastAsia="Arial" w:hAnsi="Arial" w:cs="Arial"/>
          <w:color w:val="000000"/>
          <w:sz w:val="20"/>
        </w:rPr>
        <w:lastRenderedPageBreak/>
        <w:t>NEWT GINGRICH, FOX NEWS CONTRIBUTOR: Well, I think the country loses and I think first of all, with very few exceptions, maybe Manchin and Sinema, there aren't any real moderates in the Democratic Party. When push came to shove in August, every single Democrat in the Senate, every single Democrat in the House, voted for a big socialist bill that big government socialist bill that Bernie Sanders wrote.</w:t>
      </w:r>
    </w:p>
    <w:p w14:paraId="7E60AFEB" w14:textId="77777777" w:rsidR="00E04757" w:rsidRDefault="00000000">
      <w:pPr>
        <w:spacing w:before="200" w:line="260" w:lineRule="atLeast"/>
        <w:jc w:val="both"/>
      </w:pPr>
      <w:r>
        <w:rPr>
          <w:rFonts w:ascii="Arial" w:eastAsia="Arial" w:hAnsi="Arial" w:cs="Arial"/>
          <w:color w:val="000000"/>
          <w:sz w:val="20"/>
        </w:rPr>
        <w:t>I mean, how can you have a clearer message than to have an open socialist write a bill? Which, by the way, probably scores at $5 trillion, not $3.5 trillion. It has three trillion dollars in tax increases, hires 85,000 new IRS agents to harass taxpayers, apparently according to one reading provides for free community college for illegal immigrants.</w:t>
      </w:r>
    </w:p>
    <w:p w14:paraId="5E49C926" w14:textId="77777777" w:rsidR="00E04757" w:rsidRDefault="00000000">
      <w:pPr>
        <w:spacing w:before="200" w:line="260" w:lineRule="atLeast"/>
        <w:jc w:val="both"/>
      </w:pPr>
      <w:r>
        <w:rPr>
          <w:rFonts w:ascii="Arial" w:eastAsia="Arial" w:hAnsi="Arial" w:cs="Arial"/>
          <w:color w:val="000000"/>
          <w:sz w:val="20"/>
        </w:rPr>
        <w:t>So all these people at the border will get to go to college at the taxpayers expenses. Nothing's free, that means it's a taxpayer provided college. It's a taxpayer provided health care.</w:t>
      </w:r>
    </w:p>
    <w:p w14:paraId="4FB69D88" w14:textId="77777777" w:rsidR="00E04757" w:rsidRDefault="00000000">
      <w:pPr>
        <w:spacing w:before="200" w:line="260" w:lineRule="atLeast"/>
        <w:jc w:val="both"/>
      </w:pPr>
      <w:r>
        <w:rPr>
          <w:rFonts w:ascii="Arial" w:eastAsia="Arial" w:hAnsi="Arial" w:cs="Arial"/>
          <w:color w:val="000000"/>
          <w:sz w:val="20"/>
        </w:rPr>
        <w:t xml:space="preserve">And so, I think that this is going to be a fascinating week uh Pelosi's been very tough she runs a dictatorship. She's been twisting arms. She's now </w:t>
      </w:r>
      <w:r>
        <w:rPr>
          <w:rFonts w:ascii="Arial" w:eastAsia="Arial" w:hAnsi="Arial" w:cs="Arial"/>
          <w:b/>
          <w:i/>
          <w:color w:val="000000"/>
          <w:sz w:val="20"/>
          <w:u w:val="single"/>
        </w:rPr>
        <w:t>starting</w:t>
      </w:r>
      <w:r>
        <w:rPr>
          <w:rFonts w:ascii="Arial" w:eastAsia="Arial" w:hAnsi="Arial" w:cs="Arial"/>
          <w:color w:val="000000"/>
          <w:sz w:val="20"/>
        </w:rPr>
        <w:t xml:space="preserve"> to break them. Presently, she'll </w:t>
      </w:r>
      <w:r>
        <w:rPr>
          <w:rFonts w:ascii="Arial" w:eastAsia="Arial" w:hAnsi="Arial" w:cs="Arial"/>
          <w:b/>
          <w:i/>
          <w:color w:val="000000"/>
          <w:sz w:val="20"/>
          <w:u w:val="single"/>
        </w:rPr>
        <w:t>start</w:t>
      </w:r>
      <w:r>
        <w:rPr>
          <w:rFonts w:ascii="Arial" w:eastAsia="Arial" w:hAnsi="Arial" w:cs="Arial"/>
          <w:color w:val="000000"/>
          <w:sz w:val="20"/>
        </w:rPr>
        <w:t xml:space="preserve"> kneecapping people and whether that's enough --</w:t>
      </w:r>
    </w:p>
    <w:p w14:paraId="2BC6455F" w14:textId="77777777" w:rsidR="00E04757" w:rsidRDefault="00000000">
      <w:pPr>
        <w:spacing w:before="200" w:line="260" w:lineRule="atLeast"/>
        <w:jc w:val="both"/>
      </w:pPr>
      <w:r>
        <w:rPr>
          <w:rFonts w:ascii="Arial" w:eastAsia="Arial" w:hAnsi="Arial" w:cs="Arial"/>
          <w:color w:val="000000"/>
          <w:sz w:val="20"/>
        </w:rPr>
        <w:t>HANNITY: But it seems like the squad is basically saying it's our way or the highway, and they have control over her speakership.</w:t>
      </w:r>
    </w:p>
    <w:p w14:paraId="7060149E" w14:textId="77777777" w:rsidR="00E04757" w:rsidRDefault="00000000">
      <w:pPr>
        <w:spacing w:before="200" w:line="260" w:lineRule="atLeast"/>
        <w:jc w:val="both"/>
      </w:pPr>
      <w:r>
        <w:rPr>
          <w:rFonts w:ascii="Arial" w:eastAsia="Arial" w:hAnsi="Arial" w:cs="Arial"/>
          <w:color w:val="000000"/>
          <w:sz w:val="20"/>
        </w:rPr>
        <w:t>GINGRICH: Well, they only do in the sense that they have enough votes that she probably can't pass a purely Democratic bill without their votes. But, look, what they've done. For the last year, they've decided everything by themselves. In fact, they even reached over and kicked a Republican off a committee, something which had never been done before. They created an investigating committee and they controlled Republican appointees.</w:t>
      </w:r>
    </w:p>
    <w:p w14:paraId="3103D9B3" w14:textId="77777777" w:rsidR="00E04757" w:rsidRDefault="00000000">
      <w:pPr>
        <w:spacing w:before="200" w:line="260" w:lineRule="atLeast"/>
        <w:jc w:val="both"/>
      </w:pPr>
      <w:r>
        <w:rPr>
          <w:rFonts w:ascii="Arial" w:eastAsia="Arial" w:hAnsi="Arial" w:cs="Arial"/>
          <w:color w:val="000000"/>
          <w:sz w:val="20"/>
        </w:rPr>
        <w:t xml:space="preserve">So, now, they turn, it's like it's like having somebody -- if your teenage son or daughter had run off with a credit card ran around and charged everything, bought a Ferrari, bought you know round trip airline tickets, stayed at five star hotels, then showed </w:t>
      </w:r>
      <w:r>
        <w:rPr>
          <w:rFonts w:ascii="Arial" w:eastAsia="Arial" w:hAnsi="Arial" w:cs="Arial"/>
          <w:b/>
          <w:i/>
          <w:color w:val="000000"/>
          <w:sz w:val="20"/>
          <w:u w:val="single"/>
        </w:rPr>
        <w:t>up</w:t>
      </w:r>
      <w:r>
        <w:rPr>
          <w:rFonts w:ascii="Arial" w:eastAsia="Arial" w:hAnsi="Arial" w:cs="Arial"/>
          <w:color w:val="000000"/>
          <w:sz w:val="20"/>
        </w:rPr>
        <w:t xml:space="preserve"> one morning and said, gee, dad, why don't you pay all of my bills? And that's where the Republicans are now saying no. We're not part of this. We weren't in on the takeoff, we're not going to be on the landing, and the Democrats have made no effort to reach out to the Republicans and actually try to share power.</w:t>
      </w:r>
    </w:p>
    <w:p w14:paraId="7BC37BDE" w14:textId="77777777" w:rsidR="00E04757" w:rsidRDefault="00000000">
      <w:pPr>
        <w:spacing w:before="200" w:line="260" w:lineRule="atLeast"/>
        <w:jc w:val="both"/>
      </w:pPr>
      <w:r>
        <w:rPr>
          <w:rFonts w:ascii="Arial" w:eastAsia="Arial" w:hAnsi="Arial" w:cs="Arial"/>
          <w:color w:val="000000"/>
          <w:sz w:val="20"/>
        </w:rPr>
        <w:t>So I would ask --</w:t>
      </w:r>
    </w:p>
    <w:p w14:paraId="1573FDAB" w14:textId="77777777" w:rsidR="00E04757" w:rsidRDefault="00000000">
      <w:pPr>
        <w:spacing w:before="200" w:line="260" w:lineRule="atLeast"/>
        <w:jc w:val="both"/>
      </w:pPr>
      <w:r>
        <w:rPr>
          <w:rFonts w:ascii="Arial" w:eastAsia="Arial" w:hAnsi="Arial" w:cs="Arial"/>
          <w:color w:val="000000"/>
          <w:sz w:val="20"/>
        </w:rPr>
        <w:t>(CROSSTALK)</w:t>
      </w:r>
    </w:p>
    <w:p w14:paraId="1DD75314" w14:textId="77777777" w:rsidR="00E04757" w:rsidRDefault="00000000">
      <w:pPr>
        <w:spacing w:before="200" w:line="260" w:lineRule="atLeast"/>
        <w:jc w:val="both"/>
      </w:pPr>
      <w:r>
        <w:rPr>
          <w:rFonts w:ascii="Arial" w:eastAsia="Arial" w:hAnsi="Arial" w:cs="Arial"/>
          <w:color w:val="000000"/>
          <w:sz w:val="20"/>
        </w:rPr>
        <w:t>HANNITY: All right. Here's my questions now --</w:t>
      </w:r>
    </w:p>
    <w:p w14:paraId="689AE474" w14:textId="77777777" w:rsidR="00E04757" w:rsidRDefault="00000000">
      <w:pPr>
        <w:spacing w:before="200" w:line="260" w:lineRule="atLeast"/>
        <w:jc w:val="both"/>
      </w:pPr>
      <w:r>
        <w:rPr>
          <w:rFonts w:ascii="Arial" w:eastAsia="Arial" w:hAnsi="Arial" w:cs="Arial"/>
          <w:color w:val="000000"/>
          <w:sz w:val="20"/>
        </w:rPr>
        <w:t>GINGRICH: -- and Senate, be calm and see what happens.</w:t>
      </w:r>
    </w:p>
    <w:p w14:paraId="193B2D34" w14:textId="77777777" w:rsidR="00E04757" w:rsidRDefault="00000000">
      <w:pPr>
        <w:spacing w:before="200" w:line="260" w:lineRule="atLeast"/>
        <w:jc w:val="both"/>
      </w:pPr>
      <w:r>
        <w:rPr>
          <w:rFonts w:ascii="Arial" w:eastAsia="Arial" w:hAnsi="Arial" w:cs="Arial"/>
          <w:color w:val="000000"/>
          <w:sz w:val="20"/>
        </w:rPr>
        <w:t>HANNITY: I don't think any Republicans should vote to increase the debt ceiling. They have the House, they have the Senate.</w:t>
      </w:r>
    </w:p>
    <w:p w14:paraId="0E41EF6C" w14:textId="77777777" w:rsidR="00E04757" w:rsidRDefault="00000000">
      <w:pPr>
        <w:spacing w:before="200" w:line="260" w:lineRule="atLeast"/>
        <w:jc w:val="both"/>
      </w:pPr>
      <w:r>
        <w:rPr>
          <w:rFonts w:ascii="Arial" w:eastAsia="Arial" w:hAnsi="Arial" w:cs="Arial"/>
          <w:color w:val="000000"/>
          <w:sz w:val="20"/>
        </w:rPr>
        <w:t>GINGRICH: Right.</w:t>
      </w:r>
    </w:p>
    <w:p w14:paraId="128AB94F" w14:textId="77777777" w:rsidR="00E04757" w:rsidRDefault="00000000">
      <w:pPr>
        <w:spacing w:before="200" w:line="260" w:lineRule="atLeast"/>
        <w:jc w:val="both"/>
      </w:pPr>
      <w:r>
        <w:rPr>
          <w:rFonts w:ascii="Arial" w:eastAsia="Arial" w:hAnsi="Arial" w:cs="Arial"/>
          <w:color w:val="000000"/>
          <w:sz w:val="20"/>
        </w:rPr>
        <w:t>HANNITY: They want to spend all this money, Republicans don't. There is no opportunity to work with a Republican. I don't think one Republican should vote to increase it by a penny.</w:t>
      </w:r>
    </w:p>
    <w:p w14:paraId="6EF3D294" w14:textId="77777777" w:rsidR="00E04757" w:rsidRDefault="00000000">
      <w:pPr>
        <w:spacing w:before="200" w:line="260" w:lineRule="atLeast"/>
        <w:jc w:val="both"/>
      </w:pPr>
      <w:r>
        <w:rPr>
          <w:rFonts w:ascii="Arial" w:eastAsia="Arial" w:hAnsi="Arial" w:cs="Arial"/>
          <w:color w:val="000000"/>
          <w:sz w:val="20"/>
        </w:rPr>
        <w:t>Now, Democrats are going to say, oh, you're going to shut down the government and the full faith and credit of the U.S. government is going to be at stake, that's not true. They have control of Congress. They have control of the purse strings. They get to decide.</w:t>
      </w:r>
    </w:p>
    <w:p w14:paraId="1AE27187" w14:textId="77777777" w:rsidR="00E04757" w:rsidRDefault="00000000">
      <w:pPr>
        <w:spacing w:before="200" w:line="260" w:lineRule="atLeast"/>
        <w:jc w:val="both"/>
      </w:pPr>
      <w:r>
        <w:rPr>
          <w:rFonts w:ascii="Arial" w:eastAsia="Arial" w:hAnsi="Arial" w:cs="Arial"/>
          <w:color w:val="000000"/>
          <w:sz w:val="20"/>
        </w:rPr>
        <w:t xml:space="preserve">So, it'll be </w:t>
      </w:r>
      <w:r>
        <w:rPr>
          <w:rFonts w:ascii="Arial" w:eastAsia="Arial" w:hAnsi="Arial" w:cs="Arial"/>
          <w:b/>
          <w:i/>
          <w:color w:val="000000"/>
          <w:sz w:val="20"/>
          <w:u w:val="single"/>
        </w:rPr>
        <w:t>up</w:t>
      </w:r>
      <w:r>
        <w:rPr>
          <w:rFonts w:ascii="Arial" w:eastAsia="Arial" w:hAnsi="Arial" w:cs="Arial"/>
          <w:color w:val="000000"/>
          <w:sz w:val="20"/>
        </w:rPr>
        <w:t xml:space="preserve"> to them whether or not they raise the debt ceiling, correct?</w:t>
      </w:r>
    </w:p>
    <w:p w14:paraId="7C2A01F6" w14:textId="77777777" w:rsidR="00E04757" w:rsidRDefault="00000000">
      <w:pPr>
        <w:spacing w:before="200" w:line="260" w:lineRule="atLeast"/>
        <w:jc w:val="both"/>
      </w:pPr>
      <w:r>
        <w:rPr>
          <w:rFonts w:ascii="Arial" w:eastAsia="Arial" w:hAnsi="Arial" w:cs="Arial"/>
          <w:color w:val="000000"/>
          <w:sz w:val="20"/>
        </w:rPr>
        <w:t>GINGRICH: Yeah, I mean, you know, if I were the Republican leadership, I'd say, look, you can get our votes, drop the $5 trillion spending bill, drop the $3 trillion tax increase, drop the idea of 85,000 new IRS agents. You know, you want to talk about us helping you -- well, this is what it's going to cost for us to decide to help you.</w:t>
      </w:r>
    </w:p>
    <w:p w14:paraId="729A23DD" w14:textId="77777777" w:rsidR="00E04757" w:rsidRDefault="00000000">
      <w:pPr>
        <w:spacing w:before="200" w:line="260" w:lineRule="atLeast"/>
        <w:jc w:val="both"/>
      </w:pPr>
      <w:r>
        <w:rPr>
          <w:rFonts w:ascii="Arial" w:eastAsia="Arial" w:hAnsi="Arial" w:cs="Arial"/>
          <w:color w:val="000000"/>
          <w:sz w:val="20"/>
        </w:rPr>
        <w:lastRenderedPageBreak/>
        <w:t>And if you don't want us -- if you don't want to meet us and negotiate, why would we give you our votes? I mean, no Republican should vote for the debt ceiling increase. That's the Democrats' problem. It is their disaster and frankly, if they keep putting poison pills into the continuing resolution, no Republicans should vote for the continuing resolution and you have to very careful.</w:t>
      </w:r>
    </w:p>
    <w:p w14:paraId="1E5ECBE6" w14:textId="77777777" w:rsidR="00E04757" w:rsidRDefault="00000000">
      <w:pPr>
        <w:spacing w:before="200" w:line="260" w:lineRule="atLeast"/>
        <w:jc w:val="both"/>
      </w:pPr>
      <w:r>
        <w:rPr>
          <w:rFonts w:ascii="Arial" w:eastAsia="Arial" w:hAnsi="Arial" w:cs="Arial"/>
          <w:color w:val="000000"/>
          <w:sz w:val="20"/>
        </w:rPr>
        <w:t>HANNITY: You have a great pulse of how things are working in D.C. It seems like Democrats, the civil war is going on. So what happens in the House? Will Manchin and Sinema hold the line? Because I think ultimately, their arms are going to get twisted so hard, they'll probably rip them out of the socket to get their votes.</w:t>
      </w:r>
    </w:p>
    <w:p w14:paraId="35C0FEB6" w14:textId="77777777" w:rsidR="00E04757" w:rsidRDefault="00000000">
      <w:pPr>
        <w:spacing w:before="200" w:line="260" w:lineRule="atLeast"/>
        <w:jc w:val="both"/>
      </w:pPr>
      <w:r>
        <w:rPr>
          <w:rFonts w:ascii="Arial" w:eastAsia="Arial" w:hAnsi="Arial" w:cs="Arial"/>
          <w:color w:val="000000"/>
          <w:sz w:val="20"/>
        </w:rPr>
        <w:t>GINGRICH: Well, I think they have a hard time doing that. They're offering a bill which will destroy West Virginia's economy totally. They're offering some ideas which are deeply opposed in Arizona.</w:t>
      </w:r>
    </w:p>
    <w:p w14:paraId="47F862E2" w14:textId="77777777" w:rsidR="00E04757" w:rsidRDefault="00000000">
      <w:pPr>
        <w:spacing w:before="200" w:line="260" w:lineRule="atLeast"/>
        <w:jc w:val="both"/>
      </w:pPr>
      <w:r>
        <w:rPr>
          <w:rFonts w:ascii="Arial" w:eastAsia="Arial" w:hAnsi="Arial" w:cs="Arial"/>
          <w:color w:val="000000"/>
          <w:sz w:val="20"/>
        </w:rPr>
        <w:t>Remember, big government socialism only has about 16 percent support. One out of every six Americans.</w:t>
      </w:r>
    </w:p>
    <w:p w14:paraId="1EF65EFB" w14:textId="77777777" w:rsidR="00E04757" w:rsidRDefault="00000000">
      <w:pPr>
        <w:spacing w:before="200" w:line="260" w:lineRule="atLeast"/>
        <w:jc w:val="both"/>
      </w:pPr>
      <w:r>
        <w:rPr>
          <w:rFonts w:ascii="Arial" w:eastAsia="Arial" w:hAnsi="Arial" w:cs="Arial"/>
          <w:color w:val="000000"/>
          <w:sz w:val="20"/>
        </w:rPr>
        <w:t>Now, it may be that the lemming is replacing the donkey as the Democratic Party symbol and they may all be about to run off a cliff together. But I think this is going to be very unpopular in the country. And my guess is they're not going to get it through because in the end, they can't satisfy those who aren't moderates but they want to survive and those who are radicals in districts where it doesn't matter. I think it's an almost impossible job for Pelosi.</w:t>
      </w:r>
    </w:p>
    <w:p w14:paraId="6CA685B8" w14:textId="77777777" w:rsidR="00E04757" w:rsidRDefault="00000000">
      <w:pPr>
        <w:spacing w:before="200" w:line="260" w:lineRule="atLeast"/>
        <w:jc w:val="both"/>
      </w:pPr>
      <w:r>
        <w:rPr>
          <w:rFonts w:ascii="Arial" w:eastAsia="Arial" w:hAnsi="Arial" w:cs="Arial"/>
          <w:color w:val="000000"/>
          <w:sz w:val="20"/>
        </w:rPr>
        <w:t>HANNITY: Did you ever think it'd get this radical, ever think we'd abandon Americans across enemy lines?</w:t>
      </w:r>
    </w:p>
    <w:p w14:paraId="4B64C912" w14:textId="77777777" w:rsidR="00E04757" w:rsidRDefault="00000000">
      <w:pPr>
        <w:spacing w:before="200" w:line="260" w:lineRule="atLeast"/>
        <w:jc w:val="both"/>
      </w:pPr>
      <w:r>
        <w:rPr>
          <w:rFonts w:ascii="Arial" w:eastAsia="Arial" w:hAnsi="Arial" w:cs="Arial"/>
          <w:color w:val="000000"/>
          <w:sz w:val="20"/>
        </w:rPr>
        <w:t>GINGRICY: No.</w:t>
      </w:r>
    </w:p>
    <w:p w14:paraId="7482A0A9" w14:textId="77777777" w:rsidR="00E04757" w:rsidRDefault="00000000">
      <w:pPr>
        <w:spacing w:before="200" w:line="260" w:lineRule="atLeast"/>
        <w:jc w:val="both"/>
      </w:pPr>
      <w:r>
        <w:rPr>
          <w:rFonts w:ascii="Arial" w:eastAsia="Arial" w:hAnsi="Arial" w:cs="Arial"/>
          <w:color w:val="000000"/>
          <w:sz w:val="20"/>
        </w:rPr>
        <w:t>HANNITY: Did you ever think we'd have that kind of chaos at the border? Do you ever think that we'd be begging OPEC after we finally achieved energy independence for to produce more oil and they turn us down? Pretty embarrassing, Mr. Speaker.</w:t>
      </w:r>
    </w:p>
    <w:p w14:paraId="525A6D87" w14:textId="77777777" w:rsidR="00E04757" w:rsidRDefault="00000000">
      <w:pPr>
        <w:spacing w:before="200" w:line="260" w:lineRule="atLeast"/>
        <w:jc w:val="both"/>
      </w:pPr>
      <w:r>
        <w:rPr>
          <w:rFonts w:ascii="Arial" w:eastAsia="Arial" w:hAnsi="Arial" w:cs="Arial"/>
          <w:color w:val="000000"/>
          <w:sz w:val="20"/>
        </w:rPr>
        <w:t>GINGRICH: Look, I think you're faced with the weirdest political coalition in modern American history. I think that they are totally out of touch with reality. I think the damage they're doing is unimaginable and I really worry that these guys could stumble into a big war not a small war.</w:t>
      </w:r>
    </w:p>
    <w:p w14:paraId="7228B0E0" w14:textId="77777777" w:rsidR="00E04757" w:rsidRDefault="00000000">
      <w:pPr>
        <w:spacing w:before="200" w:line="260" w:lineRule="atLeast"/>
        <w:jc w:val="both"/>
      </w:pPr>
      <w:r>
        <w:rPr>
          <w:rFonts w:ascii="Arial" w:eastAsia="Arial" w:hAnsi="Arial" w:cs="Arial"/>
          <w:color w:val="000000"/>
          <w:sz w:val="20"/>
        </w:rPr>
        <w:t>And I worry particularly about China because the Chinese dictatorship has to be looking at this chaos and just thinking, this guy is old, he's weak, he's confused, people under him are nuts. I think that's dangerous.</w:t>
      </w:r>
    </w:p>
    <w:p w14:paraId="1E16839A" w14:textId="77777777" w:rsidR="00E04757" w:rsidRDefault="00000000">
      <w:pPr>
        <w:spacing w:before="200" w:line="260" w:lineRule="atLeast"/>
        <w:jc w:val="both"/>
      </w:pPr>
      <w:r>
        <w:rPr>
          <w:rFonts w:ascii="Arial" w:eastAsia="Arial" w:hAnsi="Arial" w:cs="Arial"/>
          <w:color w:val="000000"/>
          <w:sz w:val="20"/>
        </w:rPr>
        <w:t>HANNITY: It makes those -- it makes those Donald Trump tweets that everyone in the mob, in the media characterized as mean seemed pretty appealing actually about right now, because he actually -- he instilled fear in other countries and he actually got us to energy independence, controlled of the borders, lowered taxes and things worked better.</w:t>
      </w:r>
    </w:p>
    <w:p w14:paraId="60C37918" w14:textId="77777777" w:rsidR="00E04757" w:rsidRDefault="00000000">
      <w:pPr>
        <w:spacing w:before="200" w:line="260" w:lineRule="atLeast"/>
        <w:jc w:val="both"/>
      </w:pPr>
      <w:r>
        <w:rPr>
          <w:rFonts w:ascii="Arial" w:eastAsia="Arial" w:hAnsi="Arial" w:cs="Arial"/>
          <w:color w:val="000000"/>
          <w:sz w:val="20"/>
        </w:rPr>
        <w:t>Mr. Speaker, thank you.</w:t>
      </w:r>
    </w:p>
    <w:p w14:paraId="460978DE" w14:textId="77777777" w:rsidR="00E04757" w:rsidRDefault="00000000">
      <w:pPr>
        <w:spacing w:before="200" w:line="260" w:lineRule="atLeast"/>
        <w:jc w:val="both"/>
      </w:pPr>
      <w:r>
        <w:rPr>
          <w:rFonts w:ascii="Arial" w:eastAsia="Arial" w:hAnsi="Arial" w:cs="Arial"/>
          <w:color w:val="000000"/>
          <w:sz w:val="20"/>
        </w:rPr>
        <w:t>All right. Unfortunately, the Biden administration isn't just incompetent, they're also wildly as we've been pointing out dishonest. For example, Joe repeatedly promising he will not raise taxes on anyone making less than $400,000 a year, even giving his word as a Biden. You mean like you did to the people you abandoned in Afghanistan?</w:t>
      </w:r>
    </w:p>
    <w:p w14:paraId="746EACBE" w14:textId="77777777" w:rsidR="00E04757" w:rsidRDefault="00000000">
      <w:pPr>
        <w:spacing w:before="200" w:line="260" w:lineRule="atLeast"/>
        <w:jc w:val="both"/>
      </w:pPr>
      <w:r>
        <w:rPr>
          <w:rFonts w:ascii="Arial" w:eastAsia="Arial" w:hAnsi="Arial" w:cs="Arial"/>
          <w:color w:val="000000"/>
          <w:sz w:val="20"/>
        </w:rPr>
        <w:t>Okay, Joe, I don't really think your word as a Biden is worth very much, considering what Hunter has done to your family name. Secondly, corporations don't pay taxes. We pay them. And thirdly, we're now paying a buck 50 more a gallon and we're paying more for everything we buy because of your policies.</w:t>
      </w:r>
    </w:p>
    <w:p w14:paraId="54E5FBE5" w14:textId="77777777" w:rsidR="00E04757" w:rsidRDefault="00000000">
      <w:pPr>
        <w:spacing w:before="200" w:line="260" w:lineRule="atLeast"/>
        <w:jc w:val="both"/>
      </w:pPr>
      <w:r>
        <w:rPr>
          <w:rFonts w:ascii="Arial" w:eastAsia="Arial" w:hAnsi="Arial" w:cs="Arial"/>
          <w:color w:val="000000"/>
          <w:sz w:val="20"/>
        </w:rPr>
        <w:t>And he's also been telling a new lie that the massive tax hike and spending bill will cause zero dollars, free. Okay, I know you probably come from the era of an abacus, we actually have computers in this day and age and it's hard to really believe that even you think that's true as your party now is fighting each other on it.</w:t>
      </w:r>
    </w:p>
    <w:p w14:paraId="15FD583C" w14:textId="77777777" w:rsidR="00E04757" w:rsidRDefault="00000000">
      <w:pPr>
        <w:spacing w:before="200" w:line="260" w:lineRule="atLeast"/>
        <w:jc w:val="both"/>
      </w:pPr>
      <w:r>
        <w:rPr>
          <w:rFonts w:ascii="Arial" w:eastAsia="Arial" w:hAnsi="Arial" w:cs="Arial"/>
          <w:color w:val="000000"/>
          <w:sz w:val="20"/>
        </w:rPr>
        <w:t>Here with reaction, the host of "Kudlow" on the FOX Business Network, Larry Kudlow is with us.</w:t>
      </w:r>
    </w:p>
    <w:p w14:paraId="332EB9AF" w14:textId="77777777" w:rsidR="00E04757" w:rsidRDefault="00000000">
      <w:pPr>
        <w:spacing w:before="200" w:line="260" w:lineRule="atLeast"/>
        <w:jc w:val="both"/>
      </w:pPr>
      <w:r>
        <w:rPr>
          <w:rFonts w:ascii="Arial" w:eastAsia="Arial" w:hAnsi="Arial" w:cs="Arial"/>
          <w:color w:val="000000"/>
          <w:sz w:val="20"/>
        </w:rPr>
        <w:t>All right. Larry, your analysis if this economic bill gets passed, what are the consequences?</w:t>
      </w:r>
    </w:p>
    <w:p w14:paraId="229637C8" w14:textId="77777777" w:rsidR="00E04757" w:rsidRDefault="00000000">
      <w:pPr>
        <w:spacing w:before="200" w:line="260" w:lineRule="atLeast"/>
        <w:jc w:val="both"/>
      </w:pPr>
      <w:r>
        <w:rPr>
          <w:rFonts w:ascii="Arial" w:eastAsia="Arial" w:hAnsi="Arial" w:cs="Arial"/>
          <w:color w:val="000000"/>
          <w:sz w:val="20"/>
        </w:rPr>
        <w:lastRenderedPageBreak/>
        <w:t>LARRY KUDLOW, FOX BUSINESS HOST: Well, I think it's going to do great harm to the economy. I mean, the tax hikes alone, as you say, companies don't pay taxes, individuals pay taxes. So, by the government's own scoring, the Congressional Budget Office, the Joint Tax Committee, neither of those are supply side havens. But they're saying 70 percent of the corporate tax hike will fall on the blue collar middle class and the Joint Tax Committee has said nearly 70 percent of the middle class will see higher taxes as a result of the bill that came out of the House Ways and Means Committee.</w:t>
      </w:r>
    </w:p>
    <w:p w14:paraId="77E6B8E3" w14:textId="77777777" w:rsidR="00E04757" w:rsidRDefault="00000000">
      <w:pPr>
        <w:spacing w:before="200" w:line="260" w:lineRule="atLeast"/>
        <w:jc w:val="both"/>
      </w:pPr>
      <w:r>
        <w:rPr>
          <w:rFonts w:ascii="Arial" w:eastAsia="Arial" w:hAnsi="Arial" w:cs="Arial"/>
          <w:color w:val="000000"/>
          <w:sz w:val="20"/>
        </w:rPr>
        <w:t>So, it's going to be devastating for the economy. Plus, you're raising the capital gains tax, plus they're talking about taxing unrealized gains which is remarkable. That's a new one historically.</w:t>
      </w:r>
    </w:p>
    <w:p w14:paraId="694FD65F" w14:textId="77777777" w:rsidR="00E04757" w:rsidRDefault="00000000">
      <w:pPr>
        <w:spacing w:before="200" w:line="260" w:lineRule="atLeast"/>
        <w:jc w:val="both"/>
      </w:pPr>
      <w:r>
        <w:rPr>
          <w:rFonts w:ascii="Arial" w:eastAsia="Arial" w:hAnsi="Arial" w:cs="Arial"/>
          <w:color w:val="000000"/>
          <w:sz w:val="20"/>
        </w:rPr>
        <w:t>But the other point I want to make, you know, Newt Gingrich was talking about big government socialism -- look at, Sean, this massive wave of new welfare and entitlements, nothing -- whether it's the family leave plan or the basic income plan, universal basic income or these checked at child credits and --</w:t>
      </w:r>
    </w:p>
    <w:p w14:paraId="36DFE8BB" w14:textId="77777777" w:rsidR="00E04757" w:rsidRDefault="00000000">
      <w:pPr>
        <w:spacing w:before="200" w:line="260" w:lineRule="atLeast"/>
        <w:jc w:val="both"/>
      </w:pPr>
      <w:r>
        <w:rPr>
          <w:rFonts w:ascii="Arial" w:eastAsia="Arial" w:hAnsi="Arial" w:cs="Arial"/>
          <w:color w:val="000000"/>
          <w:sz w:val="20"/>
        </w:rPr>
        <w:t>HANNITY: Free college.</w:t>
      </w:r>
    </w:p>
    <w:p w14:paraId="46F02F31" w14:textId="77777777" w:rsidR="00E04757" w:rsidRDefault="00000000">
      <w:pPr>
        <w:spacing w:before="200" w:line="260" w:lineRule="atLeast"/>
        <w:jc w:val="both"/>
      </w:pPr>
      <w:r>
        <w:rPr>
          <w:rFonts w:ascii="Arial" w:eastAsia="Arial" w:hAnsi="Arial" w:cs="Arial"/>
          <w:color w:val="000000"/>
          <w:sz w:val="20"/>
        </w:rPr>
        <w:t>KUDLOW: -- there's not one -- yep, free community college -- but there's not one stipulation, not one rule that you have to work. There's no work fare. There's no work requirements, and in fact, Sean, there's no education requirements.</w:t>
      </w:r>
    </w:p>
    <w:p w14:paraId="074F3BCD" w14:textId="77777777" w:rsidR="00E04757" w:rsidRDefault="00000000">
      <w:pPr>
        <w:spacing w:before="200" w:line="260" w:lineRule="atLeast"/>
        <w:jc w:val="both"/>
      </w:pPr>
      <w:r>
        <w:rPr>
          <w:rFonts w:ascii="Arial" w:eastAsia="Arial" w:hAnsi="Arial" w:cs="Arial"/>
          <w:color w:val="000000"/>
          <w:sz w:val="20"/>
        </w:rPr>
        <w:t>So, you've got massive welfare dependency. It's like the Great Society to the -- I don't know 20th or 30th power. But that will damage the soul of America. That goes to the heart of American culture.</w:t>
      </w:r>
    </w:p>
    <w:p w14:paraId="05B5E884" w14:textId="77777777" w:rsidR="00E04757" w:rsidRDefault="00000000">
      <w:pPr>
        <w:spacing w:before="200" w:line="260" w:lineRule="atLeast"/>
        <w:jc w:val="both"/>
      </w:pPr>
      <w:r>
        <w:rPr>
          <w:rFonts w:ascii="Arial" w:eastAsia="Arial" w:hAnsi="Arial" w:cs="Arial"/>
          <w:color w:val="000000"/>
          <w:sz w:val="20"/>
        </w:rPr>
        <w:t>You know, work is dignity. Work holds families together. Work provides opportunities for the least among us, and this damage that they're going to do and it's from the far left, it's from the crazy progressives, this trade a crazy textbook. This is the thing that worries me the most.</w:t>
      </w:r>
    </w:p>
    <w:p w14:paraId="2EA5B68B" w14:textId="77777777" w:rsidR="00E04757" w:rsidRDefault="00000000">
      <w:pPr>
        <w:spacing w:before="200" w:line="260" w:lineRule="atLeast"/>
        <w:jc w:val="both"/>
      </w:pPr>
      <w:r>
        <w:rPr>
          <w:rFonts w:ascii="Arial" w:eastAsia="Arial" w:hAnsi="Arial" w:cs="Arial"/>
          <w:color w:val="000000"/>
          <w:sz w:val="20"/>
        </w:rPr>
        <w:t xml:space="preserve">I hate the tax hikes. I'm a supply-sider. I believe in the Laffer curve. You jack </w:t>
      </w:r>
      <w:r>
        <w:rPr>
          <w:rFonts w:ascii="Arial" w:eastAsia="Arial" w:hAnsi="Arial" w:cs="Arial"/>
          <w:b/>
          <w:i/>
          <w:color w:val="000000"/>
          <w:sz w:val="20"/>
          <w:u w:val="single"/>
        </w:rPr>
        <w:t>up</w:t>
      </w:r>
      <w:r>
        <w:rPr>
          <w:rFonts w:ascii="Arial" w:eastAsia="Arial" w:hAnsi="Arial" w:cs="Arial"/>
          <w:color w:val="000000"/>
          <w:sz w:val="20"/>
        </w:rPr>
        <w:t xml:space="preserve"> tax rates, you're going to get fewer revenues, not more.</w:t>
      </w:r>
    </w:p>
    <w:p w14:paraId="2658BAE1" w14:textId="77777777" w:rsidR="00E04757" w:rsidRDefault="00000000">
      <w:pPr>
        <w:spacing w:before="200" w:line="260" w:lineRule="atLeast"/>
        <w:jc w:val="both"/>
      </w:pPr>
      <w:r>
        <w:rPr>
          <w:rFonts w:ascii="Arial" w:eastAsia="Arial" w:hAnsi="Arial" w:cs="Arial"/>
          <w:color w:val="000000"/>
          <w:sz w:val="20"/>
        </w:rPr>
        <w:t>But now, we're cutting into the heart of the American soul with all this welfare dependency and Newt is right. It is big government socialism of the worst kind.</w:t>
      </w:r>
    </w:p>
    <w:p w14:paraId="35060F0C" w14:textId="77777777" w:rsidR="00E04757" w:rsidRDefault="00000000">
      <w:pPr>
        <w:spacing w:before="200" w:line="260" w:lineRule="atLeast"/>
        <w:jc w:val="both"/>
      </w:pPr>
      <w:r>
        <w:rPr>
          <w:rFonts w:ascii="Arial" w:eastAsia="Arial" w:hAnsi="Arial" w:cs="Arial"/>
          <w:color w:val="000000"/>
          <w:sz w:val="20"/>
        </w:rPr>
        <w:t xml:space="preserve">HANNITY: Yeah, you know, we just got to see what happens. I think they're going to have a harder time than they think passing it. So they'll just </w:t>
      </w:r>
      <w:r>
        <w:rPr>
          <w:rFonts w:ascii="Arial" w:eastAsia="Arial" w:hAnsi="Arial" w:cs="Arial"/>
          <w:b/>
          <w:i/>
          <w:color w:val="000000"/>
          <w:sz w:val="20"/>
          <w:u w:val="single"/>
        </w:rPr>
        <w:t>start</w:t>
      </w:r>
      <w:r>
        <w:rPr>
          <w:rFonts w:ascii="Arial" w:eastAsia="Arial" w:hAnsi="Arial" w:cs="Arial"/>
          <w:color w:val="000000"/>
          <w:sz w:val="20"/>
        </w:rPr>
        <w:t xml:space="preserve"> -- you know, okay, instead of 3.5, we'll go to 2.9. Instead of 2.9, we'll go to 2.5.</w:t>
      </w:r>
    </w:p>
    <w:p w14:paraId="447C19DF" w14:textId="77777777" w:rsidR="00E04757" w:rsidRDefault="00000000">
      <w:pPr>
        <w:spacing w:before="200" w:line="260" w:lineRule="atLeast"/>
        <w:jc w:val="both"/>
      </w:pPr>
      <w:r>
        <w:rPr>
          <w:rFonts w:ascii="Arial" w:eastAsia="Arial" w:hAnsi="Arial" w:cs="Arial"/>
          <w:color w:val="000000"/>
          <w:sz w:val="20"/>
        </w:rPr>
        <w:t>We still can't afford it and all of it's going to be wasted and our kids and grandkids will pay it for the rest of their lives.</w:t>
      </w:r>
    </w:p>
    <w:p w14:paraId="67F96A08" w14:textId="77777777" w:rsidR="00E04757" w:rsidRDefault="00000000">
      <w:pPr>
        <w:spacing w:before="200" w:line="260" w:lineRule="atLeast"/>
        <w:jc w:val="both"/>
      </w:pPr>
      <w:r>
        <w:rPr>
          <w:rFonts w:ascii="Arial" w:eastAsia="Arial" w:hAnsi="Arial" w:cs="Arial"/>
          <w:color w:val="000000"/>
          <w:sz w:val="20"/>
        </w:rPr>
        <w:t>Last 20 seconds.</w:t>
      </w:r>
    </w:p>
    <w:p w14:paraId="6665B5EE" w14:textId="77777777" w:rsidR="00E04757" w:rsidRDefault="00000000">
      <w:pPr>
        <w:spacing w:before="200" w:line="260" w:lineRule="atLeast"/>
        <w:jc w:val="both"/>
      </w:pPr>
      <w:r>
        <w:rPr>
          <w:rFonts w:ascii="Arial" w:eastAsia="Arial" w:hAnsi="Arial" w:cs="Arial"/>
          <w:color w:val="000000"/>
          <w:sz w:val="20"/>
        </w:rPr>
        <w:t>KUDLOW: We don't -- we don't need this bill or any part of it, okay? Even if it's a smaller bill. Sean, I'm saying to you, save America, kill the bill. Save America and kill the bill.</w:t>
      </w:r>
    </w:p>
    <w:p w14:paraId="6701636B" w14:textId="77777777" w:rsidR="00E04757" w:rsidRDefault="00000000">
      <w:pPr>
        <w:spacing w:before="200" w:line="260" w:lineRule="atLeast"/>
        <w:jc w:val="both"/>
      </w:pPr>
      <w:r>
        <w:rPr>
          <w:rFonts w:ascii="Arial" w:eastAsia="Arial" w:hAnsi="Arial" w:cs="Arial"/>
          <w:color w:val="000000"/>
          <w:sz w:val="20"/>
        </w:rPr>
        <w:t>We do not need this. It will harm our country at home and it will also harm our country abroad because of the perceived weakness. K the bill, Sean, that's the position I really want you to take.</w:t>
      </w:r>
    </w:p>
    <w:p w14:paraId="3B4FF8A8" w14:textId="77777777" w:rsidR="00E04757" w:rsidRDefault="00000000">
      <w:pPr>
        <w:spacing w:before="200" w:line="260" w:lineRule="atLeast"/>
        <w:jc w:val="both"/>
      </w:pPr>
      <w:r>
        <w:rPr>
          <w:rFonts w:ascii="Arial" w:eastAsia="Arial" w:hAnsi="Arial" w:cs="Arial"/>
          <w:color w:val="000000"/>
          <w:sz w:val="20"/>
        </w:rPr>
        <w:t>HANNITY: Okay, repeat after me: kill the bill. I agree.</w:t>
      </w:r>
    </w:p>
    <w:p w14:paraId="06031762" w14:textId="77777777" w:rsidR="00E04757" w:rsidRDefault="00000000">
      <w:pPr>
        <w:spacing w:before="200" w:line="260" w:lineRule="atLeast"/>
        <w:jc w:val="both"/>
      </w:pPr>
      <w:r>
        <w:rPr>
          <w:rFonts w:ascii="Arial" w:eastAsia="Arial" w:hAnsi="Arial" w:cs="Arial"/>
          <w:color w:val="000000"/>
          <w:sz w:val="20"/>
        </w:rPr>
        <w:t>All right, Larry Kudlow, thank you.</w:t>
      </w:r>
    </w:p>
    <w:p w14:paraId="3FA4AF9E" w14:textId="77777777" w:rsidR="00E04757" w:rsidRDefault="00000000">
      <w:pPr>
        <w:spacing w:before="200" w:line="260" w:lineRule="atLeast"/>
        <w:jc w:val="both"/>
      </w:pPr>
      <w:r>
        <w:rPr>
          <w:rFonts w:ascii="Arial" w:eastAsia="Arial" w:hAnsi="Arial" w:cs="Arial"/>
          <w:color w:val="000000"/>
          <w:sz w:val="20"/>
        </w:rPr>
        <w:t>KUDLOW: Yes, yes.</w:t>
      </w:r>
    </w:p>
    <w:p w14:paraId="2BF20FE6" w14:textId="77777777" w:rsidR="00E04757" w:rsidRDefault="00000000">
      <w:pPr>
        <w:spacing w:before="200" w:line="260" w:lineRule="atLeast"/>
        <w:jc w:val="both"/>
      </w:pPr>
      <w:r>
        <w:rPr>
          <w:rFonts w:ascii="Arial" w:eastAsia="Arial" w:hAnsi="Arial" w:cs="Arial"/>
          <w:color w:val="000000"/>
          <w:sz w:val="20"/>
        </w:rPr>
        <w:t xml:space="preserve">HANNITY: All right. Coming </w:t>
      </w:r>
      <w:r>
        <w:rPr>
          <w:rFonts w:ascii="Arial" w:eastAsia="Arial" w:hAnsi="Arial" w:cs="Arial"/>
          <w:b/>
          <w:i/>
          <w:color w:val="000000"/>
          <w:sz w:val="20"/>
          <w:u w:val="single"/>
        </w:rPr>
        <w:t>up</w:t>
      </w:r>
      <w:r>
        <w:rPr>
          <w:rFonts w:ascii="Arial" w:eastAsia="Arial" w:hAnsi="Arial" w:cs="Arial"/>
          <w:color w:val="000000"/>
          <w:sz w:val="20"/>
        </w:rPr>
        <w:t>, after they shamelessly defended him, Biden actually attacked the media last week. Ari Fleischer, Mike Huckabee, they're going to react to this bizarre outburst, straight ahead.</w:t>
      </w:r>
    </w:p>
    <w:p w14:paraId="0058B9AF" w14:textId="77777777" w:rsidR="00E04757" w:rsidRDefault="00000000">
      <w:pPr>
        <w:spacing w:before="200" w:line="260" w:lineRule="atLeast"/>
        <w:jc w:val="both"/>
      </w:pPr>
      <w:r>
        <w:rPr>
          <w:rFonts w:ascii="Arial" w:eastAsia="Arial" w:hAnsi="Arial" w:cs="Arial"/>
          <w:color w:val="000000"/>
          <w:sz w:val="20"/>
        </w:rPr>
        <w:lastRenderedPageBreak/>
        <w:t>HANNITY: All right. Now, after they helped him get elected and have shamelessly defended him since he took office, Biden is actually attacking the press. Here's what he said prior to his meeting with the Indian prime minister. Take a look. This is on Friday.</w:t>
      </w:r>
    </w:p>
    <w:p w14:paraId="66D81ADB" w14:textId="77777777" w:rsidR="00E04757" w:rsidRDefault="00000000">
      <w:pPr>
        <w:spacing w:before="200" w:line="260" w:lineRule="atLeast"/>
        <w:jc w:val="both"/>
      </w:pPr>
      <w:r>
        <w:rPr>
          <w:rFonts w:ascii="Arial" w:eastAsia="Arial" w:hAnsi="Arial" w:cs="Arial"/>
          <w:color w:val="000000"/>
          <w:sz w:val="20"/>
        </w:rPr>
        <w:t>(BEGIN VIDEO CLIP)</w:t>
      </w:r>
    </w:p>
    <w:p w14:paraId="0B8B2AD1" w14:textId="77777777" w:rsidR="00E04757" w:rsidRDefault="00000000">
      <w:pPr>
        <w:spacing w:before="200" w:line="260" w:lineRule="atLeast"/>
        <w:jc w:val="both"/>
      </w:pPr>
      <w:r>
        <w:rPr>
          <w:rFonts w:ascii="Arial" w:eastAsia="Arial" w:hAnsi="Arial" w:cs="Arial"/>
          <w:color w:val="000000"/>
          <w:sz w:val="20"/>
        </w:rPr>
        <w:t>BIDEN: The Indian press is much better behaved in the American press. I got to watch out. They'll (INAUDIBLE). I think with your permission, you should not answer questions because they won't ask any questions on point.</w:t>
      </w:r>
    </w:p>
    <w:p w14:paraId="74F63AF6" w14:textId="77777777" w:rsidR="00E04757" w:rsidRDefault="00000000">
      <w:pPr>
        <w:spacing w:before="200" w:line="260" w:lineRule="atLeast"/>
        <w:jc w:val="both"/>
      </w:pPr>
      <w:r>
        <w:rPr>
          <w:rFonts w:ascii="Arial" w:eastAsia="Arial" w:hAnsi="Arial" w:cs="Arial"/>
          <w:color w:val="000000"/>
          <w:sz w:val="20"/>
        </w:rPr>
        <w:t>(END VIDEO CLIP)</w:t>
      </w:r>
    </w:p>
    <w:p w14:paraId="2540E18F" w14:textId="77777777" w:rsidR="00E04757" w:rsidRDefault="00000000">
      <w:pPr>
        <w:spacing w:before="200" w:line="260" w:lineRule="atLeast"/>
        <w:jc w:val="both"/>
      </w:pPr>
      <w:r>
        <w:rPr>
          <w:rFonts w:ascii="Arial" w:eastAsia="Arial" w:hAnsi="Arial" w:cs="Arial"/>
          <w:color w:val="000000"/>
          <w:sz w:val="20"/>
        </w:rPr>
        <w:t>HANNITY: And when pressed today on his refusal to take questions from reporters, circle back Jen Psaki offered this pretty pathetic excuse. Take a look.</w:t>
      </w:r>
    </w:p>
    <w:p w14:paraId="4519FDE5" w14:textId="77777777" w:rsidR="00E04757" w:rsidRDefault="00000000">
      <w:pPr>
        <w:spacing w:before="200" w:line="260" w:lineRule="atLeast"/>
        <w:jc w:val="both"/>
      </w:pPr>
      <w:r>
        <w:rPr>
          <w:rFonts w:ascii="Arial" w:eastAsia="Arial" w:hAnsi="Arial" w:cs="Arial"/>
          <w:color w:val="000000"/>
          <w:sz w:val="20"/>
        </w:rPr>
        <w:t>(BEGIN VIDEO CLIP)</w:t>
      </w:r>
    </w:p>
    <w:p w14:paraId="112E16F5" w14:textId="77777777" w:rsidR="00E04757" w:rsidRDefault="00000000">
      <w:pPr>
        <w:spacing w:before="200" w:line="260" w:lineRule="atLeast"/>
        <w:jc w:val="both"/>
      </w:pPr>
      <w:r>
        <w:rPr>
          <w:rFonts w:ascii="Arial" w:eastAsia="Arial" w:hAnsi="Arial" w:cs="Arial"/>
          <w:color w:val="000000"/>
          <w:sz w:val="20"/>
        </w:rPr>
        <w:t>REPORTER: As he sat down with Prime Minister Modi last week, the president said that the Indian press is better behaved than the U.S. press and then he advised him not to take questions. Can you explain why the American president was criticizing U.S. reporters in that setting?</w:t>
      </w:r>
    </w:p>
    <w:p w14:paraId="30336389" w14:textId="77777777" w:rsidR="00E04757" w:rsidRDefault="00000000">
      <w:pPr>
        <w:spacing w:before="200" w:line="260" w:lineRule="atLeast"/>
        <w:jc w:val="both"/>
      </w:pPr>
      <w:r>
        <w:rPr>
          <w:rFonts w:ascii="Arial" w:eastAsia="Arial" w:hAnsi="Arial" w:cs="Arial"/>
          <w:color w:val="000000"/>
          <w:sz w:val="20"/>
        </w:rPr>
        <w:t>JEN PSAKI, WHITE HOUSE PRESS SECRETARY: Well, I would note first that he took questions on Friday and he took questions again today, and I think what he said is that they're not always on point. Now, I know that isn't something that anyone wants to hear in here, but what I think he was conveying is you know today, he might want to talk about COVID vaccine, some of the questions were about that. He might want to talk about -- and some of the questions are not always about the topic he's talking about in that day.</w:t>
      </w:r>
    </w:p>
    <w:p w14:paraId="3E7E50E4" w14:textId="77777777" w:rsidR="00E04757" w:rsidRDefault="00000000">
      <w:pPr>
        <w:spacing w:before="200" w:line="260" w:lineRule="atLeast"/>
        <w:jc w:val="both"/>
      </w:pPr>
      <w:r>
        <w:rPr>
          <w:rFonts w:ascii="Arial" w:eastAsia="Arial" w:hAnsi="Arial" w:cs="Arial"/>
          <w:color w:val="000000"/>
          <w:sz w:val="20"/>
        </w:rPr>
        <w:t>(END VIDEO CLIP)</w:t>
      </w:r>
    </w:p>
    <w:p w14:paraId="0EF217AB" w14:textId="77777777" w:rsidR="00E04757" w:rsidRDefault="00000000">
      <w:pPr>
        <w:spacing w:before="200" w:line="260" w:lineRule="atLeast"/>
        <w:jc w:val="both"/>
      </w:pPr>
      <w:r>
        <w:rPr>
          <w:rFonts w:ascii="Arial" w:eastAsia="Arial" w:hAnsi="Arial" w:cs="Arial"/>
          <w:color w:val="000000"/>
          <w:sz w:val="20"/>
        </w:rPr>
        <w:t>HANNITY: All right. As he continues hiding from the press, Biden has done only nine sit-down interviews, lagging way behind Trump and Obama at this point in there term.</w:t>
      </w:r>
    </w:p>
    <w:p w14:paraId="7882B09E" w14:textId="77777777" w:rsidR="00E04757" w:rsidRDefault="00000000">
      <w:pPr>
        <w:spacing w:before="200" w:line="260" w:lineRule="atLeast"/>
        <w:jc w:val="both"/>
      </w:pPr>
      <w:r>
        <w:rPr>
          <w:rFonts w:ascii="Arial" w:eastAsia="Arial" w:hAnsi="Arial" w:cs="Arial"/>
          <w:color w:val="000000"/>
          <w:sz w:val="20"/>
        </w:rPr>
        <w:t>Here with reaction, FOX News contributor Ari Fleischer and former Arkansas Governor Mike Huckabee.</w:t>
      </w:r>
    </w:p>
    <w:p w14:paraId="48BE91C3" w14:textId="77777777" w:rsidR="00E04757" w:rsidRDefault="00000000">
      <w:pPr>
        <w:spacing w:before="200" w:line="260" w:lineRule="atLeast"/>
        <w:jc w:val="both"/>
      </w:pPr>
      <w:r>
        <w:rPr>
          <w:rFonts w:ascii="Arial" w:eastAsia="Arial" w:hAnsi="Arial" w:cs="Arial"/>
          <w:color w:val="000000"/>
          <w:sz w:val="20"/>
        </w:rPr>
        <w:t>OK, Ari, you did this gig before. He took a whopping four questions at that big press conference. Four. That's all he took.</w:t>
      </w:r>
    </w:p>
    <w:p w14:paraId="51EAC320" w14:textId="77777777" w:rsidR="00E04757" w:rsidRDefault="00000000">
      <w:pPr>
        <w:spacing w:before="200" w:line="260" w:lineRule="atLeast"/>
        <w:jc w:val="both"/>
      </w:pPr>
      <w:r>
        <w:rPr>
          <w:rFonts w:ascii="Arial" w:eastAsia="Arial" w:hAnsi="Arial" w:cs="Arial"/>
          <w:color w:val="000000"/>
          <w:sz w:val="20"/>
        </w:rPr>
        <w:t>Then we constantly here, they lashed out at Boris Johnson. Now they are telling the Indian prime minister, don't answered questions, and then ask Joe questions. And then he keeps saying over and over, I'm going to get in trouble. They don't -- I get yelled at. They get mad at me and everything. And this is very bad for me. Bad.</w:t>
      </w:r>
    </w:p>
    <w:p w14:paraId="364C81EF" w14:textId="77777777" w:rsidR="00E04757" w:rsidRDefault="00000000">
      <w:pPr>
        <w:spacing w:before="200" w:line="260" w:lineRule="atLeast"/>
        <w:jc w:val="both"/>
      </w:pPr>
      <w:r>
        <w:rPr>
          <w:rFonts w:ascii="Arial" w:eastAsia="Arial" w:hAnsi="Arial" w:cs="Arial"/>
          <w:color w:val="000000"/>
          <w:sz w:val="20"/>
        </w:rPr>
        <w:t>ARI FLEISCHER, FOX NEWS CONTRIBUTOR: Yeah, this follows a year-long campaign, which is a strategy was to hide in the basement and essentially take no questions from anybody. The few times he did take questions, he got himself in a lot of hot water. Remember that time, he talked to a black journalist and said, what are you, are you a junkie?</w:t>
      </w:r>
    </w:p>
    <w:p w14:paraId="30218976" w14:textId="77777777" w:rsidR="00E04757" w:rsidRDefault="00000000">
      <w:pPr>
        <w:spacing w:before="200" w:line="260" w:lineRule="atLeast"/>
        <w:jc w:val="both"/>
      </w:pPr>
      <w:r>
        <w:rPr>
          <w:rFonts w:ascii="Arial" w:eastAsia="Arial" w:hAnsi="Arial" w:cs="Arial"/>
          <w:color w:val="000000"/>
          <w:sz w:val="20"/>
        </w:rPr>
        <w:t>So when Joe Biden does speak his mind, his mind and his mouth get him in a lot of trouble. So I understand the wrangling. There is going to always be a difference between a White House and a press corps about what the topic of the day should be. But ultimately, the White House doesn't get to control the press's questions.</w:t>
      </w:r>
    </w:p>
    <w:p w14:paraId="11A35354" w14:textId="77777777" w:rsidR="00E04757" w:rsidRDefault="00000000">
      <w:pPr>
        <w:spacing w:before="200" w:line="260" w:lineRule="atLeast"/>
        <w:jc w:val="both"/>
      </w:pPr>
      <w:r>
        <w:rPr>
          <w:rFonts w:ascii="Arial" w:eastAsia="Arial" w:hAnsi="Arial" w:cs="Arial"/>
          <w:color w:val="000000"/>
          <w:sz w:val="20"/>
        </w:rPr>
        <w:t xml:space="preserve">And the worst example of this is when the president right before the July 4th holiday was asked about Afghanistan and the Taliban taking over the country at that point, and he said I only want to talk about happy things, and the president failed to prepare the nation for what would happen because he only wanted to talk about happy things. There's a real risk to the White House when they stiff arm the press like this. I get message control, but this is </w:t>
      </w:r>
      <w:r>
        <w:rPr>
          <w:rFonts w:ascii="Arial" w:eastAsia="Arial" w:hAnsi="Arial" w:cs="Arial"/>
          <w:b/>
          <w:i/>
          <w:color w:val="000000"/>
          <w:sz w:val="20"/>
          <w:u w:val="single"/>
        </w:rPr>
        <w:t>starting</w:t>
      </w:r>
      <w:r>
        <w:rPr>
          <w:rFonts w:ascii="Arial" w:eastAsia="Arial" w:hAnsi="Arial" w:cs="Arial"/>
          <w:color w:val="000000"/>
          <w:sz w:val="20"/>
        </w:rPr>
        <w:t xml:space="preserve"> to hurt Joe Biden.</w:t>
      </w:r>
    </w:p>
    <w:p w14:paraId="41C080BA" w14:textId="77777777" w:rsidR="00E04757" w:rsidRDefault="00000000">
      <w:pPr>
        <w:spacing w:before="200" w:line="260" w:lineRule="atLeast"/>
        <w:jc w:val="both"/>
      </w:pPr>
      <w:r>
        <w:rPr>
          <w:rFonts w:ascii="Arial" w:eastAsia="Arial" w:hAnsi="Arial" w:cs="Arial"/>
          <w:color w:val="000000"/>
          <w:sz w:val="20"/>
        </w:rPr>
        <w:lastRenderedPageBreak/>
        <w:t>HANNITY: You know, by the way, Governor, congratulations on your fifth anniversary. I took quite we all took note of it. Congratulations, well- deserved.</w:t>
      </w:r>
    </w:p>
    <w:p w14:paraId="111736CA" w14:textId="77777777" w:rsidR="00E04757" w:rsidRDefault="00000000">
      <w:pPr>
        <w:spacing w:before="200" w:line="260" w:lineRule="atLeast"/>
        <w:jc w:val="both"/>
      </w:pPr>
      <w:r>
        <w:rPr>
          <w:rFonts w:ascii="Arial" w:eastAsia="Arial" w:hAnsi="Arial" w:cs="Arial"/>
          <w:color w:val="000000"/>
          <w:sz w:val="20"/>
        </w:rPr>
        <w:t>He doesn't want to answer questions. Nobody asks him -- he hasn't -- it's 40, what, two days of Americans behind enemy lines, doesn't even talk about it. There's no plan to get them out. He's turned the page -- you know, he's a -- you know, nobody says a word really about what he calls that the border. He seems to get away with it and they seem to accept it. That's the strangest part to me.</w:t>
      </w:r>
    </w:p>
    <w:p w14:paraId="429DA758" w14:textId="77777777" w:rsidR="00E04757" w:rsidRDefault="00000000">
      <w:pPr>
        <w:spacing w:before="200" w:line="260" w:lineRule="atLeast"/>
        <w:jc w:val="both"/>
      </w:pPr>
      <w:r>
        <w:rPr>
          <w:rFonts w:ascii="Arial" w:eastAsia="Arial" w:hAnsi="Arial" w:cs="Arial"/>
          <w:color w:val="000000"/>
          <w:sz w:val="20"/>
        </w:rPr>
        <w:t>FLEISCHER: Yeah.</w:t>
      </w:r>
    </w:p>
    <w:p w14:paraId="3529AB25" w14:textId="77777777" w:rsidR="00E04757" w:rsidRDefault="00000000">
      <w:pPr>
        <w:spacing w:before="200" w:line="260" w:lineRule="atLeast"/>
        <w:jc w:val="both"/>
      </w:pPr>
      <w:r>
        <w:rPr>
          <w:rFonts w:ascii="Arial" w:eastAsia="Arial" w:hAnsi="Arial" w:cs="Arial"/>
          <w:color w:val="000000"/>
          <w:sz w:val="20"/>
        </w:rPr>
        <w:t>MIKE HUCKABEE, FOX NEWS CONTRIBUTOR: It is the strangest part. And the fact is that Joe Biden not only wants to control who gets to ask the question, but according to Jen Psaki, he wants to control the questions they even get to ask. And if it's not on the point that he wants to make, which means the one he's scripted for, then he wants to be a no-show.</w:t>
      </w:r>
    </w:p>
    <w:p w14:paraId="1A976B8F" w14:textId="77777777" w:rsidR="00E04757" w:rsidRDefault="00000000">
      <w:pPr>
        <w:spacing w:before="200" w:line="260" w:lineRule="atLeast"/>
        <w:jc w:val="both"/>
      </w:pPr>
      <w:r>
        <w:rPr>
          <w:rFonts w:ascii="Arial" w:eastAsia="Arial" w:hAnsi="Arial" w:cs="Arial"/>
          <w:color w:val="000000"/>
          <w:sz w:val="20"/>
        </w:rPr>
        <w:t xml:space="preserve">Sean, vampires see more daylight and sunshine than Joe Biden does when he walks out in front of the press. I've never seen anything like this, and the worst part is the press seems to play along. And I don't know if they've ever get fed </w:t>
      </w:r>
      <w:r>
        <w:rPr>
          <w:rFonts w:ascii="Arial" w:eastAsia="Arial" w:hAnsi="Arial" w:cs="Arial"/>
          <w:b/>
          <w:i/>
          <w:color w:val="000000"/>
          <w:sz w:val="20"/>
          <w:u w:val="single"/>
        </w:rPr>
        <w:t>up</w:t>
      </w:r>
      <w:r>
        <w:rPr>
          <w:rFonts w:ascii="Arial" w:eastAsia="Arial" w:hAnsi="Arial" w:cs="Arial"/>
          <w:color w:val="000000"/>
          <w:sz w:val="20"/>
        </w:rPr>
        <w:t xml:space="preserve"> with it.</w:t>
      </w:r>
    </w:p>
    <w:p w14:paraId="3E05FA82" w14:textId="77777777" w:rsidR="00E04757" w:rsidRDefault="00000000">
      <w:pPr>
        <w:spacing w:before="200" w:line="260" w:lineRule="atLeast"/>
        <w:jc w:val="both"/>
      </w:pPr>
      <w:r>
        <w:rPr>
          <w:rFonts w:ascii="Arial" w:eastAsia="Arial" w:hAnsi="Arial" w:cs="Arial"/>
          <w:color w:val="000000"/>
          <w:sz w:val="20"/>
        </w:rPr>
        <w:t>Contrast this with Donald Trump who would stand out there at the helicopter until they had to refuel the darn thing because he just kept taking questions.</w:t>
      </w:r>
    </w:p>
    <w:p w14:paraId="0668117D" w14:textId="77777777" w:rsidR="00E04757" w:rsidRDefault="00000000">
      <w:pPr>
        <w:spacing w:before="200" w:line="260" w:lineRule="atLeast"/>
        <w:jc w:val="both"/>
      </w:pPr>
      <w:r>
        <w:rPr>
          <w:rFonts w:ascii="Arial" w:eastAsia="Arial" w:hAnsi="Arial" w:cs="Arial"/>
          <w:color w:val="000000"/>
          <w:sz w:val="20"/>
        </w:rPr>
        <w:t>HANNITY: That's true.</w:t>
      </w:r>
    </w:p>
    <w:p w14:paraId="6173AE17" w14:textId="77777777" w:rsidR="00E04757" w:rsidRDefault="00000000">
      <w:pPr>
        <w:spacing w:before="200" w:line="260" w:lineRule="atLeast"/>
        <w:jc w:val="both"/>
      </w:pPr>
      <w:r>
        <w:rPr>
          <w:rFonts w:ascii="Arial" w:eastAsia="Arial" w:hAnsi="Arial" w:cs="Arial"/>
          <w:color w:val="000000"/>
          <w:sz w:val="20"/>
        </w:rPr>
        <w:t>HUCKABEE: The press room ran out of donuts and then they finally all walked off.</w:t>
      </w:r>
    </w:p>
    <w:p w14:paraId="2DEAA5B6" w14:textId="77777777" w:rsidR="00E04757" w:rsidRDefault="00000000">
      <w:pPr>
        <w:spacing w:before="200" w:line="260" w:lineRule="atLeast"/>
        <w:jc w:val="both"/>
      </w:pPr>
      <w:r>
        <w:rPr>
          <w:rFonts w:ascii="Arial" w:eastAsia="Arial" w:hAnsi="Arial" w:cs="Arial"/>
          <w:color w:val="000000"/>
          <w:sz w:val="20"/>
        </w:rPr>
        <w:t>HANNITY: Listen to the chagrin of his staff, I can tell you that.</w:t>
      </w:r>
    </w:p>
    <w:p w14:paraId="1DE40C8A" w14:textId="77777777" w:rsidR="00E04757" w:rsidRDefault="00000000">
      <w:pPr>
        <w:spacing w:before="200" w:line="260" w:lineRule="atLeast"/>
        <w:jc w:val="both"/>
      </w:pPr>
      <w:r>
        <w:rPr>
          <w:rFonts w:ascii="Arial" w:eastAsia="Arial" w:hAnsi="Arial" w:cs="Arial"/>
          <w:color w:val="000000"/>
          <w:sz w:val="20"/>
        </w:rPr>
        <w:t xml:space="preserve">Isn't the reality though, Ari, if we're going to be honest and blunt and now it's showing </w:t>
      </w:r>
      <w:r>
        <w:rPr>
          <w:rFonts w:ascii="Arial" w:eastAsia="Arial" w:hAnsi="Arial" w:cs="Arial"/>
          <w:b/>
          <w:i/>
          <w:color w:val="000000"/>
          <w:sz w:val="20"/>
          <w:u w:val="single"/>
        </w:rPr>
        <w:t>up</w:t>
      </w:r>
      <w:r>
        <w:rPr>
          <w:rFonts w:ascii="Arial" w:eastAsia="Arial" w:hAnsi="Arial" w:cs="Arial"/>
          <w:color w:val="000000"/>
          <w:sz w:val="20"/>
        </w:rPr>
        <w:t xml:space="preserve"> in polls, Joe Biden is not </w:t>
      </w:r>
      <w:r>
        <w:rPr>
          <w:rFonts w:ascii="Arial" w:eastAsia="Arial" w:hAnsi="Arial" w:cs="Arial"/>
          <w:b/>
          <w:i/>
          <w:color w:val="000000"/>
          <w:sz w:val="20"/>
          <w:u w:val="single"/>
        </w:rPr>
        <w:t>up</w:t>
      </w:r>
      <w:r>
        <w:rPr>
          <w:rFonts w:ascii="Arial" w:eastAsia="Arial" w:hAnsi="Arial" w:cs="Arial"/>
          <w:color w:val="000000"/>
          <w:sz w:val="20"/>
        </w:rPr>
        <w:t xml:space="preserve"> to this job.</w:t>
      </w:r>
    </w:p>
    <w:p w14:paraId="50C1C04E" w14:textId="77777777" w:rsidR="00E04757" w:rsidRDefault="00000000">
      <w:pPr>
        <w:spacing w:before="200" w:line="260" w:lineRule="atLeast"/>
        <w:jc w:val="both"/>
      </w:pPr>
      <w:r>
        <w:rPr>
          <w:rFonts w:ascii="Arial" w:eastAsia="Arial" w:hAnsi="Arial" w:cs="Arial"/>
          <w:color w:val="000000"/>
          <w:sz w:val="20"/>
        </w:rPr>
        <w:t>FLEISCHER: Yeah.</w:t>
      </w:r>
    </w:p>
    <w:p w14:paraId="33FB56B0" w14:textId="77777777" w:rsidR="00E04757" w:rsidRDefault="00000000">
      <w:pPr>
        <w:spacing w:before="200" w:line="260" w:lineRule="atLeast"/>
        <w:jc w:val="both"/>
      </w:pPr>
      <w:r>
        <w:rPr>
          <w:rFonts w:ascii="Arial" w:eastAsia="Arial" w:hAnsi="Arial" w:cs="Arial"/>
          <w:color w:val="000000"/>
          <w:sz w:val="20"/>
        </w:rPr>
        <w:t>HANNITY: He's weak, and he's a frail, cognitive mess. And they are controlling him, and I don't even think he's making the all the decisions either. That's not a -- that's not a reality that is fully sunk into the country yet, but it's sinking in.</w:t>
      </w:r>
    </w:p>
    <w:p w14:paraId="4C397C6C" w14:textId="77777777" w:rsidR="00E04757" w:rsidRDefault="00000000">
      <w:pPr>
        <w:spacing w:before="200" w:line="260" w:lineRule="atLeast"/>
        <w:jc w:val="both"/>
      </w:pPr>
      <w:r>
        <w:rPr>
          <w:rFonts w:ascii="Arial" w:eastAsia="Arial" w:hAnsi="Arial" w:cs="Arial"/>
          <w:color w:val="000000"/>
          <w:sz w:val="20"/>
        </w:rPr>
        <w:t xml:space="preserve">FLEISCHER: Sean, this is the problem with press control, the White House trying to manipulate the press, as all White Houses do, can actually backfire, because the fundamental question now, is Joe Biden capable of standing </w:t>
      </w:r>
      <w:r>
        <w:rPr>
          <w:rFonts w:ascii="Arial" w:eastAsia="Arial" w:hAnsi="Arial" w:cs="Arial"/>
          <w:b/>
          <w:i/>
          <w:color w:val="000000"/>
          <w:sz w:val="20"/>
          <w:u w:val="single"/>
        </w:rPr>
        <w:t>up</w:t>
      </w:r>
      <w:r>
        <w:rPr>
          <w:rFonts w:ascii="Arial" w:eastAsia="Arial" w:hAnsi="Arial" w:cs="Arial"/>
          <w:color w:val="000000"/>
          <w:sz w:val="20"/>
        </w:rPr>
        <w:t xml:space="preserve"> there and really taking it? Can he only do three or four things?</w:t>
      </w:r>
    </w:p>
    <w:p w14:paraId="546716F2" w14:textId="77777777" w:rsidR="00E04757" w:rsidRDefault="00000000">
      <w:pPr>
        <w:spacing w:before="200" w:line="260" w:lineRule="atLeast"/>
        <w:jc w:val="both"/>
      </w:pPr>
      <w:r>
        <w:rPr>
          <w:rFonts w:ascii="Arial" w:eastAsia="Arial" w:hAnsi="Arial" w:cs="Arial"/>
          <w:color w:val="000000"/>
          <w:sz w:val="20"/>
        </w:rPr>
        <w:t>HANNITY: What's the answer to that? What do you think? Is he?</w:t>
      </w:r>
    </w:p>
    <w:p w14:paraId="11E82858" w14:textId="77777777" w:rsidR="00E04757" w:rsidRDefault="00000000">
      <w:pPr>
        <w:spacing w:before="200" w:line="260" w:lineRule="atLeast"/>
        <w:jc w:val="both"/>
      </w:pPr>
      <w:r>
        <w:rPr>
          <w:rFonts w:ascii="Arial" w:eastAsia="Arial" w:hAnsi="Arial" w:cs="Arial"/>
          <w:color w:val="000000"/>
          <w:sz w:val="20"/>
        </w:rPr>
        <w:t>(CROSSTALK)</w:t>
      </w:r>
    </w:p>
    <w:p w14:paraId="12607710" w14:textId="77777777" w:rsidR="00E04757" w:rsidRDefault="00000000">
      <w:pPr>
        <w:spacing w:before="200" w:line="260" w:lineRule="atLeast"/>
        <w:jc w:val="both"/>
      </w:pPr>
      <w:r>
        <w:rPr>
          <w:rFonts w:ascii="Arial" w:eastAsia="Arial" w:hAnsi="Arial" w:cs="Arial"/>
          <w:color w:val="000000"/>
          <w:sz w:val="20"/>
        </w:rPr>
        <w:t>FLEISCHER: There's something wrong with Joe Biden, that he can't do it. And the staff is overtly shielding him from it. This is the problem they are increasingly facing, whether it's his judgment, his age, his potential infirmity or just the thing that has clouded him for 40 years, bad decision making.</w:t>
      </w:r>
    </w:p>
    <w:p w14:paraId="19C4520B" w14:textId="77777777" w:rsidR="00E04757" w:rsidRDefault="00000000">
      <w:pPr>
        <w:spacing w:before="200" w:line="260" w:lineRule="atLeast"/>
        <w:jc w:val="both"/>
      </w:pPr>
      <w:r>
        <w:rPr>
          <w:rFonts w:ascii="Arial" w:eastAsia="Arial" w:hAnsi="Arial" w:cs="Arial"/>
          <w:color w:val="000000"/>
          <w:sz w:val="20"/>
        </w:rPr>
        <w:t xml:space="preserve">It's all adding </w:t>
      </w:r>
      <w:r>
        <w:rPr>
          <w:rFonts w:ascii="Arial" w:eastAsia="Arial" w:hAnsi="Arial" w:cs="Arial"/>
          <w:b/>
          <w:i/>
          <w:color w:val="000000"/>
          <w:sz w:val="20"/>
          <w:u w:val="single"/>
        </w:rPr>
        <w:t>up</w:t>
      </w:r>
      <w:r>
        <w:rPr>
          <w:rFonts w:ascii="Arial" w:eastAsia="Arial" w:hAnsi="Arial" w:cs="Arial"/>
          <w:color w:val="000000"/>
          <w:sz w:val="20"/>
        </w:rPr>
        <w:t xml:space="preserve"> to a very unpopular president in every single poll out there now.</w:t>
      </w:r>
    </w:p>
    <w:p w14:paraId="1B8C3070" w14:textId="77777777" w:rsidR="00E04757" w:rsidRDefault="00000000">
      <w:pPr>
        <w:spacing w:before="200" w:line="260" w:lineRule="atLeast"/>
        <w:jc w:val="both"/>
      </w:pPr>
      <w:r>
        <w:rPr>
          <w:rFonts w:ascii="Arial" w:eastAsia="Arial" w:hAnsi="Arial" w:cs="Arial"/>
          <w:color w:val="000000"/>
          <w:sz w:val="20"/>
        </w:rPr>
        <w:t xml:space="preserve">HANNITY: Is he </w:t>
      </w:r>
      <w:r>
        <w:rPr>
          <w:rFonts w:ascii="Arial" w:eastAsia="Arial" w:hAnsi="Arial" w:cs="Arial"/>
          <w:b/>
          <w:i/>
          <w:color w:val="000000"/>
          <w:sz w:val="20"/>
          <w:u w:val="single"/>
        </w:rPr>
        <w:t>up</w:t>
      </w:r>
      <w:r>
        <w:rPr>
          <w:rFonts w:ascii="Arial" w:eastAsia="Arial" w:hAnsi="Arial" w:cs="Arial"/>
          <w:color w:val="000000"/>
          <w:sz w:val="20"/>
        </w:rPr>
        <w:t xml:space="preserve"> to the job? Thirty seconds, Governor Huckabee?</w:t>
      </w:r>
    </w:p>
    <w:p w14:paraId="6C2AF441" w14:textId="77777777" w:rsidR="00E04757" w:rsidRDefault="00000000">
      <w:pPr>
        <w:spacing w:before="200" w:line="260" w:lineRule="atLeast"/>
        <w:jc w:val="both"/>
      </w:pPr>
      <w:r>
        <w:rPr>
          <w:rFonts w:ascii="Arial" w:eastAsia="Arial" w:hAnsi="Arial" w:cs="Arial"/>
          <w:color w:val="000000"/>
          <w:sz w:val="20"/>
        </w:rPr>
        <w:t xml:space="preserve">HUCKABEE: I think we are looking at a remake of the old Charlton Heston movie "El Cid". They prop him </w:t>
      </w:r>
      <w:r>
        <w:rPr>
          <w:rFonts w:ascii="Arial" w:eastAsia="Arial" w:hAnsi="Arial" w:cs="Arial"/>
          <w:b/>
          <w:i/>
          <w:color w:val="000000"/>
          <w:sz w:val="20"/>
          <w:u w:val="single"/>
        </w:rPr>
        <w:t>up</w:t>
      </w:r>
      <w:r>
        <w:rPr>
          <w:rFonts w:ascii="Arial" w:eastAsia="Arial" w:hAnsi="Arial" w:cs="Arial"/>
          <w:color w:val="000000"/>
          <w:sz w:val="20"/>
        </w:rPr>
        <w:t xml:space="preserve"> on the horse and rode him to keep the spirits. But the truth is he expired some time ago. And this is the guy who is not into horse is very much as we all know. The truth is, the only time he has been on one was in front of Walmart when he put a quarter in there last weekend in Delaware.</w:t>
      </w:r>
    </w:p>
    <w:p w14:paraId="46E94AF6" w14:textId="77777777" w:rsidR="00E04757" w:rsidRDefault="00000000">
      <w:pPr>
        <w:spacing w:before="200" w:line="260" w:lineRule="atLeast"/>
        <w:jc w:val="both"/>
      </w:pPr>
      <w:r>
        <w:rPr>
          <w:rFonts w:ascii="Arial" w:eastAsia="Arial" w:hAnsi="Arial" w:cs="Arial"/>
          <w:color w:val="000000"/>
          <w:sz w:val="20"/>
        </w:rPr>
        <w:lastRenderedPageBreak/>
        <w:t>(CROSSTALK)</w:t>
      </w:r>
    </w:p>
    <w:p w14:paraId="7EEDA830" w14:textId="77777777" w:rsidR="00E04757" w:rsidRDefault="00000000">
      <w:pPr>
        <w:spacing w:before="200" w:line="260" w:lineRule="atLeast"/>
        <w:jc w:val="both"/>
      </w:pPr>
      <w:r>
        <w:rPr>
          <w:rFonts w:ascii="Arial" w:eastAsia="Arial" w:hAnsi="Arial" w:cs="Arial"/>
          <w:color w:val="000000"/>
          <w:sz w:val="20"/>
        </w:rPr>
        <w:t>FLEISCHER: -- just like that too. He was the guy in "Star Trek."</w:t>
      </w:r>
    </w:p>
    <w:p w14:paraId="7E5A3E0F" w14:textId="77777777" w:rsidR="00E04757" w:rsidRDefault="00000000">
      <w:pPr>
        <w:spacing w:before="200" w:line="260" w:lineRule="atLeast"/>
        <w:jc w:val="both"/>
      </w:pPr>
      <w:r>
        <w:rPr>
          <w:rFonts w:ascii="Arial" w:eastAsia="Arial" w:hAnsi="Arial" w:cs="Arial"/>
          <w:color w:val="000000"/>
          <w:sz w:val="20"/>
        </w:rPr>
        <w:t xml:space="preserve">HANNITY: Weekend at Bidens, I don't know. They are propping him </w:t>
      </w:r>
      <w:r>
        <w:rPr>
          <w:rFonts w:ascii="Arial" w:eastAsia="Arial" w:hAnsi="Arial" w:cs="Arial"/>
          <w:b/>
          <w:i/>
          <w:color w:val="000000"/>
          <w:sz w:val="20"/>
          <w:u w:val="single"/>
        </w:rPr>
        <w:t>up</w:t>
      </w:r>
      <w:r>
        <w:rPr>
          <w:rFonts w:ascii="Arial" w:eastAsia="Arial" w:hAnsi="Arial" w:cs="Arial"/>
          <w:color w:val="000000"/>
          <w:sz w:val="20"/>
        </w:rPr>
        <w:t>.</w:t>
      </w:r>
    </w:p>
    <w:p w14:paraId="670BB2C4" w14:textId="77777777" w:rsidR="00E04757" w:rsidRDefault="00000000">
      <w:pPr>
        <w:spacing w:before="200" w:line="260" w:lineRule="atLeast"/>
        <w:jc w:val="both"/>
      </w:pPr>
      <w:r>
        <w:rPr>
          <w:rFonts w:ascii="Arial" w:eastAsia="Arial" w:hAnsi="Arial" w:cs="Arial"/>
          <w:color w:val="000000"/>
          <w:sz w:val="20"/>
        </w:rPr>
        <w:t>Thank you both.</w:t>
      </w:r>
    </w:p>
    <w:p w14:paraId="46D60A01" w14:textId="77777777" w:rsidR="00E04757" w:rsidRDefault="00000000">
      <w:pPr>
        <w:spacing w:before="200" w:line="260" w:lineRule="atLeast"/>
        <w:jc w:val="both"/>
      </w:pPr>
      <w:r>
        <w:rPr>
          <w:rFonts w:ascii="Arial" w:eastAsia="Arial" w:hAnsi="Arial" w:cs="Arial"/>
          <w:color w:val="000000"/>
          <w:sz w:val="20"/>
        </w:rPr>
        <w:t>More HANNITY right after this.</w:t>
      </w:r>
    </w:p>
    <w:p w14:paraId="1C4AAB6C" w14:textId="77777777" w:rsidR="00E04757" w:rsidRDefault="00000000">
      <w:pPr>
        <w:spacing w:before="200" w:line="260" w:lineRule="atLeast"/>
        <w:jc w:val="both"/>
      </w:pPr>
      <w:r>
        <w:rPr>
          <w:rFonts w:ascii="Arial" w:eastAsia="Arial" w:hAnsi="Arial" w:cs="Arial"/>
          <w:color w:val="000000"/>
          <w:sz w:val="20"/>
        </w:rPr>
        <w:t>HANNITY: All right. Unfortunately for us, that's all the time we have left this evening. As always, thank you for being with us. You make this show possible. And please set your DVR so you never miss an episode.</w:t>
      </w:r>
    </w:p>
    <w:p w14:paraId="779F06A7" w14:textId="77777777" w:rsidR="00E04757" w:rsidRDefault="00000000">
      <w:pPr>
        <w:spacing w:before="200" w:line="260" w:lineRule="atLeast"/>
        <w:jc w:val="both"/>
      </w:pPr>
      <w:r>
        <w:rPr>
          <w:rFonts w:ascii="Arial" w:eastAsia="Arial" w:hAnsi="Arial" w:cs="Arial"/>
          <w:color w:val="000000"/>
          <w:sz w:val="20"/>
        </w:rPr>
        <w:t>In the meantime, let not your heart be troubled. Why? Laura Ingraham is standing by and she has an awesome show, as always.</w:t>
      </w:r>
    </w:p>
    <w:p w14:paraId="2ACF2C41"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28, 2021</w:t>
      </w:r>
    </w:p>
    <w:p w14:paraId="68E18F8E" w14:textId="77777777" w:rsidR="00E04757" w:rsidRDefault="00E04757"/>
    <w:p w14:paraId="304D218A" w14:textId="77777777" w:rsidR="00E04757" w:rsidRDefault="00000000">
      <w:pPr>
        <w:ind w:left="200"/>
        <w:sectPr w:rsidR="00E04757">
          <w:type w:val="continuous"/>
          <w:pgSz w:w="12240" w:h="15840"/>
          <w:pgMar w:top="840" w:right="1000" w:bottom="840" w:left="1000" w:header="400" w:footer="400" w:gutter="0"/>
          <w:cols w:space="720"/>
        </w:sectPr>
      </w:pPr>
      <w:r>
        <w:br/>
      </w:r>
      <w:r>
        <w:pict w14:anchorId="1B51AD4E">
          <v:line id="_x0000_s2364" style="position:absolute;left:0;text-align:left;z-index:251854848;mso-position-horizontal-relative:text;mso-position-vertical-relative:text" from="0,10pt" to="512pt,10pt" strokeweight="1pt"/>
        </w:pict>
      </w:r>
      <w:r>
        <w:rPr>
          <w:rFonts w:ascii="Arial" w:eastAsia="Arial" w:hAnsi="Arial" w:cs="Arial"/>
          <w:b/>
          <w:color w:val="767676"/>
          <w:sz w:val="16"/>
        </w:rPr>
        <w:t>End of Document</w:t>
      </w:r>
    </w:p>
    <w:p w14:paraId="1A0C74A4" w14:textId="77777777" w:rsidR="00E04757" w:rsidRDefault="00E04757">
      <w:pPr>
        <w:sectPr w:rsidR="00E04757">
          <w:headerReference w:type="even" r:id="rId1382"/>
          <w:headerReference w:type="default" r:id="rId1383"/>
          <w:footerReference w:type="even" r:id="rId1384"/>
          <w:footerReference w:type="default" r:id="rId1385"/>
          <w:headerReference w:type="first" r:id="rId1386"/>
          <w:footerReference w:type="first" r:id="rId1387"/>
          <w:pgSz w:w="12240" w:h="15840"/>
          <w:pgMar w:top="840" w:right="1000" w:bottom="840" w:left="1000" w:header="400" w:footer="400" w:gutter="0"/>
          <w:cols w:space="720"/>
          <w:titlePg/>
        </w:sectPr>
      </w:pPr>
    </w:p>
    <w:p w14:paraId="6AE37252" w14:textId="77777777" w:rsidR="00E04757" w:rsidRDefault="00E04757">
      <w:bookmarkStart w:id="192" w:name="Bookmark_97"/>
      <w:bookmarkEnd w:id="192"/>
    </w:p>
    <w:p w14:paraId="32A59D37" w14:textId="77777777" w:rsidR="00E04757" w:rsidRDefault="00000000">
      <w:r>
        <w:pict w14:anchorId="27725C5C">
          <v:shape id="_x0000_i1149" type="#_x0000_t75" alt="LexisNexis®" style="width:148pt;height:30pt">
            <v:imagedata r:id="rId7" o:title=""/>
          </v:shape>
        </w:pict>
      </w:r>
      <w:r>
        <w:cr/>
      </w:r>
    </w:p>
    <w:p w14:paraId="168D1057" w14:textId="77777777" w:rsidR="00E04757" w:rsidRDefault="00000000">
      <w:pPr>
        <w:spacing w:before="240" w:after="200" w:line="340" w:lineRule="atLeast"/>
        <w:jc w:val="center"/>
        <w:outlineLvl w:val="0"/>
        <w:rPr>
          <w:rFonts w:ascii="Arial" w:hAnsi="Arial" w:cs="Arial"/>
          <w:b/>
          <w:bCs/>
          <w:kern w:val="32"/>
          <w:sz w:val="32"/>
          <w:szCs w:val="32"/>
        </w:rPr>
      </w:pPr>
      <w:hyperlink r:id="rId1388" w:history="1">
        <w:r>
          <w:rPr>
            <w:rFonts w:ascii="Arial" w:eastAsia="Arial" w:hAnsi="Arial" w:cs="Arial"/>
            <w:b/>
            <w:bCs/>
            <w:i/>
            <w:color w:val="0077CC"/>
            <w:kern w:val="32"/>
            <w:sz w:val="28"/>
            <w:szCs w:val="32"/>
            <w:u w:val="single"/>
            <w:shd w:val="clear" w:color="auto" w:fill="FFFFFF"/>
          </w:rPr>
          <w:t>International Consolidated Airlines Group SA Capital Markets Day 2019 - Final</w:t>
        </w:r>
      </w:hyperlink>
    </w:p>
    <w:p w14:paraId="3CB8866A" w14:textId="77777777" w:rsidR="00E04757" w:rsidRDefault="00000000">
      <w:pPr>
        <w:spacing w:before="120" w:line="260" w:lineRule="atLeast"/>
        <w:jc w:val="center"/>
      </w:pPr>
      <w:r>
        <w:rPr>
          <w:rFonts w:ascii="Arial" w:eastAsia="Arial" w:hAnsi="Arial" w:cs="Arial"/>
          <w:color w:val="000000"/>
          <w:sz w:val="20"/>
        </w:rPr>
        <w:t>FD (Fair Disclosure) Wire</w:t>
      </w:r>
    </w:p>
    <w:p w14:paraId="0E095BD0" w14:textId="77777777" w:rsidR="00E04757" w:rsidRDefault="00000000">
      <w:pPr>
        <w:spacing w:before="120" w:line="260" w:lineRule="atLeast"/>
        <w:jc w:val="center"/>
      </w:pPr>
      <w:r>
        <w:rPr>
          <w:rFonts w:ascii="Arial" w:eastAsia="Arial" w:hAnsi="Arial" w:cs="Arial"/>
          <w:color w:val="000000"/>
          <w:sz w:val="20"/>
        </w:rPr>
        <w:t>November 8, 2019 Friday</w:t>
      </w:r>
    </w:p>
    <w:p w14:paraId="18140319" w14:textId="77777777" w:rsidR="00E04757" w:rsidRDefault="00E04757">
      <w:pPr>
        <w:spacing w:line="240" w:lineRule="atLeast"/>
        <w:jc w:val="both"/>
      </w:pPr>
    </w:p>
    <w:p w14:paraId="52C782F7" w14:textId="77777777" w:rsidR="00E04757" w:rsidRDefault="00000000">
      <w:pPr>
        <w:spacing w:before="120" w:line="220" w:lineRule="atLeast"/>
      </w:pPr>
      <w:r>
        <w:br/>
      </w:r>
      <w:r>
        <w:rPr>
          <w:rFonts w:ascii="Arial" w:eastAsia="Arial" w:hAnsi="Arial" w:cs="Arial"/>
          <w:color w:val="000000"/>
          <w:sz w:val="16"/>
        </w:rPr>
        <w:t>Copyright 2019  ASC Services II Media, LLC</w:t>
      </w:r>
    </w:p>
    <w:p w14:paraId="4AF81000" w14:textId="77777777" w:rsidR="00E04757" w:rsidRDefault="00000000">
      <w:pPr>
        <w:spacing w:line="220" w:lineRule="atLeast"/>
      </w:pPr>
      <w:r>
        <w:rPr>
          <w:rFonts w:ascii="Arial" w:eastAsia="Arial" w:hAnsi="Arial" w:cs="Arial"/>
          <w:color w:val="000000"/>
          <w:sz w:val="16"/>
        </w:rPr>
        <w:t>All Rights Reserved</w:t>
      </w:r>
    </w:p>
    <w:p w14:paraId="298ABAC6" w14:textId="77777777" w:rsidR="00E04757" w:rsidRDefault="00000000">
      <w:pPr>
        <w:spacing w:line="220" w:lineRule="atLeast"/>
      </w:pPr>
      <w:r>
        <w:br/>
      </w:r>
      <w:r>
        <w:rPr>
          <w:rFonts w:ascii="Arial" w:eastAsia="Arial" w:hAnsi="Arial" w:cs="Arial"/>
          <w:color w:val="000000"/>
          <w:sz w:val="16"/>
        </w:rPr>
        <w:t>Copyright 2019 CCBN, Inc.</w:t>
      </w:r>
    </w:p>
    <w:p w14:paraId="4A2C118D"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38550 words</w:t>
      </w:r>
    </w:p>
    <w:p w14:paraId="17AA1CFA" w14:textId="77777777" w:rsidR="00E04757" w:rsidRDefault="00000000">
      <w:pPr>
        <w:keepNext/>
        <w:spacing w:before="240" w:line="340" w:lineRule="atLeast"/>
      </w:pPr>
      <w:bookmarkStart w:id="193" w:name="Body_95"/>
      <w:bookmarkEnd w:id="193"/>
      <w:r>
        <w:rPr>
          <w:rFonts w:ascii="Arial" w:eastAsia="Arial" w:hAnsi="Arial" w:cs="Arial"/>
          <w:b/>
          <w:color w:val="000000"/>
          <w:sz w:val="28"/>
        </w:rPr>
        <w:t>Body</w:t>
      </w:r>
    </w:p>
    <w:p w14:paraId="7426529F" w14:textId="77777777" w:rsidR="00E04757" w:rsidRDefault="00000000">
      <w:pPr>
        <w:spacing w:line="60" w:lineRule="exact"/>
      </w:pPr>
      <w:r>
        <w:pict w14:anchorId="694DF2C9">
          <v:line id="_x0000_s2366" style="position:absolute;z-index:251855872" from="0,2pt" to="512pt,2pt" strokecolor="#009ddb" strokeweight="2pt">
            <w10:wrap type="topAndBottom"/>
          </v:line>
        </w:pict>
      </w:r>
    </w:p>
    <w:p w14:paraId="7D3C999D" w14:textId="77777777" w:rsidR="00E04757" w:rsidRDefault="00E04757"/>
    <w:p w14:paraId="18DE25FB" w14:textId="77777777" w:rsidR="00E04757" w:rsidRDefault="00000000">
      <w:pPr>
        <w:spacing w:before="200" w:line="260" w:lineRule="atLeast"/>
        <w:jc w:val="both"/>
      </w:pPr>
      <w:r>
        <w:rPr>
          <w:rFonts w:ascii="Arial" w:eastAsia="Arial" w:hAnsi="Arial" w:cs="Arial"/>
          <w:color w:val="000000"/>
          <w:sz w:val="20"/>
        </w:rPr>
        <w:t>Corporate Participants</w:t>
      </w:r>
    </w:p>
    <w:p w14:paraId="1D63D119" w14:textId="77777777" w:rsidR="00E04757" w:rsidRDefault="00000000">
      <w:pPr>
        <w:spacing w:before="200" w:line="260" w:lineRule="atLeast"/>
        <w:jc w:val="both"/>
      </w:pPr>
      <w:r>
        <w:rPr>
          <w:rFonts w:ascii="Arial" w:eastAsia="Arial" w:hAnsi="Arial" w:cs="Arial"/>
          <w:color w:val="000000"/>
          <w:sz w:val="20"/>
        </w:rPr>
        <w:t>* Alejandro Cruz de Llano</w:t>
      </w:r>
    </w:p>
    <w:p w14:paraId="1959676E" w14:textId="77777777" w:rsidR="00E04757" w:rsidRDefault="00000000">
      <w:pPr>
        <w:spacing w:before="200" w:line="260" w:lineRule="atLeast"/>
        <w:jc w:val="both"/>
      </w:pPr>
      <w:r>
        <w:rPr>
          <w:rFonts w:ascii="Arial" w:eastAsia="Arial" w:hAnsi="Arial" w:cs="Arial"/>
          <w:color w:val="000000"/>
          <w:sz w:val="20"/>
        </w:rPr>
        <w:t>International Consolidated Airlines Group, S.A. - Chairman &amp; CEO of British Airways</w:t>
      </w:r>
    </w:p>
    <w:p w14:paraId="15E1950B" w14:textId="77777777" w:rsidR="00E04757" w:rsidRDefault="00000000">
      <w:pPr>
        <w:spacing w:before="200" w:line="260" w:lineRule="atLeast"/>
        <w:jc w:val="both"/>
      </w:pPr>
      <w:r>
        <w:rPr>
          <w:rFonts w:ascii="Arial" w:eastAsia="Arial" w:hAnsi="Arial" w:cs="Arial"/>
          <w:color w:val="000000"/>
          <w:sz w:val="20"/>
        </w:rPr>
        <w:t xml:space="preserve">* Alistair </w:t>
      </w:r>
      <w:proofErr w:type="spellStart"/>
      <w:r>
        <w:rPr>
          <w:rFonts w:ascii="Arial" w:eastAsia="Arial" w:hAnsi="Arial" w:cs="Arial"/>
          <w:color w:val="000000"/>
          <w:sz w:val="20"/>
        </w:rPr>
        <w:t>Hartley;Director</w:t>
      </w:r>
      <w:proofErr w:type="spellEnd"/>
      <w:r>
        <w:rPr>
          <w:rFonts w:ascii="Arial" w:eastAsia="Arial" w:hAnsi="Arial" w:cs="Arial"/>
          <w:color w:val="000000"/>
          <w:sz w:val="20"/>
        </w:rPr>
        <w:t xml:space="preserve"> of Strategy</w:t>
      </w:r>
    </w:p>
    <w:p w14:paraId="0A1F95AD" w14:textId="77777777" w:rsidR="00E04757" w:rsidRDefault="00000000">
      <w:pPr>
        <w:spacing w:before="200" w:line="260" w:lineRule="atLeast"/>
        <w:jc w:val="both"/>
      </w:pPr>
      <w:r>
        <w:rPr>
          <w:rFonts w:ascii="Arial" w:eastAsia="Arial" w:hAnsi="Arial" w:cs="Arial"/>
          <w:color w:val="000000"/>
          <w:sz w:val="20"/>
        </w:rPr>
        <w:t>* Andrew Crawley</w:t>
      </w:r>
    </w:p>
    <w:p w14:paraId="78BDB6AE" w14:textId="77777777" w:rsidR="00E04757" w:rsidRDefault="00000000">
      <w:pPr>
        <w:spacing w:before="200" w:line="260" w:lineRule="atLeast"/>
        <w:jc w:val="both"/>
      </w:pPr>
      <w:r>
        <w:rPr>
          <w:rFonts w:ascii="Arial" w:eastAsia="Arial" w:hAnsi="Arial" w:cs="Arial"/>
          <w:color w:val="000000"/>
          <w:sz w:val="20"/>
        </w:rPr>
        <w:t>International Consolidated Airlines Group, S.A. - CEO of Avios</w:t>
      </w:r>
    </w:p>
    <w:p w14:paraId="21163131" w14:textId="77777777" w:rsidR="00E04757" w:rsidRDefault="00000000">
      <w:pPr>
        <w:spacing w:before="200" w:line="260" w:lineRule="atLeast"/>
        <w:jc w:val="both"/>
      </w:pPr>
      <w:r>
        <w:rPr>
          <w:rFonts w:ascii="Arial" w:eastAsia="Arial" w:hAnsi="Arial" w:cs="Arial"/>
          <w:color w:val="000000"/>
          <w:sz w:val="20"/>
        </w:rPr>
        <w:t>* Andrew James Light</w:t>
      </w:r>
    </w:p>
    <w:p w14:paraId="6B69E191" w14:textId="77777777" w:rsidR="00E04757" w:rsidRDefault="00000000">
      <w:pPr>
        <w:spacing w:before="200" w:line="260" w:lineRule="atLeast"/>
        <w:jc w:val="both"/>
      </w:pPr>
      <w:r>
        <w:rPr>
          <w:rFonts w:ascii="Arial" w:eastAsia="Arial" w:hAnsi="Arial" w:cs="Arial"/>
          <w:color w:val="000000"/>
          <w:sz w:val="20"/>
        </w:rPr>
        <w:t>International Consolidated Airlines Group, S.A. - Head of IR</w:t>
      </w:r>
    </w:p>
    <w:p w14:paraId="57FF5D6D" w14:textId="77777777" w:rsidR="00E04757" w:rsidRDefault="00000000">
      <w:pPr>
        <w:spacing w:before="200" w:line="260" w:lineRule="atLeast"/>
        <w:jc w:val="both"/>
      </w:pPr>
      <w:r>
        <w:rPr>
          <w:rFonts w:ascii="Arial" w:eastAsia="Arial" w:hAnsi="Arial" w:cs="Arial"/>
          <w:color w:val="000000"/>
          <w:sz w:val="20"/>
        </w:rPr>
        <w:t xml:space="preserve">* Antonio </w:t>
      </w:r>
      <w:proofErr w:type="spellStart"/>
      <w:r>
        <w:rPr>
          <w:rFonts w:ascii="Arial" w:eastAsia="Arial" w:hAnsi="Arial" w:cs="Arial"/>
          <w:color w:val="000000"/>
          <w:sz w:val="20"/>
        </w:rPr>
        <w:t>VÃ¡zquez</w:t>
      </w:r>
      <w:proofErr w:type="spellEnd"/>
      <w:r>
        <w:rPr>
          <w:rFonts w:ascii="Arial" w:eastAsia="Arial" w:hAnsi="Arial" w:cs="Arial"/>
          <w:color w:val="000000"/>
          <w:sz w:val="20"/>
        </w:rPr>
        <w:t xml:space="preserve"> Romero</w:t>
      </w:r>
    </w:p>
    <w:p w14:paraId="7AB01235" w14:textId="77777777" w:rsidR="00E04757" w:rsidRDefault="00000000">
      <w:pPr>
        <w:spacing w:before="200" w:line="260" w:lineRule="atLeast"/>
        <w:jc w:val="both"/>
      </w:pPr>
      <w:r>
        <w:rPr>
          <w:rFonts w:ascii="Arial" w:eastAsia="Arial" w:hAnsi="Arial" w:cs="Arial"/>
          <w:color w:val="000000"/>
          <w:sz w:val="20"/>
        </w:rPr>
        <w:t>International Consolidated Airlines Group, S.A. - Independent Chairman</w:t>
      </w:r>
    </w:p>
    <w:p w14:paraId="4FB785DF" w14:textId="77777777" w:rsidR="00E04757" w:rsidRDefault="00000000">
      <w:pPr>
        <w:spacing w:before="200" w:line="260" w:lineRule="atLeast"/>
        <w:jc w:val="both"/>
      </w:pPr>
      <w:r>
        <w:rPr>
          <w:rFonts w:ascii="Arial" w:eastAsia="Arial" w:hAnsi="Arial" w:cs="Arial"/>
          <w:color w:val="000000"/>
          <w:sz w:val="20"/>
        </w:rPr>
        <w:t>* Javier Sanchez-Prieto</w:t>
      </w:r>
    </w:p>
    <w:p w14:paraId="4E979759" w14:textId="77777777" w:rsidR="00E04757" w:rsidRDefault="00000000">
      <w:pPr>
        <w:spacing w:before="200" w:line="260" w:lineRule="atLeast"/>
        <w:jc w:val="both"/>
      </w:pPr>
      <w:r>
        <w:rPr>
          <w:rFonts w:ascii="Arial" w:eastAsia="Arial" w:hAnsi="Arial" w:cs="Arial"/>
          <w:color w:val="000000"/>
          <w:sz w:val="20"/>
        </w:rPr>
        <w:t>International Consolidated Airlines Group, S.A. - Vueling Chairman &amp; CEO</w:t>
      </w:r>
    </w:p>
    <w:p w14:paraId="28961B48" w14:textId="77777777" w:rsidR="00E04757" w:rsidRDefault="00000000">
      <w:pPr>
        <w:spacing w:before="200" w:line="260" w:lineRule="atLeast"/>
        <w:jc w:val="both"/>
      </w:pPr>
      <w:r>
        <w:rPr>
          <w:rFonts w:ascii="Arial" w:eastAsia="Arial" w:hAnsi="Arial" w:cs="Arial"/>
          <w:color w:val="000000"/>
          <w:sz w:val="20"/>
        </w:rPr>
        <w:t>* John Gibbs</w:t>
      </w:r>
    </w:p>
    <w:p w14:paraId="21A16CDA" w14:textId="77777777" w:rsidR="00E04757" w:rsidRDefault="00000000">
      <w:pPr>
        <w:spacing w:before="200" w:line="260" w:lineRule="atLeast"/>
        <w:jc w:val="both"/>
      </w:pPr>
      <w:r>
        <w:rPr>
          <w:rFonts w:ascii="Arial" w:eastAsia="Arial" w:hAnsi="Arial" w:cs="Arial"/>
          <w:color w:val="000000"/>
          <w:sz w:val="20"/>
        </w:rPr>
        <w:t>International Consolidated Airlines Group, S.A. - Chief Information Officer</w:t>
      </w:r>
    </w:p>
    <w:p w14:paraId="48D9BCEA" w14:textId="77777777" w:rsidR="00E04757" w:rsidRDefault="00000000">
      <w:pPr>
        <w:spacing w:before="200" w:line="260" w:lineRule="atLeast"/>
        <w:jc w:val="both"/>
      </w:pPr>
      <w:r>
        <w:rPr>
          <w:rFonts w:ascii="Arial" w:eastAsia="Arial" w:hAnsi="Arial" w:cs="Arial"/>
          <w:color w:val="000000"/>
          <w:sz w:val="20"/>
        </w:rPr>
        <w:t xml:space="preserve">* Luis Gallego </w:t>
      </w:r>
      <w:proofErr w:type="spellStart"/>
      <w:r>
        <w:rPr>
          <w:rFonts w:ascii="Arial" w:eastAsia="Arial" w:hAnsi="Arial" w:cs="Arial"/>
          <w:color w:val="000000"/>
          <w:sz w:val="20"/>
        </w:rPr>
        <w:t>MartÃ­n</w:t>
      </w:r>
      <w:proofErr w:type="spellEnd"/>
    </w:p>
    <w:p w14:paraId="64312F0D" w14:textId="77777777" w:rsidR="00E04757" w:rsidRDefault="00000000">
      <w:pPr>
        <w:spacing w:before="200" w:line="260" w:lineRule="atLeast"/>
        <w:jc w:val="both"/>
      </w:pPr>
      <w:r>
        <w:rPr>
          <w:rFonts w:ascii="Arial" w:eastAsia="Arial" w:hAnsi="Arial" w:cs="Arial"/>
          <w:color w:val="000000"/>
          <w:sz w:val="20"/>
        </w:rPr>
        <w:t>International Consolidated Airlines Group, S.A. - Chairman &amp; CEO of Iberia</w:t>
      </w:r>
    </w:p>
    <w:p w14:paraId="4DE701F4" w14:textId="77777777" w:rsidR="00E04757" w:rsidRDefault="00000000">
      <w:pPr>
        <w:spacing w:before="200" w:line="260" w:lineRule="atLeast"/>
        <w:jc w:val="both"/>
      </w:pPr>
      <w:r>
        <w:rPr>
          <w:rFonts w:ascii="Arial" w:eastAsia="Arial" w:hAnsi="Arial" w:cs="Arial"/>
          <w:color w:val="000000"/>
          <w:sz w:val="20"/>
        </w:rPr>
        <w:t>* Sean Liam Doyle</w:t>
      </w:r>
    </w:p>
    <w:p w14:paraId="3242CDA0" w14:textId="77777777" w:rsidR="00E04757" w:rsidRDefault="00000000">
      <w:pPr>
        <w:spacing w:before="200" w:line="260" w:lineRule="atLeast"/>
        <w:jc w:val="both"/>
      </w:pPr>
      <w:r>
        <w:rPr>
          <w:rFonts w:ascii="Arial" w:eastAsia="Arial" w:hAnsi="Arial" w:cs="Arial"/>
          <w:color w:val="000000"/>
          <w:sz w:val="20"/>
        </w:rPr>
        <w:lastRenderedPageBreak/>
        <w:t>International Consolidated Airlines Group, S.A. - CEO &amp; Executive Director of Aer Lingus</w:t>
      </w:r>
    </w:p>
    <w:p w14:paraId="47D740C0" w14:textId="77777777" w:rsidR="00E04757" w:rsidRDefault="00000000">
      <w:pPr>
        <w:spacing w:before="200" w:line="260" w:lineRule="atLeast"/>
        <w:jc w:val="both"/>
      </w:pPr>
      <w:r>
        <w:rPr>
          <w:rFonts w:ascii="Arial" w:eastAsia="Arial" w:hAnsi="Arial" w:cs="Arial"/>
          <w:color w:val="000000"/>
          <w:sz w:val="20"/>
        </w:rPr>
        <w:t>* Stephen William Lawrence Gunning</w:t>
      </w:r>
    </w:p>
    <w:p w14:paraId="27DBE67C" w14:textId="77777777" w:rsidR="00E04757" w:rsidRDefault="00000000">
      <w:pPr>
        <w:spacing w:before="200" w:line="260" w:lineRule="atLeast"/>
        <w:jc w:val="both"/>
      </w:pPr>
      <w:r>
        <w:rPr>
          <w:rFonts w:ascii="Arial" w:eastAsia="Arial" w:hAnsi="Arial" w:cs="Arial"/>
          <w:color w:val="000000"/>
          <w:sz w:val="20"/>
        </w:rPr>
        <w:t>International Consolidated Airlines Group, S.A. - CFO &amp; Executive Director</w:t>
      </w:r>
    </w:p>
    <w:p w14:paraId="3A25E9A1" w14:textId="77777777" w:rsidR="00E04757" w:rsidRDefault="00000000">
      <w:pPr>
        <w:spacing w:before="200" w:line="260" w:lineRule="atLeast"/>
        <w:jc w:val="both"/>
      </w:pPr>
      <w:r>
        <w:rPr>
          <w:rFonts w:ascii="Arial" w:eastAsia="Arial" w:hAnsi="Arial" w:cs="Arial"/>
          <w:color w:val="000000"/>
          <w:sz w:val="20"/>
        </w:rPr>
        <w:t>* William Matthew Walsh</w:t>
      </w:r>
    </w:p>
    <w:p w14:paraId="5B80A35F" w14:textId="77777777" w:rsidR="00E04757" w:rsidRDefault="00000000">
      <w:pPr>
        <w:spacing w:before="200" w:line="260" w:lineRule="atLeast"/>
        <w:jc w:val="both"/>
      </w:pPr>
      <w:r>
        <w:rPr>
          <w:rFonts w:ascii="Arial" w:eastAsia="Arial" w:hAnsi="Arial" w:cs="Arial"/>
          <w:color w:val="000000"/>
          <w:sz w:val="20"/>
        </w:rPr>
        <w:t>International Consolidated Airlines Group, S.A. - CEO &amp; Executive Director</w:t>
      </w:r>
    </w:p>
    <w:p w14:paraId="71086434" w14:textId="77777777" w:rsidR="00E04757" w:rsidRDefault="00000000">
      <w:pPr>
        <w:spacing w:before="200" w:line="260" w:lineRule="atLeast"/>
        <w:jc w:val="both"/>
      </w:pPr>
      <w:r>
        <w:rPr>
          <w:rFonts w:ascii="Arial" w:eastAsia="Arial" w:hAnsi="Arial" w:cs="Arial"/>
          <w:color w:val="000000"/>
          <w:sz w:val="20"/>
        </w:rPr>
        <w:t>Conference Call Participants</w:t>
      </w:r>
    </w:p>
    <w:p w14:paraId="69F8FFEC" w14:textId="77777777" w:rsidR="00E04757" w:rsidRDefault="00000000">
      <w:pPr>
        <w:spacing w:before="200" w:line="260" w:lineRule="atLeast"/>
        <w:jc w:val="both"/>
      </w:pPr>
      <w:r>
        <w:rPr>
          <w:rFonts w:ascii="Arial" w:eastAsia="Arial" w:hAnsi="Arial" w:cs="Arial"/>
          <w:color w:val="000000"/>
          <w:sz w:val="20"/>
        </w:rPr>
        <w:t>* Alexander Paterson</w:t>
      </w:r>
    </w:p>
    <w:p w14:paraId="107EE345" w14:textId="77777777" w:rsidR="00E04757" w:rsidRDefault="00000000">
      <w:pPr>
        <w:spacing w:before="200" w:line="260" w:lineRule="atLeast"/>
        <w:jc w:val="both"/>
      </w:pPr>
      <w:r>
        <w:rPr>
          <w:rFonts w:ascii="Arial" w:eastAsia="Arial" w:hAnsi="Arial" w:cs="Arial"/>
          <w:color w:val="000000"/>
          <w:sz w:val="20"/>
        </w:rPr>
        <w:t>Peel Hunt LLP, Research Division - Analyst</w:t>
      </w:r>
    </w:p>
    <w:p w14:paraId="6EE17C12" w14:textId="77777777" w:rsidR="00E04757" w:rsidRDefault="00000000">
      <w:pPr>
        <w:spacing w:before="200" w:line="260" w:lineRule="atLeast"/>
        <w:jc w:val="both"/>
      </w:pPr>
      <w:r>
        <w:rPr>
          <w:rFonts w:ascii="Arial" w:eastAsia="Arial" w:hAnsi="Arial" w:cs="Arial"/>
          <w:color w:val="000000"/>
          <w:sz w:val="20"/>
        </w:rPr>
        <w:t xml:space="preserve">* Andrew </w:t>
      </w:r>
      <w:proofErr w:type="spellStart"/>
      <w:r>
        <w:rPr>
          <w:rFonts w:ascii="Arial" w:eastAsia="Arial" w:hAnsi="Arial" w:cs="Arial"/>
          <w:color w:val="000000"/>
          <w:sz w:val="20"/>
        </w:rPr>
        <w:t>Lobbenberg</w:t>
      </w:r>
      <w:proofErr w:type="spellEnd"/>
    </w:p>
    <w:p w14:paraId="5B61AC9B" w14:textId="77777777" w:rsidR="00E04757" w:rsidRDefault="00000000">
      <w:pPr>
        <w:spacing w:before="200" w:line="260" w:lineRule="atLeast"/>
        <w:jc w:val="both"/>
      </w:pPr>
      <w:r>
        <w:rPr>
          <w:rFonts w:ascii="Arial" w:eastAsia="Arial" w:hAnsi="Arial" w:cs="Arial"/>
          <w:color w:val="000000"/>
          <w:sz w:val="20"/>
        </w:rPr>
        <w:t>HSBC, Research Division - Head of the European Transport Team</w:t>
      </w:r>
    </w:p>
    <w:p w14:paraId="4D27B011" w14:textId="77777777" w:rsidR="00E04757" w:rsidRDefault="00000000">
      <w:pPr>
        <w:spacing w:before="200" w:line="260" w:lineRule="atLeast"/>
        <w:jc w:val="both"/>
      </w:pPr>
      <w:r>
        <w:rPr>
          <w:rFonts w:ascii="Arial" w:eastAsia="Arial" w:hAnsi="Arial" w:cs="Arial"/>
          <w:color w:val="000000"/>
          <w:sz w:val="20"/>
        </w:rPr>
        <w:t xml:space="preserve">* Carolina </w:t>
      </w:r>
      <w:proofErr w:type="spellStart"/>
      <w:r>
        <w:rPr>
          <w:rFonts w:ascii="Arial" w:eastAsia="Arial" w:hAnsi="Arial" w:cs="Arial"/>
          <w:color w:val="000000"/>
          <w:sz w:val="20"/>
        </w:rPr>
        <w:t>Botacini</w:t>
      </w:r>
      <w:proofErr w:type="spellEnd"/>
      <w:r>
        <w:rPr>
          <w:rFonts w:ascii="Arial" w:eastAsia="Arial" w:hAnsi="Arial" w:cs="Arial"/>
          <w:color w:val="000000"/>
          <w:sz w:val="20"/>
        </w:rPr>
        <w:t xml:space="preserve"> das </w:t>
      </w:r>
      <w:proofErr w:type="spellStart"/>
      <w:r>
        <w:rPr>
          <w:rFonts w:ascii="Arial" w:eastAsia="Arial" w:hAnsi="Arial" w:cs="Arial"/>
          <w:color w:val="000000"/>
          <w:sz w:val="20"/>
        </w:rPr>
        <w:t>Dores</w:t>
      </w:r>
      <w:proofErr w:type="spellEnd"/>
    </w:p>
    <w:p w14:paraId="069A5C63" w14:textId="77777777" w:rsidR="00E04757" w:rsidRDefault="00000000">
      <w:pPr>
        <w:spacing w:before="200" w:line="260" w:lineRule="atLeast"/>
        <w:jc w:val="both"/>
      </w:pPr>
      <w:r>
        <w:rPr>
          <w:rFonts w:ascii="Arial" w:eastAsia="Arial" w:hAnsi="Arial" w:cs="Arial"/>
          <w:color w:val="000000"/>
          <w:sz w:val="20"/>
        </w:rPr>
        <w:t>Morgan Stanley, Research Division - Equity Analyst</w:t>
      </w:r>
    </w:p>
    <w:p w14:paraId="6AD6FE21" w14:textId="77777777" w:rsidR="00E04757" w:rsidRDefault="00000000">
      <w:pPr>
        <w:spacing w:before="200" w:line="260" w:lineRule="atLeast"/>
        <w:jc w:val="both"/>
      </w:pPr>
      <w:r>
        <w:rPr>
          <w:rFonts w:ascii="Arial" w:eastAsia="Arial" w:hAnsi="Arial" w:cs="Arial"/>
          <w:color w:val="000000"/>
          <w:sz w:val="20"/>
        </w:rPr>
        <w:t>* Damian Brewer</w:t>
      </w:r>
    </w:p>
    <w:p w14:paraId="54E032B8" w14:textId="77777777" w:rsidR="00E04757" w:rsidRDefault="00000000">
      <w:pPr>
        <w:spacing w:before="200" w:line="260" w:lineRule="atLeast"/>
        <w:jc w:val="both"/>
      </w:pPr>
      <w:r>
        <w:rPr>
          <w:rFonts w:ascii="Arial" w:eastAsia="Arial" w:hAnsi="Arial" w:cs="Arial"/>
          <w:color w:val="000000"/>
          <w:sz w:val="20"/>
        </w:rPr>
        <w:t>RBC Capital Markets, Research Division - Analyst</w:t>
      </w:r>
    </w:p>
    <w:p w14:paraId="3806AB10" w14:textId="77777777" w:rsidR="00E04757" w:rsidRDefault="00000000">
      <w:pPr>
        <w:spacing w:before="200" w:line="260" w:lineRule="atLeast"/>
        <w:jc w:val="both"/>
      </w:pPr>
      <w:r>
        <w:rPr>
          <w:rFonts w:ascii="Arial" w:eastAsia="Arial" w:hAnsi="Arial" w:cs="Arial"/>
          <w:color w:val="000000"/>
          <w:sz w:val="20"/>
        </w:rPr>
        <w:t>* Gerald Nicholas Khoo</w:t>
      </w:r>
    </w:p>
    <w:p w14:paraId="72DD6611" w14:textId="77777777" w:rsidR="00E04757" w:rsidRDefault="00000000">
      <w:pPr>
        <w:spacing w:before="200" w:line="260" w:lineRule="atLeast"/>
        <w:jc w:val="both"/>
      </w:pPr>
      <w:r>
        <w:rPr>
          <w:rFonts w:ascii="Arial" w:eastAsia="Arial" w:hAnsi="Arial" w:cs="Arial"/>
          <w:color w:val="000000"/>
          <w:sz w:val="20"/>
        </w:rPr>
        <w:t>Liberum Capital Limited, Research Division - Transport Analyst</w:t>
      </w:r>
    </w:p>
    <w:p w14:paraId="32A1918A" w14:textId="77777777" w:rsidR="00E04757" w:rsidRDefault="00000000">
      <w:pPr>
        <w:spacing w:before="200" w:line="260" w:lineRule="atLeast"/>
        <w:jc w:val="both"/>
      </w:pPr>
      <w:r>
        <w:rPr>
          <w:rFonts w:ascii="Arial" w:eastAsia="Arial" w:hAnsi="Arial" w:cs="Arial"/>
          <w:color w:val="000000"/>
          <w:sz w:val="20"/>
        </w:rPr>
        <w:t xml:space="preserve">* Jaime Bann </w:t>
      </w:r>
      <w:proofErr w:type="spellStart"/>
      <w:r>
        <w:rPr>
          <w:rFonts w:ascii="Arial" w:eastAsia="Arial" w:hAnsi="Arial" w:cs="Arial"/>
          <w:color w:val="000000"/>
          <w:sz w:val="20"/>
        </w:rPr>
        <w:t>Rowbotham</w:t>
      </w:r>
      <w:proofErr w:type="spellEnd"/>
    </w:p>
    <w:p w14:paraId="7B591C3E" w14:textId="77777777" w:rsidR="00E04757" w:rsidRDefault="00000000">
      <w:pPr>
        <w:spacing w:before="200" w:line="260" w:lineRule="atLeast"/>
        <w:jc w:val="both"/>
      </w:pPr>
      <w:r>
        <w:rPr>
          <w:rFonts w:ascii="Arial" w:eastAsia="Arial" w:hAnsi="Arial" w:cs="Arial"/>
          <w:color w:val="000000"/>
          <w:sz w:val="20"/>
        </w:rPr>
        <w:t>Deutsche Bank AG, Research Division - Research Analyst</w:t>
      </w:r>
    </w:p>
    <w:p w14:paraId="249D70CF" w14:textId="77777777" w:rsidR="00E04757" w:rsidRDefault="00000000">
      <w:pPr>
        <w:spacing w:before="200" w:line="260" w:lineRule="atLeast"/>
        <w:jc w:val="both"/>
      </w:pPr>
      <w:r>
        <w:rPr>
          <w:rFonts w:ascii="Arial" w:eastAsia="Arial" w:hAnsi="Arial" w:cs="Arial"/>
          <w:color w:val="000000"/>
          <w:sz w:val="20"/>
        </w:rPr>
        <w:t>* James Edward Brazier Hollins</w:t>
      </w:r>
    </w:p>
    <w:p w14:paraId="46FD7975" w14:textId="77777777" w:rsidR="00E04757" w:rsidRDefault="00000000">
      <w:pPr>
        <w:spacing w:before="200" w:line="260" w:lineRule="atLeast"/>
        <w:jc w:val="both"/>
      </w:pPr>
      <w:proofErr w:type="spellStart"/>
      <w:r>
        <w:rPr>
          <w:rFonts w:ascii="Arial" w:eastAsia="Arial" w:hAnsi="Arial" w:cs="Arial"/>
          <w:color w:val="000000"/>
          <w:sz w:val="20"/>
        </w:rPr>
        <w:t>Exane</w:t>
      </w:r>
      <w:proofErr w:type="spellEnd"/>
      <w:r>
        <w:rPr>
          <w:rFonts w:ascii="Arial" w:eastAsia="Arial" w:hAnsi="Arial" w:cs="Arial"/>
          <w:color w:val="000000"/>
          <w:sz w:val="20"/>
        </w:rPr>
        <w:t xml:space="preserve"> BNP Paribas, Research Division - Senior Transport Analyst</w:t>
      </w:r>
    </w:p>
    <w:p w14:paraId="0529698E" w14:textId="77777777" w:rsidR="00E04757" w:rsidRDefault="00000000">
      <w:pPr>
        <w:spacing w:before="200" w:line="260" w:lineRule="atLeast"/>
        <w:jc w:val="both"/>
      </w:pPr>
      <w:r>
        <w:rPr>
          <w:rFonts w:ascii="Arial" w:eastAsia="Arial" w:hAnsi="Arial" w:cs="Arial"/>
          <w:color w:val="000000"/>
          <w:sz w:val="20"/>
        </w:rPr>
        <w:t>* Jarrod Castle</w:t>
      </w:r>
    </w:p>
    <w:p w14:paraId="20C31D37" w14:textId="77777777" w:rsidR="00E04757" w:rsidRDefault="00000000">
      <w:pPr>
        <w:spacing w:before="200" w:line="260" w:lineRule="atLeast"/>
        <w:jc w:val="both"/>
      </w:pPr>
      <w:r>
        <w:rPr>
          <w:rFonts w:ascii="Arial" w:eastAsia="Arial" w:hAnsi="Arial" w:cs="Arial"/>
          <w:color w:val="000000"/>
          <w:sz w:val="20"/>
        </w:rPr>
        <w:t>UBS Investment Bank, Research Division - MD, Head of the Travel &amp; Leisure Sector and Co-Head of the Global Transport Sector Team</w:t>
      </w:r>
    </w:p>
    <w:p w14:paraId="78449C65" w14:textId="77777777" w:rsidR="00E04757" w:rsidRDefault="00000000">
      <w:pPr>
        <w:spacing w:before="200" w:line="260" w:lineRule="atLeast"/>
        <w:jc w:val="both"/>
      </w:pPr>
      <w:r>
        <w:rPr>
          <w:rFonts w:ascii="Arial" w:eastAsia="Arial" w:hAnsi="Arial" w:cs="Arial"/>
          <w:color w:val="000000"/>
          <w:sz w:val="20"/>
        </w:rPr>
        <w:t>* Malte Christoph Schulz</w:t>
      </w:r>
    </w:p>
    <w:p w14:paraId="7B30D196" w14:textId="77777777" w:rsidR="00E04757" w:rsidRDefault="00000000">
      <w:pPr>
        <w:spacing w:before="200" w:line="260" w:lineRule="atLeast"/>
        <w:jc w:val="both"/>
      </w:pPr>
      <w:r>
        <w:rPr>
          <w:rFonts w:ascii="Arial" w:eastAsia="Arial" w:hAnsi="Arial" w:cs="Arial"/>
          <w:color w:val="000000"/>
          <w:sz w:val="20"/>
        </w:rPr>
        <w:t>Commerzbank AG, Research Division - Equity Analyst of Industrials</w:t>
      </w:r>
    </w:p>
    <w:p w14:paraId="1AE57449" w14:textId="77777777" w:rsidR="00E04757" w:rsidRDefault="00000000">
      <w:pPr>
        <w:spacing w:before="200" w:line="260" w:lineRule="atLeast"/>
        <w:jc w:val="both"/>
      </w:pPr>
      <w:r>
        <w:rPr>
          <w:rFonts w:ascii="Arial" w:eastAsia="Arial" w:hAnsi="Arial" w:cs="Arial"/>
          <w:color w:val="000000"/>
          <w:sz w:val="20"/>
        </w:rPr>
        <w:t>* Neil Glynn</w:t>
      </w:r>
    </w:p>
    <w:p w14:paraId="6FAAD3AE" w14:textId="77777777" w:rsidR="00E04757" w:rsidRDefault="00000000">
      <w:pPr>
        <w:spacing w:before="200" w:line="260" w:lineRule="atLeast"/>
        <w:jc w:val="both"/>
      </w:pPr>
      <w:r>
        <w:rPr>
          <w:rFonts w:ascii="Arial" w:eastAsia="Arial" w:hAnsi="Arial" w:cs="Arial"/>
          <w:color w:val="000000"/>
          <w:sz w:val="20"/>
        </w:rPr>
        <w:t>Crédit Suisse AG, Research Division - Head of the European Transport Team and Global Transport Sector Coordinator</w:t>
      </w:r>
    </w:p>
    <w:p w14:paraId="0787BF23" w14:textId="77777777" w:rsidR="00E04757" w:rsidRDefault="00000000">
      <w:pPr>
        <w:spacing w:before="200" w:line="260" w:lineRule="atLeast"/>
        <w:jc w:val="both"/>
      </w:pPr>
      <w:r>
        <w:rPr>
          <w:rFonts w:ascii="Arial" w:eastAsia="Arial" w:hAnsi="Arial" w:cs="Arial"/>
          <w:color w:val="000000"/>
          <w:sz w:val="20"/>
        </w:rPr>
        <w:t xml:space="preserve">* </w:t>
      </w:r>
      <w:proofErr w:type="spellStart"/>
      <w:r>
        <w:rPr>
          <w:rFonts w:ascii="Arial" w:eastAsia="Arial" w:hAnsi="Arial" w:cs="Arial"/>
          <w:color w:val="000000"/>
          <w:sz w:val="20"/>
        </w:rPr>
        <w:t>Olfa</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Taamallah</w:t>
      </w:r>
      <w:proofErr w:type="spellEnd"/>
    </w:p>
    <w:p w14:paraId="7DBC5E2E" w14:textId="77777777" w:rsidR="00E04757" w:rsidRDefault="00000000">
      <w:pPr>
        <w:spacing w:before="200" w:line="260" w:lineRule="atLeast"/>
        <w:jc w:val="both"/>
      </w:pPr>
      <w:r>
        <w:rPr>
          <w:rFonts w:ascii="Arial" w:eastAsia="Arial" w:hAnsi="Arial" w:cs="Arial"/>
          <w:color w:val="000000"/>
          <w:sz w:val="20"/>
        </w:rPr>
        <w:t>ODDO BHF Corporate &amp; Markets, Research Division - Analyst</w:t>
      </w:r>
    </w:p>
    <w:p w14:paraId="3E75FAF4" w14:textId="77777777" w:rsidR="00E04757" w:rsidRDefault="00000000">
      <w:pPr>
        <w:spacing w:before="200" w:line="260" w:lineRule="atLeast"/>
        <w:jc w:val="both"/>
      </w:pPr>
      <w:r>
        <w:rPr>
          <w:rFonts w:ascii="Arial" w:eastAsia="Arial" w:hAnsi="Arial" w:cs="Arial"/>
          <w:color w:val="000000"/>
          <w:sz w:val="20"/>
        </w:rPr>
        <w:t xml:space="preserve">* Rishika Dipak </w:t>
      </w:r>
      <w:proofErr w:type="spellStart"/>
      <w:r>
        <w:rPr>
          <w:rFonts w:ascii="Arial" w:eastAsia="Arial" w:hAnsi="Arial" w:cs="Arial"/>
          <w:color w:val="000000"/>
          <w:sz w:val="20"/>
        </w:rPr>
        <w:t>Savjani</w:t>
      </w:r>
      <w:proofErr w:type="spellEnd"/>
    </w:p>
    <w:p w14:paraId="4F294060" w14:textId="77777777" w:rsidR="00E04757" w:rsidRDefault="00000000">
      <w:pPr>
        <w:spacing w:before="200" w:line="260" w:lineRule="atLeast"/>
        <w:jc w:val="both"/>
      </w:pPr>
      <w:r>
        <w:rPr>
          <w:rFonts w:ascii="Arial" w:eastAsia="Arial" w:hAnsi="Arial" w:cs="Arial"/>
          <w:color w:val="000000"/>
          <w:sz w:val="20"/>
        </w:rPr>
        <w:lastRenderedPageBreak/>
        <w:t>Barclays Bank PLC, Research Division - Assistant VP</w:t>
      </w:r>
    </w:p>
    <w:p w14:paraId="7C9785A1" w14:textId="77777777" w:rsidR="00E04757" w:rsidRDefault="00000000">
      <w:pPr>
        <w:spacing w:before="200" w:line="260" w:lineRule="atLeast"/>
        <w:jc w:val="both"/>
      </w:pPr>
      <w:r>
        <w:rPr>
          <w:rFonts w:ascii="Arial" w:eastAsia="Arial" w:hAnsi="Arial" w:cs="Arial"/>
          <w:color w:val="000000"/>
          <w:sz w:val="20"/>
        </w:rPr>
        <w:t xml:space="preserve">* </w:t>
      </w:r>
      <w:proofErr w:type="spellStart"/>
      <w:r>
        <w:rPr>
          <w:rFonts w:ascii="Arial" w:eastAsia="Arial" w:hAnsi="Arial" w:cs="Arial"/>
          <w:color w:val="000000"/>
          <w:sz w:val="20"/>
        </w:rPr>
        <w:t>Savanthi</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Nipunika</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Syth</w:t>
      </w:r>
      <w:proofErr w:type="spellEnd"/>
    </w:p>
    <w:p w14:paraId="5BEE5AC3" w14:textId="77777777" w:rsidR="00E04757" w:rsidRDefault="00000000">
      <w:pPr>
        <w:spacing w:before="200" w:line="260" w:lineRule="atLeast"/>
        <w:jc w:val="both"/>
      </w:pPr>
      <w:r>
        <w:rPr>
          <w:rFonts w:ascii="Arial" w:eastAsia="Arial" w:hAnsi="Arial" w:cs="Arial"/>
          <w:color w:val="000000"/>
          <w:sz w:val="20"/>
        </w:rPr>
        <w:t>Raymond James &amp; Associates, Inc., Research Division - Airlines Analyst</w:t>
      </w:r>
    </w:p>
    <w:p w14:paraId="621CCC9F" w14:textId="77777777" w:rsidR="00E04757" w:rsidRDefault="00000000">
      <w:pPr>
        <w:spacing w:before="200" w:line="260" w:lineRule="atLeast"/>
        <w:jc w:val="both"/>
      </w:pPr>
      <w:r>
        <w:rPr>
          <w:rFonts w:ascii="Arial" w:eastAsia="Arial" w:hAnsi="Arial" w:cs="Arial"/>
          <w:color w:val="000000"/>
          <w:sz w:val="20"/>
        </w:rPr>
        <w:t>* Stephen Furlong</w:t>
      </w:r>
    </w:p>
    <w:p w14:paraId="05E2CB2E" w14:textId="77777777" w:rsidR="00E04757" w:rsidRDefault="00000000">
      <w:pPr>
        <w:spacing w:before="200" w:line="260" w:lineRule="atLeast"/>
        <w:jc w:val="both"/>
      </w:pPr>
      <w:r>
        <w:rPr>
          <w:rFonts w:ascii="Arial" w:eastAsia="Arial" w:hAnsi="Arial" w:cs="Arial"/>
          <w:color w:val="000000"/>
          <w:sz w:val="20"/>
        </w:rPr>
        <w:t>Davy, Research Division - Transport and Logistics Analyst</w:t>
      </w:r>
    </w:p>
    <w:p w14:paraId="689947E6" w14:textId="77777777" w:rsidR="00E04757" w:rsidRDefault="00000000">
      <w:pPr>
        <w:spacing w:before="200" w:line="260" w:lineRule="atLeast"/>
        <w:jc w:val="both"/>
      </w:pPr>
      <w:r>
        <w:rPr>
          <w:rFonts w:ascii="Arial" w:eastAsia="Arial" w:hAnsi="Arial" w:cs="Arial"/>
          <w:color w:val="000000"/>
          <w:sz w:val="20"/>
        </w:rPr>
        <w:t>Presentation</w:t>
      </w:r>
    </w:p>
    <w:p w14:paraId="5B68387E" w14:textId="77777777" w:rsidR="00E04757" w:rsidRDefault="00000000">
      <w:pPr>
        <w:spacing w:before="200" w:line="260" w:lineRule="atLeast"/>
        <w:jc w:val="both"/>
      </w:pPr>
      <w:r>
        <w:rPr>
          <w:rFonts w:ascii="Arial" w:eastAsia="Arial" w:hAnsi="Arial" w:cs="Arial"/>
          <w:color w:val="000000"/>
          <w:sz w:val="20"/>
        </w:rPr>
        <w:t>ANDREW JAMES LIGHT, HEAD OF IR, INTERNATIONAL CONSOLIDATED AIRLINES GROUP, S.A.: Okay. Good morning, everybody. Welcome to our Ninth Annual IAG Capital Markets Day. My name is Andrew Light. I look after Investor Relations.</w:t>
      </w:r>
    </w:p>
    <w:p w14:paraId="484C0FDE" w14:textId="77777777" w:rsidR="00E04757" w:rsidRDefault="00000000">
      <w:pPr>
        <w:spacing w:before="240" w:line="260" w:lineRule="atLeast"/>
        <w:jc w:val="both"/>
      </w:pPr>
      <w:r>
        <w:rPr>
          <w:rFonts w:ascii="Arial" w:eastAsia="Arial" w:hAnsi="Arial" w:cs="Arial"/>
          <w:color w:val="000000"/>
          <w:sz w:val="20"/>
        </w:rPr>
        <w:t xml:space="preserve">As we've done in the last few years, we have an app for the event, about which we emailed, I think, most of you yesterday. In case you missed it or you don't -- or you can't -- have trouble logging in, just e-mail </w:t>
      </w:r>
      <w:hyperlink r:id="rId1389" w:history="1">
        <w:r>
          <w:rPr>
            <w:rFonts w:ascii="Arial" w:eastAsia="Arial" w:hAnsi="Arial" w:cs="Arial"/>
            <w:i/>
            <w:color w:val="0077CC"/>
            <w:sz w:val="20"/>
            <w:u w:val="single"/>
            <w:shd w:val="clear" w:color="auto" w:fill="FFFFFF"/>
          </w:rPr>
          <w:t>investor.relations@iair.com</w:t>
        </w:r>
      </w:hyperlink>
      <w:r>
        <w:rPr>
          <w:rFonts w:ascii="Arial" w:eastAsia="Arial" w:hAnsi="Arial" w:cs="Arial"/>
          <w:color w:val="000000"/>
          <w:sz w:val="20"/>
        </w:rPr>
        <w:t>, and we'll make sure you get a link to the app and a password. There's plenty of information about the day, about the speakers and about the Board as well.</w:t>
      </w:r>
    </w:p>
    <w:p w14:paraId="2909862D" w14:textId="77777777" w:rsidR="00E04757" w:rsidRDefault="00000000">
      <w:pPr>
        <w:spacing w:before="200" w:line="260" w:lineRule="atLeast"/>
        <w:jc w:val="both"/>
      </w:pPr>
      <w:r>
        <w:rPr>
          <w:rFonts w:ascii="Arial" w:eastAsia="Arial" w:hAnsi="Arial" w:cs="Arial"/>
          <w:color w:val="000000"/>
          <w:sz w:val="20"/>
        </w:rPr>
        <w:t xml:space="preserve">Before I </w:t>
      </w:r>
      <w:r>
        <w:rPr>
          <w:rFonts w:ascii="Arial" w:eastAsia="Arial" w:hAnsi="Arial" w:cs="Arial"/>
          <w:b/>
          <w:i/>
          <w:color w:val="000000"/>
          <w:sz w:val="20"/>
          <w:u w:val="single"/>
        </w:rPr>
        <w:t>start</w:t>
      </w:r>
      <w:r>
        <w:rPr>
          <w:rFonts w:ascii="Arial" w:eastAsia="Arial" w:hAnsi="Arial" w:cs="Arial"/>
          <w:color w:val="000000"/>
          <w:sz w:val="20"/>
        </w:rPr>
        <w:t xml:space="preserve"> and hand over to our Chairman, just some health and safety. On the app, there's a map of Waterside. On the screen here is a more detailed map. The exits are over there, 3 doors to the left are the main ones. So if there is an event, please go out there and we can assemble in the carpark. One comment I'd ask on the doors, please. This door on the left here, to my left, the furthest door, please do not use it, except in an emergency. You're allowed to use it then. It just makes a lot of noise and distracts the speakers.</w:t>
      </w:r>
    </w:p>
    <w:p w14:paraId="6D6D2D9C" w14:textId="77777777" w:rsidR="00E04757" w:rsidRDefault="00000000">
      <w:pPr>
        <w:spacing w:before="200" w:line="260" w:lineRule="atLeast"/>
        <w:jc w:val="both"/>
      </w:pPr>
      <w:r>
        <w:rPr>
          <w:rFonts w:ascii="Arial" w:eastAsia="Arial" w:hAnsi="Arial" w:cs="Arial"/>
          <w:color w:val="000000"/>
          <w:sz w:val="20"/>
        </w:rPr>
        <w:t>Right. The agenda for today. After the Chairman's remarks, Willie Walsh, our CEO, will present the strategic investment case, along with Alistair Hartley, our Director of Strategy. So it's a slightly different format from previous years. We're not plowing through the opcos, it's more thematic based.</w:t>
      </w:r>
    </w:p>
    <w:p w14:paraId="107B9B88" w14:textId="77777777" w:rsidR="00E04757" w:rsidRDefault="00000000">
      <w:pPr>
        <w:spacing w:before="200" w:line="260" w:lineRule="atLeast"/>
        <w:jc w:val="both"/>
      </w:pPr>
      <w:r>
        <w:rPr>
          <w:rFonts w:ascii="Arial" w:eastAsia="Arial" w:hAnsi="Arial" w:cs="Arial"/>
          <w:color w:val="000000"/>
          <w:sz w:val="20"/>
        </w:rPr>
        <w:t>The second presentation, again by Willie, will be on sustainability, which we take extremely seriously at IAG. And by the way, this is the last event where you'll be getting books. Whether it's results or Capital Markets Day, in the future, we'll be relying entirely on electronic presentations.</w:t>
      </w:r>
    </w:p>
    <w:p w14:paraId="710A6C92" w14:textId="77777777" w:rsidR="00E04757" w:rsidRDefault="00000000">
      <w:pPr>
        <w:spacing w:before="200" w:line="260" w:lineRule="atLeast"/>
        <w:jc w:val="both"/>
      </w:pPr>
      <w:r>
        <w:rPr>
          <w:rFonts w:ascii="Arial" w:eastAsia="Arial" w:hAnsi="Arial" w:cs="Arial"/>
          <w:color w:val="000000"/>
          <w:sz w:val="20"/>
        </w:rPr>
        <w:t>That will be followed by our new CIO, John Gibbs, who joined in September, giving a presentation on IAG Tech; in other words, IT and digital. And he'll be followed by Drew Crawley, who I know many of you have known from the past, CEO of Avios, who'll begin his presentation on IAG Loyalty.</w:t>
      </w:r>
    </w:p>
    <w:p w14:paraId="37F417C6" w14:textId="77777777" w:rsidR="00E04757" w:rsidRDefault="00000000">
      <w:pPr>
        <w:spacing w:before="200" w:line="260" w:lineRule="atLeast"/>
        <w:jc w:val="both"/>
      </w:pPr>
      <w:r>
        <w:rPr>
          <w:rFonts w:ascii="Arial" w:eastAsia="Arial" w:hAnsi="Arial" w:cs="Arial"/>
          <w:color w:val="000000"/>
          <w:sz w:val="20"/>
        </w:rPr>
        <w:t>Before -- after the coffee break, our new CFO, Steve Gunning, formerly CFO of British Airways, will give a presentation on the financial investment case, including some new metrics and targets, which we put in the RNS this morning. And then there'll be a short presentation from Luis Gallego, CEO of Iberia, on our announcement on Monday regarding Air Europa, and then we'll go to Q&amp;A.</w:t>
      </w:r>
    </w:p>
    <w:p w14:paraId="2A40CECA" w14:textId="77777777" w:rsidR="00E04757" w:rsidRDefault="00000000">
      <w:pPr>
        <w:spacing w:before="200" w:line="260" w:lineRule="atLeast"/>
        <w:jc w:val="both"/>
      </w:pPr>
      <w:r>
        <w:rPr>
          <w:rFonts w:ascii="Arial" w:eastAsia="Arial" w:hAnsi="Arial" w:cs="Arial"/>
          <w:color w:val="000000"/>
          <w:sz w:val="20"/>
        </w:rPr>
        <w:t>Before I go, I just ask -- there is feedback on the app. Please do fill that in through the day. And you've obviously given us very good feedback in the past.</w:t>
      </w:r>
    </w:p>
    <w:p w14:paraId="1349D648" w14:textId="77777777" w:rsidR="00E04757" w:rsidRDefault="00000000">
      <w:pPr>
        <w:spacing w:before="200" w:line="260" w:lineRule="atLeast"/>
        <w:jc w:val="both"/>
      </w:pPr>
      <w:r>
        <w:rPr>
          <w:rFonts w:ascii="Arial" w:eastAsia="Arial" w:hAnsi="Arial" w:cs="Arial"/>
          <w:color w:val="000000"/>
          <w:sz w:val="20"/>
        </w:rPr>
        <w:t xml:space="preserve">I'll now hand over to Antonio </w:t>
      </w:r>
      <w:proofErr w:type="spellStart"/>
      <w:r>
        <w:rPr>
          <w:rFonts w:ascii="Arial" w:eastAsia="Arial" w:hAnsi="Arial" w:cs="Arial"/>
          <w:color w:val="000000"/>
          <w:sz w:val="20"/>
        </w:rPr>
        <w:t>VÃ¡zquez</w:t>
      </w:r>
      <w:proofErr w:type="spellEnd"/>
      <w:r>
        <w:rPr>
          <w:rFonts w:ascii="Arial" w:eastAsia="Arial" w:hAnsi="Arial" w:cs="Arial"/>
          <w:color w:val="000000"/>
          <w:sz w:val="20"/>
        </w:rPr>
        <w:t>, our Chairman.</w:t>
      </w:r>
    </w:p>
    <w:p w14:paraId="12AE32CB" w14:textId="77777777" w:rsidR="00E04757" w:rsidRDefault="00000000">
      <w:pPr>
        <w:spacing w:before="200" w:line="260" w:lineRule="atLeast"/>
        <w:jc w:val="both"/>
      </w:pPr>
      <w:r>
        <w:rPr>
          <w:rFonts w:ascii="Arial" w:eastAsia="Arial" w:hAnsi="Arial" w:cs="Arial"/>
          <w:color w:val="000000"/>
          <w:sz w:val="20"/>
        </w:rPr>
        <w:t xml:space="preserve">ANTONIO VÃ¡ZQUEZ ROMERO, INDEPENDENT CHAIRMAN, INTERNATIONAL CONSOLIDATED AIRLINES GROUP, S.A.: Good morning, everybody. I'm happy to welcome you to the Capital Market Day of IAG. And I'm happy to be with the 3 Nonexecutive Directors with us: our Senior Independent Director, Alberto </w:t>
      </w:r>
      <w:proofErr w:type="spellStart"/>
      <w:r>
        <w:rPr>
          <w:rFonts w:ascii="Arial" w:eastAsia="Arial" w:hAnsi="Arial" w:cs="Arial"/>
          <w:color w:val="000000"/>
          <w:sz w:val="20"/>
        </w:rPr>
        <w:t>Terol</w:t>
      </w:r>
      <w:proofErr w:type="spellEnd"/>
      <w:r>
        <w:rPr>
          <w:rFonts w:ascii="Arial" w:eastAsia="Arial" w:hAnsi="Arial" w:cs="Arial"/>
          <w:color w:val="000000"/>
          <w:sz w:val="20"/>
        </w:rPr>
        <w:t xml:space="preserve">; and Javier </w:t>
      </w:r>
      <w:proofErr w:type="spellStart"/>
      <w:r>
        <w:rPr>
          <w:rFonts w:ascii="Arial" w:eastAsia="Arial" w:hAnsi="Arial" w:cs="Arial"/>
          <w:color w:val="000000"/>
          <w:sz w:val="20"/>
        </w:rPr>
        <w:t>FerrÃ¡n</w:t>
      </w:r>
      <w:proofErr w:type="spellEnd"/>
      <w:r>
        <w:rPr>
          <w:rFonts w:ascii="Arial" w:eastAsia="Arial" w:hAnsi="Arial" w:cs="Arial"/>
          <w:color w:val="000000"/>
          <w:sz w:val="20"/>
        </w:rPr>
        <w:t xml:space="preserve">; and Marc </w:t>
      </w:r>
      <w:proofErr w:type="spellStart"/>
      <w:r>
        <w:rPr>
          <w:rFonts w:ascii="Arial" w:eastAsia="Arial" w:hAnsi="Arial" w:cs="Arial"/>
          <w:color w:val="000000"/>
          <w:sz w:val="20"/>
        </w:rPr>
        <w:t>Bolland</w:t>
      </w:r>
      <w:proofErr w:type="spellEnd"/>
      <w:r>
        <w:rPr>
          <w:rFonts w:ascii="Arial" w:eastAsia="Arial" w:hAnsi="Arial" w:cs="Arial"/>
          <w:color w:val="000000"/>
          <w:sz w:val="20"/>
        </w:rPr>
        <w:t>. And so we are happy to be with the management here and sharing this important morning with you.</w:t>
      </w:r>
    </w:p>
    <w:p w14:paraId="3FDF56C9" w14:textId="77777777" w:rsidR="00E04757" w:rsidRDefault="00000000">
      <w:pPr>
        <w:spacing w:before="200" w:line="260" w:lineRule="atLeast"/>
        <w:jc w:val="both"/>
      </w:pPr>
      <w:r>
        <w:rPr>
          <w:rFonts w:ascii="Arial" w:eastAsia="Arial" w:hAnsi="Arial" w:cs="Arial"/>
          <w:color w:val="000000"/>
          <w:sz w:val="20"/>
        </w:rPr>
        <w:lastRenderedPageBreak/>
        <w:t>We announced an interim dividend at 3Q '19 results last week of EUR 0.145, and -- which is exactly the same than a year ago despite a slight fall in our net income due to the BA pilot strike and disruptions. This demonstrated the confidence of the Board not only in the way in which the company is doing but in the outcome of the company and the financial strength of our company. Including this interim dividend that is payable in early December, we will have returned EUR 1.31 billion in cash to our shareholders along the year 2019. In total, we will have returned EUR 4 billion to the shareholders over the 5 years between 2015 and 2019.</w:t>
      </w:r>
    </w:p>
    <w:p w14:paraId="761129F8" w14:textId="77777777" w:rsidR="00E04757" w:rsidRDefault="00000000">
      <w:pPr>
        <w:spacing w:before="200" w:line="260" w:lineRule="atLeast"/>
        <w:jc w:val="both"/>
      </w:pPr>
      <w:r>
        <w:rPr>
          <w:rFonts w:ascii="Arial" w:eastAsia="Arial" w:hAnsi="Arial" w:cs="Arial"/>
          <w:color w:val="000000"/>
          <w:sz w:val="20"/>
        </w:rPr>
        <w:t>Regarding the use of excess capital, the Board will routinely evaluate shareholder return in the context of growth and M&amp;A opportunities.</w:t>
      </w:r>
    </w:p>
    <w:p w14:paraId="0B83FDD7" w14:textId="77777777" w:rsidR="00E04757" w:rsidRDefault="00000000">
      <w:pPr>
        <w:spacing w:before="200" w:line="260" w:lineRule="atLeast"/>
        <w:jc w:val="both"/>
      </w:pPr>
      <w:r>
        <w:rPr>
          <w:rFonts w:ascii="Arial" w:eastAsia="Arial" w:hAnsi="Arial" w:cs="Arial"/>
          <w:color w:val="000000"/>
          <w:sz w:val="20"/>
        </w:rPr>
        <w:t>As far as our M&amp;A is concerned, it has been a busy year. At the beginning of the year, we did announce that we discontinued our interest in Norwegian Air Shuttle because, at that point in time, we did consider the transaction was too risky. And last Monday, we were happy to announce our intention to acquire Air Europa, which is basically a local operator in Spain and Latin America. And Luis Gallego, CEO of Iberia, is going to talk about it afterward.</w:t>
      </w:r>
    </w:p>
    <w:p w14:paraId="61ADE690" w14:textId="77777777" w:rsidR="00E04757" w:rsidRDefault="00000000">
      <w:pPr>
        <w:spacing w:before="200" w:line="260" w:lineRule="atLeast"/>
        <w:jc w:val="both"/>
      </w:pPr>
      <w:r>
        <w:rPr>
          <w:rFonts w:ascii="Arial" w:eastAsia="Arial" w:hAnsi="Arial" w:cs="Arial"/>
          <w:color w:val="000000"/>
          <w:sz w:val="20"/>
        </w:rPr>
        <w:t>As far as the Board of Directors is concerned, this year, we -- in our ongoing refreshment activity of the Board, we have appointed 3 new Board member, 2 nonexecutive: Margaret Ewing, which is bringing to the Board a very, very significant financial experience, having been partner and Vice Chairman of Deloitte for a while and also transfer experience because she has been the CFO of BAA, which was a former Heathrow company.</w:t>
      </w:r>
    </w:p>
    <w:p w14:paraId="67730AC3" w14:textId="77777777" w:rsidR="00E04757" w:rsidRDefault="00000000">
      <w:pPr>
        <w:spacing w:before="200" w:line="260" w:lineRule="atLeast"/>
        <w:jc w:val="both"/>
      </w:pPr>
      <w:r>
        <w:rPr>
          <w:rFonts w:ascii="Arial" w:eastAsia="Arial" w:hAnsi="Arial" w:cs="Arial"/>
          <w:color w:val="000000"/>
          <w:sz w:val="20"/>
        </w:rPr>
        <w:t xml:space="preserve">And Javier </w:t>
      </w:r>
      <w:proofErr w:type="spellStart"/>
      <w:r>
        <w:rPr>
          <w:rFonts w:ascii="Arial" w:eastAsia="Arial" w:hAnsi="Arial" w:cs="Arial"/>
          <w:color w:val="000000"/>
          <w:sz w:val="20"/>
        </w:rPr>
        <w:t>FerrÃ¡n</w:t>
      </w:r>
      <w:proofErr w:type="spellEnd"/>
      <w:r>
        <w:rPr>
          <w:rFonts w:ascii="Arial" w:eastAsia="Arial" w:hAnsi="Arial" w:cs="Arial"/>
          <w:color w:val="000000"/>
          <w:sz w:val="20"/>
        </w:rPr>
        <w:t xml:space="preserve"> has incorporated as well to our Board. Javier is bringing in a very good experience in consumer good customers and -- a very, very long experience. And he's bringing as well a very solid experience and background as our CEO and Chairman of big listed entities. Javier is currently the Chairman of Diageo.</w:t>
      </w:r>
    </w:p>
    <w:p w14:paraId="4370BC9F" w14:textId="77777777" w:rsidR="00E04757" w:rsidRDefault="00000000">
      <w:pPr>
        <w:spacing w:before="200" w:line="260" w:lineRule="atLeast"/>
        <w:jc w:val="both"/>
      </w:pPr>
      <w:r>
        <w:rPr>
          <w:rFonts w:ascii="Arial" w:eastAsia="Arial" w:hAnsi="Arial" w:cs="Arial"/>
          <w:color w:val="000000"/>
          <w:sz w:val="20"/>
        </w:rPr>
        <w:t>And last but not least, the incorporation to our Board of Steve Gunning as an Executive Director, replacing Enrique as the CFO of the company. Most of you know Steve, and after today, everybody will know Steve very well. So -- and I hope we will remember Steve quite properly.</w:t>
      </w:r>
    </w:p>
    <w:p w14:paraId="5700FB2C" w14:textId="77777777" w:rsidR="00E04757" w:rsidRDefault="00000000">
      <w:pPr>
        <w:spacing w:before="200" w:line="260" w:lineRule="atLeast"/>
        <w:jc w:val="both"/>
      </w:pPr>
      <w:r>
        <w:rPr>
          <w:rFonts w:ascii="Arial" w:eastAsia="Arial" w:hAnsi="Arial" w:cs="Arial"/>
          <w:color w:val="000000"/>
          <w:sz w:val="20"/>
        </w:rPr>
        <w:t>On Brexit, we have submitted that -- we did inform that we have submitted remedial plans to our national airline regulators in Spain, in England, in Dublin, in Ireland and in Austria, and -- which basically are dealing with the requirement of having contingency plans well prepared in the -- for the post-Brexit situation. And the assessment has been positive in the way that they all say that if we put in place the plans that we have presented, we will comply with the EU ownership and control requirement post Brexit.</w:t>
      </w:r>
    </w:p>
    <w:p w14:paraId="5BB0B7E6" w14:textId="77777777" w:rsidR="00E04757" w:rsidRDefault="00000000">
      <w:pPr>
        <w:spacing w:before="200" w:line="260" w:lineRule="atLeast"/>
        <w:jc w:val="both"/>
      </w:pPr>
      <w:r>
        <w:rPr>
          <w:rFonts w:ascii="Arial" w:eastAsia="Arial" w:hAnsi="Arial" w:cs="Arial"/>
          <w:color w:val="000000"/>
          <w:sz w:val="20"/>
        </w:rPr>
        <w:t>As far as the permitted maximum is concerned, we put it in place and we implemented it in the month of February. I realize and we realize, the management and the Board and everybody, that it's not an ideal situation, and we continue to evaluate the way to address it. The only thing I can assure right now is that the Board and the management is absolutely committed to removing the permitted maximum at the appropriate time.</w:t>
      </w:r>
    </w:p>
    <w:p w14:paraId="258BE87E" w14:textId="77777777" w:rsidR="00E04757" w:rsidRDefault="00000000">
      <w:pPr>
        <w:spacing w:before="200" w:line="260" w:lineRule="atLeast"/>
        <w:jc w:val="both"/>
      </w:pPr>
      <w:r>
        <w:rPr>
          <w:rFonts w:ascii="Arial" w:eastAsia="Arial" w:hAnsi="Arial" w:cs="Arial"/>
          <w:color w:val="000000"/>
          <w:sz w:val="20"/>
        </w:rPr>
        <w:t>I hope you will enjoy today's presentation and -- from the IAG leadership team. And I think you will conclude at the end of this presentation that IAG is a unique compelling investment case.</w:t>
      </w:r>
    </w:p>
    <w:p w14:paraId="0362FFDF" w14:textId="77777777" w:rsidR="00E04757" w:rsidRDefault="00000000">
      <w:pPr>
        <w:spacing w:before="200" w:line="260" w:lineRule="atLeast"/>
        <w:jc w:val="both"/>
      </w:pPr>
      <w:r>
        <w:rPr>
          <w:rFonts w:ascii="Arial" w:eastAsia="Arial" w:hAnsi="Arial" w:cs="Arial"/>
          <w:color w:val="000000"/>
          <w:sz w:val="20"/>
        </w:rPr>
        <w:t>So I give the floor to Willie. Thank you for coming.</w:t>
      </w:r>
    </w:p>
    <w:p w14:paraId="07FEB62D" w14:textId="77777777" w:rsidR="00E04757" w:rsidRDefault="00000000">
      <w:pPr>
        <w:spacing w:before="200" w:line="260" w:lineRule="atLeast"/>
        <w:jc w:val="both"/>
      </w:pPr>
      <w:r>
        <w:rPr>
          <w:rFonts w:ascii="Arial" w:eastAsia="Arial" w:hAnsi="Arial" w:cs="Arial"/>
          <w:color w:val="000000"/>
          <w:sz w:val="20"/>
        </w:rPr>
        <w:t>WILLIAM MATTHEW WALSH, CEO &amp; EXECUTIVE DIRECTOR, INTERNATIONAL CONSOLIDATED AIRLINES GROUP, S.A.: Thank you. Thank you, Antonio, and good morning, everyone. Thank you for joining us. Welcome back to those of you who've been with us here before.</w:t>
      </w:r>
    </w:p>
    <w:p w14:paraId="519F9D9C" w14:textId="77777777" w:rsidR="00E04757" w:rsidRDefault="00000000">
      <w:pPr>
        <w:spacing w:before="200" w:line="260" w:lineRule="atLeast"/>
        <w:jc w:val="both"/>
      </w:pPr>
      <w:r>
        <w:rPr>
          <w:rFonts w:ascii="Arial" w:eastAsia="Arial" w:hAnsi="Arial" w:cs="Arial"/>
          <w:color w:val="000000"/>
          <w:sz w:val="20"/>
        </w:rPr>
        <w:t>As Andrew said, the agenda today has been driven by the feedback that you have given us. The format is also as a result of the feedback that you've given us. Now we recognize that not all of the issues that you've asked us to deal with can be dealt with in terms of the formal presentations, but we will have an opportunity at the end with plenty of time for you to ask questions on any of the issues that are covered or issues that may not have been covered that you would like us to address.</w:t>
      </w:r>
    </w:p>
    <w:p w14:paraId="736E4B87" w14:textId="77777777" w:rsidR="00E04757" w:rsidRDefault="00000000">
      <w:pPr>
        <w:spacing w:before="200" w:line="260" w:lineRule="atLeast"/>
        <w:jc w:val="both"/>
      </w:pPr>
      <w:r>
        <w:rPr>
          <w:rFonts w:ascii="Arial" w:eastAsia="Arial" w:hAnsi="Arial" w:cs="Arial"/>
          <w:color w:val="000000"/>
          <w:sz w:val="20"/>
        </w:rPr>
        <w:lastRenderedPageBreak/>
        <w:t>Now before I hand over to Alistair, I just want to remind you a little bit about what it is IAG has done, what we're doing today. And then Alistair and the rest of the presentations will take you through what it is we're going to do going forward.</w:t>
      </w:r>
    </w:p>
    <w:p w14:paraId="69545C6C" w14:textId="77777777" w:rsidR="00E04757" w:rsidRDefault="00000000">
      <w:pPr>
        <w:spacing w:before="200" w:line="260" w:lineRule="atLeast"/>
        <w:jc w:val="both"/>
      </w:pPr>
      <w:r>
        <w:rPr>
          <w:rFonts w:ascii="Arial" w:eastAsia="Arial" w:hAnsi="Arial" w:cs="Arial"/>
          <w:color w:val="000000"/>
          <w:sz w:val="20"/>
        </w:rPr>
        <w:t>We've talked for some time about the unique structure that we have within IAG, which enables us to focus on key areas to ensure that we are the most efficient airline group in the business. We've got the right people in the right places with the right portfolio of brands operating in the right demand segments, and we're able to ensure that we cover all of the opportunities that are available to us in the market. And through this structure, we've been able to develop sustainable returns to drive transformation where transformation has been required and to ensure that we reward and remunerate our shareholders. And we intend to continue to do that going forwards.</w:t>
      </w:r>
    </w:p>
    <w:p w14:paraId="646A881A" w14:textId="77777777" w:rsidR="00E04757" w:rsidRDefault="00000000">
      <w:pPr>
        <w:spacing w:before="200" w:line="260" w:lineRule="atLeast"/>
        <w:jc w:val="both"/>
      </w:pPr>
      <w:r>
        <w:rPr>
          <w:rFonts w:ascii="Arial" w:eastAsia="Arial" w:hAnsi="Arial" w:cs="Arial"/>
          <w:color w:val="000000"/>
          <w:sz w:val="20"/>
        </w:rPr>
        <w:t>Now you can see that, that transformation has led us to deliver operating margins that are well in excess of what people believed was possible for especially legacy airlines in this industry. And we believe that those margins are sustainable, and Steve will take you through the plans for the next few years, which will demonstrate that these margins will once again be achieved by the business.</w:t>
      </w:r>
    </w:p>
    <w:p w14:paraId="65F44AB9" w14:textId="77777777" w:rsidR="00E04757" w:rsidRDefault="00000000">
      <w:pPr>
        <w:spacing w:before="200" w:line="260" w:lineRule="atLeast"/>
        <w:jc w:val="both"/>
      </w:pPr>
      <w:r>
        <w:rPr>
          <w:rFonts w:ascii="Arial" w:eastAsia="Arial" w:hAnsi="Arial" w:cs="Arial"/>
          <w:color w:val="000000"/>
          <w:sz w:val="20"/>
        </w:rPr>
        <w:t xml:space="preserve">We're also delivering industry-leading returns on invested capital. And as you know, this has been a real focus area of IAG. We believe that this is something that the industry has </w:t>
      </w:r>
      <w:r>
        <w:rPr>
          <w:rFonts w:ascii="Arial" w:eastAsia="Arial" w:hAnsi="Arial" w:cs="Arial"/>
          <w:b/>
          <w:i/>
          <w:color w:val="000000"/>
          <w:sz w:val="20"/>
          <w:u w:val="single"/>
        </w:rPr>
        <w:t>started</w:t>
      </w:r>
      <w:r>
        <w:rPr>
          <w:rFonts w:ascii="Arial" w:eastAsia="Arial" w:hAnsi="Arial" w:cs="Arial"/>
          <w:color w:val="000000"/>
          <w:sz w:val="20"/>
        </w:rPr>
        <w:t xml:space="preserve"> to focus on. I often pointed to the change that I can date back to 2008, where you see more and more industry leaders focused on this issue and more and more industry leaders talking about the need to deliver real returns on invested capital. And this is one of the real strengths of IAG in that we can ensure that the capital that we assign to the operating companies within the business is done in the most efficient way, it drives healthy competition between the airlines in the group and it ensures that all of our airlines are focused on sustainable investment that will generate returns in excess of our cost of capital. And we've given you details there to enable you to compare our performance to other airlines using the methodology that IAG has adopted for the calculation of return on invested capital.</w:t>
      </w:r>
    </w:p>
    <w:p w14:paraId="67E39005" w14:textId="77777777" w:rsidR="00E04757" w:rsidRDefault="00000000">
      <w:pPr>
        <w:spacing w:before="200" w:line="260" w:lineRule="atLeast"/>
        <w:jc w:val="both"/>
      </w:pPr>
      <w:r>
        <w:rPr>
          <w:rFonts w:ascii="Arial" w:eastAsia="Arial" w:hAnsi="Arial" w:cs="Arial"/>
          <w:color w:val="000000"/>
          <w:sz w:val="20"/>
        </w:rPr>
        <w:t>And we're doing this in very competitive hubs. You look at the position that we have in our hubs relative to some of our major competitors. And it's important to point out -- if you take Madrid for example, although we have 49%, about 2/3 of the capacity of the Madrid airport is not used today, so there's plenty of scope for growth in that hub airport. So even in an airport where there are effectively no barriers to entry, we are performing very strongly, and we believe that our model will enable us continue to do that going forwards.</w:t>
      </w:r>
    </w:p>
    <w:p w14:paraId="2018F07A" w14:textId="77777777" w:rsidR="00E04757" w:rsidRDefault="00000000">
      <w:pPr>
        <w:spacing w:before="200" w:line="260" w:lineRule="atLeast"/>
        <w:jc w:val="both"/>
      </w:pPr>
      <w:r>
        <w:rPr>
          <w:rFonts w:ascii="Arial" w:eastAsia="Arial" w:hAnsi="Arial" w:cs="Arial"/>
          <w:color w:val="000000"/>
          <w:sz w:val="20"/>
        </w:rPr>
        <w:t>Now I've talked about the unique structure. And you've seen this chart many times before, the corporate parents with the airline operating companies divided between the various segments that you can see there. We've given you an idea as to where we believe Air Europa will fit as a value carrier within the group. And Luis will talk to you about his ambition for the acquisition of Air Europa later on today.</w:t>
      </w:r>
    </w:p>
    <w:p w14:paraId="77CE37EE" w14:textId="77777777" w:rsidR="00E04757" w:rsidRDefault="00000000">
      <w:pPr>
        <w:spacing w:before="200" w:line="260" w:lineRule="atLeast"/>
        <w:jc w:val="both"/>
      </w:pPr>
      <w:r>
        <w:rPr>
          <w:rFonts w:ascii="Arial" w:eastAsia="Arial" w:hAnsi="Arial" w:cs="Arial"/>
          <w:color w:val="000000"/>
          <w:sz w:val="20"/>
        </w:rPr>
        <w:t>Now what do we do? Well, we divide activities. One of the real advantages, and you probably heard me say this before, is that because we at IAG at the center are not distracted by the daily, daily operational issues that all of our airlines face, we have time to think long term. We have time to think strategically about where the industry is going. So we set a long-term vision for the group. We ensure that the portfolio is defined and that it's attractive and that capital allocation is done on an efficient basis.</w:t>
      </w:r>
    </w:p>
    <w:p w14:paraId="3D44ADD5" w14:textId="77777777" w:rsidR="00E04757" w:rsidRDefault="00000000">
      <w:pPr>
        <w:spacing w:before="200" w:line="260" w:lineRule="atLeast"/>
        <w:jc w:val="both"/>
      </w:pPr>
      <w:r>
        <w:rPr>
          <w:rFonts w:ascii="Arial" w:eastAsia="Arial" w:hAnsi="Arial" w:cs="Arial"/>
          <w:color w:val="000000"/>
          <w:sz w:val="20"/>
        </w:rPr>
        <w:t>And I like this. We exert vertical and horizontal influence. Now that can be pushing and pulling, kicking and thumping, but generally, it's done in a collaborative way to ensure that all of the operating companies are performing at their best. And where we don't see the performance meeting the standards that we would expect, we intervene.</w:t>
      </w:r>
    </w:p>
    <w:p w14:paraId="0ECD8E56" w14:textId="77777777" w:rsidR="00E04757" w:rsidRDefault="00000000">
      <w:pPr>
        <w:spacing w:before="200" w:line="260" w:lineRule="atLeast"/>
        <w:jc w:val="both"/>
      </w:pPr>
      <w:r>
        <w:rPr>
          <w:rFonts w:ascii="Arial" w:eastAsia="Arial" w:hAnsi="Arial" w:cs="Arial"/>
          <w:color w:val="000000"/>
          <w:sz w:val="20"/>
        </w:rPr>
        <w:t xml:space="preserve">So we're not passive, and that's an important point. We're not a holding company that passively watches and accepts the performance. We're daily -- on a daily basis interacting with the operating companies where we believe it's necessary to do so. And they have all the time then to focus on a deep understanding of what their customers want and a deep understanding of what the competitors are doing in their segment of the market. They define the customer proposition for that targeted segment group. They have stand-alone P&amp;L responsibility, and that clearly has discipline associated with it. And then I think the really unique sense of IAG is that we can enable these operating companies to retain their individual identity and their culture, which we believe is very powerful. So where </w:t>
      </w:r>
      <w:r>
        <w:rPr>
          <w:rFonts w:ascii="Arial" w:eastAsia="Arial" w:hAnsi="Arial" w:cs="Arial"/>
          <w:color w:val="000000"/>
          <w:sz w:val="20"/>
        </w:rPr>
        <w:lastRenderedPageBreak/>
        <w:t>we see value in the brand, we can retain that brand, retain the culture associated with that brand, retain the culture associated with the people who support that brand, and that's what makes us unique relative to other groups.</w:t>
      </w:r>
    </w:p>
    <w:p w14:paraId="7EDA376E" w14:textId="77777777" w:rsidR="00E04757" w:rsidRDefault="00000000">
      <w:pPr>
        <w:spacing w:before="200" w:line="260" w:lineRule="atLeast"/>
        <w:jc w:val="both"/>
      </w:pPr>
      <w:r>
        <w:rPr>
          <w:rFonts w:ascii="Arial" w:eastAsia="Arial" w:hAnsi="Arial" w:cs="Arial"/>
          <w:color w:val="000000"/>
          <w:sz w:val="20"/>
        </w:rPr>
        <w:t>I say we're unique, but we recognize that there are some out there who want to copy us. Michael has made no secret of the fact that he believes our structure represents an opportunity. I think they will get there eventually. The difference is, however, Michael, I think, will struggle to take his hands off what Ryanair does and will therefore be involved. I know from personal experience, when I transitioned from being the COO to the CEO at Aer Lingus, I had to stop dealing with the day-to-day operational initiatives that I had been dealing with. I know how difficult that transition is. I know the transition between maybe being the BA CEO to the IAG CEO was difficult. So I've gone through these transitions, and I know how tough it is to let go of the responsibilities that you've had and hand them over to somebody else and trust in that person. I think Michael will struggle a little bit with that, but they may well get there.</w:t>
      </w:r>
    </w:p>
    <w:p w14:paraId="148D6E06" w14:textId="77777777" w:rsidR="00E04757" w:rsidRDefault="00000000">
      <w:pPr>
        <w:spacing w:before="200" w:line="260" w:lineRule="atLeast"/>
        <w:jc w:val="both"/>
      </w:pPr>
      <w:r>
        <w:rPr>
          <w:rFonts w:ascii="Arial" w:eastAsia="Arial" w:hAnsi="Arial" w:cs="Arial"/>
          <w:color w:val="000000"/>
          <w:sz w:val="20"/>
        </w:rPr>
        <w:t>Lufthansa. Lufthansa has said the same thing. And to be fair to Carsten, Carsten has been quite open about this. He loves running Lufthansa, the airline, and that permeates throughout the whole Lufthansa group. And that's what separates the way we operate from the way they operate.</w:t>
      </w:r>
    </w:p>
    <w:p w14:paraId="10C2A7C9" w14:textId="77777777" w:rsidR="00E04757" w:rsidRDefault="00000000">
      <w:pPr>
        <w:spacing w:before="200" w:line="260" w:lineRule="atLeast"/>
        <w:jc w:val="both"/>
      </w:pPr>
      <w:r>
        <w:rPr>
          <w:rFonts w:ascii="Arial" w:eastAsia="Arial" w:hAnsi="Arial" w:cs="Arial"/>
          <w:color w:val="000000"/>
          <w:sz w:val="20"/>
        </w:rPr>
        <w:t>So we do have a unique structure. I think in time, people may well try to copy us. I think it will take time to do so because we're well ahead of them in having gone through those transitions.</w:t>
      </w:r>
    </w:p>
    <w:p w14:paraId="16AB8810" w14:textId="77777777" w:rsidR="00E04757" w:rsidRDefault="00000000">
      <w:pPr>
        <w:spacing w:before="200" w:line="260" w:lineRule="atLeast"/>
        <w:jc w:val="both"/>
      </w:pPr>
      <w:r>
        <w:rPr>
          <w:rFonts w:ascii="Arial" w:eastAsia="Arial" w:hAnsi="Arial" w:cs="Arial"/>
          <w:color w:val="000000"/>
          <w:sz w:val="20"/>
        </w:rPr>
        <w:t>I'm -- we're not static. We recognize that some of the things we did when we created IAG have worked extremely well, but we also believe that there's value to be generated by changing some of the things. Now this says what we're going to do tomorrow. Tomorrow doesn't mean tomorrow obviously. It means in the future.</w:t>
      </w:r>
    </w:p>
    <w:p w14:paraId="4D8F9093" w14:textId="77777777" w:rsidR="00E04757" w:rsidRDefault="00000000">
      <w:pPr>
        <w:spacing w:before="200" w:line="260" w:lineRule="atLeast"/>
        <w:jc w:val="both"/>
      </w:pPr>
      <w:r>
        <w:rPr>
          <w:rFonts w:ascii="Arial" w:eastAsia="Arial" w:hAnsi="Arial" w:cs="Arial"/>
          <w:color w:val="000000"/>
          <w:sz w:val="20"/>
        </w:rPr>
        <w:t>But just to give you an example, if I take loyalty, and you'll see a presentation from Drew, you can see today that it's pretty much a distinct opco focus. The loyalty of the BA Exec Club is very much driven by BA. Now we believe there's real value to do that at a group level, to exploit all of the data that we have across the group in a way that we can't do on an individual opco basis. And Drew will demonstrate the importance of IAG Loyalty and how that can be used to generate even further cash flow and profit for the business.</w:t>
      </w:r>
    </w:p>
    <w:p w14:paraId="17AA2B2D" w14:textId="77777777" w:rsidR="00E04757" w:rsidRDefault="00000000">
      <w:pPr>
        <w:spacing w:before="200" w:line="260" w:lineRule="atLeast"/>
        <w:jc w:val="both"/>
      </w:pPr>
      <w:r>
        <w:rPr>
          <w:rFonts w:ascii="Arial" w:eastAsia="Arial" w:hAnsi="Arial" w:cs="Arial"/>
          <w:color w:val="000000"/>
          <w:sz w:val="20"/>
        </w:rPr>
        <w:t>In terms of talent, we spend a lot of time at IAG -- and again, one of the advantages that we have is that we have time to assess the talent within the business. We spend quite a bit of time as a management committee going through the senior people within the business, understanding their performance, understanding how we can help them to improve and understanding how well we're prepared for future succession planning within the business. And we believe there's scope for us to do even more of that centrally. So we're looking at improving and enhancing the activity that we do at the group. So there's a lot of things that we're doing today that we do well but can be improved upon, and that clearly will enable us to lock -- unlock future value for the business.</w:t>
      </w:r>
    </w:p>
    <w:p w14:paraId="764713AB" w14:textId="77777777" w:rsidR="00E04757" w:rsidRDefault="00000000">
      <w:pPr>
        <w:spacing w:before="200" w:line="260" w:lineRule="atLeast"/>
        <w:jc w:val="both"/>
      </w:pPr>
      <w:r>
        <w:rPr>
          <w:rFonts w:ascii="Arial" w:eastAsia="Arial" w:hAnsi="Arial" w:cs="Arial"/>
          <w:color w:val="000000"/>
          <w:sz w:val="20"/>
        </w:rPr>
        <w:t>And finally, my team. Now I think somebody was having a joke when they said refreshed because if you look at the photographs there, I think the only person that looks refreshed is Lynne and she had just come back from a week's holiday. But these photographs were taken during one of our management committee meetings. And I think as we went through the day, you can see how refreshed people actually were.</w:t>
      </w:r>
    </w:p>
    <w:p w14:paraId="1FCA7B69" w14:textId="77777777" w:rsidR="00E04757" w:rsidRDefault="00000000">
      <w:pPr>
        <w:spacing w:before="200" w:line="260" w:lineRule="atLeast"/>
        <w:jc w:val="both"/>
      </w:pPr>
      <w:r>
        <w:rPr>
          <w:rFonts w:ascii="Arial" w:eastAsia="Arial" w:hAnsi="Arial" w:cs="Arial"/>
          <w:color w:val="000000"/>
          <w:sz w:val="20"/>
        </w:rPr>
        <w:t xml:space="preserve">But what is important is that of the 12 people there, only 3 of us were here at the beginning. That's myself; Chris Haynes, the General Counsel; and Julia Simpson, the Chief of Staff. Luis is the second CEO at Iberia. Javier the second CEO at Vueling. Steve was the CEO at IAG Cargo before moving to BA CFO and now becoming the Group CFO. So we've had a lot of change. Lynne, in fact, is the third cargo CEO we've had since we </w:t>
      </w:r>
      <w:r>
        <w:rPr>
          <w:rFonts w:ascii="Arial" w:eastAsia="Arial" w:hAnsi="Arial" w:cs="Arial"/>
          <w:b/>
          <w:i/>
          <w:color w:val="000000"/>
          <w:sz w:val="20"/>
          <w:u w:val="single"/>
        </w:rPr>
        <w:t>started</w:t>
      </w:r>
      <w:r>
        <w:rPr>
          <w:rFonts w:ascii="Arial" w:eastAsia="Arial" w:hAnsi="Arial" w:cs="Arial"/>
          <w:color w:val="000000"/>
          <w:sz w:val="20"/>
        </w:rPr>
        <w:t>. Steve was number one, then followed by Drew and now by Lynne.</w:t>
      </w:r>
    </w:p>
    <w:p w14:paraId="35ED4163" w14:textId="77777777" w:rsidR="00E04757" w:rsidRDefault="00000000">
      <w:pPr>
        <w:spacing w:before="200" w:line="260" w:lineRule="atLeast"/>
        <w:jc w:val="both"/>
      </w:pPr>
      <w:r>
        <w:rPr>
          <w:rFonts w:ascii="Arial" w:eastAsia="Arial" w:hAnsi="Arial" w:cs="Arial"/>
          <w:color w:val="000000"/>
          <w:sz w:val="20"/>
        </w:rPr>
        <w:t>So we've had good rotation within the team. A lot of talent has come from within the organization. And indeed, we've brought talent from outside. We've got John who you'll see later on today and Alistair who's going to follow me. So we've got great talent within this business. We've got great opportunity to exploit that talent. And where we see the need to bring talent in from outside, we're not going to be afraid to do that.</w:t>
      </w:r>
    </w:p>
    <w:p w14:paraId="69F24F6D" w14:textId="77777777" w:rsidR="00E04757" w:rsidRDefault="00000000">
      <w:pPr>
        <w:spacing w:before="200" w:line="260" w:lineRule="atLeast"/>
        <w:jc w:val="both"/>
      </w:pPr>
      <w:r>
        <w:rPr>
          <w:rFonts w:ascii="Arial" w:eastAsia="Arial" w:hAnsi="Arial" w:cs="Arial"/>
          <w:color w:val="000000"/>
          <w:sz w:val="20"/>
        </w:rPr>
        <w:lastRenderedPageBreak/>
        <w:t>So we've got the right people running the right businesses with the right brands, delivering the right customer proposition in the right demand segments, and it's supported by efficient, innovative and professional support services with aligned businesses there to exploit additional value from the activities of the operating companies. Very well positioned today, and going forwards, we will be even better positioned.</w:t>
      </w:r>
    </w:p>
    <w:p w14:paraId="0FDDE7FC" w14:textId="77777777" w:rsidR="00E04757" w:rsidRDefault="00000000">
      <w:pPr>
        <w:spacing w:before="200" w:line="260" w:lineRule="atLeast"/>
        <w:jc w:val="both"/>
      </w:pPr>
      <w:r>
        <w:rPr>
          <w:rFonts w:ascii="Arial" w:eastAsia="Arial" w:hAnsi="Arial" w:cs="Arial"/>
          <w:color w:val="000000"/>
          <w:sz w:val="20"/>
        </w:rPr>
        <w:t>I'll hand over now to Alistair.</w:t>
      </w:r>
    </w:p>
    <w:p w14:paraId="4F196ACA" w14:textId="77777777" w:rsidR="00E04757" w:rsidRDefault="00000000">
      <w:pPr>
        <w:spacing w:before="200" w:line="260" w:lineRule="atLeast"/>
        <w:jc w:val="both"/>
      </w:pPr>
      <w:r>
        <w:rPr>
          <w:rFonts w:ascii="Arial" w:eastAsia="Arial" w:hAnsi="Arial" w:cs="Arial"/>
          <w:color w:val="000000"/>
          <w:sz w:val="20"/>
        </w:rPr>
        <w:t>ALISTAIR HARTLEY;DIRECTOR OF STRATEGY: Thanks, Willie. Good morning, everyone. As Willie mentioned, I'm going to now build on what we've talked about in the unique structure, and I'm going to take you through the strategic investment case for IAG. And that's built around 3 of our strategic priorities: firstly, a portfolio of world-class brands; secondly, growing leadership positions; and thirdly, leveraging our platform to create cost innovation and efficiency.</w:t>
      </w:r>
    </w:p>
    <w:p w14:paraId="1D22A2B9" w14:textId="77777777" w:rsidR="00E04757" w:rsidRDefault="00000000">
      <w:pPr>
        <w:spacing w:before="200" w:line="260" w:lineRule="atLeast"/>
        <w:jc w:val="both"/>
      </w:pPr>
      <w:r>
        <w:rPr>
          <w:rFonts w:ascii="Arial" w:eastAsia="Arial" w:hAnsi="Arial" w:cs="Arial"/>
          <w:color w:val="000000"/>
          <w:sz w:val="20"/>
        </w:rPr>
        <w:t>So kicking that off, a portfolio of world-class brands. At the heart of the strategic investment case for IAG is understanding that we have customers at the center -- at the forefront and the center of everything we are doing. As Willie mentioned before, we have a really deep and real-time understanding across the entire group of our customers' needs. And when we understand that customers can travel for very different reasons and they can be in different places and different demand segments, we understand that those needs can be very different in those situations. And we have a portfolio of brands that allow us to specifically focus on delivering those needs, really focusing in on what the customer wants and what the customer needs against each of those different demand segments. We recognize that customers move between these but we believe, and we believe it's demonstrated in our results and will be continued to demonstrate as we go forward, that having brands focused on specific areas allows us to better address those needs rather than diluting that and trying to be everything to everyone.</w:t>
      </w:r>
    </w:p>
    <w:p w14:paraId="54C956CB" w14:textId="77777777" w:rsidR="00E04757" w:rsidRDefault="00000000">
      <w:pPr>
        <w:spacing w:before="200" w:line="260" w:lineRule="atLeast"/>
        <w:jc w:val="both"/>
      </w:pPr>
      <w:r>
        <w:rPr>
          <w:rFonts w:ascii="Arial" w:eastAsia="Arial" w:hAnsi="Arial" w:cs="Arial"/>
          <w:color w:val="000000"/>
          <w:sz w:val="20"/>
        </w:rPr>
        <w:t>We recognize that we need to be leaders in this space. And at the moment, there is some additional work that we need to do to get there. As we think about these demand spaces, across the horizontal axis here, and where we are positioned currently and where our aspirations are, we recognize we are on a journey. But leadership is incredibly important with this portfolio of brands that we have, the current portfolio and potentially adding to that portfolio with additional brands as we move forward.</w:t>
      </w:r>
    </w:p>
    <w:p w14:paraId="4B137D71" w14:textId="77777777" w:rsidR="00E04757" w:rsidRDefault="00000000">
      <w:pPr>
        <w:spacing w:before="200" w:line="260" w:lineRule="atLeast"/>
        <w:jc w:val="both"/>
      </w:pPr>
      <w:r>
        <w:rPr>
          <w:rFonts w:ascii="Arial" w:eastAsia="Arial" w:hAnsi="Arial" w:cs="Arial"/>
          <w:color w:val="000000"/>
          <w:sz w:val="20"/>
        </w:rPr>
        <w:t>So there's work to do, but we're really encouraged because what we've seen in the last couple of years and what we believe our plans are going to demonstrate -- to deliver as we move forward is an ability to improve the Net Promoter Score. So this is the customers' view of believing in and recommending IAG carriers, and this is aggregated at an IAG level. Back in 2017 from 17 to 2019, 24, so seeing continuous improvements over the last couple of years. And we're forecasting again that as we move forward, we will continue to deliver improvements in each of these areas. So that's really critical, having customer at the center of what we do and that we drive these continuous improvements in Net Promoter Scores across our airlines.</w:t>
      </w:r>
    </w:p>
    <w:p w14:paraId="45C02DC5" w14:textId="77777777" w:rsidR="00E04757" w:rsidRDefault="00000000">
      <w:pPr>
        <w:spacing w:before="200" w:line="260" w:lineRule="atLeast"/>
        <w:jc w:val="both"/>
      </w:pPr>
      <w:r>
        <w:rPr>
          <w:rFonts w:ascii="Arial" w:eastAsia="Arial" w:hAnsi="Arial" w:cs="Arial"/>
          <w:color w:val="000000"/>
          <w:sz w:val="20"/>
        </w:rPr>
        <w:t>It's not just aggregated in that one Net Promoter Score. Actually, we're really encouraged because when you look across each of the elements of the customer journey, and this is again aggregated at an IAG level, when you look across each of those elements, we're seeing satisfaction improve in every one of those elements. This is basically a measure -- just so you're clear, it's the top 3 scores in customer satisfaction on a score to 10, the percentage of customers that are scoring that in the top 3 categories. And so we're seeing increases in customer satisfaction in every one of these areas, and we believe there's lots more to come.</w:t>
      </w:r>
    </w:p>
    <w:p w14:paraId="78A8B09C" w14:textId="77777777" w:rsidR="00E04757" w:rsidRDefault="00000000">
      <w:pPr>
        <w:spacing w:before="200" w:line="260" w:lineRule="atLeast"/>
        <w:jc w:val="both"/>
      </w:pPr>
      <w:r>
        <w:rPr>
          <w:rFonts w:ascii="Arial" w:eastAsia="Arial" w:hAnsi="Arial" w:cs="Arial"/>
          <w:color w:val="000000"/>
          <w:sz w:val="20"/>
        </w:rPr>
        <w:t xml:space="preserve">To dive a bit deeper into focusing on one brand, particularly BA. Again, looking at GBP 6.5 billion of investment in customer satisfaction. We </w:t>
      </w:r>
      <w:r>
        <w:rPr>
          <w:rFonts w:ascii="Arial" w:eastAsia="Arial" w:hAnsi="Arial" w:cs="Arial"/>
          <w:b/>
          <w:i/>
          <w:color w:val="000000"/>
          <w:sz w:val="20"/>
          <w:u w:val="single"/>
        </w:rPr>
        <w:t>started</w:t>
      </w:r>
      <w:r>
        <w:rPr>
          <w:rFonts w:ascii="Arial" w:eastAsia="Arial" w:hAnsi="Arial" w:cs="Arial"/>
          <w:color w:val="000000"/>
          <w:sz w:val="20"/>
        </w:rPr>
        <w:t xml:space="preserve"> that spend and we're continuing to spend that over the course of the business plan over the next 3 to 5 years. And this is really important. Again, here, we've illustrated exactly where we have gone and </w:t>
      </w:r>
      <w:r>
        <w:rPr>
          <w:rFonts w:ascii="Arial" w:eastAsia="Arial" w:hAnsi="Arial" w:cs="Arial"/>
          <w:b/>
          <w:i/>
          <w:color w:val="000000"/>
          <w:sz w:val="20"/>
          <w:u w:val="single"/>
        </w:rPr>
        <w:t>started</w:t>
      </w:r>
      <w:r>
        <w:rPr>
          <w:rFonts w:ascii="Arial" w:eastAsia="Arial" w:hAnsi="Arial" w:cs="Arial"/>
          <w:color w:val="000000"/>
          <w:sz w:val="20"/>
        </w:rPr>
        <w:t xml:space="preserve"> some of these transformations, where we've </w:t>
      </w:r>
      <w:r>
        <w:rPr>
          <w:rFonts w:ascii="Arial" w:eastAsia="Arial" w:hAnsi="Arial" w:cs="Arial"/>
          <w:b/>
          <w:i/>
          <w:color w:val="000000"/>
          <w:sz w:val="20"/>
          <w:u w:val="single"/>
        </w:rPr>
        <w:t>started</w:t>
      </w:r>
      <w:r>
        <w:rPr>
          <w:rFonts w:ascii="Arial" w:eastAsia="Arial" w:hAnsi="Arial" w:cs="Arial"/>
          <w:color w:val="000000"/>
          <w:sz w:val="20"/>
        </w:rPr>
        <w:t xml:space="preserve"> to invest this money, in lounges, in aircraft refurbishment and catering and soft product. And again, we can show demonstrated results from that investment.</w:t>
      </w:r>
    </w:p>
    <w:p w14:paraId="7A8C4CE6" w14:textId="77777777" w:rsidR="00E04757" w:rsidRDefault="00000000">
      <w:pPr>
        <w:spacing w:before="200" w:line="260" w:lineRule="atLeast"/>
        <w:jc w:val="both"/>
      </w:pPr>
      <w:r>
        <w:rPr>
          <w:rFonts w:ascii="Arial" w:eastAsia="Arial" w:hAnsi="Arial" w:cs="Arial"/>
          <w:color w:val="000000"/>
          <w:sz w:val="20"/>
        </w:rPr>
        <w:t>So we are really focused on making sure we understand what the customers want and what they need and that we're taking actions specifically in those areas to address those concerns so that we can be their airlines of choice as IAG.</w:t>
      </w:r>
    </w:p>
    <w:p w14:paraId="736F1A0C" w14:textId="77777777" w:rsidR="00E04757" w:rsidRDefault="00000000">
      <w:pPr>
        <w:spacing w:before="200" w:line="260" w:lineRule="atLeast"/>
        <w:jc w:val="both"/>
      </w:pPr>
      <w:r>
        <w:rPr>
          <w:rFonts w:ascii="Arial" w:eastAsia="Arial" w:hAnsi="Arial" w:cs="Arial"/>
          <w:color w:val="000000"/>
          <w:sz w:val="20"/>
        </w:rPr>
        <w:lastRenderedPageBreak/>
        <w:t>Particularly for BA, that is resulting in improved NPS in both cabins and in both long haul and in short haul. So on this chart, what I'm showing you across the top is short haul non-premium and short haul premium and on the bottom, long haul non-premium and long-haul premium. In every one of those cabins, if you want to call it that way, and on both short haul and on long haul, we are seeing NPS improvements. So we are really, really encouraged the actions that we have been taking and that we're planning to continue will continue to deliver this improved customer satisfaction, continuing to strengthen our brands and enable us to have that really world-class leading performance of brands in our portfolio.</w:t>
      </w:r>
    </w:p>
    <w:p w14:paraId="0847405D" w14:textId="77777777" w:rsidR="00E04757" w:rsidRDefault="00000000">
      <w:pPr>
        <w:spacing w:before="200" w:line="260" w:lineRule="atLeast"/>
        <w:jc w:val="both"/>
      </w:pPr>
      <w:r>
        <w:rPr>
          <w:rFonts w:ascii="Arial" w:eastAsia="Arial" w:hAnsi="Arial" w:cs="Arial"/>
          <w:color w:val="000000"/>
          <w:sz w:val="20"/>
        </w:rPr>
        <w:t>I think I'll highlight again here on the bottom -- in the bottom right, long haul premium is the smallest improvement that we've seen to date. But again, we're encouraged because of what we've got coming. And in this case, what we're seeing with the new aircraft and the new seats that we're bringing in this premium cabin, we're seeing really encouraging early signs from this. So we believe that, although that's only a 2-point improvement that we're seeing in the long haul premium cabin over the last couple of years, that there's a lot more to come from this space. And the early signs from the reviews that we're seeing and our customers' feedback is that really, we are going to be able to drive these improvements in this space as well.</w:t>
      </w:r>
    </w:p>
    <w:p w14:paraId="307CE8F5" w14:textId="77777777" w:rsidR="00E04757" w:rsidRDefault="00000000">
      <w:pPr>
        <w:spacing w:before="200" w:line="260" w:lineRule="atLeast"/>
        <w:jc w:val="both"/>
      </w:pPr>
      <w:r>
        <w:rPr>
          <w:rFonts w:ascii="Arial" w:eastAsia="Arial" w:hAnsi="Arial" w:cs="Arial"/>
          <w:color w:val="000000"/>
          <w:sz w:val="20"/>
        </w:rPr>
        <w:t xml:space="preserve">The second strategic priority that IAG has is growing our leadership positions. And what's really, really encouraging is that we're at a </w:t>
      </w:r>
      <w:r>
        <w:rPr>
          <w:rFonts w:ascii="Arial" w:eastAsia="Arial" w:hAnsi="Arial" w:cs="Arial"/>
          <w:b/>
          <w:i/>
          <w:color w:val="000000"/>
          <w:sz w:val="20"/>
          <w:u w:val="single"/>
        </w:rPr>
        <w:t>start</w:t>
      </w:r>
      <w:r>
        <w:rPr>
          <w:rFonts w:ascii="Arial" w:eastAsia="Arial" w:hAnsi="Arial" w:cs="Arial"/>
          <w:color w:val="000000"/>
          <w:sz w:val="20"/>
        </w:rPr>
        <w:t xml:space="preserve"> point. I say </w:t>
      </w:r>
      <w:r>
        <w:rPr>
          <w:rFonts w:ascii="Arial" w:eastAsia="Arial" w:hAnsi="Arial" w:cs="Arial"/>
          <w:b/>
          <w:i/>
          <w:color w:val="000000"/>
          <w:sz w:val="20"/>
          <w:u w:val="single"/>
        </w:rPr>
        <w:t>start</w:t>
      </w:r>
      <w:r>
        <w:rPr>
          <w:rFonts w:ascii="Arial" w:eastAsia="Arial" w:hAnsi="Arial" w:cs="Arial"/>
          <w:color w:val="000000"/>
          <w:sz w:val="20"/>
        </w:rPr>
        <w:t xml:space="preserve"> point, 10 years effectively into IAG, is that in 8 of our home cities, we have great leadership positions in each of these home markets. The left-hand side is our view of leadership positions by revenue, and the right-hand side is looking at it by passengers. But in each of these cities, London, Madrid, Barcelona and Dublin, you can see that IAG has established strength in these leadership positions.</w:t>
      </w:r>
    </w:p>
    <w:p w14:paraId="4301C92F" w14:textId="77777777" w:rsidR="00E04757" w:rsidRDefault="00000000">
      <w:pPr>
        <w:spacing w:before="200" w:line="260" w:lineRule="atLeast"/>
        <w:jc w:val="both"/>
      </w:pPr>
      <w:r>
        <w:rPr>
          <w:rFonts w:ascii="Arial" w:eastAsia="Arial" w:hAnsi="Arial" w:cs="Arial"/>
          <w:color w:val="000000"/>
          <w:sz w:val="20"/>
        </w:rPr>
        <w:t>Our choice of business model generating the revenue is allowing us to maintain those leadership positions. Our focus on customers in the demand spaces that we're looking at is allowing us to continue to do that. And we think and we believe that as we go forward, we can continue to strengthen these positions. We may be able to potentially add new home cities or new home markets through inorganic activities, but particularly in the markets that we're already in, we believe there's an opportunity to strengthen our leadership positions. And that's an incredibly important part, that leadership element of IAG's strategy.</w:t>
      </w:r>
    </w:p>
    <w:p w14:paraId="368FE32C" w14:textId="77777777" w:rsidR="00E04757" w:rsidRDefault="00000000">
      <w:pPr>
        <w:spacing w:before="200" w:line="260" w:lineRule="atLeast"/>
        <w:jc w:val="both"/>
      </w:pPr>
      <w:r>
        <w:rPr>
          <w:rFonts w:ascii="Arial" w:eastAsia="Arial" w:hAnsi="Arial" w:cs="Arial"/>
          <w:color w:val="000000"/>
          <w:sz w:val="20"/>
        </w:rPr>
        <w:t>If we focus in a little bit on Europe for the moment and looking at the European market, actually over the last circa decade, back to 2008, we have seen considerable consolidation in this market. So it's about a 20-point increase in what the top 5 airline groups accounted for since 2008, and IAG has played a really major role in driving some of that consolidation. But what we believe is that it's not done yet. We believe there's still a significant amount more that needs to occur in this space, and IAG plans to be part of that consolidation activity.</w:t>
      </w:r>
    </w:p>
    <w:p w14:paraId="490AD352" w14:textId="77777777" w:rsidR="00E04757" w:rsidRDefault="00000000">
      <w:pPr>
        <w:spacing w:before="200" w:line="260" w:lineRule="atLeast"/>
        <w:jc w:val="both"/>
      </w:pPr>
      <w:r>
        <w:rPr>
          <w:rFonts w:ascii="Arial" w:eastAsia="Arial" w:hAnsi="Arial" w:cs="Arial"/>
          <w:color w:val="000000"/>
          <w:sz w:val="20"/>
        </w:rPr>
        <w:t xml:space="preserve">We believe that actually what we're seeing in the industry, particularly around credit cards, is going to drive some of that consolidation. So what we're seeing here is the credit cards, as airlines become -- get into positions of more distress, they're tightening those strings. They're restricting the access to that forward revenue. And there's a couple of examples here on the screen that you can see of where that has come out and where it's been public. We think this has a really, really significant impact on working capital, and we estimate, for a long-haul carrier, the forward revenue for a widebody aircraft can be </w:t>
      </w:r>
      <w:r>
        <w:rPr>
          <w:rFonts w:ascii="Arial" w:eastAsia="Arial" w:hAnsi="Arial" w:cs="Arial"/>
          <w:b/>
          <w:i/>
          <w:color w:val="000000"/>
          <w:sz w:val="20"/>
          <w:u w:val="single"/>
        </w:rPr>
        <w:t>up</w:t>
      </w:r>
      <w:r>
        <w:rPr>
          <w:rFonts w:ascii="Arial" w:eastAsia="Arial" w:hAnsi="Arial" w:cs="Arial"/>
          <w:color w:val="000000"/>
          <w:sz w:val="20"/>
        </w:rPr>
        <w:t xml:space="preserve"> to EUR 10 million on credit cards alone. So this is cash that airlines need that is being restricted.</w:t>
      </w:r>
    </w:p>
    <w:p w14:paraId="3F59BD71" w14:textId="77777777" w:rsidR="00E04757" w:rsidRDefault="00000000">
      <w:pPr>
        <w:spacing w:before="200" w:line="260" w:lineRule="atLeast"/>
        <w:jc w:val="both"/>
      </w:pPr>
      <w:r>
        <w:rPr>
          <w:rFonts w:ascii="Arial" w:eastAsia="Arial" w:hAnsi="Arial" w:cs="Arial"/>
          <w:color w:val="000000"/>
          <w:sz w:val="20"/>
        </w:rPr>
        <w:t>So as we see this dynamic shifting in the industry, we're seeing actually it's probably going to generate more and more opportunities to consolidation. Or it's going to see -- and I think it's a major contributing factor in where you've seen Norwegian coming out and go and ask its shareholders for more capital, yes? And they can only do that so many times. But this is a key changing dynamic in the industry that we believe will continue to support the ability for further consolidation in this space.</w:t>
      </w:r>
    </w:p>
    <w:p w14:paraId="70C56AEB" w14:textId="77777777" w:rsidR="00E04757" w:rsidRDefault="00000000">
      <w:pPr>
        <w:spacing w:before="200" w:line="260" w:lineRule="atLeast"/>
        <w:jc w:val="both"/>
      </w:pPr>
      <w:r>
        <w:rPr>
          <w:rFonts w:ascii="Arial" w:eastAsia="Arial" w:hAnsi="Arial" w:cs="Arial"/>
          <w:color w:val="000000"/>
          <w:sz w:val="20"/>
        </w:rPr>
        <w:t xml:space="preserve">Not only are we seeing the credit cards and a changing dynamic in that space, but we're seeing the ability for </w:t>
      </w:r>
      <w:r>
        <w:rPr>
          <w:rFonts w:ascii="Arial" w:eastAsia="Arial" w:hAnsi="Arial" w:cs="Arial"/>
          <w:b/>
          <w:i/>
          <w:color w:val="000000"/>
          <w:sz w:val="20"/>
          <w:u w:val="single"/>
        </w:rPr>
        <w:t>start-ups</w:t>
      </w:r>
      <w:r>
        <w:rPr>
          <w:rFonts w:ascii="Arial" w:eastAsia="Arial" w:hAnsi="Arial" w:cs="Arial"/>
          <w:color w:val="000000"/>
          <w:sz w:val="20"/>
        </w:rPr>
        <w:t xml:space="preserve"> and the trend of </w:t>
      </w:r>
      <w:r>
        <w:rPr>
          <w:rFonts w:ascii="Arial" w:eastAsia="Arial" w:hAnsi="Arial" w:cs="Arial"/>
          <w:b/>
          <w:i/>
          <w:color w:val="000000"/>
          <w:sz w:val="20"/>
          <w:u w:val="single"/>
        </w:rPr>
        <w:t>start-ups</w:t>
      </w:r>
      <w:r>
        <w:rPr>
          <w:rFonts w:ascii="Arial" w:eastAsia="Arial" w:hAnsi="Arial" w:cs="Arial"/>
          <w:color w:val="000000"/>
          <w:sz w:val="20"/>
        </w:rPr>
        <w:t xml:space="preserve"> and </w:t>
      </w:r>
      <w:r>
        <w:rPr>
          <w:rFonts w:ascii="Arial" w:eastAsia="Arial" w:hAnsi="Arial" w:cs="Arial"/>
          <w:b/>
          <w:i/>
          <w:color w:val="000000"/>
          <w:sz w:val="20"/>
          <w:u w:val="single"/>
        </w:rPr>
        <w:t>failures</w:t>
      </w:r>
      <w:r>
        <w:rPr>
          <w:rFonts w:ascii="Arial" w:eastAsia="Arial" w:hAnsi="Arial" w:cs="Arial"/>
          <w:color w:val="000000"/>
          <w:sz w:val="20"/>
        </w:rPr>
        <w:t xml:space="preserve"> </w:t>
      </w:r>
      <w:r>
        <w:rPr>
          <w:rFonts w:ascii="Arial" w:eastAsia="Arial" w:hAnsi="Arial" w:cs="Arial"/>
          <w:b/>
          <w:i/>
          <w:color w:val="000000"/>
          <w:sz w:val="20"/>
          <w:u w:val="single"/>
        </w:rPr>
        <w:t>start</w:t>
      </w:r>
      <w:r>
        <w:rPr>
          <w:rFonts w:ascii="Arial" w:eastAsia="Arial" w:hAnsi="Arial" w:cs="Arial"/>
          <w:color w:val="000000"/>
          <w:sz w:val="20"/>
        </w:rPr>
        <w:t xml:space="preserve"> to change. If you look back to 2000, we've now listed the number of </w:t>
      </w:r>
      <w:r>
        <w:rPr>
          <w:rFonts w:ascii="Arial" w:eastAsia="Arial" w:hAnsi="Arial" w:cs="Arial"/>
          <w:b/>
          <w:i/>
          <w:color w:val="000000"/>
          <w:sz w:val="20"/>
          <w:u w:val="single"/>
        </w:rPr>
        <w:t>start-up</w:t>
      </w:r>
      <w:r>
        <w:rPr>
          <w:rFonts w:ascii="Arial" w:eastAsia="Arial" w:hAnsi="Arial" w:cs="Arial"/>
          <w:color w:val="000000"/>
          <w:sz w:val="20"/>
        </w:rPr>
        <w:t xml:space="preserve"> airlines in the European context, and you can see actually a pretty dramatic shift in the shrinking number of </w:t>
      </w:r>
      <w:r>
        <w:rPr>
          <w:rFonts w:ascii="Arial" w:eastAsia="Arial" w:hAnsi="Arial" w:cs="Arial"/>
          <w:b/>
          <w:i/>
          <w:color w:val="000000"/>
          <w:sz w:val="20"/>
          <w:u w:val="single"/>
        </w:rPr>
        <w:t>start-ups</w:t>
      </w:r>
      <w:r>
        <w:rPr>
          <w:rFonts w:ascii="Arial" w:eastAsia="Arial" w:hAnsi="Arial" w:cs="Arial"/>
          <w:color w:val="000000"/>
          <w:sz w:val="20"/>
        </w:rPr>
        <w:t xml:space="preserve"> you're seeing each year come into this space. Also, if you look across this, and we've provided the </w:t>
      </w:r>
      <w:r>
        <w:rPr>
          <w:rFonts w:ascii="Arial" w:eastAsia="Arial" w:hAnsi="Arial" w:cs="Arial"/>
          <w:color w:val="000000"/>
          <w:sz w:val="20"/>
        </w:rPr>
        <w:lastRenderedPageBreak/>
        <w:t xml:space="preserve">analysis, around 70% of those </w:t>
      </w:r>
      <w:r>
        <w:rPr>
          <w:rFonts w:ascii="Arial" w:eastAsia="Arial" w:hAnsi="Arial" w:cs="Arial"/>
          <w:b/>
          <w:i/>
          <w:color w:val="000000"/>
          <w:sz w:val="20"/>
          <w:u w:val="single"/>
        </w:rPr>
        <w:t>start-ups</w:t>
      </w:r>
      <w:r>
        <w:rPr>
          <w:rFonts w:ascii="Arial" w:eastAsia="Arial" w:hAnsi="Arial" w:cs="Arial"/>
          <w:color w:val="000000"/>
          <w:sz w:val="20"/>
        </w:rPr>
        <w:t xml:space="preserve"> fail. So this is complex, it's hard, and we're seeing an increased rate of </w:t>
      </w:r>
      <w:r>
        <w:rPr>
          <w:rFonts w:ascii="Arial" w:eastAsia="Arial" w:hAnsi="Arial" w:cs="Arial"/>
          <w:b/>
          <w:i/>
          <w:color w:val="000000"/>
          <w:sz w:val="20"/>
          <w:u w:val="single"/>
        </w:rPr>
        <w:t>failures</w:t>
      </w:r>
      <w:r>
        <w:rPr>
          <w:rFonts w:ascii="Arial" w:eastAsia="Arial" w:hAnsi="Arial" w:cs="Arial"/>
          <w:color w:val="000000"/>
          <w:sz w:val="20"/>
        </w:rPr>
        <w:t xml:space="preserve"> in this industry.</w:t>
      </w:r>
    </w:p>
    <w:p w14:paraId="60A3B587" w14:textId="77777777" w:rsidR="00E04757" w:rsidRDefault="00000000">
      <w:pPr>
        <w:spacing w:before="200" w:line="260" w:lineRule="atLeast"/>
        <w:jc w:val="both"/>
      </w:pPr>
      <w:r>
        <w:rPr>
          <w:rFonts w:ascii="Arial" w:eastAsia="Arial" w:hAnsi="Arial" w:cs="Arial"/>
          <w:color w:val="000000"/>
          <w:sz w:val="20"/>
        </w:rPr>
        <w:t xml:space="preserve">But it's not only </w:t>
      </w:r>
      <w:r>
        <w:rPr>
          <w:rFonts w:ascii="Arial" w:eastAsia="Arial" w:hAnsi="Arial" w:cs="Arial"/>
          <w:b/>
          <w:i/>
          <w:color w:val="000000"/>
          <w:sz w:val="20"/>
          <w:u w:val="single"/>
        </w:rPr>
        <w:t>start-ups</w:t>
      </w:r>
      <w:r>
        <w:rPr>
          <w:rFonts w:ascii="Arial" w:eastAsia="Arial" w:hAnsi="Arial" w:cs="Arial"/>
          <w:color w:val="000000"/>
          <w:sz w:val="20"/>
        </w:rPr>
        <w:t xml:space="preserve"> that are failing. And actually, if you look at a recent set of </w:t>
      </w:r>
      <w:r>
        <w:rPr>
          <w:rFonts w:ascii="Arial" w:eastAsia="Arial" w:hAnsi="Arial" w:cs="Arial"/>
          <w:b/>
          <w:i/>
          <w:color w:val="000000"/>
          <w:sz w:val="20"/>
          <w:u w:val="single"/>
        </w:rPr>
        <w:t>failures</w:t>
      </w:r>
      <w:r>
        <w:rPr>
          <w:rFonts w:ascii="Arial" w:eastAsia="Arial" w:hAnsi="Arial" w:cs="Arial"/>
          <w:color w:val="000000"/>
          <w:sz w:val="20"/>
        </w:rPr>
        <w:t xml:space="preserve"> in this space, you've got both well, old-established legacy airlines as well as more recent </w:t>
      </w:r>
      <w:r>
        <w:rPr>
          <w:rFonts w:ascii="Arial" w:eastAsia="Arial" w:hAnsi="Arial" w:cs="Arial"/>
          <w:b/>
          <w:i/>
          <w:color w:val="000000"/>
          <w:sz w:val="20"/>
          <w:u w:val="single"/>
        </w:rPr>
        <w:t>start-ups</w:t>
      </w:r>
      <w:r>
        <w:rPr>
          <w:rFonts w:ascii="Arial" w:eastAsia="Arial" w:hAnsi="Arial" w:cs="Arial"/>
          <w:color w:val="000000"/>
          <w:sz w:val="20"/>
        </w:rPr>
        <w:t xml:space="preserve"> struggling to survive in this space. We believe that with our portfolio of brands and our strength as IAG, we can continue to play a key role in consolidating, particularly in Europe and potentially further afield. But having these leadership positions that we have in the markets provides us some resilience and positions us well for further consolidation as we move forward.</w:t>
      </w:r>
    </w:p>
    <w:p w14:paraId="0377D523" w14:textId="77777777" w:rsidR="00E04757" w:rsidRDefault="00000000">
      <w:pPr>
        <w:spacing w:before="200" w:line="260" w:lineRule="atLeast"/>
        <w:jc w:val="both"/>
      </w:pPr>
      <w:r>
        <w:rPr>
          <w:rFonts w:ascii="Arial" w:eastAsia="Arial" w:hAnsi="Arial" w:cs="Arial"/>
          <w:color w:val="000000"/>
          <w:sz w:val="20"/>
        </w:rPr>
        <w:t>The final strategic priority that I wanted to touch on that supports the IAG strategic investment case is around cost and efficiency in our platform. And as we look at IAG's performance in this space over the last, call it, 10 years, we believe we've shown and demonstrated that we are driving the industry in cost efficiency. The graphs on the chart in front of you show our cost -- our nonfuel unit cost performance indexed back to 2010, and we've shown it against a number of European and North American peers on this chart. What we can demonstrate here really, really clearly is approximately 11% of cost driven out since 2010, since the formation of IAG on an indexed basis and looking at that on a nonfuel cost -- unit cost basis. So we believe we've shown that.</w:t>
      </w:r>
    </w:p>
    <w:p w14:paraId="27385212" w14:textId="77777777" w:rsidR="00E04757" w:rsidRDefault="00000000">
      <w:pPr>
        <w:spacing w:before="200" w:line="260" w:lineRule="atLeast"/>
        <w:jc w:val="both"/>
      </w:pPr>
      <w:r>
        <w:rPr>
          <w:rFonts w:ascii="Arial" w:eastAsia="Arial" w:hAnsi="Arial" w:cs="Arial"/>
          <w:color w:val="000000"/>
          <w:sz w:val="20"/>
        </w:rPr>
        <w:t>And I'd like to pick out a couple of points that in particular for IAG have enabled us to do that. So not only are we developing our portfolio of airlines and by bringing leadership airlines in there, we are driving synergies at a cost level each time that we bring new airlines into our portfolio of IAG. In addition to that portfolio, we have a platform of services. So we get synergies when we bring them together, but tapping them into the platform -- the common platform that IAG has enables further cost improvements.</w:t>
      </w:r>
    </w:p>
    <w:p w14:paraId="36B1326A" w14:textId="77777777" w:rsidR="00E04757" w:rsidRDefault="00000000">
      <w:pPr>
        <w:spacing w:before="200" w:line="260" w:lineRule="atLeast"/>
        <w:jc w:val="both"/>
      </w:pPr>
      <w:r>
        <w:rPr>
          <w:rFonts w:ascii="Arial" w:eastAsia="Arial" w:hAnsi="Arial" w:cs="Arial"/>
          <w:color w:val="000000"/>
          <w:sz w:val="20"/>
        </w:rPr>
        <w:t xml:space="preserve">And fundamentally and a point which Willie hit upon, we also enable each of the individual opcos to transform when necessary. And Iberia is a classic example of this through Plan de </w:t>
      </w:r>
      <w:proofErr w:type="spellStart"/>
      <w:r>
        <w:rPr>
          <w:rFonts w:ascii="Arial" w:eastAsia="Arial" w:hAnsi="Arial" w:cs="Arial"/>
          <w:color w:val="000000"/>
          <w:sz w:val="20"/>
        </w:rPr>
        <w:t>Futuro</w:t>
      </w:r>
      <w:proofErr w:type="spellEnd"/>
      <w:r>
        <w:rPr>
          <w:rFonts w:ascii="Arial" w:eastAsia="Arial" w:hAnsi="Arial" w:cs="Arial"/>
          <w:color w:val="000000"/>
          <w:sz w:val="20"/>
        </w:rPr>
        <w:t xml:space="preserve"> and its Plan de </w:t>
      </w:r>
      <w:proofErr w:type="spellStart"/>
      <w:r>
        <w:rPr>
          <w:rFonts w:ascii="Arial" w:eastAsia="Arial" w:hAnsi="Arial" w:cs="Arial"/>
          <w:color w:val="000000"/>
          <w:sz w:val="20"/>
        </w:rPr>
        <w:t>Futuro</w:t>
      </w:r>
      <w:proofErr w:type="spellEnd"/>
      <w:r>
        <w:rPr>
          <w:rFonts w:ascii="Arial" w:eastAsia="Arial" w:hAnsi="Arial" w:cs="Arial"/>
          <w:color w:val="000000"/>
          <w:sz w:val="20"/>
        </w:rPr>
        <w:t xml:space="preserve"> II, where it has shown that it can independently go and transform cost issues that it has within its business or that any of our other opcos have within their businesses to get to the level of performance that we need to have. And we believe at a group level and at individual opcos, this cost efficiency that we have shown and this discipline at structurally changing our cost basis really positions us well against our peer sets to be able to weather any particular cycle that the industry faces. Now we've been on a long run of an </w:t>
      </w:r>
      <w:r>
        <w:rPr>
          <w:rFonts w:ascii="Arial" w:eastAsia="Arial" w:hAnsi="Arial" w:cs="Arial"/>
          <w:b/>
          <w:i/>
          <w:color w:val="000000"/>
          <w:sz w:val="20"/>
          <w:u w:val="single"/>
        </w:rPr>
        <w:t>up</w:t>
      </w:r>
      <w:r>
        <w:rPr>
          <w:rFonts w:ascii="Arial" w:eastAsia="Arial" w:hAnsi="Arial" w:cs="Arial"/>
          <w:color w:val="000000"/>
          <w:sz w:val="20"/>
        </w:rPr>
        <w:t xml:space="preserve"> cycle, but we believe this cost discipline is one of the things that stands IAG out at being able to be resilient in any downturns that may come in the future.</w:t>
      </w:r>
    </w:p>
    <w:p w14:paraId="46E7D6FD" w14:textId="77777777" w:rsidR="00E04757" w:rsidRDefault="00000000">
      <w:pPr>
        <w:spacing w:before="200" w:line="260" w:lineRule="atLeast"/>
        <w:jc w:val="both"/>
      </w:pPr>
      <w:r>
        <w:rPr>
          <w:rFonts w:ascii="Arial" w:eastAsia="Arial" w:hAnsi="Arial" w:cs="Arial"/>
          <w:color w:val="000000"/>
          <w:sz w:val="20"/>
        </w:rPr>
        <w:t>There are other things in this cost performance like density, like other bits that impact how this happens. And so the combination of business models flow through into all of these factors. But when you actually, though, break that down and try and equalize it, again, we see each of our individual opcos, on an equivalent seat basis, having an incredibly competitive cost position versus their peer sets. So what we've delivered now, and this is all real reported data that we have gone back and calculated per equivalent seat kilometer as opposed to available seat kilometer, is that each of our opcos are strongly positioned against their peer sets and are able to then go and execute their business model to generate the revenue leadership that we spoke about before.</w:t>
      </w:r>
    </w:p>
    <w:p w14:paraId="472F7084" w14:textId="77777777" w:rsidR="00E04757" w:rsidRDefault="00000000">
      <w:pPr>
        <w:spacing w:before="200" w:line="260" w:lineRule="atLeast"/>
        <w:jc w:val="both"/>
      </w:pPr>
      <w:r>
        <w:rPr>
          <w:rFonts w:ascii="Arial" w:eastAsia="Arial" w:hAnsi="Arial" w:cs="Arial"/>
          <w:color w:val="000000"/>
          <w:sz w:val="20"/>
        </w:rPr>
        <w:t>In addition to this cost, we are incredibly focused on innovation and digital. In 2019, Frost &amp; Sullivan had run a report towards the tail end of 2018 and into 2019, 66 airlines -- airline groups participating. IAG came out ranked #1 in this report. And here on the screen, we've shown a subset of the airlines that participated in this report. It's an external validation of what we at our core believe we are driving for the industry, innovation and digital transformation.</w:t>
      </w:r>
    </w:p>
    <w:p w14:paraId="01FC522C" w14:textId="77777777" w:rsidR="00E04757" w:rsidRDefault="00000000">
      <w:pPr>
        <w:spacing w:before="200" w:line="260" w:lineRule="atLeast"/>
        <w:jc w:val="both"/>
      </w:pPr>
      <w:r>
        <w:rPr>
          <w:rFonts w:ascii="Arial" w:eastAsia="Arial" w:hAnsi="Arial" w:cs="Arial"/>
          <w:color w:val="000000"/>
          <w:sz w:val="20"/>
        </w:rPr>
        <w:t xml:space="preserve">We've spoken to you a number of times around the 5 key transformations that IAG is focused on: shop order -- used to be called Shop Order Pay, now called Shop Order Settle; data; marketplaces; automation; and digital mindset. And across each of those, we continue to be really, really encouraged by the early wins and the early value that we are generating. So across all of these spaces, we are seeing these -- not just proof-of-concepts, we're seeing these actually </w:t>
      </w:r>
      <w:r>
        <w:rPr>
          <w:rFonts w:ascii="Arial" w:eastAsia="Arial" w:hAnsi="Arial" w:cs="Arial"/>
          <w:b/>
          <w:i/>
          <w:color w:val="000000"/>
          <w:sz w:val="20"/>
          <w:u w:val="single"/>
        </w:rPr>
        <w:t>starting</w:t>
      </w:r>
      <w:r>
        <w:rPr>
          <w:rFonts w:ascii="Arial" w:eastAsia="Arial" w:hAnsi="Arial" w:cs="Arial"/>
          <w:color w:val="000000"/>
          <w:sz w:val="20"/>
        </w:rPr>
        <w:t xml:space="preserve"> to be implemented and generating real value for our shareholders and for each of our businesses.</w:t>
      </w:r>
    </w:p>
    <w:p w14:paraId="47E909C5" w14:textId="77777777" w:rsidR="00E04757" w:rsidRDefault="00000000">
      <w:pPr>
        <w:spacing w:before="200" w:line="260" w:lineRule="atLeast"/>
        <w:jc w:val="both"/>
      </w:pPr>
      <w:r>
        <w:rPr>
          <w:rFonts w:ascii="Arial" w:eastAsia="Arial" w:hAnsi="Arial" w:cs="Arial"/>
          <w:color w:val="000000"/>
          <w:sz w:val="20"/>
        </w:rPr>
        <w:t xml:space="preserve">I'm going to focus in a little bit on the Shop Order Settle and NDC to wrap this </w:t>
      </w:r>
      <w:r>
        <w:rPr>
          <w:rFonts w:ascii="Arial" w:eastAsia="Arial" w:hAnsi="Arial" w:cs="Arial"/>
          <w:b/>
          <w:i/>
          <w:color w:val="000000"/>
          <w:sz w:val="20"/>
          <w:u w:val="single"/>
        </w:rPr>
        <w:t>up</w:t>
      </w:r>
      <w:r>
        <w:rPr>
          <w:rFonts w:ascii="Arial" w:eastAsia="Arial" w:hAnsi="Arial" w:cs="Arial"/>
          <w:color w:val="000000"/>
          <w:sz w:val="20"/>
        </w:rPr>
        <w:t xml:space="preserve"> on this last element of our sort of strategic priorities. NDC, we are incredibly strong supporters. We're on the leadership -- the IATA leadership airline </w:t>
      </w:r>
      <w:r>
        <w:rPr>
          <w:rFonts w:ascii="Arial" w:eastAsia="Arial" w:hAnsi="Arial" w:cs="Arial"/>
          <w:color w:val="000000"/>
          <w:sz w:val="20"/>
        </w:rPr>
        <w:lastRenderedPageBreak/>
        <w:t>group. And what I'm really, really proud and happy to say is that in fourth quarter of this year, we will be certified at the highest level from IATA of NDC readiness, so certified for NDC at scale. We're going to be able to deal with complex bookings and interactions through NDC, and we're going to be able to deal with them at volume. So that certification is coming, and IAG through British Airways and Iberia is going to be at the forefront of driving NDC adoption.</w:t>
      </w:r>
    </w:p>
    <w:p w14:paraId="5228B5B7" w14:textId="77777777" w:rsidR="00E04757" w:rsidRDefault="00000000">
      <w:pPr>
        <w:spacing w:before="200" w:line="260" w:lineRule="atLeast"/>
        <w:jc w:val="both"/>
      </w:pPr>
      <w:r>
        <w:rPr>
          <w:rFonts w:ascii="Arial" w:eastAsia="Arial" w:hAnsi="Arial" w:cs="Arial"/>
          <w:color w:val="000000"/>
          <w:sz w:val="20"/>
        </w:rPr>
        <w:t>Over the last 12 months, we've seen and continue to be really encouraged by the adoption rate improvements of NDC in each of British Airways and Iberia. In British Airways, we've seen a 3x increase in adoption of NDC bookings over the last 12 months. In Iberia, it's 7x. And we've already gone out there and been clear that we are going to continue to drive this. And one of the things that we're going to do to support that is development of unique content via these digital channels and through NDC.</w:t>
      </w:r>
    </w:p>
    <w:p w14:paraId="7ED01494" w14:textId="77777777" w:rsidR="00E04757" w:rsidRDefault="00000000">
      <w:pPr>
        <w:spacing w:before="200" w:line="260" w:lineRule="atLeast"/>
        <w:jc w:val="both"/>
      </w:pPr>
      <w:r>
        <w:rPr>
          <w:rFonts w:ascii="Arial" w:eastAsia="Arial" w:hAnsi="Arial" w:cs="Arial"/>
          <w:color w:val="000000"/>
          <w:sz w:val="20"/>
        </w:rPr>
        <w:t>In fourth quarter this year, we are going to be introducing more price points on our long haul. That is also going to include the North Atlantic, so 3 more price points being introduced in there through these channels only. We're also bringing in exclusive handbag-only fares. And we see this as being one of the key elements differentiating the content through these channels that is going to continue to drive the adoption in this space. So we see this as exciting. We see ourselves as being ready to move forward here, and we're excited about the improvements that we're going to see over the coming years.</w:t>
      </w:r>
    </w:p>
    <w:p w14:paraId="0FB26F93" w14:textId="77777777" w:rsidR="00E04757" w:rsidRDefault="00000000">
      <w:pPr>
        <w:spacing w:before="200" w:line="260" w:lineRule="atLeast"/>
        <w:jc w:val="both"/>
      </w:pPr>
      <w:r>
        <w:rPr>
          <w:rFonts w:ascii="Arial" w:eastAsia="Arial" w:hAnsi="Arial" w:cs="Arial"/>
          <w:color w:val="000000"/>
          <w:sz w:val="20"/>
        </w:rPr>
        <w:t>We believe this puts us on a fast track to a low-cost and efficient digital distribution, and that's really, really critical as we move forward into the next business cycle. Our objectives in this space are threefold, and they're really, really clear. We want to drive increased revenue through enhanced retailing capability. Owning that content and being able to use that through the NDC channels and digital channels will allow us to drive those revenue improvements.</w:t>
      </w:r>
    </w:p>
    <w:p w14:paraId="4B6F0CFB" w14:textId="77777777" w:rsidR="00E04757" w:rsidRDefault="00000000">
      <w:pPr>
        <w:spacing w:before="200" w:line="260" w:lineRule="atLeast"/>
        <w:jc w:val="both"/>
      </w:pPr>
      <w:r>
        <w:rPr>
          <w:rFonts w:ascii="Arial" w:eastAsia="Arial" w:hAnsi="Arial" w:cs="Arial"/>
          <w:color w:val="000000"/>
          <w:sz w:val="20"/>
        </w:rPr>
        <w:t>Critically, again as I said, having customer at the core of what we do, we need to be able to improve the customer experience. And through these digital channels like NDC, we're going to be able to deal with disruption and better meet the customer needs. And then finally, and again, wrapped in with this cost efficiency element, we see NDC as being a key, key, key lever at helping drive efficiency and lower costs through our distribution channels.</w:t>
      </w:r>
    </w:p>
    <w:p w14:paraId="7E51C3F5" w14:textId="77777777" w:rsidR="00E04757" w:rsidRDefault="00000000">
      <w:pPr>
        <w:spacing w:before="200" w:line="260" w:lineRule="atLeast"/>
        <w:jc w:val="both"/>
      </w:pPr>
      <w:r>
        <w:rPr>
          <w:rFonts w:ascii="Arial" w:eastAsia="Arial" w:hAnsi="Arial" w:cs="Arial"/>
          <w:color w:val="000000"/>
          <w:sz w:val="20"/>
        </w:rPr>
        <w:t>Bringing that together again and before I hand over to Willie to talk that sustainability, we see it as a really, really compelling strategic investment case for IAG. Across those -- we're building on our unique structure and across our 3 strategic priorities around portfolio of world-class brands, strong leaderships and growing leadership positions and the cost and efficiency and innovation, we believe we've got an incredible base to build from. And we're excited and we hope you're excited about the opportunities that go forward to create value for our shareholders.</w:t>
      </w:r>
    </w:p>
    <w:p w14:paraId="21D798D9" w14:textId="77777777" w:rsidR="00E04757" w:rsidRDefault="00000000">
      <w:pPr>
        <w:spacing w:before="200" w:line="260" w:lineRule="atLeast"/>
        <w:jc w:val="both"/>
      </w:pPr>
      <w:r>
        <w:rPr>
          <w:rFonts w:ascii="Arial" w:eastAsia="Arial" w:hAnsi="Arial" w:cs="Arial"/>
          <w:color w:val="000000"/>
          <w:sz w:val="20"/>
        </w:rPr>
        <w:t>WILLIAM MATTHEW WALSH: So sustainability, I think one of the biggest challenges we face in the industry today, a challenge actually faced by all industries, particularly industries that are carbon-intensive but probably even more so for aviation because, in the short to medium term, we don't see an alternative to fossil-based fuels. And that's why it's important for us.</w:t>
      </w:r>
    </w:p>
    <w:p w14:paraId="670F86A2" w14:textId="77777777" w:rsidR="00E04757" w:rsidRDefault="00000000">
      <w:pPr>
        <w:spacing w:before="200" w:line="260" w:lineRule="atLeast"/>
        <w:jc w:val="both"/>
      </w:pPr>
      <w:r>
        <w:rPr>
          <w:rFonts w:ascii="Arial" w:eastAsia="Arial" w:hAnsi="Arial" w:cs="Arial"/>
          <w:color w:val="000000"/>
          <w:sz w:val="20"/>
        </w:rPr>
        <w:t xml:space="preserve">For every </w:t>
      </w:r>
      <w:proofErr w:type="spellStart"/>
      <w:r>
        <w:rPr>
          <w:rFonts w:ascii="Arial" w:eastAsia="Arial" w:hAnsi="Arial" w:cs="Arial"/>
          <w:color w:val="000000"/>
          <w:sz w:val="20"/>
        </w:rPr>
        <w:t>tonne</w:t>
      </w:r>
      <w:proofErr w:type="spellEnd"/>
      <w:r>
        <w:rPr>
          <w:rFonts w:ascii="Arial" w:eastAsia="Arial" w:hAnsi="Arial" w:cs="Arial"/>
          <w:color w:val="000000"/>
          <w:sz w:val="20"/>
        </w:rPr>
        <w:t xml:space="preserve"> of kerosene we use, we generate 3.15 tonnes of CO2. And until we can see a sustainable alternative to that, it's clear that our gross emissions will grow as gross emissions of CO2 in other industries decline, and therefore, the percentage of CO2 that the industry is responsible for will increase. And in an environment where people are focused more and more on the impacts of climate change, that clearly is an area that we have to address. So individually and collectively at IAG, we're absolutely committed to sustainability.</w:t>
      </w:r>
    </w:p>
    <w:p w14:paraId="59ACF1D5" w14:textId="77777777" w:rsidR="00E04757" w:rsidRDefault="00000000">
      <w:pPr>
        <w:spacing w:before="200" w:line="260" w:lineRule="atLeast"/>
        <w:jc w:val="both"/>
      </w:pPr>
      <w:r>
        <w:rPr>
          <w:rFonts w:ascii="Arial" w:eastAsia="Arial" w:hAnsi="Arial" w:cs="Arial"/>
          <w:color w:val="000000"/>
          <w:sz w:val="20"/>
        </w:rPr>
        <w:t>Now our primary focus will be on the impact that our industry has on climate change, but obviously, there are other areas like noise, waste management, supply chain that we will focus on. So it's not just about climate change but climate change is clearly one of the major issues that people are focused on today. And we've got a great track record. And often, this surprises people, but BA has been one of the leaders in relation to environmental targeting and efficiency for many, many years. In fact when I joined BA in 2005, we were already participating voluntarily in the U.K. emissions trading scheme. And BA had to argue with the government to be allowed to be included in that.</w:t>
      </w:r>
    </w:p>
    <w:p w14:paraId="5AC65151" w14:textId="77777777" w:rsidR="00E04757" w:rsidRDefault="00000000">
      <w:pPr>
        <w:spacing w:before="200" w:line="260" w:lineRule="atLeast"/>
        <w:jc w:val="both"/>
      </w:pPr>
      <w:r>
        <w:rPr>
          <w:rFonts w:ascii="Arial" w:eastAsia="Arial" w:hAnsi="Arial" w:cs="Arial"/>
          <w:color w:val="000000"/>
          <w:sz w:val="20"/>
        </w:rPr>
        <w:lastRenderedPageBreak/>
        <w:t>And if you remember, the Kyoto Protocol excluded international aviation, but actually it allowed for domestic aviation to be included. So on that basis, BA argued that they should be allowed to participate. And the reason they wanted to participate is they wanted to get experience of operating with an emissions trading scheme. And that has been very powerful in enabling us to convince others that this is the right way forwards. And we have been at the forefront of the industry's drive to improve the environmental performance, and we are committed to continuing to take a leadership role in relation to that.</w:t>
      </w:r>
    </w:p>
    <w:p w14:paraId="052A8192" w14:textId="77777777" w:rsidR="00E04757" w:rsidRDefault="00000000">
      <w:pPr>
        <w:spacing w:before="200" w:line="260" w:lineRule="atLeast"/>
        <w:jc w:val="both"/>
      </w:pPr>
      <w:r>
        <w:rPr>
          <w:rFonts w:ascii="Arial" w:eastAsia="Arial" w:hAnsi="Arial" w:cs="Arial"/>
          <w:color w:val="000000"/>
          <w:sz w:val="20"/>
        </w:rPr>
        <w:t>So what are we doing? Well, we're embedding sustainability into the operating companies' business plans, into the IAG activities. And that may -- that might sound a bit odd because, as I said earlier, we've been doing this for some time. But I think the reality of it is our focus on sustainability and the environment, while real and important, almost sat outside of the day-to-day commercial activities of the airline. And what we see today is that there's often a clear conflict between some of the things we do that make commercial and financial sense and the things we should be doing from an environmental point of view. So more and more, we want to ensure that we test everything we do financially, that it's sustainable against environmental sustainability. And this is causing us actually to challenge some of the traditional things that we've done.</w:t>
      </w:r>
    </w:p>
    <w:p w14:paraId="4AB97C27" w14:textId="77777777" w:rsidR="00E04757" w:rsidRDefault="00000000">
      <w:pPr>
        <w:spacing w:before="200" w:line="260" w:lineRule="atLeast"/>
        <w:jc w:val="both"/>
      </w:pPr>
      <w:r>
        <w:rPr>
          <w:rFonts w:ascii="Arial" w:eastAsia="Arial" w:hAnsi="Arial" w:cs="Arial"/>
          <w:color w:val="000000"/>
          <w:sz w:val="20"/>
        </w:rPr>
        <w:t xml:space="preserve">There's a great example of this. Earlier this year, I think June, July of this year, </w:t>
      </w:r>
      <w:proofErr w:type="spellStart"/>
      <w:r>
        <w:rPr>
          <w:rFonts w:ascii="Arial" w:eastAsia="Arial" w:hAnsi="Arial" w:cs="Arial"/>
          <w:color w:val="000000"/>
          <w:sz w:val="20"/>
        </w:rPr>
        <w:t>Eurocontrol</w:t>
      </w:r>
      <w:proofErr w:type="spellEnd"/>
      <w:r>
        <w:rPr>
          <w:rFonts w:ascii="Arial" w:eastAsia="Arial" w:hAnsi="Arial" w:cs="Arial"/>
          <w:color w:val="000000"/>
          <w:sz w:val="20"/>
        </w:rPr>
        <w:t xml:space="preserve"> produced a paper. It's called -- this is from the Aviation Intelligence Unit, think paper, and you can get it online. And the subject was Fuel </w:t>
      </w:r>
      <w:proofErr w:type="spellStart"/>
      <w:r>
        <w:rPr>
          <w:rFonts w:ascii="Arial" w:eastAsia="Arial" w:hAnsi="Arial" w:cs="Arial"/>
          <w:color w:val="000000"/>
          <w:sz w:val="20"/>
        </w:rPr>
        <w:t>Tankering</w:t>
      </w:r>
      <w:proofErr w:type="spellEnd"/>
      <w:r>
        <w:rPr>
          <w:rFonts w:ascii="Arial" w:eastAsia="Arial" w:hAnsi="Arial" w:cs="Arial"/>
          <w:color w:val="000000"/>
          <w:sz w:val="20"/>
        </w:rPr>
        <w:t>: economic benefits and environmental impacts. And I'll just read you some of the conclusions because I think it highlights one of the challenges we face as an industry.</w:t>
      </w:r>
    </w:p>
    <w:p w14:paraId="48DCD443" w14:textId="77777777" w:rsidR="00E04757" w:rsidRDefault="00000000">
      <w:pPr>
        <w:spacing w:before="200" w:line="260" w:lineRule="atLeast"/>
        <w:jc w:val="both"/>
      </w:pPr>
      <w:r>
        <w:rPr>
          <w:rFonts w:ascii="Arial" w:eastAsia="Arial" w:hAnsi="Arial" w:cs="Arial"/>
          <w:color w:val="000000"/>
          <w:sz w:val="20"/>
        </w:rPr>
        <w:t xml:space="preserve">As aviation is a highly competitive market, airlines must do everything possible to minimize their operating costs. In particular, tools have been developed for identifying the value of performing fuel </w:t>
      </w:r>
      <w:proofErr w:type="spellStart"/>
      <w:r>
        <w:rPr>
          <w:rFonts w:ascii="Arial" w:eastAsia="Arial" w:hAnsi="Arial" w:cs="Arial"/>
          <w:color w:val="000000"/>
          <w:sz w:val="20"/>
        </w:rPr>
        <w:t>tankering</w:t>
      </w:r>
      <w:proofErr w:type="spellEnd"/>
      <w:r>
        <w:rPr>
          <w:rFonts w:ascii="Arial" w:eastAsia="Arial" w:hAnsi="Arial" w:cs="Arial"/>
          <w:color w:val="000000"/>
          <w:sz w:val="20"/>
        </w:rPr>
        <w:t xml:space="preserve">, a practice whereby an aircraft carries more fuel than required for its flights in order to save costs. However, fuel </w:t>
      </w:r>
      <w:proofErr w:type="spellStart"/>
      <w:r>
        <w:rPr>
          <w:rFonts w:ascii="Arial" w:eastAsia="Arial" w:hAnsi="Arial" w:cs="Arial"/>
          <w:color w:val="000000"/>
          <w:sz w:val="20"/>
        </w:rPr>
        <w:t>tankering</w:t>
      </w:r>
      <w:proofErr w:type="spellEnd"/>
      <w:r>
        <w:rPr>
          <w:rFonts w:ascii="Arial" w:eastAsia="Arial" w:hAnsi="Arial" w:cs="Arial"/>
          <w:color w:val="000000"/>
          <w:sz w:val="20"/>
        </w:rPr>
        <w:t xml:space="preserve"> is not without environmental consequences as the more fuel the aircraft carries, the more fuel it burns and the more CO2 it emits. Based on the elements of information available to this study, it was estimated that fuel </w:t>
      </w:r>
      <w:proofErr w:type="spellStart"/>
      <w:r>
        <w:rPr>
          <w:rFonts w:ascii="Arial" w:eastAsia="Arial" w:hAnsi="Arial" w:cs="Arial"/>
          <w:color w:val="000000"/>
          <w:sz w:val="20"/>
        </w:rPr>
        <w:t>tankering</w:t>
      </w:r>
      <w:proofErr w:type="spellEnd"/>
      <w:r>
        <w:rPr>
          <w:rFonts w:ascii="Arial" w:eastAsia="Arial" w:hAnsi="Arial" w:cs="Arial"/>
          <w:color w:val="000000"/>
          <w:sz w:val="20"/>
        </w:rPr>
        <w:t xml:space="preserve"> could result in a net saving of EUR 265 million per year for the airlines. However, it would generate 286,000 additional tonnes of fuel burnt and 901,000 tonnes of CO2 emissions at an ECAC level per year within Europe. This represents a substantial economic benefit and a significant environmental impact.</w:t>
      </w:r>
    </w:p>
    <w:p w14:paraId="5AC7DDFD" w14:textId="77777777" w:rsidR="00E04757" w:rsidRDefault="00000000">
      <w:pPr>
        <w:spacing w:before="200" w:line="260" w:lineRule="atLeast"/>
        <w:jc w:val="both"/>
      </w:pPr>
      <w:r>
        <w:rPr>
          <w:rFonts w:ascii="Arial" w:eastAsia="Arial" w:hAnsi="Arial" w:cs="Arial"/>
          <w:color w:val="000000"/>
          <w:sz w:val="20"/>
        </w:rPr>
        <w:t>And this is a classic dilemma that we face. For many years driven by ensuring financial performance, we've done things that may not be sustainable on an environmental front. Now I understand -- actually, Panorama are going to do a program at some stage, which I'm sure will be fascinating and grave since will have darkened rooms and actors speaking. But the reality of it is, this has -- this in the public domain. It's not a secret. Now of that 900,000 extra tonnes of CO2, we generate about 18,000 tonnes of that, about 2%.</w:t>
      </w:r>
    </w:p>
    <w:p w14:paraId="409C0FF9" w14:textId="77777777" w:rsidR="00E04757" w:rsidRDefault="00000000">
      <w:pPr>
        <w:spacing w:before="200" w:line="260" w:lineRule="atLeast"/>
        <w:jc w:val="both"/>
      </w:pPr>
      <w:r>
        <w:rPr>
          <w:rFonts w:ascii="Arial" w:eastAsia="Arial" w:hAnsi="Arial" w:cs="Arial"/>
          <w:color w:val="000000"/>
          <w:sz w:val="20"/>
        </w:rPr>
        <w:t xml:space="preserve">So we undertake </w:t>
      </w:r>
      <w:proofErr w:type="spellStart"/>
      <w:r>
        <w:rPr>
          <w:rFonts w:ascii="Arial" w:eastAsia="Arial" w:hAnsi="Arial" w:cs="Arial"/>
          <w:color w:val="000000"/>
          <w:sz w:val="20"/>
        </w:rPr>
        <w:t>tankering</w:t>
      </w:r>
      <w:proofErr w:type="spellEnd"/>
      <w:r>
        <w:rPr>
          <w:rFonts w:ascii="Arial" w:eastAsia="Arial" w:hAnsi="Arial" w:cs="Arial"/>
          <w:color w:val="000000"/>
          <w:sz w:val="20"/>
        </w:rPr>
        <w:t xml:space="preserve">. Now we undertake </w:t>
      </w:r>
      <w:proofErr w:type="spellStart"/>
      <w:r>
        <w:rPr>
          <w:rFonts w:ascii="Arial" w:eastAsia="Arial" w:hAnsi="Arial" w:cs="Arial"/>
          <w:color w:val="000000"/>
          <w:sz w:val="20"/>
        </w:rPr>
        <w:t>tankering</w:t>
      </w:r>
      <w:proofErr w:type="spellEnd"/>
      <w:r>
        <w:rPr>
          <w:rFonts w:ascii="Arial" w:eastAsia="Arial" w:hAnsi="Arial" w:cs="Arial"/>
          <w:color w:val="000000"/>
          <w:sz w:val="20"/>
        </w:rPr>
        <w:t xml:space="preserve"> for a number of reasons. In some cases, we do it for operational reasons, where fuel uplift at some of the airports we go to is sporadic and therefore, we have to ensure that we have sufficient fuel for the return journey. We do it, in some cases, for operational reasons to enable the turnaround of the aircraft in line with the time that's available. And in many cases, we do it for cost because the cost differential between airports can be very significant. The cost differential, according to this study, between the price of fuel at Heathrow and the price of fuel in Glasgow, it's 25% more expensive at Glasgow.</w:t>
      </w:r>
    </w:p>
    <w:p w14:paraId="3E1D8DDC" w14:textId="77777777" w:rsidR="00E04757" w:rsidRDefault="00000000">
      <w:pPr>
        <w:spacing w:before="200" w:line="260" w:lineRule="atLeast"/>
        <w:jc w:val="both"/>
      </w:pPr>
      <w:r>
        <w:rPr>
          <w:rFonts w:ascii="Arial" w:eastAsia="Arial" w:hAnsi="Arial" w:cs="Arial"/>
          <w:color w:val="000000"/>
          <w:sz w:val="20"/>
        </w:rPr>
        <w:t xml:space="preserve">So we have done and we continue to do </w:t>
      </w:r>
      <w:proofErr w:type="spellStart"/>
      <w:r>
        <w:rPr>
          <w:rFonts w:ascii="Arial" w:eastAsia="Arial" w:hAnsi="Arial" w:cs="Arial"/>
          <w:color w:val="000000"/>
          <w:sz w:val="20"/>
        </w:rPr>
        <w:t>tankering</w:t>
      </w:r>
      <w:proofErr w:type="spellEnd"/>
      <w:r>
        <w:rPr>
          <w:rFonts w:ascii="Arial" w:eastAsia="Arial" w:hAnsi="Arial" w:cs="Arial"/>
          <w:color w:val="000000"/>
          <w:sz w:val="20"/>
        </w:rPr>
        <w:t xml:space="preserve"> today.</w:t>
      </w:r>
    </w:p>
    <w:p w14:paraId="0ED818ED" w14:textId="77777777" w:rsidR="00E04757" w:rsidRDefault="00000000">
      <w:pPr>
        <w:spacing w:before="200" w:line="260" w:lineRule="atLeast"/>
        <w:jc w:val="both"/>
      </w:pPr>
      <w:r>
        <w:rPr>
          <w:rFonts w:ascii="Arial" w:eastAsia="Arial" w:hAnsi="Arial" w:cs="Arial"/>
          <w:color w:val="000000"/>
          <w:sz w:val="20"/>
        </w:rPr>
        <w:t>We're challenging that. We're asking ourselves whether this is sustainable and whether we should be pricing in the environmental impact of that. So some of the things that made absolute sense for us in the past may not, on environmental grounds, make sense. Indeed, some of the routes that we fly today make commercial sense but may not make environmental sense. And this is going to be more of a challenge, so therefore, we've got to embed these issues into the way we think about doing our business.</w:t>
      </w:r>
    </w:p>
    <w:p w14:paraId="1340F412" w14:textId="77777777" w:rsidR="00E04757" w:rsidRDefault="00000000">
      <w:pPr>
        <w:spacing w:before="200" w:line="260" w:lineRule="atLeast"/>
        <w:jc w:val="both"/>
      </w:pPr>
      <w:r>
        <w:rPr>
          <w:rFonts w:ascii="Arial" w:eastAsia="Arial" w:hAnsi="Arial" w:cs="Arial"/>
          <w:color w:val="000000"/>
          <w:sz w:val="20"/>
        </w:rPr>
        <w:t xml:space="preserve">And you can see what we're doing. We are looking at incentives, incentivizing management to ensure that we're not incentivizing the wrong behavior. Because, clearly, the financial saving would have incentivized us to do fuel </w:t>
      </w:r>
      <w:proofErr w:type="spellStart"/>
      <w:r>
        <w:rPr>
          <w:rFonts w:ascii="Arial" w:eastAsia="Arial" w:hAnsi="Arial" w:cs="Arial"/>
          <w:color w:val="000000"/>
          <w:sz w:val="20"/>
        </w:rPr>
        <w:t>tankering</w:t>
      </w:r>
      <w:proofErr w:type="spellEnd"/>
      <w:r>
        <w:rPr>
          <w:rFonts w:ascii="Arial" w:eastAsia="Arial" w:hAnsi="Arial" w:cs="Arial"/>
          <w:color w:val="000000"/>
          <w:sz w:val="20"/>
        </w:rPr>
        <w:t xml:space="preserve">, but maybe that's the wrong thing to do and the wrong issue to incentivize. So we want to make sure that we have our incentives aligned to the right activities to ensure financial sustainability but also to ensure </w:t>
      </w:r>
      <w:r>
        <w:rPr>
          <w:rFonts w:ascii="Arial" w:eastAsia="Arial" w:hAnsi="Arial" w:cs="Arial"/>
          <w:color w:val="000000"/>
          <w:sz w:val="20"/>
        </w:rPr>
        <w:lastRenderedPageBreak/>
        <w:t>environmental sustainability. We're going to be completely open about what it is we do more and more. We want to disclose more of our activities. And more of it -- we'll ensure that this is measured and audited by leaders in the industry and at a Board level, we have the appropriate governance.</w:t>
      </w:r>
    </w:p>
    <w:p w14:paraId="3DE02451" w14:textId="77777777" w:rsidR="00E04757" w:rsidRDefault="00000000">
      <w:pPr>
        <w:spacing w:before="200" w:line="260" w:lineRule="atLeast"/>
        <w:jc w:val="both"/>
      </w:pPr>
      <w:r>
        <w:rPr>
          <w:rFonts w:ascii="Arial" w:eastAsia="Arial" w:hAnsi="Arial" w:cs="Arial"/>
          <w:color w:val="000000"/>
          <w:sz w:val="20"/>
        </w:rPr>
        <w:t>So the Board is fully engaged in relation to this. The Board is absolutely aligned to the thinking of the management committee and the management committee aligned to what the Board wants us to do in relation to this area. So we'll embed it in the business. We'll measure it. We'll monitor it. We'll audit it and we'll ensure at all stages that we have the right governance to ensure that we are doing the right things.</w:t>
      </w:r>
    </w:p>
    <w:p w14:paraId="5ADDFFBB" w14:textId="77777777" w:rsidR="00E04757" w:rsidRDefault="00000000">
      <w:pPr>
        <w:spacing w:before="200" w:line="260" w:lineRule="atLeast"/>
        <w:jc w:val="both"/>
      </w:pPr>
      <w:r>
        <w:rPr>
          <w:rFonts w:ascii="Arial" w:eastAsia="Arial" w:hAnsi="Arial" w:cs="Arial"/>
          <w:color w:val="000000"/>
          <w:sz w:val="20"/>
        </w:rPr>
        <w:t>So why is this important? I do not dispute the scientific evidence that CO2 is causing climate change. It's leading to warming, and warming is leading to more extreme activities as it comes to climate. The Paris Accord, as you know, set out an objective to limit warming below 2% (sic) [2 degrees]. But it also had an aspiration to limit it to 1.5 degrees -- sorry, not percent, 1.5 degrees. And more and more in recent years, people have begun to say that, that has now not got to be an aspiration, that's got to be the goal. That's got to be what it is we do.</w:t>
      </w:r>
    </w:p>
    <w:p w14:paraId="11A88DA4" w14:textId="77777777" w:rsidR="00E04757" w:rsidRDefault="00000000">
      <w:pPr>
        <w:spacing w:before="200" w:line="260" w:lineRule="atLeast"/>
        <w:jc w:val="both"/>
      </w:pPr>
      <w:r>
        <w:rPr>
          <w:rFonts w:ascii="Arial" w:eastAsia="Arial" w:hAnsi="Arial" w:cs="Arial"/>
          <w:color w:val="000000"/>
          <w:sz w:val="20"/>
        </w:rPr>
        <w:t>And as a result, we're seeing countries adopt net 0 by 2050, and we believe that, that is appropriate. So we don't dispute the science. We think the science in this area is absolutely clear. Some of the science in relation to the additional impact of aviation is still immature, and further study needs to be done in relation to that. But when it comes to CO2, I think it's absolutely clear.</w:t>
      </w:r>
    </w:p>
    <w:p w14:paraId="0A4E84DA" w14:textId="77777777" w:rsidR="00E04757" w:rsidRDefault="00000000">
      <w:pPr>
        <w:spacing w:before="200" w:line="260" w:lineRule="atLeast"/>
        <w:jc w:val="both"/>
      </w:pPr>
      <w:r>
        <w:rPr>
          <w:rFonts w:ascii="Arial" w:eastAsia="Arial" w:hAnsi="Arial" w:cs="Arial"/>
          <w:color w:val="000000"/>
          <w:sz w:val="20"/>
        </w:rPr>
        <w:t>Now why is this important from an aviation point of view? Well, you might think actually it's not a big deal because if you look at the distribution of manmade CO2 by various segments, transport is responsible for 22%. And within that, aviation is responsible for 11%, road transport is 74%. So when you look at aviation in a global context, we're just over 2%. So for many years, the industry said, "Don't worry about us. We're only a tiny proportion of this. We're only 2% so focus on other areas." And within that 2%, you can see actually that 60% of it is generated through international activities and 40% domestic. And of that 40%, 3/4 of that is by 5 countries: U.S., China, India, Russia and Brazil. Those 5 countries account for 3/4 of the domestic CO2 generated. U.S. alone is 17% -- over 17% of CO2 produced by the aviation industry is produced in the U.S. domestic market.</w:t>
      </w:r>
    </w:p>
    <w:p w14:paraId="014B627C" w14:textId="77777777" w:rsidR="00E04757" w:rsidRDefault="00000000">
      <w:pPr>
        <w:spacing w:before="200" w:line="260" w:lineRule="atLeast"/>
        <w:jc w:val="both"/>
      </w:pPr>
      <w:r>
        <w:rPr>
          <w:rFonts w:ascii="Arial" w:eastAsia="Arial" w:hAnsi="Arial" w:cs="Arial"/>
          <w:color w:val="000000"/>
          <w:sz w:val="20"/>
        </w:rPr>
        <w:t xml:space="preserve">Now this is one of the problems that we face with the international accord that we have, CORSIA, because CORSIA only addresses the international aviation. It excludes this domestic aviation. And quite honestly, it was one of the reasons why the U.S. airline industry was able to sign </w:t>
      </w:r>
      <w:r>
        <w:rPr>
          <w:rFonts w:ascii="Arial" w:eastAsia="Arial" w:hAnsi="Arial" w:cs="Arial"/>
          <w:b/>
          <w:i/>
          <w:color w:val="000000"/>
          <w:sz w:val="20"/>
          <w:u w:val="single"/>
        </w:rPr>
        <w:t>up</w:t>
      </w:r>
      <w:r>
        <w:rPr>
          <w:rFonts w:ascii="Arial" w:eastAsia="Arial" w:hAnsi="Arial" w:cs="Arial"/>
          <w:color w:val="000000"/>
          <w:sz w:val="20"/>
        </w:rPr>
        <w:t xml:space="preserve"> to CORSIA because it excludes a lot of their activity. And that's why I've been very clear publicly in saying that I think CORSIA is a good first step, but it needs to be developed upon if the industry is to demonstrate that it has the credentials to be allowed to continue to grow into the future.</w:t>
      </w:r>
    </w:p>
    <w:p w14:paraId="440DE6DE" w14:textId="77777777" w:rsidR="00E04757" w:rsidRDefault="00000000">
      <w:pPr>
        <w:spacing w:before="200" w:line="260" w:lineRule="atLeast"/>
        <w:jc w:val="both"/>
      </w:pPr>
      <w:r>
        <w:rPr>
          <w:rFonts w:ascii="Arial" w:eastAsia="Arial" w:hAnsi="Arial" w:cs="Arial"/>
          <w:color w:val="000000"/>
          <w:sz w:val="20"/>
        </w:rPr>
        <w:t xml:space="preserve">And this highlights part of the problem. So if you look in 2005, the aviation industry generated about 640 tonnes -- million tonnes of CO2, so it was 2.3% of total global CO2. In 2018, that was 918 million tonnes. And you can see globally, we're seeing CO2 increase, but we're still around 2%. 2.3%, 2.4%. The problem is when we forecast what would happen in 2050, and this is just focused on CO2. As other industries </w:t>
      </w:r>
      <w:r>
        <w:rPr>
          <w:rFonts w:ascii="Arial" w:eastAsia="Arial" w:hAnsi="Arial" w:cs="Arial"/>
          <w:b/>
          <w:i/>
          <w:color w:val="000000"/>
          <w:sz w:val="20"/>
          <w:u w:val="single"/>
        </w:rPr>
        <w:t>start</w:t>
      </w:r>
      <w:r>
        <w:rPr>
          <w:rFonts w:ascii="Arial" w:eastAsia="Arial" w:hAnsi="Arial" w:cs="Arial"/>
          <w:color w:val="000000"/>
          <w:sz w:val="20"/>
        </w:rPr>
        <w:t xml:space="preserve"> to improve their performance and decarbonize, we still see our growth increasing. And we would go from about 918 million tonnes in 2018 to 1.8 billion, possibly 1.9 billion tonnes of CO2 in 2050. And that's why people are focused on us.</w:t>
      </w:r>
    </w:p>
    <w:p w14:paraId="645EB8DA" w14:textId="77777777" w:rsidR="00E04757" w:rsidRDefault="00000000">
      <w:pPr>
        <w:spacing w:before="200" w:line="260" w:lineRule="atLeast"/>
        <w:jc w:val="both"/>
      </w:pPr>
      <w:r>
        <w:rPr>
          <w:rFonts w:ascii="Arial" w:eastAsia="Arial" w:hAnsi="Arial" w:cs="Arial"/>
          <w:color w:val="000000"/>
          <w:sz w:val="20"/>
        </w:rPr>
        <w:t>So the -- in percentage terms, you could argue we're not a big problem. The problem is, in absolute terms, we're going to continue to grow as most other industries can actually reduce. So as economic activity continues to grow, a lot of industries have been able to disconnect their growth from their CO2 performance. We still have a short- to medium-term requirement for fossil fuels. Now there is a lot that will happen between now and then, and I'll cover some of those now as we go through the action plan.</w:t>
      </w:r>
    </w:p>
    <w:p w14:paraId="20E65F36" w14:textId="77777777" w:rsidR="00E04757" w:rsidRDefault="00000000">
      <w:pPr>
        <w:spacing w:before="200" w:line="260" w:lineRule="atLeast"/>
        <w:jc w:val="both"/>
      </w:pPr>
      <w:r>
        <w:rPr>
          <w:rFonts w:ascii="Arial" w:eastAsia="Arial" w:hAnsi="Arial" w:cs="Arial"/>
          <w:color w:val="000000"/>
          <w:sz w:val="20"/>
        </w:rPr>
        <w:t>So you can see at a global level, we've had the Kyoto Protocol. You've had the U.K. Climate Change Act. You've seen the Paris Accord. So globally, a lot of focus on this area. And what have we been doing -- or what have we been faced? Well, we faced additional taxes, the introduction of air passenger duty, which was introduced as an environmental tax, expanded -- doubled in 2006 because of environmental reasons, increased further until the government finally acknowledged -- because they couldn't continue to argue that they were doing this for environmental reasons but it was introduced an environmental tax.</w:t>
      </w:r>
    </w:p>
    <w:p w14:paraId="40DF5031" w14:textId="77777777" w:rsidR="00E04757" w:rsidRDefault="00000000">
      <w:pPr>
        <w:spacing w:before="200" w:line="260" w:lineRule="atLeast"/>
        <w:jc w:val="both"/>
      </w:pPr>
      <w:r>
        <w:rPr>
          <w:rFonts w:ascii="Arial" w:eastAsia="Arial" w:hAnsi="Arial" w:cs="Arial"/>
          <w:color w:val="000000"/>
          <w:sz w:val="20"/>
        </w:rPr>
        <w:lastRenderedPageBreak/>
        <w:t xml:space="preserve">EU ETS was being introduced, it came into effect. In 2013 to 2020, the current phase, we get about 34 million tonnes of allowances -- or 34 million allowances. It represents about 45% of the activity within the intra-European area. So we're paying for about 55% of our emissions today through the EU ETS scheme. In 2020, that will </w:t>
      </w:r>
      <w:r>
        <w:rPr>
          <w:rFonts w:ascii="Arial" w:eastAsia="Arial" w:hAnsi="Arial" w:cs="Arial"/>
          <w:b/>
          <w:i/>
          <w:color w:val="000000"/>
          <w:sz w:val="20"/>
          <w:u w:val="single"/>
        </w:rPr>
        <w:t>start</w:t>
      </w:r>
      <w:r>
        <w:rPr>
          <w:rFonts w:ascii="Arial" w:eastAsia="Arial" w:hAnsi="Arial" w:cs="Arial"/>
          <w:color w:val="000000"/>
          <w:sz w:val="20"/>
        </w:rPr>
        <w:t xml:space="preserve"> reducing by 2.2% -- or from 2021, 2.2% per annum, the amount of free allowances we get. So more and more of our activity intra-Europe is going to be covered by the emissions trading scheme. But the emissions trading scheme is only flights within the EU, originally designed to deal with flights into and out of the EU, including international traffic. But because of opposition by other global economies to what the EU was doing, the EU decided to pause that while ICAO looked at introducing a global scheme.</w:t>
      </w:r>
    </w:p>
    <w:p w14:paraId="52143CC5" w14:textId="77777777" w:rsidR="00E04757" w:rsidRDefault="00000000">
      <w:pPr>
        <w:spacing w:before="200" w:line="260" w:lineRule="atLeast"/>
        <w:jc w:val="both"/>
      </w:pPr>
      <w:r>
        <w:rPr>
          <w:rFonts w:ascii="Arial" w:eastAsia="Arial" w:hAnsi="Arial" w:cs="Arial"/>
          <w:color w:val="000000"/>
          <w:sz w:val="20"/>
        </w:rPr>
        <w:t xml:space="preserve">And in 2016, ICAO introduced what they call CORSIA, Carbon Offsetting and Reduction Scheme for International Aviation. So this is a scheme that will apply from 2020 initially on a voluntary basis, but a lot of countries have signed </w:t>
      </w:r>
      <w:r>
        <w:rPr>
          <w:rFonts w:ascii="Arial" w:eastAsia="Arial" w:hAnsi="Arial" w:cs="Arial"/>
          <w:b/>
          <w:i/>
          <w:color w:val="000000"/>
          <w:sz w:val="20"/>
          <w:u w:val="single"/>
        </w:rPr>
        <w:t>up</w:t>
      </w:r>
      <w:r>
        <w:rPr>
          <w:rFonts w:ascii="Arial" w:eastAsia="Arial" w:hAnsi="Arial" w:cs="Arial"/>
          <w:color w:val="000000"/>
          <w:sz w:val="20"/>
        </w:rPr>
        <w:t>. I think covering about 78% to 80% of international global emissions.</w:t>
      </w:r>
    </w:p>
    <w:p w14:paraId="6D6C2AA7" w14:textId="77777777" w:rsidR="00E04757" w:rsidRDefault="00000000">
      <w:pPr>
        <w:spacing w:before="200" w:line="260" w:lineRule="atLeast"/>
        <w:jc w:val="both"/>
      </w:pPr>
      <w:r>
        <w:rPr>
          <w:rFonts w:ascii="Arial" w:eastAsia="Arial" w:hAnsi="Arial" w:cs="Arial"/>
          <w:color w:val="000000"/>
          <w:sz w:val="20"/>
        </w:rPr>
        <w:t>So there is a lot of activity going on to ensure that this is efficient.</w:t>
      </w:r>
    </w:p>
    <w:p w14:paraId="69AD47BE" w14:textId="77777777" w:rsidR="00E04757" w:rsidRDefault="00000000">
      <w:pPr>
        <w:spacing w:before="200" w:line="260" w:lineRule="atLeast"/>
        <w:jc w:val="both"/>
      </w:pPr>
      <w:r>
        <w:rPr>
          <w:rFonts w:ascii="Arial" w:eastAsia="Arial" w:hAnsi="Arial" w:cs="Arial"/>
          <w:color w:val="000000"/>
          <w:sz w:val="20"/>
        </w:rPr>
        <w:t>But at the same time, what we see is more and more countries looking at taxation. Now in our opinion, and I'm happy to debate this with anybody, taxation does nothing to improve environmental performance. And I think there's lots of evidence to demonstrate that with what's happened with road transport. We believe that the emissions trading scheme and carbon offsetting scheme is the right way forward because the money that goes into those schemes actually goes to improve environmental performance.</w:t>
      </w:r>
    </w:p>
    <w:p w14:paraId="37A646A0" w14:textId="77777777" w:rsidR="00E04757" w:rsidRDefault="00000000">
      <w:pPr>
        <w:spacing w:before="200" w:line="260" w:lineRule="atLeast"/>
        <w:jc w:val="both"/>
      </w:pPr>
      <w:r>
        <w:rPr>
          <w:rFonts w:ascii="Arial" w:eastAsia="Arial" w:hAnsi="Arial" w:cs="Arial"/>
          <w:color w:val="000000"/>
          <w:sz w:val="20"/>
        </w:rPr>
        <w:t>Taxation, the money that goes into the government coffers, not $0.01 of that goes to improving environmental performance. Now we've argued for these taxes to be hypothecated. There's no government that's willing to do that. So if you're serious about improving the environmental performance, then the emissions trading schemes and carbon offsetting schemes are the right way to do it because the money goes directly to improving the environmental performance of industries. More and more, as I said, these taxes are beginning to appear, and we believe that this is something that excites governments, so we have to demonstrate that we're serious about doing this. And this was one of the reasons why we have changed our approach to our commitments.</w:t>
      </w:r>
    </w:p>
    <w:p w14:paraId="00F0329C" w14:textId="77777777" w:rsidR="00E04757" w:rsidRDefault="00000000">
      <w:pPr>
        <w:spacing w:before="200" w:line="260" w:lineRule="atLeast"/>
        <w:jc w:val="both"/>
      </w:pPr>
      <w:r>
        <w:rPr>
          <w:rFonts w:ascii="Arial" w:eastAsia="Arial" w:hAnsi="Arial" w:cs="Arial"/>
          <w:color w:val="000000"/>
          <w:sz w:val="20"/>
        </w:rPr>
        <w:t xml:space="preserve">Now U.K. aviation signed </w:t>
      </w:r>
      <w:r>
        <w:rPr>
          <w:rFonts w:ascii="Arial" w:eastAsia="Arial" w:hAnsi="Arial" w:cs="Arial"/>
          <w:b/>
          <w:i/>
          <w:color w:val="000000"/>
          <w:sz w:val="20"/>
          <w:u w:val="single"/>
        </w:rPr>
        <w:t>up</w:t>
      </w:r>
      <w:r>
        <w:rPr>
          <w:rFonts w:ascii="Arial" w:eastAsia="Arial" w:hAnsi="Arial" w:cs="Arial"/>
          <w:color w:val="000000"/>
          <w:sz w:val="20"/>
        </w:rPr>
        <w:t xml:space="preserve"> to a pathway that aligns to the global aviation scheme. And you can see here -- an interest -- this is -- so referenced to 2010, what's interesting about this is the 2005 figures were actually higher than the 2010. In 2005, from memory, the U.K. aviation was responsible for about 3 -- 37.5 million tonnes of CO2. That fell in 2010 to 34 million. That was clearly as a result of the global financial crisis, where international activity and, indeed, some domestic aviation activity declined through that period.</w:t>
      </w:r>
    </w:p>
    <w:p w14:paraId="19D22CEB" w14:textId="77777777" w:rsidR="00E04757" w:rsidRDefault="00000000">
      <w:pPr>
        <w:spacing w:before="200" w:line="260" w:lineRule="atLeast"/>
        <w:jc w:val="both"/>
      </w:pPr>
      <w:r>
        <w:rPr>
          <w:rFonts w:ascii="Arial" w:eastAsia="Arial" w:hAnsi="Arial" w:cs="Arial"/>
          <w:color w:val="000000"/>
          <w:sz w:val="20"/>
        </w:rPr>
        <w:t>But using 2010 as a reference, you can see what happens in U.K. aviation if we do nothing. Just looking at the forecast demands, our emissions, as an industry, in the U.K., would significantly increase, completely unsustainable. Nobody is going to allow that to happen.</w:t>
      </w:r>
    </w:p>
    <w:p w14:paraId="2F11E739" w14:textId="77777777" w:rsidR="00E04757" w:rsidRDefault="00000000">
      <w:pPr>
        <w:spacing w:before="200" w:line="260" w:lineRule="atLeast"/>
        <w:jc w:val="both"/>
      </w:pPr>
      <w:r>
        <w:rPr>
          <w:rFonts w:ascii="Arial" w:eastAsia="Arial" w:hAnsi="Arial" w:cs="Arial"/>
          <w:color w:val="000000"/>
          <w:sz w:val="20"/>
        </w:rPr>
        <w:t>So what are we doing? Well, there is a lot going on. You can see, we're reducing the amount of CO2 through more efficient operations, more efficient ATC routings. And there's a lot of activity going in behind that. We're improving as a result of aircraft that have come into service, replacement aircraft that will come into service in the future, the development of sustainable biofuels. And this is an area BA has been very focused on. And when we look at sustainable biofuels, we're focused on waste to liquid. And the reason for that is we haven't -- we can't have a biofuel that's using lands that otherwise would have been used to -- for the production of food. So to be truly sustainable, you have to be clear in terms of the feedstock that you're using and to ensure that you're not competing for other sources.</w:t>
      </w:r>
    </w:p>
    <w:p w14:paraId="5CE04F5B" w14:textId="77777777" w:rsidR="00E04757" w:rsidRDefault="00000000">
      <w:pPr>
        <w:spacing w:before="200" w:line="260" w:lineRule="atLeast"/>
        <w:jc w:val="both"/>
      </w:pPr>
      <w:r>
        <w:rPr>
          <w:rFonts w:ascii="Arial" w:eastAsia="Arial" w:hAnsi="Arial" w:cs="Arial"/>
          <w:color w:val="000000"/>
          <w:sz w:val="20"/>
        </w:rPr>
        <w:t>So sustainable biofuels will be part of the solution in the longer term, but you can see the impact. It's not going to be enough to offset the increase in CO2. So to achieve what was the global target of a 50% reduction in net emissions, we have to have some form of a global market-based measure. And what we're seeing here is that a continuation of the EU ETS and CORSIA. Now originally, it was expected that once CORSIA come into play in 2020, the EU ETS would be replaced. We don't believe that, that will happen. And in fact, I think there's a strong argument for the EU ETS scheme to continue beyond 2020 aligned with CORSIA as well.</w:t>
      </w:r>
    </w:p>
    <w:p w14:paraId="24514FDB" w14:textId="77777777" w:rsidR="00E04757" w:rsidRDefault="00000000">
      <w:pPr>
        <w:spacing w:before="200" w:line="260" w:lineRule="atLeast"/>
        <w:jc w:val="both"/>
      </w:pPr>
      <w:r>
        <w:rPr>
          <w:rFonts w:ascii="Arial" w:eastAsia="Arial" w:hAnsi="Arial" w:cs="Arial"/>
          <w:color w:val="000000"/>
          <w:sz w:val="20"/>
        </w:rPr>
        <w:lastRenderedPageBreak/>
        <w:t>So the industry had said we can improve our performance through a number of measures. We can pursue carbon-neutral growth from 2020 through activities that we're taking -- we're undertaking internally, but also because we recognize that we're going to have to pay our way and, therefore, provide financial incentive to other industries to decarbonize and that the net benefit of that for the world will be what you see here in the dotted blue line.</w:t>
      </w:r>
    </w:p>
    <w:p w14:paraId="5E715508" w14:textId="77777777" w:rsidR="00E04757" w:rsidRDefault="00000000">
      <w:pPr>
        <w:spacing w:before="200" w:line="260" w:lineRule="atLeast"/>
        <w:jc w:val="both"/>
      </w:pPr>
      <w:r>
        <w:rPr>
          <w:rFonts w:ascii="Arial" w:eastAsia="Arial" w:hAnsi="Arial" w:cs="Arial"/>
          <w:color w:val="000000"/>
          <w:sz w:val="20"/>
        </w:rPr>
        <w:t>Our plan is slightly different, and this is something that we've developed recently. So you can see here, if we were to do nothing, our gross emissions in 2020, which would be about -- our latest forecast, 31 million tonnes of CO2. In 2018, the most recent reported figures for IAG was 29.9 million tonnes of CO2 gross, 27 million tonnes net, the difference being the -- our participation in the EU ETS. But if we did nothing, our gross emissions would continue to grow, and that's unacceptable. That's unacceptable to us. The people working for us in the business don't want to be associated with this. So this isn't just about addressing concerns externally. This is about addressing concerns internally as well. We want people to be proud to work for us as an industry. We want them to be absolutely clear that we are committed to playing our part.</w:t>
      </w:r>
    </w:p>
    <w:p w14:paraId="3CD7F0E5" w14:textId="77777777" w:rsidR="00E04757" w:rsidRDefault="00000000">
      <w:pPr>
        <w:spacing w:before="200" w:line="260" w:lineRule="atLeast"/>
        <w:jc w:val="both"/>
      </w:pPr>
      <w:r>
        <w:rPr>
          <w:rFonts w:ascii="Arial" w:eastAsia="Arial" w:hAnsi="Arial" w:cs="Arial"/>
          <w:color w:val="000000"/>
          <w:sz w:val="20"/>
        </w:rPr>
        <w:t>Now if I look at our emissions, about 4% is from domestic activity, 20% in Europe, 76% of it is from international activity. Interestingly, you can see here that most of the industry's emissions, about 85% of the industry's emissions are from flights in excess of 1,500 kilometers, where there is no alternative. A lot of the debate today is about taking an alternative to aviation. But in many cases, there is no alternative. In our case, 78% of our emissions are from flights in excess of 1,500 kilometers. But it's important to point out. If you look at Iberia, for example, the average stage length of the Iberia domestic network is about 860 kilometers. But a flight from Madrid to Tenerife, which is part of that, is about 1,800 kilometers. Now there isn't really an alternative to get from Madrid to Tenerife or Madrid to Las Palmas other than to fly. There is a ship. I'm not going to be taking it, but we've got to be realistic here. Yes, there are so many activities we're engaged in today where there is an alternative available and a more sustainable form of transport available. And as I said at the beginning, that's leading us to question some of the activities that we were doing. But a lot of this is activity driven where there isn't an alternative -- sensible or sustainable alternative available.</w:t>
      </w:r>
    </w:p>
    <w:p w14:paraId="434144A1" w14:textId="77777777" w:rsidR="00E04757" w:rsidRDefault="00000000">
      <w:pPr>
        <w:spacing w:before="200" w:line="260" w:lineRule="atLeast"/>
        <w:jc w:val="both"/>
      </w:pPr>
      <w:r>
        <w:rPr>
          <w:rFonts w:ascii="Arial" w:eastAsia="Arial" w:hAnsi="Arial" w:cs="Arial"/>
          <w:color w:val="000000"/>
          <w:sz w:val="20"/>
        </w:rPr>
        <w:t xml:space="preserve">So you can see the industry targets were to achieve a 50% reduction in net emissions by 2050. Following discussions with the Board in recent months, we've decided that it's time for us to demonstrate our leadership again and to recognize that the debates that led to a target of 50% reduction, which was back in 20 -- 2009, 2010 is no longer relevant today, and that things have moved on. So we committed in the last month to a target of net 0 emissions by 2050. Now that's a big change. And we have a pathway to get there. Not all of it is completely aligned because I think we're going to have to improve on some of these targets. But we're looking at and achieving 1.7% efficiency on an annual basis </w:t>
      </w:r>
      <w:r>
        <w:rPr>
          <w:rFonts w:ascii="Arial" w:eastAsia="Arial" w:hAnsi="Arial" w:cs="Arial"/>
          <w:b/>
          <w:i/>
          <w:color w:val="000000"/>
          <w:sz w:val="20"/>
          <w:u w:val="single"/>
        </w:rPr>
        <w:t>up</w:t>
      </w:r>
      <w:r>
        <w:rPr>
          <w:rFonts w:ascii="Arial" w:eastAsia="Arial" w:hAnsi="Arial" w:cs="Arial"/>
          <w:color w:val="000000"/>
          <w:sz w:val="20"/>
        </w:rPr>
        <w:t xml:space="preserve"> to 2020. In 2020, our grams to CO2 per passenger kilometer, which is the standard industry measure, we're targeting 87. In 2018, it was 91.5. We're looking, by 2025, to have that at 80. In fact, I think we can get it below 80 with some of the things we're looking at today. So we'll be looking to improve that target, but these are the targets we have today to achieve 22 million tonnes net emissions by 2030. Realistically, I think we're going to have to target something in the range of 17 million to 18 million to have us on a clear path to getting to net 0 by 2050.</w:t>
      </w:r>
    </w:p>
    <w:p w14:paraId="39F29A3F" w14:textId="77777777" w:rsidR="00E04757" w:rsidRDefault="00000000">
      <w:pPr>
        <w:spacing w:before="200" w:line="260" w:lineRule="atLeast"/>
        <w:jc w:val="both"/>
      </w:pPr>
      <w:r>
        <w:rPr>
          <w:rFonts w:ascii="Arial" w:eastAsia="Arial" w:hAnsi="Arial" w:cs="Arial"/>
          <w:color w:val="000000"/>
          <w:sz w:val="20"/>
        </w:rPr>
        <w:t xml:space="preserve">So we have a pathway. We know what it is we're going to do to achieve the targets that we've set. And we're going to challenge ourselves to improve on these targets and to accelerate the performance of the business. And how are we going to do that? Well, we're going to do it through a number of measures. New aircraft, 142 new aircraft by 2023. I think the later chart, I know somebody's going to add this </w:t>
      </w:r>
      <w:r>
        <w:rPr>
          <w:rFonts w:ascii="Arial" w:eastAsia="Arial" w:hAnsi="Arial" w:cs="Arial"/>
          <w:b/>
          <w:i/>
          <w:color w:val="000000"/>
          <w:sz w:val="20"/>
          <w:u w:val="single"/>
        </w:rPr>
        <w:t>up</w:t>
      </w:r>
      <w:r>
        <w:rPr>
          <w:rFonts w:ascii="Arial" w:eastAsia="Arial" w:hAnsi="Arial" w:cs="Arial"/>
          <w:color w:val="000000"/>
          <w:sz w:val="20"/>
        </w:rPr>
        <w:t xml:space="preserve">. I think we have 142, but it's close enough, 143. Now the A350, recently, we took a group of journalists to demonstrate the new BA Club product, which you can see outside the door, for those of you who haven't seen it, on a flight Toronto. On the day of the flight, on the A350-1000s that we operated that day, which is configured with 331 seats, which is, as you know, a replacement aircraft for our Boeing 747-400s, which has </w:t>
      </w:r>
      <w:r>
        <w:rPr>
          <w:rFonts w:ascii="Arial" w:eastAsia="Arial" w:hAnsi="Arial" w:cs="Arial"/>
          <w:b/>
          <w:i/>
          <w:color w:val="000000"/>
          <w:sz w:val="20"/>
          <w:u w:val="single"/>
        </w:rPr>
        <w:t>up</w:t>
      </w:r>
      <w:r>
        <w:rPr>
          <w:rFonts w:ascii="Arial" w:eastAsia="Arial" w:hAnsi="Arial" w:cs="Arial"/>
          <w:color w:val="000000"/>
          <w:sz w:val="20"/>
        </w:rPr>
        <w:t xml:space="preserve"> to 337 seats, so it's a like-for-like replacement. The difference in fuel burn for the A350 compared to the 747, because I got our team to run 2 flight plans, same payload, same flight plan, same conditions, exactly the same external factors. So the only difference here is the performance of one aircraft against the other. The A350 was 38% more efficient. It burnt 38% less fuel and, therefore, generated 38% less CO2, like-for-like. That's a huge improvement.</w:t>
      </w:r>
    </w:p>
    <w:p w14:paraId="2B1440D9" w14:textId="77777777" w:rsidR="00E04757" w:rsidRDefault="00000000">
      <w:pPr>
        <w:spacing w:before="200" w:line="260" w:lineRule="atLeast"/>
        <w:jc w:val="both"/>
      </w:pPr>
      <w:r>
        <w:rPr>
          <w:rFonts w:ascii="Arial" w:eastAsia="Arial" w:hAnsi="Arial" w:cs="Arial"/>
          <w:color w:val="000000"/>
          <w:sz w:val="20"/>
        </w:rPr>
        <w:lastRenderedPageBreak/>
        <w:t>So we're investing in new aircraft, and these new aircraft have significant fuel and environmental benefits over the aircraft that they're replacing. As you know, some people argue that we should have accelerated the replacement of the 747s a number of years ago, and we did look at that. Part of the problem was we didn't have an aircraft available to us that was a like-for-like replacement. So we have replaced some of them with the 777-300ER, a fantastic aircraft. But in our configuration, like-for-like, we have about 293 seats. That would give us a saving of about 24%, so it is significant. But we took a decision then not to invest all of our effort and money and capital into a very good aircraft when there was an even better aircraft coming along. And I think absolutely the right decision because to achieve the targets that we believe are important, getting the benefits from new aircraft like the A350-1000s and the Boeing 777, that we'll take later on. These are significantly better than the aircraft that they would replace. So that's going to be part of the solution. We're investing in fuel efficiency software. So all the time looking to improve the operational performance.</w:t>
      </w:r>
    </w:p>
    <w:p w14:paraId="43089621" w14:textId="77777777" w:rsidR="00E04757" w:rsidRDefault="00000000">
      <w:pPr>
        <w:spacing w:before="200" w:line="260" w:lineRule="atLeast"/>
        <w:jc w:val="both"/>
      </w:pPr>
      <w:r>
        <w:rPr>
          <w:rFonts w:ascii="Arial" w:eastAsia="Arial" w:hAnsi="Arial" w:cs="Arial"/>
          <w:color w:val="000000"/>
          <w:sz w:val="20"/>
        </w:rPr>
        <w:t xml:space="preserve">We're looking at innovation, and you'll see outside some of the -- there's a couple of stands there with activities that we're investing in, including carbon capture with Mosaic. I think a fascinating opportunity for us. So we're looking at biofuels, sustainable biofuels. We're looking at carbon capture. We will see the production of biofuels from 2024, 40 million liters a year, very excited about that. Waste to liquid, it represents about a 70% reduction in CO2 over the life cycle of that. We factor in everything. We factor in the CO2 that's generated by taking the feedstock to the plant, the CO2 that will be generated in the plant. So it's looking at every aspect of the production of this to compare CO2 from a </w:t>
      </w:r>
      <w:proofErr w:type="spellStart"/>
      <w:r>
        <w:rPr>
          <w:rFonts w:ascii="Arial" w:eastAsia="Arial" w:hAnsi="Arial" w:cs="Arial"/>
          <w:color w:val="000000"/>
          <w:sz w:val="20"/>
        </w:rPr>
        <w:t>tonne</w:t>
      </w:r>
      <w:proofErr w:type="spellEnd"/>
      <w:r>
        <w:rPr>
          <w:rFonts w:ascii="Arial" w:eastAsia="Arial" w:hAnsi="Arial" w:cs="Arial"/>
          <w:color w:val="000000"/>
          <w:sz w:val="20"/>
        </w:rPr>
        <w:t xml:space="preserve"> of kerosene today to CO2 from a </w:t>
      </w:r>
      <w:proofErr w:type="spellStart"/>
      <w:r>
        <w:rPr>
          <w:rFonts w:ascii="Arial" w:eastAsia="Arial" w:hAnsi="Arial" w:cs="Arial"/>
          <w:color w:val="000000"/>
          <w:sz w:val="20"/>
        </w:rPr>
        <w:t>tonne</w:t>
      </w:r>
      <w:proofErr w:type="spellEnd"/>
      <w:r>
        <w:rPr>
          <w:rFonts w:ascii="Arial" w:eastAsia="Arial" w:hAnsi="Arial" w:cs="Arial"/>
          <w:color w:val="000000"/>
          <w:sz w:val="20"/>
        </w:rPr>
        <w:t xml:space="preserve"> of this biofuel in the future, about a 70% reduction. That's really exciting. And that can be scaled </w:t>
      </w:r>
      <w:r>
        <w:rPr>
          <w:rFonts w:ascii="Arial" w:eastAsia="Arial" w:hAnsi="Arial" w:cs="Arial"/>
          <w:b/>
          <w:i/>
          <w:color w:val="000000"/>
          <w:sz w:val="20"/>
          <w:u w:val="single"/>
        </w:rPr>
        <w:t>up</w:t>
      </w:r>
      <w:r>
        <w:rPr>
          <w:rFonts w:ascii="Arial" w:eastAsia="Arial" w:hAnsi="Arial" w:cs="Arial"/>
          <w:color w:val="000000"/>
          <w:sz w:val="20"/>
        </w:rPr>
        <w:t>, but there is a limit to how much that can do in the time frame that we're talking about.</w:t>
      </w:r>
    </w:p>
    <w:p w14:paraId="3B744CE6" w14:textId="77777777" w:rsidR="00E04757" w:rsidRDefault="00000000">
      <w:pPr>
        <w:spacing w:before="200" w:line="260" w:lineRule="atLeast"/>
        <w:jc w:val="both"/>
      </w:pPr>
      <w:r>
        <w:rPr>
          <w:rFonts w:ascii="Arial" w:eastAsia="Arial" w:hAnsi="Arial" w:cs="Arial"/>
          <w:color w:val="000000"/>
          <w:sz w:val="20"/>
        </w:rPr>
        <w:t>And then as we've said, there has to be some form of financial incentive, or in our case, of financial cost because we're going to have to invest, and we're going to have to spend money to improve our performance. But equally, we're going to have to give money through these schemes to incentivize other industries that do have more readily available alternative sources of energy.</w:t>
      </w:r>
    </w:p>
    <w:p w14:paraId="77B6F662" w14:textId="77777777" w:rsidR="00E04757" w:rsidRDefault="00000000">
      <w:pPr>
        <w:spacing w:before="200" w:line="260" w:lineRule="atLeast"/>
        <w:jc w:val="both"/>
      </w:pPr>
      <w:r>
        <w:rPr>
          <w:rFonts w:ascii="Arial" w:eastAsia="Arial" w:hAnsi="Arial" w:cs="Arial"/>
          <w:color w:val="000000"/>
          <w:sz w:val="20"/>
        </w:rPr>
        <w:t>So you can see the pathway that we've identified to get us to a net 0. 39% of this will come through, if you like, the existing technology with aircraft changes. 18% by 2050, we believe, will come from the sustainable biofuels that we're investing in and the balance, 43%, will come through efficient offsetting and emissions trading schemes, which will include voluntary offset and carbon capture technology.</w:t>
      </w:r>
    </w:p>
    <w:p w14:paraId="4116FDD8" w14:textId="77777777" w:rsidR="00E04757" w:rsidRDefault="00000000">
      <w:pPr>
        <w:spacing w:before="200" w:line="260" w:lineRule="atLeast"/>
        <w:jc w:val="both"/>
      </w:pPr>
      <w:r>
        <w:rPr>
          <w:rFonts w:ascii="Arial" w:eastAsia="Arial" w:hAnsi="Arial" w:cs="Arial"/>
          <w:color w:val="000000"/>
          <w:sz w:val="20"/>
        </w:rPr>
        <w:t>So as I said, we have a credible pathway to get there. We recognize that we're going to have to spend money. We recognize that this is money that the industry -- and costs that the industry is going to face. We look at it as a blended cost of fuel going forwards. So therefore, the more we can do to reduce our fuel burn, the more we can do to become more efficient, the better it's going to be financially and environmentally.</w:t>
      </w:r>
    </w:p>
    <w:p w14:paraId="2A152535" w14:textId="77777777" w:rsidR="00E04757" w:rsidRDefault="00000000">
      <w:pPr>
        <w:spacing w:before="200" w:line="260" w:lineRule="atLeast"/>
        <w:jc w:val="both"/>
      </w:pPr>
      <w:r>
        <w:rPr>
          <w:rFonts w:ascii="Arial" w:eastAsia="Arial" w:hAnsi="Arial" w:cs="Arial"/>
          <w:color w:val="000000"/>
          <w:sz w:val="20"/>
        </w:rPr>
        <w:t>And as we said at the beginning, this event is being completely offset, 40 tonnes of carbon offset. We looked at how everybody was getting here, the mode of transport being used. CO2 being produced by everything to see how much CO2 that this event was likely to produce. So you can see where I'm going. This is probably going to be the last Capital Markets Day. I talked about that the last time.</w:t>
      </w:r>
    </w:p>
    <w:p w14:paraId="08411EA6" w14:textId="77777777" w:rsidR="00E04757" w:rsidRDefault="00000000">
      <w:pPr>
        <w:spacing w:before="200" w:line="260" w:lineRule="atLeast"/>
        <w:jc w:val="both"/>
      </w:pPr>
      <w:r>
        <w:rPr>
          <w:rFonts w:ascii="Arial" w:eastAsia="Arial" w:hAnsi="Arial" w:cs="Arial"/>
          <w:color w:val="000000"/>
          <w:sz w:val="20"/>
        </w:rPr>
        <w:t xml:space="preserve">But -- so we have offset all of this, and we've done it through Ecosphere, who are here today as well. And what you're going to see then going forwards is we're going to continue to lead the industry. We were instrumental in the industry, agreeing to the 50% net reduction by 2050. I led the debate within IATA. We've got the rest of the industry to sign </w:t>
      </w:r>
      <w:r>
        <w:rPr>
          <w:rFonts w:ascii="Arial" w:eastAsia="Arial" w:hAnsi="Arial" w:cs="Arial"/>
          <w:b/>
          <w:i/>
          <w:color w:val="000000"/>
          <w:sz w:val="20"/>
          <w:u w:val="single"/>
        </w:rPr>
        <w:t>up</w:t>
      </w:r>
      <w:r>
        <w:rPr>
          <w:rFonts w:ascii="Arial" w:eastAsia="Arial" w:hAnsi="Arial" w:cs="Arial"/>
          <w:color w:val="000000"/>
          <w:sz w:val="20"/>
        </w:rPr>
        <w:t xml:space="preserve"> to that. We're the first to invest in what we believe is a truly sustainable biofuel, waste to liquids. And we're the first airline group in the world to commit to net 0 by 2050.</w:t>
      </w:r>
    </w:p>
    <w:p w14:paraId="45418937" w14:textId="77777777" w:rsidR="00E04757" w:rsidRDefault="00000000">
      <w:pPr>
        <w:spacing w:before="200" w:line="260" w:lineRule="atLeast"/>
        <w:jc w:val="both"/>
      </w:pPr>
      <w:r>
        <w:rPr>
          <w:rFonts w:ascii="Arial" w:eastAsia="Arial" w:hAnsi="Arial" w:cs="Arial"/>
          <w:color w:val="000000"/>
          <w:sz w:val="20"/>
        </w:rPr>
        <w:t>And in future, that important chart that you saw at the beginning, which sets out the investment case, you're going to see -- it's going to be underpinned by environmental sustainability. So it's not just that we're focused on our financial performance and doing everything that is right to make sure that we have a financially sustainable business. We're going to do everything and integrate all of our thinking, all of our planning, all of our activity to ensure that all of this is underpinned by an environmentally sustainable business in the future. Thank you.</w:t>
      </w:r>
    </w:p>
    <w:p w14:paraId="7E39E4AF" w14:textId="77777777" w:rsidR="00E04757" w:rsidRDefault="00000000">
      <w:pPr>
        <w:spacing w:before="200" w:line="260" w:lineRule="atLeast"/>
        <w:jc w:val="both"/>
      </w:pPr>
      <w:r>
        <w:rPr>
          <w:rFonts w:ascii="Arial" w:eastAsia="Arial" w:hAnsi="Arial" w:cs="Arial"/>
          <w:color w:val="000000"/>
          <w:sz w:val="20"/>
        </w:rPr>
        <w:lastRenderedPageBreak/>
        <w:t xml:space="preserve">JOHN GIBBS, CHIEF INFORMATION OFFICER, INTERNATIONAL CONSOLIDATED AIRLINES GROUP, S.A.: Okay. Thank you, Willie. So I'm not quite sure how to follow that, really. So my name is John Gibbs. I'm the new CIO. I'm going to spend the next 30 minutes talking about digital and IT. First part, I'm going to just talk about is some reflection along since I've joined. Second one is about the creation of </w:t>
      </w:r>
      <w:proofErr w:type="spellStart"/>
      <w:r>
        <w:rPr>
          <w:rFonts w:ascii="Arial" w:eastAsia="Arial" w:hAnsi="Arial" w:cs="Arial"/>
          <w:color w:val="000000"/>
          <w:sz w:val="20"/>
        </w:rPr>
        <w:t>IAGTech</w:t>
      </w:r>
      <w:proofErr w:type="spellEnd"/>
      <w:r>
        <w:rPr>
          <w:rFonts w:ascii="Arial" w:eastAsia="Arial" w:hAnsi="Arial" w:cs="Arial"/>
          <w:color w:val="000000"/>
          <w:sz w:val="20"/>
        </w:rPr>
        <w:t>, which Willie has already highlighted as one of the platforms of IAG. And we'll talk a little bit about technology.</w:t>
      </w:r>
    </w:p>
    <w:p w14:paraId="0E070863" w14:textId="77777777" w:rsidR="00E04757" w:rsidRDefault="00000000">
      <w:pPr>
        <w:spacing w:before="200" w:line="260" w:lineRule="atLeast"/>
        <w:jc w:val="both"/>
      </w:pPr>
      <w:r>
        <w:rPr>
          <w:rFonts w:ascii="Arial" w:eastAsia="Arial" w:hAnsi="Arial" w:cs="Arial"/>
          <w:color w:val="000000"/>
          <w:sz w:val="20"/>
        </w:rPr>
        <w:t xml:space="preserve">So I think, really, I'm going to </w:t>
      </w:r>
      <w:r>
        <w:rPr>
          <w:rFonts w:ascii="Arial" w:eastAsia="Arial" w:hAnsi="Arial" w:cs="Arial"/>
          <w:b/>
          <w:i/>
          <w:color w:val="000000"/>
          <w:sz w:val="20"/>
          <w:u w:val="single"/>
        </w:rPr>
        <w:t>start</w:t>
      </w:r>
      <w:r>
        <w:rPr>
          <w:rFonts w:ascii="Arial" w:eastAsia="Arial" w:hAnsi="Arial" w:cs="Arial"/>
          <w:color w:val="000000"/>
          <w:sz w:val="20"/>
        </w:rPr>
        <w:t xml:space="preserve"> off by just talking a little bit about before I joined. And I think we recognize we've had stability issues, some cybersecurity challenges. We took immediate actions. And I think, actually, if you look at some of the actions we've taken, that presents a really good foundation for the business. For example, </w:t>
      </w:r>
      <w:r>
        <w:rPr>
          <w:rFonts w:ascii="Arial" w:eastAsia="Arial" w:hAnsi="Arial" w:cs="Arial"/>
          <w:b/>
          <w:i/>
          <w:color w:val="000000"/>
          <w:sz w:val="20"/>
          <w:u w:val="single"/>
        </w:rPr>
        <w:t>UPS</w:t>
      </w:r>
      <w:r>
        <w:rPr>
          <w:rFonts w:ascii="Arial" w:eastAsia="Arial" w:hAnsi="Arial" w:cs="Arial"/>
          <w:color w:val="000000"/>
          <w:sz w:val="20"/>
        </w:rPr>
        <w:t xml:space="preserve"> and the diesel generators in our existing data centers.</w:t>
      </w:r>
    </w:p>
    <w:p w14:paraId="3ED9665A" w14:textId="77777777" w:rsidR="00E04757" w:rsidRDefault="00000000">
      <w:pPr>
        <w:spacing w:before="200" w:line="260" w:lineRule="atLeast"/>
        <w:jc w:val="both"/>
      </w:pPr>
      <w:r>
        <w:rPr>
          <w:rFonts w:ascii="Arial" w:eastAsia="Arial" w:hAnsi="Arial" w:cs="Arial"/>
          <w:color w:val="000000"/>
          <w:sz w:val="20"/>
        </w:rPr>
        <w:t>I think also, we continue to focus on stability and cyber, and some of those produced real foundations for us going forward. For example, we are creating new data centers, data and the migration projects. And actually, we're investing in cloud-based services.</w:t>
      </w:r>
    </w:p>
    <w:p w14:paraId="353860DD" w14:textId="77777777" w:rsidR="00E04757" w:rsidRDefault="00000000">
      <w:pPr>
        <w:spacing w:before="200" w:line="260" w:lineRule="atLeast"/>
        <w:jc w:val="both"/>
      </w:pPr>
      <w:r>
        <w:rPr>
          <w:rFonts w:ascii="Arial" w:eastAsia="Arial" w:hAnsi="Arial" w:cs="Arial"/>
          <w:color w:val="000000"/>
          <w:sz w:val="20"/>
        </w:rPr>
        <w:t>So as I look forward, I think, actually, we've got a good foundation, which includes, of course, cybersecurity investments. And also, we've been doing things around the operational stability. For example, we've actually been doing things like replacing legacy infrastructure, evergreening, patch updates, et cetera. So a really good foundation when I joined.</w:t>
      </w:r>
    </w:p>
    <w:p w14:paraId="4EE8D3C7" w14:textId="77777777" w:rsidR="00E04757" w:rsidRDefault="00000000">
      <w:pPr>
        <w:spacing w:before="200" w:line="260" w:lineRule="atLeast"/>
        <w:jc w:val="both"/>
      </w:pPr>
      <w:r>
        <w:rPr>
          <w:rFonts w:ascii="Arial" w:eastAsia="Arial" w:hAnsi="Arial" w:cs="Arial"/>
          <w:color w:val="000000"/>
          <w:sz w:val="20"/>
        </w:rPr>
        <w:t>I think the second thing I would say is actually putting the role of the CIO on the management committee is really important and recognize the importance of digital and IT to the future of the business. And that's given me really good insight into the business. For example, I participated in a 2-day strategy session recently, where the management committee and the Board actually talked about the future of the group. And actually, that allows me to, as a digital leader, to get ahead of the game and, of course, as you bring in technologies ahead of when the business needs it.</w:t>
      </w:r>
    </w:p>
    <w:p w14:paraId="55115CCC" w14:textId="77777777" w:rsidR="00E04757" w:rsidRDefault="00000000">
      <w:pPr>
        <w:spacing w:before="200" w:line="260" w:lineRule="atLeast"/>
        <w:jc w:val="both"/>
      </w:pPr>
      <w:r>
        <w:rPr>
          <w:rFonts w:ascii="Arial" w:eastAsia="Arial" w:hAnsi="Arial" w:cs="Arial"/>
          <w:color w:val="000000"/>
          <w:sz w:val="20"/>
        </w:rPr>
        <w:t>I think the second thing actually is, I think, organizations struggle with the difference between digital and IT. Quite often, there's a gap between the 2 organizations, quite often an overlap, and even sometimes competition. So bringing them together actually allows us to leverage the power of both digital and IT as an organization and to really accelerate. And of course, that will build on the fact that we're already the leading airline group within the digital sphere.</w:t>
      </w:r>
    </w:p>
    <w:p w14:paraId="1621E058" w14:textId="77777777" w:rsidR="00E04757" w:rsidRDefault="00000000">
      <w:pPr>
        <w:spacing w:before="200" w:line="260" w:lineRule="atLeast"/>
        <w:jc w:val="both"/>
      </w:pPr>
      <w:r>
        <w:rPr>
          <w:rFonts w:ascii="Arial" w:eastAsia="Arial" w:hAnsi="Arial" w:cs="Arial"/>
          <w:color w:val="000000"/>
          <w:sz w:val="20"/>
        </w:rPr>
        <w:t>Actually, I'd like to acknowledge also some great support from the Board and also the management committee and the operating committees that I've joined. And I've been really pleased with how people have allowed me to understand how the airline industry works, but also actually to understand the individual airlines within it. And a good example is recently, I spent 2 days at Aer Lingus on Thursday and Friday last week, and that gave me a good insight into, for example, Hangar 6 and the maintenance and repair operation that existed there.</w:t>
      </w:r>
    </w:p>
    <w:p w14:paraId="2CA84877" w14:textId="77777777" w:rsidR="00E04757" w:rsidRDefault="00000000">
      <w:pPr>
        <w:spacing w:before="200" w:line="260" w:lineRule="atLeast"/>
        <w:jc w:val="both"/>
      </w:pPr>
      <w:r>
        <w:rPr>
          <w:rFonts w:ascii="Arial" w:eastAsia="Arial" w:hAnsi="Arial" w:cs="Arial"/>
          <w:color w:val="000000"/>
          <w:sz w:val="20"/>
        </w:rPr>
        <w:t>I think the final point that I'll talk about since I joined is, actually, I believe we've got the right level of resources. I think we've got the right level of investment. It's just about honing exactly what it is we're going to be doing.</w:t>
      </w:r>
    </w:p>
    <w:p w14:paraId="4EF0D56C" w14:textId="77777777" w:rsidR="00E04757" w:rsidRDefault="00000000">
      <w:pPr>
        <w:spacing w:before="200" w:line="260" w:lineRule="atLeast"/>
        <w:jc w:val="both"/>
      </w:pPr>
      <w:r>
        <w:rPr>
          <w:rFonts w:ascii="Arial" w:eastAsia="Arial" w:hAnsi="Arial" w:cs="Arial"/>
          <w:color w:val="000000"/>
          <w:sz w:val="20"/>
        </w:rPr>
        <w:t xml:space="preserve">So what have I been doing? So I've been looking at the business, understanding the challenges that face the organization. I've actually been spending a lot of work with our existing programs, reenergizing them. And actually, I've introduced a new brand, </w:t>
      </w:r>
      <w:proofErr w:type="spellStart"/>
      <w:r>
        <w:rPr>
          <w:rFonts w:ascii="Arial" w:eastAsia="Arial" w:hAnsi="Arial" w:cs="Arial"/>
          <w:color w:val="000000"/>
          <w:sz w:val="20"/>
        </w:rPr>
        <w:t>IAGTech</w:t>
      </w:r>
      <w:proofErr w:type="spellEnd"/>
      <w:r>
        <w:rPr>
          <w:rFonts w:ascii="Arial" w:eastAsia="Arial" w:hAnsi="Arial" w:cs="Arial"/>
          <w:color w:val="000000"/>
          <w:sz w:val="20"/>
        </w:rPr>
        <w:t>, which you'll see a video of in the second.</w:t>
      </w:r>
    </w:p>
    <w:p w14:paraId="0838620F" w14:textId="77777777" w:rsidR="00E04757" w:rsidRDefault="00000000">
      <w:pPr>
        <w:spacing w:before="200" w:line="260" w:lineRule="atLeast"/>
        <w:jc w:val="both"/>
      </w:pPr>
      <w:r>
        <w:rPr>
          <w:rFonts w:ascii="Arial" w:eastAsia="Arial" w:hAnsi="Arial" w:cs="Arial"/>
          <w:color w:val="000000"/>
          <w:sz w:val="20"/>
        </w:rPr>
        <w:t>Going forward, actually, what I'm actually looking at is actually how do we do our digital and IT capabilities much more effectively, looking at our strategy and enterprise architecture, and I'll talk about those in a minute.</w:t>
      </w:r>
    </w:p>
    <w:p w14:paraId="76169A69" w14:textId="77777777" w:rsidR="00E04757" w:rsidRDefault="00000000">
      <w:pPr>
        <w:spacing w:before="200" w:line="260" w:lineRule="atLeast"/>
        <w:jc w:val="both"/>
      </w:pPr>
      <w:r>
        <w:rPr>
          <w:rFonts w:ascii="Arial" w:eastAsia="Arial" w:hAnsi="Arial" w:cs="Arial"/>
          <w:color w:val="000000"/>
          <w:sz w:val="20"/>
        </w:rPr>
        <w:t xml:space="preserve">Our new way of working and greater transparency. But what I'd like to do now is move into introducing </w:t>
      </w:r>
      <w:proofErr w:type="spellStart"/>
      <w:r>
        <w:rPr>
          <w:rFonts w:ascii="Arial" w:eastAsia="Arial" w:hAnsi="Arial" w:cs="Arial"/>
          <w:color w:val="000000"/>
          <w:sz w:val="20"/>
        </w:rPr>
        <w:t>IAGTech</w:t>
      </w:r>
      <w:proofErr w:type="spellEnd"/>
      <w:r>
        <w:rPr>
          <w:rFonts w:ascii="Arial" w:eastAsia="Arial" w:hAnsi="Arial" w:cs="Arial"/>
          <w:color w:val="000000"/>
          <w:sz w:val="20"/>
        </w:rPr>
        <w:t>.</w:t>
      </w:r>
    </w:p>
    <w:p w14:paraId="5C2E9A7D" w14:textId="77777777" w:rsidR="00E04757" w:rsidRDefault="00000000">
      <w:pPr>
        <w:spacing w:before="200" w:line="260" w:lineRule="atLeast"/>
        <w:jc w:val="both"/>
      </w:pPr>
      <w:r>
        <w:rPr>
          <w:rFonts w:ascii="Arial" w:eastAsia="Arial" w:hAnsi="Arial" w:cs="Arial"/>
          <w:color w:val="000000"/>
          <w:sz w:val="20"/>
        </w:rPr>
        <w:t>(presentation)</w:t>
      </w:r>
    </w:p>
    <w:p w14:paraId="02E9A06E" w14:textId="77777777" w:rsidR="00E04757" w:rsidRDefault="00000000">
      <w:pPr>
        <w:spacing w:before="200" w:line="260" w:lineRule="atLeast"/>
        <w:jc w:val="both"/>
      </w:pPr>
      <w:r>
        <w:rPr>
          <w:rFonts w:ascii="Arial" w:eastAsia="Arial" w:hAnsi="Arial" w:cs="Arial"/>
          <w:color w:val="000000"/>
          <w:sz w:val="20"/>
        </w:rPr>
        <w:t xml:space="preserve">JOHN GIBBS: Okay. So just to kind of highlight a few of the things that we talked about in there. If the thing works. So we brought together our digital and IT organizations together. And the beauty of that is, actually, we've got over 1,000 experts within the organization, currently working around the world. And in the video said, 500 people are </w:t>
      </w:r>
      <w:r>
        <w:rPr>
          <w:rFonts w:ascii="Arial" w:eastAsia="Arial" w:hAnsi="Arial" w:cs="Arial"/>
          <w:color w:val="000000"/>
          <w:sz w:val="20"/>
        </w:rPr>
        <w:lastRenderedPageBreak/>
        <w:t>already working on product and service development. And of course, we have a world-class IT supply chain as well. So the key thing here is bringing those 2 things together and focusing on a single vision, which is around technology excellence.</w:t>
      </w:r>
    </w:p>
    <w:p w14:paraId="57BC4878" w14:textId="77777777" w:rsidR="00E04757" w:rsidRDefault="00000000">
      <w:pPr>
        <w:spacing w:before="200" w:line="260" w:lineRule="atLeast"/>
        <w:jc w:val="both"/>
      </w:pPr>
      <w:r>
        <w:rPr>
          <w:rFonts w:ascii="Arial" w:eastAsia="Arial" w:hAnsi="Arial" w:cs="Arial"/>
          <w:color w:val="000000"/>
          <w:sz w:val="20"/>
        </w:rPr>
        <w:t>You saw in the video what that looks like. And of course, we're already recognized as market leaders in digital. And actually, from an external perspective, I think that's what we want to become, which is industry leaders. And of course, that's about challenging the norm and looking at creative ways of using digital and technology. We also want to make sure that we have a great customer service journey, and I'll talk about that in a second, and also about the way that we operate in the most efficient and effective manner and, finally, about empowering our employees and being trusted by our stakeholders.</w:t>
      </w:r>
    </w:p>
    <w:p w14:paraId="6D34F963" w14:textId="77777777" w:rsidR="00E04757" w:rsidRDefault="00000000">
      <w:pPr>
        <w:spacing w:before="200" w:line="260" w:lineRule="atLeast"/>
        <w:jc w:val="both"/>
      </w:pPr>
      <w:r>
        <w:rPr>
          <w:rFonts w:ascii="Arial" w:eastAsia="Arial" w:hAnsi="Arial" w:cs="Arial"/>
          <w:color w:val="000000"/>
          <w:sz w:val="20"/>
        </w:rPr>
        <w:t>As I look forward, we decided that we needed a refreshed and common purpose, and you have seen that again in the video around shareholder value, business performance and delighting the customers, et cetera.</w:t>
      </w:r>
    </w:p>
    <w:p w14:paraId="24503AFC" w14:textId="77777777" w:rsidR="00E04757" w:rsidRDefault="00000000">
      <w:pPr>
        <w:spacing w:before="200" w:line="260" w:lineRule="atLeast"/>
        <w:jc w:val="both"/>
      </w:pPr>
      <w:r>
        <w:rPr>
          <w:rFonts w:ascii="Arial" w:eastAsia="Arial" w:hAnsi="Arial" w:cs="Arial"/>
          <w:color w:val="000000"/>
          <w:sz w:val="20"/>
        </w:rPr>
        <w:t xml:space="preserve">I think the importance here, though, is actually what we wanted to do is ensure that we bring digital and IT across the group and the power of our combined teams. And you can see here, we came </w:t>
      </w:r>
      <w:r>
        <w:rPr>
          <w:rFonts w:ascii="Arial" w:eastAsia="Arial" w:hAnsi="Arial" w:cs="Arial"/>
          <w:b/>
          <w:i/>
          <w:color w:val="000000"/>
          <w:sz w:val="20"/>
          <w:u w:val="single"/>
        </w:rPr>
        <w:t>up</w:t>
      </w:r>
      <w:r>
        <w:rPr>
          <w:rFonts w:ascii="Arial" w:eastAsia="Arial" w:hAnsi="Arial" w:cs="Arial"/>
          <w:color w:val="000000"/>
          <w:sz w:val="20"/>
        </w:rPr>
        <w:t xml:space="preserve"> with the logo, powered by </w:t>
      </w:r>
      <w:proofErr w:type="spellStart"/>
      <w:r>
        <w:rPr>
          <w:rFonts w:ascii="Arial" w:eastAsia="Arial" w:hAnsi="Arial" w:cs="Arial"/>
          <w:color w:val="000000"/>
          <w:sz w:val="20"/>
        </w:rPr>
        <w:t>IAGTech</w:t>
      </w:r>
      <w:proofErr w:type="spellEnd"/>
      <w:r>
        <w:rPr>
          <w:rFonts w:ascii="Arial" w:eastAsia="Arial" w:hAnsi="Arial" w:cs="Arial"/>
          <w:color w:val="000000"/>
          <w:sz w:val="20"/>
        </w:rPr>
        <w:t>.</w:t>
      </w:r>
    </w:p>
    <w:p w14:paraId="34F39E4E" w14:textId="77777777" w:rsidR="00E04757" w:rsidRDefault="00000000">
      <w:pPr>
        <w:spacing w:before="200" w:line="260" w:lineRule="atLeast"/>
        <w:jc w:val="both"/>
      </w:pPr>
      <w:r>
        <w:rPr>
          <w:rFonts w:ascii="Arial" w:eastAsia="Arial" w:hAnsi="Arial" w:cs="Arial"/>
          <w:color w:val="000000"/>
          <w:sz w:val="20"/>
        </w:rPr>
        <w:t>The organizational structure we put in the new place -- organizational structure in place. CIO, obviously, sitting within the management committee. And then actually, we're organizing ourselves in a more traditional way around research, which looks at the 5-year vision. Technology, obviously, looking in the short to medium term. Development and programs looking at how we build a new capability. Operations and in cybersecurity.</w:t>
      </w:r>
    </w:p>
    <w:p w14:paraId="010CD821" w14:textId="77777777" w:rsidR="00E04757" w:rsidRDefault="00000000">
      <w:pPr>
        <w:spacing w:before="200" w:line="260" w:lineRule="atLeast"/>
        <w:jc w:val="both"/>
      </w:pPr>
      <w:r>
        <w:rPr>
          <w:rFonts w:ascii="Arial" w:eastAsia="Arial" w:hAnsi="Arial" w:cs="Arial"/>
          <w:color w:val="000000"/>
          <w:sz w:val="20"/>
        </w:rPr>
        <w:t xml:space="preserve">Willie talked about a hybrid model. And actually, in the case of digital and IT, that's actually how we do this. So we have -- [but it's been the] capability that we leverage across the platforms, across all of our brands, and that's where we get real synergies around our processes, our applications, our data and our infrastructure. And then we recognize that the businesses need the opportunity to invest in capability that's unique to themselves, so that's the point in which we have </w:t>
      </w:r>
      <w:proofErr w:type="spellStart"/>
      <w:r>
        <w:rPr>
          <w:rFonts w:ascii="Arial" w:eastAsia="Arial" w:hAnsi="Arial" w:cs="Arial"/>
          <w:color w:val="000000"/>
          <w:sz w:val="20"/>
        </w:rPr>
        <w:t>OpCo</w:t>
      </w:r>
      <w:proofErr w:type="spellEnd"/>
      <w:r>
        <w:rPr>
          <w:rFonts w:ascii="Arial" w:eastAsia="Arial" w:hAnsi="Arial" w:cs="Arial"/>
          <w:color w:val="000000"/>
          <w:sz w:val="20"/>
        </w:rPr>
        <w:t xml:space="preserve"> CDIOs who bring the same capability, but from an organizational perspective. And then, of course, we're supported by GBS in terms of our HR, finance and purchasing systems.</w:t>
      </w:r>
    </w:p>
    <w:p w14:paraId="64CC0988" w14:textId="77777777" w:rsidR="00E04757" w:rsidRDefault="00000000">
      <w:pPr>
        <w:spacing w:before="200" w:line="260" w:lineRule="atLeast"/>
        <w:jc w:val="both"/>
      </w:pPr>
      <w:r>
        <w:rPr>
          <w:rFonts w:ascii="Arial" w:eastAsia="Arial" w:hAnsi="Arial" w:cs="Arial"/>
          <w:color w:val="000000"/>
          <w:sz w:val="20"/>
        </w:rPr>
        <w:t xml:space="preserve">Of course, we need to have good governance and control over what we're doing, and that </w:t>
      </w:r>
      <w:r>
        <w:rPr>
          <w:rFonts w:ascii="Arial" w:eastAsia="Arial" w:hAnsi="Arial" w:cs="Arial"/>
          <w:b/>
          <w:i/>
          <w:color w:val="000000"/>
          <w:sz w:val="20"/>
          <w:u w:val="single"/>
        </w:rPr>
        <w:t>starts</w:t>
      </w:r>
      <w:r>
        <w:rPr>
          <w:rFonts w:ascii="Arial" w:eastAsia="Arial" w:hAnsi="Arial" w:cs="Arial"/>
          <w:color w:val="000000"/>
          <w:sz w:val="20"/>
        </w:rPr>
        <w:t xml:space="preserve"> off with the Board. And I present regularly to the Board on issues, like cybersecurity and our investment in technology. As part of the management committee, we get a weekly opportunity to discuss the progress we're making, our plans. And more importantly, that gives me insight into where the businesses are heading. So as an example, most recently, we were looking at the operational plans for the businesses over the next 3 to 5 years, and I can immediately see how digital and IT can actually help to transform the business and especially on things like the sustainability agenda.</w:t>
      </w:r>
    </w:p>
    <w:p w14:paraId="0296924F" w14:textId="77777777" w:rsidR="00E04757" w:rsidRDefault="00000000">
      <w:pPr>
        <w:spacing w:before="200" w:line="260" w:lineRule="atLeast"/>
        <w:jc w:val="both"/>
      </w:pPr>
      <w:r>
        <w:rPr>
          <w:rFonts w:ascii="Arial" w:eastAsia="Arial" w:hAnsi="Arial" w:cs="Arial"/>
          <w:color w:val="000000"/>
          <w:sz w:val="20"/>
        </w:rPr>
        <w:t xml:space="preserve">And on the left-hand side, what we're trying to do is get much more intimate with the businesses in terms of the technology that they need. So therefore, we have governance at an </w:t>
      </w:r>
      <w:proofErr w:type="spellStart"/>
      <w:r>
        <w:rPr>
          <w:rFonts w:ascii="Arial" w:eastAsia="Arial" w:hAnsi="Arial" w:cs="Arial"/>
          <w:color w:val="000000"/>
          <w:sz w:val="20"/>
        </w:rPr>
        <w:t>OpCo</w:t>
      </w:r>
      <w:proofErr w:type="spellEnd"/>
      <w:r>
        <w:rPr>
          <w:rFonts w:ascii="Arial" w:eastAsia="Arial" w:hAnsi="Arial" w:cs="Arial"/>
          <w:color w:val="000000"/>
          <w:sz w:val="20"/>
        </w:rPr>
        <w:t xml:space="preserve"> Exec Board level, which allows us to ensure that our strategies are aligned to the business strategies. And actually, our technology strategy is influencing the business strategy and plans as well. And we also, at the same time, look at our product -- project, operation infrastructure and services, security and risk challenges.</w:t>
      </w:r>
    </w:p>
    <w:p w14:paraId="65778EDA" w14:textId="77777777" w:rsidR="00E04757" w:rsidRDefault="00000000">
      <w:pPr>
        <w:spacing w:before="200" w:line="260" w:lineRule="atLeast"/>
        <w:jc w:val="both"/>
      </w:pPr>
      <w:r>
        <w:rPr>
          <w:rFonts w:ascii="Arial" w:eastAsia="Arial" w:hAnsi="Arial" w:cs="Arial"/>
          <w:color w:val="000000"/>
          <w:sz w:val="20"/>
        </w:rPr>
        <w:t xml:space="preserve">On the right-hand side, this is where I lead the governance of the digital and IT capability and ensure actually that we've got a regular drumbeat of governance. And that, of course, </w:t>
      </w:r>
      <w:r>
        <w:rPr>
          <w:rFonts w:ascii="Arial" w:eastAsia="Arial" w:hAnsi="Arial" w:cs="Arial"/>
          <w:b/>
          <w:i/>
          <w:color w:val="000000"/>
          <w:sz w:val="20"/>
          <w:u w:val="single"/>
        </w:rPr>
        <w:t>starts</w:t>
      </w:r>
      <w:r>
        <w:rPr>
          <w:rFonts w:ascii="Arial" w:eastAsia="Arial" w:hAnsi="Arial" w:cs="Arial"/>
          <w:color w:val="000000"/>
          <w:sz w:val="20"/>
        </w:rPr>
        <w:t xml:space="preserve"> with our strategy in enterprise architecture. So for those of you who are not aware of the term, obviously, the strategy is about our 3- to 5-year vision of digital and IT across the business linked tightly with the business plans. The enterprise architecture actually defines our processes, our applications, our data and our technology. And you define that as they are today, you define how they look in the future and you define that road map. And this is really the opportunity to get real synergies across the group. For example, common ways of working around customer, engineering, overhaul, et cetera, et cetera.</w:t>
      </w:r>
    </w:p>
    <w:p w14:paraId="36B03D34" w14:textId="77777777" w:rsidR="00E04757" w:rsidRDefault="00000000">
      <w:pPr>
        <w:spacing w:before="200" w:line="260" w:lineRule="atLeast"/>
        <w:jc w:val="both"/>
      </w:pPr>
      <w:r>
        <w:rPr>
          <w:rFonts w:ascii="Arial" w:eastAsia="Arial" w:hAnsi="Arial" w:cs="Arial"/>
          <w:color w:val="000000"/>
          <w:sz w:val="20"/>
        </w:rPr>
        <w:t>And looking at the business, I can see some massive opportunities there. And as I said earlier, the foundations that we've got from the activities that the team have been doing before I joined really provide that platform. An example of that being the hybrid cloud project, which has got the Amazon Web Services as part of it.</w:t>
      </w:r>
    </w:p>
    <w:p w14:paraId="2228D5F9" w14:textId="77777777" w:rsidR="00E04757" w:rsidRDefault="00000000">
      <w:pPr>
        <w:spacing w:before="200" w:line="260" w:lineRule="atLeast"/>
        <w:jc w:val="both"/>
      </w:pPr>
      <w:r>
        <w:rPr>
          <w:rFonts w:ascii="Arial" w:eastAsia="Arial" w:hAnsi="Arial" w:cs="Arial"/>
          <w:color w:val="000000"/>
          <w:sz w:val="20"/>
        </w:rPr>
        <w:lastRenderedPageBreak/>
        <w:t>In terms of portfolio and project reviews, this is actually checking on our project status and program status. And actually, as we've been doing that, we've been able to accelerate some of the projects and programs we've already got. And then in week 3, we get into our operation performance, so stability. And this is a real focus on the stability of our systems, availability of our systems and ensuring that we're learning from any problems and outages we have, doing root cause analysis and continually driving improvements. And it's that, that actually allows us to invest in things like the replacement of legacy systems and also doing evergreening and patching and that side of the things. The final week we do is actually look at cyber, our strategy, our plans and we'll be using the NIST framework, and I'll talk a little bit about that in a minute.</w:t>
      </w:r>
    </w:p>
    <w:p w14:paraId="13A58262" w14:textId="77777777" w:rsidR="00E04757" w:rsidRDefault="00000000">
      <w:pPr>
        <w:spacing w:before="200" w:line="260" w:lineRule="atLeast"/>
        <w:jc w:val="both"/>
      </w:pPr>
      <w:r>
        <w:rPr>
          <w:rFonts w:ascii="Arial" w:eastAsia="Arial" w:hAnsi="Arial" w:cs="Arial"/>
          <w:color w:val="000000"/>
          <w:sz w:val="20"/>
        </w:rPr>
        <w:t>A regular review of cyber issues and every single incident that we have and every single challenge we have, we do a very detailed root cause analysis. And we're looking continually to improve what we're doing.</w:t>
      </w:r>
    </w:p>
    <w:p w14:paraId="4F87A3AC" w14:textId="77777777" w:rsidR="00E04757" w:rsidRDefault="00000000">
      <w:pPr>
        <w:spacing w:before="200" w:line="260" w:lineRule="atLeast"/>
        <w:jc w:val="both"/>
      </w:pPr>
      <w:r>
        <w:rPr>
          <w:rFonts w:ascii="Arial" w:eastAsia="Arial" w:hAnsi="Arial" w:cs="Arial"/>
          <w:color w:val="000000"/>
          <w:sz w:val="20"/>
        </w:rPr>
        <w:t xml:space="preserve">And then, of course, we work very closely with our old audits and risk colleagues to ensure that any of the risks that we've got within the digital and IT environment gets escalated </w:t>
      </w:r>
      <w:r>
        <w:rPr>
          <w:rFonts w:ascii="Arial" w:eastAsia="Arial" w:hAnsi="Arial" w:cs="Arial"/>
          <w:b/>
          <w:i/>
          <w:color w:val="000000"/>
          <w:sz w:val="20"/>
          <w:u w:val="single"/>
        </w:rPr>
        <w:t>up</w:t>
      </w:r>
      <w:r>
        <w:rPr>
          <w:rFonts w:ascii="Arial" w:eastAsia="Arial" w:hAnsi="Arial" w:cs="Arial"/>
          <w:color w:val="000000"/>
          <w:sz w:val="20"/>
        </w:rPr>
        <w:t xml:space="preserve"> through the organization. For the most serious of those that we'd obviously go to the Board and the Audit Committee there and review the status of everything we're doing.</w:t>
      </w:r>
    </w:p>
    <w:p w14:paraId="219ECE8F" w14:textId="77777777" w:rsidR="00E04757" w:rsidRDefault="00000000">
      <w:pPr>
        <w:spacing w:before="200" w:line="260" w:lineRule="atLeast"/>
        <w:jc w:val="both"/>
      </w:pPr>
      <w:r>
        <w:rPr>
          <w:rFonts w:ascii="Arial" w:eastAsia="Arial" w:hAnsi="Arial" w:cs="Arial"/>
          <w:color w:val="000000"/>
          <w:sz w:val="20"/>
        </w:rPr>
        <w:t xml:space="preserve">The other thing we're doing is actually refreshing our operational governance, and this is really how we manage our suppliers on a day-to-day basis. So I've already talked about 1,000 digital professionals inside our organization, but the world-class supply chain, and we really need to get that world-class supply chain working efficiently and effectively for us. And this is where actually we </w:t>
      </w:r>
      <w:r>
        <w:rPr>
          <w:rFonts w:ascii="Arial" w:eastAsia="Arial" w:hAnsi="Arial" w:cs="Arial"/>
          <w:b/>
          <w:i/>
          <w:color w:val="000000"/>
          <w:sz w:val="20"/>
          <w:u w:val="single"/>
        </w:rPr>
        <w:t>start</w:t>
      </w:r>
      <w:r>
        <w:rPr>
          <w:rFonts w:ascii="Arial" w:eastAsia="Arial" w:hAnsi="Arial" w:cs="Arial"/>
          <w:color w:val="000000"/>
          <w:sz w:val="20"/>
        </w:rPr>
        <w:t xml:space="preserve"> to use the strategic relationships that I've got with our vendors like Microsoft and Cindy, the MD of Microsoft in the U.K. and then on an operational level, making sure they're delivering what we've contracted to deliver.</w:t>
      </w:r>
    </w:p>
    <w:p w14:paraId="64670BF4" w14:textId="77777777" w:rsidR="00E04757" w:rsidRDefault="00000000">
      <w:pPr>
        <w:spacing w:before="200" w:line="260" w:lineRule="atLeast"/>
        <w:jc w:val="both"/>
      </w:pPr>
      <w:r>
        <w:rPr>
          <w:rFonts w:ascii="Arial" w:eastAsia="Arial" w:hAnsi="Arial" w:cs="Arial"/>
          <w:color w:val="000000"/>
          <w:sz w:val="20"/>
        </w:rPr>
        <w:t xml:space="preserve">So I think, as I said, we're bringing 1,000 people together across the organization under a common identity of </w:t>
      </w:r>
      <w:proofErr w:type="spellStart"/>
      <w:r>
        <w:rPr>
          <w:rFonts w:ascii="Arial" w:eastAsia="Arial" w:hAnsi="Arial" w:cs="Arial"/>
          <w:color w:val="000000"/>
          <w:sz w:val="20"/>
        </w:rPr>
        <w:t>IAGTech</w:t>
      </w:r>
      <w:proofErr w:type="spellEnd"/>
      <w:r>
        <w:rPr>
          <w:rFonts w:ascii="Arial" w:eastAsia="Arial" w:hAnsi="Arial" w:cs="Arial"/>
          <w:color w:val="000000"/>
          <w:sz w:val="20"/>
        </w:rPr>
        <w:t>. And actually, the development of those people is really important. And we're introducing the concept of guilds, which some of you might have heard of. But effectively, a guild is where you bring common practitioners together and you look at the way they work, you look at the tools they've got and the skills they've got, and you take best practices across the business and you deploy it to the rest of the business. And this chart really basically says, we'll have a number of different guilds and then different areas of the organization where the best practice exists. We identify that best practice and we then roll it out with increasing levels of maturity across the business. And that allows us to track the maturity -- increasing maturity of our digital and IT organizations.</w:t>
      </w:r>
    </w:p>
    <w:p w14:paraId="60427ED5" w14:textId="77777777" w:rsidR="00E04757" w:rsidRDefault="00000000">
      <w:pPr>
        <w:spacing w:before="200" w:line="260" w:lineRule="atLeast"/>
        <w:jc w:val="both"/>
      </w:pPr>
      <w:r>
        <w:rPr>
          <w:rFonts w:ascii="Arial" w:eastAsia="Arial" w:hAnsi="Arial" w:cs="Arial"/>
          <w:color w:val="000000"/>
          <w:sz w:val="20"/>
        </w:rPr>
        <w:t xml:space="preserve">Other things we're doing, we're refreshing our Professional Development Framework and we're linking that into things like the British Computer Society. And we're also linking that into the equivalent of British Computer Society in our other markets. We just announced the launch of our new </w:t>
      </w:r>
      <w:proofErr w:type="spellStart"/>
      <w:r>
        <w:rPr>
          <w:rFonts w:ascii="Arial" w:eastAsia="Arial" w:hAnsi="Arial" w:cs="Arial"/>
          <w:color w:val="000000"/>
          <w:sz w:val="20"/>
        </w:rPr>
        <w:t>IAGTech</w:t>
      </w:r>
      <w:proofErr w:type="spellEnd"/>
      <w:r>
        <w:rPr>
          <w:rFonts w:ascii="Arial" w:eastAsia="Arial" w:hAnsi="Arial" w:cs="Arial"/>
          <w:color w:val="000000"/>
          <w:sz w:val="20"/>
        </w:rPr>
        <w:t xml:space="preserve"> Apprenticeship &amp; Graduate program. And that's going to build on the existing programs that we're running for British Airways and other partners.</w:t>
      </w:r>
    </w:p>
    <w:p w14:paraId="7208A07F" w14:textId="77777777" w:rsidR="00E04757" w:rsidRDefault="00000000">
      <w:pPr>
        <w:spacing w:before="200" w:line="260" w:lineRule="atLeast"/>
        <w:jc w:val="both"/>
      </w:pPr>
      <w:r>
        <w:rPr>
          <w:rFonts w:ascii="Arial" w:eastAsia="Arial" w:hAnsi="Arial" w:cs="Arial"/>
          <w:color w:val="000000"/>
          <w:sz w:val="20"/>
        </w:rPr>
        <w:t>And then coming back to looking for best practice, Vueling is an example in Spain, have an academy. And that academy allows us to assess individuals and also to develop their skills, and we're going to be rolling that out the much more widely.</w:t>
      </w:r>
    </w:p>
    <w:p w14:paraId="50021049" w14:textId="77777777" w:rsidR="00E04757" w:rsidRDefault="00000000">
      <w:pPr>
        <w:spacing w:before="200" w:line="260" w:lineRule="atLeast"/>
        <w:jc w:val="both"/>
      </w:pPr>
      <w:r>
        <w:rPr>
          <w:rFonts w:ascii="Arial" w:eastAsia="Arial" w:hAnsi="Arial" w:cs="Arial"/>
          <w:color w:val="000000"/>
          <w:sz w:val="20"/>
        </w:rPr>
        <w:t xml:space="preserve">And I think, actually, in terms of the bottom, we got -- the normal stuff around coaching and mentoring of what good looks like. But I'm actually </w:t>
      </w:r>
      <w:r>
        <w:rPr>
          <w:rFonts w:ascii="Arial" w:eastAsia="Arial" w:hAnsi="Arial" w:cs="Arial"/>
          <w:b/>
          <w:i/>
          <w:color w:val="000000"/>
          <w:sz w:val="20"/>
          <w:u w:val="single"/>
        </w:rPr>
        <w:t>starting</w:t>
      </w:r>
      <w:r>
        <w:rPr>
          <w:rFonts w:ascii="Arial" w:eastAsia="Arial" w:hAnsi="Arial" w:cs="Arial"/>
          <w:color w:val="000000"/>
          <w:sz w:val="20"/>
        </w:rPr>
        <w:t xml:space="preserve"> to get rotation of people through the organization, not just within the </w:t>
      </w:r>
      <w:proofErr w:type="spellStart"/>
      <w:r>
        <w:rPr>
          <w:rFonts w:ascii="Arial" w:eastAsia="Arial" w:hAnsi="Arial" w:cs="Arial"/>
          <w:color w:val="000000"/>
          <w:sz w:val="20"/>
        </w:rPr>
        <w:t>IAGTech</w:t>
      </w:r>
      <w:proofErr w:type="spellEnd"/>
      <w:r>
        <w:rPr>
          <w:rFonts w:ascii="Arial" w:eastAsia="Arial" w:hAnsi="Arial" w:cs="Arial"/>
          <w:color w:val="000000"/>
          <w:sz w:val="20"/>
        </w:rPr>
        <w:t xml:space="preserve"> teams, but between </w:t>
      </w:r>
      <w:proofErr w:type="spellStart"/>
      <w:r>
        <w:rPr>
          <w:rFonts w:ascii="Arial" w:eastAsia="Arial" w:hAnsi="Arial" w:cs="Arial"/>
          <w:color w:val="000000"/>
          <w:sz w:val="20"/>
        </w:rPr>
        <w:t>IAGTech</w:t>
      </w:r>
      <w:proofErr w:type="spellEnd"/>
      <w:r>
        <w:rPr>
          <w:rFonts w:ascii="Arial" w:eastAsia="Arial" w:hAnsi="Arial" w:cs="Arial"/>
          <w:color w:val="000000"/>
          <w:sz w:val="20"/>
        </w:rPr>
        <w:t xml:space="preserve"> and the rest of the organization, but also with our suppliers as well.</w:t>
      </w:r>
    </w:p>
    <w:p w14:paraId="7A37ACF0" w14:textId="77777777" w:rsidR="00E04757" w:rsidRDefault="00000000">
      <w:pPr>
        <w:spacing w:before="200" w:line="260" w:lineRule="atLeast"/>
        <w:jc w:val="both"/>
      </w:pPr>
      <w:r>
        <w:rPr>
          <w:rFonts w:ascii="Arial" w:eastAsia="Arial" w:hAnsi="Arial" w:cs="Arial"/>
          <w:color w:val="000000"/>
          <w:sz w:val="20"/>
        </w:rPr>
        <w:t>I think the final thing and, hopefully, the video talked a little bit to this. But actually, I'm trying to create an exciting place to work because, actually, technology is an exciting place to work. And IAG, as a group, is a really exciting place to work as well. So what we're trying to do is get that to mirror and map together. And actually, also, to attract talent is more than just about offering good jobs nowadays. We've got to introduce things that excite them beyond the job and actually getting involved within activities such as STEM, where we encourage young adults into technology, and charities and things like that is another way of attracting talent.</w:t>
      </w:r>
    </w:p>
    <w:p w14:paraId="44F26D05" w14:textId="77777777" w:rsidR="00E04757" w:rsidRDefault="00000000">
      <w:pPr>
        <w:spacing w:before="200" w:line="260" w:lineRule="atLeast"/>
        <w:jc w:val="both"/>
      </w:pPr>
      <w:r>
        <w:rPr>
          <w:rFonts w:ascii="Arial" w:eastAsia="Arial" w:hAnsi="Arial" w:cs="Arial"/>
          <w:color w:val="000000"/>
          <w:sz w:val="20"/>
        </w:rPr>
        <w:t xml:space="preserve">So the next part of the presentation is really just exploring a little bit about how technology is being used in the group already. So we talked about Hangar 51 already. Launched in 2016, this is fourth iteration, and we've just </w:t>
      </w:r>
      <w:r>
        <w:rPr>
          <w:rFonts w:ascii="Arial" w:eastAsia="Arial" w:hAnsi="Arial" w:cs="Arial"/>
          <w:color w:val="000000"/>
          <w:sz w:val="20"/>
        </w:rPr>
        <w:lastRenderedPageBreak/>
        <w:t>gone through this year. We have 7 categories, and Willie, you mentioned sustainability was one of those. 474 applicants this year from 52 different countries, all coming together with their ideas. We did a pitch day on the 3rd of September, which was my second day joining the organization. An amazing event and very inspirational. From that, on the day, we chose 11 finalists. These are people we want to work with. As an example, there are 2 within the sustainability area that we're working with. And interestingly, another 2 that we decided to go straight to collaboration with. So 4 finalists actually who came out the sustainability area. And where they are now is in a 10-week collaboration process, which, actually, at the end of January will allow us to look at the demonstration and proof-of-concept of that technology.</w:t>
      </w:r>
    </w:p>
    <w:p w14:paraId="234D4025" w14:textId="77777777" w:rsidR="00E04757" w:rsidRDefault="00000000">
      <w:pPr>
        <w:spacing w:before="200" w:line="260" w:lineRule="atLeast"/>
        <w:jc w:val="both"/>
      </w:pPr>
      <w:r>
        <w:rPr>
          <w:rFonts w:ascii="Arial" w:eastAsia="Arial" w:hAnsi="Arial" w:cs="Arial"/>
          <w:color w:val="000000"/>
          <w:sz w:val="20"/>
        </w:rPr>
        <w:t>Now sometimes, people turn around and say, "Well, Hangar 51, you've got great ideas, but does it actually get into production?" And the answer is absolutely. And here are some of the proof of concepts we're already doing. And what I'm going to do now is just take you through some of the journeys. And there, you'll see some examples.</w:t>
      </w:r>
    </w:p>
    <w:p w14:paraId="65A2916C" w14:textId="77777777" w:rsidR="00E04757" w:rsidRDefault="00000000">
      <w:pPr>
        <w:spacing w:before="200" w:line="260" w:lineRule="atLeast"/>
        <w:jc w:val="both"/>
      </w:pPr>
      <w:r>
        <w:rPr>
          <w:rFonts w:ascii="Arial" w:eastAsia="Arial" w:hAnsi="Arial" w:cs="Arial"/>
          <w:color w:val="000000"/>
          <w:sz w:val="20"/>
        </w:rPr>
        <w:t xml:space="preserve">So anyway, so if I look at the journey, and you have to forgive me because I'm new to the airline industry and new to IAG. So what I've come </w:t>
      </w:r>
      <w:r>
        <w:rPr>
          <w:rFonts w:ascii="Arial" w:eastAsia="Arial" w:hAnsi="Arial" w:cs="Arial"/>
          <w:b/>
          <w:i/>
          <w:color w:val="000000"/>
          <w:sz w:val="20"/>
          <w:u w:val="single"/>
        </w:rPr>
        <w:t>up</w:t>
      </w:r>
      <w:r>
        <w:rPr>
          <w:rFonts w:ascii="Arial" w:eastAsia="Arial" w:hAnsi="Arial" w:cs="Arial"/>
          <w:color w:val="000000"/>
          <w:sz w:val="20"/>
        </w:rPr>
        <w:t xml:space="preserve"> with here is planning and booking as the </w:t>
      </w:r>
      <w:r>
        <w:rPr>
          <w:rFonts w:ascii="Arial" w:eastAsia="Arial" w:hAnsi="Arial" w:cs="Arial"/>
          <w:b/>
          <w:i/>
          <w:color w:val="000000"/>
          <w:sz w:val="20"/>
          <w:u w:val="single"/>
        </w:rPr>
        <w:t>start</w:t>
      </w:r>
      <w:r>
        <w:rPr>
          <w:rFonts w:ascii="Arial" w:eastAsia="Arial" w:hAnsi="Arial" w:cs="Arial"/>
          <w:color w:val="000000"/>
          <w:sz w:val="20"/>
        </w:rPr>
        <w:t>. And then as people are home selling -- to prepare for their travel -- preparing to travel, check in lounge and bookings and boardings -- sorry, on board and in-flight, arrivals at your destination. And then finally, carrying out the purpose of your trip and then rewarding loyalty, which Drew will talk about in a minute. And what you can see is new technologies throughout this journey.</w:t>
      </w:r>
    </w:p>
    <w:p w14:paraId="28B1CF1A" w14:textId="77777777" w:rsidR="00E04757" w:rsidRDefault="00000000">
      <w:pPr>
        <w:spacing w:before="200" w:line="260" w:lineRule="atLeast"/>
        <w:jc w:val="both"/>
      </w:pPr>
      <w:r>
        <w:rPr>
          <w:rFonts w:ascii="Arial" w:eastAsia="Arial" w:hAnsi="Arial" w:cs="Arial"/>
          <w:color w:val="000000"/>
          <w:sz w:val="20"/>
        </w:rPr>
        <w:t xml:space="preserve">So if I talk about voice, as an example, a much more intuitive, interactive way of engaging with the organization, we already have Alexa and Google Assistant applications that allow people to get access to their boarding cards, flight information and actually do check-ins. And if people aren't comfortable yet with Alexa, as an example, and you saw Alexa </w:t>
      </w:r>
      <w:proofErr w:type="spellStart"/>
      <w:r>
        <w:rPr>
          <w:rFonts w:ascii="Arial" w:eastAsia="Arial" w:hAnsi="Arial" w:cs="Arial"/>
          <w:color w:val="000000"/>
          <w:sz w:val="20"/>
        </w:rPr>
        <w:t>o</w:t>
      </w:r>
      <w:proofErr w:type="spellEnd"/>
      <w:r>
        <w:rPr>
          <w:rFonts w:ascii="Arial" w:eastAsia="Arial" w:hAnsi="Arial" w:cs="Arial"/>
          <w:color w:val="000000"/>
          <w:sz w:val="20"/>
        </w:rPr>
        <w:t xml:space="preserve"> the video, you can use your smart TV apps. And this is where Iberia already got an application allowing you to do all sorts of things about your journey. And I think what's interesting is you quite often see the frustration of turning </w:t>
      </w:r>
      <w:r>
        <w:rPr>
          <w:rFonts w:ascii="Arial" w:eastAsia="Arial" w:hAnsi="Arial" w:cs="Arial"/>
          <w:b/>
          <w:i/>
          <w:color w:val="000000"/>
          <w:sz w:val="20"/>
          <w:u w:val="single"/>
        </w:rPr>
        <w:t>up</w:t>
      </w:r>
      <w:r>
        <w:rPr>
          <w:rFonts w:ascii="Arial" w:eastAsia="Arial" w:hAnsi="Arial" w:cs="Arial"/>
          <w:color w:val="000000"/>
          <w:sz w:val="20"/>
        </w:rPr>
        <w:t xml:space="preserve"> in an airport with a bag that becomes oversized. And then, of course, you're rushing around to try to get stuff moved around between your bags, et cetera.</w:t>
      </w:r>
    </w:p>
    <w:p w14:paraId="4862DD61" w14:textId="77777777" w:rsidR="00E04757" w:rsidRDefault="00000000">
      <w:pPr>
        <w:spacing w:before="200" w:line="260" w:lineRule="atLeast"/>
        <w:jc w:val="both"/>
      </w:pPr>
      <w:r>
        <w:rPr>
          <w:rFonts w:ascii="Arial" w:eastAsia="Arial" w:hAnsi="Arial" w:cs="Arial"/>
          <w:color w:val="000000"/>
          <w:sz w:val="20"/>
        </w:rPr>
        <w:t>We've got an augmented reality application on your iPhone, which allows you to look at your bag. It will put augmented reality size around it. And you then know whether your bag is oversized or not, whether it meets the check-in or not. I think that's great, and that will really help people who really are not sure about what they can and can't take on board.</w:t>
      </w:r>
    </w:p>
    <w:p w14:paraId="13D3B047" w14:textId="77777777" w:rsidR="00E04757" w:rsidRDefault="00000000">
      <w:pPr>
        <w:spacing w:before="200" w:line="260" w:lineRule="atLeast"/>
        <w:jc w:val="both"/>
      </w:pPr>
      <w:r>
        <w:rPr>
          <w:rFonts w:ascii="Arial" w:eastAsia="Arial" w:hAnsi="Arial" w:cs="Arial"/>
          <w:color w:val="000000"/>
          <w:sz w:val="20"/>
        </w:rPr>
        <w:t>As we go into the kind of the check-in area, I think we're really leading the market around biometrics. And as an example, again, with Iberia, facial recognition technology throughout the journey, allowing you to quickly and easily check in, drop your bags and board on to the flight.</w:t>
      </w:r>
    </w:p>
    <w:p w14:paraId="3B1E45B2" w14:textId="77777777" w:rsidR="00E04757" w:rsidRDefault="00000000">
      <w:pPr>
        <w:spacing w:before="200" w:line="260" w:lineRule="atLeast"/>
        <w:jc w:val="both"/>
      </w:pPr>
      <w:r>
        <w:rPr>
          <w:rFonts w:ascii="Arial" w:eastAsia="Arial" w:hAnsi="Arial" w:cs="Arial"/>
          <w:color w:val="000000"/>
          <w:sz w:val="20"/>
        </w:rPr>
        <w:t>Back to sustainability around digital newspapers. So obviously, we're trying to get away from printed press. So now instead of actually taking printed press on board a plane and with all the associated fuel and costs associated with that, actually, you can download digital press before you board and view the electronic versions.</w:t>
      </w:r>
    </w:p>
    <w:p w14:paraId="13649675" w14:textId="77777777" w:rsidR="00E04757" w:rsidRDefault="00000000">
      <w:pPr>
        <w:spacing w:before="200" w:line="260" w:lineRule="atLeast"/>
        <w:jc w:val="both"/>
      </w:pPr>
      <w:r>
        <w:rPr>
          <w:rFonts w:ascii="Arial" w:eastAsia="Arial" w:hAnsi="Arial" w:cs="Arial"/>
          <w:color w:val="000000"/>
          <w:sz w:val="20"/>
        </w:rPr>
        <w:t xml:space="preserve">Once you're on board, of course, we've got our Wi-Fi service .air but also an e-commerce platform that allows us to provide ancillary services. And as you get towards the -- </w:t>
      </w:r>
      <w:proofErr w:type="spellStart"/>
      <w:r>
        <w:rPr>
          <w:rFonts w:ascii="Arial" w:eastAsia="Arial" w:hAnsi="Arial" w:cs="Arial"/>
          <w:color w:val="000000"/>
          <w:sz w:val="20"/>
        </w:rPr>
        <w:t>your</w:t>
      </w:r>
      <w:proofErr w:type="spellEnd"/>
      <w:r>
        <w:rPr>
          <w:rFonts w:ascii="Arial" w:eastAsia="Arial" w:hAnsi="Arial" w:cs="Arial"/>
          <w:color w:val="000000"/>
          <w:sz w:val="20"/>
        </w:rPr>
        <w:t xml:space="preserve"> -- the end of your trip, then, actually, we've got </w:t>
      </w:r>
      <w:proofErr w:type="spellStart"/>
      <w:r>
        <w:rPr>
          <w:rFonts w:ascii="Arial" w:eastAsia="Arial" w:hAnsi="Arial" w:cs="Arial"/>
          <w:color w:val="000000"/>
          <w:sz w:val="20"/>
        </w:rPr>
        <w:t>Mindsay</w:t>
      </w:r>
      <w:proofErr w:type="spellEnd"/>
      <w:r>
        <w:rPr>
          <w:rFonts w:ascii="Arial" w:eastAsia="Arial" w:hAnsi="Arial" w:cs="Arial"/>
          <w:color w:val="000000"/>
          <w:sz w:val="20"/>
        </w:rPr>
        <w:t xml:space="preserve"> conversational AI, where you're able to ask your iPhone questions about the destination that you're going to, for example, where are the taxis and things like that. And this, again, is a really intuitive way of finding out information about the destination that you're at. And of course, that allows us to build on that platform going forward.</w:t>
      </w:r>
    </w:p>
    <w:p w14:paraId="14ECC359" w14:textId="77777777" w:rsidR="00E04757" w:rsidRDefault="00000000">
      <w:pPr>
        <w:spacing w:before="200" w:line="260" w:lineRule="atLeast"/>
        <w:jc w:val="both"/>
      </w:pPr>
      <w:r>
        <w:rPr>
          <w:rFonts w:ascii="Arial" w:eastAsia="Arial" w:hAnsi="Arial" w:cs="Arial"/>
          <w:color w:val="000000"/>
          <w:sz w:val="20"/>
        </w:rPr>
        <w:t>So looking at the next bit of journey, so this is around our operation. So again, we've got planning and control on the left. Passenger service in airports, baggage services, ramp management, departure, flight -- in-flight, sorry, arrivals and aircraft maintenance. And again, you can see some amazing technology is being deployed across that. For example, for those of you who that have blockchain, showing reliable real-time information with our fuel management people. In terms of tugs, these are the devices that you see big wide tractors, where people actually connect to the plane and push the plane back. Actually, that takes a couple of months of training, and it's expensive. And of course, it's an environmental issue with the diesel, et cetera. We've replaced that with an electric, remote-control tug. It takes 2 weeks to train. And actually, it's much better for the environment.</w:t>
      </w:r>
    </w:p>
    <w:p w14:paraId="5A0EF3B0" w14:textId="77777777" w:rsidR="00E04757" w:rsidRDefault="00000000">
      <w:pPr>
        <w:spacing w:before="200" w:line="260" w:lineRule="atLeast"/>
        <w:jc w:val="both"/>
      </w:pPr>
      <w:r>
        <w:rPr>
          <w:rFonts w:ascii="Arial" w:eastAsia="Arial" w:hAnsi="Arial" w:cs="Arial"/>
          <w:color w:val="000000"/>
          <w:sz w:val="20"/>
        </w:rPr>
        <w:lastRenderedPageBreak/>
        <w:t>You saw the automated dolly in the video. That's now into the second phase of piloting. And this actually the vehicle is actually moving around other vehicles in the airport, so it's around fuel trucks, catering, buses, et cetera. So a real autonomous vehicle example.</w:t>
      </w:r>
    </w:p>
    <w:p w14:paraId="0AA79649" w14:textId="77777777" w:rsidR="00E04757" w:rsidRDefault="00000000">
      <w:pPr>
        <w:spacing w:before="200" w:line="260" w:lineRule="atLeast"/>
        <w:jc w:val="both"/>
      </w:pPr>
      <w:r>
        <w:rPr>
          <w:rFonts w:ascii="Arial" w:eastAsia="Arial" w:hAnsi="Arial" w:cs="Arial"/>
          <w:color w:val="000000"/>
          <w:sz w:val="20"/>
        </w:rPr>
        <w:t xml:space="preserve">Automated jetties, this allows us to speed </w:t>
      </w:r>
      <w:r>
        <w:rPr>
          <w:rFonts w:ascii="Arial" w:eastAsia="Arial" w:hAnsi="Arial" w:cs="Arial"/>
          <w:b/>
          <w:i/>
          <w:color w:val="000000"/>
          <w:sz w:val="20"/>
          <w:u w:val="single"/>
        </w:rPr>
        <w:t>up</w:t>
      </w:r>
      <w:r>
        <w:rPr>
          <w:rFonts w:ascii="Arial" w:eastAsia="Arial" w:hAnsi="Arial" w:cs="Arial"/>
          <w:color w:val="000000"/>
          <w:sz w:val="20"/>
        </w:rPr>
        <w:t xml:space="preserve"> the boarding process and also minimize the damage to planes as a result of overzealous airport operators hitting the side of the plane. And then as we get to the top, robotics in terms of baggage handling, so not just sortation but loading the bags onto the planes. And then actually, on the -- in the middle, using a combination of video and AI to spot for foreign objects on the ramp, so that we actually avoid damage to the plane as it arrives or as it departs.</w:t>
      </w:r>
    </w:p>
    <w:p w14:paraId="5A3D1ED9" w14:textId="77777777" w:rsidR="00E04757" w:rsidRDefault="00000000">
      <w:pPr>
        <w:spacing w:before="200" w:line="260" w:lineRule="atLeast"/>
        <w:jc w:val="both"/>
      </w:pPr>
      <w:r>
        <w:rPr>
          <w:rFonts w:ascii="Arial" w:eastAsia="Arial" w:hAnsi="Arial" w:cs="Arial"/>
          <w:color w:val="000000"/>
          <w:sz w:val="20"/>
        </w:rPr>
        <w:t>As you get into the middle, we're looking at paperless workflows, so removing and simplifying the process for the teams around the aircraft. And then within the operations area, providing real-time information about where the planes are in the airport, what we're doing with them and how they're doing in the flight.</w:t>
      </w:r>
    </w:p>
    <w:p w14:paraId="75D54ABD" w14:textId="77777777" w:rsidR="00E04757" w:rsidRDefault="00000000">
      <w:pPr>
        <w:spacing w:before="200" w:line="260" w:lineRule="atLeast"/>
        <w:jc w:val="both"/>
      </w:pPr>
      <w:r>
        <w:rPr>
          <w:rFonts w:ascii="Arial" w:eastAsia="Arial" w:hAnsi="Arial" w:cs="Arial"/>
          <w:color w:val="000000"/>
          <w:sz w:val="20"/>
        </w:rPr>
        <w:t xml:space="preserve">I think the thing that I find most interesting is the one that you saw on the video, which is around machine vision and AI. So what we're using here is a video to look at what's going on, on the ramp and then artificial intelligence to identify the tasks and how long each task takes. And what that's allowing us to do is to fine-tune the activity that goes on around it. More importantly, it allows us to then come back here and say, "If we could just speed this </w:t>
      </w:r>
      <w:r>
        <w:rPr>
          <w:rFonts w:ascii="Arial" w:eastAsia="Arial" w:hAnsi="Arial" w:cs="Arial"/>
          <w:b/>
          <w:i/>
          <w:color w:val="000000"/>
          <w:sz w:val="20"/>
          <w:u w:val="single"/>
        </w:rPr>
        <w:t>up</w:t>
      </w:r>
      <w:r>
        <w:rPr>
          <w:rFonts w:ascii="Arial" w:eastAsia="Arial" w:hAnsi="Arial" w:cs="Arial"/>
          <w:color w:val="000000"/>
          <w:sz w:val="20"/>
        </w:rPr>
        <w:t xml:space="preserve"> with automated technology for both -- or autonomous technology, then actually, we can really make that operation much more efficient." And also, it's safer for the people who work there.</w:t>
      </w:r>
    </w:p>
    <w:p w14:paraId="12A121AF" w14:textId="77777777" w:rsidR="00E04757" w:rsidRDefault="00000000">
      <w:pPr>
        <w:spacing w:before="200" w:line="260" w:lineRule="atLeast"/>
        <w:jc w:val="both"/>
      </w:pPr>
      <w:r>
        <w:rPr>
          <w:rFonts w:ascii="Arial" w:eastAsia="Arial" w:hAnsi="Arial" w:cs="Arial"/>
          <w:color w:val="000000"/>
          <w:sz w:val="20"/>
        </w:rPr>
        <w:t>And of course, what we're trying to do is capture data all the way through this, and then we use advanced analytics to actually predict problems with the planes, so we can then use predictive maintenance on the planes to avoid the planes that are being grounded or taking too long to depart.</w:t>
      </w:r>
    </w:p>
    <w:p w14:paraId="4A95F524" w14:textId="77777777" w:rsidR="00E04757" w:rsidRDefault="00000000">
      <w:pPr>
        <w:spacing w:before="200" w:line="260" w:lineRule="atLeast"/>
        <w:jc w:val="both"/>
      </w:pPr>
      <w:r>
        <w:rPr>
          <w:rFonts w:ascii="Arial" w:eastAsia="Arial" w:hAnsi="Arial" w:cs="Arial"/>
          <w:color w:val="000000"/>
          <w:sz w:val="20"/>
        </w:rPr>
        <w:t xml:space="preserve">And the final thing </w:t>
      </w:r>
      <w:r>
        <w:rPr>
          <w:rFonts w:ascii="Arial" w:eastAsia="Arial" w:hAnsi="Arial" w:cs="Arial"/>
          <w:b/>
          <w:i/>
          <w:color w:val="000000"/>
          <w:sz w:val="20"/>
          <w:u w:val="single"/>
        </w:rPr>
        <w:t>up</w:t>
      </w:r>
      <w:r>
        <w:rPr>
          <w:rFonts w:ascii="Arial" w:eastAsia="Arial" w:hAnsi="Arial" w:cs="Arial"/>
          <w:color w:val="000000"/>
          <w:sz w:val="20"/>
        </w:rPr>
        <w:t xml:space="preserve"> on the top is, as I said, about going into the hangar with Aer Lingus, and I'm looking at repair and all level of maintenance. We're actually using drone technology to actually spot the aircraft damage. And of course, what that does is it avoids you needing to put </w:t>
      </w:r>
      <w:r>
        <w:rPr>
          <w:rFonts w:ascii="Arial" w:eastAsia="Arial" w:hAnsi="Arial" w:cs="Arial"/>
          <w:b/>
          <w:i/>
          <w:color w:val="000000"/>
          <w:sz w:val="20"/>
          <w:u w:val="single"/>
        </w:rPr>
        <w:t>up</w:t>
      </w:r>
      <w:r>
        <w:rPr>
          <w:rFonts w:ascii="Arial" w:eastAsia="Arial" w:hAnsi="Arial" w:cs="Arial"/>
          <w:color w:val="000000"/>
          <w:sz w:val="20"/>
        </w:rPr>
        <w:t xml:space="preserve"> scaffolding around the plane or have people operating at height, so much more safer inspection process.</w:t>
      </w:r>
    </w:p>
    <w:p w14:paraId="75EA3340" w14:textId="77777777" w:rsidR="00E04757" w:rsidRDefault="00000000">
      <w:pPr>
        <w:spacing w:before="200" w:line="260" w:lineRule="atLeast"/>
        <w:jc w:val="both"/>
      </w:pPr>
      <w:r>
        <w:rPr>
          <w:rFonts w:ascii="Arial" w:eastAsia="Arial" w:hAnsi="Arial" w:cs="Arial"/>
          <w:color w:val="000000"/>
          <w:sz w:val="20"/>
        </w:rPr>
        <w:t>I think the other thing we've done, of course, with this sort of technology is try to look at it as across the journey as a whole. And you saw how cargo are using that to do inventory management as part of the video.</w:t>
      </w:r>
    </w:p>
    <w:p w14:paraId="34BD21E6" w14:textId="77777777" w:rsidR="00E04757" w:rsidRDefault="00000000">
      <w:pPr>
        <w:spacing w:before="200" w:line="260" w:lineRule="atLeast"/>
        <w:jc w:val="both"/>
      </w:pPr>
      <w:r>
        <w:rPr>
          <w:rFonts w:ascii="Arial" w:eastAsia="Arial" w:hAnsi="Arial" w:cs="Arial"/>
          <w:color w:val="000000"/>
          <w:sz w:val="20"/>
        </w:rPr>
        <w:t>So it's not just about our customer journey, which is where we want to be world-class, it's not just about having the most efficient and effective operation. It's also about supporting and empowering our employees. So here, I've just given a few examples of what we're doing with our individual groups of employees. So on the left-hand side, providing tools that will give us much greater insight into our customer and allowing us to produce personalized services, especially as you get towards the cabin crew. So if you board a plane, as an example, would be a -- the new -- if you're a regular flyer or you return recently, then actually, we can talk about your previous journey. We can also talk about your preferences, for example, around meals and stuff like that. And of course, bringing all that information together, then in selling ancillary services and actually tailoring the offerings to our customer.</w:t>
      </w:r>
    </w:p>
    <w:p w14:paraId="56CA53F0" w14:textId="77777777" w:rsidR="00E04757" w:rsidRDefault="00000000">
      <w:pPr>
        <w:spacing w:before="200" w:line="260" w:lineRule="atLeast"/>
        <w:jc w:val="both"/>
      </w:pPr>
      <w:r>
        <w:rPr>
          <w:rFonts w:ascii="Arial" w:eastAsia="Arial" w:hAnsi="Arial" w:cs="Arial"/>
          <w:color w:val="000000"/>
          <w:sz w:val="20"/>
        </w:rPr>
        <w:t>And the other benefit of that, of course, is when they get into the loyalty program, we actually then use the data that we're getting from there as well.</w:t>
      </w:r>
    </w:p>
    <w:p w14:paraId="2B0300CB" w14:textId="77777777" w:rsidR="00E04757" w:rsidRDefault="00000000">
      <w:pPr>
        <w:spacing w:before="200" w:line="260" w:lineRule="atLeast"/>
        <w:jc w:val="both"/>
      </w:pPr>
      <w:r>
        <w:rPr>
          <w:rFonts w:ascii="Arial" w:eastAsia="Arial" w:hAnsi="Arial" w:cs="Arial"/>
          <w:color w:val="000000"/>
          <w:sz w:val="20"/>
        </w:rPr>
        <w:t>In terms of commercial teams, operation teams, a lot of this is about machine learning, artificial intelligence and bringing in the capability of the technology to help the business plan a much more efficient and effective operation in terms of, for example, choosing what are the routes that we want to fly and, actually, how do we maximize the revenue on those routes and then through to ensuring that we've got the best mix of aircraft, crew and pilots to deliver that service. And in this area, as an example, we're replacing quite a lot of legacy systems with one system and actually bringing in an integrated solution.</w:t>
      </w:r>
    </w:p>
    <w:p w14:paraId="2D424716" w14:textId="77777777" w:rsidR="00E04757" w:rsidRDefault="00000000">
      <w:pPr>
        <w:spacing w:before="200" w:line="260" w:lineRule="atLeast"/>
        <w:jc w:val="both"/>
      </w:pPr>
      <w:r>
        <w:rPr>
          <w:rFonts w:ascii="Arial" w:eastAsia="Arial" w:hAnsi="Arial" w:cs="Arial"/>
          <w:color w:val="000000"/>
          <w:sz w:val="20"/>
        </w:rPr>
        <w:t xml:space="preserve">In terms of engineering, another example of doing the right thing with enterprise architecture. So we're looking at the processes that each of the airlines use for their maintenance repair activity. We're looking at the different products they use and how the data is being used and actually saying there is an opportunity to have a single </w:t>
      </w:r>
      <w:r>
        <w:rPr>
          <w:rFonts w:ascii="Arial" w:eastAsia="Arial" w:hAnsi="Arial" w:cs="Arial"/>
          <w:color w:val="000000"/>
          <w:sz w:val="20"/>
        </w:rPr>
        <w:lastRenderedPageBreak/>
        <w:t xml:space="preserve">process, single system and a single set of data across all of the </w:t>
      </w:r>
      <w:proofErr w:type="spellStart"/>
      <w:r>
        <w:rPr>
          <w:rFonts w:ascii="Arial" w:eastAsia="Arial" w:hAnsi="Arial" w:cs="Arial"/>
          <w:color w:val="000000"/>
          <w:sz w:val="20"/>
        </w:rPr>
        <w:t>OpCos</w:t>
      </w:r>
      <w:proofErr w:type="spellEnd"/>
      <w:r>
        <w:rPr>
          <w:rFonts w:ascii="Arial" w:eastAsia="Arial" w:hAnsi="Arial" w:cs="Arial"/>
          <w:color w:val="000000"/>
          <w:sz w:val="20"/>
        </w:rPr>
        <w:t xml:space="preserve">. And that actually will give us real insight and actually able to raise everybody </w:t>
      </w:r>
      <w:r>
        <w:rPr>
          <w:rFonts w:ascii="Arial" w:eastAsia="Arial" w:hAnsi="Arial" w:cs="Arial"/>
          <w:b/>
          <w:i/>
          <w:color w:val="000000"/>
          <w:sz w:val="20"/>
          <w:u w:val="single"/>
        </w:rPr>
        <w:t>up</w:t>
      </w:r>
      <w:r>
        <w:rPr>
          <w:rFonts w:ascii="Arial" w:eastAsia="Arial" w:hAnsi="Arial" w:cs="Arial"/>
          <w:color w:val="000000"/>
          <w:sz w:val="20"/>
        </w:rPr>
        <w:t xml:space="preserve"> to the highest level and then everybody will learn from each other. So we're looking at how we do the repair and overhaul capabilities there.</w:t>
      </w:r>
    </w:p>
    <w:p w14:paraId="62ADDA93" w14:textId="77777777" w:rsidR="00E04757" w:rsidRDefault="00000000">
      <w:pPr>
        <w:spacing w:before="200" w:line="260" w:lineRule="atLeast"/>
        <w:jc w:val="both"/>
      </w:pPr>
      <w:r>
        <w:rPr>
          <w:rFonts w:ascii="Arial" w:eastAsia="Arial" w:hAnsi="Arial" w:cs="Arial"/>
          <w:color w:val="000000"/>
          <w:sz w:val="20"/>
        </w:rPr>
        <w:t>And again, as I said earlier about building on the foundations that have already been put in place, we've already done quite a bit around both finance and HR, common systems and modernizing the systems in that environment as well.</w:t>
      </w:r>
    </w:p>
    <w:p w14:paraId="42A73376" w14:textId="77777777" w:rsidR="00E04757" w:rsidRDefault="00000000">
      <w:pPr>
        <w:spacing w:before="200" w:line="260" w:lineRule="atLeast"/>
        <w:jc w:val="both"/>
      </w:pPr>
      <w:r>
        <w:rPr>
          <w:rFonts w:ascii="Arial" w:eastAsia="Arial" w:hAnsi="Arial" w:cs="Arial"/>
          <w:color w:val="000000"/>
          <w:sz w:val="20"/>
        </w:rPr>
        <w:t xml:space="preserve">And we talked as an example in the opening slides about how data is being used, and this is just really a case study using Vueling as an example over the last 2 years to show how we've improved our maturity around the use of data. So what Vueling has done is identified the key areas that they want to analyze and use data to improve their business, for example, in commercial, customer and corporate. And on the next chart, on the right-hand side, that then basically says the increasing levels of maturity from intuitive type of reporting. So effectively, things like dashboards and that sort of stuff, all the way through to prescriptive type of analytics, which actually help you make the right decisions and has the most advanced forms of AI and machine learning in there. And you can see, in 2017, generally, a low level of maturity, but there are some level of usage. But just in 2 years, the level of maturity has moved dramatically within that business. And you can see the net impact is we've gone from 9 dashboards to 93. We've got over 3,000 users of data on a daily basis. And to enable that, what we've been doing is investing in data scientists. So we moved from 20 data scientists to 77. And of course, we're placing partnerships with Google, Gartner and other people. So just gives you a bit of a sense of growing maturity within the business around the use of data insights and actually </w:t>
      </w:r>
      <w:r>
        <w:rPr>
          <w:rFonts w:ascii="Arial" w:eastAsia="Arial" w:hAnsi="Arial" w:cs="Arial"/>
          <w:b/>
          <w:i/>
          <w:color w:val="000000"/>
          <w:sz w:val="20"/>
          <w:u w:val="single"/>
        </w:rPr>
        <w:t>starting</w:t>
      </w:r>
      <w:r>
        <w:rPr>
          <w:rFonts w:ascii="Arial" w:eastAsia="Arial" w:hAnsi="Arial" w:cs="Arial"/>
          <w:color w:val="000000"/>
          <w:sz w:val="20"/>
        </w:rPr>
        <w:t xml:space="preserve"> to use prescriptive analytics to drive the business. And that story is being repeated across each of our operating companies.</w:t>
      </w:r>
    </w:p>
    <w:p w14:paraId="236E0B96" w14:textId="77777777" w:rsidR="00E04757" w:rsidRDefault="00000000">
      <w:pPr>
        <w:spacing w:before="200" w:line="260" w:lineRule="atLeast"/>
        <w:jc w:val="both"/>
      </w:pPr>
      <w:r>
        <w:rPr>
          <w:rFonts w:ascii="Arial" w:eastAsia="Arial" w:hAnsi="Arial" w:cs="Arial"/>
          <w:color w:val="000000"/>
          <w:sz w:val="20"/>
        </w:rPr>
        <w:t>So just in terms of becoming trusted again. Then actually, I think there are 2 areas that we're investing heavily in. One is around cybersecurity, and I talked about the NIST framework. And the NIST framework is actually a U.S. framework for cybersecurity, which talks about how do you identify, protect, detect, respond and recover from cybersecurity incidents. And we're following that framework. And we're also following the U.K. government's board advice and guidance as a framework as well and investing heavily in each of these 5 categories.</w:t>
      </w:r>
    </w:p>
    <w:p w14:paraId="4FBF4B8A" w14:textId="77777777" w:rsidR="00E04757" w:rsidRDefault="00000000">
      <w:pPr>
        <w:spacing w:before="200" w:line="260" w:lineRule="atLeast"/>
        <w:jc w:val="both"/>
      </w:pPr>
      <w:r>
        <w:rPr>
          <w:rFonts w:ascii="Arial" w:eastAsia="Arial" w:hAnsi="Arial" w:cs="Arial"/>
          <w:color w:val="000000"/>
          <w:sz w:val="20"/>
        </w:rPr>
        <w:t xml:space="preserve">And I've already talked about business continuity. So I mentioned the fact we were investing in </w:t>
      </w:r>
      <w:r>
        <w:rPr>
          <w:rFonts w:ascii="Arial" w:eastAsia="Arial" w:hAnsi="Arial" w:cs="Arial"/>
          <w:b/>
          <w:i/>
          <w:color w:val="000000"/>
          <w:sz w:val="20"/>
          <w:u w:val="single"/>
        </w:rPr>
        <w:t>UPS</w:t>
      </w:r>
      <w:r>
        <w:rPr>
          <w:rFonts w:ascii="Arial" w:eastAsia="Arial" w:hAnsi="Arial" w:cs="Arial"/>
          <w:color w:val="000000"/>
          <w:sz w:val="20"/>
        </w:rPr>
        <w:t xml:space="preserve"> and generators in existing data centers. And of course, we're also investing in new data centers. And we're also investing data migration and hybrid cloud projects. So again, great foundations for moving forward.</w:t>
      </w:r>
    </w:p>
    <w:p w14:paraId="78C1C2FF" w14:textId="77777777" w:rsidR="00E04757" w:rsidRDefault="00000000">
      <w:pPr>
        <w:spacing w:before="200" w:line="260" w:lineRule="atLeast"/>
        <w:jc w:val="both"/>
      </w:pPr>
      <w:r>
        <w:rPr>
          <w:rFonts w:ascii="Arial" w:eastAsia="Arial" w:hAnsi="Arial" w:cs="Arial"/>
          <w:color w:val="000000"/>
          <w:sz w:val="20"/>
        </w:rPr>
        <w:t xml:space="preserve">And actually, we also talked about we want to be the best at what we do. So we already talked about leading in the digital space as per the independent study. What we want to do is actually be the best, not just in digital, but also in terms of the IT internal delivery as well. So we came </w:t>
      </w:r>
      <w:r>
        <w:rPr>
          <w:rFonts w:ascii="Arial" w:eastAsia="Arial" w:hAnsi="Arial" w:cs="Arial"/>
          <w:b/>
          <w:i/>
          <w:color w:val="000000"/>
          <w:sz w:val="20"/>
          <w:u w:val="single"/>
        </w:rPr>
        <w:t>up</w:t>
      </w:r>
      <w:r>
        <w:rPr>
          <w:rFonts w:ascii="Arial" w:eastAsia="Arial" w:hAnsi="Arial" w:cs="Arial"/>
          <w:color w:val="000000"/>
          <w:sz w:val="20"/>
        </w:rPr>
        <w:t xml:space="preserve"> with these 5 things that we value, which you saw in the video. And within each of these areas, we're driving improvement programs from being innovative, not just externally using Hangar 51, but innovative in exactly how we do things in every way of working.</w:t>
      </w:r>
    </w:p>
    <w:p w14:paraId="3C62B6FC" w14:textId="77777777" w:rsidR="00E04757" w:rsidRDefault="00000000">
      <w:pPr>
        <w:spacing w:before="200" w:line="260" w:lineRule="atLeast"/>
        <w:jc w:val="both"/>
      </w:pPr>
      <w:r>
        <w:rPr>
          <w:rFonts w:ascii="Arial" w:eastAsia="Arial" w:hAnsi="Arial" w:cs="Arial"/>
          <w:color w:val="000000"/>
          <w:sz w:val="20"/>
        </w:rPr>
        <w:t xml:space="preserve">In terms of being empowered, we're talking about refreshing the culture. Today, as we've done this presentation, my leadership team has been out doing the same to the 1,000 internal IT professionals and digital professionals, and that's a really exciting thing. We've already created a real buzz around digital and IT. And that's really important because we need to be attracting great talent into the organization. And therefore, there needs to be a buzz around </w:t>
      </w:r>
      <w:proofErr w:type="spellStart"/>
      <w:r>
        <w:rPr>
          <w:rFonts w:ascii="Arial" w:eastAsia="Arial" w:hAnsi="Arial" w:cs="Arial"/>
          <w:color w:val="000000"/>
          <w:sz w:val="20"/>
        </w:rPr>
        <w:t>IAGTech</w:t>
      </w:r>
      <w:proofErr w:type="spellEnd"/>
      <w:r>
        <w:rPr>
          <w:rFonts w:ascii="Arial" w:eastAsia="Arial" w:hAnsi="Arial" w:cs="Arial"/>
          <w:color w:val="000000"/>
          <w:sz w:val="20"/>
        </w:rPr>
        <w:t>. And in terms of our process and governance, actually, we've got some great governance, but we need to simplify it and really empower our employees, so that actually they can find the right ways of working and become much more efficient and effective in delivering technology.</w:t>
      </w:r>
    </w:p>
    <w:p w14:paraId="3212AF40" w14:textId="77777777" w:rsidR="00E04757" w:rsidRDefault="00000000">
      <w:pPr>
        <w:spacing w:before="200" w:line="260" w:lineRule="atLeast"/>
        <w:jc w:val="both"/>
      </w:pPr>
      <w:r>
        <w:rPr>
          <w:rFonts w:ascii="Arial" w:eastAsia="Arial" w:hAnsi="Arial" w:cs="Arial"/>
          <w:color w:val="000000"/>
          <w:sz w:val="20"/>
        </w:rPr>
        <w:t>We're also investing in the tools for the digital and IT communities. We've already got some great tools on the environment, but we're also introducing things like ServiceNow to allow us to deliver better service to our employees and be much more responsive to incidents.</w:t>
      </w:r>
    </w:p>
    <w:p w14:paraId="11D9EB97" w14:textId="77777777" w:rsidR="00E04757" w:rsidRDefault="00000000">
      <w:pPr>
        <w:spacing w:before="200" w:line="260" w:lineRule="atLeast"/>
        <w:jc w:val="both"/>
      </w:pPr>
      <w:r>
        <w:rPr>
          <w:rFonts w:ascii="Arial" w:eastAsia="Arial" w:hAnsi="Arial" w:cs="Arial"/>
          <w:color w:val="000000"/>
          <w:sz w:val="20"/>
        </w:rPr>
        <w:t xml:space="preserve">For me, one of the most important things I can do is actually drive the professionalism of the organization </w:t>
      </w:r>
      <w:r>
        <w:rPr>
          <w:rFonts w:ascii="Arial" w:eastAsia="Arial" w:hAnsi="Arial" w:cs="Arial"/>
          <w:b/>
          <w:i/>
          <w:color w:val="000000"/>
          <w:sz w:val="20"/>
          <w:u w:val="single"/>
        </w:rPr>
        <w:t>up</w:t>
      </w:r>
      <w:r>
        <w:rPr>
          <w:rFonts w:ascii="Arial" w:eastAsia="Arial" w:hAnsi="Arial" w:cs="Arial"/>
          <w:color w:val="000000"/>
          <w:sz w:val="20"/>
        </w:rPr>
        <w:t xml:space="preserve">. And I've talked about the Professional Development Framework and I talked about alignment with the British Computer Society and those sorts of things. And actually, here, what we want to be doing is recruiting new talent into the organization at all levels. And we've got some exciting individuals joining the organization over the next few weeks </w:t>
      </w:r>
      <w:r>
        <w:rPr>
          <w:rFonts w:ascii="Arial" w:eastAsia="Arial" w:hAnsi="Arial" w:cs="Arial"/>
          <w:color w:val="000000"/>
          <w:sz w:val="20"/>
        </w:rPr>
        <w:lastRenderedPageBreak/>
        <w:t xml:space="preserve">and months. And similarly, actually, it's about getting the academy. And for me, the academy isn't just about developing </w:t>
      </w:r>
      <w:proofErr w:type="spellStart"/>
      <w:r>
        <w:rPr>
          <w:rFonts w:ascii="Arial" w:eastAsia="Arial" w:hAnsi="Arial" w:cs="Arial"/>
          <w:color w:val="000000"/>
          <w:sz w:val="20"/>
        </w:rPr>
        <w:t>IAGTech</w:t>
      </w:r>
      <w:proofErr w:type="spellEnd"/>
      <w:r>
        <w:rPr>
          <w:rFonts w:ascii="Arial" w:eastAsia="Arial" w:hAnsi="Arial" w:cs="Arial"/>
          <w:color w:val="000000"/>
          <w:sz w:val="20"/>
        </w:rPr>
        <w:t xml:space="preserve"> capability. It's actually about creating a digital-first mindset across the whole of the organization. And that's really important if we want to become a technology-driven organization.</w:t>
      </w:r>
    </w:p>
    <w:p w14:paraId="702FC250" w14:textId="77777777" w:rsidR="00E04757" w:rsidRDefault="00000000">
      <w:pPr>
        <w:spacing w:before="200" w:line="260" w:lineRule="atLeast"/>
        <w:jc w:val="both"/>
      </w:pPr>
      <w:r>
        <w:rPr>
          <w:rFonts w:ascii="Arial" w:eastAsia="Arial" w:hAnsi="Arial" w:cs="Arial"/>
          <w:color w:val="000000"/>
          <w:sz w:val="20"/>
        </w:rPr>
        <w:t>I think in terms of transparency, for me, this is actually about transparency into what's really going on in the estate. So we're putting real-time monitoring across the environment, so we can actually see and understand the problems and prevent outages rather than actually respond to outages. And what you'll see as a result of that is an increasing level of stability in our systems and that includes, of course, modernizing those systems.</w:t>
      </w:r>
    </w:p>
    <w:p w14:paraId="733E7BAF" w14:textId="77777777" w:rsidR="00E04757" w:rsidRDefault="00000000">
      <w:pPr>
        <w:spacing w:before="200" w:line="260" w:lineRule="atLeast"/>
        <w:jc w:val="both"/>
      </w:pPr>
      <w:r>
        <w:rPr>
          <w:rFonts w:ascii="Arial" w:eastAsia="Arial" w:hAnsi="Arial" w:cs="Arial"/>
          <w:color w:val="000000"/>
          <w:sz w:val="20"/>
        </w:rPr>
        <w:t xml:space="preserve">And the final thing is actually not about agile frameworks and agile methodologies. It's actually about agility as a whole. So the whole of the </w:t>
      </w:r>
      <w:proofErr w:type="spellStart"/>
      <w:r>
        <w:rPr>
          <w:rFonts w:ascii="Arial" w:eastAsia="Arial" w:hAnsi="Arial" w:cs="Arial"/>
          <w:color w:val="000000"/>
          <w:sz w:val="20"/>
        </w:rPr>
        <w:t>IAGTech</w:t>
      </w:r>
      <w:proofErr w:type="spellEnd"/>
      <w:r>
        <w:rPr>
          <w:rFonts w:ascii="Arial" w:eastAsia="Arial" w:hAnsi="Arial" w:cs="Arial"/>
          <w:color w:val="000000"/>
          <w:sz w:val="20"/>
        </w:rPr>
        <w:t xml:space="preserve"> community becoming much more agile in the way they work. And that includes moving to agile spaces. And again, I talk about best practice, but Vueling has got some great examples of how you create agile workspaces. We're going to continue to roll those out across the organization. But it's also about training ourselves in new ways of work in either </w:t>
      </w:r>
      <w:proofErr w:type="spellStart"/>
      <w:r>
        <w:rPr>
          <w:rFonts w:ascii="Arial" w:eastAsia="Arial" w:hAnsi="Arial" w:cs="Arial"/>
          <w:color w:val="000000"/>
          <w:sz w:val="20"/>
        </w:rPr>
        <w:t>DevSecOps</w:t>
      </w:r>
      <w:proofErr w:type="spellEnd"/>
      <w:r>
        <w:rPr>
          <w:rFonts w:ascii="Arial" w:eastAsia="Arial" w:hAnsi="Arial" w:cs="Arial"/>
          <w:color w:val="000000"/>
          <w:sz w:val="20"/>
        </w:rPr>
        <w:t xml:space="preserve"> model. And we've already got 500 professionals operating in a DevOps model. This is really the next stage of that journey, the introduction in security, end-to-end teams who can deliver products and services really quickly. And if you think about Shop Order Settle, that's really important as we go forward with those transformation journeys.</w:t>
      </w:r>
    </w:p>
    <w:p w14:paraId="3F1BD5E5" w14:textId="77777777" w:rsidR="00E04757" w:rsidRDefault="00000000">
      <w:pPr>
        <w:spacing w:before="200" w:line="260" w:lineRule="atLeast"/>
        <w:jc w:val="both"/>
      </w:pPr>
      <w:r>
        <w:rPr>
          <w:rFonts w:ascii="Arial" w:eastAsia="Arial" w:hAnsi="Arial" w:cs="Arial"/>
          <w:color w:val="000000"/>
          <w:sz w:val="20"/>
        </w:rPr>
        <w:t>So my penultimate slide really is basically -- I've shown you some aspects of digital and IT. But actually, there's an awful lot more we can do and are going to be doing. The new vision and enterprise architecture will be completed in quarter 1 2020. So by the end of that, we will have a really good view of how digital and IT and technology as a whole will look across the IAG Group over the next 3 to 5 years. And that includes, of course, the opportunities, as I've said earlier, about where process, application, data and infrastructure synergies can exist. And that will allow us to then actually look at our investments and make sure that the investments we're doing are the right investments. And the initial look that I've had is they pretty -- they look right, and this is about fine-tuning the investments we're making as opposed to massive changes.</w:t>
      </w:r>
    </w:p>
    <w:p w14:paraId="29E98CA2" w14:textId="77777777" w:rsidR="00E04757" w:rsidRDefault="00000000">
      <w:pPr>
        <w:spacing w:before="200" w:line="260" w:lineRule="atLeast"/>
        <w:jc w:val="both"/>
      </w:pPr>
      <w:r>
        <w:rPr>
          <w:rFonts w:ascii="Arial" w:eastAsia="Arial" w:hAnsi="Arial" w:cs="Arial"/>
          <w:color w:val="000000"/>
          <w:sz w:val="20"/>
        </w:rPr>
        <w:t>I think there's thousands of areas across the business where digital and IT can actually really help the business. And actually, depending on how you look at it, we can either drive those through shareholder value, accelerating business performance, delighting our customers, and enabling employees or protecting the business, the portfolio management process we're introducing will ensure we get the optimum blend of that because all of those things are equally important. So as we go forward, we'll be using much more of a robust portfolio management process to choose the right investments to maximize returns.</w:t>
      </w:r>
    </w:p>
    <w:p w14:paraId="7FC4DF8A" w14:textId="77777777" w:rsidR="00E04757" w:rsidRDefault="00000000">
      <w:pPr>
        <w:spacing w:before="200" w:line="260" w:lineRule="atLeast"/>
        <w:jc w:val="both"/>
      </w:pPr>
      <w:r>
        <w:rPr>
          <w:rFonts w:ascii="Arial" w:eastAsia="Arial" w:hAnsi="Arial" w:cs="Arial"/>
          <w:color w:val="000000"/>
          <w:sz w:val="20"/>
        </w:rPr>
        <w:t>And in terms of our plans, some of the stuff that you've seen, I've already talked about through the journeys, but there's a lot of other stuff. We talked about NDC in the presentation earlier, but within a lot more around global loyalty platforms, which I'm sure Drew will mention in a minute. We've got a group HR platform that's currently rolling out; revenue management investments; and also disruption management and core capabilities like that. And we're also massively investing in our infrastructure as well. So Windows 10 is a really good example. I think we're quite well advanced in our Windows 10 rollout, Office 365, our movement to Teams as a collaboration environment. So the fact -- again, the foundations are there. This is really just about accelerating that -- the deployment of that.</w:t>
      </w:r>
    </w:p>
    <w:p w14:paraId="3EC0B648" w14:textId="77777777" w:rsidR="00E04757" w:rsidRDefault="00000000">
      <w:pPr>
        <w:spacing w:before="200" w:line="260" w:lineRule="atLeast"/>
        <w:jc w:val="both"/>
      </w:pPr>
      <w:r>
        <w:rPr>
          <w:rFonts w:ascii="Arial" w:eastAsia="Arial" w:hAnsi="Arial" w:cs="Arial"/>
          <w:color w:val="000000"/>
          <w:sz w:val="20"/>
        </w:rPr>
        <w:t xml:space="preserve">So my final slide is actually just to kind of summarize those 3 areas. I think the first thing is we've recognized the challenges that we've had around digital and IT. I think we took the right actions at that time. And actually, we've then subsequently built the right foundational projects going forward. And again, I've talked about those. So I think that's a really positive position to </w:t>
      </w:r>
      <w:r>
        <w:rPr>
          <w:rFonts w:ascii="Arial" w:eastAsia="Arial" w:hAnsi="Arial" w:cs="Arial"/>
          <w:b/>
          <w:i/>
          <w:color w:val="000000"/>
          <w:sz w:val="20"/>
          <w:u w:val="single"/>
        </w:rPr>
        <w:t>start</w:t>
      </w:r>
      <w:r>
        <w:rPr>
          <w:rFonts w:ascii="Arial" w:eastAsia="Arial" w:hAnsi="Arial" w:cs="Arial"/>
          <w:color w:val="000000"/>
          <w:sz w:val="20"/>
        </w:rPr>
        <w:t xml:space="preserve"> with. The introduction of myself on the management committee recognizes the importance of digital and IT to the organization going forward. And that really allows us to leverage the capabilities that we've got in both of those teams. And as I said earlier, by bringing them together, we've eliminated the gaps, removed the overlaps and actually stopped the competition that quite often exist within companies between digital and IT teams. And that's been really well received by the teams.</w:t>
      </w:r>
    </w:p>
    <w:p w14:paraId="021DB975" w14:textId="77777777" w:rsidR="00E04757" w:rsidRDefault="00000000">
      <w:pPr>
        <w:spacing w:before="200" w:line="260" w:lineRule="atLeast"/>
        <w:jc w:val="both"/>
      </w:pPr>
      <w:r>
        <w:rPr>
          <w:rFonts w:ascii="Arial" w:eastAsia="Arial" w:hAnsi="Arial" w:cs="Arial"/>
          <w:color w:val="000000"/>
          <w:sz w:val="20"/>
        </w:rPr>
        <w:t xml:space="preserve">I think we do have a really clear journey. That journey has already been </w:t>
      </w:r>
      <w:r>
        <w:rPr>
          <w:rFonts w:ascii="Arial" w:eastAsia="Arial" w:hAnsi="Arial" w:cs="Arial"/>
          <w:b/>
          <w:i/>
          <w:color w:val="000000"/>
          <w:sz w:val="20"/>
          <w:u w:val="single"/>
        </w:rPr>
        <w:t>started</w:t>
      </w:r>
      <w:r>
        <w:rPr>
          <w:rFonts w:ascii="Arial" w:eastAsia="Arial" w:hAnsi="Arial" w:cs="Arial"/>
          <w:color w:val="000000"/>
          <w:sz w:val="20"/>
        </w:rPr>
        <w:t xml:space="preserve">. As I've talked about the foundations, I think those are the right things. And what we are actually looking at is how do we build on top of that. And I think the first thing is we do have the right level of funding. So I'm not looking for more funding, I'm not looking </w:t>
      </w:r>
      <w:r>
        <w:rPr>
          <w:rFonts w:ascii="Arial" w:eastAsia="Arial" w:hAnsi="Arial" w:cs="Arial"/>
          <w:color w:val="000000"/>
          <w:sz w:val="20"/>
        </w:rPr>
        <w:lastRenderedPageBreak/>
        <w:t>for more resources. This is actually just about fine-tuning where we deploy those resources and how we use the investment funds and portfolio management is a key part of that.</w:t>
      </w:r>
    </w:p>
    <w:p w14:paraId="4960740D" w14:textId="77777777" w:rsidR="00E04757" w:rsidRDefault="00000000">
      <w:pPr>
        <w:spacing w:before="200" w:line="260" w:lineRule="atLeast"/>
        <w:jc w:val="both"/>
      </w:pPr>
      <w:r>
        <w:rPr>
          <w:rFonts w:ascii="Arial" w:eastAsia="Arial" w:hAnsi="Arial" w:cs="Arial"/>
          <w:color w:val="000000"/>
          <w:sz w:val="20"/>
        </w:rPr>
        <w:t xml:space="preserve">I'm hoping that, actually, you're really excited by IAG Tech. I certainly am. I think we came </w:t>
      </w:r>
      <w:r>
        <w:rPr>
          <w:rFonts w:ascii="Arial" w:eastAsia="Arial" w:hAnsi="Arial" w:cs="Arial"/>
          <w:b/>
          <w:i/>
          <w:color w:val="000000"/>
          <w:sz w:val="20"/>
          <w:u w:val="single"/>
        </w:rPr>
        <w:t>up</w:t>
      </w:r>
      <w:r>
        <w:rPr>
          <w:rFonts w:ascii="Arial" w:eastAsia="Arial" w:hAnsi="Arial" w:cs="Arial"/>
          <w:color w:val="000000"/>
          <w:sz w:val="20"/>
        </w:rPr>
        <w:t xml:space="preserve"> with a great brand there. We involved our IT function and digital function coming </w:t>
      </w:r>
      <w:r>
        <w:rPr>
          <w:rFonts w:ascii="Arial" w:eastAsia="Arial" w:hAnsi="Arial" w:cs="Arial"/>
          <w:b/>
          <w:i/>
          <w:color w:val="000000"/>
          <w:sz w:val="20"/>
          <w:u w:val="single"/>
        </w:rPr>
        <w:t>up</w:t>
      </w:r>
      <w:r>
        <w:rPr>
          <w:rFonts w:ascii="Arial" w:eastAsia="Arial" w:hAnsi="Arial" w:cs="Arial"/>
          <w:color w:val="000000"/>
          <w:sz w:val="20"/>
        </w:rPr>
        <w:t xml:space="preserve"> with that name. And actually, the color of the green, actually, for me, actually links into the sustainability agenda that we talked about. Because as I said, that's a topic that I'm really passionate about.</w:t>
      </w:r>
    </w:p>
    <w:p w14:paraId="1450F98F" w14:textId="77777777" w:rsidR="00E04757" w:rsidRDefault="00000000">
      <w:pPr>
        <w:spacing w:before="200" w:line="260" w:lineRule="atLeast"/>
        <w:jc w:val="both"/>
      </w:pPr>
      <w:r>
        <w:rPr>
          <w:rFonts w:ascii="Arial" w:eastAsia="Arial" w:hAnsi="Arial" w:cs="Arial"/>
          <w:color w:val="000000"/>
          <w:sz w:val="20"/>
        </w:rPr>
        <w:t xml:space="preserve">And with that, we've renewed our vision and are really focusing on our common purpose as an organization. And we've come </w:t>
      </w:r>
      <w:r>
        <w:rPr>
          <w:rFonts w:ascii="Arial" w:eastAsia="Arial" w:hAnsi="Arial" w:cs="Arial"/>
          <w:b/>
          <w:i/>
          <w:color w:val="000000"/>
          <w:sz w:val="20"/>
          <w:u w:val="single"/>
        </w:rPr>
        <w:t>up</w:t>
      </w:r>
      <w:r>
        <w:rPr>
          <w:rFonts w:ascii="Arial" w:eastAsia="Arial" w:hAnsi="Arial" w:cs="Arial"/>
          <w:color w:val="000000"/>
          <w:sz w:val="20"/>
        </w:rPr>
        <w:t xml:space="preserve"> with, I think, 5 values, which I think will really accelerate the delivery of digital and IT across the environment. And I think the new structure will help bring clarity to people who work into the IAG Tech and those people who engage with us to deliver new capabilities.</w:t>
      </w:r>
    </w:p>
    <w:p w14:paraId="01829D79" w14:textId="77777777" w:rsidR="00E04757" w:rsidRDefault="00000000">
      <w:pPr>
        <w:spacing w:before="200" w:line="260" w:lineRule="atLeast"/>
        <w:jc w:val="both"/>
      </w:pPr>
      <w:r>
        <w:rPr>
          <w:rFonts w:ascii="Arial" w:eastAsia="Arial" w:hAnsi="Arial" w:cs="Arial"/>
          <w:color w:val="000000"/>
          <w:sz w:val="20"/>
        </w:rPr>
        <w:t>As I said, I think we're investing in the right foundations. Certainly, we selected the right strategic tools. For example, Amazon Web Services, one of the market-leading cloud providers there. And we've put over the top of their services cybersecurity layers, which actually will protect us going forward. And I think we've got a really innovative team in Hangar 51. And by bringing that team together with the rest of the digital and IT teams, we'll be able to really accelerate how we take the Hangar 51 ideas through into the rest of the business.</w:t>
      </w:r>
    </w:p>
    <w:p w14:paraId="0ADFD91E" w14:textId="77777777" w:rsidR="00E04757" w:rsidRDefault="00000000">
      <w:pPr>
        <w:spacing w:before="200" w:line="260" w:lineRule="atLeast"/>
        <w:jc w:val="both"/>
      </w:pPr>
      <w:r>
        <w:rPr>
          <w:rFonts w:ascii="Arial" w:eastAsia="Arial" w:hAnsi="Arial" w:cs="Arial"/>
          <w:color w:val="000000"/>
          <w:sz w:val="20"/>
        </w:rPr>
        <w:t>And I think the final point for me is actually, and it's an advertising plea I think, which is actually there's never been a more exciting time to be part of IAG Tech. So thank you.</w:t>
      </w:r>
    </w:p>
    <w:p w14:paraId="4899032E" w14:textId="77777777" w:rsidR="00E04757" w:rsidRDefault="00000000">
      <w:pPr>
        <w:spacing w:before="200" w:line="260" w:lineRule="atLeast"/>
        <w:jc w:val="both"/>
      </w:pPr>
      <w:r>
        <w:rPr>
          <w:rFonts w:ascii="Arial" w:eastAsia="Arial" w:hAnsi="Arial" w:cs="Arial"/>
          <w:color w:val="000000"/>
          <w:sz w:val="20"/>
        </w:rPr>
        <w:t>ANDREW JAMES LIGHT: Thank you, John.</w:t>
      </w:r>
    </w:p>
    <w:p w14:paraId="311BD24B" w14:textId="77777777" w:rsidR="00E04757" w:rsidRDefault="00000000">
      <w:pPr>
        <w:spacing w:before="200" w:line="260" w:lineRule="atLeast"/>
        <w:jc w:val="both"/>
      </w:pPr>
      <w:r>
        <w:rPr>
          <w:rFonts w:ascii="Arial" w:eastAsia="Arial" w:hAnsi="Arial" w:cs="Arial"/>
          <w:color w:val="000000"/>
          <w:sz w:val="20"/>
        </w:rPr>
        <w:t>ANDREW CRAWLEY, CEO OF AVIOS, INTERNATIONAL CONSOLIDATED AIRLINES GROUP, S.A.: Thanks very much, John, and good morning, everybody. My name is Drew Crawley. I think I know some of you. But for those of you who don't know me, I'm the CEO of Avios.</w:t>
      </w:r>
    </w:p>
    <w:p w14:paraId="135F497C" w14:textId="77777777" w:rsidR="00E04757" w:rsidRDefault="00000000">
      <w:pPr>
        <w:spacing w:before="200" w:line="260" w:lineRule="atLeast"/>
        <w:jc w:val="both"/>
      </w:pPr>
      <w:r>
        <w:rPr>
          <w:rFonts w:ascii="Arial" w:eastAsia="Arial" w:hAnsi="Arial" w:cs="Arial"/>
          <w:color w:val="000000"/>
          <w:sz w:val="20"/>
        </w:rPr>
        <w:t>So why am I going to be talking about IAG Loyalty today? When I arrived at Avios a couple of years ago, the role of Avios and the P&amp;L of Avios has simply to sell Avios to third parties and make margin and drive cash into the business. And I quickly realized that to do that, the value of the currency is actually not determined in an area which I'm responsible for. So that led me to think that a loyalty approach would be a better approach because the value of the currency is established inside the frequent flyer programs of the airlines. And the frequent flyer programs of the airlines are made better by using the data that is available in those airlines. And the technology that we use to make -- to allow customers to work with us in a seamless fashion is also part of that.</w:t>
      </w:r>
    </w:p>
    <w:p w14:paraId="4992E367" w14:textId="77777777" w:rsidR="00E04757" w:rsidRDefault="00000000">
      <w:pPr>
        <w:spacing w:before="200" w:line="260" w:lineRule="atLeast"/>
        <w:jc w:val="both"/>
      </w:pPr>
      <w:r>
        <w:rPr>
          <w:rFonts w:ascii="Arial" w:eastAsia="Arial" w:hAnsi="Arial" w:cs="Arial"/>
          <w:color w:val="000000"/>
          <w:sz w:val="20"/>
        </w:rPr>
        <w:t>So IAG Loyalty isn't just about how we monetize the currency, it's about how we drive share of wallet in the operating companies and the airlines using data really cleverly, making the journey for those customers seamless and then being able to go out with a currency which has huge value and sell it on to third parties who can enrich our programs and drive cash into our business.</w:t>
      </w:r>
    </w:p>
    <w:p w14:paraId="232AB997" w14:textId="77777777" w:rsidR="00E04757" w:rsidRDefault="00000000">
      <w:pPr>
        <w:spacing w:before="200" w:line="260" w:lineRule="atLeast"/>
        <w:jc w:val="both"/>
      </w:pPr>
      <w:r>
        <w:rPr>
          <w:rFonts w:ascii="Arial" w:eastAsia="Arial" w:hAnsi="Arial" w:cs="Arial"/>
          <w:color w:val="000000"/>
          <w:sz w:val="20"/>
        </w:rPr>
        <w:t>So what have I been doing over the last couple of years? Well, the first thing is changing that operating model. That was the first job I undertook. The second area that we wanted to look at was how can we create a technology platform that makes what we want to do to customers easier to deliver; and in addition to that, how can we create a technology platform that allows third parties to integrate effectively with us. We've got over 900 collection partners, 100-plus of those are big partners who have been integrated into our ecosystem for a number of years. They use old technology. All of the integrations are bespoke, and they have batch processing techniques for giving us data. So it's a legacy set of partner integrations that we have. If we're to grow our business, we need to be out there and have technology that allows customers' third-party collection partners to seamlessly integrate into our business. So we spent a lot of time and money on developing a global loyalty platform that is fit for today and fit for growing our business and extending that collection partnership.</w:t>
      </w:r>
    </w:p>
    <w:p w14:paraId="391EA129" w14:textId="77777777" w:rsidR="00E04757" w:rsidRDefault="00000000">
      <w:pPr>
        <w:spacing w:before="200" w:line="260" w:lineRule="atLeast"/>
        <w:jc w:val="both"/>
      </w:pPr>
      <w:r>
        <w:rPr>
          <w:rFonts w:ascii="Arial" w:eastAsia="Arial" w:hAnsi="Arial" w:cs="Arial"/>
          <w:color w:val="000000"/>
          <w:sz w:val="20"/>
        </w:rPr>
        <w:t>The third area that we've been focusing on is all the while we've been doing all this internal stuff, it was important to continue to improve the programs in the airlines. So we've been making incremental changes. I'm going to cover some of those off throughout this presentation.</w:t>
      </w:r>
    </w:p>
    <w:p w14:paraId="67196A6C" w14:textId="77777777" w:rsidR="00E04757" w:rsidRDefault="00000000">
      <w:pPr>
        <w:spacing w:before="200" w:line="260" w:lineRule="atLeast"/>
        <w:jc w:val="both"/>
      </w:pPr>
      <w:r>
        <w:rPr>
          <w:rFonts w:ascii="Arial" w:eastAsia="Arial" w:hAnsi="Arial" w:cs="Arial"/>
          <w:color w:val="000000"/>
          <w:sz w:val="20"/>
        </w:rPr>
        <w:lastRenderedPageBreak/>
        <w:t>The fourth area is important because for us, in IAG, we believe if you are issuing a currency to loyalty customers to drive loyalty, it's important that they're able to use that currency. So the concept a few years ago in some airlines, well, let's issue a currency that's not that easy to use and then make money on the breakage. That is still a part of all loyalty companies' models. But for us, the real value in loyalty is engaging customers and driving share of wallet through the airlines. And to do that, you shouldn't issue them with a currency they can't use. So utility is important, and ubiquity where they can collect and redeem those points is important, too. And that's a big focus of what we're doing in Avios.</w:t>
      </w:r>
    </w:p>
    <w:p w14:paraId="5514AAD8" w14:textId="77777777" w:rsidR="00E04757" w:rsidRDefault="00000000">
      <w:pPr>
        <w:spacing w:before="200" w:line="260" w:lineRule="atLeast"/>
        <w:jc w:val="both"/>
      </w:pPr>
      <w:r>
        <w:rPr>
          <w:rFonts w:ascii="Arial" w:eastAsia="Arial" w:hAnsi="Arial" w:cs="Arial"/>
          <w:color w:val="000000"/>
          <w:sz w:val="20"/>
        </w:rPr>
        <w:t>Growing our partnerships on the back of that, as I explained, will be a lot easier when we get great programs, use data effectively and have a great tech platform to integrate new partners.</w:t>
      </w:r>
    </w:p>
    <w:p w14:paraId="14EAF2BE" w14:textId="77777777" w:rsidR="00E04757" w:rsidRDefault="00000000">
      <w:pPr>
        <w:spacing w:before="200" w:line="260" w:lineRule="atLeast"/>
        <w:jc w:val="both"/>
      </w:pPr>
      <w:r>
        <w:rPr>
          <w:rFonts w:ascii="Arial" w:eastAsia="Arial" w:hAnsi="Arial" w:cs="Arial"/>
          <w:color w:val="000000"/>
          <w:sz w:val="20"/>
        </w:rPr>
        <w:t>And finally, to do all that, we had to change quite a bit internally in terms of the management team. So all of my management team is new, and we've made changes throughout the whole of Avios to enable us to deliver what I'm going to be talking to you about today.</w:t>
      </w:r>
    </w:p>
    <w:p w14:paraId="146F2770" w14:textId="77777777" w:rsidR="00E04757" w:rsidRDefault="00000000">
      <w:pPr>
        <w:spacing w:before="200" w:line="260" w:lineRule="atLeast"/>
        <w:jc w:val="both"/>
      </w:pPr>
      <w:r>
        <w:rPr>
          <w:rFonts w:ascii="Arial" w:eastAsia="Arial" w:hAnsi="Arial" w:cs="Arial"/>
          <w:color w:val="000000"/>
          <w:sz w:val="20"/>
        </w:rPr>
        <w:t xml:space="preserve">This is the schematic of what we've changed. So if you look at the Avios rewards currency, all the way into B2B partner management, that's what Avios used to do. And now we added these 3 things on the right: So program design, how we can make programs more modern, how we can meet the needs of customers, engage them better by making those programs more flexible and giving more choice to customers. How we use the data that those customers throw off. There's a ton of data that gives us huge amounts of insights that we should be using in program design and in the way that we're improving the way we interact with our customers. And finally, digital services. I think the biggest area of improvement that we can make, and we're making progress on this, but there's still some way to go, is being able to interact with customers in a seamless fashion. The customer digital journey that we have in order for people to use their Avios can be improved. If you think about the modern tech companies, the Amazons of this world, you make 2 or 3 of the thumb, and you've got something on its way to you. It's not that easy to engage with Avios through the programs today. So that's a key area, and we've set </w:t>
      </w:r>
      <w:r>
        <w:rPr>
          <w:rFonts w:ascii="Arial" w:eastAsia="Arial" w:hAnsi="Arial" w:cs="Arial"/>
          <w:b/>
          <w:i/>
          <w:color w:val="000000"/>
          <w:sz w:val="20"/>
          <w:u w:val="single"/>
        </w:rPr>
        <w:t>up</w:t>
      </w:r>
      <w:r>
        <w:rPr>
          <w:rFonts w:ascii="Arial" w:eastAsia="Arial" w:hAnsi="Arial" w:cs="Arial"/>
          <w:color w:val="000000"/>
          <w:sz w:val="20"/>
        </w:rPr>
        <w:t xml:space="preserve"> this digital services area to enable us to do that more seamlessly.</w:t>
      </w:r>
    </w:p>
    <w:p w14:paraId="0748A0F3" w14:textId="77777777" w:rsidR="00E04757" w:rsidRDefault="00000000">
      <w:pPr>
        <w:spacing w:before="200" w:line="260" w:lineRule="atLeast"/>
        <w:jc w:val="both"/>
      </w:pPr>
      <w:r>
        <w:rPr>
          <w:rFonts w:ascii="Arial" w:eastAsia="Arial" w:hAnsi="Arial" w:cs="Arial"/>
          <w:color w:val="000000"/>
          <w:sz w:val="20"/>
        </w:rPr>
        <w:t xml:space="preserve">As the center of excellence for loyalty in IAG, we also think it's important to understand what's going on in the outside world. We've put some themes that we found in the loyalty market, </w:t>
      </w:r>
      <w:r>
        <w:rPr>
          <w:rFonts w:ascii="Arial" w:eastAsia="Arial" w:hAnsi="Arial" w:cs="Arial"/>
          <w:b/>
          <w:i/>
          <w:color w:val="000000"/>
          <w:sz w:val="20"/>
          <w:u w:val="single"/>
        </w:rPr>
        <w:t>up</w:t>
      </w:r>
      <w:r>
        <w:rPr>
          <w:rFonts w:ascii="Arial" w:eastAsia="Arial" w:hAnsi="Arial" w:cs="Arial"/>
          <w:color w:val="000000"/>
          <w:sz w:val="20"/>
        </w:rPr>
        <w:t xml:space="preserve"> on the slide here, I'll just put out a few of them. Program design, what we're seeing is huge, huge trends in personalization or flexibility of programs. So having a static program probably doesn't do it these days. What we do know is that if you take away some of the milestones within the programs that people are targeting for, they get our -- customers get upset. So in any new design going forward, we're not going to go completely opaque. We're going to have some transparency, so that customers know what they're targeting for, but we're also going to have more personalization and dynamism.</w:t>
      </w:r>
    </w:p>
    <w:p w14:paraId="085332AB" w14:textId="77777777" w:rsidR="00E04757" w:rsidRDefault="00000000">
      <w:pPr>
        <w:spacing w:before="200" w:line="260" w:lineRule="atLeast"/>
        <w:jc w:val="both"/>
      </w:pPr>
      <w:r>
        <w:rPr>
          <w:rFonts w:ascii="Arial" w:eastAsia="Arial" w:hAnsi="Arial" w:cs="Arial"/>
          <w:color w:val="000000"/>
          <w:sz w:val="20"/>
        </w:rPr>
        <w:t xml:space="preserve">I'll put out payments and loyalty converging. As cash usage shrinks and card usage goes </w:t>
      </w:r>
      <w:r>
        <w:rPr>
          <w:rFonts w:ascii="Arial" w:eastAsia="Arial" w:hAnsi="Arial" w:cs="Arial"/>
          <w:b/>
          <w:i/>
          <w:color w:val="000000"/>
          <w:sz w:val="20"/>
          <w:u w:val="single"/>
        </w:rPr>
        <w:t>up</w:t>
      </w:r>
      <w:r>
        <w:rPr>
          <w:rFonts w:ascii="Arial" w:eastAsia="Arial" w:hAnsi="Arial" w:cs="Arial"/>
          <w:color w:val="000000"/>
          <w:sz w:val="20"/>
        </w:rPr>
        <w:t xml:space="preserve">, the opportunity for new products and services, coupled with the fintech and open banking revolution that we're seeing in Europe, throws off huge amounts of data opportunities and huge amounts of opportunities for us to work with and be integral to payment solutions. I'll come </w:t>
      </w:r>
      <w:r>
        <w:rPr>
          <w:rFonts w:ascii="Arial" w:eastAsia="Arial" w:hAnsi="Arial" w:cs="Arial"/>
          <w:b/>
          <w:i/>
          <w:color w:val="000000"/>
          <w:sz w:val="20"/>
          <w:u w:val="single"/>
        </w:rPr>
        <w:t>up</w:t>
      </w:r>
      <w:r>
        <w:rPr>
          <w:rFonts w:ascii="Arial" w:eastAsia="Arial" w:hAnsi="Arial" w:cs="Arial"/>
          <w:color w:val="000000"/>
          <w:sz w:val="20"/>
        </w:rPr>
        <w:t xml:space="preserve"> and speak about that a little bit later.</w:t>
      </w:r>
    </w:p>
    <w:p w14:paraId="7ACB79EC" w14:textId="77777777" w:rsidR="00E04757" w:rsidRDefault="00000000">
      <w:pPr>
        <w:spacing w:before="200" w:line="260" w:lineRule="atLeast"/>
        <w:jc w:val="both"/>
      </w:pPr>
      <w:r>
        <w:rPr>
          <w:rFonts w:ascii="Arial" w:eastAsia="Arial" w:hAnsi="Arial" w:cs="Arial"/>
          <w:color w:val="000000"/>
          <w:sz w:val="20"/>
        </w:rPr>
        <w:t>Going around, obviously, we need to be on the devices that customers are on, and we also need to keep customers' data safe and give them control over the accesses that we have to it.</w:t>
      </w:r>
    </w:p>
    <w:p w14:paraId="6B114E97" w14:textId="77777777" w:rsidR="00E04757" w:rsidRDefault="00000000">
      <w:pPr>
        <w:spacing w:before="200" w:line="260" w:lineRule="atLeast"/>
        <w:jc w:val="both"/>
      </w:pPr>
      <w:r>
        <w:rPr>
          <w:rFonts w:ascii="Arial" w:eastAsia="Arial" w:hAnsi="Arial" w:cs="Arial"/>
          <w:color w:val="000000"/>
          <w:sz w:val="20"/>
        </w:rPr>
        <w:t>Top right. We've seen airlines spin out frequent flyer programs and the currencies and then bring them back in. We never thought that was a great idea. We think being integrated and close to the airlines is the thing, and that's what will drive more engagement in customers and higher value and share of wallet to the airlines.</w:t>
      </w:r>
    </w:p>
    <w:p w14:paraId="1200DA70" w14:textId="77777777" w:rsidR="00E04757" w:rsidRDefault="00000000">
      <w:pPr>
        <w:spacing w:before="200" w:line="260" w:lineRule="atLeast"/>
        <w:jc w:val="both"/>
      </w:pPr>
      <w:r>
        <w:rPr>
          <w:rFonts w:ascii="Arial" w:eastAsia="Arial" w:hAnsi="Arial" w:cs="Arial"/>
          <w:color w:val="000000"/>
          <w:sz w:val="20"/>
        </w:rPr>
        <w:t xml:space="preserve">A quick canter through something that you probably know already. These are the schemes where the Avios currency powers. BA and Iberia, relatively mature programs that we're modernizing over the course of the next few years; </w:t>
      </w:r>
      <w:proofErr w:type="spellStart"/>
      <w:r>
        <w:rPr>
          <w:rFonts w:ascii="Arial" w:eastAsia="Arial" w:hAnsi="Arial" w:cs="Arial"/>
          <w:color w:val="000000"/>
          <w:sz w:val="20"/>
        </w:rPr>
        <w:t>AerClub</w:t>
      </w:r>
      <w:proofErr w:type="spellEnd"/>
      <w:r>
        <w:rPr>
          <w:rFonts w:ascii="Arial" w:eastAsia="Arial" w:hAnsi="Arial" w:cs="Arial"/>
          <w:color w:val="000000"/>
          <w:sz w:val="20"/>
        </w:rPr>
        <w:t xml:space="preserve"> and Vueling Club, relatively new and growing in membership on a daily basis.</w:t>
      </w:r>
    </w:p>
    <w:p w14:paraId="45C8BD99" w14:textId="77777777" w:rsidR="00E04757" w:rsidRDefault="00000000">
      <w:pPr>
        <w:spacing w:before="200" w:line="260" w:lineRule="atLeast"/>
        <w:jc w:val="both"/>
      </w:pPr>
      <w:r>
        <w:rPr>
          <w:rFonts w:ascii="Arial" w:eastAsia="Arial" w:hAnsi="Arial" w:cs="Arial"/>
          <w:color w:val="000000"/>
          <w:sz w:val="20"/>
        </w:rPr>
        <w:t xml:space="preserve">One of the observations about Vueling Club, people were saying, "Well, is loyalty appropriate for the low-cost segment because they just buy on price, don't they? Well, I think that might have been what Javier thought as well at one point, until I showed him that actually top 10 routes in Vueling, 40% of the customers who fly on those are </w:t>
      </w:r>
      <w:r>
        <w:rPr>
          <w:rFonts w:ascii="Arial" w:eastAsia="Arial" w:hAnsi="Arial" w:cs="Arial"/>
          <w:color w:val="000000"/>
          <w:sz w:val="20"/>
        </w:rPr>
        <w:lastRenderedPageBreak/>
        <w:t>members of the Vueling Club. And that gives Javier 2 things. It means he didn't have to go out and acquire those customers. So he's saving money by not having to acquire those customers. But they come back more often, and he drives higher share of wallet in that 40% on his top 10 routes.</w:t>
      </w:r>
    </w:p>
    <w:p w14:paraId="411E784A" w14:textId="77777777" w:rsidR="00E04757" w:rsidRDefault="00000000">
      <w:pPr>
        <w:spacing w:before="200" w:line="260" w:lineRule="atLeast"/>
        <w:jc w:val="both"/>
      </w:pPr>
      <w:r>
        <w:rPr>
          <w:rFonts w:ascii="Arial" w:eastAsia="Arial" w:hAnsi="Arial" w:cs="Arial"/>
          <w:color w:val="000000"/>
          <w:sz w:val="20"/>
        </w:rPr>
        <w:t>But probably more interesting and more importantly is the number of customers who come and fly on Vueling from the other airlines using their Avios to redeem on Vueling. That is a nice revenue stream for Javier now, and I'm sure he's terribly grateful to his other colleagues in Iberia, in particular.</w:t>
      </w:r>
    </w:p>
    <w:p w14:paraId="48F98354" w14:textId="77777777" w:rsidR="00E04757" w:rsidRDefault="00000000">
      <w:pPr>
        <w:spacing w:before="200" w:line="260" w:lineRule="atLeast"/>
        <w:jc w:val="both"/>
      </w:pPr>
      <w:r>
        <w:rPr>
          <w:rFonts w:ascii="Arial" w:eastAsia="Arial" w:hAnsi="Arial" w:cs="Arial"/>
          <w:color w:val="000000"/>
          <w:sz w:val="20"/>
        </w:rPr>
        <w:t>The basic ingredients. I don't need to go through that, actually, in the interest of time. Here are the number of customers that we're dealing with. For comp purposes, we use the number on the left. This is a number that you'll see from the hotel companies and other airlines. It's basically what we define as the 3-year actives. So these are the people who are in the program and haven't expired. On the right-hand side here, this is the interesting one. These are the super engaged customers. These are customers who are doing something within a year. They're either collecting Avios or redeeming Avios with one of our partners, and they are the people who we are really keen on growing, getting maximum engagement from these customers. This number is important, but the 9 million is more important.</w:t>
      </w:r>
    </w:p>
    <w:p w14:paraId="272FFC31" w14:textId="77777777" w:rsidR="00E04757" w:rsidRDefault="00000000">
      <w:pPr>
        <w:spacing w:before="200" w:line="260" w:lineRule="atLeast"/>
        <w:jc w:val="both"/>
      </w:pPr>
      <w:r>
        <w:rPr>
          <w:rFonts w:ascii="Arial" w:eastAsia="Arial" w:hAnsi="Arial" w:cs="Arial"/>
          <w:color w:val="000000"/>
          <w:sz w:val="20"/>
        </w:rPr>
        <w:t xml:space="preserve">And to broaden the scope of our programs, being part of </w:t>
      </w:r>
      <w:proofErr w:type="spellStart"/>
      <w:r>
        <w:rPr>
          <w:rFonts w:ascii="Arial" w:eastAsia="Arial" w:hAnsi="Arial" w:cs="Arial"/>
          <w:color w:val="000000"/>
          <w:sz w:val="20"/>
        </w:rPr>
        <w:t>oneworld</w:t>
      </w:r>
      <w:proofErr w:type="spellEnd"/>
      <w:r>
        <w:rPr>
          <w:rFonts w:ascii="Arial" w:eastAsia="Arial" w:hAnsi="Arial" w:cs="Arial"/>
          <w:color w:val="000000"/>
          <w:sz w:val="20"/>
        </w:rPr>
        <w:t>, obviously, gives our customers a better choice and portfolio of network to fly, to earn and burn their Avios on. So that's what we've got at the top. We've also got a selection of partners, collection partners, where customers can add to their Avios balances by doing what they do in their daily lives with brands that they love.</w:t>
      </w:r>
    </w:p>
    <w:p w14:paraId="76EAB2FF" w14:textId="77777777" w:rsidR="00E04757" w:rsidRDefault="00000000">
      <w:pPr>
        <w:spacing w:before="200" w:line="260" w:lineRule="atLeast"/>
        <w:jc w:val="both"/>
      </w:pPr>
      <w:r>
        <w:rPr>
          <w:rFonts w:ascii="Arial" w:eastAsia="Arial" w:hAnsi="Arial" w:cs="Arial"/>
          <w:color w:val="000000"/>
          <w:sz w:val="20"/>
        </w:rPr>
        <w:t xml:space="preserve">And finally, on the bottom, we have access to the vast majority of brands that any customer would want to collect Avios on through our </w:t>
      </w:r>
      <w:proofErr w:type="spellStart"/>
      <w:r>
        <w:rPr>
          <w:rFonts w:ascii="Arial" w:eastAsia="Arial" w:hAnsi="Arial" w:cs="Arial"/>
          <w:color w:val="000000"/>
          <w:sz w:val="20"/>
        </w:rPr>
        <w:t>eStore</w:t>
      </w:r>
      <w:proofErr w:type="spellEnd"/>
      <w:r>
        <w:rPr>
          <w:rFonts w:ascii="Arial" w:eastAsia="Arial" w:hAnsi="Arial" w:cs="Arial"/>
          <w:color w:val="000000"/>
          <w:sz w:val="20"/>
        </w:rPr>
        <w:t xml:space="preserve"> portal. And a shout out to Avios hotels, those of you who haven't -- aren't familiar with it, that's a white label on the Expedia platform, which allows us to give 15 Avios per pound spent when you're buying hotels at competitive rates that you'd get elsewhere. It's a stunning product that we need to market more aggressively. So tell your friends about it.</w:t>
      </w:r>
    </w:p>
    <w:p w14:paraId="24E1E09E" w14:textId="77777777" w:rsidR="00E04757" w:rsidRDefault="00000000">
      <w:pPr>
        <w:spacing w:before="200" w:line="260" w:lineRule="atLeast"/>
        <w:jc w:val="both"/>
      </w:pPr>
      <w:r>
        <w:rPr>
          <w:rFonts w:ascii="Arial" w:eastAsia="Arial" w:hAnsi="Arial" w:cs="Arial"/>
          <w:color w:val="000000"/>
          <w:sz w:val="20"/>
        </w:rPr>
        <w:t xml:space="preserve">Why loyalty matters to IAG? Well, this is just a little insight into some of the Avios numbers, and I'll come on to the broader loyalty play in a minute. But what I like about this is it shows that we've got a decent growth outlook over the next 3 years. The trajectory looks good. We've got great issuance and good redemption. This supports the fact that we want customers to use the Avios that we're putting out. Now obviously, the issuance is growing a bit faster than the redemption because the issuance, you have to issue for people to redeem. So that will catch </w:t>
      </w:r>
      <w:r>
        <w:rPr>
          <w:rFonts w:ascii="Arial" w:eastAsia="Arial" w:hAnsi="Arial" w:cs="Arial"/>
          <w:b/>
          <w:i/>
          <w:color w:val="000000"/>
          <w:sz w:val="20"/>
          <w:u w:val="single"/>
        </w:rPr>
        <w:t>up</w:t>
      </w:r>
      <w:r>
        <w:rPr>
          <w:rFonts w:ascii="Arial" w:eastAsia="Arial" w:hAnsi="Arial" w:cs="Arial"/>
          <w:color w:val="000000"/>
          <w:sz w:val="20"/>
        </w:rPr>
        <w:t xml:space="preserve"> over time. But we're going to get to issuing about 150 billion Avios by 2022, of which 110 billion will be redeeming in that same year.</w:t>
      </w:r>
    </w:p>
    <w:p w14:paraId="0872CA2B" w14:textId="77777777" w:rsidR="00E04757" w:rsidRDefault="00000000">
      <w:pPr>
        <w:spacing w:before="200" w:line="260" w:lineRule="atLeast"/>
        <w:jc w:val="both"/>
      </w:pPr>
      <w:r>
        <w:rPr>
          <w:rFonts w:ascii="Arial" w:eastAsia="Arial" w:hAnsi="Arial" w:cs="Arial"/>
          <w:color w:val="000000"/>
          <w:sz w:val="20"/>
        </w:rPr>
        <w:t>Now why is that important? Because these metrics are 2 of the metrics we use to determine whether a program is healthy or not. So this looks like healthy growth from our perspective for our programs. But also importantly, from an Avios P&amp;L perspective, it is rather interesting. The Avios P&amp;L has been growing strongly over the past few years, around about 10%, and that we see continuing to grow over the period. And it has 20% operating margin with very little capital requirement.</w:t>
      </w:r>
    </w:p>
    <w:p w14:paraId="36C29303" w14:textId="77777777" w:rsidR="00E04757" w:rsidRDefault="00000000">
      <w:pPr>
        <w:spacing w:before="200" w:line="260" w:lineRule="atLeast"/>
        <w:jc w:val="both"/>
      </w:pPr>
      <w:r>
        <w:rPr>
          <w:rFonts w:ascii="Arial" w:eastAsia="Arial" w:hAnsi="Arial" w:cs="Arial"/>
          <w:color w:val="000000"/>
          <w:sz w:val="20"/>
        </w:rPr>
        <w:t>But the most important thing -- because the accounting is relatively complex on the P&amp;L side, but the most important thing is the cash it throws off. Now this is not financial alchemy. This is not us taking cash from the airlines and exposing it on this chart. This is cash that's come in externally. And it's net cash. So we've taken off the cost of the redemptions that we -- that our customers undertake outside the IAG system and also the cost of the overhead from Avios.</w:t>
      </w:r>
    </w:p>
    <w:p w14:paraId="618EA730" w14:textId="77777777" w:rsidR="00E04757" w:rsidRDefault="00000000">
      <w:pPr>
        <w:spacing w:before="200" w:line="260" w:lineRule="atLeast"/>
        <w:jc w:val="both"/>
      </w:pPr>
      <w:r>
        <w:rPr>
          <w:rFonts w:ascii="Arial" w:eastAsia="Arial" w:hAnsi="Arial" w:cs="Arial"/>
          <w:color w:val="000000"/>
          <w:sz w:val="20"/>
        </w:rPr>
        <w:t>So this is a net cash. And as you can see, by 2022, look, the annual cash will have grown 50% compared to this year. And a good CAGR on that as well. And that really is the interesting point about the Avios P&amp;L.</w:t>
      </w:r>
    </w:p>
    <w:p w14:paraId="38B0D91E" w14:textId="77777777" w:rsidR="00E04757" w:rsidRDefault="00000000">
      <w:pPr>
        <w:spacing w:before="200" w:line="260" w:lineRule="atLeast"/>
        <w:jc w:val="both"/>
      </w:pPr>
      <w:r>
        <w:rPr>
          <w:rFonts w:ascii="Arial" w:eastAsia="Arial" w:hAnsi="Arial" w:cs="Arial"/>
          <w:color w:val="000000"/>
          <w:sz w:val="20"/>
        </w:rPr>
        <w:t>Getting back to loyalty. This is the loyalty cycle that we are passionate about. And these are the areas where we like to intervene, using data to ensure that we are making this cycle go as fast as we possibly can. So people fly on any of the number of our airlines, and we enroll them into the program. And once we enroll them into the program, we thank them for flying by issuing them with Avios.</w:t>
      </w:r>
    </w:p>
    <w:p w14:paraId="73863753" w14:textId="77777777" w:rsidR="00E04757" w:rsidRDefault="00000000">
      <w:pPr>
        <w:spacing w:before="200" w:line="260" w:lineRule="atLeast"/>
        <w:jc w:val="both"/>
      </w:pPr>
      <w:r>
        <w:rPr>
          <w:rFonts w:ascii="Arial" w:eastAsia="Arial" w:hAnsi="Arial" w:cs="Arial"/>
          <w:color w:val="000000"/>
          <w:sz w:val="20"/>
        </w:rPr>
        <w:lastRenderedPageBreak/>
        <w:t xml:space="preserve">And then we turn their head with another intervention, which says, if you enjoy collecting Avios and here are the reasons why you ought to enjoy collecting Avios, why don't you think about one of our non-air partners? We've got plenty to choose from. Generally, at this point, people pick </w:t>
      </w:r>
      <w:r>
        <w:rPr>
          <w:rFonts w:ascii="Arial" w:eastAsia="Arial" w:hAnsi="Arial" w:cs="Arial"/>
          <w:b/>
          <w:i/>
          <w:color w:val="000000"/>
          <w:sz w:val="20"/>
          <w:u w:val="single"/>
        </w:rPr>
        <w:t>up</w:t>
      </w:r>
      <w:r>
        <w:rPr>
          <w:rFonts w:ascii="Arial" w:eastAsia="Arial" w:hAnsi="Arial" w:cs="Arial"/>
          <w:color w:val="000000"/>
          <w:sz w:val="20"/>
        </w:rPr>
        <w:t xml:space="preserve"> one of the credit card co-brands that we have. And then they receive those Avios from that co-brand partner, and then they've got a balance to use to redeem. And at the point of redemption, that is when the engagement level goes </w:t>
      </w:r>
      <w:r>
        <w:rPr>
          <w:rFonts w:ascii="Arial" w:eastAsia="Arial" w:hAnsi="Arial" w:cs="Arial"/>
          <w:b/>
          <w:i/>
          <w:color w:val="000000"/>
          <w:sz w:val="20"/>
          <w:u w:val="single"/>
        </w:rPr>
        <w:t>up</w:t>
      </w:r>
      <w:r>
        <w:rPr>
          <w:rFonts w:ascii="Arial" w:eastAsia="Arial" w:hAnsi="Arial" w:cs="Arial"/>
          <w:color w:val="000000"/>
          <w:sz w:val="20"/>
        </w:rPr>
        <w:t xml:space="preserve"> another level. So to get this spinning, it's critically important for us to drive our loyalty business hard.</w:t>
      </w:r>
    </w:p>
    <w:p w14:paraId="7F056CC6" w14:textId="77777777" w:rsidR="00E04757" w:rsidRDefault="00000000">
      <w:pPr>
        <w:spacing w:before="200" w:line="260" w:lineRule="atLeast"/>
        <w:jc w:val="both"/>
      </w:pPr>
      <w:r>
        <w:rPr>
          <w:rFonts w:ascii="Arial" w:eastAsia="Arial" w:hAnsi="Arial" w:cs="Arial"/>
          <w:color w:val="000000"/>
          <w:sz w:val="20"/>
        </w:rPr>
        <w:t>This is one of the reasons why. So on the left-hand side, this is -- for those of you who are familiar, this is the entry-level of the British Airways program, but it's the same in all of the programs. For a customer that is not in the program, they generate this amount of value. Once they're in the program at entry level, the flying margin that we can attribute to them is 3x that of a customer who isn't in the program. And then when we turn their head and get them interested in collecting outside IAG, they become 5x more valuable. These same customers, when they make a redemption, even if they're not collecting elsewhere, they become 5x more valuable as well. So you can see the reason why we want to get that cycle spinning.</w:t>
      </w:r>
    </w:p>
    <w:p w14:paraId="0E2AF16D" w14:textId="77777777" w:rsidR="00E04757" w:rsidRDefault="00000000">
      <w:pPr>
        <w:spacing w:before="200" w:line="260" w:lineRule="atLeast"/>
        <w:jc w:val="both"/>
      </w:pPr>
      <w:r>
        <w:rPr>
          <w:rFonts w:ascii="Arial" w:eastAsia="Arial" w:hAnsi="Arial" w:cs="Arial"/>
          <w:color w:val="000000"/>
          <w:sz w:val="20"/>
        </w:rPr>
        <w:t xml:space="preserve">Now the way I look at this slide is as a world of opportunity. 33% of our journeys, the percentage of customers who are members of our programs, I think that we can get that </w:t>
      </w:r>
      <w:r>
        <w:rPr>
          <w:rFonts w:ascii="Arial" w:eastAsia="Arial" w:hAnsi="Arial" w:cs="Arial"/>
          <w:b/>
          <w:i/>
          <w:color w:val="000000"/>
          <w:sz w:val="20"/>
          <w:u w:val="single"/>
        </w:rPr>
        <w:t>up</w:t>
      </w:r>
      <w:r>
        <w:rPr>
          <w:rFonts w:ascii="Arial" w:eastAsia="Arial" w:hAnsi="Arial" w:cs="Arial"/>
          <w:color w:val="000000"/>
          <w:sz w:val="20"/>
        </w:rPr>
        <w:t xml:space="preserve"> to 50%. If you think about what the hotels do, that's generally around 60 -- 50% to 60%. Some of the retailers' programs target 70-plus percent. So for us, I think 50% is a stretching target, and that's what we should be aiming for.</w:t>
      </w:r>
    </w:p>
    <w:p w14:paraId="207CA210" w14:textId="77777777" w:rsidR="00E04757" w:rsidRDefault="00000000">
      <w:pPr>
        <w:spacing w:before="200" w:line="260" w:lineRule="atLeast"/>
        <w:jc w:val="both"/>
      </w:pPr>
      <w:r>
        <w:rPr>
          <w:rFonts w:ascii="Arial" w:eastAsia="Arial" w:hAnsi="Arial" w:cs="Arial"/>
          <w:color w:val="000000"/>
          <w:sz w:val="20"/>
        </w:rPr>
        <w:t>On our top 10 routes across IAG, the penetration is a bit bigger, 38%, but there's still room to grow.</w:t>
      </w:r>
    </w:p>
    <w:p w14:paraId="686213E1" w14:textId="77777777" w:rsidR="00E04757" w:rsidRDefault="00000000">
      <w:pPr>
        <w:spacing w:before="200" w:line="260" w:lineRule="atLeast"/>
        <w:jc w:val="both"/>
      </w:pPr>
      <w:r>
        <w:rPr>
          <w:rFonts w:ascii="Arial" w:eastAsia="Arial" w:hAnsi="Arial" w:cs="Arial"/>
          <w:color w:val="000000"/>
          <w:sz w:val="20"/>
        </w:rPr>
        <w:t>On the right-hand side, it just gives you the -- I guess it's the fact that the loyalty customers generate higher-yielding fares or are buying high-yielding fares. So a good reason to do it.</w:t>
      </w:r>
    </w:p>
    <w:p w14:paraId="15A1974D" w14:textId="77777777" w:rsidR="00E04757" w:rsidRDefault="00000000">
      <w:pPr>
        <w:spacing w:before="200" w:line="260" w:lineRule="atLeast"/>
        <w:jc w:val="both"/>
      </w:pPr>
      <w:r>
        <w:rPr>
          <w:rFonts w:ascii="Arial" w:eastAsia="Arial" w:hAnsi="Arial" w:cs="Arial"/>
          <w:color w:val="000000"/>
          <w:sz w:val="20"/>
        </w:rPr>
        <w:t>Now this is the bit about the external cash coming in. This number has moved. It was -- a few years ago, 47% of the Avios issued were from third parties outside the IAG network. We've got over the 50% mark, and we're going to continue to grow this through the 930 partners that we have. The vast majority of these Avios come through the financial services area, where people are collecting on spend, GBP 40 billion worth of spends associated with the customers in our programs. And that actually comes to 220,000 per minute. And the beauty of it is that business comes back to IAG on our airplanes. So 89 billion Avios are spent every year broadly on travel, broadly on IAG Airlines, which is 11 million reward flights a year. A few years ago, that was 6 million. And the reward seats per hour was around about 600 million -- sorry 600 per hour.</w:t>
      </w:r>
    </w:p>
    <w:p w14:paraId="73362269" w14:textId="77777777" w:rsidR="00E04757" w:rsidRDefault="00000000">
      <w:pPr>
        <w:spacing w:before="200" w:line="260" w:lineRule="atLeast"/>
        <w:jc w:val="both"/>
      </w:pPr>
      <w:r>
        <w:rPr>
          <w:rFonts w:ascii="Arial" w:eastAsia="Arial" w:hAnsi="Arial" w:cs="Arial"/>
          <w:color w:val="000000"/>
          <w:sz w:val="20"/>
        </w:rPr>
        <w:t>And what's changed that is that we have allowed customers to use their Avios to discount commercial fares. Previous to that, they were available on inventory that was allocated by the revenue management systems. There were guaranteed amounts of inventory, and then it was dynamically added and taken away according to the rev man demand forecasts. But now what we have here is a product, which means that Avios can be used on every single fare across the whole of the IAG network, which means there is never any time when customers cannot use their currency. And that's what's driven 22% growth in reward seats since 2016.</w:t>
      </w:r>
    </w:p>
    <w:p w14:paraId="7ED3143F" w14:textId="77777777" w:rsidR="00E04757" w:rsidRDefault="00000000">
      <w:pPr>
        <w:spacing w:before="200" w:line="260" w:lineRule="atLeast"/>
        <w:jc w:val="both"/>
      </w:pPr>
      <w:r>
        <w:rPr>
          <w:rFonts w:ascii="Arial" w:eastAsia="Arial" w:hAnsi="Arial" w:cs="Arial"/>
          <w:color w:val="000000"/>
          <w:sz w:val="20"/>
        </w:rPr>
        <w:t xml:space="preserve">This is an example of how that works out. And this is a flight to Edinburgh that we took in 2016. It happened to have 15 reward seats that were available. Add the Pay with Avios' ability to discount using Avios, and you open </w:t>
      </w:r>
      <w:r>
        <w:rPr>
          <w:rFonts w:ascii="Arial" w:eastAsia="Arial" w:hAnsi="Arial" w:cs="Arial"/>
          <w:b/>
          <w:i/>
          <w:color w:val="000000"/>
          <w:sz w:val="20"/>
          <w:u w:val="single"/>
        </w:rPr>
        <w:t>up</w:t>
      </w:r>
      <w:r>
        <w:rPr>
          <w:rFonts w:ascii="Arial" w:eastAsia="Arial" w:hAnsi="Arial" w:cs="Arial"/>
          <w:color w:val="000000"/>
          <w:sz w:val="20"/>
        </w:rPr>
        <w:t xml:space="preserve"> and 33% more customers end </w:t>
      </w:r>
      <w:r>
        <w:rPr>
          <w:rFonts w:ascii="Arial" w:eastAsia="Arial" w:hAnsi="Arial" w:cs="Arial"/>
          <w:b/>
          <w:i/>
          <w:color w:val="000000"/>
          <w:sz w:val="20"/>
          <w:u w:val="single"/>
        </w:rPr>
        <w:t>up</w:t>
      </w:r>
      <w:r>
        <w:rPr>
          <w:rFonts w:ascii="Arial" w:eastAsia="Arial" w:hAnsi="Arial" w:cs="Arial"/>
          <w:color w:val="000000"/>
          <w:sz w:val="20"/>
        </w:rPr>
        <w:t xml:space="preserve"> being able to use their currency. In fact, that looks like the schematic doesn't quite match </w:t>
      </w:r>
      <w:r>
        <w:rPr>
          <w:rFonts w:ascii="Arial" w:eastAsia="Arial" w:hAnsi="Arial" w:cs="Arial"/>
          <w:b/>
          <w:i/>
          <w:color w:val="000000"/>
          <w:sz w:val="20"/>
          <w:u w:val="single"/>
        </w:rPr>
        <w:t>up</w:t>
      </w:r>
      <w:r>
        <w:rPr>
          <w:rFonts w:ascii="Arial" w:eastAsia="Arial" w:hAnsi="Arial" w:cs="Arial"/>
          <w:color w:val="000000"/>
          <w:sz w:val="20"/>
        </w:rPr>
        <w:t xml:space="preserve"> with the 33%. So we'll change the schematic.</w:t>
      </w:r>
    </w:p>
    <w:p w14:paraId="02BCA9B4" w14:textId="77777777" w:rsidR="00E04757" w:rsidRDefault="00000000">
      <w:pPr>
        <w:spacing w:before="200" w:line="260" w:lineRule="atLeast"/>
        <w:jc w:val="both"/>
      </w:pPr>
      <w:r>
        <w:rPr>
          <w:rFonts w:ascii="Arial" w:eastAsia="Arial" w:hAnsi="Arial" w:cs="Arial"/>
          <w:color w:val="000000"/>
          <w:sz w:val="20"/>
        </w:rPr>
        <w:t>Right. This is the tech that I've been talking about. The fundamental, the foundation is where you hold the points because that is where you integrate and build out all of the products and services for customers. And we've been adopting a new platform called the global loyalty platform. Aer Lingus and Vueling are already on it, and the plans are to put BA and Iberia into it. And what this will do is it will give us the foundation to improve the customer proposition across all the programs. So to do things like when a BA customer is flying on Vueling, they will be able to use their BA Avios points to pay for food on Vueling. They can't do that today. So this will enable a bunch of things, which we think are right and the customers want to be delivered.</w:t>
      </w:r>
    </w:p>
    <w:p w14:paraId="1AC718C3" w14:textId="77777777" w:rsidR="00E04757" w:rsidRDefault="00000000">
      <w:pPr>
        <w:spacing w:before="200" w:line="260" w:lineRule="atLeast"/>
        <w:jc w:val="both"/>
      </w:pPr>
      <w:r>
        <w:rPr>
          <w:rFonts w:ascii="Arial" w:eastAsia="Arial" w:hAnsi="Arial" w:cs="Arial"/>
          <w:color w:val="000000"/>
          <w:sz w:val="20"/>
        </w:rPr>
        <w:lastRenderedPageBreak/>
        <w:t xml:space="preserve">On top of that, we've built a micro-services layer with APIs, and that's the modern way that companies connect with each other. The APIs provide services that customers could integrate easily. So when we go out and sign </w:t>
      </w:r>
      <w:r>
        <w:rPr>
          <w:rFonts w:ascii="Arial" w:eastAsia="Arial" w:hAnsi="Arial" w:cs="Arial"/>
          <w:b/>
          <w:i/>
          <w:color w:val="000000"/>
          <w:sz w:val="20"/>
          <w:u w:val="single"/>
        </w:rPr>
        <w:t>up</w:t>
      </w:r>
      <w:r>
        <w:rPr>
          <w:rFonts w:ascii="Arial" w:eastAsia="Arial" w:hAnsi="Arial" w:cs="Arial"/>
          <w:color w:val="000000"/>
          <w:sz w:val="20"/>
        </w:rPr>
        <w:t xml:space="preserve"> a new third party or indeed replace the existing technology of current third parties, we'll be able to integrate much more cheaply and much more efficiently and much more quickly.</w:t>
      </w:r>
    </w:p>
    <w:p w14:paraId="630DB76C" w14:textId="77777777" w:rsidR="00E04757" w:rsidRDefault="00000000">
      <w:pPr>
        <w:spacing w:before="200" w:line="260" w:lineRule="atLeast"/>
        <w:jc w:val="both"/>
      </w:pPr>
      <w:r>
        <w:rPr>
          <w:rFonts w:ascii="Arial" w:eastAsia="Arial" w:hAnsi="Arial" w:cs="Arial"/>
          <w:color w:val="000000"/>
          <w:sz w:val="20"/>
        </w:rPr>
        <w:t>Typically, an integration used to take between 6 and 12 months and costs us a decent sum of money. We're aiming for our integrations with new partners to take between 5 and 8 weeks using these API platforms and services.</w:t>
      </w:r>
    </w:p>
    <w:p w14:paraId="20429F20" w14:textId="77777777" w:rsidR="00E04757" w:rsidRDefault="00000000">
      <w:pPr>
        <w:spacing w:before="200" w:line="260" w:lineRule="atLeast"/>
        <w:jc w:val="both"/>
      </w:pPr>
      <w:r>
        <w:rPr>
          <w:rFonts w:ascii="Arial" w:eastAsia="Arial" w:hAnsi="Arial" w:cs="Arial"/>
          <w:color w:val="000000"/>
          <w:sz w:val="20"/>
        </w:rPr>
        <w:t>And we can also build our own products on the back of these APIs. So these are examples of products that we've built. The one in the middle, you may be familiar with, if you're not, I would encourage you to download it. There's a BA rewards app. That's the place to go if you want to collect and redeem your Avios. It's got stunning offers on there. You can earn stupid amounts of Avios for doing what you would normally be doing, but doing it through that app, and we're rewarding for that.</w:t>
      </w:r>
    </w:p>
    <w:p w14:paraId="36DF4FE3" w14:textId="77777777" w:rsidR="00E04757" w:rsidRDefault="00000000">
      <w:pPr>
        <w:spacing w:before="200" w:line="260" w:lineRule="atLeast"/>
        <w:jc w:val="both"/>
      </w:pPr>
      <w:r>
        <w:rPr>
          <w:rFonts w:ascii="Arial" w:eastAsia="Arial" w:hAnsi="Arial" w:cs="Arial"/>
          <w:color w:val="000000"/>
          <w:sz w:val="20"/>
        </w:rPr>
        <w:t>On the right-hand side is what we think we need to be doing for it to be perceived as a modern tech data company, which is you've got a developer platform. So that enables developers in other companies to come and play in the sandboxes that we've created here and look at how they might develop their own product propositions for their customers using our currency, understand that they're developing that product through the tech that already exists. It's not live. But when they decide that they like what they're doing and they see the impact that can have, then they come to us and we do the commercials. So that's how modern companies work, and that's what we need to be doing.</w:t>
      </w:r>
    </w:p>
    <w:p w14:paraId="30089953" w14:textId="77777777" w:rsidR="00E04757" w:rsidRDefault="00000000">
      <w:pPr>
        <w:spacing w:before="200" w:line="260" w:lineRule="atLeast"/>
        <w:jc w:val="both"/>
      </w:pPr>
      <w:r>
        <w:rPr>
          <w:rFonts w:ascii="Arial" w:eastAsia="Arial" w:hAnsi="Arial" w:cs="Arial"/>
          <w:color w:val="000000"/>
          <w:sz w:val="20"/>
        </w:rPr>
        <w:t>Data. We've put all the customer data on to an intelligent customer platform, onto which we apply artificial intelligence. And this gives us the opportunity to do a number of things. We can model out any changes to any of the programs and really predict how that will impact customers. We're able to look at optimizing the algorithms for the best price at the right time for the right occasion. So we won't be sending customers redemptions which cost 100,000 Avios if their balance is only 70,000. So these are the algorithms that will enable us to tailor effectively the offers that we're giving to our customers. We're going to be able to put the customer in control of their personalization and be transparent about AI logic. And on the top, we can, again, tailor offers using that data which are unique to that customer going forward.</w:t>
      </w:r>
    </w:p>
    <w:p w14:paraId="54EEC12B" w14:textId="77777777" w:rsidR="00E04757" w:rsidRDefault="00000000">
      <w:pPr>
        <w:spacing w:before="200" w:line="260" w:lineRule="atLeast"/>
        <w:jc w:val="both"/>
      </w:pPr>
      <w:r>
        <w:rPr>
          <w:rFonts w:ascii="Arial" w:eastAsia="Arial" w:hAnsi="Arial" w:cs="Arial"/>
          <w:color w:val="000000"/>
          <w:sz w:val="20"/>
        </w:rPr>
        <w:t xml:space="preserve">Here are a couple of examples of that. So if you've used our </w:t>
      </w:r>
      <w:proofErr w:type="spellStart"/>
      <w:r>
        <w:rPr>
          <w:rFonts w:ascii="Arial" w:eastAsia="Arial" w:hAnsi="Arial" w:cs="Arial"/>
          <w:color w:val="000000"/>
          <w:sz w:val="20"/>
        </w:rPr>
        <w:t>eStore</w:t>
      </w:r>
      <w:proofErr w:type="spellEnd"/>
      <w:r>
        <w:rPr>
          <w:rFonts w:ascii="Arial" w:eastAsia="Arial" w:hAnsi="Arial" w:cs="Arial"/>
          <w:color w:val="000000"/>
          <w:sz w:val="20"/>
        </w:rPr>
        <w:t xml:space="preserve">, which is the portal on which we have all these collection opportunities, we're able to take the data of how you behave and interacted with the brands on that </w:t>
      </w:r>
      <w:proofErr w:type="spellStart"/>
      <w:r>
        <w:rPr>
          <w:rFonts w:ascii="Arial" w:eastAsia="Arial" w:hAnsi="Arial" w:cs="Arial"/>
          <w:color w:val="000000"/>
          <w:sz w:val="20"/>
        </w:rPr>
        <w:t>eStore</w:t>
      </w:r>
      <w:proofErr w:type="spellEnd"/>
      <w:r>
        <w:rPr>
          <w:rFonts w:ascii="Arial" w:eastAsia="Arial" w:hAnsi="Arial" w:cs="Arial"/>
          <w:color w:val="000000"/>
          <w:sz w:val="20"/>
        </w:rPr>
        <w:t xml:space="preserve"> and predict the brands that you might want to interact with going forwards. We're actually using the Netflix algorithm, the recommendation algorithm that Netflix use, which is open source and available to everyone. And we've got a 92% accuracy with customers when we send them this.</w:t>
      </w:r>
    </w:p>
    <w:p w14:paraId="66757B6A" w14:textId="77777777" w:rsidR="00E04757" w:rsidRDefault="00000000">
      <w:pPr>
        <w:spacing w:before="200" w:line="260" w:lineRule="atLeast"/>
        <w:jc w:val="both"/>
      </w:pPr>
      <w:r>
        <w:rPr>
          <w:rFonts w:ascii="Arial" w:eastAsia="Arial" w:hAnsi="Arial" w:cs="Arial"/>
          <w:color w:val="000000"/>
          <w:sz w:val="20"/>
        </w:rPr>
        <w:t xml:space="preserve">Secondly, e-mails that we send Iberia customers to get them into the </w:t>
      </w:r>
      <w:proofErr w:type="spellStart"/>
      <w:r>
        <w:rPr>
          <w:rFonts w:ascii="Arial" w:eastAsia="Arial" w:hAnsi="Arial" w:cs="Arial"/>
          <w:color w:val="000000"/>
          <w:sz w:val="20"/>
        </w:rPr>
        <w:t>nonair</w:t>
      </w:r>
      <w:proofErr w:type="spellEnd"/>
      <w:r>
        <w:rPr>
          <w:rFonts w:ascii="Arial" w:eastAsia="Arial" w:hAnsi="Arial" w:cs="Arial"/>
          <w:color w:val="000000"/>
          <w:sz w:val="20"/>
        </w:rPr>
        <w:t xml:space="preserve"> partner ecosystem, using the data to tailor what we offer them has seen a 31% uplift in collection on those </w:t>
      </w:r>
      <w:proofErr w:type="spellStart"/>
      <w:r>
        <w:rPr>
          <w:rFonts w:ascii="Arial" w:eastAsia="Arial" w:hAnsi="Arial" w:cs="Arial"/>
          <w:color w:val="000000"/>
          <w:sz w:val="20"/>
        </w:rPr>
        <w:t>nonair</w:t>
      </w:r>
      <w:proofErr w:type="spellEnd"/>
      <w:r>
        <w:rPr>
          <w:rFonts w:ascii="Arial" w:eastAsia="Arial" w:hAnsi="Arial" w:cs="Arial"/>
          <w:color w:val="000000"/>
          <w:sz w:val="20"/>
        </w:rPr>
        <w:t xml:space="preserve"> partners. So it does work, this stuff.</w:t>
      </w:r>
    </w:p>
    <w:p w14:paraId="440C87D2" w14:textId="77777777" w:rsidR="00E04757" w:rsidRDefault="00000000">
      <w:pPr>
        <w:spacing w:before="200" w:line="260" w:lineRule="atLeast"/>
        <w:jc w:val="both"/>
      </w:pPr>
      <w:r>
        <w:rPr>
          <w:rFonts w:ascii="Arial" w:eastAsia="Arial" w:hAnsi="Arial" w:cs="Arial"/>
          <w:color w:val="000000"/>
          <w:sz w:val="20"/>
        </w:rPr>
        <w:t>In addition to that, we've been adding choice for our customers. So our nirvana is that any IAG product or service on any IAG platform, you're able to earn and spend Avios on. And we're about 80% of the way towards that journey. So Aer Lingus, this year, we launched Pay with Avios. We have added seats and baggage to a number of the airlines, upgrades of flights are obvious. We've been trialing upgrades on British Airways at the airport. Customers have wanted to use their upgrade -- their Avios to upgrade at the airport for a while now. We had a trial, which we're looking to extend, and we're going to do that in Iberia as well. So lots of things going on to make IAG collect and spend Avios in any which way you want to on all of our products and services.</w:t>
      </w:r>
    </w:p>
    <w:p w14:paraId="2FC355DD" w14:textId="77777777" w:rsidR="00E04757" w:rsidRDefault="00000000">
      <w:pPr>
        <w:spacing w:before="200" w:line="260" w:lineRule="atLeast"/>
        <w:jc w:val="both"/>
      </w:pPr>
      <w:r>
        <w:rPr>
          <w:rFonts w:ascii="Arial" w:eastAsia="Arial" w:hAnsi="Arial" w:cs="Arial"/>
          <w:color w:val="000000"/>
          <w:sz w:val="20"/>
        </w:rPr>
        <w:t>And then we've added more partners to meet more customer needs in different -- on different demand occasions. So Budget is an addition to our car hire portfolio, which is maybe appropriate to one of the Vueling customers; Airbnb for our younger audiences as well; and so on and so forth.</w:t>
      </w:r>
    </w:p>
    <w:p w14:paraId="73C1B934" w14:textId="77777777" w:rsidR="00E04757" w:rsidRDefault="00000000">
      <w:pPr>
        <w:spacing w:before="200" w:line="260" w:lineRule="atLeast"/>
        <w:jc w:val="both"/>
      </w:pPr>
      <w:r>
        <w:rPr>
          <w:rFonts w:ascii="Arial" w:eastAsia="Arial" w:hAnsi="Arial" w:cs="Arial"/>
          <w:color w:val="000000"/>
          <w:sz w:val="20"/>
        </w:rPr>
        <w:t xml:space="preserve">We've also been experimenting with pricing and looking at what customers don't like about how they interact on redemptions. One of the biggest insights was that they prefer to use less cash when they're coming </w:t>
      </w:r>
      <w:r>
        <w:rPr>
          <w:rFonts w:ascii="Arial" w:eastAsia="Arial" w:hAnsi="Arial" w:cs="Arial"/>
          <w:b/>
          <w:i/>
          <w:color w:val="000000"/>
          <w:sz w:val="20"/>
          <w:u w:val="single"/>
        </w:rPr>
        <w:t>up</w:t>
      </w:r>
      <w:r>
        <w:rPr>
          <w:rFonts w:ascii="Arial" w:eastAsia="Arial" w:hAnsi="Arial" w:cs="Arial"/>
          <w:color w:val="000000"/>
          <w:sz w:val="20"/>
        </w:rPr>
        <w:t xml:space="preserve"> to make a reward flight. So our introductory blue ribbon offering on short-haul is GBP 35 and 8,000 Avios for a return trip. We </w:t>
      </w:r>
      <w:r>
        <w:rPr>
          <w:rFonts w:ascii="Arial" w:eastAsia="Arial" w:hAnsi="Arial" w:cs="Arial"/>
          <w:color w:val="000000"/>
          <w:sz w:val="20"/>
        </w:rPr>
        <w:lastRenderedPageBreak/>
        <w:t>recently tested GBP 1 and 15,000 Avios across 100 destinations, and that now is going to be our stock standard offering because it was super popular. As you can see, 65% of the customers shows that. That one was available. We're going to make that available as well. We're not going to take that away. But customers will have choice and be able to use many more Avios and only GBP 1. It booked a tremendous amount of seats over a very short period of time with a 17% increase in bookings. So we're doing things like this all the time, and this is -- once we've tested and learnt it, we embed them and make them formal as part of our overall offering.</w:t>
      </w:r>
    </w:p>
    <w:p w14:paraId="69EAE963" w14:textId="77777777" w:rsidR="00E04757" w:rsidRDefault="00000000">
      <w:pPr>
        <w:spacing w:before="200" w:line="260" w:lineRule="atLeast"/>
        <w:jc w:val="both"/>
      </w:pPr>
      <w:r>
        <w:rPr>
          <w:rFonts w:ascii="Arial" w:eastAsia="Arial" w:hAnsi="Arial" w:cs="Arial"/>
          <w:color w:val="000000"/>
          <w:sz w:val="20"/>
        </w:rPr>
        <w:t xml:space="preserve">And this enables us to do this. This is an example of what we could do. But if you go to market and you have a proposition which says you only have to expend 50p for a flight as long as you've got 7,500 Avios. And if you want to add a seat, you can spend a bit more. If you want to pay for food on board, you can spend a bit more. So the total cost would be this. Now I think that's interesting because if you're a family of 4 and you want to go to Amsterdam -- and this is still available, this was quoted on the 25th of October, but I just checked on my phone before I stood </w:t>
      </w:r>
      <w:r>
        <w:rPr>
          <w:rFonts w:ascii="Arial" w:eastAsia="Arial" w:hAnsi="Arial" w:cs="Arial"/>
          <w:b/>
          <w:i/>
          <w:color w:val="000000"/>
          <w:sz w:val="20"/>
          <w:u w:val="single"/>
        </w:rPr>
        <w:t>up</w:t>
      </w:r>
      <w:r>
        <w:rPr>
          <w:rFonts w:ascii="Arial" w:eastAsia="Arial" w:hAnsi="Arial" w:cs="Arial"/>
          <w:color w:val="000000"/>
          <w:sz w:val="20"/>
        </w:rPr>
        <w:t>, you can still buy this. Or if you're not keen on that, you can buy this. So this one goes from Heathrow on British Airways. This one goes from Gatwick on a low-cost carrier. And this one is going to cost you, what is it, GBP 325.88. This one for your family is GBP 2 and 34,900 Avios. I like this one. And there are still 8 seats available at this price on this flight. So I suggest you get booking.</w:t>
      </w:r>
    </w:p>
    <w:p w14:paraId="74087193" w14:textId="77777777" w:rsidR="00E04757" w:rsidRDefault="00000000">
      <w:pPr>
        <w:spacing w:before="200" w:line="260" w:lineRule="atLeast"/>
        <w:jc w:val="both"/>
      </w:pPr>
      <w:r>
        <w:rPr>
          <w:rFonts w:ascii="Arial" w:eastAsia="Arial" w:hAnsi="Arial" w:cs="Arial"/>
          <w:color w:val="000000"/>
          <w:sz w:val="20"/>
        </w:rPr>
        <w:t>Finally, to enrich all of our programs and, indeed, to drive that cash flow that I presented earlier, growing our collection of partnerships outside IAG. We've organized along the lines of 3 verticals. The first is financial services, which is the engine room, really, with plenty of opportunity I'm going to talk about in a minute. The second is retail. The real purpose of retail isn't to drive massive profitability, but it's to drive massive visibility. So on a day-to-day basis, we want Avios and the brands of IAG in front of customers because infrequent flyers don't come across Avios or some of our airline brands as often. So getting a day-to-day visibility of Avios and the programs is the job of retail.</w:t>
      </w:r>
    </w:p>
    <w:p w14:paraId="02FA02DA" w14:textId="77777777" w:rsidR="00E04757" w:rsidRDefault="00000000">
      <w:pPr>
        <w:spacing w:before="200" w:line="260" w:lineRule="atLeast"/>
        <w:jc w:val="both"/>
      </w:pPr>
      <w:r>
        <w:rPr>
          <w:rFonts w:ascii="Arial" w:eastAsia="Arial" w:hAnsi="Arial" w:cs="Arial"/>
          <w:color w:val="000000"/>
          <w:sz w:val="20"/>
        </w:rPr>
        <w:t>And on the right-hand side, we add this for relevance because we think if you want to buy a flight, you might want to buy a hotel as well or a car hire.</w:t>
      </w:r>
    </w:p>
    <w:p w14:paraId="4C4C0EC8" w14:textId="77777777" w:rsidR="00E04757" w:rsidRDefault="00000000">
      <w:pPr>
        <w:spacing w:before="200" w:line="260" w:lineRule="atLeast"/>
        <w:jc w:val="both"/>
      </w:pPr>
      <w:r>
        <w:rPr>
          <w:rFonts w:ascii="Arial" w:eastAsia="Arial" w:hAnsi="Arial" w:cs="Arial"/>
          <w:color w:val="000000"/>
          <w:sz w:val="20"/>
        </w:rPr>
        <w:t>So these are the areas that we've organized around. And importantly, financial services is the land of biggest opportunity, I think. So on the left-hand side, we've got the standard co-brand cards. These are staple of most of the big frequent flyer programs across the world, and these are very successful. They work brilliantly for customers. Customers love them. The NPS of customers who hold a card is higher than the NPS of customers who don't. And they work brilliantly for us. We've just re-signed with Chase. We've got -- we did a great deal with an improved proposition for customers with Chase, and we're just promoting that in the U.S. now. Amex has been around and a very long-standing relationship, which works well for us. But we've got headroom for growth here. So the penetration of these co-brand cards across our base, around about 19%, 20%. I think there's a lot of headroom for growth here, and it's good growth. So that's one area of focus, improving in that area.</w:t>
      </w:r>
    </w:p>
    <w:p w14:paraId="1CDFE13B" w14:textId="77777777" w:rsidR="00E04757" w:rsidRDefault="00000000">
      <w:pPr>
        <w:spacing w:before="200" w:line="260" w:lineRule="atLeast"/>
        <w:jc w:val="both"/>
      </w:pPr>
      <w:r>
        <w:rPr>
          <w:rFonts w:ascii="Arial" w:eastAsia="Arial" w:hAnsi="Arial" w:cs="Arial"/>
          <w:color w:val="000000"/>
          <w:sz w:val="20"/>
        </w:rPr>
        <w:t xml:space="preserve">The second area that we're looking at is "whole of bank." And to understand what we mean by this, this is </w:t>
      </w:r>
      <w:proofErr w:type="spellStart"/>
      <w:r>
        <w:rPr>
          <w:rFonts w:ascii="Arial" w:eastAsia="Arial" w:hAnsi="Arial" w:cs="Arial"/>
          <w:color w:val="000000"/>
          <w:sz w:val="20"/>
        </w:rPr>
        <w:t>a</w:t>
      </w:r>
      <w:proofErr w:type="spellEnd"/>
      <w:r>
        <w:rPr>
          <w:rFonts w:ascii="Arial" w:eastAsia="Arial" w:hAnsi="Arial" w:cs="Arial"/>
          <w:color w:val="000000"/>
          <w:sz w:val="20"/>
        </w:rPr>
        <w:t xml:space="preserve"> -- it's becoming a much more competitive area. In Europe, in particular, with open banking, you have the </w:t>
      </w:r>
      <w:proofErr w:type="spellStart"/>
      <w:r>
        <w:rPr>
          <w:rFonts w:ascii="Arial" w:eastAsia="Arial" w:hAnsi="Arial" w:cs="Arial"/>
          <w:color w:val="000000"/>
          <w:sz w:val="20"/>
        </w:rPr>
        <w:t>neobanks</w:t>
      </w:r>
      <w:proofErr w:type="spellEnd"/>
      <w:r>
        <w:rPr>
          <w:rFonts w:ascii="Arial" w:eastAsia="Arial" w:hAnsi="Arial" w:cs="Arial"/>
          <w:color w:val="000000"/>
          <w:sz w:val="20"/>
        </w:rPr>
        <w:t xml:space="preserve"> on the right-hand side of this chart nibbling at the heels of the large banks in the U.K. and across Europe. And we think there's an opportunity to embed and either replace their existing loyalty programs or add to those loyalty programs across the whole of the banking portfolio. So you'd get rewarded for switching a current account, you'd get rewarded for putting your salary into that current account, you get rewarded for setting </w:t>
      </w:r>
      <w:r>
        <w:rPr>
          <w:rFonts w:ascii="Arial" w:eastAsia="Arial" w:hAnsi="Arial" w:cs="Arial"/>
          <w:b/>
          <w:i/>
          <w:color w:val="000000"/>
          <w:sz w:val="20"/>
          <w:u w:val="single"/>
        </w:rPr>
        <w:t>up</w:t>
      </w:r>
      <w:r>
        <w:rPr>
          <w:rFonts w:ascii="Arial" w:eastAsia="Arial" w:hAnsi="Arial" w:cs="Arial"/>
          <w:color w:val="000000"/>
          <w:sz w:val="20"/>
        </w:rPr>
        <w:t xml:space="preserve"> direct debits and so on and so forth. And once you've got that current account nailed, then you can incentivize customers to renew their mortgage with you. And what we know is that the cost of acquisition of customers in some of these areas is huge. So if we can -- so there's a lot of margin available for us to go and collaborate with these partners and ensure that they're saving money by not having to go and acquire new customers, but at the same time, is us enriching our offer for our customers. So whole of bank is interesting, current account, mortgages, wealth management and so on.</w:t>
      </w:r>
    </w:p>
    <w:p w14:paraId="53D0655B" w14:textId="77777777" w:rsidR="00E04757" w:rsidRDefault="00000000">
      <w:pPr>
        <w:spacing w:before="200" w:line="260" w:lineRule="atLeast"/>
        <w:jc w:val="both"/>
      </w:pPr>
      <w:r>
        <w:rPr>
          <w:rFonts w:ascii="Arial" w:eastAsia="Arial" w:hAnsi="Arial" w:cs="Arial"/>
          <w:color w:val="000000"/>
          <w:sz w:val="20"/>
        </w:rPr>
        <w:t xml:space="preserve">SME is a great market. It's a growing market. It's one of the most robust markets that we deal with. Even back in the financial crisis, this was the strongest-growing market. So we think having a card for the SME market, which they can add their Avios to their personal Avios, that's a delightful proposition for small business owners. We just </w:t>
      </w:r>
      <w:r>
        <w:rPr>
          <w:rFonts w:ascii="Arial" w:eastAsia="Arial" w:hAnsi="Arial" w:cs="Arial"/>
          <w:color w:val="000000"/>
          <w:sz w:val="20"/>
        </w:rPr>
        <w:lastRenderedPageBreak/>
        <w:t>launched this. If you live in London, you may have seen some of the advertising, but we're pushing it really hard and it's gone down really well.</w:t>
      </w:r>
    </w:p>
    <w:p w14:paraId="7CCD347D" w14:textId="77777777" w:rsidR="00E04757" w:rsidRDefault="00000000">
      <w:pPr>
        <w:spacing w:before="200" w:line="260" w:lineRule="atLeast"/>
        <w:jc w:val="both"/>
      </w:pPr>
      <w:r>
        <w:rPr>
          <w:rFonts w:ascii="Arial" w:eastAsia="Arial" w:hAnsi="Arial" w:cs="Arial"/>
          <w:color w:val="000000"/>
          <w:sz w:val="20"/>
        </w:rPr>
        <w:t>On the right-hand side, I think there's a huge opportunity here for new forms of payment. There are lots of products that I can think of. I'm not going to divulge too many of them. But if you think about account-to-account payments, that is an almost 0 cost to the merchant, which gives you room to create products and services that you can sell on top of that. I think it's an opportunity for the IAG Airlines as well to look at account-to-account and push that. But I think, most interestingly, there's an option for us to add loyalty and data products and services on top because there's a fair amount of margin in between what they pay today with the classic rails of Mastercard and Visa. And there will be plenty of examples of that to bring out -- open.</w:t>
      </w:r>
    </w:p>
    <w:p w14:paraId="676396D8" w14:textId="77777777" w:rsidR="00E04757" w:rsidRDefault="00000000">
      <w:pPr>
        <w:spacing w:before="200" w:line="260" w:lineRule="atLeast"/>
        <w:jc w:val="both"/>
      </w:pPr>
      <w:r>
        <w:rPr>
          <w:rFonts w:ascii="Arial" w:eastAsia="Arial" w:hAnsi="Arial" w:cs="Arial"/>
          <w:color w:val="000000"/>
          <w:sz w:val="20"/>
        </w:rPr>
        <w:t>We're also looking to launch a prepaid offering. We think there's a space in the market. If you look at the growth of cards, credit cards are growing, but debit cards are growing about 3x faster than credit cards at the moment. So that's a bit of the market that we're interested in.</w:t>
      </w:r>
    </w:p>
    <w:p w14:paraId="729ECAFC" w14:textId="77777777" w:rsidR="00E04757" w:rsidRDefault="00000000">
      <w:pPr>
        <w:spacing w:before="200" w:line="260" w:lineRule="atLeast"/>
        <w:jc w:val="both"/>
      </w:pPr>
      <w:r>
        <w:rPr>
          <w:rFonts w:ascii="Arial" w:eastAsia="Arial" w:hAnsi="Arial" w:cs="Arial"/>
          <w:color w:val="000000"/>
          <w:sz w:val="20"/>
        </w:rPr>
        <w:t xml:space="preserve">And the </w:t>
      </w:r>
      <w:proofErr w:type="spellStart"/>
      <w:r>
        <w:rPr>
          <w:rFonts w:ascii="Arial" w:eastAsia="Arial" w:hAnsi="Arial" w:cs="Arial"/>
          <w:color w:val="000000"/>
          <w:sz w:val="20"/>
        </w:rPr>
        <w:t>Monzos</w:t>
      </w:r>
      <w:proofErr w:type="spellEnd"/>
      <w:r>
        <w:rPr>
          <w:rFonts w:ascii="Arial" w:eastAsia="Arial" w:hAnsi="Arial" w:cs="Arial"/>
          <w:color w:val="000000"/>
          <w:sz w:val="20"/>
        </w:rPr>
        <w:t xml:space="preserve">, and Starlings and the N26s and so forth, they all </w:t>
      </w:r>
      <w:r>
        <w:rPr>
          <w:rFonts w:ascii="Arial" w:eastAsia="Arial" w:hAnsi="Arial" w:cs="Arial"/>
          <w:b/>
          <w:i/>
          <w:color w:val="000000"/>
          <w:sz w:val="20"/>
          <w:u w:val="single"/>
        </w:rPr>
        <w:t>started</w:t>
      </w:r>
      <w:r>
        <w:rPr>
          <w:rFonts w:ascii="Arial" w:eastAsia="Arial" w:hAnsi="Arial" w:cs="Arial"/>
          <w:color w:val="000000"/>
          <w:sz w:val="20"/>
        </w:rPr>
        <w:t xml:space="preserve"> off as prepaid. They've managed to generate millions of customers. They don't make money. We know how to make money. And indeed on that note, I think probably all of the </w:t>
      </w:r>
      <w:proofErr w:type="spellStart"/>
      <w:r>
        <w:rPr>
          <w:rFonts w:ascii="Arial" w:eastAsia="Arial" w:hAnsi="Arial" w:cs="Arial"/>
          <w:color w:val="000000"/>
          <w:sz w:val="20"/>
        </w:rPr>
        <w:t>neobanks</w:t>
      </w:r>
      <w:proofErr w:type="spellEnd"/>
      <w:r>
        <w:rPr>
          <w:rFonts w:ascii="Arial" w:eastAsia="Arial" w:hAnsi="Arial" w:cs="Arial"/>
          <w:color w:val="000000"/>
          <w:sz w:val="20"/>
        </w:rPr>
        <w:t xml:space="preserve"> have been knocking on our door in the last 3 to 4 months because I think they're looking at how they can differentiate themselves from the pack. So there are active discussions going on the right-hand side.</w:t>
      </w:r>
    </w:p>
    <w:p w14:paraId="50DE22AD" w14:textId="77777777" w:rsidR="00E04757" w:rsidRDefault="00000000">
      <w:pPr>
        <w:spacing w:before="200" w:line="260" w:lineRule="atLeast"/>
        <w:jc w:val="both"/>
      </w:pPr>
      <w:r>
        <w:rPr>
          <w:rFonts w:ascii="Arial" w:eastAsia="Arial" w:hAnsi="Arial" w:cs="Arial"/>
          <w:color w:val="000000"/>
          <w:sz w:val="20"/>
        </w:rPr>
        <w:t>There are active discussions going on here I'd love to be able to tell you about, but there are big banks in the U.K. and Spain, which we'll probably be talking to you about next year, very exciting conversations and a world of opportunity.</w:t>
      </w:r>
    </w:p>
    <w:p w14:paraId="74E52DDF" w14:textId="77777777" w:rsidR="00E04757" w:rsidRDefault="00000000">
      <w:pPr>
        <w:spacing w:before="200" w:line="260" w:lineRule="atLeast"/>
        <w:jc w:val="both"/>
      </w:pPr>
      <w:r>
        <w:rPr>
          <w:rFonts w:ascii="Arial" w:eastAsia="Arial" w:hAnsi="Arial" w:cs="Arial"/>
          <w:color w:val="000000"/>
          <w:sz w:val="20"/>
        </w:rPr>
        <w:t>Looking forward -- I'm pretty sure this is my last slide. We're going to do a lot of what I've been talking about we're going to continue to do. The bit in the middle, I think, which is interesting, is data and tech. We need to reframe Avios as a data and tech company that knows about loyalty. And we're on that journey. We've recruited the right capabilities. We've got the right foundations that we're putting in place. And importantly, what that will do when we're there, it will also give us optionality of how we manage our frequent flyer programs across IAG. It will give us optionality to decide. If we want a single program across the whole portfolio, we'll have that choice. It's much like the hotels, the Marriott Bonvoy and the Hilton Honors and so forth. They've turned their loyalty propositions into a platform. And I think that should be an area of opportunity that we should be exploring going forwards. We need to get the foundations in place, but we're not far away from that. So I think all in all, a very exciting time for loyalty.</w:t>
      </w:r>
    </w:p>
    <w:p w14:paraId="171DBADA" w14:textId="77777777" w:rsidR="00E04757" w:rsidRDefault="00000000">
      <w:pPr>
        <w:spacing w:before="200" w:line="260" w:lineRule="atLeast"/>
        <w:jc w:val="both"/>
      </w:pPr>
      <w:r>
        <w:rPr>
          <w:rFonts w:ascii="Arial" w:eastAsia="Arial" w:hAnsi="Arial" w:cs="Arial"/>
          <w:color w:val="000000"/>
          <w:sz w:val="20"/>
        </w:rPr>
        <w:t>Thank you for listening. I'm going to hand over to Andrew now.</w:t>
      </w:r>
    </w:p>
    <w:p w14:paraId="6A95F3F7" w14:textId="77777777" w:rsidR="00E04757" w:rsidRDefault="00000000">
      <w:pPr>
        <w:spacing w:before="200" w:line="260" w:lineRule="atLeast"/>
        <w:jc w:val="both"/>
      </w:pPr>
      <w:r>
        <w:rPr>
          <w:rFonts w:ascii="Arial" w:eastAsia="Arial" w:hAnsi="Arial" w:cs="Arial"/>
          <w:color w:val="000000"/>
          <w:sz w:val="20"/>
        </w:rPr>
        <w:t xml:space="preserve">ANDREW JAMES LIGHT: Thanks, Drew. We've only got 20 minutes for a coffee break. In the foyer outside, we've also got some exhibits that may interest you, we've got a number related to our sustainability initiatives. First one is </w:t>
      </w:r>
      <w:proofErr w:type="spellStart"/>
      <w:r>
        <w:rPr>
          <w:rFonts w:ascii="Arial" w:eastAsia="Arial" w:hAnsi="Arial" w:cs="Arial"/>
          <w:color w:val="000000"/>
          <w:sz w:val="20"/>
        </w:rPr>
        <w:t>Velocys</w:t>
      </w:r>
      <w:proofErr w:type="spellEnd"/>
      <w:r>
        <w:rPr>
          <w:rFonts w:ascii="Arial" w:eastAsia="Arial" w:hAnsi="Arial" w:cs="Arial"/>
          <w:color w:val="000000"/>
          <w:sz w:val="20"/>
        </w:rPr>
        <w:t>, our sustainable alternative fuels partner; there's Mosaic Materials, our carbon capture and storage partner; and there's Ecosphere, our reforestation offset partner. We also have people from British Airways and Iberia who can show you what they're doing in terms of their own sustainability initiatives. And for those who are more interested in luxury, we have BA's -- a working model of BA Club World Suite that's on about, I think, 3 aircraft at the moment. And we intend -- I think we intend to get to around 40 by the end of next year and eventually 130 by 2025. So come back in 20 minutes, please, and then we'll continue. Thanks.</w:t>
      </w:r>
    </w:p>
    <w:p w14:paraId="15BD4278" w14:textId="77777777" w:rsidR="00E04757" w:rsidRDefault="00000000">
      <w:pPr>
        <w:spacing w:before="200" w:line="260" w:lineRule="atLeast"/>
        <w:jc w:val="both"/>
      </w:pPr>
      <w:r>
        <w:rPr>
          <w:rFonts w:ascii="Arial" w:eastAsia="Arial" w:hAnsi="Arial" w:cs="Arial"/>
          <w:color w:val="000000"/>
          <w:sz w:val="20"/>
        </w:rPr>
        <w:t>(Break)</w:t>
      </w:r>
    </w:p>
    <w:p w14:paraId="18ABB31D" w14:textId="77777777" w:rsidR="00E04757" w:rsidRDefault="00000000">
      <w:pPr>
        <w:spacing w:before="200" w:line="260" w:lineRule="atLeast"/>
        <w:jc w:val="both"/>
      </w:pPr>
      <w:r>
        <w:rPr>
          <w:rFonts w:ascii="Arial" w:eastAsia="Arial" w:hAnsi="Arial" w:cs="Arial"/>
          <w:color w:val="000000"/>
          <w:sz w:val="20"/>
        </w:rPr>
        <w:t>ANDREW JAMES LIGHT: Thanks. Right. We now have the second part of the day. But kicking off with a presentation from Steve Gunning, our CFO, on the financial investment case.</w:t>
      </w:r>
    </w:p>
    <w:p w14:paraId="0E0317E2" w14:textId="77777777" w:rsidR="00E04757" w:rsidRDefault="00000000">
      <w:pPr>
        <w:spacing w:before="200" w:line="260" w:lineRule="atLeast"/>
        <w:jc w:val="both"/>
      </w:pPr>
      <w:r>
        <w:rPr>
          <w:rFonts w:ascii="Arial" w:eastAsia="Arial" w:hAnsi="Arial" w:cs="Arial"/>
          <w:color w:val="000000"/>
          <w:sz w:val="20"/>
        </w:rPr>
        <w:t xml:space="preserve">STEPHEN WILLIAM LAWRENCE GUNNING, CFO &amp; EXECUTIVE DIRECTOR, INTERNATIONAL CONSOLIDATED AIRLINES GROUP, S.A.: Thank you. I'll just let a few people get seated. Okay. I think we'll </w:t>
      </w:r>
      <w:r>
        <w:rPr>
          <w:rFonts w:ascii="Arial" w:eastAsia="Arial" w:hAnsi="Arial" w:cs="Arial"/>
          <w:b/>
          <w:i/>
          <w:color w:val="000000"/>
          <w:sz w:val="20"/>
          <w:u w:val="single"/>
        </w:rPr>
        <w:t>start</w:t>
      </w:r>
      <w:r>
        <w:rPr>
          <w:rFonts w:ascii="Arial" w:eastAsia="Arial" w:hAnsi="Arial" w:cs="Arial"/>
          <w:color w:val="000000"/>
          <w:sz w:val="20"/>
        </w:rPr>
        <w:t>. So good morning. I hope you had a lot of coffee. I think we're into Slide 112 or something more already, and I think we've got another 40 slides to go just for me. And then Luis is going to give you some light relief.</w:t>
      </w:r>
    </w:p>
    <w:p w14:paraId="27B8035B" w14:textId="77777777" w:rsidR="00E04757" w:rsidRDefault="00000000">
      <w:pPr>
        <w:spacing w:before="200" w:line="260" w:lineRule="atLeast"/>
        <w:jc w:val="both"/>
      </w:pPr>
      <w:r>
        <w:rPr>
          <w:rFonts w:ascii="Arial" w:eastAsia="Arial" w:hAnsi="Arial" w:cs="Arial"/>
          <w:color w:val="000000"/>
          <w:sz w:val="20"/>
        </w:rPr>
        <w:lastRenderedPageBreak/>
        <w:t xml:space="preserve">So financial investment case. You've already seen this slide </w:t>
      </w:r>
      <w:r>
        <w:rPr>
          <w:rFonts w:ascii="Arial" w:eastAsia="Arial" w:hAnsi="Arial" w:cs="Arial"/>
          <w:b/>
          <w:i/>
          <w:color w:val="000000"/>
          <w:sz w:val="20"/>
          <w:u w:val="single"/>
        </w:rPr>
        <w:t>up</w:t>
      </w:r>
      <w:r>
        <w:rPr>
          <w:rFonts w:ascii="Arial" w:eastAsia="Arial" w:hAnsi="Arial" w:cs="Arial"/>
          <w:color w:val="000000"/>
          <w:sz w:val="20"/>
        </w:rPr>
        <w:t>, and Willie and Alistair spoke to it. And it is a genuine way that we look at our business. But when we've been going through the business planning process this time around, it's been with a bit of a different mindset to the one that we've had the last 2 or 3 years. There's no 2 ways about it. The demand has softened. And you've seen it, and I'll touch on it in a few moments.</w:t>
      </w:r>
    </w:p>
    <w:p w14:paraId="5965941F" w14:textId="77777777" w:rsidR="00E04757" w:rsidRDefault="00000000">
      <w:pPr>
        <w:spacing w:before="200" w:line="260" w:lineRule="atLeast"/>
        <w:jc w:val="both"/>
      </w:pPr>
      <w:r>
        <w:rPr>
          <w:rFonts w:ascii="Arial" w:eastAsia="Arial" w:hAnsi="Arial" w:cs="Arial"/>
          <w:color w:val="000000"/>
          <w:sz w:val="20"/>
        </w:rPr>
        <w:t xml:space="preserve">We have been trimming capacity as a consequence of that. So this time around, as we've been doing the business plan, it's been very much with a different context that says, we need to be more cautious and we need to see how to adapt the business in these softer environments. And the way I've been looking at it is like this, IAG has built a very strong core, and I'll take you through some of the reasons I think we have built a very strong core as a business. But we continue -- we're not complacent. We continue to make changes to it and develop it and strengthen it. And I'll take you through some of those. But at the same time, as we're looking at a weaker environment and I think Alistair had a really interesting slide where you had lots of airline </w:t>
      </w:r>
      <w:r>
        <w:rPr>
          <w:rFonts w:ascii="Arial" w:eastAsia="Arial" w:hAnsi="Arial" w:cs="Arial"/>
          <w:b/>
          <w:i/>
          <w:color w:val="000000"/>
          <w:sz w:val="20"/>
          <w:u w:val="single"/>
        </w:rPr>
        <w:t>failures</w:t>
      </w:r>
      <w:r>
        <w:rPr>
          <w:rFonts w:ascii="Arial" w:eastAsia="Arial" w:hAnsi="Arial" w:cs="Arial"/>
          <w:color w:val="000000"/>
          <w:sz w:val="20"/>
        </w:rPr>
        <w:t xml:space="preserve"> that are taking place. And there will be more. Are we poised to exploit the opportunities if we get into choppier waters?</w:t>
      </w:r>
    </w:p>
    <w:p w14:paraId="28F04FD7" w14:textId="77777777" w:rsidR="00E04757" w:rsidRDefault="00000000">
      <w:pPr>
        <w:spacing w:before="200" w:line="260" w:lineRule="atLeast"/>
        <w:jc w:val="both"/>
      </w:pPr>
      <w:r>
        <w:rPr>
          <w:rFonts w:ascii="Arial" w:eastAsia="Arial" w:hAnsi="Arial" w:cs="Arial"/>
          <w:color w:val="000000"/>
          <w:sz w:val="20"/>
        </w:rPr>
        <w:t>And secondly, if it's really challenging, are we resilient enough ourselves? How resilient is our business, too? All with a view, to all 3 of those prongs taking you to deliverable, sustainable cash generation and sustainable growth. And so I'm going to use those 5 boxes as my 5 headings for this presentation.</w:t>
      </w:r>
    </w:p>
    <w:p w14:paraId="2633B822" w14:textId="77777777" w:rsidR="00E04757" w:rsidRDefault="00000000">
      <w:pPr>
        <w:spacing w:before="200" w:line="260" w:lineRule="atLeast"/>
        <w:jc w:val="both"/>
      </w:pPr>
      <w:r>
        <w:rPr>
          <w:rFonts w:ascii="Arial" w:eastAsia="Arial" w:hAnsi="Arial" w:cs="Arial"/>
          <w:color w:val="000000"/>
          <w:sz w:val="20"/>
        </w:rPr>
        <w:t>Before I do that, I just want to sort of flag 1 other thing, a new CFO in, been in for all of 4 months, we've looked to change some of the metrics. Willie, the MC and the Board have been very supportive in that.</w:t>
      </w:r>
    </w:p>
    <w:p w14:paraId="292BBFB4" w14:textId="77777777" w:rsidR="00E04757" w:rsidRDefault="00000000">
      <w:pPr>
        <w:spacing w:before="200" w:line="260" w:lineRule="atLeast"/>
        <w:jc w:val="both"/>
      </w:pPr>
      <w:r>
        <w:rPr>
          <w:rFonts w:ascii="Arial" w:eastAsia="Arial" w:hAnsi="Arial" w:cs="Arial"/>
          <w:color w:val="000000"/>
          <w:sz w:val="20"/>
        </w:rPr>
        <w:t>One of the other things we've changed in this is based on a lot of conversations I've had with a lot of people in this room, there's been some sort of question marks about, a 5-year business plan, really? How well can you predict years 4 and 5? And I think that's -- I think it's a fair challenge, particularly in an environment which is more volatile. So we've come to the conclusion, let's guide for 3 years rather than 5 years. And that's why the numbers that you're seeing here are 3-year numbers, not 5-year numbers. Just so you're not surprised. I will take you through some of the new metrics as we go along.</w:t>
      </w:r>
    </w:p>
    <w:p w14:paraId="0E661D95" w14:textId="77777777" w:rsidR="00E04757" w:rsidRDefault="00000000">
      <w:pPr>
        <w:spacing w:before="200" w:line="260" w:lineRule="atLeast"/>
        <w:jc w:val="both"/>
      </w:pPr>
      <w:r>
        <w:rPr>
          <w:rFonts w:ascii="Arial" w:eastAsia="Arial" w:hAnsi="Arial" w:cs="Arial"/>
          <w:color w:val="000000"/>
          <w:sz w:val="20"/>
        </w:rPr>
        <w:t xml:space="preserve">So I'm going to take you through these 5 boxes, let's get moving. A strong core. It's all right to look back but just don't stare. So in terms of the business, we have been growing very profitably since the inception of IAG in 2011. And you can see that in this red line. We've continued to go from strength. 2012 was clearly a very difficult year for a number of factors. But beyond then, it's grown strongly and strongly. And what's interesting is there seems to be a point in 2016 where the global airline industry seems to have pivoted down, and we've continued to go </w:t>
      </w:r>
      <w:r>
        <w:rPr>
          <w:rFonts w:ascii="Arial" w:eastAsia="Arial" w:hAnsi="Arial" w:cs="Arial"/>
          <w:b/>
          <w:i/>
          <w:color w:val="000000"/>
          <w:sz w:val="20"/>
          <w:u w:val="single"/>
        </w:rPr>
        <w:t>up</w:t>
      </w:r>
      <w:r>
        <w:rPr>
          <w:rFonts w:ascii="Arial" w:eastAsia="Arial" w:hAnsi="Arial" w:cs="Arial"/>
          <w:color w:val="000000"/>
          <w:sz w:val="20"/>
        </w:rPr>
        <w:t xml:space="preserve">. Willie and I were debating earlier this week, what were the drivers of that? Was that the American carriers giving a lot of their cost savings back? Is it the fact that fuel pivoted again and </w:t>
      </w:r>
      <w:r>
        <w:rPr>
          <w:rFonts w:ascii="Arial" w:eastAsia="Arial" w:hAnsi="Arial" w:cs="Arial"/>
          <w:b/>
          <w:i/>
          <w:color w:val="000000"/>
          <w:sz w:val="20"/>
          <w:u w:val="single"/>
        </w:rPr>
        <w:t>started</w:t>
      </w:r>
      <w:r>
        <w:rPr>
          <w:rFonts w:ascii="Arial" w:eastAsia="Arial" w:hAnsi="Arial" w:cs="Arial"/>
          <w:color w:val="000000"/>
          <w:sz w:val="20"/>
        </w:rPr>
        <w:t xml:space="preserve"> to go </w:t>
      </w:r>
      <w:r>
        <w:rPr>
          <w:rFonts w:ascii="Arial" w:eastAsia="Arial" w:hAnsi="Arial" w:cs="Arial"/>
          <w:b/>
          <w:i/>
          <w:color w:val="000000"/>
          <w:sz w:val="20"/>
          <w:u w:val="single"/>
        </w:rPr>
        <w:t>up</w:t>
      </w:r>
      <w:r>
        <w:rPr>
          <w:rFonts w:ascii="Arial" w:eastAsia="Arial" w:hAnsi="Arial" w:cs="Arial"/>
          <w:color w:val="000000"/>
          <w:sz w:val="20"/>
        </w:rPr>
        <w:t xml:space="preserve"> again? I think there's a number of factors. There's not just one. But it's interesting you see that divergence.</w:t>
      </w:r>
    </w:p>
    <w:p w14:paraId="7E8991A6" w14:textId="77777777" w:rsidR="00E04757" w:rsidRDefault="00000000">
      <w:pPr>
        <w:spacing w:before="200" w:line="260" w:lineRule="atLeast"/>
        <w:jc w:val="both"/>
      </w:pPr>
      <w:r>
        <w:rPr>
          <w:rFonts w:ascii="Arial" w:eastAsia="Arial" w:hAnsi="Arial" w:cs="Arial"/>
          <w:color w:val="000000"/>
          <w:sz w:val="20"/>
        </w:rPr>
        <w:t>If I look at the operating companies within IAG, you can see they're all strongly profitable. And you can see that their profit margins are, to some degree, converging. Albeit with different business models and different operating platforms, all of them strongly profitable and performing well.</w:t>
      </w:r>
    </w:p>
    <w:p w14:paraId="7EA59A2B" w14:textId="77777777" w:rsidR="00E04757" w:rsidRDefault="00000000">
      <w:pPr>
        <w:spacing w:before="200" w:line="260" w:lineRule="atLeast"/>
        <w:jc w:val="both"/>
      </w:pPr>
      <w:r>
        <w:rPr>
          <w:rFonts w:ascii="Arial" w:eastAsia="Arial" w:hAnsi="Arial" w:cs="Arial"/>
          <w:color w:val="000000"/>
          <w:sz w:val="20"/>
        </w:rPr>
        <w:t>If we look at return on invested capital, we've had a huge focus on this. Willie talked about this earlier, so I won't overemphasize it. But we have been very focused on making our capital work for us and generating good returns. And we have some of the best returns in the industry.</w:t>
      </w:r>
    </w:p>
    <w:p w14:paraId="3218500B" w14:textId="77777777" w:rsidR="00E04757" w:rsidRDefault="00000000">
      <w:pPr>
        <w:spacing w:before="200" w:line="260" w:lineRule="atLeast"/>
        <w:jc w:val="both"/>
      </w:pPr>
      <w:r>
        <w:rPr>
          <w:rFonts w:ascii="Arial" w:eastAsia="Arial" w:hAnsi="Arial" w:cs="Arial"/>
          <w:color w:val="000000"/>
          <w:sz w:val="20"/>
        </w:rPr>
        <w:t>And then at the same time, we've been strengthening our balance sheet. And as you can see, our leverage -- this is pre-IFRS 16. These were the good old days. Pre-IFRS 16, you can see our leverage has come down from where it was even in 2015. So we've been strengthening our balance sheet as we've been going along.</w:t>
      </w:r>
    </w:p>
    <w:p w14:paraId="69C3898A" w14:textId="77777777" w:rsidR="00E04757" w:rsidRDefault="00000000">
      <w:pPr>
        <w:spacing w:before="200" w:line="260" w:lineRule="atLeast"/>
        <w:jc w:val="both"/>
      </w:pPr>
      <w:r>
        <w:rPr>
          <w:rFonts w:ascii="Arial" w:eastAsia="Arial" w:hAnsi="Arial" w:cs="Arial"/>
          <w:color w:val="000000"/>
          <w:sz w:val="20"/>
        </w:rPr>
        <w:t xml:space="preserve">And then this slide, which I think is really important. Since 2015, when we </w:t>
      </w:r>
      <w:r>
        <w:rPr>
          <w:rFonts w:ascii="Arial" w:eastAsia="Arial" w:hAnsi="Arial" w:cs="Arial"/>
          <w:b/>
          <w:i/>
          <w:color w:val="000000"/>
          <w:sz w:val="20"/>
          <w:u w:val="single"/>
        </w:rPr>
        <w:t>started</w:t>
      </w:r>
      <w:r>
        <w:rPr>
          <w:rFonts w:ascii="Arial" w:eastAsia="Arial" w:hAnsi="Arial" w:cs="Arial"/>
          <w:color w:val="000000"/>
          <w:sz w:val="20"/>
        </w:rPr>
        <w:t xml:space="preserve"> to give dividends, we have paid back to shareholders EUR 4.1 billion of dividends. But what's more remarkable is 3 things. One is we've paid EUR 4.1 billion of dividends and returns to shareholders. Two, we've </w:t>
      </w:r>
      <w:proofErr w:type="spellStart"/>
      <w:r>
        <w:rPr>
          <w:rFonts w:ascii="Arial" w:eastAsia="Arial" w:hAnsi="Arial" w:cs="Arial"/>
          <w:color w:val="000000"/>
          <w:sz w:val="20"/>
        </w:rPr>
        <w:t>delevered</w:t>
      </w:r>
      <w:proofErr w:type="spellEnd"/>
      <w:r>
        <w:rPr>
          <w:rFonts w:ascii="Arial" w:eastAsia="Arial" w:hAnsi="Arial" w:cs="Arial"/>
          <w:color w:val="000000"/>
          <w:sz w:val="20"/>
        </w:rPr>
        <w:t xml:space="preserve"> during that time as well. And thirdly, which is on this slide, we've made over EUR 3 billion of payments for pension deficits, all in that period from 2015 to 2019. That should give you some confidence that this business generates a lot of cash. It is a very cash-generative </w:t>
      </w:r>
      <w:r>
        <w:rPr>
          <w:rFonts w:ascii="Arial" w:eastAsia="Arial" w:hAnsi="Arial" w:cs="Arial"/>
          <w:color w:val="000000"/>
          <w:sz w:val="20"/>
        </w:rPr>
        <w:lastRenderedPageBreak/>
        <w:t>business. I think sometimes we've lost it a little bit in all of the numbers and all of the metrics, but this is a cash-generating machine, very much so.</w:t>
      </w:r>
    </w:p>
    <w:p w14:paraId="0D806148" w14:textId="77777777" w:rsidR="00E04757" w:rsidRDefault="00000000">
      <w:pPr>
        <w:spacing w:before="200" w:line="260" w:lineRule="atLeast"/>
        <w:jc w:val="both"/>
      </w:pPr>
      <w:r>
        <w:rPr>
          <w:rFonts w:ascii="Arial" w:eastAsia="Arial" w:hAnsi="Arial" w:cs="Arial"/>
          <w:color w:val="000000"/>
          <w:sz w:val="20"/>
        </w:rPr>
        <w:t>That's box #1 out of the way. So let's talk about maintaining and strengthening the core. So we're not complacent. We don't think we've got there. We don't think we have a finished article. There's a lot more to do. Let's talk about some of those things. Now the first thing I want to talk about is capacity. And I've alluded to -- we've done this business plan with a different backdrop, a different environment. It doesn't feel like the last few years. And as you know, in 2019, because you follow the business closely, we have been trimming capacity as we've gone through the year. We actually walked into Capital Markets Day last year with a mindset of 6.5% capacity growth. I think we wrote circa 6% in the Capital Markets Day pieces of paper. I think by the time we got to February, we're down to 5.9%, and now we're down to 4%. We have been trimming capacity. And we've been very candid that quite frankly, Q1 of 2019, we put too much capacity in at that point.</w:t>
      </w:r>
    </w:p>
    <w:p w14:paraId="1120BB16" w14:textId="77777777" w:rsidR="00E04757" w:rsidRDefault="00000000">
      <w:pPr>
        <w:spacing w:before="200" w:line="260" w:lineRule="atLeast"/>
        <w:jc w:val="both"/>
      </w:pPr>
      <w:r>
        <w:rPr>
          <w:rFonts w:ascii="Arial" w:eastAsia="Arial" w:hAnsi="Arial" w:cs="Arial"/>
          <w:color w:val="000000"/>
          <w:sz w:val="20"/>
        </w:rPr>
        <w:t>But if we look forward, what are we going to do for 2020? And what we're guiding at the moment, we're going to grow our capacity just over 3%. And that's not adjusting for strikes or leap years. That's all in there. So our leap year is probably worth about 0.2%, and the strikes probably would take you down to about 2.7%. But we're guiding at about 3% growth for next year. And as you look at that, you can see that all of our operating companies have moderated their growth. LEVEL, that is a reduction on the LEVEL growth. It's primarily just annualization of the routes that have been put in place, and also one new route, which I think, off the top of my head, is Orly-Boston.</w:t>
      </w:r>
    </w:p>
    <w:p w14:paraId="2FB5E9C0" w14:textId="77777777" w:rsidR="00E04757" w:rsidRDefault="00000000">
      <w:pPr>
        <w:spacing w:before="200" w:line="260" w:lineRule="atLeast"/>
        <w:jc w:val="both"/>
      </w:pPr>
      <w:r>
        <w:rPr>
          <w:rFonts w:ascii="Arial" w:eastAsia="Arial" w:hAnsi="Arial" w:cs="Arial"/>
          <w:color w:val="000000"/>
          <w:sz w:val="20"/>
        </w:rPr>
        <w:t>With regards to Aer Lingus, what you're seeing there is the North Atlantic, the long-haul business is flourishing. And there will be significant capacity growth there. But on the short haul, we will be reining back capacity, actually short-haul capacity in Aer Lingus will go negative.</w:t>
      </w:r>
    </w:p>
    <w:p w14:paraId="70D52B69" w14:textId="77777777" w:rsidR="00E04757" w:rsidRDefault="00000000">
      <w:pPr>
        <w:spacing w:before="200" w:line="260" w:lineRule="atLeast"/>
        <w:jc w:val="both"/>
      </w:pPr>
      <w:r>
        <w:rPr>
          <w:rFonts w:ascii="Arial" w:eastAsia="Arial" w:hAnsi="Arial" w:cs="Arial"/>
          <w:color w:val="000000"/>
          <w:sz w:val="20"/>
        </w:rPr>
        <w:t>If you look at Iberia, it's going to be growing our capacity on L.A. It will be growing our capacity on Tokyo. It will be growing some of our capacity to the islands. But otherwise, some reductions, LACAR being a key area.</w:t>
      </w:r>
    </w:p>
    <w:p w14:paraId="3CEF51FB" w14:textId="77777777" w:rsidR="00E04757" w:rsidRDefault="00000000">
      <w:pPr>
        <w:spacing w:before="200" w:line="260" w:lineRule="atLeast"/>
        <w:jc w:val="both"/>
      </w:pPr>
      <w:r>
        <w:rPr>
          <w:rFonts w:ascii="Arial" w:eastAsia="Arial" w:hAnsi="Arial" w:cs="Arial"/>
          <w:color w:val="000000"/>
          <w:sz w:val="20"/>
        </w:rPr>
        <w:t>Vueling, no growth, no growth for next year. We are seeing weakness. We've indicated that over investor calls over the last month or 2. And we think, at this point, 0 growth is the right way to do it. We could put some moderate growth in, but it wouldn't be sustainable growth. And it needs to be sustainable.</w:t>
      </w:r>
    </w:p>
    <w:p w14:paraId="4428E752" w14:textId="77777777" w:rsidR="00E04757" w:rsidRDefault="00000000">
      <w:pPr>
        <w:spacing w:before="200" w:line="260" w:lineRule="atLeast"/>
        <w:jc w:val="both"/>
      </w:pPr>
      <w:r>
        <w:rPr>
          <w:rFonts w:ascii="Arial" w:eastAsia="Arial" w:hAnsi="Arial" w:cs="Arial"/>
          <w:color w:val="000000"/>
          <w:sz w:val="20"/>
        </w:rPr>
        <w:t>And then in terms of BA, on that plus 3%, clearly, the 0.7% relates to strike. There's a chunk in there that's for densification. And then you've got the full year effect in of Islamabad, Mumbai and Pittsburgh coming through as well.</w:t>
      </w:r>
    </w:p>
    <w:p w14:paraId="703F0629" w14:textId="77777777" w:rsidR="00E04757" w:rsidRDefault="00000000">
      <w:pPr>
        <w:spacing w:before="200" w:line="260" w:lineRule="atLeast"/>
        <w:jc w:val="both"/>
      </w:pPr>
      <w:r>
        <w:rPr>
          <w:rFonts w:ascii="Arial" w:eastAsia="Arial" w:hAnsi="Arial" w:cs="Arial"/>
          <w:color w:val="000000"/>
          <w:sz w:val="20"/>
        </w:rPr>
        <w:t>So that's 2020. But what about the 3-year period? We're also moderating growth there. So the last Capital Markets Day, we said we were going to grow our CAGR 7.4% over these 3 years. Now we would have given you a 5-year number, but that was the 3-year equivalent. We're dropping that 4 points, which is a lot of ASK reduction to 3.4% CAGR growth, which means our business at the end of year 3 will be just over 13% smaller than we were anticipating when we did the Capital Markets Day last year.</w:t>
      </w:r>
    </w:p>
    <w:p w14:paraId="3CDC36C6" w14:textId="77777777" w:rsidR="00E04757" w:rsidRDefault="00000000">
      <w:pPr>
        <w:spacing w:before="200" w:line="260" w:lineRule="atLeast"/>
        <w:jc w:val="both"/>
      </w:pPr>
      <w:r>
        <w:rPr>
          <w:rFonts w:ascii="Arial" w:eastAsia="Arial" w:hAnsi="Arial" w:cs="Arial"/>
          <w:color w:val="000000"/>
          <w:sz w:val="20"/>
        </w:rPr>
        <w:t xml:space="preserve">That's capacity. Let's go on to fleet plans. I've gone around and had lots of conversations with you, and some of the feedback I've got is, is there this big </w:t>
      </w:r>
      <w:proofErr w:type="spellStart"/>
      <w:r>
        <w:rPr>
          <w:rFonts w:ascii="Arial" w:eastAsia="Arial" w:hAnsi="Arial" w:cs="Arial"/>
          <w:color w:val="000000"/>
          <w:sz w:val="20"/>
        </w:rPr>
        <w:t>CapEx</w:t>
      </w:r>
      <w:proofErr w:type="spellEnd"/>
      <w:r>
        <w:rPr>
          <w:rFonts w:ascii="Arial" w:eastAsia="Arial" w:hAnsi="Arial" w:cs="Arial"/>
          <w:color w:val="000000"/>
          <w:sz w:val="20"/>
        </w:rPr>
        <w:t xml:space="preserve"> spike coming a few years, 5, 6 years down the road? And I wanted to try and give you some visibility of what is happening with both long-haul and short-haul fleet deliveries. So let me explain this slide to you a little bit.</w:t>
      </w:r>
    </w:p>
    <w:p w14:paraId="672E28B6" w14:textId="77777777" w:rsidR="00E04757" w:rsidRDefault="00000000">
      <w:pPr>
        <w:spacing w:before="200" w:line="260" w:lineRule="atLeast"/>
        <w:jc w:val="both"/>
      </w:pPr>
      <w:r>
        <w:rPr>
          <w:rFonts w:ascii="Arial" w:eastAsia="Arial" w:hAnsi="Arial" w:cs="Arial"/>
          <w:color w:val="000000"/>
          <w:sz w:val="20"/>
        </w:rPr>
        <w:t>This is the 3-year planning period that we're looking at, at the moment. In there, I'm showing you the new aircraft deliveries that are both replacement and growth aircraft. And then to give you some more guidance, albeit we're only doing a 3-year business plan, I wanted to give you more insight as to what's happening years 4 to 10. These are the replacement aircraft requirements we have in years 4 to 10.</w:t>
      </w:r>
    </w:p>
    <w:p w14:paraId="70DCC5B3" w14:textId="77777777" w:rsidR="00E04757" w:rsidRDefault="00000000">
      <w:pPr>
        <w:spacing w:before="200" w:line="260" w:lineRule="atLeast"/>
        <w:jc w:val="both"/>
      </w:pPr>
      <w:r>
        <w:rPr>
          <w:rFonts w:ascii="Arial" w:eastAsia="Arial" w:hAnsi="Arial" w:cs="Arial"/>
          <w:color w:val="000000"/>
          <w:sz w:val="20"/>
        </w:rPr>
        <w:t>And really, you can see, I think, 3 stories come out of this, if you have time to ponder it. And it's about replacing the 3 old-generation aircraft fleets that have been the core of our business. The first one is the 747s where we've been slowly getting out of the 747s, replacing them with A350s, we're going to be replacing them with some 777-9Xs as well. And we will be out of the 747s in early 2024. That's story #1.</w:t>
      </w:r>
    </w:p>
    <w:p w14:paraId="60996055" w14:textId="77777777" w:rsidR="00E04757" w:rsidRDefault="00000000">
      <w:pPr>
        <w:spacing w:before="200" w:line="260" w:lineRule="atLeast"/>
        <w:jc w:val="both"/>
      </w:pPr>
      <w:r>
        <w:rPr>
          <w:rFonts w:ascii="Arial" w:eastAsia="Arial" w:hAnsi="Arial" w:cs="Arial"/>
          <w:color w:val="000000"/>
          <w:sz w:val="20"/>
        </w:rPr>
        <w:lastRenderedPageBreak/>
        <w:t>Story #2 is the A340-600s in Iberia. We've begun to replace those also with A350-900s. And based on our plans at the moment, we will have the last A340-600 retired in 2025.</w:t>
      </w:r>
    </w:p>
    <w:p w14:paraId="771183E7" w14:textId="77777777" w:rsidR="00E04757" w:rsidRDefault="00000000">
      <w:pPr>
        <w:spacing w:before="200" w:line="260" w:lineRule="atLeast"/>
        <w:jc w:val="both"/>
      </w:pPr>
      <w:r>
        <w:rPr>
          <w:rFonts w:ascii="Arial" w:eastAsia="Arial" w:hAnsi="Arial" w:cs="Arial"/>
          <w:color w:val="000000"/>
          <w:sz w:val="20"/>
        </w:rPr>
        <w:t>And that then leaves us the last big core fleet that will need to be replaced over time, which is the 777-200s. We have 43 of those aircraft as we speak. And that process begins in 2020 when we get rid of the 3 A markets and replace those. And you can see that these brown bars here are the replacement aircraft for the 777-200s. And by the time we get to the end of 2029, we'll only have 8 of the 777-2s left to replace. And that's the story of our short-haul fleet, both for 3 years and in years 4 to 10 on a replacement basis.</w:t>
      </w:r>
    </w:p>
    <w:p w14:paraId="75FE2BC0" w14:textId="77777777" w:rsidR="00E04757" w:rsidRDefault="00000000">
      <w:pPr>
        <w:spacing w:before="200" w:line="260" w:lineRule="atLeast"/>
        <w:jc w:val="both"/>
      </w:pPr>
      <w:r>
        <w:rPr>
          <w:rFonts w:ascii="Arial" w:eastAsia="Arial" w:hAnsi="Arial" w:cs="Arial"/>
          <w:color w:val="000000"/>
          <w:sz w:val="20"/>
        </w:rPr>
        <w:t xml:space="preserve">We do the similar exercise for the short-haul rather than the long haul. And really, there's one really big story coming through on here, which is the replacement of the A319s and A320ceo family and bringing in either 737 MAXs or bringing in the A320neo family. So you can see us bringing in the Airbus aircraft there. And then yet to be determined, the mix between those coming forward in years 4 to 10. As you can see, that does ramp </w:t>
      </w:r>
      <w:r>
        <w:rPr>
          <w:rFonts w:ascii="Arial" w:eastAsia="Arial" w:hAnsi="Arial" w:cs="Arial"/>
          <w:b/>
          <w:i/>
          <w:color w:val="000000"/>
          <w:sz w:val="20"/>
          <w:u w:val="single"/>
        </w:rPr>
        <w:t>up</w:t>
      </w:r>
      <w:r>
        <w:rPr>
          <w:rFonts w:ascii="Arial" w:eastAsia="Arial" w:hAnsi="Arial" w:cs="Arial"/>
          <w:color w:val="000000"/>
          <w:sz w:val="20"/>
        </w:rPr>
        <w:t xml:space="preserve"> with a peak at the moment of 2024.</w:t>
      </w:r>
    </w:p>
    <w:p w14:paraId="32E16840" w14:textId="77777777" w:rsidR="00E04757" w:rsidRDefault="00000000">
      <w:pPr>
        <w:spacing w:before="200" w:line="260" w:lineRule="atLeast"/>
        <w:jc w:val="both"/>
      </w:pPr>
      <w:r>
        <w:rPr>
          <w:rFonts w:ascii="Arial" w:eastAsia="Arial" w:hAnsi="Arial" w:cs="Arial"/>
          <w:color w:val="000000"/>
          <w:sz w:val="20"/>
        </w:rPr>
        <w:t>Now I need to put a health warning on this slide. Because in that 217 aircraft in years 4 to 10, there's about 60 aircraft that are what we call an early accelerated replacement aircraft. We don't need to replace them at that point. But we think for the purposes of unit costs, we think for the purposes of being sustainable and environmentally right, that there is a lot of argument for replacing those 62 aircraft early. But we have flexibility. So in some ways, we've probably shown the replacement profile in the sort of the worst-case scenario. So that's short haul.</w:t>
      </w:r>
    </w:p>
    <w:p w14:paraId="0C6930B3" w14:textId="77777777" w:rsidR="00E04757" w:rsidRDefault="00000000">
      <w:pPr>
        <w:spacing w:before="200" w:line="260" w:lineRule="atLeast"/>
        <w:jc w:val="both"/>
      </w:pPr>
      <w:r>
        <w:rPr>
          <w:rFonts w:ascii="Arial" w:eastAsia="Arial" w:hAnsi="Arial" w:cs="Arial"/>
          <w:color w:val="000000"/>
          <w:sz w:val="20"/>
        </w:rPr>
        <w:t>I thought I should mention the 737 MAX very quickly. In terms of strengthening and maintaining our core, the key point for me on the 737 MAX is in a world where you have a duopoly and you convert it into a monopoly because you don't deal with both on the short-haul aircraft, that doesn't seem strategically to make sense. So one of the key factors for us in the 737 MAX is not only getting a good price, but it's also making sure that the supply is being competed over both Airbus and Boeing. We are still working on this. We haven't reached definitive agreement yet. We will let you know when we do.</w:t>
      </w:r>
    </w:p>
    <w:p w14:paraId="3A7E0783" w14:textId="77777777" w:rsidR="00E04757" w:rsidRDefault="00000000">
      <w:pPr>
        <w:spacing w:before="200" w:line="260" w:lineRule="atLeast"/>
        <w:jc w:val="both"/>
      </w:pPr>
      <w:r>
        <w:rPr>
          <w:rFonts w:ascii="Arial" w:eastAsia="Arial" w:hAnsi="Arial" w:cs="Arial"/>
          <w:color w:val="000000"/>
          <w:sz w:val="20"/>
        </w:rPr>
        <w:t xml:space="preserve">Not only are we replacing our aircraft and renewing the fleet, but we are doing a lot of reconfiguration of the fleet as well. And one of the areas we know we have strength in is our business class product, particularly in British Airways. And what this slide shows you is the embodiment plan of the long-haul aircraft at Heathrow for BA. And as you can see, it ramps </w:t>
      </w:r>
      <w:r>
        <w:rPr>
          <w:rFonts w:ascii="Arial" w:eastAsia="Arial" w:hAnsi="Arial" w:cs="Arial"/>
          <w:b/>
          <w:i/>
          <w:color w:val="000000"/>
          <w:sz w:val="20"/>
          <w:u w:val="single"/>
        </w:rPr>
        <w:t>up</w:t>
      </w:r>
      <w:r>
        <w:rPr>
          <w:rFonts w:ascii="Arial" w:eastAsia="Arial" w:hAnsi="Arial" w:cs="Arial"/>
          <w:color w:val="000000"/>
          <w:sz w:val="20"/>
        </w:rPr>
        <w:t>. And when we get to the end of 2021, we'll be over 50% of the way through the embodiment of the new Club World Suite.</w:t>
      </w:r>
    </w:p>
    <w:p w14:paraId="0FF3072E" w14:textId="77777777" w:rsidR="00E04757" w:rsidRDefault="00000000">
      <w:pPr>
        <w:spacing w:before="200" w:line="260" w:lineRule="atLeast"/>
        <w:jc w:val="both"/>
      </w:pPr>
      <w:r>
        <w:rPr>
          <w:rFonts w:ascii="Arial" w:eastAsia="Arial" w:hAnsi="Arial" w:cs="Arial"/>
          <w:color w:val="000000"/>
          <w:sz w:val="20"/>
        </w:rPr>
        <w:t xml:space="preserve">This is an enormous logistical exercise, and I don't think people quite get the gravity of it. I asked for analysis the other day. It's over 7,000 club [vector] seats that we're putting in. It's a huge number. So when people sort of say, well, can't you go quicker? And the Board have asked this numerous times, can you not go quicker? And the reality is, the critical path is the supply chain from the seat manufacturers. When you think it's 7,000 seats, you </w:t>
      </w:r>
      <w:r>
        <w:rPr>
          <w:rFonts w:ascii="Arial" w:eastAsia="Arial" w:hAnsi="Arial" w:cs="Arial"/>
          <w:b/>
          <w:i/>
          <w:color w:val="000000"/>
          <w:sz w:val="20"/>
          <w:u w:val="single"/>
        </w:rPr>
        <w:t>start</w:t>
      </w:r>
      <w:r>
        <w:rPr>
          <w:rFonts w:ascii="Arial" w:eastAsia="Arial" w:hAnsi="Arial" w:cs="Arial"/>
          <w:color w:val="000000"/>
          <w:sz w:val="20"/>
        </w:rPr>
        <w:t xml:space="preserve"> to understand why it's quite a challenge. We're very excited about the product. It's getting great reviews and that it is work in progress, and it will strengthen our business considerably.</w:t>
      </w:r>
    </w:p>
    <w:p w14:paraId="79673A56" w14:textId="77777777" w:rsidR="00E04757" w:rsidRDefault="00000000">
      <w:pPr>
        <w:spacing w:before="200" w:line="260" w:lineRule="atLeast"/>
        <w:jc w:val="both"/>
      </w:pPr>
      <w:r>
        <w:rPr>
          <w:rFonts w:ascii="Arial" w:eastAsia="Arial" w:hAnsi="Arial" w:cs="Arial"/>
          <w:color w:val="000000"/>
          <w:sz w:val="20"/>
        </w:rPr>
        <w:t>Some people have -- in some interviews and some meetings I've had, some people have been concerned very much about that this is 4-abreast product. So it's far less dense. Isn't that going to hit your profitability? Because, okay, the yin-yang seat's old, but it is dense. So that's very nice, isn't it, from a profit perspective.</w:t>
      </w:r>
    </w:p>
    <w:p w14:paraId="0835F227" w14:textId="77777777" w:rsidR="00E04757" w:rsidRDefault="00000000">
      <w:pPr>
        <w:spacing w:before="200" w:line="260" w:lineRule="atLeast"/>
        <w:jc w:val="both"/>
      </w:pPr>
      <w:r>
        <w:rPr>
          <w:rFonts w:ascii="Arial" w:eastAsia="Arial" w:hAnsi="Arial" w:cs="Arial"/>
          <w:color w:val="000000"/>
          <w:sz w:val="20"/>
        </w:rPr>
        <w:t xml:space="preserve">I don't know if you recall, but I think it was Sean and I, Sean who's now running Aer Lingus. But when we were both in BA, we presented in 2016 the cabin reconfiguration program. And we took a holistic look at the long-haul aircraft for British Airways. And to cut a long story short, we said we needed to shrink first because the load factors didn't justify all of that capacity. We needed to grow club by using some of that space freed </w:t>
      </w:r>
      <w:r>
        <w:rPr>
          <w:rFonts w:ascii="Arial" w:eastAsia="Arial" w:hAnsi="Arial" w:cs="Arial"/>
          <w:b/>
          <w:i/>
          <w:color w:val="000000"/>
          <w:sz w:val="20"/>
          <w:u w:val="single"/>
        </w:rPr>
        <w:t>up</w:t>
      </w:r>
      <w:r>
        <w:rPr>
          <w:rFonts w:ascii="Arial" w:eastAsia="Arial" w:hAnsi="Arial" w:cs="Arial"/>
          <w:color w:val="000000"/>
          <w:sz w:val="20"/>
        </w:rPr>
        <w:t xml:space="preserve"> in order to have a less dense club seats. We needed to maximize the size of the premium economy cabin because on a square foot basis it's nearly as profitable as Club World, and we needed to densify the back of the cabin as well, go to 10 abreast on the 777s, because all of our competitors have already done it. And what's interesting is, if you look at this 777-200, that's what it used to look like, that's what it will look like under the Club World configuration. You see the smaller first, you see the more space devoted to Club World. It's the same size World </w:t>
      </w:r>
      <w:proofErr w:type="spellStart"/>
      <w:r>
        <w:rPr>
          <w:rFonts w:ascii="Arial" w:eastAsia="Arial" w:hAnsi="Arial" w:cs="Arial"/>
          <w:color w:val="000000"/>
          <w:sz w:val="20"/>
        </w:rPr>
        <w:t>Traveller</w:t>
      </w:r>
      <w:proofErr w:type="spellEnd"/>
      <w:r>
        <w:rPr>
          <w:rFonts w:ascii="Arial" w:eastAsia="Arial" w:hAnsi="Arial" w:cs="Arial"/>
          <w:color w:val="000000"/>
          <w:sz w:val="20"/>
        </w:rPr>
        <w:t xml:space="preserve"> Plus cabin and actually there's more seats in the economy. Overall, there's more seats in the new configuration than the old one. We were </w:t>
      </w:r>
      <w:r>
        <w:rPr>
          <w:rFonts w:ascii="Arial" w:eastAsia="Arial" w:hAnsi="Arial" w:cs="Arial"/>
          <w:color w:val="000000"/>
          <w:sz w:val="20"/>
        </w:rPr>
        <w:lastRenderedPageBreak/>
        <w:t>very comfortable when we went through this exercise that our cabin reconfiguration program was going to be profit enhancing, not profit negative. So all of this investment in fleet, what does it do to our fleet age? Well, at the moment, we're at about 11.4 on our fleet age. Again, it's peaking in 2019, with the investment we've put in place, it will be coming down and fairly quickly over time. This investment in fleet is hugely beneficial from a sustainability perspective, from a carbon perspective, we are seeing significant fuel cost savings coming through in light of having these new generation aircraft coming through. So when we talk about costs in a minute, you'll see that coming through that our fuel unit costs are coming down as a consequence of this investment.</w:t>
      </w:r>
    </w:p>
    <w:p w14:paraId="18976DDB" w14:textId="77777777" w:rsidR="00E04757" w:rsidRDefault="00000000">
      <w:pPr>
        <w:spacing w:before="200" w:line="260" w:lineRule="atLeast"/>
        <w:jc w:val="both"/>
      </w:pPr>
      <w:r>
        <w:rPr>
          <w:rFonts w:ascii="Arial" w:eastAsia="Arial" w:hAnsi="Arial" w:cs="Arial"/>
          <w:color w:val="000000"/>
          <w:sz w:val="20"/>
        </w:rPr>
        <w:t xml:space="preserve">So this brings us to the -- possibly one of the most exciting slides of the day. I hope you agree, which is the </w:t>
      </w:r>
      <w:proofErr w:type="spellStart"/>
      <w:r>
        <w:rPr>
          <w:rFonts w:ascii="Arial" w:eastAsia="Arial" w:hAnsi="Arial" w:cs="Arial"/>
          <w:color w:val="000000"/>
          <w:sz w:val="20"/>
        </w:rPr>
        <w:t>CapEx</w:t>
      </w:r>
      <w:proofErr w:type="spellEnd"/>
      <w:r>
        <w:rPr>
          <w:rFonts w:ascii="Arial" w:eastAsia="Arial" w:hAnsi="Arial" w:cs="Arial"/>
          <w:color w:val="000000"/>
          <w:sz w:val="20"/>
        </w:rPr>
        <w:t xml:space="preserve"> slide. I've been relishing the prospect of presenting this for quite some time. First point is we're going to guide you now, gross </w:t>
      </w:r>
      <w:proofErr w:type="spellStart"/>
      <w:r>
        <w:rPr>
          <w:rFonts w:ascii="Arial" w:eastAsia="Arial" w:hAnsi="Arial" w:cs="Arial"/>
          <w:color w:val="000000"/>
          <w:sz w:val="20"/>
        </w:rPr>
        <w:t>CapEx</w:t>
      </w:r>
      <w:proofErr w:type="spellEnd"/>
      <w:r>
        <w:rPr>
          <w:rFonts w:ascii="Arial" w:eastAsia="Arial" w:hAnsi="Arial" w:cs="Arial"/>
          <w:color w:val="000000"/>
          <w:sz w:val="20"/>
        </w:rPr>
        <w:t xml:space="preserve">, not net </w:t>
      </w:r>
      <w:proofErr w:type="spellStart"/>
      <w:r>
        <w:rPr>
          <w:rFonts w:ascii="Arial" w:eastAsia="Arial" w:hAnsi="Arial" w:cs="Arial"/>
          <w:color w:val="000000"/>
          <w:sz w:val="20"/>
        </w:rPr>
        <w:t>CapEx</w:t>
      </w:r>
      <w:proofErr w:type="spellEnd"/>
      <w:r>
        <w:rPr>
          <w:rFonts w:ascii="Arial" w:eastAsia="Arial" w:hAnsi="Arial" w:cs="Arial"/>
          <w:color w:val="000000"/>
          <w:sz w:val="20"/>
        </w:rPr>
        <w:t xml:space="preserve">. So when you look at, say, last year's Capital Markets Day deck, it will show in the blue boxes, EUR 2.6 billion per annum </w:t>
      </w:r>
      <w:proofErr w:type="spellStart"/>
      <w:r>
        <w:rPr>
          <w:rFonts w:ascii="Arial" w:eastAsia="Arial" w:hAnsi="Arial" w:cs="Arial"/>
          <w:color w:val="000000"/>
          <w:sz w:val="20"/>
        </w:rPr>
        <w:t>CapEx</w:t>
      </w:r>
      <w:proofErr w:type="spellEnd"/>
      <w:r>
        <w:rPr>
          <w:rFonts w:ascii="Arial" w:eastAsia="Arial" w:hAnsi="Arial" w:cs="Arial"/>
          <w:color w:val="000000"/>
          <w:sz w:val="20"/>
        </w:rPr>
        <w:t xml:space="preserve">. That figure was a net </w:t>
      </w:r>
      <w:proofErr w:type="spellStart"/>
      <w:r>
        <w:rPr>
          <w:rFonts w:ascii="Arial" w:eastAsia="Arial" w:hAnsi="Arial" w:cs="Arial"/>
          <w:color w:val="000000"/>
          <w:sz w:val="20"/>
        </w:rPr>
        <w:t>CapEx</w:t>
      </w:r>
      <w:proofErr w:type="spellEnd"/>
      <w:r>
        <w:rPr>
          <w:rFonts w:ascii="Arial" w:eastAsia="Arial" w:hAnsi="Arial" w:cs="Arial"/>
          <w:color w:val="000000"/>
          <w:sz w:val="20"/>
        </w:rPr>
        <w:t xml:space="preserve"> figure. And what do I mean by a net </w:t>
      </w:r>
      <w:proofErr w:type="spellStart"/>
      <w:r>
        <w:rPr>
          <w:rFonts w:ascii="Arial" w:eastAsia="Arial" w:hAnsi="Arial" w:cs="Arial"/>
          <w:color w:val="000000"/>
          <w:sz w:val="20"/>
        </w:rPr>
        <w:t>CapEx</w:t>
      </w:r>
      <w:proofErr w:type="spellEnd"/>
      <w:r>
        <w:rPr>
          <w:rFonts w:ascii="Arial" w:eastAsia="Arial" w:hAnsi="Arial" w:cs="Arial"/>
          <w:color w:val="000000"/>
          <w:sz w:val="20"/>
        </w:rPr>
        <w:t xml:space="preserve"> figure? What I mean is when we had sale and leaseback transactions, we will reduce the </w:t>
      </w:r>
      <w:proofErr w:type="spellStart"/>
      <w:r>
        <w:rPr>
          <w:rFonts w:ascii="Arial" w:eastAsia="Arial" w:hAnsi="Arial" w:cs="Arial"/>
          <w:color w:val="000000"/>
          <w:sz w:val="20"/>
        </w:rPr>
        <w:t>CapEx</w:t>
      </w:r>
      <w:proofErr w:type="spellEnd"/>
      <w:r>
        <w:rPr>
          <w:rFonts w:ascii="Arial" w:eastAsia="Arial" w:hAnsi="Arial" w:cs="Arial"/>
          <w:color w:val="000000"/>
          <w:sz w:val="20"/>
        </w:rPr>
        <w:t xml:space="preserve"> number by the sale and leaseback proceeds. So when we've typically turned around and said, we lease roughly 50-50 in terms of on-balance sheet, off-balance sheet on pre-IFRS 16, again, forgive me. But when we said we'd do that sort of 50-50, you can basically double the net </w:t>
      </w:r>
      <w:proofErr w:type="spellStart"/>
      <w:r>
        <w:rPr>
          <w:rFonts w:ascii="Arial" w:eastAsia="Arial" w:hAnsi="Arial" w:cs="Arial"/>
          <w:color w:val="000000"/>
          <w:sz w:val="20"/>
        </w:rPr>
        <w:t>CapEx</w:t>
      </w:r>
      <w:proofErr w:type="spellEnd"/>
      <w:r>
        <w:rPr>
          <w:rFonts w:ascii="Arial" w:eastAsia="Arial" w:hAnsi="Arial" w:cs="Arial"/>
          <w:color w:val="000000"/>
          <w:sz w:val="20"/>
        </w:rPr>
        <w:t xml:space="preserve"> number to get a broad proxy as to what the gross </w:t>
      </w:r>
      <w:proofErr w:type="spellStart"/>
      <w:r>
        <w:rPr>
          <w:rFonts w:ascii="Arial" w:eastAsia="Arial" w:hAnsi="Arial" w:cs="Arial"/>
          <w:color w:val="000000"/>
          <w:sz w:val="20"/>
        </w:rPr>
        <w:t>CapEx</w:t>
      </w:r>
      <w:proofErr w:type="spellEnd"/>
      <w:r>
        <w:rPr>
          <w:rFonts w:ascii="Arial" w:eastAsia="Arial" w:hAnsi="Arial" w:cs="Arial"/>
          <w:color w:val="000000"/>
          <w:sz w:val="20"/>
        </w:rPr>
        <w:t xml:space="preserve"> figure was, which would be just over EUR 5 billion. So in 2019 -- and that was for the 5-year period -- in 2019, our gross </w:t>
      </w:r>
      <w:proofErr w:type="spellStart"/>
      <w:r>
        <w:rPr>
          <w:rFonts w:ascii="Arial" w:eastAsia="Arial" w:hAnsi="Arial" w:cs="Arial"/>
          <w:color w:val="000000"/>
          <w:sz w:val="20"/>
        </w:rPr>
        <w:t>CapEx</w:t>
      </w:r>
      <w:proofErr w:type="spellEnd"/>
      <w:r>
        <w:rPr>
          <w:rFonts w:ascii="Arial" w:eastAsia="Arial" w:hAnsi="Arial" w:cs="Arial"/>
          <w:color w:val="000000"/>
          <w:sz w:val="20"/>
        </w:rPr>
        <w:t xml:space="preserve"> will be broadly EUR 3.8 billion, which is a relatively low year.</w:t>
      </w:r>
    </w:p>
    <w:p w14:paraId="045E1A11" w14:textId="77777777" w:rsidR="00E04757" w:rsidRDefault="00000000">
      <w:pPr>
        <w:spacing w:before="200" w:line="260" w:lineRule="atLeast"/>
        <w:jc w:val="both"/>
      </w:pPr>
      <w:r>
        <w:rPr>
          <w:rFonts w:ascii="Arial" w:eastAsia="Arial" w:hAnsi="Arial" w:cs="Arial"/>
          <w:color w:val="000000"/>
          <w:sz w:val="20"/>
        </w:rPr>
        <w:t xml:space="preserve">When we then look at our 3 years in the business plan, you can see that our gross </w:t>
      </w:r>
      <w:proofErr w:type="spellStart"/>
      <w:r>
        <w:rPr>
          <w:rFonts w:ascii="Arial" w:eastAsia="Arial" w:hAnsi="Arial" w:cs="Arial"/>
          <w:color w:val="000000"/>
          <w:sz w:val="20"/>
        </w:rPr>
        <w:t>CapEx</w:t>
      </w:r>
      <w:proofErr w:type="spellEnd"/>
      <w:r>
        <w:rPr>
          <w:rFonts w:ascii="Arial" w:eastAsia="Arial" w:hAnsi="Arial" w:cs="Arial"/>
          <w:color w:val="000000"/>
          <w:sz w:val="20"/>
        </w:rPr>
        <w:t xml:space="preserve"> can be EUR 4.2 billion, EUR 4.3 billion, EUR 5.7 billion. EUR 5.7 billion looks particularly high. It's due to the aircraft types that are coming in. It's also due to the PDP profiles that are coming through as well. But that's the profile that we've got for the next 3 years. And the 84% is, say in 2020, is the fleet element and the 16% is the non-fleet element. So that will be things like IT, property and certain product investments. So gross </w:t>
      </w:r>
      <w:proofErr w:type="spellStart"/>
      <w:r>
        <w:rPr>
          <w:rFonts w:ascii="Arial" w:eastAsia="Arial" w:hAnsi="Arial" w:cs="Arial"/>
          <w:color w:val="000000"/>
          <w:sz w:val="20"/>
        </w:rPr>
        <w:t>CapEx</w:t>
      </w:r>
      <w:proofErr w:type="spellEnd"/>
      <w:r>
        <w:rPr>
          <w:rFonts w:ascii="Arial" w:eastAsia="Arial" w:hAnsi="Arial" w:cs="Arial"/>
          <w:color w:val="000000"/>
          <w:sz w:val="20"/>
        </w:rPr>
        <w:t xml:space="preserve">, not net, the average for the 3-year period would be EUR 4.7 billion. Of that 85%, which is fleet, which is the EUR 4 billion here, 11% of it is for growth and 89% of it is for replacement. And then if you look at years 4 to 10, our replacement average </w:t>
      </w:r>
      <w:proofErr w:type="spellStart"/>
      <w:r>
        <w:rPr>
          <w:rFonts w:ascii="Arial" w:eastAsia="Arial" w:hAnsi="Arial" w:cs="Arial"/>
          <w:color w:val="000000"/>
          <w:sz w:val="20"/>
        </w:rPr>
        <w:t>CapEx</w:t>
      </w:r>
      <w:proofErr w:type="spellEnd"/>
      <w:r>
        <w:rPr>
          <w:rFonts w:ascii="Arial" w:eastAsia="Arial" w:hAnsi="Arial" w:cs="Arial"/>
          <w:color w:val="000000"/>
          <w:sz w:val="20"/>
        </w:rPr>
        <w:t xml:space="preserve"> is EUR 2.9 billion.</w:t>
      </w:r>
    </w:p>
    <w:p w14:paraId="291AB7CC" w14:textId="77777777" w:rsidR="00E04757" w:rsidRDefault="00000000">
      <w:pPr>
        <w:spacing w:before="200" w:line="260" w:lineRule="atLeast"/>
        <w:jc w:val="both"/>
      </w:pPr>
      <w:r>
        <w:rPr>
          <w:rFonts w:ascii="Arial" w:eastAsia="Arial" w:hAnsi="Arial" w:cs="Arial"/>
          <w:color w:val="000000"/>
          <w:sz w:val="20"/>
        </w:rPr>
        <w:t xml:space="preserve">I hope that's illuminating. There's stunned silences. So I'm not sure I was expecting applause, but so this is our </w:t>
      </w:r>
      <w:proofErr w:type="spellStart"/>
      <w:r>
        <w:rPr>
          <w:rFonts w:ascii="Arial" w:eastAsia="Arial" w:hAnsi="Arial" w:cs="Arial"/>
          <w:color w:val="000000"/>
          <w:sz w:val="20"/>
        </w:rPr>
        <w:t>CapEx</w:t>
      </w:r>
      <w:proofErr w:type="spellEnd"/>
      <w:r>
        <w:rPr>
          <w:rFonts w:ascii="Arial" w:eastAsia="Arial" w:hAnsi="Arial" w:cs="Arial"/>
          <w:color w:val="000000"/>
          <w:sz w:val="20"/>
        </w:rPr>
        <w:t xml:space="preserve"> profile, I think that gives you more visibility than you've had before using gross numbers. One of the reasons I wanted to get away from the net </w:t>
      </w:r>
      <w:proofErr w:type="spellStart"/>
      <w:r>
        <w:rPr>
          <w:rFonts w:ascii="Arial" w:eastAsia="Arial" w:hAnsi="Arial" w:cs="Arial"/>
          <w:color w:val="000000"/>
          <w:sz w:val="20"/>
        </w:rPr>
        <w:t>CapEx</w:t>
      </w:r>
      <w:proofErr w:type="spellEnd"/>
      <w:r>
        <w:rPr>
          <w:rFonts w:ascii="Arial" w:eastAsia="Arial" w:hAnsi="Arial" w:cs="Arial"/>
          <w:color w:val="000000"/>
          <w:sz w:val="20"/>
        </w:rPr>
        <w:t xml:space="preserve"> numbers is because sometimes it might incentivize you to choose a certain type of financing because of the way it moves your net </w:t>
      </w:r>
      <w:proofErr w:type="spellStart"/>
      <w:r>
        <w:rPr>
          <w:rFonts w:ascii="Arial" w:eastAsia="Arial" w:hAnsi="Arial" w:cs="Arial"/>
          <w:color w:val="000000"/>
          <w:sz w:val="20"/>
        </w:rPr>
        <w:t>CapEx</w:t>
      </w:r>
      <w:proofErr w:type="spellEnd"/>
      <w:r>
        <w:rPr>
          <w:rFonts w:ascii="Arial" w:eastAsia="Arial" w:hAnsi="Arial" w:cs="Arial"/>
          <w:color w:val="000000"/>
          <w:sz w:val="20"/>
        </w:rPr>
        <w:t xml:space="preserve"> rather than for the right economic reasons. And what are the right economic reasons? When we look at how do we decide how to finance aircraft, we look at the type of aircraft. We look at, is it a niche aircraft? Is it a commodity aircraft? How long are we going to have it in the fleet for? What's the residual value risk attached to it. And we also look at the overall fleet flexibility. We'll touch on this later. We need to have a proportion of our fleets on leases expiring every year to give us the flexibility that says, if we get into a downturn scenario, we can reduce capacity without any punitive costs. That flexibility is really important. So you have to make decisions to ensure that you have that fleet flexibility as well. Once we've gone through that process, clearly, the funding principles you'll be very conversant with in terms of minimizing the cost of capital, et cetera.</w:t>
      </w:r>
    </w:p>
    <w:p w14:paraId="0109DABD" w14:textId="77777777" w:rsidR="00E04757" w:rsidRDefault="00000000">
      <w:pPr>
        <w:spacing w:before="200" w:line="260" w:lineRule="atLeast"/>
        <w:jc w:val="both"/>
      </w:pPr>
      <w:r>
        <w:rPr>
          <w:rFonts w:ascii="Arial" w:eastAsia="Arial" w:hAnsi="Arial" w:cs="Arial"/>
          <w:color w:val="000000"/>
          <w:sz w:val="20"/>
        </w:rPr>
        <w:t>And then we have a lot of different choices as to how we choose or what we choose in terms of funding the aircraft. What we've said in the past is we would broadly use a guidance of 50-50. What we'll do going forward is try and look at it on a case-by-case basis, using this kind of thinking to make sure we are optimizing the way we purchase.</w:t>
      </w:r>
    </w:p>
    <w:p w14:paraId="72193F07" w14:textId="77777777" w:rsidR="00E04757" w:rsidRDefault="00000000">
      <w:pPr>
        <w:spacing w:before="200" w:line="260" w:lineRule="atLeast"/>
        <w:jc w:val="both"/>
      </w:pPr>
      <w:r>
        <w:rPr>
          <w:rFonts w:ascii="Arial" w:eastAsia="Arial" w:hAnsi="Arial" w:cs="Arial"/>
          <w:color w:val="000000"/>
          <w:sz w:val="20"/>
        </w:rPr>
        <w:t xml:space="preserve">So let's bring this sales on to cost now. Cost is part of our DNA, driving costs down. You saw some charts earlier that we've had some good performance in the past, we'll have some good performance in the future. It's interesting running through these. Fuel and carbon costs are down. We have assumed in here that not only do we have EU ETS costs -- and I think we've assumed EUR 23 a </w:t>
      </w:r>
      <w:proofErr w:type="spellStart"/>
      <w:r>
        <w:rPr>
          <w:rFonts w:ascii="Arial" w:eastAsia="Arial" w:hAnsi="Arial" w:cs="Arial"/>
          <w:color w:val="000000"/>
          <w:sz w:val="20"/>
        </w:rPr>
        <w:t>tonne</w:t>
      </w:r>
      <w:proofErr w:type="spellEnd"/>
      <w:r>
        <w:rPr>
          <w:rFonts w:ascii="Arial" w:eastAsia="Arial" w:hAnsi="Arial" w:cs="Arial"/>
          <w:color w:val="000000"/>
          <w:sz w:val="20"/>
        </w:rPr>
        <w:t xml:space="preserve"> of carbon -- but we've also put CORSIA costs in here, about $17 a </w:t>
      </w:r>
      <w:proofErr w:type="spellStart"/>
      <w:r>
        <w:rPr>
          <w:rFonts w:ascii="Arial" w:eastAsia="Arial" w:hAnsi="Arial" w:cs="Arial"/>
          <w:color w:val="000000"/>
          <w:sz w:val="20"/>
        </w:rPr>
        <w:t>tonne</w:t>
      </w:r>
      <w:proofErr w:type="spellEnd"/>
      <w:r>
        <w:rPr>
          <w:rFonts w:ascii="Arial" w:eastAsia="Arial" w:hAnsi="Arial" w:cs="Arial"/>
          <w:color w:val="000000"/>
          <w:sz w:val="20"/>
        </w:rPr>
        <w:t xml:space="preserve"> in 2022 onwards. Our carbon costs doubled in this 3-year period. Yet despite the doubling of the carbon costs, our actual fuel unit costs are going down. And that's the efficiencies of these new aircraft coming through.</w:t>
      </w:r>
    </w:p>
    <w:p w14:paraId="4D93DC7D" w14:textId="77777777" w:rsidR="00E04757" w:rsidRDefault="00000000">
      <w:pPr>
        <w:spacing w:before="200" w:line="260" w:lineRule="atLeast"/>
        <w:jc w:val="both"/>
      </w:pPr>
      <w:r>
        <w:rPr>
          <w:rFonts w:ascii="Arial" w:eastAsia="Arial" w:hAnsi="Arial" w:cs="Arial"/>
          <w:color w:val="000000"/>
          <w:sz w:val="20"/>
        </w:rPr>
        <w:lastRenderedPageBreak/>
        <w:t xml:space="preserve">What's interesting about that is our ownership costs are going </w:t>
      </w:r>
      <w:r>
        <w:rPr>
          <w:rFonts w:ascii="Arial" w:eastAsia="Arial" w:hAnsi="Arial" w:cs="Arial"/>
          <w:b/>
          <w:i/>
          <w:color w:val="000000"/>
          <w:sz w:val="20"/>
          <w:u w:val="single"/>
        </w:rPr>
        <w:t>up</w:t>
      </w:r>
      <w:r>
        <w:rPr>
          <w:rFonts w:ascii="Arial" w:eastAsia="Arial" w:hAnsi="Arial" w:cs="Arial"/>
          <w:color w:val="000000"/>
          <w:sz w:val="20"/>
        </w:rPr>
        <w:t xml:space="preserve">, no surprise, you're buying brand-new aircraft and quite a lot of them. So what's been interesting as we've gone through this business planning process, we find ourselves having far more conversations right now about the trade-off between ownership costs and fuel unit costs. It's almost dragging you back to a world where you look at total unit costs rather than this divorcing of nonfuel unit cost from fuel unit costs. I think that's the way we'll end </w:t>
      </w:r>
      <w:r>
        <w:rPr>
          <w:rFonts w:ascii="Arial" w:eastAsia="Arial" w:hAnsi="Arial" w:cs="Arial"/>
          <w:b/>
          <w:i/>
          <w:color w:val="000000"/>
          <w:sz w:val="20"/>
          <w:u w:val="single"/>
        </w:rPr>
        <w:t>up</w:t>
      </w:r>
      <w:r>
        <w:rPr>
          <w:rFonts w:ascii="Arial" w:eastAsia="Arial" w:hAnsi="Arial" w:cs="Arial"/>
          <w:color w:val="000000"/>
          <w:sz w:val="20"/>
        </w:rPr>
        <w:t xml:space="preserve"> going in future months and years. But you can see this trade-off between fuel and nonfuel there on the ownership.</w:t>
      </w:r>
    </w:p>
    <w:p w14:paraId="3C7E90D6" w14:textId="77777777" w:rsidR="00E04757" w:rsidRDefault="00000000">
      <w:pPr>
        <w:spacing w:before="200" w:line="260" w:lineRule="atLeast"/>
        <w:jc w:val="both"/>
      </w:pPr>
      <w:r>
        <w:rPr>
          <w:rFonts w:ascii="Arial" w:eastAsia="Arial" w:hAnsi="Arial" w:cs="Arial"/>
          <w:color w:val="000000"/>
          <w:sz w:val="20"/>
        </w:rPr>
        <w:t>In terms of employer and supplier costs, I can't take you through all the initiatives. There are probably hundreds of initiatives in our business to drive these costs out across all of the operating companies. We continue to target and push the operating companies to achieve a 1% nonfuel unit cost reduction. We look like we'll get there on an adjusted basis in 2019. And I did deliberately say on an adjusted basis because internally, we do adjust, and we do talk about adjusted nonfuel unit costs. And what do I mean by that? There are certain businesses that we have in the group that generate revenues and costs that really aren't ASK-driven. So Iberia, MRO, Iberia Handling, BA Holidays and some aspects of Avios have nothing to do with ASK growth. These are businesses generating third party revenues. So we want to strip those costs out when we're looking at the airline nonfuel unit costs. That's why we look at it on adjusted basis.</w:t>
      </w:r>
    </w:p>
    <w:p w14:paraId="5E872B05" w14:textId="77777777" w:rsidR="00E04757" w:rsidRDefault="00000000">
      <w:pPr>
        <w:spacing w:before="200" w:line="260" w:lineRule="atLeast"/>
        <w:jc w:val="both"/>
      </w:pPr>
      <w:r>
        <w:rPr>
          <w:rFonts w:ascii="Arial" w:eastAsia="Arial" w:hAnsi="Arial" w:cs="Arial"/>
          <w:color w:val="000000"/>
          <w:sz w:val="20"/>
        </w:rPr>
        <w:t xml:space="preserve">But because we're focusing on that now, and we're being sort of more rigorous in that, I have looked at the definition that we've been using for the adjustment. And we've tightened it </w:t>
      </w:r>
      <w:r>
        <w:rPr>
          <w:rFonts w:ascii="Arial" w:eastAsia="Arial" w:hAnsi="Arial" w:cs="Arial"/>
          <w:b/>
          <w:i/>
          <w:color w:val="000000"/>
          <w:sz w:val="20"/>
          <w:u w:val="single"/>
        </w:rPr>
        <w:t>up</w:t>
      </w:r>
      <w:r>
        <w:rPr>
          <w:rFonts w:ascii="Arial" w:eastAsia="Arial" w:hAnsi="Arial" w:cs="Arial"/>
          <w:color w:val="000000"/>
          <w:sz w:val="20"/>
        </w:rPr>
        <w:t xml:space="preserve"> and we've sharpened it </w:t>
      </w:r>
      <w:r>
        <w:rPr>
          <w:rFonts w:ascii="Arial" w:eastAsia="Arial" w:hAnsi="Arial" w:cs="Arial"/>
          <w:b/>
          <w:i/>
          <w:color w:val="000000"/>
          <w:sz w:val="20"/>
          <w:u w:val="single"/>
        </w:rPr>
        <w:t>up</w:t>
      </w:r>
      <w:r>
        <w:rPr>
          <w:rFonts w:ascii="Arial" w:eastAsia="Arial" w:hAnsi="Arial" w:cs="Arial"/>
          <w:color w:val="000000"/>
          <w:sz w:val="20"/>
        </w:rPr>
        <w:t xml:space="preserve"> because very often, when we were adjusting out those costs, we were using revenue as a proxy, which has been overgenerous to us. So the way we've changed it, and there's a detailed appendix, I'm not going to take you through all the details of that now, but by all means, send me an e-mail. But we've been far more hair-shirt about this. So if we are going to focus on adjusted, it needs to be robust, and it's not as helpful to us as it was. So cost reduction, a huge part of the DNA, and we continue to push hard on it.</w:t>
      </w:r>
    </w:p>
    <w:p w14:paraId="028A5163" w14:textId="77777777" w:rsidR="00E04757" w:rsidRDefault="00000000">
      <w:pPr>
        <w:spacing w:before="200" w:line="260" w:lineRule="atLeast"/>
        <w:jc w:val="both"/>
      </w:pPr>
      <w:r>
        <w:rPr>
          <w:rFonts w:ascii="Arial" w:eastAsia="Arial" w:hAnsi="Arial" w:cs="Arial"/>
          <w:color w:val="000000"/>
          <w:sz w:val="20"/>
        </w:rPr>
        <w:t xml:space="preserve">So the next box. Are we poised to exploit opportunities? This shows you what we've done in terms of mergers and acquisitions work since the inception of IAG. And what is a wonderful thing for us to be able to say is we've been very successful at this. We've been very judicious in what we've gone after. We've been very judicious with the deals that we've done, and they've all generated good value. They're all deals we can be proud of. You saw with Norwegian, we looked at it, it didn't work for us. We walked away. It's great to be able to see Air Europa </w:t>
      </w:r>
      <w:r>
        <w:rPr>
          <w:rFonts w:ascii="Arial" w:eastAsia="Arial" w:hAnsi="Arial" w:cs="Arial"/>
          <w:b/>
          <w:i/>
          <w:color w:val="000000"/>
          <w:sz w:val="20"/>
          <w:u w:val="single"/>
        </w:rPr>
        <w:t>up</w:t>
      </w:r>
      <w:r>
        <w:rPr>
          <w:rFonts w:ascii="Arial" w:eastAsia="Arial" w:hAnsi="Arial" w:cs="Arial"/>
          <w:color w:val="000000"/>
          <w:sz w:val="20"/>
        </w:rPr>
        <w:t xml:space="preserve"> in the end there. And Luis, I'm not going to steal his thunder, he'll tell you about Air Europa shortly. But lots has been done. And as Alistair was saying earlier today, I suspect there's more opportunities coming because I think some airlines are going to struggle in this environment.</w:t>
      </w:r>
    </w:p>
    <w:p w14:paraId="0F60EC07" w14:textId="77777777" w:rsidR="00E04757" w:rsidRDefault="00000000">
      <w:pPr>
        <w:spacing w:before="200" w:line="260" w:lineRule="atLeast"/>
        <w:jc w:val="both"/>
      </w:pPr>
      <w:r>
        <w:rPr>
          <w:rFonts w:ascii="Arial" w:eastAsia="Arial" w:hAnsi="Arial" w:cs="Arial"/>
          <w:color w:val="000000"/>
          <w:sz w:val="20"/>
        </w:rPr>
        <w:t>Are we poised and ready to be able to respond and take those opportunities? The quick answer is yes. Our net debt to EBITDA, our leverage is low, it's at 1.3x. We are using 1.8x as a proxy for investment-grade. We would only go above 1.8x if it was a temporary thing and it made absolute sense. But generally, we will use that as a ceiling. And as you know, we're now investment-grade as well. We are -- we have a very strong balance sheet. We have a strong cash position. If there are opportunities, we've got the ability to exploit those opportunities.</w:t>
      </w:r>
    </w:p>
    <w:p w14:paraId="144B90B4" w14:textId="77777777" w:rsidR="00E04757" w:rsidRDefault="00000000">
      <w:pPr>
        <w:spacing w:before="200" w:line="260" w:lineRule="atLeast"/>
        <w:jc w:val="both"/>
      </w:pPr>
      <w:r>
        <w:rPr>
          <w:rFonts w:ascii="Arial" w:eastAsia="Arial" w:hAnsi="Arial" w:cs="Arial"/>
          <w:color w:val="000000"/>
          <w:sz w:val="20"/>
        </w:rPr>
        <w:t xml:space="preserve">So let's talk about the other side of the coin, which is, let's say, it's really challenging, how resilient are we in that situation. Now last year, Enrique put </w:t>
      </w:r>
      <w:r>
        <w:rPr>
          <w:rFonts w:ascii="Arial" w:eastAsia="Arial" w:hAnsi="Arial" w:cs="Arial"/>
          <w:b/>
          <w:i/>
          <w:color w:val="000000"/>
          <w:sz w:val="20"/>
          <w:u w:val="single"/>
        </w:rPr>
        <w:t>up</w:t>
      </w:r>
      <w:r>
        <w:rPr>
          <w:rFonts w:ascii="Arial" w:eastAsia="Arial" w:hAnsi="Arial" w:cs="Arial"/>
          <w:color w:val="000000"/>
          <w:sz w:val="20"/>
        </w:rPr>
        <w:t xml:space="preserve"> this slide, the scenarios. I'm not going to give you another scenario. That scenario is credible enough. What I did want to do is try and give you just a little bit more color and a little bit more reason to believe, as it were. It's interesting in some of the investment meetings I've had -- in one investment meeting, they'd actually photocopied this and put it in front of Willie and I and said, can you just talk us through this one. People have refocused on this slide, but I think we've got to go a step further, sort of says, what's the underlying reason to believe.</w:t>
      </w:r>
    </w:p>
    <w:p w14:paraId="31FB10CC" w14:textId="77777777" w:rsidR="00E04757" w:rsidRDefault="00000000">
      <w:pPr>
        <w:spacing w:before="200" w:line="260" w:lineRule="atLeast"/>
        <w:jc w:val="both"/>
      </w:pPr>
      <w:r>
        <w:rPr>
          <w:rFonts w:ascii="Arial" w:eastAsia="Arial" w:hAnsi="Arial" w:cs="Arial"/>
          <w:color w:val="000000"/>
          <w:sz w:val="20"/>
        </w:rPr>
        <w:t xml:space="preserve">One of the questions we get is have you just ridden the crest of the market or have you really made structural change in your business? Hence, if there was a downturn, would you be resilient to it. And what I wanted to just do here is put </w:t>
      </w:r>
      <w:r>
        <w:rPr>
          <w:rFonts w:ascii="Arial" w:eastAsia="Arial" w:hAnsi="Arial" w:cs="Arial"/>
          <w:b/>
          <w:i/>
          <w:color w:val="000000"/>
          <w:sz w:val="20"/>
          <w:u w:val="single"/>
        </w:rPr>
        <w:t>up</w:t>
      </w:r>
      <w:r>
        <w:rPr>
          <w:rFonts w:ascii="Arial" w:eastAsia="Arial" w:hAnsi="Arial" w:cs="Arial"/>
          <w:color w:val="000000"/>
          <w:sz w:val="20"/>
        </w:rPr>
        <w:t xml:space="preserve"> some of the huge restructuring things that have been taking place in our business since its inception. Just before we brought in BA mixed fleet following the cabin crew industrial disputes, that was a huge step forward for us in terms of flexibility and new contracts. Clearly, we've generated the synergies through the creation of IAG. In terms of Iberia, probably the best airline turnaround story that you could probably see going from losing EUR 300 </w:t>
      </w:r>
      <w:r>
        <w:rPr>
          <w:rFonts w:ascii="Arial" w:eastAsia="Arial" w:hAnsi="Arial" w:cs="Arial"/>
          <w:color w:val="000000"/>
          <w:sz w:val="20"/>
        </w:rPr>
        <w:lastRenderedPageBreak/>
        <w:t xml:space="preserve">million to making EUR 500 million profit, 3 phases of that, the Plan de TransformaciÃ³n, the Plan de </w:t>
      </w:r>
      <w:proofErr w:type="spellStart"/>
      <w:r>
        <w:rPr>
          <w:rFonts w:ascii="Arial" w:eastAsia="Arial" w:hAnsi="Arial" w:cs="Arial"/>
          <w:color w:val="000000"/>
          <w:sz w:val="20"/>
        </w:rPr>
        <w:t>Futuro</w:t>
      </w:r>
      <w:proofErr w:type="spellEnd"/>
      <w:r>
        <w:rPr>
          <w:rFonts w:ascii="Arial" w:eastAsia="Arial" w:hAnsi="Arial" w:cs="Arial"/>
          <w:color w:val="000000"/>
          <w:sz w:val="20"/>
        </w:rPr>
        <w:t xml:space="preserve"> - my Spanish is great - and plan de </w:t>
      </w:r>
      <w:proofErr w:type="spellStart"/>
      <w:r>
        <w:rPr>
          <w:rFonts w:ascii="Arial" w:eastAsia="Arial" w:hAnsi="Arial" w:cs="Arial"/>
          <w:color w:val="000000"/>
          <w:sz w:val="20"/>
        </w:rPr>
        <w:t>Futuro</w:t>
      </w:r>
      <w:proofErr w:type="spellEnd"/>
      <w:r>
        <w:rPr>
          <w:rFonts w:ascii="Arial" w:eastAsia="Arial" w:hAnsi="Arial" w:cs="Arial"/>
          <w:color w:val="000000"/>
          <w:sz w:val="20"/>
        </w:rPr>
        <w:t xml:space="preserve"> 2. Been working on that all day. But huge changes. And that first plan, which I'm not even going to try and say again, we cut out huge numbers of routes that were loss making. We took out an enormous number of staff, it was really a painful process. Plan de </w:t>
      </w:r>
      <w:proofErr w:type="spellStart"/>
      <w:r>
        <w:rPr>
          <w:rFonts w:ascii="Arial" w:eastAsia="Arial" w:hAnsi="Arial" w:cs="Arial"/>
          <w:color w:val="000000"/>
          <w:sz w:val="20"/>
        </w:rPr>
        <w:t>Futuro</w:t>
      </w:r>
      <w:proofErr w:type="spellEnd"/>
      <w:r>
        <w:rPr>
          <w:rFonts w:ascii="Arial" w:eastAsia="Arial" w:hAnsi="Arial" w:cs="Arial"/>
          <w:color w:val="000000"/>
          <w:sz w:val="20"/>
        </w:rPr>
        <w:t xml:space="preserve">, which Luis headed </w:t>
      </w:r>
      <w:r>
        <w:rPr>
          <w:rFonts w:ascii="Arial" w:eastAsia="Arial" w:hAnsi="Arial" w:cs="Arial"/>
          <w:b/>
          <w:i/>
          <w:color w:val="000000"/>
          <w:sz w:val="20"/>
          <w:u w:val="single"/>
        </w:rPr>
        <w:t>up</w:t>
      </w:r>
      <w:r>
        <w:rPr>
          <w:rFonts w:ascii="Arial" w:eastAsia="Arial" w:hAnsi="Arial" w:cs="Arial"/>
          <w:color w:val="000000"/>
          <w:sz w:val="20"/>
        </w:rPr>
        <w:t xml:space="preserve">, a completely new strategy for the business, not a commercial costs, network alliances and then Plan De </w:t>
      </w:r>
      <w:proofErr w:type="spellStart"/>
      <w:r>
        <w:rPr>
          <w:rFonts w:ascii="Arial" w:eastAsia="Arial" w:hAnsi="Arial" w:cs="Arial"/>
          <w:color w:val="000000"/>
          <w:sz w:val="20"/>
        </w:rPr>
        <w:t>Futuro</w:t>
      </w:r>
      <w:proofErr w:type="spellEnd"/>
      <w:r>
        <w:rPr>
          <w:rFonts w:ascii="Arial" w:eastAsia="Arial" w:hAnsi="Arial" w:cs="Arial"/>
          <w:color w:val="000000"/>
          <w:sz w:val="20"/>
        </w:rPr>
        <w:t xml:space="preserve"> 2 going from survival into moving towards excellence. There has been huge structural change at Iberia, and you can see it in their numbers.</w:t>
      </w:r>
    </w:p>
    <w:p w14:paraId="07C03FEC" w14:textId="77777777" w:rsidR="00E04757" w:rsidRDefault="00000000">
      <w:pPr>
        <w:spacing w:before="200" w:line="260" w:lineRule="atLeast"/>
        <w:jc w:val="both"/>
      </w:pPr>
      <w:r>
        <w:rPr>
          <w:rFonts w:ascii="Arial" w:eastAsia="Arial" w:hAnsi="Arial" w:cs="Arial"/>
          <w:color w:val="000000"/>
          <w:sz w:val="20"/>
        </w:rPr>
        <w:t>If you look at cargo, we've got out of the long-haul freighters. I know this because I was there at the time. I actually have a picture on my wall, which is an interview. It's a poster from a journal where Lufthansa are ridiculing us for getting out of the long-haul freight, as it says, "never has IAG spun defeat so effectively." And I remember the day it came out. And I went to my management team and I said, "We've succeeded. They're talking about us now." But the cargo market's tough, I'm sure, Lynne might get a question later about it. We're in a great place, not having 4, 747 long-haul freighters on our books right now. That kind of structural change was right. Why could we do that? Because putting both the BA and the Iberia cargo business together gave us a big enough network that meant we didn't need to supplement it with freighters.</w:t>
      </w:r>
    </w:p>
    <w:p w14:paraId="75610418" w14:textId="77777777" w:rsidR="00E04757" w:rsidRDefault="00000000">
      <w:pPr>
        <w:spacing w:before="200" w:line="260" w:lineRule="atLeast"/>
        <w:jc w:val="both"/>
      </w:pPr>
      <w:r>
        <w:rPr>
          <w:rFonts w:ascii="Arial" w:eastAsia="Arial" w:hAnsi="Arial" w:cs="Arial"/>
          <w:color w:val="000000"/>
          <w:sz w:val="20"/>
        </w:rPr>
        <w:t xml:space="preserve">IAG maintenance strategy has generated tens of millions of savings. BA has done a restructuring program. And then on the pensions, and I'll show you a slide on that later, we've made huge strides on the pensions. In terms of, for example, we can now pay 50% </w:t>
      </w:r>
      <w:r>
        <w:rPr>
          <w:rFonts w:ascii="Arial" w:eastAsia="Arial" w:hAnsi="Arial" w:cs="Arial"/>
          <w:b/>
          <w:i/>
          <w:color w:val="000000"/>
          <w:sz w:val="20"/>
          <w:u w:val="single"/>
        </w:rPr>
        <w:t>up</w:t>
      </w:r>
      <w:r>
        <w:rPr>
          <w:rFonts w:ascii="Arial" w:eastAsia="Arial" w:hAnsi="Arial" w:cs="Arial"/>
          <w:color w:val="000000"/>
          <w:sz w:val="20"/>
        </w:rPr>
        <w:t xml:space="preserve"> in terms of dividends without any further recourse to the trustees, whereas it was at 35%. The EUR 450 million we were paying a year was going to go out to 2027. It's now going to go out to sort of 2023, 2024. We're actually now coming in to land on that program, so much so that one of the big negotiating items was we didn't want to overpay. So we wanted an overfunding protection mechanism.</w:t>
      </w:r>
    </w:p>
    <w:p w14:paraId="25E6F1E0" w14:textId="77777777" w:rsidR="00E04757" w:rsidRDefault="00000000">
      <w:pPr>
        <w:spacing w:before="200" w:line="260" w:lineRule="atLeast"/>
        <w:jc w:val="both"/>
      </w:pPr>
      <w:r>
        <w:rPr>
          <w:rFonts w:ascii="Arial" w:eastAsia="Arial" w:hAnsi="Arial" w:cs="Arial"/>
          <w:color w:val="000000"/>
          <w:sz w:val="20"/>
        </w:rPr>
        <w:t xml:space="preserve">There has been huge structural change in our business. If I drill down a little bit further, if I look on the BA side, if you look at the amount of employees now who are on new, more flexible contracts than they were before rather than the old legacy contracts, you can see those percentages rising all of the time. If I look to Iberia, this sums </w:t>
      </w:r>
      <w:r>
        <w:rPr>
          <w:rFonts w:ascii="Arial" w:eastAsia="Arial" w:hAnsi="Arial" w:cs="Arial"/>
          <w:b/>
          <w:i/>
          <w:color w:val="000000"/>
          <w:sz w:val="20"/>
          <w:u w:val="single"/>
        </w:rPr>
        <w:t>up</w:t>
      </w:r>
      <w:r>
        <w:rPr>
          <w:rFonts w:ascii="Arial" w:eastAsia="Arial" w:hAnsi="Arial" w:cs="Arial"/>
          <w:color w:val="000000"/>
          <w:sz w:val="20"/>
        </w:rPr>
        <w:t xml:space="preserve"> the Iberia transformation in 2 words. Headcount, down 19%, ASK is </w:t>
      </w:r>
      <w:r>
        <w:rPr>
          <w:rFonts w:ascii="Arial" w:eastAsia="Arial" w:hAnsi="Arial" w:cs="Arial"/>
          <w:b/>
          <w:i/>
          <w:color w:val="000000"/>
          <w:sz w:val="20"/>
          <w:u w:val="single"/>
        </w:rPr>
        <w:t>up</w:t>
      </w:r>
      <w:r>
        <w:rPr>
          <w:rFonts w:ascii="Arial" w:eastAsia="Arial" w:hAnsi="Arial" w:cs="Arial"/>
          <w:color w:val="000000"/>
          <w:sz w:val="20"/>
        </w:rPr>
        <w:t xml:space="preserve"> 14%. That is structural change.</w:t>
      </w:r>
    </w:p>
    <w:p w14:paraId="27D9DA3F" w14:textId="77777777" w:rsidR="00E04757" w:rsidRDefault="00000000">
      <w:pPr>
        <w:spacing w:before="200" w:line="260" w:lineRule="atLeast"/>
        <w:jc w:val="both"/>
      </w:pPr>
      <w:r>
        <w:rPr>
          <w:rFonts w:ascii="Arial" w:eastAsia="Arial" w:hAnsi="Arial" w:cs="Arial"/>
          <w:color w:val="000000"/>
          <w:sz w:val="20"/>
        </w:rPr>
        <w:t xml:space="preserve">Pensions, I was alluding to a few moments ago, now our payment commitments go </w:t>
      </w:r>
      <w:r>
        <w:rPr>
          <w:rFonts w:ascii="Arial" w:eastAsia="Arial" w:hAnsi="Arial" w:cs="Arial"/>
          <w:b/>
          <w:i/>
          <w:color w:val="000000"/>
          <w:sz w:val="20"/>
          <w:u w:val="single"/>
        </w:rPr>
        <w:t>up</w:t>
      </w:r>
      <w:r>
        <w:rPr>
          <w:rFonts w:ascii="Arial" w:eastAsia="Arial" w:hAnsi="Arial" w:cs="Arial"/>
          <w:color w:val="000000"/>
          <w:sz w:val="20"/>
        </w:rPr>
        <w:t xml:space="preserve"> to 2023. Subject to court approval, which we are hoping to hear the outcome of next week, the sort of blue bars disappear as well, we no longer need to put additional money into APS. And so as you can see, really come into a land -- a landing point on pensions.</w:t>
      </w:r>
    </w:p>
    <w:p w14:paraId="6B965B61" w14:textId="77777777" w:rsidR="00E04757" w:rsidRDefault="00000000">
      <w:pPr>
        <w:spacing w:before="200" w:line="260" w:lineRule="atLeast"/>
        <w:jc w:val="both"/>
      </w:pPr>
      <w:r>
        <w:rPr>
          <w:rFonts w:ascii="Arial" w:eastAsia="Arial" w:hAnsi="Arial" w:cs="Arial"/>
          <w:color w:val="000000"/>
          <w:sz w:val="20"/>
        </w:rPr>
        <w:t>So that's structural change in costs, let's talk about the sort of revenue and brand side of things. One of the benefits that we have in the downturn is we're diversifying -- have diversified brands that they're working with different operating models. We've got full serve carriers, we've got value carriers, we've got low-cost carriers. We're in a well-diversified position if things were difficult. If I look at our geographical split of our revenue by point-of-sale, basically 1/3 U.K., 1/3 rest of Europe, 20% North America, and the rest of the world is about 14%, 15%. We're very well diversified from a revenue perspective.</w:t>
      </w:r>
    </w:p>
    <w:p w14:paraId="023C96CC" w14:textId="77777777" w:rsidR="00E04757" w:rsidRDefault="00000000">
      <w:pPr>
        <w:spacing w:before="200" w:line="260" w:lineRule="atLeast"/>
        <w:jc w:val="both"/>
      </w:pPr>
      <w:r>
        <w:rPr>
          <w:rFonts w:ascii="Arial" w:eastAsia="Arial" w:hAnsi="Arial" w:cs="Arial"/>
          <w:color w:val="000000"/>
          <w:sz w:val="20"/>
        </w:rPr>
        <w:t xml:space="preserve">We've refreshed this slide from last Capital Markets Day to show you how also our revenue is diversified, looking at the industry sectors. When we went into 2008, 2009, we were heavily exposed to the financial and banking institutions. Well, we've diversified away from that, it's now only 2.7%. You look at this and you still say, I think one of the figures, it would be good for us to get at some point is the premium, leisure split. But if you look at this -- pink 48%, most of that is going to be leisure, if you look at the non-deal premium of 20%, a chunk of that is going to be leisure as well. So there's a good split. Over 50% of our revenue is leisure. It's true that leisure holds </w:t>
      </w:r>
      <w:r>
        <w:rPr>
          <w:rFonts w:ascii="Arial" w:eastAsia="Arial" w:hAnsi="Arial" w:cs="Arial"/>
          <w:b/>
          <w:i/>
          <w:color w:val="000000"/>
          <w:sz w:val="20"/>
          <w:u w:val="single"/>
        </w:rPr>
        <w:t>up</w:t>
      </w:r>
      <w:r>
        <w:rPr>
          <w:rFonts w:ascii="Arial" w:eastAsia="Arial" w:hAnsi="Arial" w:cs="Arial"/>
          <w:color w:val="000000"/>
          <w:sz w:val="20"/>
        </w:rPr>
        <w:t xml:space="preserve"> better in a downturn than corporate and business.</w:t>
      </w:r>
    </w:p>
    <w:p w14:paraId="6971BBA4" w14:textId="77777777" w:rsidR="00E04757" w:rsidRDefault="00000000">
      <w:pPr>
        <w:spacing w:before="200" w:line="260" w:lineRule="atLeast"/>
        <w:jc w:val="both"/>
      </w:pPr>
      <w:r>
        <w:rPr>
          <w:rFonts w:ascii="Arial" w:eastAsia="Arial" w:hAnsi="Arial" w:cs="Arial"/>
          <w:color w:val="000000"/>
          <w:sz w:val="20"/>
        </w:rPr>
        <w:t xml:space="preserve">So let's move to another area, which is fleet flexibility. Now we've traditionally given you those lovely line graphs with all the diversions that you can take for each year. I thought we'd make it even more simple this time around, which is where's our flexibility? Our flexibility, if things are really difficult, we've got a lot of aircraft that are pretty heavily depreciated, we could put on the ground, and it wouldn't cost us to do so. There's not a fixed cost that we're going to have to compensate for and that's particularly important for BA, it's particularly important at Heathrow </w:t>
      </w:r>
      <w:r>
        <w:rPr>
          <w:rFonts w:ascii="Arial" w:eastAsia="Arial" w:hAnsi="Arial" w:cs="Arial"/>
          <w:color w:val="000000"/>
          <w:sz w:val="20"/>
        </w:rPr>
        <w:lastRenderedPageBreak/>
        <w:t>because of the slot rules there. You wouldn't be putting short-haul aircraft on the ground, you'd be putting long-haul aircraft on the ground. And so having a plethora of 747s still and 7772s that are heavily depreciated gives us flexibility.</w:t>
      </w:r>
    </w:p>
    <w:p w14:paraId="4B3870E0" w14:textId="77777777" w:rsidR="00E04757" w:rsidRDefault="00000000">
      <w:pPr>
        <w:spacing w:before="200" w:line="260" w:lineRule="atLeast"/>
        <w:jc w:val="both"/>
      </w:pPr>
      <w:r>
        <w:rPr>
          <w:rFonts w:ascii="Arial" w:eastAsia="Arial" w:hAnsi="Arial" w:cs="Arial"/>
          <w:color w:val="000000"/>
          <w:sz w:val="20"/>
        </w:rPr>
        <w:t>On the other side, as I was touching on earlier, we have a number of leases expiring every single year. And as a consequence, of those leases that we've assumed that we would renew -- so these are the red bars -- we could choose not to renew them. And that would then give us flexibility in a different way, in a low-cost way to take further ASKs out. That's why we think we've got resilience in our fleet if things were particularly difficult.</w:t>
      </w:r>
    </w:p>
    <w:p w14:paraId="4F4F1A3D" w14:textId="77777777" w:rsidR="00E04757" w:rsidRDefault="00000000">
      <w:pPr>
        <w:spacing w:before="200" w:line="260" w:lineRule="atLeast"/>
        <w:jc w:val="both"/>
      </w:pPr>
      <w:r>
        <w:rPr>
          <w:rFonts w:ascii="Arial" w:eastAsia="Arial" w:hAnsi="Arial" w:cs="Arial"/>
          <w:color w:val="000000"/>
          <w:sz w:val="20"/>
        </w:rPr>
        <w:t>Our liquidity remains strong. We have a treasury policy that we keep 20% of last 12 months' revenue as cash. In fact, as you can see, we've gone a bit above that in the last few years. So we think we are resilient if it gets tough, and we think in relative terms, we're very resilient compared to our competitors.</w:t>
      </w:r>
    </w:p>
    <w:p w14:paraId="28AE8056" w14:textId="77777777" w:rsidR="00E04757" w:rsidRDefault="00000000">
      <w:pPr>
        <w:spacing w:before="200" w:line="260" w:lineRule="atLeast"/>
        <w:jc w:val="both"/>
      </w:pPr>
      <w:r>
        <w:rPr>
          <w:rFonts w:ascii="Arial" w:eastAsia="Arial" w:hAnsi="Arial" w:cs="Arial"/>
          <w:color w:val="000000"/>
          <w:sz w:val="20"/>
        </w:rPr>
        <w:t>We're on the final straight, if that's any consolation. So last section, the fifth box, let's talk about the financial metrics and where we've got to with the plan. Before I give you the numbers, which you can all see in the slides anyway, I just want to talk about the metrics that we're using. Now the ROIC, operating margin, ASKs and EPS growth, same as before. It's this right-hand side where we have made changes over and above going from 5 years to 3 years.</w:t>
      </w:r>
    </w:p>
    <w:p w14:paraId="497E257B" w14:textId="77777777" w:rsidR="00E04757" w:rsidRDefault="00000000">
      <w:pPr>
        <w:spacing w:before="200" w:line="260" w:lineRule="atLeast"/>
        <w:jc w:val="both"/>
      </w:pPr>
      <w:r>
        <w:rPr>
          <w:rFonts w:ascii="Arial" w:eastAsia="Arial" w:hAnsi="Arial" w:cs="Arial"/>
          <w:color w:val="000000"/>
          <w:sz w:val="20"/>
        </w:rPr>
        <w:t xml:space="preserve">Firstly, we have --what's a nice way to say this -- we are no longer going to use equity free cash flow. I think there were some flaws in the equity free cash flow number, not least of which it didn't include pension payments. So I don't think it was a good measure of the cash available for distribution, whether it's dividends or whether it's a share buyback or whatever. So we've jumped to the answer, quite frankly, we've gone to levered free cash flow. This is genuinely the amount of cash that's left over after the </w:t>
      </w:r>
      <w:proofErr w:type="spellStart"/>
      <w:r>
        <w:rPr>
          <w:rFonts w:ascii="Arial" w:eastAsia="Arial" w:hAnsi="Arial" w:cs="Arial"/>
          <w:color w:val="000000"/>
          <w:sz w:val="20"/>
        </w:rPr>
        <w:t>CapEx</w:t>
      </w:r>
      <w:proofErr w:type="spellEnd"/>
      <w:r>
        <w:rPr>
          <w:rFonts w:ascii="Arial" w:eastAsia="Arial" w:hAnsi="Arial" w:cs="Arial"/>
          <w:color w:val="000000"/>
          <w:sz w:val="20"/>
        </w:rPr>
        <w:t>, after the financing activities. It's the last run before you draw the total. So we've shown you in the appendix, my apologies, there's a slight mistake in the appendix. I don't know if any of you have noticed it, but we've corrected it online. But we're going to levered free cash flow. So we're giving you the answer, quite frankly.</w:t>
      </w:r>
    </w:p>
    <w:p w14:paraId="0770A90B" w14:textId="77777777" w:rsidR="00E04757" w:rsidRDefault="00000000">
      <w:pPr>
        <w:spacing w:before="200" w:line="260" w:lineRule="atLeast"/>
        <w:jc w:val="both"/>
      </w:pPr>
      <w:r>
        <w:rPr>
          <w:rFonts w:ascii="Arial" w:eastAsia="Arial" w:hAnsi="Arial" w:cs="Arial"/>
          <w:color w:val="000000"/>
          <w:sz w:val="20"/>
        </w:rPr>
        <w:t xml:space="preserve">Gross </w:t>
      </w:r>
      <w:proofErr w:type="spellStart"/>
      <w:r>
        <w:rPr>
          <w:rFonts w:ascii="Arial" w:eastAsia="Arial" w:hAnsi="Arial" w:cs="Arial"/>
          <w:color w:val="000000"/>
          <w:sz w:val="20"/>
        </w:rPr>
        <w:t>CapEx</w:t>
      </w:r>
      <w:proofErr w:type="spellEnd"/>
      <w:r>
        <w:rPr>
          <w:rFonts w:ascii="Arial" w:eastAsia="Arial" w:hAnsi="Arial" w:cs="Arial"/>
          <w:color w:val="000000"/>
          <w:sz w:val="20"/>
        </w:rPr>
        <w:t xml:space="preserve"> rather than net </w:t>
      </w:r>
      <w:proofErr w:type="spellStart"/>
      <w:r>
        <w:rPr>
          <w:rFonts w:ascii="Arial" w:eastAsia="Arial" w:hAnsi="Arial" w:cs="Arial"/>
          <w:color w:val="000000"/>
          <w:sz w:val="20"/>
        </w:rPr>
        <w:t>CapEx</w:t>
      </w:r>
      <w:proofErr w:type="spellEnd"/>
      <w:r>
        <w:rPr>
          <w:rFonts w:ascii="Arial" w:eastAsia="Arial" w:hAnsi="Arial" w:cs="Arial"/>
          <w:color w:val="000000"/>
          <w:sz w:val="20"/>
        </w:rPr>
        <w:t>, I think I've bored you sufficiently on that one already. If you go to levered free cash flow, then you have to have a constraint, a control on that because it is after raising debt, et cetera. And I don't think you'd want us and we wouldn't want to be raising debt in order to pay dividends, et cetera. So we're very clear that we should have a leverage target or ceiling, and I've touched on it already, that we would stay below 1.8 net debt-to-EBITDA ratio, and we would stay within the investment-grade zone. So it's important if you're going to use levered free cash flow to have this tension, this other metric that keeps constraint there. So that's the reason we've gone down that road. Those are the metrics we're going to use going forward. And the management committee and Board have been very supportive with that.</w:t>
      </w:r>
    </w:p>
    <w:p w14:paraId="0811B7CF" w14:textId="77777777" w:rsidR="00E04757" w:rsidRDefault="00000000">
      <w:pPr>
        <w:spacing w:before="200" w:line="260" w:lineRule="atLeast"/>
        <w:jc w:val="both"/>
      </w:pPr>
      <w:r>
        <w:rPr>
          <w:rFonts w:ascii="Arial" w:eastAsia="Arial" w:hAnsi="Arial" w:cs="Arial"/>
          <w:color w:val="000000"/>
          <w:sz w:val="20"/>
        </w:rPr>
        <w:t xml:space="preserve">Where have the numbers got to? I'm pleased to say, despite the fact that we've more than halved our ASK growth over this period, we still deliver a 15% return on invested capital. And I'm pleased also to say that our operating margin is still in the 12% to 15% range. And most of the time in the top half of that range. In terms of ASK growth, we talked about that; EPS growth, just slightly down, we guided 12% plus before guiding 10%. But that's not a huge surprise, given the fact that we've taken out so many ASKs. The levered free cash flow averaged EUR 2.1 billion, which is very, very healthy. Gross </w:t>
      </w:r>
      <w:proofErr w:type="spellStart"/>
      <w:r>
        <w:rPr>
          <w:rFonts w:ascii="Arial" w:eastAsia="Arial" w:hAnsi="Arial" w:cs="Arial"/>
          <w:color w:val="000000"/>
          <w:sz w:val="20"/>
        </w:rPr>
        <w:t>CapEx</w:t>
      </w:r>
      <w:proofErr w:type="spellEnd"/>
      <w:r>
        <w:rPr>
          <w:rFonts w:ascii="Arial" w:eastAsia="Arial" w:hAnsi="Arial" w:cs="Arial"/>
          <w:color w:val="000000"/>
          <w:sz w:val="20"/>
        </w:rPr>
        <w:t xml:space="preserve">, we've talked about before, the EUR 4.7 billion. And then, as I say, net debt-to-EBITDA </w:t>
      </w:r>
      <w:r>
        <w:rPr>
          <w:rFonts w:ascii="Arial" w:eastAsia="Arial" w:hAnsi="Arial" w:cs="Arial"/>
          <w:b/>
          <w:i/>
          <w:color w:val="000000"/>
          <w:sz w:val="20"/>
          <w:u w:val="single"/>
        </w:rPr>
        <w:t>up</w:t>
      </w:r>
      <w:r>
        <w:rPr>
          <w:rFonts w:ascii="Arial" w:eastAsia="Arial" w:hAnsi="Arial" w:cs="Arial"/>
          <w:color w:val="000000"/>
          <w:sz w:val="20"/>
        </w:rPr>
        <w:t xml:space="preserve"> to 1.8 and keeping the investment grade.</w:t>
      </w:r>
    </w:p>
    <w:p w14:paraId="2AC52524" w14:textId="77777777" w:rsidR="00E04757" w:rsidRDefault="00000000">
      <w:pPr>
        <w:spacing w:before="200" w:line="260" w:lineRule="atLeast"/>
        <w:jc w:val="both"/>
      </w:pPr>
      <w:r>
        <w:rPr>
          <w:rFonts w:ascii="Arial" w:eastAsia="Arial" w:hAnsi="Arial" w:cs="Arial"/>
          <w:color w:val="000000"/>
          <w:sz w:val="20"/>
        </w:rPr>
        <w:t xml:space="preserve">I think it's been a good test for us to say, if we took out so much capacity would the numbers hold </w:t>
      </w:r>
      <w:r>
        <w:rPr>
          <w:rFonts w:ascii="Arial" w:eastAsia="Arial" w:hAnsi="Arial" w:cs="Arial"/>
          <w:b/>
          <w:i/>
          <w:color w:val="000000"/>
          <w:sz w:val="20"/>
          <w:u w:val="single"/>
        </w:rPr>
        <w:t>up</w:t>
      </w:r>
      <w:r>
        <w:rPr>
          <w:rFonts w:ascii="Arial" w:eastAsia="Arial" w:hAnsi="Arial" w:cs="Arial"/>
          <w:color w:val="000000"/>
          <w:sz w:val="20"/>
        </w:rPr>
        <w:t xml:space="preserve">? The numbers have held </w:t>
      </w:r>
      <w:r>
        <w:rPr>
          <w:rFonts w:ascii="Arial" w:eastAsia="Arial" w:hAnsi="Arial" w:cs="Arial"/>
          <w:b/>
          <w:i/>
          <w:color w:val="000000"/>
          <w:sz w:val="20"/>
          <w:u w:val="single"/>
        </w:rPr>
        <w:t>up</w:t>
      </w:r>
      <w:r>
        <w:rPr>
          <w:rFonts w:ascii="Arial" w:eastAsia="Arial" w:hAnsi="Arial" w:cs="Arial"/>
          <w:color w:val="000000"/>
          <w:sz w:val="20"/>
        </w:rPr>
        <w:t xml:space="preserve"> when we've been through the planning exercise. Which brings you to one last thought, which is what's our cash return to shareholders thinking? Now this is what we've said -- I think this is what we said at the half too -- our cash priorities are around organic growth, then commitment to a sustained dividend then inorganic growth. We're not -- make any new announcements on this today. We are having conversations with the Board. We're having conversations with MC as to what is the right way forward for us. We think there's more flexibility than we've had in the past. We think with the pensions changes that enable us more flexibility to move cash </w:t>
      </w:r>
      <w:r>
        <w:rPr>
          <w:rFonts w:ascii="Arial" w:eastAsia="Arial" w:hAnsi="Arial" w:cs="Arial"/>
          <w:b/>
          <w:i/>
          <w:color w:val="000000"/>
          <w:sz w:val="20"/>
          <w:u w:val="single"/>
        </w:rPr>
        <w:t>up</w:t>
      </w:r>
      <w:r>
        <w:rPr>
          <w:rFonts w:ascii="Arial" w:eastAsia="Arial" w:hAnsi="Arial" w:cs="Arial"/>
          <w:color w:val="000000"/>
          <w:sz w:val="20"/>
        </w:rPr>
        <w:t xml:space="preserve"> to the group, there is a possibility and an ability to maybe do something different going forward. That's something that we would revisit when we come to the full year results rather than right now.</w:t>
      </w:r>
    </w:p>
    <w:p w14:paraId="682E9E9B" w14:textId="77777777" w:rsidR="00E04757" w:rsidRDefault="00000000">
      <w:pPr>
        <w:spacing w:before="200" w:line="260" w:lineRule="atLeast"/>
        <w:jc w:val="both"/>
      </w:pPr>
      <w:r>
        <w:rPr>
          <w:rFonts w:ascii="Arial" w:eastAsia="Arial" w:hAnsi="Arial" w:cs="Arial"/>
          <w:color w:val="000000"/>
          <w:sz w:val="20"/>
        </w:rPr>
        <w:lastRenderedPageBreak/>
        <w:t>This slide, I'm not going to talk to, but we've provided you this guidance in the past, and we wanted to give you that guidance again. Those are the 5 boxes. So the narrative that we've gone through is we've built a strong core. We're maintaining and strengthening it. We think we're poised to exploit opportunities. We think we are resilient and all with a view to delivering strong cash generation. And that's the conclusion basically. We've gone through this process, and we're pleased that we've managed to hold to our targets.</w:t>
      </w:r>
    </w:p>
    <w:p w14:paraId="5F8799EA" w14:textId="77777777" w:rsidR="00E04757" w:rsidRDefault="00000000">
      <w:pPr>
        <w:spacing w:before="200" w:line="260" w:lineRule="atLeast"/>
        <w:jc w:val="both"/>
      </w:pPr>
      <w:r>
        <w:rPr>
          <w:rFonts w:ascii="Arial" w:eastAsia="Arial" w:hAnsi="Arial" w:cs="Arial"/>
          <w:color w:val="000000"/>
          <w:sz w:val="20"/>
        </w:rPr>
        <w:t>And that's it from me. I'll hand you over to Luis now to talk about something far more interesting.</w:t>
      </w:r>
    </w:p>
    <w:p w14:paraId="70289EA4" w14:textId="77777777" w:rsidR="00E04757" w:rsidRDefault="00000000">
      <w:pPr>
        <w:spacing w:before="200" w:line="260" w:lineRule="atLeast"/>
        <w:jc w:val="both"/>
      </w:pPr>
      <w:r>
        <w:rPr>
          <w:rFonts w:ascii="Arial" w:eastAsia="Arial" w:hAnsi="Arial" w:cs="Arial"/>
          <w:color w:val="000000"/>
          <w:sz w:val="20"/>
        </w:rPr>
        <w:t>LUIS GALLEGO MARTÃ­N, CHAIRMAN &amp; CEO OF IBERIA, INTERNATIONAL CONSOLIDATED AIRLINES GROUP, S.A.: Okay. Good morning, everybody. I'm sure that you heard last Monday to Willie and Steve talking about this transaction. So I'm going to be brief. I think the first thing to say is that this operation fits perfectly what Alistair said this morning. You know that the strategy of the group is to have a portfolio of world-class brands, also to develop our positioning, our global positioning in the world and in our core markets, and also to try to leverage our platform to try to improve our cost and also to be more effective.</w:t>
      </w:r>
    </w:p>
    <w:p w14:paraId="615AE459" w14:textId="77777777" w:rsidR="00E04757" w:rsidRDefault="00000000">
      <w:pPr>
        <w:spacing w:before="200" w:line="260" w:lineRule="atLeast"/>
        <w:jc w:val="both"/>
      </w:pPr>
      <w:r>
        <w:rPr>
          <w:rFonts w:ascii="Arial" w:eastAsia="Arial" w:hAnsi="Arial" w:cs="Arial"/>
          <w:color w:val="000000"/>
          <w:sz w:val="20"/>
        </w:rPr>
        <w:t xml:space="preserve">And if I have to group all the advantages of this operation I would say that we can group in 3 topics. Madrid hub, customers and our people. If I </w:t>
      </w:r>
      <w:r>
        <w:rPr>
          <w:rFonts w:ascii="Arial" w:eastAsia="Arial" w:hAnsi="Arial" w:cs="Arial"/>
          <w:b/>
          <w:i/>
          <w:color w:val="000000"/>
          <w:sz w:val="20"/>
          <w:u w:val="single"/>
        </w:rPr>
        <w:t>start</w:t>
      </w:r>
      <w:r>
        <w:rPr>
          <w:rFonts w:ascii="Arial" w:eastAsia="Arial" w:hAnsi="Arial" w:cs="Arial"/>
          <w:color w:val="000000"/>
          <w:sz w:val="20"/>
        </w:rPr>
        <w:t xml:space="preserve"> with Madrid hub, Madrid hub is weaker than the major European hubs that we compete with them. And we have less flights, we have less international destinations. We serve less countries. And it's a hub that is oriented to the Atlantic, but mainly to South Atlantic. And with that size, it's difficult to compete with the big ones. With this operation, we are going to have 63 aircraft, long-haul aircraft. So we are going to be very similar to the 65 that KLM has. We are sure that we are going to develop our 360-degrees hub because we are going to look to other regions that now are impossible for us, and we are pretty sure that, for example, traffic from Asia to Latin America through Madrid is something that can be developed for sure.</w:t>
      </w:r>
    </w:p>
    <w:p w14:paraId="76F72463" w14:textId="77777777" w:rsidR="00E04757" w:rsidRDefault="00000000">
      <w:pPr>
        <w:spacing w:before="200" w:line="260" w:lineRule="atLeast"/>
        <w:jc w:val="both"/>
      </w:pPr>
      <w:r>
        <w:rPr>
          <w:rFonts w:ascii="Arial" w:eastAsia="Arial" w:hAnsi="Arial" w:cs="Arial"/>
          <w:color w:val="000000"/>
          <w:sz w:val="20"/>
        </w:rPr>
        <w:t>And one thing that is also important, Willie said at the beginning that Madrid has capacity to grow. That's true, for sure. But we are having now a problem in the peak times of the hub. We are arriving to our limit there. When we will combine the 2 hubs, the structure, between Europa and Iberia, I am sure that we can create a smoother hub, and then it will reduce the peaks we are going to develop even more the airport.</w:t>
      </w:r>
    </w:p>
    <w:p w14:paraId="023BE60D" w14:textId="77777777" w:rsidR="00E04757" w:rsidRDefault="00000000">
      <w:pPr>
        <w:spacing w:before="200" w:line="260" w:lineRule="atLeast"/>
        <w:jc w:val="both"/>
      </w:pPr>
      <w:r>
        <w:rPr>
          <w:rFonts w:ascii="Arial" w:eastAsia="Arial" w:hAnsi="Arial" w:cs="Arial"/>
          <w:color w:val="000000"/>
          <w:sz w:val="20"/>
        </w:rPr>
        <w:t>Talking about the customers, I'm not going to cover this slide but this one. I'm going to cover this one. That is only one that you didn't see on Monday. First thing is to say that the Spanish international air travel market will remain highly competitive. We can see here the market share by airline in Spain in international traffic. And we see that Ryanair, even with this operation, will have 20% of the market share. And IAG will move from 17% to 19%. If we look to the domestic market, we need to take into consideration that in Spain, we have a lot of kilometers of high-speed train. Spain is the first country in Europe in number of kilometers of high-speed train. And it is the third one in the world. So when we compare -- when we see the domestic market, we need to take into consideration that mode of transport. So in the right-hand side, you can see the domestic market share to/from Madrid, including the high-speed train. And you see that even with this operation, high-speed train will have 53% of the market, and IAG will move from 26% to 37%. If we only look to the domestic market share by airline in Spain, we will move from 52% to 66%.</w:t>
      </w:r>
    </w:p>
    <w:p w14:paraId="4EF52C68" w14:textId="77777777" w:rsidR="00E04757" w:rsidRDefault="00000000">
      <w:pPr>
        <w:spacing w:before="200" w:line="260" w:lineRule="atLeast"/>
        <w:jc w:val="both"/>
      </w:pPr>
      <w:r>
        <w:rPr>
          <w:rFonts w:ascii="Arial" w:eastAsia="Arial" w:hAnsi="Arial" w:cs="Arial"/>
          <w:color w:val="000000"/>
          <w:sz w:val="20"/>
        </w:rPr>
        <w:t>Other important thing is the network. The combined network that we are going to generate is going to be a huge opportunity for our customers. Combining the unique destinations that we fly in Iberia and the unique destinations that Air Europa has, we are going to have around 1,000 new O&amp;Ds that we are going to serve with only one stop. So our customers, they are going to have more flexibility, better schedules and more choices. And also, they are going to enjoy a modern fleet because we are going to have all the new fleet that, as Steve said before, we are now joining in Iberia, the 350s, but also, we are going to have the 787 that Air Europa is incorporating in the fleet. And that will help also to the objectives of sustainability that Willie said before. We consider also that the dual-brand strategy in Madrid is key in order to attend the different customer segments' needs that we have there.</w:t>
      </w:r>
    </w:p>
    <w:p w14:paraId="2EB567A7" w14:textId="77777777" w:rsidR="00E04757" w:rsidRDefault="00000000">
      <w:pPr>
        <w:spacing w:before="200" w:line="260" w:lineRule="atLeast"/>
        <w:jc w:val="both"/>
      </w:pPr>
      <w:r>
        <w:rPr>
          <w:rFonts w:ascii="Arial" w:eastAsia="Arial" w:hAnsi="Arial" w:cs="Arial"/>
          <w:color w:val="000000"/>
          <w:sz w:val="20"/>
        </w:rPr>
        <w:t xml:space="preserve">And finally, the IAG platform will help us to provide more opportunities to our customers. We are sure that we are going to reduce the cost structure. And with that reduction, we will invest more in all the things related with the customer. For example, the VIP lounges or the connectivity of the aircraft, et cetera. Also, to be more efficient in cost will allow us to be more competitive in prices, as we have been during the last year. And I think we have an </w:t>
      </w:r>
      <w:r>
        <w:rPr>
          <w:rFonts w:ascii="Arial" w:eastAsia="Arial" w:hAnsi="Arial" w:cs="Arial"/>
          <w:color w:val="000000"/>
          <w:sz w:val="20"/>
        </w:rPr>
        <w:lastRenderedPageBreak/>
        <w:t>opportunity also in the loyalty program that Drew said before. Combining the loyalty programs, we are going to give much more opportunities to our customers. Customers, sorry.</w:t>
      </w:r>
    </w:p>
    <w:p w14:paraId="0056424C" w14:textId="77777777" w:rsidR="00E04757" w:rsidRDefault="00000000">
      <w:pPr>
        <w:spacing w:before="200" w:line="260" w:lineRule="atLeast"/>
        <w:jc w:val="both"/>
      </w:pPr>
      <w:r>
        <w:rPr>
          <w:rFonts w:ascii="Arial" w:eastAsia="Arial" w:hAnsi="Arial" w:cs="Arial"/>
          <w:color w:val="000000"/>
          <w:sz w:val="20"/>
        </w:rPr>
        <w:t xml:space="preserve">And finally, talking about our people. I think this is a future opportunity for them. If we create something stronger, it's something that is going to help to protect employment, and I assure that we are going to develop further opportunities for everybody working in the group. As we have seen also before. IAG has a track record of developing the investments that we have done during these years. Vueling, Aer Lingus are examples of business that we have developed, and now they are much bigger than when we </w:t>
      </w:r>
      <w:r>
        <w:rPr>
          <w:rFonts w:ascii="Arial" w:eastAsia="Arial" w:hAnsi="Arial" w:cs="Arial"/>
          <w:b/>
          <w:i/>
          <w:color w:val="000000"/>
          <w:sz w:val="20"/>
          <w:u w:val="single"/>
        </w:rPr>
        <w:t>started</w:t>
      </w:r>
      <w:r>
        <w:rPr>
          <w:rFonts w:ascii="Arial" w:eastAsia="Arial" w:hAnsi="Arial" w:cs="Arial"/>
          <w:color w:val="000000"/>
          <w:sz w:val="20"/>
        </w:rPr>
        <w:t xml:space="preserve"> those operations. And I am sure we are going to generate a lot of opportunities for our people.</w:t>
      </w:r>
    </w:p>
    <w:p w14:paraId="0839FBCF" w14:textId="77777777" w:rsidR="00E04757" w:rsidRDefault="00000000">
      <w:pPr>
        <w:spacing w:before="200" w:line="260" w:lineRule="atLeast"/>
        <w:jc w:val="both"/>
      </w:pPr>
      <w:r>
        <w:rPr>
          <w:rFonts w:ascii="Arial" w:eastAsia="Arial" w:hAnsi="Arial" w:cs="Arial"/>
          <w:color w:val="000000"/>
          <w:sz w:val="20"/>
        </w:rPr>
        <w:t>And one last thing is that after the announcement, the main unions and the main travel agencies, they have said that they are supporting this operation. And I think that is because they see this in the same way we see. They see that this is good for Madrid hub and then it's good for the economy and also for tourism, it's good for all our customers and it's good also for all of our employees. Thank you. Now I'm going to hand over to Willie.</w:t>
      </w:r>
    </w:p>
    <w:p w14:paraId="337DEF65" w14:textId="77777777" w:rsidR="00E04757" w:rsidRDefault="00000000">
      <w:pPr>
        <w:spacing w:before="200" w:line="260" w:lineRule="atLeast"/>
        <w:jc w:val="both"/>
      </w:pPr>
      <w:r>
        <w:rPr>
          <w:rFonts w:ascii="Arial" w:eastAsia="Arial" w:hAnsi="Arial" w:cs="Arial"/>
          <w:color w:val="000000"/>
          <w:sz w:val="20"/>
        </w:rPr>
        <w:t>WILLIAM MATTHEW WALSH: I'm going to summarize everything you've heard today, but I hope you've got a flavor of what it is we've been saying for some time. We've clearly structured this group well, make no secret of the fact that we learned from what others did well and what others did not so well. We've got the right structure, we've got the right people. We've got a deep pool of talent, and where we want to, we can attract people into the business to supplement the talent that we have.</w:t>
      </w:r>
    </w:p>
    <w:p w14:paraId="0155CA94" w14:textId="77777777" w:rsidR="00E04757" w:rsidRDefault="00000000">
      <w:pPr>
        <w:spacing w:before="200" w:line="260" w:lineRule="atLeast"/>
        <w:jc w:val="both"/>
      </w:pPr>
      <w:r>
        <w:rPr>
          <w:rFonts w:ascii="Arial" w:eastAsia="Arial" w:hAnsi="Arial" w:cs="Arial"/>
          <w:color w:val="000000"/>
          <w:sz w:val="20"/>
        </w:rPr>
        <w:t>We're well prepared for anything that comes at us. We see a softening economic environment, and therefore, we're adjusting our growth plans. We still see growth. That's an important point to make. But we're moderating our growth. And even in that environment, as you've seen from the presentation from Steve, we will be generating very significant amounts of cash to be able to ensure that our shareholders get rewarded for their faith and their investment in our business.</w:t>
      </w:r>
    </w:p>
    <w:p w14:paraId="534952A3" w14:textId="77777777" w:rsidR="00E04757" w:rsidRDefault="00000000">
      <w:pPr>
        <w:spacing w:before="200" w:line="260" w:lineRule="atLeast"/>
        <w:jc w:val="both"/>
      </w:pPr>
      <w:r>
        <w:rPr>
          <w:rFonts w:ascii="Arial" w:eastAsia="Arial" w:hAnsi="Arial" w:cs="Arial"/>
          <w:color w:val="000000"/>
          <w:sz w:val="20"/>
        </w:rPr>
        <w:t>So our 3-year plan is robust. I think we've been very clear in terms of what it is we need to do. We're building on a very strong track record of performance. We're pursuing further inorganic growth, which is why we created IAG in the first place. We think the acquisition of Air Europa is going to be really exciting for IAG. But very important, as you've just heard from Luis, we think it's great for Spain. We think it's excellent for Madrid. This will move Madrid into a position to be able to be a global hub rather than just a European hub. So this is a good news story. We have to engage with various different groups, including the competition regulators. That activity is going to take place over the coming months, and we hope to close this deal in the second half of next year.</w:t>
      </w:r>
    </w:p>
    <w:p w14:paraId="3EF4289F" w14:textId="77777777" w:rsidR="00E04757" w:rsidRDefault="00000000">
      <w:pPr>
        <w:spacing w:before="200" w:line="260" w:lineRule="atLeast"/>
        <w:jc w:val="both"/>
      </w:pPr>
      <w:r>
        <w:rPr>
          <w:rFonts w:ascii="Arial" w:eastAsia="Arial" w:hAnsi="Arial" w:cs="Arial"/>
          <w:color w:val="000000"/>
          <w:sz w:val="20"/>
        </w:rPr>
        <w:t>So a lot to look forward to in 2020. Clearly, some challenges ahead. But everything you've seen today should convince you that this is a business that is well-positioned to take advantage of any opportunity that comes our way. And more importantly, this is a business that's in an extremely well-positioned, particularly relative to our competitors, to deal with any problems, any downturn, any challenges that might come our way in the future.</w:t>
      </w:r>
    </w:p>
    <w:p w14:paraId="37C72A96" w14:textId="77777777" w:rsidR="00E04757" w:rsidRDefault="00000000">
      <w:pPr>
        <w:spacing w:before="200" w:line="260" w:lineRule="atLeast"/>
        <w:jc w:val="both"/>
      </w:pPr>
      <w:r>
        <w:rPr>
          <w:rFonts w:ascii="Arial" w:eastAsia="Arial" w:hAnsi="Arial" w:cs="Arial"/>
          <w:color w:val="000000"/>
          <w:sz w:val="20"/>
        </w:rPr>
        <w:t xml:space="preserve">So Steve is going to join me </w:t>
      </w:r>
      <w:r>
        <w:rPr>
          <w:rFonts w:ascii="Arial" w:eastAsia="Arial" w:hAnsi="Arial" w:cs="Arial"/>
          <w:b/>
          <w:i/>
          <w:color w:val="000000"/>
          <w:sz w:val="20"/>
          <w:u w:val="single"/>
        </w:rPr>
        <w:t>up</w:t>
      </w:r>
      <w:r>
        <w:rPr>
          <w:rFonts w:ascii="Arial" w:eastAsia="Arial" w:hAnsi="Arial" w:cs="Arial"/>
          <w:color w:val="000000"/>
          <w:sz w:val="20"/>
        </w:rPr>
        <w:t xml:space="preserve"> here. I think Andrew is going to deal with the questions. We have some microphones. The rest of the management committee are here, they're all going to be available to answer your questions. And we have a couple of other people from IAG who may step in if their bosses can't answer the questions eloquently. But I'm assuming they will.</w:t>
      </w:r>
    </w:p>
    <w:p w14:paraId="6EB999A0" w14:textId="77777777" w:rsidR="00E04757" w:rsidRDefault="00000000">
      <w:pPr>
        <w:spacing w:before="200" w:line="260" w:lineRule="atLeast"/>
        <w:jc w:val="both"/>
      </w:pPr>
      <w:r>
        <w:rPr>
          <w:rFonts w:ascii="Arial" w:eastAsia="Arial" w:hAnsi="Arial" w:cs="Arial"/>
          <w:color w:val="000000"/>
          <w:sz w:val="20"/>
        </w:rPr>
        <w:t>So I'll hand over to Andrew now, and then we'll take Q&amp;A for about an hour, Andrew?</w:t>
      </w:r>
    </w:p>
    <w:p w14:paraId="614786DC" w14:textId="77777777" w:rsidR="00E04757" w:rsidRDefault="00000000">
      <w:pPr>
        <w:spacing w:before="200" w:line="260" w:lineRule="atLeast"/>
        <w:jc w:val="both"/>
      </w:pPr>
      <w:r>
        <w:rPr>
          <w:rFonts w:ascii="Arial" w:eastAsia="Arial" w:hAnsi="Arial" w:cs="Arial"/>
          <w:color w:val="000000"/>
          <w:sz w:val="20"/>
        </w:rPr>
        <w:t>ANDREW JAMES LIGHT: Yes, we've got till 1:30, so about 50 minutes. And can I make it, just a maximum of 2 questions. Preferably just one.</w:t>
      </w:r>
    </w:p>
    <w:p w14:paraId="100D89F4" w14:textId="77777777" w:rsidR="00E04757" w:rsidRDefault="00000000">
      <w:pPr>
        <w:spacing w:before="200" w:line="260" w:lineRule="atLeast"/>
        <w:jc w:val="both"/>
      </w:pPr>
      <w:r>
        <w:rPr>
          <w:rFonts w:ascii="Arial" w:eastAsia="Arial" w:hAnsi="Arial" w:cs="Arial"/>
          <w:color w:val="000000"/>
          <w:sz w:val="20"/>
        </w:rPr>
        <w:t>Questions and Answers</w:t>
      </w:r>
    </w:p>
    <w:p w14:paraId="72721BEC" w14:textId="77777777" w:rsidR="00E04757" w:rsidRDefault="00000000">
      <w:pPr>
        <w:spacing w:before="200" w:line="260" w:lineRule="atLeast"/>
        <w:jc w:val="both"/>
      </w:pPr>
      <w:r>
        <w:rPr>
          <w:rFonts w:ascii="Arial" w:eastAsia="Arial" w:hAnsi="Arial" w:cs="Arial"/>
          <w:color w:val="000000"/>
          <w:sz w:val="20"/>
        </w:rPr>
        <w:t xml:space="preserve">CAROLINA BOTACINI DAS DORES, EQUITY ANALYST, MORGAN STANLEY, RESEARCH DIVISION: Okay. Carolina </w:t>
      </w:r>
      <w:proofErr w:type="spellStart"/>
      <w:r>
        <w:rPr>
          <w:rFonts w:ascii="Arial" w:eastAsia="Arial" w:hAnsi="Arial" w:cs="Arial"/>
          <w:color w:val="000000"/>
          <w:sz w:val="20"/>
        </w:rPr>
        <w:t>Dores</w:t>
      </w:r>
      <w:proofErr w:type="spellEnd"/>
      <w:r>
        <w:rPr>
          <w:rFonts w:ascii="Arial" w:eastAsia="Arial" w:hAnsi="Arial" w:cs="Arial"/>
          <w:color w:val="000000"/>
          <w:sz w:val="20"/>
        </w:rPr>
        <w:t xml:space="preserve"> from Morgan Stanley. I'll </w:t>
      </w:r>
      <w:r>
        <w:rPr>
          <w:rFonts w:ascii="Arial" w:eastAsia="Arial" w:hAnsi="Arial" w:cs="Arial"/>
          <w:b/>
          <w:i/>
          <w:color w:val="000000"/>
          <w:sz w:val="20"/>
          <w:u w:val="single"/>
        </w:rPr>
        <w:t>start</w:t>
      </w:r>
      <w:r>
        <w:rPr>
          <w:rFonts w:ascii="Arial" w:eastAsia="Arial" w:hAnsi="Arial" w:cs="Arial"/>
          <w:color w:val="000000"/>
          <w:sz w:val="20"/>
        </w:rPr>
        <w:t xml:space="preserve"> with two. One is very quick. On Avios, it's the GBP 600 million of free cash flow. Is that compared to the GBP 2.1 billion of cash flow available for distribution? Because if it is, my </w:t>
      </w:r>
      <w:r>
        <w:rPr>
          <w:rFonts w:ascii="Arial" w:eastAsia="Arial" w:hAnsi="Arial" w:cs="Arial"/>
          <w:color w:val="000000"/>
          <w:sz w:val="20"/>
        </w:rPr>
        <w:lastRenderedPageBreak/>
        <w:t>question is, this is around 25% of the group's free cash flow, how much can it grow? Can it be 30%, 40% or is 25% the maximum proportion of free cash flow that Avios can get?</w:t>
      </w:r>
    </w:p>
    <w:p w14:paraId="1EA6151D" w14:textId="77777777" w:rsidR="00E04757" w:rsidRDefault="00000000">
      <w:pPr>
        <w:spacing w:before="200" w:line="260" w:lineRule="atLeast"/>
        <w:jc w:val="both"/>
      </w:pPr>
      <w:r>
        <w:rPr>
          <w:rFonts w:ascii="Arial" w:eastAsia="Arial" w:hAnsi="Arial" w:cs="Arial"/>
          <w:color w:val="000000"/>
          <w:sz w:val="20"/>
        </w:rPr>
        <w:t>And my second question is for Willie, I saw an interview where you said that within 2 years, you don't plan to be in your position. So I guess, have you had a talk about succession plans?</w:t>
      </w:r>
    </w:p>
    <w:p w14:paraId="6484AE0F" w14:textId="77777777" w:rsidR="00E04757" w:rsidRDefault="00000000">
      <w:pPr>
        <w:spacing w:before="200" w:line="260" w:lineRule="atLeast"/>
        <w:jc w:val="both"/>
      </w:pPr>
      <w:r>
        <w:rPr>
          <w:rFonts w:ascii="Arial" w:eastAsia="Arial" w:hAnsi="Arial" w:cs="Arial"/>
          <w:color w:val="000000"/>
          <w:sz w:val="20"/>
        </w:rPr>
        <w:t>WILLIAM MATTHEW WALSH: Let me deal with the second one while Steve and Drew -- so I think I foolishly, when I was much younger, said I would retire when I was 55. And when I got towards 55, I realized that was a silly thing to do. But having put it out there, it's clearly been an issue that a lot of people have asked me about over the last few years. I'm 58 now, I think, in fact, some people have written some articles saying, I have retired. I haven't. I'm still here. But I think to be fair to everybody, and especially the Board, who have been incredibly supportive of me -- I have indicated that I'm clearly getting closer to retirement rather than further away from it. And the Board has been working for some time as you would expect them to do, on succession planning, not just for my role, but for all of the senior positions within the business.</w:t>
      </w:r>
    </w:p>
    <w:p w14:paraId="51165BF3" w14:textId="77777777" w:rsidR="00E04757" w:rsidRDefault="00000000">
      <w:pPr>
        <w:spacing w:before="200" w:line="260" w:lineRule="atLeast"/>
        <w:jc w:val="both"/>
      </w:pPr>
      <w:r>
        <w:rPr>
          <w:rFonts w:ascii="Arial" w:eastAsia="Arial" w:hAnsi="Arial" w:cs="Arial"/>
          <w:color w:val="000000"/>
          <w:sz w:val="20"/>
        </w:rPr>
        <w:t>So I still love what I do but my intention is to be retired within the next 2 years. As to when that point will come, it will be something that I have to discuss with the Chairman and the rest of the Board. But yes, I'm going to keep a promise, I'll be retired by the age of 60. Before I'm 60, so I'd be 60 on the 25th of October in 2 years' time and I intend to retire by then. And on that happy note.</w:t>
      </w:r>
    </w:p>
    <w:p w14:paraId="61D265B2" w14:textId="77777777" w:rsidR="00E04757" w:rsidRDefault="00000000">
      <w:pPr>
        <w:spacing w:before="200" w:line="260" w:lineRule="atLeast"/>
        <w:jc w:val="both"/>
      </w:pPr>
      <w:r>
        <w:rPr>
          <w:rFonts w:ascii="Arial" w:eastAsia="Arial" w:hAnsi="Arial" w:cs="Arial"/>
          <w:color w:val="000000"/>
          <w:sz w:val="20"/>
        </w:rPr>
        <w:t>STEPHEN WILLIAM LAWRENCE GUNNING: Thank you. In terms of the free -- it reminds me a bit of when I was running the cargo business because I would show the cargo contribution and make it look like I'm generating all of the profit for the whole group. I think the reality to Drew's point is Avios supports that level of free cash flow, undoubtedly. Is all of that free cash flow in the Avios business? No, it's not. Some of that's sitting in other parts of the subsidiary. But I think at the heart of your question is can the business grow more. And then Drew, I don't know whether you want to comment on what you think the growth prospects are.</w:t>
      </w:r>
    </w:p>
    <w:p w14:paraId="5F94577F" w14:textId="77777777" w:rsidR="00E04757" w:rsidRDefault="00000000">
      <w:pPr>
        <w:spacing w:before="200" w:line="260" w:lineRule="atLeast"/>
        <w:jc w:val="both"/>
      </w:pPr>
      <w:r>
        <w:rPr>
          <w:rFonts w:ascii="Arial" w:eastAsia="Arial" w:hAnsi="Arial" w:cs="Arial"/>
          <w:color w:val="000000"/>
          <w:sz w:val="20"/>
        </w:rPr>
        <w:t>WILLIAM MATTHEW WALSH: Drew is going to say, yes, it can.</w:t>
      </w:r>
    </w:p>
    <w:p w14:paraId="58ED8A50" w14:textId="77777777" w:rsidR="00E04757" w:rsidRDefault="00000000">
      <w:pPr>
        <w:spacing w:before="200" w:line="260" w:lineRule="atLeast"/>
        <w:jc w:val="both"/>
      </w:pPr>
      <w:r>
        <w:rPr>
          <w:rFonts w:ascii="Arial" w:eastAsia="Arial" w:hAnsi="Arial" w:cs="Arial"/>
          <w:color w:val="000000"/>
          <w:sz w:val="20"/>
        </w:rPr>
        <w:t xml:space="preserve">ANDREW CRAWLEY: I think the growth prospects are very good. More seriously though, the thing that will dial </w:t>
      </w:r>
      <w:r>
        <w:rPr>
          <w:rFonts w:ascii="Arial" w:eastAsia="Arial" w:hAnsi="Arial" w:cs="Arial"/>
          <w:b/>
          <w:i/>
          <w:color w:val="000000"/>
          <w:sz w:val="20"/>
          <w:u w:val="single"/>
        </w:rPr>
        <w:t>up</w:t>
      </w:r>
      <w:r>
        <w:rPr>
          <w:rFonts w:ascii="Arial" w:eastAsia="Arial" w:hAnsi="Arial" w:cs="Arial"/>
          <w:color w:val="000000"/>
          <w:sz w:val="20"/>
        </w:rPr>
        <w:t xml:space="preserve"> our ability to generate more cash is the degree of penetration of frequent fliers we get into our businesses, that 33% number. If you get </w:t>
      </w:r>
      <w:r>
        <w:rPr>
          <w:rFonts w:ascii="Arial" w:eastAsia="Arial" w:hAnsi="Arial" w:cs="Arial"/>
          <w:b/>
          <w:i/>
          <w:color w:val="000000"/>
          <w:sz w:val="20"/>
          <w:u w:val="single"/>
        </w:rPr>
        <w:t>up</w:t>
      </w:r>
      <w:r>
        <w:rPr>
          <w:rFonts w:ascii="Arial" w:eastAsia="Arial" w:hAnsi="Arial" w:cs="Arial"/>
          <w:color w:val="000000"/>
          <w:sz w:val="20"/>
        </w:rPr>
        <w:t xml:space="preserve"> to 50% -- those plans that we have with that level of cash flow, don't assume that we'll get to 50%. So if we do get to 50%, there are multiplying effects across the whole piece. And so collection goes </w:t>
      </w:r>
      <w:r>
        <w:rPr>
          <w:rFonts w:ascii="Arial" w:eastAsia="Arial" w:hAnsi="Arial" w:cs="Arial"/>
          <w:b/>
          <w:i/>
          <w:color w:val="000000"/>
          <w:sz w:val="20"/>
          <w:u w:val="single"/>
        </w:rPr>
        <w:t>up</w:t>
      </w:r>
      <w:r>
        <w:rPr>
          <w:rFonts w:ascii="Arial" w:eastAsia="Arial" w:hAnsi="Arial" w:cs="Arial"/>
          <w:color w:val="000000"/>
          <w:sz w:val="20"/>
        </w:rPr>
        <w:t xml:space="preserve">, the attractiveness to third parties goes </w:t>
      </w:r>
      <w:r>
        <w:rPr>
          <w:rFonts w:ascii="Arial" w:eastAsia="Arial" w:hAnsi="Arial" w:cs="Arial"/>
          <w:b/>
          <w:i/>
          <w:color w:val="000000"/>
          <w:sz w:val="20"/>
          <w:u w:val="single"/>
        </w:rPr>
        <w:t>up</w:t>
      </w:r>
      <w:r>
        <w:rPr>
          <w:rFonts w:ascii="Arial" w:eastAsia="Arial" w:hAnsi="Arial" w:cs="Arial"/>
          <w:color w:val="000000"/>
          <w:sz w:val="20"/>
        </w:rPr>
        <w:t>. And that's what drives that third-party cash flow. So yes, I think the answer is yes. I think we've got plans in place, which will grow that penetration, I would like to be able to do that faster. And that's what we're planning on doing.</w:t>
      </w:r>
    </w:p>
    <w:p w14:paraId="2BDFFD79" w14:textId="77777777" w:rsidR="00E04757" w:rsidRDefault="00000000">
      <w:pPr>
        <w:spacing w:before="200" w:line="260" w:lineRule="atLeast"/>
        <w:jc w:val="both"/>
      </w:pPr>
      <w:r>
        <w:rPr>
          <w:rFonts w:ascii="Arial" w:eastAsia="Arial" w:hAnsi="Arial" w:cs="Arial"/>
          <w:color w:val="000000"/>
          <w:sz w:val="20"/>
        </w:rPr>
        <w:t>WILLIAM MATTHEW WALSH: And I think this is one of the important reasons why we've said in terms of how we're structured today and how we're structured into the future. I don't think businesses, particularly airlines, fully appreciated the value that can be generated from frequent flier programs, loyalty programs. A lot of the models were based on issuing points and then hoping people don't redeem them. What we've learned, and particularly since Drew has taken over and the detailed analysis of the data is reinforced in the presentation that he gave you, the more engaged you can get your customers in this, the more value you can create. And we're taking a fresh view on this, but to really exploit this, we need to move the whole culture in relation to loyalty away from where it's traditionally been within the airlines to a point that we can be more effective doing this centrally.</w:t>
      </w:r>
    </w:p>
    <w:p w14:paraId="4B0BDFB3" w14:textId="77777777" w:rsidR="00E04757" w:rsidRDefault="00000000">
      <w:pPr>
        <w:spacing w:before="200" w:line="260" w:lineRule="atLeast"/>
        <w:jc w:val="both"/>
      </w:pPr>
      <w:r>
        <w:rPr>
          <w:rFonts w:ascii="Arial" w:eastAsia="Arial" w:hAnsi="Arial" w:cs="Arial"/>
          <w:color w:val="000000"/>
          <w:sz w:val="20"/>
        </w:rPr>
        <w:t>And the reason I say that is because -- and this is no disrespect to people in the airline. Often, the decision-making in relation to these loyalty programs has been at low levels within the business, where they don't fully appreciate the financials associated with it. And that was something that became clear to me when I joined BA. I don't think the people there really appreciated the value of the points. And I used to see -- a customer would write a letter to complain, and we'd answer that by saying, here's some points or, as it was at the time, here's air miles. Somebody would write a complimentary letter, we give them air miles. And quite honestly, people just didn't value, inside the business, they didn't value what they were doing, didn't understand that this money and that this money was something that could be absolutely capitalized on.</w:t>
      </w:r>
    </w:p>
    <w:p w14:paraId="2191C094" w14:textId="77777777" w:rsidR="00E04757" w:rsidRDefault="00000000">
      <w:pPr>
        <w:spacing w:before="200" w:line="260" w:lineRule="atLeast"/>
        <w:jc w:val="both"/>
      </w:pPr>
      <w:r>
        <w:rPr>
          <w:rFonts w:ascii="Arial" w:eastAsia="Arial" w:hAnsi="Arial" w:cs="Arial"/>
          <w:color w:val="000000"/>
          <w:sz w:val="20"/>
        </w:rPr>
        <w:lastRenderedPageBreak/>
        <w:t>I think Drew and his team have been able to reinforce the real value that's in there. So we're really excited about it. But as we said, to fully exploit this, I think what we've got to do is recognize that we now have a center of excellence within Avios, a center of excellence within IAG loyalty. And that's why we're looking at changing the way we manage that program to ensure we can fully exploit the value that we believe is there.</w:t>
      </w:r>
    </w:p>
    <w:p w14:paraId="6F95AC7A" w14:textId="77777777" w:rsidR="00E04757" w:rsidRDefault="00000000">
      <w:pPr>
        <w:spacing w:before="200" w:line="260" w:lineRule="atLeast"/>
        <w:jc w:val="both"/>
      </w:pPr>
      <w:r>
        <w:rPr>
          <w:rFonts w:ascii="Arial" w:eastAsia="Arial" w:hAnsi="Arial" w:cs="Arial"/>
          <w:color w:val="000000"/>
          <w:sz w:val="20"/>
        </w:rPr>
        <w:t>RISHIKA DIPAK SAVJANI, ASSISTANT VP, BARCLAYS BANK PLC, RESEARCH DIVISION: It's Rishika from Barclays. My first question is on one of the very early slides you presented at the beginning around -- taking some the processes that you do currently at the Opco level or in the hybrid kind of format towards more IAG group level. So I was just wondering, do you think that the team within IAG is well invested? And obviously, you've added in the CIO role, it sounds like you've upgraded the Avios team but is there more investment in people, whether it's senior management or bodies that's necessary at IAG Group?</w:t>
      </w:r>
    </w:p>
    <w:p w14:paraId="5C06C5CC" w14:textId="77777777" w:rsidR="00E04757" w:rsidRDefault="00000000">
      <w:pPr>
        <w:spacing w:before="200" w:line="260" w:lineRule="atLeast"/>
        <w:jc w:val="both"/>
      </w:pPr>
      <w:r>
        <w:rPr>
          <w:rFonts w:ascii="Arial" w:eastAsia="Arial" w:hAnsi="Arial" w:cs="Arial"/>
          <w:color w:val="000000"/>
          <w:sz w:val="20"/>
        </w:rPr>
        <w:t>And then my second question is just on sustainability. I think it's very clear and it comes across well what the group is trying to do over the next kind of few years to help the environment. I wanted to ask a bit more about what support you think you need from the wider ecosystem? So maybe things like greater policy support in areas such as in fuels or more support from infrastructure, what else is required within the wider system to help airlines deliver what they're trying to deliver on the topic of sustainability?</w:t>
      </w:r>
    </w:p>
    <w:p w14:paraId="0ADEF828" w14:textId="77777777" w:rsidR="00E04757" w:rsidRDefault="00000000">
      <w:pPr>
        <w:spacing w:before="200" w:line="260" w:lineRule="atLeast"/>
        <w:jc w:val="both"/>
      </w:pPr>
      <w:r>
        <w:rPr>
          <w:rFonts w:ascii="Arial" w:eastAsia="Arial" w:hAnsi="Arial" w:cs="Arial"/>
          <w:color w:val="000000"/>
          <w:sz w:val="20"/>
        </w:rPr>
        <w:t>WILLIAM MATTHEW WALSH: Yes. I think in relation to talent, I believe we have the talent within the business. But as Drew said, when he gave his presentation, he's changed the management team. And he's changed the emphasis and the expertise. And I think one of the things we've realized is to do this properly, you need to have professionals. You need to have experts who understand it, particularly when it comes to data, the data analytics. You've got to have the right tools. You've got to have the right infrastructure, I mean you have to have the right people. And it's difficult to make the case that you can grow those people internally. You've recruited somebody to do something completely different and you turn them into a world-class data analyst. Our view is no. We believe that there is resources. There are resources that we will need to bring into the business. And that's the great thing about us. We're a very attractive group to work for and we have no difficulty attracting people to join us. But yes, we think there will be a change in emphasis in some areas where we will need to bring further talent within the business.</w:t>
      </w:r>
    </w:p>
    <w:p w14:paraId="26E2D03A" w14:textId="77777777" w:rsidR="00E04757" w:rsidRDefault="00000000">
      <w:pPr>
        <w:spacing w:before="200" w:line="260" w:lineRule="atLeast"/>
        <w:jc w:val="both"/>
      </w:pPr>
      <w:r>
        <w:rPr>
          <w:rFonts w:ascii="Arial" w:eastAsia="Arial" w:hAnsi="Arial" w:cs="Arial"/>
          <w:color w:val="000000"/>
          <w:sz w:val="20"/>
        </w:rPr>
        <w:t>And on sustainability. There are things that could help us. And the one thing I would say -- and I don't normally say things positive about politicians -- but I think the message has landed here in the U.K. We've got the government to acknowledge that support -- financial support for the development of a sustainable aviation biofuel is important. Previously, there was financial support for sustainable biofuels for road transport. When in reality, there is a more credible alternative available for road transport through electrification that isn't available to us. So further support in the area of research and development, particularly where it pertains to sustainable biofuels, I think, is important in the short term. But we are making progress, and we are landing the message. We've just got to make sure that the message around what our industry is doing and what we're doing within the industry is heard and understood by -- particularly by our customers because we need to make them feel comfortable about continuing to fly with us. And we believe they should be comfortable about continuing to fly with us. But that story, that needs to be told in a better way than maybe we've done in the past.</w:t>
      </w:r>
    </w:p>
    <w:p w14:paraId="665B15AA" w14:textId="77777777" w:rsidR="00E04757" w:rsidRDefault="00000000">
      <w:pPr>
        <w:spacing w:before="200" w:line="260" w:lineRule="atLeast"/>
        <w:jc w:val="both"/>
      </w:pPr>
      <w:r>
        <w:rPr>
          <w:rFonts w:ascii="Arial" w:eastAsia="Arial" w:hAnsi="Arial" w:cs="Arial"/>
          <w:color w:val="000000"/>
          <w:sz w:val="20"/>
        </w:rPr>
        <w:t xml:space="preserve">ANDREW LOBBENBERG, HEAD OF THE EUROPEAN TRANSPORT TEAM, HSBC, RESEARCH DIVISION: It's Andrew </w:t>
      </w:r>
      <w:proofErr w:type="spellStart"/>
      <w:r>
        <w:rPr>
          <w:rFonts w:ascii="Arial" w:eastAsia="Arial" w:hAnsi="Arial" w:cs="Arial"/>
          <w:color w:val="000000"/>
          <w:sz w:val="20"/>
        </w:rPr>
        <w:t>Lobbenberg</w:t>
      </w:r>
      <w:proofErr w:type="spellEnd"/>
      <w:r>
        <w:rPr>
          <w:rFonts w:ascii="Arial" w:eastAsia="Arial" w:hAnsi="Arial" w:cs="Arial"/>
          <w:color w:val="000000"/>
          <w:sz w:val="20"/>
        </w:rPr>
        <w:t xml:space="preserve"> from HSBC. Can I ask on Air Europa? As you look to a future combining Air Europa into the family and with the other Spanish brand, is it going to be a case that the network and fleet ends </w:t>
      </w:r>
      <w:r>
        <w:rPr>
          <w:rFonts w:ascii="Arial" w:eastAsia="Arial" w:hAnsi="Arial" w:cs="Arial"/>
          <w:b/>
          <w:i/>
          <w:color w:val="000000"/>
          <w:sz w:val="20"/>
          <w:u w:val="single"/>
        </w:rPr>
        <w:t>up</w:t>
      </w:r>
      <w:r>
        <w:rPr>
          <w:rFonts w:ascii="Arial" w:eastAsia="Arial" w:hAnsi="Arial" w:cs="Arial"/>
          <w:color w:val="000000"/>
          <w:sz w:val="20"/>
        </w:rPr>
        <w:t xml:space="preserve"> being slightly smaller than it would otherwise have been as you consolidate the overlap between them? Or is it a case that it will grow faster as you might look to the example of Aer Lingus, which took off its growth as we go forwards?</w:t>
      </w:r>
    </w:p>
    <w:p w14:paraId="4F5AF75E" w14:textId="77777777" w:rsidR="00E04757" w:rsidRDefault="00000000">
      <w:pPr>
        <w:spacing w:before="200" w:line="260" w:lineRule="atLeast"/>
        <w:jc w:val="both"/>
      </w:pPr>
      <w:r>
        <w:rPr>
          <w:rFonts w:ascii="Arial" w:eastAsia="Arial" w:hAnsi="Arial" w:cs="Arial"/>
          <w:color w:val="000000"/>
          <w:sz w:val="20"/>
        </w:rPr>
        <w:t>And then my second question would be around the industrial dispute that plays out at BA with the pilots. I think if we look into the causes of it, there was a very hot debate around profit sharing. And it seemed a lot of enthusiasm for profit sharing from the pilot group, and that was obviously a debate. What's your attitude -- rather than getting necessarily into the weeds of the dispute specifically, which you shouldn't want to do anyway, I'm sure -- what's your attitude towards embracing profit share or resisting it across the group or at the Opcos?</w:t>
      </w:r>
    </w:p>
    <w:p w14:paraId="6FD0BE77" w14:textId="77777777" w:rsidR="00E04757" w:rsidRDefault="00000000">
      <w:pPr>
        <w:spacing w:before="200" w:line="260" w:lineRule="atLeast"/>
        <w:jc w:val="both"/>
      </w:pPr>
      <w:r>
        <w:rPr>
          <w:rFonts w:ascii="Arial" w:eastAsia="Arial" w:hAnsi="Arial" w:cs="Arial"/>
          <w:color w:val="000000"/>
          <w:sz w:val="20"/>
        </w:rPr>
        <w:lastRenderedPageBreak/>
        <w:t>WILLIAM MATTHEW WALSH: On Air Europa, I'm not going to say too much about Air Europa, other than to point to, as you've done yourself, Andrew, what it is we've done with Aer Lingus, where Aer Lingus had -- well, what I would describe as an ambitious plan to grow, which, as a stand-alone entity, would have been risky. What we've done with Aer Lingus is not only have we supported what was for them an ambitious plan, but we've actually accelerated it. And we believe that, that opportunity exists within Spain as well, strengthened the Madrid hub to make that hub more efficient and a genuine global hub in the same way as with Aer Lingus, what has facilitated the very strong transatlantic growth in Aer Lingus is making Dublin a transatlantic hub. So there's a lot of work that we need to do in relation to Air Europa. And clearly, we have stated that we'll need to rationalize the number of brands we're operating.</w:t>
      </w:r>
    </w:p>
    <w:p w14:paraId="3627DBF5" w14:textId="77777777" w:rsidR="00E04757" w:rsidRDefault="00000000">
      <w:pPr>
        <w:spacing w:before="200" w:line="260" w:lineRule="atLeast"/>
        <w:jc w:val="both"/>
      </w:pPr>
      <w:r>
        <w:rPr>
          <w:rFonts w:ascii="Arial" w:eastAsia="Arial" w:hAnsi="Arial" w:cs="Arial"/>
          <w:color w:val="000000"/>
          <w:sz w:val="20"/>
        </w:rPr>
        <w:t>The recent very clear dual-brand strategy at the Madrid hub is an effective model for us, and we fully support that, and we think that's right based on everything that we have seen so far. But clearly, operating with the number of brands we have in that segment of the market doesn't make sense. So there is work that we will do, and we'll share that with you. But our focus between now and closing this deal will be making sure that those other parties that are going to examine this are clear and understand what it is we're doing. Alex is here. I'm going to let him comment a little bit about BA, just so you get a flavor of where it is.</w:t>
      </w:r>
    </w:p>
    <w:p w14:paraId="322E223E" w14:textId="77777777" w:rsidR="00E04757" w:rsidRDefault="00000000">
      <w:pPr>
        <w:spacing w:before="200" w:line="260" w:lineRule="atLeast"/>
        <w:jc w:val="both"/>
      </w:pPr>
      <w:r>
        <w:rPr>
          <w:rFonts w:ascii="Arial" w:eastAsia="Arial" w:hAnsi="Arial" w:cs="Arial"/>
          <w:color w:val="000000"/>
          <w:sz w:val="20"/>
        </w:rPr>
        <w:t>But our attitude to profit share is very clear. We already engage in profit share. And we have no issue with it. The business has to be sustainable, as I've said in the presentations on environmental grounds and on financial grounds. And we want people to be excited about working here, and we want people to be excited about what it is we're doing in the future. But it's got to be done on a reasonable basis. And it's going to be done on the basis of guaranteeing the sustainability. And I've always said that one of the greatest challenges that the airline industry has had is the boom to bust where we've been too short-term focused on short-term profitability rather than long-term, sustainable profitability. And that's what we want to do. And I think that's what we've done very successfully.</w:t>
      </w:r>
    </w:p>
    <w:p w14:paraId="2EE46F01" w14:textId="77777777" w:rsidR="00E04757" w:rsidRDefault="00000000">
      <w:pPr>
        <w:spacing w:before="200" w:line="260" w:lineRule="atLeast"/>
        <w:jc w:val="both"/>
      </w:pPr>
      <w:r>
        <w:rPr>
          <w:rFonts w:ascii="Arial" w:eastAsia="Arial" w:hAnsi="Arial" w:cs="Arial"/>
          <w:color w:val="000000"/>
          <w:sz w:val="20"/>
        </w:rPr>
        <w:t>We want the best people working for us. We want them to be excited about working for us. We want them to be committed to serving our customers. We want them to be committed to going out of their way to make sure our customers are delighted with everything we do. And we believe that's the future for IAG. We've got a great story to tell, and it's an exciting group to be part of. And I have no doubt that, that's where we will get to.</w:t>
      </w:r>
    </w:p>
    <w:p w14:paraId="0C8341F9" w14:textId="77777777" w:rsidR="00E04757" w:rsidRDefault="00000000">
      <w:pPr>
        <w:spacing w:before="200" w:line="260" w:lineRule="atLeast"/>
        <w:jc w:val="both"/>
      </w:pPr>
      <w:r>
        <w:rPr>
          <w:rFonts w:ascii="Arial" w:eastAsia="Arial" w:hAnsi="Arial" w:cs="Arial"/>
          <w:color w:val="000000"/>
          <w:sz w:val="20"/>
        </w:rPr>
        <w:t>Alex, do you want to just comment briefly?</w:t>
      </w:r>
    </w:p>
    <w:p w14:paraId="2286A14F" w14:textId="77777777" w:rsidR="00E04757" w:rsidRDefault="00000000">
      <w:pPr>
        <w:spacing w:before="200" w:line="260" w:lineRule="atLeast"/>
        <w:jc w:val="both"/>
      </w:pPr>
      <w:r>
        <w:rPr>
          <w:rFonts w:ascii="Arial" w:eastAsia="Arial" w:hAnsi="Arial" w:cs="Arial"/>
          <w:color w:val="000000"/>
          <w:sz w:val="20"/>
        </w:rPr>
        <w:t>ALEJANDRO CRUZ DE LLANO, CHAIRMAN &amp; CEO OF BRITISH AIRWAYS, INTERNATIONAL CONSOLIDATED AIRLINES GROUP, S.A.: Perhaps a very super short comment because I shouldn't be commenting whilst we are having discussions with ACAS -- via ACAS with the pilot union. I would only say that there's progress has been made and we're very hopeful that we will reach an agreement at some point. And I think Christmas is a good day to be looking forward to it. But progress has been made. And again, lots of discussions taking place in the background at the moment.</w:t>
      </w:r>
    </w:p>
    <w:p w14:paraId="21E721DA" w14:textId="77777777" w:rsidR="00E04757" w:rsidRDefault="00000000">
      <w:pPr>
        <w:spacing w:before="200" w:line="260" w:lineRule="atLeast"/>
        <w:jc w:val="both"/>
      </w:pPr>
      <w:r>
        <w:rPr>
          <w:rFonts w:ascii="Arial" w:eastAsia="Arial" w:hAnsi="Arial" w:cs="Arial"/>
          <w:color w:val="000000"/>
          <w:sz w:val="20"/>
        </w:rPr>
        <w:t xml:space="preserve">NEIL GLYNN, HEAD OF THE EUROPEAN TRANSPORT TEAM AND GLOBAL TRANSPORT SECTOR COORDINATOR, </w:t>
      </w:r>
      <w:proofErr w:type="spellStart"/>
      <w:r>
        <w:rPr>
          <w:rFonts w:ascii="Arial" w:eastAsia="Arial" w:hAnsi="Arial" w:cs="Arial"/>
          <w:color w:val="000000"/>
          <w:sz w:val="20"/>
        </w:rPr>
        <w:t>CRéDIT</w:t>
      </w:r>
      <w:proofErr w:type="spellEnd"/>
      <w:r>
        <w:rPr>
          <w:rFonts w:ascii="Arial" w:eastAsia="Arial" w:hAnsi="Arial" w:cs="Arial"/>
          <w:color w:val="000000"/>
          <w:sz w:val="20"/>
        </w:rPr>
        <w:t xml:space="preserve"> SUISSE AG, RESEARCH DIVISION: Neil Glynn from Crédit Suisse. If I could also take two. The first one, with respect to your position with Qatar Airways.</w:t>
      </w:r>
    </w:p>
    <w:p w14:paraId="3B0A6CFB" w14:textId="77777777" w:rsidR="00E04757" w:rsidRDefault="00000000">
      <w:pPr>
        <w:spacing w:before="200" w:line="260" w:lineRule="atLeast"/>
        <w:jc w:val="both"/>
      </w:pPr>
      <w:r>
        <w:rPr>
          <w:rFonts w:ascii="Arial" w:eastAsia="Arial" w:hAnsi="Arial" w:cs="Arial"/>
          <w:color w:val="000000"/>
          <w:sz w:val="20"/>
        </w:rPr>
        <w:t>It's -- I guess it's nearly 5 years since they took the stake. They're obviously your largest shareholder, and I can see positives and negatives. And I'm interested in your view in terms of how they influence your strategic position going forward. I mean on the negative side, they're obviously the largest non-EU shareholder, which is a little bit of a question mark at the moment. And of course, their relationship with American also, I presume, prompt challenges in some areas, whereas I can also see opportunities in terms of potentially cooperating with some other Qatar Airways investments even Air Italy.</w:t>
      </w:r>
    </w:p>
    <w:p w14:paraId="1A03A949" w14:textId="77777777" w:rsidR="00E04757" w:rsidRDefault="00000000">
      <w:pPr>
        <w:spacing w:before="200" w:line="260" w:lineRule="atLeast"/>
        <w:jc w:val="both"/>
      </w:pPr>
      <w:r>
        <w:rPr>
          <w:rFonts w:ascii="Arial" w:eastAsia="Arial" w:hAnsi="Arial" w:cs="Arial"/>
          <w:color w:val="000000"/>
          <w:sz w:val="20"/>
        </w:rPr>
        <w:t>So I'm interested in terms of how you put those pieces together, whether it's working for you now and what the opportunity is in the future. And then tied to that, the non-EU shareholding or share purchase block at the moment. I presume it's an area of focus to ultimately get that removed. Interested in your thoughts on latest developments there. And is there any kind of time line to think about?</w:t>
      </w:r>
    </w:p>
    <w:p w14:paraId="19820FAB" w14:textId="77777777" w:rsidR="00E04757" w:rsidRDefault="00000000">
      <w:pPr>
        <w:spacing w:before="200" w:line="260" w:lineRule="atLeast"/>
        <w:jc w:val="both"/>
      </w:pPr>
      <w:r>
        <w:rPr>
          <w:rFonts w:ascii="Arial" w:eastAsia="Arial" w:hAnsi="Arial" w:cs="Arial"/>
          <w:color w:val="000000"/>
          <w:sz w:val="20"/>
        </w:rPr>
        <w:lastRenderedPageBreak/>
        <w:t>WILLIAM MATTHEW WALSH: Okay. On Qatar, they don't influence our strategic thinking at all. They're very supportive as shareholders, but we don't have any consultation with them in terms of where the business is going. The first they would have heard about the Air Europa acquisition was when we announced it publicly. So they're a very good long-term financial investors, I would say.</w:t>
      </w:r>
    </w:p>
    <w:p w14:paraId="2D9FC4CD" w14:textId="77777777" w:rsidR="00E04757" w:rsidRDefault="00000000">
      <w:pPr>
        <w:spacing w:before="200" w:line="260" w:lineRule="atLeast"/>
        <w:jc w:val="both"/>
      </w:pPr>
      <w:r>
        <w:rPr>
          <w:rFonts w:ascii="Arial" w:eastAsia="Arial" w:hAnsi="Arial" w:cs="Arial"/>
          <w:color w:val="000000"/>
          <w:sz w:val="20"/>
        </w:rPr>
        <w:t>Now does that interfere with other things? The relationship between Qatar and American is fun. I have a front row seat to it because I often get invited into sort of referee between Doug and Akbar, which is great fun. But I think what you've seen, which is very interesting, the investment by Delta in LATAM, where Qatar is a 10% shareholder, and the impact that, that has on American's relationship with LATAM tells you that things have changed. And I think you're going to see a very different -- I would expect to see a different attitude from American towards Qatar as a result of that.</w:t>
      </w:r>
    </w:p>
    <w:p w14:paraId="654DB05B" w14:textId="77777777" w:rsidR="00E04757" w:rsidRDefault="00000000">
      <w:pPr>
        <w:spacing w:before="200" w:line="260" w:lineRule="atLeast"/>
        <w:jc w:val="both"/>
      </w:pPr>
      <w:r>
        <w:rPr>
          <w:rFonts w:ascii="Arial" w:eastAsia="Arial" w:hAnsi="Arial" w:cs="Arial"/>
          <w:color w:val="000000"/>
          <w:sz w:val="20"/>
        </w:rPr>
        <w:t>So the 3 big U.S. carriers clearly aligned themselves, led by Delta, to oppose Qatar Airways, while at the same time, they were doing everything to support themselves. So I think you'll see a change in attitude there. But Qatar doesn't -- we don't consult with them on any of the strategic issues. They're an investor. We give them information in the same way as we give every other investor.</w:t>
      </w:r>
    </w:p>
    <w:p w14:paraId="707382A0" w14:textId="77777777" w:rsidR="00E04757" w:rsidRDefault="00000000">
      <w:pPr>
        <w:spacing w:before="200" w:line="260" w:lineRule="atLeast"/>
        <w:jc w:val="both"/>
      </w:pPr>
      <w:r>
        <w:rPr>
          <w:rFonts w:ascii="Arial" w:eastAsia="Arial" w:hAnsi="Arial" w:cs="Arial"/>
          <w:color w:val="000000"/>
          <w:sz w:val="20"/>
        </w:rPr>
        <w:t>In relation to the non-EU shareholding, I can just refer you back to what the Chairman said at the beginning, the restrictions that we have in place at the moment, we want to see removed. There is a lot of activity going on. I'd love to be able to share with you, but I don't think that would be constructive at this stage because, clearly, we need to have constructive dialogue with a number of relevant authorities first. But there is a lot of activity going on behind the scenes, and we're confident that we will get to the right place.</w:t>
      </w:r>
    </w:p>
    <w:p w14:paraId="1A671FBA" w14:textId="77777777" w:rsidR="00E04757" w:rsidRDefault="00000000">
      <w:pPr>
        <w:spacing w:before="200" w:line="260" w:lineRule="atLeast"/>
        <w:jc w:val="both"/>
      </w:pPr>
      <w:r>
        <w:rPr>
          <w:rFonts w:ascii="Arial" w:eastAsia="Arial" w:hAnsi="Arial" w:cs="Arial"/>
          <w:color w:val="000000"/>
          <w:sz w:val="20"/>
        </w:rPr>
        <w:t xml:space="preserve">Chris Haynes, our General Counsel, will probably tell me now to stop talking at this point. Maybe, Chris, I don't know if you want to say anything, but I don't -- </w:t>
      </w:r>
      <w:proofErr w:type="spellStart"/>
      <w:r>
        <w:rPr>
          <w:rFonts w:ascii="Arial" w:eastAsia="Arial" w:hAnsi="Arial" w:cs="Arial"/>
          <w:color w:val="000000"/>
          <w:sz w:val="20"/>
        </w:rPr>
        <w:t>no</w:t>
      </w:r>
      <w:proofErr w:type="spellEnd"/>
      <w:r>
        <w:rPr>
          <w:rFonts w:ascii="Arial" w:eastAsia="Arial" w:hAnsi="Arial" w:cs="Arial"/>
          <w:color w:val="000000"/>
          <w:sz w:val="20"/>
        </w:rPr>
        <w:t>? He doesn't. He just stares at me and reinforces his view that I should stop talking at this stage.</w:t>
      </w:r>
    </w:p>
    <w:p w14:paraId="0138CFC2" w14:textId="77777777" w:rsidR="00E04757" w:rsidRDefault="00000000">
      <w:pPr>
        <w:spacing w:before="200" w:line="260" w:lineRule="atLeast"/>
        <w:jc w:val="both"/>
      </w:pPr>
      <w:r>
        <w:rPr>
          <w:rFonts w:ascii="Arial" w:eastAsia="Arial" w:hAnsi="Arial" w:cs="Arial"/>
          <w:color w:val="000000"/>
          <w:sz w:val="20"/>
        </w:rPr>
        <w:t xml:space="preserve">JAMES EDWARD BRAZIER HOLLINS, SENIOR TRANSPORT ANALYST, EXANE BNP PARIBAS, RESEARCH DIVISION: It's James Hollins from </w:t>
      </w:r>
      <w:proofErr w:type="spellStart"/>
      <w:r>
        <w:rPr>
          <w:rFonts w:ascii="Arial" w:eastAsia="Arial" w:hAnsi="Arial" w:cs="Arial"/>
          <w:color w:val="000000"/>
          <w:sz w:val="20"/>
        </w:rPr>
        <w:t>Exane</w:t>
      </w:r>
      <w:proofErr w:type="spellEnd"/>
      <w:r>
        <w:rPr>
          <w:rFonts w:ascii="Arial" w:eastAsia="Arial" w:hAnsi="Arial" w:cs="Arial"/>
          <w:color w:val="000000"/>
          <w:sz w:val="20"/>
        </w:rPr>
        <w:t xml:space="preserve"> BNP. Very sorry you're blowing the final whistle, Willie, soon. Good to see you're still dressing a man half your age. And given you're leaving...</w:t>
      </w:r>
    </w:p>
    <w:p w14:paraId="7B86E6E4" w14:textId="77777777" w:rsidR="00E04757" w:rsidRDefault="00000000">
      <w:pPr>
        <w:spacing w:before="200" w:line="260" w:lineRule="atLeast"/>
        <w:jc w:val="both"/>
      </w:pPr>
      <w:r>
        <w:rPr>
          <w:rFonts w:ascii="Arial" w:eastAsia="Arial" w:hAnsi="Arial" w:cs="Arial"/>
          <w:color w:val="000000"/>
          <w:sz w:val="20"/>
        </w:rPr>
        <w:t>WILLIAM MATTHEW WALSH: I'm not going to answer your question.</w:t>
      </w:r>
    </w:p>
    <w:p w14:paraId="0154B97C" w14:textId="77777777" w:rsidR="00E04757" w:rsidRDefault="00000000">
      <w:pPr>
        <w:spacing w:before="200" w:line="260" w:lineRule="atLeast"/>
        <w:jc w:val="both"/>
      </w:pPr>
      <w:r>
        <w:rPr>
          <w:rFonts w:ascii="Arial" w:eastAsia="Arial" w:hAnsi="Arial" w:cs="Arial"/>
          <w:color w:val="000000"/>
          <w:sz w:val="20"/>
        </w:rPr>
        <w:t xml:space="preserve">JAMES EDWARD BRAZIER HOLLINS: Actually, given you're leaving you're dead to me already. So my question -- sorry, this isn't a stand </w:t>
      </w:r>
      <w:r>
        <w:rPr>
          <w:rFonts w:ascii="Arial" w:eastAsia="Arial" w:hAnsi="Arial" w:cs="Arial"/>
          <w:b/>
          <w:i/>
          <w:color w:val="000000"/>
          <w:sz w:val="20"/>
          <w:u w:val="single"/>
        </w:rPr>
        <w:t>up</w:t>
      </w:r>
      <w:r>
        <w:rPr>
          <w:rFonts w:ascii="Arial" w:eastAsia="Arial" w:hAnsi="Arial" w:cs="Arial"/>
          <w:color w:val="000000"/>
          <w:sz w:val="20"/>
        </w:rPr>
        <w:t>. My questions are for Javier and Luis.</w:t>
      </w:r>
    </w:p>
    <w:p w14:paraId="2A5C846B" w14:textId="77777777" w:rsidR="00E04757" w:rsidRDefault="00000000">
      <w:pPr>
        <w:spacing w:before="200" w:line="260" w:lineRule="atLeast"/>
        <w:jc w:val="both"/>
      </w:pPr>
      <w:r>
        <w:rPr>
          <w:rFonts w:ascii="Arial" w:eastAsia="Arial" w:hAnsi="Arial" w:cs="Arial"/>
          <w:color w:val="000000"/>
          <w:sz w:val="20"/>
        </w:rPr>
        <w:t xml:space="preserve">So for Luis, actually, I don't want to sound sycophantic, but is there really much more you can do at Iberia? Clearly, some of that data on the ASKs versus staff cuts. I suppose more directly, is there a Plan to </w:t>
      </w:r>
      <w:proofErr w:type="spellStart"/>
      <w:r>
        <w:rPr>
          <w:rFonts w:ascii="Arial" w:eastAsia="Arial" w:hAnsi="Arial" w:cs="Arial"/>
          <w:color w:val="000000"/>
          <w:sz w:val="20"/>
        </w:rPr>
        <w:t>Futuro</w:t>
      </w:r>
      <w:proofErr w:type="spellEnd"/>
      <w:r>
        <w:rPr>
          <w:rFonts w:ascii="Arial" w:eastAsia="Arial" w:hAnsi="Arial" w:cs="Arial"/>
          <w:color w:val="000000"/>
          <w:sz w:val="20"/>
        </w:rPr>
        <w:t xml:space="preserve"> III? And might that deliver even more impressive performance from Iberia?</w:t>
      </w:r>
    </w:p>
    <w:p w14:paraId="3A50C375" w14:textId="77777777" w:rsidR="00E04757" w:rsidRDefault="00000000">
      <w:pPr>
        <w:spacing w:before="200" w:line="260" w:lineRule="atLeast"/>
        <w:jc w:val="both"/>
      </w:pPr>
      <w:r>
        <w:rPr>
          <w:rFonts w:ascii="Arial" w:eastAsia="Arial" w:hAnsi="Arial" w:cs="Arial"/>
          <w:color w:val="000000"/>
          <w:sz w:val="20"/>
        </w:rPr>
        <w:t>And then on to Javier and Vueling, clearly, no growth next year, but I think the chart shows there is some growth over the next few years. I was wondering if you could just run us through these sort of underlying performance. Clearly, Barcelona is difficult. Some of the routes you're doing are difficult and really sort of the controllable performance in terms of cost, in terms of, I suppose, Barcelona or outbound in particular.</w:t>
      </w:r>
    </w:p>
    <w:p w14:paraId="47672287" w14:textId="77777777" w:rsidR="00E04757" w:rsidRDefault="00000000">
      <w:pPr>
        <w:spacing w:before="200" w:line="260" w:lineRule="atLeast"/>
        <w:jc w:val="both"/>
      </w:pPr>
      <w:r>
        <w:rPr>
          <w:rFonts w:ascii="Arial" w:eastAsia="Arial" w:hAnsi="Arial" w:cs="Arial"/>
          <w:color w:val="000000"/>
          <w:sz w:val="20"/>
        </w:rPr>
        <w:t xml:space="preserve">WILLIAM MATTHEW WALSH: Okay. Well, I'll consider whether I'll let Luis and Javier answer those questions. So I'm still in control here. But maybe Javier --- yes. So if you want to come </w:t>
      </w:r>
      <w:r>
        <w:rPr>
          <w:rFonts w:ascii="Arial" w:eastAsia="Arial" w:hAnsi="Arial" w:cs="Arial"/>
          <w:b/>
          <w:i/>
          <w:color w:val="000000"/>
          <w:sz w:val="20"/>
          <w:u w:val="single"/>
        </w:rPr>
        <w:t>up</w:t>
      </w:r>
      <w:r>
        <w:rPr>
          <w:rFonts w:ascii="Arial" w:eastAsia="Arial" w:hAnsi="Arial" w:cs="Arial"/>
          <w:color w:val="000000"/>
          <w:sz w:val="20"/>
        </w:rPr>
        <w:t xml:space="preserve"> here towards the front, while Luis just addresses the Iberia issues for us. Luis, you go first.</w:t>
      </w:r>
    </w:p>
    <w:p w14:paraId="5AA46E0E" w14:textId="77777777" w:rsidR="00E04757" w:rsidRDefault="00000000">
      <w:pPr>
        <w:spacing w:before="200" w:line="260" w:lineRule="atLeast"/>
        <w:jc w:val="both"/>
      </w:pPr>
      <w:r>
        <w:rPr>
          <w:rFonts w:ascii="Arial" w:eastAsia="Arial" w:hAnsi="Arial" w:cs="Arial"/>
          <w:color w:val="000000"/>
          <w:sz w:val="20"/>
        </w:rPr>
        <w:t xml:space="preserve">LUIS GALLEGO MARTÃ­N: I go first? Okay. Talking about Iberia, you know that our transformation is based on the Plan de </w:t>
      </w:r>
      <w:proofErr w:type="spellStart"/>
      <w:r>
        <w:rPr>
          <w:rFonts w:ascii="Arial" w:eastAsia="Arial" w:hAnsi="Arial" w:cs="Arial"/>
          <w:color w:val="000000"/>
          <w:sz w:val="20"/>
        </w:rPr>
        <w:t>Futuro</w:t>
      </w:r>
      <w:proofErr w:type="spellEnd"/>
      <w:r>
        <w:rPr>
          <w:rFonts w:ascii="Arial" w:eastAsia="Arial" w:hAnsi="Arial" w:cs="Arial"/>
          <w:color w:val="000000"/>
          <w:sz w:val="20"/>
        </w:rPr>
        <w:t xml:space="preserve">. I plan to give precisely that, a future to the company. We have organized the plan in several phases. The first one was more related with labor issues, productivity. We saw before the reduction in head count and the productivity that we have achieved during this year. The second part was most based in suppliers, what we can do with the platform of the group. And this first phase of the Plan de </w:t>
      </w:r>
      <w:proofErr w:type="spellStart"/>
      <w:r>
        <w:rPr>
          <w:rFonts w:ascii="Arial" w:eastAsia="Arial" w:hAnsi="Arial" w:cs="Arial"/>
          <w:color w:val="000000"/>
          <w:sz w:val="20"/>
        </w:rPr>
        <w:t>Futuro</w:t>
      </w:r>
      <w:proofErr w:type="spellEnd"/>
      <w:r>
        <w:rPr>
          <w:rFonts w:ascii="Arial" w:eastAsia="Arial" w:hAnsi="Arial" w:cs="Arial"/>
          <w:color w:val="000000"/>
          <w:sz w:val="20"/>
        </w:rPr>
        <w:t xml:space="preserve"> that we are developing right now is </w:t>
      </w:r>
      <w:r>
        <w:rPr>
          <w:rFonts w:ascii="Arial" w:eastAsia="Arial" w:hAnsi="Arial" w:cs="Arial"/>
          <w:color w:val="000000"/>
          <w:sz w:val="20"/>
        </w:rPr>
        <w:lastRenderedPageBreak/>
        <w:t>more ways in the digital transformation of the company, innovations and other things that we can do to reach the excellence, that is the name that we have given to this phase.</w:t>
      </w:r>
    </w:p>
    <w:p w14:paraId="711F0731" w14:textId="77777777" w:rsidR="00E04757" w:rsidRDefault="00000000">
      <w:pPr>
        <w:spacing w:before="200" w:line="260" w:lineRule="atLeast"/>
        <w:jc w:val="both"/>
      </w:pPr>
      <w:r>
        <w:rPr>
          <w:rFonts w:ascii="Arial" w:eastAsia="Arial" w:hAnsi="Arial" w:cs="Arial"/>
          <w:color w:val="000000"/>
          <w:sz w:val="20"/>
        </w:rPr>
        <w:t>So we are sure that even in this competitive environment that we have right now because as you know, some of the markets that we are flying, like Argentina and others in South America, are not in the best situation right now. We are pretty sure that with all the initiatives we are putting together in a new plan, we are going to continue with this performance of the company over the last year.</w:t>
      </w:r>
    </w:p>
    <w:p w14:paraId="4E63E985" w14:textId="77777777" w:rsidR="00E04757" w:rsidRDefault="00000000">
      <w:pPr>
        <w:spacing w:before="200" w:line="260" w:lineRule="atLeast"/>
        <w:jc w:val="both"/>
      </w:pPr>
      <w:r>
        <w:rPr>
          <w:rFonts w:ascii="Arial" w:eastAsia="Arial" w:hAnsi="Arial" w:cs="Arial"/>
          <w:color w:val="000000"/>
          <w:sz w:val="20"/>
        </w:rPr>
        <w:t>JAVIER SANCHEZ-PRIETO, VUELING CHAIRMAN &amp; CEO, INTERNATIONAL CONSOLIDATED AIRLINES GROUP, S.A.: Okay. And the question of Vueling not growing next year and the reduced growth for the following years. I would say, well, first of all, that's something that we're seeing. So we are seeing our competitors also flexing down and being cautious in front of the sometimes challenging circumstances inside of the markets. In particular, some of our bigger competitor in Spain, they have announced also that they will be not growing, even flexing down like 1% in Spain.</w:t>
      </w:r>
    </w:p>
    <w:p w14:paraId="6A0283EE" w14:textId="77777777" w:rsidR="00E04757" w:rsidRDefault="00000000">
      <w:pPr>
        <w:spacing w:before="200" w:line="260" w:lineRule="atLeast"/>
        <w:jc w:val="both"/>
      </w:pPr>
      <w:r>
        <w:rPr>
          <w:rFonts w:ascii="Arial" w:eastAsia="Arial" w:hAnsi="Arial" w:cs="Arial"/>
          <w:color w:val="000000"/>
          <w:sz w:val="20"/>
        </w:rPr>
        <w:t>Having said that, it doesn't mean that we are not continuing building leadership positions. So a 0 growth doesn't mean that we are not, let me put a way, growing in some of our spots. We are being cautious in some others, but we are growing in some of the places where we feel that we can have accretive profit growth.</w:t>
      </w:r>
    </w:p>
    <w:p w14:paraId="7D8C41E2" w14:textId="77777777" w:rsidR="00E04757" w:rsidRDefault="00000000">
      <w:pPr>
        <w:spacing w:before="200" w:line="260" w:lineRule="atLeast"/>
        <w:jc w:val="both"/>
      </w:pPr>
      <w:r>
        <w:rPr>
          <w:rFonts w:ascii="Arial" w:eastAsia="Arial" w:hAnsi="Arial" w:cs="Arial"/>
          <w:color w:val="000000"/>
          <w:sz w:val="20"/>
        </w:rPr>
        <w:t xml:space="preserve">The other thing I would highlight is that the companies -- I mean we do have flexibility. I mean we have proved this year that we are able to flex down capacity in a very agile way. I think that we -- our fixed cost is not big. So we've been able to manage that without, let's say, without -- so bringing down also and stripping down the cost. And it doesn't mean that we don't have the ability also to flex that </w:t>
      </w:r>
      <w:r>
        <w:rPr>
          <w:rFonts w:ascii="Arial" w:eastAsia="Arial" w:hAnsi="Arial" w:cs="Arial"/>
          <w:b/>
          <w:i/>
          <w:color w:val="000000"/>
          <w:sz w:val="20"/>
          <w:u w:val="single"/>
        </w:rPr>
        <w:t>up</w:t>
      </w:r>
      <w:r>
        <w:rPr>
          <w:rFonts w:ascii="Arial" w:eastAsia="Arial" w:hAnsi="Arial" w:cs="Arial"/>
          <w:color w:val="000000"/>
          <w:sz w:val="20"/>
        </w:rPr>
        <w:t xml:space="preserve"> if we feel that we see good opportunities. And that's something that could happen eventually, that we can see good opportunities in the market, and then we can flex </w:t>
      </w:r>
      <w:r>
        <w:rPr>
          <w:rFonts w:ascii="Arial" w:eastAsia="Arial" w:hAnsi="Arial" w:cs="Arial"/>
          <w:b/>
          <w:i/>
          <w:color w:val="000000"/>
          <w:sz w:val="20"/>
          <w:u w:val="single"/>
        </w:rPr>
        <w:t>up</w:t>
      </w:r>
      <w:r>
        <w:rPr>
          <w:rFonts w:ascii="Arial" w:eastAsia="Arial" w:hAnsi="Arial" w:cs="Arial"/>
          <w:color w:val="000000"/>
          <w:sz w:val="20"/>
        </w:rPr>
        <w:t>, if that is the case.</w:t>
      </w:r>
    </w:p>
    <w:p w14:paraId="08C8880C" w14:textId="77777777" w:rsidR="00E04757" w:rsidRDefault="00000000">
      <w:pPr>
        <w:spacing w:before="200" w:line="260" w:lineRule="atLeast"/>
        <w:jc w:val="both"/>
      </w:pPr>
      <w:r>
        <w:rPr>
          <w:rFonts w:ascii="Arial" w:eastAsia="Arial" w:hAnsi="Arial" w:cs="Arial"/>
          <w:color w:val="000000"/>
          <w:sz w:val="20"/>
        </w:rPr>
        <w:t xml:space="preserve">STEPHEN FURLONG, TRANSPORT AND LOGISTICS ANALYST, DAVY, RESEARCH DIVISION: Stephen Furlong from Davy. Just wanted to ask about brands. Willie alluded to it on the Air Europa comments. But can you actually have too many brands? I mean there was Air France for -- I accept they're coming from a distant </w:t>
      </w:r>
      <w:r>
        <w:rPr>
          <w:rFonts w:ascii="Arial" w:eastAsia="Arial" w:hAnsi="Arial" w:cs="Arial"/>
          <w:b/>
          <w:i/>
          <w:color w:val="000000"/>
          <w:sz w:val="20"/>
          <w:u w:val="single"/>
        </w:rPr>
        <w:t>starting</w:t>
      </w:r>
      <w:r>
        <w:rPr>
          <w:rFonts w:ascii="Arial" w:eastAsia="Arial" w:hAnsi="Arial" w:cs="Arial"/>
          <w:color w:val="000000"/>
          <w:sz w:val="20"/>
        </w:rPr>
        <w:t xml:space="preserve"> point, but -- and is simplifying the number of brands they have and -- because you also talk about world's leading brands, and you could have too many in -- perhaps in my opinion. Maybe just the other thing, what would be kind of keep you </w:t>
      </w:r>
      <w:r>
        <w:rPr>
          <w:rFonts w:ascii="Arial" w:eastAsia="Arial" w:hAnsi="Arial" w:cs="Arial"/>
          <w:b/>
          <w:i/>
          <w:color w:val="000000"/>
          <w:sz w:val="20"/>
          <w:u w:val="single"/>
        </w:rPr>
        <w:t>up</w:t>
      </w:r>
      <w:r>
        <w:rPr>
          <w:rFonts w:ascii="Arial" w:eastAsia="Arial" w:hAnsi="Arial" w:cs="Arial"/>
          <w:color w:val="000000"/>
          <w:sz w:val="20"/>
        </w:rPr>
        <w:t xml:space="preserve"> at night in terms of anything that you see as kind of a negative thing that could happen just in terms of either too much regulation or issues with competition or authorities or anything in the industry going forward?</w:t>
      </w:r>
    </w:p>
    <w:p w14:paraId="1017DB1A" w14:textId="77777777" w:rsidR="00E04757" w:rsidRDefault="00000000">
      <w:pPr>
        <w:spacing w:before="200" w:line="260" w:lineRule="atLeast"/>
        <w:jc w:val="both"/>
      </w:pPr>
      <w:r>
        <w:rPr>
          <w:rFonts w:ascii="Arial" w:eastAsia="Arial" w:hAnsi="Arial" w:cs="Arial"/>
          <w:color w:val="000000"/>
          <w:sz w:val="20"/>
        </w:rPr>
        <w:t>WILLIAM MATTHEW WALSH: Thanks, Stephen. Yes. I think our assessment is, yes, we could have too many brands. And I don't think the situation that we see developing if we're successful with Air Europa, which we believe we will be. In Spain, we would then have Iberia, Iberia Express, Air Europa, Vueling and LEVEL. And then we have Aer Lingus, BA operating there as well. So -- but if I look at just within Spain, 5 brands, I think that could lead to confusion.</w:t>
      </w:r>
    </w:p>
    <w:p w14:paraId="7E3D2465" w14:textId="77777777" w:rsidR="00E04757" w:rsidRDefault="00000000">
      <w:pPr>
        <w:spacing w:before="200" w:line="260" w:lineRule="atLeast"/>
        <w:jc w:val="both"/>
      </w:pPr>
      <w:r>
        <w:rPr>
          <w:rFonts w:ascii="Arial" w:eastAsia="Arial" w:hAnsi="Arial" w:cs="Arial"/>
          <w:color w:val="000000"/>
          <w:sz w:val="20"/>
        </w:rPr>
        <w:t>Now there's good reason to have all of those at this stage, but I think that's historical. That's looking backwards. I think going forward, we see that, that needs to be rationalized. So we're conscious of the fact that we need to have strong global brands that are well recognized, positioned in the right segment, the demand space, as you've seen from Alistair's presentation, and we believe we can do that. Too many of them, I think, is going to create some confusion.</w:t>
      </w:r>
    </w:p>
    <w:p w14:paraId="0AAA407D" w14:textId="77777777" w:rsidR="00E04757" w:rsidRDefault="00000000">
      <w:pPr>
        <w:spacing w:before="200" w:line="260" w:lineRule="atLeast"/>
        <w:jc w:val="both"/>
      </w:pPr>
      <w:r>
        <w:rPr>
          <w:rFonts w:ascii="Arial" w:eastAsia="Arial" w:hAnsi="Arial" w:cs="Arial"/>
          <w:color w:val="000000"/>
          <w:sz w:val="20"/>
        </w:rPr>
        <w:t>In terms of sleep -- I tell you, I sleep really well. And having seen the presentation and knowing what the team can do, will do and are confident about doing it in the future, I really do believe that this is a business that's in a great position. I look at where we were, the transition to where we've got to today and what we can do in the future, and it is exciting. I said this a couple of years ago that I thought this was going to be the most exciting period in aviation. And you look at all the challenges that we faced in recent years, and we've come through those really strongly. When a lot of others have either fallen completely or have deteriorated in terms of their performance, our performance has continued to improve.</w:t>
      </w:r>
    </w:p>
    <w:p w14:paraId="4078B062" w14:textId="77777777" w:rsidR="00E04757" w:rsidRDefault="00000000">
      <w:pPr>
        <w:spacing w:before="200" w:line="260" w:lineRule="atLeast"/>
        <w:jc w:val="both"/>
      </w:pPr>
      <w:r>
        <w:rPr>
          <w:rFonts w:ascii="Arial" w:eastAsia="Arial" w:hAnsi="Arial" w:cs="Arial"/>
          <w:color w:val="000000"/>
          <w:sz w:val="20"/>
        </w:rPr>
        <w:lastRenderedPageBreak/>
        <w:t>Yes, we have some challenges, but I'm absolutely convinced with the talent we have in the business, with the structures we have, with the preparation that we've done, we're well positioned to deal with anything.</w:t>
      </w:r>
    </w:p>
    <w:p w14:paraId="7113898C" w14:textId="77777777" w:rsidR="00E04757" w:rsidRDefault="00000000">
      <w:pPr>
        <w:spacing w:before="200" w:line="260" w:lineRule="atLeast"/>
        <w:jc w:val="both"/>
      </w:pPr>
      <w:r>
        <w:rPr>
          <w:rFonts w:ascii="Arial" w:eastAsia="Arial" w:hAnsi="Arial" w:cs="Arial"/>
          <w:color w:val="000000"/>
          <w:sz w:val="20"/>
        </w:rPr>
        <w:t>On the issue of the environment, I hope you get the clear and strong message. We are totally committed to doing what's right to ensure we have a sustainable business. We've been doing a lot historically. We're going to do it even better, and we will get challenged. The Panorama program, I'm sure, will sound fantastic for some people. But it's interesting, I was just looking -- BBC has a measure of efficiency that they use. They -- I think of this right. I think they do tonnes of CO2 per pound of revenue, and they're currently aiming to get to something 15. We're 10,000 times more efficient on that metric than the BBC.</w:t>
      </w:r>
    </w:p>
    <w:p w14:paraId="1590B9EC" w14:textId="77777777" w:rsidR="00E04757" w:rsidRDefault="00000000">
      <w:pPr>
        <w:spacing w:before="200" w:line="260" w:lineRule="atLeast"/>
        <w:jc w:val="both"/>
      </w:pPr>
      <w:r>
        <w:rPr>
          <w:rFonts w:ascii="Arial" w:eastAsia="Arial" w:hAnsi="Arial" w:cs="Arial"/>
          <w:color w:val="000000"/>
          <w:sz w:val="20"/>
        </w:rPr>
        <w:t xml:space="preserve">Now I don't think they're going to mention that when they talk about </w:t>
      </w:r>
      <w:proofErr w:type="spellStart"/>
      <w:r>
        <w:rPr>
          <w:rFonts w:ascii="Arial" w:eastAsia="Arial" w:hAnsi="Arial" w:cs="Arial"/>
          <w:color w:val="000000"/>
          <w:sz w:val="20"/>
        </w:rPr>
        <w:t>tankering</w:t>
      </w:r>
      <w:proofErr w:type="spellEnd"/>
      <w:r>
        <w:rPr>
          <w:rFonts w:ascii="Arial" w:eastAsia="Arial" w:hAnsi="Arial" w:cs="Arial"/>
          <w:color w:val="000000"/>
          <w:sz w:val="20"/>
        </w:rPr>
        <w:t xml:space="preserve">. But we actually do a lot of things really, really well. And when you look at the metrics, we're -- we are very efficient, and we're getting more efficient. And not just us, I think the industry is very good. What we've got to do is make sure people understand that. But more importantly, I think as an industry, we've got to recognize that there's a hell of a lot more work we need to do to ensure that we can continue to do what we've done into the future. And some of the things we've done, including </w:t>
      </w:r>
      <w:proofErr w:type="spellStart"/>
      <w:r>
        <w:rPr>
          <w:rFonts w:ascii="Arial" w:eastAsia="Arial" w:hAnsi="Arial" w:cs="Arial"/>
          <w:color w:val="000000"/>
          <w:sz w:val="20"/>
        </w:rPr>
        <w:t>tankering</w:t>
      </w:r>
      <w:proofErr w:type="spellEnd"/>
      <w:r>
        <w:rPr>
          <w:rFonts w:ascii="Arial" w:eastAsia="Arial" w:hAnsi="Arial" w:cs="Arial"/>
          <w:color w:val="000000"/>
          <w:sz w:val="20"/>
        </w:rPr>
        <w:t>, may not make sense from it, but I can be -- I think, be clear with you, it doesn't make sense from an environmental point of view.</w:t>
      </w:r>
    </w:p>
    <w:p w14:paraId="6C394229" w14:textId="77777777" w:rsidR="00E04757" w:rsidRDefault="00000000">
      <w:pPr>
        <w:spacing w:before="200" w:line="260" w:lineRule="atLeast"/>
        <w:jc w:val="both"/>
      </w:pPr>
      <w:r>
        <w:rPr>
          <w:rFonts w:ascii="Arial" w:eastAsia="Arial" w:hAnsi="Arial" w:cs="Arial"/>
          <w:color w:val="000000"/>
          <w:sz w:val="20"/>
        </w:rPr>
        <w:t>ANDREW JAMES LIGHT: Damian?</w:t>
      </w:r>
    </w:p>
    <w:p w14:paraId="6BAC1E45" w14:textId="77777777" w:rsidR="00E04757" w:rsidRDefault="00000000">
      <w:pPr>
        <w:spacing w:before="200" w:line="260" w:lineRule="atLeast"/>
        <w:jc w:val="both"/>
      </w:pPr>
      <w:r>
        <w:rPr>
          <w:rFonts w:ascii="Arial" w:eastAsia="Arial" w:hAnsi="Arial" w:cs="Arial"/>
          <w:color w:val="000000"/>
          <w:sz w:val="20"/>
        </w:rPr>
        <w:t xml:space="preserve">DAMIAN BREWER, ANALYST, RBC CAPITAL MARKETS, RESEARCH DIVISION: Damian Brewer, RBC. First, can I touch on Steve's presentation? In particular, you laid out the path for the cash machine with the long-term reduction in </w:t>
      </w:r>
      <w:proofErr w:type="spellStart"/>
      <w:r>
        <w:rPr>
          <w:rFonts w:ascii="Arial" w:eastAsia="Arial" w:hAnsi="Arial" w:cs="Arial"/>
          <w:color w:val="000000"/>
          <w:sz w:val="20"/>
        </w:rPr>
        <w:t>CapEx</w:t>
      </w:r>
      <w:proofErr w:type="spellEnd"/>
      <w:r>
        <w:rPr>
          <w:rFonts w:ascii="Arial" w:eastAsia="Arial" w:hAnsi="Arial" w:cs="Arial"/>
          <w:color w:val="000000"/>
          <w:sz w:val="20"/>
        </w:rPr>
        <w:t>, long-term reduction in pension payments. But as you think about the short-term capital allocation, clearly, your inorganic opportunities don't come on, on a regular basis. But when they do, they potentially offer you that 15% return. And if we're in a softer environment, clearly, there's more M&amp;A opportunities potentially coming.</w:t>
      </w:r>
    </w:p>
    <w:p w14:paraId="4512352D" w14:textId="77777777" w:rsidR="00E04757" w:rsidRDefault="00000000">
      <w:pPr>
        <w:spacing w:before="200" w:line="260" w:lineRule="atLeast"/>
        <w:jc w:val="both"/>
      </w:pPr>
      <w:r>
        <w:rPr>
          <w:rFonts w:ascii="Arial" w:eastAsia="Arial" w:hAnsi="Arial" w:cs="Arial"/>
          <w:color w:val="000000"/>
          <w:sz w:val="20"/>
        </w:rPr>
        <w:t xml:space="preserve">How do you or how is the Board </w:t>
      </w:r>
      <w:r>
        <w:rPr>
          <w:rFonts w:ascii="Arial" w:eastAsia="Arial" w:hAnsi="Arial" w:cs="Arial"/>
          <w:b/>
          <w:i/>
          <w:color w:val="000000"/>
          <w:sz w:val="20"/>
          <w:u w:val="single"/>
        </w:rPr>
        <w:t>starting</w:t>
      </w:r>
      <w:r>
        <w:rPr>
          <w:rFonts w:ascii="Arial" w:eastAsia="Arial" w:hAnsi="Arial" w:cs="Arial"/>
          <w:color w:val="000000"/>
          <w:sz w:val="20"/>
        </w:rPr>
        <w:t xml:space="preserve"> to think of the trade-off between the short-term benefits of things like share buybacks and special dividends versus the long-term return on preserving capital? So you've got the balance sheet to take potentially large opportunities when they come. Because at the end of the day, 15% on investment is better than 0% on cash.</w:t>
      </w:r>
    </w:p>
    <w:p w14:paraId="668EDFC7" w14:textId="77777777" w:rsidR="00E04757" w:rsidRDefault="00000000">
      <w:pPr>
        <w:spacing w:before="200" w:line="260" w:lineRule="atLeast"/>
        <w:jc w:val="both"/>
      </w:pPr>
      <w:r>
        <w:rPr>
          <w:rFonts w:ascii="Arial" w:eastAsia="Arial" w:hAnsi="Arial" w:cs="Arial"/>
          <w:color w:val="000000"/>
          <w:sz w:val="20"/>
        </w:rPr>
        <w:t xml:space="preserve">And then the second question, again, kind of coming to that. Bond yields continue to be down. There's indications we might see further reductions. And yet, we're not really seeing reductions in the kind of prices you're paying for infrastructure. How can you actually sort of move that debate forward and make what you're paying, not just here at Heathrow, but in Spain and other facilities </w:t>
      </w:r>
      <w:r>
        <w:rPr>
          <w:rFonts w:ascii="Arial" w:eastAsia="Arial" w:hAnsi="Arial" w:cs="Arial"/>
          <w:b/>
          <w:i/>
          <w:color w:val="000000"/>
          <w:sz w:val="20"/>
          <w:u w:val="single"/>
        </w:rPr>
        <w:t>start</w:t>
      </w:r>
      <w:r>
        <w:rPr>
          <w:rFonts w:ascii="Arial" w:eastAsia="Arial" w:hAnsi="Arial" w:cs="Arial"/>
          <w:color w:val="000000"/>
          <w:sz w:val="20"/>
        </w:rPr>
        <w:t xml:space="preserve"> to reflect the environment we live in?</w:t>
      </w:r>
    </w:p>
    <w:p w14:paraId="122BCCBB" w14:textId="77777777" w:rsidR="00E04757" w:rsidRDefault="00000000">
      <w:pPr>
        <w:spacing w:before="200" w:line="260" w:lineRule="atLeast"/>
        <w:jc w:val="both"/>
      </w:pPr>
      <w:r>
        <w:rPr>
          <w:rFonts w:ascii="Arial" w:eastAsia="Arial" w:hAnsi="Arial" w:cs="Arial"/>
          <w:color w:val="000000"/>
          <w:sz w:val="20"/>
        </w:rPr>
        <w:t>WILLIAM MATTHEW WALSH: Okay. Well, on the second one, I'll ask Sean to make a comment because we've actually seen some success in relation to that with Dublin. As you may know, the Commission for Aviation regulation in Ireland has just issued its final determination in relation to passenger charges for Dublin Airport, which is regulated. And that argument was made and made very well. Sean, do you want to speak to the highlights?</w:t>
      </w:r>
    </w:p>
    <w:p w14:paraId="3559E9F1" w14:textId="77777777" w:rsidR="00E04757" w:rsidRDefault="00000000">
      <w:pPr>
        <w:spacing w:before="200" w:line="260" w:lineRule="atLeast"/>
        <w:jc w:val="both"/>
      </w:pPr>
      <w:r>
        <w:rPr>
          <w:rFonts w:ascii="Arial" w:eastAsia="Arial" w:hAnsi="Arial" w:cs="Arial"/>
          <w:color w:val="000000"/>
          <w:sz w:val="20"/>
        </w:rPr>
        <w:t>SEAN LIAM DOYLE, CEO &amp; EXECUTIVE DIRECTOR OF AER LINGUS, INTERNATIONAL CONSOLIDATED AIRLINES GROUP, S.A.: Yes. Well, thanks, Willie. In relation to airport charges to Dublin Airport, they've fallen to about [7 50] versus [9 18] today. And probably the key driver down of the charges was the reduction in the weighted average cost of capital. And it was 5.8%, in the last determination is now down to 4.2%. I think that's a phenomenon that we see happening across airports more broadly, and we're ensuring that in regulated airports that we mandate, that, that efficiency gets passed through.</w:t>
      </w:r>
    </w:p>
    <w:p w14:paraId="55708B61" w14:textId="77777777" w:rsidR="00E04757" w:rsidRDefault="00000000">
      <w:pPr>
        <w:spacing w:before="200" w:line="260" w:lineRule="atLeast"/>
        <w:jc w:val="both"/>
      </w:pPr>
      <w:r>
        <w:rPr>
          <w:rFonts w:ascii="Arial" w:eastAsia="Arial" w:hAnsi="Arial" w:cs="Arial"/>
          <w:color w:val="000000"/>
          <w:sz w:val="20"/>
        </w:rPr>
        <w:t>And at the same time, we've seen the infrastructure actually being deemed to be affordable in that context. So we're quite encouraged by that development.</w:t>
      </w:r>
    </w:p>
    <w:p w14:paraId="599FF75B" w14:textId="77777777" w:rsidR="00E04757" w:rsidRDefault="00000000">
      <w:pPr>
        <w:spacing w:before="200" w:line="260" w:lineRule="atLeast"/>
        <w:jc w:val="both"/>
      </w:pPr>
      <w:r>
        <w:rPr>
          <w:rFonts w:ascii="Arial" w:eastAsia="Arial" w:hAnsi="Arial" w:cs="Arial"/>
          <w:color w:val="000000"/>
          <w:sz w:val="20"/>
        </w:rPr>
        <w:t xml:space="preserve">WILLIAM MATTHEW WALSH: So you're absolutely right to highlight this, and it's one of the areas that we're very much focused on because I think this is an area where airports, in particular, have done exceptionally well in the </w:t>
      </w:r>
      <w:r>
        <w:rPr>
          <w:rFonts w:ascii="Arial" w:eastAsia="Arial" w:hAnsi="Arial" w:cs="Arial"/>
          <w:color w:val="000000"/>
          <w:sz w:val="20"/>
        </w:rPr>
        <w:lastRenderedPageBreak/>
        <w:t>past. And we need to see better regulation. But I'm pleased to say, I think we are seeing some evidence of that now. Steve, do you want to...</w:t>
      </w:r>
    </w:p>
    <w:p w14:paraId="68E14635" w14:textId="77777777" w:rsidR="00E04757" w:rsidRDefault="00000000">
      <w:pPr>
        <w:spacing w:before="200" w:line="260" w:lineRule="atLeast"/>
        <w:jc w:val="both"/>
      </w:pPr>
      <w:r>
        <w:rPr>
          <w:rFonts w:ascii="Arial" w:eastAsia="Arial" w:hAnsi="Arial" w:cs="Arial"/>
          <w:color w:val="000000"/>
          <w:sz w:val="20"/>
        </w:rPr>
        <w:t>STEPHEN WILLIAM LAWRENCE GUNNING: Yes. I'm slightly cautious in responding to that because as I touched on earlier, it's a debate that's ongoing within the business. But a couple of thoughts. One is, in some ways, the structure that we have at the moment in terms of cash return, in terms of a sustainable dividend, and then if we deem that there's excess cash then to do something with that gives you that flexibility.</w:t>
      </w:r>
    </w:p>
    <w:p w14:paraId="254F4B87" w14:textId="77777777" w:rsidR="00E04757" w:rsidRDefault="00000000">
      <w:pPr>
        <w:spacing w:before="200" w:line="260" w:lineRule="atLeast"/>
        <w:jc w:val="both"/>
      </w:pPr>
      <w:r>
        <w:rPr>
          <w:rFonts w:ascii="Arial" w:eastAsia="Arial" w:hAnsi="Arial" w:cs="Arial"/>
          <w:color w:val="000000"/>
          <w:sz w:val="20"/>
        </w:rPr>
        <w:t>I think the 1.8, as I touched on, would be our typical ceiling. But if there was an opportunity that meant temporarily that you needed to go above that, then we would consider that. We went through some of those thought processes when we were looking at Norwegian.</w:t>
      </w:r>
    </w:p>
    <w:p w14:paraId="6E113F93" w14:textId="77777777" w:rsidR="00E04757" w:rsidRDefault="00000000">
      <w:pPr>
        <w:spacing w:before="200" w:line="260" w:lineRule="atLeast"/>
        <w:jc w:val="both"/>
      </w:pPr>
      <w:r>
        <w:rPr>
          <w:rFonts w:ascii="Arial" w:eastAsia="Arial" w:hAnsi="Arial" w:cs="Arial"/>
          <w:color w:val="000000"/>
          <w:sz w:val="20"/>
        </w:rPr>
        <w:t>So it's an ongoing debate. It's absolutely fair observation and input. I think you're going to have to wait until the full year results before I give any more insights on that.</w:t>
      </w:r>
    </w:p>
    <w:p w14:paraId="26C0D9D3" w14:textId="77777777" w:rsidR="00E04757" w:rsidRDefault="00000000">
      <w:pPr>
        <w:spacing w:before="200" w:line="260" w:lineRule="atLeast"/>
        <w:jc w:val="both"/>
      </w:pPr>
      <w:r>
        <w:rPr>
          <w:rFonts w:ascii="Arial" w:eastAsia="Arial" w:hAnsi="Arial" w:cs="Arial"/>
          <w:color w:val="000000"/>
          <w:sz w:val="20"/>
        </w:rPr>
        <w:t>WILLIAM MATTHEW WALSH: I think the one thing we would say about consolidation is the best form of consolidation is when the weak disappear. And we're seeing that here, and I think Alistair demonstrated that in his presentation.</w:t>
      </w:r>
    </w:p>
    <w:p w14:paraId="4F712B06" w14:textId="77777777" w:rsidR="00E04757" w:rsidRDefault="00000000">
      <w:pPr>
        <w:spacing w:before="200" w:line="260" w:lineRule="atLeast"/>
        <w:jc w:val="both"/>
      </w:pPr>
      <w:r>
        <w:rPr>
          <w:rFonts w:ascii="Arial" w:eastAsia="Arial" w:hAnsi="Arial" w:cs="Arial"/>
          <w:color w:val="000000"/>
          <w:sz w:val="20"/>
        </w:rPr>
        <w:t>In the past, where weak airlines were able to convince somebody to acquire them, we're not seeing that anymore. And we're very clear on that. I can assure you, we guess, I don't know Alistair would -- could tell you here some of the names. I keep telling them, don't tell me because I'm not interested. But everybody is phoning Alistair to say, we'd love you to acquire us. We can quickly look at this and say, there's no sustainable future for these airlines. Where we see those opportunities, we will pursue them, but we're not going to pursue weak airlines that can't demonstrate a sustainable path to achieving the targets that we have.</w:t>
      </w:r>
    </w:p>
    <w:p w14:paraId="438C67EF" w14:textId="77777777" w:rsidR="00E04757" w:rsidRDefault="00000000">
      <w:pPr>
        <w:spacing w:before="200" w:line="260" w:lineRule="atLeast"/>
        <w:jc w:val="both"/>
      </w:pPr>
      <w:r>
        <w:rPr>
          <w:rFonts w:ascii="Arial" w:eastAsia="Arial" w:hAnsi="Arial" w:cs="Arial"/>
          <w:color w:val="000000"/>
          <w:sz w:val="20"/>
        </w:rPr>
        <w:t>So I think you're right, there will be a lot of opportunity. But I think most of the opportunity that's going to come in the next couple of years will be weak, inefficient, subscale airlines disappearing, and you won't see people standing by to try and invest in them to keep them going.</w:t>
      </w:r>
    </w:p>
    <w:p w14:paraId="7C7C2518" w14:textId="77777777" w:rsidR="00E04757" w:rsidRDefault="00000000">
      <w:pPr>
        <w:spacing w:before="200" w:line="260" w:lineRule="atLeast"/>
        <w:jc w:val="both"/>
      </w:pPr>
      <w:r>
        <w:rPr>
          <w:rFonts w:ascii="Arial" w:eastAsia="Arial" w:hAnsi="Arial" w:cs="Arial"/>
          <w:color w:val="000000"/>
          <w:sz w:val="20"/>
        </w:rPr>
        <w:t>There may be some exceptions to that. I will tell you there's always an exception to the rule, but we'll -- we firmly believe that now is the time to stand back and let the weak fail and let them disappear.</w:t>
      </w:r>
    </w:p>
    <w:p w14:paraId="41A811CA" w14:textId="77777777" w:rsidR="00E04757" w:rsidRDefault="00000000">
      <w:pPr>
        <w:spacing w:before="200" w:line="260" w:lineRule="atLeast"/>
        <w:jc w:val="both"/>
      </w:pPr>
      <w:r>
        <w:rPr>
          <w:rFonts w:ascii="Arial" w:eastAsia="Arial" w:hAnsi="Arial" w:cs="Arial"/>
          <w:color w:val="000000"/>
          <w:sz w:val="20"/>
        </w:rPr>
        <w:t>ANDREW JAMES LIGHT: Savi?</w:t>
      </w:r>
    </w:p>
    <w:p w14:paraId="67BF46D3" w14:textId="77777777" w:rsidR="00E04757" w:rsidRDefault="00000000">
      <w:pPr>
        <w:spacing w:before="200" w:line="260" w:lineRule="atLeast"/>
        <w:jc w:val="both"/>
      </w:pPr>
      <w:r>
        <w:rPr>
          <w:rFonts w:ascii="Arial" w:eastAsia="Arial" w:hAnsi="Arial" w:cs="Arial"/>
          <w:color w:val="000000"/>
          <w:sz w:val="20"/>
        </w:rPr>
        <w:t xml:space="preserve">SAVANTHI NIPUNIKA SYTH, AIRLINES ANALYST, RAYMOND JAMES &amp; ASSOCIATES, INC., RESEARCH DIVISION: Savi </w:t>
      </w:r>
      <w:proofErr w:type="spellStart"/>
      <w:r>
        <w:rPr>
          <w:rFonts w:ascii="Arial" w:eastAsia="Arial" w:hAnsi="Arial" w:cs="Arial"/>
          <w:color w:val="000000"/>
          <w:sz w:val="20"/>
        </w:rPr>
        <w:t>Syth</w:t>
      </w:r>
      <w:proofErr w:type="spellEnd"/>
      <w:r>
        <w:rPr>
          <w:rFonts w:ascii="Arial" w:eastAsia="Arial" w:hAnsi="Arial" w:cs="Arial"/>
          <w:color w:val="000000"/>
          <w:sz w:val="20"/>
        </w:rPr>
        <w:t xml:space="preserve"> from Raymond James. Just 2 maybe shorter questions. One on LEVEL, just you had some time to kind of expand LEVEL here. You've seen a lot of kind of this long-haul, low-cost model not work out at other carriers. And just wanted to get your updated thoughts on LEVEL's future and how that's incorporated in the organization.</w:t>
      </w:r>
    </w:p>
    <w:p w14:paraId="300D01B1" w14:textId="77777777" w:rsidR="00E04757" w:rsidRDefault="00000000">
      <w:pPr>
        <w:spacing w:before="200" w:line="260" w:lineRule="atLeast"/>
        <w:jc w:val="both"/>
      </w:pPr>
      <w:r>
        <w:rPr>
          <w:rFonts w:ascii="Arial" w:eastAsia="Arial" w:hAnsi="Arial" w:cs="Arial"/>
          <w:color w:val="000000"/>
          <w:sz w:val="20"/>
        </w:rPr>
        <w:t>And then the short question I had, actually, was on Aer Lingus. The margin for Aer Lingus kind of in the target came down. I thought that was a little curious given how well Aer Lingus has been performing and just kind of wondering what was behind that?</w:t>
      </w:r>
    </w:p>
    <w:p w14:paraId="7E06B27F" w14:textId="77777777" w:rsidR="00E04757" w:rsidRDefault="00000000">
      <w:pPr>
        <w:spacing w:before="200" w:line="260" w:lineRule="atLeast"/>
        <w:jc w:val="both"/>
      </w:pPr>
      <w:r>
        <w:rPr>
          <w:rFonts w:ascii="Arial" w:eastAsia="Arial" w:hAnsi="Arial" w:cs="Arial"/>
          <w:color w:val="000000"/>
          <w:sz w:val="20"/>
        </w:rPr>
        <w:t>WILLIAM MATTHEW WALSH: Yes. I think I'll let Sean comment on that, but it has come down, but it's still at an exceptionally high level. So I think we did point out in terms of return on invested capital that Aer Lingus had a significant benefit from some very capital-efficient aircraft that would need to be replaced. But Sean?</w:t>
      </w:r>
    </w:p>
    <w:p w14:paraId="61FAB21D" w14:textId="77777777" w:rsidR="00E04757" w:rsidRDefault="00000000">
      <w:pPr>
        <w:spacing w:before="200" w:line="260" w:lineRule="atLeast"/>
        <w:jc w:val="both"/>
      </w:pPr>
      <w:r>
        <w:rPr>
          <w:rFonts w:ascii="Arial" w:eastAsia="Arial" w:hAnsi="Arial" w:cs="Arial"/>
          <w:color w:val="000000"/>
          <w:sz w:val="20"/>
        </w:rPr>
        <w:t xml:space="preserve">SEAN LIAM DOYLE: Yes. I think the Aer Lingus margins, I think, are still industry-leading because we'll be in the 13% to 15% range and probably at the top quartile of the group. So I think operating margin is, again, very healthy, and we're committed to sustain it at that level. I think ROIC was 26% last year. I think some of that is probably a degree of a capital holiday on short haul, in particular. I think even with a </w:t>
      </w:r>
      <w:proofErr w:type="spellStart"/>
      <w:r>
        <w:rPr>
          <w:rFonts w:ascii="Arial" w:eastAsia="Arial" w:hAnsi="Arial" w:cs="Arial"/>
          <w:color w:val="000000"/>
          <w:sz w:val="20"/>
        </w:rPr>
        <w:t>refleeting</w:t>
      </w:r>
      <w:proofErr w:type="spellEnd"/>
      <w:r>
        <w:rPr>
          <w:rFonts w:ascii="Arial" w:eastAsia="Arial" w:hAnsi="Arial" w:cs="Arial"/>
          <w:color w:val="000000"/>
          <w:sz w:val="20"/>
        </w:rPr>
        <w:t xml:space="preserve"> plan that would kick in over the next 5 years, we're in the range of 22%, 23%. So again, I think our ROIC is in very, very good health.</w:t>
      </w:r>
    </w:p>
    <w:p w14:paraId="698FE5AA" w14:textId="77777777" w:rsidR="00E04757" w:rsidRDefault="00000000">
      <w:pPr>
        <w:spacing w:before="200" w:line="260" w:lineRule="atLeast"/>
        <w:jc w:val="both"/>
      </w:pPr>
      <w:r>
        <w:rPr>
          <w:rFonts w:ascii="Arial" w:eastAsia="Arial" w:hAnsi="Arial" w:cs="Arial"/>
          <w:color w:val="000000"/>
          <w:sz w:val="20"/>
        </w:rPr>
        <w:lastRenderedPageBreak/>
        <w:t>I think the other thing, which is happening, of course, is we've been transforming from being more short haul to more long haul, and we do see more sustainable returns and great performance on the long haul business. So I think by any measure, the Aer Lingus metrics are in pretty good health. But ROIC is moderating to something, which is, again, above average, but probably more representative, sustainable through the cycle.</w:t>
      </w:r>
    </w:p>
    <w:p w14:paraId="506A9082" w14:textId="77777777" w:rsidR="00E04757" w:rsidRDefault="00000000">
      <w:pPr>
        <w:spacing w:before="200" w:line="260" w:lineRule="atLeast"/>
        <w:jc w:val="both"/>
      </w:pPr>
      <w:r>
        <w:rPr>
          <w:rFonts w:ascii="Arial" w:eastAsia="Arial" w:hAnsi="Arial" w:cs="Arial"/>
          <w:color w:val="000000"/>
          <w:sz w:val="20"/>
        </w:rPr>
        <w:t>WILLIAM MATTHEW WALSH: Fernando Candela is here. I'm not going to call on him to comment because he's only had the role of CEO at LEVEL for a very short period of time. But just to say what we have seen there is that we still believe in this business model. It is a model that is highly dependent on low cost and having the ability to stimulate new markets through price. It has been performing in line with expectation in some markets. We were having an excellent performance from Barcelona to Buenos Aires until the currency was devalued. So that has clearly impacted on the short-term profitability because we were operating -- we're at about 70% point-of-sale from Argentina. So when you've seen the devaluation of the peso, that's clearly impacted on the -- when we translate that into euro profitability.</w:t>
      </w:r>
    </w:p>
    <w:p w14:paraId="2336BEB1" w14:textId="77777777" w:rsidR="00E04757" w:rsidRDefault="00000000">
      <w:pPr>
        <w:spacing w:before="200" w:line="260" w:lineRule="atLeast"/>
        <w:jc w:val="both"/>
      </w:pPr>
      <w:r>
        <w:rPr>
          <w:rFonts w:ascii="Arial" w:eastAsia="Arial" w:hAnsi="Arial" w:cs="Arial"/>
          <w:color w:val="000000"/>
          <w:sz w:val="20"/>
        </w:rPr>
        <w:t xml:space="preserve">France was a little bit behind the competitive landscape, and Paris was worse than we thought it would be and didn't shake out as fast as we thought it would, but that's happening now with the -- you've seen </w:t>
      </w:r>
      <w:proofErr w:type="spellStart"/>
      <w:r>
        <w:rPr>
          <w:rFonts w:ascii="Arial" w:eastAsia="Arial" w:hAnsi="Arial" w:cs="Arial"/>
          <w:color w:val="000000"/>
          <w:sz w:val="20"/>
        </w:rPr>
        <w:t>Aigle</w:t>
      </w:r>
      <w:proofErr w:type="spellEnd"/>
      <w:r>
        <w:rPr>
          <w:rFonts w:ascii="Arial" w:eastAsia="Arial" w:hAnsi="Arial" w:cs="Arial"/>
          <w:color w:val="000000"/>
          <w:sz w:val="20"/>
        </w:rPr>
        <w:t xml:space="preserve"> Azur has failed and XL has failed. They lasted a bit longer than we thought, but they're gone. And going back to what I said earlier, nobody's stepping in to recover them. So they're out of the market. That rationalizes the capacity.</w:t>
      </w:r>
    </w:p>
    <w:p w14:paraId="063E629F" w14:textId="77777777" w:rsidR="00E04757" w:rsidRDefault="00000000">
      <w:pPr>
        <w:spacing w:before="200" w:line="260" w:lineRule="atLeast"/>
        <w:jc w:val="both"/>
      </w:pPr>
      <w:r>
        <w:rPr>
          <w:rFonts w:ascii="Arial" w:eastAsia="Arial" w:hAnsi="Arial" w:cs="Arial"/>
          <w:color w:val="000000"/>
          <w:sz w:val="20"/>
        </w:rPr>
        <w:t>But what we were seeing in France, and I think it's supported by some of the things that Javier was saying, the market wasn't being stimulated as much as we had expected it through price, but I think that was specific to Paris.</w:t>
      </w:r>
    </w:p>
    <w:p w14:paraId="225A2AD5" w14:textId="77777777" w:rsidR="00E04757" w:rsidRDefault="00000000">
      <w:pPr>
        <w:spacing w:before="200" w:line="260" w:lineRule="atLeast"/>
        <w:jc w:val="both"/>
      </w:pPr>
      <w:r>
        <w:rPr>
          <w:rFonts w:ascii="Arial" w:eastAsia="Arial" w:hAnsi="Arial" w:cs="Arial"/>
          <w:color w:val="000000"/>
          <w:sz w:val="20"/>
        </w:rPr>
        <w:t>So in the main, we see the model working, but it's been challenged by short-term issues that have impacted on currency in Argentina and by some capacity issues in France. But Fernando, I'm sure will be delighted to present at next capital markets, and I'll commit him to doing that and for future years as well after I've gone.</w:t>
      </w:r>
    </w:p>
    <w:p w14:paraId="7829E246" w14:textId="77777777" w:rsidR="00E04757" w:rsidRDefault="00000000">
      <w:pPr>
        <w:spacing w:before="200" w:line="260" w:lineRule="atLeast"/>
        <w:jc w:val="both"/>
      </w:pPr>
      <w:r>
        <w:rPr>
          <w:rFonts w:ascii="Arial" w:eastAsia="Arial" w:hAnsi="Arial" w:cs="Arial"/>
          <w:color w:val="000000"/>
          <w:sz w:val="20"/>
        </w:rPr>
        <w:t>ANDREW JAMES LIGHT: Jarrod?</w:t>
      </w:r>
    </w:p>
    <w:p w14:paraId="79DAA0C5" w14:textId="77777777" w:rsidR="00E04757" w:rsidRDefault="00000000">
      <w:pPr>
        <w:spacing w:before="200" w:line="260" w:lineRule="atLeast"/>
        <w:jc w:val="both"/>
      </w:pPr>
      <w:r>
        <w:rPr>
          <w:rFonts w:ascii="Arial" w:eastAsia="Arial" w:hAnsi="Arial" w:cs="Arial"/>
          <w:color w:val="000000"/>
          <w:sz w:val="20"/>
        </w:rPr>
        <w:t>JARROD CASTLE, MD, HEAD OF THE TRAVEL &amp; LEISURE SECTOR AND CO-HEAD OF THE GLOBAL TRANSPORT SECTOR TEAM, UBS INVESTMENT BANK, RESEARCH DIVISION: It's Jarrod Castle from UBS. No Capital Markets Day would be complete without the third runway. So do you want to give a bit of an update in terms of kind of, has there been a narrowing of views between where you stand and Heathrow?</w:t>
      </w:r>
    </w:p>
    <w:p w14:paraId="5356A3D2" w14:textId="77777777" w:rsidR="00E04757" w:rsidRDefault="00000000">
      <w:pPr>
        <w:spacing w:before="200" w:line="260" w:lineRule="atLeast"/>
        <w:jc w:val="both"/>
      </w:pPr>
      <w:r>
        <w:rPr>
          <w:rFonts w:ascii="Arial" w:eastAsia="Arial" w:hAnsi="Arial" w:cs="Arial"/>
          <w:color w:val="000000"/>
          <w:sz w:val="20"/>
        </w:rPr>
        <w:t>And then also, just on the back end of the fleet program, if there was a third runway, how we should think about this? And then, just secondly, just on LEVEL, I mean, you kind of showed on Slide 151 the current operating companies and some of the targets in terms of ROIC margin. You've given the capacity for LEVEL, but do you think we'll get to a stage where you show ROIC and margin for LEVEL?</w:t>
      </w:r>
    </w:p>
    <w:p w14:paraId="3DD78BAD" w14:textId="77777777" w:rsidR="00E04757" w:rsidRDefault="00000000">
      <w:pPr>
        <w:spacing w:before="200" w:line="260" w:lineRule="atLeast"/>
        <w:jc w:val="both"/>
      </w:pPr>
      <w:r>
        <w:rPr>
          <w:rFonts w:ascii="Arial" w:eastAsia="Arial" w:hAnsi="Arial" w:cs="Arial"/>
          <w:color w:val="000000"/>
          <w:sz w:val="20"/>
        </w:rPr>
        <w:t xml:space="preserve">WILLIAM MATTHEW WALSH: On the third runway, yes, I remain very clear that if it can be built in a cost-effective manner, then it would be good. I have 0 confidence that Heathrow can build this in a cost-effective manner. I think all of the stuff we've heard recently about Virgin is complete -- yes. Yes. The company -- you look at Virgin, their profitability, nonexistent. The balance sheet, nonexistent. And the idea that they're going to be able to grow the business to sustain the slots that they say that they want, it just doesn't add </w:t>
      </w:r>
      <w:r>
        <w:rPr>
          <w:rFonts w:ascii="Arial" w:eastAsia="Arial" w:hAnsi="Arial" w:cs="Arial"/>
          <w:b/>
          <w:i/>
          <w:color w:val="000000"/>
          <w:sz w:val="20"/>
          <w:u w:val="single"/>
        </w:rPr>
        <w:t>up</w:t>
      </w:r>
      <w:r>
        <w:rPr>
          <w:rFonts w:ascii="Arial" w:eastAsia="Arial" w:hAnsi="Arial" w:cs="Arial"/>
          <w:color w:val="000000"/>
          <w:sz w:val="20"/>
        </w:rPr>
        <w:t>.</w:t>
      </w:r>
    </w:p>
    <w:p w14:paraId="11164444" w14:textId="77777777" w:rsidR="00E04757" w:rsidRDefault="00000000">
      <w:pPr>
        <w:spacing w:before="200" w:line="260" w:lineRule="atLeast"/>
        <w:jc w:val="both"/>
      </w:pPr>
      <w:r>
        <w:rPr>
          <w:rFonts w:ascii="Arial" w:eastAsia="Arial" w:hAnsi="Arial" w:cs="Arial"/>
          <w:color w:val="000000"/>
          <w:sz w:val="20"/>
        </w:rPr>
        <w:t xml:space="preserve">Quite honestly, nothing in relation to the third runway adds </w:t>
      </w:r>
      <w:r>
        <w:rPr>
          <w:rFonts w:ascii="Arial" w:eastAsia="Arial" w:hAnsi="Arial" w:cs="Arial"/>
          <w:b/>
          <w:i/>
          <w:color w:val="000000"/>
          <w:sz w:val="20"/>
          <w:u w:val="single"/>
        </w:rPr>
        <w:t>up</w:t>
      </w:r>
      <w:r>
        <w:rPr>
          <w:rFonts w:ascii="Arial" w:eastAsia="Arial" w:hAnsi="Arial" w:cs="Arial"/>
          <w:color w:val="000000"/>
          <w:sz w:val="20"/>
        </w:rPr>
        <w:t xml:space="preserve"> when you look at this on a cold -- analysis of the cost. So if it happens, I'd be surprised. I think the challenges are getting greater and greater. It's absolutely clear that Heathrow, as a company cannot build the third runway anywhere close to the price guarantees that they've given. They can't even get close to it. And the environmental challenges are much greater today than they have been.</w:t>
      </w:r>
    </w:p>
    <w:p w14:paraId="1E45A512" w14:textId="77777777" w:rsidR="00E04757" w:rsidRDefault="00000000">
      <w:pPr>
        <w:spacing w:before="200" w:line="260" w:lineRule="atLeast"/>
        <w:jc w:val="both"/>
      </w:pPr>
      <w:r>
        <w:rPr>
          <w:rFonts w:ascii="Arial" w:eastAsia="Arial" w:hAnsi="Arial" w:cs="Arial"/>
          <w:color w:val="000000"/>
          <w:sz w:val="20"/>
        </w:rPr>
        <w:t>So I think we're looking at a situation where political support for it will be questionable. Environmental support for it would be 0, and financial support for it, I think, is extremely difficult and waning by the day.</w:t>
      </w:r>
    </w:p>
    <w:p w14:paraId="70DA5823" w14:textId="77777777" w:rsidR="00E04757" w:rsidRDefault="00000000">
      <w:pPr>
        <w:spacing w:before="200" w:line="260" w:lineRule="atLeast"/>
        <w:jc w:val="both"/>
      </w:pPr>
      <w:r>
        <w:rPr>
          <w:rFonts w:ascii="Arial" w:eastAsia="Arial" w:hAnsi="Arial" w:cs="Arial"/>
          <w:color w:val="000000"/>
          <w:sz w:val="20"/>
        </w:rPr>
        <w:t xml:space="preserve">So I had said 50-50 in the most recent interview I did. I can't see the odds being any better than that, and probably the odds are declining that Heathrow will be built -- or the third runway will be built. If it is, we're now -- I'm standing </w:t>
      </w:r>
      <w:r>
        <w:rPr>
          <w:rFonts w:ascii="Arial" w:eastAsia="Arial" w:hAnsi="Arial" w:cs="Arial"/>
          <w:color w:val="000000"/>
          <w:sz w:val="20"/>
        </w:rPr>
        <w:lastRenderedPageBreak/>
        <w:t>in the middle of the taxiway. You're sitting, watching me been overtaken by an airplane, but it comes right through here, so this building will be gone, which will be another reason why we won't be holding Capital Markets Day here.</w:t>
      </w:r>
    </w:p>
    <w:p w14:paraId="03742430" w14:textId="77777777" w:rsidR="00E04757" w:rsidRDefault="00000000">
      <w:pPr>
        <w:spacing w:before="200" w:line="260" w:lineRule="atLeast"/>
        <w:jc w:val="both"/>
      </w:pPr>
      <w:r>
        <w:rPr>
          <w:rFonts w:ascii="Arial" w:eastAsia="Arial" w:hAnsi="Arial" w:cs="Arial"/>
          <w:color w:val="000000"/>
          <w:sz w:val="20"/>
        </w:rPr>
        <w:t>On LEVEL, yes, I think we believe we can get to the margins. And if we can't, we'll be honest with you, and we say we've looked. We've tried. We failed and will stop it. But we remain committed, and we remain convinced that there is a profitable segment that is not properly served at the moment. It is limited in terms of its size, but there is a profitable segment that we believe we can operate in, and we can generate margins and achieve the targets that we've set for the other airlines in the group. If we can't, we won't do it.</w:t>
      </w:r>
    </w:p>
    <w:p w14:paraId="199D0774" w14:textId="77777777" w:rsidR="00E04757" w:rsidRDefault="00000000">
      <w:pPr>
        <w:spacing w:before="200" w:line="260" w:lineRule="atLeast"/>
        <w:jc w:val="both"/>
      </w:pPr>
      <w:r>
        <w:rPr>
          <w:rFonts w:ascii="Arial" w:eastAsia="Arial" w:hAnsi="Arial" w:cs="Arial"/>
          <w:color w:val="000000"/>
          <w:sz w:val="20"/>
        </w:rPr>
        <w:t>ANDREW JAMES LIGHT: Jaime?</w:t>
      </w:r>
    </w:p>
    <w:p w14:paraId="3833A197" w14:textId="77777777" w:rsidR="00E04757" w:rsidRDefault="00000000">
      <w:pPr>
        <w:spacing w:before="200" w:line="260" w:lineRule="atLeast"/>
        <w:jc w:val="both"/>
      </w:pPr>
      <w:r>
        <w:rPr>
          <w:rFonts w:ascii="Arial" w:eastAsia="Arial" w:hAnsi="Arial" w:cs="Arial"/>
          <w:color w:val="000000"/>
          <w:sz w:val="20"/>
        </w:rPr>
        <w:t xml:space="preserve">JAIME BANN ROWBOTHAM, RESEARCH ANALYST, DEUTSCHE BANK AG, RESEARCH DIVISION: Jaime </w:t>
      </w:r>
      <w:proofErr w:type="spellStart"/>
      <w:r>
        <w:rPr>
          <w:rFonts w:ascii="Arial" w:eastAsia="Arial" w:hAnsi="Arial" w:cs="Arial"/>
          <w:color w:val="000000"/>
          <w:sz w:val="20"/>
        </w:rPr>
        <w:t>Rowbotham</w:t>
      </w:r>
      <w:proofErr w:type="spellEnd"/>
      <w:r>
        <w:rPr>
          <w:rFonts w:ascii="Arial" w:eastAsia="Arial" w:hAnsi="Arial" w:cs="Arial"/>
          <w:color w:val="000000"/>
          <w:sz w:val="20"/>
        </w:rPr>
        <w:t xml:space="preserve"> from Deutsche Bank. Two questions. One for Willie on sustainability, and one for Steve on free cash.</w:t>
      </w:r>
    </w:p>
    <w:p w14:paraId="2FCAFD64" w14:textId="77777777" w:rsidR="00E04757" w:rsidRDefault="00000000">
      <w:pPr>
        <w:spacing w:before="200" w:line="260" w:lineRule="atLeast"/>
        <w:jc w:val="both"/>
      </w:pPr>
      <w:r>
        <w:rPr>
          <w:rFonts w:ascii="Arial" w:eastAsia="Arial" w:hAnsi="Arial" w:cs="Arial"/>
          <w:color w:val="000000"/>
          <w:sz w:val="20"/>
        </w:rPr>
        <w:t>Willie, on sustainability, Part 4 of the path to net 0 emissions by 2050 was a lot of the areas like CORSIA, which are going to cost IAG. Do you take a sort of optimistic view at all on your customers footing any of the bill there by offsetting their own emissions? Or do you take a more bearish view that the costs will all lie with IAG?</w:t>
      </w:r>
    </w:p>
    <w:p w14:paraId="1967AF83" w14:textId="77777777" w:rsidR="00E04757" w:rsidRDefault="00000000">
      <w:pPr>
        <w:spacing w:before="200" w:line="260" w:lineRule="atLeast"/>
        <w:jc w:val="both"/>
      </w:pPr>
      <w:r>
        <w:rPr>
          <w:rFonts w:ascii="Arial" w:eastAsia="Arial" w:hAnsi="Arial" w:cs="Arial"/>
          <w:color w:val="000000"/>
          <w:sz w:val="20"/>
        </w:rPr>
        <w:t>And linked to that, you talked about having to do things differently, and it just struck me, we've heard a lot about loyalty today that things like 50p fares to go to Amsterdam, and I know people will have done a lot of hard graft earning the Avios and -- required to go with it. But fares like that might strike people as slightly controversial in a world where we're trying to encourage less emissions. So do you think loyalty might have to change at all or Avios alongside sustainability?</w:t>
      </w:r>
    </w:p>
    <w:p w14:paraId="39C4E153" w14:textId="77777777" w:rsidR="00E04757" w:rsidRDefault="00000000">
      <w:pPr>
        <w:spacing w:before="200" w:line="260" w:lineRule="atLeast"/>
        <w:jc w:val="both"/>
      </w:pPr>
      <w:r>
        <w:rPr>
          <w:rFonts w:ascii="Arial" w:eastAsia="Arial" w:hAnsi="Arial" w:cs="Arial"/>
          <w:color w:val="000000"/>
          <w:sz w:val="20"/>
        </w:rPr>
        <w:t>And then, Steve, on the free cash, obviously, the move to guiding on levered free cash flow is very welcome. Just to make sure I've understood the point. When you guide to EUR 2.1 billion on average, it would be a lot easier to get there if you did sale and leaseback on all your aircraft versus on none. So is the working assumption still 50-50 like it was before? Or has that changed?</w:t>
      </w:r>
    </w:p>
    <w:p w14:paraId="5104F17C" w14:textId="77777777" w:rsidR="00E04757" w:rsidRDefault="00000000">
      <w:pPr>
        <w:spacing w:before="200" w:line="260" w:lineRule="atLeast"/>
        <w:jc w:val="both"/>
      </w:pPr>
      <w:r>
        <w:rPr>
          <w:rFonts w:ascii="Arial" w:eastAsia="Arial" w:hAnsi="Arial" w:cs="Arial"/>
          <w:color w:val="000000"/>
          <w:sz w:val="20"/>
        </w:rPr>
        <w:t>WILLIAM MATTHEW WALSH: So on sustainability, we see some evidence of customers wanting to do this themselves. And in fact, it's clear that particularly with corporate travel, a number of our corporates are already doing it. I think when they see what we're doing -- and I think this is where, again, we want better engagement with our corporate, so they can understand if we've already done the offsetting, they don't need to do it. Or if they want to do it, and in some cases, they do because they want to be able to report that they're doing it, then we're not double counting.</w:t>
      </w:r>
    </w:p>
    <w:p w14:paraId="45B11510" w14:textId="77777777" w:rsidR="00E04757" w:rsidRDefault="00000000">
      <w:pPr>
        <w:spacing w:before="200" w:line="260" w:lineRule="atLeast"/>
        <w:jc w:val="both"/>
      </w:pPr>
      <w:r>
        <w:rPr>
          <w:rFonts w:ascii="Arial" w:eastAsia="Arial" w:hAnsi="Arial" w:cs="Arial"/>
          <w:color w:val="000000"/>
          <w:sz w:val="20"/>
        </w:rPr>
        <w:t xml:space="preserve">But there is definitely some appetite for that. But I think what's more important is that we accept responsibility for it, and we </w:t>
      </w:r>
      <w:r>
        <w:rPr>
          <w:rFonts w:ascii="Arial" w:eastAsia="Arial" w:hAnsi="Arial" w:cs="Arial"/>
          <w:b/>
          <w:i/>
          <w:color w:val="000000"/>
          <w:sz w:val="20"/>
          <w:u w:val="single"/>
        </w:rPr>
        <w:t>start</w:t>
      </w:r>
      <w:r>
        <w:rPr>
          <w:rFonts w:ascii="Arial" w:eastAsia="Arial" w:hAnsi="Arial" w:cs="Arial"/>
          <w:color w:val="000000"/>
          <w:sz w:val="20"/>
        </w:rPr>
        <w:t xml:space="preserve"> taking the measures to ensure that everybody is covered.</w:t>
      </w:r>
    </w:p>
    <w:p w14:paraId="3581D9AF" w14:textId="77777777" w:rsidR="00E04757" w:rsidRDefault="00000000">
      <w:pPr>
        <w:spacing w:before="200" w:line="260" w:lineRule="atLeast"/>
        <w:jc w:val="both"/>
      </w:pPr>
      <w:r>
        <w:rPr>
          <w:rFonts w:ascii="Arial" w:eastAsia="Arial" w:hAnsi="Arial" w:cs="Arial"/>
          <w:color w:val="000000"/>
          <w:sz w:val="20"/>
        </w:rPr>
        <w:t xml:space="preserve">So looking forward, we believe that you've got to price carbon into everything you do. And the EU ETS, I think a </w:t>
      </w:r>
      <w:proofErr w:type="spellStart"/>
      <w:r>
        <w:rPr>
          <w:rFonts w:ascii="Arial" w:eastAsia="Arial" w:hAnsi="Arial" w:cs="Arial"/>
          <w:color w:val="000000"/>
          <w:sz w:val="20"/>
        </w:rPr>
        <w:t>tonne</w:t>
      </w:r>
      <w:proofErr w:type="spellEnd"/>
      <w:r>
        <w:rPr>
          <w:rFonts w:ascii="Arial" w:eastAsia="Arial" w:hAnsi="Arial" w:cs="Arial"/>
          <w:color w:val="000000"/>
          <w:sz w:val="20"/>
        </w:rPr>
        <w:t xml:space="preserve"> of carbon today is about EUR 25 per </w:t>
      </w:r>
      <w:proofErr w:type="spellStart"/>
      <w:r>
        <w:rPr>
          <w:rFonts w:ascii="Arial" w:eastAsia="Arial" w:hAnsi="Arial" w:cs="Arial"/>
          <w:color w:val="000000"/>
          <w:sz w:val="20"/>
        </w:rPr>
        <w:t>tonne</w:t>
      </w:r>
      <w:proofErr w:type="spellEnd"/>
      <w:r>
        <w:rPr>
          <w:rFonts w:ascii="Arial" w:eastAsia="Arial" w:hAnsi="Arial" w:cs="Arial"/>
          <w:color w:val="000000"/>
          <w:sz w:val="20"/>
        </w:rPr>
        <w:t>. That's much higher than it was a few years ago. It's probably -- well, it will get higher still. And as Steve said, we're factoring that into our plans. So in everything we're doing, we're pricing carbon in there. Carbon will be more expensive going forward. It has to be. And therefore, we're looking at this in the context of just blending it into the oil price.</w:t>
      </w:r>
    </w:p>
    <w:p w14:paraId="5188E45E" w14:textId="77777777" w:rsidR="00E04757" w:rsidRDefault="00000000">
      <w:pPr>
        <w:spacing w:before="200" w:line="260" w:lineRule="atLeast"/>
        <w:jc w:val="both"/>
      </w:pPr>
      <w:r>
        <w:rPr>
          <w:rFonts w:ascii="Arial" w:eastAsia="Arial" w:hAnsi="Arial" w:cs="Arial"/>
          <w:color w:val="000000"/>
          <w:sz w:val="20"/>
        </w:rPr>
        <w:t>And importantly, we've demonstrated -- we've seen the charts there. We were growing our profitability as the oil price was increasing. So this is an industry that can be profitable in a high oil price and whether that's a blended oil carbon price environment, and that's why we're comfortable that we can do both. We can be financially sustainable and environmentally sustainable.</w:t>
      </w:r>
    </w:p>
    <w:p w14:paraId="0BADC32B" w14:textId="77777777" w:rsidR="00E04757" w:rsidRDefault="00000000">
      <w:pPr>
        <w:spacing w:before="200" w:line="260" w:lineRule="atLeast"/>
        <w:jc w:val="both"/>
      </w:pPr>
      <w:r>
        <w:rPr>
          <w:rFonts w:ascii="Arial" w:eastAsia="Arial" w:hAnsi="Arial" w:cs="Arial"/>
          <w:color w:val="000000"/>
          <w:sz w:val="20"/>
        </w:rPr>
        <w:t>You've asked a great question. Is there a disconnect between loyalty and what we're doing on sustainability? I don't believe there is because what you've got to remember is that in many cases, what we're trying to do here is we're trying to fill these seats that otherwise would be empty, and that leads to the incremental cost of carriage in terms of incremental fuel burn and incremental CO2.</w:t>
      </w:r>
    </w:p>
    <w:p w14:paraId="2424F402" w14:textId="77777777" w:rsidR="00E04757" w:rsidRDefault="00000000">
      <w:pPr>
        <w:spacing w:before="200" w:line="260" w:lineRule="atLeast"/>
        <w:jc w:val="both"/>
      </w:pPr>
      <w:r>
        <w:rPr>
          <w:rFonts w:ascii="Arial" w:eastAsia="Arial" w:hAnsi="Arial" w:cs="Arial"/>
          <w:color w:val="000000"/>
          <w:sz w:val="20"/>
        </w:rPr>
        <w:lastRenderedPageBreak/>
        <w:t>So if you take that flight I did to Toronto, the basic weight of that aircraft before we put the payload on board, from memory, was about 152 tonnes. So we then had 39 tonnes of payload. So you're actually burning fuel just to fly the aircraft empty. That -- with just the crew and the seats, you're burning fuel to do that. The more seats you fill, the more efficient from an energy intensity point of view it is. So I looked at it, we had 26 empty seats. The incremental fuel burn for those 26 seats would have come to about 410 kilos of fuel for the flight. And that would have translated into 50 kilograms of CO2 per passenger if all of those seats were filled.</w:t>
      </w:r>
    </w:p>
    <w:p w14:paraId="38B1AAB9" w14:textId="77777777" w:rsidR="00E04757" w:rsidRDefault="00000000">
      <w:pPr>
        <w:spacing w:before="200" w:line="260" w:lineRule="atLeast"/>
        <w:jc w:val="both"/>
      </w:pPr>
      <w:r>
        <w:rPr>
          <w:rFonts w:ascii="Arial" w:eastAsia="Arial" w:hAnsi="Arial" w:cs="Arial"/>
          <w:color w:val="000000"/>
          <w:sz w:val="20"/>
        </w:rPr>
        <w:t>So we're looking at it in terms of the incremental CO2 being produced. And what we see there, is there is -- there's no disconnect between what it is we're trying to do. And in many cases, as Drew pointed out, these points are being redeemed by people who are flying. It's just that they can now fly for a cheaper price because we're using part cash and Avios. But even the fares that Drew was showing you there, it's looking at what's the incremental fuel burn associated with carrying those passengers given that the seats, had they not done it, were probably going to be empty. And you know what, our seat factors are around, what, 86%, 87%. So we still got a lot of empty seats on the aircraft.</w:t>
      </w:r>
    </w:p>
    <w:p w14:paraId="12EF4550" w14:textId="77777777" w:rsidR="00E04757" w:rsidRDefault="00000000">
      <w:pPr>
        <w:spacing w:before="200" w:line="260" w:lineRule="atLeast"/>
        <w:jc w:val="both"/>
      </w:pPr>
      <w:r>
        <w:rPr>
          <w:rFonts w:ascii="Arial" w:eastAsia="Arial" w:hAnsi="Arial" w:cs="Arial"/>
          <w:color w:val="000000"/>
          <w:sz w:val="20"/>
        </w:rPr>
        <w:t>And that's where the industry has been criticized. And that's where we were poor in the past. You think, historically, seat factors were in the 70s, low 70s, in fact. So you're flying this aircraft around with a lot of empty seats because flying was the -- was only available to the privileged few, the rich. It wasn't available to everybody. So we've got to be more and more efficient.</w:t>
      </w:r>
    </w:p>
    <w:p w14:paraId="0042DA32" w14:textId="77777777" w:rsidR="00E04757" w:rsidRDefault="00000000">
      <w:pPr>
        <w:spacing w:before="200" w:line="260" w:lineRule="atLeast"/>
        <w:jc w:val="both"/>
      </w:pPr>
      <w:r>
        <w:rPr>
          <w:rFonts w:ascii="Arial" w:eastAsia="Arial" w:hAnsi="Arial" w:cs="Arial"/>
          <w:color w:val="000000"/>
          <w:sz w:val="20"/>
        </w:rPr>
        <w:t>And this is an opportunity for us to increase our seat factors to ensure that those seats don't go empty, and that people can look at their loyalty. And yes, recognizing that it does generate an incremental fuel burn and an incremental CO2 and ensuring that we then have, in the scenario that we've pointed out, schemes that will offset that or where we're already paying for that, so that we can wrap this all together and make a coherent and consistent story around everything it is that we're doing. And if we see a disconnect, then we'll address it. But we don't see one in relation to this. And we have debated this one quite a bit, and we will continue to debate it to ensure that we're doing things that are sensible.</w:t>
      </w:r>
    </w:p>
    <w:p w14:paraId="1FB95242" w14:textId="77777777" w:rsidR="00E04757" w:rsidRDefault="00000000">
      <w:pPr>
        <w:spacing w:before="200" w:line="260" w:lineRule="atLeast"/>
        <w:jc w:val="both"/>
      </w:pPr>
      <w:r>
        <w:rPr>
          <w:rFonts w:ascii="Arial" w:eastAsia="Arial" w:hAnsi="Arial" w:cs="Arial"/>
          <w:color w:val="000000"/>
          <w:sz w:val="20"/>
        </w:rPr>
        <w:t>STEPHEN WILLIAM LAWRENCE GUNNING: So on the free cash flow, a few thoughts on that. I did an exercise to look at the -- does the financing shape look different in this plan versus the last plan? It's broadly the same at the moment. So that should give you some comfort.</w:t>
      </w:r>
    </w:p>
    <w:p w14:paraId="23957A42" w14:textId="77777777" w:rsidR="00E04757" w:rsidRDefault="00000000">
      <w:pPr>
        <w:spacing w:before="200" w:line="260" w:lineRule="atLeast"/>
        <w:jc w:val="both"/>
      </w:pPr>
      <w:r>
        <w:rPr>
          <w:rFonts w:ascii="Arial" w:eastAsia="Arial" w:hAnsi="Arial" w:cs="Arial"/>
          <w:color w:val="000000"/>
          <w:sz w:val="20"/>
        </w:rPr>
        <w:t xml:space="preserve">I wanted to put the principles </w:t>
      </w:r>
      <w:r>
        <w:rPr>
          <w:rFonts w:ascii="Arial" w:eastAsia="Arial" w:hAnsi="Arial" w:cs="Arial"/>
          <w:b/>
          <w:i/>
          <w:color w:val="000000"/>
          <w:sz w:val="20"/>
          <w:u w:val="single"/>
        </w:rPr>
        <w:t>up</w:t>
      </w:r>
      <w:r>
        <w:rPr>
          <w:rFonts w:ascii="Arial" w:eastAsia="Arial" w:hAnsi="Arial" w:cs="Arial"/>
          <w:color w:val="000000"/>
          <w:sz w:val="20"/>
        </w:rPr>
        <w:t xml:space="preserve"> there because I think we should be making the right economic decisions. Interestingly enough, one of the challenges with using net </w:t>
      </w:r>
      <w:proofErr w:type="spellStart"/>
      <w:r>
        <w:rPr>
          <w:rFonts w:ascii="Arial" w:eastAsia="Arial" w:hAnsi="Arial" w:cs="Arial"/>
          <w:color w:val="000000"/>
          <w:sz w:val="20"/>
        </w:rPr>
        <w:t>CapEx</w:t>
      </w:r>
      <w:proofErr w:type="spellEnd"/>
      <w:r>
        <w:rPr>
          <w:rFonts w:ascii="Arial" w:eastAsia="Arial" w:hAnsi="Arial" w:cs="Arial"/>
          <w:color w:val="000000"/>
          <w:sz w:val="20"/>
        </w:rPr>
        <w:t xml:space="preserve"> and then equity free cash flow, the way that we've defined it in the past, was it actually prejudiced against, say, things like JOLCOs, et cetera. And so I wanted it to be a more level playing field across the board.</w:t>
      </w:r>
    </w:p>
    <w:p w14:paraId="387FF465" w14:textId="77777777" w:rsidR="00E04757" w:rsidRDefault="00000000">
      <w:pPr>
        <w:spacing w:before="200" w:line="260" w:lineRule="atLeast"/>
        <w:jc w:val="both"/>
      </w:pPr>
      <w:r>
        <w:rPr>
          <w:rFonts w:ascii="Arial" w:eastAsia="Arial" w:hAnsi="Arial" w:cs="Arial"/>
          <w:color w:val="000000"/>
          <w:sz w:val="20"/>
        </w:rPr>
        <w:t xml:space="preserve">So particularly, if you've got </w:t>
      </w:r>
      <w:proofErr w:type="spellStart"/>
      <w:r>
        <w:rPr>
          <w:rFonts w:ascii="Arial" w:eastAsia="Arial" w:hAnsi="Arial" w:cs="Arial"/>
          <w:color w:val="000000"/>
          <w:sz w:val="20"/>
        </w:rPr>
        <w:t>a</w:t>
      </w:r>
      <w:proofErr w:type="spellEnd"/>
      <w:r>
        <w:rPr>
          <w:rFonts w:ascii="Arial" w:eastAsia="Arial" w:hAnsi="Arial" w:cs="Arial"/>
          <w:color w:val="000000"/>
          <w:sz w:val="20"/>
        </w:rPr>
        <w:t xml:space="preserve"> -- if you've got, I don't know, 7779X, I think that will be a sort of spine of the fleet for a long, long time, an aircraft like that, I'd want people to be thinking about, should that be a JOLCO, we're going to be having this aircraft for 20-plus years, so we should be. Otherwise, we shouldn't be buying them.</w:t>
      </w:r>
    </w:p>
    <w:p w14:paraId="1FCF85EF" w14:textId="77777777" w:rsidR="00E04757" w:rsidRDefault="00000000">
      <w:pPr>
        <w:spacing w:before="200" w:line="260" w:lineRule="atLeast"/>
        <w:jc w:val="both"/>
      </w:pPr>
      <w:r>
        <w:rPr>
          <w:rFonts w:ascii="Arial" w:eastAsia="Arial" w:hAnsi="Arial" w:cs="Arial"/>
          <w:color w:val="000000"/>
          <w:sz w:val="20"/>
        </w:rPr>
        <w:t>The way we've structured those metrics now will make that an easier decision for a CFO or the treasury team or myself. So there's not a radical change underneath. I think it's better to have proper guiding principles. Actually, I think it will create better decisions, what we've done.</w:t>
      </w:r>
    </w:p>
    <w:p w14:paraId="7751E0FC" w14:textId="77777777" w:rsidR="00E04757" w:rsidRDefault="00000000">
      <w:pPr>
        <w:spacing w:before="200" w:line="260" w:lineRule="atLeast"/>
        <w:jc w:val="both"/>
      </w:pPr>
      <w:r>
        <w:rPr>
          <w:rFonts w:ascii="Arial" w:eastAsia="Arial" w:hAnsi="Arial" w:cs="Arial"/>
          <w:color w:val="000000"/>
          <w:sz w:val="20"/>
        </w:rPr>
        <w:t>MALTE CHRISTOPH SCHULZ, EQUITY ANALYST OF INDUSTRIALS, COMMERZBANK AG, RESEARCH DIVISION: Malte Schulz from Commerzbank . Two questions here, very short. I mean you still have multiple loyalty programs, probably the only airline group, which still has or runs multiple ones. What's the rationale of particularly having an own for Iberia and Aer Lingus and British Airways, instead of having one, which promotes the IAG brand as well?</w:t>
      </w:r>
    </w:p>
    <w:p w14:paraId="1B312879" w14:textId="77777777" w:rsidR="00E04757" w:rsidRDefault="00000000">
      <w:pPr>
        <w:spacing w:before="200" w:line="260" w:lineRule="atLeast"/>
        <w:jc w:val="both"/>
      </w:pPr>
      <w:r>
        <w:rPr>
          <w:rFonts w:ascii="Arial" w:eastAsia="Arial" w:hAnsi="Arial" w:cs="Arial"/>
          <w:color w:val="000000"/>
          <w:sz w:val="20"/>
        </w:rPr>
        <w:t>And the second one, particularly, if you look at multiple brands in Madrid. How would you think that it would be a rationale to even put it on the long haul to kind of, I believe, semi-premium brands, if you would put also Air Europa and then kind of mix at least or closer to a premium brand? And particularly, if you want to fly to other areas like Africa or Asia more, wouldn't it then be rational to have just one big hub brand?</w:t>
      </w:r>
    </w:p>
    <w:p w14:paraId="47EA666D" w14:textId="77777777" w:rsidR="00E04757" w:rsidRDefault="00000000">
      <w:pPr>
        <w:spacing w:before="200" w:line="260" w:lineRule="atLeast"/>
        <w:jc w:val="both"/>
      </w:pPr>
      <w:r>
        <w:rPr>
          <w:rFonts w:ascii="Arial" w:eastAsia="Arial" w:hAnsi="Arial" w:cs="Arial"/>
          <w:color w:val="000000"/>
          <w:sz w:val="20"/>
        </w:rPr>
        <w:lastRenderedPageBreak/>
        <w:t>WILLIAM MATTHEW WALSH: Drew, do you want to deal with the loyalty?</w:t>
      </w:r>
    </w:p>
    <w:p w14:paraId="06682D7B" w14:textId="77777777" w:rsidR="00E04757" w:rsidRDefault="00000000">
      <w:pPr>
        <w:spacing w:before="200" w:line="260" w:lineRule="atLeast"/>
        <w:jc w:val="both"/>
      </w:pPr>
      <w:r>
        <w:rPr>
          <w:rFonts w:ascii="Arial" w:eastAsia="Arial" w:hAnsi="Arial" w:cs="Arial"/>
          <w:color w:val="000000"/>
          <w:sz w:val="20"/>
        </w:rPr>
        <w:t xml:space="preserve">ANDREW CRAWLEY: Yes. Sure. Single program. That's a topic that's come </w:t>
      </w:r>
      <w:r>
        <w:rPr>
          <w:rFonts w:ascii="Arial" w:eastAsia="Arial" w:hAnsi="Arial" w:cs="Arial"/>
          <w:b/>
          <w:i/>
          <w:color w:val="000000"/>
          <w:sz w:val="20"/>
          <w:u w:val="single"/>
        </w:rPr>
        <w:t>up</w:t>
      </w:r>
      <w:r>
        <w:rPr>
          <w:rFonts w:ascii="Arial" w:eastAsia="Arial" w:hAnsi="Arial" w:cs="Arial"/>
          <w:color w:val="000000"/>
          <w:sz w:val="20"/>
        </w:rPr>
        <w:t>. I think that there is no rationale to not have a single platform, and that's what we're in the middle of doing now. So we're moving all the tech from the disparate programs all onto the same platform so that when we've done that, we have optionality to choose whether we want a single program or not.</w:t>
      </w:r>
    </w:p>
    <w:p w14:paraId="65A57EE7" w14:textId="77777777" w:rsidR="00E04757" w:rsidRDefault="00000000">
      <w:pPr>
        <w:spacing w:before="200" w:line="260" w:lineRule="atLeast"/>
        <w:jc w:val="both"/>
      </w:pPr>
      <w:r>
        <w:rPr>
          <w:rFonts w:ascii="Arial" w:eastAsia="Arial" w:hAnsi="Arial" w:cs="Arial"/>
          <w:color w:val="000000"/>
          <w:sz w:val="20"/>
        </w:rPr>
        <w:t>I think the big debate is what value do the brands in their home market bring that might be diluted down if it was called something different. So if you look at all the hotel companies, the Bonvoy, the Hilton Honors and IHG Rewards, the difference between hotels and us is that we have a center of gravity where large numbers of customers are around our main hubs and our home markets, and that's where the value of the home airline brands really adds significant value.</w:t>
      </w:r>
    </w:p>
    <w:p w14:paraId="19025F1A" w14:textId="77777777" w:rsidR="00E04757" w:rsidRDefault="00000000">
      <w:pPr>
        <w:spacing w:before="200" w:line="260" w:lineRule="atLeast"/>
        <w:jc w:val="both"/>
      </w:pPr>
      <w:r>
        <w:rPr>
          <w:rFonts w:ascii="Arial" w:eastAsia="Arial" w:hAnsi="Arial" w:cs="Arial"/>
          <w:color w:val="000000"/>
          <w:sz w:val="20"/>
        </w:rPr>
        <w:t>So if we are going to move to a single program, I think we need to work out the answer to that question about how you blend the brands into that program so that you don't lose out what is in shorthand. In the U.K., people think of the BA Exec Club and you would lose that if you went to a single program. What could replace it that would be better? Does that make sense?</w:t>
      </w:r>
    </w:p>
    <w:p w14:paraId="0B07339A" w14:textId="77777777" w:rsidR="00E04757" w:rsidRDefault="00000000">
      <w:pPr>
        <w:spacing w:before="200" w:line="260" w:lineRule="atLeast"/>
        <w:jc w:val="both"/>
      </w:pPr>
      <w:r>
        <w:rPr>
          <w:rFonts w:ascii="Arial" w:eastAsia="Arial" w:hAnsi="Arial" w:cs="Arial"/>
          <w:color w:val="000000"/>
          <w:sz w:val="20"/>
        </w:rPr>
        <w:t>WILLIAM MATTHEW WALSH: On the airline -- thanks, Drew. On the airline brands, we're very clear. All the research we've done, and we've done quite a lot of research in this area, tells us that a dual brand strategy at a hub like Madrid is actually the most effective way forward given that we see different demand spaces, as Alistair presented. And we think you get greater clarity around what the brand stands for.</w:t>
      </w:r>
    </w:p>
    <w:p w14:paraId="2E53558A" w14:textId="77777777" w:rsidR="00E04757" w:rsidRDefault="00000000">
      <w:pPr>
        <w:spacing w:before="200" w:line="260" w:lineRule="atLeast"/>
        <w:jc w:val="both"/>
      </w:pPr>
      <w:r>
        <w:rPr>
          <w:rFonts w:ascii="Arial" w:eastAsia="Arial" w:hAnsi="Arial" w:cs="Arial"/>
          <w:color w:val="000000"/>
          <w:sz w:val="20"/>
        </w:rPr>
        <w:t>We've seen in the past that -- take BA, as an example, and Alex has talked about this previously, trying to compete or be competitive and attractive in every segment just dilutes the value of the brand. You've got to be clear in terms of what your brand stands for, what your customer proposition is, and then deliver consistently to that. And we think in a hub like Madrid, there is scope for a dual brand, particularly with the network as we see it developing going forward.</w:t>
      </w:r>
    </w:p>
    <w:p w14:paraId="4E056A9F" w14:textId="77777777" w:rsidR="00E04757" w:rsidRDefault="00000000">
      <w:pPr>
        <w:spacing w:before="200" w:line="260" w:lineRule="atLeast"/>
        <w:jc w:val="both"/>
      </w:pPr>
      <w:r>
        <w:rPr>
          <w:rFonts w:ascii="Arial" w:eastAsia="Arial" w:hAnsi="Arial" w:cs="Arial"/>
          <w:color w:val="000000"/>
          <w:sz w:val="20"/>
        </w:rPr>
        <w:t>So having 5 brands, we think, is -- that's too much. But a dual brand, we think, is absolutely right in the long haul segment. We will do a lot of research. That's the advantage in having some time here to assess the positioning of the brands and the performance of the brands before we decide on what it is we're going to do in terms of rationalizing brands. But it is clear to us that we will have to rationalize the number of brands that we have operating in the Spanish market when we go forward. But we've got time to address that.</w:t>
      </w:r>
    </w:p>
    <w:p w14:paraId="40D82749" w14:textId="77777777" w:rsidR="00E04757" w:rsidRDefault="00000000">
      <w:pPr>
        <w:spacing w:before="200" w:line="260" w:lineRule="atLeast"/>
        <w:jc w:val="both"/>
      </w:pPr>
      <w:r>
        <w:rPr>
          <w:rFonts w:ascii="Arial" w:eastAsia="Arial" w:hAnsi="Arial" w:cs="Arial"/>
          <w:color w:val="000000"/>
          <w:sz w:val="20"/>
        </w:rPr>
        <w:t>ANDREW JAMES LIGHT: Alex?</w:t>
      </w:r>
    </w:p>
    <w:p w14:paraId="3F67E6F9" w14:textId="77777777" w:rsidR="00E04757" w:rsidRDefault="00000000">
      <w:pPr>
        <w:spacing w:before="200" w:line="260" w:lineRule="atLeast"/>
        <w:jc w:val="both"/>
      </w:pPr>
      <w:r>
        <w:rPr>
          <w:rFonts w:ascii="Arial" w:eastAsia="Arial" w:hAnsi="Arial" w:cs="Arial"/>
          <w:color w:val="000000"/>
          <w:sz w:val="20"/>
        </w:rPr>
        <w:t>ALEXANDER PATERSON, ANALYST, PEEL HUNT LLP, RESEARCH DIVISION: Alex Paterson from Peel Hunt. Two for me as well, please. Firstly, just on the fuel savings. Clearly, you're investing in more fuel-efficient fleet as are some of your -- in fact, nearly all of your competitors and peers. Do you expect to retain all those savings from that? Or do you think they will be shared with customers?</w:t>
      </w:r>
    </w:p>
    <w:p w14:paraId="1014B4ED" w14:textId="77777777" w:rsidR="00E04757" w:rsidRDefault="00000000">
      <w:pPr>
        <w:spacing w:before="200" w:line="260" w:lineRule="atLeast"/>
        <w:jc w:val="both"/>
      </w:pPr>
      <w:r>
        <w:rPr>
          <w:rFonts w:ascii="Arial" w:eastAsia="Arial" w:hAnsi="Arial" w:cs="Arial"/>
          <w:color w:val="000000"/>
          <w:sz w:val="20"/>
        </w:rPr>
        <w:t>And secondly, just regarding the dividend. Looking at your levered free cash flow to the cost of your dividend it's getting on for 4x, you're looking at 10% or more earnings growth in the next few years, but your dividend was flat at the interim stage. Should we think about dividend perhaps being flat in years where your profits are flat or down and growing to match the earnings growth when you have upside?</w:t>
      </w:r>
    </w:p>
    <w:p w14:paraId="056DB31B" w14:textId="77777777" w:rsidR="00E04757" w:rsidRDefault="00000000">
      <w:pPr>
        <w:spacing w:before="200" w:line="260" w:lineRule="atLeast"/>
        <w:jc w:val="both"/>
      </w:pPr>
      <w:r>
        <w:rPr>
          <w:rFonts w:ascii="Arial" w:eastAsia="Arial" w:hAnsi="Arial" w:cs="Arial"/>
          <w:color w:val="000000"/>
          <w:sz w:val="20"/>
        </w:rPr>
        <w:t>WILLIAM MATTHEW WALSH: On the fuel savings, I think it's important to point out that, yes, our competitors are investing. We're going to get a greater step change. So part of -- going back to what I said, because we took a conscious decision not to skip a generation, but to not commit fully to a generation of aircraft, recognizing that there was another generation of aircraft that would be even more fuel-efficient coming along, we'll get a bigger step change in the fuel-saving than our competitors.</w:t>
      </w:r>
    </w:p>
    <w:p w14:paraId="5C7CBF77" w14:textId="77777777" w:rsidR="00E04757" w:rsidRDefault="00000000">
      <w:pPr>
        <w:spacing w:before="200" w:line="260" w:lineRule="atLeast"/>
        <w:jc w:val="both"/>
      </w:pPr>
      <w:r>
        <w:rPr>
          <w:rFonts w:ascii="Arial" w:eastAsia="Arial" w:hAnsi="Arial" w:cs="Arial"/>
          <w:color w:val="000000"/>
          <w:sz w:val="20"/>
        </w:rPr>
        <w:lastRenderedPageBreak/>
        <w:t>So history would tell you that some of this will definitely be passed on to the customer, but we believe that given the position that we're in, that we will retain an element of that, that our competitors won't be able to retain. And that's why I think there is a tailwind for us in relation to the fuel benefit, as Steve presented in his chart.</w:t>
      </w:r>
    </w:p>
    <w:p w14:paraId="38CA1BF6" w14:textId="77777777" w:rsidR="00E04757" w:rsidRDefault="00000000">
      <w:pPr>
        <w:spacing w:before="200" w:line="260" w:lineRule="atLeast"/>
        <w:jc w:val="both"/>
      </w:pPr>
      <w:r>
        <w:rPr>
          <w:rFonts w:ascii="Arial" w:eastAsia="Arial" w:hAnsi="Arial" w:cs="Arial"/>
          <w:color w:val="000000"/>
          <w:sz w:val="20"/>
        </w:rPr>
        <w:t>On the dividend, Steve mentioned and he can comment now as well. We're going to do a lot more work on this. We've had great engagement with the board. We've had some very constructive dialogue. That needs to continue because we have had some significant change, as Steve said in his presentation, with regard to the pension, and that gives us greater flexibility going forward. So the interim dividend was, if you like, under the old rules. I think going forward, we want to assess the situation under the new environment. And the new environment, as you'll have seen from Steve's presentation, is different to where we've been in the past.</w:t>
      </w:r>
    </w:p>
    <w:p w14:paraId="3C9F7D24" w14:textId="77777777" w:rsidR="00E04757" w:rsidRDefault="00000000">
      <w:pPr>
        <w:spacing w:before="200" w:line="260" w:lineRule="atLeast"/>
        <w:jc w:val="both"/>
      </w:pPr>
      <w:r>
        <w:rPr>
          <w:rFonts w:ascii="Arial" w:eastAsia="Arial" w:hAnsi="Arial" w:cs="Arial"/>
          <w:color w:val="000000"/>
          <w:sz w:val="20"/>
        </w:rPr>
        <w:t>STEPHEN WILLIAM LAWRENCE GUNNING: Nothing to add to that, really. I'd refer you to my answer to Damian. It's a discussion that's ongoing.</w:t>
      </w:r>
    </w:p>
    <w:p w14:paraId="4D90A093" w14:textId="77777777" w:rsidR="00E04757" w:rsidRDefault="00000000">
      <w:pPr>
        <w:spacing w:before="200" w:line="260" w:lineRule="atLeast"/>
        <w:jc w:val="both"/>
      </w:pPr>
      <w:r>
        <w:rPr>
          <w:rFonts w:ascii="Arial" w:eastAsia="Arial" w:hAnsi="Arial" w:cs="Arial"/>
          <w:color w:val="000000"/>
          <w:sz w:val="20"/>
        </w:rPr>
        <w:t>ANDREW JAMES LIGHT: Gerald?</w:t>
      </w:r>
    </w:p>
    <w:p w14:paraId="406D00B8" w14:textId="77777777" w:rsidR="00E04757" w:rsidRDefault="00000000">
      <w:pPr>
        <w:spacing w:before="200" w:line="260" w:lineRule="atLeast"/>
        <w:jc w:val="both"/>
      </w:pPr>
      <w:r>
        <w:rPr>
          <w:rFonts w:ascii="Arial" w:eastAsia="Arial" w:hAnsi="Arial" w:cs="Arial"/>
          <w:color w:val="000000"/>
          <w:sz w:val="20"/>
        </w:rPr>
        <w:t xml:space="preserve">GERALD NICHOLAS KHOO, TRANSPORT ANALYST, LIBERUM CAPITAL LIMITED, RESEARCH DIVISION: Gerald Khoo from Liberum. Can I ask a few questions about alliances. I think in the past, you've been very clear about the value that joint ventures bring, but do alliances still have material value to you? Obviously, there's been some disruption with LATAM looking to leave </w:t>
      </w:r>
      <w:proofErr w:type="spellStart"/>
      <w:r>
        <w:rPr>
          <w:rFonts w:ascii="Arial" w:eastAsia="Arial" w:hAnsi="Arial" w:cs="Arial"/>
          <w:color w:val="000000"/>
          <w:sz w:val="20"/>
        </w:rPr>
        <w:t>oneworld</w:t>
      </w:r>
      <w:proofErr w:type="spellEnd"/>
      <w:r>
        <w:rPr>
          <w:rFonts w:ascii="Arial" w:eastAsia="Arial" w:hAnsi="Arial" w:cs="Arial"/>
          <w:color w:val="000000"/>
          <w:sz w:val="20"/>
        </w:rPr>
        <w:t xml:space="preserve">. And I think all is not necessarily peaceful within </w:t>
      </w:r>
      <w:proofErr w:type="spellStart"/>
      <w:r>
        <w:rPr>
          <w:rFonts w:ascii="Arial" w:eastAsia="Arial" w:hAnsi="Arial" w:cs="Arial"/>
          <w:color w:val="000000"/>
          <w:sz w:val="20"/>
        </w:rPr>
        <w:t>oneworld</w:t>
      </w:r>
      <w:proofErr w:type="spellEnd"/>
      <w:r>
        <w:rPr>
          <w:rFonts w:ascii="Arial" w:eastAsia="Arial" w:hAnsi="Arial" w:cs="Arial"/>
          <w:color w:val="000000"/>
          <w:sz w:val="20"/>
        </w:rPr>
        <w:t>.</w:t>
      </w:r>
    </w:p>
    <w:p w14:paraId="30C15A1A" w14:textId="77777777" w:rsidR="00E04757" w:rsidRDefault="00000000">
      <w:pPr>
        <w:spacing w:before="200" w:line="260" w:lineRule="atLeast"/>
        <w:jc w:val="both"/>
      </w:pPr>
      <w:r>
        <w:rPr>
          <w:rFonts w:ascii="Arial" w:eastAsia="Arial" w:hAnsi="Arial" w:cs="Arial"/>
          <w:color w:val="000000"/>
          <w:sz w:val="20"/>
        </w:rPr>
        <w:t>So what value do they bring? Do they still -- are they still the future? And do you see any value in the strategy that Delta's pursuing in terms of investment in other airlines, equity stakes? And finally, can you remind us what the situation is with Aer Lingus and the transatlantic joint business? Has there been any progress there, please?</w:t>
      </w:r>
    </w:p>
    <w:p w14:paraId="04AA6753" w14:textId="77777777" w:rsidR="00E04757" w:rsidRDefault="00000000">
      <w:pPr>
        <w:spacing w:before="200" w:line="260" w:lineRule="atLeast"/>
        <w:jc w:val="both"/>
      </w:pPr>
      <w:r>
        <w:rPr>
          <w:rFonts w:ascii="Arial" w:eastAsia="Arial" w:hAnsi="Arial" w:cs="Arial"/>
          <w:color w:val="000000"/>
          <w:sz w:val="20"/>
        </w:rPr>
        <w:t>WILLIAM MATTHEW WALSH: Okay. Alliances -- I've been very clear. I think alliances are a poor substitute for genuine M&amp;A activity. But given some of the restrictions that apply in our industry, they exist. They're all about revenue synergies. Anybody who tells you that there's a cost benefit or any cost synergy, they're misleading you.</w:t>
      </w:r>
    </w:p>
    <w:p w14:paraId="184A8065" w14:textId="77777777" w:rsidR="00E04757" w:rsidRDefault="00000000">
      <w:pPr>
        <w:spacing w:before="200" w:line="260" w:lineRule="atLeast"/>
        <w:jc w:val="both"/>
      </w:pPr>
      <w:r>
        <w:rPr>
          <w:rFonts w:ascii="Arial" w:eastAsia="Arial" w:hAnsi="Arial" w:cs="Arial"/>
          <w:color w:val="000000"/>
          <w:sz w:val="20"/>
        </w:rPr>
        <w:t xml:space="preserve">So yes, there is a role to play. I think if there was an alternative, people will pursue it. I think the structure of the alliances, I've always said, the structure is fragile, and we have seen people leave one and join another. So that's going to continue. But there is a role for them to play in the current environment, and I expect that to continue. But will it change, I have absolutely no doubt that it will. And I don't think LATAM leaving </w:t>
      </w:r>
      <w:proofErr w:type="spellStart"/>
      <w:r>
        <w:rPr>
          <w:rFonts w:ascii="Arial" w:eastAsia="Arial" w:hAnsi="Arial" w:cs="Arial"/>
          <w:color w:val="000000"/>
          <w:sz w:val="20"/>
        </w:rPr>
        <w:t>oneworld</w:t>
      </w:r>
      <w:proofErr w:type="spellEnd"/>
      <w:r>
        <w:rPr>
          <w:rFonts w:ascii="Arial" w:eastAsia="Arial" w:hAnsi="Arial" w:cs="Arial"/>
          <w:color w:val="000000"/>
          <w:sz w:val="20"/>
        </w:rPr>
        <w:t xml:space="preserve"> is the end of that.</w:t>
      </w:r>
    </w:p>
    <w:p w14:paraId="7D2C60BB" w14:textId="77777777" w:rsidR="00E04757" w:rsidRDefault="00000000">
      <w:pPr>
        <w:spacing w:before="200" w:line="260" w:lineRule="atLeast"/>
        <w:jc w:val="both"/>
      </w:pPr>
      <w:r>
        <w:rPr>
          <w:rFonts w:ascii="Arial" w:eastAsia="Arial" w:hAnsi="Arial" w:cs="Arial"/>
          <w:color w:val="000000"/>
          <w:sz w:val="20"/>
        </w:rPr>
        <w:t>Do -- I give some credit to Delta. We've talked about this before, and I've often debated this with investors. If we see that we can generate strategic value by taking a minority stake in another airline, then we would have to consider it. But taking a minority stake without having some form of control or some influence over what the airline is going to do has no value whatsoever because you may as well do that. So you can invest if you want to. The idea that I would pay a premium to invest on your behalf and get nothing in relation to control back for that premium just doesn't make sense.</w:t>
      </w:r>
    </w:p>
    <w:p w14:paraId="2A87CF0F" w14:textId="77777777" w:rsidR="00E04757" w:rsidRDefault="00000000">
      <w:pPr>
        <w:spacing w:before="200" w:line="260" w:lineRule="atLeast"/>
        <w:jc w:val="both"/>
      </w:pPr>
      <w:r>
        <w:rPr>
          <w:rFonts w:ascii="Arial" w:eastAsia="Arial" w:hAnsi="Arial" w:cs="Arial"/>
          <w:color w:val="000000"/>
          <w:sz w:val="20"/>
        </w:rPr>
        <w:t xml:space="preserve">So if Delta can genuinely exercise control through their minority investments, then I think that is a sensible way forward. Now they've done that in relation to Virgin, but it's a minority investment on paper only. As everybody knows, it's actually -- they control the airline, but they effectively -- own it as well. They've done so -- pretty well with </w:t>
      </w:r>
      <w:proofErr w:type="spellStart"/>
      <w:r>
        <w:rPr>
          <w:rFonts w:ascii="Arial" w:eastAsia="Arial" w:hAnsi="Arial" w:cs="Arial"/>
          <w:color w:val="000000"/>
          <w:sz w:val="20"/>
        </w:rPr>
        <w:t>Aeromexico</w:t>
      </w:r>
      <w:proofErr w:type="spellEnd"/>
      <w:r>
        <w:rPr>
          <w:rFonts w:ascii="Arial" w:eastAsia="Arial" w:hAnsi="Arial" w:cs="Arial"/>
          <w:color w:val="000000"/>
          <w:sz w:val="20"/>
        </w:rPr>
        <w:t>. I wait to see what influence they will exert over LATAM with a 20% stake, given some of the other investors there as well.</w:t>
      </w:r>
    </w:p>
    <w:p w14:paraId="371F464B" w14:textId="77777777" w:rsidR="00E04757" w:rsidRDefault="00000000">
      <w:pPr>
        <w:spacing w:before="200" w:line="260" w:lineRule="atLeast"/>
        <w:jc w:val="both"/>
      </w:pPr>
      <w:r>
        <w:rPr>
          <w:rFonts w:ascii="Arial" w:eastAsia="Arial" w:hAnsi="Arial" w:cs="Arial"/>
          <w:color w:val="000000"/>
          <w:sz w:val="20"/>
        </w:rPr>
        <w:t>So I give them credit because I think they do deserve credit for some of the things they do, but we only see that making sense where you get an element of control. If you can't get control or influence, then you're like Etihad. You think you have control. They take your money. They spend it, and then they tell you to get lost. We're not going to do that.</w:t>
      </w:r>
    </w:p>
    <w:p w14:paraId="45D88EE7" w14:textId="77777777" w:rsidR="00E04757" w:rsidRDefault="00000000">
      <w:pPr>
        <w:spacing w:before="200" w:line="260" w:lineRule="atLeast"/>
        <w:jc w:val="both"/>
      </w:pPr>
      <w:r>
        <w:rPr>
          <w:rFonts w:ascii="Arial" w:eastAsia="Arial" w:hAnsi="Arial" w:cs="Arial"/>
          <w:color w:val="000000"/>
          <w:sz w:val="20"/>
        </w:rPr>
        <w:t>On Aer Lingus, the process is ongoing. So we're working with the U.S. authorities. So as you know, we've no control over the timing of that, but we continue to work with the regulators to seek approval to bring Aer Lingus into the joint -- transatlantic joint business.</w:t>
      </w:r>
    </w:p>
    <w:p w14:paraId="1FEEFDBA" w14:textId="77777777" w:rsidR="00E04757" w:rsidRDefault="00000000">
      <w:pPr>
        <w:spacing w:before="200" w:line="260" w:lineRule="atLeast"/>
        <w:jc w:val="both"/>
      </w:pPr>
      <w:r>
        <w:rPr>
          <w:rFonts w:ascii="Arial" w:eastAsia="Arial" w:hAnsi="Arial" w:cs="Arial"/>
          <w:color w:val="000000"/>
          <w:sz w:val="20"/>
        </w:rPr>
        <w:lastRenderedPageBreak/>
        <w:t>ANDREW JAMES LIGHT: Okay. Last question?</w:t>
      </w:r>
    </w:p>
    <w:p w14:paraId="2E8878D3" w14:textId="77777777" w:rsidR="00E04757" w:rsidRDefault="00000000">
      <w:pPr>
        <w:spacing w:before="200" w:line="260" w:lineRule="atLeast"/>
        <w:jc w:val="both"/>
      </w:pPr>
      <w:r>
        <w:rPr>
          <w:rFonts w:ascii="Arial" w:eastAsia="Arial" w:hAnsi="Arial" w:cs="Arial"/>
          <w:color w:val="000000"/>
          <w:sz w:val="20"/>
        </w:rPr>
        <w:t xml:space="preserve">OLFA TAAMALLAH, ANALYST, ODDO BHF CORPORATE &amp; MARKETS, RESEARCH DIVISION: </w:t>
      </w:r>
      <w:proofErr w:type="spellStart"/>
      <w:r>
        <w:rPr>
          <w:rFonts w:ascii="Arial" w:eastAsia="Arial" w:hAnsi="Arial" w:cs="Arial"/>
          <w:color w:val="000000"/>
          <w:sz w:val="20"/>
        </w:rPr>
        <w:t>Olfa</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Taamallah</w:t>
      </w:r>
      <w:proofErr w:type="spellEnd"/>
      <w:r>
        <w:rPr>
          <w:rFonts w:ascii="Arial" w:eastAsia="Arial" w:hAnsi="Arial" w:cs="Arial"/>
          <w:color w:val="000000"/>
          <w:sz w:val="20"/>
        </w:rPr>
        <w:t xml:space="preserve"> from ODDO BHF. So my question is around the short term, maybe, Q4 and Q1. Just wondering in the context of -- given the uncertainties, again, around the Brexit, no clear timetable and the ongoing election, how you are doing today in managing the change in demand dynamics? And what are the action implemented in order to safeguard the pricing?</w:t>
      </w:r>
    </w:p>
    <w:p w14:paraId="44900F98" w14:textId="77777777" w:rsidR="00E04757" w:rsidRDefault="00000000">
      <w:pPr>
        <w:spacing w:before="200" w:line="260" w:lineRule="atLeast"/>
        <w:jc w:val="both"/>
      </w:pPr>
      <w:r>
        <w:rPr>
          <w:rFonts w:ascii="Arial" w:eastAsia="Arial" w:hAnsi="Arial" w:cs="Arial"/>
          <w:color w:val="000000"/>
          <w:sz w:val="20"/>
        </w:rPr>
        <w:t>WILLIAM MATTHEW WALSH: So in relation to -- I didn't quite hear, but in relation to Brexit -- look, we're digging into our figures all the time to see, can we identify a Brexit impact in anything that we're seeing. And quite honestly, we can't. Now I know some of our competitors have said they see a Brexit impact. We genuinely cannot see anything that we can directly relate to Brexit. The one thing that I think is directly related to Brexit is U.K. GDP, and you've seen the forecast for next year, depending on who you listen to, is a bit softer, still growing, but U.K. GDP growth. And ultimately, we do see U.K. GDP impacting on everybody.</w:t>
      </w:r>
    </w:p>
    <w:p w14:paraId="65B304FF" w14:textId="77777777" w:rsidR="00E04757" w:rsidRDefault="00000000">
      <w:pPr>
        <w:spacing w:before="200" w:line="260" w:lineRule="atLeast"/>
        <w:jc w:val="both"/>
      </w:pPr>
      <w:r>
        <w:rPr>
          <w:rFonts w:ascii="Arial" w:eastAsia="Arial" w:hAnsi="Arial" w:cs="Arial"/>
          <w:color w:val="000000"/>
          <w:sz w:val="20"/>
        </w:rPr>
        <w:t>But what's important to highlight, and I think is different for us, is we're really more dependent on London and the London economy rather than the U.K. economy. And I think that's why some of our competitors have seen an impact that we haven't seen because they're more exposed to the rest of the U.K. outside of London. And the London economy is a different economy to the U.K. economy in general.</w:t>
      </w:r>
    </w:p>
    <w:p w14:paraId="1FD38F1E" w14:textId="77777777" w:rsidR="00E04757" w:rsidRDefault="00000000">
      <w:pPr>
        <w:spacing w:before="200" w:line="260" w:lineRule="atLeast"/>
        <w:jc w:val="both"/>
      </w:pPr>
      <w:r>
        <w:rPr>
          <w:rFonts w:ascii="Arial" w:eastAsia="Arial" w:hAnsi="Arial" w:cs="Arial"/>
          <w:color w:val="000000"/>
          <w:sz w:val="20"/>
        </w:rPr>
        <w:t>So we're not seeing any impact. We can't identify any negatives in any trends, customer behavior, corporate behavior. Everything that we're witnessing at the moment is in line with what we would expect it to be and nothing that we can associate directly with Brexit.</w:t>
      </w:r>
    </w:p>
    <w:p w14:paraId="12263BA2" w14:textId="77777777" w:rsidR="00E04757" w:rsidRDefault="00000000">
      <w:pPr>
        <w:spacing w:before="200" w:line="260" w:lineRule="atLeast"/>
        <w:jc w:val="both"/>
      </w:pPr>
      <w:r>
        <w:rPr>
          <w:rFonts w:ascii="Arial" w:eastAsia="Arial" w:hAnsi="Arial" w:cs="Arial"/>
          <w:color w:val="000000"/>
          <w:sz w:val="20"/>
        </w:rPr>
        <w:t>So given that we've gone through quite a period of uncertainty in relation to Brexit, we don't see that changing going forward. And the political environment is the political environment. We just get on and run the business. And we adapt, and we continue to improve regardless of who's out there challenging us. So we're confident that -- if you like, the worst of Brexit we've seen already and the uncertainty associated with it is embedded in the business, but we can't see anything that we can say, "this is impacting on our bookings" because there's nothing there. So nothing in the fourth quarter, as we said when we did the third quarter results.</w:t>
      </w:r>
    </w:p>
    <w:p w14:paraId="5FCA5F23" w14:textId="77777777" w:rsidR="00E04757" w:rsidRDefault="00000000">
      <w:pPr>
        <w:spacing w:before="200" w:line="260" w:lineRule="atLeast"/>
        <w:jc w:val="both"/>
      </w:pPr>
      <w:r>
        <w:rPr>
          <w:rFonts w:ascii="Arial" w:eastAsia="Arial" w:hAnsi="Arial" w:cs="Arial"/>
          <w:color w:val="000000"/>
          <w:sz w:val="20"/>
        </w:rPr>
        <w:t>I think that's it because I know there's foods, lunch available for you, and the carbon associated with us has been factored into offsetting. Can I just thank you, again? Appreciate so many of you coming along to hear what it is we've had to say.</w:t>
      </w:r>
    </w:p>
    <w:p w14:paraId="71B09EC6" w14:textId="77777777" w:rsidR="00E04757" w:rsidRDefault="00000000">
      <w:pPr>
        <w:spacing w:before="200" w:line="260" w:lineRule="atLeast"/>
        <w:jc w:val="both"/>
      </w:pPr>
      <w:r>
        <w:rPr>
          <w:rFonts w:ascii="Arial" w:eastAsia="Arial" w:hAnsi="Arial" w:cs="Arial"/>
          <w:color w:val="000000"/>
          <w:sz w:val="20"/>
        </w:rPr>
        <w:t xml:space="preserve">Obviously, a lot of information has been made available to you, and I know those of you who want to follow </w:t>
      </w:r>
      <w:r>
        <w:rPr>
          <w:rFonts w:ascii="Arial" w:eastAsia="Arial" w:hAnsi="Arial" w:cs="Arial"/>
          <w:b/>
          <w:i/>
          <w:color w:val="000000"/>
          <w:sz w:val="20"/>
          <w:u w:val="single"/>
        </w:rPr>
        <w:t>up</w:t>
      </w:r>
      <w:r>
        <w:rPr>
          <w:rFonts w:ascii="Arial" w:eastAsia="Arial" w:hAnsi="Arial" w:cs="Arial"/>
          <w:color w:val="000000"/>
          <w:sz w:val="20"/>
        </w:rPr>
        <w:t xml:space="preserve"> on that will contact Andrew and the team over the coming weeks. We look forward to talking to you when we release our full year results in, I think, the end of February of next year. So thank you very much.</w:t>
      </w:r>
    </w:p>
    <w:p w14:paraId="1FC802B3" w14:textId="77777777" w:rsidR="00E04757" w:rsidRDefault="00000000">
      <w:pPr>
        <w:spacing w:before="200" w:line="260" w:lineRule="atLeast"/>
        <w:jc w:val="both"/>
      </w:pPr>
      <w:r>
        <w:rPr>
          <w:rFonts w:ascii="Arial" w:eastAsia="Arial" w:hAnsi="Arial" w:cs="Arial"/>
          <w:color w:val="000000"/>
          <w:sz w:val="20"/>
        </w:rPr>
        <w:t>[Thomson Financial reserves the right to make changes to documents, content, or other information on this web site without obligation to notify any person of such changes.</w:t>
      </w:r>
    </w:p>
    <w:p w14:paraId="571C4EBD" w14:textId="77777777" w:rsidR="00E04757" w:rsidRDefault="00000000">
      <w:pPr>
        <w:spacing w:before="200" w:line="260" w:lineRule="atLeast"/>
        <w:jc w:val="both"/>
      </w:pPr>
      <w:r>
        <w:rPr>
          <w:rFonts w:ascii="Arial" w:eastAsia="Arial" w:hAnsi="Arial" w:cs="Arial"/>
          <w:color w:val="000000"/>
          <w:sz w:val="20"/>
        </w:rPr>
        <w:t>In the conference calls upon which Event Transcripts are based, companies may make projections or other forward-looking statements regarding a variety of items. Such forward-looking statements are based upon current expectations and involve risks and uncertainties. Actual results may differ materially from those stated in any forward-looking statement based on a number of important factors and risks, which are more specifically identified in the companies' most recent SEC filings. Although the companies may indicate and believe that the assumptions underlying the forward-looking statements are reasonable, any of the assumptions could prove inaccurate or incorrect and, therefore, there can be no assurance that the results contemplated in the forward-looking statements will be realized.</w:t>
      </w:r>
    </w:p>
    <w:p w14:paraId="74058DF6" w14:textId="77777777" w:rsidR="00E04757" w:rsidRDefault="00000000">
      <w:pPr>
        <w:spacing w:before="200" w:line="260" w:lineRule="atLeast"/>
        <w:jc w:val="both"/>
      </w:pPr>
      <w:r>
        <w:rPr>
          <w:rFonts w:ascii="Arial" w:eastAsia="Arial" w:hAnsi="Arial" w:cs="Arial"/>
          <w:color w:val="000000"/>
          <w:sz w:val="20"/>
        </w:rPr>
        <w:t xml:space="preserve">THE INFORMATION CONTAINED IN EVENT TRANSCRIPTS IS A TEXTUAL REPRESENTATION OF THE APPLICABLE COMPANY'S CONFERENCE CALL AND WHILE EFFORTS ARE MADE TO PROVIDE AN ACCURATE TRANSCRIPTION, THERE MAY BE MATERIAL ERRORS, OMISSIONS, OR INACCURACIES IN THE REPORTING OF THE SUBSTANCE OF THE CONFERENCE CALLS. IN NO WAY DOES THOMSON </w:t>
      </w:r>
      <w:r>
        <w:rPr>
          <w:rFonts w:ascii="Arial" w:eastAsia="Arial" w:hAnsi="Arial" w:cs="Arial"/>
          <w:color w:val="000000"/>
          <w:sz w:val="20"/>
        </w:rPr>
        <w:lastRenderedPageBreak/>
        <w:t>FINANCIAL OR THE APPLICABLE COMPANY OR THE APPLICABLE COMPANY ASSUME ANY RESPONSIBILITY FOR ANY INVESTMENT OR OTHER DECISIONS MADE BASED UPON THE INFORMATION PROVIDED ON THIS WEB SITE OR IN ANY EVENT TRANSCRIPT. USERS ARE ADVISED TO REVIEW THE APPLICABLE COMPANY'S CONFERENCE CALL ITSELF AND THE APPLICABLE COMPANY'S SEC FILINGS BEFORE MAKING ANY INVESTMENT OR OTHER DECISIONS.]</w:t>
      </w:r>
    </w:p>
    <w:p w14:paraId="14240663"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29, 2019</w:t>
      </w:r>
    </w:p>
    <w:p w14:paraId="4515CCB8" w14:textId="77777777" w:rsidR="00E04757" w:rsidRDefault="00E04757"/>
    <w:p w14:paraId="705B96FE" w14:textId="77777777" w:rsidR="00E04757" w:rsidRDefault="00000000">
      <w:pPr>
        <w:ind w:left="200"/>
        <w:sectPr w:rsidR="00E04757">
          <w:type w:val="continuous"/>
          <w:pgSz w:w="12240" w:h="15840"/>
          <w:pgMar w:top="840" w:right="1000" w:bottom="840" w:left="1000" w:header="400" w:footer="400" w:gutter="0"/>
          <w:cols w:space="720"/>
        </w:sectPr>
      </w:pPr>
      <w:r>
        <w:br/>
      </w:r>
      <w:r>
        <w:pict w14:anchorId="6E680027">
          <v:line id="_x0000_s2367" style="position:absolute;left:0;text-align:left;z-index:251856896;mso-position-horizontal-relative:text;mso-position-vertical-relative:text" from="0,10pt" to="512pt,10pt" strokeweight="1pt"/>
        </w:pict>
      </w:r>
      <w:r>
        <w:rPr>
          <w:rFonts w:ascii="Arial" w:eastAsia="Arial" w:hAnsi="Arial" w:cs="Arial"/>
          <w:b/>
          <w:color w:val="767676"/>
          <w:sz w:val="16"/>
        </w:rPr>
        <w:t>End of Document</w:t>
      </w:r>
    </w:p>
    <w:p w14:paraId="04BC7A8C" w14:textId="77777777" w:rsidR="00E04757" w:rsidRDefault="00E04757">
      <w:pPr>
        <w:sectPr w:rsidR="00E04757">
          <w:headerReference w:type="even" r:id="rId1390"/>
          <w:headerReference w:type="default" r:id="rId1391"/>
          <w:footerReference w:type="even" r:id="rId1392"/>
          <w:footerReference w:type="default" r:id="rId1393"/>
          <w:headerReference w:type="first" r:id="rId1394"/>
          <w:footerReference w:type="first" r:id="rId1395"/>
          <w:pgSz w:w="12240" w:h="15840"/>
          <w:pgMar w:top="840" w:right="1000" w:bottom="840" w:left="1000" w:header="400" w:footer="400" w:gutter="0"/>
          <w:cols w:space="720"/>
          <w:titlePg/>
        </w:sectPr>
      </w:pPr>
    </w:p>
    <w:p w14:paraId="4DB61278" w14:textId="77777777" w:rsidR="00E04757" w:rsidRDefault="00E04757">
      <w:bookmarkStart w:id="194" w:name="Bookmark_98"/>
      <w:bookmarkEnd w:id="194"/>
    </w:p>
    <w:p w14:paraId="5CEF559E" w14:textId="77777777" w:rsidR="00E04757" w:rsidRDefault="00000000">
      <w:r>
        <w:pict w14:anchorId="26DAD107">
          <v:shape id="_x0000_i1150" type="#_x0000_t75" alt="LexisNexis®" style="width:148pt;height:30pt">
            <v:imagedata r:id="rId7" o:title=""/>
          </v:shape>
        </w:pict>
      </w:r>
      <w:r>
        <w:cr/>
      </w:r>
    </w:p>
    <w:p w14:paraId="64B467F0" w14:textId="77777777" w:rsidR="00E04757" w:rsidRDefault="00000000">
      <w:pPr>
        <w:spacing w:before="240" w:after="200" w:line="340" w:lineRule="atLeast"/>
        <w:jc w:val="center"/>
        <w:outlineLvl w:val="0"/>
        <w:rPr>
          <w:rFonts w:ascii="Arial" w:hAnsi="Arial" w:cs="Arial"/>
          <w:b/>
          <w:bCs/>
          <w:kern w:val="32"/>
          <w:sz w:val="32"/>
          <w:szCs w:val="32"/>
        </w:rPr>
      </w:pPr>
      <w:hyperlink r:id="rId1396" w:history="1">
        <w:r>
          <w:rPr>
            <w:rFonts w:ascii="Arial" w:eastAsia="Arial" w:hAnsi="Arial" w:cs="Arial"/>
            <w:b/>
            <w:bCs/>
            <w:i/>
            <w:color w:val="0077CC"/>
            <w:kern w:val="32"/>
            <w:sz w:val="28"/>
            <w:szCs w:val="32"/>
            <w:u w:val="single"/>
            <w:shd w:val="clear" w:color="auto" w:fill="FFFFFF"/>
          </w:rPr>
          <w:t>Kerala Techie Quits Job, Now Farms 550 Exotic Fruits From Across The World!</w:t>
        </w:r>
      </w:hyperlink>
    </w:p>
    <w:p w14:paraId="78043E59" w14:textId="77777777" w:rsidR="00E04757" w:rsidRDefault="00000000">
      <w:pPr>
        <w:spacing w:before="120" w:line="260" w:lineRule="atLeast"/>
        <w:jc w:val="center"/>
      </w:pPr>
      <w:r>
        <w:rPr>
          <w:rFonts w:ascii="Arial" w:eastAsia="Arial" w:hAnsi="Arial" w:cs="Arial"/>
          <w:color w:val="000000"/>
          <w:sz w:val="20"/>
        </w:rPr>
        <w:t>Indian Agriculture News</w:t>
      </w:r>
    </w:p>
    <w:p w14:paraId="55D8C634" w14:textId="77777777" w:rsidR="00E04757" w:rsidRDefault="00000000">
      <w:pPr>
        <w:spacing w:before="120" w:line="260" w:lineRule="atLeast"/>
        <w:jc w:val="center"/>
      </w:pPr>
      <w:r>
        <w:rPr>
          <w:rFonts w:ascii="Arial" w:eastAsia="Arial" w:hAnsi="Arial" w:cs="Arial"/>
          <w:color w:val="000000"/>
          <w:sz w:val="20"/>
        </w:rPr>
        <w:t>May 19, 2020</w:t>
      </w:r>
    </w:p>
    <w:p w14:paraId="7838AC0D" w14:textId="77777777" w:rsidR="00E04757" w:rsidRDefault="00E04757">
      <w:pPr>
        <w:spacing w:line="240" w:lineRule="atLeast"/>
        <w:jc w:val="both"/>
      </w:pPr>
    </w:p>
    <w:p w14:paraId="312D75E5" w14:textId="77777777" w:rsidR="00E04757" w:rsidRDefault="00000000">
      <w:pPr>
        <w:spacing w:before="120" w:line="220" w:lineRule="atLeast"/>
      </w:pPr>
      <w:r>
        <w:br/>
      </w:r>
      <w:r>
        <w:rPr>
          <w:rFonts w:ascii="Arial" w:eastAsia="Arial" w:hAnsi="Arial" w:cs="Arial"/>
          <w:color w:val="000000"/>
          <w:sz w:val="16"/>
        </w:rPr>
        <w:t>Copyright 2020 FFC Information Solution Private Limited All Rights Reserved</w:t>
      </w:r>
    </w:p>
    <w:p w14:paraId="38109FBE" w14:textId="77777777" w:rsidR="00E04757" w:rsidRDefault="00000000">
      <w:pPr>
        <w:spacing w:before="120" w:line="220" w:lineRule="atLeast"/>
      </w:pPr>
      <w:r>
        <w:br/>
      </w:r>
      <w:r>
        <w:pict w14:anchorId="3391D2EF">
          <v:shape id="_x0000_i1151" type="#_x0000_t75" style="width:113.5pt;height:111pt">
            <v:imagedata r:id="rId1397" o:title=""/>
          </v:shape>
        </w:pict>
      </w:r>
    </w:p>
    <w:p w14:paraId="70CD15C9"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720 words</w:t>
      </w:r>
    </w:p>
    <w:p w14:paraId="06C9B117" w14:textId="77777777" w:rsidR="00E04757"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2020-05-19 10:37:56 </w:t>
      </w:r>
    </w:p>
    <w:p w14:paraId="029B7695" w14:textId="77777777" w:rsidR="00E04757" w:rsidRDefault="00000000">
      <w:pPr>
        <w:keepNext/>
        <w:spacing w:before="240" w:line="340" w:lineRule="atLeast"/>
      </w:pPr>
      <w:bookmarkStart w:id="195" w:name="Body_96"/>
      <w:bookmarkEnd w:id="195"/>
      <w:r>
        <w:rPr>
          <w:rFonts w:ascii="Arial" w:eastAsia="Arial" w:hAnsi="Arial" w:cs="Arial"/>
          <w:b/>
          <w:color w:val="000000"/>
          <w:sz w:val="28"/>
        </w:rPr>
        <w:t>Body</w:t>
      </w:r>
    </w:p>
    <w:p w14:paraId="2120E096" w14:textId="77777777" w:rsidR="00E04757" w:rsidRDefault="00000000">
      <w:pPr>
        <w:spacing w:line="60" w:lineRule="exact"/>
      </w:pPr>
      <w:r>
        <w:pict w14:anchorId="7C55E90C">
          <v:line id="_x0000_s2370" style="position:absolute;z-index:251857920" from="0,2pt" to="512pt,2pt" strokecolor="#009ddb" strokeweight="2pt">
            <w10:wrap type="topAndBottom"/>
          </v:line>
        </w:pict>
      </w:r>
    </w:p>
    <w:p w14:paraId="0554A5A7" w14:textId="77777777" w:rsidR="00E04757" w:rsidRDefault="00E04757"/>
    <w:p w14:paraId="1B63A2E7" w14:textId="77777777" w:rsidR="00E04757" w:rsidRDefault="00000000">
      <w:pPr>
        <w:spacing w:before="200" w:line="260" w:lineRule="atLeast"/>
        <w:jc w:val="both"/>
      </w:pPr>
      <w:r>
        <w:rPr>
          <w:rFonts w:ascii="Arial" w:eastAsia="Arial" w:hAnsi="Arial" w:cs="Arial"/>
          <w:color w:val="000000"/>
          <w:sz w:val="20"/>
        </w:rPr>
        <w:t xml:space="preserve"> 19 May -- After a string of </w:t>
      </w:r>
      <w:r>
        <w:rPr>
          <w:rFonts w:ascii="Arial" w:eastAsia="Arial" w:hAnsi="Arial" w:cs="Arial"/>
          <w:b/>
          <w:i/>
          <w:color w:val="000000"/>
          <w:sz w:val="20"/>
          <w:u w:val="single"/>
        </w:rPr>
        <w:t>failures</w:t>
      </w:r>
      <w:r>
        <w:rPr>
          <w:rFonts w:ascii="Arial" w:eastAsia="Arial" w:hAnsi="Arial" w:cs="Arial"/>
          <w:color w:val="000000"/>
          <w:sz w:val="20"/>
        </w:rPr>
        <w:t xml:space="preserve"> with his </w:t>
      </w:r>
      <w:r>
        <w:rPr>
          <w:rFonts w:ascii="Arial" w:eastAsia="Arial" w:hAnsi="Arial" w:cs="Arial"/>
          <w:b/>
          <w:i/>
          <w:color w:val="000000"/>
          <w:sz w:val="20"/>
          <w:u w:val="single"/>
        </w:rPr>
        <w:t>startup</w:t>
      </w:r>
      <w:r>
        <w:rPr>
          <w:rFonts w:ascii="Arial" w:eastAsia="Arial" w:hAnsi="Arial" w:cs="Arial"/>
          <w:color w:val="000000"/>
          <w:sz w:val="20"/>
        </w:rPr>
        <w:t xml:space="preserve"> ideas, William Mathews, an MCA graduate from </w:t>
      </w:r>
      <w:proofErr w:type="spellStart"/>
      <w:r>
        <w:rPr>
          <w:rFonts w:ascii="Arial" w:eastAsia="Arial" w:hAnsi="Arial" w:cs="Arial"/>
          <w:color w:val="000000"/>
          <w:sz w:val="20"/>
        </w:rPr>
        <w:t>Kappatumala</w:t>
      </w:r>
      <w:proofErr w:type="spellEnd"/>
      <w:r>
        <w:rPr>
          <w:rFonts w:ascii="Arial" w:eastAsia="Arial" w:hAnsi="Arial" w:cs="Arial"/>
          <w:color w:val="000000"/>
          <w:sz w:val="20"/>
        </w:rPr>
        <w:t>, a village in Kozhikode, decided to move to the UAE.</w:t>
      </w:r>
    </w:p>
    <w:p w14:paraId="586D4A57" w14:textId="77777777" w:rsidR="00E04757" w:rsidRDefault="00000000">
      <w:pPr>
        <w:spacing w:before="60" w:line="260" w:lineRule="atLeast"/>
        <w:jc w:val="both"/>
      </w:pPr>
      <w:r>
        <w:rPr>
          <w:rFonts w:ascii="Arial" w:eastAsia="Arial" w:hAnsi="Arial" w:cs="Arial"/>
          <w:color w:val="000000"/>
          <w:sz w:val="20"/>
        </w:rPr>
        <w:t>But in 2010, William left his job there, returned to Kerala and went on to establish a 'fruitful career' (pun intended) there.</w:t>
      </w:r>
    </w:p>
    <w:p w14:paraId="73C9BDF3" w14:textId="77777777" w:rsidR="00E04757" w:rsidRDefault="00000000">
      <w:pPr>
        <w:spacing w:before="200" w:line="260" w:lineRule="atLeast"/>
        <w:jc w:val="both"/>
      </w:pPr>
      <w:r>
        <w:rPr>
          <w:rFonts w:ascii="Arial" w:eastAsia="Arial" w:hAnsi="Arial" w:cs="Arial"/>
          <w:color w:val="000000"/>
          <w:sz w:val="20"/>
        </w:rPr>
        <w:t>In a span of 10 years, this techie has filled 8 acres of his land with 550 varieties of tropical fruits and also diversified into coconut cultivation, pisciculture and apiculture.</w:t>
      </w:r>
    </w:p>
    <w:p w14:paraId="1D890505" w14:textId="77777777" w:rsidR="00E04757" w:rsidRDefault="00000000">
      <w:pPr>
        <w:spacing w:line="260" w:lineRule="atLeast"/>
        <w:jc w:val="both"/>
      </w:pPr>
      <w:r>
        <w:rPr>
          <w:rFonts w:ascii="Arial" w:eastAsia="Arial" w:hAnsi="Arial" w:cs="Arial"/>
          <w:color w:val="000000"/>
          <w:sz w:val="20"/>
        </w:rPr>
        <w:t>Today William's '</w:t>
      </w:r>
      <w:proofErr w:type="spellStart"/>
      <w:r>
        <w:rPr>
          <w:rFonts w:ascii="Arial" w:eastAsia="Arial" w:hAnsi="Arial" w:cs="Arial"/>
          <w:color w:val="000000"/>
          <w:sz w:val="20"/>
        </w:rPr>
        <w:t>Infarm</w:t>
      </w:r>
      <w:proofErr w:type="spellEnd"/>
      <w:r>
        <w:rPr>
          <w:rFonts w:ascii="Arial" w:eastAsia="Arial" w:hAnsi="Arial" w:cs="Arial"/>
          <w:color w:val="000000"/>
          <w:sz w:val="20"/>
        </w:rPr>
        <w:t>' fruit farm is immensely popular in Kerala and a must-visit place for researchers and agricultural experts from across the country.</w:t>
      </w:r>
    </w:p>
    <w:p w14:paraId="2C926077" w14:textId="77777777" w:rsidR="00E04757" w:rsidRDefault="00000000">
      <w:pPr>
        <w:spacing w:before="200" w:line="260" w:lineRule="atLeast"/>
        <w:jc w:val="both"/>
      </w:pPr>
      <w:r>
        <w:rPr>
          <w:rFonts w:ascii="Arial" w:eastAsia="Arial" w:hAnsi="Arial" w:cs="Arial"/>
          <w:color w:val="000000"/>
          <w:sz w:val="20"/>
        </w:rPr>
        <w:t xml:space="preserve">"I gave </w:t>
      </w:r>
      <w:r>
        <w:rPr>
          <w:rFonts w:ascii="Arial" w:eastAsia="Arial" w:hAnsi="Arial" w:cs="Arial"/>
          <w:b/>
          <w:i/>
          <w:color w:val="000000"/>
          <w:sz w:val="20"/>
          <w:u w:val="single"/>
        </w:rPr>
        <w:t>up</w:t>
      </w:r>
      <w:r>
        <w:rPr>
          <w:rFonts w:ascii="Arial" w:eastAsia="Arial" w:hAnsi="Arial" w:cs="Arial"/>
          <w:color w:val="000000"/>
          <w:sz w:val="20"/>
        </w:rPr>
        <w:t xml:space="preserve"> my job in the UAE because there was absolutely no growth, and returned with the dream of developing a fruit farm. I thought that it would be a hobby but it has become a great business model and generates a lot of money," explains the 42-year-old.</w:t>
      </w:r>
    </w:p>
    <w:p w14:paraId="068B924C" w14:textId="77777777" w:rsidR="00E04757" w:rsidRDefault="00000000">
      <w:pPr>
        <w:spacing w:line="260" w:lineRule="atLeast"/>
        <w:jc w:val="both"/>
      </w:pPr>
      <w:r>
        <w:rPr>
          <w:rFonts w:ascii="Arial" w:eastAsia="Arial" w:hAnsi="Arial" w:cs="Arial"/>
          <w:color w:val="000000"/>
          <w:sz w:val="20"/>
        </w:rPr>
        <w:t>Kerala's Very Own Amazon </w:t>
      </w:r>
    </w:p>
    <w:p w14:paraId="337811A7" w14:textId="77777777" w:rsidR="00E04757" w:rsidRDefault="00000000">
      <w:pPr>
        <w:spacing w:line="260" w:lineRule="atLeast"/>
        <w:jc w:val="both"/>
      </w:pPr>
      <w:r>
        <w:rPr>
          <w:rFonts w:ascii="Arial" w:eastAsia="Arial" w:hAnsi="Arial" w:cs="Arial"/>
          <w:color w:val="000000"/>
          <w:sz w:val="20"/>
        </w:rPr>
        <w:t xml:space="preserve">William's orchard is home to over 30 varieties of lemons, 19 varieties of dates, 7 varieties of guava and 8 varieties of passion fruit besides exotic fruits like the American </w:t>
      </w:r>
      <w:proofErr w:type="spellStart"/>
      <w:r>
        <w:rPr>
          <w:rFonts w:ascii="Arial" w:eastAsia="Arial" w:hAnsi="Arial" w:cs="Arial"/>
          <w:color w:val="000000"/>
          <w:sz w:val="20"/>
        </w:rPr>
        <w:t>Coconia</w:t>
      </w:r>
      <w:proofErr w:type="spellEnd"/>
      <w:r>
        <w:rPr>
          <w:rFonts w:ascii="Arial" w:eastAsia="Arial" w:hAnsi="Arial" w:cs="Arial"/>
          <w:color w:val="000000"/>
          <w:sz w:val="20"/>
        </w:rPr>
        <w:t xml:space="preserve">, the "mickey mouse fruit," wax apples, the Himalayan mulberry, </w:t>
      </w:r>
      <w:proofErr w:type="spellStart"/>
      <w:r>
        <w:rPr>
          <w:rFonts w:ascii="Arial" w:eastAsia="Arial" w:hAnsi="Arial" w:cs="Arial"/>
          <w:color w:val="000000"/>
          <w:sz w:val="20"/>
        </w:rPr>
        <w:t>Rollinia</w:t>
      </w:r>
      <w:proofErr w:type="spellEnd"/>
      <w:r>
        <w:rPr>
          <w:rFonts w:ascii="Arial" w:eastAsia="Arial" w:hAnsi="Arial" w:cs="Arial"/>
          <w:color w:val="000000"/>
          <w:sz w:val="20"/>
        </w:rPr>
        <w:t>, and the Brazilian jaboticaba, from around the world. There are also hyper-local fruits such as '</w:t>
      </w:r>
      <w:proofErr w:type="spellStart"/>
      <w:r>
        <w:rPr>
          <w:rFonts w:ascii="Arial" w:eastAsia="Arial" w:hAnsi="Arial" w:cs="Arial"/>
          <w:color w:val="000000"/>
          <w:sz w:val="20"/>
        </w:rPr>
        <w:t>Mooti</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pazham</w:t>
      </w:r>
      <w:proofErr w:type="spellEnd"/>
      <w:r>
        <w:rPr>
          <w:rFonts w:ascii="Arial" w:eastAsia="Arial" w:hAnsi="Arial" w:cs="Arial"/>
          <w:color w:val="000000"/>
          <w:sz w:val="20"/>
        </w:rPr>
        <w:t>,' '</w:t>
      </w:r>
      <w:proofErr w:type="spellStart"/>
      <w:r>
        <w:rPr>
          <w:rFonts w:ascii="Arial" w:eastAsia="Arial" w:hAnsi="Arial" w:cs="Arial"/>
          <w:color w:val="000000"/>
          <w:sz w:val="20"/>
        </w:rPr>
        <w:t>Njara</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pazham</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Karapazham</w:t>
      </w:r>
      <w:proofErr w:type="spellEnd"/>
      <w:r>
        <w:rPr>
          <w:rFonts w:ascii="Arial" w:eastAsia="Arial" w:hAnsi="Arial" w:cs="Arial"/>
          <w:color w:val="000000"/>
          <w:sz w:val="20"/>
        </w:rPr>
        <w:t>.'</w:t>
      </w:r>
    </w:p>
    <w:p w14:paraId="2049F54F" w14:textId="77777777" w:rsidR="00E04757" w:rsidRDefault="00000000">
      <w:pPr>
        <w:spacing w:line="260" w:lineRule="atLeast"/>
        <w:jc w:val="both"/>
      </w:pPr>
      <w:r>
        <w:rPr>
          <w:rFonts w:ascii="Arial" w:eastAsia="Arial" w:hAnsi="Arial" w:cs="Arial"/>
          <w:color w:val="000000"/>
          <w:sz w:val="20"/>
        </w:rPr>
        <w:t>Williams bought the saplings of these trees which were worth Rs 500 back in 2010. Today their cost ranges from Rs 1000 to 2000.</w:t>
      </w:r>
    </w:p>
    <w:p w14:paraId="50548FAC" w14:textId="77777777" w:rsidR="00E04757" w:rsidRDefault="00000000">
      <w:pPr>
        <w:spacing w:line="260" w:lineRule="atLeast"/>
        <w:jc w:val="both"/>
      </w:pPr>
      <w:r>
        <w:rPr>
          <w:rFonts w:ascii="Arial" w:eastAsia="Arial" w:hAnsi="Arial" w:cs="Arial"/>
          <w:color w:val="000000"/>
          <w:sz w:val="20"/>
        </w:rPr>
        <w:t>He also converted family-owned paddy fields into mangosteen orchards which are part of his fruit farm.</w:t>
      </w:r>
    </w:p>
    <w:p w14:paraId="57188742" w14:textId="77777777" w:rsidR="00E04757" w:rsidRDefault="00000000">
      <w:pPr>
        <w:spacing w:line="260" w:lineRule="atLeast"/>
        <w:jc w:val="both"/>
      </w:pPr>
      <w:r>
        <w:rPr>
          <w:rFonts w:ascii="Arial" w:eastAsia="Arial" w:hAnsi="Arial" w:cs="Arial"/>
          <w:color w:val="000000"/>
          <w:sz w:val="20"/>
        </w:rPr>
        <w:lastRenderedPageBreak/>
        <w:t>"Fruit forests or fruit farms are a very popular concept outside India but have not been experimented on a large scale in the country so far. I feel that it is definitely something that the states in the Western Ghats should try out because the humid climate in these areas is apt for them," he adds.</w:t>
      </w:r>
    </w:p>
    <w:p w14:paraId="6309DDA5" w14:textId="77777777" w:rsidR="00E04757" w:rsidRDefault="00000000">
      <w:pPr>
        <w:spacing w:line="260" w:lineRule="atLeast"/>
        <w:jc w:val="both"/>
      </w:pPr>
      <w:r>
        <w:rPr>
          <w:rFonts w:ascii="Arial" w:eastAsia="Arial" w:hAnsi="Arial" w:cs="Arial"/>
          <w:color w:val="000000"/>
          <w:sz w:val="20"/>
        </w:rPr>
        <w:t xml:space="preserve">Besides the fruits, the farm also has a few medicinal plants like frankincense, camphor and </w:t>
      </w:r>
      <w:proofErr w:type="spellStart"/>
      <w:r>
        <w:rPr>
          <w:rFonts w:ascii="Arial" w:eastAsia="Arial" w:hAnsi="Arial" w:cs="Arial"/>
          <w:color w:val="000000"/>
          <w:sz w:val="20"/>
        </w:rPr>
        <w:t>rudraksha</w:t>
      </w:r>
      <w:proofErr w:type="spellEnd"/>
      <w:r>
        <w:rPr>
          <w:rFonts w:ascii="Arial" w:eastAsia="Arial" w:hAnsi="Arial" w:cs="Arial"/>
          <w:color w:val="000000"/>
          <w:sz w:val="20"/>
        </w:rPr>
        <w:t>.</w:t>
      </w:r>
    </w:p>
    <w:p w14:paraId="0C88E7A6" w14:textId="77777777" w:rsidR="00E04757" w:rsidRDefault="00000000">
      <w:pPr>
        <w:spacing w:line="260" w:lineRule="atLeast"/>
        <w:jc w:val="both"/>
      </w:pPr>
      <w:r>
        <w:rPr>
          <w:rFonts w:ascii="Arial" w:eastAsia="Arial" w:hAnsi="Arial" w:cs="Arial"/>
          <w:color w:val="000000"/>
          <w:sz w:val="20"/>
        </w:rPr>
        <w:t>William has also recently expanded into apiculture and pisciculture. The farm currently has 2 ponds with different varieties of fish and almost 100 boxes of honeybees for cultivation.</w:t>
      </w:r>
    </w:p>
    <w:p w14:paraId="7B2B8393" w14:textId="77777777" w:rsidR="00E04757" w:rsidRDefault="00000000">
      <w:pPr>
        <w:spacing w:before="200" w:line="260" w:lineRule="atLeast"/>
        <w:jc w:val="both"/>
      </w:pPr>
      <w:r>
        <w:rPr>
          <w:rFonts w:ascii="Arial" w:eastAsia="Arial" w:hAnsi="Arial" w:cs="Arial"/>
          <w:color w:val="000000"/>
          <w:sz w:val="20"/>
        </w:rPr>
        <w:t xml:space="preserve">"This farm didn't pop </w:t>
      </w:r>
      <w:r>
        <w:rPr>
          <w:rFonts w:ascii="Arial" w:eastAsia="Arial" w:hAnsi="Arial" w:cs="Arial"/>
          <w:b/>
          <w:i/>
          <w:color w:val="000000"/>
          <w:sz w:val="20"/>
          <w:u w:val="single"/>
        </w:rPr>
        <w:t>up</w:t>
      </w:r>
      <w:r>
        <w:rPr>
          <w:rFonts w:ascii="Arial" w:eastAsia="Arial" w:hAnsi="Arial" w:cs="Arial"/>
          <w:color w:val="000000"/>
          <w:sz w:val="20"/>
        </w:rPr>
        <w:t xml:space="preserve"> overnight. I've done a lot of research and travelled to several farms across India and abroad to get a better understanding of how it's done. Most of these saplings cost a fortune and at that time since I was struggling financially, my parents advised me not to invest in farming. But every time I found a tropical fruit that was rare and could be grown in Kerala's climatic conditions, I would purchase it immediately. Today when I look back, I'm glad I took those decisions because I can finally see my dreams coming true," explains William.</w:t>
      </w:r>
    </w:p>
    <w:p w14:paraId="4F63880D" w14:textId="77777777" w:rsidR="00E04757" w:rsidRDefault="00000000">
      <w:pPr>
        <w:spacing w:before="200" w:line="260" w:lineRule="atLeast"/>
        <w:jc w:val="both"/>
      </w:pPr>
      <w:r>
        <w:rPr>
          <w:rFonts w:ascii="Arial" w:eastAsia="Arial" w:hAnsi="Arial" w:cs="Arial"/>
          <w:color w:val="000000"/>
          <w:sz w:val="20"/>
        </w:rPr>
        <w:t xml:space="preserve">Stepping </w:t>
      </w:r>
      <w:proofErr w:type="spellStart"/>
      <w:r>
        <w:rPr>
          <w:rFonts w:ascii="Arial" w:eastAsia="Arial" w:hAnsi="Arial" w:cs="Arial"/>
          <w:color w:val="000000"/>
          <w:sz w:val="20"/>
        </w:rPr>
        <w:t>StonesAs</w:t>
      </w:r>
      <w:proofErr w:type="spellEnd"/>
      <w:r>
        <w:rPr>
          <w:rFonts w:ascii="Arial" w:eastAsia="Arial" w:hAnsi="Arial" w:cs="Arial"/>
          <w:color w:val="000000"/>
          <w:sz w:val="20"/>
        </w:rPr>
        <w:t xml:space="preserve"> mentioned earlier, before the farm, William had experienced a series of </w:t>
      </w:r>
      <w:r>
        <w:rPr>
          <w:rFonts w:ascii="Arial" w:eastAsia="Arial" w:hAnsi="Arial" w:cs="Arial"/>
          <w:b/>
          <w:i/>
          <w:color w:val="000000"/>
          <w:sz w:val="20"/>
          <w:u w:val="single"/>
        </w:rPr>
        <w:t>failures</w:t>
      </w:r>
      <w:r>
        <w:rPr>
          <w:rFonts w:ascii="Arial" w:eastAsia="Arial" w:hAnsi="Arial" w:cs="Arial"/>
          <w:color w:val="000000"/>
          <w:sz w:val="20"/>
        </w:rPr>
        <w:t>.</w:t>
      </w:r>
    </w:p>
    <w:p w14:paraId="3867390F" w14:textId="77777777" w:rsidR="00E04757" w:rsidRDefault="00000000">
      <w:pPr>
        <w:spacing w:before="200" w:line="260" w:lineRule="atLeast"/>
        <w:jc w:val="both"/>
      </w:pPr>
      <w:r>
        <w:rPr>
          <w:rFonts w:ascii="Arial" w:eastAsia="Arial" w:hAnsi="Arial" w:cs="Arial"/>
          <w:color w:val="000000"/>
          <w:sz w:val="20"/>
        </w:rPr>
        <w:t xml:space="preserve">"Right after my graduation in 1996 from </w:t>
      </w:r>
      <w:proofErr w:type="spellStart"/>
      <w:r>
        <w:rPr>
          <w:rFonts w:ascii="Arial" w:eastAsia="Arial" w:hAnsi="Arial" w:cs="Arial"/>
          <w:color w:val="000000"/>
          <w:sz w:val="20"/>
        </w:rPr>
        <w:t>Rajagiri</w:t>
      </w:r>
      <w:proofErr w:type="spellEnd"/>
      <w:r>
        <w:rPr>
          <w:rFonts w:ascii="Arial" w:eastAsia="Arial" w:hAnsi="Arial" w:cs="Arial"/>
          <w:color w:val="000000"/>
          <w:sz w:val="20"/>
        </w:rPr>
        <w:t xml:space="preserve">, I had a plan for a </w:t>
      </w:r>
      <w:r>
        <w:rPr>
          <w:rFonts w:ascii="Arial" w:eastAsia="Arial" w:hAnsi="Arial" w:cs="Arial"/>
          <w:b/>
          <w:i/>
          <w:color w:val="000000"/>
          <w:sz w:val="20"/>
          <w:u w:val="single"/>
        </w:rPr>
        <w:t>startup</w:t>
      </w:r>
      <w:r>
        <w:rPr>
          <w:rFonts w:ascii="Arial" w:eastAsia="Arial" w:hAnsi="Arial" w:cs="Arial"/>
          <w:color w:val="000000"/>
          <w:sz w:val="20"/>
        </w:rPr>
        <w:t xml:space="preserve"> called 'Status Idea' which is similar to today's 'Facebook.' The application would allow people to connect with their friends and colleagues in real-time. But my timing was all wrong. India was not familiar with the concept of a </w:t>
      </w:r>
      <w:r>
        <w:rPr>
          <w:rFonts w:ascii="Arial" w:eastAsia="Arial" w:hAnsi="Arial" w:cs="Arial"/>
          <w:b/>
          <w:i/>
          <w:color w:val="000000"/>
          <w:sz w:val="20"/>
          <w:u w:val="single"/>
        </w:rPr>
        <w:t>startup</w:t>
      </w:r>
      <w:r>
        <w:rPr>
          <w:rFonts w:ascii="Arial" w:eastAsia="Arial" w:hAnsi="Arial" w:cs="Arial"/>
          <w:color w:val="000000"/>
          <w:sz w:val="20"/>
        </w:rPr>
        <w:t xml:space="preserve"> at the time and I failed miserably," explains William.</w:t>
      </w:r>
    </w:p>
    <w:p w14:paraId="6B04C239" w14:textId="77777777" w:rsidR="00E04757" w:rsidRDefault="00000000">
      <w:pPr>
        <w:spacing w:line="260" w:lineRule="atLeast"/>
        <w:jc w:val="both"/>
      </w:pPr>
      <w:r>
        <w:rPr>
          <w:rFonts w:ascii="Arial" w:eastAsia="Arial" w:hAnsi="Arial" w:cs="Arial"/>
          <w:color w:val="000000"/>
          <w:sz w:val="20"/>
        </w:rPr>
        <w:t>Promotion</w:t>
      </w:r>
    </w:p>
    <w:p w14:paraId="309BF361" w14:textId="77777777" w:rsidR="00E04757" w:rsidRDefault="00000000">
      <w:pPr>
        <w:spacing w:before="200" w:line="260" w:lineRule="atLeast"/>
        <w:jc w:val="both"/>
      </w:pPr>
      <w:r>
        <w:rPr>
          <w:rFonts w:ascii="Arial" w:eastAsia="Arial" w:hAnsi="Arial" w:cs="Arial"/>
          <w:color w:val="000000"/>
          <w:sz w:val="20"/>
        </w:rPr>
        <w:t xml:space="preserve">While his focus was on the farm, to ensure that his skills in IT would not go to waste, he </w:t>
      </w:r>
      <w:r>
        <w:rPr>
          <w:rFonts w:ascii="Arial" w:eastAsia="Arial" w:hAnsi="Arial" w:cs="Arial"/>
          <w:b/>
          <w:i/>
          <w:color w:val="000000"/>
          <w:sz w:val="20"/>
          <w:u w:val="single"/>
        </w:rPr>
        <w:t>started</w:t>
      </w:r>
      <w:r>
        <w:rPr>
          <w:rFonts w:ascii="Arial" w:eastAsia="Arial" w:hAnsi="Arial" w:cs="Arial"/>
          <w:color w:val="000000"/>
          <w:sz w:val="20"/>
        </w:rPr>
        <w:t xml:space="preserve"> a skilling centre named </w:t>
      </w:r>
      <w:proofErr w:type="spellStart"/>
      <w:r>
        <w:rPr>
          <w:rFonts w:ascii="Arial" w:eastAsia="Arial" w:hAnsi="Arial" w:cs="Arial"/>
          <w:color w:val="000000"/>
          <w:sz w:val="20"/>
        </w:rPr>
        <w:t>Mavoor</w:t>
      </w:r>
      <w:proofErr w:type="spellEnd"/>
      <w:r>
        <w:rPr>
          <w:rFonts w:ascii="Arial" w:eastAsia="Arial" w:hAnsi="Arial" w:cs="Arial"/>
          <w:color w:val="000000"/>
          <w:sz w:val="20"/>
        </w:rPr>
        <w:t xml:space="preserve"> Institution of Computer Technology (MICT) which would teach students the basic concepts of IT, coding and technicalities of operating a computer. Today, with almost 60 students attending the classes, it has also begun to gain momentum.</w:t>
      </w:r>
    </w:p>
    <w:p w14:paraId="69D48EA7" w14:textId="77777777" w:rsidR="00E04757" w:rsidRDefault="00000000">
      <w:pPr>
        <w:spacing w:line="260" w:lineRule="atLeast"/>
        <w:jc w:val="both"/>
      </w:pPr>
      <w:r>
        <w:rPr>
          <w:rFonts w:ascii="Arial" w:eastAsia="Arial" w:hAnsi="Arial" w:cs="Arial"/>
          <w:color w:val="000000"/>
          <w:sz w:val="20"/>
        </w:rPr>
        <w:t xml:space="preserve">"My wife </w:t>
      </w:r>
      <w:proofErr w:type="spellStart"/>
      <w:r>
        <w:rPr>
          <w:rFonts w:ascii="Arial" w:eastAsia="Arial" w:hAnsi="Arial" w:cs="Arial"/>
          <w:color w:val="000000"/>
          <w:sz w:val="20"/>
        </w:rPr>
        <w:t>Seena</w:t>
      </w:r>
      <w:proofErr w:type="spellEnd"/>
      <w:r>
        <w:rPr>
          <w:rFonts w:ascii="Arial" w:eastAsia="Arial" w:hAnsi="Arial" w:cs="Arial"/>
          <w:color w:val="000000"/>
          <w:sz w:val="20"/>
        </w:rPr>
        <w:t xml:space="preserve"> is currently heading MICT and my children Joshua and Joel, who study in Classes 8 and 9, respectively, help me out with the work in the farm. Both of them have developed a passion for farming and I'm glad they understood its value at such a young age, says William.</w:t>
      </w:r>
    </w:p>
    <w:p w14:paraId="1A718246" w14:textId="77777777" w:rsidR="00E04757" w:rsidRDefault="00000000">
      <w:pPr>
        <w:spacing w:line="260" w:lineRule="atLeast"/>
        <w:jc w:val="both"/>
      </w:pPr>
      <w:r>
        <w:rPr>
          <w:rFonts w:ascii="Arial" w:eastAsia="Arial" w:hAnsi="Arial" w:cs="Arial"/>
          <w:color w:val="000000"/>
          <w:sz w:val="20"/>
        </w:rPr>
        <w:t>"I believe that every household should plant vegetable and fruit saplings according to the space they have. This will never go into waste and you will soon be able to use the produce from your own backyard," William concludes.</w:t>
      </w:r>
    </w:p>
    <w:p w14:paraId="0F9F7699" w14:textId="77777777" w:rsidR="00E04757" w:rsidRDefault="00000000">
      <w:pPr>
        <w:spacing w:line="260" w:lineRule="atLeast"/>
        <w:jc w:val="both"/>
      </w:pPr>
      <w:r>
        <w:rPr>
          <w:rFonts w:ascii="Arial" w:eastAsia="Arial" w:hAnsi="Arial" w:cs="Arial"/>
          <w:color w:val="000000"/>
          <w:sz w:val="20"/>
        </w:rPr>
        <w:t>William is one of the many people who switched careers from the IT world to farming with an aim to create a diverse 'fruit forest' and make these tropical fruits accessible to others. At a time when farmers are quitting agriculture, people like William gives us hope for a greener future.</w:t>
      </w:r>
    </w:p>
    <w:p w14:paraId="739583C7"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19, 2020</w:t>
      </w:r>
    </w:p>
    <w:p w14:paraId="49ED4BF9" w14:textId="77777777" w:rsidR="00E04757" w:rsidRDefault="00E04757"/>
    <w:p w14:paraId="2F8871D7" w14:textId="77777777" w:rsidR="00E04757" w:rsidRDefault="00000000">
      <w:pPr>
        <w:ind w:left="200"/>
        <w:sectPr w:rsidR="00E04757">
          <w:type w:val="continuous"/>
          <w:pgSz w:w="12240" w:h="15840"/>
          <w:pgMar w:top="840" w:right="1000" w:bottom="840" w:left="1000" w:header="400" w:footer="400" w:gutter="0"/>
          <w:cols w:space="720"/>
        </w:sectPr>
      </w:pPr>
      <w:r>
        <w:br/>
      </w:r>
      <w:r>
        <w:pict w14:anchorId="06DA637B">
          <v:line id="_x0000_s2371" style="position:absolute;left:0;text-align:left;z-index:251858944;mso-position-horizontal-relative:text;mso-position-vertical-relative:text" from="0,10pt" to="512pt,10pt" strokeweight="1pt"/>
        </w:pict>
      </w:r>
      <w:r>
        <w:rPr>
          <w:rFonts w:ascii="Arial" w:eastAsia="Arial" w:hAnsi="Arial" w:cs="Arial"/>
          <w:b/>
          <w:color w:val="767676"/>
          <w:sz w:val="16"/>
        </w:rPr>
        <w:t>End of Document</w:t>
      </w:r>
    </w:p>
    <w:p w14:paraId="20840B8A" w14:textId="77777777" w:rsidR="00E04757" w:rsidRDefault="00E04757">
      <w:pPr>
        <w:sectPr w:rsidR="00E04757">
          <w:headerReference w:type="even" r:id="rId1398"/>
          <w:headerReference w:type="default" r:id="rId1399"/>
          <w:footerReference w:type="even" r:id="rId1400"/>
          <w:footerReference w:type="default" r:id="rId1401"/>
          <w:headerReference w:type="first" r:id="rId1402"/>
          <w:footerReference w:type="first" r:id="rId1403"/>
          <w:pgSz w:w="12240" w:h="15840"/>
          <w:pgMar w:top="840" w:right="1000" w:bottom="840" w:left="1000" w:header="400" w:footer="400" w:gutter="0"/>
          <w:cols w:space="720"/>
          <w:titlePg/>
        </w:sectPr>
      </w:pPr>
    </w:p>
    <w:p w14:paraId="04BB7D16" w14:textId="77777777" w:rsidR="00E04757" w:rsidRDefault="00E04757">
      <w:bookmarkStart w:id="196" w:name="Bookmark_99"/>
      <w:bookmarkEnd w:id="196"/>
    </w:p>
    <w:p w14:paraId="27BA6134" w14:textId="77777777" w:rsidR="00E04757" w:rsidRDefault="00000000">
      <w:r>
        <w:pict w14:anchorId="03270B60">
          <v:shape id="_x0000_i1152" type="#_x0000_t75" alt="LexisNexis®" style="width:148pt;height:30pt">
            <v:imagedata r:id="rId7" o:title=""/>
          </v:shape>
        </w:pict>
      </w:r>
      <w:r>
        <w:cr/>
      </w:r>
    </w:p>
    <w:p w14:paraId="342FC1D0" w14:textId="77777777" w:rsidR="00E04757" w:rsidRDefault="00000000">
      <w:pPr>
        <w:spacing w:before="240" w:after="200" w:line="340" w:lineRule="atLeast"/>
        <w:jc w:val="center"/>
        <w:outlineLvl w:val="0"/>
        <w:rPr>
          <w:rFonts w:ascii="Arial" w:hAnsi="Arial" w:cs="Arial"/>
          <w:b/>
          <w:bCs/>
          <w:kern w:val="32"/>
          <w:sz w:val="32"/>
          <w:szCs w:val="32"/>
        </w:rPr>
      </w:pPr>
      <w:hyperlink r:id="rId1404" w:history="1">
        <w:r>
          <w:rPr>
            <w:rFonts w:ascii="Arial" w:eastAsia="Arial" w:hAnsi="Arial" w:cs="Arial"/>
            <w:b/>
            <w:bCs/>
            <w:i/>
            <w:color w:val="0077CC"/>
            <w:kern w:val="32"/>
            <w:sz w:val="28"/>
            <w:szCs w:val="32"/>
            <w:u w:val="single"/>
            <w:shd w:val="clear" w:color="auto" w:fill="FFFFFF"/>
          </w:rPr>
          <w:t>Kerala Techie Quits Job, Now Farms 550 Exotic Fruits From Across The World!</w:t>
        </w:r>
      </w:hyperlink>
    </w:p>
    <w:p w14:paraId="272B0BB3" w14:textId="77777777" w:rsidR="00E04757" w:rsidRDefault="00000000">
      <w:pPr>
        <w:spacing w:before="120" w:line="260" w:lineRule="atLeast"/>
        <w:jc w:val="center"/>
      </w:pPr>
      <w:r>
        <w:rPr>
          <w:rFonts w:ascii="Arial" w:eastAsia="Arial" w:hAnsi="Arial" w:cs="Arial"/>
          <w:color w:val="000000"/>
          <w:sz w:val="20"/>
        </w:rPr>
        <w:t>Indian Agriculture News</w:t>
      </w:r>
    </w:p>
    <w:p w14:paraId="396CA247" w14:textId="77777777" w:rsidR="00E04757" w:rsidRDefault="00000000">
      <w:pPr>
        <w:spacing w:before="120" w:line="260" w:lineRule="atLeast"/>
        <w:jc w:val="center"/>
      </w:pPr>
      <w:r>
        <w:rPr>
          <w:rFonts w:ascii="Arial" w:eastAsia="Arial" w:hAnsi="Arial" w:cs="Arial"/>
          <w:color w:val="000000"/>
          <w:sz w:val="20"/>
        </w:rPr>
        <w:t>April 22, 2020</w:t>
      </w:r>
    </w:p>
    <w:p w14:paraId="179A45E0" w14:textId="77777777" w:rsidR="00E04757" w:rsidRDefault="00E04757">
      <w:pPr>
        <w:spacing w:line="240" w:lineRule="atLeast"/>
        <w:jc w:val="both"/>
      </w:pPr>
    </w:p>
    <w:p w14:paraId="1477722D" w14:textId="77777777" w:rsidR="00E04757" w:rsidRDefault="00000000">
      <w:pPr>
        <w:spacing w:before="120" w:line="220" w:lineRule="atLeast"/>
      </w:pPr>
      <w:r>
        <w:br/>
      </w:r>
      <w:r>
        <w:rPr>
          <w:rFonts w:ascii="Arial" w:eastAsia="Arial" w:hAnsi="Arial" w:cs="Arial"/>
          <w:color w:val="000000"/>
          <w:sz w:val="16"/>
        </w:rPr>
        <w:t>Copyright 2020 FFC Information Solution Private Limited All Rights Reserved</w:t>
      </w:r>
    </w:p>
    <w:p w14:paraId="4563ECFB" w14:textId="77777777" w:rsidR="00E04757" w:rsidRDefault="00000000">
      <w:pPr>
        <w:spacing w:before="120" w:line="220" w:lineRule="atLeast"/>
      </w:pPr>
      <w:r>
        <w:br/>
      </w:r>
      <w:r>
        <w:pict w14:anchorId="0BEC235E">
          <v:shape id="_x0000_i1153" type="#_x0000_t75" style="width:113.5pt;height:111pt">
            <v:imagedata r:id="rId1397" o:title=""/>
          </v:shape>
        </w:pict>
      </w:r>
    </w:p>
    <w:p w14:paraId="258741B6"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722 words</w:t>
      </w:r>
    </w:p>
    <w:p w14:paraId="50F0A581" w14:textId="77777777" w:rsidR="00E04757"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2020-04-22 20:32:21 </w:t>
      </w:r>
    </w:p>
    <w:p w14:paraId="3B0A1D28" w14:textId="77777777" w:rsidR="00E04757" w:rsidRDefault="00000000">
      <w:pPr>
        <w:keepNext/>
        <w:spacing w:before="240" w:line="340" w:lineRule="atLeast"/>
      </w:pPr>
      <w:bookmarkStart w:id="197" w:name="Body_97"/>
      <w:bookmarkEnd w:id="197"/>
      <w:r>
        <w:rPr>
          <w:rFonts w:ascii="Arial" w:eastAsia="Arial" w:hAnsi="Arial" w:cs="Arial"/>
          <w:b/>
          <w:color w:val="000000"/>
          <w:sz w:val="28"/>
        </w:rPr>
        <w:t>Body</w:t>
      </w:r>
    </w:p>
    <w:p w14:paraId="0E0D5277" w14:textId="77777777" w:rsidR="00E04757" w:rsidRDefault="00000000">
      <w:pPr>
        <w:spacing w:line="60" w:lineRule="exact"/>
      </w:pPr>
      <w:r>
        <w:pict w14:anchorId="7D15772F">
          <v:line id="_x0000_s2374" style="position:absolute;z-index:251859968" from="0,2pt" to="512pt,2pt" strokecolor="#009ddb" strokeweight="2pt">
            <w10:wrap type="topAndBottom"/>
          </v:line>
        </w:pict>
      </w:r>
    </w:p>
    <w:p w14:paraId="302144EC" w14:textId="77777777" w:rsidR="00E04757" w:rsidRDefault="00E04757"/>
    <w:p w14:paraId="075DD33A" w14:textId="77777777" w:rsidR="00E04757" w:rsidRDefault="00000000">
      <w:pPr>
        <w:spacing w:before="200" w:line="260" w:lineRule="atLeast"/>
        <w:jc w:val="both"/>
      </w:pPr>
      <w:r>
        <w:rPr>
          <w:rFonts w:ascii="Arial" w:eastAsia="Arial" w:hAnsi="Arial" w:cs="Arial"/>
          <w:color w:val="000000"/>
          <w:sz w:val="20"/>
        </w:rPr>
        <w:t xml:space="preserve"> April 22 -- After a string of </w:t>
      </w:r>
      <w:r>
        <w:rPr>
          <w:rFonts w:ascii="Arial" w:eastAsia="Arial" w:hAnsi="Arial" w:cs="Arial"/>
          <w:b/>
          <w:i/>
          <w:color w:val="000000"/>
          <w:sz w:val="20"/>
          <w:u w:val="single"/>
        </w:rPr>
        <w:t>failures</w:t>
      </w:r>
      <w:r>
        <w:rPr>
          <w:rFonts w:ascii="Arial" w:eastAsia="Arial" w:hAnsi="Arial" w:cs="Arial"/>
          <w:color w:val="000000"/>
          <w:sz w:val="20"/>
        </w:rPr>
        <w:t xml:space="preserve"> with his </w:t>
      </w:r>
      <w:r>
        <w:rPr>
          <w:rFonts w:ascii="Arial" w:eastAsia="Arial" w:hAnsi="Arial" w:cs="Arial"/>
          <w:b/>
          <w:i/>
          <w:color w:val="000000"/>
          <w:sz w:val="20"/>
          <w:u w:val="single"/>
        </w:rPr>
        <w:t>startup</w:t>
      </w:r>
      <w:r>
        <w:rPr>
          <w:rFonts w:ascii="Arial" w:eastAsia="Arial" w:hAnsi="Arial" w:cs="Arial"/>
          <w:color w:val="000000"/>
          <w:sz w:val="20"/>
        </w:rPr>
        <w:t xml:space="preserve"> ideas, William Mathews, an MCA graduate from </w:t>
      </w:r>
      <w:proofErr w:type="spellStart"/>
      <w:r>
        <w:rPr>
          <w:rFonts w:ascii="Arial" w:eastAsia="Arial" w:hAnsi="Arial" w:cs="Arial"/>
          <w:color w:val="000000"/>
          <w:sz w:val="20"/>
        </w:rPr>
        <w:t>Kappatumala</w:t>
      </w:r>
      <w:proofErr w:type="spellEnd"/>
      <w:r>
        <w:rPr>
          <w:rFonts w:ascii="Arial" w:eastAsia="Arial" w:hAnsi="Arial" w:cs="Arial"/>
          <w:color w:val="000000"/>
          <w:sz w:val="20"/>
        </w:rPr>
        <w:t>, a village in Kozhikode, decided to move to the UAE.</w:t>
      </w:r>
    </w:p>
    <w:p w14:paraId="357D021B" w14:textId="77777777" w:rsidR="00E04757" w:rsidRDefault="00000000">
      <w:pPr>
        <w:spacing w:before="60" w:line="260" w:lineRule="atLeast"/>
        <w:jc w:val="both"/>
      </w:pPr>
      <w:r>
        <w:rPr>
          <w:rFonts w:ascii="Arial" w:eastAsia="Arial" w:hAnsi="Arial" w:cs="Arial"/>
          <w:color w:val="000000"/>
          <w:sz w:val="20"/>
        </w:rPr>
        <w:t>From The Better Home</w:t>
      </w:r>
    </w:p>
    <w:p w14:paraId="17C69BD4" w14:textId="77777777" w:rsidR="00E04757" w:rsidRDefault="00000000">
      <w:pPr>
        <w:spacing w:before="60" w:line="260" w:lineRule="atLeast"/>
        <w:jc w:val="both"/>
      </w:pPr>
      <w:r>
        <w:rPr>
          <w:rFonts w:ascii="Arial" w:eastAsia="Arial" w:hAnsi="Arial" w:cs="Arial"/>
          <w:color w:val="000000"/>
          <w:sz w:val="20"/>
        </w:rPr>
        <w:t>But in 2010, William left his job there, returned to Kerala and went on to establish a 'fruitful career' (pun intended) there.</w:t>
      </w:r>
    </w:p>
    <w:p w14:paraId="3954DB93" w14:textId="77777777" w:rsidR="00E04757" w:rsidRDefault="00000000">
      <w:pPr>
        <w:spacing w:before="200" w:line="260" w:lineRule="atLeast"/>
        <w:jc w:val="both"/>
      </w:pPr>
      <w:r>
        <w:rPr>
          <w:rFonts w:ascii="Arial" w:eastAsia="Arial" w:hAnsi="Arial" w:cs="Arial"/>
          <w:color w:val="000000"/>
          <w:sz w:val="20"/>
        </w:rPr>
        <w:t>In a span of 10 years, this techie has filled 8 acres of his land with 550 varieties of tropical fruits and also diversified into coconut cultivation, pisciculture and apiculture.</w:t>
      </w:r>
    </w:p>
    <w:p w14:paraId="07785BCA" w14:textId="77777777" w:rsidR="00E04757" w:rsidRDefault="00000000">
      <w:pPr>
        <w:spacing w:line="260" w:lineRule="atLeast"/>
        <w:jc w:val="both"/>
      </w:pPr>
      <w:r>
        <w:rPr>
          <w:rFonts w:ascii="Arial" w:eastAsia="Arial" w:hAnsi="Arial" w:cs="Arial"/>
          <w:color w:val="000000"/>
          <w:sz w:val="20"/>
        </w:rPr>
        <w:t>Today William's '</w:t>
      </w:r>
      <w:proofErr w:type="spellStart"/>
      <w:r>
        <w:rPr>
          <w:rFonts w:ascii="Arial" w:eastAsia="Arial" w:hAnsi="Arial" w:cs="Arial"/>
          <w:color w:val="000000"/>
          <w:sz w:val="20"/>
        </w:rPr>
        <w:t>Infarm</w:t>
      </w:r>
      <w:proofErr w:type="spellEnd"/>
      <w:r>
        <w:rPr>
          <w:rFonts w:ascii="Arial" w:eastAsia="Arial" w:hAnsi="Arial" w:cs="Arial"/>
          <w:color w:val="000000"/>
          <w:sz w:val="20"/>
        </w:rPr>
        <w:t>' fruit farm is immensely popular in Kerala and a must-visit place for researchers and agricultural experts from across the country.</w:t>
      </w:r>
    </w:p>
    <w:p w14:paraId="2F660F81" w14:textId="77777777" w:rsidR="00E04757" w:rsidRDefault="00000000">
      <w:pPr>
        <w:spacing w:before="200" w:line="260" w:lineRule="atLeast"/>
        <w:jc w:val="both"/>
      </w:pPr>
      <w:r>
        <w:rPr>
          <w:rFonts w:ascii="Arial" w:eastAsia="Arial" w:hAnsi="Arial" w:cs="Arial"/>
          <w:color w:val="000000"/>
          <w:sz w:val="20"/>
        </w:rPr>
        <w:t xml:space="preserve">"I gave </w:t>
      </w:r>
      <w:r>
        <w:rPr>
          <w:rFonts w:ascii="Arial" w:eastAsia="Arial" w:hAnsi="Arial" w:cs="Arial"/>
          <w:b/>
          <w:i/>
          <w:color w:val="000000"/>
          <w:sz w:val="20"/>
          <w:u w:val="single"/>
        </w:rPr>
        <w:t>up</w:t>
      </w:r>
      <w:r>
        <w:rPr>
          <w:rFonts w:ascii="Arial" w:eastAsia="Arial" w:hAnsi="Arial" w:cs="Arial"/>
          <w:color w:val="000000"/>
          <w:sz w:val="20"/>
        </w:rPr>
        <w:t xml:space="preserve"> my job in the UAE because there was absolutely no growth, and returned with the dream of developing a fruit farm. I thought that it would be a hobby but it has become a great business model and generates a lot of money," explains the 42-year-old.</w:t>
      </w:r>
    </w:p>
    <w:p w14:paraId="796D8766" w14:textId="77777777" w:rsidR="00E04757" w:rsidRDefault="00000000">
      <w:pPr>
        <w:spacing w:line="260" w:lineRule="atLeast"/>
        <w:jc w:val="both"/>
      </w:pPr>
      <w:r>
        <w:rPr>
          <w:rFonts w:ascii="Arial" w:eastAsia="Arial" w:hAnsi="Arial" w:cs="Arial"/>
          <w:color w:val="000000"/>
          <w:sz w:val="20"/>
        </w:rPr>
        <w:t xml:space="preserve">Kerala's Very Own </w:t>
      </w:r>
      <w:proofErr w:type="spellStart"/>
      <w:r>
        <w:rPr>
          <w:rFonts w:ascii="Arial" w:eastAsia="Arial" w:hAnsi="Arial" w:cs="Arial"/>
          <w:color w:val="000000"/>
          <w:sz w:val="20"/>
        </w:rPr>
        <w:t>AmazonWilliam's</w:t>
      </w:r>
      <w:proofErr w:type="spellEnd"/>
      <w:r>
        <w:rPr>
          <w:rFonts w:ascii="Arial" w:eastAsia="Arial" w:hAnsi="Arial" w:cs="Arial"/>
          <w:color w:val="000000"/>
          <w:sz w:val="20"/>
        </w:rPr>
        <w:t xml:space="preserve"> orchard is home to over 30 varieties of lemons, 19 varieties of dates, 7 varieties of guava and 8 varieties of passion fruit besides exotic fruits like the American </w:t>
      </w:r>
      <w:proofErr w:type="spellStart"/>
      <w:r>
        <w:rPr>
          <w:rFonts w:ascii="Arial" w:eastAsia="Arial" w:hAnsi="Arial" w:cs="Arial"/>
          <w:color w:val="000000"/>
          <w:sz w:val="20"/>
        </w:rPr>
        <w:t>Coconia</w:t>
      </w:r>
      <w:proofErr w:type="spellEnd"/>
      <w:r>
        <w:rPr>
          <w:rFonts w:ascii="Arial" w:eastAsia="Arial" w:hAnsi="Arial" w:cs="Arial"/>
          <w:color w:val="000000"/>
          <w:sz w:val="20"/>
        </w:rPr>
        <w:t xml:space="preserve">, the "mickey mouse fruit," wax apples, the Himalayan mulberry, </w:t>
      </w:r>
      <w:proofErr w:type="spellStart"/>
      <w:r>
        <w:rPr>
          <w:rFonts w:ascii="Arial" w:eastAsia="Arial" w:hAnsi="Arial" w:cs="Arial"/>
          <w:color w:val="000000"/>
          <w:sz w:val="20"/>
        </w:rPr>
        <w:t>Rollinia</w:t>
      </w:r>
      <w:proofErr w:type="spellEnd"/>
      <w:r>
        <w:rPr>
          <w:rFonts w:ascii="Arial" w:eastAsia="Arial" w:hAnsi="Arial" w:cs="Arial"/>
          <w:color w:val="000000"/>
          <w:sz w:val="20"/>
        </w:rPr>
        <w:t>, and the Brazilian jaboticaba, from around the world. There are also hyper-local fruits such as '</w:t>
      </w:r>
      <w:proofErr w:type="spellStart"/>
      <w:r>
        <w:rPr>
          <w:rFonts w:ascii="Arial" w:eastAsia="Arial" w:hAnsi="Arial" w:cs="Arial"/>
          <w:color w:val="000000"/>
          <w:sz w:val="20"/>
        </w:rPr>
        <w:t>Mooti</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pazham</w:t>
      </w:r>
      <w:proofErr w:type="spellEnd"/>
      <w:r>
        <w:rPr>
          <w:rFonts w:ascii="Arial" w:eastAsia="Arial" w:hAnsi="Arial" w:cs="Arial"/>
          <w:color w:val="000000"/>
          <w:sz w:val="20"/>
        </w:rPr>
        <w:t>,' '</w:t>
      </w:r>
      <w:proofErr w:type="spellStart"/>
      <w:r>
        <w:rPr>
          <w:rFonts w:ascii="Arial" w:eastAsia="Arial" w:hAnsi="Arial" w:cs="Arial"/>
          <w:color w:val="000000"/>
          <w:sz w:val="20"/>
        </w:rPr>
        <w:t>Njara</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pazham</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Karapazham</w:t>
      </w:r>
      <w:proofErr w:type="spellEnd"/>
      <w:r>
        <w:rPr>
          <w:rFonts w:ascii="Arial" w:eastAsia="Arial" w:hAnsi="Arial" w:cs="Arial"/>
          <w:color w:val="000000"/>
          <w:sz w:val="20"/>
        </w:rPr>
        <w:t>.'</w:t>
      </w:r>
    </w:p>
    <w:p w14:paraId="79F05574" w14:textId="77777777" w:rsidR="00E04757" w:rsidRDefault="00000000">
      <w:pPr>
        <w:spacing w:line="260" w:lineRule="atLeast"/>
        <w:jc w:val="both"/>
      </w:pPr>
      <w:r>
        <w:rPr>
          <w:rFonts w:ascii="Arial" w:eastAsia="Arial" w:hAnsi="Arial" w:cs="Arial"/>
          <w:color w:val="000000"/>
          <w:sz w:val="20"/>
        </w:rPr>
        <w:t>Williams bought the saplings of these trees which were worth Rs 500 back in 2010. Today their cost ranges from Rs 1000 to 2000.</w:t>
      </w:r>
    </w:p>
    <w:p w14:paraId="140B37A8" w14:textId="77777777" w:rsidR="00E04757" w:rsidRDefault="00000000">
      <w:pPr>
        <w:spacing w:line="260" w:lineRule="atLeast"/>
        <w:jc w:val="both"/>
      </w:pPr>
      <w:r>
        <w:rPr>
          <w:rFonts w:ascii="Arial" w:eastAsia="Arial" w:hAnsi="Arial" w:cs="Arial"/>
          <w:color w:val="000000"/>
          <w:sz w:val="20"/>
        </w:rPr>
        <w:t>He also converted family-owned paddy fields into mangosteen orchards which are part of his fruit farm.</w:t>
      </w:r>
    </w:p>
    <w:p w14:paraId="0D62ECE5" w14:textId="77777777" w:rsidR="00E04757" w:rsidRDefault="00000000">
      <w:pPr>
        <w:spacing w:line="260" w:lineRule="atLeast"/>
        <w:jc w:val="both"/>
      </w:pPr>
      <w:r>
        <w:rPr>
          <w:rFonts w:ascii="Arial" w:eastAsia="Arial" w:hAnsi="Arial" w:cs="Arial"/>
          <w:color w:val="000000"/>
          <w:sz w:val="20"/>
        </w:rPr>
        <w:lastRenderedPageBreak/>
        <w:t>"Fruit forests or fruit farms are a very popular concept outside India but have not been experimented on a large scale in the country so far. I feel that it is definitely something that the states in the Western Ghats should try out because the humid climate in these areas is apt for them," he adds.</w:t>
      </w:r>
    </w:p>
    <w:p w14:paraId="2726BDE6" w14:textId="77777777" w:rsidR="00E04757" w:rsidRDefault="00000000">
      <w:pPr>
        <w:spacing w:line="260" w:lineRule="atLeast"/>
        <w:jc w:val="both"/>
      </w:pPr>
      <w:r>
        <w:rPr>
          <w:rFonts w:ascii="Arial" w:eastAsia="Arial" w:hAnsi="Arial" w:cs="Arial"/>
          <w:color w:val="000000"/>
          <w:sz w:val="20"/>
        </w:rPr>
        <w:t xml:space="preserve">Besides the fruits, the farm also has a few medicinal plants like frankincense, camphor and </w:t>
      </w:r>
      <w:proofErr w:type="spellStart"/>
      <w:r>
        <w:rPr>
          <w:rFonts w:ascii="Arial" w:eastAsia="Arial" w:hAnsi="Arial" w:cs="Arial"/>
          <w:color w:val="000000"/>
          <w:sz w:val="20"/>
        </w:rPr>
        <w:t>rudraksha</w:t>
      </w:r>
      <w:proofErr w:type="spellEnd"/>
      <w:r>
        <w:rPr>
          <w:rFonts w:ascii="Arial" w:eastAsia="Arial" w:hAnsi="Arial" w:cs="Arial"/>
          <w:color w:val="000000"/>
          <w:sz w:val="20"/>
        </w:rPr>
        <w:t>.</w:t>
      </w:r>
    </w:p>
    <w:p w14:paraId="144FD695" w14:textId="77777777" w:rsidR="00E04757" w:rsidRDefault="00000000">
      <w:pPr>
        <w:spacing w:line="260" w:lineRule="atLeast"/>
        <w:jc w:val="both"/>
      </w:pPr>
      <w:r>
        <w:rPr>
          <w:rFonts w:ascii="Arial" w:eastAsia="Arial" w:hAnsi="Arial" w:cs="Arial"/>
          <w:color w:val="000000"/>
          <w:sz w:val="20"/>
        </w:rPr>
        <w:t>William has also recently expanded into apiculture and pisciculture. The farm currently has 2 ponds with different varieties of fish and almost 100 boxes of honeybees for cultivation.</w:t>
      </w:r>
    </w:p>
    <w:p w14:paraId="55E7C42E" w14:textId="77777777" w:rsidR="00E04757" w:rsidRDefault="00000000">
      <w:pPr>
        <w:spacing w:before="200" w:line="260" w:lineRule="atLeast"/>
        <w:jc w:val="both"/>
      </w:pPr>
      <w:r>
        <w:rPr>
          <w:rFonts w:ascii="Arial" w:eastAsia="Arial" w:hAnsi="Arial" w:cs="Arial"/>
          <w:color w:val="000000"/>
          <w:sz w:val="20"/>
        </w:rPr>
        <w:t xml:space="preserve">"This farm didn't pop </w:t>
      </w:r>
      <w:r>
        <w:rPr>
          <w:rFonts w:ascii="Arial" w:eastAsia="Arial" w:hAnsi="Arial" w:cs="Arial"/>
          <w:b/>
          <w:i/>
          <w:color w:val="000000"/>
          <w:sz w:val="20"/>
          <w:u w:val="single"/>
        </w:rPr>
        <w:t>up</w:t>
      </w:r>
      <w:r>
        <w:rPr>
          <w:rFonts w:ascii="Arial" w:eastAsia="Arial" w:hAnsi="Arial" w:cs="Arial"/>
          <w:color w:val="000000"/>
          <w:sz w:val="20"/>
        </w:rPr>
        <w:t xml:space="preserve"> overnight. I've done a lot of research and travelled to several farms across India and abroad to get a better understanding of how it's done. Most of these saplings cost a fortune and at that time since I was struggling financially, my parents advised me not to invest in farming. But every time I found a tropical fruit that was rare and could be grown in Kerala's climatic conditions, I would purchase it immediately. Today when I look back, I'm glad I took those decisions because I can finally see my dreams coming true," explains William.</w:t>
      </w:r>
    </w:p>
    <w:p w14:paraId="375DFF70" w14:textId="77777777" w:rsidR="00E04757" w:rsidRDefault="00000000">
      <w:pPr>
        <w:spacing w:before="200" w:line="260" w:lineRule="atLeast"/>
        <w:jc w:val="both"/>
      </w:pPr>
      <w:r>
        <w:rPr>
          <w:rFonts w:ascii="Arial" w:eastAsia="Arial" w:hAnsi="Arial" w:cs="Arial"/>
          <w:color w:val="000000"/>
          <w:sz w:val="20"/>
        </w:rPr>
        <w:t xml:space="preserve">Stepping </w:t>
      </w:r>
      <w:proofErr w:type="spellStart"/>
      <w:r>
        <w:rPr>
          <w:rFonts w:ascii="Arial" w:eastAsia="Arial" w:hAnsi="Arial" w:cs="Arial"/>
          <w:color w:val="000000"/>
          <w:sz w:val="20"/>
        </w:rPr>
        <w:t>StonesAs</w:t>
      </w:r>
      <w:proofErr w:type="spellEnd"/>
      <w:r>
        <w:rPr>
          <w:rFonts w:ascii="Arial" w:eastAsia="Arial" w:hAnsi="Arial" w:cs="Arial"/>
          <w:color w:val="000000"/>
          <w:sz w:val="20"/>
        </w:rPr>
        <w:t xml:space="preserve"> mentioned earlier, before the farm, William had experienced a series of </w:t>
      </w:r>
      <w:r>
        <w:rPr>
          <w:rFonts w:ascii="Arial" w:eastAsia="Arial" w:hAnsi="Arial" w:cs="Arial"/>
          <w:b/>
          <w:i/>
          <w:color w:val="000000"/>
          <w:sz w:val="20"/>
          <w:u w:val="single"/>
        </w:rPr>
        <w:t>failures</w:t>
      </w:r>
      <w:r>
        <w:rPr>
          <w:rFonts w:ascii="Arial" w:eastAsia="Arial" w:hAnsi="Arial" w:cs="Arial"/>
          <w:color w:val="000000"/>
          <w:sz w:val="20"/>
        </w:rPr>
        <w:t>.</w:t>
      </w:r>
    </w:p>
    <w:p w14:paraId="2C1D46A7" w14:textId="77777777" w:rsidR="00E04757" w:rsidRDefault="00000000">
      <w:pPr>
        <w:spacing w:before="200" w:line="260" w:lineRule="atLeast"/>
        <w:jc w:val="both"/>
      </w:pPr>
      <w:r>
        <w:rPr>
          <w:rFonts w:ascii="Arial" w:eastAsia="Arial" w:hAnsi="Arial" w:cs="Arial"/>
          <w:color w:val="000000"/>
          <w:sz w:val="20"/>
        </w:rPr>
        <w:t xml:space="preserve">"Right after my graduation in 1996 from </w:t>
      </w:r>
      <w:proofErr w:type="spellStart"/>
      <w:r>
        <w:rPr>
          <w:rFonts w:ascii="Arial" w:eastAsia="Arial" w:hAnsi="Arial" w:cs="Arial"/>
          <w:color w:val="000000"/>
          <w:sz w:val="20"/>
        </w:rPr>
        <w:t>Rajagiri</w:t>
      </w:r>
      <w:proofErr w:type="spellEnd"/>
      <w:r>
        <w:rPr>
          <w:rFonts w:ascii="Arial" w:eastAsia="Arial" w:hAnsi="Arial" w:cs="Arial"/>
          <w:color w:val="000000"/>
          <w:sz w:val="20"/>
        </w:rPr>
        <w:t xml:space="preserve">, I had a plan for a </w:t>
      </w:r>
      <w:r>
        <w:rPr>
          <w:rFonts w:ascii="Arial" w:eastAsia="Arial" w:hAnsi="Arial" w:cs="Arial"/>
          <w:b/>
          <w:i/>
          <w:color w:val="000000"/>
          <w:sz w:val="20"/>
          <w:u w:val="single"/>
        </w:rPr>
        <w:t>startup</w:t>
      </w:r>
      <w:r>
        <w:rPr>
          <w:rFonts w:ascii="Arial" w:eastAsia="Arial" w:hAnsi="Arial" w:cs="Arial"/>
          <w:color w:val="000000"/>
          <w:sz w:val="20"/>
        </w:rPr>
        <w:t xml:space="preserve"> called 'Status Idea' which is similar to today's 'Facebook.' The application would allow people to connect with their friends and colleagues in real-time. But my timing was all wrong. India was not familiar with the concept of a </w:t>
      </w:r>
      <w:r>
        <w:rPr>
          <w:rFonts w:ascii="Arial" w:eastAsia="Arial" w:hAnsi="Arial" w:cs="Arial"/>
          <w:b/>
          <w:i/>
          <w:color w:val="000000"/>
          <w:sz w:val="20"/>
          <w:u w:val="single"/>
        </w:rPr>
        <w:t>startup</w:t>
      </w:r>
      <w:r>
        <w:rPr>
          <w:rFonts w:ascii="Arial" w:eastAsia="Arial" w:hAnsi="Arial" w:cs="Arial"/>
          <w:color w:val="000000"/>
          <w:sz w:val="20"/>
        </w:rPr>
        <w:t xml:space="preserve"> at the time and I failed miserably," explains William.</w:t>
      </w:r>
    </w:p>
    <w:p w14:paraId="7A2C3BC6" w14:textId="77777777" w:rsidR="00E04757" w:rsidRDefault="00000000">
      <w:pPr>
        <w:spacing w:before="200" w:line="260" w:lineRule="atLeast"/>
        <w:jc w:val="both"/>
      </w:pPr>
      <w:r>
        <w:rPr>
          <w:rFonts w:ascii="Arial" w:eastAsia="Arial" w:hAnsi="Arial" w:cs="Arial"/>
          <w:color w:val="000000"/>
          <w:sz w:val="20"/>
        </w:rPr>
        <w:t xml:space="preserve">While his focus was on the farm, to ensure that his skills in IT would not go to waste, he </w:t>
      </w:r>
      <w:r>
        <w:rPr>
          <w:rFonts w:ascii="Arial" w:eastAsia="Arial" w:hAnsi="Arial" w:cs="Arial"/>
          <w:b/>
          <w:i/>
          <w:color w:val="000000"/>
          <w:sz w:val="20"/>
          <w:u w:val="single"/>
        </w:rPr>
        <w:t>started</w:t>
      </w:r>
      <w:r>
        <w:rPr>
          <w:rFonts w:ascii="Arial" w:eastAsia="Arial" w:hAnsi="Arial" w:cs="Arial"/>
          <w:color w:val="000000"/>
          <w:sz w:val="20"/>
        </w:rPr>
        <w:t xml:space="preserve"> a skilling centre named </w:t>
      </w:r>
      <w:proofErr w:type="spellStart"/>
      <w:r>
        <w:rPr>
          <w:rFonts w:ascii="Arial" w:eastAsia="Arial" w:hAnsi="Arial" w:cs="Arial"/>
          <w:color w:val="000000"/>
          <w:sz w:val="20"/>
        </w:rPr>
        <w:t>Mavoor</w:t>
      </w:r>
      <w:proofErr w:type="spellEnd"/>
      <w:r>
        <w:rPr>
          <w:rFonts w:ascii="Arial" w:eastAsia="Arial" w:hAnsi="Arial" w:cs="Arial"/>
          <w:color w:val="000000"/>
          <w:sz w:val="20"/>
        </w:rPr>
        <w:t xml:space="preserve"> Institution of Computer Technology (MICT) which would teach students the basic concepts of IT, coding and technicalities of operating a computer. Today, with almost 60 students attending the classes, it has also begun to gain momentum.</w:t>
      </w:r>
    </w:p>
    <w:p w14:paraId="0DFE033C" w14:textId="77777777" w:rsidR="00E04757" w:rsidRDefault="00000000">
      <w:pPr>
        <w:spacing w:line="260" w:lineRule="atLeast"/>
        <w:jc w:val="both"/>
      </w:pPr>
      <w:r>
        <w:rPr>
          <w:rFonts w:ascii="Arial" w:eastAsia="Arial" w:hAnsi="Arial" w:cs="Arial"/>
          <w:color w:val="000000"/>
          <w:sz w:val="20"/>
        </w:rPr>
        <w:t xml:space="preserve">"My wife </w:t>
      </w:r>
      <w:proofErr w:type="spellStart"/>
      <w:r>
        <w:rPr>
          <w:rFonts w:ascii="Arial" w:eastAsia="Arial" w:hAnsi="Arial" w:cs="Arial"/>
          <w:color w:val="000000"/>
          <w:sz w:val="20"/>
        </w:rPr>
        <w:t>Seena</w:t>
      </w:r>
      <w:proofErr w:type="spellEnd"/>
      <w:r>
        <w:rPr>
          <w:rFonts w:ascii="Arial" w:eastAsia="Arial" w:hAnsi="Arial" w:cs="Arial"/>
          <w:color w:val="000000"/>
          <w:sz w:val="20"/>
        </w:rPr>
        <w:t xml:space="preserve"> is currently heading MICT and my children Joshua and Joel, who study in Classes 8 and 9, respectively, help me out with the work in the farm. Both of them have developed a passion for farming and I'm glad they understood its value at such a young age, says William.</w:t>
      </w:r>
    </w:p>
    <w:p w14:paraId="64CEC247" w14:textId="77777777" w:rsidR="00E04757" w:rsidRDefault="00000000">
      <w:pPr>
        <w:spacing w:line="260" w:lineRule="atLeast"/>
        <w:jc w:val="both"/>
      </w:pPr>
      <w:r>
        <w:rPr>
          <w:rFonts w:ascii="Arial" w:eastAsia="Arial" w:hAnsi="Arial" w:cs="Arial"/>
          <w:color w:val="000000"/>
          <w:sz w:val="20"/>
        </w:rPr>
        <w:t>"I believe that every household should plant vegetable and fruit saplings according to the space they have. This will never go into waste and you will soon be able to use the produce from your own backyard," William concludes.</w:t>
      </w:r>
    </w:p>
    <w:p w14:paraId="6B000172" w14:textId="77777777" w:rsidR="00E04757" w:rsidRDefault="00000000">
      <w:pPr>
        <w:spacing w:line="260" w:lineRule="atLeast"/>
        <w:jc w:val="both"/>
      </w:pPr>
      <w:r>
        <w:rPr>
          <w:rFonts w:ascii="Arial" w:eastAsia="Arial" w:hAnsi="Arial" w:cs="Arial"/>
          <w:color w:val="000000"/>
          <w:sz w:val="20"/>
        </w:rPr>
        <w:t>William is one of the many people who switched careers from the IT world to farming with an aim to create a diverse 'fruit forest' and make these tropical fruits accessible to others. At a time when farmers are quitting agriculture, people like William gives us hope for a greener future.</w:t>
      </w:r>
    </w:p>
    <w:p w14:paraId="7A446294"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22, 2020</w:t>
      </w:r>
    </w:p>
    <w:p w14:paraId="2C86C4D3" w14:textId="77777777" w:rsidR="00E04757" w:rsidRDefault="00E04757"/>
    <w:p w14:paraId="49398C46" w14:textId="77777777" w:rsidR="00E04757" w:rsidRDefault="00000000">
      <w:pPr>
        <w:ind w:left="200"/>
        <w:sectPr w:rsidR="00E04757">
          <w:type w:val="continuous"/>
          <w:pgSz w:w="12240" w:h="15840"/>
          <w:pgMar w:top="840" w:right="1000" w:bottom="840" w:left="1000" w:header="400" w:footer="400" w:gutter="0"/>
          <w:cols w:space="720"/>
        </w:sectPr>
      </w:pPr>
      <w:r>
        <w:br/>
      </w:r>
      <w:r>
        <w:pict w14:anchorId="3B8A3316">
          <v:line id="_x0000_s2375" style="position:absolute;left:0;text-align:left;z-index:251860992;mso-position-horizontal-relative:text;mso-position-vertical-relative:text" from="0,10pt" to="512pt,10pt" strokeweight="1pt"/>
        </w:pict>
      </w:r>
      <w:r>
        <w:rPr>
          <w:rFonts w:ascii="Arial" w:eastAsia="Arial" w:hAnsi="Arial" w:cs="Arial"/>
          <w:b/>
          <w:color w:val="767676"/>
          <w:sz w:val="16"/>
        </w:rPr>
        <w:t>End of Document</w:t>
      </w:r>
    </w:p>
    <w:p w14:paraId="3FC7270E" w14:textId="77777777" w:rsidR="00E04757" w:rsidRDefault="00E04757">
      <w:pPr>
        <w:sectPr w:rsidR="00E04757">
          <w:headerReference w:type="even" r:id="rId1405"/>
          <w:headerReference w:type="default" r:id="rId1406"/>
          <w:footerReference w:type="even" r:id="rId1407"/>
          <w:footerReference w:type="default" r:id="rId1408"/>
          <w:headerReference w:type="first" r:id="rId1409"/>
          <w:footerReference w:type="first" r:id="rId1410"/>
          <w:pgSz w:w="12240" w:h="15840"/>
          <w:pgMar w:top="840" w:right="1000" w:bottom="840" w:left="1000" w:header="400" w:footer="400" w:gutter="0"/>
          <w:cols w:space="720"/>
          <w:titlePg/>
        </w:sectPr>
      </w:pPr>
    </w:p>
    <w:p w14:paraId="563224D1" w14:textId="77777777" w:rsidR="00E04757" w:rsidRDefault="00E04757">
      <w:bookmarkStart w:id="198" w:name="Bookmark_100"/>
      <w:bookmarkEnd w:id="198"/>
    </w:p>
    <w:p w14:paraId="5CBB52DF" w14:textId="77777777" w:rsidR="00E04757" w:rsidRDefault="00000000">
      <w:r>
        <w:pict w14:anchorId="3FD6A8A3">
          <v:shape id="_x0000_i1154" type="#_x0000_t75" alt="LexisNexis®" style="width:148pt;height:30pt">
            <v:imagedata r:id="rId7" o:title=""/>
          </v:shape>
        </w:pict>
      </w:r>
      <w:r>
        <w:cr/>
      </w:r>
    </w:p>
    <w:p w14:paraId="196712E6" w14:textId="77777777" w:rsidR="00E04757" w:rsidRDefault="00000000">
      <w:pPr>
        <w:spacing w:before="240" w:after="200" w:line="340" w:lineRule="atLeast"/>
        <w:jc w:val="center"/>
        <w:outlineLvl w:val="0"/>
        <w:rPr>
          <w:rFonts w:ascii="Arial" w:hAnsi="Arial" w:cs="Arial"/>
          <w:b/>
          <w:bCs/>
          <w:kern w:val="32"/>
          <w:sz w:val="32"/>
          <w:szCs w:val="32"/>
        </w:rPr>
      </w:pPr>
      <w:hyperlink r:id="rId1411" w:history="1">
        <w:r>
          <w:rPr>
            <w:rFonts w:ascii="Arial" w:eastAsia="Arial" w:hAnsi="Arial" w:cs="Arial"/>
            <w:b/>
            <w:bCs/>
            <w:i/>
            <w:color w:val="0077CC"/>
            <w:kern w:val="32"/>
            <w:sz w:val="28"/>
            <w:szCs w:val="32"/>
            <w:u w:val="single"/>
            <w:shd w:val="clear" w:color="auto" w:fill="FFFFFF"/>
          </w:rPr>
          <w:t xml:space="preserve">Ecosystem Roundup: </w:t>
        </w:r>
        <w:proofErr w:type="spellStart"/>
        <w:r>
          <w:rPr>
            <w:rFonts w:ascii="Arial" w:eastAsia="Arial" w:hAnsi="Arial" w:cs="Arial"/>
            <w:b/>
            <w:bCs/>
            <w:i/>
            <w:color w:val="0077CC"/>
            <w:kern w:val="32"/>
            <w:sz w:val="28"/>
            <w:szCs w:val="32"/>
            <w:u w:val="single"/>
            <w:shd w:val="clear" w:color="auto" w:fill="FFFFFF"/>
          </w:rPr>
          <w:t>MoMo</w:t>
        </w:r>
        <w:proofErr w:type="spellEnd"/>
        <w:r>
          <w:rPr>
            <w:rFonts w:ascii="Arial" w:eastAsia="Arial" w:hAnsi="Arial" w:cs="Arial"/>
            <w:b/>
            <w:bCs/>
            <w:i/>
            <w:color w:val="0077CC"/>
            <w:kern w:val="32"/>
            <w:sz w:val="28"/>
            <w:szCs w:val="32"/>
            <w:u w:val="single"/>
            <w:shd w:val="clear" w:color="auto" w:fill="FFFFFF"/>
          </w:rPr>
          <w:t xml:space="preserve"> raises US$200M, becomes a unicorn; ex-CTO sues Society Pass; ONE Championship bags US$150M</w:t>
        </w:r>
      </w:hyperlink>
    </w:p>
    <w:p w14:paraId="224CCBE3" w14:textId="77777777" w:rsidR="00E04757" w:rsidRDefault="00000000">
      <w:pPr>
        <w:spacing w:before="120" w:line="260" w:lineRule="atLeast"/>
        <w:jc w:val="center"/>
      </w:pP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Blogs </w:t>
      </w:r>
    </w:p>
    <w:p w14:paraId="77367E21" w14:textId="77777777" w:rsidR="00E04757" w:rsidRDefault="00000000">
      <w:pPr>
        <w:spacing w:before="120" w:line="260" w:lineRule="atLeast"/>
        <w:jc w:val="center"/>
      </w:pPr>
      <w:r>
        <w:rPr>
          <w:rFonts w:ascii="Arial" w:eastAsia="Arial" w:hAnsi="Arial" w:cs="Arial"/>
          <w:color w:val="000000"/>
          <w:sz w:val="20"/>
        </w:rPr>
        <w:t>e27</w:t>
      </w:r>
    </w:p>
    <w:p w14:paraId="0091C0D0" w14:textId="77777777" w:rsidR="00E04757" w:rsidRDefault="00000000">
      <w:pPr>
        <w:spacing w:before="120" w:line="260" w:lineRule="atLeast"/>
        <w:jc w:val="center"/>
      </w:pPr>
      <w:r>
        <w:rPr>
          <w:rFonts w:ascii="Arial" w:eastAsia="Arial" w:hAnsi="Arial" w:cs="Arial"/>
          <w:color w:val="000000"/>
          <w:sz w:val="20"/>
        </w:rPr>
        <w:t>December 24, 2021 Friday 7:11 AM EST</w:t>
      </w:r>
    </w:p>
    <w:p w14:paraId="729E92BF" w14:textId="77777777" w:rsidR="00E04757" w:rsidRDefault="00E04757">
      <w:pPr>
        <w:spacing w:line="240" w:lineRule="atLeast"/>
        <w:jc w:val="both"/>
      </w:pPr>
    </w:p>
    <w:p w14:paraId="4870A984" w14:textId="77777777" w:rsidR="00E04757" w:rsidRDefault="00000000">
      <w:pPr>
        <w:spacing w:before="120" w:line="220" w:lineRule="atLeast"/>
      </w:pPr>
      <w:r>
        <w:br/>
      </w:r>
      <w:r>
        <w:rPr>
          <w:rFonts w:ascii="Arial" w:eastAsia="Arial" w:hAnsi="Arial" w:cs="Arial"/>
          <w:color w:val="000000"/>
          <w:sz w:val="16"/>
        </w:rPr>
        <w:t xml:space="preserve">Copyright 2021 </w:t>
      </w:r>
      <w:proofErr w:type="spellStart"/>
      <w:r>
        <w:rPr>
          <w:rFonts w:ascii="Arial" w:eastAsia="Arial" w:hAnsi="Arial" w:cs="Arial"/>
          <w:color w:val="000000"/>
          <w:sz w:val="16"/>
        </w:rPr>
        <w:t>Newstex</w:t>
      </w:r>
      <w:proofErr w:type="spellEnd"/>
      <w:r>
        <w:rPr>
          <w:rFonts w:ascii="Arial" w:eastAsia="Arial" w:hAnsi="Arial" w:cs="Arial"/>
          <w:color w:val="000000"/>
          <w:sz w:val="16"/>
        </w:rPr>
        <w:t xml:space="preserve"> LLC All Rights Reserved</w:t>
      </w:r>
    </w:p>
    <w:p w14:paraId="25240333" w14:textId="77777777" w:rsidR="00E04757"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1522 words</w:t>
      </w:r>
    </w:p>
    <w:p w14:paraId="719B719F" w14:textId="77777777" w:rsidR="00E04757"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w:t>
      </w:r>
      <w:proofErr w:type="spellStart"/>
      <w:r>
        <w:rPr>
          <w:rFonts w:ascii="Arial" w:eastAsia="Arial" w:hAnsi="Arial" w:cs="Arial"/>
          <w:color w:val="000000"/>
          <w:sz w:val="20"/>
        </w:rPr>
        <w:t>Sainul</w:t>
      </w:r>
      <w:proofErr w:type="spellEnd"/>
    </w:p>
    <w:p w14:paraId="7362E682" w14:textId="77777777" w:rsidR="00E04757" w:rsidRDefault="00000000">
      <w:pPr>
        <w:keepNext/>
        <w:spacing w:before="240" w:line="340" w:lineRule="atLeast"/>
      </w:pPr>
      <w:bookmarkStart w:id="199" w:name="Body_98"/>
      <w:bookmarkEnd w:id="199"/>
      <w:r>
        <w:rPr>
          <w:rFonts w:ascii="Arial" w:eastAsia="Arial" w:hAnsi="Arial" w:cs="Arial"/>
          <w:b/>
          <w:color w:val="000000"/>
          <w:sz w:val="28"/>
        </w:rPr>
        <w:t>Body</w:t>
      </w:r>
    </w:p>
    <w:p w14:paraId="3431EBE8" w14:textId="77777777" w:rsidR="00E04757" w:rsidRDefault="00000000">
      <w:pPr>
        <w:spacing w:line="60" w:lineRule="exact"/>
      </w:pPr>
      <w:r>
        <w:pict w14:anchorId="2910404B">
          <v:line id="_x0000_s2377" style="position:absolute;z-index:251862016" from="0,2pt" to="512pt,2pt" strokecolor="#009ddb" strokeweight="2pt">
            <w10:wrap type="topAndBottom"/>
          </v:line>
        </w:pict>
      </w:r>
    </w:p>
    <w:p w14:paraId="7A3405A9" w14:textId="77777777" w:rsidR="00E04757" w:rsidRDefault="00E04757"/>
    <w:p w14:paraId="38CA1131" w14:textId="77777777" w:rsidR="00E04757" w:rsidRDefault="00000000">
      <w:pPr>
        <w:spacing w:before="240" w:line="260" w:lineRule="atLeast"/>
        <w:jc w:val="both"/>
      </w:pPr>
      <w:r>
        <w:rPr>
          <w:rFonts w:ascii="Arial" w:eastAsia="Arial" w:hAnsi="Arial" w:cs="Arial"/>
          <w:color w:val="000000"/>
          <w:sz w:val="20"/>
        </w:rPr>
        <w:t xml:space="preserve">Dec 24, 2021( e27: </w:t>
      </w:r>
      <w:hyperlink r:id="rId1412" w:history="1">
        <w:r>
          <w:rPr>
            <w:rFonts w:ascii="Arial" w:eastAsia="Arial" w:hAnsi="Arial" w:cs="Arial"/>
            <w:i/>
            <w:color w:val="0077CC"/>
            <w:sz w:val="20"/>
            <w:u w:val="single"/>
            <w:shd w:val="clear" w:color="auto" w:fill="FFFFFF"/>
          </w:rPr>
          <w:t>https://e27.co</w:t>
        </w:r>
      </w:hyperlink>
      <w:r>
        <w:rPr>
          <w:rFonts w:ascii="Arial" w:eastAsia="Arial" w:hAnsi="Arial" w:cs="Arial"/>
          <w:color w:val="000000"/>
          <w:sz w:val="20"/>
        </w:rPr>
        <w:t xml:space="preserve"> Delivered by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w:t>
      </w:r>
    </w:p>
    <w:p w14:paraId="3B0254C0" w14:textId="77777777" w:rsidR="00E04757" w:rsidRDefault="00000000">
      <w:pPr>
        <w:spacing w:before="60" w:line="260" w:lineRule="atLeast"/>
        <w:jc w:val="both"/>
      </w:pPr>
      <w:r>
        <w:rPr>
          <w:rFonts w:ascii="Arial" w:eastAsia="Arial" w:hAnsi="Arial" w:cs="Arial"/>
          <w:color w:val="000000"/>
          <w:sz w:val="20"/>
        </w:rPr>
        <w:t xml:space="preserve"> ONE Championship Founder Chatri </w:t>
      </w:r>
      <w:proofErr w:type="spellStart"/>
      <w:r>
        <w:rPr>
          <w:rFonts w:ascii="Arial" w:eastAsia="Arial" w:hAnsi="Arial" w:cs="Arial"/>
          <w:color w:val="000000"/>
          <w:sz w:val="20"/>
        </w:rPr>
        <w:t>Sityodtong</w:t>
      </w:r>
      <w:proofErr w:type="spellEnd"/>
      <w:r>
        <w:rPr>
          <w:rFonts w:ascii="Arial" w:eastAsia="Arial" w:hAnsi="Arial" w:cs="Arial"/>
          <w:color w:val="000000"/>
          <w:sz w:val="20"/>
        </w:rPr>
        <w:t xml:space="preserve"> (L) </w:t>
      </w:r>
    </w:p>
    <w:p w14:paraId="637A1C52" w14:textId="77777777" w:rsidR="00E04757" w:rsidRDefault="00000000">
      <w:pPr>
        <w:spacing w:before="60" w:line="260" w:lineRule="atLeast"/>
        <w:jc w:val="both"/>
      </w:pPr>
      <w:r>
        <w:rPr>
          <w:rFonts w:ascii="Arial" w:eastAsia="Arial" w:hAnsi="Arial" w:cs="Arial"/>
          <w:color w:val="000000"/>
          <w:sz w:val="20"/>
        </w:rPr>
        <w:t xml:space="preserve"> Ex-CTO drags Society Pass into court for 'breaching employment contract', seeks over US$1.3M in damages[1] </w:t>
      </w:r>
    </w:p>
    <w:p w14:paraId="5E9D5612" w14:textId="77777777" w:rsidR="00E04757" w:rsidRDefault="00000000">
      <w:pPr>
        <w:spacing w:before="60" w:line="260" w:lineRule="atLeast"/>
        <w:jc w:val="both"/>
      </w:pPr>
      <w:r>
        <w:rPr>
          <w:rFonts w:ascii="Arial" w:eastAsia="Arial" w:hAnsi="Arial" w:cs="Arial"/>
          <w:color w:val="000000"/>
          <w:sz w:val="20"/>
        </w:rPr>
        <w:t xml:space="preserve">Rahul Narain says Society Pass failed to pay him his earned compensation in salary, bonus payments, healthcare reimbursements, equity awards. </w:t>
      </w:r>
    </w:p>
    <w:p w14:paraId="54FBDA0A" w14:textId="77777777" w:rsidR="00E04757" w:rsidRDefault="00000000">
      <w:pPr>
        <w:spacing w:before="200" w:line="260" w:lineRule="atLeast"/>
        <w:jc w:val="both"/>
      </w:pPr>
      <w:r>
        <w:rPr>
          <w:rFonts w:ascii="Arial" w:eastAsia="Arial" w:hAnsi="Arial" w:cs="Arial"/>
          <w:color w:val="000000"/>
          <w:sz w:val="20"/>
        </w:rPr>
        <w:t xml:space="preserve"> Vietnam's fintech firm </w:t>
      </w:r>
      <w:proofErr w:type="spellStart"/>
      <w:r>
        <w:rPr>
          <w:rFonts w:ascii="Arial" w:eastAsia="Arial" w:hAnsi="Arial" w:cs="Arial"/>
          <w:color w:val="000000"/>
          <w:sz w:val="20"/>
        </w:rPr>
        <w:t>MoMo</w:t>
      </w:r>
      <w:proofErr w:type="spellEnd"/>
      <w:r>
        <w:rPr>
          <w:rFonts w:ascii="Arial" w:eastAsia="Arial" w:hAnsi="Arial" w:cs="Arial"/>
          <w:color w:val="000000"/>
          <w:sz w:val="20"/>
        </w:rPr>
        <w:t xml:space="preserve"> joins unicorn club following US$200M Series E round[2] </w:t>
      </w:r>
    </w:p>
    <w:p w14:paraId="5CE881E1" w14:textId="77777777" w:rsidR="00E04757" w:rsidRDefault="00000000">
      <w:pPr>
        <w:spacing w:before="200" w:line="260" w:lineRule="atLeast"/>
        <w:jc w:val="both"/>
      </w:pPr>
      <w:r>
        <w:rPr>
          <w:rFonts w:ascii="Arial" w:eastAsia="Arial" w:hAnsi="Arial" w:cs="Arial"/>
          <w:color w:val="000000"/>
          <w:sz w:val="20"/>
        </w:rPr>
        <w:t xml:space="preserve">Investors include Mizuho, Ward Ferry Management and Goodwater Capital; </w:t>
      </w:r>
      <w:proofErr w:type="spellStart"/>
      <w:r>
        <w:rPr>
          <w:rFonts w:ascii="Arial" w:eastAsia="Arial" w:hAnsi="Arial" w:cs="Arial"/>
          <w:color w:val="000000"/>
          <w:sz w:val="20"/>
        </w:rPr>
        <w:t>MoMo</w:t>
      </w:r>
      <w:proofErr w:type="spellEnd"/>
      <w:r>
        <w:rPr>
          <w:rFonts w:ascii="Arial" w:eastAsia="Arial" w:hAnsi="Arial" w:cs="Arial"/>
          <w:color w:val="000000"/>
          <w:sz w:val="20"/>
        </w:rPr>
        <w:t xml:space="preserve"> will channel the fresh funds to increase the reach of its offerings to 31M customers, </w:t>
      </w:r>
      <w:r>
        <w:rPr>
          <w:rFonts w:ascii="Arial" w:eastAsia="Arial" w:hAnsi="Arial" w:cs="Arial"/>
          <w:b/>
          <w:i/>
          <w:color w:val="000000"/>
          <w:sz w:val="20"/>
          <w:u w:val="single"/>
        </w:rPr>
        <w:t>starting</w:t>
      </w:r>
      <w:r>
        <w:rPr>
          <w:rFonts w:ascii="Arial" w:eastAsia="Arial" w:hAnsi="Arial" w:cs="Arial"/>
          <w:color w:val="000000"/>
          <w:sz w:val="20"/>
        </w:rPr>
        <w:t xml:space="preserve"> with a bill payment service. </w:t>
      </w:r>
    </w:p>
    <w:p w14:paraId="5ECB832E" w14:textId="77777777" w:rsidR="00E04757" w:rsidRDefault="00000000">
      <w:pPr>
        <w:spacing w:line="260" w:lineRule="atLeast"/>
        <w:jc w:val="both"/>
      </w:pPr>
      <w:r>
        <w:rPr>
          <w:rFonts w:ascii="Arial" w:eastAsia="Arial" w:hAnsi="Arial" w:cs="Arial"/>
          <w:color w:val="000000"/>
          <w:sz w:val="20"/>
        </w:rPr>
        <w:t xml:space="preserve"> </w:t>
      </w:r>
      <w:proofErr w:type="spellStart"/>
      <w:r>
        <w:rPr>
          <w:rFonts w:ascii="Arial" w:eastAsia="Arial" w:hAnsi="Arial" w:cs="Arial"/>
          <w:color w:val="000000"/>
          <w:sz w:val="20"/>
        </w:rPr>
        <w:t>Northstar</w:t>
      </w:r>
      <w:proofErr w:type="spellEnd"/>
      <w:r>
        <w:rPr>
          <w:rFonts w:ascii="Arial" w:eastAsia="Arial" w:hAnsi="Arial" w:cs="Arial"/>
          <w:color w:val="000000"/>
          <w:sz w:val="20"/>
        </w:rPr>
        <w:t xml:space="preserve"> Group hits final close of Fund V at US$590M in capital[3] </w:t>
      </w:r>
    </w:p>
    <w:p w14:paraId="407471E0" w14:textId="77777777" w:rsidR="00E04757" w:rsidRDefault="00000000">
      <w:pPr>
        <w:spacing w:line="260" w:lineRule="atLeast"/>
        <w:jc w:val="both"/>
      </w:pPr>
      <w:proofErr w:type="spellStart"/>
      <w:r>
        <w:rPr>
          <w:rFonts w:ascii="Arial" w:eastAsia="Arial" w:hAnsi="Arial" w:cs="Arial"/>
          <w:color w:val="000000"/>
          <w:sz w:val="20"/>
        </w:rPr>
        <w:t>Northstar</w:t>
      </w:r>
      <w:proofErr w:type="spellEnd"/>
      <w:r>
        <w:rPr>
          <w:rFonts w:ascii="Arial" w:eastAsia="Arial" w:hAnsi="Arial" w:cs="Arial"/>
          <w:color w:val="000000"/>
          <w:sz w:val="20"/>
        </w:rPr>
        <w:t xml:space="preserve"> V will invest in mature growth companies, with select investments in early-stage opportunities, in Indonesia and, to a lesser extent, other countries in SEA; It is working on several new opportunities for </w:t>
      </w:r>
      <w:proofErr w:type="spellStart"/>
      <w:r>
        <w:rPr>
          <w:rFonts w:ascii="Arial" w:eastAsia="Arial" w:hAnsi="Arial" w:cs="Arial"/>
          <w:color w:val="000000"/>
          <w:sz w:val="20"/>
        </w:rPr>
        <w:t>Northstar</w:t>
      </w:r>
      <w:proofErr w:type="spellEnd"/>
      <w:r>
        <w:rPr>
          <w:rFonts w:ascii="Arial" w:eastAsia="Arial" w:hAnsi="Arial" w:cs="Arial"/>
          <w:color w:val="000000"/>
          <w:sz w:val="20"/>
        </w:rPr>
        <w:t xml:space="preserve"> V that should close in H1 2022. </w:t>
      </w:r>
    </w:p>
    <w:p w14:paraId="4E416302" w14:textId="77777777" w:rsidR="00E04757" w:rsidRDefault="00000000">
      <w:pPr>
        <w:spacing w:line="260" w:lineRule="atLeast"/>
        <w:jc w:val="both"/>
      </w:pPr>
      <w:r>
        <w:rPr>
          <w:rFonts w:ascii="Arial" w:eastAsia="Arial" w:hAnsi="Arial" w:cs="Arial"/>
          <w:color w:val="000000"/>
          <w:sz w:val="20"/>
        </w:rPr>
        <w:t xml:space="preserve"> ONE Championship raises US$150M[4] </w:t>
      </w:r>
    </w:p>
    <w:p w14:paraId="3D802C41" w14:textId="77777777" w:rsidR="00E04757" w:rsidRDefault="00000000">
      <w:pPr>
        <w:spacing w:line="260" w:lineRule="atLeast"/>
        <w:jc w:val="both"/>
      </w:pPr>
      <w:r>
        <w:rPr>
          <w:rFonts w:ascii="Arial" w:eastAsia="Arial" w:hAnsi="Arial" w:cs="Arial"/>
          <w:color w:val="000000"/>
          <w:sz w:val="20"/>
        </w:rPr>
        <w:t xml:space="preserve">Investors include Guggenheim Investments and Qatar Investment Authority (QIA); The firm has already raised US$50M in equity funding from Al-Rayyan Holding, a subsidiary of QIA; ONE is also proposing a merger with Gores Holdings VII, a US$480M blank cheque vehicle listed on the Nasdaq. </w:t>
      </w:r>
    </w:p>
    <w:p w14:paraId="792E7BFF" w14:textId="77777777" w:rsidR="00E04757" w:rsidRDefault="00000000">
      <w:pPr>
        <w:spacing w:line="260" w:lineRule="atLeast"/>
        <w:jc w:val="both"/>
      </w:pPr>
      <w:r>
        <w:rPr>
          <w:rFonts w:ascii="Arial" w:eastAsia="Arial" w:hAnsi="Arial" w:cs="Arial"/>
          <w:color w:val="000000"/>
          <w:sz w:val="20"/>
        </w:rPr>
        <w:t xml:space="preserve"> SEA-focused SPAC RF Acquisition files for US$100M Nasdaq IPO[5] </w:t>
      </w:r>
    </w:p>
    <w:p w14:paraId="0757E34C" w14:textId="77777777" w:rsidR="00E04757" w:rsidRDefault="00000000">
      <w:pPr>
        <w:spacing w:line="260" w:lineRule="atLeast"/>
        <w:jc w:val="both"/>
      </w:pPr>
      <w:r>
        <w:rPr>
          <w:rFonts w:ascii="Arial" w:eastAsia="Arial" w:hAnsi="Arial" w:cs="Arial"/>
          <w:color w:val="000000"/>
          <w:sz w:val="20"/>
        </w:rPr>
        <w:t xml:space="preserve">The SPAC plans to raise US$115M; It will seek a business combination with a SEA company in the new economy sector, even as it may pursue a target in any industry or geographic location. </w:t>
      </w:r>
    </w:p>
    <w:p w14:paraId="51B77F40" w14:textId="77777777" w:rsidR="00E04757" w:rsidRDefault="00000000">
      <w:pPr>
        <w:spacing w:line="260" w:lineRule="atLeast"/>
        <w:jc w:val="both"/>
      </w:pPr>
      <w:r>
        <w:rPr>
          <w:rFonts w:ascii="Arial" w:eastAsia="Arial" w:hAnsi="Arial" w:cs="Arial"/>
          <w:color w:val="000000"/>
          <w:sz w:val="20"/>
        </w:rPr>
        <w:t xml:space="preserve"> CHAI rakes in US$45M to develop a fully automated end-to-end payment infra for merchants[6] </w:t>
      </w:r>
    </w:p>
    <w:p w14:paraId="07998D46" w14:textId="77777777" w:rsidR="00E04757" w:rsidRDefault="00000000">
      <w:pPr>
        <w:spacing w:line="260" w:lineRule="atLeast"/>
        <w:jc w:val="both"/>
      </w:pPr>
      <w:r>
        <w:rPr>
          <w:rFonts w:ascii="Arial" w:eastAsia="Arial" w:hAnsi="Arial" w:cs="Arial"/>
          <w:color w:val="000000"/>
          <w:sz w:val="20"/>
        </w:rPr>
        <w:t xml:space="preserve">Investors include SoftBank Ventures Asia, </w:t>
      </w:r>
      <w:proofErr w:type="spellStart"/>
      <w:r>
        <w:rPr>
          <w:rFonts w:ascii="Arial" w:eastAsia="Arial" w:hAnsi="Arial" w:cs="Arial"/>
          <w:color w:val="000000"/>
          <w:sz w:val="20"/>
        </w:rPr>
        <w:t>Nyca</w:t>
      </w:r>
      <w:proofErr w:type="spellEnd"/>
      <w:r>
        <w:rPr>
          <w:rFonts w:ascii="Arial" w:eastAsia="Arial" w:hAnsi="Arial" w:cs="Arial"/>
          <w:color w:val="000000"/>
          <w:sz w:val="20"/>
        </w:rPr>
        <w:t xml:space="preserve"> Partners, KT Investment, Samsung NEXT and B Capital; Through CHAI Port, merchants can activate and offer over 30 payment options, such as credit cards, digital wallets, bank transfers and cross-border payments to their customers. </w:t>
      </w:r>
    </w:p>
    <w:p w14:paraId="28CD73CC" w14:textId="77777777" w:rsidR="00E04757" w:rsidRDefault="00000000">
      <w:pPr>
        <w:spacing w:line="260" w:lineRule="atLeast"/>
        <w:jc w:val="both"/>
      </w:pPr>
      <w:r>
        <w:rPr>
          <w:rFonts w:ascii="Arial" w:eastAsia="Arial" w:hAnsi="Arial" w:cs="Arial"/>
          <w:color w:val="000000"/>
          <w:sz w:val="20"/>
        </w:rPr>
        <w:t xml:space="preserve"> Fashion e-commerce platform Pomelo raising US$20M in </w:t>
      </w:r>
      <w:proofErr w:type="spellStart"/>
      <w:r>
        <w:rPr>
          <w:rFonts w:ascii="Arial" w:eastAsia="Arial" w:hAnsi="Arial" w:cs="Arial"/>
          <w:color w:val="000000"/>
          <w:sz w:val="20"/>
        </w:rPr>
        <w:t>Seriec</w:t>
      </w:r>
      <w:proofErr w:type="spellEnd"/>
      <w:r>
        <w:rPr>
          <w:rFonts w:ascii="Arial" w:eastAsia="Arial" w:hAnsi="Arial" w:cs="Arial"/>
          <w:color w:val="000000"/>
          <w:sz w:val="20"/>
        </w:rPr>
        <w:t xml:space="preserve"> C3[7] </w:t>
      </w:r>
    </w:p>
    <w:p w14:paraId="6CE029E1" w14:textId="77777777" w:rsidR="00E04757" w:rsidRDefault="00000000">
      <w:pPr>
        <w:spacing w:line="260" w:lineRule="atLeast"/>
        <w:jc w:val="both"/>
      </w:pPr>
      <w:r>
        <w:rPr>
          <w:rFonts w:ascii="Arial" w:eastAsia="Arial" w:hAnsi="Arial" w:cs="Arial"/>
          <w:color w:val="000000"/>
          <w:sz w:val="20"/>
        </w:rPr>
        <w:t xml:space="preserve">A tranche of about US$12.5M has been received from investors, including European family office Ambient Sound Investments, TA Activity Singapore, and Lavender Investments; In 2019, the firm announced a US$52M Series C from Central Group, and </w:t>
      </w:r>
      <w:proofErr w:type="spellStart"/>
      <w:r>
        <w:rPr>
          <w:rFonts w:ascii="Arial" w:eastAsia="Arial" w:hAnsi="Arial" w:cs="Arial"/>
          <w:color w:val="000000"/>
          <w:sz w:val="20"/>
        </w:rPr>
        <w:t>InterVest</w:t>
      </w:r>
      <w:proofErr w:type="spellEnd"/>
      <w:r>
        <w:rPr>
          <w:rFonts w:ascii="Arial" w:eastAsia="Arial" w:hAnsi="Arial" w:cs="Arial"/>
          <w:color w:val="000000"/>
          <w:sz w:val="20"/>
        </w:rPr>
        <w:t xml:space="preserve"> Star SEA Growth Fund, among others. </w:t>
      </w:r>
    </w:p>
    <w:p w14:paraId="6EB39598" w14:textId="77777777" w:rsidR="00E04757" w:rsidRDefault="00000000">
      <w:pPr>
        <w:spacing w:line="260" w:lineRule="atLeast"/>
        <w:jc w:val="both"/>
      </w:pPr>
      <w:r>
        <w:rPr>
          <w:rFonts w:ascii="Arial" w:eastAsia="Arial" w:hAnsi="Arial" w:cs="Arial"/>
          <w:color w:val="000000"/>
          <w:sz w:val="20"/>
        </w:rPr>
        <w:lastRenderedPageBreak/>
        <w:t xml:space="preserve"> MDI Ventures launches angel investment network eMerge with an investment in GOX[8] </w:t>
      </w:r>
    </w:p>
    <w:p w14:paraId="7A7EE7F8" w14:textId="77777777" w:rsidR="00E04757" w:rsidRDefault="00000000">
      <w:pPr>
        <w:spacing w:line="260" w:lineRule="atLeast"/>
        <w:jc w:val="both"/>
      </w:pPr>
      <w:r>
        <w:rPr>
          <w:rFonts w:ascii="Arial" w:eastAsia="Arial" w:hAnsi="Arial" w:cs="Arial"/>
          <w:color w:val="000000"/>
          <w:sz w:val="20"/>
        </w:rPr>
        <w:t xml:space="preserve">eMerge allows angels to invest via a syndication model under an SPV, or co-invest with MDI and other pre-seed and seed-stage VCs; GOX is Indonesian gaming live streaming platform and community. </w:t>
      </w:r>
    </w:p>
    <w:p w14:paraId="719609C1" w14:textId="77777777" w:rsidR="00E04757" w:rsidRDefault="00000000">
      <w:pPr>
        <w:spacing w:line="260" w:lineRule="atLeast"/>
        <w:jc w:val="both"/>
      </w:pPr>
      <w:r>
        <w:rPr>
          <w:rFonts w:ascii="Arial" w:eastAsia="Arial" w:hAnsi="Arial" w:cs="Arial"/>
          <w:color w:val="000000"/>
          <w:sz w:val="20"/>
        </w:rPr>
        <w:t xml:space="preserve"> Solana block explorer </w:t>
      </w:r>
      <w:proofErr w:type="spellStart"/>
      <w:r>
        <w:rPr>
          <w:rFonts w:ascii="Arial" w:eastAsia="Arial" w:hAnsi="Arial" w:cs="Arial"/>
          <w:color w:val="000000"/>
          <w:sz w:val="20"/>
        </w:rPr>
        <w:t>Solscan</w:t>
      </w:r>
      <w:proofErr w:type="spellEnd"/>
      <w:r>
        <w:rPr>
          <w:rFonts w:ascii="Arial" w:eastAsia="Arial" w:hAnsi="Arial" w:cs="Arial"/>
          <w:color w:val="000000"/>
          <w:sz w:val="20"/>
        </w:rPr>
        <w:t xml:space="preserve"> bags US$4M to roll out subscription-based analytics platform[9] </w:t>
      </w:r>
    </w:p>
    <w:p w14:paraId="24012A46" w14:textId="77777777" w:rsidR="00E04757" w:rsidRDefault="00000000">
      <w:pPr>
        <w:spacing w:line="260" w:lineRule="atLeast"/>
        <w:jc w:val="both"/>
      </w:pPr>
      <w:r>
        <w:rPr>
          <w:rFonts w:ascii="Arial" w:eastAsia="Arial" w:hAnsi="Arial" w:cs="Arial"/>
          <w:color w:val="000000"/>
          <w:sz w:val="20"/>
        </w:rPr>
        <w:t xml:space="preserve">Investors include </w:t>
      </w:r>
      <w:proofErr w:type="spellStart"/>
      <w:r>
        <w:rPr>
          <w:rFonts w:ascii="Arial" w:eastAsia="Arial" w:hAnsi="Arial" w:cs="Arial"/>
          <w:color w:val="000000"/>
          <w:sz w:val="20"/>
        </w:rPr>
        <w:t>Multicoin</w:t>
      </w:r>
      <w:proofErr w:type="spellEnd"/>
      <w:r>
        <w:rPr>
          <w:rFonts w:ascii="Arial" w:eastAsia="Arial" w:hAnsi="Arial" w:cs="Arial"/>
          <w:color w:val="000000"/>
          <w:sz w:val="20"/>
        </w:rPr>
        <w:t xml:space="preserve"> Capital, Electric Capital, Jump Capital, Sequoia India, and </w:t>
      </w:r>
      <w:proofErr w:type="spellStart"/>
      <w:r>
        <w:rPr>
          <w:rFonts w:ascii="Arial" w:eastAsia="Arial" w:hAnsi="Arial" w:cs="Arial"/>
          <w:color w:val="000000"/>
          <w:sz w:val="20"/>
        </w:rPr>
        <w:t>CoinGecko</w:t>
      </w:r>
      <w:proofErr w:type="spellEnd"/>
      <w:r>
        <w:rPr>
          <w:rFonts w:ascii="Arial" w:eastAsia="Arial" w:hAnsi="Arial" w:cs="Arial"/>
          <w:color w:val="000000"/>
          <w:sz w:val="20"/>
        </w:rPr>
        <w:t xml:space="preserve">; With </w:t>
      </w:r>
      <w:proofErr w:type="spellStart"/>
      <w:r>
        <w:rPr>
          <w:rFonts w:ascii="Arial" w:eastAsia="Arial" w:hAnsi="Arial" w:cs="Arial"/>
          <w:color w:val="000000"/>
          <w:sz w:val="20"/>
        </w:rPr>
        <w:t>Solscan</w:t>
      </w:r>
      <w:proofErr w:type="spellEnd"/>
      <w:r>
        <w:rPr>
          <w:rFonts w:ascii="Arial" w:eastAsia="Arial" w:hAnsi="Arial" w:cs="Arial"/>
          <w:color w:val="000000"/>
          <w:sz w:val="20"/>
        </w:rPr>
        <w:t xml:space="preserve"> Analytics, developers can </w:t>
      </w:r>
      <w:proofErr w:type="spellStart"/>
      <w:r>
        <w:rPr>
          <w:rFonts w:ascii="Arial" w:eastAsia="Arial" w:hAnsi="Arial" w:cs="Arial"/>
          <w:color w:val="000000"/>
          <w:sz w:val="20"/>
        </w:rPr>
        <w:t>utilise</w:t>
      </w:r>
      <w:proofErr w:type="spellEnd"/>
      <w:r>
        <w:rPr>
          <w:rFonts w:ascii="Arial" w:eastAsia="Arial" w:hAnsi="Arial" w:cs="Arial"/>
          <w:color w:val="000000"/>
          <w:sz w:val="20"/>
        </w:rPr>
        <w:t xml:space="preserve"> both on-chain and off-chain data for high-quality market intelligence. </w:t>
      </w:r>
    </w:p>
    <w:p w14:paraId="5BBF8E54" w14:textId="77777777" w:rsidR="00E04757" w:rsidRDefault="00000000">
      <w:pPr>
        <w:spacing w:before="200" w:line="260" w:lineRule="atLeast"/>
        <w:jc w:val="both"/>
      </w:pPr>
      <w:r>
        <w:rPr>
          <w:rFonts w:ascii="Arial" w:eastAsia="Arial" w:hAnsi="Arial" w:cs="Arial"/>
          <w:color w:val="000000"/>
          <w:sz w:val="20"/>
        </w:rPr>
        <w:t xml:space="preserve"> Why Fidelity Funding believes </w:t>
      </w:r>
      <w:r>
        <w:rPr>
          <w:rFonts w:ascii="Arial" w:eastAsia="Arial" w:hAnsi="Arial" w:cs="Arial"/>
          <w:b/>
          <w:i/>
          <w:color w:val="000000"/>
          <w:sz w:val="20"/>
          <w:u w:val="single"/>
        </w:rPr>
        <w:t>startups</w:t>
      </w:r>
      <w:r>
        <w:rPr>
          <w:rFonts w:ascii="Arial" w:eastAsia="Arial" w:hAnsi="Arial" w:cs="Arial"/>
          <w:color w:val="000000"/>
          <w:sz w:val="20"/>
        </w:rPr>
        <w:t xml:space="preserve"> need more than just funding to succeed[10] </w:t>
      </w:r>
    </w:p>
    <w:p w14:paraId="5EC4109E" w14:textId="77777777" w:rsidR="00E04757" w:rsidRDefault="00000000">
      <w:pPr>
        <w:spacing w:before="200" w:line="260" w:lineRule="atLeast"/>
        <w:jc w:val="both"/>
      </w:pPr>
      <w:r>
        <w:rPr>
          <w:rFonts w:ascii="Arial" w:eastAsia="Arial" w:hAnsi="Arial" w:cs="Arial"/>
          <w:color w:val="000000"/>
          <w:sz w:val="20"/>
        </w:rPr>
        <w:t xml:space="preserve">To curb the high </w:t>
      </w:r>
      <w:r>
        <w:rPr>
          <w:rFonts w:ascii="Arial" w:eastAsia="Arial" w:hAnsi="Arial" w:cs="Arial"/>
          <w:b/>
          <w:i/>
          <w:color w:val="000000"/>
          <w:sz w:val="20"/>
          <w:u w:val="single"/>
        </w:rPr>
        <w:t>failure</w:t>
      </w:r>
      <w:r>
        <w:rPr>
          <w:rFonts w:ascii="Arial" w:eastAsia="Arial" w:hAnsi="Arial" w:cs="Arial"/>
          <w:color w:val="000000"/>
          <w:sz w:val="20"/>
        </w:rPr>
        <w:t xml:space="preserve"> rate in the </w:t>
      </w:r>
      <w:r>
        <w:rPr>
          <w:rFonts w:ascii="Arial" w:eastAsia="Arial" w:hAnsi="Arial" w:cs="Arial"/>
          <w:b/>
          <w:i/>
          <w:color w:val="000000"/>
          <w:sz w:val="20"/>
          <w:u w:val="single"/>
        </w:rPr>
        <w:t>startup</w:t>
      </w:r>
      <w:r>
        <w:rPr>
          <w:rFonts w:ascii="Arial" w:eastAsia="Arial" w:hAnsi="Arial" w:cs="Arial"/>
          <w:color w:val="000000"/>
          <w:sz w:val="20"/>
        </w:rPr>
        <w:t xml:space="preserve"> ecosystem, Fidelity Funding builds a model that provides </w:t>
      </w:r>
      <w:r>
        <w:rPr>
          <w:rFonts w:ascii="Arial" w:eastAsia="Arial" w:hAnsi="Arial" w:cs="Arial"/>
          <w:b/>
          <w:i/>
          <w:color w:val="000000"/>
          <w:sz w:val="20"/>
          <w:u w:val="single"/>
        </w:rPr>
        <w:t>startups</w:t>
      </w:r>
      <w:r>
        <w:rPr>
          <w:rFonts w:ascii="Arial" w:eastAsia="Arial" w:hAnsi="Arial" w:cs="Arial"/>
          <w:color w:val="000000"/>
          <w:sz w:val="20"/>
        </w:rPr>
        <w:t xml:space="preserve"> with more than just money. </w:t>
      </w:r>
    </w:p>
    <w:p w14:paraId="22BE7104" w14:textId="77777777" w:rsidR="00E04757" w:rsidRDefault="00000000">
      <w:pPr>
        <w:spacing w:line="260" w:lineRule="atLeast"/>
        <w:jc w:val="both"/>
      </w:pPr>
      <w:r>
        <w:rPr>
          <w:rFonts w:ascii="Arial" w:eastAsia="Arial" w:hAnsi="Arial" w:cs="Arial"/>
          <w:color w:val="000000"/>
          <w:sz w:val="20"/>
        </w:rPr>
        <w:t xml:space="preserve"> Taiwan's TNL Media Group ropes in Tim Draper as investor[11] </w:t>
      </w:r>
    </w:p>
    <w:p w14:paraId="7F026457" w14:textId="77777777" w:rsidR="00E04757" w:rsidRDefault="00000000">
      <w:pPr>
        <w:spacing w:line="260" w:lineRule="atLeast"/>
        <w:jc w:val="both"/>
      </w:pPr>
      <w:r>
        <w:rPr>
          <w:rFonts w:ascii="Arial" w:eastAsia="Arial" w:hAnsi="Arial" w:cs="Arial"/>
          <w:color w:val="000000"/>
          <w:sz w:val="20"/>
        </w:rPr>
        <w:t xml:space="preserve">It comes a year after it closed a financing round from Palm Drive, Guitar Hero, and XRM Media co-founder Kai Huang; TNL Media has also launched its seventh media brand, </w:t>
      </w:r>
      <w:proofErr w:type="spellStart"/>
      <w:r>
        <w:rPr>
          <w:rFonts w:ascii="Arial" w:eastAsia="Arial" w:hAnsi="Arial" w:cs="Arial"/>
          <w:color w:val="000000"/>
          <w:sz w:val="20"/>
        </w:rPr>
        <w:t>Ohsowow</w:t>
      </w:r>
      <w:proofErr w:type="spellEnd"/>
      <w:r>
        <w:rPr>
          <w:rFonts w:ascii="Arial" w:eastAsia="Arial" w:hAnsi="Arial" w:cs="Arial"/>
          <w:color w:val="000000"/>
          <w:sz w:val="20"/>
        </w:rPr>
        <w:t xml:space="preserve">, which will mainly focus on Korean entertainment, culture, and lifestyle content. </w:t>
      </w:r>
    </w:p>
    <w:p w14:paraId="19D05F29" w14:textId="77777777" w:rsidR="00E04757" w:rsidRDefault="00000000">
      <w:pPr>
        <w:spacing w:line="260" w:lineRule="atLeast"/>
        <w:jc w:val="both"/>
      </w:pPr>
      <w:r>
        <w:rPr>
          <w:rFonts w:ascii="Arial" w:eastAsia="Arial" w:hAnsi="Arial" w:cs="Arial"/>
          <w:color w:val="000000"/>
          <w:sz w:val="20"/>
        </w:rPr>
        <w:t xml:space="preserve"> </w:t>
      </w:r>
      <w:proofErr w:type="spellStart"/>
      <w:r>
        <w:rPr>
          <w:rFonts w:ascii="Arial" w:eastAsia="Arial" w:hAnsi="Arial" w:cs="Arial"/>
          <w:color w:val="000000"/>
          <w:sz w:val="20"/>
        </w:rPr>
        <w:t>Binance</w:t>
      </w:r>
      <w:proofErr w:type="spellEnd"/>
      <w:r>
        <w:rPr>
          <w:rFonts w:ascii="Arial" w:eastAsia="Arial" w:hAnsi="Arial" w:cs="Arial"/>
          <w:color w:val="000000"/>
          <w:sz w:val="20"/>
        </w:rPr>
        <w:t xml:space="preserve"> leads US$1.5M seed round of P2E gaming guild community Cosmic Guild[12] </w:t>
      </w:r>
    </w:p>
    <w:p w14:paraId="69DF5D9E" w14:textId="77777777" w:rsidR="00E04757" w:rsidRDefault="00000000">
      <w:pPr>
        <w:spacing w:line="260" w:lineRule="atLeast"/>
        <w:jc w:val="both"/>
      </w:pPr>
      <w:r>
        <w:rPr>
          <w:rFonts w:ascii="Arial" w:eastAsia="Arial" w:hAnsi="Arial" w:cs="Arial"/>
          <w:color w:val="000000"/>
          <w:sz w:val="20"/>
        </w:rPr>
        <w:t xml:space="preserve">Co-investors are </w:t>
      </w:r>
      <w:proofErr w:type="spellStart"/>
      <w:r>
        <w:rPr>
          <w:rFonts w:ascii="Arial" w:eastAsia="Arial" w:hAnsi="Arial" w:cs="Arial"/>
          <w:color w:val="000000"/>
          <w:sz w:val="20"/>
        </w:rPr>
        <w:t>DeFiance</w:t>
      </w:r>
      <w:proofErr w:type="spellEnd"/>
      <w:r>
        <w:rPr>
          <w:rFonts w:ascii="Arial" w:eastAsia="Arial" w:hAnsi="Arial" w:cs="Arial"/>
          <w:color w:val="000000"/>
          <w:sz w:val="20"/>
        </w:rPr>
        <w:t xml:space="preserve"> Capital, Alameda Research, and Play Ventures; Cosmic Guild holds a portfolio of NFT game assets of crypto games that are loaned to guild members who can play using the NFTs and earn yields on games. </w:t>
      </w:r>
    </w:p>
    <w:p w14:paraId="3917594E" w14:textId="77777777" w:rsidR="00E04757" w:rsidRDefault="00000000">
      <w:pPr>
        <w:spacing w:before="200" w:line="260" w:lineRule="atLeast"/>
        <w:jc w:val="both"/>
      </w:pPr>
      <w:r>
        <w:rPr>
          <w:rFonts w:ascii="Arial" w:eastAsia="Arial" w:hAnsi="Arial" w:cs="Arial"/>
          <w:color w:val="000000"/>
          <w:sz w:val="20"/>
        </w:rPr>
        <w:t xml:space="preserve"> Hub Global JSC, an ecosystem for blockchain </w:t>
      </w:r>
      <w:r>
        <w:rPr>
          <w:rFonts w:ascii="Arial" w:eastAsia="Arial" w:hAnsi="Arial" w:cs="Arial"/>
          <w:b/>
          <w:i/>
          <w:color w:val="000000"/>
          <w:sz w:val="20"/>
          <w:u w:val="single"/>
        </w:rPr>
        <w:t>startups</w:t>
      </w:r>
      <w:r>
        <w:rPr>
          <w:rFonts w:ascii="Arial" w:eastAsia="Arial" w:hAnsi="Arial" w:cs="Arial"/>
          <w:color w:val="000000"/>
          <w:sz w:val="20"/>
        </w:rPr>
        <w:t xml:space="preserve">, gets </w:t>
      </w:r>
      <w:proofErr w:type="spellStart"/>
      <w:r>
        <w:rPr>
          <w:rFonts w:ascii="Arial" w:eastAsia="Arial" w:hAnsi="Arial" w:cs="Arial"/>
          <w:color w:val="000000"/>
          <w:sz w:val="20"/>
        </w:rPr>
        <w:t>VinaCapital</w:t>
      </w:r>
      <w:proofErr w:type="spellEnd"/>
      <w:r>
        <w:rPr>
          <w:rFonts w:ascii="Arial" w:eastAsia="Arial" w:hAnsi="Arial" w:cs="Arial"/>
          <w:color w:val="000000"/>
          <w:sz w:val="20"/>
        </w:rPr>
        <w:t xml:space="preserve"> backing[13] </w:t>
      </w:r>
    </w:p>
    <w:p w14:paraId="4FC9D62F" w14:textId="77777777" w:rsidR="00E04757" w:rsidRDefault="00000000">
      <w:pPr>
        <w:spacing w:line="260" w:lineRule="atLeast"/>
        <w:jc w:val="both"/>
      </w:pPr>
      <w:r>
        <w:rPr>
          <w:rFonts w:ascii="Arial" w:eastAsia="Arial" w:hAnsi="Arial" w:cs="Arial"/>
          <w:color w:val="000000"/>
          <w:sz w:val="20"/>
        </w:rPr>
        <w:t xml:space="preserve">It focuses on three key areas: incubator/accelerator, blockchain community and sandbox, and blockchain investment fund; The newly established blockchain fund is backed by ten LPs and several entrepreneurs. </w:t>
      </w:r>
    </w:p>
    <w:p w14:paraId="0D2AA28B" w14:textId="77777777" w:rsidR="00E04757" w:rsidRDefault="00000000">
      <w:pPr>
        <w:spacing w:line="260" w:lineRule="atLeast"/>
        <w:jc w:val="both"/>
      </w:pPr>
      <w:r>
        <w:rPr>
          <w:rFonts w:ascii="Arial" w:eastAsia="Arial" w:hAnsi="Arial" w:cs="Arial"/>
          <w:color w:val="000000"/>
          <w:sz w:val="20"/>
        </w:rPr>
        <w:t xml:space="preserve"> </w:t>
      </w:r>
      <w:proofErr w:type="spellStart"/>
      <w:r>
        <w:rPr>
          <w:rFonts w:ascii="Arial" w:eastAsia="Arial" w:hAnsi="Arial" w:cs="Arial"/>
          <w:color w:val="000000"/>
          <w:sz w:val="20"/>
        </w:rPr>
        <w:t>OnMic</w:t>
      </w:r>
      <w:proofErr w:type="spellEnd"/>
      <w:r>
        <w:rPr>
          <w:rFonts w:ascii="Arial" w:eastAsia="Arial" w:hAnsi="Arial" w:cs="Arial"/>
          <w:color w:val="000000"/>
          <w:sz w:val="20"/>
        </w:rPr>
        <w:t xml:space="preserve">, Vietnam's answer to Clubhouse, scores seed funding from Touchstone Partners[14] </w:t>
      </w:r>
    </w:p>
    <w:p w14:paraId="37AA5D54" w14:textId="77777777" w:rsidR="00E04757" w:rsidRDefault="00000000">
      <w:pPr>
        <w:spacing w:line="260" w:lineRule="atLeast"/>
        <w:jc w:val="both"/>
      </w:pPr>
      <w:proofErr w:type="spellStart"/>
      <w:r>
        <w:rPr>
          <w:rFonts w:ascii="Arial" w:eastAsia="Arial" w:hAnsi="Arial" w:cs="Arial"/>
          <w:color w:val="000000"/>
          <w:sz w:val="20"/>
        </w:rPr>
        <w:t>OnMic</w:t>
      </w:r>
      <w:proofErr w:type="spellEnd"/>
      <w:r>
        <w:rPr>
          <w:rFonts w:ascii="Arial" w:eastAsia="Arial" w:hAnsi="Arial" w:cs="Arial"/>
          <w:color w:val="000000"/>
          <w:sz w:val="20"/>
        </w:rPr>
        <w:t xml:space="preserve"> is an audio content platform that provides voice-streaming chat rooms featuring no visuals and only minimal text; The app also allows live interaction between speakers and audiences to discuss topics spanning spirituality, travel, job counselling, financial advice, and dating. </w:t>
      </w:r>
    </w:p>
    <w:p w14:paraId="1DCB2726" w14:textId="77777777" w:rsidR="00E04757" w:rsidRDefault="00000000">
      <w:pPr>
        <w:spacing w:line="260" w:lineRule="atLeast"/>
        <w:jc w:val="both"/>
      </w:pPr>
      <w:r>
        <w:rPr>
          <w:rFonts w:ascii="Arial" w:eastAsia="Arial" w:hAnsi="Arial" w:cs="Arial"/>
          <w:color w:val="000000"/>
          <w:sz w:val="20"/>
        </w:rPr>
        <w:t xml:space="preserve"> </w:t>
      </w:r>
      <w:proofErr w:type="spellStart"/>
      <w:r>
        <w:rPr>
          <w:rFonts w:ascii="Arial" w:eastAsia="Arial" w:hAnsi="Arial" w:cs="Arial"/>
          <w:color w:val="000000"/>
          <w:sz w:val="20"/>
        </w:rPr>
        <w:t>Pitik</w:t>
      </w:r>
      <w:proofErr w:type="spellEnd"/>
      <w:r>
        <w:rPr>
          <w:rFonts w:ascii="Arial" w:eastAsia="Arial" w:hAnsi="Arial" w:cs="Arial"/>
          <w:color w:val="000000"/>
          <w:sz w:val="20"/>
        </w:rPr>
        <w:t xml:space="preserve"> nets funding from Arise, Wavemaker Partners[15] </w:t>
      </w:r>
    </w:p>
    <w:p w14:paraId="15A9A929" w14:textId="77777777" w:rsidR="00E04757" w:rsidRDefault="00000000">
      <w:pPr>
        <w:spacing w:line="260" w:lineRule="atLeast"/>
        <w:jc w:val="both"/>
      </w:pPr>
      <w:proofErr w:type="spellStart"/>
      <w:r>
        <w:rPr>
          <w:rFonts w:ascii="Arial" w:eastAsia="Arial" w:hAnsi="Arial" w:cs="Arial"/>
          <w:color w:val="000000"/>
          <w:sz w:val="20"/>
        </w:rPr>
        <w:t>Pitik</w:t>
      </w:r>
      <w:proofErr w:type="spellEnd"/>
      <w:r>
        <w:rPr>
          <w:rFonts w:ascii="Arial" w:eastAsia="Arial" w:hAnsi="Arial" w:cs="Arial"/>
          <w:color w:val="000000"/>
          <w:sz w:val="20"/>
        </w:rPr>
        <w:t xml:space="preserve"> provides poultry farmers with a full-stack farm management system; It enables them to capture data across the value chain and then </w:t>
      </w:r>
      <w:proofErr w:type="spellStart"/>
      <w:r>
        <w:rPr>
          <w:rFonts w:ascii="Arial" w:eastAsia="Arial" w:hAnsi="Arial" w:cs="Arial"/>
          <w:color w:val="000000"/>
          <w:sz w:val="20"/>
        </w:rPr>
        <w:t>utilise</w:t>
      </w:r>
      <w:proofErr w:type="spellEnd"/>
      <w:r>
        <w:rPr>
          <w:rFonts w:ascii="Arial" w:eastAsia="Arial" w:hAnsi="Arial" w:cs="Arial"/>
          <w:color w:val="000000"/>
          <w:sz w:val="20"/>
        </w:rPr>
        <w:t xml:space="preserve"> this data to improve the efficiency of their operations; </w:t>
      </w:r>
      <w:proofErr w:type="spellStart"/>
      <w:r>
        <w:rPr>
          <w:rFonts w:ascii="Arial" w:eastAsia="Arial" w:hAnsi="Arial" w:cs="Arial"/>
          <w:color w:val="000000"/>
          <w:sz w:val="20"/>
        </w:rPr>
        <w:t>Pitik</w:t>
      </w:r>
      <w:proofErr w:type="spellEnd"/>
      <w:r>
        <w:rPr>
          <w:rFonts w:ascii="Arial" w:eastAsia="Arial" w:hAnsi="Arial" w:cs="Arial"/>
          <w:color w:val="000000"/>
          <w:sz w:val="20"/>
        </w:rPr>
        <w:t xml:space="preserve"> has partnered with farmers in over 20 districts in Java and claims to have secured more than 4M annual chicken production capacity. </w:t>
      </w:r>
    </w:p>
    <w:p w14:paraId="28CB40E5" w14:textId="77777777" w:rsidR="00E04757" w:rsidRDefault="00000000">
      <w:pPr>
        <w:spacing w:before="200" w:line="260" w:lineRule="atLeast"/>
        <w:jc w:val="both"/>
      </w:pPr>
      <w:r>
        <w:rPr>
          <w:rFonts w:ascii="Arial" w:eastAsia="Arial" w:hAnsi="Arial" w:cs="Arial"/>
          <w:color w:val="000000"/>
          <w:sz w:val="20"/>
        </w:rPr>
        <w:t xml:space="preserve"> </w:t>
      </w:r>
      <w:proofErr w:type="spellStart"/>
      <w:r>
        <w:rPr>
          <w:rFonts w:ascii="Arial" w:eastAsia="Arial" w:hAnsi="Arial" w:cs="Arial"/>
          <w:color w:val="000000"/>
          <w:sz w:val="20"/>
        </w:rPr>
        <w:t>Agritech</w:t>
      </w:r>
      <w:proofErr w:type="spellEnd"/>
      <w:r>
        <w:rPr>
          <w:rFonts w:ascii="Arial" w:eastAsia="Arial" w:hAnsi="Arial" w:cs="Arial"/>
          <w:color w:val="000000"/>
          <w:sz w:val="20"/>
        </w:rPr>
        <w:t xml:space="preserve"> </w:t>
      </w:r>
      <w:r>
        <w:rPr>
          <w:rFonts w:ascii="Arial" w:eastAsia="Arial" w:hAnsi="Arial" w:cs="Arial"/>
          <w:b/>
          <w:i/>
          <w:color w:val="000000"/>
          <w:sz w:val="20"/>
          <w:u w:val="single"/>
        </w:rPr>
        <w:t>startup</w:t>
      </w:r>
      <w:r>
        <w:rPr>
          <w:rFonts w:ascii="Arial" w:eastAsia="Arial" w:hAnsi="Arial" w:cs="Arial"/>
          <w:color w:val="000000"/>
          <w:sz w:val="20"/>
        </w:rPr>
        <w:t xml:space="preserve"> </w:t>
      </w:r>
      <w:proofErr w:type="spellStart"/>
      <w:r>
        <w:rPr>
          <w:rFonts w:ascii="Arial" w:eastAsia="Arial" w:hAnsi="Arial" w:cs="Arial"/>
          <w:color w:val="000000"/>
          <w:sz w:val="20"/>
        </w:rPr>
        <w:t>Agriaku</w:t>
      </w:r>
      <w:proofErr w:type="spellEnd"/>
      <w:r>
        <w:rPr>
          <w:rFonts w:ascii="Arial" w:eastAsia="Arial" w:hAnsi="Arial" w:cs="Arial"/>
          <w:color w:val="000000"/>
          <w:sz w:val="20"/>
        </w:rPr>
        <w:t xml:space="preserve"> raises seed funding[16] </w:t>
      </w:r>
    </w:p>
    <w:p w14:paraId="1885511C" w14:textId="77777777" w:rsidR="00E04757" w:rsidRDefault="00000000">
      <w:pPr>
        <w:spacing w:line="260" w:lineRule="atLeast"/>
        <w:jc w:val="both"/>
      </w:pPr>
      <w:r>
        <w:rPr>
          <w:rFonts w:ascii="Arial" w:eastAsia="Arial" w:hAnsi="Arial" w:cs="Arial"/>
          <w:color w:val="000000"/>
          <w:sz w:val="20"/>
        </w:rPr>
        <w:t xml:space="preserve">Investors include Arise, Wright Partners, and MDI Ventures; </w:t>
      </w:r>
      <w:proofErr w:type="spellStart"/>
      <w:r>
        <w:rPr>
          <w:rFonts w:ascii="Arial" w:eastAsia="Arial" w:hAnsi="Arial" w:cs="Arial"/>
          <w:color w:val="000000"/>
          <w:sz w:val="20"/>
        </w:rPr>
        <w:t>Agriaku</w:t>
      </w:r>
      <w:proofErr w:type="spellEnd"/>
      <w:r>
        <w:rPr>
          <w:rFonts w:ascii="Arial" w:eastAsia="Arial" w:hAnsi="Arial" w:cs="Arial"/>
          <w:color w:val="000000"/>
          <w:sz w:val="20"/>
        </w:rPr>
        <w:t xml:space="preserve"> builds a marketplace that connects agricultural supply stores with manufacturers or first-level distributors; This model allows farmers to procure a full catalogue of SKUs of </w:t>
      </w:r>
      <w:proofErr w:type="spellStart"/>
      <w:r>
        <w:rPr>
          <w:rFonts w:ascii="Arial" w:eastAsia="Arial" w:hAnsi="Arial" w:cs="Arial"/>
          <w:color w:val="000000"/>
          <w:sz w:val="20"/>
        </w:rPr>
        <w:t>agri</w:t>
      </w:r>
      <w:proofErr w:type="spellEnd"/>
      <w:r>
        <w:rPr>
          <w:rFonts w:ascii="Arial" w:eastAsia="Arial" w:hAnsi="Arial" w:cs="Arial"/>
          <w:color w:val="000000"/>
          <w:sz w:val="20"/>
        </w:rPr>
        <w:t xml:space="preserve">-inputs with ease and at a nominally competitive price point. </w:t>
      </w:r>
    </w:p>
    <w:p w14:paraId="4D855053" w14:textId="77777777" w:rsidR="00E04757" w:rsidRDefault="00000000">
      <w:pPr>
        <w:spacing w:line="260" w:lineRule="atLeast"/>
        <w:jc w:val="both"/>
      </w:pPr>
      <w:r>
        <w:rPr>
          <w:rFonts w:ascii="Arial" w:eastAsia="Arial" w:hAnsi="Arial" w:cs="Arial"/>
          <w:color w:val="000000"/>
          <w:sz w:val="20"/>
        </w:rPr>
        <w:t xml:space="preserve"> AirAsia Food to launch in Indonesia early next year[17] </w:t>
      </w:r>
    </w:p>
    <w:p w14:paraId="0E675FFD" w14:textId="77777777" w:rsidR="00E04757" w:rsidRDefault="00000000">
      <w:pPr>
        <w:spacing w:line="260" w:lineRule="atLeast"/>
        <w:jc w:val="both"/>
      </w:pPr>
      <w:r>
        <w:rPr>
          <w:rFonts w:ascii="Arial" w:eastAsia="Arial" w:hAnsi="Arial" w:cs="Arial"/>
          <w:color w:val="000000"/>
          <w:sz w:val="20"/>
        </w:rPr>
        <w:t xml:space="preserve">It has opened applications for prospective partners in the country; AirAsia's food delivery service was first launched in Malaysia, which it subsequently expanded to Singapore and Thailand. </w:t>
      </w:r>
    </w:p>
    <w:p w14:paraId="2EDA2C9A" w14:textId="77777777" w:rsidR="00E04757" w:rsidRDefault="00000000">
      <w:pPr>
        <w:spacing w:line="260" w:lineRule="atLeast"/>
        <w:jc w:val="both"/>
      </w:pPr>
      <w:r>
        <w:rPr>
          <w:rFonts w:ascii="Arial" w:eastAsia="Arial" w:hAnsi="Arial" w:cs="Arial"/>
          <w:color w:val="000000"/>
          <w:sz w:val="20"/>
        </w:rPr>
        <w:t xml:space="preserve"> — </w:t>
      </w:r>
    </w:p>
    <w:p w14:paraId="02EDD290" w14:textId="77777777" w:rsidR="00E04757" w:rsidRDefault="00E04757"/>
    <w:p w14:paraId="78B37DC7" w14:textId="77777777" w:rsidR="00E04757" w:rsidRDefault="00000000">
      <w:pPr>
        <w:spacing w:before="200" w:line="260" w:lineRule="atLeast"/>
        <w:jc w:val="both"/>
      </w:pPr>
      <w:r>
        <w:rPr>
          <w:rFonts w:ascii="Arial" w:eastAsia="Arial" w:hAnsi="Arial" w:cs="Arial"/>
          <w:color w:val="000000"/>
          <w:sz w:val="20"/>
        </w:rPr>
        <w:t xml:space="preserve"> Ready to meet new </w:t>
      </w:r>
      <w:r>
        <w:rPr>
          <w:rFonts w:ascii="Arial" w:eastAsia="Arial" w:hAnsi="Arial" w:cs="Arial"/>
          <w:b/>
          <w:i/>
          <w:color w:val="000000"/>
          <w:sz w:val="20"/>
          <w:u w:val="single"/>
        </w:rPr>
        <w:t>startups</w:t>
      </w:r>
      <w:r>
        <w:rPr>
          <w:rFonts w:ascii="Arial" w:eastAsia="Arial" w:hAnsi="Arial" w:cs="Arial"/>
          <w:color w:val="000000"/>
          <w:sz w:val="20"/>
        </w:rPr>
        <w:t xml:space="preserve"> to invest in? We have more than hundreds of </w:t>
      </w:r>
      <w:r>
        <w:rPr>
          <w:rFonts w:ascii="Arial" w:eastAsia="Arial" w:hAnsi="Arial" w:cs="Arial"/>
          <w:b/>
          <w:i/>
          <w:color w:val="000000"/>
          <w:sz w:val="20"/>
          <w:u w:val="single"/>
        </w:rPr>
        <w:t>startups</w:t>
      </w:r>
      <w:r>
        <w:rPr>
          <w:rFonts w:ascii="Arial" w:eastAsia="Arial" w:hAnsi="Arial" w:cs="Arial"/>
          <w:color w:val="000000"/>
          <w:sz w:val="20"/>
        </w:rPr>
        <w:t xml:space="preserve"> ready to connect with potential investors on our </w:t>
      </w:r>
      <w:proofErr w:type="spellStart"/>
      <w:r>
        <w:rPr>
          <w:rFonts w:ascii="Arial" w:eastAsia="Arial" w:hAnsi="Arial" w:cs="Arial"/>
          <w:color w:val="000000"/>
          <w:sz w:val="20"/>
        </w:rPr>
        <w:t>platform.Create</w:t>
      </w:r>
      <w:proofErr w:type="spellEnd"/>
      <w:r>
        <w:rPr>
          <w:rFonts w:ascii="Arial" w:eastAsia="Arial" w:hAnsi="Arial" w:cs="Arial"/>
          <w:color w:val="000000"/>
          <w:sz w:val="20"/>
        </w:rPr>
        <w:t xml:space="preserve"> or claim your Investor profile[18]today and turn one27 Connect[19]to receive requests and fundraising information from them. </w:t>
      </w:r>
    </w:p>
    <w:p w14:paraId="18ED4697" w14:textId="77777777" w:rsidR="00E04757" w:rsidRDefault="00E04757"/>
    <w:p w14:paraId="61B9CCAB" w14:textId="77777777" w:rsidR="00E04757" w:rsidRDefault="00000000">
      <w:pPr>
        <w:spacing w:line="260" w:lineRule="atLeast"/>
        <w:jc w:val="both"/>
      </w:pPr>
      <w:r>
        <w:rPr>
          <w:rFonts w:ascii="Arial" w:eastAsia="Arial" w:hAnsi="Arial" w:cs="Arial"/>
          <w:color w:val="000000"/>
          <w:sz w:val="20"/>
        </w:rPr>
        <w:t xml:space="preserve"> The post Ecosystem Roundup: </w:t>
      </w:r>
      <w:proofErr w:type="spellStart"/>
      <w:r>
        <w:rPr>
          <w:rFonts w:ascii="Arial" w:eastAsia="Arial" w:hAnsi="Arial" w:cs="Arial"/>
          <w:color w:val="000000"/>
          <w:sz w:val="20"/>
        </w:rPr>
        <w:t>MoMo</w:t>
      </w:r>
      <w:proofErr w:type="spellEnd"/>
      <w:r>
        <w:rPr>
          <w:rFonts w:ascii="Arial" w:eastAsia="Arial" w:hAnsi="Arial" w:cs="Arial"/>
          <w:color w:val="000000"/>
          <w:sz w:val="20"/>
        </w:rPr>
        <w:t xml:space="preserve"> raises US$200M, becomes a unicorn; ex-CTO sues Society Pass; ONE Championship bags US$150M[20] appeared first on e27[21]. </w:t>
      </w:r>
    </w:p>
    <w:p w14:paraId="2FEDB6B5" w14:textId="77777777" w:rsidR="00E04757" w:rsidRDefault="00000000">
      <w:pPr>
        <w:spacing w:before="240" w:line="260" w:lineRule="atLeast"/>
        <w:jc w:val="both"/>
      </w:pPr>
      <w:r>
        <w:rPr>
          <w:rFonts w:ascii="Arial" w:eastAsia="Arial" w:hAnsi="Arial" w:cs="Arial"/>
          <w:color w:val="000000"/>
          <w:sz w:val="20"/>
        </w:rPr>
        <w:t xml:space="preserve"> [ 1]: </w:t>
      </w:r>
      <w:hyperlink r:id="rId1413" w:history="1">
        <w:r>
          <w:rPr>
            <w:rFonts w:ascii="Arial" w:eastAsia="Arial" w:hAnsi="Arial" w:cs="Arial"/>
            <w:i/>
            <w:color w:val="0077CC"/>
            <w:sz w:val="20"/>
            <w:u w:val="single"/>
            <w:shd w:val="clear" w:color="auto" w:fill="FFFFFF"/>
          </w:rPr>
          <w:t>https://e27.co/ex-cto-drags-society-pass-to-court-over-breaching-employment-contract-seeks-over-us1-3m-in-damages-20211220</w:t>
        </w:r>
      </w:hyperlink>
      <w:r>
        <w:rPr>
          <w:rFonts w:ascii="Arial" w:eastAsia="Arial" w:hAnsi="Arial" w:cs="Arial"/>
          <w:color w:val="000000"/>
          <w:sz w:val="20"/>
        </w:rPr>
        <w:t xml:space="preserve">/ [ 2]: </w:t>
      </w:r>
      <w:hyperlink r:id="rId1414" w:history="1">
        <w:r>
          <w:rPr>
            <w:rFonts w:ascii="Arial" w:eastAsia="Arial" w:hAnsi="Arial" w:cs="Arial"/>
            <w:i/>
            <w:color w:val="0077CC"/>
            <w:sz w:val="20"/>
            <w:u w:val="single"/>
            <w:shd w:val="clear" w:color="auto" w:fill="FFFFFF"/>
          </w:rPr>
          <w:t>https://e27.co/vietnams-fintech-firm-momo-joins-unicorn-club-following-a-us200m-series-e-round-20211221</w:t>
        </w:r>
      </w:hyperlink>
      <w:r>
        <w:rPr>
          <w:rFonts w:ascii="Arial" w:eastAsia="Arial" w:hAnsi="Arial" w:cs="Arial"/>
          <w:color w:val="000000"/>
          <w:sz w:val="20"/>
        </w:rPr>
        <w:t xml:space="preserve">/ [ 3]: </w:t>
      </w:r>
      <w:hyperlink r:id="rId1415" w:history="1">
        <w:r>
          <w:rPr>
            <w:rFonts w:ascii="Arial" w:eastAsia="Arial" w:hAnsi="Arial" w:cs="Arial"/>
            <w:i/>
            <w:color w:val="0077CC"/>
            <w:sz w:val="20"/>
            <w:u w:val="single"/>
            <w:shd w:val="clear" w:color="auto" w:fill="FFFFFF"/>
          </w:rPr>
          <w:t>https://e27.co/northstar-group-hits-final-close-of-fund-v-at-us590m-in-capital-20211224</w:t>
        </w:r>
      </w:hyperlink>
      <w:r>
        <w:rPr>
          <w:rFonts w:ascii="Arial" w:eastAsia="Arial" w:hAnsi="Arial" w:cs="Arial"/>
          <w:color w:val="000000"/>
          <w:sz w:val="20"/>
        </w:rPr>
        <w:t xml:space="preserve">/ [ 4]: </w:t>
      </w:r>
      <w:hyperlink r:id="rId1416" w:history="1">
        <w:r>
          <w:rPr>
            <w:rFonts w:ascii="Arial" w:eastAsia="Arial" w:hAnsi="Arial" w:cs="Arial"/>
            <w:i/>
            <w:color w:val="0077CC"/>
            <w:sz w:val="20"/>
            <w:u w:val="single"/>
            <w:shd w:val="clear" w:color="auto" w:fill="FFFFFF"/>
          </w:rPr>
          <w:t>https://www.dealstreetasia.com/stories/one-championship-raises-150m-from-qatar-sovereign-fund-guggenheim-</w:t>
        </w:r>
        <w:r>
          <w:rPr>
            <w:rFonts w:ascii="Arial" w:eastAsia="Arial" w:hAnsi="Arial" w:cs="Arial"/>
            <w:i/>
            <w:color w:val="0077CC"/>
            <w:sz w:val="20"/>
            <w:u w:val="single"/>
            <w:shd w:val="clear" w:color="auto" w:fill="FFFFFF"/>
          </w:rPr>
          <w:lastRenderedPageBreak/>
          <w:t>investments-275105/</w:t>
        </w:r>
      </w:hyperlink>
      <w:r>
        <w:rPr>
          <w:rFonts w:ascii="Arial" w:eastAsia="Arial" w:hAnsi="Arial" w:cs="Arial"/>
          <w:color w:val="000000"/>
          <w:sz w:val="20"/>
        </w:rPr>
        <w:t xml:space="preserve"> [ 5]: </w:t>
      </w:r>
      <w:hyperlink r:id="rId1417" w:history="1">
        <w:r>
          <w:rPr>
            <w:rFonts w:ascii="Arial" w:eastAsia="Arial" w:hAnsi="Arial" w:cs="Arial"/>
            <w:i/>
            <w:color w:val="0077CC"/>
            <w:sz w:val="20"/>
            <w:u w:val="single"/>
            <w:shd w:val="clear" w:color="auto" w:fill="FFFFFF"/>
          </w:rPr>
          <w:t>https://www.dealstreetasia.com/stories/spac-rf-acquisition-nasdaq-ipo-275086/</w:t>
        </w:r>
      </w:hyperlink>
      <w:r>
        <w:rPr>
          <w:rFonts w:ascii="Arial" w:eastAsia="Arial" w:hAnsi="Arial" w:cs="Arial"/>
          <w:color w:val="000000"/>
          <w:sz w:val="20"/>
        </w:rPr>
        <w:t xml:space="preserve"> [ 6]: </w:t>
      </w:r>
      <w:hyperlink r:id="rId1418" w:history="1">
        <w:r>
          <w:rPr>
            <w:rFonts w:ascii="Arial" w:eastAsia="Arial" w:hAnsi="Arial" w:cs="Arial"/>
            <w:i/>
            <w:color w:val="0077CC"/>
            <w:sz w:val="20"/>
            <w:u w:val="single"/>
            <w:shd w:val="clear" w:color="auto" w:fill="FFFFFF"/>
          </w:rPr>
          <w:t>https://e27.co/chai-rakes-in-us45m-to-develop-a-fully-automated-end-to-end-payment-infra-for-merchants-20211221</w:t>
        </w:r>
      </w:hyperlink>
      <w:r>
        <w:rPr>
          <w:rFonts w:ascii="Arial" w:eastAsia="Arial" w:hAnsi="Arial" w:cs="Arial"/>
          <w:color w:val="000000"/>
          <w:sz w:val="20"/>
        </w:rPr>
        <w:t xml:space="preserve">/ [ 7]: </w:t>
      </w:r>
      <w:hyperlink r:id="rId1419" w:history="1">
        <w:r>
          <w:rPr>
            <w:rFonts w:ascii="Arial" w:eastAsia="Arial" w:hAnsi="Arial" w:cs="Arial"/>
            <w:i/>
            <w:color w:val="0077CC"/>
            <w:sz w:val="20"/>
            <w:u w:val="single"/>
            <w:shd w:val="clear" w:color="auto" w:fill="FFFFFF"/>
          </w:rPr>
          <w:t>https://www.dealstreetasia.com/stories/pomelo-series-c3-round-275265/</w:t>
        </w:r>
      </w:hyperlink>
      <w:r>
        <w:rPr>
          <w:rFonts w:ascii="Arial" w:eastAsia="Arial" w:hAnsi="Arial" w:cs="Arial"/>
          <w:color w:val="000000"/>
          <w:sz w:val="20"/>
        </w:rPr>
        <w:t xml:space="preserve"> [ 8]: </w:t>
      </w:r>
      <w:hyperlink r:id="rId1420" w:history="1">
        <w:r>
          <w:rPr>
            <w:rFonts w:ascii="Arial" w:eastAsia="Arial" w:hAnsi="Arial" w:cs="Arial"/>
            <w:i/>
            <w:color w:val="0077CC"/>
            <w:sz w:val="20"/>
            <w:u w:val="single"/>
            <w:shd w:val="clear" w:color="auto" w:fill="FFFFFF"/>
          </w:rPr>
          <w:t>https://e27.co/mdi-ventures-launches-angel-investment-network-emerge-with-an-investment-in-gox-20211221</w:t>
        </w:r>
      </w:hyperlink>
      <w:r>
        <w:rPr>
          <w:rFonts w:ascii="Arial" w:eastAsia="Arial" w:hAnsi="Arial" w:cs="Arial"/>
          <w:color w:val="000000"/>
          <w:sz w:val="20"/>
        </w:rPr>
        <w:t xml:space="preserve">/ [ 9]: </w:t>
      </w:r>
      <w:hyperlink r:id="rId1421" w:history="1">
        <w:r>
          <w:rPr>
            <w:rFonts w:ascii="Arial" w:eastAsia="Arial" w:hAnsi="Arial" w:cs="Arial"/>
            <w:i/>
            <w:color w:val="0077CC"/>
            <w:sz w:val="20"/>
            <w:u w:val="single"/>
            <w:shd w:val="clear" w:color="auto" w:fill="FFFFFF"/>
          </w:rPr>
          <w:t>https://e27.co/solana-block-explorer-solscan-bags-us4m-to-roll-out-subscription-based-analytics-platform-20211222</w:t>
        </w:r>
      </w:hyperlink>
      <w:r>
        <w:rPr>
          <w:rFonts w:ascii="Arial" w:eastAsia="Arial" w:hAnsi="Arial" w:cs="Arial"/>
          <w:color w:val="000000"/>
          <w:sz w:val="20"/>
        </w:rPr>
        <w:t xml:space="preserve">/ [ 10]: </w:t>
      </w:r>
      <w:hyperlink r:id="rId1422" w:history="1">
        <w:r>
          <w:rPr>
            <w:rFonts w:ascii="Arial" w:eastAsia="Arial" w:hAnsi="Arial" w:cs="Arial"/>
            <w:i/>
            <w:color w:val="0077CC"/>
            <w:sz w:val="20"/>
            <w:u w:val="single"/>
            <w:shd w:val="clear" w:color="auto" w:fill="FFFFFF"/>
          </w:rPr>
          <w:t>https://e27.co/why-fidelity-funding-believes-</w:t>
        </w:r>
      </w:hyperlink>
      <w:hyperlink r:id="rId1423" w:history="1">
        <w:r>
          <w:rPr>
            <w:rFonts w:ascii="Arial" w:eastAsia="Arial" w:hAnsi="Arial" w:cs="Arial"/>
            <w:b/>
            <w:i/>
            <w:color w:val="0077CC"/>
            <w:sz w:val="20"/>
            <w:u w:val="single"/>
            <w:shd w:val="clear" w:color="auto" w:fill="FFFFFF"/>
          </w:rPr>
          <w:t>startups</w:t>
        </w:r>
      </w:hyperlink>
      <w:hyperlink r:id="rId1424" w:history="1">
        <w:r>
          <w:rPr>
            <w:rFonts w:ascii="Arial" w:eastAsia="Arial" w:hAnsi="Arial" w:cs="Arial"/>
            <w:i/>
            <w:color w:val="0077CC"/>
            <w:sz w:val="20"/>
            <w:u w:val="single"/>
            <w:shd w:val="clear" w:color="auto" w:fill="FFFFFF"/>
          </w:rPr>
          <w:t>-need-more-than-just-funding-to-succeed-20211223</w:t>
        </w:r>
      </w:hyperlink>
      <w:r>
        <w:rPr>
          <w:rFonts w:ascii="Arial" w:eastAsia="Arial" w:hAnsi="Arial" w:cs="Arial"/>
          <w:color w:val="000000"/>
          <w:sz w:val="20"/>
        </w:rPr>
        <w:t xml:space="preserve">/ [ 11]: </w:t>
      </w:r>
      <w:hyperlink r:id="rId1425" w:history="1">
        <w:r>
          <w:rPr>
            <w:rFonts w:ascii="Arial" w:eastAsia="Arial" w:hAnsi="Arial" w:cs="Arial"/>
            <w:i/>
            <w:color w:val="0077CC"/>
            <w:sz w:val="20"/>
            <w:u w:val="single"/>
            <w:shd w:val="clear" w:color="auto" w:fill="FFFFFF"/>
          </w:rPr>
          <w:t>https://e27.co/taiwans-tnl-media-group-ropes-in-tim-draper-as-investor-20211222</w:t>
        </w:r>
      </w:hyperlink>
      <w:r>
        <w:rPr>
          <w:rFonts w:ascii="Arial" w:eastAsia="Arial" w:hAnsi="Arial" w:cs="Arial"/>
          <w:color w:val="000000"/>
          <w:sz w:val="20"/>
        </w:rPr>
        <w:t xml:space="preserve">/ [ 12]: </w:t>
      </w:r>
      <w:hyperlink r:id="rId1426" w:history="1">
        <w:r>
          <w:rPr>
            <w:rFonts w:ascii="Arial" w:eastAsia="Arial" w:hAnsi="Arial" w:cs="Arial"/>
            <w:i/>
            <w:color w:val="0077CC"/>
            <w:sz w:val="20"/>
            <w:u w:val="single"/>
            <w:shd w:val="clear" w:color="auto" w:fill="FFFFFF"/>
          </w:rPr>
          <w:t>https://e27.co/binance-leads-us1-5m-seed-round-of-p2e-guild-community-cosmic-guild-20211223</w:t>
        </w:r>
      </w:hyperlink>
      <w:r>
        <w:rPr>
          <w:rFonts w:ascii="Arial" w:eastAsia="Arial" w:hAnsi="Arial" w:cs="Arial"/>
          <w:color w:val="000000"/>
          <w:sz w:val="20"/>
        </w:rPr>
        <w:t xml:space="preserve">/ [ 13]: </w:t>
      </w:r>
      <w:hyperlink r:id="rId1427" w:history="1">
        <w:r>
          <w:rPr>
            <w:rFonts w:ascii="Arial" w:eastAsia="Arial" w:hAnsi="Arial" w:cs="Arial"/>
            <w:i/>
            <w:color w:val="0077CC"/>
            <w:sz w:val="20"/>
            <w:u w:val="single"/>
            <w:shd w:val="clear" w:color="auto" w:fill="FFFFFF"/>
          </w:rPr>
          <w:t>https://e27.co/hub-global-jsc-an-ecosystem-for-blockchain-</w:t>
        </w:r>
      </w:hyperlink>
      <w:hyperlink r:id="rId1428" w:history="1">
        <w:r>
          <w:rPr>
            <w:rFonts w:ascii="Arial" w:eastAsia="Arial" w:hAnsi="Arial" w:cs="Arial"/>
            <w:b/>
            <w:i/>
            <w:color w:val="0077CC"/>
            <w:sz w:val="20"/>
            <w:u w:val="single"/>
            <w:shd w:val="clear" w:color="auto" w:fill="FFFFFF"/>
          </w:rPr>
          <w:t>startups</w:t>
        </w:r>
      </w:hyperlink>
      <w:hyperlink r:id="rId1429" w:history="1">
        <w:r>
          <w:rPr>
            <w:rFonts w:ascii="Arial" w:eastAsia="Arial" w:hAnsi="Arial" w:cs="Arial"/>
            <w:i/>
            <w:color w:val="0077CC"/>
            <w:sz w:val="20"/>
            <w:u w:val="single"/>
            <w:shd w:val="clear" w:color="auto" w:fill="FFFFFF"/>
          </w:rPr>
          <w:t>-gets-vinacapital-backing-20211222</w:t>
        </w:r>
      </w:hyperlink>
      <w:r>
        <w:rPr>
          <w:rFonts w:ascii="Arial" w:eastAsia="Arial" w:hAnsi="Arial" w:cs="Arial"/>
          <w:color w:val="000000"/>
          <w:sz w:val="20"/>
        </w:rPr>
        <w:t xml:space="preserve">/ [ 14]: </w:t>
      </w:r>
      <w:hyperlink r:id="rId1430" w:history="1">
        <w:r>
          <w:rPr>
            <w:rFonts w:ascii="Arial" w:eastAsia="Arial" w:hAnsi="Arial" w:cs="Arial"/>
            <w:i/>
            <w:color w:val="0077CC"/>
            <w:sz w:val="20"/>
            <w:u w:val="single"/>
            <w:shd w:val="clear" w:color="auto" w:fill="FFFFFF"/>
          </w:rPr>
          <w:t>https://e27.co/onmic-vietnams-answer-to-clubhouse-scores-seed-funding-from-touchstone-partners-20211222</w:t>
        </w:r>
      </w:hyperlink>
      <w:r>
        <w:rPr>
          <w:rFonts w:ascii="Arial" w:eastAsia="Arial" w:hAnsi="Arial" w:cs="Arial"/>
          <w:color w:val="000000"/>
          <w:sz w:val="20"/>
        </w:rPr>
        <w:t xml:space="preserve">/ [ 15]: </w:t>
      </w:r>
      <w:hyperlink r:id="rId1431" w:history="1">
        <w:r>
          <w:rPr>
            <w:rFonts w:ascii="Arial" w:eastAsia="Arial" w:hAnsi="Arial" w:cs="Arial"/>
            <w:i/>
            <w:color w:val="0077CC"/>
            <w:sz w:val="20"/>
            <w:u w:val="single"/>
            <w:shd w:val="clear" w:color="auto" w:fill="FFFFFF"/>
          </w:rPr>
          <w:t>https://e27.co/pitik-nets-funding-from-arise-wavemaker-to-help-indonesias-poultry-farmers-increase-yields-using-iot-20211222</w:t>
        </w:r>
      </w:hyperlink>
      <w:r>
        <w:rPr>
          <w:rFonts w:ascii="Arial" w:eastAsia="Arial" w:hAnsi="Arial" w:cs="Arial"/>
          <w:color w:val="000000"/>
          <w:sz w:val="20"/>
        </w:rPr>
        <w:t xml:space="preserve">/ [ 16]: </w:t>
      </w:r>
      <w:hyperlink r:id="rId1432" w:history="1">
        <w:r>
          <w:rPr>
            <w:rFonts w:ascii="Arial" w:eastAsia="Arial" w:hAnsi="Arial" w:cs="Arial"/>
            <w:i/>
            <w:color w:val="0077CC"/>
            <w:sz w:val="20"/>
            <w:u w:val="single"/>
            <w:shd w:val="clear" w:color="auto" w:fill="FFFFFF"/>
          </w:rPr>
          <w:t>https://e27.co/agriaku-raises-seed-funding-round-led-by-arise-to-tap-into-indonesias-agriculture-market-20211221</w:t>
        </w:r>
      </w:hyperlink>
      <w:r>
        <w:rPr>
          <w:rFonts w:ascii="Arial" w:eastAsia="Arial" w:hAnsi="Arial" w:cs="Arial"/>
          <w:color w:val="000000"/>
          <w:sz w:val="20"/>
        </w:rPr>
        <w:t xml:space="preserve">/ [ 17]: </w:t>
      </w:r>
      <w:hyperlink r:id="rId1433" w:history="1">
        <w:r>
          <w:rPr>
            <w:rFonts w:ascii="Arial" w:eastAsia="Arial" w:hAnsi="Arial" w:cs="Arial"/>
            <w:i/>
            <w:color w:val="0077CC"/>
            <w:sz w:val="20"/>
            <w:u w:val="single"/>
            <w:shd w:val="clear" w:color="auto" w:fill="FFFFFF"/>
          </w:rPr>
          <w:t>https://www.techinasia.com/airasia-food-launch-indonesia-early-2022</w:t>
        </w:r>
      </w:hyperlink>
      <w:r>
        <w:rPr>
          <w:rFonts w:ascii="Arial" w:eastAsia="Arial" w:hAnsi="Arial" w:cs="Arial"/>
          <w:color w:val="000000"/>
          <w:sz w:val="20"/>
        </w:rPr>
        <w:t xml:space="preserve"> [ 18]: </w:t>
      </w:r>
      <w:hyperlink r:id="rId1434" w:history="1">
        <w:r>
          <w:rPr>
            <w:rFonts w:ascii="Arial" w:eastAsia="Arial" w:hAnsi="Arial" w:cs="Arial"/>
            <w:i/>
            <w:color w:val="0077CC"/>
            <w:sz w:val="20"/>
            <w:u w:val="single"/>
            <w:shd w:val="clear" w:color="auto" w:fill="FFFFFF"/>
          </w:rPr>
          <w:t>https://e27.co/investors/?page=1&amp;length=10</w:t>
        </w:r>
      </w:hyperlink>
      <w:r>
        <w:rPr>
          <w:rFonts w:ascii="Arial" w:eastAsia="Arial" w:hAnsi="Arial" w:cs="Arial"/>
          <w:color w:val="000000"/>
          <w:sz w:val="20"/>
        </w:rPr>
        <w:t xml:space="preserve"> [ 19]: </w:t>
      </w:r>
      <w:hyperlink r:id="rId1435" w:history="1">
        <w:r>
          <w:rPr>
            <w:rFonts w:ascii="Arial" w:eastAsia="Arial" w:hAnsi="Arial" w:cs="Arial"/>
            <w:i/>
            <w:color w:val="0077CC"/>
            <w:sz w:val="20"/>
            <w:u w:val="single"/>
            <w:shd w:val="clear" w:color="auto" w:fill="FFFFFF"/>
          </w:rPr>
          <w:t>https://help.e27.co/article/247-what-is-e27-connect</w:t>
        </w:r>
      </w:hyperlink>
      <w:r>
        <w:rPr>
          <w:rFonts w:ascii="Arial" w:eastAsia="Arial" w:hAnsi="Arial" w:cs="Arial"/>
          <w:color w:val="000000"/>
          <w:sz w:val="20"/>
        </w:rPr>
        <w:t xml:space="preserve"> [ 20]: </w:t>
      </w:r>
      <w:hyperlink r:id="rId1436" w:history="1">
        <w:r>
          <w:rPr>
            <w:rFonts w:ascii="Arial" w:eastAsia="Arial" w:hAnsi="Arial" w:cs="Arial"/>
            <w:i/>
            <w:color w:val="0077CC"/>
            <w:sz w:val="20"/>
            <w:u w:val="single"/>
            <w:shd w:val="clear" w:color="auto" w:fill="FFFFFF"/>
          </w:rPr>
          <w:t>https://e27.co/ecosystem-roundup-momo-raises-us200m-becomes-a-unicorn-ex-cto-sues-society-pass-one-championship-bags-us150m-20211224</w:t>
        </w:r>
      </w:hyperlink>
      <w:r>
        <w:rPr>
          <w:rFonts w:ascii="Arial" w:eastAsia="Arial" w:hAnsi="Arial" w:cs="Arial"/>
          <w:color w:val="000000"/>
          <w:sz w:val="20"/>
        </w:rPr>
        <w:t xml:space="preserve">/ [ 21]: </w:t>
      </w:r>
      <w:hyperlink r:id="rId1437" w:history="1">
        <w:r>
          <w:rPr>
            <w:rFonts w:ascii="Arial" w:eastAsia="Arial" w:hAnsi="Arial" w:cs="Arial"/>
            <w:i/>
            <w:color w:val="0077CC"/>
            <w:sz w:val="20"/>
            <w:u w:val="single"/>
            <w:shd w:val="clear" w:color="auto" w:fill="FFFFFF"/>
          </w:rPr>
          <w:t>https://e27.co</w:t>
        </w:r>
      </w:hyperlink>
      <w:r>
        <w:rPr>
          <w:rFonts w:ascii="Arial" w:eastAsia="Arial" w:hAnsi="Arial" w:cs="Arial"/>
          <w:color w:val="000000"/>
          <w:sz w:val="20"/>
        </w:rPr>
        <w:t xml:space="preserve"> </w:t>
      </w:r>
    </w:p>
    <w:p w14:paraId="4D86F786" w14:textId="77777777" w:rsidR="00E04757" w:rsidRDefault="00000000">
      <w:pPr>
        <w:spacing w:before="200" w:line="260" w:lineRule="atLeast"/>
        <w:jc w:val="both"/>
      </w:pPr>
      <w:r>
        <w:rPr>
          <w:rFonts w:ascii="Arial" w:eastAsia="Arial" w:hAnsi="Arial" w:cs="Arial"/>
          <w:color w:val="000000"/>
          <w:sz w:val="20"/>
        </w:rPr>
        <w:t xml:space="preserve">The views expressed in any and all content distributed by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and its re-distributors (collectively, the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are solely those of the respective author(s) and not necessarily the views of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or its re-distributors. Stories from such authors are provided "AS IS," with no warranties, and confer no rights. The material and information provided in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are for general information only and should not, in any respect, be relied on as professional advice.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is not "read and approved" before it is posted. Accordingly, neither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nor its re-distributors make any claims, promises or guarantees about the accuracy, completeness, or adequacy of the information contained therein or linked to from such content, nor do they take responsibility for any aspect of such content. The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shall be construed as author-based content and commentary. Accordingly, no warranties or other guarantees are offered as to the quality of the opinions, commentary or anything else appearing in such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and its re-distributors expressly reserve the right to delete stories at its and their sole discretion.</w:t>
      </w:r>
    </w:p>
    <w:p w14:paraId="4DD2AB3E" w14:textId="77777777" w:rsidR="00E04757"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24, 2021</w:t>
      </w:r>
    </w:p>
    <w:p w14:paraId="26004204" w14:textId="77777777" w:rsidR="00E04757" w:rsidRDefault="00E04757"/>
    <w:p w14:paraId="72F15AC8" w14:textId="77777777" w:rsidR="00E04757" w:rsidRDefault="00000000">
      <w:pPr>
        <w:ind w:left="200"/>
        <w:sectPr w:rsidR="00E04757">
          <w:type w:val="continuous"/>
          <w:pgSz w:w="12240" w:h="15840"/>
          <w:pgMar w:top="840" w:right="1000" w:bottom="840" w:left="1000" w:header="400" w:footer="400" w:gutter="0"/>
          <w:cols w:space="720"/>
        </w:sectPr>
      </w:pPr>
      <w:r>
        <w:br/>
      </w:r>
      <w:r>
        <w:pict w14:anchorId="6F7F573B">
          <v:line id="_x0000_s2378" style="position:absolute;left:0;text-align:left;z-index:251863040;mso-position-horizontal-relative:text;mso-position-vertical-relative:text" from="0,10pt" to="512pt,10pt" strokeweight="1pt"/>
        </w:pict>
      </w:r>
      <w:r>
        <w:rPr>
          <w:rFonts w:ascii="Arial" w:eastAsia="Arial" w:hAnsi="Arial" w:cs="Arial"/>
          <w:b/>
          <w:color w:val="767676"/>
          <w:sz w:val="16"/>
        </w:rPr>
        <w:t>End of Document</w:t>
      </w:r>
    </w:p>
    <w:p w14:paraId="3034A7DD" w14:textId="77777777" w:rsidR="00E04757" w:rsidRDefault="00E04757">
      <w:pPr>
        <w:sectPr w:rsidR="00E04757">
          <w:headerReference w:type="even" r:id="rId1438"/>
          <w:headerReference w:type="default" r:id="rId1439"/>
          <w:footerReference w:type="even" r:id="rId1440"/>
          <w:footerReference w:type="default" r:id="rId1441"/>
          <w:headerReference w:type="first" r:id="rId1442"/>
          <w:footerReference w:type="first" r:id="rId1443"/>
          <w:pgSz w:w="12240" w:h="15840"/>
          <w:pgMar w:top="840" w:right="1000" w:bottom="840" w:left="1000" w:header="400" w:footer="400" w:gutter="0"/>
          <w:cols w:space="720"/>
          <w:titlePg/>
        </w:sectPr>
      </w:pPr>
    </w:p>
    <w:p w14:paraId="6F1890D7" w14:textId="77777777" w:rsidR="00E04757" w:rsidRDefault="00000000">
      <w:r>
        <w:rPr>
          <w:rFonts w:ascii="Arial" w:eastAsia="Arial" w:hAnsi="Arial" w:cs="Arial"/>
          <w:b/>
          <w:color w:val="000000"/>
          <w:sz w:val="28"/>
        </w:rPr>
        <w:t>Bibliography</w:t>
      </w:r>
    </w:p>
    <w:p w14:paraId="1C7973DB" w14:textId="77777777" w:rsidR="00E04757" w:rsidRDefault="00000000">
      <w:pPr>
        <w:numPr>
          <w:ilvl w:val="0"/>
          <w:numId w:val="15"/>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Opera's Africa fintech </w:t>
      </w:r>
      <w:r>
        <w:rPr>
          <w:rFonts w:ascii="Arial" w:eastAsia="Arial" w:hAnsi="Arial" w:cs="Arial"/>
          <w:b/>
          <w:i/>
          <w:color w:val="000000"/>
          <w:sz w:val="20"/>
          <w:u w:val="single"/>
        </w:rPr>
        <w:t>startup</w:t>
      </w:r>
      <w:r>
        <w:rPr>
          <w:rFonts w:ascii="Arial" w:eastAsia="Arial" w:hAnsi="Arial" w:cs="Arial"/>
          <w:color w:val="000000"/>
          <w:sz w:val="20"/>
        </w:rPr>
        <w:t xml:space="preserve"> </w:t>
      </w:r>
      <w:proofErr w:type="spellStart"/>
      <w:r>
        <w:rPr>
          <w:rFonts w:ascii="Arial" w:eastAsia="Arial" w:hAnsi="Arial" w:cs="Arial"/>
          <w:color w:val="000000"/>
          <w:sz w:val="20"/>
        </w:rPr>
        <w:t>OPay</w:t>
      </w:r>
      <w:proofErr w:type="spellEnd"/>
      <w:r>
        <w:rPr>
          <w:rFonts w:ascii="Arial" w:eastAsia="Arial" w:hAnsi="Arial" w:cs="Arial"/>
          <w:color w:val="000000"/>
          <w:sz w:val="20"/>
        </w:rPr>
        <w:t xml:space="preserve"> gains $120M from Chinese investors, Greentechlead.com, (November 18, 2019 Monday)</w:t>
      </w:r>
      <w:r>
        <w:cr/>
      </w:r>
    </w:p>
    <w:p w14:paraId="7A5E53D3" w14:textId="77777777" w:rsidR="00E04757" w:rsidRDefault="00000000">
      <w:pPr>
        <w:numPr>
          <w:ilvl w:val="0"/>
          <w:numId w:val="2"/>
        </w:numPr>
        <w:tabs>
          <w:tab w:val="num" w:pos="720"/>
        </w:tabs>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Agile Consulting for Tech </w:t>
      </w:r>
      <w:r>
        <w:rPr>
          <w:rFonts w:ascii="Arial" w:eastAsia="Arial" w:hAnsi="Arial" w:cs="Arial"/>
          <w:b/>
          <w:i/>
          <w:color w:val="000000"/>
          <w:sz w:val="20"/>
          <w:u w:val="single"/>
        </w:rPr>
        <w:t>Startups</w:t>
      </w:r>
      <w:r>
        <w:rPr>
          <w:rFonts w:ascii="Arial" w:eastAsia="Arial" w:hAnsi="Arial" w:cs="Arial"/>
          <w:color w:val="000000"/>
          <w:sz w:val="20"/>
        </w:rPr>
        <w:t xml:space="preserve">, </w:t>
      </w:r>
      <w:proofErr w:type="spellStart"/>
      <w:r>
        <w:rPr>
          <w:rFonts w:ascii="Arial" w:eastAsia="Arial" w:hAnsi="Arial" w:cs="Arial"/>
          <w:color w:val="000000"/>
          <w:sz w:val="20"/>
        </w:rPr>
        <w:t>Adriaan</w:t>
      </w:r>
      <w:proofErr w:type="spellEnd"/>
      <w:r>
        <w:rPr>
          <w:rFonts w:ascii="Arial" w:eastAsia="Arial" w:hAnsi="Arial" w:cs="Arial"/>
          <w:color w:val="000000"/>
          <w:sz w:val="20"/>
        </w:rPr>
        <w:t xml:space="preserve"> Brits,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Blogs  </w:t>
      </w:r>
      <w:proofErr w:type="spellStart"/>
      <w:r>
        <w:rPr>
          <w:rFonts w:ascii="Arial" w:eastAsia="Arial" w:hAnsi="Arial" w:cs="Arial"/>
          <w:color w:val="000000"/>
          <w:sz w:val="20"/>
        </w:rPr>
        <w:t>TechBullion</w:t>
      </w:r>
      <w:proofErr w:type="spellEnd"/>
      <w:r>
        <w:rPr>
          <w:rFonts w:ascii="Arial" w:eastAsia="Arial" w:hAnsi="Arial" w:cs="Arial"/>
          <w:color w:val="000000"/>
          <w:sz w:val="20"/>
        </w:rPr>
        <w:t>, (January 19, 2022 Wednesday)</w:t>
      </w:r>
      <w:r>
        <w:cr/>
      </w:r>
    </w:p>
    <w:p w14:paraId="0FC2B97F" w14:textId="77777777" w:rsidR="00E04757" w:rsidRDefault="00000000">
      <w:pPr>
        <w:numPr>
          <w:ilvl w:val="0"/>
          <w:numId w:val="3"/>
        </w:numPr>
        <w:tabs>
          <w:tab w:val="num" w:pos="720"/>
        </w:tabs>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Rounds that matter: Fintech's fortunes, DAO dreams, Asia's reseller revival, Greentechlead.com, (March 27, 2023 Monday)</w:t>
      </w:r>
      <w:r>
        <w:cr/>
      </w:r>
    </w:p>
    <w:p w14:paraId="3C52E9B8" w14:textId="77777777" w:rsidR="00E04757" w:rsidRDefault="00000000">
      <w:pPr>
        <w:numPr>
          <w:ilvl w:val="0"/>
          <w:numId w:val="5"/>
        </w:numPr>
        <w:tabs>
          <w:tab w:val="num" w:pos="720"/>
        </w:tabs>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Rounds that matter: Fintech's fortunes, DAO dreams, Asia's reseller revival, Greentechlead.com, (March 26, 2023 Sunday)</w:t>
      </w:r>
      <w:r>
        <w:cr/>
      </w:r>
    </w:p>
    <w:p w14:paraId="53DD149B" w14:textId="77777777" w:rsidR="00E04757" w:rsidRDefault="00000000">
      <w:pPr>
        <w:numPr>
          <w:ilvl w:val="0"/>
          <w:numId w:val="6"/>
        </w:numPr>
        <w:tabs>
          <w:tab w:val="num" w:pos="720"/>
        </w:tabs>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Rounds that matter: Fintech's fortunes, DAO dreams, Asia's reseller revival, Greentechlead.com, (March 25, 2023 Saturday)</w:t>
      </w:r>
      <w:r>
        <w:cr/>
      </w:r>
    </w:p>
    <w:p w14:paraId="636C5333" w14:textId="77777777" w:rsidR="00E04757" w:rsidRDefault="00000000">
      <w:pPr>
        <w:numPr>
          <w:ilvl w:val="0"/>
          <w:numId w:val="8"/>
        </w:numPr>
        <w:tabs>
          <w:tab w:val="num" w:pos="720"/>
        </w:tabs>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Lessons From the Past 54: Marketing in A Data, Walter Vieira, Money Life, (May 20, 2022 Friday)</w:t>
      </w:r>
      <w:r>
        <w:cr/>
      </w:r>
    </w:p>
    <w:p w14:paraId="4DC0C403" w14:textId="77777777" w:rsidR="00E04757" w:rsidRDefault="00000000">
      <w:pPr>
        <w:numPr>
          <w:ilvl w:val="0"/>
          <w:numId w:val="9"/>
        </w:numPr>
        <w:tabs>
          <w:tab w:val="num" w:pos="720"/>
        </w:tabs>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'Technology's Impact Can In No Way Be Negated'..., </w:t>
      </w:r>
      <w:proofErr w:type="spellStart"/>
      <w:r>
        <w:rPr>
          <w:rFonts w:ascii="Arial" w:eastAsia="Arial" w:hAnsi="Arial" w:cs="Arial"/>
          <w:color w:val="000000"/>
          <w:sz w:val="20"/>
        </w:rPr>
        <w:t>Gairika</w:t>
      </w:r>
      <w:proofErr w:type="spellEnd"/>
      <w:r>
        <w:rPr>
          <w:rFonts w:ascii="Arial" w:eastAsia="Arial" w:hAnsi="Arial" w:cs="Arial"/>
          <w:color w:val="000000"/>
          <w:sz w:val="20"/>
        </w:rPr>
        <w:t xml:space="preserve"> Mitra, Express Computer, (April 23, 2020)</w:t>
      </w:r>
      <w:r>
        <w:cr/>
      </w:r>
    </w:p>
    <w:p w14:paraId="772C83EC" w14:textId="77777777" w:rsidR="00E04757" w:rsidRDefault="00000000">
      <w:pPr>
        <w:numPr>
          <w:ilvl w:val="0"/>
          <w:numId w:val="10"/>
        </w:numPr>
        <w:tabs>
          <w:tab w:val="num" w:pos="720"/>
        </w:tabs>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ClassDojo's second act comes with first profits, Greentechlead.com, (February 4, 2021 Thursday)</w:t>
      </w:r>
      <w:r>
        <w:cr/>
      </w:r>
    </w:p>
    <w:p w14:paraId="01CDF6F7" w14:textId="77777777" w:rsidR="00E04757" w:rsidRDefault="00000000">
      <w:pPr>
        <w:numPr>
          <w:ilvl w:val="0"/>
          <w:numId w:val="11"/>
        </w:numPr>
        <w:tabs>
          <w:tab w:val="num" w:pos="720"/>
        </w:tabs>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A Guide to Understanding the growth and potential of Emerging Medical Tourism Industry by Dr Prem - Driving factors, Services, and future business prospects, </w:t>
      </w:r>
      <w:proofErr w:type="spellStart"/>
      <w:r>
        <w:rPr>
          <w:rFonts w:ascii="Arial" w:eastAsia="Arial" w:hAnsi="Arial" w:cs="Arial"/>
          <w:color w:val="000000"/>
          <w:sz w:val="20"/>
        </w:rPr>
        <w:t>InstaBlogs</w:t>
      </w:r>
      <w:proofErr w:type="spellEnd"/>
      <w:r>
        <w:rPr>
          <w:rFonts w:ascii="Arial" w:eastAsia="Arial" w:hAnsi="Arial" w:cs="Arial"/>
          <w:color w:val="000000"/>
          <w:sz w:val="20"/>
        </w:rPr>
        <w:t>, (April 20, 2022 Wednesday)</w:t>
      </w:r>
      <w:r>
        <w:cr/>
      </w:r>
    </w:p>
    <w:p w14:paraId="55880984" w14:textId="77777777" w:rsidR="00E04757" w:rsidRDefault="00000000">
      <w:pPr>
        <w:numPr>
          <w:ilvl w:val="0"/>
          <w:numId w:val="12"/>
        </w:numPr>
        <w:tabs>
          <w:tab w:val="num" w:pos="720"/>
        </w:tabs>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Sequoia India leads $35 million round in health </w:t>
      </w:r>
      <w:r>
        <w:rPr>
          <w:rFonts w:ascii="Arial" w:eastAsia="Arial" w:hAnsi="Arial" w:cs="Arial"/>
          <w:b/>
          <w:i/>
          <w:color w:val="000000"/>
          <w:sz w:val="20"/>
          <w:u w:val="single"/>
        </w:rPr>
        <w:t>startup</w:t>
      </w:r>
      <w:r>
        <w:rPr>
          <w:rFonts w:ascii="Arial" w:eastAsia="Arial" w:hAnsi="Arial" w:cs="Arial"/>
          <w:color w:val="000000"/>
          <w:sz w:val="20"/>
        </w:rPr>
        <w:t xml:space="preserve"> </w:t>
      </w:r>
      <w:proofErr w:type="spellStart"/>
      <w:r>
        <w:rPr>
          <w:rFonts w:ascii="Arial" w:eastAsia="Arial" w:hAnsi="Arial" w:cs="Arial"/>
          <w:color w:val="000000"/>
          <w:sz w:val="20"/>
        </w:rPr>
        <w:t>Biofourmis</w:t>
      </w:r>
      <w:proofErr w:type="spellEnd"/>
      <w:r>
        <w:rPr>
          <w:rFonts w:ascii="Arial" w:eastAsia="Arial" w:hAnsi="Arial" w:cs="Arial"/>
          <w:color w:val="000000"/>
          <w:sz w:val="20"/>
        </w:rPr>
        <w:t>, MINT, (May 22, 2019 Wednesday)</w:t>
      </w:r>
      <w:r>
        <w:cr/>
      </w:r>
    </w:p>
    <w:p w14:paraId="5EE1F81A" w14:textId="77777777" w:rsidR="00E04757" w:rsidRDefault="00000000">
      <w:pPr>
        <w:numPr>
          <w:ilvl w:val="0"/>
          <w:numId w:val="13"/>
        </w:numPr>
        <w:tabs>
          <w:tab w:val="num" w:pos="720"/>
        </w:tabs>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The Journey Of A </w:t>
      </w:r>
      <w:r>
        <w:rPr>
          <w:rFonts w:ascii="Arial" w:eastAsia="Arial" w:hAnsi="Arial" w:cs="Arial"/>
          <w:b/>
          <w:i/>
          <w:color w:val="000000"/>
          <w:sz w:val="20"/>
          <w:u w:val="single"/>
        </w:rPr>
        <w:t>Startup</w:t>
      </w:r>
      <w:r>
        <w:rPr>
          <w:rFonts w:ascii="Arial" w:eastAsia="Arial" w:hAnsi="Arial" w:cs="Arial"/>
          <w:color w:val="000000"/>
          <w:sz w:val="20"/>
        </w:rPr>
        <w:t xml:space="preserve"> Becoming A Brand, BW Online Bureau, Business World, (July 1, 2022)</w:t>
      </w:r>
      <w:r>
        <w:cr/>
      </w:r>
    </w:p>
    <w:p w14:paraId="1DF7E48D" w14:textId="77777777" w:rsidR="00E04757" w:rsidRDefault="00000000">
      <w:pPr>
        <w:numPr>
          <w:ilvl w:val="0"/>
          <w:numId w:val="14"/>
        </w:numPr>
        <w:tabs>
          <w:tab w:val="num" w:pos="720"/>
        </w:tabs>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[Year in Review 2021] Top 10 SMB stories to motivate and inspire you, Palak Agarwal, Yourstory.in, (December 29, 2021 Wednesday)</w:t>
      </w:r>
      <w:r>
        <w:cr/>
      </w:r>
    </w:p>
    <w:p w14:paraId="4A07A64D" w14:textId="77777777" w:rsidR="00E04757" w:rsidRDefault="00000000">
      <w:pPr>
        <w:numPr>
          <w:ilvl w:val="0"/>
          <w:numId w:val="16"/>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The Mantras For High-Tech </w:t>
      </w:r>
      <w:r>
        <w:rPr>
          <w:rFonts w:ascii="Arial" w:eastAsia="Arial" w:hAnsi="Arial" w:cs="Arial"/>
          <w:b/>
          <w:i/>
          <w:color w:val="000000"/>
          <w:sz w:val="20"/>
          <w:u w:val="single"/>
        </w:rPr>
        <w:t>Startups</w:t>
      </w:r>
      <w:r>
        <w:rPr>
          <w:rFonts w:ascii="Arial" w:eastAsia="Arial" w:hAnsi="Arial" w:cs="Arial"/>
          <w:color w:val="000000"/>
          <w:sz w:val="20"/>
        </w:rPr>
        <w:t xml:space="preserve">’ Success, </w:t>
      </w:r>
      <w:proofErr w:type="spellStart"/>
      <w:r>
        <w:rPr>
          <w:rFonts w:ascii="Arial" w:eastAsia="Arial" w:hAnsi="Arial" w:cs="Arial"/>
          <w:color w:val="000000"/>
          <w:sz w:val="20"/>
        </w:rPr>
        <w:t>Budhram</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Suryavanshi</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WebNews</w:t>
      </w:r>
      <w:proofErr w:type="spellEnd"/>
      <w:r>
        <w:rPr>
          <w:rFonts w:ascii="Arial" w:eastAsia="Arial" w:hAnsi="Arial" w:cs="Arial"/>
          <w:color w:val="000000"/>
          <w:sz w:val="20"/>
        </w:rPr>
        <w:t xml:space="preserve"> - English, April 14, 2023 Friday </w:t>
      </w:r>
      <w:hyperlink r:id="rId1444" w:history="1">
        <w:r>
          <w:rPr>
            <w:rFonts w:ascii="Arial" w:eastAsia="Arial" w:hAnsi="Arial" w:cs="Arial"/>
            <w:i/>
            <w:color w:val="0077CC"/>
            <w:sz w:val="20"/>
            <w:u w:val="single"/>
            <w:shd w:val="clear" w:color="auto" w:fill="FFFFFF"/>
          </w:rPr>
          <w:t>https://www.electronicsforu.com/technology-trends/mantras-for-high-tech-</w:t>
        </w:r>
      </w:hyperlink>
      <w:hyperlink r:id="rId1445" w:history="1">
        <w:r>
          <w:rPr>
            <w:rFonts w:ascii="Arial" w:eastAsia="Arial" w:hAnsi="Arial" w:cs="Arial"/>
            <w:b/>
            <w:i/>
            <w:color w:val="0077CC"/>
            <w:sz w:val="20"/>
            <w:u w:val="single"/>
            <w:shd w:val="clear" w:color="auto" w:fill="FFFFFF"/>
          </w:rPr>
          <w:t>startups</w:t>
        </w:r>
      </w:hyperlink>
      <w:hyperlink r:id="rId1446" w:history="1">
        <w:r>
          <w:rPr>
            <w:rFonts w:ascii="Arial" w:eastAsia="Arial" w:hAnsi="Arial" w:cs="Arial"/>
            <w:i/>
            <w:color w:val="0077CC"/>
            <w:sz w:val="20"/>
            <w:u w:val="single"/>
            <w:shd w:val="clear" w:color="auto" w:fill="FFFFFF"/>
          </w:rPr>
          <w:t>-success</w:t>
        </w:r>
      </w:hyperlink>
      <w:r>
        <w:cr/>
      </w:r>
    </w:p>
    <w:p w14:paraId="2283B0D7" w14:textId="77777777" w:rsidR="00E04757" w:rsidRDefault="00000000">
      <w:pPr>
        <w:numPr>
          <w:ilvl w:val="0"/>
          <w:numId w:val="17"/>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Exploring The Applications Of IoT, Abhimanyu Rathore, Electronicsofthings.com, (October 19, 2020 Monday)</w:t>
      </w:r>
      <w:r>
        <w:cr/>
      </w:r>
    </w:p>
    <w:p w14:paraId="3123EBEB" w14:textId="77777777" w:rsidR="00E04757" w:rsidRDefault="00000000">
      <w:pPr>
        <w:numPr>
          <w:ilvl w:val="0"/>
          <w:numId w:val="18"/>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For U &amp; Me - Overview: Exploring the Applications of IoT, Vinayak Ramachandra </w:t>
      </w:r>
      <w:proofErr w:type="spellStart"/>
      <w:r>
        <w:rPr>
          <w:rFonts w:ascii="Arial" w:eastAsia="Arial" w:hAnsi="Arial" w:cs="Arial"/>
          <w:color w:val="000000"/>
          <w:sz w:val="20"/>
        </w:rPr>
        <w:t>Adkoli</w:t>
      </w:r>
      <w:proofErr w:type="spellEnd"/>
      <w:r>
        <w:rPr>
          <w:rFonts w:ascii="Arial" w:eastAsia="Arial" w:hAnsi="Arial" w:cs="Arial"/>
          <w:color w:val="000000"/>
          <w:sz w:val="20"/>
        </w:rPr>
        <w:t>, Open Source FOR You, (October 1, 2020)</w:t>
      </w:r>
      <w:r>
        <w:cr/>
      </w:r>
    </w:p>
    <w:p w14:paraId="4A1E589B" w14:textId="77777777" w:rsidR="00E04757" w:rsidRDefault="00000000">
      <w:pPr>
        <w:numPr>
          <w:ilvl w:val="0"/>
          <w:numId w:val="19"/>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Remembering the </w:t>
      </w:r>
      <w:r>
        <w:rPr>
          <w:rFonts w:ascii="Arial" w:eastAsia="Arial" w:hAnsi="Arial" w:cs="Arial"/>
          <w:b/>
          <w:i/>
          <w:color w:val="000000"/>
          <w:sz w:val="20"/>
          <w:u w:val="single"/>
        </w:rPr>
        <w:t>startups</w:t>
      </w:r>
      <w:r>
        <w:rPr>
          <w:rFonts w:ascii="Arial" w:eastAsia="Arial" w:hAnsi="Arial" w:cs="Arial"/>
          <w:color w:val="000000"/>
          <w:sz w:val="20"/>
        </w:rPr>
        <w:t xml:space="preserve"> we lost in 2022, Greentechlead.com, (December 21, 2022 Wednesday)</w:t>
      </w:r>
      <w:r>
        <w:cr/>
      </w:r>
    </w:p>
    <w:p w14:paraId="093A2208" w14:textId="77777777" w:rsidR="00E04757" w:rsidRDefault="00000000">
      <w:pPr>
        <w:numPr>
          <w:ilvl w:val="0"/>
          <w:numId w:val="20"/>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Q2 2023 Eris Lifesciences Ltd Earnings Call - Final, FD (Fair Disclosure) Wire, (October 20, 2022 Thursday)</w:t>
      </w:r>
      <w:r>
        <w:cr/>
      </w:r>
    </w:p>
    <w:p w14:paraId="163839B7" w14:textId="77777777" w:rsidR="00E04757" w:rsidRDefault="00000000">
      <w:pPr>
        <w:numPr>
          <w:ilvl w:val="0"/>
          <w:numId w:val="21"/>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Internet of Things: Exploring the Applications of IoT, Electronics For You, (July 1, 2020)</w:t>
      </w:r>
      <w:r>
        <w:cr/>
      </w:r>
    </w:p>
    <w:p w14:paraId="060AECCA" w14:textId="77777777" w:rsidR="00E04757" w:rsidRDefault="00000000">
      <w:pPr>
        <w:numPr>
          <w:ilvl w:val="0"/>
          <w:numId w:val="22"/>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Running a company a big stress test, say founders, </w:t>
      </w:r>
      <w:proofErr w:type="spellStart"/>
      <w:r>
        <w:rPr>
          <w:rFonts w:ascii="Arial" w:eastAsia="Arial" w:hAnsi="Arial" w:cs="Arial"/>
          <w:color w:val="000000"/>
          <w:sz w:val="20"/>
        </w:rPr>
        <w:t>Sanghamitra</w:t>
      </w:r>
      <w:proofErr w:type="spellEnd"/>
      <w:r>
        <w:rPr>
          <w:rFonts w:ascii="Arial" w:eastAsia="Arial" w:hAnsi="Arial" w:cs="Arial"/>
          <w:color w:val="000000"/>
          <w:sz w:val="20"/>
        </w:rPr>
        <w:t xml:space="preserve"> Kar and Aditi Shrivastava, The Economic Times, </w:t>
      </w:r>
      <w:r>
        <w:rPr>
          <w:rFonts w:ascii="Arial" w:eastAsia="Arial" w:hAnsi="Arial" w:cs="Arial"/>
          <w:b/>
          <w:i/>
          <w:color w:val="000000"/>
          <w:sz w:val="20"/>
          <w:u w:val="single"/>
        </w:rPr>
        <w:t>STARTUPS</w:t>
      </w:r>
      <w:r>
        <w:rPr>
          <w:rFonts w:ascii="Arial" w:eastAsia="Arial" w:hAnsi="Arial" w:cs="Arial"/>
          <w:color w:val="000000"/>
          <w:sz w:val="20"/>
        </w:rPr>
        <w:t>, (August 2, 2019 Friday)</w:t>
      </w:r>
      <w:r>
        <w:cr/>
      </w:r>
    </w:p>
    <w:p w14:paraId="6C2AA38C" w14:textId="77777777" w:rsidR="00E04757" w:rsidRDefault="00000000">
      <w:pPr>
        <w:numPr>
          <w:ilvl w:val="0"/>
          <w:numId w:val="23"/>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How the pandemic has impacted reading habits and festivals - insights from authors at the Bangalore Business LitFest 2021, </w:t>
      </w:r>
      <w:proofErr w:type="spellStart"/>
      <w:r>
        <w:rPr>
          <w:rFonts w:ascii="Arial" w:eastAsia="Arial" w:hAnsi="Arial" w:cs="Arial"/>
          <w:color w:val="000000"/>
          <w:sz w:val="20"/>
        </w:rPr>
        <w:t>Madanmohan</w:t>
      </w:r>
      <w:proofErr w:type="spellEnd"/>
      <w:r>
        <w:rPr>
          <w:rFonts w:ascii="Arial" w:eastAsia="Arial" w:hAnsi="Arial" w:cs="Arial"/>
          <w:color w:val="000000"/>
          <w:sz w:val="20"/>
        </w:rPr>
        <w:t xml:space="preserve"> Rao, Yourstory.in, (September 17, 2021 Friday)</w:t>
      </w:r>
      <w:r>
        <w:cr/>
      </w:r>
    </w:p>
    <w:p w14:paraId="3AD12B78" w14:textId="77777777" w:rsidR="00E04757" w:rsidRDefault="00000000">
      <w:pPr>
        <w:numPr>
          <w:ilvl w:val="0"/>
          <w:numId w:val="24"/>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lastRenderedPageBreak/>
        <w:t xml:space="preserve">Alpha JWC </w:t>
      </w:r>
      <w:r>
        <w:rPr>
          <w:rFonts w:ascii="Arial" w:eastAsia="Arial" w:hAnsi="Arial" w:cs="Arial"/>
          <w:b/>
          <w:i/>
          <w:color w:val="000000"/>
          <w:sz w:val="20"/>
          <w:u w:val="single"/>
        </w:rPr>
        <w:t>Startup</w:t>
      </w:r>
      <w:r>
        <w:rPr>
          <w:rFonts w:ascii="Arial" w:eastAsia="Arial" w:hAnsi="Arial" w:cs="Arial"/>
          <w:color w:val="000000"/>
          <w:sz w:val="20"/>
        </w:rPr>
        <w:t xml:space="preserve"> Series: pitching &amp; fundraising through the lens of a VC, SURABHI PANDEY,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Blogs  e27, (May 25, 2022 Wednesday)</w:t>
      </w:r>
      <w:r>
        <w:cr/>
      </w:r>
    </w:p>
    <w:p w14:paraId="057D6CF2" w14:textId="77777777" w:rsidR="00E04757" w:rsidRDefault="00000000">
      <w:pPr>
        <w:numPr>
          <w:ilvl w:val="0"/>
          <w:numId w:val="25"/>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The Game Changers, </w:t>
      </w:r>
      <w:proofErr w:type="spellStart"/>
      <w:r>
        <w:rPr>
          <w:rFonts w:ascii="Arial" w:eastAsia="Arial" w:hAnsi="Arial" w:cs="Arial"/>
          <w:color w:val="000000"/>
          <w:sz w:val="20"/>
        </w:rPr>
        <w:t>Mollah</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Amzad</w:t>
      </w:r>
      <w:proofErr w:type="spellEnd"/>
      <w:r>
        <w:rPr>
          <w:rFonts w:ascii="Arial" w:eastAsia="Arial" w:hAnsi="Arial" w:cs="Arial"/>
          <w:color w:val="000000"/>
          <w:sz w:val="20"/>
        </w:rPr>
        <w:t xml:space="preserve"> Hossain, Energy &amp; Power, (November 30, 2018 Friday)</w:t>
      </w:r>
      <w:r>
        <w:cr/>
      </w:r>
    </w:p>
    <w:p w14:paraId="37C924EE" w14:textId="77777777" w:rsidR="00E04757" w:rsidRDefault="00000000">
      <w:pPr>
        <w:numPr>
          <w:ilvl w:val="0"/>
          <w:numId w:val="26"/>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Today's 'impossible' is tomorrow's 'easy' - 8 design tips from SAP </w:t>
      </w:r>
      <w:r>
        <w:rPr>
          <w:rFonts w:ascii="Arial" w:eastAsia="Arial" w:hAnsi="Arial" w:cs="Arial"/>
          <w:b/>
          <w:i/>
          <w:color w:val="000000"/>
          <w:sz w:val="20"/>
          <w:u w:val="single"/>
        </w:rPr>
        <w:t>Startup</w:t>
      </w:r>
      <w:r>
        <w:rPr>
          <w:rFonts w:ascii="Arial" w:eastAsia="Arial" w:hAnsi="Arial" w:cs="Arial"/>
          <w:color w:val="000000"/>
          <w:sz w:val="20"/>
        </w:rPr>
        <w:t xml:space="preserve"> Social 2018, </w:t>
      </w:r>
      <w:proofErr w:type="spellStart"/>
      <w:r>
        <w:rPr>
          <w:rFonts w:ascii="Arial" w:eastAsia="Arial" w:hAnsi="Arial" w:cs="Arial"/>
          <w:color w:val="000000"/>
          <w:sz w:val="20"/>
        </w:rPr>
        <w:t>Madanmohan</w:t>
      </w:r>
      <w:proofErr w:type="spellEnd"/>
      <w:r>
        <w:rPr>
          <w:rFonts w:ascii="Arial" w:eastAsia="Arial" w:hAnsi="Arial" w:cs="Arial"/>
          <w:color w:val="000000"/>
          <w:sz w:val="20"/>
        </w:rPr>
        <w:t xml:space="preserve"> Rao, Yourstory.in, (August 14, 2018 Tuesday)</w:t>
      </w:r>
      <w:r>
        <w:cr/>
      </w:r>
    </w:p>
    <w:p w14:paraId="3A9A8DF6" w14:textId="77777777" w:rsidR="00E04757" w:rsidRDefault="00000000">
      <w:pPr>
        <w:numPr>
          <w:ilvl w:val="0"/>
          <w:numId w:val="27"/>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'Technology, used responsibly, is a powerful force for inclusion' - 50 quotes from Indian </w:t>
      </w:r>
      <w:r>
        <w:rPr>
          <w:rFonts w:ascii="Arial" w:eastAsia="Arial" w:hAnsi="Arial" w:cs="Arial"/>
          <w:b/>
          <w:i/>
          <w:color w:val="000000"/>
          <w:sz w:val="20"/>
          <w:u w:val="single"/>
        </w:rPr>
        <w:t>startup</w:t>
      </w:r>
      <w:r>
        <w:rPr>
          <w:rFonts w:ascii="Arial" w:eastAsia="Arial" w:hAnsi="Arial" w:cs="Arial"/>
          <w:color w:val="000000"/>
          <w:sz w:val="20"/>
        </w:rPr>
        <w:t xml:space="preserve"> journeys, </w:t>
      </w:r>
      <w:proofErr w:type="spellStart"/>
      <w:r>
        <w:rPr>
          <w:rFonts w:ascii="Arial" w:eastAsia="Arial" w:hAnsi="Arial" w:cs="Arial"/>
          <w:color w:val="000000"/>
          <w:sz w:val="20"/>
        </w:rPr>
        <w:t>Madanmohan</w:t>
      </w:r>
      <w:proofErr w:type="spellEnd"/>
      <w:r>
        <w:rPr>
          <w:rFonts w:ascii="Arial" w:eastAsia="Arial" w:hAnsi="Arial" w:cs="Arial"/>
          <w:color w:val="000000"/>
          <w:sz w:val="20"/>
        </w:rPr>
        <w:t xml:space="preserve"> Rao, Yourstory.in, (December 2, 2019 Monday)</w:t>
      </w:r>
      <w:r>
        <w:cr/>
      </w:r>
    </w:p>
    <w:p w14:paraId="5644E57E" w14:textId="77777777" w:rsidR="00E04757" w:rsidRDefault="00000000">
      <w:pPr>
        <w:numPr>
          <w:ilvl w:val="0"/>
          <w:numId w:val="28"/>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STARTCON 2018: PH </w:t>
      </w:r>
      <w:r>
        <w:rPr>
          <w:rFonts w:ascii="Arial" w:eastAsia="Arial" w:hAnsi="Arial" w:cs="Arial"/>
          <w:b/>
          <w:i/>
          <w:color w:val="000000"/>
          <w:sz w:val="20"/>
          <w:u w:val="single"/>
        </w:rPr>
        <w:t>startups</w:t>
      </w:r>
      <w:r>
        <w:rPr>
          <w:rFonts w:ascii="Arial" w:eastAsia="Arial" w:hAnsi="Arial" w:cs="Arial"/>
          <w:color w:val="000000"/>
          <w:sz w:val="20"/>
        </w:rPr>
        <w:t xml:space="preserve"> get a crack at $1-million pitch in Oz confab, Cora Llamas, The Manila Times, (September 23, 2018 Sunday)</w:t>
      </w:r>
      <w:r>
        <w:cr/>
      </w:r>
    </w:p>
    <w:p w14:paraId="2C24E56C" w14:textId="77777777" w:rsidR="00E04757" w:rsidRDefault="00000000">
      <w:pPr>
        <w:numPr>
          <w:ilvl w:val="0"/>
          <w:numId w:val="29"/>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STARTCON 2018: PH </w:t>
      </w:r>
      <w:r>
        <w:rPr>
          <w:rFonts w:ascii="Arial" w:eastAsia="Arial" w:hAnsi="Arial" w:cs="Arial"/>
          <w:b/>
          <w:i/>
          <w:color w:val="000000"/>
          <w:sz w:val="20"/>
          <w:u w:val="single"/>
        </w:rPr>
        <w:t>startups</w:t>
      </w:r>
      <w:r>
        <w:rPr>
          <w:rFonts w:ascii="Arial" w:eastAsia="Arial" w:hAnsi="Arial" w:cs="Arial"/>
          <w:color w:val="000000"/>
          <w:sz w:val="20"/>
        </w:rPr>
        <w:t xml:space="preserve"> get a crack at $1-million pitch in Oz confab, BY CORA LLAMAS, Manila Times (Philippines), (September 23, 2018 Sunday)</w:t>
      </w:r>
      <w:r>
        <w:cr/>
      </w:r>
    </w:p>
    <w:p w14:paraId="1E822120" w14:textId="77777777" w:rsidR="00E04757" w:rsidRDefault="00000000">
      <w:pPr>
        <w:numPr>
          <w:ilvl w:val="0"/>
          <w:numId w:val="30"/>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Walmart CEO impressed by Flipkart ops; OYO launches 'Lite' app, Team YS, Yourstory.in, (May 17, 2019 Friday)</w:t>
      </w:r>
      <w:r>
        <w:cr/>
      </w:r>
    </w:p>
    <w:p w14:paraId="013D87A5" w14:textId="77777777" w:rsidR="00E04757" w:rsidRDefault="00000000">
      <w:pPr>
        <w:numPr>
          <w:ilvl w:val="0"/>
          <w:numId w:val="31"/>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Too Soon for 'All Clear' in D&amp;O Insurance Market as Banks Fall, Indian Insurance News, (March 21, 2023)</w:t>
      </w:r>
      <w:r>
        <w:cr/>
      </w:r>
    </w:p>
    <w:p w14:paraId="30896F34" w14:textId="77777777" w:rsidR="00E04757" w:rsidRDefault="00000000">
      <w:pPr>
        <w:numPr>
          <w:ilvl w:val="0"/>
          <w:numId w:val="32"/>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How an MBA in Entrepreneurship can make you a future leader, Karen Turtle, Yourstory.in, (May 9, 2019 Thursday)</w:t>
      </w:r>
      <w:r>
        <w:cr/>
      </w:r>
    </w:p>
    <w:p w14:paraId="237BE274" w14:textId="77777777" w:rsidR="00E04757" w:rsidRDefault="00000000">
      <w:pPr>
        <w:numPr>
          <w:ilvl w:val="0"/>
          <w:numId w:val="33"/>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Five 'Dead </w:t>
      </w:r>
      <w:r>
        <w:rPr>
          <w:rFonts w:ascii="Arial" w:eastAsia="Arial" w:hAnsi="Arial" w:cs="Arial"/>
          <w:b/>
          <w:i/>
          <w:color w:val="000000"/>
          <w:sz w:val="20"/>
          <w:u w:val="single"/>
        </w:rPr>
        <w:t>Startups</w:t>
      </w:r>
      <w:r>
        <w:rPr>
          <w:rFonts w:ascii="Arial" w:eastAsia="Arial" w:hAnsi="Arial" w:cs="Arial"/>
          <w:color w:val="000000"/>
          <w:sz w:val="20"/>
        </w:rPr>
        <w:t xml:space="preserve">' from </w:t>
      </w:r>
      <w:proofErr w:type="spellStart"/>
      <w:r>
        <w:rPr>
          <w:rFonts w:ascii="Arial" w:eastAsia="Arial" w:hAnsi="Arial" w:cs="Arial"/>
          <w:color w:val="000000"/>
          <w:sz w:val="20"/>
        </w:rPr>
        <w:t>Juicero</w:t>
      </w:r>
      <w:proofErr w:type="spellEnd"/>
      <w:r>
        <w:rPr>
          <w:rFonts w:ascii="Arial" w:eastAsia="Arial" w:hAnsi="Arial" w:cs="Arial"/>
          <w:color w:val="000000"/>
          <w:sz w:val="20"/>
        </w:rPr>
        <w:t xml:space="preserve"> to Coolest Cooler parodied as toys, Indian Technology news, (July 14, 2021 Wednesday)</w:t>
      </w:r>
      <w:r>
        <w:cr/>
      </w:r>
    </w:p>
    <w:p w14:paraId="62AB42D5" w14:textId="77777777" w:rsidR="00E04757" w:rsidRDefault="00000000">
      <w:pPr>
        <w:numPr>
          <w:ilvl w:val="0"/>
          <w:numId w:val="34"/>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BITS Pilani’s Conquest is accelerating Indian </w:t>
      </w:r>
      <w:r>
        <w:rPr>
          <w:rFonts w:ascii="Arial" w:eastAsia="Arial" w:hAnsi="Arial" w:cs="Arial"/>
          <w:b/>
          <w:i/>
          <w:color w:val="000000"/>
          <w:sz w:val="20"/>
          <w:u w:val="single"/>
        </w:rPr>
        <w:t>startup</w:t>
      </w:r>
      <w:r>
        <w:rPr>
          <w:rFonts w:ascii="Arial" w:eastAsia="Arial" w:hAnsi="Arial" w:cs="Arial"/>
          <w:color w:val="000000"/>
          <w:sz w:val="20"/>
        </w:rPr>
        <w:t xml:space="preserve"> ecosystem through </w:t>
      </w:r>
      <w:r>
        <w:rPr>
          <w:rFonts w:ascii="Arial" w:eastAsia="Arial" w:hAnsi="Arial" w:cs="Arial"/>
          <w:b/>
          <w:i/>
          <w:color w:val="000000"/>
          <w:sz w:val="20"/>
          <w:u w:val="single"/>
        </w:rPr>
        <w:t>startup</w:t>
      </w:r>
      <w:r>
        <w:rPr>
          <w:rFonts w:ascii="Arial" w:eastAsia="Arial" w:hAnsi="Arial" w:cs="Arial"/>
          <w:color w:val="000000"/>
          <w:sz w:val="20"/>
        </w:rPr>
        <w:t xml:space="preserve">-investor-mentor collaboration, </w:t>
      </w:r>
      <w:proofErr w:type="spellStart"/>
      <w:r>
        <w:rPr>
          <w:rFonts w:ascii="Arial" w:eastAsia="Arial" w:hAnsi="Arial" w:cs="Arial"/>
          <w:color w:val="000000"/>
          <w:sz w:val="20"/>
        </w:rPr>
        <w:t>WebNews</w:t>
      </w:r>
      <w:proofErr w:type="spellEnd"/>
      <w:r>
        <w:rPr>
          <w:rFonts w:ascii="Arial" w:eastAsia="Arial" w:hAnsi="Arial" w:cs="Arial"/>
          <w:color w:val="000000"/>
          <w:sz w:val="20"/>
        </w:rPr>
        <w:t xml:space="preserve"> - English, June 3, 2023 Saturday </w:t>
      </w:r>
      <w:hyperlink r:id="rId1447" w:history="1">
        <w:r>
          <w:rPr>
            <w:rFonts w:ascii="Arial" w:eastAsia="Arial" w:hAnsi="Arial" w:cs="Arial"/>
            <w:i/>
            <w:color w:val="0077CC"/>
            <w:sz w:val="20"/>
            <w:u w:val="single"/>
            <w:shd w:val="clear" w:color="auto" w:fill="FFFFFF"/>
          </w:rPr>
          <w:t>https://www.dnaindia.com/business/report-bits-pilani-s-conquest-is-accelerating-indian-</w:t>
        </w:r>
      </w:hyperlink>
      <w:hyperlink r:id="rId1448" w:history="1">
        <w:r>
          <w:rPr>
            <w:rFonts w:ascii="Arial" w:eastAsia="Arial" w:hAnsi="Arial" w:cs="Arial"/>
            <w:b/>
            <w:i/>
            <w:color w:val="0077CC"/>
            <w:sz w:val="20"/>
            <w:u w:val="single"/>
            <w:shd w:val="clear" w:color="auto" w:fill="FFFFFF"/>
          </w:rPr>
          <w:t>startup</w:t>
        </w:r>
      </w:hyperlink>
      <w:hyperlink r:id="rId1449" w:history="1">
        <w:r>
          <w:rPr>
            <w:rFonts w:ascii="Arial" w:eastAsia="Arial" w:hAnsi="Arial" w:cs="Arial"/>
            <w:i/>
            <w:color w:val="0077CC"/>
            <w:sz w:val="20"/>
            <w:u w:val="single"/>
            <w:shd w:val="clear" w:color="auto" w:fill="FFFFFF"/>
          </w:rPr>
          <w:t>-ecosystem-through-</w:t>
        </w:r>
      </w:hyperlink>
      <w:hyperlink r:id="rId1450" w:history="1">
        <w:r>
          <w:rPr>
            <w:rFonts w:ascii="Arial" w:eastAsia="Arial" w:hAnsi="Arial" w:cs="Arial"/>
            <w:b/>
            <w:i/>
            <w:color w:val="0077CC"/>
            <w:sz w:val="20"/>
            <w:u w:val="single"/>
            <w:shd w:val="clear" w:color="auto" w:fill="FFFFFF"/>
          </w:rPr>
          <w:t>startup</w:t>
        </w:r>
      </w:hyperlink>
      <w:hyperlink r:id="rId1451" w:history="1">
        <w:r>
          <w:rPr>
            <w:rFonts w:ascii="Arial" w:eastAsia="Arial" w:hAnsi="Arial" w:cs="Arial"/>
            <w:i/>
            <w:color w:val="0077CC"/>
            <w:sz w:val="20"/>
            <w:u w:val="single"/>
            <w:shd w:val="clear" w:color="auto" w:fill="FFFFFF"/>
          </w:rPr>
          <w:t>-investor-mentor-collaboration-3045840</w:t>
        </w:r>
      </w:hyperlink>
      <w:r>
        <w:cr/>
      </w:r>
    </w:p>
    <w:p w14:paraId="5F2FE0E6" w14:textId="77777777" w:rsidR="00E04757" w:rsidRDefault="00000000">
      <w:pPr>
        <w:numPr>
          <w:ilvl w:val="0"/>
          <w:numId w:val="35"/>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From talent to transformation: 16 design takeaways from Pune Design Festival 2019, </w:t>
      </w:r>
      <w:proofErr w:type="spellStart"/>
      <w:r>
        <w:rPr>
          <w:rFonts w:ascii="Arial" w:eastAsia="Arial" w:hAnsi="Arial" w:cs="Arial"/>
          <w:color w:val="000000"/>
          <w:sz w:val="20"/>
        </w:rPr>
        <w:t>Madanmohan</w:t>
      </w:r>
      <w:proofErr w:type="spellEnd"/>
      <w:r>
        <w:rPr>
          <w:rFonts w:ascii="Arial" w:eastAsia="Arial" w:hAnsi="Arial" w:cs="Arial"/>
          <w:color w:val="000000"/>
          <w:sz w:val="20"/>
        </w:rPr>
        <w:t xml:space="preserve"> Rao, Yourstory.in, (January 18, 2019 Friday)</w:t>
      </w:r>
      <w:r>
        <w:cr/>
      </w:r>
    </w:p>
    <w:p w14:paraId="4AD3AEEC" w14:textId="77777777" w:rsidR="00E04757" w:rsidRDefault="00000000">
      <w:pPr>
        <w:numPr>
          <w:ilvl w:val="0"/>
          <w:numId w:val="36"/>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[Matrix Moments] Go-to-market helps with the goal of reaching the product-market fit, says </w:t>
      </w:r>
      <w:proofErr w:type="spellStart"/>
      <w:r>
        <w:rPr>
          <w:rFonts w:ascii="Arial" w:eastAsia="Arial" w:hAnsi="Arial" w:cs="Arial"/>
          <w:color w:val="000000"/>
          <w:sz w:val="20"/>
        </w:rPr>
        <w:t>Avnish</w:t>
      </w:r>
      <w:proofErr w:type="spellEnd"/>
      <w:r>
        <w:rPr>
          <w:rFonts w:ascii="Arial" w:eastAsia="Arial" w:hAnsi="Arial" w:cs="Arial"/>
          <w:color w:val="000000"/>
          <w:sz w:val="20"/>
        </w:rPr>
        <w:t xml:space="preserve"> Bajaj of Matrix Partners India, </w:t>
      </w:r>
      <w:proofErr w:type="spellStart"/>
      <w:r>
        <w:rPr>
          <w:rFonts w:ascii="Arial" w:eastAsia="Arial" w:hAnsi="Arial" w:cs="Arial"/>
          <w:color w:val="000000"/>
          <w:sz w:val="20"/>
        </w:rPr>
        <w:t>Salonie</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Ganju</w:t>
      </w:r>
      <w:proofErr w:type="spellEnd"/>
      <w:r>
        <w:rPr>
          <w:rFonts w:ascii="Arial" w:eastAsia="Arial" w:hAnsi="Arial" w:cs="Arial"/>
          <w:color w:val="000000"/>
          <w:sz w:val="20"/>
        </w:rPr>
        <w:t>, Yourstory.in, (May 16, 2020 Saturday)</w:t>
      </w:r>
      <w:r>
        <w:cr/>
      </w:r>
    </w:p>
    <w:p w14:paraId="35EA65A2" w14:textId="77777777" w:rsidR="00E04757" w:rsidRDefault="00000000">
      <w:pPr>
        <w:numPr>
          <w:ilvl w:val="0"/>
          <w:numId w:val="37"/>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Your 12-week guide on how to flex your entrepreneurial muscles and be ready to </w:t>
      </w:r>
      <w:r>
        <w:rPr>
          <w:rFonts w:ascii="Arial" w:eastAsia="Arial" w:hAnsi="Arial" w:cs="Arial"/>
          <w:b/>
          <w:i/>
          <w:color w:val="000000"/>
          <w:sz w:val="20"/>
          <w:u w:val="single"/>
        </w:rPr>
        <w:t>start</w:t>
      </w:r>
      <w:r>
        <w:rPr>
          <w:rFonts w:ascii="Arial" w:eastAsia="Arial" w:hAnsi="Arial" w:cs="Arial"/>
          <w:color w:val="000000"/>
          <w:sz w:val="20"/>
        </w:rPr>
        <w:t xml:space="preserve"> a successful venture, Team YS, Yourstory.in, (March 18, 2019 Monday)</w:t>
      </w:r>
      <w:r>
        <w:cr/>
      </w:r>
    </w:p>
    <w:p w14:paraId="7C49BFC8" w14:textId="77777777" w:rsidR="00E04757" w:rsidRDefault="00000000">
      <w:pPr>
        <w:numPr>
          <w:ilvl w:val="0"/>
          <w:numId w:val="38"/>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What IAMAI wants from Budget 2018: no angel tax, lower GST on digital services, Neha Jain, Yourstory.in, (January 31, 2018 Wednesday)</w:t>
      </w:r>
      <w:r>
        <w:cr/>
      </w:r>
    </w:p>
    <w:p w14:paraId="344F43E2" w14:textId="77777777" w:rsidR="00E04757" w:rsidRDefault="00000000">
      <w:pPr>
        <w:numPr>
          <w:ilvl w:val="0"/>
          <w:numId w:val="39"/>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Book Publishing </w:t>
      </w:r>
      <w:r>
        <w:rPr>
          <w:rFonts w:ascii="Arial" w:eastAsia="Arial" w:hAnsi="Arial" w:cs="Arial"/>
          <w:b/>
          <w:i/>
          <w:color w:val="000000"/>
          <w:sz w:val="20"/>
          <w:u w:val="single"/>
        </w:rPr>
        <w:t>Startups</w:t>
      </w:r>
      <w:r>
        <w:rPr>
          <w:rFonts w:ascii="Arial" w:eastAsia="Arial" w:hAnsi="Arial" w:cs="Arial"/>
          <w:color w:val="000000"/>
          <w:sz w:val="20"/>
        </w:rPr>
        <w:t xml:space="preserve"> in the U.S. 2022, By Thad McIlroy, Publisher's Weekly, FEATURES; Pg. 18, (November 18, 2022)</w:t>
      </w:r>
      <w:r>
        <w:cr/>
      </w:r>
    </w:p>
    <w:p w14:paraId="5FEC020D" w14:textId="77777777" w:rsidR="00E04757" w:rsidRDefault="00000000">
      <w:pPr>
        <w:numPr>
          <w:ilvl w:val="0"/>
          <w:numId w:val="40"/>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Book Publishing </w:t>
      </w:r>
      <w:r>
        <w:rPr>
          <w:rFonts w:ascii="Arial" w:eastAsia="Arial" w:hAnsi="Arial" w:cs="Arial"/>
          <w:b/>
          <w:i/>
          <w:color w:val="000000"/>
          <w:sz w:val="20"/>
          <w:u w:val="single"/>
        </w:rPr>
        <w:t>Startups</w:t>
      </w:r>
      <w:r>
        <w:rPr>
          <w:rFonts w:ascii="Arial" w:eastAsia="Arial" w:hAnsi="Arial" w:cs="Arial"/>
          <w:color w:val="000000"/>
          <w:sz w:val="20"/>
        </w:rPr>
        <w:t xml:space="preserve"> in the U.S. 2022, By Thad McIlroy, Publisher's Weekly, FEATURES; Pg. 18, (November 18, 2022)</w:t>
      </w:r>
      <w:r>
        <w:cr/>
      </w:r>
    </w:p>
    <w:p w14:paraId="7C179B77" w14:textId="77777777" w:rsidR="00E04757" w:rsidRDefault="00000000">
      <w:pPr>
        <w:numPr>
          <w:ilvl w:val="0"/>
          <w:numId w:val="41"/>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THE ENTREPRENEUR'S QUEST: A QUALITATIVE INQUIRY INTO THE INSPIRATIONS AND STRATEGIES FOR </w:t>
      </w:r>
      <w:r>
        <w:rPr>
          <w:rFonts w:ascii="Arial" w:eastAsia="Arial" w:hAnsi="Arial" w:cs="Arial"/>
          <w:b/>
          <w:i/>
          <w:color w:val="000000"/>
          <w:sz w:val="20"/>
          <w:u w:val="single"/>
        </w:rPr>
        <w:t>STARTUPS</w:t>
      </w:r>
      <w:r>
        <w:rPr>
          <w:rFonts w:ascii="Arial" w:eastAsia="Arial" w:hAnsi="Arial" w:cs="Arial"/>
          <w:color w:val="000000"/>
          <w:sz w:val="20"/>
        </w:rPr>
        <w:t xml:space="preserve"> IN PAKISTAN, MUHAMMAD NAVEED IFTIKHAR AND MAHA AHMAD, Pakistan Economic and Social Review, (June 30, 2020 Tuesday)</w:t>
      </w:r>
      <w:r>
        <w:cr/>
      </w:r>
    </w:p>
    <w:p w14:paraId="30B40FE7" w14:textId="77777777" w:rsidR="00E04757" w:rsidRDefault="00000000">
      <w:pPr>
        <w:numPr>
          <w:ilvl w:val="0"/>
          <w:numId w:val="42"/>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lastRenderedPageBreak/>
        <w:t xml:space="preserve">Jyoti Bansal's Unusual Ventures takes an unusual route to invest in </w:t>
      </w:r>
      <w:r>
        <w:rPr>
          <w:rFonts w:ascii="Arial" w:eastAsia="Arial" w:hAnsi="Arial" w:cs="Arial"/>
          <w:b/>
          <w:i/>
          <w:color w:val="000000"/>
          <w:sz w:val="20"/>
          <w:u w:val="single"/>
        </w:rPr>
        <w:t>startups</w:t>
      </w:r>
      <w:r>
        <w:rPr>
          <w:rFonts w:ascii="Arial" w:eastAsia="Arial" w:hAnsi="Arial" w:cs="Arial"/>
          <w:color w:val="000000"/>
          <w:sz w:val="20"/>
        </w:rPr>
        <w:t xml:space="preserve">, </w:t>
      </w:r>
      <w:proofErr w:type="spellStart"/>
      <w:r>
        <w:rPr>
          <w:rFonts w:ascii="Arial" w:eastAsia="Arial" w:hAnsi="Arial" w:cs="Arial"/>
          <w:color w:val="000000"/>
          <w:sz w:val="20"/>
        </w:rPr>
        <w:t>Thimmaya</w:t>
      </w:r>
      <w:proofErr w:type="spellEnd"/>
      <w:r>
        <w:rPr>
          <w:rFonts w:ascii="Arial" w:eastAsia="Arial" w:hAnsi="Arial" w:cs="Arial"/>
          <w:color w:val="000000"/>
          <w:sz w:val="20"/>
        </w:rPr>
        <w:t xml:space="preserve"> Poojary, Yourstory.in, (December 30, 2019 Monday)</w:t>
      </w:r>
      <w:r>
        <w:cr/>
      </w:r>
    </w:p>
    <w:p w14:paraId="06D2EB83" w14:textId="77777777" w:rsidR="00E04757" w:rsidRDefault="00000000">
      <w:pPr>
        <w:numPr>
          <w:ilvl w:val="0"/>
          <w:numId w:val="43"/>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b/>
          <w:i/>
          <w:color w:val="000000"/>
          <w:sz w:val="20"/>
          <w:u w:val="single"/>
        </w:rPr>
        <w:t>Startup</w:t>
      </w:r>
      <w:r>
        <w:rPr>
          <w:rFonts w:ascii="Arial" w:eastAsia="Arial" w:hAnsi="Arial" w:cs="Arial"/>
          <w:color w:val="000000"/>
          <w:sz w:val="20"/>
        </w:rPr>
        <w:t xml:space="preserve"> and Entrepreneurs Meet with International Company, Global English (Middle East and North Africa Financial Network), (May 17, 2018 Thursday)</w:t>
      </w:r>
      <w:r>
        <w:cr/>
      </w:r>
    </w:p>
    <w:p w14:paraId="64A1A4DA" w14:textId="77777777" w:rsidR="00E04757" w:rsidRDefault="00000000">
      <w:pPr>
        <w:numPr>
          <w:ilvl w:val="0"/>
          <w:numId w:val="44"/>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Human resources: Utilization and exploitation!, </w:t>
      </w:r>
      <w:proofErr w:type="spellStart"/>
      <w:r>
        <w:rPr>
          <w:rFonts w:ascii="Arial" w:eastAsia="Arial" w:hAnsi="Arial" w:cs="Arial"/>
          <w:color w:val="000000"/>
          <w:sz w:val="20"/>
        </w:rPr>
        <w:t>WebNews</w:t>
      </w:r>
      <w:proofErr w:type="spellEnd"/>
      <w:r>
        <w:rPr>
          <w:rFonts w:ascii="Arial" w:eastAsia="Arial" w:hAnsi="Arial" w:cs="Arial"/>
          <w:color w:val="000000"/>
          <w:sz w:val="20"/>
        </w:rPr>
        <w:t xml:space="preserve"> - English, June 4, 2023 Sunday </w:t>
      </w:r>
      <w:hyperlink r:id="rId1452" w:history="1">
        <w:r>
          <w:rPr>
            <w:rFonts w:ascii="Arial" w:eastAsia="Arial" w:hAnsi="Arial" w:cs="Arial"/>
            <w:i/>
            <w:color w:val="0077CC"/>
            <w:sz w:val="20"/>
            <w:u w:val="single"/>
            <w:shd w:val="clear" w:color="auto" w:fill="FFFFFF"/>
          </w:rPr>
          <w:t>https://www.sentinelassam.com/editorial/human-resources-utilization-and-exploitation-652247</w:t>
        </w:r>
      </w:hyperlink>
      <w:r>
        <w:cr/>
      </w:r>
    </w:p>
    <w:p w14:paraId="283E3C1A" w14:textId="77777777" w:rsidR="00E04757" w:rsidRDefault="00000000">
      <w:pPr>
        <w:numPr>
          <w:ilvl w:val="0"/>
          <w:numId w:val="45"/>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Angel Funding: Sailing in Choppy Waters, Economic Times (E-Paper Edition), POWER OF IDEAS, (November 2, 2018 Friday)</w:t>
      </w:r>
      <w:r>
        <w:cr/>
      </w:r>
    </w:p>
    <w:p w14:paraId="7694836A" w14:textId="77777777" w:rsidR="00E04757" w:rsidRDefault="00000000">
      <w:pPr>
        <w:numPr>
          <w:ilvl w:val="0"/>
          <w:numId w:val="46"/>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Angel Funding: Sailing in Choppy Waters, Economic Times (E-Paper Edition), POWER OF IDEAS, (November 2, 2018 Friday)</w:t>
      </w:r>
      <w:r>
        <w:cr/>
      </w:r>
    </w:p>
    <w:p w14:paraId="3A826EC5" w14:textId="77777777" w:rsidR="00E04757" w:rsidRDefault="00000000">
      <w:pPr>
        <w:numPr>
          <w:ilvl w:val="0"/>
          <w:numId w:val="47"/>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India's angel funding cohort sailing in choppy waters, </w:t>
      </w:r>
      <w:proofErr w:type="spellStart"/>
      <w:r>
        <w:rPr>
          <w:rFonts w:ascii="Arial" w:eastAsia="Arial" w:hAnsi="Arial" w:cs="Arial"/>
          <w:color w:val="000000"/>
          <w:sz w:val="20"/>
        </w:rPr>
        <w:t>Mugdha</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Variyar</w:t>
      </w:r>
      <w:proofErr w:type="spellEnd"/>
      <w:r>
        <w:rPr>
          <w:rFonts w:ascii="Arial" w:eastAsia="Arial" w:hAnsi="Arial" w:cs="Arial"/>
          <w:color w:val="000000"/>
          <w:sz w:val="20"/>
        </w:rPr>
        <w:t xml:space="preserve">, The Economic Times, </w:t>
      </w:r>
      <w:r>
        <w:rPr>
          <w:rFonts w:ascii="Arial" w:eastAsia="Arial" w:hAnsi="Arial" w:cs="Arial"/>
          <w:b/>
          <w:i/>
          <w:color w:val="000000"/>
          <w:sz w:val="20"/>
          <w:u w:val="single"/>
        </w:rPr>
        <w:t>STARTUPS</w:t>
      </w:r>
      <w:r>
        <w:rPr>
          <w:rFonts w:ascii="Arial" w:eastAsia="Arial" w:hAnsi="Arial" w:cs="Arial"/>
          <w:color w:val="000000"/>
          <w:sz w:val="20"/>
        </w:rPr>
        <w:t>, (November 3, 2018 Saturday)</w:t>
      </w:r>
      <w:r>
        <w:cr/>
      </w:r>
    </w:p>
    <w:p w14:paraId="38E05FBF" w14:textId="77777777" w:rsidR="00E04757" w:rsidRDefault="00000000">
      <w:pPr>
        <w:numPr>
          <w:ilvl w:val="0"/>
          <w:numId w:val="48"/>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Angel Funding: Sailing in Choppy Waters, Economic Times (E-Paper Edition), POWER OF IDEAS, (November 2, 2018 Friday)</w:t>
      </w:r>
      <w:r>
        <w:cr/>
      </w:r>
    </w:p>
    <w:p w14:paraId="12C5F69C" w14:textId="77777777" w:rsidR="00E04757" w:rsidRDefault="00000000">
      <w:pPr>
        <w:numPr>
          <w:ilvl w:val="0"/>
          <w:numId w:val="49"/>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Ecosystem Roundup: SEA sees increase in unicorns, fintech boom leads to talent war, Anisa </w:t>
      </w:r>
      <w:proofErr w:type="spellStart"/>
      <w:r>
        <w:rPr>
          <w:rFonts w:ascii="Arial" w:eastAsia="Arial" w:hAnsi="Arial" w:cs="Arial"/>
          <w:color w:val="000000"/>
          <w:sz w:val="20"/>
        </w:rPr>
        <w:t>Menur</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Blogs  e27, (December 10, 2021 Friday)</w:t>
      </w:r>
      <w:r>
        <w:cr/>
      </w:r>
    </w:p>
    <w:p w14:paraId="4F927871" w14:textId="77777777" w:rsidR="00E04757" w:rsidRDefault="00000000">
      <w:pPr>
        <w:numPr>
          <w:ilvl w:val="0"/>
          <w:numId w:val="50"/>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Lithium Derivatives Market 2018 Manufacturers, Countries, Type and Application, Forecast to 2023, Web newswire, (August 14, 2018 Tuesday)</w:t>
      </w:r>
      <w:r>
        <w:cr/>
      </w:r>
    </w:p>
    <w:p w14:paraId="4123629D" w14:textId="77777777" w:rsidR="00E04757" w:rsidRDefault="00000000">
      <w:pPr>
        <w:numPr>
          <w:ilvl w:val="0"/>
          <w:numId w:val="51"/>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Lithium Derivatives Market 2018 Manufacturers, Countries, Type and Application, Forecast to 2023, Web newswire, (August 14, 2018 Tuesday)</w:t>
      </w:r>
      <w:r>
        <w:cr/>
      </w:r>
    </w:p>
    <w:p w14:paraId="058AF988" w14:textId="77777777" w:rsidR="00E04757" w:rsidRDefault="00000000">
      <w:pPr>
        <w:numPr>
          <w:ilvl w:val="0"/>
          <w:numId w:val="52"/>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RECON: CALIFORNIA LOOKS TO SELL ITS OWN LINE OF GENERICS; BOEHRINGER SIGNS WITH SINGAPORE'S ENLEOFEN TO DEVELOP ANTI-FIBROTIC DRUGS, States News Service, States News Service, (January 9, 2020 Thursday)</w:t>
      </w:r>
      <w:r>
        <w:cr/>
      </w:r>
    </w:p>
    <w:p w14:paraId="3F937760" w14:textId="77777777" w:rsidR="00E04757" w:rsidRDefault="00000000">
      <w:pPr>
        <w:numPr>
          <w:ilvl w:val="0"/>
          <w:numId w:val="53"/>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Max Q: Launches from SpaceX, Boeing and the ESA, Greentechlead.com, (December 26, 2019 Thursday)</w:t>
      </w:r>
      <w:r>
        <w:cr/>
      </w:r>
    </w:p>
    <w:p w14:paraId="175774B8" w14:textId="77777777" w:rsidR="00E04757" w:rsidRDefault="00000000">
      <w:pPr>
        <w:numPr>
          <w:ilvl w:val="0"/>
          <w:numId w:val="54"/>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5 Intense Entrepreneurial Lessons From India's Freedom Struggle, </w:t>
      </w:r>
      <w:proofErr w:type="spellStart"/>
      <w:r>
        <w:rPr>
          <w:rFonts w:ascii="Arial" w:eastAsia="Arial" w:hAnsi="Arial" w:cs="Arial"/>
          <w:color w:val="000000"/>
          <w:sz w:val="20"/>
        </w:rPr>
        <w:t>Mohul</w:t>
      </w:r>
      <w:proofErr w:type="spellEnd"/>
      <w:r>
        <w:rPr>
          <w:rFonts w:ascii="Arial" w:eastAsia="Arial" w:hAnsi="Arial" w:cs="Arial"/>
          <w:color w:val="000000"/>
          <w:sz w:val="20"/>
        </w:rPr>
        <w:t xml:space="preserve"> Ghosh, Trak.in, (August 15, 2018 Wednesday)</w:t>
      </w:r>
      <w:r>
        <w:cr/>
      </w:r>
    </w:p>
    <w:p w14:paraId="11257E54" w14:textId="77777777" w:rsidR="00E04757" w:rsidRDefault="00000000">
      <w:pPr>
        <w:numPr>
          <w:ilvl w:val="0"/>
          <w:numId w:val="55"/>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Ecosystem Roundup: Ascent Capital raises US$88M for Myanmar-focused fund; Vietnam's funding landscape flourishes in H2 2020, </w:t>
      </w:r>
      <w:proofErr w:type="spellStart"/>
      <w:r>
        <w:rPr>
          <w:rFonts w:ascii="Arial" w:eastAsia="Arial" w:hAnsi="Arial" w:cs="Arial"/>
          <w:color w:val="000000"/>
          <w:sz w:val="20"/>
        </w:rPr>
        <w:t>Sainul</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Blogs  e27, (November 12, 2020 Thursday)</w:t>
      </w:r>
      <w:r>
        <w:cr/>
      </w:r>
    </w:p>
    <w:p w14:paraId="666C1AEE" w14:textId="77777777" w:rsidR="00E04757" w:rsidRDefault="00000000">
      <w:pPr>
        <w:numPr>
          <w:ilvl w:val="0"/>
          <w:numId w:val="56"/>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As heat rises, </w:t>
      </w:r>
      <w:r>
        <w:rPr>
          <w:rFonts w:ascii="Arial" w:eastAsia="Arial" w:hAnsi="Arial" w:cs="Arial"/>
          <w:b/>
          <w:i/>
          <w:color w:val="000000"/>
          <w:sz w:val="20"/>
          <w:u w:val="single"/>
        </w:rPr>
        <w:t>startups</w:t>
      </w:r>
      <w:r>
        <w:rPr>
          <w:rFonts w:ascii="Arial" w:eastAsia="Arial" w:hAnsi="Arial" w:cs="Arial"/>
          <w:color w:val="000000"/>
          <w:sz w:val="20"/>
        </w:rPr>
        <w:t xml:space="preserve"> head to the deals table, MINT, (May 10, 2020 Sunday)</w:t>
      </w:r>
      <w:r>
        <w:cr/>
      </w:r>
    </w:p>
    <w:p w14:paraId="5C520210" w14:textId="77777777" w:rsidR="00E04757" w:rsidRDefault="00000000">
      <w:pPr>
        <w:numPr>
          <w:ilvl w:val="0"/>
          <w:numId w:val="57"/>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AS HEAT RISES, </w:t>
      </w:r>
      <w:r>
        <w:rPr>
          <w:rFonts w:ascii="Arial" w:eastAsia="Arial" w:hAnsi="Arial" w:cs="Arial"/>
          <w:b/>
          <w:i/>
          <w:color w:val="000000"/>
          <w:sz w:val="20"/>
          <w:u w:val="single"/>
        </w:rPr>
        <w:t>STARTUPS</w:t>
      </w:r>
      <w:r>
        <w:rPr>
          <w:rFonts w:ascii="Arial" w:eastAsia="Arial" w:hAnsi="Arial" w:cs="Arial"/>
          <w:color w:val="000000"/>
          <w:sz w:val="20"/>
        </w:rPr>
        <w:t xml:space="preserve"> HEAD TO THE DEALS TABLE, </w:t>
      </w:r>
      <w:proofErr w:type="spellStart"/>
      <w:r>
        <w:rPr>
          <w:rFonts w:ascii="Arial" w:eastAsia="Arial" w:hAnsi="Arial" w:cs="Arial"/>
          <w:color w:val="000000"/>
          <w:sz w:val="20"/>
        </w:rPr>
        <w:t>MintAsia</w:t>
      </w:r>
      <w:proofErr w:type="spellEnd"/>
      <w:r>
        <w:rPr>
          <w:rFonts w:ascii="Arial" w:eastAsia="Arial" w:hAnsi="Arial" w:cs="Arial"/>
          <w:color w:val="000000"/>
          <w:sz w:val="20"/>
        </w:rPr>
        <w:t xml:space="preserve"> (India), (May 15, 2020 Friday)</w:t>
      </w:r>
      <w:r>
        <w:cr/>
      </w:r>
    </w:p>
    <w:p w14:paraId="51260557" w14:textId="77777777" w:rsidR="00E04757" w:rsidRDefault="00000000">
      <w:pPr>
        <w:numPr>
          <w:ilvl w:val="0"/>
          <w:numId w:val="58"/>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12 inspirational quotes by Oyo's Ritesh Agarwal on how to become a successful entrepreneur, Sujata Sangwan, Yourstory.in, (February 22, 2020 Saturday)</w:t>
      </w:r>
      <w:r>
        <w:cr/>
      </w:r>
    </w:p>
    <w:p w14:paraId="3AA7B92A" w14:textId="77777777" w:rsidR="00E04757" w:rsidRDefault="00000000">
      <w:pPr>
        <w:numPr>
          <w:ilvl w:val="0"/>
          <w:numId w:val="59"/>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The art of a good unicorn | Pivot, pivot, pivot, Hindustan Times, (June 14, 2022 Tuesday)</w:t>
      </w:r>
      <w:r>
        <w:cr/>
      </w:r>
    </w:p>
    <w:p w14:paraId="4F7762F0" w14:textId="77777777" w:rsidR="00E04757" w:rsidRDefault="00000000">
      <w:pPr>
        <w:numPr>
          <w:ilvl w:val="0"/>
          <w:numId w:val="60"/>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How we're keeping fit while working from home, IT Next, (March 25, 2020)</w:t>
      </w:r>
      <w:r>
        <w:cr/>
      </w:r>
    </w:p>
    <w:p w14:paraId="321B737F" w14:textId="77777777" w:rsidR="00E04757" w:rsidRDefault="00000000">
      <w:pPr>
        <w:numPr>
          <w:ilvl w:val="0"/>
          <w:numId w:val="61"/>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How to perfect your pitch deck - according to a guy that gets a lot of pitches, IT Next, (March 19, 2018)</w:t>
      </w:r>
      <w:r>
        <w:cr/>
      </w:r>
    </w:p>
    <w:p w14:paraId="622A8E99" w14:textId="77777777" w:rsidR="00E04757" w:rsidRDefault="00000000">
      <w:pPr>
        <w:numPr>
          <w:ilvl w:val="0"/>
          <w:numId w:val="62"/>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lastRenderedPageBreak/>
        <w:t xml:space="preserve">Elizabeth Holmes convicted of 4 of 11 fraud counts in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trial, Greentechlead.com, (January 6, 2022 Thursday)</w:t>
      </w:r>
      <w:r>
        <w:cr/>
      </w:r>
    </w:p>
    <w:p w14:paraId="15AD7E05" w14:textId="77777777" w:rsidR="00E04757" w:rsidRDefault="00000000">
      <w:pPr>
        <w:numPr>
          <w:ilvl w:val="0"/>
          <w:numId w:val="63"/>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Oramed Pharmaceuticals Inc The Journey of Oral Insulin: The Oramed Story - Final, FD (Fair Disclosure) Wire, (November 1, 2020 Sunday)</w:t>
      </w:r>
      <w:r>
        <w:cr/>
      </w:r>
    </w:p>
    <w:p w14:paraId="3BC831A6" w14:textId="77777777" w:rsidR="00E04757" w:rsidRDefault="00000000">
      <w:pPr>
        <w:numPr>
          <w:ilvl w:val="0"/>
          <w:numId w:val="64"/>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United Kingdom : </w:t>
      </w:r>
      <w:proofErr w:type="spellStart"/>
      <w:r>
        <w:rPr>
          <w:rFonts w:ascii="Arial" w:eastAsia="Arial" w:hAnsi="Arial" w:cs="Arial"/>
          <w:color w:val="000000"/>
          <w:sz w:val="20"/>
        </w:rPr>
        <w:t>Avos</w:t>
      </w:r>
      <w:proofErr w:type="spellEnd"/>
      <w:r>
        <w:rPr>
          <w:rFonts w:ascii="Arial" w:eastAsia="Arial" w:hAnsi="Arial" w:cs="Arial"/>
          <w:color w:val="000000"/>
          <w:sz w:val="20"/>
        </w:rPr>
        <w:t xml:space="preserve"> Locker remotely accesses boxes, even running in Safe Mode, </w:t>
      </w:r>
      <w:proofErr w:type="spellStart"/>
      <w:r>
        <w:rPr>
          <w:rFonts w:ascii="Arial" w:eastAsia="Arial" w:hAnsi="Arial" w:cs="Arial"/>
          <w:color w:val="000000"/>
          <w:sz w:val="20"/>
        </w:rPr>
        <w:t>TendersInfo</w:t>
      </w:r>
      <w:proofErr w:type="spellEnd"/>
      <w:r>
        <w:rPr>
          <w:rFonts w:ascii="Arial" w:eastAsia="Arial" w:hAnsi="Arial" w:cs="Arial"/>
          <w:color w:val="000000"/>
          <w:sz w:val="20"/>
        </w:rPr>
        <w:t>, (December 29, 2021 Wednesday)</w:t>
      </w:r>
      <w:r>
        <w:cr/>
      </w:r>
    </w:p>
    <w:p w14:paraId="0A25911D" w14:textId="77777777" w:rsidR="00E04757" w:rsidRDefault="00000000">
      <w:pPr>
        <w:numPr>
          <w:ilvl w:val="0"/>
          <w:numId w:val="65"/>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b/>
          <w:i/>
          <w:color w:val="000000"/>
          <w:sz w:val="20"/>
          <w:u w:val="single"/>
        </w:rPr>
        <w:t>Startup</w:t>
      </w:r>
      <w:r>
        <w:rPr>
          <w:rFonts w:ascii="Arial" w:eastAsia="Arial" w:hAnsi="Arial" w:cs="Arial"/>
          <w:color w:val="000000"/>
          <w:sz w:val="20"/>
        </w:rPr>
        <w:t xml:space="preserve"> funding may take more time than expected to fully revive as Covid-19 hurts investment activity; Global VC funding declined 10 per cent in Q1 2020 from the year-ago </w:t>
      </w:r>
      <w:proofErr w:type="spellStart"/>
      <w:r>
        <w:rPr>
          <w:rFonts w:ascii="Arial" w:eastAsia="Arial" w:hAnsi="Arial" w:cs="Arial"/>
          <w:color w:val="000000"/>
          <w:sz w:val="20"/>
        </w:rPr>
        <w:t>period.</w:t>
      </w:r>
      <w:r>
        <w:rPr>
          <w:rFonts w:ascii="Arial" w:eastAsia="Arial" w:hAnsi="Arial" w:cs="Arial"/>
          <w:b/>
          <w:i/>
          <w:color w:val="000000"/>
          <w:sz w:val="20"/>
          <w:u w:val="single"/>
        </w:rPr>
        <w:t>Startups</w:t>
      </w:r>
      <w:proofErr w:type="spellEnd"/>
      <w:r>
        <w:rPr>
          <w:rFonts w:ascii="Arial" w:eastAsia="Arial" w:hAnsi="Arial" w:cs="Arial"/>
          <w:color w:val="000000"/>
          <w:sz w:val="20"/>
        </w:rPr>
        <w:t xml:space="preserve"> and early-stage investors hoping to get back in deal-making mode later this year might have to wait for a much longer period before things get back to as normal as they..., Sandeep Soni, The Financial Express, (April 21, 2020 Tuesday)</w:t>
      </w:r>
      <w:r>
        <w:cr/>
      </w:r>
    </w:p>
    <w:p w14:paraId="5E3CB6E9" w14:textId="77777777" w:rsidR="00E04757" w:rsidRDefault="00000000">
      <w:pPr>
        <w:numPr>
          <w:ilvl w:val="0"/>
          <w:numId w:val="66"/>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What </w:t>
      </w:r>
      <w:proofErr w:type="spellStart"/>
      <w:r>
        <w:rPr>
          <w:rFonts w:ascii="Arial" w:eastAsia="Arial" w:hAnsi="Arial" w:cs="Arial"/>
          <w:color w:val="000000"/>
          <w:sz w:val="20"/>
        </w:rPr>
        <w:t>PropTech</w:t>
      </w:r>
      <w:proofErr w:type="spellEnd"/>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want: A Brigade REAP survey builds a case, Suma Ramachandran, Yourstory.in, (June 10, 2019 Monday)</w:t>
      </w:r>
      <w:r>
        <w:cr/>
      </w:r>
    </w:p>
    <w:p w14:paraId="5A41FD62" w14:textId="77777777" w:rsidR="00E04757" w:rsidRDefault="00000000">
      <w:pPr>
        <w:numPr>
          <w:ilvl w:val="0"/>
          <w:numId w:val="67"/>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Why Malaysia's </w:t>
      </w:r>
      <w:proofErr w:type="spellStart"/>
      <w:r>
        <w:rPr>
          <w:rFonts w:ascii="Arial" w:eastAsia="Arial" w:hAnsi="Arial" w:cs="Arial"/>
          <w:color w:val="000000"/>
          <w:sz w:val="20"/>
        </w:rPr>
        <w:t>Nexea</w:t>
      </w:r>
      <w:proofErr w:type="spellEnd"/>
      <w:r>
        <w:rPr>
          <w:rFonts w:ascii="Arial" w:eastAsia="Arial" w:hAnsi="Arial" w:cs="Arial"/>
          <w:color w:val="000000"/>
          <w:sz w:val="20"/>
        </w:rPr>
        <w:t xml:space="preserve"> believes corporate VCs themselves are not creating enough value, </w:t>
      </w:r>
      <w:proofErr w:type="spellStart"/>
      <w:r>
        <w:rPr>
          <w:rFonts w:ascii="Arial" w:eastAsia="Arial" w:hAnsi="Arial" w:cs="Arial"/>
          <w:color w:val="000000"/>
          <w:sz w:val="20"/>
        </w:rPr>
        <w:t>Sainul</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Abudheen</w:t>
      </w:r>
      <w:proofErr w:type="spellEnd"/>
      <w:r>
        <w:rPr>
          <w:rFonts w:ascii="Arial" w:eastAsia="Arial" w:hAnsi="Arial" w:cs="Arial"/>
          <w:color w:val="000000"/>
          <w:sz w:val="20"/>
        </w:rPr>
        <w:t>, e27, (March 26, 2018 Monday)</w:t>
      </w:r>
      <w:r>
        <w:cr/>
      </w:r>
    </w:p>
    <w:p w14:paraId="30A2724B" w14:textId="77777777" w:rsidR="00E04757" w:rsidRDefault="00000000">
      <w:pPr>
        <w:numPr>
          <w:ilvl w:val="0"/>
          <w:numId w:val="68"/>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Industrial AI </w:t>
      </w:r>
      <w:r>
        <w:rPr>
          <w:rFonts w:ascii="Arial" w:eastAsia="Arial" w:hAnsi="Arial" w:cs="Arial"/>
          <w:b/>
          <w:i/>
          <w:color w:val="000000"/>
          <w:sz w:val="20"/>
          <w:u w:val="single"/>
        </w:rPr>
        <w:t>Startup</w:t>
      </w:r>
      <w:r>
        <w:rPr>
          <w:rFonts w:ascii="Arial" w:eastAsia="Arial" w:hAnsi="Arial" w:cs="Arial"/>
          <w:color w:val="000000"/>
          <w:sz w:val="20"/>
        </w:rPr>
        <w:t xml:space="preserve"> </w:t>
      </w:r>
      <w:proofErr w:type="spellStart"/>
      <w:r>
        <w:rPr>
          <w:rFonts w:ascii="Arial" w:eastAsia="Arial" w:hAnsi="Arial" w:cs="Arial"/>
          <w:color w:val="000000"/>
          <w:sz w:val="20"/>
        </w:rPr>
        <w:t>ExactSpace</w:t>
      </w:r>
      <w:proofErr w:type="spellEnd"/>
      <w:r>
        <w:rPr>
          <w:rFonts w:ascii="Arial" w:eastAsia="Arial" w:hAnsi="Arial" w:cs="Arial"/>
          <w:color w:val="000000"/>
          <w:sz w:val="20"/>
        </w:rPr>
        <w:t xml:space="preserve"> Technologies Raises $1.4 M in Seed Funding, I am Renew, Iamrenew.com, (February 28, 2022 Monday)</w:t>
      </w:r>
      <w:r>
        <w:cr/>
      </w:r>
    </w:p>
    <w:p w14:paraId="63076AFB" w14:textId="77777777" w:rsidR="00E04757" w:rsidRDefault="00000000">
      <w:pPr>
        <w:numPr>
          <w:ilvl w:val="0"/>
          <w:numId w:val="69"/>
        </w:numPr>
        <w:spacing w:before="240" w:line="240" w:lineRule="atLeast"/>
        <w:ind w:left="684" w:hanging="648"/>
        <w:jc w:val="both"/>
        <w:sectPr w:rsidR="00E04757">
          <w:type w:val="continuous"/>
          <w:pgSz w:w="12240" w:h="15840"/>
          <w:pgMar w:top="840" w:right="1000" w:bottom="840" w:left="1000" w:header="400" w:footer="400" w:gutter="0"/>
          <w:cols w:space="720"/>
        </w:sectPr>
      </w:pPr>
      <w:proofErr w:type="spellStart"/>
      <w:r>
        <w:rPr>
          <w:rFonts w:ascii="Arial" w:eastAsia="Arial" w:hAnsi="Arial" w:cs="Arial"/>
          <w:color w:val="000000"/>
          <w:sz w:val="20"/>
        </w:rPr>
        <w:t>ExactSpace</w:t>
      </w:r>
      <w:proofErr w:type="spellEnd"/>
      <w:r>
        <w:rPr>
          <w:rFonts w:ascii="Arial" w:eastAsia="Arial" w:hAnsi="Arial" w:cs="Arial"/>
          <w:color w:val="000000"/>
          <w:sz w:val="20"/>
        </w:rPr>
        <w:t xml:space="preserve"> Technologies Raises $1.4 M In Seed Funding, BW Online Bureau, Business World, (February 28, 2022)</w:t>
      </w:r>
      <w:r>
        <w:cr/>
      </w:r>
    </w:p>
    <w:p w14:paraId="2EA000D1" w14:textId="77777777" w:rsidR="00E04757" w:rsidRDefault="00000000">
      <w:pPr>
        <w:numPr>
          <w:ilvl w:val="0"/>
          <w:numId w:val="70"/>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Success rate of </w:t>
      </w:r>
      <w:r>
        <w:rPr>
          <w:rFonts w:ascii="Arial" w:eastAsia="Arial" w:hAnsi="Arial" w:cs="Arial"/>
          <w:b/>
          <w:i/>
          <w:color w:val="000000"/>
          <w:sz w:val="20"/>
          <w:u w:val="single"/>
        </w:rPr>
        <w:t>startups</w:t>
      </w:r>
      <w:r>
        <w:rPr>
          <w:rFonts w:ascii="Arial" w:eastAsia="Arial" w:hAnsi="Arial" w:cs="Arial"/>
          <w:color w:val="000000"/>
          <w:sz w:val="20"/>
        </w:rPr>
        <w:t xml:space="preserve"> in India relatively higher than rest of world: Piyush Goyal, News Point, (December 14, 2022 Wednesday)</w:t>
      </w:r>
      <w:r>
        <w:cr/>
      </w:r>
    </w:p>
    <w:p w14:paraId="4B4C1F67" w14:textId="77777777" w:rsidR="00E04757" w:rsidRDefault="00000000">
      <w:pPr>
        <w:numPr>
          <w:ilvl w:val="0"/>
          <w:numId w:val="71"/>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Sharing their </w:t>
      </w:r>
      <w:r>
        <w:rPr>
          <w:rFonts w:ascii="Arial" w:eastAsia="Arial" w:hAnsi="Arial" w:cs="Arial"/>
          <w:b/>
          <w:i/>
          <w:color w:val="000000"/>
          <w:sz w:val="20"/>
          <w:u w:val="single"/>
        </w:rPr>
        <w:t>failures</w:t>
      </w:r>
      <w:r>
        <w:rPr>
          <w:rFonts w:ascii="Arial" w:eastAsia="Arial" w:hAnsi="Arial" w:cs="Arial"/>
          <w:color w:val="000000"/>
          <w:sz w:val="20"/>
        </w:rPr>
        <w:t xml:space="preserve"> and moving forward,  Gregory Bray , The Observer (Gladstone, Queensland), Pg. 18, (October 16, 2018 Tuesday)</w:t>
      </w:r>
      <w:r>
        <w:cr/>
      </w:r>
    </w:p>
    <w:p w14:paraId="425D8537" w14:textId="77777777" w:rsidR="00E04757" w:rsidRDefault="00000000">
      <w:pPr>
        <w:numPr>
          <w:ilvl w:val="0"/>
          <w:numId w:val="72"/>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LMA HOLDS WORKSHOP ON BIZ GROWTH, Hindustan Times, (June 2, 2018 Saturday)</w:t>
      </w:r>
      <w:r>
        <w:cr/>
      </w:r>
    </w:p>
    <w:p w14:paraId="18CC5DCF" w14:textId="77777777" w:rsidR="00E04757" w:rsidRDefault="00000000">
      <w:pPr>
        <w:numPr>
          <w:ilvl w:val="0"/>
          <w:numId w:val="73"/>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The classic </w:t>
      </w:r>
      <w:r>
        <w:rPr>
          <w:rFonts w:ascii="Arial" w:eastAsia="Arial" w:hAnsi="Arial" w:cs="Arial"/>
          <w:b/>
          <w:i/>
          <w:color w:val="000000"/>
          <w:sz w:val="20"/>
          <w:u w:val="single"/>
        </w:rPr>
        <w:t>startup</w:t>
      </w:r>
      <w:r>
        <w:rPr>
          <w:rFonts w:ascii="Arial" w:eastAsia="Arial" w:hAnsi="Arial" w:cs="Arial"/>
          <w:color w:val="000000"/>
          <w:sz w:val="20"/>
        </w:rPr>
        <w:t xml:space="preserve"> formula and spoilers in this script, MINT, (March 28, 2022 Monday)</w:t>
      </w:r>
      <w:r>
        <w:cr/>
      </w:r>
    </w:p>
    <w:p w14:paraId="733784F8" w14:textId="77777777" w:rsidR="00E04757" w:rsidRDefault="00000000">
      <w:pPr>
        <w:numPr>
          <w:ilvl w:val="0"/>
          <w:numId w:val="74"/>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Measured leadership; </w:t>
      </w:r>
      <w:proofErr w:type="spellStart"/>
      <w:r>
        <w:rPr>
          <w:rFonts w:ascii="Arial" w:eastAsia="Arial" w:hAnsi="Arial" w:cs="Arial"/>
          <w:color w:val="000000"/>
          <w:sz w:val="20"/>
        </w:rPr>
        <w:t>Pitstick</w:t>
      </w:r>
      <w:proofErr w:type="spellEnd"/>
      <w:r>
        <w:rPr>
          <w:rFonts w:ascii="Arial" w:eastAsia="Arial" w:hAnsi="Arial" w:cs="Arial"/>
          <w:color w:val="000000"/>
          <w:sz w:val="20"/>
        </w:rPr>
        <w:t xml:space="preserve"> guides Gates through pandemic, Andrew Schunk, Rubber &amp; Plastics News, Pg. 1, (December 14, 2020)</w:t>
      </w:r>
      <w:r>
        <w:cr/>
      </w:r>
    </w:p>
    <w:p w14:paraId="33F515D5" w14:textId="77777777" w:rsidR="00E04757" w:rsidRDefault="00000000">
      <w:pPr>
        <w:numPr>
          <w:ilvl w:val="0"/>
          <w:numId w:val="75"/>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Coronavirus cripples funding in young </w:t>
      </w:r>
      <w:r>
        <w:rPr>
          <w:rFonts w:ascii="Arial" w:eastAsia="Arial" w:hAnsi="Arial" w:cs="Arial"/>
          <w:b/>
          <w:i/>
          <w:color w:val="000000"/>
          <w:sz w:val="20"/>
          <w:u w:val="single"/>
        </w:rPr>
        <w:t>startups</w:t>
      </w:r>
      <w:r>
        <w:rPr>
          <w:rFonts w:ascii="Arial" w:eastAsia="Arial" w:hAnsi="Arial" w:cs="Arial"/>
          <w:color w:val="000000"/>
          <w:sz w:val="20"/>
        </w:rPr>
        <w:t xml:space="preserve"> as investors redirect focus on conserving cash; The Coronavirus may have a similar impact on </w:t>
      </w:r>
      <w:r>
        <w:rPr>
          <w:rFonts w:ascii="Arial" w:eastAsia="Arial" w:hAnsi="Arial" w:cs="Arial"/>
          <w:b/>
          <w:i/>
          <w:color w:val="000000"/>
          <w:sz w:val="20"/>
          <w:u w:val="single"/>
        </w:rPr>
        <w:t>startup</w:t>
      </w:r>
      <w:r>
        <w:rPr>
          <w:rFonts w:ascii="Arial" w:eastAsia="Arial" w:hAnsi="Arial" w:cs="Arial"/>
          <w:color w:val="000000"/>
          <w:sz w:val="20"/>
        </w:rPr>
        <w:t xml:space="preserve"> funding that previous virus outbreaks like SARS and Zika had in the impacted regions., Sandeep Soni, The Financial Express, (March 23, 2020 Monday)</w:t>
      </w:r>
      <w:r>
        <w:cr/>
      </w:r>
    </w:p>
    <w:p w14:paraId="5C534A0B" w14:textId="77777777" w:rsidR="00E04757" w:rsidRDefault="00000000">
      <w:pPr>
        <w:numPr>
          <w:ilvl w:val="0"/>
          <w:numId w:val="76"/>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A detailed guide for </w:t>
      </w:r>
      <w:r>
        <w:rPr>
          <w:rFonts w:ascii="Arial" w:eastAsia="Arial" w:hAnsi="Arial" w:cs="Arial"/>
          <w:b/>
          <w:i/>
          <w:color w:val="000000"/>
          <w:sz w:val="20"/>
          <w:u w:val="single"/>
        </w:rPr>
        <w:t>startups</w:t>
      </w:r>
      <w:r>
        <w:rPr>
          <w:rFonts w:ascii="Arial" w:eastAsia="Arial" w:hAnsi="Arial" w:cs="Arial"/>
          <w:color w:val="000000"/>
          <w:sz w:val="20"/>
        </w:rPr>
        <w:t xml:space="preserve"> on getting angel investment in India, Sanjay Shenoy, Yourstory.in, (June 1, 2019 Saturday)</w:t>
      </w:r>
      <w:r>
        <w:cr/>
      </w:r>
    </w:p>
    <w:p w14:paraId="024C74A5" w14:textId="77777777" w:rsidR="00E04757" w:rsidRDefault="00000000">
      <w:pPr>
        <w:numPr>
          <w:ilvl w:val="0"/>
          <w:numId w:val="77"/>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Announcing the agenda for TC Early Stage - Operations &amp; Fundraising, Greentechlead.com, (March 16, 2021 Tuesday)</w:t>
      </w:r>
      <w:r>
        <w:cr/>
      </w:r>
    </w:p>
    <w:p w14:paraId="4A239FF4" w14:textId="77777777" w:rsidR="00E04757" w:rsidRDefault="00000000">
      <w:pPr>
        <w:numPr>
          <w:ilvl w:val="0"/>
          <w:numId w:val="78"/>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Working with top VC managers key to unicorn investing: report; These have an excellent track record of identifying, investing in and developing seed companies, says UBS, Jacquelyn Cheok , Working with top VC managers key to unicorn investing: report, The Business Times Singapore, </w:t>
      </w:r>
      <w:r>
        <w:rPr>
          <w:rFonts w:ascii="Arial" w:eastAsia="Arial" w:hAnsi="Arial" w:cs="Arial"/>
          <w:b/>
          <w:i/>
          <w:color w:val="000000"/>
          <w:sz w:val="20"/>
          <w:u w:val="single"/>
        </w:rPr>
        <w:t>STARTUPS</w:t>
      </w:r>
      <w:r>
        <w:rPr>
          <w:rFonts w:ascii="Arial" w:eastAsia="Arial" w:hAnsi="Arial" w:cs="Arial"/>
          <w:color w:val="000000"/>
          <w:sz w:val="20"/>
        </w:rPr>
        <w:t xml:space="preserve">; Top Stories; </w:t>
      </w:r>
      <w:r>
        <w:rPr>
          <w:rFonts w:ascii="Arial" w:eastAsia="Arial" w:hAnsi="Arial" w:cs="Arial"/>
          <w:b/>
          <w:i/>
          <w:color w:val="000000"/>
          <w:sz w:val="20"/>
          <w:u w:val="single"/>
        </w:rPr>
        <w:t>STARTUPS</w:t>
      </w:r>
      <w:r>
        <w:rPr>
          <w:rFonts w:ascii="Arial" w:eastAsia="Arial" w:hAnsi="Arial" w:cs="Arial"/>
          <w:color w:val="000000"/>
          <w:sz w:val="20"/>
        </w:rPr>
        <w:t>, (November 2, 2018 Friday)</w:t>
      </w:r>
      <w:r>
        <w:cr/>
      </w:r>
    </w:p>
    <w:p w14:paraId="53BC2E75" w14:textId="77777777" w:rsidR="00E04757" w:rsidRDefault="00000000">
      <w:pPr>
        <w:numPr>
          <w:ilvl w:val="0"/>
          <w:numId w:val="79"/>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lastRenderedPageBreak/>
        <w:t>Announcing the agenda for TechCrunch Disrupt 2022, Greentechlead.com, (August 23, 2022 Tuesday)</w:t>
      </w:r>
      <w:r>
        <w:cr/>
      </w:r>
    </w:p>
    <w:p w14:paraId="754F0EAD" w14:textId="77777777" w:rsidR="00E04757" w:rsidRDefault="00000000">
      <w:pPr>
        <w:numPr>
          <w:ilvl w:val="0"/>
          <w:numId w:val="80"/>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The rise of incubation advisories and their impact on the early-stage </w:t>
      </w:r>
      <w:r>
        <w:rPr>
          <w:rFonts w:ascii="Arial" w:eastAsia="Arial" w:hAnsi="Arial" w:cs="Arial"/>
          <w:b/>
          <w:i/>
          <w:color w:val="000000"/>
          <w:sz w:val="20"/>
          <w:u w:val="single"/>
        </w:rPr>
        <w:t>startup</w:t>
      </w:r>
      <w:r>
        <w:rPr>
          <w:rFonts w:ascii="Arial" w:eastAsia="Arial" w:hAnsi="Arial" w:cs="Arial"/>
          <w:color w:val="000000"/>
          <w:sz w:val="20"/>
        </w:rPr>
        <w:t xml:space="preserve"> ecosystem, Rahul Bhargava, Yourstory.in, (July 20, 2020 Monday)</w:t>
      </w:r>
      <w:r>
        <w:cr/>
      </w:r>
    </w:p>
    <w:p w14:paraId="74F2EA52" w14:textId="77777777" w:rsidR="00E04757" w:rsidRDefault="00000000">
      <w:pPr>
        <w:numPr>
          <w:ilvl w:val="0"/>
          <w:numId w:val="81"/>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SoftBank: Vision or Delusion?, </w:t>
      </w:r>
      <w:proofErr w:type="spellStart"/>
      <w:r>
        <w:rPr>
          <w:rFonts w:ascii="Arial" w:eastAsia="Arial" w:hAnsi="Arial" w:cs="Arial"/>
          <w:color w:val="000000"/>
          <w:sz w:val="20"/>
        </w:rPr>
        <w:t>ValueWalk</w:t>
      </w:r>
      <w:proofErr w:type="spellEnd"/>
      <w:r>
        <w:rPr>
          <w:rFonts w:ascii="Arial" w:eastAsia="Arial" w:hAnsi="Arial" w:cs="Arial"/>
          <w:color w:val="000000"/>
          <w:sz w:val="20"/>
        </w:rPr>
        <w:t>, Phil's Stock World, (August 24, 2018 Friday)</w:t>
      </w:r>
      <w:r>
        <w:cr/>
      </w:r>
    </w:p>
    <w:p w14:paraId="26144626" w14:textId="77777777" w:rsidR="00E04757" w:rsidRDefault="00000000">
      <w:pPr>
        <w:numPr>
          <w:ilvl w:val="0"/>
          <w:numId w:val="82"/>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SoftBank: Vision or Delusion?, Guest Post, </w:t>
      </w:r>
      <w:proofErr w:type="spellStart"/>
      <w:r>
        <w:rPr>
          <w:rFonts w:ascii="Arial" w:eastAsia="Arial" w:hAnsi="Arial" w:cs="Arial"/>
          <w:color w:val="000000"/>
          <w:sz w:val="20"/>
        </w:rPr>
        <w:t>ValueWalk</w:t>
      </w:r>
      <w:proofErr w:type="spellEnd"/>
      <w:r>
        <w:rPr>
          <w:rFonts w:ascii="Arial" w:eastAsia="Arial" w:hAnsi="Arial" w:cs="Arial"/>
          <w:color w:val="000000"/>
          <w:sz w:val="20"/>
        </w:rPr>
        <w:t>, (August 24, 2018 Friday)</w:t>
      </w:r>
      <w:r>
        <w:cr/>
      </w:r>
    </w:p>
    <w:p w14:paraId="72D3EB1B" w14:textId="77777777" w:rsidR="00E04757" w:rsidRDefault="00000000">
      <w:pPr>
        <w:numPr>
          <w:ilvl w:val="0"/>
          <w:numId w:val="83"/>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Ecosystem Roundup: Vietnam-Oman JV to invest in F88; GetGo scores US$15M; 500 SEA gets 3 new Partners, </w:t>
      </w:r>
      <w:proofErr w:type="spellStart"/>
      <w:r>
        <w:rPr>
          <w:rFonts w:ascii="Arial" w:eastAsia="Arial" w:hAnsi="Arial" w:cs="Arial"/>
          <w:color w:val="000000"/>
          <w:sz w:val="20"/>
        </w:rPr>
        <w:t>Sainul</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Blogs  e27, (February 24, 2023 Friday)</w:t>
      </w:r>
      <w:r>
        <w:cr/>
      </w:r>
    </w:p>
    <w:p w14:paraId="46EF59B4" w14:textId="77777777" w:rsidR="00E04757" w:rsidRDefault="00000000">
      <w:pPr>
        <w:numPr>
          <w:ilvl w:val="0"/>
          <w:numId w:val="84"/>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IS AUTHOR, WHERE TO PLAY. discovering value, The Smart Manager, (August 24, 2018)</w:t>
      </w:r>
      <w:r>
        <w:cr/>
      </w:r>
    </w:p>
    <w:p w14:paraId="675121A2" w14:textId="77777777" w:rsidR="00E04757" w:rsidRDefault="00000000">
      <w:pPr>
        <w:numPr>
          <w:ilvl w:val="0"/>
          <w:numId w:val="85"/>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Why e27 Pro member Incubate Fund remains optimistic about the </w:t>
      </w:r>
      <w:r>
        <w:rPr>
          <w:rFonts w:ascii="Arial" w:eastAsia="Arial" w:hAnsi="Arial" w:cs="Arial"/>
          <w:b/>
          <w:i/>
          <w:color w:val="000000"/>
          <w:sz w:val="20"/>
          <w:u w:val="single"/>
        </w:rPr>
        <w:t>startup</w:t>
      </w:r>
      <w:r>
        <w:rPr>
          <w:rFonts w:ascii="Arial" w:eastAsia="Arial" w:hAnsi="Arial" w:cs="Arial"/>
          <w:color w:val="000000"/>
          <w:sz w:val="20"/>
        </w:rPr>
        <w:t xml:space="preserve"> ecosystem in Japan, Mili </w:t>
      </w:r>
      <w:proofErr w:type="spellStart"/>
      <w:r>
        <w:rPr>
          <w:rFonts w:ascii="Arial" w:eastAsia="Arial" w:hAnsi="Arial" w:cs="Arial"/>
          <w:color w:val="000000"/>
          <w:sz w:val="20"/>
        </w:rPr>
        <w:t>Semlani</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Blogs  e27, (September 1, 2020 Tuesday)</w:t>
      </w:r>
      <w:r>
        <w:cr/>
      </w:r>
    </w:p>
    <w:p w14:paraId="2E843C7D" w14:textId="77777777" w:rsidR="00E04757" w:rsidRDefault="00000000">
      <w:pPr>
        <w:numPr>
          <w:ilvl w:val="0"/>
          <w:numId w:val="86"/>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Space industry and travel predictions for 2020, </w:t>
      </w:r>
      <w:proofErr w:type="spellStart"/>
      <w:r>
        <w:rPr>
          <w:rFonts w:ascii="Arial" w:eastAsia="Arial" w:hAnsi="Arial" w:cs="Arial"/>
          <w:color w:val="000000"/>
          <w:sz w:val="20"/>
        </w:rPr>
        <w:t>Airguide</w:t>
      </w:r>
      <w:proofErr w:type="spellEnd"/>
      <w:r>
        <w:rPr>
          <w:rFonts w:ascii="Arial" w:eastAsia="Arial" w:hAnsi="Arial" w:cs="Arial"/>
          <w:color w:val="000000"/>
          <w:sz w:val="20"/>
        </w:rPr>
        <w:t xml:space="preserve"> Business &amp; AirguideBusiness.com, Air and Travel Business Features, (February 27, 2020)</w:t>
      </w:r>
      <w:r>
        <w:cr/>
      </w:r>
    </w:p>
    <w:p w14:paraId="22114BD2" w14:textId="77777777" w:rsidR="00E04757" w:rsidRDefault="00000000">
      <w:pPr>
        <w:numPr>
          <w:ilvl w:val="0"/>
          <w:numId w:val="87"/>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Space industry and travel predictions for 2020, </w:t>
      </w:r>
      <w:proofErr w:type="spellStart"/>
      <w:r>
        <w:rPr>
          <w:rFonts w:ascii="Arial" w:eastAsia="Arial" w:hAnsi="Arial" w:cs="Arial"/>
          <w:color w:val="000000"/>
          <w:sz w:val="20"/>
        </w:rPr>
        <w:t>AirGuide</w:t>
      </w:r>
      <w:proofErr w:type="spellEnd"/>
      <w:r>
        <w:rPr>
          <w:rFonts w:ascii="Arial" w:eastAsia="Arial" w:hAnsi="Arial" w:cs="Arial"/>
          <w:color w:val="000000"/>
          <w:sz w:val="20"/>
        </w:rPr>
        <w:t xml:space="preserve"> - Frequent Flyer Destinations Magazine, Winter 2019-2020, (February 27, 2020)</w:t>
      </w:r>
      <w:r>
        <w:cr/>
      </w:r>
    </w:p>
    <w:p w14:paraId="0C968AEA" w14:textId="77777777" w:rsidR="00E04757" w:rsidRDefault="00000000">
      <w:pPr>
        <w:numPr>
          <w:ilvl w:val="0"/>
          <w:numId w:val="88"/>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Let's understand how champion companies work: Hariom Rai, Lava, Pradeep Chakraborty, Voice &amp; Data, (March 22, 2022)</w:t>
      </w:r>
      <w:r>
        <w:cr/>
      </w:r>
    </w:p>
    <w:p w14:paraId="065BDB66" w14:textId="77777777" w:rsidR="00E04757" w:rsidRDefault="00000000">
      <w:pPr>
        <w:numPr>
          <w:ilvl w:val="0"/>
          <w:numId w:val="89"/>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Science, management, </w:t>
      </w:r>
      <w:r>
        <w:rPr>
          <w:rFonts w:ascii="Arial" w:eastAsia="Arial" w:hAnsi="Arial" w:cs="Arial"/>
          <w:b/>
          <w:i/>
          <w:color w:val="000000"/>
          <w:sz w:val="20"/>
          <w:u w:val="single"/>
        </w:rPr>
        <w:t>startups</w:t>
      </w:r>
      <w:r>
        <w:rPr>
          <w:rFonts w:ascii="Arial" w:eastAsia="Arial" w:hAnsi="Arial" w:cs="Arial"/>
          <w:color w:val="000000"/>
          <w:sz w:val="20"/>
        </w:rPr>
        <w:t xml:space="preserve"> - Bangalore Business LitFest provides a treat of books and authors, </w:t>
      </w:r>
      <w:proofErr w:type="spellStart"/>
      <w:r>
        <w:rPr>
          <w:rFonts w:ascii="Arial" w:eastAsia="Arial" w:hAnsi="Arial" w:cs="Arial"/>
          <w:color w:val="000000"/>
          <w:sz w:val="20"/>
        </w:rPr>
        <w:t>Madanmohan</w:t>
      </w:r>
      <w:proofErr w:type="spellEnd"/>
      <w:r>
        <w:rPr>
          <w:rFonts w:ascii="Arial" w:eastAsia="Arial" w:hAnsi="Arial" w:cs="Arial"/>
          <w:color w:val="000000"/>
          <w:sz w:val="20"/>
        </w:rPr>
        <w:t xml:space="preserve"> Rao, Yourstory.in, (September 19, 2021 Sunday)</w:t>
      </w:r>
      <w:r>
        <w:cr/>
      </w:r>
    </w:p>
    <w:p w14:paraId="0CFC87DD" w14:textId="77777777" w:rsidR="00E04757" w:rsidRDefault="00000000">
      <w:pPr>
        <w:numPr>
          <w:ilvl w:val="0"/>
          <w:numId w:val="90"/>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Optics Valley, the cradle of star </w:t>
      </w:r>
      <w:r>
        <w:rPr>
          <w:rFonts w:ascii="Arial" w:eastAsia="Arial" w:hAnsi="Arial" w:cs="Arial"/>
          <w:b/>
          <w:i/>
          <w:color w:val="000000"/>
          <w:sz w:val="20"/>
          <w:u w:val="single"/>
        </w:rPr>
        <w:t>startups</w:t>
      </w:r>
      <w:r>
        <w:rPr>
          <w:rFonts w:ascii="Arial" w:eastAsia="Arial" w:hAnsi="Arial" w:cs="Arial"/>
          <w:color w:val="000000"/>
          <w:sz w:val="20"/>
        </w:rPr>
        <w:t>, Xu Lin in Beijing and Zhou Lihua in Wuhan, China Daily (Hong Kong Edition), (July 29, 2019 Monday)</w:t>
      </w:r>
      <w:r>
        <w:cr/>
      </w:r>
    </w:p>
    <w:p w14:paraId="4EF4D86A" w14:textId="77777777" w:rsidR="00E04757" w:rsidRDefault="00000000">
      <w:pPr>
        <w:numPr>
          <w:ilvl w:val="0"/>
          <w:numId w:val="91"/>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Optics Valley, the cradle of star </w:t>
      </w:r>
      <w:r>
        <w:rPr>
          <w:rFonts w:ascii="Arial" w:eastAsia="Arial" w:hAnsi="Arial" w:cs="Arial"/>
          <w:b/>
          <w:i/>
          <w:color w:val="000000"/>
          <w:sz w:val="20"/>
          <w:u w:val="single"/>
        </w:rPr>
        <w:t>startups</w:t>
      </w:r>
      <w:r>
        <w:rPr>
          <w:rFonts w:ascii="Arial" w:eastAsia="Arial" w:hAnsi="Arial" w:cs="Arial"/>
          <w:color w:val="000000"/>
          <w:sz w:val="20"/>
        </w:rPr>
        <w:t>, Xu Lin in Beijing and Zhou Lihua in Wuhan, China Daily, (July 29, 2019 Monday)</w:t>
      </w:r>
      <w:r>
        <w:cr/>
      </w:r>
    </w:p>
    <w:p w14:paraId="221F3E04" w14:textId="77777777" w:rsidR="00E04757" w:rsidRDefault="00000000">
      <w:pPr>
        <w:numPr>
          <w:ilvl w:val="0"/>
          <w:numId w:val="92"/>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Antecedents to firm performance and competitiveness using the lens of big data analytics: a cross-cultural study, Abhishek </w:t>
      </w:r>
      <w:proofErr w:type="spellStart"/>
      <w:r>
        <w:rPr>
          <w:rFonts w:ascii="Arial" w:eastAsia="Arial" w:hAnsi="Arial" w:cs="Arial"/>
          <w:color w:val="000000"/>
          <w:sz w:val="20"/>
        </w:rPr>
        <w:t>Behl</w:t>
      </w:r>
      <w:proofErr w:type="spellEnd"/>
      <w:r>
        <w:rPr>
          <w:rFonts w:ascii="Arial" w:eastAsia="Arial" w:hAnsi="Arial" w:cs="Arial"/>
          <w:color w:val="000000"/>
          <w:sz w:val="20"/>
        </w:rPr>
        <w:t>., Management Decision, Pg. 368-398, (June 10, 2020)</w:t>
      </w:r>
      <w:r>
        <w:cr/>
      </w:r>
    </w:p>
    <w:p w14:paraId="239ADB53" w14:textId="77777777" w:rsidR="00E04757" w:rsidRDefault="00000000">
      <w:pPr>
        <w:numPr>
          <w:ilvl w:val="0"/>
          <w:numId w:val="93"/>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My 2023 Royal Enfield Classic 350 in Chrome Red: Ownership Review, Rahul Nagaraj, </w:t>
      </w:r>
      <w:proofErr w:type="spellStart"/>
      <w:r>
        <w:rPr>
          <w:rFonts w:ascii="Arial" w:eastAsia="Arial" w:hAnsi="Arial" w:cs="Arial"/>
          <w:color w:val="000000"/>
          <w:sz w:val="20"/>
        </w:rPr>
        <w:t>WebNews</w:t>
      </w:r>
      <w:proofErr w:type="spellEnd"/>
      <w:r>
        <w:rPr>
          <w:rFonts w:ascii="Arial" w:eastAsia="Arial" w:hAnsi="Arial" w:cs="Arial"/>
          <w:color w:val="000000"/>
          <w:sz w:val="20"/>
        </w:rPr>
        <w:t xml:space="preserve"> - English, April 28, 2023 Friday </w:t>
      </w:r>
      <w:hyperlink r:id="rId1453" w:history="1">
        <w:r>
          <w:rPr>
            <w:rFonts w:ascii="Arial" w:eastAsia="Arial" w:hAnsi="Arial" w:cs="Arial"/>
            <w:i/>
            <w:color w:val="0077CC"/>
            <w:sz w:val="20"/>
            <w:u w:val="single"/>
            <w:shd w:val="clear" w:color="auto" w:fill="FFFFFF"/>
          </w:rPr>
          <w:t>https://www.team-bhp.com/news/my-2023-royal-enfield-classic-350-chrome-red-ownership-review</w:t>
        </w:r>
      </w:hyperlink>
      <w:r>
        <w:cr/>
      </w:r>
    </w:p>
    <w:p w14:paraId="06DCB7A7" w14:textId="77777777" w:rsidR="00E04757" w:rsidRDefault="00000000">
      <w:pPr>
        <w:numPr>
          <w:ilvl w:val="0"/>
          <w:numId w:val="94"/>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The future of work: five steps to digital transformation in the age of smart machines, </w:t>
      </w:r>
      <w:proofErr w:type="spellStart"/>
      <w:r>
        <w:rPr>
          <w:rFonts w:ascii="Arial" w:eastAsia="Arial" w:hAnsi="Arial" w:cs="Arial"/>
          <w:color w:val="000000"/>
          <w:sz w:val="20"/>
        </w:rPr>
        <w:t>Madanmohan</w:t>
      </w:r>
      <w:proofErr w:type="spellEnd"/>
      <w:r>
        <w:rPr>
          <w:rFonts w:ascii="Arial" w:eastAsia="Arial" w:hAnsi="Arial" w:cs="Arial"/>
          <w:color w:val="000000"/>
          <w:sz w:val="20"/>
        </w:rPr>
        <w:t xml:space="preserve"> Rao, Yourstory.in, (May 1, 2019 Wednesday)</w:t>
      </w:r>
      <w:r>
        <w:cr/>
      </w:r>
    </w:p>
    <w:p w14:paraId="5C7E337E" w14:textId="77777777" w:rsidR="00E04757" w:rsidRDefault="00000000">
      <w:pPr>
        <w:numPr>
          <w:ilvl w:val="0"/>
          <w:numId w:val="95"/>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National Defense Industrial Association Issues Public Comment on DOD Notice, Targeted News Service, Targeted News Service, (October 30, 2021 Saturday)</w:t>
      </w:r>
      <w:r>
        <w:cr/>
      </w:r>
    </w:p>
    <w:p w14:paraId="708A60F5" w14:textId="77777777" w:rsidR="00E04757" w:rsidRDefault="00000000">
      <w:pPr>
        <w:numPr>
          <w:ilvl w:val="0"/>
          <w:numId w:val="96"/>
        </w:numPr>
        <w:spacing w:before="240" w:line="240" w:lineRule="atLeast"/>
        <w:ind w:left="684" w:hanging="648"/>
        <w:jc w:val="both"/>
        <w:sectPr w:rsidR="00E04757">
          <w:type w:val="continuous"/>
          <w:pgSz w:w="12240" w:h="15840"/>
          <w:pgMar w:top="840" w:right="1000" w:bottom="840" w:left="1000" w:header="400" w:footer="400" w:gutter="0"/>
          <w:cols w:space="720"/>
        </w:sectPr>
      </w:pPr>
      <w:proofErr w:type="spellStart"/>
      <w:r>
        <w:rPr>
          <w:rFonts w:ascii="Arial" w:eastAsia="Arial" w:hAnsi="Arial" w:cs="Arial"/>
          <w:color w:val="000000"/>
          <w:sz w:val="20"/>
        </w:rPr>
        <w:t>ExactSpace</w:t>
      </w:r>
      <w:proofErr w:type="spellEnd"/>
      <w:r>
        <w:rPr>
          <w:rFonts w:ascii="Arial" w:eastAsia="Arial" w:hAnsi="Arial" w:cs="Arial"/>
          <w:color w:val="000000"/>
          <w:sz w:val="20"/>
        </w:rPr>
        <w:t xml:space="preserve"> Technologies raises $1.4 million in seed funding, CIOL Bureau, CIOL, (February 28, 2022 Monday)</w:t>
      </w:r>
      <w:r>
        <w:cr/>
      </w:r>
    </w:p>
    <w:p w14:paraId="07B67E55" w14:textId="77777777" w:rsidR="00E04757" w:rsidRDefault="00000000">
      <w:pPr>
        <w:numPr>
          <w:ilvl w:val="0"/>
          <w:numId w:val="97"/>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Newer, Feature-Rich Cars, Primarily </w:t>
      </w:r>
      <w:proofErr w:type="spellStart"/>
      <w:r>
        <w:rPr>
          <w:rFonts w:ascii="Arial" w:eastAsia="Arial" w:hAnsi="Arial" w:cs="Arial"/>
          <w:color w:val="000000"/>
          <w:sz w:val="20"/>
        </w:rPr>
        <w:t>Suvs</w:t>
      </w:r>
      <w:proofErr w:type="spellEnd"/>
      <w:r>
        <w:rPr>
          <w:rFonts w:ascii="Arial" w:eastAsia="Arial" w:hAnsi="Arial" w:cs="Arial"/>
          <w:color w:val="000000"/>
          <w:sz w:val="20"/>
        </w:rPr>
        <w:t xml:space="preserve"> Are Driving Sales In The Pre-Owned Car Market - Vaibhav Sharma Founder &amp; CEO </w:t>
      </w:r>
      <w:proofErr w:type="spellStart"/>
      <w:r>
        <w:rPr>
          <w:rFonts w:ascii="Arial" w:eastAsia="Arial" w:hAnsi="Arial" w:cs="Arial"/>
          <w:color w:val="000000"/>
          <w:sz w:val="20"/>
        </w:rPr>
        <w:t>CarzSo</w:t>
      </w:r>
      <w:proofErr w:type="spellEnd"/>
      <w:r>
        <w:rPr>
          <w:rFonts w:ascii="Arial" w:eastAsia="Arial" w:hAnsi="Arial" w:cs="Arial"/>
          <w:color w:val="000000"/>
          <w:sz w:val="20"/>
        </w:rPr>
        <w:t>, Siddharth S, Business World, (November 22, 2021)</w:t>
      </w:r>
      <w:r>
        <w:cr/>
      </w:r>
    </w:p>
    <w:p w14:paraId="7F1948EF" w14:textId="77777777" w:rsidR="00E04757" w:rsidRDefault="00000000">
      <w:pPr>
        <w:numPr>
          <w:ilvl w:val="0"/>
          <w:numId w:val="98"/>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lastRenderedPageBreak/>
        <w:t xml:space="preserve">We will be launching three superstores of pre-owned cars and multiple express stores - Vaibhav Sharma, </w:t>
      </w:r>
      <w:proofErr w:type="spellStart"/>
      <w:r>
        <w:rPr>
          <w:rFonts w:ascii="Arial" w:eastAsia="Arial" w:hAnsi="Arial" w:cs="Arial"/>
          <w:color w:val="000000"/>
          <w:sz w:val="20"/>
        </w:rPr>
        <w:t>CarzSo</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CarzSo</w:t>
      </w:r>
      <w:proofErr w:type="spellEnd"/>
      <w:r>
        <w:rPr>
          <w:rFonts w:ascii="Arial" w:eastAsia="Arial" w:hAnsi="Arial" w:cs="Arial"/>
          <w:color w:val="000000"/>
          <w:sz w:val="20"/>
        </w:rPr>
        <w:t xml:space="preserve"> is a </w:t>
      </w:r>
      <w:r>
        <w:rPr>
          <w:rFonts w:ascii="Arial" w:eastAsia="Arial" w:hAnsi="Arial" w:cs="Arial"/>
          <w:b/>
          <w:i/>
          <w:color w:val="000000"/>
          <w:sz w:val="20"/>
          <w:u w:val="single"/>
        </w:rPr>
        <w:t>startup</w:t>
      </w:r>
      <w:r>
        <w:rPr>
          <w:rFonts w:ascii="Arial" w:eastAsia="Arial" w:hAnsi="Arial" w:cs="Arial"/>
          <w:color w:val="000000"/>
          <w:sz w:val="20"/>
        </w:rPr>
        <w:t xml:space="preserve"> in the used car industry and is already popular in rural and Tier 3 cities. To understand the business better and about the used car market, we speak to Vaibhav Sharma, the Founder and CEO of </w:t>
      </w:r>
      <w:proofErr w:type="spellStart"/>
      <w:r>
        <w:rPr>
          <w:rFonts w:ascii="Arial" w:eastAsia="Arial" w:hAnsi="Arial" w:cs="Arial"/>
          <w:color w:val="000000"/>
          <w:sz w:val="20"/>
        </w:rPr>
        <w:t>CarzSo</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Rajkamal</w:t>
      </w:r>
      <w:proofErr w:type="spellEnd"/>
      <w:r>
        <w:rPr>
          <w:rFonts w:ascii="Arial" w:eastAsia="Arial" w:hAnsi="Arial" w:cs="Arial"/>
          <w:color w:val="000000"/>
          <w:sz w:val="20"/>
        </w:rPr>
        <w:t xml:space="preserve"> Narayanan, The Financial Express, (November 9, 2021 Tuesday)</w:t>
      </w:r>
      <w:r>
        <w:cr/>
      </w:r>
    </w:p>
    <w:p w14:paraId="080FF2A9" w14:textId="77777777" w:rsidR="00E04757" w:rsidRDefault="00000000">
      <w:pPr>
        <w:numPr>
          <w:ilvl w:val="0"/>
          <w:numId w:val="99"/>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 xml:space="preserve">Americans Held Hostage, Abandoned Behind Enemy Lines, Day 44, Sean Hannity, Griff Jenkins, Dan </w:t>
      </w:r>
      <w:proofErr w:type="spellStart"/>
      <w:r>
        <w:rPr>
          <w:rFonts w:ascii="Arial" w:eastAsia="Arial" w:hAnsi="Arial" w:cs="Arial"/>
          <w:color w:val="000000"/>
          <w:sz w:val="20"/>
        </w:rPr>
        <w:t>Pergram</w:t>
      </w:r>
      <w:proofErr w:type="spellEnd"/>
      <w:r>
        <w:rPr>
          <w:rFonts w:ascii="Arial" w:eastAsia="Arial" w:hAnsi="Arial" w:cs="Arial"/>
          <w:color w:val="000000"/>
          <w:sz w:val="20"/>
        </w:rPr>
        <w:t>, Newt Gingrich, Larry Kudlow, Ari Fleischer, Mike Huckabee, Fox News Network, NEWS; Domestic, (September 27, 2021 Monday)</w:t>
      </w:r>
      <w:r>
        <w:cr/>
      </w:r>
    </w:p>
    <w:p w14:paraId="66DCFE5B" w14:textId="77777777" w:rsidR="00E04757" w:rsidRDefault="00000000">
      <w:pPr>
        <w:numPr>
          <w:ilvl w:val="0"/>
          <w:numId w:val="100"/>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International Consolidated Airlines Group SA Capital Markets Day 2019 - Final, FD (Fair Disclosure) Wire, (November 8, 2019 Friday)</w:t>
      </w:r>
      <w:r>
        <w:cr/>
      </w:r>
    </w:p>
    <w:p w14:paraId="4716D568" w14:textId="77777777" w:rsidR="00E04757" w:rsidRDefault="00000000">
      <w:pPr>
        <w:numPr>
          <w:ilvl w:val="0"/>
          <w:numId w:val="101"/>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Kerala Techie Quits Job, Now Farms 550 Exotic Fruits From Across The World!, Indian Agriculture News, (May 19, 2020)</w:t>
      </w:r>
      <w:r>
        <w:cr/>
      </w:r>
    </w:p>
    <w:p w14:paraId="5205C348" w14:textId="77777777" w:rsidR="00E04757" w:rsidRDefault="00000000">
      <w:pPr>
        <w:numPr>
          <w:ilvl w:val="0"/>
          <w:numId w:val="102"/>
        </w:numPr>
        <w:spacing w:before="240" w:line="240" w:lineRule="atLeast"/>
        <w:ind w:left="684" w:hanging="648"/>
        <w:jc w:val="both"/>
        <w:sectPr w:rsidR="00E04757">
          <w:type w:val="continuous"/>
          <w:pgSz w:w="12240" w:h="15840"/>
          <w:pgMar w:top="840" w:right="1000" w:bottom="840" w:left="1000" w:header="400" w:footer="400" w:gutter="0"/>
          <w:cols w:space="720"/>
        </w:sectPr>
      </w:pPr>
      <w:r>
        <w:rPr>
          <w:rFonts w:ascii="Arial" w:eastAsia="Arial" w:hAnsi="Arial" w:cs="Arial"/>
          <w:color w:val="000000"/>
          <w:sz w:val="20"/>
        </w:rPr>
        <w:t>Kerala Techie Quits Job, Now Farms 550 Exotic Fruits From Across The World!, Indian Agriculture News, (April 22, 2020)</w:t>
      </w:r>
      <w:r>
        <w:cr/>
      </w:r>
    </w:p>
    <w:p w14:paraId="42218C74" w14:textId="77777777" w:rsidR="00E04757" w:rsidRDefault="00000000">
      <w:pPr>
        <w:numPr>
          <w:ilvl w:val="0"/>
          <w:numId w:val="103"/>
        </w:numPr>
        <w:spacing w:before="240" w:line="240" w:lineRule="atLeast"/>
        <w:ind w:left="684" w:hanging="648"/>
        <w:jc w:val="both"/>
      </w:pPr>
      <w:r>
        <w:rPr>
          <w:rFonts w:ascii="Arial" w:eastAsia="Arial" w:hAnsi="Arial" w:cs="Arial"/>
          <w:color w:val="000000"/>
          <w:sz w:val="20"/>
        </w:rPr>
        <w:t xml:space="preserve">Ecosystem Roundup: </w:t>
      </w:r>
      <w:proofErr w:type="spellStart"/>
      <w:r>
        <w:rPr>
          <w:rFonts w:ascii="Arial" w:eastAsia="Arial" w:hAnsi="Arial" w:cs="Arial"/>
          <w:color w:val="000000"/>
          <w:sz w:val="20"/>
        </w:rPr>
        <w:t>MoMo</w:t>
      </w:r>
      <w:proofErr w:type="spellEnd"/>
      <w:r>
        <w:rPr>
          <w:rFonts w:ascii="Arial" w:eastAsia="Arial" w:hAnsi="Arial" w:cs="Arial"/>
          <w:color w:val="000000"/>
          <w:sz w:val="20"/>
        </w:rPr>
        <w:t xml:space="preserve"> raises US$200M, becomes a unicorn; ex-CTO sues Society Pass; ONE Championship bags US$150M, </w:t>
      </w:r>
      <w:proofErr w:type="spellStart"/>
      <w:r>
        <w:rPr>
          <w:rFonts w:ascii="Arial" w:eastAsia="Arial" w:hAnsi="Arial" w:cs="Arial"/>
          <w:color w:val="000000"/>
          <w:sz w:val="20"/>
        </w:rPr>
        <w:t>Sainul</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Blogs  e27, (December 24, 2021 Friday)</w:t>
      </w:r>
      <w:r>
        <w:cr/>
      </w:r>
    </w:p>
    <w:p w14:paraId="1C161C2E" w14:textId="77777777" w:rsidR="00E04757" w:rsidRDefault="00E04757"/>
    <w:p w14:paraId="1743C29E" w14:textId="77777777" w:rsidR="00E04757" w:rsidRDefault="00000000">
      <w:pPr>
        <w:ind w:left="200"/>
      </w:pPr>
      <w:r>
        <w:br/>
      </w:r>
      <w:r>
        <w:pict w14:anchorId="03427869">
          <v:line id="_x0000_s2379" style="position:absolute;left:0;text-align:left;z-index:251864064;mso-position-horizontal-relative:text;mso-position-vertical-relative:text" from="0,10pt" to="512pt,10pt" strokeweight="1pt"/>
        </w:pict>
      </w:r>
      <w:r>
        <w:rPr>
          <w:rFonts w:ascii="Arial" w:eastAsia="Arial" w:hAnsi="Arial" w:cs="Arial"/>
          <w:b/>
          <w:color w:val="767676"/>
          <w:sz w:val="16"/>
        </w:rPr>
        <w:t>End of Document</w:t>
      </w:r>
    </w:p>
    <w:sectPr w:rsidR="00E04757">
      <w:type w:val="continuous"/>
      <w:pgSz w:w="12240" w:h="15840"/>
      <w:pgMar w:top="840" w:right="1000" w:bottom="840" w:left="1000" w:header="40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95F5AC" w14:textId="77777777" w:rsidR="0091440F" w:rsidRDefault="0091440F">
      <w:r>
        <w:separator/>
      </w:r>
    </w:p>
  </w:endnote>
  <w:endnote w:type="continuationSeparator" w:id="0">
    <w:p w14:paraId="0AF8A4E8" w14:textId="77777777" w:rsidR="0091440F" w:rsidRDefault="009144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CE3CB" w14:textId="77777777" w:rsidR="00E04757" w:rsidRDefault="00E0475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40" w:type="dxa"/>
      <w:jc w:val="center"/>
      <w:shd w:val="solid" w:color="000000" w:fill="000000"/>
      <w:tblLayout w:type="fixed"/>
      <w:tblLook w:val="04A0" w:firstRow="1" w:lastRow="0" w:firstColumn="1" w:lastColumn="0" w:noHBand="0" w:noVBand="1"/>
    </w:tblPr>
    <w:tblGrid>
      <w:gridCol w:w="10240"/>
    </w:tblGrid>
    <w:tr w:rsidR="00E04757" w14:paraId="7F360FEA" w14:textId="77777777">
      <w:trPr>
        <w:trHeight w:val="15"/>
        <w:jc w:val="center"/>
      </w:trPr>
      <w:tc>
        <w:tcPr>
          <w:tcW w:w="10240" w:type="dxa"/>
          <w:shd w:val="solid" w:color="000000" w:fill="000000"/>
        </w:tcPr>
        <w:p w14:paraId="30887D27" w14:textId="77777777" w:rsidR="00E04757" w:rsidRDefault="00E04757">
          <w:pPr>
            <w:spacing w:line="40" w:lineRule="exact"/>
            <w:jc w:val="both"/>
          </w:pPr>
        </w:p>
      </w:tc>
    </w:tr>
  </w:tbl>
  <w:p w14:paraId="580D808A" w14:textId="77777777" w:rsidR="00E04757" w:rsidRDefault="00E04757">
    <w:pPr>
      <w:spacing w:line="40" w:lineRule="exact"/>
      <w:jc w:val="both"/>
    </w:pPr>
  </w:p>
  <w:tbl>
    <w:tblPr>
      <w:tblW w:w="10240" w:type="dxa"/>
      <w:jc w:val="center"/>
      <w:tblLayout w:type="fixed"/>
      <w:tblLook w:val="04A0" w:firstRow="1" w:lastRow="0" w:firstColumn="1" w:lastColumn="0" w:noHBand="0" w:noVBand="1"/>
    </w:tblPr>
    <w:tblGrid>
      <w:gridCol w:w="10240"/>
    </w:tblGrid>
    <w:tr w:rsidR="00E04757" w14:paraId="09E2B460" w14:textId="77777777">
      <w:trPr>
        <w:trHeight w:val="480"/>
        <w:jc w:val="center"/>
      </w:trPr>
      <w:tc>
        <w:tcPr>
          <w:tcW w:w="10240" w:type="dxa"/>
          <w:vAlign w:val="center"/>
        </w:tcPr>
        <w:p w14:paraId="190903C7" w14:textId="77777777" w:rsidR="00E04757" w:rsidRDefault="00000000">
          <w:pPr>
            <w:spacing w:line="260" w:lineRule="atLeast"/>
            <w:jc w:val="center"/>
          </w:pPr>
          <w:r>
            <w:pict w14:anchorId="350426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8.5pt;height:16pt">
                <v:imagedata r:id="rId1" o:title=""/>
              </v:shape>
            </w:pict>
          </w:r>
          <w:r>
            <w:rPr>
              <w:rFonts w:ascii="Arial" w:eastAsia="Arial" w:hAnsi="Arial" w:cs="Arial"/>
              <w:color w:val="000000"/>
              <w:position w:val="10"/>
              <w:sz w:val="18"/>
            </w:rPr>
            <w:t xml:space="preserve">| </w:t>
          </w:r>
          <w:hyperlink r:id="rId2" w:history="1">
            <w:r>
              <w:rPr>
                <w:rFonts w:ascii="Arial" w:eastAsia="Arial" w:hAnsi="Arial" w:cs="Arial"/>
                <w:color w:val="0077CC"/>
                <w:position w:val="10"/>
                <w:sz w:val="18"/>
                <w:u w:val="single"/>
              </w:rPr>
              <w:t>About LexisNexis</w:t>
            </w:r>
          </w:hyperlink>
          <w:r>
            <w:rPr>
              <w:rFonts w:ascii="Arial" w:eastAsia="Arial" w:hAnsi="Arial" w:cs="Arial"/>
              <w:color w:val="000000"/>
              <w:position w:val="10"/>
              <w:sz w:val="18"/>
            </w:rPr>
            <w:t xml:space="preserve"> | </w:t>
          </w:r>
          <w:hyperlink r:id="rId3" w:history="1">
            <w:r>
              <w:rPr>
                <w:rFonts w:ascii="Arial" w:eastAsia="Arial" w:hAnsi="Arial" w:cs="Arial"/>
                <w:color w:val="0077CC"/>
                <w:position w:val="10"/>
                <w:sz w:val="18"/>
                <w:u w:val="single"/>
              </w:rPr>
              <w:t>Privacy Policy</w:t>
            </w:r>
          </w:hyperlink>
          <w:r>
            <w:rPr>
              <w:rFonts w:ascii="Arial" w:eastAsia="Arial" w:hAnsi="Arial" w:cs="Arial"/>
              <w:color w:val="000000"/>
              <w:position w:val="10"/>
              <w:sz w:val="18"/>
            </w:rPr>
            <w:t xml:space="preserve"> | </w:t>
          </w:r>
          <w:hyperlink r:id="rId4" w:history="1">
            <w:r>
              <w:rPr>
                <w:rFonts w:ascii="Arial" w:eastAsia="Arial" w:hAnsi="Arial" w:cs="Arial"/>
                <w:color w:val="0077CC"/>
                <w:position w:val="10"/>
                <w:sz w:val="18"/>
                <w:u w:val="single"/>
              </w:rPr>
              <w:t>Terms &amp; Conditions</w:t>
            </w:r>
          </w:hyperlink>
          <w:r>
            <w:rPr>
              <w:rFonts w:ascii="Arial" w:eastAsia="Arial" w:hAnsi="Arial" w:cs="Arial"/>
              <w:color w:val="000000"/>
              <w:position w:val="10"/>
              <w:sz w:val="18"/>
            </w:rPr>
            <w:t xml:space="preserve"> | </w:t>
          </w:r>
          <w:hyperlink r:id="rId5" w:history="1">
            <w:r>
              <w:rPr>
                <w:rFonts w:ascii="Arial" w:eastAsia="Arial" w:hAnsi="Arial" w:cs="Arial"/>
                <w:color w:val="0077CC"/>
                <w:position w:val="10"/>
                <w:sz w:val="18"/>
                <w:u w:val="single"/>
              </w:rPr>
              <w:t>Copyright © 2023 LexisNexis</w:t>
            </w:r>
          </w:hyperlink>
        </w:p>
      </w:tc>
    </w:tr>
    <w:tr w:rsidR="00E04757" w14:paraId="671E601B" w14:textId="77777777">
      <w:trPr>
        <w:trHeight w:val="620"/>
        <w:jc w:val="center"/>
      </w:trPr>
      <w:tc>
        <w:tcPr>
          <w:tcW w:w="10240" w:type="dxa"/>
        </w:tcPr>
        <w:p w14:paraId="592E7A80" w14:textId="77777777" w:rsidR="00E04757" w:rsidRDefault="00000000">
          <w:pPr>
            <w:spacing w:line="260" w:lineRule="atLeast"/>
            <w:jc w:val="center"/>
          </w:pPr>
          <w:r>
            <w:rPr>
              <w:rFonts w:ascii="Arial" w:eastAsia="Arial" w:hAnsi="Arial" w:cs="Arial"/>
              <w:color w:val="000000"/>
              <w:position w:val="10"/>
              <w:sz w:val="18"/>
            </w:rPr>
            <w:t xml:space="preserve"> </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5D837" w14:textId="77777777" w:rsidR="00E04757" w:rsidRDefault="00E0475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98D2B" w14:textId="77777777" w:rsidR="00E04757" w:rsidRDefault="00E0475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16477347" w14:textId="77777777">
      <w:trPr>
        <w:jc w:val="center"/>
      </w:trPr>
      <w:tc>
        <w:tcPr>
          <w:tcW w:w="2600" w:type="dxa"/>
          <w:tcMar>
            <w:top w:w="200" w:type="dxa"/>
          </w:tcMar>
          <w:vAlign w:val="center"/>
        </w:tcPr>
        <w:p w14:paraId="7B046B2B" w14:textId="77777777" w:rsidR="00E04757" w:rsidRDefault="00E04757"/>
      </w:tc>
      <w:tc>
        <w:tcPr>
          <w:tcW w:w="4880" w:type="dxa"/>
          <w:tcMar>
            <w:top w:w="200" w:type="dxa"/>
          </w:tcMar>
          <w:vAlign w:val="center"/>
        </w:tcPr>
        <w:p w14:paraId="739048A7"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01402E93" w14:textId="77777777" w:rsidR="00E04757" w:rsidRDefault="00E04757"/>
      </w:tc>
    </w:tr>
  </w:tbl>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6D75A" w14:textId="77777777" w:rsidR="00E04757" w:rsidRDefault="00000000">
    <w:pPr>
      <w:spacing w:before="200"/>
      <w:jc w:val="center"/>
    </w:pPr>
    <w:r>
      <w:rPr>
        <w:rFonts w:ascii="Arial" w:eastAsia="Arial" w:hAnsi="Arial" w:cs="Arial"/>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1924F" w14:textId="77777777" w:rsidR="00E04757" w:rsidRDefault="00E04757"/>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14455D3A" w14:textId="77777777">
      <w:trPr>
        <w:jc w:val="center"/>
      </w:trPr>
      <w:tc>
        <w:tcPr>
          <w:tcW w:w="2600" w:type="dxa"/>
          <w:tcMar>
            <w:top w:w="200" w:type="dxa"/>
          </w:tcMar>
          <w:vAlign w:val="center"/>
        </w:tcPr>
        <w:p w14:paraId="0316B469" w14:textId="77777777" w:rsidR="00E04757" w:rsidRDefault="00E04757"/>
      </w:tc>
      <w:tc>
        <w:tcPr>
          <w:tcW w:w="4880" w:type="dxa"/>
          <w:tcMar>
            <w:top w:w="200" w:type="dxa"/>
          </w:tcMar>
          <w:vAlign w:val="center"/>
        </w:tcPr>
        <w:p w14:paraId="1913DF9D"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2A7637BF" w14:textId="77777777" w:rsidR="00E04757" w:rsidRDefault="00E04757"/>
      </w:tc>
    </w:tr>
  </w:tbl>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941C5" w14:textId="77777777" w:rsidR="00E04757" w:rsidRDefault="00000000">
    <w:pPr>
      <w:spacing w:before="200"/>
      <w:jc w:val="center"/>
    </w:pPr>
    <w:r>
      <w:rPr>
        <w:rFonts w:ascii="Arial" w:eastAsia="Arial" w:hAnsi="Arial" w:cs="Arial"/>
        <w:sz w:val="20"/>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A228F" w14:textId="77777777" w:rsidR="00E04757" w:rsidRDefault="00E04757"/>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3EBFA467" w14:textId="77777777">
      <w:trPr>
        <w:jc w:val="center"/>
      </w:trPr>
      <w:tc>
        <w:tcPr>
          <w:tcW w:w="2600" w:type="dxa"/>
          <w:tcMar>
            <w:top w:w="200" w:type="dxa"/>
          </w:tcMar>
          <w:vAlign w:val="center"/>
        </w:tcPr>
        <w:p w14:paraId="33505AED" w14:textId="77777777" w:rsidR="00E04757" w:rsidRDefault="00E04757"/>
      </w:tc>
      <w:tc>
        <w:tcPr>
          <w:tcW w:w="4880" w:type="dxa"/>
          <w:tcMar>
            <w:top w:w="200" w:type="dxa"/>
          </w:tcMar>
          <w:vAlign w:val="center"/>
        </w:tcPr>
        <w:p w14:paraId="2CBD0A65"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6B44856D" w14:textId="77777777" w:rsidR="00E04757" w:rsidRDefault="00E04757"/>
      </w:tc>
    </w:tr>
  </w:tbl>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95B75" w14:textId="77777777" w:rsidR="00E04757" w:rsidRDefault="00000000">
    <w:pPr>
      <w:spacing w:before="200"/>
      <w:jc w:val="center"/>
    </w:pPr>
    <w:r>
      <w:rPr>
        <w:rFonts w:ascii="Arial" w:eastAsia="Arial" w:hAnsi="Arial" w:cs="Arial"/>
        <w:sz w:val="20"/>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F52B0" w14:textId="77777777" w:rsidR="00E04757" w:rsidRDefault="00E04757"/>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463CF7C6" w14:textId="77777777">
      <w:trPr>
        <w:jc w:val="center"/>
      </w:trPr>
      <w:tc>
        <w:tcPr>
          <w:tcW w:w="2600" w:type="dxa"/>
          <w:tcMar>
            <w:top w:w="200" w:type="dxa"/>
          </w:tcMar>
          <w:vAlign w:val="center"/>
        </w:tcPr>
        <w:p w14:paraId="3F7B27D3" w14:textId="77777777" w:rsidR="00E04757" w:rsidRDefault="00E04757"/>
      </w:tc>
      <w:tc>
        <w:tcPr>
          <w:tcW w:w="4880" w:type="dxa"/>
          <w:tcMar>
            <w:top w:w="200" w:type="dxa"/>
          </w:tcMar>
          <w:vAlign w:val="center"/>
        </w:tcPr>
        <w:p w14:paraId="72B3A6EF"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7118247E" w14:textId="77777777" w:rsidR="00E04757" w:rsidRDefault="00E04757"/>
      </w:tc>
    </w:tr>
  </w:tbl>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136DC" w14:textId="77777777" w:rsidR="00E04757" w:rsidRDefault="00000000">
    <w:pPr>
      <w:spacing w:before="200"/>
      <w:jc w:val="center"/>
    </w:pPr>
    <w:r>
      <w:rPr>
        <w:rFonts w:ascii="Arial" w:eastAsia="Arial" w:hAnsi="Arial" w:cs="Arial"/>
        <w:sz w:val="20"/>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C99A4" w14:textId="77777777" w:rsidR="00E04757" w:rsidRDefault="00E04757"/>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3A6D6C99" w14:textId="77777777">
      <w:trPr>
        <w:jc w:val="center"/>
      </w:trPr>
      <w:tc>
        <w:tcPr>
          <w:tcW w:w="2600" w:type="dxa"/>
          <w:tcMar>
            <w:top w:w="200" w:type="dxa"/>
          </w:tcMar>
          <w:vAlign w:val="center"/>
        </w:tcPr>
        <w:p w14:paraId="584409E3" w14:textId="77777777" w:rsidR="00E04757" w:rsidRDefault="00E04757"/>
      </w:tc>
      <w:tc>
        <w:tcPr>
          <w:tcW w:w="4880" w:type="dxa"/>
          <w:tcMar>
            <w:top w:w="200" w:type="dxa"/>
          </w:tcMar>
          <w:vAlign w:val="center"/>
        </w:tcPr>
        <w:p w14:paraId="453C1B70"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2DF56697" w14:textId="77777777" w:rsidR="00E04757" w:rsidRDefault="00E04757"/>
      </w:tc>
    </w:tr>
  </w:tbl>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50AA5" w14:textId="77777777" w:rsidR="00E04757" w:rsidRDefault="00000000">
    <w:pPr>
      <w:spacing w:before="200"/>
      <w:jc w:val="center"/>
    </w:pPr>
    <w:r>
      <w:rPr>
        <w:rFonts w:ascii="Arial" w:eastAsia="Arial" w:hAnsi="Arial" w:cs="Arial"/>
        <w:sz w:val="20"/>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333D3" w14:textId="77777777" w:rsidR="00E04757" w:rsidRDefault="00E04757"/>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6139D612" w14:textId="77777777">
      <w:trPr>
        <w:jc w:val="center"/>
      </w:trPr>
      <w:tc>
        <w:tcPr>
          <w:tcW w:w="2600" w:type="dxa"/>
          <w:tcMar>
            <w:top w:w="200" w:type="dxa"/>
          </w:tcMar>
          <w:vAlign w:val="center"/>
        </w:tcPr>
        <w:p w14:paraId="2FF198AA" w14:textId="77777777" w:rsidR="00E04757" w:rsidRDefault="00E04757"/>
      </w:tc>
      <w:tc>
        <w:tcPr>
          <w:tcW w:w="4880" w:type="dxa"/>
          <w:tcMar>
            <w:top w:w="200" w:type="dxa"/>
          </w:tcMar>
          <w:vAlign w:val="center"/>
        </w:tcPr>
        <w:p w14:paraId="627A7BC9"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0FEBB98B" w14:textId="77777777" w:rsidR="00E04757" w:rsidRDefault="00E04757"/>
      </w:tc>
    </w:tr>
  </w:tbl>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9B099" w14:textId="77777777" w:rsidR="00E04757" w:rsidRDefault="00000000">
    <w:pPr>
      <w:spacing w:before="200"/>
      <w:jc w:val="center"/>
    </w:pPr>
    <w:r>
      <w:rPr>
        <w:rFonts w:ascii="Arial" w:eastAsia="Arial" w:hAnsi="Arial" w:cs="Arial"/>
        <w:sz w:val="20"/>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53033" w14:textId="77777777" w:rsidR="00E04757" w:rsidRDefault="00E04757"/>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6A113831" w14:textId="77777777">
      <w:trPr>
        <w:jc w:val="center"/>
      </w:trPr>
      <w:tc>
        <w:tcPr>
          <w:tcW w:w="2600" w:type="dxa"/>
          <w:tcMar>
            <w:top w:w="200" w:type="dxa"/>
          </w:tcMar>
          <w:vAlign w:val="center"/>
        </w:tcPr>
        <w:p w14:paraId="77FAD4E9" w14:textId="77777777" w:rsidR="00E04757" w:rsidRDefault="00E04757"/>
      </w:tc>
      <w:tc>
        <w:tcPr>
          <w:tcW w:w="4880" w:type="dxa"/>
          <w:tcMar>
            <w:top w:w="200" w:type="dxa"/>
          </w:tcMar>
          <w:vAlign w:val="center"/>
        </w:tcPr>
        <w:p w14:paraId="6CC6E541"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2555DD22" w14:textId="77777777" w:rsidR="00E04757" w:rsidRDefault="00E04757"/>
      </w:tc>
    </w:tr>
  </w:tbl>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4B1F1" w14:textId="77777777" w:rsidR="00E04757" w:rsidRDefault="00000000">
    <w:pPr>
      <w:spacing w:before="200"/>
      <w:jc w:val="center"/>
    </w:pPr>
    <w:r>
      <w:rPr>
        <w:rFonts w:ascii="Arial" w:eastAsia="Arial" w:hAnsi="Arial" w:cs="Arial"/>
        <w:sz w:val="20"/>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F6E28" w14:textId="77777777" w:rsidR="00E04757" w:rsidRDefault="00E04757"/>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66A5E755" w14:textId="77777777">
      <w:trPr>
        <w:jc w:val="center"/>
      </w:trPr>
      <w:tc>
        <w:tcPr>
          <w:tcW w:w="2600" w:type="dxa"/>
          <w:tcMar>
            <w:top w:w="200" w:type="dxa"/>
          </w:tcMar>
          <w:vAlign w:val="center"/>
        </w:tcPr>
        <w:p w14:paraId="063532FD" w14:textId="77777777" w:rsidR="00E04757" w:rsidRDefault="00E04757"/>
      </w:tc>
      <w:tc>
        <w:tcPr>
          <w:tcW w:w="4880" w:type="dxa"/>
          <w:tcMar>
            <w:top w:w="200" w:type="dxa"/>
          </w:tcMar>
          <w:vAlign w:val="center"/>
        </w:tcPr>
        <w:p w14:paraId="41F1BBEC"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71C3266C" w14:textId="77777777" w:rsidR="00E04757" w:rsidRDefault="00E04757"/>
      </w:tc>
    </w:tr>
  </w:tbl>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81947" w14:textId="77777777" w:rsidR="00E04757" w:rsidRDefault="00000000">
    <w:pPr>
      <w:spacing w:before="200"/>
      <w:jc w:val="center"/>
    </w:pPr>
    <w:r>
      <w:rPr>
        <w:rFonts w:ascii="Arial" w:eastAsia="Arial" w:hAnsi="Arial" w:cs="Arial"/>
        <w:sz w:val="20"/>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BBA96" w14:textId="77777777" w:rsidR="00E04757" w:rsidRDefault="00E04757"/>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2CE9ADB6" w14:textId="77777777">
      <w:trPr>
        <w:jc w:val="center"/>
      </w:trPr>
      <w:tc>
        <w:tcPr>
          <w:tcW w:w="2600" w:type="dxa"/>
          <w:tcMar>
            <w:top w:w="200" w:type="dxa"/>
          </w:tcMar>
          <w:vAlign w:val="center"/>
        </w:tcPr>
        <w:p w14:paraId="55AB843F" w14:textId="77777777" w:rsidR="00E04757" w:rsidRDefault="00E04757"/>
      </w:tc>
      <w:tc>
        <w:tcPr>
          <w:tcW w:w="4880" w:type="dxa"/>
          <w:tcMar>
            <w:top w:w="200" w:type="dxa"/>
          </w:tcMar>
          <w:vAlign w:val="center"/>
        </w:tcPr>
        <w:p w14:paraId="2FFD3699"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20245550" w14:textId="77777777" w:rsidR="00E04757" w:rsidRDefault="00E04757"/>
      </w:tc>
    </w:tr>
  </w:tbl>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EF91A" w14:textId="77777777" w:rsidR="00E04757" w:rsidRDefault="00000000">
    <w:pPr>
      <w:spacing w:before="200"/>
      <w:jc w:val="center"/>
    </w:pPr>
    <w:r>
      <w:rPr>
        <w:rFonts w:ascii="Arial" w:eastAsia="Arial" w:hAnsi="Arial" w:cs="Arial"/>
        <w:sz w:val="20"/>
      </w:rP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D372C" w14:textId="77777777" w:rsidR="00E04757" w:rsidRDefault="00E04757"/>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0C0F648A" w14:textId="77777777">
      <w:trPr>
        <w:jc w:val="center"/>
      </w:trPr>
      <w:tc>
        <w:tcPr>
          <w:tcW w:w="2600" w:type="dxa"/>
          <w:tcMar>
            <w:top w:w="200" w:type="dxa"/>
          </w:tcMar>
          <w:vAlign w:val="center"/>
        </w:tcPr>
        <w:p w14:paraId="391B69F1" w14:textId="77777777" w:rsidR="00E04757" w:rsidRDefault="00E04757"/>
      </w:tc>
      <w:tc>
        <w:tcPr>
          <w:tcW w:w="4880" w:type="dxa"/>
          <w:tcMar>
            <w:top w:w="200" w:type="dxa"/>
          </w:tcMar>
          <w:vAlign w:val="center"/>
        </w:tcPr>
        <w:p w14:paraId="6BBC0C94"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283B754A" w14:textId="77777777" w:rsidR="00E04757" w:rsidRDefault="00E04757"/>
      </w:tc>
    </w:tr>
  </w:tbl>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D84CB" w14:textId="77777777" w:rsidR="00E04757" w:rsidRDefault="00000000">
    <w:pPr>
      <w:spacing w:before="200"/>
      <w:jc w:val="center"/>
    </w:pPr>
    <w:r>
      <w:rPr>
        <w:rFonts w:ascii="Arial" w:eastAsia="Arial" w:hAnsi="Arial" w:cs="Arial"/>
        <w:sz w:val="20"/>
      </w:rPr>
      <w:t xml:space="preserve"> </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BB6D5" w14:textId="77777777" w:rsidR="00E04757" w:rsidRDefault="00E04757"/>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473F997E" w14:textId="77777777">
      <w:trPr>
        <w:jc w:val="center"/>
      </w:trPr>
      <w:tc>
        <w:tcPr>
          <w:tcW w:w="2600" w:type="dxa"/>
          <w:tcMar>
            <w:top w:w="200" w:type="dxa"/>
          </w:tcMar>
          <w:vAlign w:val="center"/>
        </w:tcPr>
        <w:p w14:paraId="6B8AD683" w14:textId="77777777" w:rsidR="00E04757" w:rsidRDefault="00E04757"/>
      </w:tc>
      <w:tc>
        <w:tcPr>
          <w:tcW w:w="4880" w:type="dxa"/>
          <w:tcMar>
            <w:top w:w="200" w:type="dxa"/>
          </w:tcMar>
          <w:vAlign w:val="center"/>
        </w:tcPr>
        <w:p w14:paraId="485444D1"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63E0EF0C" w14:textId="77777777" w:rsidR="00E04757" w:rsidRDefault="00E04757"/>
      </w:tc>
    </w:tr>
  </w:tbl>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45E60" w14:textId="77777777" w:rsidR="00E04757" w:rsidRDefault="00000000">
    <w:pPr>
      <w:spacing w:before="200"/>
      <w:jc w:val="center"/>
    </w:pPr>
    <w:r>
      <w:rPr>
        <w:rFonts w:ascii="Arial" w:eastAsia="Arial" w:hAnsi="Arial" w:cs="Arial"/>
        <w:sz w:val="20"/>
      </w:rPr>
      <w:t xml:space="preserve"> </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49895" w14:textId="77777777" w:rsidR="00E04757" w:rsidRDefault="00E04757"/>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1BBA63B1" w14:textId="77777777">
      <w:trPr>
        <w:jc w:val="center"/>
      </w:trPr>
      <w:tc>
        <w:tcPr>
          <w:tcW w:w="2600" w:type="dxa"/>
          <w:tcMar>
            <w:top w:w="200" w:type="dxa"/>
          </w:tcMar>
          <w:vAlign w:val="center"/>
        </w:tcPr>
        <w:p w14:paraId="0C356341" w14:textId="77777777" w:rsidR="00E04757" w:rsidRDefault="00E04757"/>
      </w:tc>
      <w:tc>
        <w:tcPr>
          <w:tcW w:w="4880" w:type="dxa"/>
          <w:tcMar>
            <w:top w:w="200" w:type="dxa"/>
          </w:tcMar>
          <w:vAlign w:val="center"/>
        </w:tcPr>
        <w:p w14:paraId="772D7B7E"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26E78A89" w14:textId="77777777" w:rsidR="00E04757" w:rsidRDefault="00E04757"/>
      </w:tc>
    </w:tr>
  </w:tbl>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721DE" w14:textId="77777777" w:rsidR="00E04757" w:rsidRDefault="00000000">
    <w:pPr>
      <w:spacing w:before="200"/>
      <w:jc w:val="center"/>
    </w:pPr>
    <w:r>
      <w:rPr>
        <w:rFonts w:ascii="Arial" w:eastAsia="Arial" w:hAnsi="Arial" w:cs="Arial"/>
        <w:sz w:val="20"/>
      </w:rPr>
      <w:t xml:space="preserve"> </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B7D40" w14:textId="77777777" w:rsidR="00E04757" w:rsidRDefault="00E04757"/>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2A07135E" w14:textId="77777777">
      <w:trPr>
        <w:jc w:val="center"/>
      </w:trPr>
      <w:tc>
        <w:tcPr>
          <w:tcW w:w="2600" w:type="dxa"/>
          <w:tcMar>
            <w:top w:w="200" w:type="dxa"/>
          </w:tcMar>
          <w:vAlign w:val="center"/>
        </w:tcPr>
        <w:p w14:paraId="673DD35E" w14:textId="77777777" w:rsidR="00E04757" w:rsidRDefault="00E04757"/>
      </w:tc>
      <w:tc>
        <w:tcPr>
          <w:tcW w:w="4880" w:type="dxa"/>
          <w:tcMar>
            <w:top w:w="200" w:type="dxa"/>
          </w:tcMar>
          <w:vAlign w:val="center"/>
        </w:tcPr>
        <w:p w14:paraId="49E29EA1"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15EC6C65" w14:textId="77777777" w:rsidR="00E04757" w:rsidRDefault="00E04757"/>
      </w:tc>
    </w:tr>
  </w:tbl>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9C695" w14:textId="77777777" w:rsidR="00E04757" w:rsidRDefault="00000000">
    <w:pPr>
      <w:spacing w:before="200"/>
      <w:jc w:val="center"/>
    </w:pPr>
    <w:r>
      <w:rPr>
        <w:rFonts w:ascii="Arial" w:eastAsia="Arial" w:hAnsi="Arial" w:cs="Arial"/>
        <w:sz w:val="20"/>
      </w:rPr>
      <w:t xml:space="preserve"> </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A348" w14:textId="77777777" w:rsidR="00E04757" w:rsidRDefault="00E04757"/>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522C5EFC" w14:textId="77777777">
      <w:trPr>
        <w:jc w:val="center"/>
      </w:trPr>
      <w:tc>
        <w:tcPr>
          <w:tcW w:w="2600" w:type="dxa"/>
          <w:tcMar>
            <w:top w:w="200" w:type="dxa"/>
          </w:tcMar>
          <w:vAlign w:val="center"/>
        </w:tcPr>
        <w:p w14:paraId="01A2B1BA" w14:textId="77777777" w:rsidR="00E04757" w:rsidRDefault="00E04757"/>
      </w:tc>
      <w:tc>
        <w:tcPr>
          <w:tcW w:w="4880" w:type="dxa"/>
          <w:tcMar>
            <w:top w:w="200" w:type="dxa"/>
          </w:tcMar>
          <w:vAlign w:val="center"/>
        </w:tcPr>
        <w:p w14:paraId="5988CD63"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703C3E3B" w14:textId="77777777" w:rsidR="00E04757" w:rsidRDefault="00E04757"/>
      </w:tc>
    </w:tr>
  </w:tbl>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4CA9E" w14:textId="77777777" w:rsidR="00E04757" w:rsidRDefault="00000000">
    <w:pPr>
      <w:spacing w:before="200"/>
      <w:jc w:val="center"/>
    </w:pPr>
    <w:r>
      <w:rPr>
        <w:rFonts w:ascii="Arial" w:eastAsia="Arial" w:hAnsi="Arial" w:cs="Arial"/>
        <w:sz w:val="20"/>
      </w:rPr>
      <w:t xml:space="preserve"> </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CF310" w14:textId="77777777" w:rsidR="00E04757" w:rsidRDefault="00E04757"/>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56D3D67E" w14:textId="77777777">
      <w:trPr>
        <w:jc w:val="center"/>
      </w:trPr>
      <w:tc>
        <w:tcPr>
          <w:tcW w:w="2600" w:type="dxa"/>
          <w:tcMar>
            <w:top w:w="200" w:type="dxa"/>
          </w:tcMar>
          <w:vAlign w:val="center"/>
        </w:tcPr>
        <w:p w14:paraId="6E6ECDC8" w14:textId="77777777" w:rsidR="00E04757" w:rsidRDefault="00E04757"/>
      </w:tc>
      <w:tc>
        <w:tcPr>
          <w:tcW w:w="4880" w:type="dxa"/>
          <w:tcMar>
            <w:top w:w="200" w:type="dxa"/>
          </w:tcMar>
          <w:vAlign w:val="center"/>
        </w:tcPr>
        <w:p w14:paraId="2BD96858"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4E84C704" w14:textId="77777777" w:rsidR="00E04757" w:rsidRDefault="00E04757"/>
      </w:tc>
    </w:tr>
  </w:tbl>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2931E" w14:textId="77777777" w:rsidR="00E04757" w:rsidRDefault="00000000">
    <w:pPr>
      <w:spacing w:before="200"/>
      <w:jc w:val="center"/>
    </w:pPr>
    <w:r>
      <w:rPr>
        <w:rFonts w:ascii="Arial" w:eastAsia="Arial" w:hAnsi="Arial" w:cs="Arial"/>
        <w:sz w:val="20"/>
      </w:rPr>
      <w:t xml:space="preserve"> </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789EE" w14:textId="77777777" w:rsidR="00E04757" w:rsidRDefault="00E04757"/>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4CD80C66" w14:textId="77777777">
      <w:trPr>
        <w:jc w:val="center"/>
      </w:trPr>
      <w:tc>
        <w:tcPr>
          <w:tcW w:w="2600" w:type="dxa"/>
          <w:tcMar>
            <w:top w:w="200" w:type="dxa"/>
          </w:tcMar>
          <w:vAlign w:val="center"/>
        </w:tcPr>
        <w:p w14:paraId="6E2FEF4C" w14:textId="77777777" w:rsidR="00E04757" w:rsidRDefault="00E04757"/>
      </w:tc>
      <w:tc>
        <w:tcPr>
          <w:tcW w:w="4880" w:type="dxa"/>
          <w:tcMar>
            <w:top w:w="200" w:type="dxa"/>
          </w:tcMar>
          <w:vAlign w:val="center"/>
        </w:tcPr>
        <w:p w14:paraId="3FFC208F"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4679E1CB" w14:textId="77777777" w:rsidR="00E04757" w:rsidRDefault="00E04757"/>
      </w:tc>
    </w:tr>
  </w:tbl>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6FA92" w14:textId="77777777" w:rsidR="00E04757" w:rsidRDefault="00000000">
    <w:pPr>
      <w:spacing w:before="200"/>
      <w:jc w:val="center"/>
    </w:pPr>
    <w:r>
      <w:rPr>
        <w:rFonts w:ascii="Arial" w:eastAsia="Arial" w:hAnsi="Arial" w:cs="Arial"/>
        <w:sz w:val="20"/>
      </w:rPr>
      <w:t xml:space="preserve"> </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F0871" w14:textId="77777777" w:rsidR="00E04757" w:rsidRDefault="00E04757"/>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016996FC" w14:textId="77777777">
      <w:trPr>
        <w:jc w:val="center"/>
      </w:trPr>
      <w:tc>
        <w:tcPr>
          <w:tcW w:w="2600" w:type="dxa"/>
          <w:tcMar>
            <w:top w:w="200" w:type="dxa"/>
          </w:tcMar>
          <w:vAlign w:val="center"/>
        </w:tcPr>
        <w:p w14:paraId="759AF1BC" w14:textId="77777777" w:rsidR="00E04757" w:rsidRDefault="00E04757"/>
      </w:tc>
      <w:tc>
        <w:tcPr>
          <w:tcW w:w="4880" w:type="dxa"/>
          <w:tcMar>
            <w:top w:w="200" w:type="dxa"/>
          </w:tcMar>
          <w:vAlign w:val="center"/>
        </w:tcPr>
        <w:p w14:paraId="5438A053"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1B6B60B4" w14:textId="77777777" w:rsidR="00E04757" w:rsidRDefault="00E04757"/>
      </w:tc>
    </w:tr>
  </w:tbl>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700F8" w14:textId="77777777" w:rsidR="00E04757" w:rsidRDefault="00000000">
    <w:pPr>
      <w:spacing w:before="200"/>
      <w:jc w:val="center"/>
    </w:pPr>
    <w:r>
      <w:rPr>
        <w:rFonts w:ascii="Arial" w:eastAsia="Arial" w:hAnsi="Arial" w:cs="Arial"/>
        <w:sz w:val="20"/>
      </w:rPr>
      <w:t xml:space="preserve"> </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9F77A" w14:textId="77777777" w:rsidR="00E04757" w:rsidRDefault="00E04757"/>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55C7731F" w14:textId="77777777">
      <w:trPr>
        <w:jc w:val="center"/>
      </w:trPr>
      <w:tc>
        <w:tcPr>
          <w:tcW w:w="2600" w:type="dxa"/>
          <w:tcMar>
            <w:top w:w="200" w:type="dxa"/>
          </w:tcMar>
          <w:vAlign w:val="center"/>
        </w:tcPr>
        <w:p w14:paraId="5A802EE6" w14:textId="77777777" w:rsidR="00E04757" w:rsidRDefault="00E04757"/>
      </w:tc>
      <w:tc>
        <w:tcPr>
          <w:tcW w:w="4880" w:type="dxa"/>
          <w:tcMar>
            <w:top w:w="200" w:type="dxa"/>
          </w:tcMar>
          <w:vAlign w:val="center"/>
        </w:tcPr>
        <w:p w14:paraId="02941316"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05ACEB31" w14:textId="77777777" w:rsidR="00E04757" w:rsidRDefault="00E04757"/>
      </w:tc>
    </w:tr>
  </w:tbl>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825CC" w14:textId="77777777" w:rsidR="00E04757" w:rsidRDefault="00000000">
    <w:pPr>
      <w:spacing w:before="200"/>
      <w:jc w:val="center"/>
    </w:pPr>
    <w:r>
      <w:rPr>
        <w:rFonts w:ascii="Arial" w:eastAsia="Arial" w:hAnsi="Arial" w:cs="Arial"/>
        <w:sz w:val="20"/>
      </w:rPr>
      <w:t xml:space="preserve"> </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FA0A6" w14:textId="77777777" w:rsidR="00E04757" w:rsidRDefault="00E04757"/>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584AEBB0" w14:textId="77777777">
      <w:trPr>
        <w:jc w:val="center"/>
      </w:trPr>
      <w:tc>
        <w:tcPr>
          <w:tcW w:w="2600" w:type="dxa"/>
          <w:tcMar>
            <w:top w:w="200" w:type="dxa"/>
          </w:tcMar>
          <w:vAlign w:val="center"/>
        </w:tcPr>
        <w:p w14:paraId="464CC813" w14:textId="77777777" w:rsidR="00E04757" w:rsidRDefault="00E04757"/>
      </w:tc>
      <w:tc>
        <w:tcPr>
          <w:tcW w:w="4880" w:type="dxa"/>
          <w:tcMar>
            <w:top w:w="200" w:type="dxa"/>
          </w:tcMar>
          <w:vAlign w:val="center"/>
        </w:tcPr>
        <w:p w14:paraId="0AA45008"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5C9EEF30" w14:textId="77777777" w:rsidR="00E04757" w:rsidRDefault="00E04757"/>
      </w:tc>
    </w:tr>
  </w:tbl>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8EEB7" w14:textId="77777777" w:rsidR="00E04757" w:rsidRDefault="00000000">
    <w:pPr>
      <w:spacing w:before="200"/>
      <w:jc w:val="center"/>
    </w:pPr>
    <w:r>
      <w:rPr>
        <w:rFonts w:ascii="Arial" w:eastAsia="Arial" w:hAnsi="Arial" w:cs="Arial"/>
        <w:sz w:val="20"/>
      </w:rPr>
      <w:t xml:space="preserve"> </w: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2CC28" w14:textId="77777777" w:rsidR="00E04757" w:rsidRDefault="00E04757"/>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63011985" w14:textId="77777777">
      <w:trPr>
        <w:jc w:val="center"/>
      </w:trPr>
      <w:tc>
        <w:tcPr>
          <w:tcW w:w="2600" w:type="dxa"/>
          <w:tcMar>
            <w:top w:w="200" w:type="dxa"/>
          </w:tcMar>
          <w:vAlign w:val="center"/>
        </w:tcPr>
        <w:p w14:paraId="705CAAE2" w14:textId="77777777" w:rsidR="00E04757" w:rsidRDefault="00E04757"/>
      </w:tc>
      <w:tc>
        <w:tcPr>
          <w:tcW w:w="4880" w:type="dxa"/>
          <w:tcMar>
            <w:top w:w="200" w:type="dxa"/>
          </w:tcMar>
          <w:vAlign w:val="center"/>
        </w:tcPr>
        <w:p w14:paraId="2E148D59"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657F62E0" w14:textId="77777777" w:rsidR="00E04757" w:rsidRDefault="00E04757"/>
      </w:tc>
    </w:tr>
  </w:tbl>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6AE99" w14:textId="77777777" w:rsidR="00E04757" w:rsidRDefault="00000000">
    <w:pPr>
      <w:spacing w:before="200"/>
      <w:jc w:val="center"/>
    </w:pPr>
    <w:r>
      <w:rPr>
        <w:rFonts w:ascii="Arial" w:eastAsia="Arial" w:hAnsi="Arial" w:cs="Arial"/>
        <w:sz w:val="20"/>
      </w:rPr>
      <w:t xml:space="preserve"> </w: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487AB" w14:textId="77777777" w:rsidR="00E04757" w:rsidRDefault="00E04757"/>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45A9CD3F" w14:textId="77777777">
      <w:trPr>
        <w:jc w:val="center"/>
      </w:trPr>
      <w:tc>
        <w:tcPr>
          <w:tcW w:w="2600" w:type="dxa"/>
          <w:tcMar>
            <w:top w:w="200" w:type="dxa"/>
          </w:tcMar>
          <w:vAlign w:val="center"/>
        </w:tcPr>
        <w:p w14:paraId="71BF44A9" w14:textId="77777777" w:rsidR="00E04757" w:rsidRDefault="00E04757"/>
      </w:tc>
      <w:tc>
        <w:tcPr>
          <w:tcW w:w="4880" w:type="dxa"/>
          <w:tcMar>
            <w:top w:w="200" w:type="dxa"/>
          </w:tcMar>
          <w:vAlign w:val="center"/>
        </w:tcPr>
        <w:p w14:paraId="51BA0499"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684F4F80" w14:textId="77777777" w:rsidR="00E04757" w:rsidRDefault="00E04757"/>
      </w:tc>
    </w:tr>
  </w:tbl>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F52EA" w14:textId="77777777" w:rsidR="00E04757" w:rsidRDefault="00000000">
    <w:pPr>
      <w:spacing w:before="200"/>
      <w:jc w:val="center"/>
    </w:pPr>
    <w:r>
      <w:rPr>
        <w:rFonts w:ascii="Arial" w:eastAsia="Arial" w:hAnsi="Arial" w:cs="Arial"/>
        <w:sz w:val="20"/>
      </w:rPr>
      <w:t xml:space="preserve"> </w: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ABBE8" w14:textId="77777777" w:rsidR="00E04757" w:rsidRDefault="00E04757"/>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55C05E3D" w14:textId="77777777">
      <w:trPr>
        <w:jc w:val="center"/>
      </w:trPr>
      <w:tc>
        <w:tcPr>
          <w:tcW w:w="2600" w:type="dxa"/>
          <w:tcMar>
            <w:top w:w="200" w:type="dxa"/>
          </w:tcMar>
          <w:vAlign w:val="center"/>
        </w:tcPr>
        <w:p w14:paraId="23B91A9D" w14:textId="77777777" w:rsidR="00E04757" w:rsidRDefault="00E04757"/>
      </w:tc>
      <w:tc>
        <w:tcPr>
          <w:tcW w:w="4880" w:type="dxa"/>
          <w:tcMar>
            <w:top w:w="200" w:type="dxa"/>
          </w:tcMar>
          <w:vAlign w:val="center"/>
        </w:tcPr>
        <w:p w14:paraId="0F3EBD4C"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74F0D24A" w14:textId="77777777" w:rsidR="00E04757" w:rsidRDefault="00E04757"/>
      </w:tc>
    </w:tr>
  </w:tbl>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FC3D7" w14:textId="77777777" w:rsidR="00E04757" w:rsidRDefault="00000000">
    <w:pPr>
      <w:spacing w:before="200"/>
      <w:jc w:val="center"/>
    </w:pPr>
    <w:r>
      <w:rPr>
        <w:rFonts w:ascii="Arial" w:eastAsia="Arial" w:hAnsi="Arial" w:cs="Arial"/>
        <w:sz w:val="20"/>
      </w:rPr>
      <w:t xml:space="preserve"> </w: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7B511" w14:textId="77777777" w:rsidR="00E04757" w:rsidRDefault="00E04757"/>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750057FA" w14:textId="77777777">
      <w:trPr>
        <w:jc w:val="center"/>
      </w:trPr>
      <w:tc>
        <w:tcPr>
          <w:tcW w:w="2600" w:type="dxa"/>
          <w:tcMar>
            <w:top w:w="200" w:type="dxa"/>
          </w:tcMar>
          <w:vAlign w:val="center"/>
        </w:tcPr>
        <w:p w14:paraId="63CEE5F5" w14:textId="77777777" w:rsidR="00E04757" w:rsidRDefault="00E04757"/>
      </w:tc>
      <w:tc>
        <w:tcPr>
          <w:tcW w:w="4880" w:type="dxa"/>
          <w:tcMar>
            <w:top w:w="200" w:type="dxa"/>
          </w:tcMar>
          <w:vAlign w:val="center"/>
        </w:tcPr>
        <w:p w14:paraId="1358D76D"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524D27E5" w14:textId="77777777" w:rsidR="00E04757" w:rsidRDefault="00E04757"/>
      </w:tc>
    </w:tr>
  </w:tbl>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DA2F8" w14:textId="77777777" w:rsidR="00E04757" w:rsidRDefault="00000000">
    <w:pPr>
      <w:spacing w:before="200"/>
      <w:jc w:val="center"/>
    </w:pPr>
    <w:r>
      <w:rPr>
        <w:rFonts w:ascii="Arial" w:eastAsia="Arial" w:hAnsi="Arial" w:cs="Arial"/>
        <w:sz w:val="20"/>
      </w:rPr>
      <w:t xml:space="preserve"> </w: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F53E0" w14:textId="77777777" w:rsidR="00E04757" w:rsidRDefault="00E04757"/>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74EAB32B" w14:textId="77777777">
      <w:trPr>
        <w:jc w:val="center"/>
      </w:trPr>
      <w:tc>
        <w:tcPr>
          <w:tcW w:w="2600" w:type="dxa"/>
          <w:tcMar>
            <w:top w:w="200" w:type="dxa"/>
          </w:tcMar>
          <w:vAlign w:val="center"/>
        </w:tcPr>
        <w:p w14:paraId="711B9827" w14:textId="77777777" w:rsidR="00E04757" w:rsidRDefault="00E04757"/>
      </w:tc>
      <w:tc>
        <w:tcPr>
          <w:tcW w:w="4880" w:type="dxa"/>
          <w:tcMar>
            <w:top w:w="200" w:type="dxa"/>
          </w:tcMar>
          <w:vAlign w:val="center"/>
        </w:tcPr>
        <w:p w14:paraId="4AA916BD"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53DA3331" w14:textId="77777777" w:rsidR="00E04757" w:rsidRDefault="00E04757"/>
      </w:tc>
    </w:tr>
  </w:tbl>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AE87D" w14:textId="77777777" w:rsidR="00E04757" w:rsidRDefault="00000000">
    <w:pPr>
      <w:spacing w:before="200"/>
      <w:jc w:val="center"/>
    </w:pPr>
    <w:r>
      <w:rPr>
        <w:rFonts w:ascii="Arial" w:eastAsia="Arial" w:hAnsi="Arial" w:cs="Arial"/>
        <w:sz w:val="20"/>
      </w:rPr>
      <w:t xml:space="preserve"> </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5446C" w14:textId="77777777" w:rsidR="00E04757" w:rsidRDefault="00E04757"/>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61F9C065" w14:textId="77777777">
      <w:trPr>
        <w:jc w:val="center"/>
      </w:trPr>
      <w:tc>
        <w:tcPr>
          <w:tcW w:w="2600" w:type="dxa"/>
          <w:tcMar>
            <w:top w:w="200" w:type="dxa"/>
          </w:tcMar>
          <w:vAlign w:val="center"/>
        </w:tcPr>
        <w:p w14:paraId="43A94815" w14:textId="77777777" w:rsidR="00E04757" w:rsidRDefault="00E04757"/>
      </w:tc>
      <w:tc>
        <w:tcPr>
          <w:tcW w:w="4880" w:type="dxa"/>
          <w:tcMar>
            <w:top w:w="200" w:type="dxa"/>
          </w:tcMar>
          <w:vAlign w:val="center"/>
        </w:tcPr>
        <w:p w14:paraId="503F182F"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1F8F92A6" w14:textId="77777777" w:rsidR="00E04757" w:rsidRDefault="00E04757"/>
      </w:tc>
    </w:tr>
  </w:tbl>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E4374" w14:textId="77777777" w:rsidR="00E04757" w:rsidRDefault="00000000">
    <w:pPr>
      <w:spacing w:before="200"/>
      <w:jc w:val="center"/>
    </w:pPr>
    <w:r>
      <w:rPr>
        <w:rFonts w:ascii="Arial" w:eastAsia="Arial" w:hAnsi="Arial" w:cs="Arial"/>
        <w:sz w:val="20"/>
      </w:rPr>
      <w:t xml:space="preserve"> </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B1722" w14:textId="77777777" w:rsidR="00E04757" w:rsidRDefault="00E04757"/>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613805E1" w14:textId="77777777">
      <w:trPr>
        <w:jc w:val="center"/>
      </w:trPr>
      <w:tc>
        <w:tcPr>
          <w:tcW w:w="2600" w:type="dxa"/>
          <w:tcMar>
            <w:top w:w="200" w:type="dxa"/>
          </w:tcMar>
          <w:vAlign w:val="center"/>
        </w:tcPr>
        <w:p w14:paraId="5DA8CB57" w14:textId="77777777" w:rsidR="00E04757" w:rsidRDefault="00E04757"/>
      </w:tc>
      <w:tc>
        <w:tcPr>
          <w:tcW w:w="4880" w:type="dxa"/>
          <w:tcMar>
            <w:top w:w="200" w:type="dxa"/>
          </w:tcMar>
          <w:vAlign w:val="center"/>
        </w:tcPr>
        <w:p w14:paraId="2F8DA00C"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6741C539" w14:textId="77777777" w:rsidR="00E04757" w:rsidRDefault="00E04757"/>
      </w:tc>
    </w:tr>
  </w:tbl>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68070" w14:textId="77777777" w:rsidR="00E04757" w:rsidRDefault="00000000">
    <w:pPr>
      <w:spacing w:before="200"/>
      <w:jc w:val="center"/>
    </w:pPr>
    <w:r>
      <w:rPr>
        <w:rFonts w:ascii="Arial" w:eastAsia="Arial" w:hAnsi="Arial" w:cs="Arial"/>
        <w:sz w:val="20"/>
      </w:rPr>
      <w:t xml:space="preserve"> </w: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80808" w14:textId="77777777" w:rsidR="00E04757" w:rsidRDefault="00E04757"/>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11E947D1" w14:textId="77777777">
      <w:trPr>
        <w:jc w:val="center"/>
      </w:trPr>
      <w:tc>
        <w:tcPr>
          <w:tcW w:w="2600" w:type="dxa"/>
          <w:tcMar>
            <w:top w:w="200" w:type="dxa"/>
          </w:tcMar>
          <w:vAlign w:val="center"/>
        </w:tcPr>
        <w:p w14:paraId="379448CA" w14:textId="77777777" w:rsidR="00E04757" w:rsidRDefault="00E04757"/>
      </w:tc>
      <w:tc>
        <w:tcPr>
          <w:tcW w:w="4880" w:type="dxa"/>
          <w:tcMar>
            <w:top w:w="200" w:type="dxa"/>
          </w:tcMar>
          <w:vAlign w:val="center"/>
        </w:tcPr>
        <w:p w14:paraId="4EB945B9"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34B4A9F7" w14:textId="77777777" w:rsidR="00E04757" w:rsidRDefault="00E04757"/>
      </w:tc>
    </w:tr>
  </w:tbl>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749B9" w14:textId="77777777" w:rsidR="00E04757" w:rsidRDefault="00000000">
    <w:pPr>
      <w:spacing w:before="200"/>
      <w:jc w:val="center"/>
    </w:pPr>
    <w:r>
      <w:rPr>
        <w:rFonts w:ascii="Arial" w:eastAsia="Arial" w:hAnsi="Arial" w:cs="Arial"/>
        <w:sz w:val="20"/>
      </w:rPr>
      <w:t xml:space="preserve"> </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0054C" w14:textId="77777777" w:rsidR="00E04757" w:rsidRDefault="00E04757"/>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24D92B23" w14:textId="77777777">
      <w:trPr>
        <w:jc w:val="center"/>
      </w:trPr>
      <w:tc>
        <w:tcPr>
          <w:tcW w:w="2600" w:type="dxa"/>
          <w:tcMar>
            <w:top w:w="200" w:type="dxa"/>
          </w:tcMar>
          <w:vAlign w:val="center"/>
        </w:tcPr>
        <w:p w14:paraId="1A55DBF3" w14:textId="77777777" w:rsidR="00E04757" w:rsidRDefault="00E04757"/>
      </w:tc>
      <w:tc>
        <w:tcPr>
          <w:tcW w:w="4880" w:type="dxa"/>
          <w:tcMar>
            <w:top w:w="200" w:type="dxa"/>
          </w:tcMar>
          <w:vAlign w:val="center"/>
        </w:tcPr>
        <w:p w14:paraId="6AE3C9D3"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3FC2879B" w14:textId="77777777" w:rsidR="00E04757" w:rsidRDefault="00E04757"/>
      </w:tc>
    </w:tr>
  </w:tbl>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5A1C3" w14:textId="77777777" w:rsidR="00E04757" w:rsidRDefault="00000000">
    <w:pPr>
      <w:spacing w:before="200"/>
      <w:jc w:val="center"/>
    </w:pPr>
    <w:r>
      <w:rPr>
        <w:rFonts w:ascii="Arial" w:eastAsia="Arial" w:hAnsi="Arial" w:cs="Arial"/>
        <w:sz w:val="20"/>
      </w:rPr>
      <w:t xml:space="preserve"> </w: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4AA24" w14:textId="77777777" w:rsidR="00E04757" w:rsidRDefault="00E04757"/>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6D222611" w14:textId="77777777">
      <w:trPr>
        <w:jc w:val="center"/>
      </w:trPr>
      <w:tc>
        <w:tcPr>
          <w:tcW w:w="2600" w:type="dxa"/>
          <w:tcMar>
            <w:top w:w="200" w:type="dxa"/>
          </w:tcMar>
          <w:vAlign w:val="center"/>
        </w:tcPr>
        <w:p w14:paraId="5F965A0B" w14:textId="77777777" w:rsidR="00E04757" w:rsidRDefault="00E04757"/>
      </w:tc>
      <w:tc>
        <w:tcPr>
          <w:tcW w:w="4880" w:type="dxa"/>
          <w:tcMar>
            <w:top w:w="200" w:type="dxa"/>
          </w:tcMar>
          <w:vAlign w:val="center"/>
        </w:tcPr>
        <w:p w14:paraId="26093476"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4A2E4BE3" w14:textId="77777777" w:rsidR="00E04757" w:rsidRDefault="00E04757"/>
      </w:tc>
    </w:tr>
  </w:tbl>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17598" w14:textId="77777777" w:rsidR="00E04757" w:rsidRDefault="00000000">
    <w:pPr>
      <w:spacing w:before="200"/>
      <w:jc w:val="center"/>
    </w:pPr>
    <w:r>
      <w:rPr>
        <w:rFonts w:ascii="Arial" w:eastAsia="Arial" w:hAnsi="Arial" w:cs="Arial"/>
        <w:sz w:val="20"/>
      </w:rPr>
      <w:t xml:space="preserve"> </w: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31D73" w14:textId="77777777" w:rsidR="00E04757" w:rsidRDefault="00E04757"/>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1770B5DE" w14:textId="77777777">
      <w:trPr>
        <w:jc w:val="center"/>
      </w:trPr>
      <w:tc>
        <w:tcPr>
          <w:tcW w:w="2600" w:type="dxa"/>
          <w:tcMar>
            <w:top w:w="200" w:type="dxa"/>
          </w:tcMar>
          <w:vAlign w:val="center"/>
        </w:tcPr>
        <w:p w14:paraId="7E5F6596" w14:textId="77777777" w:rsidR="00E04757" w:rsidRDefault="00E04757"/>
      </w:tc>
      <w:tc>
        <w:tcPr>
          <w:tcW w:w="4880" w:type="dxa"/>
          <w:tcMar>
            <w:top w:w="200" w:type="dxa"/>
          </w:tcMar>
          <w:vAlign w:val="center"/>
        </w:tcPr>
        <w:p w14:paraId="2CC91584"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394B43B1" w14:textId="77777777" w:rsidR="00E04757" w:rsidRDefault="00E04757"/>
      </w:tc>
    </w:tr>
  </w:tbl>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B01E5" w14:textId="77777777" w:rsidR="00E04757" w:rsidRDefault="00000000">
    <w:pPr>
      <w:spacing w:before="200"/>
      <w:jc w:val="center"/>
    </w:pPr>
    <w:r>
      <w:rPr>
        <w:rFonts w:ascii="Arial" w:eastAsia="Arial" w:hAnsi="Arial" w:cs="Arial"/>
        <w:sz w:val="20"/>
      </w:rPr>
      <w:t xml:space="preserve"> </w: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5F9F5" w14:textId="77777777" w:rsidR="00E04757" w:rsidRDefault="00E04757"/>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50A262CE" w14:textId="77777777">
      <w:trPr>
        <w:jc w:val="center"/>
      </w:trPr>
      <w:tc>
        <w:tcPr>
          <w:tcW w:w="2600" w:type="dxa"/>
          <w:tcMar>
            <w:top w:w="200" w:type="dxa"/>
          </w:tcMar>
          <w:vAlign w:val="center"/>
        </w:tcPr>
        <w:p w14:paraId="3A5BBCCD" w14:textId="77777777" w:rsidR="00E04757" w:rsidRDefault="00E04757"/>
      </w:tc>
      <w:tc>
        <w:tcPr>
          <w:tcW w:w="4880" w:type="dxa"/>
          <w:tcMar>
            <w:top w:w="200" w:type="dxa"/>
          </w:tcMar>
          <w:vAlign w:val="center"/>
        </w:tcPr>
        <w:p w14:paraId="6C66D6BE"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404921CC" w14:textId="77777777" w:rsidR="00E04757" w:rsidRDefault="00E04757"/>
      </w:tc>
    </w:tr>
  </w:tbl>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0D14B" w14:textId="77777777" w:rsidR="00E04757" w:rsidRDefault="00000000">
    <w:pPr>
      <w:spacing w:before="200"/>
      <w:jc w:val="center"/>
    </w:pPr>
    <w:r>
      <w:rPr>
        <w:rFonts w:ascii="Arial" w:eastAsia="Arial" w:hAnsi="Arial" w:cs="Arial"/>
        <w:sz w:val="20"/>
      </w:rPr>
      <w:t xml:space="preserve"> </w: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58900" w14:textId="77777777" w:rsidR="00E04757" w:rsidRDefault="00E04757"/>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202810ED" w14:textId="77777777">
      <w:trPr>
        <w:jc w:val="center"/>
      </w:trPr>
      <w:tc>
        <w:tcPr>
          <w:tcW w:w="2600" w:type="dxa"/>
          <w:tcMar>
            <w:top w:w="200" w:type="dxa"/>
          </w:tcMar>
          <w:vAlign w:val="center"/>
        </w:tcPr>
        <w:p w14:paraId="12F4CDFC" w14:textId="77777777" w:rsidR="00E04757" w:rsidRDefault="00E04757"/>
      </w:tc>
      <w:tc>
        <w:tcPr>
          <w:tcW w:w="4880" w:type="dxa"/>
          <w:tcMar>
            <w:top w:w="200" w:type="dxa"/>
          </w:tcMar>
          <w:vAlign w:val="center"/>
        </w:tcPr>
        <w:p w14:paraId="548F0946"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0E63A7C6" w14:textId="77777777" w:rsidR="00E04757" w:rsidRDefault="00E04757"/>
      </w:tc>
    </w:tr>
  </w:tbl>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DD6B4" w14:textId="77777777" w:rsidR="00E04757" w:rsidRDefault="00000000">
    <w:pPr>
      <w:spacing w:before="200"/>
      <w:jc w:val="center"/>
    </w:pPr>
    <w:r>
      <w:rPr>
        <w:rFonts w:ascii="Arial" w:eastAsia="Arial" w:hAnsi="Arial" w:cs="Arial"/>
        <w:sz w:val="20"/>
      </w:rPr>
      <w:t xml:space="preserve"> </w: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EDD3E" w14:textId="77777777" w:rsidR="00E04757" w:rsidRDefault="00E04757"/>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438673CC" w14:textId="77777777">
      <w:trPr>
        <w:jc w:val="center"/>
      </w:trPr>
      <w:tc>
        <w:tcPr>
          <w:tcW w:w="2600" w:type="dxa"/>
          <w:tcMar>
            <w:top w:w="200" w:type="dxa"/>
          </w:tcMar>
          <w:vAlign w:val="center"/>
        </w:tcPr>
        <w:p w14:paraId="2067AE60" w14:textId="77777777" w:rsidR="00E04757" w:rsidRDefault="00E04757"/>
      </w:tc>
      <w:tc>
        <w:tcPr>
          <w:tcW w:w="4880" w:type="dxa"/>
          <w:tcMar>
            <w:top w:w="200" w:type="dxa"/>
          </w:tcMar>
          <w:vAlign w:val="center"/>
        </w:tcPr>
        <w:p w14:paraId="449960BB"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4B20C731" w14:textId="77777777" w:rsidR="00E04757" w:rsidRDefault="00E04757"/>
      </w:tc>
    </w:tr>
  </w:tbl>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2C70D" w14:textId="77777777" w:rsidR="00E04757" w:rsidRDefault="00000000">
    <w:pPr>
      <w:spacing w:before="200"/>
      <w:jc w:val="center"/>
    </w:pPr>
    <w:r>
      <w:rPr>
        <w:rFonts w:ascii="Arial" w:eastAsia="Arial" w:hAnsi="Arial" w:cs="Arial"/>
        <w:sz w:val="20"/>
      </w:rPr>
      <w:t xml:space="preserve"> </w:t>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6259C" w14:textId="77777777" w:rsidR="00E04757" w:rsidRDefault="00E04757"/>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6057FAEC" w14:textId="77777777">
      <w:trPr>
        <w:jc w:val="center"/>
      </w:trPr>
      <w:tc>
        <w:tcPr>
          <w:tcW w:w="2600" w:type="dxa"/>
          <w:tcMar>
            <w:top w:w="200" w:type="dxa"/>
          </w:tcMar>
          <w:vAlign w:val="center"/>
        </w:tcPr>
        <w:p w14:paraId="4AED7FB2" w14:textId="77777777" w:rsidR="00E04757" w:rsidRDefault="00E04757"/>
      </w:tc>
      <w:tc>
        <w:tcPr>
          <w:tcW w:w="4880" w:type="dxa"/>
          <w:tcMar>
            <w:top w:w="200" w:type="dxa"/>
          </w:tcMar>
          <w:vAlign w:val="center"/>
        </w:tcPr>
        <w:p w14:paraId="1448A8FB"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42876C71" w14:textId="77777777" w:rsidR="00E04757" w:rsidRDefault="00E04757"/>
      </w:tc>
    </w:tr>
  </w:tbl>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824C3" w14:textId="77777777" w:rsidR="00E04757" w:rsidRDefault="00000000">
    <w:pPr>
      <w:spacing w:before="200"/>
      <w:jc w:val="center"/>
    </w:pPr>
    <w:r>
      <w:rPr>
        <w:rFonts w:ascii="Arial" w:eastAsia="Arial" w:hAnsi="Arial" w:cs="Arial"/>
        <w:sz w:val="20"/>
      </w:rPr>
      <w:t xml:space="preserve"> </w:t>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B1FF8" w14:textId="77777777" w:rsidR="00E04757" w:rsidRDefault="00E04757"/>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311DC34D" w14:textId="77777777">
      <w:trPr>
        <w:jc w:val="center"/>
      </w:trPr>
      <w:tc>
        <w:tcPr>
          <w:tcW w:w="2600" w:type="dxa"/>
          <w:tcMar>
            <w:top w:w="200" w:type="dxa"/>
          </w:tcMar>
          <w:vAlign w:val="center"/>
        </w:tcPr>
        <w:p w14:paraId="71457D5A" w14:textId="77777777" w:rsidR="00E04757" w:rsidRDefault="00E04757"/>
      </w:tc>
      <w:tc>
        <w:tcPr>
          <w:tcW w:w="4880" w:type="dxa"/>
          <w:tcMar>
            <w:top w:w="200" w:type="dxa"/>
          </w:tcMar>
          <w:vAlign w:val="center"/>
        </w:tcPr>
        <w:p w14:paraId="11E6E959"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6292B45A" w14:textId="77777777" w:rsidR="00E04757" w:rsidRDefault="00E04757"/>
      </w:tc>
    </w:tr>
  </w:tbl>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C925B8" w14:textId="77777777" w:rsidR="00E04757" w:rsidRDefault="00000000">
    <w:pPr>
      <w:spacing w:before="200"/>
      <w:jc w:val="center"/>
    </w:pPr>
    <w:r>
      <w:rPr>
        <w:rFonts w:ascii="Arial" w:eastAsia="Arial" w:hAnsi="Arial" w:cs="Arial"/>
        <w:sz w:val="20"/>
      </w:rPr>
      <w:t xml:space="preserve"> </w:t>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9BF6B" w14:textId="77777777" w:rsidR="00E04757" w:rsidRDefault="00E04757"/>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738E50F2" w14:textId="77777777">
      <w:trPr>
        <w:jc w:val="center"/>
      </w:trPr>
      <w:tc>
        <w:tcPr>
          <w:tcW w:w="2600" w:type="dxa"/>
          <w:tcMar>
            <w:top w:w="200" w:type="dxa"/>
          </w:tcMar>
          <w:vAlign w:val="center"/>
        </w:tcPr>
        <w:p w14:paraId="44FED8E6" w14:textId="77777777" w:rsidR="00E04757" w:rsidRDefault="00E04757"/>
      </w:tc>
      <w:tc>
        <w:tcPr>
          <w:tcW w:w="4880" w:type="dxa"/>
          <w:tcMar>
            <w:top w:w="200" w:type="dxa"/>
          </w:tcMar>
          <w:vAlign w:val="center"/>
        </w:tcPr>
        <w:p w14:paraId="7FD3C798"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7A9CFC77" w14:textId="77777777" w:rsidR="00E04757" w:rsidRDefault="00E04757"/>
      </w:tc>
    </w:tr>
  </w:tbl>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F283C" w14:textId="77777777" w:rsidR="00E04757" w:rsidRDefault="00000000">
    <w:pPr>
      <w:spacing w:before="200"/>
      <w:jc w:val="center"/>
    </w:pPr>
    <w:r>
      <w:rPr>
        <w:rFonts w:ascii="Arial" w:eastAsia="Arial" w:hAnsi="Arial" w:cs="Arial"/>
        <w:sz w:val="20"/>
      </w:rPr>
      <w:t xml:space="preserve"> </w:t>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78941" w14:textId="77777777" w:rsidR="00E04757" w:rsidRDefault="00E04757"/>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6CC14829" w14:textId="77777777">
      <w:trPr>
        <w:jc w:val="center"/>
      </w:trPr>
      <w:tc>
        <w:tcPr>
          <w:tcW w:w="2600" w:type="dxa"/>
          <w:tcMar>
            <w:top w:w="200" w:type="dxa"/>
          </w:tcMar>
          <w:vAlign w:val="center"/>
        </w:tcPr>
        <w:p w14:paraId="7DE3AF54" w14:textId="77777777" w:rsidR="00E04757" w:rsidRDefault="00E04757"/>
      </w:tc>
      <w:tc>
        <w:tcPr>
          <w:tcW w:w="4880" w:type="dxa"/>
          <w:tcMar>
            <w:top w:w="200" w:type="dxa"/>
          </w:tcMar>
          <w:vAlign w:val="center"/>
        </w:tcPr>
        <w:p w14:paraId="22CA2513"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3FFD1FFF" w14:textId="77777777" w:rsidR="00E04757" w:rsidRDefault="00E04757"/>
      </w:tc>
    </w:tr>
  </w:tbl>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6EC79" w14:textId="77777777" w:rsidR="00E04757" w:rsidRDefault="00000000">
    <w:pPr>
      <w:spacing w:before="200"/>
      <w:jc w:val="center"/>
    </w:pPr>
    <w:r>
      <w:rPr>
        <w:rFonts w:ascii="Arial" w:eastAsia="Arial" w:hAnsi="Arial" w:cs="Arial"/>
        <w:sz w:val="20"/>
      </w:rPr>
      <w:t xml:space="preserve"> </w:t>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27B79" w14:textId="77777777" w:rsidR="00E04757" w:rsidRDefault="00E04757"/>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2AE5A622" w14:textId="77777777">
      <w:trPr>
        <w:jc w:val="center"/>
      </w:trPr>
      <w:tc>
        <w:tcPr>
          <w:tcW w:w="2600" w:type="dxa"/>
          <w:tcMar>
            <w:top w:w="200" w:type="dxa"/>
          </w:tcMar>
          <w:vAlign w:val="center"/>
        </w:tcPr>
        <w:p w14:paraId="35EF737E" w14:textId="77777777" w:rsidR="00E04757" w:rsidRDefault="00E04757"/>
      </w:tc>
      <w:tc>
        <w:tcPr>
          <w:tcW w:w="4880" w:type="dxa"/>
          <w:tcMar>
            <w:top w:w="200" w:type="dxa"/>
          </w:tcMar>
          <w:vAlign w:val="center"/>
        </w:tcPr>
        <w:p w14:paraId="3E2E6AA3"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15BDBC18" w14:textId="77777777" w:rsidR="00E04757" w:rsidRDefault="00E04757"/>
      </w:tc>
    </w:tr>
  </w:tbl>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E2827" w14:textId="77777777" w:rsidR="00E04757" w:rsidRDefault="00000000">
    <w:pPr>
      <w:spacing w:before="200"/>
      <w:jc w:val="center"/>
    </w:pPr>
    <w:r>
      <w:rPr>
        <w:rFonts w:ascii="Arial" w:eastAsia="Arial" w:hAnsi="Arial" w:cs="Arial"/>
        <w:sz w:val="20"/>
      </w:rPr>
      <w:t xml:space="preserve"> </w:t>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46100" w14:textId="77777777" w:rsidR="00E04757" w:rsidRDefault="00E04757"/>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774B0811" w14:textId="77777777">
      <w:trPr>
        <w:jc w:val="center"/>
      </w:trPr>
      <w:tc>
        <w:tcPr>
          <w:tcW w:w="2600" w:type="dxa"/>
          <w:tcMar>
            <w:top w:w="200" w:type="dxa"/>
          </w:tcMar>
          <w:vAlign w:val="center"/>
        </w:tcPr>
        <w:p w14:paraId="71DF41D3" w14:textId="77777777" w:rsidR="00E04757" w:rsidRDefault="00E04757"/>
      </w:tc>
      <w:tc>
        <w:tcPr>
          <w:tcW w:w="4880" w:type="dxa"/>
          <w:tcMar>
            <w:top w:w="200" w:type="dxa"/>
          </w:tcMar>
          <w:vAlign w:val="center"/>
        </w:tcPr>
        <w:p w14:paraId="1CED3DA8"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54630F33" w14:textId="77777777" w:rsidR="00E04757" w:rsidRDefault="00E04757"/>
      </w:tc>
    </w:tr>
  </w:tbl>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58124" w14:textId="77777777" w:rsidR="00E04757" w:rsidRDefault="00000000">
    <w:pPr>
      <w:spacing w:before="200"/>
      <w:jc w:val="center"/>
    </w:pPr>
    <w:r>
      <w:rPr>
        <w:rFonts w:ascii="Arial" w:eastAsia="Arial" w:hAnsi="Arial" w:cs="Arial"/>
        <w:sz w:val="20"/>
      </w:rPr>
      <w:t xml:space="preserve"> </w:t>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86CE5" w14:textId="77777777" w:rsidR="00E04757" w:rsidRDefault="00E04757"/>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510720E0" w14:textId="77777777">
      <w:trPr>
        <w:jc w:val="center"/>
      </w:trPr>
      <w:tc>
        <w:tcPr>
          <w:tcW w:w="2600" w:type="dxa"/>
          <w:tcMar>
            <w:top w:w="200" w:type="dxa"/>
          </w:tcMar>
          <w:vAlign w:val="center"/>
        </w:tcPr>
        <w:p w14:paraId="62A2BB29" w14:textId="77777777" w:rsidR="00E04757" w:rsidRDefault="00E04757"/>
      </w:tc>
      <w:tc>
        <w:tcPr>
          <w:tcW w:w="4880" w:type="dxa"/>
          <w:tcMar>
            <w:top w:w="200" w:type="dxa"/>
          </w:tcMar>
          <w:vAlign w:val="center"/>
        </w:tcPr>
        <w:p w14:paraId="17F2F501"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5EADEA6C" w14:textId="77777777" w:rsidR="00E04757" w:rsidRDefault="00E04757"/>
      </w:tc>
    </w:tr>
  </w:tbl>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DCE96" w14:textId="77777777" w:rsidR="00E04757" w:rsidRDefault="00000000">
    <w:pPr>
      <w:spacing w:before="200"/>
      <w:jc w:val="center"/>
    </w:pPr>
    <w:r>
      <w:rPr>
        <w:rFonts w:ascii="Arial" w:eastAsia="Arial" w:hAnsi="Arial" w:cs="Arial"/>
        <w:sz w:val="20"/>
      </w:rPr>
      <w:t xml:space="preserve"> </w:t>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C2C94" w14:textId="77777777" w:rsidR="00E04757" w:rsidRDefault="00E04757"/>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0D4DD41B" w14:textId="77777777">
      <w:trPr>
        <w:jc w:val="center"/>
      </w:trPr>
      <w:tc>
        <w:tcPr>
          <w:tcW w:w="2600" w:type="dxa"/>
          <w:tcMar>
            <w:top w:w="200" w:type="dxa"/>
          </w:tcMar>
          <w:vAlign w:val="center"/>
        </w:tcPr>
        <w:p w14:paraId="603125F8" w14:textId="77777777" w:rsidR="00E04757" w:rsidRDefault="00E04757"/>
      </w:tc>
      <w:tc>
        <w:tcPr>
          <w:tcW w:w="4880" w:type="dxa"/>
          <w:tcMar>
            <w:top w:w="200" w:type="dxa"/>
          </w:tcMar>
          <w:vAlign w:val="center"/>
        </w:tcPr>
        <w:p w14:paraId="588A8D35"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56581C98" w14:textId="77777777" w:rsidR="00E04757" w:rsidRDefault="00E04757"/>
      </w:tc>
    </w:tr>
  </w:tbl>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BB593" w14:textId="77777777" w:rsidR="00E04757" w:rsidRDefault="00000000">
    <w:pPr>
      <w:spacing w:before="200"/>
      <w:jc w:val="center"/>
    </w:pPr>
    <w:r>
      <w:rPr>
        <w:rFonts w:ascii="Arial" w:eastAsia="Arial" w:hAnsi="Arial" w:cs="Arial"/>
        <w:sz w:val="20"/>
      </w:rPr>
      <w:t xml:space="preserve"> </w:t>
    </w: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02F89" w14:textId="77777777" w:rsidR="00E04757" w:rsidRDefault="00E04757"/>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3A3A675C" w14:textId="77777777">
      <w:trPr>
        <w:jc w:val="center"/>
      </w:trPr>
      <w:tc>
        <w:tcPr>
          <w:tcW w:w="2600" w:type="dxa"/>
          <w:tcMar>
            <w:top w:w="200" w:type="dxa"/>
          </w:tcMar>
          <w:vAlign w:val="center"/>
        </w:tcPr>
        <w:p w14:paraId="4C484BFF" w14:textId="77777777" w:rsidR="00E04757" w:rsidRDefault="00E04757"/>
      </w:tc>
      <w:tc>
        <w:tcPr>
          <w:tcW w:w="4880" w:type="dxa"/>
          <w:tcMar>
            <w:top w:w="200" w:type="dxa"/>
          </w:tcMar>
          <w:vAlign w:val="center"/>
        </w:tcPr>
        <w:p w14:paraId="0C985EC4"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4C78329C" w14:textId="77777777" w:rsidR="00E04757" w:rsidRDefault="00E04757"/>
      </w:tc>
    </w:tr>
  </w:tbl>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3EA8A" w14:textId="77777777" w:rsidR="00E04757" w:rsidRDefault="00000000">
    <w:pPr>
      <w:spacing w:before="200"/>
      <w:jc w:val="center"/>
    </w:pPr>
    <w:r>
      <w:rPr>
        <w:rFonts w:ascii="Arial" w:eastAsia="Arial" w:hAnsi="Arial" w:cs="Arial"/>
        <w:sz w:val="20"/>
      </w:rPr>
      <w:t xml:space="preserve"> </w:t>
    </w: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5497C" w14:textId="77777777" w:rsidR="00E04757" w:rsidRDefault="00E04757"/>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18C21D63" w14:textId="77777777">
      <w:trPr>
        <w:jc w:val="center"/>
      </w:trPr>
      <w:tc>
        <w:tcPr>
          <w:tcW w:w="2600" w:type="dxa"/>
          <w:tcMar>
            <w:top w:w="200" w:type="dxa"/>
          </w:tcMar>
          <w:vAlign w:val="center"/>
        </w:tcPr>
        <w:p w14:paraId="57FBCB58" w14:textId="77777777" w:rsidR="00E04757" w:rsidRDefault="00E04757"/>
      </w:tc>
      <w:tc>
        <w:tcPr>
          <w:tcW w:w="4880" w:type="dxa"/>
          <w:tcMar>
            <w:top w:w="200" w:type="dxa"/>
          </w:tcMar>
          <w:vAlign w:val="center"/>
        </w:tcPr>
        <w:p w14:paraId="71B4E102"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43290C1A" w14:textId="77777777" w:rsidR="00E04757" w:rsidRDefault="00E04757"/>
      </w:tc>
    </w:tr>
  </w:tbl>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E82A1" w14:textId="77777777" w:rsidR="00E04757" w:rsidRDefault="00000000">
    <w:pPr>
      <w:spacing w:before="200"/>
      <w:jc w:val="center"/>
    </w:pPr>
    <w:r>
      <w:rPr>
        <w:rFonts w:ascii="Arial" w:eastAsia="Arial" w:hAnsi="Arial" w:cs="Arial"/>
        <w:sz w:val="20"/>
      </w:rPr>
      <w:t xml:space="preserve"> </w:t>
    </w: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888B2" w14:textId="77777777" w:rsidR="00E04757" w:rsidRDefault="00E04757"/>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0013C5F9" w14:textId="77777777">
      <w:trPr>
        <w:jc w:val="center"/>
      </w:trPr>
      <w:tc>
        <w:tcPr>
          <w:tcW w:w="2600" w:type="dxa"/>
          <w:tcMar>
            <w:top w:w="200" w:type="dxa"/>
          </w:tcMar>
          <w:vAlign w:val="center"/>
        </w:tcPr>
        <w:p w14:paraId="6C7C3707" w14:textId="77777777" w:rsidR="00E04757" w:rsidRDefault="00E04757"/>
      </w:tc>
      <w:tc>
        <w:tcPr>
          <w:tcW w:w="4880" w:type="dxa"/>
          <w:tcMar>
            <w:top w:w="200" w:type="dxa"/>
          </w:tcMar>
          <w:vAlign w:val="center"/>
        </w:tcPr>
        <w:p w14:paraId="74580173"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6F3C86FF" w14:textId="77777777" w:rsidR="00E04757" w:rsidRDefault="00E04757"/>
      </w:tc>
    </w:tr>
  </w:tbl>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237D5" w14:textId="77777777" w:rsidR="00E04757" w:rsidRDefault="00000000">
    <w:pPr>
      <w:spacing w:before="200"/>
      <w:jc w:val="center"/>
    </w:pPr>
    <w:r>
      <w:rPr>
        <w:rFonts w:ascii="Arial" w:eastAsia="Arial" w:hAnsi="Arial" w:cs="Arial"/>
        <w:sz w:val="20"/>
      </w:rPr>
      <w:t xml:space="preserve"> </w:t>
    </w: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27ED7" w14:textId="77777777" w:rsidR="00E04757" w:rsidRDefault="00E04757"/>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15D41F77" w14:textId="77777777">
      <w:trPr>
        <w:jc w:val="center"/>
      </w:trPr>
      <w:tc>
        <w:tcPr>
          <w:tcW w:w="2600" w:type="dxa"/>
          <w:tcMar>
            <w:top w:w="200" w:type="dxa"/>
          </w:tcMar>
          <w:vAlign w:val="center"/>
        </w:tcPr>
        <w:p w14:paraId="78BB8DB3" w14:textId="77777777" w:rsidR="00E04757" w:rsidRDefault="00E04757"/>
      </w:tc>
      <w:tc>
        <w:tcPr>
          <w:tcW w:w="4880" w:type="dxa"/>
          <w:tcMar>
            <w:top w:w="200" w:type="dxa"/>
          </w:tcMar>
          <w:vAlign w:val="center"/>
        </w:tcPr>
        <w:p w14:paraId="4E37F29B"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5362F169" w14:textId="77777777" w:rsidR="00E04757" w:rsidRDefault="00E04757"/>
      </w:tc>
    </w:tr>
  </w:tbl>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0B818" w14:textId="77777777" w:rsidR="00E04757" w:rsidRDefault="00000000">
    <w:pPr>
      <w:spacing w:before="200"/>
      <w:jc w:val="center"/>
    </w:pPr>
    <w:r>
      <w:rPr>
        <w:rFonts w:ascii="Arial" w:eastAsia="Arial" w:hAnsi="Arial" w:cs="Arial"/>
        <w:sz w:val="20"/>
      </w:rPr>
      <w:t xml:space="preserve"> </w:t>
    </w: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ADBFF" w14:textId="77777777" w:rsidR="00E04757" w:rsidRDefault="00E04757"/>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51761166" w14:textId="77777777">
      <w:trPr>
        <w:jc w:val="center"/>
      </w:trPr>
      <w:tc>
        <w:tcPr>
          <w:tcW w:w="2600" w:type="dxa"/>
          <w:tcMar>
            <w:top w:w="200" w:type="dxa"/>
          </w:tcMar>
          <w:vAlign w:val="center"/>
        </w:tcPr>
        <w:p w14:paraId="0B5FBD21" w14:textId="77777777" w:rsidR="00E04757" w:rsidRDefault="00E04757"/>
      </w:tc>
      <w:tc>
        <w:tcPr>
          <w:tcW w:w="4880" w:type="dxa"/>
          <w:tcMar>
            <w:top w:w="200" w:type="dxa"/>
          </w:tcMar>
          <w:vAlign w:val="center"/>
        </w:tcPr>
        <w:p w14:paraId="72E7555B"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2FC27101" w14:textId="77777777" w:rsidR="00E04757" w:rsidRDefault="00E04757"/>
      </w:tc>
    </w:tr>
  </w:tbl>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41ED1" w14:textId="77777777" w:rsidR="00E04757" w:rsidRDefault="00000000">
    <w:pPr>
      <w:spacing w:before="200"/>
      <w:jc w:val="center"/>
    </w:pPr>
    <w:r>
      <w:rPr>
        <w:rFonts w:ascii="Arial" w:eastAsia="Arial" w:hAnsi="Arial" w:cs="Arial"/>
        <w:sz w:val="20"/>
      </w:rPr>
      <w:t xml:space="preserve"> </w:t>
    </w: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72847" w14:textId="77777777" w:rsidR="00E04757" w:rsidRDefault="00E04757"/>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36CAC075" w14:textId="77777777">
      <w:trPr>
        <w:jc w:val="center"/>
      </w:trPr>
      <w:tc>
        <w:tcPr>
          <w:tcW w:w="2600" w:type="dxa"/>
          <w:tcMar>
            <w:top w:w="200" w:type="dxa"/>
          </w:tcMar>
          <w:vAlign w:val="center"/>
        </w:tcPr>
        <w:p w14:paraId="11492EF5" w14:textId="77777777" w:rsidR="00E04757" w:rsidRDefault="00E04757"/>
      </w:tc>
      <w:tc>
        <w:tcPr>
          <w:tcW w:w="4880" w:type="dxa"/>
          <w:tcMar>
            <w:top w:w="200" w:type="dxa"/>
          </w:tcMar>
          <w:vAlign w:val="center"/>
        </w:tcPr>
        <w:p w14:paraId="3F9B33A9"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4019BF40" w14:textId="77777777" w:rsidR="00E04757" w:rsidRDefault="00E04757"/>
      </w:tc>
    </w:tr>
  </w:tbl>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44BF2" w14:textId="77777777" w:rsidR="00E04757" w:rsidRDefault="00000000">
    <w:pPr>
      <w:spacing w:before="200"/>
      <w:jc w:val="center"/>
    </w:pPr>
    <w:r>
      <w:rPr>
        <w:rFonts w:ascii="Arial" w:eastAsia="Arial" w:hAnsi="Arial" w:cs="Arial"/>
        <w:sz w:val="20"/>
      </w:rPr>
      <w:t xml:space="preserve"> </w:t>
    </w: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58CE2" w14:textId="77777777" w:rsidR="00E04757" w:rsidRDefault="00E04757"/>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79912884" w14:textId="77777777">
      <w:trPr>
        <w:jc w:val="center"/>
      </w:trPr>
      <w:tc>
        <w:tcPr>
          <w:tcW w:w="2600" w:type="dxa"/>
          <w:tcMar>
            <w:top w:w="200" w:type="dxa"/>
          </w:tcMar>
          <w:vAlign w:val="center"/>
        </w:tcPr>
        <w:p w14:paraId="62B3EE97" w14:textId="77777777" w:rsidR="00E04757" w:rsidRDefault="00E04757"/>
      </w:tc>
      <w:tc>
        <w:tcPr>
          <w:tcW w:w="4880" w:type="dxa"/>
          <w:tcMar>
            <w:top w:w="200" w:type="dxa"/>
          </w:tcMar>
          <w:vAlign w:val="center"/>
        </w:tcPr>
        <w:p w14:paraId="2BD509A6"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26DFFA46" w14:textId="77777777" w:rsidR="00E04757" w:rsidRDefault="00E04757"/>
      </w:tc>
    </w:tr>
  </w:tbl>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95957" w14:textId="77777777" w:rsidR="00E04757" w:rsidRDefault="00000000">
    <w:pPr>
      <w:spacing w:before="200"/>
      <w:jc w:val="center"/>
    </w:pPr>
    <w:r>
      <w:rPr>
        <w:rFonts w:ascii="Arial" w:eastAsia="Arial" w:hAnsi="Arial" w:cs="Arial"/>
        <w:sz w:val="20"/>
      </w:rPr>
      <w:t xml:space="preserve"> </w:t>
    </w: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5F11D" w14:textId="77777777" w:rsidR="00E04757" w:rsidRDefault="00E04757"/>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37B9C427" w14:textId="77777777">
      <w:trPr>
        <w:jc w:val="center"/>
      </w:trPr>
      <w:tc>
        <w:tcPr>
          <w:tcW w:w="2600" w:type="dxa"/>
          <w:tcMar>
            <w:top w:w="200" w:type="dxa"/>
          </w:tcMar>
          <w:vAlign w:val="center"/>
        </w:tcPr>
        <w:p w14:paraId="0B7C64A1" w14:textId="77777777" w:rsidR="00E04757" w:rsidRDefault="00E04757"/>
      </w:tc>
      <w:tc>
        <w:tcPr>
          <w:tcW w:w="4880" w:type="dxa"/>
          <w:tcMar>
            <w:top w:w="200" w:type="dxa"/>
          </w:tcMar>
          <w:vAlign w:val="center"/>
        </w:tcPr>
        <w:p w14:paraId="3E2D286A"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65743FA0" w14:textId="77777777" w:rsidR="00E04757" w:rsidRDefault="00E04757"/>
      </w:tc>
    </w:tr>
  </w:tbl>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70029" w14:textId="77777777" w:rsidR="00E04757" w:rsidRDefault="00000000">
    <w:pPr>
      <w:spacing w:before="200"/>
      <w:jc w:val="center"/>
    </w:pPr>
    <w:r>
      <w:rPr>
        <w:rFonts w:ascii="Arial" w:eastAsia="Arial" w:hAnsi="Arial" w:cs="Arial"/>
        <w:sz w:val="20"/>
      </w:rPr>
      <w:t xml:space="preserve"> </w:t>
    </w: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11105" w14:textId="77777777" w:rsidR="00E04757" w:rsidRDefault="00E04757"/>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686614DD" w14:textId="77777777">
      <w:trPr>
        <w:jc w:val="center"/>
      </w:trPr>
      <w:tc>
        <w:tcPr>
          <w:tcW w:w="2600" w:type="dxa"/>
          <w:tcMar>
            <w:top w:w="200" w:type="dxa"/>
          </w:tcMar>
          <w:vAlign w:val="center"/>
        </w:tcPr>
        <w:p w14:paraId="3D5B8D4B" w14:textId="77777777" w:rsidR="00E04757" w:rsidRDefault="00E04757"/>
      </w:tc>
      <w:tc>
        <w:tcPr>
          <w:tcW w:w="4880" w:type="dxa"/>
          <w:tcMar>
            <w:top w:w="200" w:type="dxa"/>
          </w:tcMar>
          <w:vAlign w:val="center"/>
        </w:tcPr>
        <w:p w14:paraId="7C485254"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7D8B69C8" w14:textId="77777777" w:rsidR="00E04757" w:rsidRDefault="00E04757"/>
      </w:tc>
    </w:tr>
  </w:tbl>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D8F3C" w14:textId="77777777" w:rsidR="00E04757" w:rsidRDefault="00000000">
    <w:pPr>
      <w:spacing w:before="200"/>
      <w:jc w:val="center"/>
    </w:pPr>
    <w:r>
      <w:rPr>
        <w:rFonts w:ascii="Arial" w:eastAsia="Arial" w:hAnsi="Arial" w:cs="Arial"/>
        <w:sz w:val="20"/>
      </w:rPr>
      <w:t xml:space="preserve"> </w:t>
    </w:r>
  </w:p>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F2472" w14:textId="77777777" w:rsidR="00E04757" w:rsidRDefault="00E04757"/>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4FFDBF67" w14:textId="77777777">
      <w:trPr>
        <w:jc w:val="center"/>
      </w:trPr>
      <w:tc>
        <w:tcPr>
          <w:tcW w:w="2600" w:type="dxa"/>
          <w:tcMar>
            <w:top w:w="200" w:type="dxa"/>
          </w:tcMar>
          <w:vAlign w:val="center"/>
        </w:tcPr>
        <w:p w14:paraId="35511DB3" w14:textId="77777777" w:rsidR="00E04757" w:rsidRDefault="00E04757"/>
      </w:tc>
      <w:tc>
        <w:tcPr>
          <w:tcW w:w="4880" w:type="dxa"/>
          <w:tcMar>
            <w:top w:w="200" w:type="dxa"/>
          </w:tcMar>
          <w:vAlign w:val="center"/>
        </w:tcPr>
        <w:p w14:paraId="03ED2337"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3B6C9786" w14:textId="77777777" w:rsidR="00E04757" w:rsidRDefault="00E04757"/>
      </w:tc>
    </w:tr>
  </w:tbl>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8C476" w14:textId="77777777" w:rsidR="00E04757" w:rsidRDefault="00000000">
    <w:pPr>
      <w:spacing w:before="200"/>
      <w:jc w:val="center"/>
    </w:pPr>
    <w:r>
      <w:rPr>
        <w:rFonts w:ascii="Arial" w:eastAsia="Arial" w:hAnsi="Arial" w:cs="Arial"/>
        <w:sz w:val="20"/>
      </w:rPr>
      <w:t xml:space="preserve"> </w:t>
    </w:r>
  </w:p>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EAF16" w14:textId="77777777" w:rsidR="00E04757" w:rsidRDefault="00E04757"/>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07108525" w14:textId="77777777">
      <w:trPr>
        <w:jc w:val="center"/>
      </w:trPr>
      <w:tc>
        <w:tcPr>
          <w:tcW w:w="2600" w:type="dxa"/>
          <w:tcMar>
            <w:top w:w="200" w:type="dxa"/>
          </w:tcMar>
          <w:vAlign w:val="center"/>
        </w:tcPr>
        <w:p w14:paraId="2F9953B4" w14:textId="77777777" w:rsidR="00E04757" w:rsidRDefault="00E04757"/>
      </w:tc>
      <w:tc>
        <w:tcPr>
          <w:tcW w:w="4880" w:type="dxa"/>
          <w:tcMar>
            <w:top w:w="200" w:type="dxa"/>
          </w:tcMar>
          <w:vAlign w:val="center"/>
        </w:tcPr>
        <w:p w14:paraId="282CE507"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5D5AFFB4" w14:textId="77777777" w:rsidR="00E04757" w:rsidRDefault="00E04757"/>
      </w:tc>
    </w:tr>
  </w:tbl>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DFC4C" w14:textId="77777777" w:rsidR="00E04757" w:rsidRDefault="00000000">
    <w:pPr>
      <w:spacing w:before="200"/>
      <w:jc w:val="center"/>
    </w:pPr>
    <w:r>
      <w:rPr>
        <w:rFonts w:ascii="Arial" w:eastAsia="Arial" w:hAnsi="Arial" w:cs="Arial"/>
        <w:sz w:val="20"/>
      </w:rPr>
      <w:t xml:space="preserve"> </w:t>
    </w:r>
  </w:p>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6623D" w14:textId="77777777" w:rsidR="00E04757" w:rsidRDefault="00E04757"/>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1B1989DE" w14:textId="77777777">
      <w:trPr>
        <w:jc w:val="center"/>
      </w:trPr>
      <w:tc>
        <w:tcPr>
          <w:tcW w:w="2600" w:type="dxa"/>
          <w:tcMar>
            <w:top w:w="200" w:type="dxa"/>
          </w:tcMar>
          <w:vAlign w:val="center"/>
        </w:tcPr>
        <w:p w14:paraId="01AA7257" w14:textId="77777777" w:rsidR="00E04757" w:rsidRDefault="00E04757"/>
      </w:tc>
      <w:tc>
        <w:tcPr>
          <w:tcW w:w="4880" w:type="dxa"/>
          <w:tcMar>
            <w:top w:w="200" w:type="dxa"/>
          </w:tcMar>
          <w:vAlign w:val="center"/>
        </w:tcPr>
        <w:p w14:paraId="02F12E47"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798915E2" w14:textId="77777777" w:rsidR="00E04757" w:rsidRDefault="00E04757"/>
      </w:tc>
    </w:tr>
  </w:tbl>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48251" w14:textId="77777777" w:rsidR="00E04757" w:rsidRDefault="00000000">
    <w:pPr>
      <w:spacing w:before="200"/>
      <w:jc w:val="center"/>
    </w:pPr>
    <w:r>
      <w:rPr>
        <w:rFonts w:ascii="Arial" w:eastAsia="Arial" w:hAnsi="Arial" w:cs="Arial"/>
        <w:sz w:val="20"/>
      </w:rPr>
      <w:t xml:space="preserve"> </w:t>
    </w:r>
  </w:p>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6CCCE" w14:textId="77777777" w:rsidR="00E04757" w:rsidRDefault="00E04757"/>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3D2EE95A" w14:textId="77777777">
      <w:trPr>
        <w:jc w:val="center"/>
      </w:trPr>
      <w:tc>
        <w:tcPr>
          <w:tcW w:w="2600" w:type="dxa"/>
          <w:tcMar>
            <w:top w:w="200" w:type="dxa"/>
          </w:tcMar>
          <w:vAlign w:val="center"/>
        </w:tcPr>
        <w:p w14:paraId="6338CADA" w14:textId="77777777" w:rsidR="00E04757" w:rsidRDefault="00E04757"/>
      </w:tc>
      <w:tc>
        <w:tcPr>
          <w:tcW w:w="4880" w:type="dxa"/>
          <w:tcMar>
            <w:top w:w="200" w:type="dxa"/>
          </w:tcMar>
          <w:vAlign w:val="center"/>
        </w:tcPr>
        <w:p w14:paraId="14CAF3C6"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48F6BFF5" w14:textId="77777777" w:rsidR="00E04757" w:rsidRDefault="00E04757"/>
      </w:tc>
    </w:tr>
  </w:tbl>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F8261" w14:textId="77777777" w:rsidR="00E04757" w:rsidRDefault="00000000">
    <w:pPr>
      <w:spacing w:before="200"/>
      <w:jc w:val="center"/>
    </w:pPr>
    <w:r>
      <w:rPr>
        <w:rFonts w:ascii="Arial" w:eastAsia="Arial" w:hAnsi="Arial" w:cs="Arial"/>
        <w:sz w:val="20"/>
      </w:rPr>
      <w:t xml:space="preserve"> </w:t>
    </w:r>
  </w:p>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723E0" w14:textId="77777777" w:rsidR="00E04757" w:rsidRDefault="00E04757"/>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30A1DE9B" w14:textId="77777777">
      <w:trPr>
        <w:jc w:val="center"/>
      </w:trPr>
      <w:tc>
        <w:tcPr>
          <w:tcW w:w="2600" w:type="dxa"/>
          <w:tcMar>
            <w:top w:w="200" w:type="dxa"/>
          </w:tcMar>
          <w:vAlign w:val="center"/>
        </w:tcPr>
        <w:p w14:paraId="4B6EEB51" w14:textId="77777777" w:rsidR="00E04757" w:rsidRDefault="00E04757"/>
      </w:tc>
      <w:tc>
        <w:tcPr>
          <w:tcW w:w="4880" w:type="dxa"/>
          <w:tcMar>
            <w:top w:w="200" w:type="dxa"/>
          </w:tcMar>
          <w:vAlign w:val="center"/>
        </w:tcPr>
        <w:p w14:paraId="7946645B"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1C84E069" w14:textId="77777777" w:rsidR="00E04757" w:rsidRDefault="00E04757"/>
      </w:tc>
    </w:tr>
  </w:tbl>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00A4E" w14:textId="77777777" w:rsidR="00E04757" w:rsidRDefault="00000000">
    <w:pPr>
      <w:spacing w:before="200"/>
      <w:jc w:val="center"/>
    </w:pPr>
    <w:r>
      <w:rPr>
        <w:rFonts w:ascii="Arial" w:eastAsia="Arial" w:hAnsi="Arial" w:cs="Arial"/>
        <w:sz w:val="20"/>
      </w:rPr>
      <w:t xml:space="preserve"> </w:t>
    </w:r>
  </w:p>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50497" w14:textId="77777777" w:rsidR="00E04757" w:rsidRDefault="00E04757"/>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7EE653D9" w14:textId="77777777">
      <w:trPr>
        <w:jc w:val="center"/>
      </w:trPr>
      <w:tc>
        <w:tcPr>
          <w:tcW w:w="2600" w:type="dxa"/>
          <w:tcMar>
            <w:top w:w="200" w:type="dxa"/>
          </w:tcMar>
          <w:vAlign w:val="center"/>
        </w:tcPr>
        <w:p w14:paraId="4C264E76" w14:textId="77777777" w:rsidR="00E04757" w:rsidRDefault="00E04757"/>
      </w:tc>
      <w:tc>
        <w:tcPr>
          <w:tcW w:w="4880" w:type="dxa"/>
          <w:tcMar>
            <w:top w:w="200" w:type="dxa"/>
          </w:tcMar>
          <w:vAlign w:val="center"/>
        </w:tcPr>
        <w:p w14:paraId="749CD2B8"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3F4CC31F" w14:textId="77777777" w:rsidR="00E04757" w:rsidRDefault="00E04757"/>
      </w:tc>
    </w:tr>
  </w:tbl>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BD2DA" w14:textId="77777777" w:rsidR="00E04757" w:rsidRDefault="00000000">
    <w:pPr>
      <w:spacing w:before="200"/>
      <w:jc w:val="center"/>
    </w:pPr>
    <w:r>
      <w:rPr>
        <w:rFonts w:ascii="Arial" w:eastAsia="Arial" w:hAnsi="Arial" w:cs="Arial"/>
        <w:sz w:val="20"/>
      </w:rPr>
      <w:t xml:space="preserve"> </w:t>
    </w:r>
  </w:p>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72941" w14:textId="77777777" w:rsidR="00E04757" w:rsidRDefault="00E04757"/>
</w:ftr>
</file>

<file path=word/footer1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27F86A76" w14:textId="77777777">
      <w:trPr>
        <w:jc w:val="center"/>
      </w:trPr>
      <w:tc>
        <w:tcPr>
          <w:tcW w:w="2600" w:type="dxa"/>
          <w:tcMar>
            <w:top w:w="200" w:type="dxa"/>
          </w:tcMar>
          <w:vAlign w:val="center"/>
        </w:tcPr>
        <w:p w14:paraId="4F329BE4" w14:textId="77777777" w:rsidR="00E04757" w:rsidRDefault="00E04757"/>
      </w:tc>
      <w:tc>
        <w:tcPr>
          <w:tcW w:w="4880" w:type="dxa"/>
          <w:tcMar>
            <w:top w:w="200" w:type="dxa"/>
          </w:tcMar>
          <w:vAlign w:val="center"/>
        </w:tcPr>
        <w:p w14:paraId="639365F3"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28BAF93D" w14:textId="77777777" w:rsidR="00E04757" w:rsidRDefault="00E04757"/>
      </w:tc>
    </w:tr>
  </w:tbl>
</w:ftr>
</file>

<file path=word/footer1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CF5745" w14:textId="77777777" w:rsidR="00E04757" w:rsidRDefault="00000000">
    <w:pPr>
      <w:spacing w:before="200"/>
      <w:jc w:val="center"/>
    </w:pPr>
    <w:r>
      <w:rPr>
        <w:rFonts w:ascii="Arial" w:eastAsia="Arial" w:hAnsi="Arial" w:cs="Arial"/>
        <w:sz w:val="20"/>
      </w:rPr>
      <w:t xml:space="preserve"> </w:t>
    </w:r>
  </w:p>
</w:ftr>
</file>

<file path=word/footer1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48AD0" w14:textId="77777777" w:rsidR="00E04757" w:rsidRDefault="00E04757"/>
</w:ftr>
</file>

<file path=word/footer1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3EEBC1B2" w14:textId="77777777">
      <w:trPr>
        <w:jc w:val="center"/>
      </w:trPr>
      <w:tc>
        <w:tcPr>
          <w:tcW w:w="2600" w:type="dxa"/>
          <w:tcMar>
            <w:top w:w="200" w:type="dxa"/>
          </w:tcMar>
          <w:vAlign w:val="center"/>
        </w:tcPr>
        <w:p w14:paraId="71E347C3" w14:textId="77777777" w:rsidR="00E04757" w:rsidRDefault="00E04757"/>
      </w:tc>
      <w:tc>
        <w:tcPr>
          <w:tcW w:w="4880" w:type="dxa"/>
          <w:tcMar>
            <w:top w:w="200" w:type="dxa"/>
          </w:tcMar>
          <w:vAlign w:val="center"/>
        </w:tcPr>
        <w:p w14:paraId="37450325"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6D966D4B" w14:textId="77777777" w:rsidR="00E04757" w:rsidRDefault="00E04757"/>
      </w:tc>
    </w:tr>
  </w:tbl>
</w:ftr>
</file>

<file path=word/footer1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BFE86" w14:textId="77777777" w:rsidR="00E04757" w:rsidRDefault="00000000">
    <w:pPr>
      <w:spacing w:before="200"/>
      <w:jc w:val="center"/>
    </w:pPr>
    <w:r>
      <w:rPr>
        <w:rFonts w:ascii="Arial" w:eastAsia="Arial" w:hAnsi="Arial" w:cs="Arial"/>
        <w:sz w:val="20"/>
      </w:rPr>
      <w:t xml:space="preserve"> </w:t>
    </w:r>
  </w:p>
</w:ftr>
</file>

<file path=word/footer1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E658F" w14:textId="77777777" w:rsidR="00E04757" w:rsidRDefault="00E04757"/>
</w:ftr>
</file>

<file path=word/footer1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31CBEED5" w14:textId="77777777">
      <w:trPr>
        <w:jc w:val="center"/>
      </w:trPr>
      <w:tc>
        <w:tcPr>
          <w:tcW w:w="2600" w:type="dxa"/>
          <w:tcMar>
            <w:top w:w="200" w:type="dxa"/>
          </w:tcMar>
          <w:vAlign w:val="center"/>
        </w:tcPr>
        <w:p w14:paraId="555D6B2D" w14:textId="77777777" w:rsidR="00E04757" w:rsidRDefault="00E04757"/>
      </w:tc>
      <w:tc>
        <w:tcPr>
          <w:tcW w:w="4880" w:type="dxa"/>
          <w:tcMar>
            <w:top w:w="200" w:type="dxa"/>
          </w:tcMar>
          <w:vAlign w:val="center"/>
        </w:tcPr>
        <w:p w14:paraId="7BE56E31"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2BC14DA1" w14:textId="77777777" w:rsidR="00E04757" w:rsidRDefault="00E04757"/>
      </w:tc>
    </w:tr>
  </w:tbl>
</w:ftr>
</file>

<file path=word/footer1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D2802" w14:textId="77777777" w:rsidR="00E04757" w:rsidRDefault="00000000">
    <w:pPr>
      <w:spacing w:before="200"/>
      <w:jc w:val="center"/>
    </w:pPr>
    <w:r>
      <w:rPr>
        <w:rFonts w:ascii="Arial" w:eastAsia="Arial" w:hAnsi="Arial" w:cs="Arial"/>
        <w:sz w:val="20"/>
      </w:rPr>
      <w:t xml:space="preserve"> </w:t>
    </w:r>
  </w:p>
</w:ftr>
</file>

<file path=word/footer1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BC5BB" w14:textId="77777777" w:rsidR="00E04757" w:rsidRDefault="00E04757"/>
</w:ftr>
</file>

<file path=word/footer1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3593A166" w14:textId="77777777">
      <w:trPr>
        <w:jc w:val="center"/>
      </w:trPr>
      <w:tc>
        <w:tcPr>
          <w:tcW w:w="2600" w:type="dxa"/>
          <w:tcMar>
            <w:top w:w="200" w:type="dxa"/>
          </w:tcMar>
          <w:vAlign w:val="center"/>
        </w:tcPr>
        <w:p w14:paraId="049EB675" w14:textId="77777777" w:rsidR="00E04757" w:rsidRDefault="00E04757"/>
      </w:tc>
      <w:tc>
        <w:tcPr>
          <w:tcW w:w="4880" w:type="dxa"/>
          <w:tcMar>
            <w:top w:w="200" w:type="dxa"/>
          </w:tcMar>
          <w:vAlign w:val="center"/>
        </w:tcPr>
        <w:p w14:paraId="57CA50C3"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078933C4" w14:textId="77777777" w:rsidR="00E04757" w:rsidRDefault="00E04757"/>
      </w:tc>
    </w:tr>
  </w:tbl>
</w:ftr>
</file>

<file path=word/footer1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06EC2" w14:textId="77777777" w:rsidR="00E04757" w:rsidRDefault="00000000">
    <w:pPr>
      <w:spacing w:before="200"/>
      <w:jc w:val="center"/>
    </w:pPr>
    <w:r>
      <w:rPr>
        <w:rFonts w:ascii="Arial" w:eastAsia="Arial" w:hAnsi="Arial" w:cs="Arial"/>
        <w:sz w:val="20"/>
      </w:rPr>
      <w:t xml:space="preserve"> </w:t>
    </w:r>
  </w:p>
</w:ftr>
</file>

<file path=word/footer1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3A51C" w14:textId="77777777" w:rsidR="00E04757" w:rsidRDefault="00E04757"/>
</w:ftr>
</file>

<file path=word/footer1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76180927" w14:textId="77777777">
      <w:trPr>
        <w:jc w:val="center"/>
      </w:trPr>
      <w:tc>
        <w:tcPr>
          <w:tcW w:w="2600" w:type="dxa"/>
          <w:tcMar>
            <w:top w:w="200" w:type="dxa"/>
          </w:tcMar>
          <w:vAlign w:val="center"/>
        </w:tcPr>
        <w:p w14:paraId="58A0C535" w14:textId="77777777" w:rsidR="00E04757" w:rsidRDefault="00E04757"/>
      </w:tc>
      <w:tc>
        <w:tcPr>
          <w:tcW w:w="4880" w:type="dxa"/>
          <w:tcMar>
            <w:top w:w="200" w:type="dxa"/>
          </w:tcMar>
          <w:vAlign w:val="center"/>
        </w:tcPr>
        <w:p w14:paraId="2ABA77E5"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4E964669" w14:textId="77777777" w:rsidR="00E04757" w:rsidRDefault="00E04757"/>
      </w:tc>
    </w:tr>
  </w:tbl>
</w:ftr>
</file>

<file path=word/footer1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A69CA" w14:textId="77777777" w:rsidR="00E04757" w:rsidRDefault="00000000">
    <w:pPr>
      <w:spacing w:before="200"/>
      <w:jc w:val="center"/>
    </w:pPr>
    <w:r>
      <w:rPr>
        <w:rFonts w:ascii="Arial" w:eastAsia="Arial" w:hAnsi="Arial" w:cs="Arial"/>
        <w:sz w:val="20"/>
      </w:rPr>
      <w:t xml:space="preserve"> </w:t>
    </w:r>
  </w:p>
</w:ftr>
</file>

<file path=word/footer1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2C472" w14:textId="77777777" w:rsidR="00E04757" w:rsidRDefault="00E04757"/>
</w:ftr>
</file>

<file path=word/footer1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4DA44007" w14:textId="77777777">
      <w:trPr>
        <w:jc w:val="center"/>
      </w:trPr>
      <w:tc>
        <w:tcPr>
          <w:tcW w:w="2600" w:type="dxa"/>
          <w:tcMar>
            <w:top w:w="200" w:type="dxa"/>
          </w:tcMar>
          <w:vAlign w:val="center"/>
        </w:tcPr>
        <w:p w14:paraId="44A601C6" w14:textId="77777777" w:rsidR="00E04757" w:rsidRDefault="00E04757"/>
      </w:tc>
      <w:tc>
        <w:tcPr>
          <w:tcW w:w="4880" w:type="dxa"/>
          <w:tcMar>
            <w:top w:w="200" w:type="dxa"/>
          </w:tcMar>
          <w:vAlign w:val="center"/>
        </w:tcPr>
        <w:p w14:paraId="2F9EF235"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7FBE9698" w14:textId="77777777" w:rsidR="00E04757" w:rsidRDefault="00E04757"/>
      </w:tc>
    </w:tr>
  </w:tbl>
</w:ftr>
</file>

<file path=word/footer1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F2D94" w14:textId="77777777" w:rsidR="00E04757" w:rsidRDefault="00000000">
    <w:pPr>
      <w:spacing w:before="200"/>
      <w:jc w:val="center"/>
    </w:pPr>
    <w:r>
      <w:rPr>
        <w:rFonts w:ascii="Arial" w:eastAsia="Arial" w:hAnsi="Arial" w:cs="Arial"/>
        <w:sz w:val="20"/>
      </w:rPr>
      <w:t xml:space="preserve"> </w:t>
    </w:r>
  </w:p>
</w:ftr>
</file>

<file path=word/footer1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87B2A" w14:textId="77777777" w:rsidR="00E04757" w:rsidRDefault="00E04757"/>
</w:ftr>
</file>

<file path=word/footer1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51E0E3EF" w14:textId="77777777">
      <w:trPr>
        <w:jc w:val="center"/>
      </w:trPr>
      <w:tc>
        <w:tcPr>
          <w:tcW w:w="2600" w:type="dxa"/>
          <w:tcMar>
            <w:top w:w="200" w:type="dxa"/>
          </w:tcMar>
          <w:vAlign w:val="center"/>
        </w:tcPr>
        <w:p w14:paraId="73BB5799" w14:textId="77777777" w:rsidR="00E04757" w:rsidRDefault="00E04757"/>
      </w:tc>
      <w:tc>
        <w:tcPr>
          <w:tcW w:w="4880" w:type="dxa"/>
          <w:tcMar>
            <w:top w:w="200" w:type="dxa"/>
          </w:tcMar>
          <w:vAlign w:val="center"/>
        </w:tcPr>
        <w:p w14:paraId="751C6FE8"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5EFE03B3" w14:textId="77777777" w:rsidR="00E04757" w:rsidRDefault="00E04757"/>
      </w:tc>
    </w:tr>
  </w:tbl>
</w:ftr>
</file>

<file path=word/footer1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A9ADF" w14:textId="77777777" w:rsidR="00E04757" w:rsidRDefault="00000000">
    <w:pPr>
      <w:spacing w:before="200"/>
      <w:jc w:val="center"/>
    </w:pPr>
    <w:r>
      <w:rPr>
        <w:rFonts w:ascii="Arial" w:eastAsia="Arial" w:hAnsi="Arial" w:cs="Arial"/>
        <w:sz w:val="20"/>
      </w:rPr>
      <w:t xml:space="preserve"> </w:t>
    </w:r>
  </w:p>
</w:ftr>
</file>

<file path=word/footer1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6FECC" w14:textId="77777777" w:rsidR="00E04757" w:rsidRDefault="00E04757"/>
</w:ftr>
</file>

<file path=word/footer1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4B044B7B" w14:textId="77777777">
      <w:trPr>
        <w:jc w:val="center"/>
      </w:trPr>
      <w:tc>
        <w:tcPr>
          <w:tcW w:w="2600" w:type="dxa"/>
          <w:tcMar>
            <w:top w:w="200" w:type="dxa"/>
          </w:tcMar>
          <w:vAlign w:val="center"/>
        </w:tcPr>
        <w:p w14:paraId="72EC427B" w14:textId="77777777" w:rsidR="00E04757" w:rsidRDefault="00E04757"/>
      </w:tc>
      <w:tc>
        <w:tcPr>
          <w:tcW w:w="4880" w:type="dxa"/>
          <w:tcMar>
            <w:top w:w="200" w:type="dxa"/>
          </w:tcMar>
          <w:vAlign w:val="center"/>
        </w:tcPr>
        <w:p w14:paraId="6CBF5A33"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03F43790" w14:textId="77777777" w:rsidR="00E04757" w:rsidRDefault="00E04757"/>
      </w:tc>
    </w:tr>
  </w:tbl>
</w:ftr>
</file>

<file path=word/footer1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29249" w14:textId="77777777" w:rsidR="00E04757" w:rsidRDefault="00000000">
    <w:pPr>
      <w:spacing w:before="200"/>
      <w:jc w:val="center"/>
    </w:pPr>
    <w:r>
      <w:rPr>
        <w:rFonts w:ascii="Arial" w:eastAsia="Arial" w:hAnsi="Arial" w:cs="Arial"/>
        <w:sz w:val="20"/>
      </w:rPr>
      <w:t xml:space="preserve"> </w:t>
    </w:r>
  </w:p>
</w:ftr>
</file>

<file path=word/footer1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68B33" w14:textId="77777777" w:rsidR="00E04757" w:rsidRDefault="00E04757"/>
</w:ftr>
</file>

<file path=word/footer1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1D6D12F9" w14:textId="77777777">
      <w:trPr>
        <w:jc w:val="center"/>
      </w:trPr>
      <w:tc>
        <w:tcPr>
          <w:tcW w:w="2600" w:type="dxa"/>
          <w:tcMar>
            <w:top w:w="200" w:type="dxa"/>
          </w:tcMar>
          <w:vAlign w:val="center"/>
        </w:tcPr>
        <w:p w14:paraId="0D4EA594" w14:textId="77777777" w:rsidR="00E04757" w:rsidRDefault="00E04757"/>
      </w:tc>
      <w:tc>
        <w:tcPr>
          <w:tcW w:w="4880" w:type="dxa"/>
          <w:tcMar>
            <w:top w:w="200" w:type="dxa"/>
          </w:tcMar>
          <w:vAlign w:val="center"/>
        </w:tcPr>
        <w:p w14:paraId="1D32C7AE"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4023186E" w14:textId="77777777" w:rsidR="00E04757" w:rsidRDefault="00E04757"/>
      </w:tc>
    </w:tr>
  </w:tbl>
</w:ftr>
</file>

<file path=word/footer1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9DA57" w14:textId="77777777" w:rsidR="00E04757" w:rsidRDefault="00000000">
    <w:pPr>
      <w:spacing w:before="200"/>
      <w:jc w:val="center"/>
    </w:pPr>
    <w:r>
      <w:rPr>
        <w:rFonts w:ascii="Arial" w:eastAsia="Arial" w:hAnsi="Arial" w:cs="Arial"/>
        <w:sz w:val="20"/>
      </w:rPr>
      <w:t xml:space="preserve"> </w:t>
    </w:r>
  </w:p>
</w:ftr>
</file>

<file path=word/footer1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5B056" w14:textId="77777777" w:rsidR="00E04757" w:rsidRDefault="00E04757"/>
</w:ftr>
</file>

<file path=word/footer2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3DC8B89E" w14:textId="77777777">
      <w:trPr>
        <w:jc w:val="center"/>
      </w:trPr>
      <w:tc>
        <w:tcPr>
          <w:tcW w:w="2600" w:type="dxa"/>
          <w:tcMar>
            <w:top w:w="200" w:type="dxa"/>
          </w:tcMar>
          <w:vAlign w:val="center"/>
        </w:tcPr>
        <w:p w14:paraId="69E26EC3" w14:textId="77777777" w:rsidR="00E04757" w:rsidRDefault="00E04757"/>
      </w:tc>
      <w:tc>
        <w:tcPr>
          <w:tcW w:w="4880" w:type="dxa"/>
          <w:tcMar>
            <w:top w:w="200" w:type="dxa"/>
          </w:tcMar>
          <w:vAlign w:val="center"/>
        </w:tcPr>
        <w:p w14:paraId="2EC02A2C"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1D1EB314" w14:textId="77777777" w:rsidR="00E04757" w:rsidRDefault="00E04757"/>
      </w:tc>
    </w:tr>
  </w:tbl>
</w:ftr>
</file>

<file path=word/footer2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2C647" w14:textId="77777777" w:rsidR="00E04757" w:rsidRDefault="00000000">
    <w:pPr>
      <w:spacing w:before="200"/>
      <w:jc w:val="center"/>
    </w:pPr>
    <w:r>
      <w:rPr>
        <w:rFonts w:ascii="Arial" w:eastAsia="Arial" w:hAnsi="Arial" w:cs="Arial"/>
        <w:sz w:val="20"/>
      </w:rPr>
      <w:t xml:space="preserve"> </w:t>
    </w:r>
  </w:p>
</w:ftr>
</file>

<file path=word/footer2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9B7FC" w14:textId="77777777" w:rsidR="00E04757" w:rsidRDefault="00E04757"/>
</w:ftr>
</file>

<file path=word/footer2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5D8130B4" w14:textId="77777777">
      <w:trPr>
        <w:jc w:val="center"/>
      </w:trPr>
      <w:tc>
        <w:tcPr>
          <w:tcW w:w="2600" w:type="dxa"/>
          <w:tcMar>
            <w:top w:w="200" w:type="dxa"/>
          </w:tcMar>
          <w:vAlign w:val="center"/>
        </w:tcPr>
        <w:p w14:paraId="11BF49CD" w14:textId="77777777" w:rsidR="00E04757" w:rsidRDefault="00E04757"/>
      </w:tc>
      <w:tc>
        <w:tcPr>
          <w:tcW w:w="4880" w:type="dxa"/>
          <w:tcMar>
            <w:top w:w="200" w:type="dxa"/>
          </w:tcMar>
          <w:vAlign w:val="center"/>
        </w:tcPr>
        <w:p w14:paraId="727F0853"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0E6F439A" w14:textId="77777777" w:rsidR="00E04757" w:rsidRDefault="00E04757"/>
      </w:tc>
    </w:tr>
  </w:tbl>
</w:ftr>
</file>

<file path=word/footer2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8DEE7" w14:textId="77777777" w:rsidR="00E04757" w:rsidRDefault="00000000">
    <w:pPr>
      <w:spacing w:before="200"/>
      <w:jc w:val="center"/>
    </w:pPr>
    <w:r>
      <w:rPr>
        <w:rFonts w:ascii="Arial" w:eastAsia="Arial" w:hAnsi="Arial" w:cs="Arial"/>
        <w:sz w:val="20"/>
      </w:rPr>
      <w:t xml:space="preserve"> </w:t>
    </w:r>
  </w:p>
</w:ftr>
</file>

<file path=word/footer2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8685A" w14:textId="77777777" w:rsidR="00E04757" w:rsidRDefault="00E04757"/>
</w:ftr>
</file>

<file path=word/footer2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67CF2AEF" w14:textId="77777777">
      <w:trPr>
        <w:jc w:val="center"/>
      </w:trPr>
      <w:tc>
        <w:tcPr>
          <w:tcW w:w="2600" w:type="dxa"/>
          <w:tcMar>
            <w:top w:w="200" w:type="dxa"/>
          </w:tcMar>
          <w:vAlign w:val="center"/>
        </w:tcPr>
        <w:p w14:paraId="08A85A67" w14:textId="77777777" w:rsidR="00E04757" w:rsidRDefault="00E04757"/>
      </w:tc>
      <w:tc>
        <w:tcPr>
          <w:tcW w:w="4880" w:type="dxa"/>
          <w:tcMar>
            <w:top w:w="200" w:type="dxa"/>
          </w:tcMar>
          <w:vAlign w:val="center"/>
        </w:tcPr>
        <w:p w14:paraId="3DA0CD2D"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5CEC142F" w14:textId="77777777" w:rsidR="00E04757" w:rsidRDefault="00E04757"/>
      </w:tc>
    </w:tr>
  </w:tbl>
</w:ftr>
</file>

<file path=word/footer2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192B3" w14:textId="77777777" w:rsidR="00E04757" w:rsidRDefault="00000000">
    <w:pPr>
      <w:spacing w:before="200"/>
      <w:jc w:val="center"/>
    </w:pPr>
    <w:r>
      <w:rPr>
        <w:rFonts w:ascii="Arial" w:eastAsia="Arial" w:hAnsi="Arial" w:cs="Arial"/>
        <w:sz w:val="20"/>
      </w:rPr>
      <w:t xml:space="preserve"> </w:t>
    </w:r>
  </w:p>
</w:ftr>
</file>

<file path=word/footer2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F3FFA" w14:textId="77777777" w:rsidR="00E04757" w:rsidRDefault="00E04757"/>
</w:ftr>
</file>

<file path=word/footer2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248272F1" w14:textId="77777777">
      <w:trPr>
        <w:jc w:val="center"/>
      </w:trPr>
      <w:tc>
        <w:tcPr>
          <w:tcW w:w="2600" w:type="dxa"/>
          <w:tcMar>
            <w:top w:w="200" w:type="dxa"/>
          </w:tcMar>
          <w:vAlign w:val="center"/>
        </w:tcPr>
        <w:p w14:paraId="4A5AFF01" w14:textId="77777777" w:rsidR="00E04757" w:rsidRDefault="00E04757"/>
      </w:tc>
      <w:tc>
        <w:tcPr>
          <w:tcW w:w="4880" w:type="dxa"/>
          <w:tcMar>
            <w:top w:w="200" w:type="dxa"/>
          </w:tcMar>
          <w:vAlign w:val="center"/>
        </w:tcPr>
        <w:p w14:paraId="1FF5A886"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2E4EEA62" w14:textId="77777777" w:rsidR="00E04757" w:rsidRDefault="00E04757"/>
      </w:tc>
    </w:tr>
  </w:tbl>
</w:ftr>
</file>

<file path=word/footer2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F834A" w14:textId="77777777" w:rsidR="00E04757" w:rsidRDefault="00000000">
    <w:pPr>
      <w:spacing w:before="200"/>
      <w:jc w:val="center"/>
    </w:pPr>
    <w:r>
      <w:rPr>
        <w:rFonts w:ascii="Arial" w:eastAsia="Arial" w:hAnsi="Arial" w:cs="Arial"/>
        <w:sz w:val="20"/>
      </w:rPr>
      <w:t xml:space="preserve"> </w:t>
    </w:r>
  </w:p>
</w:ftr>
</file>

<file path=word/footer2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BB73F" w14:textId="77777777" w:rsidR="00E04757" w:rsidRDefault="00E04757"/>
</w:ftr>
</file>

<file path=word/footer2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469089FE" w14:textId="77777777">
      <w:trPr>
        <w:jc w:val="center"/>
      </w:trPr>
      <w:tc>
        <w:tcPr>
          <w:tcW w:w="2600" w:type="dxa"/>
          <w:tcMar>
            <w:top w:w="200" w:type="dxa"/>
          </w:tcMar>
          <w:vAlign w:val="center"/>
        </w:tcPr>
        <w:p w14:paraId="348CCC43" w14:textId="77777777" w:rsidR="00E04757" w:rsidRDefault="00E04757"/>
      </w:tc>
      <w:tc>
        <w:tcPr>
          <w:tcW w:w="4880" w:type="dxa"/>
          <w:tcMar>
            <w:top w:w="200" w:type="dxa"/>
          </w:tcMar>
          <w:vAlign w:val="center"/>
        </w:tcPr>
        <w:p w14:paraId="1884E415"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3D2EC6E1" w14:textId="77777777" w:rsidR="00E04757" w:rsidRDefault="00E04757"/>
      </w:tc>
    </w:tr>
  </w:tbl>
</w:ftr>
</file>

<file path=word/footer2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5F2D2" w14:textId="77777777" w:rsidR="00E04757" w:rsidRDefault="00000000">
    <w:pPr>
      <w:spacing w:before="200"/>
      <w:jc w:val="center"/>
    </w:pPr>
    <w:r>
      <w:rPr>
        <w:rFonts w:ascii="Arial" w:eastAsia="Arial" w:hAnsi="Arial" w:cs="Arial"/>
        <w:sz w:val="20"/>
      </w:rPr>
      <w:t xml:space="preserve"> </w:t>
    </w:r>
  </w:p>
</w:ftr>
</file>

<file path=word/footer2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3A64E" w14:textId="77777777" w:rsidR="00E04757" w:rsidRDefault="00E04757"/>
</w:ftr>
</file>

<file path=word/footer2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749B1886" w14:textId="77777777">
      <w:trPr>
        <w:jc w:val="center"/>
      </w:trPr>
      <w:tc>
        <w:tcPr>
          <w:tcW w:w="2600" w:type="dxa"/>
          <w:tcMar>
            <w:top w:w="200" w:type="dxa"/>
          </w:tcMar>
          <w:vAlign w:val="center"/>
        </w:tcPr>
        <w:p w14:paraId="0DF37C2E" w14:textId="77777777" w:rsidR="00E04757" w:rsidRDefault="00E04757"/>
      </w:tc>
      <w:tc>
        <w:tcPr>
          <w:tcW w:w="4880" w:type="dxa"/>
          <w:tcMar>
            <w:top w:w="200" w:type="dxa"/>
          </w:tcMar>
          <w:vAlign w:val="center"/>
        </w:tcPr>
        <w:p w14:paraId="50EFBA24"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17C4D138" w14:textId="77777777" w:rsidR="00E04757" w:rsidRDefault="00E04757"/>
      </w:tc>
    </w:tr>
  </w:tbl>
</w:ftr>
</file>

<file path=word/footer2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A47F4" w14:textId="77777777" w:rsidR="00E04757" w:rsidRDefault="00000000">
    <w:pPr>
      <w:spacing w:before="200"/>
      <w:jc w:val="center"/>
    </w:pPr>
    <w:r>
      <w:rPr>
        <w:rFonts w:ascii="Arial" w:eastAsia="Arial" w:hAnsi="Arial" w:cs="Arial"/>
        <w:sz w:val="20"/>
      </w:rPr>
      <w:t xml:space="preserve"> </w:t>
    </w:r>
  </w:p>
</w:ftr>
</file>

<file path=word/footer2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DE91F" w14:textId="77777777" w:rsidR="00E04757" w:rsidRDefault="00E04757"/>
</w:ftr>
</file>

<file path=word/footer2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074376B1" w14:textId="77777777">
      <w:trPr>
        <w:jc w:val="center"/>
      </w:trPr>
      <w:tc>
        <w:tcPr>
          <w:tcW w:w="2600" w:type="dxa"/>
          <w:tcMar>
            <w:top w:w="200" w:type="dxa"/>
          </w:tcMar>
          <w:vAlign w:val="center"/>
        </w:tcPr>
        <w:p w14:paraId="3458AC28" w14:textId="77777777" w:rsidR="00E04757" w:rsidRDefault="00E04757"/>
      </w:tc>
      <w:tc>
        <w:tcPr>
          <w:tcW w:w="4880" w:type="dxa"/>
          <w:tcMar>
            <w:top w:w="200" w:type="dxa"/>
          </w:tcMar>
          <w:vAlign w:val="center"/>
        </w:tcPr>
        <w:p w14:paraId="48D13CEB"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1E1ADAAA" w14:textId="77777777" w:rsidR="00E04757" w:rsidRDefault="00E04757"/>
      </w:tc>
    </w:tr>
  </w:tbl>
</w:ftr>
</file>

<file path=word/footer2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D852D" w14:textId="77777777" w:rsidR="00E04757" w:rsidRDefault="00000000">
    <w:pPr>
      <w:spacing w:before="200"/>
      <w:jc w:val="center"/>
    </w:pPr>
    <w:r>
      <w:rPr>
        <w:rFonts w:ascii="Arial" w:eastAsia="Arial" w:hAnsi="Arial" w:cs="Arial"/>
        <w:sz w:val="20"/>
      </w:rPr>
      <w:t xml:space="preserve"> </w:t>
    </w:r>
  </w:p>
</w:ftr>
</file>

<file path=word/footer2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43098" w14:textId="77777777" w:rsidR="00E04757" w:rsidRDefault="00E04757"/>
</w:ftr>
</file>

<file path=word/footer2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0D43C99F" w14:textId="77777777">
      <w:trPr>
        <w:jc w:val="center"/>
      </w:trPr>
      <w:tc>
        <w:tcPr>
          <w:tcW w:w="2600" w:type="dxa"/>
          <w:tcMar>
            <w:top w:w="200" w:type="dxa"/>
          </w:tcMar>
          <w:vAlign w:val="center"/>
        </w:tcPr>
        <w:p w14:paraId="7321781B" w14:textId="77777777" w:rsidR="00E04757" w:rsidRDefault="00E04757"/>
      </w:tc>
      <w:tc>
        <w:tcPr>
          <w:tcW w:w="4880" w:type="dxa"/>
          <w:tcMar>
            <w:top w:w="200" w:type="dxa"/>
          </w:tcMar>
          <w:vAlign w:val="center"/>
        </w:tcPr>
        <w:p w14:paraId="66098630"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166DCC50" w14:textId="77777777" w:rsidR="00E04757" w:rsidRDefault="00E04757"/>
      </w:tc>
    </w:tr>
  </w:tbl>
</w:ftr>
</file>

<file path=word/footer2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EC1B5" w14:textId="77777777" w:rsidR="00E04757" w:rsidRDefault="00000000">
    <w:pPr>
      <w:spacing w:before="200"/>
      <w:jc w:val="center"/>
    </w:pPr>
    <w:r>
      <w:rPr>
        <w:rFonts w:ascii="Arial" w:eastAsia="Arial" w:hAnsi="Arial" w:cs="Arial"/>
        <w:sz w:val="20"/>
      </w:rPr>
      <w:t xml:space="preserve"> </w:t>
    </w:r>
  </w:p>
</w:ftr>
</file>

<file path=word/footer2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90D05" w14:textId="77777777" w:rsidR="00E04757" w:rsidRDefault="00E04757"/>
</w:ftr>
</file>

<file path=word/footer2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53E7EEB4" w14:textId="77777777">
      <w:trPr>
        <w:jc w:val="center"/>
      </w:trPr>
      <w:tc>
        <w:tcPr>
          <w:tcW w:w="2600" w:type="dxa"/>
          <w:tcMar>
            <w:top w:w="200" w:type="dxa"/>
          </w:tcMar>
          <w:vAlign w:val="center"/>
        </w:tcPr>
        <w:p w14:paraId="53B2B5F7" w14:textId="77777777" w:rsidR="00E04757" w:rsidRDefault="00E04757"/>
      </w:tc>
      <w:tc>
        <w:tcPr>
          <w:tcW w:w="4880" w:type="dxa"/>
          <w:tcMar>
            <w:top w:w="200" w:type="dxa"/>
          </w:tcMar>
          <w:vAlign w:val="center"/>
        </w:tcPr>
        <w:p w14:paraId="09FBB50D"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185D71EA" w14:textId="77777777" w:rsidR="00E04757" w:rsidRDefault="00E04757"/>
      </w:tc>
    </w:tr>
  </w:tbl>
</w:ftr>
</file>

<file path=word/footer2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752D8" w14:textId="77777777" w:rsidR="00E04757" w:rsidRDefault="00000000">
    <w:pPr>
      <w:spacing w:before="200"/>
      <w:jc w:val="center"/>
    </w:pPr>
    <w:r>
      <w:rPr>
        <w:rFonts w:ascii="Arial" w:eastAsia="Arial" w:hAnsi="Arial" w:cs="Arial"/>
        <w:sz w:val="20"/>
      </w:rPr>
      <w:t xml:space="preserve"> </w:t>
    </w:r>
  </w:p>
</w:ftr>
</file>

<file path=word/footer2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95498" w14:textId="77777777" w:rsidR="00E04757" w:rsidRDefault="00E04757"/>
</w:ftr>
</file>

<file path=word/footer2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71A451AC" w14:textId="77777777">
      <w:trPr>
        <w:jc w:val="center"/>
      </w:trPr>
      <w:tc>
        <w:tcPr>
          <w:tcW w:w="2600" w:type="dxa"/>
          <w:tcMar>
            <w:top w:w="200" w:type="dxa"/>
          </w:tcMar>
          <w:vAlign w:val="center"/>
        </w:tcPr>
        <w:p w14:paraId="1126AA6B" w14:textId="77777777" w:rsidR="00E04757" w:rsidRDefault="00E04757"/>
      </w:tc>
      <w:tc>
        <w:tcPr>
          <w:tcW w:w="4880" w:type="dxa"/>
          <w:tcMar>
            <w:top w:w="200" w:type="dxa"/>
          </w:tcMar>
          <w:vAlign w:val="center"/>
        </w:tcPr>
        <w:p w14:paraId="13647FC6"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11868B8D" w14:textId="77777777" w:rsidR="00E04757" w:rsidRDefault="00E04757"/>
      </w:tc>
    </w:tr>
  </w:tbl>
</w:ftr>
</file>

<file path=word/footer2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95BC3" w14:textId="77777777" w:rsidR="00E04757" w:rsidRDefault="00000000">
    <w:pPr>
      <w:spacing w:before="200"/>
      <w:jc w:val="center"/>
    </w:pPr>
    <w:r>
      <w:rPr>
        <w:rFonts w:ascii="Arial" w:eastAsia="Arial" w:hAnsi="Arial" w:cs="Arial"/>
        <w:sz w:val="20"/>
      </w:rPr>
      <w:t xml:space="preserve"> </w:t>
    </w:r>
  </w:p>
</w:ftr>
</file>

<file path=word/footer2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6D635" w14:textId="77777777" w:rsidR="00E04757" w:rsidRDefault="00E04757"/>
</w:ftr>
</file>

<file path=word/footer2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74B716A7" w14:textId="77777777">
      <w:trPr>
        <w:jc w:val="center"/>
      </w:trPr>
      <w:tc>
        <w:tcPr>
          <w:tcW w:w="2600" w:type="dxa"/>
          <w:tcMar>
            <w:top w:w="200" w:type="dxa"/>
          </w:tcMar>
          <w:vAlign w:val="center"/>
        </w:tcPr>
        <w:p w14:paraId="363BFFA1" w14:textId="77777777" w:rsidR="00E04757" w:rsidRDefault="00E04757"/>
      </w:tc>
      <w:tc>
        <w:tcPr>
          <w:tcW w:w="4880" w:type="dxa"/>
          <w:tcMar>
            <w:top w:w="200" w:type="dxa"/>
          </w:tcMar>
          <w:vAlign w:val="center"/>
        </w:tcPr>
        <w:p w14:paraId="36CA9F80"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1655CD71" w14:textId="77777777" w:rsidR="00E04757" w:rsidRDefault="00E04757"/>
      </w:tc>
    </w:tr>
  </w:tbl>
</w:ftr>
</file>

<file path=word/footer2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4D3D2" w14:textId="77777777" w:rsidR="00E04757" w:rsidRDefault="00000000">
    <w:pPr>
      <w:spacing w:before="200"/>
      <w:jc w:val="center"/>
    </w:pPr>
    <w:r>
      <w:rPr>
        <w:rFonts w:ascii="Arial" w:eastAsia="Arial" w:hAnsi="Arial" w:cs="Arial"/>
        <w:sz w:val="20"/>
      </w:rPr>
      <w:t xml:space="preserve"> </w:t>
    </w:r>
  </w:p>
</w:ftr>
</file>

<file path=word/footer2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6FB4C" w14:textId="77777777" w:rsidR="00E04757" w:rsidRDefault="00E04757"/>
</w:ftr>
</file>

<file path=word/footer2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3F52EBEB" w14:textId="77777777">
      <w:trPr>
        <w:jc w:val="center"/>
      </w:trPr>
      <w:tc>
        <w:tcPr>
          <w:tcW w:w="2600" w:type="dxa"/>
          <w:tcMar>
            <w:top w:w="200" w:type="dxa"/>
          </w:tcMar>
          <w:vAlign w:val="center"/>
        </w:tcPr>
        <w:p w14:paraId="08744374" w14:textId="77777777" w:rsidR="00E04757" w:rsidRDefault="00E04757"/>
      </w:tc>
      <w:tc>
        <w:tcPr>
          <w:tcW w:w="4880" w:type="dxa"/>
          <w:tcMar>
            <w:top w:w="200" w:type="dxa"/>
          </w:tcMar>
          <w:vAlign w:val="center"/>
        </w:tcPr>
        <w:p w14:paraId="6F4C5FA7"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5FFE7171" w14:textId="77777777" w:rsidR="00E04757" w:rsidRDefault="00E04757"/>
      </w:tc>
    </w:tr>
  </w:tbl>
</w:ftr>
</file>

<file path=word/footer2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DE031" w14:textId="77777777" w:rsidR="00E04757" w:rsidRDefault="00000000">
    <w:pPr>
      <w:spacing w:before="200"/>
      <w:jc w:val="center"/>
    </w:pPr>
    <w:r>
      <w:rPr>
        <w:rFonts w:ascii="Arial" w:eastAsia="Arial" w:hAnsi="Arial" w:cs="Arial"/>
        <w:sz w:val="20"/>
      </w:rPr>
      <w:t xml:space="preserve"> </w:t>
    </w:r>
  </w:p>
</w:ftr>
</file>

<file path=word/footer2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0306C" w14:textId="77777777" w:rsidR="00E04757" w:rsidRDefault="00E04757"/>
</w:ftr>
</file>

<file path=word/footer2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00C5A4D1" w14:textId="77777777">
      <w:trPr>
        <w:jc w:val="center"/>
      </w:trPr>
      <w:tc>
        <w:tcPr>
          <w:tcW w:w="2600" w:type="dxa"/>
          <w:tcMar>
            <w:top w:w="200" w:type="dxa"/>
          </w:tcMar>
          <w:vAlign w:val="center"/>
        </w:tcPr>
        <w:p w14:paraId="4353F6B5" w14:textId="77777777" w:rsidR="00E04757" w:rsidRDefault="00E04757"/>
      </w:tc>
      <w:tc>
        <w:tcPr>
          <w:tcW w:w="4880" w:type="dxa"/>
          <w:tcMar>
            <w:top w:w="200" w:type="dxa"/>
          </w:tcMar>
          <w:vAlign w:val="center"/>
        </w:tcPr>
        <w:p w14:paraId="072C593F"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4B68710C" w14:textId="77777777" w:rsidR="00E04757" w:rsidRDefault="00E04757"/>
      </w:tc>
    </w:tr>
  </w:tbl>
</w:ftr>
</file>

<file path=word/footer2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B65B4" w14:textId="77777777" w:rsidR="00E04757" w:rsidRDefault="00000000">
    <w:pPr>
      <w:spacing w:before="200"/>
      <w:jc w:val="center"/>
    </w:pPr>
    <w:r>
      <w:rPr>
        <w:rFonts w:ascii="Arial" w:eastAsia="Arial" w:hAnsi="Arial" w:cs="Arial"/>
        <w:sz w:val="20"/>
      </w:rPr>
      <w:t xml:space="preserve"> </w:t>
    </w:r>
  </w:p>
</w:ftr>
</file>

<file path=word/footer2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6EB13" w14:textId="77777777" w:rsidR="00E04757" w:rsidRDefault="00E04757"/>
</w:ftr>
</file>

<file path=word/footer2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3BFAF900" w14:textId="77777777">
      <w:trPr>
        <w:jc w:val="center"/>
      </w:trPr>
      <w:tc>
        <w:tcPr>
          <w:tcW w:w="2600" w:type="dxa"/>
          <w:tcMar>
            <w:top w:w="200" w:type="dxa"/>
          </w:tcMar>
          <w:vAlign w:val="center"/>
        </w:tcPr>
        <w:p w14:paraId="2316EDED" w14:textId="77777777" w:rsidR="00E04757" w:rsidRDefault="00E04757"/>
      </w:tc>
      <w:tc>
        <w:tcPr>
          <w:tcW w:w="4880" w:type="dxa"/>
          <w:tcMar>
            <w:top w:w="200" w:type="dxa"/>
          </w:tcMar>
          <w:vAlign w:val="center"/>
        </w:tcPr>
        <w:p w14:paraId="41B25BBD"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727635CD" w14:textId="77777777" w:rsidR="00E04757" w:rsidRDefault="00E04757"/>
      </w:tc>
    </w:tr>
  </w:tbl>
</w:ftr>
</file>

<file path=word/footer2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FCE06" w14:textId="77777777" w:rsidR="00E04757" w:rsidRDefault="00000000">
    <w:pPr>
      <w:spacing w:before="200"/>
      <w:jc w:val="center"/>
    </w:pPr>
    <w:r>
      <w:rPr>
        <w:rFonts w:ascii="Arial" w:eastAsia="Arial" w:hAnsi="Arial" w:cs="Arial"/>
        <w:sz w:val="20"/>
      </w:rPr>
      <w:t xml:space="preserve"> </w:t>
    </w:r>
  </w:p>
</w:ftr>
</file>

<file path=word/footer2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8C599" w14:textId="77777777" w:rsidR="00E04757" w:rsidRDefault="00E04757"/>
</w:ftr>
</file>

<file path=word/footer2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75462EF3" w14:textId="77777777">
      <w:trPr>
        <w:jc w:val="center"/>
      </w:trPr>
      <w:tc>
        <w:tcPr>
          <w:tcW w:w="2600" w:type="dxa"/>
          <w:tcMar>
            <w:top w:w="200" w:type="dxa"/>
          </w:tcMar>
          <w:vAlign w:val="center"/>
        </w:tcPr>
        <w:p w14:paraId="206BD59E" w14:textId="77777777" w:rsidR="00E04757" w:rsidRDefault="00E04757"/>
      </w:tc>
      <w:tc>
        <w:tcPr>
          <w:tcW w:w="4880" w:type="dxa"/>
          <w:tcMar>
            <w:top w:w="200" w:type="dxa"/>
          </w:tcMar>
          <w:vAlign w:val="center"/>
        </w:tcPr>
        <w:p w14:paraId="63EEE1F1"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5E5EC8B2" w14:textId="77777777" w:rsidR="00E04757" w:rsidRDefault="00E04757"/>
      </w:tc>
    </w:tr>
  </w:tbl>
</w:ftr>
</file>

<file path=word/footer2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B393A" w14:textId="77777777" w:rsidR="00E04757" w:rsidRDefault="00000000">
    <w:pPr>
      <w:spacing w:before="200"/>
      <w:jc w:val="center"/>
    </w:pPr>
    <w:r>
      <w:rPr>
        <w:rFonts w:ascii="Arial" w:eastAsia="Arial" w:hAnsi="Arial" w:cs="Arial"/>
        <w:sz w:val="20"/>
      </w:rPr>
      <w:t xml:space="preserve"> </w:t>
    </w:r>
  </w:p>
</w:ftr>
</file>

<file path=word/footer2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746B5" w14:textId="77777777" w:rsidR="00E04757" w:rsidRDefault="00E04757"/>
</w:ftr>
</file>

<file path=word/footer2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2467430C" w14:textId="77777777">
      <w:trPr>
        <w:jc w:val="center"/>
      </w:trPr>
      <w:tc>
        <w:tcPr>
          <w:tcW w:w="2600" w:type="dxa"/>
          <w:tcMar>
            <w:top w:w="200" w:type="dxa"/>
          </w:tcMar>
          <w:vAlign w:val="center"/>
        </w:tcPr>
        <w:p w14:paraId="0E3F14A3" w14:textId="77777777" w:rsidR="00E04757" w:rsidRDefault="00E04757"/>
      </w:tc>
      <w:tc>
        <w:tcPr>
          <w:tcW w:w="4880" w:type="dxa"/>
          <w:tcMar>
            <w:top w:w="200" w:type="dxa"/>
          </w:tcMar>
          <w:vAlign w:val="center"/>
        </w:tcPr>
        <w:p w14:paraId="25075F13"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26D715AD" w14:textId="77777777" w:rsidR="00E04757" w:rsidRDefault="00E04757"/>
      </w:tc>
    </w:tr>
  </w:tbl>
</w:ftr>
</file>

<file path=word/footer2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C61F3" w14:textId="77777777" w:rsidR="00E04757" w:rsidRDefault="00000000">
    <w:pPr>
      <w:spacing w:before="200"/>
      <w:jc w:val="center"/>
    </w:pPr>
    <w:r>
      <w:rPr>
        <w:rFonts w:ascii="Arial" w:eastAsia="Arial" w:hAnsi="Arial" w:cs="Arial"/>
        <w:sz w:val="20"/>
      </w:rPr>
      <w:t xml:space="preserve"> </w:t>
    </w:r>
  </w:p>
</w:ftr>
</file>

<file path=word/footer2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39E29" w14:textId="77777777" w:rsidR="00E04757" w:rsidRDefault="00E04757"/>
</w:ftr>
</file>

<file path=word/footer2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76F81209" w14:textId="77777777">
      <w:trPr>
        <w:jc w:val="center"/>
      </w:trPr>
      <w:tc>
        <w:tcPr>
          <w:tcW w:w="2600" w:type="dxa"/>
          <w:tcMar>
            <w:top w:w="200" w:type="dxa"/>
          </w:tcMar>
          <w:vAlign w:val="center"/>
        </w:tcPr>
        <w:p w14:paraId="4B10CA19" w14:textId="77777777" w:rsidR="00E04757" w:rsidRDefault="00E04757"/>
      </w:tc>
      <w:tc>
        <w:tcPr>
          <w:tcW w:w="4880" w:type="dxa"/>
          <w:tcMar>
            <w:top w:w="200" w:type="dxa"/>
          </w:tcMar>
          <w:vAlign w:val="center"/>
        </w:tcPr>
        <w:p w14:paraId="5E25EBEF"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6FD91B45" w14:textId="77777777" w:rsidR="00E04757" w:rsidRDefault="00E04757"/>
      </w:tc>
    </w:tr>
  </w:tbl>
</w:ftr>
</file>

<file path=word/footer2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0E47E" w14:textId="77777777" w:rsidR="00E04757" w:rsidRDefault="00000000">
    <w:pPr>
      <w:spacing w:before="200"/>
      <w:jc w:val="center"/>
    </w:pPr>
    <w:r>
      <w:rPr>
        <w:rFonts w:ascii="Arial" w:eastAsia="Arial" w:hAnsi="Arial" w:cs="Arial"/>
        <w:sz w:val="20"/>
      </w:rPr>
      <w:t xml:space="preserve"> </w:t>
    </w:r>
  </w:p>
</w:ftr>
</file>

<file path=word/footer2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32543" w14:textId="77777777" w:rsidR="00E04757" w:rsidRDefault="00E04757"/>
</w:ftr>
</file>

<file path=word/footer2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2E3014BE" w14:textId="77777777">
      <w:trPr>
        <w:jc w:val="center"/>
      </w:trPr>
      <w:tc>
        <w:tcPr>
          <w:tcW w:w="2600" w:type="dxa"/>
          <w:tcMar>
            <w:top w:w="200" w:type="dxa"/>
          </w:tcMar>
          <w:vAlign w:val="center"/>
        </w:tcPr>
        <w:p w14:paraId="03C50537" w14:textId="77777777" w:rsidR="00E04757" w:rsidRDefault="00E04757"/>
      </w:tc>
      <w:tc>
        <w:tcPr>
          <w:tcW w:w="4880" w:type="dxa"/>
          <w:tcMar>
            <w:top w:w="200" w:type="dxa"/>
          </w:tcMar>
          <w:vAlign w:val="center"/>
        </w:tcPr>
        <w:p w14:paraId="3865C741"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3399CBE6" w14:textId="77777777" w:rsidR="00E04757" w:rsidRDefault="00E04757"/>
      </w:tc>
    </w:tr>
  </w:tbl>
</w:ftr>
</file>

<file path=word/footer2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B1F8E" w14:textId="77777777" w:rsidR="00E04757" w:rsidRDefault="00000000">
    <w:pPr>
      <w:spacing w:before="200"/>
      <w:jc w:val="center"/>
    </w:pPr>
    <w:r>
      <w:rPr>
        <w:rFonts w:ascii="Arial" w:eastAsia="Arial" w:hAnsi="Arial" w:cs="Arial"/>
        <w:sz w:val="20"/>
      </w:rPr>
      <w:t xml:space="preserve"> </w:t>
    </w:r>
  </w:p>
</w:ftr>
</file>

<file path=word/footer2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C68B6" w14:textId="77777777" w:rsidR="00E04757" w:rsidRDefault="00E04757"/>
</w:ftr>
</file>

<file path=word/footer2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164CBDDD" w14:textId="77777777">
      <w:trPr>
        <w:jc w:val="center"/>
      </w:trPr>
      <w:tc>
        <w:tcPr>
          <w:tcW w:w="2600" w:type="dxa"/>
          <w:tcMar>
            <w:top w:w="200" w:type="dxa"/>
          </w:tcMar>
          <w:vAlign w:val="center"/>
        </w:tcPr>
        <w:p w14:paraId="5FB5EEF6" w14:textId="77777777" w:rsidR="00E04757" w:rsidRDefault="00E04757"/>
      </w:tc>
      <w:tc>
        <w:tcPr>
          <w:tcW w:w="4880" w:type="dxa"/>
          <w:tcMar>
            <w:top w:w="200" w:type="dxa"/>
          </w:tcMar>
          <w:vAlign w:val="center"/>
        </w:tcPr>
        <w:p w14:paraId="619D464E"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699F1099" w14:textId="77777777" w:rsidR="00E04757" w:rsidRDefault="00E04757"/>
      </w:tc>
    </w:tr>
  </w:tbl>
</w:ftr>
</file>

<file path=word/footer2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7F63E" w14:textId="77777777" w:rsidR="00E04757" w:rsidRDefault="00000000">
    <w:pPr>
      <w:spacing w:before="200"/>
      <w:jc w:val="center"/>
    </w:pPr>
    <w:r>
      <w:rPr>
        <w:rFonts w:ascii="Arial" w:eastAsia="Arial" w:hAnsi="Arial" w:cs="Arial"/>
        <w:sz w:val="20"/>
      </w:rPr>
      <w:t xml:space="preserve"> </w:t>
    </w:r>
  </w:p>
</w:ftr>
</file>

<file path=word/footer2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0C91D" w14:textId="77777777" w:rsidR="00E04757" w:rsidRDefault="00E04757"/>
</w:ftr>
</file>

<file path=word/footer2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7C212218" w14:textId="77777777">
      <w:trPr>
        <w:jc w:val="center"/>
      </w:trPr>
      <w:tc>
        <w:tcPr>
          <w:tcW w:w="2600" w:type="dxa"/>
          <w:tcMar>
            <w:top w:w="200" w:type="dxa"/>
          </w:tcMar>
          <w:vAlign w:val="center"/>
        </w:tcPr>
        <w:p w14:paraId="5BB070BA" w14:textId="77777777" w:rsidR="00E04757" w:rsidRDefault="00E04757"/>
      </w:tc>
      <w:tc>
        <w:tcPr>
          <w:tcW w:w="4880" w:type="dxa"/>
          <w:tcMar>
            <w:top w:w="200" w:type="dxa"/>
          </w:tcMar>
          <w:vAlign w:val="center"/>
        </w:tcPr>
        <w:p w14:paraId="1AE16E5B"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55536A48" w14:textId="77777777" w:rsidR="00E04757" w:rsidRDefault="00E04757"/>
      </w:tc>
    </w:tr>
  </w:tbl>
</w:ftr>
</file>

<file path=word/footer2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F0179" w14:textId="77777777" w:rsidR="00E04757" w:rsidRDefault="00000000">
    <w:pPr>
      <w:spacing w:before="200"/>
      <w:jc w:val="center"/>
    </w:pPr>
    <w:r>
      <w:rPr>
        <w:rFonts w:ascii="Arial" w:eastAsia="Arial" w:hAnsi="Arial" w:cs="Arial"/>
        <w:sz w:val="20"/>
      </w:rPr>
      <w:t xml:space="preserve"> </w:t>
    </w:r>
  </w:p>
</w:ftr>
</file>

<file path=word/footer2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DC53C" w14:textId="77777777" w:rsidR="00E04757" w:rsidRDefault="00E04757"/>
</w:ftr>
</file>

<file path=word/footer2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0ECA726A" w14:textId="77777777">
      <w:trPr>
        <w:jc w:val="center"/>
      </w:trPr>
      <w:tc>
        <w:tcPr>
          <w:tcW w:w="2600" w:type="dxa"/>
          <w:tcMar>
            <w:top w:w="200" w:type="dxa"/>
          </w:tcMar>
          <w:vAlign w:val="center"/>
        </w:tcPr>
        <w:p w14:paraId="467DC183" w14:textId="77777777" w:rsidR="00E04757" w:rsidRDefault="00E04757"/>
      </w:tc>
      <w:tc>
        <w:tcPr>
          <w:tcW w:w="4880" w:type="dxa"/>
          <w:tcMar>
            <w:top w:w="200" w:type="dxa"/>
          </w:tcMar>
          <w:vAlign w:val="center"/>
        </w:tcPr>
        <w:p w14:paraId="61759641"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77122961" w14:textId="77777777" w:rsidR="00E04757" w:rsidRDefault="00E04757"/>
      </w:tc>
    </w:tr>
  </w:tbl>
</w:ftr>
</file>

<file path=word/footer2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48683" w14:textId="77777777" w:rsidR="00E04757" w:rsidRDefault="00000000">
    <w:pPr>
      <w:spacing w:before="200"/>
      <w:jc w:val="center"/>
    </w:pPr>
    <w:r>
      <w:rPr>
        <w:rFonts w:ascii="Arial" w:eastAsia="Arial" w:hAnsi="Arial" w:cs="Arial"/>
        <w:sz w:val="20"/>
      </w:rPr>
      <w:t xml:space="preserve"> </w:t>
    </w:r>
  </w:p>
</w:ftr>
</file>

<file path=word/footer2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3D70C" w14:textId="77777777" w:rsidR="00E04757" w:rsidRDefault="00E04757"/>
</w:ftr>
</file>

<file path=word/footer2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6A44670D" w14:textId="77777777">
      <w:trPr>
        <w:jc w:val="center"/>
      </w:trPr>
      <w:tc>
        <w:tcPr>
          <w:tcW w:w="2600" w:type="dxa"/>
          <w:tcMar>
            <w:top w:w="200" w:type="dxa"/>
          </w:tcMar>
          <w:vAlign w:val="center"/>
        </w:tcPr>
        <w:p w14:paraId="274DCF27" w14:textId="77777777" w:rsidR="00E04757" w:rsidRDefault="00E04757"/>
      </w:tc>
      <w:tc>
        <w:tcPr>
          <w:tcW w:w="4880" w:type="dxa"/>
          <w:tcMar>
            <w:top w:w="200" w:type="dxa"/>
          </w:tcMar>
          <w:vAlign w:val="center"/>
        </w:tcPr>
        <w:p w14:paraId="6F10CCA7"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7288196D" w14:textId="77777777" w:rsidR="00E04757" w:rsidRDefault="00E04757"/>
      </w:tc>
    </w:tr>
  </w:tbl>
</w:ftr>
</file>

<file path=word/footer2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A3AE4" w14:textId="77777777" w:rsidR="00E04757" w:rsidRDefault="00000000">
    <w:pPr>
      <w:spacing w:before="200"/>
      <w:jc w:val="center"/>
    </w:pPr>
    <w:r>
      <w:rPr>
        <w:rFonts w:ascii="Arial" w:eastAsia="Arial" w:hAnsi="Arial" w:cs="Arial"/>
        <w:sz w:val="20"/>
      </w:rPr>
      <w:t xml:space="preserve"> </w:t>
    </w:r>
  </w:p>
</w:ftr>
</file>

<file path=word/footer2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8644E" w14:textId="77777777" w:rsidR="00E04757" w:rsidRDefault="00E04757"/>
</w:ftr>
</file>

<file path=word/footer2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555D0C0B" w14:textId="77777777">
      <w:trPr>
        <w:jc w:val="center"/>
      </w:trPr>
      <w:tc>
        <w:tcPr>
          <w:tcW w:w="2600" w:type="dxa"/>
          <w:tcMar>
            <w:top w:w="200" w:type="dxa"/>
          </w:tcMar>
          <w:vAlign w:val="center"/>
        </w:tcPr>
        <w:p w14:paraId="751570FD" w14:textId="77777777" w:rsidR="00E04757" w:rsidRDefault="00E04757"/>
      </w:tc>
      <w:tc>
        <w:tcPr>
          <w:tcW w:w="4880" w:type="dxa"/>
          <w:tcMar>
            <w:top w:w="200" w:type="dxa"/>
          </w:tcMar>
          <w:vAlign w:val="center"/>
        </w:tcPr>
        <w:p w14:paraId="529C9910"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5CA8DE17" w14:textId="77777777" w:rsidR="00E04757" w:rsidRDefault="00E04757"/>
      </w:tc>
    </w:tr>
  </w:tbl>
</w:ftr>
</file>

<file path=word/footer2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02590" w14:textId="77777777" w:rsidR="00E04757" w:rsidRDefault="00000000">
    <w:pPr>
      <w:spacing w:before="200"/>
      <w:jc w:val="center"/>
    </w:pPr>
    <w:r>
      <w:rPr>
        <w:rFonts w:ascii="Arial" w:eastAsia="Arial" w:hAnsi="Arial" w:cs="Arial"/>
        <w:sz w:val="20"/>
      </w:rPr>
      <w:t xml:space="preserve"> </w:t>
    </w:r>
  </w:p>
</w:ftr>
</file>

<file path=word/footer2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BAB6B" w14:textId="77777777" w:rsidR="00E04757" w:rsidRDefault="00E04757"/>
</w:ftr>
</file>

<file path=word/footer2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1D97166C" w14:textId="77777777">
      <w:trPr>
        <w:jc w:val="center"/>
      </w:trPr>
      <w:tc>
        <w:tcPr>
          <w:tcW w:w="2600" w:type="dxa"/>
          <w:tcMar>
            <w:top w:w="200" w:type="dxa"/>
          </w:tcMar>
          <w:vAlign w:val="center"/>
        </w:tcPr>
        <w:p w14:paraId="5ACD6536" w14:textId="77777777" w:rsidR="00E04757" w:rsidRDefault="00E04757"/>
      </w:tc>
      <w:tc>
        <w:tcPr>
          <w:tcW w:w="4880" w:type="dxa"/>
          <w:tcMar>
            <w:top w:w="200" w:type="dxa"/>
          </w:tcMar>
          <w:vAlign w:val="center"/>
        </w:tcPr>
        <w:p w14:paraId="14B0BAA9"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5AF5AA67" w14:textId="77777777" w:rsidR="00E04757" w:rsidRDefault="00E04757"/>
      </w:tc>
    </w:tr>
  </w:tbl>
</w:ftr>
</file>

<file path=word/footer2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967A3" w14:textId="77777777" w:rsidR="00E04757" w:rsidRDefault="00000000">
    <w:pPr>
      <w:spacing w:before="200"/>
      <w:jc w:val="center"/>
    </w:pPr>
    <w:r>
      <w:rPr>
        <w:rFonts w:ascii="Arial" w:eastAsia="Arial" w:hAnsi="Arial" w:cs="Arial"/>
        <w:sz w:val="20"/>
      </w:rPr>
      <w:t xml:space="preserve"> </w:t>
    </w:r>
  </w:p>
</w:ftr>
</file>

<file path=word/footer2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982DD" w14:textId="77777777" w:rsidR="00E04757" w:rsidRDefault="00E04757"/>
</w:ftr>
</file>

<file path=word/footer2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269B128A" w14:textId="77777777">
      <w:trPr>
        <w:jc w:val="center"/>
      </w:trPr>
      <w:tc>
        <w:tcPr>
          <w:tcW w:w="2600" w:type="dxa"/>
          <w:tcMar>
            <w:top w:w="200" w:type="dxa"/>
          </w:tcMar>
          <w:vAlign w:val="center"/>
        </w:tcPr>
        <w:p w14:paraId="7BCA68EB" w14:textId="77777777" w:rsidR="00E04757" w:rsidRDefault="00E04757"/>
      </w:tc>
      <w:tc>
        <w:tcPr>
          <w:tcW w:w="4880" w:type="dxa"/>
          <w:tcMar>
            <w:top w:w="200" w:type="dxa"/>
          </w:tcMar>
          <w:vAlign w:val="center"/>
        </w:tcPr>
        <w:p w14:paraId="1F27FC94"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5C118152" w14:textId="77777777" w:rsidR="00E04757" w:rsidRDefault="00E04757"/>
      </w:tc>
    </w:tr>
  </w:tbl>
</w:ftr>
</file>

<file path=word/footer2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9AA55" w14:textId="77777777" w:rsidR="00E04757" w:rsidRDefault="00000000">
    <w:pPr>
      <w:spacing w:before="200"/>
      <w:jc w:val="center"/>
    </w:pPr>
    <w:r>
      <w:rPr>
        <w:rFonts w:ascii="Arial" w:eastAsia="Arial" w:hAnsi="Arial" w:cs="Arial"/>
        <w:sz w:val="20"/>
      </w:rPr>
      <w:t xml:space="preserve"> </w:t>
    </w:r>
  </w:p>
</w:ftr>
</file>

<file path=word/footer2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267F6" w14:textId="77777777" w:rsidR="00E04757" w:rsidRDefault="00E04757"/>
</w:ftr>
</file>

<file path=word/footer2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686C5CA1" w14:textId="77777777">
      <w:trPr>
        <w:jc w:val="center"/>
      </w:trPr>
      <w:tc>
        <w:tcPr>
          <w:tcW w:w="2600" w:type="dxa"/>
          <w:tcMar>
            <w:top w:w="200" w:type="dxa"/>
          </w:tcMar>
          <w:vAlign w:val="center"/>
        </w:tcPr>
        <w:p w14:paraId="059890EB" w14:textId="77777777" w:rsidR="00E04757" w:rsidRDefault="00E04757"/>
      </w:tc>
      <w:tc>
        <w:tcPr>
          <w:tcW w:w="4880" w:type="dxa"/>
          <w:tcMar>
            <w:top w:w="200" w:type="dxa"/>
          </w:tcMar>
          <w:vAlign w:val="center"/>
        </w:tcPr>
        <w:p w14:paraId="48FC4171"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10675D20" w14:textId="77777777" w:rsidR="00E04757" w:rsidRDefault="00E04757"/>
      </w:tc>
    </w:tr>
  </w:tbl>
</w:ftr>
</file>

<file path=word/footer2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42508" w14:textId="77777777" w:rsidR="00E04757" w:rsidRDefault="00000000">
    <w:pPr>
      <w:spacing w:before="200"/>
      <w:jc w:val="center"/>
    </w:pPr>
    <w:r>
      <w:rPr>
        <w:rFonts w:ascii="Arial" w:eastAsia="Arial" w:hAnsi="Arial" w:cs="Arial"/>
        <w:sz w:val="20"/>
      </w:rPr>
      <w:t xml:space="preserve"> </w:t>
    </w:r>
  </w:p>
</w:ftr>
</file>

<file path=word/footer2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FBE55" w14:textId="77777777" w:rsidR="00E04757" w:rsidRDefault="00E04757"/>
</w:ftr>
</file>

<file path=word/footer2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67FA7685" w14:textId="77777777">
      <w:trPr>
        <w:jc w:val="center"/>
      </w:trPr>
      <w:tc>
        <w:tcPr>
          <w:tcW w:w="2600" w:type="dxa"/>
          <w:tcMar>
            <w:top w:w="200" w:type="dxa"/>
          </w:tcMar>
          <w:vAlign w:val="center"/>
        </w:tcPr>
        <w:p w14:paraId="0434F284" w14:textId="77777777" w:rsidR="00E04757" w:rsidRDefault="00E04757"/>
      </w:tc>
      <w:tc>
        <w:tcPr>
          <w:tcW w:w="4880" w:type="dxa"/>
          <w:tcMar>
            <w:top w:w="200" w:type="dxa"/>
          </w:tcMar>
          <w:vAlign w:val="center"/>
        </w:tcPr>
        <w:p w14:paraId="7E4867F9"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3AC9BA3D" w14:textId="77777777" w:rsidR="00E04757" w:rsidRDefault="00E04757"/>
      </w:tc>
    </w:tr>
  </w:tbl>
</w:ftr>
</file>

<file path=word/footer2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5D53E" w14:textId="77777777" w:rsidR="00E04757" w:rsidRDefault="00000000">
    <w:pPr>
      <w:spacing w:before="200"/>
      <w:jc w:val="center"/>
    </w:pPr>
    <w:r>
      <w:rPr>
        <w:rFonts w:ascii="Arial" w:eastAsia="Arial" w:hAnsi="Arial" w:cs="Arial"/>
        <w:sz w:val="20"/>
      </w:rPr>
      <w:t xml:space="preserve"> </w:t>
    </w:r>
  </w:p>
</w:ftr>
</file>

<file path=word/footer2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350F1" w14:textId="77777777" w:rsidR="00E04757" w:rsidRDefault="00E04757"/>
</w:ftr>
</file>

<file path=word/footer2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03CF5C68" w14:textId="77777777">
      <w:trPr>
        <w:jc w:val="center"/>
      </w:trPr>
      <w:tc>
        <w:tcPr>
          <w:tcW w:w="2600" w:type="dxa"/>
          <w:tcMar>
            <w:top w:w="200" w:type="dxa"/>
          </w:tcMar>
          <w:vAlign w:val="center"/>
        </w:tcPr>
        <w:p w14:paraId="48E9698E" w14:textId="77777777" w:rsidR="00E04757" w:rsidRDefault="00E04757"/>
      </w:tc>
      <w:tc>
        <w:tcPr>
          <w:tcW w:w="4880" w:type="dxa"/>
          <w:tcMar>
            <w:top w:w="200" w:type="dxa"/>
          </w:tcMar>
          <w:vAlign w:val="center"/>
        </w:tcPr>
        <w:p w14:paraId="3D833C63"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6EB07D9A" w14:textId="77777777" w:rsidR="00E04757" w:rsidRDefault="00E04757"/>
      </w:tc>
    </w:tr>
  </w:tbl>
</w:ftr>
</file>

<file path=word/footer2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CC0E0" w14:textId="77777777" w:rsidR="00E04757" w:rsidRDefault="00000000">
    <w:pPr>
      <w:spacing w:before="200"/>
      <w:jc w:val="center"/>
    </w:pPr>
    <w:r>
      <w:rPr>
        <w:rFonts w:ascii="Arial" w:eastAsia="Arial" w:hAnsi="Arial" w:cs="Arial"/>
        <w:sz w:val="20"/>
      </w:rPr>
      <w:t xml:space="preserve"> </w:t>
    </w:r>
  </w:p>
</w:ftr>
</file>

<file path=word/footer2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921E0" w14:textId="77777777" w:rsidR="00E04757" w:rsidRDefault="00E04757"/>
</w:ftr>
</file>

<file path=word/footer2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359C37BD" w14:textId="77777777">
      <w:trPr>
        <w:jc w:val="center"/>
      </w:trPr>
      <w:tc>
        <w:tcPr>
          <w:tcW w:w="2600" w:type="dxa"/>
          <w:tcMar>
            <w:top w:w="200" w:type="dxa"/>
          </w:tcMar>
          <w:vAlign w:val="center"/>
        </w:tcPr>
        <w:p w14:paraId="7A09BF06" w14:textId="77777777" w:rsidR="00E04757" w:rsidRDefault="00E04757"/>
      </w:tc>
      <w:tc>
        <w:tcPr>
          <w:tcW w:w="4880" w:type="dxa"/>
          <w:tcMar>
            <w:top w:w="200" w:type="dxa"/>
          </w:tcMar>
          <w:vAlign w:val="center"/>
        </w:tcPr>
        <w:p w14:paraId="62F250CC"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051299A0" w14:textId="77777777" w:rsidR="00E04757" w:rsidRDefault="00E04757"/>
      </w:tc>
    </w:tr>
  </w:tbl>
</w:ftr>
</file>

<file path=word/footer2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8A7EC" w14:textId="77777777" w:rsidR="00E04757" w:rsidRDefault="00000000">
    <w:pPr>
      <w:spacing w:before="200"/>
      <w:jc w:val="center"/>
    </w:pPr>
    <w:r>
      <w:rPr>
        <w:rFonts w:ascii="Arial" w:eastAsia="Arial" w:hAnsi="Arial" w:cs="Arial"/>
        <w:sz w:val="20"/>
      </w:rPr>
      <w:t xml:space="preserve"> </w:t>
    </w:r>
  </w:p>
</w:ftr>
</file>

<file path=word/footer2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34CF9" w14:textId="77777777" w:rsidR="00E04757" w:rsidRDefault="00E04757"/>
</w:ftr>
</file>

<file path=word/footer2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0113A017" w14:textId="77777777">
      <w:trPr>
        <w:jc w:val="center"/>
      </w:trPr>
      <w:tc>
        <w:tcPr>
          <w:tcW w:w="2600" w:type="dxa"/>
          <w:tcMar>
            <w:top w:w="200" w:type="dxa"/>
          </w:tcMar>
          <w:vAlign w:val="center"/>
        </w:tcPr>
        <w:p w14:paraId="278BC1F9" w14:textId="77777777" w:rsidR="00E04757" w:rsidRDefault="00E04757"/>
      </w:tc>
      <w:tc>
        <w:tcPr>
          <w:tcW w:w="4880" w:type="dxa"/>
          <w:tcMar>
            <w:top w:w="200" w:type="dxa"/>
          </w:tcMar>
          <w:vAlign w:val="center"/>
        </w:tcPr>
        <w:p w14:paraId="379D3D55"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2646B17C" w14:textId="77777777" w:rsidR="00E04757" w:rsidRDefault="00E04757"/>
      </w:tc>
    </w:tr>
  </w:tbl>
</w:ftr>
</file>

<file path=word/footer2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8B657" w14:textId="77777777" w:rsidR="00E04757" w:rsidRDefault="00000000">
    <w:pPr>
      <w:spacing w:before="200"/>
      <w:jc w:val="center"/>
    </w:pPr>
    <w:r>
      <w:rPr>
        <w:rFonts w:ascii="Arial" w:eastAsia="Arial" w:hAnsi="Arial" w:cs="Arial"/>
        <w:sz w:val="20"/>
      </w:rPr>
      <w:t xml:space="preserve"> </w:t>
    </w:r>
  </w:p>
</w:ftr>
</file>

<file path=word/footer2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52E72" w14:textId="77777777" w:rsidR="00E04757" w:rsidRDefault="00E04757"/>
</w:ftr>
</file>

<file path=word/footer2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0C29018D" w14:textId="77777777">
      <w:trPr>
        <w:jc w:val="center"/>
      </w:trPr>
      <w:tc>
        <w:tcPr>
          <w:tcW w:w="2600" w:type="dxa"/>
          <w:tcMar>
            <w:top w:w="200" w:type="dxa"/>
          </w:tcMar>
          <w:vAlign w:val="center"/>
        </w:tcPr>
        <w:p w14:paraId="74BCB93E" w14:textId="77777777" w:rsidR="00E04757" w:rsidRDefault="00E04757"/>
      </w:tc>
      <w:tc>
        <w:tcPr>
          <w:tcW w:w="4880" w:type="dxa"/>
          <w:tcMar>
            <w:top w:w="200" w:type="dxa"/>
          </w:tcMar>
          <w:vAlign w:val="center"/>
        </w:tcPr>
        <w:p w14:paraId="071B7504"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4364C6BC" w14:textId="77777777" w:rsidR="00E04757" w:rsidRDefault="00E04757"/>
      </w:tc>
    </w:tr>
  </w:tbl>
</w:ftr>
</file>

<file path=word/footer2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44B53" w14:textId="77777777" w:rsidR="00E04757" w:rsidRDefault="00000000">
    <w:pPr>
      <w:spacing w:before="200"/>
      <w:jc w:val="center"/>
    </w:pPr>
    <w:r>
      <w:rPr>
        <w:rFonts w:ascii="Arial" w:eastAsia="Arial" w:hAnsi="Arial" w:cs="Arial"/>
        <w:sz w:val="20"/>
      </w:rPr>
      <w:t xml:space="preserve"> </w:t>
    </w:r>
  </w:p>
</w:ftr>
</file>

<file path=word/footer2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5E73C" w14:textId="77777777" w:rsidR="00E04757" w:rsidRDefault="00E04757"/>
</w:ftr>
</file>

<file path=word/footer2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2F3B2385" w14:textId="77777777">
      <w:trPr>
        <w:jc w:val="center"/>
      </w:trPr>
      <w:tc>
        <w:tcPr>
          <w:tcW w:w="2600" w:type="dxa"/>
          <w:tcMar>
            <w:top w:w="200" w:type="dxa"/>
          </w:tcMar>
          <w:vAlign w:val="center"/>
        </w:tcPr>
        <w:p w14:paraId="1C6E8E5B" w14:textId="77777777" w:rsidR="00E04757" w:rsidRDefault="00E04757"/>
      </w:tc>
      <w:tc>
        <w:tcPr>
          <w:tcW w:w="4880" w:type="dxa"/>
          <w:tcMar>
            <w:top w:w="200" w:type="dxa"/>
          </w:tcMar>
          <w:vAlign w:val="center"/>
        </w:tcPr>
        <w:p w14:paraId="58580C01"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44D15F20" w14:textId="77777777" w:rsidR="00E04757" w:rsidRDefault="00E04757"/>
      </w:tc>
    </w:tr>
  </w:tbl>
</w:ftr>
</file>

<file path=word/footer2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0B27F" w14:textId="77777777" w:rsidR="00E04757" w:rsidRDefault="00000000">
    <w:pPr>
      <w:spacing w:before="200"/>
      <w:jc w:val="center"/>
    </w:pPr>
    <w:r>
      <w:rPr>
        <w:rFonts w:ascii="Arial" w:eastAsia="Arial" w:hAnsi="Arial" w:cs="Arial"/>
        <w:sz w:val="20"/>
      </w:rPr>
      <w:t xml:space="preserve"> </w:t>
    </w:r>
  </w:p>
</w:ftr>
</file>

<file path=word/footer2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57EBC" w14:textId="77777777" w:rsidR="00E04757" w:rsidRDefault="00E04757"/>
</w:ftr>
</file>

<file path=word/footer2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57EDDFE6" w14:textId="77777777">
      <w:trPr>
        <w:jc w:val="center"/>
      </w:trPr>
      <w:tc>
        <w:tcPr>
          <w:tcW w:w="2600" w:type="dxa"/>
          <w:tcMar>
            <w:top w:w="200" w:type="dxa"/>
          </w:tcMar>
          <w:vAlign w:val="center"/>
        </w:tcPr>
        <w:p w14:paraId="2921C1A8" w14:textId="77777777" w:rsidR="00E04757" w:rsidRDefault="00E04757"/>
      </w:tc>
      <w:tc>
        <w:tcPr>
          <w:tcW w:w="4880" w:type="dxa"/>
          <w:tcMar>
            <w:top w:w="200" w:type="dxa"/>
          </w:tcMar>
          <w:vAlign w:val="center"/>
        </w:tcPr>
        <w:p w14:paraId="0F0F0048"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4D8A911D" w14:textId="77777777" w:rsidR="00E04757" w:rsidRDefault="00E04757"/>
      </w:tc>
    </w:tr>
  </w:tbl>
</w:ftr>
</file>

<file path=word/footer2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D2FA7" w14:textId="77777777" w:rsidR="00E04757" w:rsidRDefault="00000000">
    <w:pPr>
      <w:spacing w:before="200"/>
      <w:jc w:val="center"/>
    </w:pPr>
    <w:r>
      <w:rPr>
        <w:rFonts w:ascii="Arial" w:eastAsia="Arial" w:hAnsi="Arial" w:cs="Arial"/>
        <w:sz w:val="20"/>
      </w:rPr>
      <w:t xml:space="preserve"> </w:t>
    </w:r>
  </w:p>
</w:ftr>
</file>

<file path=word/footer2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6CD1D" w14:textId="77777777" w:rsidR="00E04757" w:rsidRDefault="00E04757"/>
</w:ftr>
</file>

<file path=word/footer2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6CAF40EC" w14:textId="77777777">
      <w:trPr>
        <w:jc w:val="center"/>
      </w:trPr>
      <w:tc>
        <w:tcPr>
          <w:tcW w:w="2600" w:type="dxa"/>
          <w:tcMar>
            <w:top w:w="200" w:type="dxa"/>
          </w:tcMar>
          <w:vAlign w:val="center"/>
        </w:tcPr>
        <w:p w14:paraId="1CFEB2D9" w14:textId="77777777" w:rsidR="00E04757" w:rsidRDefault="00E04757"/>
      </w:tc>
      <w:tc>
        <w:tcPr>
          <w:tcW w:w="4880" w:type="dxa"/>
          <w:tcMar>
            <w:top w:w="200" w:type="dxa"/>
          </w:tcMar>
          <w:vAlign w:val="center"/>
        </w:tcPr>
        <w:p w14:paraId="721FE1B5"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4C22C368" w14:textId="77777777" w:rsidR="00E04757" w:rsidRDefault="00E04757"/>
      </w:tc>
    </w:tr>
  </w:tbl>
</w:ftr>
</file>

<file path=word/footer3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3D33E" w14:textId="77777777" w:rsidR="00E04757" w:rsidRDefault="00000000">
    <w:pPr>
      <w:spacing w:before="200"/>
      <w:jc w:val="center"/>
    </w:pPr>
    <w:r>
      <w:rPr>
        <w:rFonts w:ascii="Arial" w:eastAsia="Arial" w:hAnsi="Arial" w:cs="Arial"/>
        <w:sz w:val="20"/>
      </w:rPr>
      <w:t xml:space="preserve"> </w:t>
    </w:r>
  </w:p>
</w:ftr>
</file>

<file path=word/footer3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ECE33" w14:textId="77777777" w:rsidR="00E04757" w:rsidRDefault="00E04757"/>
</w:ftr>
</file>

<file path=word/footer3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3BF3E8BA" w14:textId="77777777">
      <w:trPr>
        <w:jc w:val="center"/>
      </w:trPr>
      <w:tc>
        <w:tcPr>
          <w:tcW w:w="2600" w:type="dxa"/>
          <w:tcMar>
            <w:top w:w="200" w:type="dxa"/>
          </w:tcMar>
          <w:vAlign w:val="center"/>
        </w:tcPr>
        <w:p w14:paraId="7F7E33C8" w14:textId="77777777" w:rsidR="00E04757" w:rsidRDefault="00E04757"/>
      </w:tc>
      <w:tc>
        <w:tcPr>
          <w:tcW w:w="4880" w:type="dxa"/>
          <w:tcMar>
            <w:top w:w="200" w:type="dxa"/>
          </w:tcMar>
          <w:vAlign w:val="center"/>
        </w:tcPr>
        <w:p w14:paraId="27957778"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2C14FB28" w14:textId="77777777" w:rsidR="00E04757" w:rsidRDefault="00E04757"/>
      </w:tc>
    </w:tr>
  </w:tbl>
</w:ftr>
</file>

<file path=word/footer3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D7657" w14:textId="77777777" w:rsidR="00E04757" w:rsidRDefault="00000000">
    <w:pPr>
      <w:spacing w:before="200"/>
      <w:jc w:val="center"/>
    </w:pPr>
    <w:r>
      <w:rPr>
        <w:rFonts w:ascii="Arial" w:eastAsia="Arial" w:hAnsi="Arial" w:cs="Arial"/>
        <w:sz w:val="20"/>
      </w:rPr>
      <w:t xml:space="preserve"> </w:t>
    </w:r>
  </w:p>
</w:ftr>
</file>

<file path=word/footer3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D6FE1" w14:textId="77777777" w:rsidR="00E04757" w:rsidRDefault="00E04757"/>
</w:ftr>
</file>

<file path=word/footer3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04757" w14:paraId="6D5CB9A1" w14:textId="77777777">
      <w:trPr>
        <w:jc w:val="center"/>
      </w:trPr>
      <w:tc>
        <w:tcPr>
          <w:tcW w:w="2600" w:type="dxa"/>
          <w:tcMar>
            <w:top w:w="200" w:type="dxa"/>
          </w:tcMar>
          <w:vAlign w:val="center"/>
        </w:tcPr>
        <w:p w14:paraId="76572871" w14:textId="77777777" w:rsidR="00E04757" w:rsidRDefault="00E04757"/>
      </w:tc>
      <w:tc>
        <w:tcPr>
          <w:tcW w:w="4880" w:type="dxa"/>
          <w:tcMar>
            <w:top w:w="200" w:type="dxa"/>
          </w:tcMar>
          <w:vAlign w:val="center"/>
        </w:tcPr>
        <w:p w14:paraId="08B771C9" w14:textId="77777777" w:rsidR="00E04757" w:rsidRDefault="00000000">
          <w:pPr>
            <w:jc w:val="center"/>
          </w:pPr>
          <w:r>
            <w:rPr>
              <w:rFonts w:ascii="Arial" w:eastAsia="Arial" w:hAnsi="Arial" w:cs="Arial"/>
              <w:sz w:val="20"/>
            </w:rPr>
            <w:t xml:space="preserve"> </w:t>
          </w:r>
        </w:p>
      </w:tc>
      <w:tc>
        <w:tcPr>
          <w:tcW w:w="2600" w:type="dxa"/>
          <w:tcMar>
            <w:top w:w="200" w:type="dxa"/>
          </w:tcMar>
          <w:vAlign w:val="center"/>
        </w:tcPr>
        <w:p w14:paraId="0094F3E1" w14:textId="77777777" w:rsidR="00E04757" w:rsidRDefault="00E04757"/>
      </w:tc>
    </w:tr>
  </w:tbl>
</w:ftr>
</file>

<file path=word/footer3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B5530" w14:textId="77777777" w:rsidR="00E04757" w:rsidRDefault="00000000">
    <w:pPr>
      <w:spacing w:before="200"/>
      <w:jc w:val="center"/>
    </w:pPr>
    <w:r>
      <w:rPr>
        <w:rFonts w:ascii="Arial" w:eastAsia="Arial" w:hAnsi="Arial" w:cs="Arial"/>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A882A9" w14:textId="77777777" w:rsidR="0091440F" w:rsidRDefault="0091440F">
      <w:r>
        <w:separator/>
      </w:r>
    </w:p>
  </w:footnote>
  <w:footnote w:type="continuationSeparator" w:id="0">
    <w:p w14:paraId="7294555E" w14:textId="77777777" w:rsidR="0091440F" w:rsidRDefault="009144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5FA13" w14:textId="77777777" w:rsidR="00E04757" w:rsidRDefault="00E0475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E5592" w14:textId="77777777" w:rsidR="00E04757" w:rsidRDefault="00E0475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28FC3" w14:textId="77777777" w:rsidR="00E04757" w:rsidRDefault="00E0475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7C087" w14:textId="77777777" w:rsidR="00E04757" w:rsidRDefault="00E0475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2113DCAC" w14:textId="77777777">
      <w:trPr>
        <w:jc w:val="center"/>
      </w:trPr>
      <w:tc>
        <w:tcPr>
          <w:tcW w:w="10080" w:type="dxa"/>
          <w:vAlign w:val="center"/>
        </w:tcPr>
        <w:p w14:paraId="302BF2F1" w14:textId="57F93A79"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24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25</w:t>
          </w:r>
          <w:r>
            <w:rPr>
              <w:rFonts w:ascii="Arial" w:eastAsia="Arial" w:hAnsi="Arial" w:cs="Arial"/>
              <w:sz w:val="20"/>
            </w:rPr>
            <w:fldChar w:fldCharType="end"/>
          </w:r>
        </w:p>
      </w:tc>
    </w:tr>
    <w:tr w:rsidR="00E04757" w14:paraId="761F4946" w14:textId="77777777">
      <w:trPr>
        <w:jc w:val="center"/>
      </w:trPr>
      <w:tc>
        <w:tcPr>
          <w:tcW w:w="10080" w:type="dxa"/>
        </w:tcPr>
        <w:p w14:paraId="12057327" w14:textId="77777777" w:rsidR="00E04757" w:rsidRDefault="00000000">
          <w:pPr>
            <w:spacing w:before="60" w:after="200"/>
            <w:jc w:val="center"/>
          </w:pPr>
          <w:r>
            <w:rPr>
              <w:rFonts w:ascii="Arial" w:eastAsia="Arial" w:hAnsi="Arial" w:cs="Arial"/>
              <w:sz w:val="20"/>
            </w:rPr>
            <w:t xml:space="preserve">Opera's Africa fintech startup </w:t>
          </w:r>
          <w:proofErr w:type="spellStart"/>
          <w:r>
            <w:rPr>
              <w:rFonts w:ascii="Arial" w:eastAsia="Arial" w:hAnsi="Arial" w:cs="Arial"/>
              <w:sz w:val="20"/>
            </w:rPr>
            <w:t>OPay</w:t>
          </w:r>
          <w:proofErr w:type="spellEnd"/>
          <w:r>
            <w:rPr>
              <w:rFonts w:ascii="Arial" w:eastAsia="Arial" w:hAnsi="Arial" w:cs="Arial"/>
              <w:sz w:val="20"/>
            </w:rPr>
            <w:t xml:space="preserve"> gains $120M from Chinese investors</w:t>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E9289" w14:textId="77777777" w:rsidR="00E04757" w:rsidRDefault="00E04757"/>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82E66" w14:textId="77777777" w:rsidR="00E04757" w:rsidRDefault="00E04757"/>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105B2988" w14:textId="77777777">
      <w:trPr>
        <w:jc w:val="center"/>
      </w:trPr>
      <w:tc>
        <w:tcPr>
          <w:tcW w:w="10080" w:type="dxa"/>
          <w:vAlign w:val="center"/>
        </w:tcPr>
        <w:p w14:paraId="3230AC9F" w14:textId="67B636B3"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26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27</w:t>
          </w:r>
          <w:r>
            <w:rPr>
              <w:rFonts w:ascii="Arial" w:eastAsia="Arial" w:hAnsi="Arial" w:cs="Arial"/>
              <w:sz w:val="20"/>
            </w:rPr>
            <w:fldChar w:fldCharType="end"/>
          </w:r>
        </w:p>
      </w:tc>
    </w:tr>
    <w:tr w:rsidR="00E04757" w14:paraId="1C30F732" w14:textId="77777777">
      <w:trPr>
        <w:jc w:val="center"/>
      </w:trPr>
      <w:tc>
        <w:tcPr>
          <w:tcW w:w="10080" w:type="dxa"/>
        </w:tcPr>
        <w:p w14:paraId="145501C1" w14:textId="77777777" w:rsidR="00E04757" w:rsidRDefault="00000000">
          <w:pPr>
            <w:spacing w:before="60" w:after="200"/>
            <w:jc w:val="center"/>
          </w:pPr>
          <w:r>
            <w:rPr>
              <w:rFonts w:ascii="Arial" w:eastAsia="Arial" w:hAnsi="Arial" w:cs="Arial"/>
              <w:sz w:val="20"/>
            </w:rPr>
            <w:t>Agile Consulting for Tech Startups</w:t>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0A3FB" w14:textId="77777777" w:rsidR="00E04757" w:rsidRDefault="00E04757"/>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A127F" w14:textId="77777777" w:rsidR="00E04757" w:rsidRDefault="00E04757"/>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64724F0B" w14:textId="77777777">
      <w:trPr>
        <w:jc w:val="center"/>
      </w:trPr>
      <w:tc>
        <w:tcPr>
          <w:tcW w:w="10080" w:type="dxa"/>
          <w:vAlign w:val="center"/>
        </w:tcPr>
        <w:p w14:paraId="7E8C38F7" w14:textId="77777777"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E04757" w14:paraId="4C82E934" w14:textId="77777777">
      <w:trPr>
        <w:jc w:val="center"/>
      </w:trPr>
      <w:tc>
        <w:tcPr>
          <w:tcW w:w="10080" w:type="dxa"/>
        </w:tcPr>
        <w:p w14:paraId="104F47D1" w14:textId="77777777" w:rsidR="00E04757" w:rsidRDefault="00000000">
          <w:pPr>
            <w:spacing w:before="60" w:after="200"/>
            <w:jc w:val="center"/>
          </w:pPr>
          <w:r>
            <w:rPr>
              <w:rFonts w:ascii="Arial" w:eastAsia="Arial" w:hAnsi="Arial" w:cs="Arial"/>
              <w:sz w:val="20"/>
            </w:rPr>
            <w:t>Rounds that matter: Fintech's fortunes, DAO dreams, Asia's reseller revival</w:t>
          </w:r>
        </w:p>
      </w:tc>
    </w:tr>
  </w:tbl>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C8033" w14:textId="77777777" w:rsidR="00E04757" w:rsidRDefault="00E04757"/>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0203A" w14:textId="77777777" w:rsidR="00E04757" w:rsidRDefault="00E04757"/>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2331B54E" w14:textId="77777777">
      <w:trPr>
        <w:jc w:val="center"/>
      </w:trPr>
      <w:tc>
        <w:tcPr>
          <w:tcW w:w="10080" w:type="dxa"/>
          <w:vAlign w:val="center"/>
        </w:tcPr>
        <w:p w14:paraId="290796D2" w14:textId="77777777"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E04757" w14:paraId="75C03EEC" w14:textId="77777777">
      <w:trPr>
        <w:jc w:val="center"/>
      </w:trPr>
      <w:tc>
        <w:tcPr>
          <w:tcW w:w="10080" w:type="dxa"/>
        </w:tcPr>
        <w:p w14:paraId="450541F5" w14:textId="77777777" w:rsidR="00E04757" w:rsidRDefault="00000000">
          <w:pPr>
            <w:spacing w:before="60" w:after="200"/>
            <w:jc w:val="center"/>
          </w:pPr>
          <w:r>
            <w:rPr>
              <w:rFonts w:ascii="Arial" w:eastAsia="Arial" w:hAnsi="Arial" w:cs="Arial"/>
              <w:sz w:val="20"/>
            </w:rPr>
            <w:t>Rounds that matter: Fintech's fortunes, DAO dreams, Asia's reseller revival</w:t>
          </w:r>
        </w:p>
      </w:tc>
    </w:tr>
  </w:tbl>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E0D69" w14:textId="77777777" w:rsidR="00E04757" w:rsidRDefault="00E04757"/>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C7445" w14:textId="77777777" w:rsidR="00E04757" w:rsidRDefault="00E04757"/>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5824F0F4" w14:textId="77777777">
      <w:trPr>
        <w:jc w:val="center"/>
      </w:trPr>
      <w:tc>
        <w:tcPr>
          <w:tcW w:w="10080" w:type="dxa"/>
          <w:vAlign w:val="center"/>
        </w:tcPr>
        <w:p w14:paraId="679B9EB8" w14:textId="77777777"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E04757" w14:paraId="5CF9471A" w14:textId="77777777">
      <w:trPr>
        <w:jc w:val="center"/>
      </w:trPr>
      <w:tc>
        <w:tcPr>
          <w:tcW w:w="10080" w:type="dxa"/>
        </w:tcPr>
        <w:p w14:paraId="1C3CA100" w14:textId="77777777" w:rsidR="00E04757" w:rsidRDefault="00000000">
          <w:pPr>
            <w:spacing w:before="60" w:after="200"/>
            <w:jc w:val="center"/>
          </w:pPr>
          <w:r>
            <w:rPr>
              <w:rFonts w:ascii="Arial" w:eastAsia="Arial" w:hAnsi="Arial" w:cs="Arial"/>
              <w:sz w:val="20"/>
            </w:rPr>
            <w:t>Rounds that matter: Fintech's fortunes, DAO dreams, Asia's reseller revival</w:t>
          </w:r>
        </w:p>
      </w:tc>
    </w:tr>
  </w:tbl>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92DA3" w14:textId="77777777" w:rsidR="00E04757" w:rsidRDefault="00E04757"/>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253EB" w14:textId="77777777" w:rsidR="00E04757" w:rsidRDefault="00E04757"/>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235B3E88" w14:textId="77777777">
      <w:trPr>
        <w:jc w:val="center"/>
      </w:trPr>
      <w:tc>
        <w:tcPr>
          <w:tcW w:w="10080" w:type="dxa"/>
          <w:vAlign w:val="center"/>
        </w:tcPr>
        <w:p w14:paraId="74B01D26" w14:textId="1F749A1E"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32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33</w:t>
          </w:r>
          <w:r>
            <w:rPr>
              <w:rFonts w:ascii="Arial" w:eastAsia="Arial" w:hAnsi="Arial" w:cs="Arial"/>
              <w:sz w:val="20"/>
            </w:rPr>
            <w:fldChar w:fldCharType="end"/>
          </w:r>
        </w:p>
      </w:tc>
    </w:tr>
    <w:tr w:rsidR="00E04757" w14:paraId="42778C0C" w14:textId="77777777">
      <w:trPr>
        <w:jc w:val="center"/>
      </w:trPr>
      <w:tc>
        <w:tcPr>
          <w:tcW w:w="10080" w:type="dxa"/>
        </w:tcPr>
        <w:p w14:paraId="7E7AA777" w14:textId="77777777" w:rsidR="00E04757" w:rsidRDefault="00000000">
          <w:pPr>
            <w:spacing w:before="60" w:after="200"/>
            <w:jc w:val="center"/>
          </w:pPr>
          <w:r>
            <w:rPr>
              <w:rFonts w:ascii="Arial" w:eastAsia="Arial" w:hAnsi="Arial" w:cs="Arial"/>
              <w:sz w:val="20"/>
            </w:rPr>
            <w:t>Lessons From the Past 54: Marketing in A Data</w:t>
          </w:r>
        </w:p>
      </w:tc>
    </w:tr>
  </w:tbl>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952BF" w14:textId="77777777" w:rsidR="00E04757" w:rsidRDefault="00E04757"/>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63CBC" w14:textId="77777777" w:rsidR="00E04757" w:rsidRDefault="00E04757"/>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793F0189" w14:textId="77777777">
      <w:trPr>
        <w:jc w:val="center"/>
      </w:trPr>
      <w:tc>
        <w:tcPr>
          <w:tcW w:w="10080" w:type="dxa"/>
          <w:vAlign w:val="center"/>
        </w:tcPr>
        <w:p w14:paraId="78D0B1B9" w14:textId="2DD9D378"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35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36</w:t>
          </w:r>
          <w:r>
            <w:rPr>
              <w:rFonts w:ascii="Arial" w:eastAsia="Arial" w:hAnsi="Arial" w:cs="Arial"/>
              <w:sz w:val="20"/>
            </w:rPr>
            <w:fldChar w:fldCharType="end"/>
          </w:r>
        </w:p>
      </w:tc>
    </w:tr>
    <w:tr w:rsidR="00E04757" w14:paraId="6587F73D" w14:textId="77777777">
      <w:trPr>
        <w:jc w:val="center"/>
      </w:trPr>
      <w:tc>
        <w:tcPr>
          <w:tcW w:w="10080" w:type="dxa"/>
        </w:tcPr>
        <w:p w14:paraId="012AE460" w14:textId="77777777" w:rsidR="00E04757" w:rsidRDefault="00000000">
          <w:pPr>
            <w:spacing w:before="60" w:after="200"/>
            <w:jc w:val="center"/>
          </w:pPr>
          <w:r>
            <w:rPr>
              <w:rFonts w:ascii="Arial" w:eastAsia="Arial" w:hAnsi="Arial" w:cs="Arial"/>
              <w:sz w:val="20"/>
            </w:rPr>
            <w:t>'Technology's Impact Can In No Way Be Negated'...</w:t>
          </w:r>
        </w:p>
      </w:tc>
    </w:tr>
  </w:tbl>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DA7B8" w14:textId="77777777" w:rsidR="00E04757" w:rsidRDefault="00E04757"/>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379BA" w14:textId="77777777" w:rsidR="00E04757" w:rsidRDefault="00E04757"/>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78D137F3" w14:textId="77777777">
      <w:trPr>
        <w:jc w:val="center"/>
      </w:trPr>
      <w:tc>
        <w:tcPr>
          <w:tcW w:w="10080" w:type="dxa"/>
          <w:vAlign w:val="center"/>
        </w:tcPr>
        <w:p w14:paraId="64A3BE87" w14:textId="43BD0287"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37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38</w:t>
          </w:r>
          <w:r>
            <w:rPr>
              <w:rFonts w:ascii="Arial" w:eastAsia="Arial" w:hAnsi="Arial" w:cs="Arial"/>
              <w:sz w:val="20"/>
            </w:rPr>
            <w:fldChar w:fldCharType="end"/>
          </w:r>
        </w:p>
      </w:tc>
    </w:tr>
    <w:tr w:rsidR="00E04757" w14:paraId="2E32000C" w14:textId="77777777">
      <w:trPr>
        <w:jc w:val="center"/>
      </w:trPr>
      <w:tc>
        <w:tcPr>
          <w:tcW w:w="10080" w:type="dxa"/>
        </w:tcPr>
        <w:p w14:paraId="0D5C6F99" w14:textId="77777777" w:rsidR="00E04757" w:rsidRDefault="00000000">
          <w:pPr>
            <w:spacing w:before="60" w:after="200"/>
            <w:jc w:val="center"/>
          </w:pPr>
          <w:r>
            <w:rPr>
              <w:rFonts w:ascii="Arial" w:eastAsia="Arial" w:hAnsi="Arial" w:cs="Arial"/>
              <w:sz w:val="20"/>
            </w:rPr>
            <w:t>ClassDojo's second act comes with first profits</w:t>
          </w:r>
        </w:p>
      </w:tc>
    </w:tr>
  </w:tbl>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03411" w14:textId="77777777" w:rsidR="00E04757" w:rsidRDefault="00E04757"/>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A5AB2" w14:textId="77777777" w:rsidR="00E04757" w:rsidRDefault="00E04757"/>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74794451" w14:textId="77777777">
      <w:trPr>
        <w:jc w:val="center"/>
      </w:trPr>
      <w:tc>
        <w:tcPr>
          <w:tcW w:w="10080" w:type="dxa"/>
          <w:vAlign w:val="center"/>
        </w:tcPr>
        <w:p w14:paraId="116F4365" w14:textId="1525BBA2"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39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40</w:t>
          </w:r>
          <w:r>
            <w:rPr>
              <w:rFonts w:ascii="Arial" w:eastAsia="Arial" w:hAnsi="Arial" w:cs="Arial"/>
              <w:sz w:val="20"/>
            </w:rPr>
            <w:fldChar w:fldCharType="end"/>
          </w:r>
        </w:p>
      </w:tc>
    </w:tr>
    <w:tr w:rsidR="00E04757" w14:paraId="646492EC" w14:textId="77777777">
      <w:trPr>
        <w:jc w:val="center"/>
      </w:trPr>
      <w:tc>
        <w:tcPr>
          <w:tcW w:w="10080" w:type="dxa"/>
        </w:tcPr>
        <w:p w14:paraId="6B3ED454" w14:textId="77777777" w:rsidR="00E04757" w:rsidRDefault="00000000">
          <w:pPr>
            <w:spacing w:before="60" w:after="200"/>
            <w:jc w:val="center"/>
          </w:pPr>
          <w:r>
            <w:rPr>
              <w:rFonts w:ascii="Arial" w:eastAsia="Arial" w:hAnsi="Arial" w:cs="Arial"/>
              <w:sz w:val="20"/>
            </w:rPr>
            <w:t>A Guide to Understanding the growth and potential of Emerging Medical Tourism Industry by Dr Prem - Driving factors, Services, and future business prospects</w:t>
          </w:r>
        </w:p>
      </w:tc>
    </w:tr>
  </w:tbl>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C3B1D" w14:textId="77777777" w:rsidR="00E04757" w:rsidRDefault="00E04757"/>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178AC" w14:textId="77777777" w:rsidR="00E04757" w:rsidRDefault="00E04757"/>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1E777F2F" w14:textId="77777777">
      <w:trPr>
        <w:jc w:val="center"/>
      </w:trPr>
      <w:tc>
        <w:tcPr>
          <w:tcW w:w="10080" w:type="dxa"/>
          <w:vAlign w:val="center"/>
        </w:tcPr>
        <w:p w14:paraId="5A739066" w14:textId="7024E3BE"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53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54</w:t>
          </w:r>
          <w:r>
            <w:rPr>
              <w:rFonts w:ascii="Arial" w:eastAsia="Arial" w:hAnsi="Arial" w:cs="Arial"/>
              <w:sz w:val="20"/>
            </w:rPr>
            <w:fldChar w:fldCharType="end"/>
          </w:r>
        </w:p>
      </w:tc>
    </w:tr>
    <w:tr w:rsidR="00E04757" w14:paraId="4867A9BE" w14:textId="77777777">
      <w:trPr>
        <w:jc w:val="center"/>
      </w:trPr>
      <w:tc>
        <w:tcPr>
          <w:tcW w:w="10080" w:type="dxa"/>
        </w:tcPr>
        <w:p w14:paraId="6956F7A7" w14:textId="77777777" w:rsidR="00E04757" w:rsidRDefault="00000000">
          <w:pPr>
            <w:spacing w:before="60" w:after="200"/>
            <w:jc w:val="center"/>
          </w:pPr>
          <w:r>
            <w:rPr>
              <w:rFonts w:ascii="Arial" w:eastAsia="Arial" w:hAnsi="Arial" w:cs="Arial"/>
              <w:sz w:val="20"/>
            </w:rPr>
            <w:t xml:space="preserve">Sequoia India leads $35 million round in health startup </w:t>
          </w:r>
          <w:proofErr w:type="spellStart"/>
          <w:r>
            <w:rPr>
              <w:rFonts w:ascii="Arial" w:eastAsia="Arial" w:hAnsi="Arial" w:cs="Arial"/>
              <w:sz w:val="20"/>
            </w:rPr>
            <w:t>Biofourmis</w:t>
          </w:r>
          <w:proofErr w:type="spellEnd"/>
        </w:p>
      </w:tc>
    </w:tr>
  </w:tbl>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89F5F" w14:textId="77777777" w:rsidR="00E04757" w:rsidRDefault="00E04757"/>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45821" w14:textId="77777777" w:rsidR="00E04757" w:rsidRDefault="00E04757"/>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74C52068" w14:textId="77777777">
      <w:trPr>
        <w:jc w:val="center"/>
      </w:trPr>
      <w:tc>
        <w:tcPr>
          <w:tcW w:w="10080" w:type="dxa"/>
          <w:vAlign w:val="center"/>
        </w:tcPr>
        <w:p w14:paraId="3C28655B" w14:textId="47814931"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55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56</w:t>
          </w:r>
          <w:r>
            <w:rPr>
              <w:rFonts w:ascii="Arial" w:eastAsia="Arial" w:hAnsi="Arial" w:cs="Arial"/>
              <w:sz w:val="20"/>
            </w:rPr>
            <w:fldChar w:fldCharType="end"/>
          </w:r>
        </w:p>
      </w:tc>
    </w:tr>
    <w:tr w:rsidR="00E04757" w14:paraId="4A9FF04A" w14:textId="77777777">
      <w:trPr>
        <w:jc w:val="center"/>
      </w:trPr>
      <w:tc>
        <w:tcPr>
          <w:tcW w:w="10080" w:type="dxa"/>
        </w:tcPr>
        <w:p w14:paraId="49793981" w14:textId="77777777" w:rsidR="00E04757" w:rsidRDefault="00000000">
          <w:pPr>
            <w:spacing w:before="60" w:after="200"/>
            <w:jc w:val="center"/>
          </w:pPr>
          <w:r>
            <w:rPr>
              <w:rFonts w:ascii="Arial" w:eastAsia="Arial" w:hAnsi="Arial" w:cs="Arial"/>
              <w:sz w:val="20"/>
            </w:rPr>
            <w:t>The Journey Of A Startup Becoming A Brand</w:t>
          </w:r>
        </w:p>
      </w:tc>
    </w:tr>
  </w:tbl>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EA3CB" w14:textId="77777777" w:rsidR="00E04757" w:rsidRDefault="00E04757"/>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DD0CD" w14:textId="77777777" w:rsidR="00E04757" w:rsidRDefault="00E04757"/>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7D910BA0" w14:textId="77777777">
      <w:trPr>
        <w:jc w:val="center"/>
      </w:trPr>
      <w:tc>
        <w:tcPr>
          <w:tcW w:w="10080" w:type="dxa"/>
          <w:vAlign w:val="center"/>
        </w:tcPr>
        <w:p w14:paraId="1F5AE85D" w14:textId="00DA8FBA"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57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58</w:t>
          </w:r>
          <w:r>
            <w:rPr>
              <w:rFonts w:ascii="Arial" w:eastAsia="Arial" w:hAnsi="Arial" w:cs="Arial"/>
              <w:sz w:val="20"/>
            </w:rPr>
            <w:fldChar w:fldCharType="end"/>
          </w:r>
        </w:p>
      </w:tc>
    </w:tr>
    <w:tr w:rsidR="00E04757" w14:paraId="571D6C65" w14:textId="77777777">
      <w:trPr>
        <w:jc w:val="center"/>
      </w:trPr>
      <w:tc>
        <w:tcPr>
          <w:tcW w:w="10080" w:type="dxa"/>
        </w:tcPr>
        <w:p w14:paraId="40780325" w14:textId="77777777" w:rsidR="00E04757" w:rsidRDefault="00000000">
          <w:pPr>
            <w:spacing w:before="60" w:after="200"/>
            <w:jc w:val="center"/>
          </w:pPr>
          <w:r>
            <w:rPr>
              <w:rFonts w:ascii="Arial" w:eastAsia="Arial" w:hAnsi="Arial" w:cs="Arial"/>
              <w:sz w:val="20"/>
            </w:rPr>
            <w:t>[Year in Review 2021] Top 10 SMB stories to motivate and inspire you</w:t>
          </w:r>
        </w:p>
      </w:tc>
    </w:tr>
  </w:tbl>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7D8F0" w14:textId="77777777" w:rsidR="00E04757" w:rsidRDefault="00E04757"/>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CE0AE" w14:textId="77777777" w:rsidR="00E04757" w:rsidRDefault="00E04757"/>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6346F552" w14:textId="77777777">
      <w:trPr>
        <w:jc w:val="center"/>
      </w:trPr>
      <w:tc>
        <w:tcPr>
          <w:tcW w:w="10080" w:type="dxa"/>
          <w:vAlign w:val="center"/>
        </w:tcPr>
        <w:p w14:paraId="5808C3A8" w14:textId="77777777"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E04757" w14:paraId="52BEDBBE" w14:textId="77777777">
      <w:trPr>
        <w:jc w:val="center"/>
      </w:trPr>
      <w:tc>
        <w:tcPr>
          <w:tcW w:w="10080" w:type="dxa"/>
        </w:tcPr>
        <w:p w14:paraId="343E3D35" w14:textId="77777777" w:rsidR="00E04757" w:rsidRDefault="00000000">
          <w:pPr>
            <w:spacing w:before="60" w:after="200"/>
            <w:jc w:val="center"/>
          </w:pPr>
          <w:r>
            <w:rPr>
              <w:rFonts w:ascii="Arial" w:eastAsia="Arial" w:hAnsi="Arial" w:cs="Arial"/>
              <w:sz w:val="20"/>
            </w:rPr>
            <w:t>The Mantras For High-Tech Startups’ Success</w:t>
          </w:r>
        </w:p>
      </w:tc>
    </w:tr>
  </w:tbl>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72DE3" w14:textId="77777777" w:rsidR="00E04757" w:rsidRDefault="00E04757"/>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6111E" w14:textId="77777777" w:rsidR="00E04757" w:rsidRDefault="00E04757"/>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1A49234E" w14:textId="77777777">
      <w:trPr>
        <w:jc w:val="center"/>
      </w:trPr>
      <w:tc>
        <w:tcPr>
          <w:tcW w:w="10080" w:type="dxa"/>
          <w:vAlign w:val="center"/>
        </w:tcPr>
        <w:p w14:paraId="27F91937" w14:textId="35753B6C"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63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64</w:t>
          </w:r>
          <w:r>
            <w:rPr>
              <w:rFonts w:ascii="Arial" w:eastAsia="Arial" w:hAnsi="Arial" w:cs="Arial"/>
              <w:sz w:val="20"/>
            </w:rPr>
            <w:fldChar w:fldCharType="end"/>
          </w:r>
        </w:p>
      </w:tc>
    </w:tr>
    <w:tr w:rsidR="00E04757" w14:paraId="551F3FA4" w14:textId="77777777">
      <w:trPr>
        <w:jc w:val="center"/>
      </w:trPr>
      <w:tc>
        <w:tcPr>
          <w:tcW w:w="10080" w:type="dxa"/>
        </w:tcPr>
        <w:p w14:paraId="02DC3664" w14:textId="77777777" w:rsidR="00E04757" w:rsidRDefault="00000000">
          <w:pPr>
            <w:spacing w:before="60" w:after="200"/>
            <w:jc w:val="center"/>
          </w:pPr>
          <w:r>
            <w:rPr>
              <w:rFonts w:ascii="Arial" w:eastAsia="Arial" w:hAnsi="Arial" w:cs="Arial"/>
              <w:sz w:val="20"/>
            </w:rPr>
            <w:t>Exploring The Applications Of IoT</w:t>
          </w:r>
        </w:p>
      </w:tc>
    </w:tr>
  </w:tbl>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EBAC1" w14:textId="77777777" w:rsidR="00E04757" w:rsidRDefault="00E04757"/>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762DA" w14:textId="77777777" w:rsidR="00E04757" w:rsidRDefault="00E04757"/>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4E731BC5" w14:textId="77777777">
      <w:trPr>
        <w:jc w:val="center"/>
      </w:trPr>
      <w:tc>
        <w:tcPr>
          <w:tcW w:w="10080" w:type="dxa"/>
          <w:vAlign w:val="center"/>
        </w:tcPr>
        <w:p w14:paraId="57360538" w14:textId="4EF3BDEB"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66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67</w:t>
          </w:r>
          <w:r>
            <w:rPr>
              <w:rFonts w:ascii="Arial" w:eastAsia="Arial" w:hAnsi="Arial" w:cs="Arial"/>
              <w:sz w:val="20"/>
            </w:rPr>
            <w:fldChar w:fldCharType="end"/>
          </w:r>
        </w:p>
      </w:tc>
    </w:tr>
    <w:tr w:rsidR="00E04757" w14:paraId="7DA7A967" w14:textId="77777777">
      <w:trPr>
        <w:jc w:val="center"/>
      </w:trPr>
      <w:tc>
        <w:tcPr>
          <w:tcW w:w="10080" w:type="dxa"/>
        </w:tcPr>
        <w:p w14:paraId="30FD3A05" w14:textId="77777777" w:rsidR="00E04757" w:rsidRDefault="00000000">
          <w:pPr>
            <w:spacing w:before="60" w:after="200"/>
            <w:jc w:val="center"/>
          </w:pPr>
          <w:r>
            <w:rPr>
              <w:rFonts w:ascii="Arial" w:eastAsia="Arial" w:hAnsi="Arial" w:cs="Arial"/>
              <w:sz w:val="20"/>
            </w:rPr>
            <w:t>For U &amp; Me - Overview: Exploring the Applications of IoT</w:t>
          </w:r>
        </w:p>
      </w:tc>
    </w:tr>
  </w:tbl>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EEF71" w14:textId="77777777" w:rsidR="00E04757" w:rsidRDefault="00E04757"/>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8BF34" w14:textId="77777777" w:rsidR="00E04757" w:rsidRDefault="00E04757"/>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0D194761" w14:textId="77777777">
      <w:trPr>
        <w:jc w:val="center"/>
      </w:trPr>
      <w:tc>
        <w:tcPr>
          <w:tcW w:w="10080" w:type="dxa"/>
          <w:vAlign w:val="center"/>
        </w:tcPr>
        <w:p w14:paraId="32AC0A70" w14:textId="11B17304"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69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70</w:t>
          </w:r>
          <w:r>
            <w:rPr>
              <w:rFonts w:ascii="Arial" w:eastAsia="Arial" w:hAnsi="Arial" w:cs="Arial"/>
              <w:sz w:val="20"/>
            </w:rPr>
            <w:fldChar w:fldCharType="end"/>
          </w:r>
        </w:p>
      </w:tc>
    </w:tr>
    <w:tr w:rsidR="00E04757" w14:paraId="686FBDB7" w14:textId="77777777">
      <w:trPr>
        <w:jc w:val="center"/>
      </w:trPr>
      <w:tc>
        <w:tcPr>
          <w:tcW w:w="10080" w:type="dxa"/>
        </w:tcPr>
        <w:p w14:paraId="1DD3FBCE" w14:textId="77777777" w:rsidR="00E04757" w:rsidRDefault="00000000">
          <w:pPr>
            <w:spacing w:before="60" w:after="200"/>
            <w:jc w:val="center"/>
          </w:pPr>
          <w:r>
            <w:rPr>
              <w:rFonts w:ascii="Arial" w:eastAsia="Arial" w:hAnsi="Arial" w:cs="Arial"/>
              <w:sz w:val="20"/>
            </w:rPr>
            <w:t>Remembering the startups we lost in 2022</w:t>
          </w:r>
        </w:p>
      </w:tc>
    </w:tr>
  </w:tbl>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98252" w14:textId="77777777" w:rsidR="00E04757" w:rsidRDefault="00E04757"/>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AC6E3" w14:textId="77777777" w:rsidR="00E04757" w:rsidRDefault="00E04757"/>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1096446C" w14:textId="77777777">
      <w:trPr>
        <w:jc w:val="center"/>
      </w:trPr>
      <w:tc>
        <w:tcPr>
          <w:tcW w:w="10080" w:type="dxa"/>
          <w:vAlign w:val="center"/>
        </w:tcPr>
        <w:p w14:paraId="15AFB3ED" w14:textId="1C33DB60"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72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73</w:t>
          </w:r>
          <w:r>
            <w:rPr>
              <w:rFonts w:ascii="Arial" w:eastAsia="Arial" w:hAnsi="Arial" w:cs="Arial"/>
              <w:sz w:val="20"/>
            </w:rPr>
            <w:fldChar w:fldCharType="end"/>
          </w:r>
        </w:p>
      </w:tc>
    </w:tr>
    <w:tr w:rsidR="00E04757" w14:paraId="701F78C3" w14:textId="77777777">
      <w:trPr>
        <w:jc w:val="center"/>
      </w:trPr>
      <w:tc>
        <w:tcPr>
          <w:tcW w:w="10080" w:type="dxa"/>
        </w:tcPr>
        <w:p w14:paraId="6FCB94FC" w14:textId="77777777" w:rsidR="00E04757" w:rsidRDefault="00000000">
          <w:pPr>
            <w:spacing w:before="60" w:after="200"/>
            <w:jc w:val="center"/>
          </w:pPr>
          <w:r>
            <w:rPr>
              <w:rFonts w:ascii="Arial" w:eastAsia="Arial" w:hAnsi="Arial" w:cs="Arial"/>
              <w:sz w:val="20"/>
            </w:rPr>
            <w:t>Q2 2023 Eris Lifesciences Ltd Earnings Call - Final</w:t>
          </w:r>
        </w:p>
      </w:tc>
    </w:tr>
  </w:tbl>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7E46B" w14:textId="77777777" w:rsidR="00E04757" w:rsidRDefault="00E04757"/>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96DCE" w14:textId="77777777" w:rsidR="00E04757" w:rsidRDefault="00E04757"/>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24A598E3" w14:textId="77777777">
      <w:trPr>
        <w:jc w:val="center"/>
      </w:trPr>
      <w:tc>
        <w:tcPr>
          <w:tcW w:w="10080" w:type="dxa"/>
          <w:vAlign w:val="center"/>
        </w:tcPr>
        <w:p w14:paraId="5990D76F" w14:textId="4EBA5B6A"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83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84</w:t>
          </w:r>
          <w:r>
            <w:rPr>
              <w:rFonts w:ascii="Arial" w:eastAsia="Arial" w:hAnsi="Arial" w:cs="Arial"/>
              <w:sz w:val="20"/>
            </w:rPr>
            <w:fldChar w:fldCharType="end"/>
          </w:r>
        </w:p>
      </w:tc>
    </w:tr>
    <w:tr w:rsidR="00E04757" w14:paraId="5F1BC256" w14:textId="77777777">
      <w:trPr>
        <w:jc w:val="center"/>
      </w:trPr>
      <w:tc>
        <w:tcPr>
          <w:tcW w:w="10080" w:type="dxa"/>
        </w:tcPr>
        <w:p w14:paraId="7FE714F4" w14:textId="77777777" w:rsidR="00E04757" w:rsidRDefault="00000000">
          <w:pPr>
            <w:spacing w:before="60" w:after="200"/>
            <w:jc w:val="center"/>
          </w:pPr>
          <w:r>
            <w:rPr>
              <w:rFonts w:ascii="Arial" w:eastAsia="Arial" w:hAnsi="Arial" w:cs="Arial"/>
              <w:sz w:val="20"/>
            </w:rPr>
            <w:t>Internet of Things: Exploring the Applications of IoT</w:t>
          </w:r>
        </w:p>
      </w:tc>
    </w:tr>
  </w:tbl>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5500" w14:textId="77777777" w:rsidR="00E04757" w:rsidRDefault="00E04757"/>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C1852" w14:textId="77777777" w:rsidR="00E04757" w:rsidRDefault="00E04757"/>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61CD853E" w14:textId="77777777">
      <w:trPr>
        <w:jc w:val="center"/>
      </w:trPr>
      <w:tc>
        <w:tcPr>
          <w:tcW w:w="10080" w:type="dxa"/>
          <w:vAlign w:val="center"/>
        </w:tcPr>
        <w:p w14:paraId="108BE499" w14:textId="03AADEBB"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86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87</w:t>
          </w:r>
          <w:r>
            <w:rPr>
              <w:rFonts w:ascii="Arial" w:eastAsia="Arial" w:hAnsi="Arial" w:cs="Arial"/>
              <w:sz w:val="20"/>
            </w:rPr>
            <w:fldChar w:fldCharType="end"/>
          </w:r>
        </w:p>
      </w:tc>
    </w:tr>
    <w:tr w:rsidR="00E04757" w14:paraId="7C2BE108" w14:textId="77777777">
      <w:trPr>
        <w:jc w:val="center"/>
      </w:trPr>
      <w:tc>
        <w:tcPr>
          <w:tcW w:w="10080" w:type="dxa"/>
        </w:tcPr>
        <w:p w14:paraId="247D7630" w14:textId="77777777" w:rsidR="00E04757" w:rsidRDefault="00000000">
          <w:pPr>
            <w:spacing w:before="60" w:after="200"/>
            <w:jc w:val="center"/>
          </w:pPr>
          <w:r>
            <w:rPr>
              <w:rFonts w:ascii="Arial" w:eastAsia="Arial" w:hAnsi="Arial" w:cs="Arial"/>
              <w:sz w:val="20"/>
            </w:rPr>
            <w:t>Running a company a big stress test, say founders</w:t>
          </w:r>
        </w:p>
      </w:tc>
    </w:tr>
  </w:tbl>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C880C" w14:textId="77777777" w:rsidR="00E04757" w:rsidRDefault="00E04757"/>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1C8D4" w14:textId="77777777" w:rsidR="00E04757" w:rsidRDefault="00E04757"/>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62A3FE71" w14:textId="77777777">
      <w:trPr>
        <w:jc w:val="center"/>
      </w:trPr>
      <w:tc>
        <w:tcPr>
          <w:tcW w:w="10080" w:type="dxa"/>
          <w:vAlign w:val="center"/>
        </w:tcPr>
        <w:p w14:paraId="095024E4" w14:textId="2E12C951"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88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89</w:t>
          </w:r>
          <w:r>
            <w:rPr>
              <w:rFonts w:ascii="Arial" w:eastAsia="Arial" w:hAnsi="Arial" w:cs="Arial"/>
              <w:sz w:val="20"/>
            </w:rPr>
            <w:fldChar w:fldCharType="end"/>
          </w:r>
        </w:p>
      </w:tc>
    </w:tr>
    <w:tr w:rsidR="00E04757" w14:paraId="69326467" w14:textId="77777777">
      <w:trPr>
        <w:jc w:val="center"/>
      </w:trPr>
      <w:tc>
        <w:tcPr>
          <w:tcW w:w="10080" w:type="dxa"/>
        </w:tcPr>
        <w:p w14:paraId="4865170F" w14:textId="77777777" w:rsidR="00E04757" w:rsidRDefault="00000000">
          <w:pPr>
            <w:spacing w:before="60" w:after="200"/>
            <w:jc w:val="center"/>
          </w:pPr>
          <w:r>
            <w:rPr>
              <w:rFonts w:ascii="Arial" w:eastAsia="Arial" w:hAnsi="Arial" w:cs="Arial"/>
              <w:sz w:val="20"/>
            </w:rPr>
            <w:t>How the pandemic has impacted reading habits and festivals - insights from authors at the Bangalore Business LitFest 2021</w:t>
          </w:r>
        </w:p>
      </w:tc>
    </w:tr>
  </w:tbl>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E586E" w14:textId="77777777" w:rsidR="00E04757" w:rsidRDefault="00E04757"/>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96436" w14:textId="77777777" w:rsidR="00E04757" w:rsidRDefault="00E04757"/>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61D25FC1" w14:textId="77777777">
      <w:trPr>
        <w:jc w:val="center"/>
      </w:trPr>
      <w:tc>
        <w:tcPr>
          <w:tcW w:w="10080" w:type="dxa"/>
          <w:vAlign w:val="center"/>
        </w:tcPr>
        <w:p w14:paraId="582A1772" w14:textId="29794C6A"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91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92</w:t>
          </w:r>
          <w:r>
            <w:rPr>
              <w:rFonts w:ascii="Arial" w:eastAsia="Arial" w:hAnsi="Arial" w:cs="Arial"/>
              <w:sz w:val="20"/>
            </w:rPr>
            <w:fldChar w:fldCharType="end"/>
          </w:r>
        </w:p>
      </w:tc>
    </w:tr>
    <w:tr w:rsidR="00E04757" w14:paraId="31328D88" w14:textId="77777777">
      <w:trPr>
        <w:jc w:val="center"/>
      </w:trPr>
      <w:tc>
        <w:tcPr>
          <w:tcW w:w="10080" w:type="dxa"/>
        </w:tcPr>
        <w:p w14:paraId="5EB06C2B" w14:textId="77777777" w:rsidR="00E04757" w:rsidRDefault="00000000">
          <w:pPr>
            <w:spacing w:before="60" w:after="200"/>
            <w:jc w:val="center"/>
          </w:pPr>
          <w:r>
            <w:rPr>
              <w:rFonts w:ascii="Arial" w:eastAsia="Arial" w:hAnsi="Arial" w:cs="Arial"/>
              <w:sz w:val="20"/>
            </w:rPr>
            <w:t>Alpha JWC Startup Series: pitching &amp; fundraising through the lens of a VC</w:t>
          </w:r>
        </w:p>
      </w:tc>
    </w:tr>
  </w:tbl>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DBB0D" w14:textId="77777777" w:rsidR="00E04757" w:rsidRDefault="00E04757"/>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F68A7" w14:textId="77777777" w:rsidR="00E04757" w:rsidRDefault="00E04757"/>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606E3BA6" w14:textId="77777777">
      <w:trPr>
        <w:jc w:val="center"/>
      </w:trPr>
      <w:tc>
        <w:tcPr>
          <w:tcW w:w="10080" w:type="dxa"/>
          <w:vAlign w:val="center"/>
        </w:tcPr>
        <w:p w14:paraId="5CD487E5" w14:textId="05D18DCA"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95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96</w:t>
          </w:r>
          <w:r>
            <w:rPr>
              <w:rFonts w:ascii="Arial" w:eastAsia="Arial" w:hAnsi="Arial" w:cs="Arial"/>
              <w:sz w:val="20"/>
            </w:rPr>
            <w:fldChar w:fldCharType="end"/>
          </w:r>
        </w:p>
      </w:tc>
    </w:tr>
    <w:tr w:rsidR="00E04757" w14:paraId="30D9E6F5" w14:textId="77777777">
      <w:trPr>
        <w:jc w:val="center"/>
      </w:trPr>
      <w:tc>
        <w:tcPr>
          <w:tcW w:w="10080" w:type="dxa"/>
        </w:tcPr>
        <w:p w14:paraId="7FF338E0" w14:textId="77777777" w:rsidR="00E04757" w:rsidRDefault="00000000">
          <w:pPr>
            <w:spacing w:before="60" w:after="200"/>
            <w:jc w:val="center"/>
          </w:pPr>
          <w:r>
            <w:rPr>
              <w:rFonts w:ascii="Arial" w:eastAsia="Arial" w:hAnsi="Arial" w:cs="Arial"/>
              <w:sz w:val="20"/>
            </w:rPr>
            <w:t>The Game Changers</w:t>
          </w:r>
        </w:p>
      </w:tc>
    </w:tr>
  </w:tbl>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72D2D" w14:textId="77777777" w:rsidR="00E04757" w:rsidRDefault="00E04757"/>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E206E" w14:textId="77777777" w:rsidR="00E04757" w:rsidRDefault="00E04757"/>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6EE15826" w14:textId="77777777">
      <w:trPr>
        <w:jc w:val="center"/>
      </w:trPr>
      <w:tc>
        <w:tcPr>
          <w:tcW w:w="10080" w:type="dxa"/>
          <w:vAlign w:val="center"/>
        </w:tcPr>
        <w:p w14:paraId="45DDF3DE" w14:textId="5451958F"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100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101</w:t>
          </w:r>
          <w:r>
            <w:rPr>
              <w:rFonts w:ascii="Arial" w:eastAsia="Arial" w:hAnsi="Arial" w:cs="Arial"/>
              <w:sz w:val="20"/>
            </w:rPr>
            <w:fldChar w:fldCharType="end"/>
          </w:r>
        </w:p>
      </w:tc>
    </w:tr>
    <w:tr w:rsidR="00E04757" w14:paraId="4907E47B" w14:textId="77777777">
      <w:trPr>
        <w:jc w:val="center"/>
      </w:trPr>
      <w:tc>
        <w:tcPr>
          <w:tcW w:w="10080" w:type="dxa"/>
        </w:tcPr>
        <w:p w14:paraId="55FF951A" w14:textId="77777777" w:rsidR="00E04757" w:rsidRDefault="00000000">
          <w:pPr>
            <w:spacing w:before="60" w:after="200"/>
            <w:jc w:val="center"/>
          </w:pPr>
          <w:r>
            <w:rPr>
              <w:rFonts w:ascii="Arial" w:eastAsia="Arial" w:hAnsi="Arial" w:cs="Arial"/>
              <w:sz w:val="20"/>
            </w:rPr>
            <w:t>Today's 'impossible' is tomorrow's 'easy' - 8 design tips from SAP Startup Social 2018</w:t>
          </w:r>
        </w:p>
      </w:tc>
    </w:tr>
  </w:tbl>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AC24F" w14:textId="77777777" w:rsidR="00E04757" w:rsidRDefault="00E04757"/>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2525D" w14:textId="77777777" w:rsidR="00E04757" w:rsidRDefault="00E04757"/>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33BC9FFC" w14:textId="77777777">
      <w:trPr>
        <w:jc w:val="center"/>
      </w:trPr>
      <w:tc>
        <w:tcPr>
          <w:tcW w:w="10080" w:type="dxa"/>
          <w:vAlign w:val="center"/>
        </w:tcPr>
        <w:p w14:paraId="09AC581A" w14:textId="27F59685"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104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105</w:t>
          </w:r>
          <w:r>
            <w:rPr>
              <w:rFonts w:ascii="Arial" w:eastAsia="Arial" w:hAnsi="Arial" w:cs="Arial"/>
              <w:sz w:val="20"/>
            </w:rPr>
            <w:fldChar w:fldCharType="end"/>
          </w:r>
        </w:p>
      </w:tc>
    </w:tr>
    <w:tr w:rsidR="00E04757" w14:paraId="7EF6F257" w14:textId="77777777">
      <w:trPr>
        <w:jc w:val="center"/>
      </w:trPr>
      <w:tc>
        <w:tcPr>
          <w:tcW w:w="10080" w:type="dxa"/>
        </w:tcPr>
        <w:p w14:paraId="665250E9" w14:textId="77777777" w:rsidR="00E04757" w:rsidRDefault="00000000">
          <w:pPr>
            <w:spacing w:before="60" w:after="200"/>
            <w:jc w:val="center"/>
          </w:pPr>
          <w:r>
            <w:rPr>
              <w:rFonts w:ascii="Arial" w:eastAsia="Arial" w:hAnsi="Arial" w:cs="Arial"/>
              <w:sz w:val="20"/>
            </w:rPr>
            <w:t>'Technology, used responsibly, is a powerful force for inclusion' - 50 quotes from Indian startup journeys</w:t>
          </w:r>
        </w:p>
      </w:tc>
    </w:tr>
  </w:tbl>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867B1" w14:textId="77777777" w:rsidR="00E04757" w:rsidRDefault="00E04757"/>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3F652" w14:textId="77777777" w:rsidR="00E04757" w:rsidRDefault="00E04757"/>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6BE61566" w14:textId="77777777">
      <w:trPr>
        <w:jc w:val="center"/>
      </w:trPr>
      <w:tc>
        <w:tcPr>
          <w:tcW w:w="10080" w:type="dxa"/>
          <w:vAlign w:val="center"/>
        </w:tcPr>
        <w:p w14:paraId="6961E6F4" w14:textId="6CA6C4ED"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108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109</w:t>
          </w:r>
          <w:r>
            <w:rPr>
              <w:rFonts w:ascii="Arial" w:eastAsia="Arial" w:hAnsi="Arial" w:cs="Arial"/>
              <w:sz w:val="20"/>
            </w:rPr>
            <w:fldChar w:fldCharType="end"/>
          </w:r>
        </w:p>
      </w:tc>
    </w:tr>
    <w:tr w:rsidR="00E04757" w14:paraId="66C81E3E" w14:textId="77777777">
      <w:trPr>
        <w:jc w:val="center"/>
      </w:trPr>
      <w:tc>
        <w:tcPr>
          <w:tcW w:w="10080" w:type="dxa"/>
        </w:tcPr>
        <w:p w14:paraId="74CFE66F" w14:textId="77777777" w:rsidR="00E04757" w:rsidRDefault="00000000">
          <w:pPr>
            <w:spacing w:before="60" w:after="200"/>
            <w:jc w:val="center"/>
          </w:pPr>
          <w:r>
            <w:rPr>
              <w:rFonts w:ascii="Arial" w:eastAsia="Arial" w:hAnsi="Arial" w:cs="Arial"/>
              <w:sz w:val="20"/>
            </w:rPr>
            <w:t>STARTCON 2018: PH startups get a crack at $1-million pitch in Oz confab</w:t>
          </w:r>
        </w:p>
      </w:tc>
    </w:tr>
  </w:tbl>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93065" w14:textId="77777777" w:rsidR="00E04757" w:rsidRDefault="00E04757"/>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0B824" w14:textId="77777777" w:rsidR="00E04757" w:rsidRDefault="00E04757"/>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16F222F9" w14:textId="77777777">
      <w:trPr>
        <w:jc w:val="center"/>
      </w:trPr>
      <w:tc>
        <w:tcPr>
          <w:tcW w:w="10080" w:type="dxa"/>
          <w:vAlign w:val="center"/>
        </w:tcPr>
        <w:p w14:paraId="335675CE" w14:textId="56818FE9"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110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111</w:t>
          </w:r>
          <w:r>
            <w:rPr>
              <w:rFonts w:ascii="Arial" w:eastAsia="Arial" w:hAnsi="Arial" w:cs="Arial"/>
              <w:sz w:val="20"/>
            </w:rPr>
            <w:fldChar w:fldCharType="end"/>
          </w:r>
        </w:p>
      </w:tc>
    </w:tr>
    <w:tr w:rsidR="00E04757" w14:paraId="125439D7" w14:textId="77777777">
      <w:trPr>
        <w:jc w:val="center"/>
      </w:trPr>
      <w:tc>
        <w:tcPr>
          <w:tcW w:w="10080" w:type="dxa"/>
        </w:tcPr>
        <w:p w14:paraId="62347AB4" w14:textId="77777777" w:rsidR="00E04757" w:rsidRDefault="00000000">
          <w:pPr>
            <w:spacing w:before="60" w:after="200"/>
            <w:jc w:val="center"/>
          </w:pPr>
          <w:r>
            <w:rPr>
              <w:rFonts w:ascii="Arial" w:eastAsia="Arial" w:hAnsi="Arial" w:cs="Arial"/>
              <w:sz w:val="20"/>
            </w:rPr>
            <w:t>STARTCON 2018: PH startups get a crack at $1-million pitch in Oz confab</w:t>
          </w:r>
        </w:p>
      </w:tc>
    </w:tr>
  </w:tbl>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6DFF6" w14:textId="77777777" w:rsidR="00E04757" w:rsidRDefault="00E04757"/>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36498" w14:textId="77777777" w:rsidR="00E04757" w:rsidRDefault="00E04757"/>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4B6C79AD" w14:textId="77777777">
      <w:trPr>
        <w:jc w:val="center"/>
      </w:trPr>
      <w:tc>
        <w:tcPr>
          <w:tcW w:w="10080" w:type="dxa"/>
          <w:vAlign w:val="center"/>
        </w:tcPr>
        <w:p w14:paraId="5A320166" w14:textId="593F1ACA"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112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113</w:t>
          </w:r>
          <w:r>
            <w:rPr>
              <w:rFonts w:ascii="Arial" w:eastAsia="Arial" w:hAnsi="Arial" w:cs="Arial"/>
              <w:sz w:val="20"/>
            </w:rPr>
            <w:fldChar w:fldCharType="end"/>
          </w:r>
        </w:p>
      </w:tc>
    </w:tr>
    <w:tr w:rsidR="00E04757" w14:paraId="4C77B3C0" w14:textId="77777777">
      <w:trPr>
        <w:jc w:val="center"/>
      </w:trPr>
      <w:tc>
        <w:tcPr>
          <w:tcW w:w="10080" w:type="dxa"/>
        </w:tcPr>
        <w:p w14:paraId="1B84B09A" w14:textId="77777777" w:rsidR="00E04757" w:rsidRDefault="00000000">
          <w:pPr>
            <w:spacing w:before="60" w:after="200"/>
            <w:jc w:val="center"/>
          </w:pPr>
          <w:r>
            <w:rPr>
              <w:rFonts w:ascii="Arial" w:eastAsia="Arial" w:hAnsi="Arial" w:cs="Arial"/>
              <w:sz w:val="20"/>
            </w:rPr>
            <w:t>Walmart CEO impressed by Flipkart ops; OYO launches 'Lite' app</w:t>
          </w:r>
        </w:p>
      </w:tc>
    </w:tr>
  </w:tbl>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E8FDA" w14:textId="77777777" w:rsidR="00E04757" w:rsidRDefault="00E04757"/>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7B352" w14:textId="77777777" w:rsidR="00E04757" w:rsidRDefault="00E04757"/>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066A6F53" w14:textId="77777777">
      <w:trPr>
        <w:jc w:val="center"/>
      </w:trPr>
      <w:tc>
        <w:tcPr>
          <w:tcW w:w="10080" w:type="dxa"/>
          <w:vAlign w:val="center"/>
        </w:tcPr>
        <w:p w14:paraId="7E11A817" w14:textId="72D9FE0D"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114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115</w:t>
          </w:r>
          <w:r>
            <w:rPr>
              <w:rFonts w:ascii="Arial" w:eastAsia="Arial" w:hAnsi="Arial" w:cs="Arial"/>
              <w:sz w:val="20"/>
            </w:rPr>
            <w:fldChar w:fldCharType="end"/>
          </w:r>
        </w:p>
      </w:tc>
    </w:tr>
    <w:tr w:rsidR="00E04757" w14:paraId="1A5C2E6D" w14:textId="77777777">
      <w:trPr>
        <w:jc w:val="center"/>
      </w:trPr>
      <w:tc>
        <w:tcPr>
          <w:tcW w:w="10080" w:type="dxa"/>
        </w:tcPr>
        <w:p w14:paraId="3C3D6518" w14:textId="77777777" w:rsidR="00E04757" w:rsidRDefault="00000000">
          <w:pPr>
            <w:spacing w:before="60" w:after="200"/>
            <w:jc w:val="center"/>
          </w:pPr>
          <w:r>
            <w:rPr>
              <w:rFonts w:ascii="Arial" w:eastAsia="Arial" w:hAnsi="Arial" w:cs="Arial"/>
              <w:sz w:val="20"/>
            </w:rPr>
            <w:t>Too Soon for 'All Clear' in D&amp;O Insurance Market as Banks Fall</w:t>
          </w:r>
        </w:p>
      </w:tc>
    </w:tr>
  </w:tbl>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93E36" w14:textId="77777777" w:rsidR="00E04757" w:rsidRDefault="00E04757"/>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C0BAC" w14:textId="77777777" w:rsidR="00E04757" w:rsidRDefault="00E04757"/>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17695031" w14:textId="77777777">
      <w:trPr>
        <w:jc w:val="center"/>
      </w:trPr>
      <w:tc>
        <w:tcPr>
          <w:tcW w:w="10080" w:type="dxa"/>
          <w:vAlign w:val="center"/>
        </w:tcPr>
        <w:p w14:paraId="7527EAD8" w14:textId="473B8DA4"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120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121</w:t>
          </w:r>
          <w:r>
            <w:rPr>
              <w:rFonts w:ascii="Arial" w:eastAsia="Arial" w:hAnsi="Arial" w:cs="Arial"/>
              <w:sz w:val="20"/>
            </w:rPr>
            <w:fldChar w:fldCharType="end"/>
          </w:r>
        </w:p>
      </w:tc>
    </w:tr>
    <w:tr w:rsidR="00E04757" w14:paraId="3BC44FD9" w14:textId="77777777">
      <w:trPr>
        <w:jc w:val="center"/>
      </w:trPr>
      <w:tc>
        <w:tcPr>
          <w:tcW w:w="10080" w:type="dxa"/>
        </w:tcPr>
        <w:p w14:paraId="3E3614AF" w14:textId="77777777" w:rsidR="00E04757" w:rsidRDefault="00000000">
          <w:pPr>
            <w:spacing w:before="60" w:after="200"/>
            <w:jc w:val="center"/>
          </w:pPr>
          <w:r>
            <w:rPr>
              <w:rFonts w:ascii="Arial" w:eastAsia="Arial" w:hAnsi="Arial" w:cs="Arial"/>
              <w:sz w:val="20"/>
            </w:rPr>
            <w:t>How an MBA in Entrepreneurship can make you a future leader</w:t>
          </w:r>
        </w:p>
      </w:tc>
    </w:tr>
  </w:tbl>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08A65" w14:textId="77777777" w:rsidR="00E04757" w:rsidRDefault="00E04757"/>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9A1F5" w14:textId="77777777" w:rsidR="00E04757" w:rsidRDefault="00E04757"/>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19F8717E" w14:textId="77777777">
      <w:trPr>
        <w:jc w:val="center"/>
      </w:trPr>
      <w:tc>
        <w:tcPr>
          <w:tcW w:w="10080" w:type="dxa"/>
          <w:vAlign w:val="center"/>
        </w:tcPr>
        <w:p w14:paraId="296EC7EC" w14:textId="1D0ED06F"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123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124</w:t>
          </w:r>
          <w:r>
            <w:rPr>
              <w:rFonts w:ascii="Arial" w:eastAsia="Arial" w:hAnsi="Arial" w:cs="Arial"/>
              <w:sz w:val="20"/>
            </w:rPr>
            <w:fldChar w:fldCharType="end"/>
          </w:r>
        </w:p>
      </w:tc>
    </w:tr>
    <w:tr w:rsidR="00E04757" w14:paraId="46504A38" w14:textId="77777777">
      <w:trPr>
        <w:jc w:val="center"/>
      </w:trPr>
      <w:tc>
        <w:tcPr>
          <w:tcW w:w="10080" w:type="dxa"/>
        </w:tcPr>
        <w:p w14:paraId="6B26B08F" w14:textId="77777777" w:rsidR="00E04757" w:rsidRDefault="00000000">
          <w:pPr>
            <w:spacing w:before="60" w:after="200"/>
            <w:jc w:val="center"/>
          </w:pPr>
          <w:r>
            <w:rPr>
              <w:rFonts w:ascii="Arial" w:eastAsia="Arial" w:hAnsi="Arial" w:cs="Arial"/>
              <w:sz w:val="20"/>
            </w:rPr>
            <w:t xml:space="preserve">Five 'Dead Startups' from </w:t>
          </w:r>
          <w:proofErr w:type="spellStart"/>
          <w:r>
            <w:rPr>
              <w:rFonts w:ascii="Arial" w:eastAsia="Arial" w:hAnsi="Arial" w:cs="Arial"/>
              <w:sz w:val="20"/>
            </w:rPr>
            <w:t>Juicero</w:t>
          </w:r>
          <w:proofErr w:type="spellEnd"/>
          <w:r>
            <w:rPr>
              <w:rFonts w:ascii="Arial" w:eastAsia="Arial" w:hAnsi="Arial" w:cs="Arial"/>
              <w:sz w:val="20"/>
            </w:rPr>
            <w:t xml:space="preserve"> to Coolest Cooler parodied as toys</w:t>
          </w:r>
        </w:p>
      </w:tc>
    </w:tr>
  </w:tbl>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8E3FF" w14:textId="77777777" w:rsidR="00E04757" w:rsidRDefault="00E04757"/>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BD208" w14:textId="77777777" w:rsidR="00E04757" w:rsidRDefault="00E04757"/>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6FAFCCA9" w14:textId="77777777">
      <w:trPr>
        <w:jc w:val="center"/>
      </w:trPr>
      <w:tc>
        <w:tcPr>
          <w:tcW w:w="10080" w:type="dxa"/>
          <w:vAlign w:val="center"/>
        </w:tcPr>
        <w:p w14:paraId="39E05F2B" w14:textId="77777777"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E04757" w14:paraId="53BAD84C" w14:textId="77777777">
      <w:trPr>
        <w:jc w:val="center"/>
      </w:trPr>
      <w:tc>
        <w:tcPr>
          <w:tcW w:w="10080" w:type="dxa"/>
        </w:tcPr>
        <w:p w14:paraId="464B59A5" w14:textId="77777777" w:rsidR="00E04757" w:rsidRDefault="00000000">
          <w:pPr>
            <w:spacing w:before="60" w:after="200"/>
            <w:jc w:val="center"/>
          </w:pPr>
          <w:r>
            <w:rPr>
              <w:rFonts w:ascii="Arial" w:eastAsia="Arial" w:hAnsi="Arial" w:cs="Arial"/>
              <w:sz w:val="20"/>
            </w:rPr>
            <w:t>BITS Pilani’s Conquest is accelerating Indian startup ecosystem through startup-investor-mentor collaboration</w:t>
          </w:r>
        </w:p>
      </w:tc>
    </w:tr>
  </w:tbl>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36FA2" w14:textId="77777777" w:rsidR="00E04757" w:rsidRDefault="00E04757"/>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37495" w14:textId="77777777" w:rsidR="00E04757" w:rsidRDefault="00E04757"/>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18235908" w14:textId="77777777">
      <w:trPr>
        <w:jc w:val="center"/>
      </w:trPr>
      <w:tc>
        <w:tcPr>
          <w:tcW w:w="10080" w:type="dxa"/>
          <w:vAlign w:val="center"/>
        </w:tcPr>
        <w:p w14:paraId="3E95E949" w14:textId="42BEF752"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126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127</w:t>
          </w:r>
          <w:r>
            <w:rPr>
              <w:rFonts w:ascii="Arial" w:eastAsia="Arial" w:hAnsi="Arial" w:cs="Arial"/>
              <w:sz w:val="20"/>
            </w:rPr>
            <w:fldChar w:fldCharType="end"/>
          </w:r>
        </w:p>
      </w:tc>
    </w:tr>
    <w:tr w:rsidR="00E04757" w14:paraId="768AA4B0" w14:textId="77777777">
      <w:trPr>
        <w:jc w:val="center"/>
      </w:trPr>
      <w:tc>
        <w:tcPr>
          <w:tcW w:w="10080" w:type="dxa"/>
        </w:tcPr>
        <w:p w14:paraId="1F1B54A3" w14:textId="77777777" w:rsidR="00E04757" w:rsidRDefault="00000000">
          <w:pPr>
            <w:spacing w:before="60" w:after="200"/>
            <w:jc w:val="center"/>
          </w:pPr>
          <w:r>
            <w:rPr>
              <w:rFonts w:ascii="Arial" w:eastAsia="Arial" w:hAnsi="Arial" w:cs="Arial"/>
              <w:sz w:val="20"/>
            </w:rPr>
            <w:t>From talent to transformation: 16 design takeaways from Pune Design Festival 2019</w:t>
          </w:r>
        </w:p>
      </w:tc>
    </w:tr>
  </w:tbl>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97D04" w14:textId="77777777" w:rsidR="00E04757" w:rsidRDefault="00E04757"/>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5D9E9" w14:textId="77777777" w:rsidR="00E04757" w:rsidRDefault="00E04757"/>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434FF705" w14:textId="77777777">
      <w:trPr>
        <w:jc w:val="center"/>
      </w:trPr>
      <w:tc>
        <w:tcPr>
          <w:tcW w:w="10080" w:type="dxa"/>
          <w:vAlign w:val="center"/>
        </w:tcPr>
        <w:p w14:paraId="5C019222" w14:textId="5D19A8C5"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131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132</w:t>
          </w:r>
          <w:r>
            <w:rPr>
              <w:rFonts w:ascii="Arial" w:eastAsia="Arial" w:hAnsi="Arial" w:cs="Arial"/>
              <w:sz w:val="20"/>
            </w:rPr>
            <w:fldChar w:fldCharType="end"/>
          </w:r>
        </w:p>
      </w:tc>
    </w:tr>
    <w:tr w:rsidR="00E04757" w14:paraId="216631E5" w14:textId="77777777">
      <w:trPr>
        <w:jc w:val="center"/>
      </w:trPr>
      <w:tc>
        <w:tcPr>
          <w:tcW w:w="10080" w:type="dxa"/>
        </w:tcPr>
        <w:p w14:paraId="6DC45E65" w14:textId="77777777" w:rsidR="00E04757" w:rsidRDefault="00000000">
          <w:pPr>
            <w:spacing w:before="60" w:after="200"/>
            <w:jc w:val="center"/>
          </w:pPr>
          <w:r>
            <w:rPr>
              <w:rFonts w:ascii="Arial" w:eastAsia="Arial" w:hAnsi="Arial" w:cs="Arial"/>
              <w:sz w:val="20"/>
            </w:rPr>
            <w:t xml:space="preserve">[Matrix Moments] Go-to-market helps with the goal of reaching the product-market fit, says </w:t>
          </w:r>
          <w:proofErr w:type="spellStart"/>
          <w:r>
            <w:rPr>
              <w:rFonts w:ascii="Arial" w:eastAsia="Arial" w:hAnsi="Arial" w:cs="Arial"/>
              <w:sz w:val="20"/>
            </w:rPr>
            <w:t>Avnish</w:t>
          </w:r>
          <w:proofErr w:type="spellEnd"/>
          <w:r>
            <w:rPr>
              <w:rFonts w:ascii="Arial" w:eastAsia="Arial" w:hAnsi="Arial" w:cs="Arial"/>
              <w:sz w:val="20"/>
            </w:rPr>
            <w:t xml:space="preserve"> Bajaj of Matrix Partners India</w:t>
          </w:r>
        </w:p>
      </w:tc>
    </w:tr>
  </w:tbl>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8AE8C" w14:textId="77777777" w:rsidR="00E04757" w:rsidRDefault="00E04757"/>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05A55" w14:textId="77777777" w:rsidR="00E04757" w:rsidRDefault="00E04757"/>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466896F0" w14:textId="77777777">
      <w:trPr>
        <w:jc w:val="center"/>
      </w:trPr>
      <w:tc>
        <w:tcPr>
          <w:tcW w:w="10080" w:type="dxa"/>
          <w:vAlign w:val="center"/>
        </w:tcPr>
        <w:p w14:paraId="497FC9AC" w14:textId="26F5A4E0"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133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134</w:t>
          </w:r>
          <w:r>
            <w:rPr>
              <w:rFonts w:ascii="Arial" w:eastAsia="Arial" w:hAnsi="Arial" w:cs="Arial"/>
              <w:sz w:val="20"/>
            </w:rPr>
            <w:fldChar w:fldCharType="end"/>
          </w:r>
        </w:p>
      </w:tc>
    </w:tr>
    <w:tr w:rsidR="00E04757" w14:paraId="232A3709" w14:textId="77777777">
      <w:trPr>
        <w:jc w:val="center"/>
      </w:trPr>
      <w:tc>
        <w:tcPr>
          <w:tcW w:w="10080" w:type="dxa"/>
        </w:tcPr>
        <w:p w14:paraId="35734BA8" w14:textId="77777777" w:rsidR="00E04757" w:rsidRDefault="00000000">
          <w:pPr>
            <w:spacing w:before="60" w:after="200"/>
            <w:jc w:val="center"/>
          </w:pPr>
          <w:r>
            <w:rPr>
              <w:rFonts w:ascii="Arial" w:eastAsia="Arial" w:hAnsi="Arial" w:cs="Arial"/>
              <w:sz w:val="20"/>
            </w:rPr>
            <w:t>Your 12-week guide on how to flex your entrepreneurial muscles and be ready to start a successful venture</w:t>
          </w:r>
        </w:p>
      </w:tc>
    </w:tr>
  </w:tbl>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3B46E" w14:textId="77777777" w:rsidR="00E04757" w:rsidRDefault="00E04757"/>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6ADB5" w14:textId="77777777" w:rsidR="00E04757" w:rsidRDefault="00E04757"/>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0CDC8B84" w14:textId="77777777">
      <w:trPr>
        <w:jc w:val="center"/>
      </w:trPr>
      <w:tc>
        <w:tcPr>
          <w:tcW w:w="10080" w:type="dxa"/>
          <w:vAlign w:val="center"/>
        </w:tcPr>
        <w:p w14:paraId="771F751B" w14:textId="2A1965EC"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137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138</w:t>
          </w:r>
          <w:r>
            <w:rPr>
              <w:rFonts w:ascii="Arial" w:eastAsia="Arial" w:hAnsi="Arial" w:cs="Arial"/>
              <w:sz w:val="20"/>
            </w:rPr>
            <w:fldChar w:fldCharType="end"/>
          </w:r>
        </w:p>
      </w:tc>
    </w:tr>
    <w:tr w:rsidR="00E04757" w14:paraId="69DA1549" w14:textId="77777777">
      <w:trPr>
        <w:jc w:val="center"/>
      </w:trPr>
      <w:tc>
        <w:tcPr>
          <w:tcW w:w="10080" w:type="dxa"/>
        </w:tcPr>
        <w:p w14:paraId="03E1006D" w14:textId="77777777" w:rsidR="00E04757" w:rsidRDefault="00000000">
          <w:pPr>
            <w:spacing w:before="60" w:after="200"/>
            <w:jc w:val="center"/>
          </w:pPr>
          <w:r>
            <w:rPr>
              <w:rFonts w:ascii="Arial" w:eastAsia="Arial" w:hAnsi="Arial" w:cs="Arial"/>
              <w:sz w:val="20"/>
            </w:rPr>
            <w:t>What IAMAI wants from Budget 2018: no angel tax, lower GST on digital services</w:t>
          </w:r>
        </w:p>
      </w:tc>
    </w:tr>
  </w:tbl>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88CA7" w14:textId="77777777" w:rsidR="00E04757" w:rsidRDefault="00E04757"/>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261B1" w14:textId="77777777" w:rsidR="00E04757" w:rsidRDefault="00E04757"/>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1F7E1511" w14:textId="77777777">
      <w:trPr>
        <w:jc w:val="center"/>
      </w:trPr>
      <w:tc>
        <w:tcPr>
          <w:tcW w:w="10080" w:type="dxa"/>
          <w:vAlign w:val="center"/>
        </w:tcPr>
        <w:p w14:paraId="7A36B301" w14:textId="4C498176"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139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140</w:t>
          </w:r>
          <w:r>
            <w:rPr>
              <w:rFonts w:ascii="Arial" w:eastAsia="Arial" w:hAnsi="Arial" w:cs="Arial"/>
              <w:sz w:val="20"/>
            </w:rPr>
            <w:fldChar w:fldCharType="end"/>
          </w:r>
        </w:p>
      </w:tc>
    </w:tr>
    <w:tr w:rsidR="00E04757" w14:paraId="2FC81E7A" w14:textId="77777777">
      <w:trPr>
        <w:jc w:val="center"/>
      </w:trPr>
      <w:tc>
        <w:tcPr>
          <w:tcW w:w="10080" w:type="dxa"/>
        </w:tcPr>
        <w:p w14:paraId="42FAEFA3" w14:textId="77777777" w:rsidR="00E04757" w:rsidRDefault="00000000">
          <w:pPr>
            <w:spacing w:before="60" w:after="200"/>
            <w:jc w:val="center"/>
          </w:pPr>
          <w:r>
            <w:rPr>
              <w:rFonts w:ascii="Arial" w:eastAsia="Arial" w:hAnsi="Arial" w:cs="Arial"/>
              <w:sz w:val="20"/>
            </w:rPr>
            <w:t>Book Publishing Startups in the U.S. 2022</w:t>
          </w:r>
        </w:p>
      </w:tc>
    </w:tr>
  </w:tbl>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EE007" w14:textId="77777777" w:rsidR="00E04757" w:rsidRDefault="00E04757"/>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49440" w14:textId="77777777" w:rsidR="00E04757" w:rsidRDefault="00E04757"/>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37AC8186" w14:textId="77777777">
      <w:trPr>
        <w:jc w:val="center"/>
      </w:trPr>
      <w:tc>
        <w:tcPr>
          <w:tcW w:w="10080" w:type="dxa"/>
          <w:vAlign w:val="center"/>
        </w:tcPr>
        <w:p w14:paraId="66FDF4FD" w14:textId="682BADDC"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152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153</w:t>
          </w:r>
          <w:r>
            <w:rPr>
              <w:rFonts w:ascii="Arial" w:eastAsia="Arial" w:hAnsi="Arial" w:cs="Arial"/>
              <w:sz w:val="20"/>
            </w:rPr>
            <w:fldChar w:fldCharType="end"/>
          </w:r>
        </w:p>
      </w:tc>
    </w:tr>
    <w:tr w:rsidR="00E04757" w14:paraId="2BA90D03" w14:textId="77777777">
      <w:trPr>
        <w:jc w:val="center"/>
      </w:trPr>
      <w:tc>
        <w:tcPr>
          <w:tcW w:w="10080" w:type="dxa"/>
        </w:tcPr>
        <w:p w14:paraId="6FF1D5EE" w14:textId="77777777" w:rsidR="00E04757" w:rsidRDefault="00000000">
          <w:pPr>
            <w:spacing w:before="60" w:after="200"/>
            <w:jc w:val="center"/>
          </w:pPr>
          <w:r>
            <w:rPr>
              <w:rFonts w:ascii="Arial" w:eastAsia="Arial" w:hAnsi="Arial" w:cs="Arial"/>
              <w:sz w:val="20"/>
            </w:rPr>
            <w:t>Book Publishing Startups in the U.S. 2022</w:t>
          </w:r>
        </w:p>
      </w:tc>
    </w:tr>
  </w:tbl>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DB440" w14:textId="77777777" w:rsidR="00E04757" w:rsidRDefault="00E04757"/>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CCF34" w14:textId="77777777" w:rsidR="00E04757" w:rsidRDefault="00E04757"/>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123C9863" w14:textId="77777777">
      <w:trPr>
        <w:jc w:val="center"/>
      </w:trPr>
      <w:tc>
        <w:tcPr>
          <w:tcW w:w="10080" w:type="dxa"/>
          <w:vAlign w:val="center"/>
        </w:tcPr>
        <w:p w14:paraId="59C268D5" w14:textId="6911705F"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165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166</w:t>
          </w:r>
          <w:r>
            <w:rPr>
              <w:rFonts w:ascii="Arial" w:eastAsia="Arial" w:hAnsi="Arial" w:cs="Arial"/>
              <w:sz w:val="20"/>
            </w:rPr>
            <w:fldChar w:fldCharType="end"/>
          </w:r>
        </w:p>
      </w:tc>
    </w:tr>
    <w:tr w:rsidR="00E04757" w14:paraId="7F65678C" w14:textId="77777777">
      <w:trPr>
        <w:jc w:val="center"/>
      </w:trPr>
      <w:tc>
        <w:tcPr>
          <w:tcW w:w="10080" w:type="dxa"/>
        </w:tcPr>
        <w:p w14:paraId="39AEBBBF" w14:textId="77777777" w:rsidR="00E04757" w:rsidRDefault="00000000">
          <w:pPr>
            <w:spacing w:before="60" w:after="200"/>
            <w:jc w:val="center"/>
          </w:pPr>
          <w:r>
            <w:rPr>
              <w:rFonts w:ascii="Arial" w:eastAsia="Arial" w:hAnsi="Arial" w:cs="Arial"/>
              <w:sz w:val="20"/>
            </w:rPr>
            <w:t>THE ENTREPRENEUR'S QUEST: A QUALITATIVE INQUIRY INTO THE INSPIRATIONS AND STRATEGIES FOR STARTUPS IN PAKISTAN</w:t>
          </w:r>
        </w:p>
      </w:tc>
    </w:tr>
  </w:tbl>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CE5CC" w14:textId="77777777" w:rsidR="00E04757" w:rsidRDefault="00E04757"/>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521DC" w14:textId="77777777" w:rsidR="00E04757" w:rsidRDefault="00E04757"/>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40364F68" w14:textId="77777777">
      <w:trPr>
        <w:jc w:val="center"/>
      </w:trPr>
      <w:tc>
        <w:tcPr>
          <w:tcW w:w="10080" w:type="dxa"/>
          <w:vAlign w:val="center"/>
        </w:tcPr>
        <w:p w14:paraId="4BBD8223" w14:textId="6D8F7790"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184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185</w:t>
          </w:r>
          <w:r>
            <w:rPr>
              <w:rFonts w:ascii="Arial" w:eastAsia="Arial" w:hAnsi="Arial" w:cs="Arial"/>
              <w:sz w:val="20"/>
            </w:rPr>
            <w:fldChar w:fldCharType="end"/>
          </w:r>
        </w:p>
      </w:tc>
    </w:tr>
    <w:tr w:rsidR="00E04757" w14:paraId="21D2D4F6" w14:textId="77777777">
      <w:trPr>
        <w:jc w:val="center"/>
      </w:trPr>
      <w:tc>
        <w:tcPr>
          <w:tcW w:w="10080" w:type="dxa"/>
        </w:tcPr>
        <w:p w14:paraId="7E9128B0" w14:textId="77777777" w:rsidR="00E04757" w:rsidRDefault="00000000">
          <w:pPr>
            <w:spacing w:before="60" w:after="200"/>
            <w:jc w:val="center"/>
          </w:pPr>
          <w:r>
            <w:rPr>
              <w:rFonts w:ascii="Arial" w:eastAsia="Arial" w:hAnsi="Arial" w:cs="Arial"/>
              <w:sz w:val="20"/>
            </w:rPr>
            <w:t>Jyoti Bansal's Unusual Ventures takes an unusual route to invest in startups</w:t>
          </w:r>
        </w:p>
      </w:tc>
    </w:tr>
  </w:tbl>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7CAA0" w14:textId="77777777" w:rsidR="00E04757" w:rsidRDefault="00E04757"/>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A2077" w14:textId="77777777" w:rsidR="00E04757" w:rsidRDefault="00E04757"/>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5FF45BB2" w14:textId="77777777">
      <w:trPr>
        <w:jc w:val="center"/>
      </w:trPr>
      <w:tc>
        <w:tcPr>
          <w:tcW w:w="10080" w:type="dxa"/>
          <w:vAlign w:val="center"/>
        </w:tcPr>
        <w:p w14:paraId="4FDCAD62" w14:textId="513C174E"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187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188</w:t>
          </w:r>
          <w:r>
            <w:rPr>
              <w:rFonts w:ascii="Arial" w:eastAsia="Arial" w:hAnsi="Arial" w:cs="Arial"/>
              <w:sz w:val="20"/>
            </w:rPr>
            <w:fldChar w:fldCharType="end"/>
          </w:r>
        </w:p>
      </w:tc>
    </w:tr>
    <w:tr w:rsidR="00E04757" w14:paraId="7BF10A6F" w14:textId="77777777">
      <w:trPr>
        <w:jc w:val="center"/>
      </w:trPr>
      <w:tc>
        <w:tcPr>
          <w:tcW w:w="10080" w:type="dxa"/>
        </w:tcPr>
        <w:p w14:paraId="3C6EA65D" w14:textId="77777777" w:rsidR="00E04757" w:rsidRDefault="00000000">
          <w:pPr>
            <w:spacing w:before="60" w:after="200"/>
            <w:jc w:val="center"/>
          </w:pPr>
          <w:r>
            <w:rPr>
              <w:rFonts w:ascii="Arial" w:eastAsia="Arial" w:hAnsi="Arial" w:cs="Arial"/>
              <w:sz w:val="20"/>
            </w:rPr>
            <w:t>Startup and Entrepreneurs Meet with International Company</w:t>
          </w:r>
        </w:p>
      </w:tc>
    </w:tr>
  </w:tbl>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0A3FA" w14:textId="77777777" w:rsidR="00E04757" w:rsidRDefault="00E04757"/>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7FA0D" w14:textId="77777777" w:rsidR="00E04757" w:rsidRDefault="00E04757"/>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330C734C" w14:textId="77777777">
      <w:trPr>
        <w:jc w:val="center"/>
      </w:trPr>
      <w:tc>
        <w:tcPr>
          <w:tcW w:w="10080" w:type="dxa"/>
          <w:vAlign w:val="center"/>
        </w:tcPr>
        <w:p w14:paraId="2D04FA8B" w14:textId="77777777"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E04757" w14:paraId="1FB2D56D" w14:textId="77777777">
      <w:trPr>
        <w:jc w:val="center"/>
      </w:trPr>
      <w:tc>
        <w:tcPr>
          <w:tcW w:w="10080" w:type="dxa"/>
        </w:tcPr>
        <w:p w14:paraId="7FB00B6A" w14:textId="77777777" w:rsidR="00E04757" w:rsidRDefault="00000000">
          <w:pPr>
            <w:spacing w:before="60" w:after="200"/>
            <w:jc w:val="center"/>
          </w:pPr>
          <w:r>
            <w:rPr>
              <w:rFonts w:ascii="Arial" w:eastAsia="Arial" w:hAnsi="Arial" w:cs="Arial"/>
              <w:sz w:val="20"/>
            </w:rPr>
            <w:t>Human resources: Utilization and exploitation!</w:t>
          </w:r>
        </w:p>
      </w:tc>
    </w:tr>
  </w:tbl>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A825F" w14:textId="77777777" w:rsidR="00E04757" w:rsidRDefault="00E04757"/>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48752" w14:textId="77777777" w:rsidR="00E04757" w:rsidRDefault="00E04757"/>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3EF174D3" w14:textId="77777777">
      <w:trPr>
        <w:jc w:val="center"/>
      </w:trPr>
      <w:tc>
        <w:tcPr>
          <w:tcW w:w="10080" w:type="dxa"/>
          <w:vAlign w:val="center"/>
        </w:tcPr>
        <w:p w14:paraId="4D57DE21" w14:textId="65832271"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190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191</w:t>
          </w:r>
          <w:r>
            <w:rPr>
              <w:rFonts w:ascii="Arial" w:eastAsia="Arial" w:hAnsi="Arial" w:cs="Arial"/>
              <w:sz w:val="20"/>
            </w:rPr>
            <w:fldChar w:fldCharType="end"/>
          </w:r>
        </w:p>
      </w:tc>
    </w:tr>
    <w:tr w:rsidR="00E04757" w14:paraId="4E9CFBF4" w14:textId="77777777">
      <w:trPr>
        <w:jc w:val="center"/>
      </w:trPr>
      <w:tc>
        <w:tcPr>
          <w:tcW w:w="10080" w:type="dxa"/>
        </w:tcPr>
        <w:p w14:paraId="501B9E84" w14:textId="77777777" w:rsidR="00E04757" w:rsidRDefault="00000000">
          <w:pPr>
            <w:spacing w:before="60" w:after="200"/>
            <w:jc w:val="center"/>
          </w:pPr>
          <w:r>
            <w:rPr>
              <w:rFonts w:ascii="Arial" w:eastAsia="Arial" w:hAnsi="Arial" w:cs="Arial"/>
              <w:sz w:val="20"/>
            </w:rPr>
            <w:t>Angel Funding: Sailing in Choppy Waters</w:t>
          </w:r>
        </w:p>
      </w:tc>
    </w:tr>
  </w:tbl>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2E694" w14:textId="77777777" w:rsidR="00E04757" w:rsidRDefault="00E04757"/>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11F1D" w14:textId="77777777" w:rsidR="00E04757" w:rsidRDefault="00E04757"/>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74E54ADC" w14:textId="77777777">
      <w:trPr>
        <w:jc w:val="center"/>
      </w:trPr>
      <w:tc>
        <w:tcPr>
          <w:tcW w:w="10080" w:type="dxa"/>
          <w:vAlign w:val="center"/>
        </w:tcPr>
        <w:p w14:paraId="064DE20A" w14:textId="43BA6B40"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192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193</w:t>
          </w:r>
          <w:r>
            <w:rPr>
              <w:rFonts w:ascii="Arial" w:eastAsia="Arial" w:hAnsi="Arial" w:cs="Arial"/>
              <w:sz w:val="20"/>
            </w:rPr>
            <w:fldChar w:fldCharType="end"/>
          </w:r>
        </w:p>
      </w:tc>
    </w:tr>
    <w:tr w:rsidR="00E04757" w14:paraId="0F6F5B24" w14:textId="77777777">
      <w:trPr>
        <w:jc w:val="center"/>
      </w:trPr>
      <w:tc>
        <w:tcPr>
          <w:tcW w:w="10080" w:type="dxa"/>
        </w:tcPr>
        <w:p w14:paraId="1B75C0BA" w14:textId="77777777" w:rsidR="00E04757" w:rsidRDefault="00000000">
          <w:pPr>
            <w:spacing w:before="60" w:after="200"/>
            <w:jc w:val="center"/>
          </w:pPr>
          <w:r>
            <w:rPr>
              <w:rFonts w:ascii="Arial" w:eastAsia="Arial" w:hAnsi="Arial" w:cs="Arial"/>
              <w:sz w:val="20"/>
            </w:rPr>
            <w:t>Angel Funding: Sailing in Choppy Waters</w:t>
          </w:r>
        </w:p>
      </w:tc>
    </w:tr>
  </w:tbl>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B7320" w14:textId="77777777" w:rsidR="00E04757" w:rsidRDefault="00E04757"/>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506B4" w14:textId="77777777" w:rsidR="00E04757" w:rsidRDefault="00E04757"/>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55065CA2" w14:textId="77777777">
      <w:trPr>
        <w:jc w:val="center"/>
      </w:trPr>
      <w:tc>
        <w:tcPr>
          <w:tcW w:w="10080" w:type="dxa"/>
          <w:vAlign w:val="center"/>
        </w:tcPr>
        <w:p w14:paraId="44ADA7AC" w14:textId="684F2B90"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194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195</w:t>
          </w:r>
          <w:r>
            <w:rPr>
              <w:rFonts w:ascii="Arial" w:eastAsia="Arial" w:hAnsi="Arial" w:cs="Arial"/>
              <w:sz w:val="20"/>
            </w:rPr>
            <w:fldChar w:fldCharType="end"/>
          </w:r>
        </w:p>
      </w:tc>
    </w:tr>
    <w:tr w:rsidR="00E04757" w14:paraId="10D884CA" w14:textId="77777777">
      <w:trPr>
        <w:jc w:val="center"/>
      </w:trPr>
      <w:tc>
        <w:tcPr>
          <w:tcW w:w="10080" w:type="dxa"/>
        </w:tcPr>
        <w:p w14:paraId="701C82F3" w14:textId="77777777" w:rsidR="00E04757" w:rsidRDefault="00000000">
          <w:pPr>
            <w:spacing w:before="60" w:after="200"/>
            <w:jc w:val="center"/>
          </w:pPr>
          <w:r>
            <w:rPr>
              <w:rFonts w:ascii="Arial" w:eastAsia="Arial" w:hAnsi="Arial" w:cs="Arial"/>
              <w:sz w:val="20"/>
            </w:rPr>
            <w:t>India's angel funding cohort sailing in choppy waters</w:t>
          </w:r>
        </w:p>
      </w:tc>
    </w:tr>
  </w:tbl>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F699B" w14:textId="77777777" w:rsidR="00E04757" w:rsidRDefault="00E04757"/>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A7580" w14:textId="77777777" w:rsidR="00E04757" w:rsidRDefault="00E04757"/>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1DAF21E5" w14:textId="77777777">
      <w:trPr>
        <w:jc w:val="center"/>
      </w:trPr>
      <w:tc>
        <w:tcPr>
          <w:tcW w:w="10080" w:type="dxa"/>
          <w:vAlign w:val="center"/>
        </w:tcPr>
        <w:p w14:paraId="1AE9FD82" w14:textId="03E9BF26"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196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197</w:t>
          </w:r>
          <w:r>
            <w:rPr>
              <w:rFonts w:ascii="Arial" w:eastAsia="Arial" w:hAnsi="Arial" w:cs="Arial"/>
              <w:sz w:val="20"/>
            </w:rPr>
            <w:fldChar w:fldCharType="end"/>
          </w:r>
        </w:p>
      </w:tc>
    </w:tr>
    <w:tr w:rsidR="00E04757" w14:paraId="31824E55" w14:textId="77777777">
      <w:trPr>
        <w:jc w:val="center"/>
      </w:trPr>
      <w:tc>
        <w:tcPr>
          <w:tcW w:w="10080" w:type="dxa"/>
        </w:tcPr>
        <w:p w14:paraId="62B41479" w14:textId="77777777" w:rsidR="00E04757" w:rsidRDefault="00000000">
          <w:pPr>
            <w:spacing w:before="60" w:after="200"/>
            <w:jc w:val="center"/>
          </w:pPr>
          <w:r>
            <w:rPr>
              <w:rFonts w:ascii="Arial" w:eastAsia="Arial" w:hAnsi="Arial" w:cs="Arial"/>
              <w:sz w:val="20"/>
            </w:rPr>
            <w:t>Angel Funding: Sailing in Choppy Waters</w:t>
          </w:r>
        </w:p>
      </w:tc>
    </w:tr>
  </w:tbl>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E9FDF" w14:textId="77777777" w:rsidR="00E04757" w:rsidRDefault="00E04757"/>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3EB99" w14:textId="77777777" w:rsidR="00E04757" w:rsidRDefault="00E04757"/>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0FF27F62" w14:textId="77777777">
      <w:trPr>
        <w:jc w:val="center"/>
      </w:trPr>
      <w:tc>
        <w:tcPr>
          <w:tcW w:w="10080" w:type="dxa"/>
          <w:vAlign w:val="center"/>
        </w:tcPr>
        <w:p w14:paraId="5A873469" w14:textId="53426D53"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198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199</w:t>
          </w:r>
          <w:r>
            <w:rPr>
              <w:rFonts w:ascii="Arial" w:eastAsia="Arial" w:hAnsi="Arial" w:cs="Arial"/>
              <w:sz w:val="20"/>
            </w:rPr>
            <w:fldChar w:fldCharType="end"/>
          </w:r>
        </w:p>
      </w:tc>
    </w:tr>
    <w:tr w:rsidR="00E04757" w14:paraId="521727DC" w14:textId="77777777">
      <w:trPr>
        <w:jc w:val="center"/>
      </w:trPr>
      <w:tc>
        <w:tcPr>
          <w:tcW w:w="10080" w:type="dxa"/>
        </w:tcPr>
        <w:p w14:paraId="650D80E8" w14:textId="77777777" w:rsidR="00E04757" w:rsidRDefault="00000000">
          <w:pPr>
            <w:spacing w:before="60" w:after="200"/>
            <w:jc w:val="center"/>
          </w:pPr>
          <w:r>
            <w:rPr>
              <w:rFonts w:ascii="Arial" w:eastAsia="Arial" w:hAnsi="Arial" w:cs="Arial"/>
              <w:sz w:val="20"/>
            </w:rPr>
            <w:t>Ecosystem Roundup: SEA sees increase in unicorns, fintech boom leads to talent war</w:t>
          </w:r>
        </w:p>
      </w:tc>
    </w:tr>
  </w:tbl>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77894" w14:textId="77777777" w:rsidR="00E04757" w:rsidRDefault="00E04757"/>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29AF9" w14:textId="77777777" w:rsidR="00E04757" w:rsidRDefault="00E04757"/>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5F30CB94" w14:textId="77777777">
      <w:trPr>
        <w:jc w:val="center"/>
      </w:trPr>
      <w:tc>
        <w:tcPr>
          <w:tcW w:w="10080" w:type="dxa"/>
          <w:vAlign w:val="center"/>
        </w:tcPr>
        <w:p w14:paraId="7BD616AC" w14:textId="728DE849"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202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203</w:t>
          </w:r>
          <w:r>
            <w:rPr>
              <w:rFonts w:ascii="Arial" w:eastAsia="Arial" w:hAnsi="Arial" w:cs="Arial"/>
              <w:sz w:val="20"/>
            </w:rPr>
            <w:fldChar w:fldCharType="end"/>
          </w:r>
        </w:p>
      </w:tc>
    </w:tr>
    <w:tr w:rsidR="00E04757" w14:paraId="64F5D8DF" w14:textId="77777777">
      <w:trPr>
        <w:jc w:val="center"/>
      </w:trPr>
      <w:tc>
        <w:tcPr>
          <w:tcW w:w="10080" w:type="dxa"/>
        </w:tcPr>
        <w:p w14:paraId="6DFED9C9" w14:textId="77777777" w:rsidR="00E04757" w:rsidRDefault="00000000">
          <w:pPr>
            <w:spacing w:before="60" w:after="200"/>
            <w:jc w:val="center"/>
          </w:pPr>
          <w:r>
            <w:rPr>
              <w:rFonts w:ascii="Arial" w:eastAsia="Arial" w:hAnsi="Arial" w:cs="Arial"/>
              <w:sz w:val="20"/>
            </w:rPr>
            <w:t>Lithium Derivatives Market 2018 Manufacturers, Countries, Type and Application, Forecast to 2023</w:t>
          </w:r>
        </w:p>
      </w:tc>
    </w:tr>
  </w:tbl>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2AE94" w14:textId="77777777" w:rsidR="00E04757" w:rsidRDefault="00E04757"/>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799CE" w14:textId="77777777" w:rsidR="00E04757" w:rsidRDefault="00E04757"/>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7672370D" w14:textId="77777777">
      <w:trPr>
        <w:jc w:val="center"/>
      </w:trPr>
      <w:tc>
        <w:tcPr>
          <w:tcW w:w="10080" w:type="dxa"/>
          <w:vAlign w:val="center"/>
        </w:tcPr>
        <w:p w14:paraId="29BDEE78" w14:textId="4C39B975"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204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205</w:t>
          </w:r>
          <w:r>
            <w:rPr>
              <w:rFonts w:ascii="Arial" w:eastAsia="Arial" w:hAnsi="Arial" w:cs="Arial"/>
              <w:sz w:val="20"/>
            </w:rPr>
            <w:fldChar w:fldCharType="end"/>
          </w:r>
        </w:p>
      </w:tc>
    </w:tr>
    <w:tr w:rsidR="00E04757" w14:paraId="7F4337EA" w14:textId="77777777">
      <w:trPr>
        <w:jc w:val="center"/>
      </w:trPr>
      <w:tc>
        <w:tcPr>
          <w:tcW w:w="10080" w:type="dxa"/>
        </w:tcPr>
        <w:p w14:paraId="16B6D62D" w14:textId="77777777" w:rsidR="00E04757" w:rsidRDefault="00000000">
          <w:pPr>
            <w:spacing w:before="60" w:after="200"/>
            <w:jc w:val="center"/>
          </w:pPr>
          <w:r>
            <w:rPr>
              <w:rFonts w:ascii="Arial" w:eastAsia="Arial" w:hAnsi="Arial" w:cs="Arial"/>
              <w:sz w:val="20"/>
            </w:rPr>
            <w:t>Lithium Derivatives Market 2018 Manufacturers, Countries, Type and Application, Forecast to 2023</w:t>
          </w:r>
        </w:p>
      </w:tc>
    </w:tr>
  </w:tbl>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0C225" w14:textId="77777777" w:rsidR="00E04757" w:rsidRDefault="00E04757"/>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19E71" w14:textId="77777777" w:rsidR="00E04757" w:rsidRDefault="00E04757"/>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6AA1769C" w14:textId="77777777">
      <w:trPr>
        <w:jc w:val="center"/>
      </w:trPr>
      <w:tc>
        <w:tcPr>
          <w:tcW w:w="10080" w:type="dxa"/>
          <w:vAlign w:val="center"/>
        </w:tcPr>
        <w:p w14:paraId="1D83F6D8" w14:textId="74CAC5D2"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206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207</w:t>
          </w:r>
          <w:r>
            <w:rPr>
              <w:rFonts w:ascii="Arial" w:eastAsia="Arial" w:hAnsi="Arial" w:cs="Arial"/>
              <w:sz w:val="20"/>
            </w:rPr>
            <w:fldChar w:fldCharType="end"/>
          </w:r>
        </w:p>
      </w:tc>
    </w:tr>
    <w:tr w:rsidR="00E04757" w14:paraId="5443EC26" w14:textId="77777777">
      <w:trPr>
        <w:jc w:val="center"/>
      </w:trPr>
      <w:tc>
        <w:tcPr>
          <w:tcW w:w="10080" w:type="dxa"/>
        </w:tcPr>
        <w:p w14:paraId="4F503D13" w14:textId="77777777" w:rsidR="00E04757" w:rsidRDefault="00000000">
          <w:pPr>
            <w:spacing w:before="60" w:after="200"/>
            <w:jc w:val="center"/>
          </w:pPr>
          <w:r>
            <w:rPr>
              <w:rFonts w:ascii="Arial" w:eastAsia="Arial" w:hAnsi="Arial" w:cs="Arial"/>
              <w:sz w:val="20"/>
            </w:rPr>
            <w:t>RECON: CALIFORNIA LOOKS TO SELL ITS OWN LINE OF GENERICS; BOEHRINGER SIGNS WITH SINGAPORE'S ENLEOFEN TO DEVELOP ANTI-FIBROTIC DRUGS</w:t>
          </w:r>
        </w:p>
      </w:tc>
    </w:tr>
  </w:tbl>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B5C90" w14:textId="77777777" w:rsidR="00E04757" w:rsidRDefault="00E04757"/>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201C2" w14:textId="77777777" w:rsidR="00E04757" w:rsidRDefault="00E04757"/>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5F7DA71B" w14:textId="77777777">
      <w:trPr>
        <w:jc w:val="center"/>
      </w:trPr>
      <w:tc>
        <w:tcPr>
          <w:tcW w:w="10080" w:type="dxa"/>
          <w:vAlign w:val="center"/>
        </w:tcPr>
        <w:p w14:paraId="395A7D17" w14:textId="7386B212"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211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212</w:t>
          </w:r>
          <w:r>
            <w:rPr>
              <w:rFonts w:ascii="Arial" w:eastAsia="Arial" w:hAnsi="Arial" w:cs="Arial"/>
              <w:sz w:val="20"/>
            </w:rPr>
            <w:fldChar w:fldCharType="end"/>
          </w:r>
        </w:p>
      </w:tc>
    </w:tr>
    <w:tr w:rsidR="00E04757" w14:paraId="4CE5F7B0" w14:textId="77777777">
      <w:trPr>
        <w:jc w:val="center"/>
      </w:trPr>
      <w:tc>
        <w:tcPr>
          <w:tcW w:w="10080" w:type="dxa"/>
        </w:tcPr>
        <w:p w14:paraId="7280A925" w14:textId="77777777" w:rsidR="00E04757" w:rsidRDefault="00000000">
          <w:pPr>
            <w:spacing w:before="60" w:after="200"/>
            <w:jc w:val="center"/>
          </w:pPr>
          <w:r>
            <w:rPr>
              <w:rFonts w:ascii="Arial" w:eastAsia="Arial" w:hAnsi="Arial" w:cs="Arial"/>
              <w:sz w:val="20"/>
            </w:rPr>
            <w:t>Max Q: Launches from SpaceX, Boeing and the ESA</w:t>
          </w:r>
        </w:p>
      </w:tc>
    </w:tr>
  </w:tbl>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2A79A" w14:textId="77777777" w:rsidR="00E04757" w:rsidRDefault="00E04757"/>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6E31A" w14:textId="77777777" w:rsidR="00E04757" w:rsidRDefault="00E04757"/>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3C7E95D9" w14:textId="77777777">
      <w:trPr>
        <w:jc w:val="center"/>
      </w:trPr>
      <w:tc>
        <w:tcPr>
          <w:tcW w:w="10080" w:type="dxa"/>
          <w:vAlign w:val="center"/>
        </w:tcPr>
        <w:p w14:paraId="247520F8" w14:textId="35A8F70C"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213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214</w:t>
          </w:r>
          <w:r>
            <w:rPr>
              <w:rFonts w:ascii="Arial" w:eastAsia="Arial" w:hAnsi="Arial" w:cs="Arial"/>
              <w:sz w:val="20"/>
            </w:rPr>
            <w:fldChar w:fldCharType="end"/>
          </w:r>
        </w:p>
      </w:tc>
    </w:tr>
    <w:tr w:rsidR="00E04757" w14:paraId="52E5F315" w14:textId="77777777">
      <w:trPr>
        <w:jc w:val="center"/>
      </w:trPr>
      <w:tc>
        <w:tcPr>
          <w:tcW w:w="10080" w:type="dxa"/>
        </w:tcPr>
        <w:p w14:paraId="5F4771CF" w14:textId="77777777" w:rsidR="00E04757" w:rsidRDefault="00000000">
          <w:pPr>
            <w:spacing w:before="60" w:after="200"/>
            <w:jc w:val="center"/>
          </w:pPr>
          <w:r>
            <w:rPr>
              <w:rFonts w:ascii="Arial" w:eastAsia="Arial" w:hAnsi="Arial" w:cs="Arial"/>
              <w:sz w:val="20"/>
            </w:rPr>
            <w:t>5 Intense Entrepreneurial Lessons From India's Freedom Struggle</w:t>
          </w:r>
        </w:p>
      </w:tc>
    </w:tr>
  </w:tbl>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8200F" w14:textId="77777777" w:rsidR="00E04757" w:rsidRDefault="00E04757"/>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F7174" w14:textId="77777777" w:rsidR="00E04757" w:rsidRDefault="00E04757"/>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7090EE61" w14:textId="77777777">
      <w:trPr>
        <w:jc w:val="center"/>
      </w:trPr>
      <w:tc>
        <w:tcPr>
          <w:tcW w:w="10080" w:type="dxa"/>
          <w:vAlign w:val="center"/>
        </w:tcPr>
        <w:p w14:paraId="1E34F468" w14:textId="45A24C9B"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216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217</w:t>
          </w:r>
          <w:r>
            <w:rPr>
              <w:rFonts w:ascii="Arial" w:eastAsia="Arial" w:hAnsi="Arial" w:cs="Arial"/>
              <w:sz w:val="20"/>
            </w:rPr>
            <w:fldChar w:fldCharType="end"/>
          </w:r>
        </w:p>
      </w:tc>
    </w:tr>
    <w:tr w:rsidR="00E04757" w14:paraId="7B26C420" w14:textId="77777777">
      <w:trPr>
        <w:jc w:val="center"/>
      </w:trPr>
      <w:tc>
        <w:tcPr>
          <w:tcW w:w="10080" w:type="dxa"/>
        </w:tcPr>
        <w:p w14:paraId="0315ECB6" w14:textId="77777777" w:rsidR="00E04757" w:rsidRDefault="00000000">
          <w:pPr>
            <w:spacing w:before="60" w:after="200"/>
            <w:jc w:val="center"/>
          </w:pPr>
          <w:r>
            <w:rPr>
              <w:rFonts w:ascii="Arial" w:eastAsia="Arial" w:hAnsi="Arial" w:cs="Arial"/>
              <w:sz w:val="20"/>
            </w:rPr>
            <w:t>Ecosystem Roundup: Ascent Capital raises US$88M for Myanmar-focused fund; Vietnam's funding landscape flourishes in H2 2020</w:t>
          </w:r>
        </w:p>
      </w:tc>
    </w:tr>
  </w:tbl>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C4071" w14:textId="77777777" w:rsidR="00E04757" w:rsidRDefault="00E04757"/>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6E2BE" w14:textId="77777777" w:rsidR="00E04757" w:rsidRDefault="00E04757"/>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2B000A3E" w14:textId="77777777">
      <w:trPr>
        <w:jc w:val="center"/>
      </w:trPr>
      <w:tc>
        <w:tcPr>
          <w:tcW w:w="10080" w:type="dxa"/>
          <w:vAlign w:val="center"/>
        </w:tcPr>
        <w:p w14:paraId="72E0894B" w14:textId="01DDF3F1"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219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220</w:t>
          </w:r>
          <w:r>
            <w:rPr>
              <w:rFonts w:ascii="Arial" w:eastAsia="Arial" w:hAnsi="Arial" w:cs="Arial"/>
              <w:sz w:val="20"/>
            </w:rPr>
            <w:fldChar w:fldCharType="end"/>
          </w:r>
        </w:p>
      </w:tc>
    </w:tr>
    <w:tr w:rsidR="00E04757" w14:paraId="7A1044AA" w14:textId="77777777">
      <w:trPr>
        <w:jc w:val="center"/>
      </w:trPr>
      <w:tc>
        <w:tcPr>
          <w:tcW w:w="10080" w:type="dxa"/>
        </w:tcPr>
        <w:p w14:paraId="3B95BA13" w14:textId="77777777" w:rsidR="00E04757" w:rsidRDefault="00000000">
          <w:pPr>
            <w:spacing w:before="60" w:after="200"/>
            <w:jc w:val="center"/>
          </w:pPr>
          <w:r>
            <w:rPr>
              <w:rFonts w:ascii="Arial" w:eastAsia="Arial" w:hAnsi="Arial" w:cs="Arial"/>
              <w:sz w:val="20"/>
            </w:rPr>
            <w:t>As heat rises, startups head to the deals table</w:t>
          </w:r>
        </w:p>
      </w:tc>
    </w:tr>
  </w:tbl>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138D9" w14:textId="77777777" w:rsidR="00E04757" w:rsidRDefault="00E04757"/>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BB9E7" w14:textId="77777777" w:rsidR="00E04757" w:rsidRDefault="00E04757"/>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5FFC1086" w14:textId="77777777">
      <w:trPr>
        <w:jc w:val="center"/>
      </w:trPr>
      <w:tc>
        <w:tcPr>
          <w:tcW w:w="10080" w:type="dxa"/>
          <w:vAlign w:val="center"/>
        </w:tcPr>
        <w:p w14:paraId="2A4CD109" w14:textId="5B359952"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223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224</w:t>
          </w:r>
          <w:r>
            <w:rPr>
              <w:rFonts w:ascii="Arial" w:eastAsia="Arial" w:hAnsi="Arial" w:cs="Arial"/>
              <w:sz w:val="20"/>
            </w:rPr>
            <w:fldChar w:fldCharType="end"/>
          </w:r>
        </w:p>
      </w:tc>
    </w:tr>
    <w:tr w:rsidR="00E04757" w14:paraId="3E2C659A" w14:textId="77777777">
      <w:trPr>
        <w:jc w:val="center"/>
      </w:trPr>
      <w:tc>
        <w:tcPr>
          <w:tcW w:w="10080" w:type="dxa"/>
        </w:tcPr>
        <w:p w14:paraId="6412BEBE" w14:textId="77777777" w:rsidR="00E04757" w:rsidRDefault="00000000">
          <w:pPr>
            <w:spacing w:before="60" w:after="200"/>
            <w:jc w:val="center"/>
          </w:pPr>
          <w:r>
            <w:rPr>
              <w:rFonts w:ascii="Arial" w:eastAsia="Arial" w:hAnsi="Arial" w:cs="Arial"/>
              <w:sz w:val="20"/>
            </w:rPr>
            <w:t>AS HEAT RISES, STARTUPS HEAD TO THE DEALS TABLE</w:t>
          </w:r>
        </w:p>
      </w:tc>
    </w:tr>
  </w:tbl>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E90C6" w14:textId="77777777" w:rsidR="00E04757" w:rsidRDefault="00E04757"/>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742DD" w14:textId="77777777" w:rsidR="00E04757" w:rsidRDefault="00E04757"/>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3BC6DCE2" w14:textId="77777777">
      <w:trPr>
        <w:jc w:val="center"/>
      </w:trPr>
      <w:tc>
        <w:tcPr>
          <w:tcW w:w="10080" w:type="dxa"/>
          <w:vAlign w:val="center"/>
        </w:tcPr>
        <w:p w14:paraId="7E2A6738" w14:textId="05771F2C"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226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227</w:t>
          </w:r>
          <w:r>
            <w:rPr>
              <w:rFonts w:ascii="Arial" w:eastAsia="Arial" w:hAnsi="Arial" w:cs="Arial"/>
              <w:sz w:val="20"/>
            </w:rPr>
            <w:fldChar w:fldCharType="end"/>
          </w:r>
        </w:p>
      </w:tc>
    </w:tr>
    <w:tr w:rsidR="00E04757" w14:paraId="4E945E34" w14:textId="77777777">
      <w:trPr>
        <w:jc w:val="center"/>
      </w:trPr>
      <w:tc>
        <w:tcPr>
          <w:tcW w:w="10080" w:type="dxa"/>
        </w:tcPr>
        <w:p w14:paraId="5714A896" w14:textId="77777777" w:rsidR="00E04757" w:rsidRDefault="00000000">
          <w:pPr>
            <w:spacing w:before="60" w:after="200"/>
            <w:jc w:val="center"/>
          </w:pPr>
          <w:r>
            <w:rPr>
              <w:rFonts w:ascii="Arial" w:eastAsia="Arial" w:hAnsi="Arial" w:cs="Arial"/>
              <w:sz w:val="20"/>
            </w:rPr>
            <w:t>12 inspirational quotes by Oyo's Ritesh Agarwal on how to become a successful entrepreneur</w:t>
          </w:r>
        </w:p>
      </w:tc>
    </w:tr>
  </w:tbl>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CCADD9" w14:textId="77777777" w:rsidR="00E04757" w:rsidRDefault="00E04757"/>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29DAB" w14:textId="77777777" w:rsidR="00E04757" w:rsidRDefault="00E04757"/>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0E33DC66" w14:textId="77777777">
      <w:trPr>
        <w:jc w:val="center"/>
      </w:trPr>
      <w:tc>
        <w:tcPr>
          <w:tcW w:w="10080" w:type="dxa"/>
          <w:vAlign w:val="center"/>
        </w:tcPr>
        <w:p w14:paraId="02D706FD" w14:textId="2ADB3FFB"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228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229</w:t>
          </w:r>
          <w:r>
            <w:rPr>
              <w:rFonts w:ascii="Arial" w:eastAsia="Arial" w:hAnsi="Arial" w:cs="Arial"/>
              <w:sz w:val="20"/>
            </w:rPr>
            <w:fldChar w:fldCharType="end"/>
          </w:r>
        </w:p>
      </w:tc>
    </w:tr>
    <w:tr w:rsidR="00E04757" w14:paraId="2FF450CA" w14:textId="77777777">
      <w:trPr>
        <w:jc w:val="center"/>
      </w:trPr>
      <w:tc>
        <w:tcPr>
          <w:tcW w:w="10080" w:type="dxa"/>
        </w:tcPr>
        <w:p w14:paraId="769AE947" w14:textId="77777777" w:rsidR="00E04757" w:rsidRDefault="00000000">
          <w:pPr>
            <w:spacing w:before="60" w:after="200"/>
            <w:jc w:val="center"/>
          </w:pPr>
          <w:r>
            <w:rPr>
              <w:rFonts w:ascii="Arial" w:eastAsia="Arial" w:hAnsi="Arial" w:cs="Arial"/>
              <w:sz w:val="20"/>
            </w:rPr>
            <w:t>The art of a good unicorn | Pivot, pivot, pivot</w:t>
          </w:r>
        </w:p>
      </w:tc>
    </w:tr>
  </w:tbl>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4F091" w14:textId="77777777" w:rsidR="00E04757" w:rsidRDefault="00E04757"/>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A0C27" w14:textId="77777777" w:rsidR="00E04757" w:rsidRDefault="00E04757"/>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4491D91C" w14:textId="77777777">
      <w:trPr>
        <w:jc w:val="center"/>
      </w:trPr>
      <w:tc>
        <w:tcPr>
          <w:tcW w:w="10080" w:type="dxa"/>
          <w:vAlign w:val="center"/>
        </w:tcPr>
        <w:p w14:paraId="4FB3ECD7" w14:textId="7DBA5519"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230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231</w:t>
          </w:r>
          <w:r>
            <w:rPr>
              <w:rFonts w:ascii="Arial" w:eastAsia="Arial" w:hAnsi="Arial" w:cs="Arial"/>
              <w:sz w:val="20"/>
            </w:rPr>
            <w:fldChar w:fldCharType="end"/>
          </w:r>
        </w:p>
      </w:tc>
    </w:tr>
    <w:tr w:rsidR="00E04757" w14:paraId="61E48B97" w14:textId="77777777">
      <w:trPr>
        <w:jc w:val="center"/>
      </w:trPr>
      <w:tc>
        <w:tcPr>
          <w:tcW w:w="10080" w:type="dxa"/>
        </w:tcPr>
        <w:p w14:paraId="2A42DB51" w14:textId="77777777" w:rsidR="00E04757" w:rsidRDefault="00000000">
          <w:pPr>
            <w:spacing w:before="60" w:after="200"/>
            <w:jc w:val="center"/>
          </w:pPr>
          <w:r>
            <w:rPr>
              <w:rFonts w:ascii="Arial" w:eastAsia="Arial" w:hAnsi="Arial" w:cs="Arial"/>
              <w:sz w:val="20"/>
            </w:rPr>
            <w:t>How we're keeping fit while working from home</w:t>
          </w:r>
        </w:p>
      </w:tc>
    </w:tr>
  </w:tbl>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2B056" w14:textId="77777777" w:rsidR="00E04757" w:rsidRDefault="00E04757"/>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7F9BD" w14:textId="77777777" w:rsidR="00E04757" w:rsidRDefault="00E04757"/>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6888FE73" w14:textId="77777777">
      <w:trPr>
        <w:jc w:val="center"/>
      </w:trPr>
      <w:tc>
        <w:tcPr>
          <w:tcW w:w="10080" w:type="dxa"/>
          <w:vAlign w:val="center"/>
        </w:tcPr>
        <w:p w14:paraId="0A4DDFA2" w14:textId="21806C3B"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236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237</w:t>
          </w:r>
          <w:r>
            <w:rPr>
              <w:rFonts w:ascii="Arial" w:eastAsia="Arial" w:hAnsi="Arial" w:cs="Arial"/>
              <w:sz w:val="20"/>
            </w:rPr>
            <w:fldChar w:fldCharType="end"/>
          </w:r>
        </w:p>
      </w:tc>
    </w:tr>
    <w:tr w:rsidR="00E04757" w14:paraId="2836AC30" w14:textId="77777777">
      <w:trPr>
        <w:jc w:val="center"/>
      </w:trPr>
      <w:tc>
        <w:tcPr>
          <w:tcW w:w="10080" w:type="dxa"/>
        </w:tcPr>
        <w:p w14:paraId="6A966F3F" w14:textId="77777777" w:rsidR="00E04757" w:rsidRDefault="00000000">
          <w:pPr>
            <w:spacing w:before="60" w:after="200"/>
            <w:jc w:val="center"/>
          </w:pPr>
          <w:r>
            <w:rPr>
              <w:rFonts w:ascii="Arial" w:eastAsia="Arial" w:hAnsi="Arial" w:cs="Arial"/>
              <w:sz w:val="20"/>
            </w:rPr>
            <w:t>How to perfect your pitch deck - according to a guy that gets a lot of pitches</w:t>
          </w:r>
        </w:p>
      </w:tc>
    </w:tr>
  </w:tbl>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50032" w14:textId="77777777" w:rsidR="00E04757" w:rsidRDefault="00E04757"/>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8A4E8" w14:textId="77777777" w:rsidR="00E04757" w:rsidRDefault="00E04757"/>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70DA5F0B" w14:textId="77777777">
      <w:trPr>
        <w:jc w:val="center"/>
      </w:trPr>
      <w:tc>
        <w:tcPr>
          <w:tcW w:w="10080" w:type="dxa"/>
          <w:vAlign w:val="center"/>
        </w:tcPr>
        <w:p w14:paraId="42AFE469" w14:textId="55F8AB5A"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239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240</w:t>
          </w:r>
          <w:r>
            <w:rPr>
              <w:rFonts w:ascii="Arial" w:eastAsia="Arial" w:hAnsi="Arial" w:cs="Arial"/>
              <w:sz w:val="20"/>
            </w:rPr>
            <w:fldChar w:fldCharType="end"/>
          </w:r>
        </w:p>
      </w:tc>
    </w:tr>
    <w:tr w:rsidR="00E04757" w14:paraId="4C6C6BB2" w14:textId="77777777">
      <w:trPr>
        <w:jc w:val="center"/>
      </w:trPr>
      <w:tc>
        <w:tcPr>
          <w:tcW w:w="10080" w:type="dxa"/>
        </w:tcPr>
        <w:p w14:paraId="047D0D1B" w14:textId="77777777" w:rsidR="00E04757" w:rsidRDefault="00000000">
          <w:pPr>
            <w:spacing w:before="60" w:after="200"/>
            <w:jc w:val="center"/>
          </w:pPr>
          <w:r>
            <w:rPr>
              <w:rFonts w:ascii="Arial" w:eastAsia="Arial" w:hAnsi="Arial" w:cs="Arial"/>
              <w:sz w:val="20"/>
            </w:rPr>
            <w:t xml:space="preserve">Elizabeth Holmes convicted of 4 of 11 fraud counts in </w:t>
          </w:r>
          <w:proofErr w:type="spellStart"/>
          <w:r>
            <w:rPr>
              <w:rFonts w:ascii="Arial" w:eastAsia="Arial" w:hAnsi="Arial" w:cs="Arial"/>
              <w:sz w:val="20"/>
            </w:rPr>
            <w:t>Theranos</w:t>
          </w:r>
          <w:proofErr w:type="spellEnd"/>
          <w:r>
            <w:rPr>
              <w:rFonts w:ascii="Arial" w:eastAsia="Arial" w:hAnsi="Arial" w:cs="Arial"/>
              <w:sz w:val="20"/>
            </w:rPr>
            <w:t xml:space="preserve"> trial</w:t>
          </w:r>
        </w:p>
      </w:tc>
    </w:tr>
  </w:tbl>
</w:hdr>
</file>

<file path=word/header1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6CC63" w14:textId="77777777" w:rsidR="00E04757" w:rsidRDefault="00E04757"/>
</w:hdr>
</file>

<file path=word/header1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55262" w14:textId="77777777" w:rsidR="00E04757" w:rsidRDefault="00E04757"/>
</w:hdr>
</file>

<file path=word/header1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2EE7AC41" w14:textId="77777777">
      <w:trPr>
        <w:jc w:val="center"/>
      </w:trPr>
      <w:tc>
        <w:tcPr>
          <w:tcW w:w="10080" w:type="dxa"/>
          <w:vAlign w:val="center"/>
        </w:tcPr>
        <w:p w14:paraId="2B77D308" w14:textId="0713A488"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241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242</w:t>
          </w:r>
          <w:r>
            <w:rPr>
              <w:rFonts w:ascii="Arial" w:eastAsia="Arial" w:hAnsi="Arial" w:cs="Arial"/>
              <w:sz w:val="20"/>
            </w:rPr>
            <w:fldChar w:fldCharType="end"/>
          </w:r>
        </w:p>
      </w:tc>
    </w:tr>
    <w:tr w:rsidR="00E04757" w14:paraId="7C7453C5" w14:textId="77777777">
      <w:trPr>
        <w:jc w:val="center"/>
      </w:trPr>
      <w:tc>
        <w:tcPr>
          <w:tcW w:w="10080" w:type="dxa"/>
        </w:tcPr>
        <w:p w14:paraId="08C804FF" w14:textId="77777777" w:rsidR="00E04757" w:rsidRDefault="00000000">
          <w:pPr>
            <w:spacing w:before="60" w:after="200"/>
            <w:jc w:val="center"/>
          </w:pPr>
          <w:r>
            <w:rPr>
              <w:rFonts w:ascii="Arial" w:eastAsia="Arial" w:hAnsi="Arial" w:cs="Arial"/>
              <w:sz w:val="20"/>
            </w:rPr>
            <w:t>Oramed Pharmaceuticals Inc The Journey of Oral Insulin: The Oramed Story - Final</w:t>
          </w:r>
        </w:p>
      </w:tc>
    </w:tr>
  </w:tbl>
</w:hdr>
</file>

<file path=word/header1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4473B" w14:textId="77777777" w:rsidR="00E04757" w:rsidRDefault="00E04757"/>
</w:hdr>
</file>

<file path=word/header1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9BA25" w14:textId="77777777" w:rsidR="00E04757" w:rsidRDefault="00E04757"/>
</w:hdr>
</file>

<file path=word/header1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02D8F39C" w14:textId="77777777">
      <w:trPr>
        <w:jc w:val="center"/>
      </w:trPr>
      <w:tc>
        <w:tcPr>
          <w:tcW w:w="10080" w:type="dxa"/>
          <w:vAlign w:val="center"/>
        </w:tcPr>
        <w:p w14:paraId="7667B007" w14:textId="4BC71F76"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256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257</w:t>
          </w:r>
          <w:r>
            <w:rPr>
              <w:rFonts w:ascii="Arial" w:eastAsia="Arial" w:hAnsi="Arial" w:cs="Arial"/>
              <w:sz w:val="20"/>
            </w:rPr>
            <w:fldChar w:fldCharType="end"/>
          </w:r>
        </w:p>
      </w:tc>
    </w:tr>
    <w:tr w:rsidR="00E04757" w14:paraId="04C16B0E" w14:textId="77777777">
      <w:trPr>
        <w:jc w:val="center"/>
      </w:trPr>
      <w:tc>
        <w:tcPr>
          <w:tcW w:w="10080" w:type="dxa"/>
        </w:tcPr>
        <w:p w14:paraId="58064CE9" w14:textId="77777777" w:rsidR="00E04757" w:rsidRDefault="00000000">
          <w:pPr>
            <w:spacing w:before="60" w:after="200"/>
            <w:jc w:val="center"/>
          </w:pPr>
          <w:r>
            <w:rPr>
              <w:rFonts w:ascii="Arial" w:eastAsia="Arial" w:hAnsi="Arial" w:cs="Arial"/>
              <w:sz w:val="20"/>
            </w:rPr>
            <w:t xml:space="preserve">United Kingdom : </w:t>
          </w:r>
          <w:proofErr w:type="spellStart"/>
          <w:r>
            <w:rPr>
              <w:rFonts w:ascii="Arial" w:eastAsia="Arial" w:hAnsi="Arial" w:cs="Arial"/>
              <w:sz w:val="20"/>
            </w:rPr>
            <w:t>Avos</w:t>
          </w:r>
          <w:proofErr w:type="spellEnd"/>
          <w:r>
            <w:rPr>
              <w:rFonts w:ascii="Arial" w:eastAsia="Arial" w:hAnsi="Arial" w:cs="Arial"/>
              <w:sz w:val="20"/>
            </w:rPr>
            <w:t xml:space="preserve"> Locker remotely accesses boxes, even running in Safe Mode</w:t>
          </w:r>
        </w:p>
      </w:tc>
    </w:tr>
  </w:tbl>
</w:hdr>
</file>

<file path=word/header1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F4443" w14:textId="77777777" w:rsidR="00E04757" w:rsidRDefault="00E04757"/>
</w:hdr>
</file>

<file path=word/header1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CCDE2" w14:textId="77777777" w:rsidR="00E04757" w:rsidRDefault="00E04757"/>
</w:hdr>
</file>

<file path=word/header1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5457B073" w14:textId="77777777">
      <w:trPr>
        <w:jc w:val="center"/>
      </w:trPr>
      <w:tc>
        <w:tcPr>
          <w:tcW w:w="10080" w:type="dxa"/>
          <w:vAlign w:val="center"/>
        </w:tcPr>
        <w:p w14:paraId="693C961C" w14:textId="1E78FE23"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259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260</w:t>
          </w:r>
          <w:r>
            <w:rPr>
              <w:rFonts w:ascii="Arial" w:eastAsia="Arial" w:hAnsi="Arial" w:cs="Arial"/>
              <w:sz w:val="20"/>
            </w:rPr>
            <w:fldChar w:fldCharType="end"/>
          </w:r>
        </w:p>
      </w:tc>
    </w:tr>
    <w:tr w:rsidR="00E04757" w14:paraId="31CB5224" w14:textId="77777777">
      <w:trPr>
        <w:jc w:val="center"/>
      </w:trPr>
      <w:tc>
        <w:tcPr>
          <w:tcW w:w="10080" w:type="dxa"/>
        </w:tcPr>
        <w:p w14:paraId="4319046B" w14:textId="77777777" w:rsidR="00E04757" w:rsidRDefault="00000000">
          <w:pPr>
            <w:spacing w:before="60" w:after="200"/>
            <w:jc w:val="center"/>
          </w:pPr>
          <w:r>
            <w:rPr>
              <w:rFonts w:ascii="Arial" w:eastAsia="Arial" w:hAnsi="Arial" w:cs="Arial"/>
              <w:sz w:val="20"/>
            </w:rPr>
            <w:t>Startup funding may take more time than expected to fully revive as Covid-19 hurts investment activity; Global VC funding declined 10 per cent in Q1 2020 from t....</w:t>
          </w:r>
        </w:p>
      </w:tc>
    </w:tr>
  </w:tbl>
</w:hdr>
</file>

<file path=word/header1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8E269" w14:textId="77777777" w:rsidR="00E04757" w:rsidRDefault="00E04757"/>
</w:hdr>
</file>

<file path=word/header1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B1156" w14:textId="77777777" w:rsidR="00E04757" w:rsidRDefault="00E04757"/>
</w:hdr>
</file>

<file path=word/header1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0AC5B821" w14:textId="77777777">
      <w:trPr>
        <w:jc w:val="center"/>
      </w:trPr>
      <w:tc>
        <w:tcPr>
          <w:tcW w:w="10080" w:type="dxa"/>
          <w:vAlign w:val="center"/>
        </w:tcPr>
        <w:p w14:paraId="0E55C07A" w14:textId="5F3268A4"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261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262</w:t>
          </w:r>
          <w:r>
            <w:rPr>
              <w:rFonts w:ascii="Arial" w:eastAsia="Arial" w:hAnsi="Arial" w:cs="Arial"/>
              <w:sz w:val="20"/>
            </w:rPr>
            <w:fldChar w:fldCharType="end"/>
          </w:r>
        </w:p>
      </w:tc>
    </w:tr>
    <w:tr w:rsidR="00E04757" w14:paraId="44745767" w14:textId="77777777">
      <w:trPr>
        <w:jc w:val="center"/>
      </w:trPr>
      <w:tc>
        <w:tcPr>
          <w:tcW w:w="10080" w:type="dxa"/>
        </w:tcPr>
        <w:p w14:paraId="5E35791E" w14:textId="77777777" w:rsidR="00E04757" w:rsidRDefault="00000000">
          <w:pPr>
            <w:spacing w:before="60" w:after="200"/>
            <w:jc w:val="center"/>
          </w:pPr>
          <w:r>
            <w:rPr>
              <w:rFonts w:ascii="Arial" w:eastAsia="Arial" w:hAnsi="Arial" w:cs="Arial"/>
              <w:sz w:val="20"/>
            </w:rPr>
            <w:t xml:space="preserve">What </w:t>
          </w:r>
          <w:proofErr w:type="spellStart"/>
          <w:r>
            <w:rPr>
              <w:rFonts w:ascii="Arial" w:eastAsia="Arial" w:hAnsi="Arial" w:cs="Arial"/>
              <w:sz w:val="20"/>
            </w:rPr>
            <w:t>PropTech</w:t>
          </w:r>
          <w:proofErr w:type="spellEnd"/>
          <w:r>
            <w:rPr>
              <w:rFonts w:ascii="Arial" w:eastAsia="Arial" w:hAnsi="Arial" w:cs="Arial"/>
              <w:sz w:val="20"/>
            </w:rPr>
            <w:t xml:space="preserve"> startups want: A Brigade REAP survey builds a case</w:t>
          </w:r>
        </w:p>
      </w:tc>
    </w:tr>
  </w:tbl>
</w:hdr>
</file>

<file path=word/header1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44561" w14:textId="77777777" w:rsidR="00E04757" w:rsidRDefault="00E04757"/>
</w:hdr>
</file>

<file path=word/header1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1CB09" w14:textId="77777777" w:rsidR="00E04757" w:rsidRDefault="00E04757"/>
</w:hdr>
</file>

<file path=word/header1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4FADA38D" w14:textId="77777777">
      <w:trPr>
        <w:jc w:val="center"/>
      </w:trPr>
      <w:tc>
        <w:tcPr>
          <w:tcW w:w="10080" w:type="dxa"/>
          <w:vAlign w:val="center"/>
        </w:tcPr>
        <w:p w14:paraId="47277483" w14:textId="1555C37E"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264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265</w:t>
          </w:r>
          <w:r>
            <w:rPr>
              <w:rFonts w:ascii="Arial" w:eastAsia="Arial" w:hAnsi="Arial" w:cs="Arial"/>
              <w:sz w:val="20"/>
            </w:rPr>
            <w:fldChar w:fldCharType="end"/>
          </w:r>
        </w:p>
      </w:tc>
    </w:tr>
    <w:tr w:rsidR="00E04757" w14:paraId="5E0DB03A" w14:textId="77777777">
      <w:trPr>
        <w:jc w:val="center"/>
      </w:trPr>
      <w:tc>
        <w:tcPr>
          <w:tcW w:w="10080" w:type="dxa"/>
        </w:tcPr>
        <w:p w14:paraId="53682985" w14:textId="77777777" w:rsidR="00E04757" w:rsidRDefault="00000000">
          <w:pPr>
            <w:spacing w:before="60" w:after="200"/>
            <w:jc w:val="center"/>
          </w:pPr>
          <w:r>
            <w:rPr>
              <w:rFonts w:ascii="Arial" w:eastAsia="Arial" w:hAnsi="Arial" w:cs="Arial"/>
              <w:sz w:val="20"/>
            </w:rPr>
            <w:t xml:space="preserve">Why Malaysia's </w:t>
          </w:r>
          <w:proofErr w:type="spellStart"/>
          <w:r>
            <w:rPr>
              <w:rFonts w:ascii="Arial" w:eastAsia="Arial" w:hAnsi="Arial" w:cs="Arial"/>
              <w:sz w:val="20"/>
            </w:rPr>
            <w:t>Nexea</w:t>
          </w:r>
          <w:proofErr w:type="spellEnd"/>
          <w:r>
            <w:rPr>
              <w:rFonts w:ascii="Arial" w:eastAsia="Arial" w:hAnsi="Arial" w:cs="Arial"/>
              <w:sz w:val="20"/>
            </w:rPr>
            <w:t xml:space="preserve"> believes corporate VCs themselves are not creating enough value</w:t>
          </w:r>
        </w:p>
      </w:tc>
    </w:tr>
  </w:tbl>
</w:hdr>
</file>

<file path=word/header1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A1ACB" w14:textId="77777777" w:rsidR="00E04757" w:rsidRDefault="00E04757"/>
</w:hdr>
</file>

<file path=word/header1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71017" w14:textId="77777777" w:rsidR="00E04757" w:rsidRDefault="00E04757"/>
</w:hdr>
</file>

<file path=word/header1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01B6489D" w14:textId="77777777">
      <w:trPr>
        <w:jc w:val="center"/>
      </w:trPr>
      <w:tc>
        <w:tcPr>
          <w:tcW w:w="10080" w:type="dxa"/>
          <w:vAlign w:val="center"/>
        </w:tcPr>
        <w:p w14:paraId="34CB98EB" w14:textId="34062468"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268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269</w:t>
          </w:r>
          <w:r>
            <w:rPr>
              <w:rFonts w:ascii="Arial" w:eastAsia="Arial" w:hAnsi="Arial" w:cs="Arial"/>
              <w:sz w:val="20"/>
            </w:rPr>
            <w:fldChar w:fldCharType="end"/>
          </w:r>
        </w:p>
      </w:tc>
    </w:tr>
    <w:tr w:rsidR="00E04757" w14:paraId="7D179725" w14:textId="77777777">
      <w:trPr>
        <w:jc w:val="center"/>
      </w:trPr>
      <w:tc>
        <w:tcPr>
          <w:tcW w:w="10080" w:type="dxa"/>
        </w:tcPr>
        <w:p w14:paraId="490C6F53" w14:textId="77777777" w:rsidR="00E04757" w:rsidRDefault="00000000">
          <w:pPr>
            <w:spacing w:before="60" w:after="200"/>
            <w:jc w:val="center"/>
          </w:pPr>
          <w:r>
            <w:rPr>
              <w:rFonts w:ascii="Arial" w:eastAsia="Arial" w:hAnsi="Arial" w:cs="Arial"/>
              <w:sz w:val="20"/>
            </w:rPr>
            <w:t xml:space="preserve">Industrial AI Startup </w:t>
          </w:r>
          <w:proofErr w:type="spellStart"/>
          <w:r>
            <w:rPr>
              <w:rFonts w:ascii="Arial" w:eastAsia="Arial" w:hAnsi="Arial" w:cs="Arial"/>
              <w:sz w:val="20"/>
            </w:rPr>
            <w:t>ExactSpace</w:t>
          </w:r>
          <w:proofErr w:type="spellEnd"/>
          <w:r>
            <w:rPr>
              <w:rFonts w:ascii="Arial" w:eastAsia="Arial" w:hAnsi="Arial" w:cs="Arial"/>
              <w:sz w:val="20"/>
            </w:rPr>
            <w:t xml:space="preserve"> Technologies Raises $1.4 M in Seed Funding</w:t>
          </w:r>
        </w:p>
      </w:tc>
    </w:tr>
  </w:tbl>
</w:hdr>
</file>

<file path=word/header1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24649" w14:textId="77777777" w:rsidR="00E04757" w:rsidRDefault="00E04757"/>
</w:hdr>
</file>

<file path=word/header1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AA617" w14:textId="77777777" w:rsidR="00E04757" w:rsidRDefault="00E04757"/>
</w:hdr>
</file>

<file path=word/header2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2F1A54F2" w14:textId="77777777">
      <w:trPr>
        <w:jc w:val="center"/>
      </w:trPr>
      <w:tc>
        <w:tcPr>
          <w:tcW w:w="10080" w:type="dxa"/>
          <w:vAlign w:val="center"/>
        </w:tcPr>
        <w:p w14:paraId="3E53C787" w14:textId="77777777"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E04757" w14:paraId="59C94B48" w14:textId="77777777">
      <w:trPr>
        <w:jc w:val="center"/>
      </w:trPr>
      <w:tc>
        <w:tcPr>
          <w:tcW w:w="10080" w:type="dxa"/>
        </w:tcPr>
        <w:p w14:paraId="203985A8" w14:textId="77777777" w:rsidR="00E04757" w:rsidRDefault="00000000">
          <w:pPr>
            <w:spacing w:before="60" w:after="200"/>
            <w:jc w:val="center"/>
          </w:pPr>
          <w:proofErr w:type="spellStart"/>
          <w:r>
            <w:rPr>
              <w:rFonts w:ascii="Arial" w:eastAsia="Arial" w:hAnsi="Arial" w:cs="Arial"/>
              <w:sz w:val="20"/>
            </w:rPr>
            <w:t>ExactSpace</w:t>
          </w:r>
          <w:proofErr w:type="spellEnd"/>
          <w:r>
            <w:rPr>
              <w:rFonts w:ascii="Arial" w:eastAsia="Arial" w:hAnsi="Arial" w:cs="Arial"/>
              <w:sz w:val="20"/>
            </w:rPr>
            <w:t xml:space="preserve"> Technologies Raises $1.4 M In Seed Funding</w:t>
          </w:r>
        </w:p>
      </w:tc>
    </w:tr>
  </w:tbl>
</w:hdr>
</file>

<file path=word/header2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174B1" w14:textId="77777777" w:rsidR="00E04757" w:rsidRDefault="00E04757"/>
</w:hdr>
</file>

<file path=word/header2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6497B" w14:textId="77777777" w:rsidR="00E04757" w:rsidRDefault="00E04757"/>
</w:hdr>
</file>

<file path=word/header2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0535BB31" w14:textId="77777777">
      <w:trPr>
        <w:jc w:val="center"/>
      </w:trPr>
      <w:tc>
        <w:tcPr>
          <w:tcW w:w="10080" w:type="dxa"/>
          <w:vAlign w:val="center"/>
        </w:tcPr>
        <w:p w14:paraId="4D9C6E06" w14:textId="77777777"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E04757" w14:paraId="3417B242" w14:textId="77777777">
      <w:trPr>
        <w:jc w:val="center"/>
      </w:trPr>
      <w:tc>
        <w:tcPr>
          <w:tcW w:w="10080" w:type="dxa"/>
        </w:tcPr>
        <w:p w14:paraId="795B0690" w14:textId="77777777" w:rsidR="00E04757" w:rsidRDefault="00000000">
          <w:pPr>
            <w:spacing w:before="60" w:after="200"/>
            <w:jc w:val="center"/>
          </w:pPr>
          <w:r>
            <w:rPr>
              <w:rFonts w:ascii="Arial" w:eastAsia="Arial" w:hAnsi="Arial" w:cs="Arial"/>
              <w:sz w:val="20"/>
            </w:rPr>
            <w:t>Success rate of startups in India relatively higher than rest of world: Piyush Goyal</w:t>
          </w:r>
        </w:p>
      </w:tc>
    </w:tr>
  </w:tbl>
</w:hdr>
</file>

<file path=word/header2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C18FD" w14:textId="77777777" w:rsidR="00E04757" w:rsidRDefault="00E04757"/>
</w:hdr>
</file>

<file path=word/header2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9E67A" w14:textId="77777777" w:rsidR="00E04757" w:rsidRDefault="00E04757"/>
</w:hdr>
</file>

<file path=word/header2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595D337C" w14:textId="77777777">
      <w:trPr>
        <w:jc w:val="center"/>
      </w:trPr>
      <w:tc>
        <w:tcPr>
          <w:tcW w:w="10080" w:type="dxa"/>
          <w:vAlign w:val="center"/>
        </w:tcPr>
        <w:p w14:paraId="0E010D05" w14:textId="67CF99A9"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272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273</w:t>
          </w:r>
          <w:r>
            <w:rPr>
              <w:rFonts w:ascii="Arial" w:eastAsia="Arial" w:hAnsi="Arial" w:cs="Arial"/>
              <w:sz w:val="20"/>
            </w:rPr>
            <w:fldChar w:fldCharType="end"/>
          </w:r>
        </w:p>
      </w:tc>
    </w:tr>
    <w:tr w:rsidR="00E04757" w14:paraId="270C6844" w14:textId="77777777">
      <w:trPr>
        <w:jc w:val="center"/>
      </w:trPr>
      <w:tc>
        <w:tcPr>
          <w:tcW w:w="10080" w:type="dxa"/>
        </w:tcPr>
        <w:p w14:paraId="678CFE80" w14:textId="77777777" w:rsidR="00E04757" w:rsidRDefault="00000000">
          <w:pPr>
            <w:spacing w:before="60" w:after="200"/>
            <w:jc w:val="center"/>
          </w:pPr>
          <w:r>
            <w:rPr>
              <w:rFonts w:ascii="Arial" w:eastAsia="Arial" w:hAnsi="Arial" w:cs="Arial"/>
              <w:sz w:val="20"/>
            </w:rPr>
            <w:t>Sharing their failures and moving forward</w:t>
          </w:r>
        </w:p>
      </w:tc>
    </w:tr>
  </w:tbl>
</w:hdr>
</file>

<file path=word/header2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399A7" w14:textId="77777777" w:rsidR="00E04757" w:rsidRDefault="00E04757"/>
</w:hdr>
</file>

<file path=word/header2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0E390" w14:textId="77777777" w:rsidR="00E04757" w:rsidRDefault="00E04757"/>
</w:hdr>
</file>

<file path=word/header2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13757FF2" w14:textId="77777777">
      <w:trPr>
        <w:jc w:val="center"/>
      </w:trPr>
      <w:tc>
        <w:tcPr>
          <w:tcW w:w="10080" w:type="dxa"/>
          <w:vAlign w:val="center"/>
        </w:tcPr>
        <w:p w14:paraId="17863A41" w14:textId="77777777"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E04757" w14:paraId="087C1587" w14:textId="77777777">
      <w:trPr>
        <w:jc w:val="center"/>
      </w:trPr>
      <w:tc>
        <w:tcPr>
          <w:tcW w:w="10080" w:type="dxa"/>
        </w:tcPr>
        <w:p w14:paraId="1DBA2076" w14:textId="77777777" w:rsidR="00E04757" w:rsidRDefault="00000000">
          <w:pPr>
            <w:spacing w:before="60" w:after="200"/>
            <w:jc w:val="center"/>
          </w:pPr>
          <w:r>
            <w:rPr>
              <w:rFonts w:ascii="Arial" w:eastAsia="Arial" w:hAnsi="Arial" w:cs="Arial"/>
              <w:sz w:val="20"/>
            </w:rPr>
            <w:t>LMA HOLDS WORKSHOP ON BIZ GROWTH</w:t>
          </w:r>
        </w:p>
      </w:tc>
    </w:tr>
  </w:tbl>
</w:hdr>
</file>

<file path=word/header2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4335A" w14:textId="77777777" w:rsidR="00E04757" w:rsidRDefault="00E04757"/>
</w:hdr>
</file>

<file path=word/header2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203C7" w14:textId="77777777" w:rsidR="00E04757" w:rsidRDefault="00E04757"/>
</w:hdr>
</file>

<file path=word/header2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72805364" w14:textId="77777777">
      <w:trPr>
        <w:jc w:val="center"/>
      </w:trPr>
      <w:tc>
        <w:tcPr>
          <w:tcW w:w="10080" w:type="dxa"/>
          <w:vAlign w:val="center"/>
        </w:tcPr>
        <w:p w14:paraId="146B469B" w14:textId="111D37E2"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275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276</w:t>
          </w:r>
          <w:r>
            <w:rPr>
              <w:rFonts w:ascii="Arial" w:eastAsia="Arial" w:hAnsi="Arial" w:cs="Arial"/>
              <w:sz w:val="20"/>
            </w:rPr>
            <w:fldChar w:fldCharType="end"/>
          </w:r>
        </w:p>
      </w:tc>
    </w:tr>
    <w:tr w:rsidR="00E04757" w14:paraId="2988AF16" w14:textId="77777777">
      <w:trPr>
        <w:jc w:val="center"/>
      </w:trPr>
      <w:tc>
        <w:tcPr>
          <w:tcW w:w="10080" w:type="dxa"/>
        </w:tcPr>
        <w:p w14:paraId="400C0E2D" w14:textId="77777777" w:rsidR="00E04757" w:rsidRDefault="00000000">
          <w:pPr>
            <w:spacing w:before="60" w:after="200"/>
            <w:jc w:val="center"/>
          </w:pPr>
          <w:r>
            <w:rPr>
              <w:rFonts w:ascii="Arial" w:eastAsia="Arial" w:hAnsi="Arial" w:cs="Arial"/>
              <w:sz w:val="20"/>
            </w:rPr>
            <w:t>The classic startup formula and spoilers in this script</w:t>
          </w:r>
        </w:p>
      </w:tc>
    </w:tr>
  </w:tbl>
</w:hdr>
</file>

<file path=word/header2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07AE1" w14:textId="77777777" w:rsidR="00E04757" w:rsidRDefault="00E04757"/>
</w:hdr>
</file>

<file path=word/header2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5D2EA" w14:textId="77777777" w:rsidR="00E04757" w:rsidRDefault="00E04757"/>
</w:hdr>
</file>

<file path=word/header2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126234C4" w14:textId="77777777">
      <w:trPr>
        <w:jc w:val="center"/>
      </w:trPr>
      <w:tc>
        <w:tcPr>
          <w:tcW w:w="10080" w:type="dxa"/>
          <w:vAlign w:val="center"/>
        </w:tcPr>
        <w:p w14:paraId="420D46CE" w14:textId="714C8258"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277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278</w:t>
          </w:r>
          <w:r>
            <w:rPr>
              <w:rFonts w:ascii="Arial" w:eastAsia="Arial" w:hAnsi="Arial" w:cs="Arial"/>
              <w:sz w:val="20"/>
            </w:rPr>
            <w:fldChar w:fldCharType="end"/>
          </w:r>
        </w:p>
      </w:tc>
    </w:tr>
    <w:tr w:rsidR="00E04757" w14:paraId="733B6726" w14:textId="77777777">
      <w:trPr>
        <w:jc w:val="center"/>
      </w:trPr>
      <w:tc>
        <w:tcPr>
          <w:tcW w:w="10080" w:type="dxa"/>
        </w:tcPr>
        <w:p w14:paraId="5C8EF434" w14:textId="77777777" w:rsidR="00E04757" w:rsidRDefault="00000000">
          <w:pPr>
            <w:spacing w:before="60" w:after="200"/>
            <w:jc w:val="center"/>
          </w:pPr>
          <w:r>
            <w:rPr>
              <w:rFonts w:ascii="Arial" w:eastAsia="Arial" w:hAnsi="Arial" w:cs="Arial"/>
              <w:sz w:val="20"/>
            </w:rPr>
            <w:t xml:space="preserve">Measured leadership; </w:t>
          </w:r>
          <w:proofErr w:type="spellStart"/>
          <w:r>
            <w:rPr>
              <w:rFonts w:ascii="Arial" w:eastAsia="Arial" w:hAnsi="Arial" w:cs="Arial"/>
              <w:sz w:val="20"/>
            </w:rPr>
            <w:t>Pitstick</w:t>
          </w:r>
          <w:proofErr w:type="spellEnd"/>
          <w:r>
            <w:rPr>
              <w:rFonts w:ascii="Arial" w:eastAsia="Arial" w:hAnsi="Arial" w:cs="Arial"/>
              <w:sz w:val="20"/>
            </w:rPr>
            <w:t xml:space="preserve"> guides Gates through pandemic</w:t>
          </w:r>
        </w:p>
      </w:tc>
    </w:tr>
  </w:tbl>
</w:hdr>
</file>

<file path=word/header2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F2913" w14:textId="77777777" w:rsidR="00E04757" w:rsidRDefault="00E04757"/>
</w:hdr>
</file>

<file path=word/header2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9B0F2" w14:textId="77777777" w:rsidR="00E04757" w:rsidRDefault="00E04757"/>
</w:hdr>
</file>

<file path=word/header2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5A25DD53" w14:textId="77777777">
      <w:trPr>
        <w:jc w:val="center"/>
      </w:trPr>
      <w:tc>
        <w:tcPr>
          <w:tcW w:w="10080" w:type="dxa"/>
          <w:vAlign w:val="center"/>
        </w:tcPr>
        <w:p w14:paraId="75871462" w14:textId="469D61E7"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282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283</w:t>
          </w:r>
          <w:r>
            <w:rPr>
              <w:rFonts w:ascii="Arial" w:eastAsia="Arial" w:hAnsi="Arial" w:cs="Arial"/>
              <w:sz w:val="20"/>
            </w:rPr>
            <w:fldChar w:fldCharType="end"/>
          </w:r>
        </w:p>
      </w:tc>
    </w:tr>
    <w:tr w:rsidR="00E04757" w14:paraId="54D0D849" w14:textId="77777777">
      <w:trPr>
        <w:jc w:val="center"/>
      </w:trPr>
      <w:tc>
        <w:tcPr>
          <w:tcW w:w="10080" w:type="dxa"/>
        </w:tcPr>
        <w:p w14:paraId="79A89E61" w14:textId="77777777" w:rsidR="00E04757" w:rsidRDefault="00000000">
          <w:pPr>
            <w:spacing w:before="60" w:after="200"/>
            <w:jc w:val="center"/>
          </w:pPr>
          <w:r>
            <w:rPr>
              <w:rFonts w:ascii="Arial" w:eastAsia="Arial" w:hAnsi="Arial" w:cs="Arial"/>
              <w:sz w:val="20"/>
            </w:rPr>
            <w:t>Coronavirus cripples funding in young startups as investors redirect focus on conserving cash; The Coronavirus may have a similar impact on startup funding that....</w:t>
          </w:r>
        </w:p>
      </w:tc>
    </w:tr>
  </w:tbl>
</w:hdr>
</file>

<file path=word/header2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516C3" w14:textId="77777777" w:rsidR="00E04757" w:rsidRDefault="00E04757"/>
</w:hdr>
</file>

<file path=word/header2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30573" w14:textId="77777777" w:rsidR="00E04757" w:rsidRDefault="00E04757"/>
</w:hdr>
</file>

<file path=word/header2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72E075C6" w14:textId="77777777">
      <w:trPr>
        <w:jc w:val="center"/>
      </w:trPr>
      <w:tc>
        <w:tcPr>
          <w:tcW w:w="10080" w:type="dxa"/>
          <w:vAlign w:val="center"/>
        </w:tcPr>
        <w:p w14:paraId="01353FE2" w14:textId="0848E7C4"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284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285</w:t>
          </w:r>
          <w:r>
            <w:rPr>
              <w:rFonts w:ascii="Arial" w:eastAsia="Arial" w:hAnsi="Arial" w:cs="Arial"/>
              <w:sz w:val="20"/>
            </w:rPr>
            <w:fldChar w:fldCharType="end"/>
          </w:r>
        </w:p>
      </w:tc>
    </w:tr>
    <w:tr w:rsidR="00E04757" w14:paraId="00F402DF" w14:textId="77777777">
      <w:trPr>
        <w:jc w:val="center"/>
      </w:trPr>
      <w:tc>
        <w:tcPr>
          <w:tcW w:w="10080" w:type="dxa"/>
        </w:tcPr>
        <w:p w14:paraId="2813215F" w14:textId="77777777" w:rsidR="00E04757" w:rsidRDefault="00000000">
          <w:pPr>
            <w:spacing w:before="60" w:after="200"/>
            <w:jc w:val="center"/>
          </w:pPr>
          <w:r>
            <w:rPr>
              <w:rFonts w:ascii="Arial" w:eastAsia="Arial" w:hAnsi="Arial" w:cs="Arial"/>
              <w:sz w:val="20"/>
            </w:rPr>
            <w:t>A detailed guide for startups on getting angel investment in India</w:t>
          </w:r>
        </w:p>
      </w:tc>
    </w:tr>
  </w:tbl>
</w:hdr>
</file>

<file path=word/header2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DE57D" w14:textId="77777777" w:rsidR="00E04757" w:rsidRDefault="00E04757"/>
</w:hdr>
</file>

<file path=word/header2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37C2F" w14:textId="77777777" w:rsidR="00E04757" w:rsidRDefault="00E04757"/>
</w:hdr>
</file>

<file path=word/header2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5812CE07" w14:textId="77777777">
      <w:trPr>
        <w:jc w:val="center"/>
      </w:trPr>
      <w:tc>
        <w:tcPr>
          <w:tcW w:w="10080" w:type="dxa"/>
          <w:vAlign w:val="center"/>
        </w:tcPr>
        <w:p w14:paraId="1528C4CE" w14:textId="62F843FF"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288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289</w:t>
          </w:r>
          <w:r>
            <w:rPr>
              <w:rFonts w:ascii="Arial" w:eastAsia="Arial" w:hAnsi="Arial" w:cs="Arial"/>
              <w:sz w:val="20"/>
            </w:rPr>
            <w:fldChar w:fldCharType="end"/>
          </w:r>
        </w:p>
      </w:tc>
    </w:tr>
    <w:tr w:rsidR="00E04757" w14:paraId="3CFFEC6D" w14:textId="77777777">
      <w:trPr>
        <w:jc w:val="center"/>
      </w:trPr>
      <w:tc>
        <w:tcPr>
          <w:tcW w:w="10080" w:type="dxa"/>
        </w:tcPr>
        <w:p w14:paraId="6476CF69" w14:textId="77777777" w:rsidR="00E04757" w:rsidRDefault="00000000">
          <w:pPr>
            <w:spacing w:before="60" w:after="200"/>
            <w:jc w:val="center"/>
          </w:pPr>
          <w:r>
            <w:rPr>
              <w:rFonts w:ascii="Arial" w:eastAsia="Arial" w:hAnsi="Arial" w:cs="Arial"/>
              <w:sz w:val="20"/>
            </w:rPr>
            <w:t>Announcing the agenda for TC Early Stage - Operations &amp; Fundraising</w:t>
          </w:r>
        </w:p>
      </w:tc>
    </w:tr>
  </w:tbl>
</w:hdr>
</file>

<file path=word/header2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9E498" w14:textId="77777777" w:rsidR="00E04757" w:rsidRDefault="00E04757"/>
</w:hdr>
</file>

<file path=word/header2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3F997" w14:textId="77777777" w:rsidR="00E04757" w:rsidRDefault="00E04757"/>
</w:hdr>
</file>

<file path=word/header2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13252987" w14:textId="77777777">
      <w:trPr>
        <w:jc w:val="center"/>
      </w:trPr>
      <w:tc>
        <w:tcPr>
          <w:tcW w:w="10080" w:type="dxa"/>
          <w:vAlign w:val="center"/>
        </w:tcPr>
        <w:p w14:paraId="413B186F" w14:textId="0E806D33"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292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293</w:t>
          </w:r>
          <w:r>
            <w:rPr>
              <w:rFonts w:ascii="Arial" w:eastAsia="Arial" w:hAnsi="Arial" w:cs="Arial"/>
              <w:sz w:val="20"/>
            </w:rPr>
            <w:fldChar w:fldCharType="end"/>
          </w:r>
        </w:p>
      </w:tc>
    </w:tr>
    <w:tr w:rsidR="00E04757" w14:paraId="67D4C760" w14:textId="77777777">
      <w:trPr>
        <w:jc w:val="center"/>
      </w:trPr>
      <w:tc>
        <w:tcPr>
          <w:tcW w:w="10080" w:type="dxa"/>
        </w:tcPr>
        <w:p w14:paraId="13B6D34C" w14:textId="77777777" w:rsidR="00E04757" w:rsidRDefault="00000000">
          <w:pPr>
            <w:spacing w:before="60" w:after="200"/>
            <w:jc w:val="center"/>
          </w:pPr>
          <w:r>
            <w:rPr>
              <w:rFonts w:ascii="Arial" w:eastAsia="Arial" w:hAnsi="Arial" w:cs="Arial"/>
              <w:sz w:val="20"/>
            </w:rPr>
            <w:t>Working with top VC managers key to unicorn investing: report; These have an excellent track record of identifying, investing in and developing seed companies, ....</w:t>
          </w:r>
        </w:p>
      </w:tc>
    </w:tr>
  </w:tbl>
</w:hdr>
</file>

<file path=word/header2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54072" w14:textId="77777777" w:rsidR="00E04757" w:rsidRDefault="00E04757"/>
</w:hdr>
</file>

<file path=word/header2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317CB" w14:textId="77777777" w:rsidR="00E04757" w:rsidRDefault="00E04757"/>
</w:hdr>
</file>

<file path=word/header2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00834E69" w14:textId="77777777">
      <w:trPr>
        <w:jc w:val="center"/>
      </w:trPr>
      <w:tc>
        <w:tcPr>
          <w:tcW w:w="10080" w:type="dxa"/>
          <w:vAlign w:val="center"/>
        </w:tcPr>
        <w:p w14:paraId="3FD243E4" w14:textId="7E17364A"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294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295</w:t>
          </w:r>
          <w:r>
            <w:rPr>
              <w:rFonts w:ascii="Arial" w:eastAsia="Arial" w:hAnsi="Arial" w:cs="Arial"/>
              <w:sz w:val="20"/>
            </w:rPr>
            <w:fldChar w:fldCharType="end"/>
          </w:r>
        </w:p>
      </w:tc>
    </w:tr>
    <w:tr w:rsidR="00E04757" w14:paraId="348A8E7E" w14:textId="77777777">
      <w:trPr>
        <w:jc w:val="center"/>
      </w:trPr>
      <w:tc>
        <w:tcPr>
          <w:tcW w:w="10080" w:type="dxa"/>
        </w:tcPr>
        <w:p w14:paraId="4863B7AF" w14:textId="77777777" w:rsidR="00E04757" w:rsidRDefault="00000000">
          <w:pPr>
            <w:spacing w:before="60" w:after="200"/>
            <w:jc w:val="center"/>
          </w:pPr>
          <w:r>
            <w:rPr>
              <w:rFonts w:ascii="Arial" w:eastAsia="Arial" w:hAnsi="Arial" w:cs="Arial"/>
              <w:sz w:val="20"/>
            </w:rPr>
            <w:t>Announcing the agenda for TechCrunch Disrupt 2022</w:t>
          </w:r>
        </w:p>
      </w:tc>
    </w:tr>
  </w:tbl>
</w:hdr>
</file>

<file path=word/header2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3F20D" w14:textId="77777777" w:rsidR="00E04757" w:rsidRDefault="00E04757"/>
</w:hdr>
</file>

<file path=word/header2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175C1" w14:textId="77777777" w:rsidR="00E04757" w:rsidRDefault="00E04757"/>
</w:hdr>
</file>

<file path=word/header2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78E75BB2" w14:textId="77777777">
      <w:trPr>
        <w:jc w:val="center"/>
      </w:trPr>
      <w:tc>
        <w:tcPr>
          <w:tcW w:w="10080" w:type="dxa"/>
          <w:vAlign w:val="center"/>
        </w:tcPr>
        <w:p w14:paraId="0ADA6F2A" w14:textId="71D66FCF"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299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300</w:t>
          </w:r>
          <w:r>
            <w:rPr>
              <w:rFonts w:ascii="Arial" w:eastAsia="Arial" w:hAnsi="Arial" w:cs="Arial"/>
              <w:sz w:val="20"/>
            </w:rPr>
            <w:fldChar w:fldCharType="end"/>
          </w:r>
        </w:p>
      </w:tc>
    </w:tr>
    <w:tr w:rsidR="00E04757" w14:paraId="7CA48903" w14:textId="77777777">
      <w:trPr>
        <w:jc w:val="center"/>
      </w:trPr>
      <w:tc>
        <w:tcPr>
          <w:tcW w:w="10080" w:type="dxa"/>
        </w:tcPr>
        <w:p w14:paraId="5EB5B9C4" w14:textId="77777777" w:rsidR="00E04757" w:rsidRDefault="00000000">
          <w:pPr>
            <w:spacing w:before="60" w:after="200"/>
            <w:jc w:val="center"/>
          </w:pPr>
          <w:r>
            <w:rPr>
              <w:rFonts w:ascii="Arial" w:eastAsia="Arial" w:hAnsi="Arial" w:cs="Arial"/>
              <w:sz w:val="20"/>
            </w:rPr>
            <w:t>The rise of incubation advisories and their impact on the early-stage startup ecosystem</w:t>
          </w:r>
        </w:p>
      </w:tc>
    </w:tr>
  </w:tbl>
</w:hdr>
</file>

<file path=word/header2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16CBE" w14:textId="77777777" w:rsidR="00E04757" w:rsidRDefault="00E04757"/>
</w:hdr>
</file>

<file path=word/header2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82920" w14:textId="77777777" w:rsidR="00E04757" w:rsidRDefault="00E04757"/>
</w:hdr>
</file>

<file path=word/header2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51DDB8EE" w14:textId="77777777">
      <w:trPr>
        <w:jc w:val="center"/>
      </w:trPr>
      <w:tc>
        <w:tcPr>
          <w:tcW w:w="10080" w:type="dxa"/>
          <w:vAlign w:val="center"/>
        </w:tcPr>
        <w:p w14:paraId="60F5D448" w14:textId="016B044F"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303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304</w:t>
          </w:r>
          <w:r>
            <w:rPr>
              <w:rFonts w:ascii="Arial" w:eastAsia="Arial" w:hAnsi="Arial" w:cs="Arial"/>
              <w:sz w:val="20"/>
            </w:rPr>
            <w:fldChar w:fldCharType="end"/>
          </w:r>
        </w:p>
      </w:tc>
    </w:tr>
    <w:tr w:rsidR="00E04757" w14:paraId="6E4F3260" w14:textId="77777777">
      <w:trPr>
        <w:jc w:val="center"/>
      </w:trPr>
      <w:tc>
        <w:tcPr>
          <w:tcW w:w="10080" w:type="dxa"/>
        </w:tcPr>
        <w:p w14:paraId="420C5615" w14:textId="77777777" w:rsidR="00E04757" w:rsidRDefault="00000000">
          <w:pPr>
            <w:spacing w:before="60" w:after="200"/>
            <w:jc w:val="center"/>
          </w:pPr>
          <w:r>
            <w:rPr>
              <w:rFonts w:ascii="Arial" w:eastAsia="Arial" w:hAnsi="Arial" w:cs="Arial"/>
              <w:sz w:val="20"/>
            </w:rPr>
            <w:t>SoftBank: Vision or Delusion?</w:t>
          </w:r>
        </w:p>
      </w:tc>
    </w:tr>
  </w:tbl>
</w:hdr>
</file>

<file path=word/header2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87BE9" w14:textId="77777777" w:rsidR="00E04757" w:rsidRDefault="00E04757"/>
</w:hdr>
</file>

<file path=word/header2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5C998" w14:textId="77777777" w:rsidR="00E04757" w:rsidRDefault="00E04757"/>
</w:hdr>
</file>

<file path=word/header2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100B98EF" w14:textId="77777777">
      <w:trPr>
        <w:jc w:val="center"/>
      </w:trPr>
      <w:tc>
        <w:tcPr>
          <w:tcW w:w="10080" w:type="dxa"/>
          <w:vAlign w:val="center"/>
        </w:tcPr>
        <w:p w14:paraId="32C02301" w14:textId="3328EDE0"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308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309</w:t>
          </w:r>
          <w:r>
            <w:rPr>
              <w:rFonts w:ascii="Arial" w:eastAsia="Arial" w:hAnsi="Arial" w:cs="Arial"/>
              <w:sz w:val="20"/>
            </w:rPr>
            <w:fldChar w:fldCharType="end"/>
          </w:r>
        </w:p>
      </w:tc>
    </w:tr>
    <w:tr w:rsidR="00E04757" w14:paraId="41F5ACE0" w14:textId="77777777">
      <w:trPr>
        <w:jc w:val="center"/>
      </w:trPr>
      <w:tc>
        <w:tcPr>
          <w:tcW w:w="10080" w:type="dxa"/>
        </w:tcPr>
        <w:p w14:paraId="27F6CBD0" w14:textId="77777777" w:rsidR="00E04757" w:rsidRDefault="00000000">
          <w:pPr>
            <w:spacing w:before="60" w:after="200"/>
            <w:jc w:val="center"/>
          </w:pPr>
          <w:r>
            <w:rPr>
              <w:rFonts w:ascii="Arial" w:eastAsia="Arial" w:hAnsi="Arial" w:cs="Arial"/>
              <w:sz w:val="20"/>
            </w:rPr>
            <w:t>SoftBank: Vision or Delusion?</w:t>
          </w:r>
        </w:p>
      </w:tc>
    </w:tr>
  </w:tbl>
</w:hdr>
</file>

<file path=word/header2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6556F" w14:textId="77777777" w:rsidR="00E04757" w:rsidRDefault="00E04757"/>
</w:hdr>
</file>

<file path=word/header2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C8AC7" w14:textId="77777777" w:rsidR="00E04757" w:rsidRDefault="00E04757"/>
</w:hdr>
</file>

<file path=word/header2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613848FF" w14:textId="77777777">
      <w:trPr>
        <w:jc w:val="center"/>
      </w:trPr>
      <w:tc>
        <w:tcPr>
          <w:tcW w:w="10080" w:type="dxa"/>
          <w:vAlign w:val="center"/>
        </w:tcPr>
        <w:p w14:paraId="5D27F6EA" w14:textId="112D3C67"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313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314</w:t>
          </w:r>
          <w:r>
            <w:rPr>
              <w:rFonts w:ascii="Arial" w:eastAsia="Arial" w:hAnsi="Arial" w:cs="Arial"/>
              <w:sz w:val="20"/>
            </w:rPr>
            <w:fldChar w:fldCharType="end"/>
          </w:r>
        </w:p>
      </w:tc>
    </w:tr>
    <w:tr w:rsidR="00E04757" w14:paraId="2C41C809" w14:textId="77777777">
      <w:trPr>
        <w:jc w:val="center"/>
      </w:trPr>
      <w:tc>
        <w:tcPr>
          <w:tcW w:w="10080" w:type="dxa"/>
        </w:tcPr>
        <w:p w14:paraId="47553E3F" w14:textId="77777777" w:rsidR="00E04757" w:rsidRDefault="00000000">
          <w:pPr>
            <w:spacing w:before="60" w:after="200"/>
            <w:jc w:val="center"/>
          </w:pPr>
          <w:r>
            <w:rPr>
              <w:rFonts w:ascii="Arial" w:eastAsia="Arial" w:hAnsi="Arial" w:cs="Arial"/>
              <w:sz w:val="20"/>
            </w:rPr>
            <w:t>Ecosystem Roundup: Vietnam-Oman JV to invest in F88; GetGo scores US$15M; 500 SEA gets 3 new Partners</w:t>
          </w:r>
        </w:p>
      </w:tc>
    </w:tr>
  </w:tbl>
</w:hdr>
</file>

<file path=word/header2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9C882" w14:textId="77777777" w:rsidR="00E04757" w:rsidRDefault="00E04757"/>
</w:hdr>
</file>

<file path=word/header2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7E3C4" w14:textId="77777777" w:rsidR="00E04757" w:rsidRDefault="00E04757"/>
</w:hdr>
</file>

<file path=word/header2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0D772C43" w14:textId="77777777">
      <w:trPr>
        <w:jc w:val="center"/>
      </w:trPr>
      <w:tc>
        <w:tcPr>
          <w:tcW w:w="10080" w:type="dxa"/>
          <w:vAlign w:val="center"/>
        </w:tcPr>
        <w:p w14:paraId="42713E7D" w14:textId="47D07287"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317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318</w:t>
          </w:r>
          <w:r>
            <w:rPr>
              <w:rFonts w:ascii="Arial" w:eastAsia="Arial" w:hAnsi="Arial" w:cs="Arial"/>
              <w:sz w:val="20"/>
            </w:rPr>
            <w:fldChar w:fldCharType="end"/>
          </w:r>
        </w:p>
      </w:tc>
    </w:tr>
    <w:tr w:rsidR="00E04757" w14:paraId="34A7174E" w14:textId="77777777">
      <w:trPr>
        <w:jc w:val="center"/>
      </w:trPr>
      <w:tc>
        <w:tcPr>
          <w:tcW w:w="10080" w:type="dxa"/>
        </w:tcPr>
        <w:p w14:paraId="2FE9BA91" w14:textId="77777777" w:rsidR="00E04757" w:rsidRDefault="00000000">
          <w:pPr>
            <w:spacing w:before="60" w:after="200"/>
            <w:jc w:val="center"/>
          </w:pPr>
          <w:r>
            <w:rPr>
              <w:rFonts w:ascii="Arial" w:eastAsia="Arial" w:hAnsi="Arial" w:cs="Arial"/>
              <w:sz w:val="20"/>
            </w:rPr>
            <w:t>IS AUTHOR, WHERE TO PLAY. discovering value</w:t>
          </w:r>
        </w:p>
      </w:tc>
    </w:tr>
  </w:tbl>
</w:hdr>
</file>

<file path=word/header2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1A186" w14:textId="77777777" w:rsidR="00E04757" w:rsidRDefault="00E04757"/>
</w:hdr>
</file>

<file path=word/header2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81CE7" w14:textId="77777777" w:rsidR="00E04757" w:rsidRDefault="00E04757"/>
</w:hdr>
</file>

<file path=word/header2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43E2E123" w14:textId="77777777">
      <w:trPr>
        <w:jc w:val="center"/>
      </w:trPr>
      <w:tc>
        <w:tcPr>
          <w:tcW w:w="10080" w:type="dxa"/>
          <w:vAlign w:val="center"/>
        </w:tcPr>
        <w:p w14:paraId="654C86F9" w14:textId="32692802"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321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322</w:t>
          </w:r>
          <w:r>
            <w:rPr>
              <w:rFonts w:ascii="Arial" w:eastAsia="Arial" w:hAnsi="Arial" w:cs="Arial"/>
              <w:sz w:val="20"/>
            </w:rPr>
            <w:fldChar w:fldCharType="end"/>
          </w:r>
        </w:p>
      </w:tc>
    </w:tr>
    <w:tr w:rsidR="00E04757" w14:paraId="4DC94BA5" w14:textId="77777777">
      <w:trPr>
        <w:jc w:val="center"/>
      </w:trPr>
      <w:tc>
        <w:tcPr>
          <w:tcW w:w="10080" w:type="dxa"/>
        </w:tcPr>
        <w:p w14:paraId="71E3DE05" w14:textId="77777777" w:rsidR="00E04757" w:rsidRDefault="00000000">
          <w:pPr>
            <w:spacing w:before="60" w:after="200"/>
            <w:jc w:val="center"/>
          </w:pPr>
          <w:r>
            <w:rPr>
              <w:rFonts w:ascii="Arial" w:eastAsia="Arial" w:hAnsi="Arial" w:cs="Arial"/>
              <w:sz w:val="20"/>
            </w:rPr>
            <w:t>Why e27 Pro member Incubate Fund remains optimistic about the startup ecosystem in Japan</w:t>
          </w:r>
        </w:p>
      </w:tc>
    </w:tr>
  </w:tbl>
</w:hdr>
</file>

<file path=word/header2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5BB85" w14:textId="77777777" w:rsidR="00E04757" w:rsidRDefault="00E04757"/>
</w:hdr>
</file>

<file path=word/header2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445B5" w14:textId="77777777" w:rsidR="00E04757" w:rsidRDefault="00E04757"/>
</w:hdr>
</file>

<file path=word/header2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5832F12C" w14:textId="77777777">
      <w:trPr>
        <w:jc w:val="center"/>
      </w:trPr>
      <w:tc>
        <w:tcPr>
          <w:tcW w:w="10080" w:type="dxa"/>
          <w:vAlign w:val="center"/>
        </w:tcPr>
        <w:p w14:paraId="3A1BD123" w14:textId="726C196C"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324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325</w:t>
          </w:r>
          <w:r>
            <w:rPr>
              <w:rFonts w:ascii="Arial" w:eastAsia="Arial" w:hAnsi="Arial" w:cs="Arial"/>
              <w:sz w:val="20"/>
            </w:rPr>
            <w:fldChar w:fldCharType="end"/>
          </w:r>
        </w:p>
      </w:tc>
    </w:tr>
    <w:tr w:rsidR="00E04757" w14:paraId="011F3D1C" w14:textId="77777777">
      <w:trPr>
        <w:jc w:val="center"/>
      </w:trPr>
      <w:tc>
        <w:tcPr>
          <w:tcW w:w="10080" w:type="dxa"/>
        </w:tcPr>
        <w:p w14:paraId="355B0D6F" w14:textId="77777777" w:rsidR="00E04757" w:rsidRDefault="00000000">
          <w:pPr>
            <w:spacing w:before="60" w:after="200"/>
            <w:jc w:val="center"/>
          </w:pPr>
          <w:r>
            <w:rPr>
              <w:rFonts w:ascii="Arial" w:eastAsia="Arial" w:hAnsi="Arial" w:cs="Arial"/>
              <w:sz w:val="20"/>
            </w:rPr>
            <w:t>Space industry and travel predictions for 2020</w:t>
          </w:r>
        </w:p>
      </w:tc>
    </w:tr>
  </w:tbl>
</w:hdr>
</file>

<file path=word/header2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AFAD5" w14:textId="77777777" w:rsidR="00E04757" w:rsidRDefault="00E04757"/>
</w:hdr>
</file>

<file path=word/header2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33B12" w14:textId="77777777" w:rsidR="00E04757" w:rsidRDefault="00E04757"/>
</w:hdr>
</file>

<file path=word/header2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6235A190" w14:textId="77777777">
      <w:trPr>
        <w:jc w:val="center"/>
      </w:trPr>
      <w:tc>
        <w:tcPr>
          <w:tcW w:w="10080" w:type="dxa"/>
          <w:vAlign w:val="center"/>
        </w:tcPr>
        <w:p w14:paraId="7B435C37" w14:textId="13968A93"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328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329</w:t>
          </w:r>
          <w:r>
            <w:rPr>
              <w:rFonts w:ascii="Arial" w:eastAsia="Arial" w:hAnsi="Arial" w:cs="Arial"/>
              <w:sz w:val="20"/>
            </w:rPr>
            <w:fldChar w:fldCharType="end"/>
          </w:r>
        </w:p>
      </w:tc>
    </w:tr>
    <w:tr w:rsidR="00E04757" w14:paraId="6B0B4D59" w14:textId="77777777">
      <w:trPr>
        <w:jc w:val="center"/>
      </w:trPr>
      <w:tc>
        <w:tcPr>
          <w:tcW w:w="10080" w:type="dxa"/>
        </w:tcPr>
        <w:p w14:paraId="3E840D9E" w14:textId="77777777" w:rsidR="00E04757" w:rsidRDefault="00000000">
          <w:pPr>
            <w:spacing w:before="60" w:after="200"/>
            <w:jc w:val="center"/>
          </w:pPr>
          <w:r>
            <w:rPr>
              <w:rFonts w:ascii="Arial" w:eastAsia="Arial" w:hAnsi="Arial" w:cs="Arial"/>
              <w:sz w:val="20"/>
            </w:rPr>
            <w:t>Space industry and travel predictions for 2020</w:t>
          </w:r>
        </w:p>
      </w:tc>
    </w:tr>
  </w:tbl>
</w:hdr>
</file>

<file path=word/header2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05E94" w14:textId="77777777" w:rsidR="00E04757" w:rsidRDefault="00E04757"/>
</w:hdr>
</file>

<file path=word/header2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D0AEB" w14:textId="77777777" w:rsidR="00E04757" w:rsidRDefault="00E04757"/>
</w:hdr>
</file>

<file path=word/header2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4DEB6734" w14:textId="77777777">
      <w:trPr>
        <w:jc w:val="center"/>
      </w:trPr>
      <w:tc>
        <w:tcPr>
          <w:tcW w:w="10080" w:type="dxa"/>
          <w:vAlign w:val="center"/>
        </w:tcPr>
        <w:p w14:paraId="254E7501" w14:textId="1D4AE992"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332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333</w:t>
          </w:r>
          <w:r>
            <w:rPr>
              <w:rFonts w:ascii="Arial" w:eastAsia="Arial" w:hAnsi="Arial" w:cs="Arial"/>
              <w:sz w:val="20"/>
            </w:rPr>
            <w:fldChar w:fldCharType="end"/>
          </w:r>
        </w:p>
      </w:tc>
    </w:tr>
    <w:tr w:rsidR="00E04757" w14:paraId="527ADAA4" w14:textId="77777777">
      <w:trPr>
        <w:jc w:val="center"/>
      </w:trPr>
      <w:tc>
        <w:tcPr>
          <w:tcW w:w="10080" w:type="dxa"/>
        </w:tcPr>
        <w:p w14:paraId="5AE30670" w14:textId="77777777" w:rsidR="00E04757" w:rsidRDefault="00000000">
          <w:pPr>
            <w:spacing w:before="60" w:after="200"/>
            <w:jc w:val="center"/>
          </w:pPr>
          <w:r>
            <w:rPr>
              <w:rFonts w:ascii="Arial" w:eastAsia="Arial" w:hAnsi="Arial" w:cs="Arial"/>
              <w:sz w:val="20"/>
            </w:rPr>
            <w:t>Let's understand how champion companies work: Hariom Rai, Lava</w:t>
          </w:r>
        </w:p>
      </w:tc>
    </w:tr>
  </w:tbl>
</w:hdr>
</file>

<file path=word/header2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C22ED" w14:textId="77777777" w:rsidR="00E04757" w:rsidRDefault="00E04757"/>
</w:hdr>
</file>

<file path=word/header2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494DB" w14:textId="77777777" w:rsidR="00E04757" w:rsidRDefault="00E04757"/>
</w:hdr>
</file>

<file path=word/header2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2E8C1B64" w14:textId="77777777">
      <w:trPr>
        <w:jc w:val="center"/>
      </w:trPr>
      <w:tc>
        <w:tcPr>
          <w:tcW w:w="10080" w:type="dxa"/>
          <w:vAlign w:val="center"/>
        </w:tcPr>
        <w:p w14:paraId="10E4A49F" w14:textId="40C888BC"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338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339</w:t>
          </w:r>
          <w:r>
            <w:rPr>
              <w:rFonts w:ascii="Arial" w:eastAsia="Arial" w:hAnsi="Arial" w:cs="Arial"/>
              <w:sz w:val="20"/>
            </w:rPr>
            <w:fldChar w:fldCharType="end"/>
          </w:r>
        </w:p>
      </w:tc>
    </w:tr>
    <w:tr w:rsidR="00E04757" w14:paraId="3201CC8D" w14:textId="77777777">
      <w:trPr>
        <w:jc w:val="center"/>
      </w:trPr>
      <w:tc>
        <w:tcPr>
          <w:tcW w:w="10080" w:type="dxa"/>
        </w:tcPr>
        <w:p w14:paraId="50038493" w14:textId="77777777" w:rsidR="00E04757" w:rsidRDefault="00000000">
          <w:pPr>
            <w:spacing w:before="60" w:after="200"/>
            <w:jc w:val="center"/>
          </w:pPr>
          <w:r>
            <w:rPr>
              <w:rFonts w:ascii="Arial" w:eastAsia="Arial" w:hAnsi="Arial" w:cs="Arial"/>
              <w:sz w:val="20"/>
            </w:rPr>
            <w:t>Science, management, startups - Bangalore Business LitFest provides a treat of books and authors</w:t>
          </w:r>
        </w:p>
      </w:tc>
    </w:tr>
  </w:tbl>
</w:hdr>
</file>

<file path=word/header2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19CCD" w14:textId="77777777" w:rsidR="00E04757" w:rsidRDefault="00E04757"/>
</w:hdr>
</file>

<file path=word/header2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46977" w14:textId="77777777" w:rsidR="00E04757" w:rsidRDefault="00E04757"/>
</w:hdr>
</file>

<file path=word/header2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1E3562B4" w14:textId="77777777">
      <w:trPr>
        <w:jc w:val="center"/>
      </w:trPr>
      <w:tc>
        <w:tcPr>
          <w:tcW w:w="10080" w:type="dxa"/>
          <w:vAlign w:val="center"/>
        </w:tcPr>
        <w:p w14:paraId="2813E498" w14:textId="6EEC4696"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342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343</w:t>
          </w:r>
          <w:r>
            <w:rPr>
              <w:rFonts w:ascii="Arial" w:eastAsia="Arial" w:hAnsi="Arial" w:cs="Arial"/>
              <w:sz w:val="20"/>
            </w:rPr>
            <w:fldChar w:fldCharType="end"/>
          </w:r>
        </w:p>
      </w:tc>
    </w:tr>
    <w:tr w:rsidR="00E04757" w14:paraId="1D073171" w14:textId="77777777">
      <w:trPr>
        <w:jc w:val="center"/>
      </w:trPr>
      <w:tc>
        <w:tcPr>
          <w:tcW w:w="10080" w:type="dxa"/>
        </w:tcPr>
        <w:p w14:paraId="011851CF" w14:textId="77777777" w:rsidR="00E04757" w:rsidRDefault="00000000">
          <w:pPr>
            <w:spacing w:before="60" w:after="200"/>
            <w:jc w:val="center"/>
          </w:pPr>
          <w:r>
            <w:rPr>
              <w:rFonts w:ascii="Arial" w:eastAsia="Arial" w:hAnsi="Arial" w:cs="Arial"/>
              <w:sz w:val="20"/>
            </w:rPr>
            <w:t>Optics Valley, the cradle of star startups</w:t>
          </w:r>
        </w:p>
      </w:tc>
    </w:tr>
  </w:tbl>
</w:hdr>
</file>

<file path=word/header2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AF22A" w14:textId="77777777" w:rsidR="00E04757" w:rsidRDefault="00E04757"/>
</w:hdr>
</file>

<file path=word/header2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82B57" w14:textId="77777777" w:rsidR="00E04757" w:rsidRDefault="00E04757"/>
</w:hdr>
</file>

<file path=word/header2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66546BB5" w14:textId="77777777">
      <w:trPr>
        <w:jc w:val="center"/>
      </w:trPr>
      <w:tc>
        <w:tcPr>
          <w:tcW w:w="10080" w:type="dxa"/>
          <w:vAlign w:val="center"/>
        </w:tcPr>
        <w:p w14:paraId="00FF89C1" w14:textId="7AD3B7CB"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346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347</w:t>
          </w:r>
          <w:r>
            <w:rPr>
              <w:rFonts w:ascii="Arial" w:eastAsia="Arial" w:hAnsi="Arial" w:cs="Arial"/>
              <w:sz w:val="20"/>
            </w:rPr>
            <w:fldChar w:fldCharType="end"/>
          </w:r>
        </w:p>
      </w:tc>
    </w:tr>
    <w:tr w:rsidR="00E04757" w14:paraId="68255982" w14:textId="77777777">
      <w:trPr>
        <w:jc w:val="center"/>
      </w:trPr>
      <w:tc>
        <w:tcPr>
          <w:tcW w:w="10080" w:type="dxa"/>
        </w:tcPr>
        <w:p w14:paraId="4FB4DA3E" w14:textId="77777777" w:rsidR="00E04757" w:rsidRDefault="00000000">
          <w:pPr>
            <w:spacing w:before="60" w:after="200"/>
            <w:jc w:val="center"/>
          </w:pPr>
          <w:r>
            <w:rPr>
              <w:rFonts w:ascii="Arial" w:eastAsia="Arial" w:hAnsi="Arial" w:cs="Arial"/>
              <w:sz w:val="20"/>
            </w:rPr>
            <w:t>Optics Valley, the cradle of star startups</w:t>
          </w:r>
        </w:p>
      </w:tc>
    </w:tr>
  </w:tbl>
</w:hdr>
</file>

<file path=word/header2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05469" w14:textId="77777777" w:rsidR="00E04757" w:rsidRDefault="00E04757"/>
</w:hdr>
</file>

<file path=word/header2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8E4D3" w14:textId="77777777" w:rsidR="00E04757" w:rsidRDefault="00E04757"/>
</w:hdr>
</file>

<file path=word/header2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0554576B" w14:textId="77777777">
      <w:trPr>
        <w:jc w:val="center"/>
      </w:trPr>
      <w:tc>
        <w:tcPr>
          <w:tcW w:w="10080" w:type="dxa"/>
          <w:vAlign w:val="center"/>
        </w:tcPr>
        <w:p w14:paraId="31397BEF" w14:textId="30436BA6"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350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351</w:t>
          </w:r>
          <w:r>
            <w:rPr>
              <w:rFonts w:ascii="Arial" w:eastAsia="Arial" w:hAnsi="Arial" w:cs="Arial"/>
              <w:sz w:val="20"/>
            </w:rPr>
            <w:fldChar w:fldCharType="end"/>
          </w:r>
        </w:p>
      </w:tc>
    </w:tr>
    <w:tr w:rsidR="00E04757" w14:paraId="16D70CA2" w14:textId="77777777">
      <w:trPr>
        <w:jc w:val="center"/>
      </w:trPr>
      <w:tc>
        <w:tcPr>
          <w:tcW w:w="10080" w:type="dxa"/>
        </w:tcPr>
        <w:p w14:paraId="0FAA6450" w14:textId="77777777" w:rsidR="00E04757" w:rsidRDefault="00000000">
          <w:pPr>
            <w:spacing w:before="60" w:after="200"/>
            <w:jc w:val="center"/>
          </w:pPr>
          <w:r>
            <w:rPr>
              <w:rFonts w:ascii="Arial" w:eastAsia="Arial" w:hAnsi="Arial" w:cs="Arial"/>
              <w:sz w:val="20"/>
            </w:rPr>
            <w:t>Antecedents to firm performance and competitiveness using the lens of big data analytics: a cross-cultural study</w:t>
          </w:r>
        </w:p>
      </w:tc>
    </w:tr>
  </w:tbl>
</w:hdr>
</file>

<file path=word/header2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5BF66" w14:textId="77777777" w:rsidR="00E04757" w:rsidRDefault="00E04757"/>
</w:hdr>
</file>

<file path=word/header2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D0298" w14:textId="77777777" w:rsidR="00E04757" w:rsidRDefault="00E04757"/>
</w:hdr>
</file>

<file path=word/header2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163849A6" w14:textId="77777777">
      <w:trPr>
        <w:jc w:val="center"/>
      </w:trPr>
      <w:tc>
        <w:tcPr>
          <w:tcW w:w="10080" w:type="dxa"/>
          <w:vAlign w:val="center"/>
        </w:tcPr>
        <w:p w14:paraId="182D202E" w14:textId="77777777"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E04757" w14:paraId="035A7B17" w14:textId="77777777">
      <w:trPr>
        <w:jc w:val="center"/>
      </w:trPr>
      <w:tc>
        <w:tcPr>
          <w:tcW w:w="10080" w:type="dxa"/>
        </w:tcPr>
        <w:p w14:paraId="086E1CFB" w14:textId="77777777" w:rsidR="00E04757" w:rsidRDefault="00000000">
          <w:pPr>
            <w:spacing w:before="60" w:after="200"/>
            <w:jc w:val="center"/>
          </w:pPr>
          <w:r>
            <w:rPr>
              <w:rFonts w:ascii="Arial" w:eastAsia="Arial" w:hAnsi="Arial" w:cs="Arial"/>
              <w:sz w:val="20"/>
            </w:rPr>
            <w:t>My 2023 Royal Enfield Classic 350 in Chrome Red: Ownership Review</w:t>
          </w:r>
        </w:p>
      </w:tc>
    </w:tr>
  </w:tbl>
</w:hdr>
</file>

<file path=word/header2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AC428" w14:textId="77777777" w:rsidR="00E04757" w:rsidRDefault="00E04757"/>
</w:hdr>
</file>

<file path=word/header2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D4CE2" w14:textId="77777777" w:rsidR="00E04757" w:rsidRDefault="00E04757"/>
</w:hdr>
</file>

<file path=word/header2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630C20E9" w14:textId="77777777">
      <w:trPr>
        <w:jc w:val="center"/>
      </w:trPr>
      <w:tc>
        <w:tcPr>
          <w:tcW w:w="10080" w:type="dxa"/>
          <w:vAlign w:val="center"/>
        </w:tcPr>
        <w:p w14:paraId="73C18B5B" w14:textId="11E38B85"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372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373</w:t>
          </w:r>
          <w:r>
            <w:rPr>
              <w:rFonts w:ascii="Arial" w:eastAsia="Arial" w:hAnsi="Arial" w:cs="Arial"/>
              <w:sz w:val="20"/>
            </w:rPr>
            <w:fldChar w:fldCharType="end"/>
          </w:r>
        </w:p>
      </w:tc>
    </w:tr>
    <w:tr w:rsidR="00E04757" w14:paraId="2DB35852" w14:textId="77777777">
      <w:trPr>
        <w:jc w:val="center"/>
      </w:trPr>
      <w:tc>
        <w:tcPr>
          <w:tcW w:w="10080" w:type="dxa"/>
        </w:tcPr>
        <w:p w14:paraId="6357786A" w14:textId="77777777" w:rsidR="00E04757" w:rsidRDefault="00000000">
          <w:pPr>
            <w:spacing w:before="60" w:after="200"/>
            <w:jc w:val="center"/>
          </w:pPr>
          <w:r>
            <w:rPr>
              <w:rFonts w:ascii="Arial" w:eastAsia="Arial" w:hAnsi="Arial" w:cs="Arial"/>
              <w:sz w:val="20"/>
            </w:rPr>
            <w:t>The future of work: five steps to digital transformation in the age of smart machines</w:t>
          </w:r>
        </w:p>
      </w:tc>
    </w:tr>
  </w:tbl>
</w:hdr>
</file>

<file path=word/header2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7B155" w14:textId="77777777" w:rsidR="00E04757" w:rsidRDefault="00E04757"/>
</w:hdr>
</file>

<file path=word/header2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2DD1B" w14:textId="77777777" w:rsidR="00E04757" w:rsidRDefault="00E04757"/>
</w:hdr>
</file>

<file path=word/header2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4DABD3A2" w14:textId="77777777">
      <w:trPr>
        <w:jc w:val="center"/>
      </w:trPr>
      <w:tc>
        <w:tcPr>
          <w:tcW w:w="10080" w:type="dxa"/>
          <w:vAlign w:val="center"/>
        </w:tcPr>
        <w:p w14:paraId="41720162" w14:textId="0F211BAB"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377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378</w:t>
          </w:r>
          <w:r>
            <w:rPr>
              <w:rFonts w:ascii="Arial" w:eastAsia="Arial" w:hAnsi="Arial" w:cs="Arial"/>
              <w:sz w:val="20"/>
            </w:rPr>
            <w:fldChar w:fldCharType="end"/>
          </w:r>
        </w:p>
      </w:tc>
    </w:tr>
    <w:tr w:rsidR="00E04757" w14:paraId="3F33160A" w14:textId="77777777">
      <w:trPr>
        <w:jc w:val="center"/>
      </w:trPr>
      <w:tc>
        <w:tcPr>
          <w:tcW w:w="10080" w:type="dxa"/>
        </w:tcPr>
        <w:p w14:paraId="53E2CF2F" w14:textId="77777777" w:rsidR="00E04757" w:rsidRDefault="00000000">
          <w:pPr>
            <w:spacing w:before="60" w:after="200"/>
            <w:jc w:val="center"/>
          </w:pPr>
          <w:r>
            <w:rPr>
              <w:rFonts w:ascii="Arial" w:eastAsia="Arial" w:hAnsi="Arial" w:cs="Arial"/>
              <w:sz w:val="20"/>
            </w:rPr>
            <w:t>National Defense Industrial Association Issues Public Comment on DOD Notice</w:t>
          </w:r>
        </w:p>
      </w:tc>
    </w:tr>
  </w:tbl>
</w:hdr>
</file>

<file path=word/header2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AFA0C" w14:textId="77777777" w:rsidR="00E04757" w:rsidRDefault="00E04757"/>
</w:hdr>
</file>

<file path=word/header2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EC39A" w14:textId="77777777" w:rsidR="00E04757" w:rsidRDefault="00E04757"/>
</w:hdr>
</file>

<file path=word/header2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4FABEA68" w14:textId="77777777">
      <w:trPr>
        <w:jc w:val="center"/>
      </w:trPr>
      <w:tc>
        <w:tcPr>
          <w:tcW w:w="10080" w:type="dxa"/>
          <w:vAlign w:val="center"/>
        </w:tcPr>
        <w:p w14:paraId="740A715D" w14:textId="1F073C7D"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384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385</w:t>
          </w:r>
          <w:r>
            <w:rPr>
              <w:rFonts w:ascii="Arial" w:eastAsia="Arial" w:hAnsi="Arial" w:cs="Arial"/>
              <w:sz w:val="20"/>
            </w:rPr>
            <w:fldChar w:fldCharType="end"/>
          </w:r>
        </w:p>
      </w:tc>
    </w:tr>
    <w:tr w:rsidR="00E04757" w14:paraId="3B344381" w14:textId="77777777">
      <w:trPr>
        <w:jc w:val="center"/>
      </w:trPr>
      <w:tc>
        <w:tcPr>
          <w:tcW w:w="10080" w:type="dxa"/>
        </w:tcPr>
        <w:p w14:paraId="114C67BC" w14:textId="77777777" w:rsidR="00E04757" w:rsidRDefault="00000000">
          <w:pPr>
            <w:spacing w:before="60" w:after="200"/>
            <w:jc w:val="center"/>
          </w:pPr>
          <w:proofErr w:type="spellStart"/>
          <w:r>
            <w:rPr>
              <w:rFonts w:ascii="Arial" w:eastAsia="Arial" w:hAnsi="Arial" w:cs="Arial"/>
              <w:sz w:val="20"/>
            </w:rPr>
            <w:t>ExactSpace</w:t>
          </w:r>
          <w:proofErr w:type="spellEnd"/>
          <w:r>
            <w:rPr>
              <w:rFonts w:ascii="Arial" w:eastAsia="Arial" w:hAnsi="Arial" w:cs="Arial"/>
              <w:sz w:val="20"/>
            </w:rPr>
            <w:t xml:space="preserve"> Technologies raises $1.4 million in seed funding</w:t>
          </w:r>
        </w:p>
      </w:tc>
    </w:tr>
  </w:tbl>
</w:hdr>
</file>

<file path=word/header2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FDB3B" w14:textId="77777777" w:rsidR="00E04757" w:rsidRDefault="00E04757"/>
</w:hdr>
</file>

<file path=word/header2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3A345" w14:textId="77777777" w:rsidR="00E04757" w:rsidRDefault="00E04757"/>
</w:hdr>
</file>

<file path=word/header2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46F193DA" w14:textId="77777777">
      <w:trPr>
        <w:jc w:val="center"/>
      </w:trPr>
      <w:tc>
        <w:tcPr>
          <w:tcW w:w="10080" w:type="dxa"/>
          <w:vAlign w:val="center"/>
        </w:tcPr>
        <w:p w14:paraId="00E75D43" w14:textId="1BC79B86"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386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387</w:t>
          </w:r>
          <w:r>
            <w:rPr>
              <w:rFonts w:ascii="Arial" w:eastAsia="Arial" w:hAnsi="Arial" w:cs="Arial"/>
              <w:sz w:val="20"/>
            </w:rPr>
            <w:fldChar w:fldCharType="end"/>
          </w:r>
        </w:p>
      </w:tc>
    </w:tr>
    <w:tr w:rsidR="00E04757" w14:paraId="78CAB868" w14:textId="77777777">
      <w:trPr>
        <w:jc w:val="center"/>
      </w:trPr>
      <w:tc>
        <w:tcPr>
          <w:tcW w:w="10080" w:type="dxa"/>
        </w:tcPr>
        <w:p w14:paraId="3CC1FB19" w14:textId="77777777" w:rsidR="00E04757" w:rsidRDefault="00000000">
          <w:pPr>
            <w:spacing w:before="60" w:after="200"/>
            <w:jc w:val="center"/>
          </w:pPr>
          <w:r>
            <w:rPr>
              <w:rFonts w:ascii="Arial" w:eastAsia="Arial" w:hAnsi="Arial" w:cs="Arial"/>
              <w:sz w:val="20"/>
            </w:rPr>
            <w:t xml:space="preserve">Newer, Feature-Rich Cars, Primarily </w:t>
          </w:r>
          <w:proofErr w:type="spellStart"/>
          <w:r>
            <w:rPr>
              <w:rFonts w:ascii="Arial" w:eastAsia="Arial" w:hAnsi="Arial" w:cs="Arial"/>
              <w:sz w:val="20"/>
            </w:rPr>
            <w:t>Suvs</w:t>
          </w:r>
          <w:proofErr w:type="spellEnd"/>
          <w:r>
            <w:rPr>
              <w:rFonts w:ascii="Arial" w:eastAsia="Arial" w:hAnsi="Arial" w:cs="Arial"/>
              <w:sz w:val="20"/>
            </w:rPr>
            <w:t xml:space="preserve"> Are Driving Sales In The Pre-Owned Car Market - Vaibhav Sharma Founder &amp; CEO </w:t>
          </w:r>
          <w:proofErr w:type="spellStart"/>
          <w:r>
            <w:rPr>
              <w:rFonts w:ascii="Arial" w:eastAsia="Arial" w:hAnsi="Arial" w:cs="Arial"/>
              <w:sz w:val="20"/>
            </w:rPr>
            <w:t>CarzSo</w:t>
          </w:r>
          <w:proofErr w:type="spellEnd"/>
        </w:p>
      </w:tc>
    </w:tr>
  </w:tbl>
</w:hdr>
</file>

<file path=word/header2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48FA5" w14:textId="77777777" w:rsidR="00E04757" w:rsidRDefault="00E04757"/>
</w:hdr>
</file>

<file path=word/header2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3D2E3" w14:textId="77777777" w:rsidR="00E04757" w:rsidRDefault="00E04757"/>
</w:hdr>
</file>

<file path=word/header2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6D9858E1" w14:textId="77777777">
      <w:trPr>
        <w:jc w:val="center"/>
      </w:trPr>
      <w:tc>
        <w:tcPr>
          <w:tcW w:w="10080" w:type="dxa"/>
          <w:vAlign w:val="center"/>
        </w:tcPr>
        <w:p w14:paraId="7E6E6EAA" w14:textId="256BAFDC"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391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392</w:t>
          </w:r>
          <w:r>
            <w:rPr>
              <w:rFonts w:ascii="Arial" w:eastAsia="Arial" w:hAnsi="Arial" w:cs="Arial"/>
              <w:sz w:val="20"/>
            </w:rPr>
            <w:fldChar w:fldCharType="end"/>
          </w:r>
        </w:p>
      </w:tc>
    </w:tr>
    <w:tr w:rsidR="00E04757" w14:paraId="17028CA5" w14:textId="77777777">
      <w:trPr>
        <w:jc w:val="center"/>
      </w:trPr>
      <w:tc>
        <w:tcPr>
          <w:tcW w:w="10080" w:type="dxa"/>
        </w:tcPr>
        <w:p w14:paraId="0896A9F3" w14:textId="77777777" w:rsidR="00E04757" w:rsidRDefault="00000000">
          <w:pPr>
            <w:spacing w:before="60" w:after="200"/>
            <w:jc w:val="center"/>
          </w:pPr>
          <w:r>
            <w:rPr>
              <w:rFonts w:ascii="Arial" w:eastAsia="Arial" w:hAnsi="Arial" w:cs="Arial"/>
              <w:sz w:val="20"/>
            </w:rPr>
            <w:t xml:space="preserve">We will be launching three superstores of pre-owned cars and multiple express stores - Vaibhav Sharma, </w:t>
          </w:r>
          <w:proofErr w:type="spellStart"/>
          <w:r>
            <w:rPr>
              <w:rFonts w:ascii="Arial" w:eastAsia="Arial" w:hAnsi="Arial" w:cs="Arial"/>
              <w:sz w:val="20"/>
            </w:rPr>
            <w:t>CarzSo</w:t>
          </w:r>
          <w:proofErr w:type="spellEnd"/>
          <w:r>
            <w:rPr>
              <w:rFonts w:ascii="Arial" w:eastAsia="Arial" w:hAnsi="Arial" w:cs="Arial"/>
              <w:sz w:val="20"/>
            </w:rPr>
            <w:t xml:space="preserve">; </w:t>
          </w:r>
          <w:proofErr w:type="spellStart"/>
          <w:r>
            <w:rPr>
              <w:rFonts w:ascii="Arial" w:eastAsia="Arial" w:hAnsi="Arial" w:cs="Arial"/>
              <w:sz w:val="20"/>
            </w:rPr>
            <w:t>CarzSo</w:t>
          </w:r>
          <w:proofErr w:type="spellEnd"/>
          <w:r>
            <w:rPr>
              <w:rFonts w:ascii="Arial" w:eastAsia="Arial" w:hAnsi="Arial" w:cs="Arial"/>
              <w:sz w:val="20"/>
            </w:rPr>
            <w:t xml:space="preserve"> is a startup in the used car industry and ....</w:t>
          </w:r>
        </w:p>
      </w:tc>
    </w:tr>
  </w:tbl>
</w:hdr>
</file>

<file path=word/header2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B33AC" w14:textId="77777777" w:rsidR="00E04757" w:rsidRDefault="00E04757"/>
</w:hdr>
</file>

<file path=word/header2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42700" w14:textId="77777777" w:rsidR="00E04757" w:rsidRDefault="00E04757"/>
</w:hdr>
</file>

<file path=word/header2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12CF354B" w14:textId="77777777">
      <w:trPr>
        <w:jc w:val="center"/>
      </w:trPr>
      <w:tc>
        <w:tcPr>
          <w:tcW w:w="10080" w:type="dxa"/>
          <w:vAlign w:val="center"/>
        </w:tcPr>
        <w:p w14:paraId="0AAFBC15" w14:textId="39BFA815"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393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394</w:t>
          </w:r>
          <w:r>
            <w:rPr>
              <w:rFonts w:ascii="Arial" w:eastAsia="Arial" w:hAnsi="Arial" w:cs="Arial"/>
              <w:sz w:val="20"/>
            </w:rPr>
            <w:fldChar w:fldCharType="end"/>
          </w:r>
        </w:p>
      </w:tc>
    </w:tr>
    <w:tr w:rsidR="00E04757" w14:paraId="4A6BF675" w14:textId="77777777">
      <w:trPr>
        <w:jc w:val="center"/>
      </w:trPr>
      <w:tc>
        <w:tcPr>
          <w:tcW w:w="10080" w:type="dxa"/>
        </w:tcPr>
        <w:p w14:paraId="323C328C" w14:textId="77777777" w:rsidR="00E04757" w:rsidRDefault="00000000">
          <w:pPr>
            <w:spacing w:before="60" w:after="200"/>
            <w:jc w:val="center"/>
          </w:pPr>
          <w:r>
            <w:rPr>
              <w:rFonts w:ascii="Arial" w:eastAsia="Arial" w:hAnsi="Arial" w:cs="Arial"/>
              <w:sz w:val="20"/>
            </w:rPr>
            <w:t>Americans Held Hostage, Abandoned Behind Enemy Lines, Day 44</w:t>
          </w:r>
        </w:p>
      </w:tc>
    </w:tr>
  </w:tbl>
</w:hdr>
</file>

<file path=word/header2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31DC9" w14:textId="77777777" w:rsidR="00E04757" w:rsidRDefault="00E04757"/>
</w:hdr>
</file>

<file path=word/header2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0AB4F" w14:textId="77777777" w:rsidR="00E04757" w:rsidRDefault="00E04757"/>
</w:hdr>
</file>

<file path=word/header2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64862ABC" w14:textId="77777777">
      <w:trPr>
        <w:jc w:val="center"/>
      </w:trPr>
      <w:tc>
        <w:tcPr>
          <w:tcW w:w="10080" w:type="dxa"/>
          <w:vAlign w:val="center"/>
        </w:tcPr>
        <w:p w14:paraId="47E98452" w14:textId="7DEF5C67"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407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408</w:t>
          </w:r>
          <w:r>
            <w:rPr>
              <w:rFonts w:ascii="Arial" w:eastAsia="Arial" w:hAnsi="Arial" w:cs="Arial"/>
              <w:sz w:val="20"/>
            </w:rPr>
            <w:fldChar w:fldCharType="end"/>
          </w:r>
        </w:p>
      </w:tc>
    </w:tr>
    <w:tr w:rsidR="00E04757" w14:paraId="60D17167" w14:textId="77777777">
      <w:trPr>
        <w:jc w:val="center"/>
      </w:trPr>
      <w:tc>
        <w:tcPr>
          <w:tcW w:w="10080" w:type="dxa"/>
        </w:tcPr>
        <w:p w14:paraId="0A224C30" w14:textId="77777777" w:rsidR="00E04757" w:rsidRDefault="00000000">
          <w:pPr>
            <w:spacing w:before="60" w:after="200"/>
            <w:jc w:val="center"/>
          </w:pPr>
          <w:r>
            <w:rPr>
              <w:rFonts w:ascii="Arial" w:eastAsia="Arial" w:hAnsi="Arial" w:cs="Arial"/>
              <w:sz w:val="20"/>
            </w:rPr>
            <w:t>International Consolidated Airlines Group SA Capital Markets Day 2019 - Final</w:t>
          </w:r>
        </w:p>
      </w:tc>
    </w:tr>
  </w:tbl>
</w:hdr>
</file>

<file path=word/header2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8E086" w14:textId="77777777" w:rsidR="00E04757" w:rsidRDefault="00E04757"/>
</w:hdr>
</file>

<file path=word/header2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421AB" w14:textId="77777777" w:rsidR="00E04757" w:rsidRDefault="00E04757"/>
</w:hdr>
</file>

<file path=word/header2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34BFC739" w14:textId="77777777">
      <w:trPr>
        <w:jc w:val="center"/>
      </w:trPr>
      <w:tc>
        <w:tcPr>
          <w:tcW w:w="10080" w:type="dxa"/>
          <w:vAlign w:val="center"/>
        </w:tcPr>
        <w:p w14:paraId="3ECF60C2" w14:textId="65811A87"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459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460</w:t>
          </w:r>
          <w:r>
            <w:rPr>
              <w:rFonts w:ascii="Arial" w:eastAsia="Arial" w:hAnsi="Arial" w:cs="Arial"/>
              <w:sz w:val="20"/>
            </w:rPr>
            <w:fldChar w:fldCharType="end"/>
          </w:r>
        </w:p>
      </w:tc>
    </w:tr>
    <w:tr w:rsidR="00E04757" w14:paraId="14FEA4E9" w14:textId="77777777">
      <w:trPr>
        <w:jc w:val="center"/>
      </w:trPr>
      <w:tc>
        <w:tcPr>
          <w:tcW w:w="10080" w:type="dxa"/>
        </w:tcPr>
        <w:p w14:paraId="3C4A99E4" w14:textId="77777777" w:rsidR="00E04757" w:rsidRDefault="00000000">
          <w:pPr>
            <w:spacing w:before="60" w:after="200"/>
            <w:jc w:val="center"/>
          </w:pPr>
          <w:r>
            <w:rPr>
              <w:rFonts w:ascii="Arial" w:eastAsia="Arial" w:hAnsi="Arial" w:cs="Arial"/>
              <w:sz w:val="20"/>
            </w:rPr>
            <w:t>Kerala Techie Quits Job, Now Farms 550 Exotic Fruits From Across The World!</w:t>
          </w:r>
        </w:p>
      </w:tc>
    </w:tr>
  </w:tbl>
</w:hdr>
</file>

<file path=word/header2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FB47D" w14:textId="77777777" w:rsidR="00E04757" w:rsidRDefault="00E04757"/>
</w:hdr>
</file>

<file path=word/header2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D19B3" w14:textId="77777777" w:rsidR="00E04757" w:rsidRDefault="00E04757"/>
</w:hdr>
</file>

<file path=word/header2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560ADDC0" w14:textId="77777777">
      <w:trPr>
        <w:jc w:val="center"/>
      </w:trPr>
      <w:tc>
        <w:tcPr>
          <w:tcW w:w="10080" w:type="dxa"/>
          <w:vAlign w:val="center"/>
        </w:tcPr>
        <w:p w14:paraId="62078875" w14:textId="4C0D0BFC"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461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462</w:t>
          </w:r>
          <w:r>
            <w:rPr>
              <w:rFonts w:ascii="Arial" w:eastAsia="Arial" w:hAnsi="Arial" w:cs="Arial"/>
              <w:sz w:val="20"/>
            </w:rPr>
            <w:fldChar w:fldCharType="end"/>
          </w:r>
        </w:p>
      </w:tc>
    </w:tr>
    <w:tr w:rsidR="00E04757" w14:paraId="1C9585A7" w14:textId="77777777">
      <w:trPr>
        <w:jc w:val="center"/>
      </w:trPr>
      <w:tc>
        <w:tcPr>
          <w:tcW w:w="10080" w:type="dxa"/>
        </w:tcPr>
        <w:p w14:paraId="79E9E224" w14:textId="77777777" w:rsidR="00E04757" w:rsidRDefault="00000000">
          <w:pPr>
            <w:spacing w:before="60" w:after="200"/>
            <w:jc w:val="center"/>
          </w:pPr>
          <w:r>
            <w:rPr>
              <w:rFonts w:ascii="Arial" w:eastAsia="Arial" w:hAnsi="Arial" w:cs="Arial"/>
              <w:sz w:val="20"/>
            </w:rPr>
            <w:t>Kerala Techie Quits Job, Now Farms 550 Exotic Fruits From Across The World!</w:t>
          </w:r>
        </w:p>
      </w:tc>
    </w:tr>
  </w:tbl>
</w:hdr>
</file>

<file path=word/header3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FF32D" w14:textId="77777777" w:rsidR="00E04757" w:rsidRDefault="00E04757"/>
</w:hdr>
</file>

<file path=word/header3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5C0C6" w14:textId="77777777" w:rsidR="00E04757" w:rsidRDefault="00E04757"/>
</w:hdr>
</file>

<file path=word/header3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2995DE07" w14:textId="77777777">
      <w:trPr>
        <w:jc w:val="center"/>
      </w:trPr>
      <w:tc>
        <w:tcPr>
          <w:tcW w:w="10080" w:type="dxa"/>
          <w:vAlign w:val="center"/>
        </w:tcPr>
        <w:p w14:paraId="34B89E18" w14:textId="0A0A0C15"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463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464</w:t>
          </w:r>
          <w:r>
            <w:rPr>
              <w:rFonts w:ascii="Arial" w:eastAsia="Arial" w:hAnsi="Arial" w:cs="Arial"/>
              <w:sz w:val="20"/>
            </w:rPr>
            <w:fldChar w:fldCharType="end"/>
          </w:r>
        </w:p>
      </w:tc>
    </w:tr>
    <w:tr w:rsidR="00E04757" w14:paraId="6D225A2B" w14:textId="77777777">
      <w:trPr>
        <w:jc w:val="center"/>
      </w:trPr>
      <w:tc>
        <w:tcPr>
          <w:tcW w:w="10080" w:type="dxa"/>
        </w:tcPr>
        <w:p w14:paraId="75738E2D" w14:textId="77777777" w:rsidR="00E04757" w:rsidRDefault="00000000">
          <w:pPr>
            <w:spacing w:before="60" w:after="200"/>
            <w:jc w:val="center"/>
          </w:pPr>
          <w:r>
            <w:rPr>
              <w:rFonts w:ascii="Arial" w:eastAsia="Arial" w:hAnsi="Arial" w:cs="Arial"/>
              <w:sz w:val="20"/>
            </w:rPr>
            <w:t xml:space="preserve">Ecosystem Roundup: </w:t>
          </w:r>
          <w:proofErr w:type="spellStart"/>
          <w:r>
            <w:rPr>
              <w:rFonts w:ascii="Arial" w:eastAsia="Arial" w:hAnsi="Arial" w:cs="Arial"/>
              <w:sz w:val="20"/>
            </w:rPr>
            <w:t>MoMo</w:t>
          </w:r>
          <w:proofErr w:type="spellEnd"/>
          <w:r>
            <w:rPr>
              <w:rFonts w:ascii="Arial" w:eastAsia="Arial" w:hAnsi="Arial" w:cs="Arial"/>
              <w:sz w:val="20"/>
            </w:rPr>
            <w:t xml:space="preserve"> raises US$200M, becomes a unicorn; ex-CTO sues Society Pass; ONE Championship bags US$150M</w:t>
          </w:r>
        </w:p>
      </w:tc>
    </w:tr>
  </w:tbl>
</w:hdr>
</file>

<file path=word/header3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14C2F" w14:textId="77777777" w:rsidR="00E04757" w:rsidRDefault="00E04757"/>
</w:hdr>
</file>

<file path=word/header3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8F15A" w14:textId="77777777" w:rsidR="00E04757" w:rsidRDefault="00E04757"/>
</w:hdr>
</file>

<file path=word/header3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04757" w14:paraId="0DD1A79F" w14:textId="77777777">
      <w:trPr>
        <w:jc w:val="center"/>
      </w:trPr>
      <w:tc>
        <w:tcPr>
          <w:tcW w:w="10080" w:type="dxa"/>
          <w:vAlign w:val="center"/>
        </w:tcPr>
        <w:p w14:paraId="2D576BDC" w14:textId="0C746B37" w:rsidR="00E0475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7033AD">
            <w:rPr>
              <w:rFonts w:ascii="Arial" w:eastAsia="Arial" w:hAnsi="Arial" w:cs="Arial"/>
              <w:noProof/>
              <w:sz w:val="20"/>
            </w:rPr>
            <w:t>466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7033AD">
            <w:rPr>
              <w:rFonts w:ascii="Arial" w:eastAsia="Arial" w:hAnsi="Arial" w:cs="Arial"/>
              <w:noProof/>
              <w:sz w:val="20"/>
            </w:rPr>
            <w:t>467</w:t>
          </w:r>
          <w:r>
            <w:rPr>
              <w:rFonts w:ascii="Arial" w:eastAsia="Arial" w:hAnsi="Arial" w:cs="Arial"/>
              <w:sz w:val="20"/>
            </w:rPr>
            <w:fldChar w:fldCharType="end"/>
          </w:r>
        </w:p>
      </w:tc>
    </w:tr>
    <w:tr w:rsidR="00E04757" w14:paraId="21E6D652" w14:textId="77777777">
      <w:trPr>
        <w:jc w:val="center"/>
      </w:trPr>
      <w:tc>
        <w:tcPr>
          <w:tcW w:w="10080" w:type="dxa"/>
        </w:tcPr>
        <w:p w14:paraId="3F184A4A" w14:textId="77777777" w:rsidR="00E04757" w:rsidRDefault="00000000">
          <w:pPr>
            <w:spacing w:before="60" w:after="200"/>
            <w:jc w:val="center"/>
          </w:pPr>
          <w:r>
            <w:rPr>
              <w:rFonts w:ascii="Arial" w:eastAsia="Arial" w:hAnsi="Arial" w:cs="Arial"/>
              <w:sz w:val="20"/>
            </w:rPr>
            <w:t>Bibliography</w:t>
          </w:r>
        </w:p>
      </w:tc>
    </w:tr>
  </w:tbl>
</w:hdr>
</file>

<file path=word/header3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313D9" w14:textId="77777777" w:rsidR="00E04757" w:rsidRDefault="00E0475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0000000D"/>
    <w:multiLevelType w:val="multilevel"/>
    <w:tmpl w:val="0000000D"/>
    <w:lvl w:ilvl="0">
      <w:start w:val="1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0000000E"/>
    <w:multiLevelType w:val="multilevel"/>
    <w:tmpl w:val="0000000E"/>
    <w:lvl w:ilvl="0">
      <w:start w:val="1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0000000F"/>
    <w:multiLevelType w:val="multilevel"/>
    <w:tmpl w:val="0000000F"/>
    <w:lvl w:ilvl="0">
      <w:start w:val="1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00000010"/>
    <w:multiLevelType w:val="multilevel"/>
    <w:tmpl w:val="00000010"/>
    <w:lvl w:ilvl="0">
      <w:start w:val="1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00000011"/>
    <w:multiLevelType w:val="multilevel"/>
    <w:tmpl w:val="00000011"/>
    <w:lvl w:ilvl="0">
      <w:start w:val="1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00000012"/>
    <w:multiLevelType w:val="multilevel"/>
    <w:tmpl w:val="00000012"/>
    <w:lvl w:ilvl="0">
      <w:start w:val="1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00000013"/>
    <w:multiLevelType w:val="multilevel"/>
    <w:tmpl w:val="00000013"/>
    <w:lvl w:ilvl="0">
      <w:start w:val="1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00000014"/>
    <w:multiLevelType w:val="multilevel"/>
    <w:tmpl w:val="00000014"/>
    <w:lvl w:ilvl="0">
      <w:start w:val="2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00000015"/>
    <w:multiLevelType w:val="multilevel"/>
    <w:tmpl w:val="00000015"/>
    <w:lvl w:ilvl="0">
      <w:start w:val="2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00000016"/>
    <w:multiLevelType w:val="multilevel"/>
    <w:tmpl w:val="00000016"/>
    <w:lvl w:ilvl="0">
      <w:start w:val="2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00000017"/>
    <w:multiLevelType w:val="multilevel"/>
    <w:tmpl w:val="00000017"/>
    <w:lvl w:ilvl="0">
      <w:start w:val="2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00000018"/>
    <w:multiLevelType w:val="multilevel"/>
    <w:tmpl w:val="00000018"/>
    <w:lvl w:ilvl="0">
      <w:start w:val="2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00000019"/>
    <w:multiLevelType w:val="multilevel"/>
    <w:tmpl w:val="00000019"/>
    <w:lvl w:ilvl="0">
      <w:start w:val="2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0000001A"/>
    <w:multiLevelType w:val="multilevel"/>
    <w:tmpl w:val="0000001A"/>
    <w:lvl w:ilvl="0">
      <w:start w:val="2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0000001B"/>
    <w:multiLevelType w:val="multilevel"/>
    <w:tmpl w:val="0000001B"/>
    <w:lvl w:ilvl="0">
      <w:start w:val="2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0000001C"/>
    <w:multiLevelType w:val="multilevel"/>
    <w:tmpl w:val="0000001C"/>
    <w:lvl w:ilvl="0">
      <w:start w:val="2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0000001D"/>
    <w:multiLevelType w:val="multilevel"/>
    <w:tmpl w:val="0000001D"/>
    <w:lvl w:ilvl="0">
      <w:start w:val="2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0000001E"/>
    <w:multiLevelType w:val="multilevel"/>
    <w:tmpl w:val="0000001E"/>
    <w:lvl w:ilvl="0">
      <w:start w:val="3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0000001F"/>
    <w:multiLevelType w:val="multilevel"/>
    <w:tmpl w:val="0000001F"/>
    <w:lvl w:ilvl="0">
      <w:start w:val="3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00000020"/>
    <w:multiLevelType w:val="multilevel"/>
    <w:tmpl w:val="00000020"/>
    <w:lvl w:ilvl="0">
      <w:start w:val="3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00000021"/>
    <w:multiLevelType w:val="multilevel"/>
    <w:tmpl w:val="00000021"/>
    <w:lvl w:ilvl="0">
      <w:start w:val="3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00000022"/>
    <w:multiLevelType w:val="multilevel"/>
    <w:tmpl w:val="00000022"/>
    <w:lvl w:ilvl="0">
      <w:start w:val="3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00000023"/>
    <w:multiLevelType w:val="multilevel"/>
    <w:tmpl w:val="00000023"/>
    <w:lvl w:ilvl="0">
      <w:start w:val="3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00000024"/>
    <w:multiLevelType w:val="multilevel"/>
    <w:tmpl w:val="00000024"/>
    <w:lvl w:ilvl="0">
      <w:start w:val="3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00000025"/>
    <w:multiLevelType w:val="multilevel"/>
    <w:tmpl w:val="00000025"/>
    <w:lvl w:ilvl="0">
      <w:start w:val="3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00000026"/>
    <w:multiLevelType w:val="multilevel"/>
    <w:tmpl w:val="00000026"/>
    <w:lvl w:ilvl="0">
      <w:start w:val="3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00000027"/>
    <w:multiLevelType w:val="multilevel"/>
    <w:tmpl w:val="00000027"/>
    <w:lvl w:ilvl="0">
      <w:start w:val="3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00000028"/>
    <w:multiLevelType w:val="multilevel"/>
    <w:tmpl w:val="00000028"/>
    <w:lvl w:ilvl="0">
      <w:start w:val="4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00000029"/>
    <w:multiLevelType w:val="multilevel"/>
    <w:tmpl w:val="00000029"/>
    <w:lvl w:ilvl="0">
      <w:start w:val="4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0000002A"/>
    <w:multiLevelType w:val="multilevel"/>
    <w:tmpl w:val="0000002A"/>
    <w:lvl w:ilvl="0">
      <w:start w:val="4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15:restartNumberingAfterBreak="0">
    <w:nsid w:val="0000002B"/>
    <w:multiLevelType w:val="multilevel"/>
    <w:tmpl w:val="0000002B"/>
    <w:lvl w:ilvl="0">
      <w:start w:val="4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15:restartNumberingAfterBreak="0">
    <w:nsid w:val="0000002C"/>
    <w:multiLevelType w:val="multilevel"/>
    <w:tmpl w:val="0000002C"/>
    <w:lvl w:ilvl="0">
      <w:start w:val="4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15:restartNumberingAfterBreak="0">
    <w:nsid w:val="0000002D"/>
    <w:multiLevelType w:val="multilevel"/>
    <w:tmpl w:val="0000002D"/>
    <w:lvl w:ilvl="0">
      <w:start w:val="4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15:restartNumberingAfterBreak="0">
    <w:nsid w:val="0000002E"/>
    <w:multiLevelType w:val="multilevel"/>
    <w:tmpl w:val="0000002E"/>
    <w:lvl w:ilvl="0">
      <w:start w:val="4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15:restartNumberingAfterBreak="0">
    <w:nsid w:val="0000002F"/>
    <w:multiLevelType w:val="multilevel"/>
    <w:tmpl w:val="0000002F"/>
    <w:lvl w:ilvl="0">
      <w:start w:val="4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15:restartNumberingAfterBreak="0">
    <w:nsid w:val="00000030"/>
    <w:multiLevelType w:val="multilevel"/>
    <w:tmpl w:val="00000030"/>
    <w:lvl w:ilvl="0">
      <w:start w:val="4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15:restartNumberingAfterBreak="0">
    <w:nsid w:val="00000031"/>
    <w:multiLevelType w:val="multilevel"/>
    <w:tmpl w:val="00000031"/>
    <w:lvl w:ilvl="0">
      <w:start w:val="4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15:restartNumberingAfterBreak="0">
    <w:nsid w:val="00000032"/>
    <w:multiLevelType w:val="multilevel"/>
    <w:tmpl w:val="00000032"/>
    <w:lvl w:ilvl="0">
      <w:start w:val="5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15:restartNumberingAfterBreak="0">
    <w:nsid w:val="00000033"/>
    <w:multiLevelType w:val="multilevel"/>
    <w:tmpl w:val="00000033"/>
    <w:lvl w:ilvl="0">
      <w:start w:val="5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15:restartNumberingAfterBreak="0">
    <w:nsid w:val="00000034"/>
    <w:multiLevelType w:val="multilevel"/>
    <w:tmpl w:val="00000034"/>
    <w:lvl w:ilvl="0">
      <w:start w:val="5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15:restartNumberingAfterBreak="0">
    <w:nsid w:val="00000035"/>
    <w:multiLevelType w:val="multilevel"/>
    <w:tmpl w:val="00000035"/>
    <w:lvl w:ilvl="0">
      <w:start w:val="5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15:restartNumberingAfterBreak="0">
    <w:nsid w:val="00000036"/>
    <w:multiLevelType w:val="multilevel"/>
    <w:tmpl w:val="00000036"/>
    <w:lvl w:ilvl="0">
      <w:start w:val="5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15:restartNumberingAfterBreak="0">
    <w:nsid w:val="00000037"/>
    <w:multiLevelType w:val="multilevel"/>
    <w:tmpl w:val="00000037"/>
    <w:lvl w:ilvl="0">
      <w:start w:val="5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15:restartNumberingAfterBreak="0">
    <w:nsid w:val="00000038"/>
    <w:multiLevelType w:val="multilevel"/>
    <w:tmpl w:val="00000038"/>
    <w:lvl w:ilvl="0">
      <w:start w:val="5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15:restartNumberingAfterBreak="0">
    <w:nsid w:val="00000039"/>
    <w:multiLevelType w:val="multilevel"/>
    <w:tmpl w:val="00000039"/>
    <w:lvl w:ilvl="0">
      <w:start w:val="5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15:restartNumberingAfterBreak="0">
    <w:nsid w:val="0000003A"/>
    <w:multiLevelType w:val="multilevel"/>
    <w:tmpl w:val="0000003A"/>
    <w:lvl w:ilvl="0">
      <w:start w:val="5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15:restartNumberingAfterBreak="0">
    <w:nsid w:val="0000003B"/>
    <w:multiLevelType w:val="multilevel"/>
    <w:tmpl w:val="0000003B"/>
    <w:lvl w:ilvl="0">
      <w:start w:val="5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15:restartNumberingAfterBreak="0">
    <w:nsid w:val="0000003C"/>
    <w:multiLevelType w:val="multilevel"/>
    <w:tmpl w:val="0000003C"/>
    <w:lvl w:ilvl="0">
      <w:start w:val="6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15:restartNumberingAfterBreak="0">
    <w:nsid w:val="0000003D"/>
    <w:multiLevelType w:val="multilevel"/>
    <w:tmpl w:val="0000003D"/>
    <w:lvl w:ilvl="0">
      <w:start w:val="6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15:restartNumberingAfterBreak="0">
    <w:nsid w:val="0000003E"/>
    <w:multiLevelType w:val="multilevel"/>
    <w:tmpl w:val="0000003E"/>
    <w:lvl w:ilvl="0">
      <w:start w:val="6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15:restartNumberingAfterBreak="0">
    <w:nsid w:val="0000003F"/>
    <w:multiLevelType w:val="multilevel"/>
    <w:tmpl w:val="0000003F"/>
    <w:lvl w:ilvl="0">
      <w:start w:val="6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15:restartNumberingAfterBreak="0">
    <w:nsid w:val="00000040"/>
    <w:multiLevelType w:val="multilevel"/>
    <w:tmpl w:val="00000040"/>
    <w:lvl w:ilvl="0">
      <w:start w:val="6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15:restartNumberingAfterBreak="0">
    <w:nsid w:val="00000041"/>
    <w:multiLevelType w:val="multilevel"/>
    <w:tmpl w:val="00000041"/>
    <w:lvl w:ilvl="0">
      <w:start w:val="6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15:restartNumberingAfterBreak="0">
    <w:nsid w:val="00000042"/>
    <w:multiLevelType w:val="multilevel"/>
    <w:tmpl w:val="00000042"/>
    <w:lvl w:ilvl="0">
      <w:start w:val="6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15:restartNumberingAfterBreak="0">
    <w:nsid w:val="00000043"/>
    <w:multiLevelType w:val="multilevel"/>
    <w:tmpl w:val="00000043"/>
    <w:lvl w:ilvl="0">
      <w:start w:val="6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15:restartNumberingAfterBreak="0">
    <w:nsid w:val="00000044"/>
    <w:multiLevelType w:val="multilevel"/>
    <w:tmpl w:val="00000044"/>
    <w:lvl w:ilvl="0">
      <w:start w:val="6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15:restartNumberingAfterBreak="0">
    <w:nsid w:val="00000045"/>
    <w:multiLevelType w:val="multilevel"/>
    <w:tmpl w:val="00000045"/>
    <w:lvl w:ilvl="0">
      <w:start w:val="6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15:restartNumberingAfterBreak="0">
    <w:nsid w:val="00000046"/>
    <w:multiLevelType w:val="multilevel"/>
    <w:tmpl w:val="00000046"/>
    <w:lvl w:ilvl="0">
      <w:start w:val="7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15:restartNumberingAfterBreak="0">
    <w:nsid w:val="00000047"/>
    <w:multiLevelType w:val="multilevel"/>
    <w:tmpl w:val="00000047"/>
    <w:lvl w:ilvl="0">
      <w:start w:val="7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15:restartNumberingAfterBreak="0">
    <w:nsid w:val="00000048"/>
    <w:multiLevelType w:val="multilevel"/>
    <w:tmpl w:val="00000048"/>
    <w:lvl w:ilvl="0">
      <w:start w:val="7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15:restartNumberingAfterBreak="0">
    <w:nsid w:val="00000049"/>
    <w:multiLevelType w:val="multilevel"/>
    <w:tmpl w:val="00000049"/>
    <w:lvl w:ilvl="0">
      <w:start w:val="7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15:restartNumberingAfterBreak="0">
    <w:nsid w:val="0000004A"/>
    <w:multiLevelType w:val="multilevel"/>
    <w:tmpl w:val="0000004A"/>
    <w:lvl w:ilvl="0">
      <w:start w:val="7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15:restartNumberingAfterBreak="0">
    <w:nsid w:val="0000004B"/>
    <w:multiLevelType w:val="multilevel"/>
    <w:tmpl w:val="0000004B"/>
    <w:lvl w:ilvl="0">
      <w:start w:val="7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15:restartNumberingAfterBreak="0">
    <w:nsid w:val="0000004C"/>
    <w:multiLevelType w:val="multilevel"/>
    <w:tmpl w:val="0000004C"/>
    <w:lvl w:ilvl="0">
      <w:start w:val="7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15:restartNumberingAfterBreak="0">
    <w:nsid w:val="0000004D"/>
    <w:multiLevelType w:val="multilevel"/>
    <w:tmpl w:val="0000004D"/>
    <w:lvl w:ilvl="0">
      <w:start w:val="7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15:restartNumberingAfterBreak="0">
    <w:nsid w:val="0000004E"/>
    <w:multiLevelType w:val="multilevel"/>
    <w:tmpl w:val="0000004E"/>
    <w:lvl w:ilvl="0">
      <w:start w:val="7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15:restartNumberingAfterBreak="0">
    <w:nsid w:val="0000004F"/>
    <w:multiLevelType w:val="multilevel"/>
    <w:tmpl w:val="0000004F"/>
    <w:lvl w:ilvl="0">
      <w:start w:val="7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15:restartNumberingAfterBreak="0">
    <w:nsid w:val="00000050"/>
    <w:multiLevelType w:val="multilevel"/>
    <w:tmpl w:val="00000050"/>
    <w:lvl w:ilvl="0">
      <w:start w:val="8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15:restartNumberingAfterBreak="0">
    <w:nsid w:val="00000051"/>
    <w:multiLevelType w:val="multilevel"/>
    <w:tmpl w:val="00000051"/>
    <w:lvl w:ilvl="0">
      <w:start w:val="8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15:restartNumberingAfterBreak="0">
    <w:nsid w:val="00000052"/>
    <w:multiLevelType w:val="multilevel"/>
    <w:tmpl w:val="00000052"/>
    <w:lvl w:ilvl="0">
      <w:start w:val="8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15:restartNumberingAfterBreak="0">
    <w:nsid w:val="00000053"/>
    <w:multiLevelType w:val="multilevel"/>
    <w:tmpl w:val="00000053"/>
    <w:lvl w:ilvl="0">
      <w:start w:val="8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15:restartNumberingAfterBreak="0">
    <w:nsid w:val="00000054"/>
    <w:multiLevelType w:val="multilevel"/>
    <w:tmpl w:val="00000054"/>
    <w:lvl w:ilvl="0">
      <w:start w:val="8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15:restartNumberingAfterBreak="0">
    <w:nsid w:val="00000055"/>
    <w:multiLevelType w:val="multilevel"/>
    <w:tmpl w:val="00000055"/>
    <w:lvl w:ilvl="0">
      <w:start w:val="8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15:restartNumberingAfterBreak="0">
    <w:nsid w:val="00000056"/>
    <w:multiLevelType w:val="multilevel"/>
    <w:tmpl w:val="00000056"/>
    <w:lvl w:ilvl="0">
      <w:start w:val="8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15:restartNumberingAfterBreak="0">
    <w:nsid w:val="00000057"/>
    <w:multiLevelType w:val="multilevel"/>
    <w:tmpl w:val="00000057"/>
    <w:lvl w:ilvl="0">
      <w:start w:val="8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15:restartNumberingAfterBreak="0">
    <w:nsid w:val="00000058"/>
    <w:multiLevelType w:val="multilevel"/>
    <w:tmpl w:val="00000058"/>
    <w:lvl w:ilvl="0">
      <w:start w:val="8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15:restartNumberingAfterBreak="0">
    <w:nsid w:val="00000059"/>
    <w:multiLevelType w:val="multilevel"/>
    <w:tmpl w:val="00000059"/>
    <w:lvl w:ilvl="0">
      <w:start w:val="8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15:restartNumberingAfterBreak="0">
    <w:nsid w:val="0000005A"/>
    <w:multiLevelType w:val="multilevel"/>
    <w:tmpl w:val="0000005A"/>
    <w:lvl w:ilvl="0">
      <w:start w:val="9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15:restartNumberingAfterBreak="0">
    <w:nsid w:val="0000005B"/>
    <w:multiLevelType w:val="multilevel"/>
    <w:tmpl w:val="0000005B"/>
    <w:lvl w:ilvl="0">
      <w:start w:val="9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15:restartNumberingAfterBreak="0">
    <w:nsid w:val="0000005C"/>
    <w:multiLevelType w:val="multilevel"/>
    <w:tmpl w:val="0000005C"/>
    <w:lvl w:ilvl="0">
      <w:start w:val="9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15:restartNumberingAfterBreak="0">
    <w:nsid w:val="0000005D"/>
    <w:multiLevelType w:val="multilevel"/>
    <w:tmpl w:val="0000005D"/>
    <w:lvl w:ilvl="0">
      <w:start w:val="9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15:restartNumberingAfterBreak="0">
    <w:nsid w:val="0000005E"/>
    <w:multiLevelType w:val="multilevel"/>
    <w:tmpl w:val="0000005E"/>
    <w:lvl w:ilvl="0">
      <w:start w:val="9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15:restartNumberingAfterBreak="0">
    <w:nsid w:val="0000005F"/>
    <w:multiLevelType w:val="multilevel"/>
    <w:tmpl w:val="0000005F"/>
    <w:lvl w:ilvl="0">
      <w:start w:val="9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15:restartNumberingAfterBreak="0">
    <w:nsid w:val="00000060"/>
    <w:multiLevelType w:val="multilevel"/>
    <w:tmpl w:val="00000060"/>
    <w:lvl w:ilvl="0">
      <w:start w:val="9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15:restartNumberingAfterBreak="0">
    <w:nsid w:val="00000061"/>
    <w:multiLevelType w:val="multilevel"/>
    <w:tmpl w:val="00000061"/>
    <w:lvl w:ilvl="0">
      <w:start w:val="9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15:restartNumberingAfterBreak="0">
    <w:nsid w:val="00000062"/>
    <w:multiLevelType w:val="multilevel"/>
    <w:tmpl w:val="00000062"/>
    <w:lvl w:ilvl="0">
      <w:start w:val="9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15:restartNumberingAfterBreak="0">
    <w:nsid w:val="00000063"/>
    <w:multiLevelType w:val="multilevel"/>
    <w:tmpl w:val="00000063"/>
    <w:lvl w:ilvl="0">
      <w:start w:val="9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15:restartNumberingAfterBreak="0">
    <w:nsid w:val="00000064"/>
    <w:multiLevelType w:val="multilevel"/>
    <w:tmpl w:val="00000064"/>
    <w:lvl w:ilvl="0">
      <w:start w:val="10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15:restartNumberingAfterBreak="0">
    <w:nsid w:val="23B4C4E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15:restartNumberingAfterBreak="0">
    <w:nsid w:val="403C6764"/>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15:restartNumberingAfterBreak="0">
    <w:nsid w:val="6125D85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205261631">
    <w:abstractNumId w:val="0"/>
  </w:num>
  <w:num w:numId="2" w16cid:durableId="1817381563">
    <w:abstractNumId w:val="1"/>
  </w:num>
  <w:num w:numId="3" w16cid:durableId="137721832">
    <w:abstractNumId w:val="2"/>
  </w:num>
  <w:num w:numId="4" w16cid:durableId="495729795">
    <w:abstractNumId w:val="102"/>
  </w:num>
  <w:num w:numId="5" w16cid:durableId="1872061358">
    <w:abstractNumId w:val="3"/>
  </w:num>
  <w:num w:numId="6" w16cid:durableId="1071658051">
    <w:abstractNumId w:val="4"/>
  </w:num>
  <w:num w:numId="7" w16cid:durableId="2138646655">
    <w:abstractNumId w:val="100"/>
  </w:num>
  <w:num w:numId="8" w16cid:durableId="758676996">
    <w:abstractNumId w:val="5"/>
  </w:num>
  <w:num w:numId="9" w16cid:durableId="260645482">
    <w:abstractNumId w:val="6"/>
  </w:num>
  <w:num w:numId="10" w16cid:durableId="971011384">
    <w:abstractNumId w:val="7"/>
  </w:num>
  <w:num w:numId="11" w16cid:durableId="1029188459">
    <w:abstractNumId w:val="8"/>
  </w:num>
  <w:num w:numId="12" w16cid:durableId="862522806">
    <w:abstractNumId w:val="9"/>
  </w:num>
  <w:num w:numId="13" w16cid:durableId="1468931705">
    <w:abstractNumId w:val="10"/>
  </w:num>
  <w:num w:numId="14" w16cid:durableId="499276597">
    <w:abstractNumId w:val="11"/>
  </w:num>
  <w:num w:numId="15" w16cid:durableId="1022977221">
    <w:abstractNumId w:val="101"/>
  </w:num>
  <w:num w:numId="16" w16cid:durableId="1247347334">
    <w:abstractNumId w:val="12"/>
  </w:num>
  <w:num w:numId="17" w16cid:durableId="707802583">
    <w:abstractNumId w:val="13"/>
  </w:num>
  <w:num w:numId="18" w16cid:durableId="334502598">
    <w:abstractNumId w:val="14"/>
  </w:num>
  <w:num w:numId="19" w16cid:durableId="2091779279">
    <w:abstractNumId w:val="15"/>
  </w:num>
  <w:num w:numId="20" w16cid:durableId="734739448">
    <w:abstractNumId w:val="16"/>
  </w:num>
  <w:num w:numId="21" w16cid:durableId="17506055">
    <w:abstractNumId w:val="17"/>
  </w:num>
  <w:num w:numId="22" w16cid:durableId="1815637563">
    <w:abstractNumId w:val="18"/>
  </w:num>
  <w:num w:numId="23" w16cid:durableId="36396861">
    <w:abstractNumId w:val="19"/>
  </w:num>
  <w:num w:numId="24" w16cid:durableId="431634413">
    <w:abstractNumId w:val="20"/>
  </w:num>
  <w:num w:numId="25" w16cid:durableId="143935072">
    <w:abstractNumId w:val="21"/>
  </w:num>
  <w:num w:numId="26" w16cid:durableId="1953394466">
    <w:abstractNumId w:val="22"/>
  </w:num>
  <w:num w:numId="27" w16cid:durableId="244458438">
    <w:abstractNumId w:val="23"/>
  </w:num>
  <w:num w:numId="28" w16cid:durableId="1329940541">
    <w:abstractNumId w:val="24"/>
  </w:num>
  <w:num w:numId="29" w16cid:durableId="477461427">
    <w:abstractNumId w:val="25"/>
  </w:num>
  <w:num w:numId="30" w16cid:durableId="1394616905">
    <w:abstractNumId w:val="26"/>
  </w:num>
  <w:num w:numId="31" w16cid:durableId="2112553885">
    <w:abstractNumId w:val="27"/>
  </w:num>
  <w:num w:numId="32" w16cid:durableId="664866029">
    <w:abstractNumId w:val="28"/>
  </w:num>
  <w:num w:numId="33" w16cid:durableId="446243550">
    <w:abstractNumId w:val="29"/>
  </w:num>
  <w:num w:numId="34" w16cid:durableId="207111758">
    <w:abstractNumId w:val="30"/>
  </w:num>
  <w:num w:numId="35" w16cid:durableId="612711811">
    <w:abstractNumId w:val="31"/>
  </w:num>
  <w:num w:numId="36" w16cid:durableId="2068451868">
    <w:abstractNumId w:val="32"/>
  </w:num>
  <w:num w:numId="37" w16cid:durableId="1490830544">
    <w:abstractNumId w:val="33"/>
  </w:num>
  <w:num w:numId="38" w16cid:durableId="450782071">
    <w:abstractNumId w:val="34"/>
  </w:num>
  <w:num w:numId="39" w16cid:durableId="1794444023">
    <w:abstractNumId w:val="35"/>
  </w:num>
  <w:num w:numId="40" w16cid:durableId="582301828">
    <w:abstractNumId w:val="36"/>
  </w:num>
  <w:num w:numId="41" w16cid:durableId="1307081040">
    <w:abstractNumId w:val="37"/>
  </w:num>
  <w:num w:numId="42" w16cid:durableId="781724378">
    <w:abstractNumId w:val="38"/>
  </w:num>
  <w:num w:numId="43" w16cid:durableId="2042901850">
    <w:abstractNumId w:val="39"/>
  </w:num>
  <w:num w:numId="44" w16cid:durableId="1386878309">
    <w:abstractNumId w:val="40"/>
  </w:num>
  <w:num w:numId="45" w16cid:durableId="1171064251">
    <w:abstractNumId w:val="41"/>
  </w:num>
  <w:num w:numId="46" w16cid:durableId="2131236766">
    <w:abstractNumId w:val="42"/>
  </w:num>
  <w:num w:numId="47" w16cid:durableId="1725642660">
    <w:abstractNumId w:val="43"/>
  </w:num>
  <w:num w:numId="48" w16cid:durableId="1558323597">
    <w:abstractNumId w:val="44"/>
  </w:num>
  <w:num w:numId="49" w16cid:durableId="558783474">
    <w:abstractNumId w:val="45"/>
  </w:num>
  <w:num w:numId="50" w16cid:durableId="96607683">
    <w:abstractNumId w:val="46"/>
  </w:num>
  <w:num w:numId="51" w16cid:durableId="403725398">
    <w:abstractNumId w:val="47"/>
  </w:num>
  <w:num w:numId="52" w16cid:durableId="1396120798">
    <w:abstractNumId w:val="48"/>
  </w:num>
  <w:num w:numId="53" w16cid:durableId="1983580801">
    <w:abstractNumId w:val="49"/>
  </w:num>
  <w:num w:numId="54" w16cid:durableId="1060980569">
    <w:abstractNumId w:val="50"/>
  </w:num>
  <w:num w:numId="55" w16cid:durableId="337001152">
    <w:abstractNumId w:val="51"/>
  </w:num>
  <w:num w:numId="56" w16cid:durableId="1459295244">
    <w:abstractNumId w:val="52"/>
  </w:num>
  <w:num w:numId="57" w16cid:durableId="753549673">
    <w:abstractNumId w:val="53"/>
  </w:num>
  <w:num w:numId="58" w16cid:durableId="890771322">
    <w:abstractNumId w:val="54"/>
  </w:num>
  <w:num w:numId="59" w16cid:durableId="346947960">
    <w:abstractNumId w:val="55"/>
  </w:num>
  <w:num w:numId="60" w16cid:durableId="568810835">
    <w:abstractNumId w:val="56"/>
  </w:num>
  <w:num w:numId="61" w16cid:durableId="1686052806">
    <w:abstractNumId w:val="57"/>
  </w:num>
  <w:num w:numId="62" w16cid:durableId="1043139891">
    <w:abstractNumId w:val="58"/>
  </w:num>
  <w:num w:numId="63" w16cid:durableId="47264142">
    <w:abstractNumId w:val="59"/>
  </w:num>
  <w:num w:numId="64" w16cid:durableId="2109808810">
    <w:abstractNumId w:val="60"/>
  </w:num>
  <w:num w:numId="65" w16cid:durableId="532157907">
    <w:abstractNumId w:val="61"/>
  </w:num>
  <w:num w:numId="66" w16cid:durableId="1382096260">
    <w:abstractNumId w:val="62"/>
  </w:num>
  <w:num w:numId="67" w16cid:durableId="1846240822">
    <w:abstractNumId w:val="63"/>
  </w:num>
  <w:num w:numId="68" w16cid:durableId="1023945661">
    <w:abstractNumId w:val="64"/>
  </w:num>
  <w:num w:numId="69" w16cid:durableId="1278022427">
    <w:abstractNumId w:val="65"/>
  </w:num>
  <w:num w:numId="70" w16cid:durableId="1181549084">
    <w:abstractNumId w:val="66"/>
  </w:num>
  <w:num w:numId="71" w16cid:durableId="1064139827">
    <w:abstractNumId w:val="67"/>
  </w:num>
  <w:num w:numId="72" w16cid:durableId="165293071">
    <w:abstractNumId w:val="68"/>
  </w:num>
  <w:num w:numId="73" w16cid:durableId="1476949776">
    <w:abstractNumId w:val="69"/>
  </w:num>
  <w:num w:numId="74" w16cid:durableId="2050300010">
    <w:abstractNumId w:val="70"/>
  </w:num>
  <w:num w:numId="75" w16cid:durableId="1889490368">
    <w:abstractNumId w:val="71"/>
  </w:num>
  <w:num w:numId="76" w16cid:durableId="1625193733">
    <w:abstractNumId w:val="72"/>
  </w:num>
  <w:num w:numId="77" w16cid:durableId="705911398">
    <w:abstractNumId w:val="73"/>
  </w:num>
  <w:num w:numId="78" w16cid:durableId="1326400796">
    <w:abstractNumId w:val="74"/>
  </w:num>
  <w:num w:numId="79" w16cid:durableId="563415365">
    <w:abstractNumId w:val="75"/>
  </w:num>
  <w:num w:numId="80" w16cid:durableId="305742878">
    <w:abstractNumId w:val="76"/>
  </w:num>
  <w:num w:numId="81" w16cid:durableId="886835639">
    <w:abstractNumId w:val="77"/>
  </w:num>
  <w:num w:numId="82" w16cid:durableId="1558390845">
    <w:abstractNumId w:val="78"/>
  </w:num>
  <w:num w:numId="83" w16cid:durableId="1898206545">
    <w:abstractNumId w:val="79"/>
  </w:num>
  <w:num w:numId="84" w16cid:durableId="1667510160">
    <w:abstractNumId w:val="80"/>
  </w:num>
  <w:num w:numId="85" w16cid:durableId="1487938063">
    <w:abstractNumId w:val="81"/>
  </w:num>
  <w:num w:numId="86" w16cid:durableId="1159466609">
    <w:abstractNumId w:val="82"/>
  </w:num>
  <w:num w:numId="87" w16cid:durableId="866913034">
    <w:abstractNumId w:val="83"/>
  </w:num>
  <w:num w:numId="88" w16cid:durableId="1965456458">
    <w:abstractNumId w:val="84"/>
  </w:num>
  <w:num w:numId="89" w16cid:durableId="653795608">
    <w:abstractNumId w:val="85"/>
  </w:num>
  <w:num w:numId="90" w16cid:durableId="1150365916">
    <w:abstractNumId w:val="86"/>
  </w:num>
  <w:num w:numId="91" w16cid:durableId="202601462">
    <w:abstractNumId w:val="87"/>
  </w:num>
  <w:num w:numId="92" w16cid:durableId="1956862110">
    <w:abstractNumId w:val="88"/>
  </w:num>
  <w:num w:numId="93" w16cid:durableId="1111361192">
    <w:abstractNumId w:val="89"/>
  </w:num>
  <w:num w:numId="94" w16cid:durableId="839395696">
    <w:abstractNumId w:val="90"/>
  </w:num>
  <w:num w:numId="95" w16cid:durableId="1739939252">
    <w:abstractNumId w:val="91"/>
  </w:num>
  <w:num w:numId="96" w16cid:durableId="44180500">
    <w:abstractNumId w:val="92"/>
  </w:num>
  <w:num w:numId="97" w16cid:durableId="1118790497">
    <w:abstractNumId w:val="93"/>
  </w:num>
  <w:num w:numId="98" w16cid:durableId="633100325">
    <w:abstractNumId w:val="94"/>
  </w:num>
  <w:num w:numId="99" w16cid:durableId="950279065">
    <w:abstractNumId w:val="95"/>
  </w:num>
  <w:num w:numId="100" w16cid:durableId="761951386">
    <w:abstractNumId w:val="96"/>
  </w:num>
  <w:num w:numId="101" w16cid:durableId="1910072064">
    <w:abstractNumId w:val="97"/>
  </w:num>
  <w:num w:numId="102" w16cid:durableId="1238007467">
    <w:abstractNumId w:val="98"/>
  </w:num>
  <w:num w:numId="103" w16cid:durableId="319188462">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38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7033AD"/>
    <w:rsid w:val="0091440F"/>
    <w:rsid w:val="00A77B3E"/>
    <w:rsid w:val="00CA2A55"/>
    <w:rsid w:val="00E04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80"/>
    <o:shapelayout v:ext="edit">
      <o:idmap v:ext="edit" data="2"/>
    </o:shapelayout>
  </w:shapeDefaults>
  <w:decimalSymbol w:val="."/>
  <w:listSeparator w:val=","/>
  <w14:docId w14:val="7F4CC7AD"/>
  <w15:docId w15:val="{AAA333AA-4467-4BC8-9566-6E394A4AA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_0"/>
    <w:qFormat/>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1" Type="http://schemas.openxmlformats.org/officeDocument/2006/relationships/hyperlink" Target="https://advance.lexis.com/api/document?id=urn:contentItem:5YRD-PW91-JB5M-W07B-00000-00&amp;idtype=PID&amp;context=1516831" TargetMode="External"/><Relationship Id="rId170" Type="http://schemas.openxmlformats.org/officeDocument/2006/relationships/hyperlink" Target="https://advance.lexis.com/api/document?id=urn:contentItem:60R9-W7B1-F03R-N2KN-00000-00&amp;idtype=PID&amp;context=1516831" TargetMode="External"/><Relationship Id="rId268" Type="http://schemas.openxmlformats.org/officeDocument/2006/relationships/footer" Target="footer17.xml"/><Relationship Id="rId475" Type="http://schemas.openxmlformats.org/officeDocument/2006/relationships/header" Target="header86.xml"/><Relationship Id="rId682" Type="http://schemas.openxmlformats.org/officeDocument/2006/relationships/hyperlink" Target="https://asia.nikkei.com/Business/Business-trends/Fintech-boom-leads-to-talent-war-in-Southeast-Asia" TargetMode="External"/><Relationship Id="rId128" Type="http://schemas.openxmlformats.org/officeDocument/2006/relationships/hyperlink" Target="https://advance.lexis.com/api/document?id=urn:contentItem:64DP-S6B1-JDJN-616C-00000-00&amp;idtype=PID&amp;context=1516831" TargetMode="External"/><Relationship Id="rId335" Type="http://schemas.openxmlformats.org/officeDocument/2006/relationships/hyperlink" Target="http://ct.moreover.com/?a=50515411817&amp;p=2a4&amp;v=1&amp;x=HoaJUATEdHt3v6T-vWoKVA" TargetMode="External"/><Relationship Id="rId542" Type="http://schemas.openxmlformats.org/officeDocument/2006/relationships/footer" Target="footer103.xml"/><Relationship Id="rId987" Type="http://schemas.openxmlformats.org/officeDocument/2006/relationships/footer" Target="footer225.xml"/><Relationship Id="rId1172" Type="http://schemas.openxmlformats.org/officeDocument/2006/relationships/header" Target="header241.xml"/><Relationship Id="rId402" Type="http://schemas.openxmlformats.org/officeDocument/2006/relationships/hyperlink" Target="https://asia.nikkei.com/Spotlight/Market-Spotlight/Gold-rush-ASEAN-startup-fundraising-more-than-doubled-in-2021" TargetMode="External"/><Relationship Id="rId847" Type="http://schemas.openxmlformats.org/officeDocument/2006/relationships/header" Target="header185.xml"/><Relationship Id="rId1032" Type="http://schemas.openxmlformats.org/officeDocument/2006/relationships/hyperlink" Target="https://valuewalkpremium.com/2018/07/q2-2018-hedge-fund-resource-center-now-up/" TargetMode="External"/><Relationship Id="rId707" Type="http://schemas.openxmlformats.org/officeDocument/2006/relationships/hyperlink" Target="https://advance.lexis.com/api/document?collection=news&amp;id=urn:contentItem:5T1M-K461-JDKC-R2T6-00000-00&amp;context=1516831" TargetMode="External"/><Relationship Id="rId914" Type="http://schemas.openxmlformats.org/officeDocument/2006/relationships/footer" Target="footer201.xml"/><Relationship Id="rId1337" Type="http://schemas.openxmlformats.org/officeDocument/2006/relationships/footer" Target="footer277.xml"/><Relationship Id="rId43" Type="http://schemas.openxmlformats.org/officeDocument/2006/relationships/hyperlink" Target="https://advance.lexis.com/api/document?id=urn:contentItem:60FX-0511-JB5M-W51X-00000-00&amp;idtype=PID&amp;context=1516831" TargetMode="External"/><Relationship Id="rId1404" Type="http://schemas.openxmlformats.org/officeDocument/2006/relationships/hyperlink" Target="https://advance.lexis.com/api/document?collection=news&amp;id=urn:contentItem:5YR6-NHP1-DYDW-7023-00000-00&amp;context=1516831" TargetMode="External"/><Relationship Id="rId192" Type="http://schemas.openxmlformats.org/officeDocument/2006/relationships/hyperlink" Target="https://advance.lexis.com/api/document?id=urn:contentItem:64WS-N191-JB5M-W001-00000-00&amp;idtype=PID&amp;context=1516831" TargetMode="External"/><Relationship Id="rId497" Type="http://schemas.openxmlformats.org/officeDocument/2006/relationships/hyperlink" Target="https://advance.lexis.com/api/document?collection=news&amp;id=urn:contentItem:634R-2771-JBYT-H32J-00000-00&amp;context=1516831" TargetMode="External"/><Relationship Id="rId357" Type="http://schemas.openxmlformats.org/officeDocument/2006/relationships/footer" Target="footer51.xml"/><Relationship Id="rId1194" Type="http://schemas.openxmlformats.org/officeDocument/2006/relationships/hyperlink" Target="https://e27.co/strive-raises-us1-3m-to-transform-the-way-kids-learn-to-code-20230222" TargetMode="External"/><Relationship Id="rId217" Type="http://schemas.openxmlformats.org/officeDocument/2006/relationships/footer" Target="footer5.xml"/><Relationship Id="rId564" Type="http://schemas.openxmlformats.org/officeDocument/2006/relationships/hyperlink" Target="https://advance.lexis.com/api/document?collection=news&amp;id=urn:contentItem:673M-RHW1-DXMV-W2TG-00000-00&amp;context=1516831" TargetMode="External"/><Relationship Id="rId771" Type="http://schemas.openxmlformats.org/officeDocument/2006/relationships/hyperlink" Target="https://e27.co/gobi-core-philippine-fund-backs-live-streaming-platform-kumu-to-invest-in-a-total-of-7-startups-by-end-2021-20201111" TargetMode="External"/><Relationship Id="rId869" Type="http://schemas.openxmlformats.org/officeDocument/2006/relationships/footer" Target="footer192.xml"/><Relationship Id="rId424" Type="http://schemas.openxmlformats.org/officeDocument/2006/relationships/footer" Target="footer68.xml"/><Relationship Id="rId631" Type="http://schemas.openxmlformats.org/officeDocument/2006/relationships/footer" Target="footer134.xml"/><Relationship Id="rId729" Type="http://schemas.openxmlformats.org/officeDocument/2006/relationships/header" Target="header156.xml"/><Relationship Id="rId1054" Type="http://schemas.openxmlformats.org/officeDocument/2006/relationships/hyperlink" Target="https://www.bloomberg.com/news/articles/2018-01-18/uber-completes-sale-of-9-3-billion-in-stock-led-by-softbank" TargetMode="External"/><Relationship Id="rId1261" Type="http://schemas.openxmlformats.org/officeDocument/2006/relationships/hyperlink" Target="mailto:edit@AirGuideOnline.com" TargetMode="External"/><Relationship Id="rId1359" Type="http://schemas.openxmlformats.org/officeDocument/2006/relationships/header" Target="header283.xml"/><Relationship Id="rId936" Type="http://schemas.openxmlformats.org/officeDocument/2006/relationships/header" Target="header208.xml"/><Relationship Id="rId1121" Type="http://schemas.openxmlformats.org/officeDocument/2006/relationships/hyperlink" Target="https://www.ft.com/content/b6fe313a-4add-11e7-a3f4-c742b9791d43" TargetMode="External"/><Relationship Id="rId1219" Type="http://schemas.openxmlformats.org/officeDocument/2006/relationships/hyperlink" Target="https://advance.lexis.com/api/document?collection=news&amp;id=urn:contentItem:5T3R-T0C1-DYDW-70VW-00000-00&amp;context=1516831" TargetMode="External"/><Relationship Id="rId65" Type="http://schemas.openxmlformats.org/officeDocument/2006/relationships/hyperlink" Target="https://advance.lexis.com/api/document?id=urn:contentItem:5W30-D0V1-DXMP-K22G-00000-00&amp;idtype=PID&amp;context=1516831" TargetMode="External"/><Relationship Id="rId1426" Type="http://schemas.openxmlformats.org/officeDocument/2006/relationships/hyperlink" Target="https://e27.co/binance-leads-us1-5m-seed-round-of-p2e-guild-community-cosmic-guild-20211223" TargetMode="External"/><Relationship Id="rId281" Type="http://schemas.openxmlformats.org/officeDocument/2006/relationships/footer" Target="footer22.xml"/><Relationship Id="rId141" Type="http://schemas.openxmlformats.org/officeDocument/2006/relationships/hyperlink" Target="https://advance.lexis.com/api/document?id=urn:contentItem:673K-CHX1-F12F-F39G-00000-00&amp;idtype=PID&amp;context=1516831" TargetMode="External"/><Relationship Id="rId379" Type="http://schemas.openxmlformats.org/officeDocument/2006/relationships/header" Target="header60.xml"/><Relationship Id="rId586" Type="http://schemas.openxmlformats.org/officeDocument/2006/relationships/header" Target="header119.xml"/><Relationship Id="rId793" Type="http://schemas.openxmlformats.org/officeDocument/2006/relationships/header" Target="header163.xml"/><Relationship Id="rId7" Type="http://schemas.openxmlformats.org/officeDocument/2006/relationships/image" Target="media/image1.png"/><Relationship Id="rId239" Type="http://schemas.openxmlformats.org/officeDocument/2006/relationships/hyperlink" Target="https://techbullion.com/agile-consulting-for-tech-startups" TargetMode="External"/><Relationship Id="rId446" Type="http://schemas.openxmlformats.org/officeDocument/2006/relationships/header" Target="header76.xml"/><Relationship Id="rId653" Type="http://schemas.openxmlformats.org/officeDocument/2006/relationships/hyperlink" Target="https://www.bizbrunei.com/2021/12/asean-and-s-korea-to-build-startup-economic-community/" TargetMode="External"/><Relationship Id="rId1076" Type="http://schemas.openxmlformats.org/officeDocument/2006/relationships/hyperlink" Target="https://improbable.io" TargetMode="External"/><Relationship Id="rId1283" Type="http://schemas.openxmlformats.org/officeDocument/2006/relationships/header" Target="header261.xml"/><Relationship Id="rId306" Type="http://schemas.openxmlformats.org/officeDocument/2006/relationships/hyperlink" Target="https://advance.lexis.com/api/document?collection=news&amp;id=urn:contentItem:5W5H-3091-F12F-F4JP-00000-00&amp;context=1516831" TargetMode="External"/><Relationship Id="rId860" Type="http://schemas.openxmlformats.org/officeDocument/2006/relationships/hyperlink" Target="https://advance.lexis.com/api/document?collection=news&amp;id=urn:contentItem:5YR5-KT91-JB5M-W37B-00000-00&amp;context=1516831" TargetMode="External"/><Relationship Id="rId958" Type="http://schemas.openxmlformats.org/officeDocument/2006/relationships/header" Target="header216.xml"/><Relationship Id="rId1143" Type="http://schemas.openxmlformats.org/officeDocument/2006/relationships/hyperlink" Target="https://www.bloomberg.com/news/features/2018-01-02/inside-the-eccentric-unstoppable-deal-making-of-masayoshi-son" TargetMode="External"/><Relationship Id="rId87" Type="http://schemas.openxmlformats.org/officeDocument/2006/relationships/hyperlink" Target="https://advance.lexis.com/api/document?id=urn:contentItem:5SGG-DC31-JCNX-33DY-00000-00&amp;idtype=PID&amp;context=1516831" TargetMode="External"/><Relationship Id="rId513" Type="http://schemas.openxmlformats.org/officeDocument/2006/relationships/hyperlink" Target="http://ct.moreover.com/?a=50950700538&amp;p=2a4&amp;v=1&amp;x=zQW3_KpH8xAbgabqntNJ4A" TargetMode="External"/><Relationship Id="rId720" Type="http://schemas.openxmlformats.org/officeDocument/2006/relationships/footer" Target="footer151.xml"/><Relationship Id="rId818" Type="http://schemas.openxmlformats.org/officeDocument/2006/relationships/header" Target="header172.xml"/><Relationship Id="rId1350" Type="http://schemas.openxmlformats.org/officeDocument/2006/relationships/hyperlink" Target="mailto:editor@targetednews.com" TargetMode="External"/><Relationship Id="rId1448" Type="http://schemas.openxmlformats.org/officeDocument/2006/relationships/hyperlink" Target="http://ct.moreover.com/?a=50950700538&amp;p=2a4&amp;v=1&amp;x=zQW3_KpH8xAbgabqntNJ4A" TargetMode="External"/><Relationship Id="rId1003" Type="http://schemas.openxmlformats.org/officeDocument/2006/relationships/header" Target="header232.xml"/><Relationship Id="rId1210" Type="http://schemas.openxmlformats.org/officeDocument/2006/relationships/hyperlink" Target="https://e27.co/vietnam-oman-jv-to-invest-in-f88-getgo-scores-us15m-500-sea-gets-3-new-partners-20230224" TargetMode="External"/><Relationship Id="rId1308" Type="http://schemas.openxmlformats.org/officeDocument/2006/relationships/image" Target="media/image13.png"/><Relationship Id="rId14" Type="http://schemas.openxmlformats.org/officeDocument/2006/relationships/hyperlink" Target="https://advance.lexis.com/api/document?id=urn:contentItem:67VX-YKT1-JBYT-H0RM-00000-00&amp;idtype=PID&amp;context=1516831" TargetMode="External"/><Relationship Id="rId163" Type="http://schemas.openxmlformats.org/officeDocument/2006/relationships/hyperlink" Target="https://advance.lexis.com/api/document?id=urn:contentItem:5T3S-Y2H1-F03R-N0YJ-00000-00&amp;idtype=PID&amp;context=1516831" TargetMode="External"/><Relationship Id="rId370" Type="http://schemas.openxmlformats.org/officeDocument/2006/relationships/footer" Target="footer55.xml"/><Relationship Id="rId230" Type="http://schemas.openxmlformats.org/officeDocument/2006/relationships/hyperlink" Target="https://advance.lexis.com/api/document?collection=news&amp;id=urn:contentItem:64K1-96K1-JCMN-Y2GC-00000-00&amp;context=1516831" TargetMode="External"/><Relationship Id="rId468" Type="http://schemas.openxmlformats.org/officeDocument/2006/relationships/header" Target="header83.xml"/><Relationship Id="rId675" Type="http://schemas.openxmlformats.org/officeDocument/2006/relationships/hyperlink" Target="https://e27.co/ecosystem-roundup-grab-shares-slump-on-nasdaq-carsome-raising-us200m-ac-ventures-closes-us205m-fund-iii-20211203" TargetMode="External"/><Relationship Id="rId882" Type="http://schemas.openxmlformats.org/officeDocument/2006/relationships/hyperlink" Target="https://e27.co/startup/grabapp" TargetMode="External"/><Relationship Id="rId1098" Type="http://schemas.openxmlformats.org/officeDocument/2006/relationships/footer" Target="footer240.xml"/><Relationship Id="rId328" Type="http://schemas.openxmlformats.org/officeDocument/2006/relationships/footer" Target="footer40.xml"/><Relationship Id="rId535" Type="http://schemas.openxmlformats.org/officeDocument/2006/relationships/footer" Target="footer100.xml"/><Relationship Id="rId742" Type="http://schemas.openxmlformats.org/officeDocument/2006/relationships/hyperlink" Target="https://www.techinasia.com/singapores-ascent-capital-raises-88m-myanmarfocused-fund" TargetMode="External"/><Relationship Id="rId1165" Type="http://schemas.openxmlformats.org/officeDocument/2006/relationships/hyperlink" Target="https://www.crunchbase.com/organization/improbable" TargetMode="External"/><Relationship Id="rId1372" Type="http://schemas.openxmlformats.org/officeDocument/2006/relationships/hyperlink" Target="https://advance.lexis.com/api/document?collection=news&amp;id=urn:contentItem:641W-8FG1-JB5M-W3XP-00000-00&amp;context=1516831" TargetMode="External"/><Relationship Id="rId602" Type="http://schemas.openxmlformats.org/officeDocument/2006/relationships/hyperlink" Target="2018-05/E_6b2a35bc-7image_story.jpg" TargetMode="External"/><Relationship Id="rId1025" Type="http://schemas.openxmlformats.org/officeDocument/2006/relationships/hyperlink" Target="https://www.valuewalk.com/wp-content/uploads/2018/08/SoftBank-Vision-6.jpg" TargetMode="External"/><Relationship Id="rId1232" Type="http://schemas.openxmlformats.org/officeDocument/2006/relationships/hyperlink" Target="https://e27.co/early-stage-fundraising-what-it-takes-to-win-over-investors-that-best-fit-your-team-20190625" TargetMode="External"/><Relationship Id="rId907" Type="http://schemas.openxmlformats.org/officeDocument/2006/relationships/hyperlink" Target="https://advance.lexis.com/api/document?collection=news&amp;id=urn:contentItem:64WS-0MG1-DXMP-K168-00000-00&amp;context=1516831" TargetMode="External"/><Relationship Id="rId36" Type="http://schemas.openxmlformats.org/officeDocument/2006/relationships/hyperlink" Target="https://advance.lexis.com/api/document?id=urn:contentItem:6152-T9N1-JB5M-W0K8-00000-00&amp;idtype=PID&amp;context=1516831" TargetMode="External"/><Relationship Id="rId185" Type="http://schemas.openxmlformats.org/officeDocument/2006/relationships/hyperlink" Target="https://advance.lexis.com/api/document?id=urn:contentItem:64NR-V561-JBN9-R1S8-00000-00&amp;idtype=PID&amp;context=1516831" TargetMode="External"/><Relationship Id="rId392" Type="http://schemas.openxmlformats.org/officeDocument/2006/relationships/footer" Target="footer65.xml"/><Relationship Id="rId697" Type="http://schemas.openxmlformats.org/officeDocument/2006/relationships/footer" Target="footer144.xml"/><Relationship Id="rId252" Type="http://schemas.openxmlformats.org/officeDocument/2006/relationships/header" Target="header11.xml"/><Relationship Id="rId1187" Type="http://schemas.openxmlformats.org/officeDocument/2006/relationships/hyperlink" Target="https://www.techinasia.com/hong-kong-allocates-64m-web3-expansion" TargetMode="External"/><Relationship Id="rId112" Type="http://schemas.openxmlformats.org/officeDocument/2006/relationships/hyperlink" Target="https://advance.lexis.com/api/document?id=urn:contentItem:5YW2-2M31-F12F-F1G8-00000-00&amp;idtype=PID&amp;context=1516831" TargetMode="External"/><Relationship Id="rId557" Type="http://schemas.openxmlformats.org/officeDocument/2006/relationships/header" Target="header110.xml"/><Relationship Id="rId764" Type="http://schemas.openxmlformats.org/officeDocument/2006/relationships/hyperlink" Target="https://e27.co/lessons-from-the-buy-now-pay-later-boom-20201105" TargetMode="External"/><Relationship Id="rId971" Type="http://schemas.openxmlformats.org/officeDocument/2006/relationships/hyperlink" Target="https://advance.lexis.com/api/document?collection=news&amp;id=urn:contentItem:5YGT-5F61-JB5M-W0NG-00000-00&amp;context=1516831" TargetMode="External"/><Relationship Id="rId1394" Type="http://schemas.openxmlformats.org/officeDocument/2006/relationships/header" Target="header297.xml"/><Relationship Id="rId417" Type="http://schemas.openxmlformats.org/officeDocument/2006/relationships/hyperlink" Target="https://e27.co/alpha-jwc-startup-series-pitching-fundraising-through-the-lens-of-a-vc-20220525" TargetMode="External"/><Relationship Id="rId624" Type="http://schemas.openxmlformats.org/officeDocument/2006/relationships/header" Target="header132.xml"/><Relationship Id="rId831" Type="http://schemas.openxmlformats.org/officeDocument/2006/relationships/hyperlink" Target="https://advance.lexis.com/api/document?collection=news&amp;id=urn:contentItem:5RX6-6V91-DYDW-73TN-00000-00&amp;context=1516831" TargetMode="External"/><Relationship Id="rId1047" Type="http://schemas.openxmlformats.org/officeDocument/2006/relationships/hyperlink" Target="https://www.softbank.jp/en/corp/business/svf/" TargetMode="External"/><Relationship Id="rId1254" Type="http://schemas.openxmlformats.org/officeDocument/2006/relationships/header" Target="header250.xml"/><Relationship Id="rId929" Type="http://schemas.openxmlformats.org/officeDocument/2006/relationships/footer" Target="footer206.xml"/><Relationship Id="rId1114" Type="http://schemas.openxmlformats.org/officeDocument/2006/relationships/hyperlink" Target="https://valuewalkpremium.com/2018/07/q2-2018-hedge-fund-resource-center-now-up/" TargetMode="External"/><Relationship Id="rId1321" Type="http://schemas.openxmlformats.org/officeDocument/2006/relationships/header" Target="header272.xml"/><Relationship Id="rId58" Type="http://schemas.openxmlformats.org/officeDocument/2006/relationships/hyperlink" Target="https://advance.lexis.com/api/document?id=urn:contentItem:5TB9-D5R1-DXKH-N330-00000-00&amp;idtype=PID&amp;context=1516831" TargetMode="External"/><Relationship Id="rId1419" Type="http://schemas.openxmlformats.org/officeDocument/2006/relationships/hyperlink" Target="https://www.dealstreetasia.com/stories/pomelo-series-c3-round-275265/" TargetMode="External"/><Relationship Id="rId274" Type="http://schemas.openxmlformats.org/officeDocument/2006/relationships/footer" Target="footer19.xml"/><Relationship Id="rId481" Type="http://schemas.openxmlformats.org/officeDocument/2006/relationships/image" Target="media/image5.png"/><Relationship Id="rId134" Type="http://schemas.openxmlformats.org/officeDocument/2006/relationships/hyperlink" Target="https://advance.lexis.com/api/document?id=urn:contentItem:5RYH-WXR1-JCMN-Y1V5-00000-00&amp;idtype=PID&amp;context=1516831" TargetMode="External"/><Relationship Id="rId579" Type="http://schemas.openxmlformats.org/officeDocument/2006/relationships/header" Target="header117.xml"/><Relationship Id="rId786" Type="http://schemas.openxmlformats.org/officeDocument/2006/relationships/footer" Target="footer161.xml"/><Relationship Id="rId993" Type="http://schemas.openxmlformats.org/officeDocument/2006/relationships/header" Target="header228.xml"/><Relationship Id="rId341" Type="http://schemas.openxmlformats.org/officeDocument/2006/relationships/footer" Target="footer44.xml"/><Relationship Id="rId439" Type="http://schemas.openxmlformats.org/officeDocument/2006/relationships/footer" Target="footer73.xml"/><Relationship Id="rId646" Type="http://schemas.openxmlformats.org/officeDocument/2006/relationships/footer" Target="footer140.xml"/><Relationship Id="rId1069" Type="http://schemas.openxmlformats.org/officeDocument/2006/relationships/hyperlink" Target="https://www.wsj.com/articles/worlds-biggest-tech-funds-pace-exceeds-ambitious-vision-1525869805" TargetMode="External"/><Relationship Id="rId1276" Type="http://schemas.openxmlformats.org/officeDocument/2006/relationships/header" Target="header258.xml"/><Relationship Id="rId201" Type="http://schemas.openxmlformats.org/officeDocument/2006/relationships/hyperlink" Target="https://advance.lexis.com/api/document?id=urn:contentItem:5XGK-GYV1-JB20-G19Y-00000-00&amp;idtype=PID&amp;context=1516831" TargetMode="External"/><Relationship Id="rId506" Type="http://schemas.openxmlformats.org/officeDocument/2006/relationships/hyperlink" Target="https://advance.lexis.com/api/document?collection=news&amp;id=urn:contentItem:68CK-N801-F07F-828C-00000-00&amp;context=1516831" TargetMode="External"/><Relationship Id="rId853" Type="http://schemas.openxmlformats.org/officeDocument/2006/relationships/image" Target="media/image9.png"/><Relationship Id="rId1136" Type="http://schemas.openxmlformats.org/officeDocument/2006/relationships/hyperlink" Target="https://www.wsj.com/articles/SB10000872396390443720204578004980476429190" TargetMode="External"/><Relationship Id="rId713" Type="http://schemas.openxmlformats.org/officeDocument/2006/relationships/footer" Target="footer149.xml"/><Relationship Id="rId920" Type="http://schemas.openxmlformats.org/officeDocument/2006/relationships/header" Target="header204.xml"/><Relationship Id="rId1343" Type="http://schemas.openxmlformats.org/officeDocument/2006/relationships/hyperlink" Target="https://content.ndia.org/-/media/vital-signs/2021/vitalsigns_2021_digital.ashx" TargetMode="External"/><Relationship Id="rId1203" Type="http://schemas.openxmlformats.org/officeDocument/2006/relationships/hyperlink" Target="https://e27.co/wanted-sea-soonicorns-future-change-makers-to-share-their-stories-at-echelon-asia-summit-2023-20230221" TargetMode="External"/><Relationship Id="rId1410" Type="http://schemas.openxmlformats.org/officeDocument/2006/relationships/footer" Target="footer303.xml"/><Relationship Id="rId296" Type="http://schemas.openxmlformats.org/officeDocument/2006/relationships/footer" Target="footer29.xml"/><Relationship Id="rId156" Type="http://schemas.openxmlformats.org/officeDocument/2006/relationships/hyperlink" Target="https://advance.lexis.com/api/document?id=urn:contentItem:5TMH-CWY1-DYX4-0183-00000-00&amp;idtype=PID&amp;context=1516831" TargetMode="External"/><Relationship Id="rId363" Type="http://schemas.openxmlformats.org/officeDocument/2006/relationships/footer" Target="footer52.xml"/><Relationship Id="rId570" Type="http://schemas.openxmlformats.org/officeDocument/2006/relationships/header" Target="header114.xml"/><Relationship Id="rId223" Type="http://schemas.openxmlformats.org/officeDocument/2006/relationships/image" Target="media/image3.png"/><Relationship Id="rId430" Type="http://schemas.openxmlformats.org/officeDocument/2006/relationships/footer" Target="footer70.xml"/><Relationship Id="rId668" Type="http://schemas.openxmlformats.org/officeDocument/2006/relationships/hyperlink" Target="https://e27.co/why-failures-are-intrinsic-to-my-success-story-20211208" TargetMode="External"/><Relationship Id="rId875" Type="http://schemas.openxmlformats.org/officeDocument/2006/relationships/footer" Target="footer193.xml"/><Relationship Id="rId1060" Type="http://schemas.openxmlformats.org/officeDocument/2006/relationships/hyperlink" Target="https://towardsdatascience.com/dissecting-startup-failure-by-stage-34bb70354a36" TargetMode="External"/><Relationship Id="rId1298" Type="http://schemas.openxmlformats.org/officeDocument/2006/relationships/hyperlink" Target="http://imgs.syndigate.info/498/1495/7/156438081957.jpg" TargetMode="External"/><Relationship Id="rId528" Type="http://schemas.openxmlformats.org/officeDocument/2006/relationships/hyperlink" Target="https://yourstory.com/2018/03/stand-apart-can-stay-ahead-design-tips-success-tie-bangalore-expert-panels/" TargetMode="External"/><Relationship Id="rId735" Type="http://schemas.openxmlformats.org/officeDocument/2006/relationships/footer" Target="footer158.xml"/><Relationship Id="rId942" Type="http://schemas.openxmlformats.org/officeDocument/2006/relationships/hyperlink" Target="https://advance.lexis.com/api/document?collection=news&amp;id=urn:contentItem:5SG0-D9Y1-JDKC-R4J4-00000-00&amp;context=1516831" TargetMode="External"/><Relationship Id="rId1158" Type="http://schemas.openxmlformats.org/officeDocument/2006/relationships/hyperlink" Target="https://equityzen.com/trending" TargetMode="External"/><Relationship Id="rId1365" Type="http://schemas.openxmlformats.org/officeDocument/2006/relationships/hyperlink" Target="https://advance.lexis.com/api/document?collection=news&amp;id=urn:contentItem:644X-0XF1-DXMP-K1TV-00000-00&amp;context=1516831" TargetMode="External"/><Relationship Id="rId1018" Type="http://schemas.openxmlformats.org/officeDocument/2006/relationships/hyperlink" Target="https://advance.lexis.com/api/document?collection=news&amp;id=urn:contentItem:5T3S-Y2H1-F03R-N0YJ-00000-00&amp;context=1516831" TargetMode="External"/><Relationship Id="rId1225" Type="http://schemas.openxmlformats.org/officeDocument/2006/relationships/footer" Target="footer249.xml"/><Relationship Id="rId1432" Type="http://schemas.openxmlformats.org/officeDocument/2006/relationships/hyperlink" Target="https://e27.co/agriaku-raises-seed-funding-round-led-by-arise-to-tap-into-indonesias-agriculture-market-20211221" TargetMode="External"/><Relationship Id="rId71" Type="http://schemas.openxmlformats.org/officeDocument/2006/relationships/hyperlink" Target="https://advance.lexis.com/api/document?id=urn:contentItem:5V73-W0C1-DXMP-K3XT-00000-00&amp;idtype=PID&amp;context=1516831" TargetMode="External"/><Relationship Id="rId802" Type="http://schemas.openxmlformats.org/officeDocument/2006/relationships/hyperlink" Target="mailto:contentservices@htlive.com" TargetMode="External"/><Relationship Id="rId29" Type="http://schemas.openxmlformats.org/officeDocument/2006/relationships/hyperlink" Target="https://advance.lexis.com/api/document?id=urn:contentItem:65TS-YW41-JB5M-W37G-00000-00&amp;idtype=PID&amp;context=1516831" TargetMode="External"/><Relationship Id="rId178" Type="http://schemas.openxmlformats.org/officeDocument/2006/relationships/hyperlink" Target="https://advance.lexis.com/api/document?id=urn:contentItem:63N7-PCY1-DXMP-K11C-00000-00&amp;idtype=PID&amp;context=1516831" TargetMode="External"/><Relationship Id="rId385" Type="http://schemas.openxmlformats.org/officeDocument/2006/relationships/footer" Target="footer62.xml"/><Relationship Id="rId592" Type="http://schemas.openxmlformats.org/officeDocument/2006/relationships/hyperlink" Target="https://advance.lexis.com/api/document?collection=news&amp;id=urn:contentItem:5XVX-7BV1-JB5M-W3SK-00000-00&amp;context=1516831" TargetMode="External"/><Relationship Id="rId245" Type="http://schemas.openxmlformats.org/officeDocument/2006/relationships/hyperlink" Target="https://techbullion.com/agile-consulting-for-tech-startups" TargetMode="External"/><Relationship Id="rId452" Type="http://schemas.openxmlformats.org/officeDocument/2006/relationships/hyperlink" Target="https://advance.lexis.com/api/document?collection=news&amp;id=urn:contentItem:5YVB-3881-JCSF-S3VK-00000-00&amp;context=1516831" TargetMode="External"/><Relationship Id="rId897" Type="http://schemas.openxmlformats.org/officeDocument/2006/relationships/hyperlink" Target="https://e27.co/overcome-external-barriers-corporate-venture-capital-20170731" TargetMode="External"/><Relationship Id="rId1082" Type="http://schemas.openxmlformats.org/officeDocument/2006/relationships/hyperlink" Target="https://techcrunch.com/2018/01/30/on-demand-dog-walking-app-wag-raises-300-million-from-softbank-vision-fund/" TargetMode="External"/><Relationship Id="rId105" Type="http://schemas.openxmlformats.org/officeDocument/2006/relationships/hyperlink" Target="https://advance.lexis.com/api/document?id=urn:contentItem:5XYT-N4G1-DYTH-G3YH-00000-00&amp;idtype=PID&amp;context=1516831" TargetMode="External"/><Relationship Id="rId312" Type="http://schemas.openxmlformats.org/officeDocument/2006/relationships/footer" Target="footer34.xml"/><Relationship Id="rId757" Type="http://schemas.openxmlformats.org/officeDocument/2006/relationships/hyperlink" Target="https://govinsider.asia/digital-economy/mcmc-dr-fadhlullah-suhaimi-abdul-malek-how-malaysia-is-gearing-up-for-5g/" TargetMode="External"/><Relationship Id="rId964" Type="http://schemas.openxmlformats.org/officeDocument/2006/relationships/footer" Target="footer217.xml"/><Relationship Id="rId1387" Type="http://schemas.openxmlformats.org/officeDocument/2006/relationships/footer" Target="footer294.xml"/><Relationship Id="rId93" Type="http://schemas.openxmlformats.org/officeDocument/2006/relationships/hyperlink" Target="https://advance.lexis.com/api/document?id=urn:contentItem:5TMN-8YG1-DXJR-H061-00000-00&amp;idtype=PID&amp;context=1516831" TargetMode="External"/><Relationship Id="rId617" Type="http://schemas.openxmlformats.org/officeDocument/2006/relationships/footer" Target="footer129.xml"/><Relationship Id="rId824" Type="http://schemas.openxmlformats.org/officeDocument/2006/relationships/hyperlink" Target="https://advance.lexis.com/api/document?collection=news&amp;id=urn:contentItem:5YH6-4H61-DYDW-72CP-00000-00&amp;context=1516831" TargetMode="External"/><Relationship Id="rId1247" Type="http://schemas.openxmlformats.org/officeDocument/2006/relationships/hyperlink" Target="https://slack-redir.net/link?url=https%3A%2F%2Fe27.co%2Fmembership%2Fpremium%2Fplan%2F" TargetMode="External"/><Relationship Id="rId1454" Type="http://schemas.openxmlformats.org/officeDocument/2006/relationships/fontTable" Target="fontTable.xml"/><Relationship Id="rId1107" Type="http://schemas.openxmlformats.org/officeDocument/2006/relationships/hyperlink" Target="https://www.valuewalk.com/wp-content/uploads/2018/08/SoftBank-Vision-7.jpg" TargetMode="External"/><Relationship Id="rId1314" Type="http://schemas.openxmlformats.org/officeDocument/2006/relationships/footer" Target="footer268.xml"/><Relationship Id="rId20" Type="http://schemas.openxmlformats.org/officeDocument/2006/relationships/hyperlink" Target="https://advance.lexis.com/api/document?id=urn:contentItem:5YRD-PW91-JB5M-W07B-00000-00&amp;idtype=PID&amp;context=1516831" TargetMode="External"/><Relationship Id="rId267" Type="http://schemas.openxmlformats.org/officeDocument/2006/relationships/footer" Target="footer16.xml"/><Relationship Id="rId474" Type="http://schemas.openxmlformats.org/officeDocument/2006/relationships/header" Target="header85.xml"/><Relationship Id="rId127" Type="http://schemas.openxmlformats.org/officeDocument/2006/relationships/hyperlink" Target="https://advance.lexis.com/api/document?id=urn:contentItem:683P-HXB1-F072-X1V8-00000-00&amp;idtype=PID&amp;context=1516831" TargetMode="External"/><Relationship Id="rId681" Type="http://schemas.openxmlformats.org/officeDocument/2006/relationships/hyperlink" Target="https://opengovasia.com/nus-launches-manifesto-on-building-human-centred-digital-society" TargetMode="External"/><Relationship Id="rId779" Type="http://schemas.openxmlformats.org/officeDocument/2006/relationships/hyperlink" Target="https://unsplash.com/@markuswinkler?utm_source=unsplash&amp;#38;utm_medium=referral&amp;" TargetMode="External"/><Relationship Id="rId986" Type="http://schemas.openxmlformats.org/officeDocument/2006/relationships/header" Target="header225.xml"/><Relationship Id="rId334" Type="http://schemas.openxmlformats.org/officeDocument/2006/relationships/hyperlink" Target="https://advance.lexis.com/api/document?collection=news&amp;id=urn:contentItem:6810-3FT1-F07F-8459-00000-00&amp;context=1516831" TargetMode="External"/><Relationship Id="rId541" Type="http://schemas.openxmlformats.org/officeDocument/2006/relationships/header" Target="header104.xml"/><Relationship Id="rId639" Type="http://schemas.openxmlformats.org/officeDocument/2006/relationships/header" Target="header138.xml"/><Relationship Id="rId1171" Type="http://schemas.openxmlformats.org/officeDocument/2006/relationships/hyperlink" Target="https://www.valuewalk.com" TargetMode="External"/><Relationship Id="rId1269" Type="http://schemas.openxmlformats.org/officeDocument/2006/relationships/hyperlink" Target="https://advance.lexis.com/api/document?collection=news&amp;id=urn:contentItem:5YTN-P721-JC62-X0SS-00000-00&amp;context=1516831" TargetMode="External"/><Relationship Id="rId401" Type="http://schemas.openxmlformats.org/officeDocument/2006/relationships/hyperlink" Target="https://asia.nikkei.com/Spotlight/Market-Spotlight/Gold-rush-ASEAN-startup-fundraising-more-than-doubled-in-2021" TargetMode="External"/><Relationship Id="rId846" Type="http://schemas.openxmlformats.org/officeDocument/2006/relationships/header" Target="header184.xml"/><Relationship Id="rId1031" Type="http://schemas.openxmlformats.org/officeDocument/2006/relationships/hyperlink" Target="https://pitchbook.com/news/articles/a-dynamite-year-for-vc" TargetMode="External"/><Relationship Id="rId1129" Type="http://schemas.openxmlformats.org/officeDocument/2006/relationships/hyperlink" Target="https://ycharts.com/companies/AMZN" TargetMode="External"/><Relationship Id="rId706" Type="http://schemas.openxmlformats.org/officeDocument/2006/relationships/footer" Target="footer147.xml"/><Relationship Id="rId913" Type="http://schemas.openxmlformats.org/officeDocument/2006/relationships/header" Target="header201.xml"/><Relationship Id="rId1336" Type="http://schemas.openxmlformats.org/officeDocument/2006/relationships/header" Target="header278.xml"/><Relationship Id="rId42" Type="http://schemas.openxmlformats.org/officeDocument/2006/relationships/hyperlink" Target="https://advance.lexis.com/api/document?id=urn:contentItem:60FX-0511-JB5M-W51X-00000-00&amp;idtype=PID&amp;context=1516831" TargetMode="External"/><Relationship Id="rId1403" Type="http://schemas.openxmlformats.org/officeDocument/2006/relationships/footer" Target="footer300.xml"/><Relationship Id="rId191" Type="http://schemas.openxmlformats.org/officeDocument/2006/relationships/hyperlink" Target="https://advance.lexis.com/api/document?id=urn:contentItem:63YS-2731-JC11-12K5-00000-00&amp;idtype=PID&amp;context=1516831" TargetMode="External"/><Relationship Id="rId289" Type="http://schemas.openxmlformats.org/officeDocument/2006/relationships/footer" Target="footer26.xml"/><Relationship Id="rId496" Type="http://schemas.openxmlformats.org/officeDocument/2006/relationships/hyperlink" Target="https://advance.lexis.com/api/document?collection=news&amp;id=urn:contentItem:634R-2771-JBYT-H32J-00000-00&amp;context=1516831" TargetMode="External"/><Relationship Id="rId149" Type="http://schemas.openxmlformats.org/officeDocument/2006/relationships/hyperlink" Target="https://advance.lexis.com/api/document?id=urn:contentItem:61J6-6FF1-JC0G-411H-00000-00&amp;idtype=PID&amp;context=1516831" TargetMode="External"/><Relationship Id="rId356" Type="http://schemas.openxmlformats.org/officeDocument/2006/relationships/header" Target="header51.xml"/><Relationship Id="rId563" Type="http://schemas.openxmlformats.org/officeDocument/2006/relationships/hyperlink" Target="https://advance.lexis.com/api/document?collection=news&amp;id=urn:contentItem:673M-RHW1-DXMV-W2TG-00000-00&amp;context=1516831" TargetMode="External"/><Relationship Id="rId770" Type="http://schemas.openxmlformats.org/officeDocument/2006/relationships/hyperlink" Target="https://e27.co/gobi-core-philippine-fund-backs-live-streaming-platform-kumu-to-invest-in-a-total-of-7-startups-by-end-2021-20201111" TargetMode="External"/><Relationship Id="rId1193" Type="http://schemas.openxmlformats.org/officeDocument/2006/relationships/hyperlink" Target="https://e27.co/proglix-secures-us1-35m-to-make-raw-material-procurement-easy-for-indonesian-smes-20230224" TargetMode="External"/><Relationship Id="rId216" Type="http://schemas.openxmlformats.org/officeDocument/2006/relationships/footer" Target="footer4.xml"/><Relationship Id="rId423" Type="http://schemas.openxmlformats.org/officeDocument/2006/relationships/footer" Target="footer67.xml"/><Relationship Id="rId868" Type="http://schemas.openxmlformats.org/officeDocument/2006/relationships/header" Target="header192.xml"/><Relationship Id="rId1053" Type="http://schemas.openxmlformats.org/officeDocument/2006/relationships/hyperlink" Target="https://www.forbes.com/top-public-companies/list/" TargetMode="External"/><Relationship Id="rId1260" Type="http://schemas.openxmlformats.org/officeDocument/2006/relationships/hyperlink" Target="https://advance.lexis.com/api/document?collection=news&amp;id=urn:contentItem:5YTN-P721-JDJ1-B0PN-00000-00&amp;context=1516831" TargetMode="External"/><Relationship Id="rId630" Type="http://schemas.openxmlformats.org/officeDocument/2006/relationships/footer" Target="footer133.xml"/><Relationship Id="rId728" Type="http://schemas.openxmlformats.org/officeDocument/2006/relationships/footer" Target="footer155.xml"/><Relationship Id="rId935" Type="http://schemas.openxmlformats.org/officeDocument/2006/relationships/image" Target="media/image10.png"/><Relationship Id="rId1358" Type="http://schemas.openxmlformats.org/officeDocument/2006/relationships/hyperlink" Target="https://advance.lexis.com/api/document?collection=news&amp;id=urn:contentItem:64WS-N191-JB5M-W001-00000-00&amp;context=1516831" TargetMode="External"/><Relationship Id="rId64" Type="http://schemas.openxmlformats.org/officeDocument/2006/relationships/hyperlink" Target="https://advance.lexis.com/api/document?id=urn:contentItem:5W30-D0V1-DXMP-K22G-00000-00&amp;idtype=PID&amp;context=1516831" TargetMode="External"/><Relationship Id="rId1120" Type="http://schemas.openxmlformats.org/officeDocument/2006/relationships/hyperlink" Target="https://techcrunch.com/2017/10/03/what-softbank-really-wants/" TargetMode="External"/><Relationship Id="rId1218" Type="http://schemas.openxmlformats.org/officeDocument/2006/relationships/footer" Target="footer246.xml"/><Relationship Id="rId1425" Type="http://schemas.openxmlformats.org/officeDocument/2006/relationships/hyperlink" Target="https://e27.co/taiwans-tnl-media-group-ropes-in-tim-draper-as-investor-20211222" TargetMode="External"/><Relationship Id="rId280" Type="http://schemas.openxmlformats.org/officeDocument/2006/relationships/header" Target="header23.xml"/><Relationship Id="rId140" Type="http://schemas.openxmlformats.org/officeDocument/2006/relationships/hyperlink" Target="https://advance.lexis.com/api/document?id=urn:contentItem:673K-CHX1-F12F-F39G-00000-00&amp;idtype=PID&amp;context=1516831" TargetMode="External"/><Relationship Id="rId378" Type="http://schemas.openxmlformats.org/officeDocument/2006/relationships/footer" Target="footer59.xml"/><Relationship Id="rId585" Type="http://schemas.openxmlformats.org/officeDocument/2006/relationships/header" Target="header118.xml"/><Relationship Id="rId792" Type="http://schemas.openxmlformats.org/officeDocument/2006/relationships/hyperlink" Target="mailto:contentservices@htlive.com" TargetMode="External"/><Relationship Id="rId6" Type="http://schemas.openxmlformats.org/officeDocument/2006/relationships/endnotes" Target="endnotes.xml"/><Relationship Id="rId238" Type="http://schemas.openxmlformats.org/officeDocument/2006/relationships/hyperlink" Target="https://techbullion.com/agile-consulting-for-tech-startups/" TargetMode="External"/><Relationship Id="rId445" Type="http://schemas.openxmlformats.org/officeDocument/2006/relationships/hyperlink" Target="https://advance.lexis.com/api/document?collection=news&amp;id=urn:contentItem:5XMX-J9V1-DXMP-K20D-00000-00&amp;context=1516831" TargetMode="External"/><Relationship Id="rId652" Type="http://schemas.openxmlformats.org/officeDocument/2006/relationships/hyperlink" Target="https://www.bizbrunei.com/2021/12/asean-and-s-korea-to-build-startup-economic-community/" TargetMode="External"/><Relationship Id="rId1075" Type="http://schemas.openxmlformats.org/officeDocument/2006/relationships/hyperlink" Target="http://fortune.com/2018/07/17/softbank-vision-fund-capital-investment-strategy/" TargetMode="External"/><Relationship Id="rId1282" Type="http://schemas.openxmlformats.org/officeDocument/2006/relationships/footer" Target="footer260.xml"/><Relationship Id="rId305" Type="http://schemas.openxmlformats.org/officeDocument/2006/relationships/footer" Target="footer33.xml"/><Relationship Id="rId512" Type="http://schemas.openxmlformats.org/officeDocument/2006/relationships/hyperlink" Target="http://ct.moreover.com/?a=50950700538&amp;p=2a4&amp;v=1&amp;x=zQW3_KpH8xAbgabqntNJ4A" TargetMode="External"/><Relationship Id="rId957" Type="http://schemas.openxmlformats.org/officeDocument/2006/relationships/footer" Target="footer215.xml"/><Relationship Id="rId1142" Type="http://schemas.openxmlformats.org/officeDocument/2006/relationships/hyperlink" Target="https://www.forbes.com/sites/baininsights/2017/03/14/private-equity-returns-still-outperform-public-markets/" TargetMode="External"/><Relationship Id="rId86" Type="http://schemas.openxmlformats.org/officeDocument/2006/relationships/hyperlink" Target="https://advance.lexis.com/api/document?id=urn:contentItem:5SGG-DC31-JCNX-33DY-00000-00&amp;idtype=PID&amp;context=1516831" TargetMode="External"/><Relationship Id="rId817" Type="http://schemas.openxmlformats.org/officeDocument/2006/relationships/hyperlink" Target="mailto:contentservices@htlive.com" TargetMode="External"/><Relationship Id="rId1002" Type="http://schemas.openxmlformats.org/officeDocument/2006/relationships/hyperlink" Target="https://advance.lexis.com/api/document?collection=news&amp;id=urn:contentItem:6673-TBJ1-DYDW-73FP-00000-00&amp;context=1516831" TargetMode="External"/><Relationship Id="rId1447" Type="http://schemas.openxmlformats.org/officeDocument/2006/relationships/hyperlink" Target="http://ct.moreover.com/?a=50950700538&amp;p=2a4&amp;v=1&amp;x=zQW3_KpH8xAbgabqntNJ4A" TargetMode="External"/><Relationship Id="rId1307" Type="http://schemas.openxmlformats.org/officeDocument/2006/relationships/hyperlink" Target="https://advance.lexis.com/api/document?collection=news&amp;id=urn:contentItem:5WP0-DMH1-F11P-X3PH-00000-00&amp;context=1516831" TargetMode="External"/><Relationship Id="rId13" Type="http://schemas.openxmlformats.org/officeDocument/2006/relationships/hyperlink" Target="https://advance.lexis.com/api/document?id=urn:contentItem:67W3-YVM1-DYDW-71H3-00000-00&amp;idtype=PID&amp;context=1516831" TargetMode="External"/><Relationship Id="rId162" Type="http://schemas.openxmlformats.org/officeDocument/2006/relationships/hyperlink" Target="https://advance.lexis.com/api/document?id=urn:contentItem:5T3S-Y2H1-F03R-N0YJ-00000-00&amp;idtype=PID&amp;context=1516831" TargetMode="External"/><Relationship Id="rId467" Type="http://schemas.openxmlformats.org/officeDocument/2006/relationships/header" Target="header82.xml"/><Relationship Id="rId1097" Type="http://schemas.openxmlformats.org/officeDocument/2006/relationships/header" Target="header240.xml"/><Relationship Id="rId674" Type="http://schemas.openxmlformats.org/officeDocument/2006/relationships/hyperlink" Target="https://e27.co/investible-closes-second-fund-with-us36-8m-in-committed-capital-20211209" TargetMode="External"/><Relationship Id="rId881" Type="http://schemas.openxmlformats.org/officeDocument/2006/relationships/hyperlink" Target="https://www.nexeaangels.com" TargetMode="External"/><Relationship Id="rId979" Type="http://schemas.openxmlformats.org/officeDocument/2006/relationships/hyperlink" Target="https://advance.lexis.com/api/document?collection=news&amp;id=urn:contentItem:5W7N-3TB1-JB5M-W1DV-00000-00&amp;context=1516831" TargetMode="External"/><Relationship Id="rId327" Type="http://schemas.openxmlformats.org/officeDocument/2006/relationships/header" Target="header41.xml"/><Relationship Id="rId534" Type="http://schemas.openxmlformats.org/officeDocument/2006/relationships/header" Target="header101.xml"/><Relationship Id="rId741" Type="http://schemas.openxmlformats.org/officeDocument/2006/relationships/hyperlink" Target="https://e27.co/grab-bri-ventures-mandiri-capital-join-linkajas-us100m-series-b-round-20201110" TargetMode="External"/><Relationship Id="rId839" Type="http://schemas.openxmlformats.org/officeDocument/2006/relationships/header" Target="header181.xml"/><Relationship Id="rId1164" Type="http://schemas.openxmlformats.org/officeDocument/2006/relationships/hyperlink" Target="https://www.crunchbase.com/organization/brain-corporation" TargetMode="External"/><Relationship Id="rId1371" Type="http://schemas.openxmlformats.org/officeDocument/2006/relationships/footer" Target="footer288.xml"/><Relationship Id="rId601" Type="http://schemas.openxmlformats.org/officeDocument/2006/relationships/image" Target="media/image8.png"/><Relationship Id="rId1024" Type="http://schemas.openxmlformats.org/officeDocument/2006/relationships/hyperlink" Target="https://www.valuewalk.com/wp-content/uploads/2018/08/SoftBank-Vision-5.jpg" TargetMode="External"/><Relationship Id="rId1231" Type="http://schemas.openxmlformats.org/officeDocument/2006/relationships/hyperlink" Target="https://e27.co/incubate-funds-masahiko-honma-on-silliness-missed-deals-and-investing-funda-20151020" TargetMode="External"/><Relationship Id="rId906" Type="http://schemas.openxmlformats.org/officeDocument/2006/relationships/hyperlink" Target="https://advance.lexis.com/api/document?collection=news&amp;id=urn:contentItem:64WS-0MG1-DXMP-K168-00000-00&amp;context=1516831" TargetMode="External"/><Relationship Id="rId1329" Type="http://schemas.openxmlformats.org/officeDocument/2006/relationships/header" Target="header275.xml"/><Relationship Id="rId35" Type="http://schemas.openxmlformats.org/officeDocument/2006/relationships/hyperlink" Target="https://advance.lexis.com/api/document?id=urn:contentItem:613T-G0T1-JB5M-W178-00000-00&amp;idtype=PID&amp;context=1516831" TargetMode="External"/><Relationship Id="rId184" Type="http://schemas.openxmlformats.org/officeDocument/2006/relationships/hyperlink" Target="https://advance.lexis.com/api/document?id=urn:contentItem:64NR-V561-JBN9-R1S8-00000-00&amp;idtype=PID&amp;context=1516831" TargetMode="External"/><Relationship Id="rId391" Type="http://schemas.openxmlformats.org/officeDocument/2006/relationships/footer" Target="footer64.xml"/><Relationship Id="rId251" Type="http://schemas.openxmlformats.org/officeDocument/2006/relationships/header" Target="header10.xml"/><Relationship Id="rId489" Type="http://schemas.openxmlformats.org/officeDocument/2006/relationships/header" Target="header91.xml"/><Relationship Id="rId696" Type="http://schemas.openxmlformats.org/officeDocument/2006/relationships/header" Target="header144.xml"/><Relationship Id="rId349" Type="http://schemas.openxmlformats.org/officeDocument/2006/relationships/header" Target="header48.xml"/><Relationship Id="rId556" Type="http://schemas.openxmlformats.org/officeDocument/2006/relationships/header" Target="header109.xml"/><Relationship Id="rId763" Type="http://schemas.openxmlformats.org/officeDocument/2006/relationships/hyperlink" Target="https://e27.co/karzo-wins-regional-edition-of-startup-world-cup-2021-to-represent-sea-at-grand-finals-in-us-20201109" TargetMode="External"/><Relationship Id="rId1186" Type="http://schemas.openxmlformats.org/officeDocument/2006/relationships/hyperlink" Target="https://www.techinasia.com/alibabas-net-income-returns-to-positive-in-latest-quarter" TargetMode="External"/><Relationship Id="rId1393" Type="http://schemas.openxmlformats.org/officeDocument/2006/relationships/footer" Target="footer296.xml"/><Relationship Id="rId111" Type="http://schemas.openxmlformats.org/officeDocument/2006/relationships/hyperlink" Target="https://advance.lexis.com/api/document?id=urn:contentItem:618P-05V1-JCMN-Y4Y7-00000-00&amp;idtype=PID&amp;context=1516831" TargetMode="External"/><Relationship Id="rId209" Type="http://schemas.openxmlformats.org/officeDocument/2006/relationships/header" Target="header2.xml"/><Relationship Id="rId416" Type="http://schemas.openxmlformats.org/officeDocument/2006/relationships/hyperlink" Target="https://e27.co/advertise?utm_source=e27&amp;utm_medium=boilerplate&amp;utm_campaign=lead_gen" TargetMode="External"/><Relationship Id="rId970" Type="http://schemas.openxmlformats.org/officeDocument/2006/relationships/hyperlink" Target="https://advance.lexis.com/api/document?collection=news&amp;id=urn:contentItem:5YGT-5F61-JB5M-W0NG-00000-00&amp;context=1516831" TargetMode="External"/><Relationship Id="rId1046" Type="http://schemas.openxmlformats.org/officeDocument/2006/relationships/hyperlink" Target="https://www.wsj.com/articles/worlds-biggest-tech-funds-pace-exceeds-ambitious-vision-1525869805" TargetMode="External"/><Relationship Id="rId1253" Type="http://schemas.openxmlformats.org/officeDocument/2006/relationships/hyperlink" Target="https://e27.co" TargetMode="External"/><Relationship Id="rId623" Type="http://schemas.openxmlformats.org/officeDocument/2006/relationships/footer" Target="footer131.xml"/><Relationship Id="rId830" Type="http://schemas.openxmlformats.org/officeDocument/2006/relationships/footer" Target="footer177.xml"/><Relationship Id="rId928" Type="http://schemas.openxmlformats.org/officeDocument/2006/relationships/footer" Target="footer205.xml"/><Relationship Id="rId57" Type="http://schemas.openxmlformats.org/officeDocument/2006/relationships/hyperlink" Target="https://advance.lexis.com/api/document?id=urn:contentItem:5YVB-3881-JCSF-S3VK-00000-00&amp;idtype=PID&amp;context=1516831" TargetMode="External"/><Relationship Id="rId1113" Type="http://schemas.openxmlformats.org/officeDocument/2006/relationships/hyperlink" Target="https://valuewalkpremium.com/2018/07/q2-2018-hedge-fund-resource-center-now-up/" TargetMode="External"/><Relationship Id="rId1320" Type="http://schemas.openxmlformats.org/officeDocument/2006/relationships/header" Target="header271.xml"/><Relationship Id="rId1418" Type="http://schemas.openxmlformats.org/officeDocument/2006/relationships/hyperlink" Target="https://e27.co/chai-rakes-in-us45m-to-develop-a-fully-automated-end-to-end-payment-infra-for-merchants-20211221" TargetMode="External"/><Relationship Id="rId273" Type="http://schemas.openxmlformats.org/officeDocument/2006/relationships/header" Target="header20.xml"/><Relationship Id="rId480" Type="http://schemas.openxmlformats.org/officeDocument/2006/relationships/hyperlink" Target="https://advance.lexis.com/api/document?collection=news&amp;id=urn:contentItem:67TX-20R1-JBYT-H2DJ-00000-00&amp;context=1516831" TargetMode="External"/><Relationship Id="rId133" Type="http://schemas.openxmlformats.org/officeDocument/2006/relationships/hyperlink" Target="https://advance.lexis.com/api/document?id=urn:contentItem:5W9J-VBW1-DXMP-K16P-00000-00&amp;idtype=PID&amp;context=1516831" TargetMode="External"/><Relationship Id="rId340" Type="http://schemas.openxmlformats.org/officeDocument/2006/relationships/footer" Target="footer43.xml"/><Relationship Id="rId578" Type="http://schemas.openxmlformats.org/officeDocument/2006/relationships/footer" Target="footer116.xml"/><Relationship Id="rId785" Type="http://schemas.openxmlformats.org/officeDocument/2006/relationships/footer" Target="footer160.xml"/><Relationship Id="rId992" Type="http://schemas.openxmlformats.org/officeDocument/2006/relationships/footer" Target="footer227.xml"/><Relationship Id="rId200" Type="http://schemas.openxmlformats.org/officeDocument/2006/relationships/hyperlink" Target="https://advance.lexis.com/api/document?id=urn:contentItem:5XGK-GYV1-JB20-G19Y-00000-00&amp;idtype=PID&amp;context=1516831" TargetMode="External"/><Relationship Id="rId438" Type="http://schemas.openxmlformats.org/officeDocument/2006/relationships/header" Target="header74.xml"/><Relationship Id="rId645" Type="http://schemas.openxmlformats.org/officeDocument/2006/relationships/footer" Target="footer139.xml"/><Relationship Id="rId852" Type="http://schemas.openxmlformats.org/officeDocument/2006/relationships/hyperlink" Target="https://advance.lexis.com/api/document?collection=news&amp;id=urn:contentItem:64DP-S6B1-JDJN-616C-00000-00&amp;context=1516831" TargetMode="External"/><Relationship Id="rId1068" Type="http://schemas.openxmlformats.org/officeDocument/2006/relationships/hyperlink" Target="https://www.wsj.com/articles/worlds-biggest-tech-funds-pace-exceeds-ambitious-vision-1525869805" TargetMode="External"/><Relationship Id="rId1275" Type="http://schemas.openxmlformats.org/officeDocument/2006/relationships/footer" Target="footer257.xml"/><Relationship Id="rId505" Type="http://schemas.openxmlformats.org/officeDocument/2006/relationships/hyperlink" Target="https://advance.lexis.com/api/document?collection=news&amp;id=urn:contentItem:68CK-N801-F07F-828C-00000-00&amp;context=1516831" TargetMode="External"/><Relationship Id="rId712" Type="http://schemas.openxmlformats.org/officeDocument/2006/relationships/footer" Target="footer148.xml"/><Relationship Id="rId1135" Type="http://schemas.openxmlformats.org/officeDocument/2006/relationships/hyperlink" Target="https://www.ft.com/content/87c43322-755e-11e8-b6ad-3823e4384287" TargetMode="External"/><Relationship Id="rId1342" Type="http://schemas.openxmlformats.org/officeDocument/2006/relationships/hyperlink" Target="mailto:njones@ndia.org" TargetMode="External"/><Relationship Id="rId79" Type="http://schemas.openxmlformats.org/officeDocument/2006/relationships/hyperlink" Target="https://advance.lexis.com/api/document?id=urn:contentItem:673M-RHW1-DXMV-W2TG-00000-00&amp;idtype=PID&amp;context=1516831" TargetMode="External"/><Relationship Id="rId1202" Type="http://schemas.openxmlformats.org/officeDocument/2006/relationships/hyperlink" Target="https://e27.co/venture-investing-is-not-simply-injecting-money-into-a-firm-hoping-to-multiply-it-benedict-tan-of-vertex-ventures-20230222" TargetMode="External"/><Relationship Id="rId295" Type="http://schemas.openxmlformats.org/officeDocument/2006/relationships/footer" Target="footer28.xml"/><Relationship Id="rId155" Type="http://schemas.openxmlformats.org/officeDocument/2006/relationships/hyperlink" Target="https://advance.lexis.com/api/document?id=urn:contentItem:6274-PH21-DYDW-71T7-00000-00&amp;idtype=PID&amp;context=1516831" TargetMode="External"/><Relationship Id="rId362" Type="http://schemas.openxmlformats.org/officeDocument/2006/relationships/header" Target="header53.xml"/><Relationship Id="rId1297" Type="http://schemas.openxmlformats.org/officeDocument/2006/relationships/hyperlink" Target="mailto:xulin@chinadaily.com.cn" TargetMode="External"/><Relationship Id="rId222" Type="http://schemas.openxmlformats.org/officeDocument/2006/relationships/hyperlink" Target="https://advance.lexis.com/api/document?collection=news&amp;id=urn:contentItem:5XHX-V5R1-DYDW-722P-00000-00&amp;context=1516831" TargetMode="External"/><Relationship Id="rId667" Type="http://schemas.openxmlformats.org/officeDocument/2006/relationships/hyperlink" Target="https://hrmasia.com/singapore-identifies-core-skills-required-for-workers-in-selected-sectors" TargetMode="External"/><Relationship Id="rId874" Type="http://schemas.openxmlformats.org/officeDocument/2006/relationships/header" Target="header194.xml"/><Relationship Id="rId527" Type="http://schemas.openxmlformats.org/officeDocument/2006/relationships/hyperlink" Target="https://yourstory.com/2015/10/magical-times-design-entrepreneur-10-tips-ux-india-2015/" TargetMode="External"/><Relationship Id="rId734" Type="http://schemas.openxmlformats.org/officeDocument/2006/relationships/footer" Target="footer157.xml"/><Relationship Id="rId941" Type="http://schemas.openxmlformats.org/officeDocument/2006/relationships/footer" Target="footer210.xml"/><Relationship Id="rId1157" Type="http://schemas.openxmlformats.org/officeDocument/2006/relationships/hyperlink" Target="https://equityzen.com/trending/braincorporation/" TargetMode="External"/><Relationship Id="rId1364" Type="http://schemas.openxmlformats.org/officeDocument/2006/relationships/footer" Target="footer285.xml"/><Relationship Id="rId70" Type="http://schemas.openxmlformats.org/officeDocument/2006/relationships/hyperlink" Target="https://advance.lexis.com/api/document?id=urn:contentItem:5V73-W0C1-DXMP-K3XT-00000-00&amp;idtype=PID&amp;context=1516831" TargetMode="External"/><Relationship Id="rId801" Type="http://schemas.openxmlformats.org/officeDocument/2006/relationships/hyperlink" Target="https://advance.lexis.com/api/document?collection=news&amp;id=urn:contentItem:5YX3-KH91-F12F-F2MR-00000-00&amp;context=1516831" TargetMode="External"/><Relationship Id="rId1017" Type="http://schemas.openxmlformats.org/officeDocument/2006/relationships/footer" Target="footer237.xml"/><Relationship Id="rId1224" Type="http://schemas.openxmlformats.org/officeDocument/2006/relationships/header" Target="header249.xml"/><Relationship Id="rId1431" Type="http://schemas.openxmlformats.org/officeDocument/2006/relationships/hyperlink" Target="https://e27.co/pitik-nets-funding-from-arise-wavemaker-to-help-indonesias-poultry-farmers-increase-yields-using-iot-20211222" TargetMode="External"/><Relationship Id="rId1" Type="http://schemas.openxmlformats.org/officeDocument/2006/relationships/numbering" Target="numbering.xml"/><Relationship Id="rId233" Type="http://schemas.openxmlformats.org/officeDocument/2006/relationships/hyperlink" Target="https://techbullion.com/agile-consulting-for-tech-startups/" TargetMode="External"/><Relationship Id="rId440" Type="http://schemas.openxmlformats.org/officeDocument/2006/relationships/footer" Target="footer74.xml"/><Relationship Id="rId678" Type="http://schemas.openxmlformats.org/officeDocument/2006/relationships/hyperlink" Target="https://fintechnews.sg/57862/partner-content/7-startups-graduate-from-f10-singapores-second-acceleration-batch/" TargetMode="External"/><Relationship Id="rId885" Type="http://schemas.openxmlformats.org/officeDocument/2006/relationships/hyperlink" Target="https://e27.co/investor/nexea-startup-fund-malaysia-southeast-asia" TargetMode="External"/><Relationship Id="rId1070" Type="http://schemas.openxmlformats.org/officeDocument/2006/relationships/hyperlink" Target="https://www.reuters.com/article/us-japan-conference-son-softbank-group/softbanks-son-says-new-vision-fund-to-be-set-up-in-near-future-idUSKCN1IG13E" TargetMode="External"/><Relationship Id="rId28" Type="http://schemas.openxmlformats.org/officeDocument/2006/relationships/hyperlink" Target="https://advance.lexis.com/api/document?id=urn:contentItem:65TS-YW41-JB5M-W37G-00000-00&amp;idtype=PID&amp;context=1516831" TargetMode="External"/><Relationship Id="rId300" Type="http://schemas.openxmlformats.org/officeDocument/2006/relationships/header" Target="header31.xml"/><Relationship Id="rId538" Type="http://schemas.openxmlformats.org/officeDocument/2006/relationships/footer" Target="footer102.xml"/><Relationship Id="rId745" Type="http://schemas.openxmlformats.org/officeDocument/2006/relationships/hyperlink" Target="https://www.techinasia.com/singapore-electric-motorbike-maker-scorpio-electric-bags-63m-funding" TargetMode="External"/><Relationship Id="rId952" Type="http://schemas.openxmlformats.org/officeDocument/2006/relationships/hyperlink" Target="https://advance.lexis.com/api/document?collection=news&amp;id=urn:contentItem:653B-R041-JDKC-R39B-00000-00&amp;context=1516831" TargetMode="External"/><Relationship Id="rId1168" Type="http://schemas.openxmlformats.org/officeDocument/2006/relationships/hyperlink" Target="https://www.recode.net/2018/2/14/17014762/uber-softbank-dara-khosrowshahi-goldman-sachs" TargetMode="External"/><Relationship Id="rId1375" Type="http://schemas.openxmlformats.org/officeDocument/2006/relationships/header" Target="header289.xml"/><Relationship Id="rId81" Type="http://schemas.openxmlformats.org/officeDocument/2006/relationships/hyperlink" Target="https://advance.lexis.com/api/document?id=urn:contentItem:66X1-5BV1-DXMV-W1WV-00000-00&amp;idtype=PID&amp;context=1516831" TargetMode="External"/><Relationship Id="rId177" Type="http://schemas.openxmlformats.org/officeDocument/2006/relationships/hyperlink" Target="https://advance.lexis.com/api/document?id=urn:contentItem:6528-C3M1-DXMP-K27W-00000-00&amp;idtype=PID&amp;context=1516831" TargetMode="External"/><Relationship Id="rId384" Type="http://schemas.openxmlformats.org/officeDocument/2006/relationships/footer" Target="footer61.xml"/><Relationship Id="rId591" Type="http://schemas.openxmlformats.org/officeDocument/2006/relationships/hyperlink" Target="https://advance.lexis.com/api/document?collection=news&amp;id=urn:contentItem:5XVX-7BV1-JB5M-W3SK-00000-00&amp;context=1516831" TargetMode="External"/><Relationship Id="rId605" Type="http://schemas.openxmlformats.org/officeDocument/2006/relationships/header" Target="header125.xml"/><Relationship Id="rId812" Type="http://schemas.openxmlformats.org/officeDocument/2006/relationships/footer" Target="footer169.xml"/><Relationship Id="rId1028" Type="http://schemas.openxmlformats.org/officeDocument/2006/relationships/hyperlink" Target="https://www.valuewalk.com/2018/08/softbank-vision-fund-delusion/" TargetMode="External"/><Relationship Id="rId1235" Type="http://schemas.openxmlformats.org/officeDocument/2006/relationships/hyperlink" Target="https://e27.co/learn-about-these-12-pro-list-startups-that-are-currently-raising-their-seed-funding-20200624" TargetMode="External"/><Relationship Id="rId1442" Type="http://schemas.openxmlformats.org/officeDocument/2006/relationships/header" Target="header306.xml"/><Relationship Id="rId244" Type="http://schemas.openxmlformats.org/officeDocument/2006/relationships/hyperlink" Target="https://techbullion.com/agile-consulting-for-tech-startups" TargetMode="External"/><Relationship Id="rId689" Type="http://schemas.openxmlformats.org/officeDocument/2006/relationships/hyperlink" Target="https://www.123rf.com/profile_fizkes" TargetMode="External"/><Relationship Id="rId896" Type="http://schemas.openxmlformats.org/officeDocument/2006/relationships/hyperlink" Target="http://mban.com.my" TargetMode="External"/><Relationship Id="rId1081" Type="http://schemas.openxmlformats.org/officeDocument/2006/relationships/hyperlink" Target="https://techcrunch.com/2018/01/30/on-demand-dog-walking-app-wag-raises-300-million-from-softbank-vision-fund/" TargetMode="External"/><Relationship Id="rId1302" Type="http://schemas.openxmlformats.org/officeDocument/2006/relationships/footer" Target="footer265.xml"/><Relationship Id="rId39" Type="http://schemas.openxmlformats.org/officeDocument/2006/relationships/hyperlink" Target="https://advance.lexis.com/api/document?id=urn:contentItem:674G-M3J1-DYDW-7160-00000-00&amp;idtype=PID&amp;context=1516831" TargetMode="External"/><Relationship Id="rId451" Type="http://schemas.openxmlformats.org/officeDocument/2006/relationships/footer" Target="footer78.xml"/><Relationship Id="rId549" Type="http://schemas.openxmlformats.org/officeDocument/2006/relationships/header" Target="header106.xml"/><Relationship Id="rId756" Type="http://schemas.openxmlformats.org/officeDocument/2006/relationships/hyperlink" Target="https://govinsider.asia/digital-economy/mcmc-dr-fadhlullah-suhaimi-abdul-malek-how-malaysia-is-gearing-up-for-5g/" TargetMode="External"/><Relationship Id="rId1179" Type="http://schemas.openxmlformats.org/officeDocument/2006/relationships/hyperlink" Target="https://e27.co" TargetMode="External"/><Relationship Id="rId1386" Type="http://schemas.openxmlformats.org/officeDocument/2006/relationships/header" Target="header294.xml"/><Relationship Id="rId104" Type="http://schemas.openxmlformats.org/officeDocument/2006/relationships/hyperlink" Target="https://advance.lexis.com/api/document?id=urn:contentItem:5XYT-N4G1-DYTH-G3YH-00000-00&amp;idtype=PID&amp;context=1516831" TargetMode="External"/><Relationship Id="rId188" Type="http://schemas.openxmlformats.org/officeDocument/2006/relationships/hyperlink" Target="https://advance.lexis.com/api/document?id=urn:contentItem:5W12-NDF1-DXMP-K03R-00000-00&amp;idtype=PID&amp;context=1516831" TargetMode="External"/><Relationship Id="rId311" Type="http://schemas.openxmlformats.org/officeDocument/2006/relationships/header" Target="header35.xml"/><Relationship Id="rId395" Type="http://schemas.openxmlformats.org/officeDocument/2006/relationships/hyperlink" Target="https://advance.lexis.com/api/document?collection=news&amp;id=urn:contentItem:65HW-FV81-JCMN-Y54P-00000-00&amp;context=1516831" TargetMode="External"/><Relationship Id="rId409" Type="http://schemas.openxmlformats.org/officeDocument/2006/relationships/hyperlink" Target="https://www.cbinsights.com/research/startup-failure-post-mortem/" TargetMode="External"/><Relationship Id="rId963" Type="http://schemas.openxmlformats.org/officeDocument/2006/relationships/header" Target="header218.xml"/><Relationship Id="rId1039" Type="http://schemas.openxmlformats.org/officeDocument/2006/relationships/hyperlink" Target="https://www.ft.com/content/b6fe313a-4add-11e7-a3f4-c742b9791d43" TargetMode="External"/><Relationship Id="rId1246" Type="http://schemas.openxmlformats.org/officeDocument/2006/relationships/hyperlink" Target="https://e27.co/monks-hill-venturess-peng-t-ong-on-how-to-get-your-startup-ready-for-the-new-normal-20200626" TargetMode="External"/><Relationship Id="rId92" Type="http://schemas.openxmlformats.org/officeDocument/2006/relationships/hyperlink" Target="https://advance.lexis.com/api/document?id=urn:contentItem:5TMN-8YG1-DXJR-H061-00000-00&amp;idtype=PID&amp;context=1516831" TargetMode="External"/><Relationship Id="rId616" Type="http://schemas.openxmlformats.org/officeDocument/2006/relationships/header" Target="header129.xml"/><Relationship Id="rId823" Type="http://schemas.openxmlformats.org/officeDocument/2006/relationships/footer" Target="footer174.xml"/><Relationship Id="rId1453" Type="http://schemas.openxmlformats.org/officeDocument/2006/relationships/hyperlink" Target="http://ct.moreover.com/?a=50632853188&amp;p=2a4&amp;v=1&amp;x=dycs7swGkD0u6hlELalTTg" TargetMode="External"/><Relationship Id="rId255" Type="http://schemas.openxmlformats.org/officeDocument/2006/relationships/header" Target="header12.xml"/><Relationship Id="rId462" Type="http://schemas.openxmlformats.org/officeDocument/2006/relationships/footer" Target="footer81.xml"/><Relationship Id="rId1092" Type="http://schemas.openxmlformats.org/officeDocument/2006/relationships/hyperlink" Target="http://www.valuewalk.com/register" TargetMode="External"/><Relationship Id="rId1106" Type="http://schemas.openxmlformats.org/officeDocument/2006/relationships/hyperlink" Target="https://www.valuewalk.com/wp-content/uploads/2018/08/SoftBank-Vision-6.jpg" TargetMode="External"/><Relationship Id="rId1313" Type="http://schemas.openxmlformats.org/officeDocument/2006/relationships/header" Target="header269.xml"/><Relationship Id="rId1397" Type="http://schemas.openxmlformats.org/officeDocument/2006/relationships/image" Target="media/image15.png"/><Relationship Id="rId115" Type="http://schemas.openxmlformats.org/officeDocument/2006/relationships/hyperlink" Target="https://advance.lexis.com/api/document?id=urn:contentItem:5YX3-KH91-F12F-F2MR-00000-00&amp;idtype=PID&amp;context=1516831" TargetMode="External"/><Relationship Id="rId322" Type="http://schemas.openxmlformats.org/officeDocument/2006/relationships/footer" Target="footer38.xml"/><Relationship Id="rId767" Type="http://schemas.openxmlformats.org/officeDocument/2006/relationships/hyperlink" Target="https://techcollectivesea.com/2020/11/11/five-emerging-fintech-startups-in-indonesia/" TargetMode="External"/><Relationship Id="rId974" Type="http://schemas.openxmlformats.org/officeDocument/2006/relationships/header" Target="header221.xml"/><Relationship Id="rId199" Type="http://schemas.openxmlformats.org/officeDocument/2006/relationships/hyperlink" Target="https://advance.lexis.com/api/document?id=urn:contentItem:63PX-0TD1-DXH2-63RK-00000-00&amp;idtype=PID&amp;context=1516831" TargetMode="External"/><Relationship Id="rId627" Type="http://schemas.openxmlformats.org/officeDocument/2006/relationships/hyperlink" Target="mailto:Mugdha.Variyar@timesgroup.com" TargetMode="External"/><Relationship Id="rId834" Type="http://schemas.openxmlformats.org/officeDocument/2006/relationships/footer" Target="footer178.xml"/><Relationship Id="rId1257" Type="http://schemas.openxmlformats.org/officeDocument/2006/relationships/footer" Target="footer251.xml"/><Relationship Id="rId266" Type="http://schemas.openxmlformats.org/officeDocument/2006/relationships/header" Target="header17.xml"/><Relationship Id="rId473" Type="http://schemas.openxmlformats.org/officeDocument/2006/relationships/hyperlink" Target="https://advance.lexis.com/api/document?collection=news&amp;id=urn:contentItem:5W4F-JHD1-JB5M-W3D7-00000-00&amp;context=1516831" TargetMode="External"/><Relationship Id="rId680" Type="http://schemas.openxmlformats.org/officeDocument/2006/relationships/hyperlink" Target="https://fintechnews.sg/57862/partner-content/7-startups-graduate-from-f10-singapores-second-acceleration-batch/" TargetMode="External"/><Relationship Id="rId901" Type="http://schemas.openxmlformats.org/officeDocument/2006/relationships/header" Target="header197.xml"/><Relationship Id="rId1117" Type="http://schemas.openxmlformats.org/officeDocument/2006/relationships/hyperlink" Target="https://pitchbook.com/news/articles/the-rise-in-vc-deal-sizes-since-2012" TargetMode="External"/><Relationship Id="rId1324" Type="http://schemas.openxmlformats.org/officeDocument/2006/relationships/header" Target="header273.xml"/><Relationship Id="rId30" Type="http://schemas.openxmlformats.org/officeDocument/2006/relationships/hyperlink" Target="https://advance.lexis.com/api/document?id=urn:contentItem:64DJ-FNP1-JB5M-W22V-00000-00&amp;idtype=PID&amp;context=1516831" TargetMode="External"/><Relationship Id="rId126" Type="http://schemas.openxmlformats.org/officeDocument/2006/relationships/hyperlink" Target="https://advance.lexis.com/api/document?id=urn:contentItem:683P-HXB1-F072-X1V8-00000-00&amp;idtype=PID&amp;context=1516831" TargetMode="External"/><Relationship Id="rId333" Type="http://schemas.openxmlformats.org/officeDocument/2006/relationships/hyperlink" Target="https://advance.lexis.com/api/document?collection=news&amp;id=urn:contentItem:6810-3FT1-F07F-8459-00000-00&amp;context=1516831" TargetMode="External"/><Relationship Id="rId540" Type="http://schemas.openxmlformats.org/officeDocument/2006/relationships/header" Target="header103.xml"/><Relationship Id="rId778" Type="http://schemas.openxmlformats.org/officeDocument/2006/relationships/hyperlink" Target="https://e27.co/how-to-use-okrs-and-avoid-startup-failures-20201111" TargetMode="External"/><Relationship Id="rId985" Type="http://schemas.openxmlformats.org/officeDocument/2006/relationships/footer" Target="footer224.xml"/><Relationship Id="rId1170" Type="http://schemas.openxmlformats.org/officeDocument/2006/relationships/hyperlink" Target="https://www.valuewalk.com/2018/08/softbank-vision-fund-delusion/" TargetMode="External"/><Relationship Id="rId638" Type="http://schemas.openxmlformats.org/officeDocument/2006/relationships/footer" Target="footer137.xml"/><Relationship Id="rId845" Type="http://schemas.openxmlformats.org/officeDocument/2006/relationships/hyperlink" Target="https://advance.lexis.com/api/document?collection=news&amp;id=urn:contentItem:683P-HXB1-F072-X1V8-00000-00&amp;context=1516831" TargetMode="External"/><Relationship Id="rId1030" Type="http://schemas.openxmlformats.org/officeDocument/2006/relationships/hyperlink" Target="https://techcrunch.com/2017/05/20/softbank-vision-fund-first-close/" TargetMode="External"/><Relationship Id="rId1268" Type="http://schemas.openxmlformats.org/officeDocument/2006/relationships/footer" Target="footer255.xml"/><Relationship Id="rId277" Type="http://schemas.openxmlformats.org/officeDocument/2006/relationships/footer" Target="footer21.xml"/><Relationship Id="rId400" Type="http://schemas.openxmlformats.org/officeDocument/2006/relationships/hyperlink" Target="https://asia.nikkei.com/Spotlight/Market-Spotlight/Gold-rush-ASEAN-startup-fundraising-more-than-doubled-in-2021" TargetMode="External"/><Relationship Id="rId484" Type="http://schemas.openxmlformats.org/officeDocument/2006/relationships/footer" Target="footer88.xml"/><Relationship Id="rId705" Type="http://schemas.openxmlformats.org/officeDocument/2006/relationships/header" Target="header147.xml"/><Relationship Id="rId1128" Type="http://schemas.openxmlformats.org/officeDocument/2006/relationships/hyperlink" Target="https://www.ft.com/content/aab48036-5429-11e8-b24e-cad6aa67e23e" TargetMode="External"/><Relationship Id="rId1335" Type="http://schemas.openxmlformats.org/officeDocument/2006/relationships/header" Target="header277.xml"/><Relationship Id="rId137" Type="http://schemas.openxmlformats.org/officeDocument/2006/relationships/hyperlink" Target="https://advance.lexis.com/api/document?id=urn:contentItem:64WS-0MG1-DXMP-K168-00000-00&amp;idtype=PID&amp;context=1516831" TargetMode="External"/><Relationship Id="rId344" Type="http://schemas.openxmlformats.org/officeDocument/2006/relationships/hyperlink" Target="https://advance.lexis.com/api/document?collection=news&amp;id=urn:contentItem:613T-G0T1-JB5M-W178-00000-00&amp;context=1516831" TargetMode="External"/><Relationship Id="rId691" Type="http://schemas.openxmlformats.org/officeDocument/2006/relationships/hyperlink" Target="https://e27.co" TargetMode="External"/><Relationship Id="rId789" Type="http://schemas.openxmlformats.org/officeDocument/2006/relationships/hyperlink" Target="https://advance.lexis.com/api/document?collection=news&amp;id=urn:contentItem:5YW2-2M31-F12F-F1G8-00000-00&amp;context=1516831" TargetMode="External"/><Relationship Id="rId912" Type="http://schemas.openxmlformats.org/officeDocument/2006/relationships/footer" Target="footer200.xml"/><Relationship Id="rId996" Type="http://schemas.openxmlformats.org/officeDocument/2006/relationships/header" Target="header229.xml"/><Relationship Id="rId41" Type="http://schemas.openxmlformats.org/officeDocument/2006/relationships/hyperlink" Target="https://advance.lexis.com/api/document?id=urn:contentItem:66NX-M0T1-F053-D1H2-00000-00&amp;idtype=PID&amp;context=1516831" TargetMode="External"/><Relationship Id="rId551" Type="http://schemas.openxmlformats.org/officeDocument/2006/relationships/footer" Target="footer106.xml"/><Relationship Id="rId649" Type="http://schemas.openxmlformats.org/officeDocument/2006/relationships/hyperlink" Target="https://advance.lexis.com/api/document?collection=news&amp;id=urn:contentItem:648G-FH71-F03R-N0GT-00000-00&amp;context=1516831" TargetMode="External"/><Relationship Id="rId856" Type="http://schemas.openxmlformats.org/officeDocument/2006/relationships/footer" Target="footer187.xml"/><Relationship Id="rId1181" Type="http://schemas.openxmlformats.org/officeDocument/2006/relationships/hyperlink" Target="https://e27.co/ex-ninja-van-ph-country-head-martin-cu-joins-500-global-as-partner-for-sea-20230221" TargetMode="External"/><Relationship Id="rId1279" Type="http://schemas.openxmlformats.org/officeDocument/2006/relationships/header" Target="header259.xml"/><Relationship Id="rId1402" Type="http://schemas.openxmlformats.org/officeDocument/2006/relationships/header" Target="header300.xml"/><Relationship Id="rId190" Type="http://schemas.openxmlformats.org/officeDocument/2006/relationships/hyperlink" Target="https://advance.lexis.com/api/document?id=urn:contentItem:63YS-2731-JC11-12K5-00000-00&amp;idtype=PID&amp;context=1516831" TargetMode="External"/><Relationship Id="rId204" Type="http://schemas.openxmlformats.org/officeDocument/2006/relationships/hyperlink" Target="https://advance.lexis.com/api/document?id=urn:contentItem:5YR6-NHP1-DYDW-7023-00000-00&amp;idtype=PID&amp;context=1516831" TargetMode="External"/><Relationship Id="rId288" Type="http://schemas.openxmlformats.org/officeDocument/2006/relationships/footer" Target="footer25.xml"/><Relationship Id="rId411" Type="http://schemas.openxmlformats.org/officeDocument/2006/relationships/hyperlink" Target="https://www.cbinsights.com/research/startup-failure-post-mortem/" TargetMode="External"/><Relationship Id="rId509" Type="http://schemas.openxmlformats.org/officeDocument/2006/relationships/hyperlink" Target="https://advance.lexis.com/api/document?collection=news&amp;id=urn:contentItem:68CK-N801-F07F-828C-00000-00&amp;context=1516831" TargetMode="External"/><Relationship Id="rId1041" Type="http://schemas.openxmlformats.org/officeDocument/2006/relationships/hyperlink" Target="https://www.ft.com/content/b6fe313a-4add-11e7-a3f4-c742b9791d43" TargetMode="External"/><Relationship Id="rId1139" Type="http://schemas.openxmlformats.org/officeDocument/2006/relationships/hyperlink" Target="https://towardsdatascience.com/dissecting-startup-failure-by-stage-34bb70354a36" TargetMode="External"/><Relationship Id="rId1346" Type="http://schemas.openxmlformats.org/officeDocument/2006/relationships/hyperlink" Target="https://www.cbinsights.com/research/startup-failure-reasons-top/" TargetMode="External"/><Relationship Id="rId495" Type="http://schemas.openxmlformats.org/officeDocument/2006/relationships/hyperlink" Target="https://advance.lexis.com/api/document?collection=news&amp;id=urn:contentItem:634R-2771-JBYT-H32J-00000-00&amp;context=1516831" TargetMode="External"/><Relationship Id="rId716" Type="http://schemas.openxmlformats.org/officeDocument/2006/relationships/hyperlink" Target="https://advance.lexis.com/api/document?collection=news&amp;id=urn:contentItem:5XYT-N4G1-DYTH-G3YH-00000-00&amp;context=1516831" TargetMode="External"/><Relationship Id="rId923" Type="http://schemas.openxmlformats.org/officeDocument/2006/relationships/hyperlink" Target="https://advance.lexis.com/api/document?collection=news&amp;id=urn:contentItem:673K-CHX1-F12F-F39G-00000-00&amp;context=1516831" TargetMode="External"/><Relationship Id="rId52" Type="http://schemas.openxmlformats.org/officeDocument/2006/relationships/hyperlink" Target="https://advance.lexis.com/api/document?id=urn:contentItem:5T1M-T861-JB5M-W4YX-00000-00&amp;idtype=PID&amp;context=1516831" TargetMode="External"/><Relationship Id="rId148" Type="http://schemas.openxmlformats.org/officeDocument/2006/relationships/hyperlink" Target="https://advance.lexis.com/api/document?id=urn:contentItem:61J6-6FF1-JC0G-411H-00000-00&amp;idtype=PID&amp;context=1516831" TargetMode="External"/><Relationship Id="rId355" Type="http://schemas.openxmlformats.org/officeDocument/2006/relationships/footer" Target="footer50.xml"/><Relationship Id="rId562" Type="http://schemas.openxmlformats.org/officeDocument/2006/relationships/hyperlink" Target="https://advance.lexis.com/api/document?collection=news&amp;id=urn:contentItem:673M-RHW1-DXMV-W2TG-00000-00&amp;context=1516831" TargetMode="External"/><Relationship Id="rId1192" Type="http://schemas.openxmlformats.org/officeDocument/2006/relationships/hyperlink" Target="https://www.thestar.com.my/business/business-news/2023/02/22/bintang-capital-invests-in-involve-asia" TargetMode="External"/><Relationship Id="rId1206" Type="http://schemas.openxmlformats.org/officeDocument/2006/relationships/hyperlink" Target="https://e27.co/surviving-a-recession-how-to-navigate-layoffs-and-come-out-stronger-20230223" TargetMode="External"/><Relationship Id="rId1413" Type="http://schemas.openxmlformats.org/officeDocument/2006/relationships/hyperlink" Target="https://e27.co/ex-cto-drags-society-pass-to-court-over-breaching-employment-contract-seeks-over-us1-3m-in-damages-20211220" TargetMode="External"/><Relationship Id="rId215" Type="http://schemas.openxmlformats.org/officeDocument/2006/relationships/header" Target="header5.xml"/><Relationship Id="rId422" Type="http://schemas.openxmlformats.org/officeDocument/2006/relationships/header" Target="header68.xml"/><Relationship Id="rId867" Type="http://schemas.openxmlformats.org/officeDocument/2006/relationships/footer" Target="footer191.xml"/><Relationship Id="rId1052" Type="http://schemas.openxmlformats.org/officeDocument/2006/relationships/hyperlink" Target="https://www.forbes.com/top-public-companies/list/" TargetMode="External"/><Relationship Id="rId299" Type="http://schemas.openxmlformats.org/officeDocument/2006/relationships/hyperlink" Target="https://advance.lexis.com/api/document?collection=news&amp;id=urn:contentItem:658V-9NC1-DXMP-K1C3-00000-00&amp;context=1516831" TargetMode="External"/><Relationship Id="rId727" Type="http://schemas.openxmlformats.org/officeDocument/2006/relationships/footer" Target="footer154.xml"/><Relationship Id="rId934" Type="http://schemas.openxmlformats.org/officeDocument/2006/relationships/hyperlink" Target="https://advance.lexis.com/api/document?collection=news&amp;id=urn:contentItem:5TGV-6W31-JDN8-20SH-00000-00&amp;context=1516831" TargetMode="External"/><Relationship Id="rId1357" Type="http://schemas.openxmlformats.org/officeDocument/2006/relationships/footer" Target="footer282.xml"/><Relationship Id="rId63" Type="http://schemas.openxmlformats.org/officeDocument/2006/relationships/hyperlink" Target="https://advance.lexis.com/api/document?id=urn:contentItem:67TX-20R1-JBYT-H2DJ-00000-00&amp;idtype=PID&amp;context=1516831" TargetMode="External"/><Relationship Id="rId159" Type="http://schemas.openxmlformats.org/officeDocument/2006/relationships/hyperlink" Target="https://advance.lexis.com/api/document?id=urn:contentItem:6673-TBJ1-DYDW-73FP-00000-00&amp;idtype=PID&amp;context=1516831" TargetMode="External"/><Relationship Id="rId366" Type="http://schemas.openxmlformats.org/officeDocument/2006/relationships/footer" Target="footer54.xml"/><Relationship Id="rId573" Type="http://schemas.openxmlformats.org/officeDocument/2006/relationships/hyperlink" Target="https://advance.lexis.com/api/document?collection=news&amp;id=urn:contentItem:66X1-5BV1-DXMV-W1WV-00000-00&amp;context=1516831" TargetMode="External"/><Relationship Id="rId780" Type="http://schemas.openxmlformats.org/officeDocument/2006/relationships/hyperlink" Target="https://unsplash.com" TargetMode="External"/><Relationship Id="rId1217" Type="http://schemas.openxmlformats.org/officeDocument/2006/relationships/header" Target="header246.xml"/><Relationship Id="rId1424" Type="http://schemas.openxmlformats.org/officeDocument/2006/relationships/hyperlink" Target="https://e27.co/why-fidelity-funding-believes-startups-need-more-than-just-funding-to-succeed-20211223" TargetMode="External"/><Relationship Id="rId226" Type="http://schemas.openxmlformats.org/officeDocument/2006/relationships/footer" Target="footer7.xml"/><Relationship Id="rId433" Type="http://schemas.openxmlformats.org/officeDocument/2006/relationships/footer" Target="footer72.xml"/><Relationship Id="rId878" Type="http://schemas.openxmlformats.org/officeDocument/2006/relationships/footer" Target="footer195.xml"/><Relationship Id="rId1063" Type="http://schemas.openxmlformats.org/officeDocument/2006/relationships/hyperlink" Target="https://www.bloomberg.com/news/features/2018-01-02/inside-the-eccentric-unstoppable-deal-making-of-masayoshi-son" TargetMode="External"/><Relationship Id="rId1270" Type="http://schemas.openxmlformats.org/officeDocument/2006/relationships/hyperlink" Target="mailto:edit@AirGuideOnline.com" TargetMode="External"/><Relationship Id="rId640" Type="http://schemas.openxmlformats.org/officeDocument/2006/relationships/footer" Target="footer138.xml"/><Relationship Id="rId738" Type="http://schemas.openxmlformats.org/officeDocument/2006/relationships/hyperlink" Target="https://advance.lexis.com/api/document?collection=news&amp;id=urn:contentItem:618P-05V1-JCMN-Y4Y7-00000-00&amp;context=1516831" TargetMode="External"/><Relationship Id="rId945" Type="http://schemas.openxmlformats.org/officeDocument/2006/relationships/header" Target="header212.xml"/><Relationship Id="rId1368" Type="http://schemas.openxmlformats.org/officeDocument/2006/relationships/footer" Target="footer286.xml"/><Relationship Id="rId74" Type="http://schemas.openxmlformats.org/officeDocument/2006/relationships/hyperlink" Target="https://advance.lexis.com/api/document?id=urn:contentItem:5VNN-YB41-JB5M-W15X-00000-00&amp;idtype=PID&amp;context=1516831" TargetMode="External"/><Relationship Id="rId377" Type="http://schemas.openxmlformats.org/officeDocument/2006/relationships/footer" Target="footer58.xml"/><Relationship Id="rId500" Type="http://schemas.openxmlformats.org/officeDocument/2006/relationships/header" Target="header95.xml"/><Relationship Id="rId584" Type="http://schemas.openxmlformats.org/officeDocument/2006/relationships/hyperlink" Target="http://www.voxeu.org/article/making-agglomeration-metabolised-innovation" TargetMode="External"/><Relationship Id="rId805" Type="http://schemas.openxmlformats.org/officeDocument/2006/relationships/footer" Target="footer166.xml"/><Relationship Id="rId1130" Type="http://schemas.openxmlformats.org/officeDocument/2006/relationships/hyperlink" Target="http://fortune.com/2018/04/03/spotify-trading-market-cap/" TargetMode="External"/><Relationship Id="rId1228" Type="http://schemas.openxmlformats.org/officeDocument/2006/relationships/hyperlink" Target="https://advance.lexis.com/api/document?collection=news&amp;id=urn:contentItem:60R9-W7B1-F03R-N2KN-00000-00&amp;context=1516831" TargetMode="External"/><Relationship Id="rId1435" Type="http://schemas.openxmlformats.org/officeDocument/2006/relationships/hyperlink" Target="https://help.e27.co/article/247-what-is-e27-connect" TargetMode="External"/><Relationship Id="rId5" Type="http://schemas.openxmlformats.org/officeDocument/2006/relationships/footnotes" Target="footnotes.xml"/><Relationship Id="rId237" Type="http://schemas.openxmlformats.org/officeDocument/2006/relationships/hyperlink" Target="https://techbullion.com/agile-consulting-for-tech-startups/" TargetMode="External"/><Relationship Id="rId791" Type="http://schemas.openxmlformats.org/officeDocument/2006/relationships/hyperlink" Target="https://advance.lexis.com/api/document?collection=news&amp;id=urn:contentItem:5YW2-2M31-F12F-F1G8-00000-00&amp;context=1516831" TargetMode="External"/><Relationship Id="rId889" Type="http://schemas.openxmlformats.org/officeDocument/2006/relationships/hyperlink" Target="https://e27.co/malaysias-equity-crowdfunding-market-performed-2017-20180124" TargetMode="External"/><Relationship Id="rId1074" Type="http://schemas.openxmlformats.org/officeDocument/2006/relationships/hyperlink" Target="https://www.softbank.jp/en/corp/about/philosophy/vision/" TargetMode="External"/><Relationship Id="rId444" Type="http://schemas.openxmlformats.org/officeDocument/2006/relationships/hyperlink" Target="https://advance.lexis.com/api/document?collection=news&amp;id=urn:contentItem:5XMX-J9V1-DXMP-K20D-00000-00&amp;context=1516831" TargetMode="External"/><Relationship Id="rId651" Type="http://schemas.openxmlformats.org/officeDocument/2006/relationships/hyperlink" Target="https://e27.co/binance-asia-services-hg-exchange-20211208" TargetMode="External"/><Relationship Id="rId749" Type="http://schemas.openxmlformats.org/officeDocument/2006/relationships/hyperlink" Target="https://e27.co/how-73-year-old-thai-wah-works-with-tech-startups-to-break-new-grounds-in-noodles-production-20201110" TargetMode="External"/><Relationship Id="rId1281" Type="http://schemas.openxmlformats.org/officeDocument/2006/relationships/footer" Target="footer259.xml"/><Relationship Id="rId1379" Type="http://schemas.openxmlformats.org/officeDocument/2006/relationships/header" Target="header291.xml"/><Relationship Id="rId290" Type="http://schemas.openxmlformats.org/officeDocument/2006/relationships/header" Target="header27.xml"/><Relationship Id="rId304" Type="http://schemas.openxmlformats.org/officeDocument/2006/relationships/header" Target="header33.xml"/><Relationship Id="rId388" Type="http://schemas.openxmlformats.org/officeDocument/2006/relationships/hyperlink" Target="https://advance.lexis.com/api/document?collection=news&amp;id=urn:contentItem:63MK-SVC1-JB5M-W2MB-00000-00&amp;context=1516831" TargetMode="External"/><Relationship Id="rId511" Type="http://schemas.openxmlformats.org/officeDocument/2006/relationships/hyperlink" Target="http://ct.moreover.com/?a=50950700538&amp;p=2a4&amp;v=1&amp;x=zQW3_KpH8xAbgabqntNJ4A" TargetMode="External"/><Relationship Id="rId609" Type="http://schemas.openxmlformats.org/officeDocument/2006/relationships/footer" Target="footer126.xml"/><Relationship Id="rId956" Type="http://schemas.openxmlformats.org/officeDocument/2006/relationships/footer" Target="footer214.xml"/><Relationship Id="rId1141" Type="http://schemas.openxmlformats.org/officeDocument/2006/relationships/hyperlink" Target="https://towardsdatascience.com/dissecting-startup-failure-by-stage-34bb70354a36" TargetMode="External"/><Relationship Id="rId1239" Type="http://schemas.openxmlformats.org/officeDocument/2006/relationships/hyperlink" Target="https://e27.co/5-ways-to-build-startup-resilience-and-avoid-failure-20200807" TargetMode="External"/><Relationship Id="rId85" Type="http://schemas.openxmlformats.org/officeDocument/2006/relationships/hyperlink" Target="https://advance.lexis.com/api/document?id=urn:contentItem:5XVX-7BV1-JB5M-W3SK-00000-00&amp;idtype=PID&amp;context=1516831" TargetMode="External"/><Relationship Id="rId150" Type="http://schemas.openxmlformats.org/officeDocument/2006/relationships/hyperlink" Target="https://advance.lexis.com/api/document?id=urn:contentItem:5YGT-5F61-JB5M-W0NG-00000-00&amp;idtype=PID&amp;context=1516831" TargetMode="External"/><Relationship Id="rId595" Type="http://schemas.openxmlformats.org/officeDocument/2006/relationships/footer" Target="footer121.xml"/><Relationship Id="rId816" Type="http://schemas.openxmlformats.org/officeDocument/2006/relationships/hyperlink" Target="https://advance.lexis.com/api/document?collection=news&amp;id=urn:contentItem:65P4-FDP1-F12F-F0KV-00000-00&amp;context=1516831" TargetMode="External"/><Relationship Id="rId1001" Type="http://schemas.openxmlformats.org/officeDocument/2006/relationships/footer" Target="footer231.xml"/><Relationship Id="rId1446" Type="http://schemas.openxmlformats.org/officeDocument/2006/relationships/hyperlink" Target="http://ct.moreover.com/?a=50515411817&amp;p=2a4&amp;v=1&amp;x=HoaJUATEdHt3v6T-vWoKVA" TargetMode="External"/><Relationship Id="rId248" Type="http://schemas.openxmlformats.org/officeDocument/2006/relationships/hyperlink" Target="https://techbullion.com/agile-consulting-for-tech-startups/" TargetMode="External"/><Relationship Id="rId455" Type="http://schemas.openxmlformats.org/officeDocument/2006/relationships/image" Target="media/image4.png"/><Relationship Id="rId662" Type="http://schemas.openxmlformats.org/officeDocument/2006/relationships/hyperlink" Target="https://techcollectivesea.com/2021/12/10/unicorn-southeast-asia-more-investment/" TargetMode="External"/><Relationship Id="rId1085" Type="http://schemas.openxmlformats.org/officeDocument/2006/relationships/hyperlink" Target="https://www.crunchbase.com/organization/improbable" TargetMode="External"/><Relationship Id="rId1292" Type="http://schemas.openxmlformats.org/officeDocument/2006/relationships/header" Target="header264.xml"/><Relationship Id="rId1306" Type="http://schemas.openxmlformats.org/officeDocument/2006/relationships/hyperlink" Target="https://advance.lexis.com/api/document?collection=news&amp;id=urn:contentItem:5WP0-DMH1-F11P-X3PH-00000-00&amp;context=1516831" TargetMode="External"/><Relationship Id="rId12" Type="http://schemas.openxmlformats.org/officeDocument/2006/relationships/hyperlink" Target="https://advance.lexis.com/api/document?id=urn:contentItem:67W3-YVM1-DYDW-71H3-00000-00&amp;idtype=PID&amp;context=1516831" TargetMode="External"/><Relationship Id="rId108" Type="http://schemas.openxmlformats.org/officeDocument/2006/relationships/hyperlink" Target="https://advance.lexis.com/api/document?id=urn:contentItem:5T22-NS51-DXMP-K4BR-00000-00&amp;idtype=PID&amp;context=1516831" TargetMode="External"/><Relationship Id="rId315" Type="http://schemas.openxmlformats.org/officeDocument/2006/relationships/footer" Target="footer36.xml"/><Relationship Id="rId522" Type="http://schemas.openxmlformats.org/officeDocument/2006/relationships/hyperlink" Target="https://yourstory.com/2018/01/empathise-experiment-educate-12-tips-design-entrepreneurship-nasscom-design-summit/" TargetMode="External"/><Relationship Id="rId967" Type="http://schemas.openxmlformats.org/officeDocument/2006/relationships/footer" Target="footer219.xml"/><Relationship Id="rId1152" Type="http://schemas.openxmlformats.org/officeDocument/2006/relationships/hyperlink" Target="https://www.reuters.com/article/us-japan-conference-son-softbank-group/softbanks-son-says-new-vision-fund-to-be-set-up-in-near-future-idUSKCN1IG13E" TargetMode="External"/><Relationship Id="rId96" Type="http://schemas.openxmlformats.org/officeDocument/2006/relationships/hyperlink" Target="https://advance.lexis.com/api/document?id=urn:contentItem:5TMN-8YG1-DXJR-H04X-00000-00&amp;idtype=PID&amp;context=1516831" TargetMode="External"/><Relationship Id="rId161" Type="http://schemas.openxmlformats.org/officeDocument/2006/relationships/hyperlink" Target="https://advance.lexis.com/api/document?id=urn:contentItem:60D5-N8H1-JB5M-W0C7-00000-00&amp;idtype=PID&amp;context=1516831" TargetMode="External"/><Relationship Id="rId399" Type="http://schemas.openxmlformats.org/officeDocument/2006/relationships/hyperlink" Target="https://www.theverge.com/2020/10/22/21528404/quibi-shut-down-cost-subscribers-content-tv-movies-katzenberg-whitman-tiktok-netflixAnd" TargetMode="External"/><Relationship Id="rId827" Type="http://schemas.openxmlformats.org/officeDocument/2006/relationships/footer" Target="footer175.xml"/><Relationship Id="rId1012" Type="http://schemas.openxmlformats.org/officeDocument/2006/relationships/header" Target="header235.xml"/><Relationship Id="rId259" Type="http://schemas.openxmlformats.org/officeDocument/2006/relationships/header" Target="header14.xml"/><Relationship Id="rId466" Type="http://schemas.openxmlformats.org/officeDocument/2006/relationships/hyperlink" Target="https://www.startcon.com/pitch/c/manila" TargetMode="External"/><Relationship Id="rId673" Type="http://schemas.openxmlformats.org/officeDocument/2006/relationships/hyperlink" Target="https://news.crunchbase.com/news/startup-valuation-factors-market-size-financials/" TargetMode="External"/><Relationship Id="rId880" Type="http://schemas.openxmlformats.org/officeDocument/2006/relationships/hyperlink" Target="http://www.e27.sg" TargetMode="External"/><Relationship Id="rId1096" Type="http://schemas.openxmlformats.org/officeDocument/2006/relationships/footer" Target="footer239.xml"/><Relationship Id="rId1317" Type="http://schemas.openxmlformats.org/officeDocument/2006/relationships/footer" Target="footer270.xml"/><Relationship Id="rId23" Type="http://schemas.openxmlformats.org/officeDocument/2006/relationships/hyperlink" Target="https://advance.lexis.com/api/document?id=urn:contentItem:61XK-W8W1-JBYT-H3BT-00000-00&amp;idtype=PID&amp;context=1516831" TargetMode="External"/><Relationship Id="rId119" Type="http://schemas.openxmlformats.org/officeDocument/2006/relationships/hyperlink" Target="https://advance.lexis.com/api/document?id=urn:contentItem:65P4-FDP1-F12F-F0KV-00000-00&amp;idtype=PID&amp;context=1516831" TargetMode="External"/><Relationship Id="rId326" Type="http://schemas.openxmlformats.org/officeDocument/2006/relationships/header" Target="header40.xml"/><Relationship Id="rId533" Type="http://schemas.openxmlformats.org/officeDocument/2006/relationships/header" Target="header100.xml"/><Relationship Id="rId978" Type="http://schemas.openxmlformats.org/officeDocument/2006/relationships/footer" Target="footer222.xml"/><Relationship Id="rId1163" Type="http://schemas.openxmlformats.org/officeDocument/2006/relationships/hyperlink" Target="https://techcrunch.com/2017/07/19/self-driving-robot-ai-company-brain-corp-raises-114m/" TargetMode="External"/><Relationship Id="rId1370" Type="http://schemas.openxmlformats.org/officeDocument/2006/relationships/header" Target="header288.xml"/><Relationship Id="rId740" Type="http://schemas.openxmlformats.org/officeDocument/2006/relationships/hyperlink" Target="https://techcollectivesea.com/2020/11/12/vietnams-funding-landscape-flourishes-in-the-second-half-of-2020/" TargetMode="External"/><Relationship Id="rId838" Type="http://schemas.openxmlformats.org/officeDocument/2006/relationships/hyperlink" Target="https://advance.lexis.com/api/document?collection=news&amp;id=urn:contentItem:64G8-2YJ1-DYDW-719B-00000-00&amp;context=1516831" TargetMode="External"/><Relationship Id="rId1023" Type="http://schemas.openxmlformats.org/officeDocument/2006/relationships/hyperlink" Target="https://www.valuewalk.com/wp-content/uploads/2018/08/SoftBank-Vision-4.jpg" TargetMode="External"/><Relationship Id="rId172" Type="http://schemas.openxmlformats.org/officeDocument/2006/relationships/hyperlink" Target="https://advance.lexis.com/api/document?id=urn:contentItem:5YTN-P721-JDJ1-B0PN-00000-00&amp;idtype=PID&amp;context=1516831" TargetMode="External"/><Relationship Id="rId477" Type="http://schemas.openxmlformats.org/officeDocument/2006/relationships/footer" Target="footer86.xml"/><Relationship Id="rId600" Type="http://schemas.openxmlformats.org/officeDocument/2006/relationships/hyperlink" Target="https://advance.lexis.com/api/document?collection=news&amp;id=urn:contentItem:5SGG-DC31-JCNX-33DY-00000-00&amp;context=1516831" TargetMode="External"/><Relationship Id="rId684" Type="http://schemas.openxmlformats.org/officeDocument/2006/relationships/hyperlink" Target="https://e27.co/ecosystem-roundup-cme-solar-investments-raises-us12m-indonesian-crypto-exchange-delists-vidy-vidyx-coins-20211129" TargetMode="External"/><Relationship Id="rId1230" Type="http://schemas.openxmlformats.org/officeDocument/2006/relationships/hyperlink" Target="https://www.preqin.com/insights/research/reports/q4-2018-private-capital-fundraising-update" TargetMode="External"/><Relationship Id="rId1328" Type="http://schemas.openxmlformats.org/officeDocument/2006/relationships/header" Target="header274.xml"/><Relationship Id="rId337" Type="http://schemas.openxmlformats.org/officeDocument/2006/relationships/hyperlink" Target="http://ct.moreover.com/?a=50515411817&amp;p=2a4&amp;v=1&amp;x=HoaJUATEdHt3v6T-vWoKVA" TargetMode="External"/><Relationship Id="rId891" Type="http://schemas.openxmlformats.org/officeDocument/2006/relationships/hyperlink" Target="https://e27.co/startup/malaysia-digital-economy-corporation" TargetMode="External"/><Relationship Id="rId905" Type="http://schemas.openxmlformats.org/officeDocument/2006/relationships/footer" Target="footer198.xml"/><Relationship Id="rId989" Type="http://schemas.openxmlformats.org/officeDocument/2006/relationships/header" Target="header226.xml"/><Relationship Id="rId34" Type="http://schemas.openxmlformats.org/officeDocument/2006/relationships/hyperlink" Target="https://advance.lexis.com/api/document?id=urn:contentItem:613T-G0T1-JB5M-W178-00000-00&amp;idtype=PID&amp;context=1516831" TargetMode="External"/><Relationship Id="rId544" Type="http://schemas.openxmlformats.org/officeDocument/2006/relationships/header" Target="header105.xml"/><Relationship Id="rId751" Type="http://schemas.openxmlformats.org/officeDocument/2006/relationships/hyperlink" Target="https://e27.co/the-future-vc-will-be-a-hybrid-between-accelerator-and-incubator-heres-why-20201111" TargetMode="External"/><Relationship Id="rId849" Type="http://schemas.openxmlformats.org/officeDocument/2006/relationships/footer" Target="footer185.xml"/><Relationship Id="rId1174" Type="http://schemas.openxmlformats.org/officeDocument/2006/relationships/footer" Target="footer241.xml"/><Relationship Id="rId1381" Type="http://schemas.openxmlformats.org/officeDocument/2006/relationships/hyperlink" Target="https://advance.lexis.com/api/document?collection=news&amp;id=urn:contentItem:63PX-0TD1-DXH2-63RK-00000-00&amp;context=1516831" TargetMode="External"/><Relationship Id="rId183" Type="http://schemas.openxmlformats.org/officeDocument/2006/relationships/hyperlink" Target="https://advance.lexis.com/api/document?id=urn:contentItem:5WP0-DMH1-F11P-X3PH-00000-00&amp;idtype=PID&amp;context=1516831" TargetMode="External"/><Relationship Id="rId390" Type="http://schemas.openxmlformats.org/officeDocument/2006/relationships/header" Target="header65.xml"/><Relationship Id="rId404" Type="http://schemas.openxmlformats.org/officeDocument/2006/relationships/hyperlink" Target="https://e27.co/get-to-know-the-startups-in-the-2022-apt-5g-challenge-20220524" TargetMode="External"/><Relationship Id="rId611" Type="http://schemas.openxmlformats.org/officeDocument/2006/relationships/hyperlink" Target="http://ct.moreover.com/?a=50959825311&amp;p=2a4&amp;v=1&amp;x=Y4shjwSwJk98hVxDNshf_Q" TargetMode="External"/><Relationship Id="rId1034" Type="http://schemas.openxmlformats.org/officeDocument/2006/relationships/hyperlink" Target="https://valuewalkpremium.com/2018/07/q2-2018-hedge-fund-resource-center-now-up/" TargetMode="External"/><Relationship Id="rId1241" Type="http://schemas.openxmlformats.org/officeDocument/2006/relationships/hyperlink" Target="https://e27.co/5-ways-to-build-startup-resilience-and-avoid-failure-20200807" TargetMode="External"/><Relationship Id="rId1339" Type="http://schemas.openxmlformats.org/officeDocument/2006/relationships/header" Target="header279.xml"/><Relationship Id="rId250" Type="http://schemas.openxmlformats.org/officeDocument/2006/relationships/hyperlink" Target="https://www.tcgen.com/agile/consulting/" TargetMode="External"/><Relationship Id="rId488" Type="http://schemas.openxmlformats.org/officeDocument/2006/relationships/hyperlink" Target="https://advance.lexis.com/api/document?collection=news&amp;id=urn:contentItem:5W30-D0V1-DXMP-K22G-00000-00&amp;context=1516831" TargetMode="External"/><Relationship Id="rId695" Type="http://schemas.openxmlformats.org/officeDocument/2006/relationships/footer" Target="footer143.xml"/><Relationship Id="rId709" Type="http://schemas.openxmlformats.org/officeDocument/2006/relationships/hyperlink" Target="mailto:contentservices@htlive.com" TargetMode="External"/><Relationship Id="rId916" Type="http://schemas.openxmlformats.org/officeDocument/2006/relationships/header" Target="header202.xml"/><Relationship Id="rId1101" Type="http://schemas.openxmlformats.org/officeDocument/2006/relationships/hyperlink" Target="https://www.valuewalk.com/wp-content/uploads/2018/08/SoftBank-Vision-1.jpg" TargetMode="External"/><Relationship Id="rId45" Type="http://schemas.openxmlformats.org/officeDocument/2006/relationships/hyperlink" Target="https://advance.lexis.com/api/document?id=urn:contentItem:5WPR-29H1-DXJR-H235-00000-00&amp;idtype=PID&amp;context=1516831" TargetMode="External"/><Relationship Id="rId110" Type="http://schemas.openxmlformats.org/officeDocument/2006/relationships/hyperlink" Target="https://advance.lexis.com/api/document?id=urn:contentItem:618P-05V1-JCMN-Y4Y7-00000-00&amp;idtype=PID&amp;context=1516831" TargetMode="External"/><Relationship Id="rId348" Type="http://schemas.openxmlformats.org/officeDocument/2006/relationships/footer" Target="footer47.xml"/><Relationship Id="rId555" Type="http://schemas.openxmlformats.org/officeDocument/2006/relationships/hyperlink" Target="https://advance.lexis.com/api/document?collection=news&amp;id=urn:contentItem:5RJ1-H4G1-DXMP-K25R-00000-00&amp;context=1516831" TargetMode="External"/><Relationship Id="rId762" Type="http://schemas.openxmlformats.org/officeDocument/2006/relationships/hyperlink" Target="https://e27.co/karzo-wins-regional-edition-of-startup-world-cup-2021-to-represent-sea-at-grand-finals-in-us-20201109" TargetMode="External"/><Relationship Id="rId1185" Type="http://schemas.openxmlformats.org/officeDocument/2006/relationships/hyperlink" Target="https://www.techinasia.com/grab-aims-to-hit-adjusted-ebitda-breakeven-sooner-than-expected" TargetMode="External"/><Relationship Id="rId1392" Type="http://schemas.openxmlformats.org/officeDocument/2006/relationships/footer" Target="footer295.xml"/><Relationship Id="rId1406" Type="http://schemas.openxmlformats.org/officeDocument/2006/relationships/header" Target="header302.xml"/><Relationship Id="rId194" Type="http://schemas.openxmlformats.org/officeDocument/2006/relationships/hyperlink" Target="https://advance.lexis.com/api/document?id=urn:contentItem:644X-0XF1-DXMP-K1TV-00000-00&amp;idtype=PID&amp;context=1516831" TargetMode="External"/><Relationship Id="rId208" Type="http://schemas.openxmlformats.org/officeDocument/2006/relationships/header" Target="header1.xml"/><Relationship Id="rId415" Type="http://schemas.openxmlformats.org/officeDocument/2006/relationships/hyperlink" Target="https://e27.co/pikohana-helping-singapore-startups-scale-through-fractional-finance-20220519" TargetMode="External"/><Relationship Id="rId622" Type="http://schemas.openxmlformats.org/officeDocument/2006/relationships/footer" Target="footer130.xml"/><Relationship Id="rId1045" Type="http://schemas.openxmlformats.org/officeDocument/2006/relationships/hyperlink" Target="https://www.ft.com/content/b6fe313a-4add-11e7-a3f4-c742b9791d43" TargetMode="External"/><Relationship Id="rId1252" Type="http://schemas.openxmlformats.org/officeDocument/2006/relationships/hyperlink" Target="https://e27.co/why-e27pro-member-incubate-fund-cares-to-be-the-first-investor-in-any-startup-20200831" TargetMode="External"/><Relationship Id="rId261" Type="http://schemas.openxmlformats.org/officeDocument/2006/relationships/footer" Target="footer14.xml"/><Relationship Id="rId499" Type="http://schemas.openxmlformats.org/officeDocument/2006/relationships/header" Target="header94.xml"/><Relationship Id="rId927" Type="http://schemas.openxmlformats.org/officeDocument/2006/relationships/header" Target="header206.xml"/><Relationship Id="rId1112" Type="http://schemas.openxmlformats.org/officeDocument/2006/relationships/hyperlink" Target="https://valuewalkpremium.com/2018/07/q2-2018-hedge-fund-resource-center-now-up/" TargetMode="External"/><Relationship Id="rId56" Type="http://schemas.openxmlformats.org/officeDocument/2006/relationships/hyperlink" Target="https://advance.lexis.com/api/document?id=urn:contentItem:5YVB-3881-JCSF-S3VK-00000-00&amp;idtype=PID&amp;context=1516831" TargetMode="External"/><Relationship Id="rId359" Type="http://schemas.openxmlformats.org/officeDocument/2006/relationships/hyperlink" Target="https://advance.lexis.com/api/document?collection=news&amp;id=urn:contentItem:674G-M3J1-DYDW-7160-00000-00&amp;context=1516831" TargetMode="External"/><Relationship Id="rId566" Type="http://schemas.openxmlformats.org/officeDocument/2006/relationships/header" Target="header112.xml"/><Relationship Id="rId773" Type="http://schemas.openxmlformats.org/officeDocument/2006/relationships/hyperlink" Target="https://www.techinasia.com/statebacked-digital-currencies-gamechanger" TargetMode="External"/><Relationship Id="rId1196" Type="http://schemas.openxmlformats.org/officeDocument/2006/relationships/hyperlink" Target="https://e27.co/we-will-start-to-see-more-solo-gp-funds-emerge-in-sea-wing-vasiksiri-of-wv-fund-ii-20230221" TargetMode="External"/><Relationship Id="rId1417" Type="http://schemas.openxmlformats.org/officeDocument/2006/relationships/hyperlink" Target="https://www.dealstreetasia.com/stories/spac-rf-acquisition-nasdaq-ipo-275086/" TargetMode="External"/><Relationship Id="rId121" Type="http://schemas.openxmlformats.org/officeDocument/2006/relationships/hyperlink" Target="https://advance.lexis.com/api/document?id=urn:contentItem:5YH6-4H61-DYDW-72CP-00000-00&amp;idtype=PID&amp;context=1516831" TargetMode="External"/><Relationship Id="rId219" Type="http://schemas.openxmlformats.org/officeDocument/2006/relationships/footer" Target="footer6.xml"/><Relationship Id="rId426" Type="http://schemas.openxmlformats.org/officeDocument/2006/relationships/footer" Target="footer69.xml"/><Relationship Id="rId633" Type="http://schemas.openxmlformats.org/officeDocument/2006/relationships/footer" Target="footer135.xml"/><Relationship Id="rId980" Type="http://schemas.openxmlformats.org/officeDocument/2006/relationships/hyperlink" Target="https://advance.lexis.com/api/document?collection=news&amp;id=urn:contentItem:5W7N-3TB1-JB5M-W1DV-00000-00&amp;context=1516831" TargetMode="External"/><Relationship Id="rId1056" Type="http://schemas.openxmlformats.org/officeDocument/2006/relationships/hyperlink" Target="https://www.wsj.com/articles/SB10000872396390443720204578004980476429190" TargetMode="External"/><Relationship Id="rId1263" Type="http://schemas.openxmlformats.org/officeDocument/2006/relationships/header" Target="header253.xml"/><Relationship Id="rId840" Type="http://schemas.openxmlformats.org/officeDocument/2006/relationships/header" Target="header182.xml"/><Relationship Id="rId938" Type="http://schemas.openxmlformats.org/officeDocument/2006/relationships/footer" Target="footer208.xml"/><Relationship Id="rId67" Type="http://schemas.openxmlformats.org/officeDocument/2006/relationships/hyperlink" Target="https://advance.lexis.com/api/document?id=urn:contentItem:634R-2771-JBYT-H32J-00000-00&amp;idtype=PID&amp;context=1516831" TargetMode="External"/><Relationship Id="rId272" Type="http://schemas.openxmlformats.org/officeDocument/2006/relationships/header" Target="header19.xml"/><Relationship Id="rId577" Type="http://schemas.openxmlformats.org/officeDocument/2006/relationships/footer" Target="footer115.xml"/><Relationship Id="rId700" Type="http://schemas.openxmlformats.org/officeDocument/2006/relationships/hyperlink" Target="mailto:contentservices@htlive.com" TargetMode="External"/><Relationship Id="rId1123" Type="http://schemas.openxmlformats.org/officeDocument/2006/relationships/hyperlink" Target="https://www.ft.com/content/b6fe313a-4add-11e7-a3f4-c742b9791d43" TargetMode="External"/><Relationship Id="rId1330" Type="http://schemas.openxmlformats.org/officeDocument/2006/relationships/footer" Target="footer274.xml"/><Relationship Id="rId1428" Type="http://schemas.openxmlformats.org/officeDocument/2006/relationships/hyperlink" Target="https://e27.co/hub-global-jsc-an-ecosystem-for-blockchain-startups-gets-vinacapital-backing-20211222" TargetMode="External"/><Relationship Id="rId132" Type="http://schemas.openxmlformats.org/officeDocument/2006/relationships/hyperlink" Target="https://advance.lexis.com/api/document?id=urn:contentItem:5W9J-VBW1-DXMP-K16P-00000-00&amp;idtype=PID&amp;context=1516831" TargetMode="External"/><Relationship Id="rId784" Type="http://schemas.openxmlformats.org/officeDocument/2006/relationships/header" Target="header161.xml"/><Relationship Id="rId991" Type="http://schemas.openxmlformats.org/officeDocument/2006/relationships/footer" Target="footer226.xml"/><Relationship Id="rId1067" Type="http://schemas.openxmlformats.org/officeDocument/2006/relationships/hyperlink" Target="http://money.cnn.com/2016/12/07/technology/masayoshi-son-trump-softbank-japan/index.html" TargetMode="External"/><Relationship Id="rId437" Type="http://schemas.openxmlformats.org/officeDocument/2006/relationships/header" Target="header73.xml"/><Relationship Id="rId644" Type="http://schemas.openxmlformats.org/officeDocument/2006/relationships/header" Target="header140.xml"/><Relationship Id="rId851" Type="http://schemas.openxmlformats.org/officeDocument/2006/relationships/footer" Target="footer186.xml"/><Relationship Id="rId1274" Type="http://schemas.openxmlformats.org/officeDocument/2006/relationships/footer" Target="footer256.xml"/><Relationship Id="rId283" Type="http://schemas.openxmlformats.org/officeDocument/2006/relationships/header" Target="header24.xml"/><Relationship Id="rId490" Type="http://schemas.openxmlformats.org/officeDocument/2006/relationships/header" Target="header92.xml"/><Relationship Id="rId504" Type="http://schemas.openxmlformats.org/officeDocument/2006/relationships/footer" Target="footer96.xml"/><Relationship Id="rId711" Type="http://schemas.openxmlformats.org/officeDocument/2006/relationships/header" Target="header149.xml"/><Relationship Id="rId949" Type="http://schemas.openxmlformats.org/officeDocument/2006/relationships/footer" Target="footer213.xml"/><Relationship Id="rId1134" Type="http://schemas.openxmlformats.org/officeDocument/2006/relationships/hyperlink" Target="https://www.bloomberg.com/news/articles/2018-01-18/uber-completes-sale-of-9-3-billion-in-stock-led-by-softbank" TargetMode="External"/><Relationship Id="rId1341" Type="http://schemas.openxmlformats.org/officeDocument/2006/relationships/hyperlink" Target="https://advance.lexis.com/api/document?collection=news&amp;id=urn:contentItem:63YS-2731-JC11-12K5-00000-00&amp;context=1516831" TargetMode="External"/><Relationship Id="rId78" Type="http://schemas.openxmlformats.org/officeDocument/2006/relationships/hyperlink" Target="https://advance.lexis.com/api/document?id=urn:contentItem:673M-RHW1-DXMV-W2TG-00000-00&amp;idtype=PID&amp;context=1516831" TargetMode="External"/><Relationship Id="rId143" Type="http://schemas.openxmlformats.org/officeDocument/2006/relationships/hyperlink" Target="https://advance.lexis.com/api/document?id=urn:contentItem:5TGV-6W31-JDN8-20SH-00000-00&amp;idtype=PID&amp;context=1516831" TargetMode="External"/><Relationship Id="rId350" Type="http://schemas.openxmlformats.org/officeDocument/2006/relationships/footer" Target="footer48.xml"/><Relationship Id="rId588" Type="http://schemas.openxmlformats.org/officeDocument/2006/relationships/footer" Target="footer119.xml"/><Relationship Id="rId795" Type="http://schemas.openxmlformats.org/officeDocument/2006/relationships/footer" Target="footer163.xml"/><Relationship Id="rId809" Type="http://schemas.openxmlformats.org/officeDocument/2006/relationships/hyperlink" Target="https://advance.lexis.com/api/document?collection=news&amp;id=urn:contentItem:5Y8C-H4W1-DXMP-K50T-00000-00&amp;context=1516831" TargetMode="External"/><Relationship Id="rId1201" Type="http://schemas.openxmlformats.org/officeDocument/2006/relationships/hyperlink" Target="https://e27.co/singapore-startup-pixcap-wants-to-be-the-canva-of-3d-designs-20230223" TargetMode="External"/><Relationship Id="rId1439" Type="http://schemas.openxmlformats.org/officeDocument/2006/relationships/header" Target="header305.xml"/><Relationship Id="rId9" Type="http://schemas.openxmlformats.org/officeDocument/2006/relationships/hyperlink" Target="https://advance.lexis.com/api/document?id=urn:contentItem:5XHX-V5R1-DYDW-722P-00000-00&amp;idtype=PID&amp;context=1516831" TargetMode="External"/><Relationship Id="rId210" Type="http://schemas.openxmlformats.org/officeDocument/2006/relationships/footer" Target="footer1.xml"/><Relationship Id="rId448" Type="http://schemas.openxmlformats.org/officeDocument/2006/relationships/footer" Target="footer76.xml"/><Relationship Id="rId655" Type="http://schemas.openxmlformats.org/officeDocument/2006/relationships/hyperlink" Target="https://e27.co/yc-style-accelerator-iterative-raises-us10m-to-fund-50-sea-early-stage-startups-20211208" TargetMode="External"/><Relationship Id="rId862" Type="http://schemas.openxmlformats.org/officeDocument/2006/relationships/hyperlink" Target="https://advance.lexis.com/api/document?collection=news&amp;id=urn:contentItem:5YR5-KT91-JB5M-W37B-00000-00&amp;context=1516831" TargetMode="External"/><Relationship Id="rId1078" Type="http://schemas.openxmlformats.org/officeDocument/2006/relationships/hyperlink" Target="https://equityzen.com/trending" TargetMode="External"/><Relationship Id="rId1285" Type="http://schemas.openxmlformats.org/officeDocument/2006/relationships/hyperlink" Target="https://advance.lexis.com/api/document?collection=news&amp;id=urn:contentItem:63N7-PCY1-DXMP-K11C-00000-00&amp;context=1516831" TargetMode="External"/><Relationship Id="rId294" Type="http://schemas.openxmlformats.org/officeDocument/2006/relationships/header" Target="header29.xml"/><Relationship Id="rId308" Type="http://schemas.openxmlformats.org/officeDocument/2006/relationships/hyperlink" Target="https://advance.lexis.com/api/document?collection=news&amp;id=urn:contentItem:5W5H-3091-F12F-F4JP-00000-00&amp;context=1516831" TargetMode="External"/><Relationship Id="rId515" Type="http://schemas.openxmlformats.org/officeDocument/2006/relationships/header" Target="header97.xml"/><Relationship Id="rId722" Type="http://schemas.openxmlformats.org/officeDocument/2006/relationships/header" Target="header153.xml"/><Relationship Id="rId1145" Type="http://schemas.openxmlformats.org/officeDocument/2006/relationships/hyperlink" Target="https://www.nytimes.com/2018/07/13/business/dealbook/softbank-valuation-masa-son.html" TargetMode="External"/><Relationship Id="rId1352" Type="http://schemas.openxmlformats.org/officeDocument/2006/relationships/header" Target="header280.xml"/><Relationship Id="rId89" Type="http://schemas.openxmlformats.org/officeDocument/2006/relationships/hyperlink" Target="https://advance.lexis.com/api/document?id=urn:contentItem:68CV-KV71-JCSC-J124-00000-00&amp;idtype=PID&amp;context=1516831" TargetMode="External"/><Relationship Id="rId154" Type="http://schemas.openxmlformats.org/officeDocument/2006/relationships/hyperlink" Target="https://advance.lexis.com/api/document?id=urn:contentItem:6274-PH21-DYDW-71T7-00000-00&amp;idtype=PID&amp;context=1516831" TargetMode="External"/><Relationship Id="rId361" Type="http://schemas.openxmlformats.org/officeDocument/2006/relationships/header" Target="header52.xml"/><Relationship Id="rId599" Type="http://schemas.openxmlformats.org/officeDocument/2006/relationships/hyperlink" Target="https://advance.lexis.com/api/document?collection=news&amp;id=urn:contentItem:5SGG-DC31-JCNX-33DY-00000-00&amp;context=1516831" TargetMode="External"/><Relationship Id="rId1005" Type="http://schemas.openxmlformats.org/officeDocument/2006/relationships/footer" Target="footer232.xml"/><Relationship Id="rId1212" Type="http://schemas.openxmlformats.org/officeDocument/2006/relationships/hyperlink" Target="https://e27.co/vietnam-oman-jv-to-invest-in-f88-getgo-scores-us15m-500-sea-gets-3-new-partners-20230224/" TargetMode="External"/><Relationship Id="rId459" Type="http://schemas.openxmlformats.org/officeDocument/2006/relationships/footer" Target="footer79.xml"/><Relationship Id="rId666" Type="http://schemas.openxmlformats.org/officeDocument/2006/relationships/hyperlink" Target="https://opengovasia.com/india-launches-digital-payment-solutions-for-feature-phones" TargetMode="External"/><Relationship Id="rId873" Type="http://schemas.openxmlformats.org/officeDocument/2006/relationships/header" Target="header193.xml"/><Relationship Id="rId1089" Type="http://schemas.openxmlformats.org/officeDocument/2006/relationships/hyperlink" Target="https://equityzen.com" TargetMode="External"/><Relationship Id="rId1296" Type="http://schemas.openxmlformats.org/officeDocument/2006/relationships/image" Target="media/image12.png"/><Relationship Id="rId16" Type="http://schemas.openxmlformats.org/officeDocument/2006/relationships/hyperlink" Target="https://advance.lexis.com/api/document?id=urn:contentItem:67VR-JFM1-DYDW-751B-00000-00&amp;idtype=PID&amp;context=1516831" TargetMode="External"/><Relationship Id="rId221" Type="http://schemas.openxmlformats.org/officeDocument/2006/relationships/hyperlink" Target="https://advance.lexis.com/api/document?collection=news&amp;id=urn:contentItem:5XHX-V5R1-DYDW-722P-00000-00&amp;context=1516831" TargetMode="External"/><Relationship Id="rId319" Type="http://schemas.openxmlformats.org/officeDocument/2006/relationships/header" Target="header37.xml"/><Relationship Id="rId526" Type="http://schemas.openxmlformats.org/officeDocument/2006/relationships/hyperlink" Target="https://yourstory.com/2018/11/design-designup-call-action/" TargetMode="External"/><Relationship Id="rId1156" Type="http://schemas.openxmlformats.org/officeDocument/2006/relationships/hyperlink" Target="https://improbable.io" TargetMode="External"/><Relationship Id="rId1363" Type="http://schemas.openxmlformats.org/officeDocument/2006/relationships/header" Target="header285.xml"/><Relationship Id="rId733" Type="http://schemas.openxmlformats.org/officeDocument/2006/relationships/header" Target="header158.xml"/><Relationship Id="rId940" Type="http://schemas.openxmlformats.org/officeDocument/2006/relationships/header" Target="header210.xml"/><Relationship Id="rId1016" Type="http://schemas.openxmlformats.org/officeDocument/2006/relationships/header" Target="header237.xml"/><Relationship Id="rId165" Type="http://schemas.openxmlformats.org/officeDocument/2006/relationships/hyperlink" Target="https://advance.lexis.com/api/document?id=urn:contentItem:5T3S-Y2H1-F03R-N1YX-00000-00&amp;idtype=PID&amp;context=1516831" TargetMode="External"/><Relationship Id="rId372" Type="http://schemas.openxmlformats.org/officeDocument/2006/relationships/header" Target="header57.xml"/><Relationship Id="rId677" Type="http://schemas.openxmlformats.org/officeDocument/2006/relationships/hyperlink" Target="https://e27.co/how-play-to-earn-is-fueling-the-next-wave-of-blockchain-adoption-20211209" TargetMode="External"/><Relationship Id="rId800" Type="http://schemas.openxmlformats.org/officeDocument/2006/relationships/hyperlink" Target="https://advance.lexis.com/api/document?collection=news&amp;id=urn:contentItem:5YX3-KH91-F12F-F2MR-00000-00&amp;context=1516831" TargetMode="External"/><Relationship Id="rId1223" Type="http://schemas.openxmlformats.org/officeDocument/2006/relationships/footer" Target="footer248.xml"/><Relationship Id="rId1430" Type="http://schemas.openxmlformats.org/officeDocument/2006/relationships/hyperlink" Target="https://e27.co/onmic-vietnams-answer-to-clubhouse-scores-seed-funding-from-touchstone-partners-20211222" TargetMode="External"/><Relationship Id="rId232" Type="http://schemas.openxmlformats.org/officeDocument/2006/relationships/hyperlink" Target="http://www.techbullion.com" TargetMode="External"/><Relationship Id="rId884" Type="http://schemas.openxmlformats.org/officeDocument/2006/relationships/hyperlink" Target="https://e27.co/startup/grabapp" TargetMode="External"/><Relationship Id="rId27" Type="http://schemas.openxmlformats.org/officeDocument/2006/relationships/hyperlink" Target="https://advance.lexis.com/api/document?id=urn:contentItem:5W5H-3091-F12F-F4JP-00000-00&amp;idtype=PID&amp;context=1516831" TargetMode="External"/><Relationship Id="rId537" Type="http://schemas.openxmlformats.org/officeDocument/2006/relationships/header" Target="header102.xml"/><Relationship Id="rId744" Type="http://schemas.openxmlformats.org/officeDocument/2006/relationships/hyperlink" Target="https://e27.co/99-group-acquires-real-estate-portal-and-data-provider-srx-to-expand-market-share-in-singapore-20201110" TargetMode="External"/><Relationship Id="rId951" Type="http://schemas.openxmlformats.org/officeDocument/2006/relationships/hyperlink" Target="https://advance.lexis.com/api/document?collection=news&amp;id=urn:contentItem:653B-R041-JDKC-R39B-00000-00&amp;context=1516831" TargetMode="External"/><Relationship Id="rId1167" Type="http://schemas.openxmlformats.org/officeDocument/2006/relationships/hyperlink" Target="https://techcrunch.com/2017/05/11/improbable-grabs-502m-led-by-softbank-at-a-1b-valuation-for-its-virtual-world-spatial-os/" TargetMode="External"/><Relationship Id="rId1374" Type="http://schemas.openxmlformats.org/officeDocument/2006/relationships/hyperlink" Target="https://advance.lexis.com/api/document?collection=news&amp;id=urn:contentItem:641W-8FG1-JB5M-W3XP-00000-00&amp;context=1516831" TargetMode="External"/><Relationship Id="rId80" Type="http://schemas.openxmlformats.org/officeDocument/2006/relationships/hyperlink" Target="https://advance.lexis.com/api/document?id=urn:contentItem:66X1-5BV1-DXMV-W1WV-00000-00&amp;idtype=PID&amp;context=1516831" TargetMode="External"/><Relationship Id="rId176" Type="http://schemas.openxmlformats.org/officeDocument/2006/relationships/hyperlink" Target="https://advance.lexis.com/api/document?id=urn:contentItem:6528-C3M1-DXMP-K27W-00000-00&amp;idtype=PID&amp;context=1516831" TargetMode="External"/><Relationship Id="rId383" Type="http://schemas.openxmlformats.org/officeDocument/2006/relationships/header" Target="header62.xml"/><Relationship Id="rId590" Type="http://schemas.openxmlformats.org/officeDocument/2006/relationships/footer" Target="footer120.xml"/><Relationship Id="rId604" Type="http://schemas.openxmlformats.org/officeDocument/2006/relationships/header" Target="header124.xml"/><Relationship Id="rId811" Type="http://schemas.openxmlformats.org/officeDocument/2006/relationships/header" Target="header170.xml"/><Relationship Id="rId1027" Type="http://schemas.openxmlformats.org/officeDocument/2006/relationships/hyperlink" Target="https://www.valuewalk.com/wp-content/uploads/2018/08/SoftBank-Vision-8.jpg" TargetMode="External"/><Relationship Id="rId1234" Type="http://schemas.openxmlformats.org/officeDocument/2006/relationships/hyperlink" Target="https://e27.co/learn-about-these-12-pro-list-startups-that-are-currently-raising-their-seed-funding-20200624" TargetMode="External"/><Relationship Id="rId1441" Type="http://schemas.openxmlformats.org/officeDocument/2006/relationships/footer" Target="footer305.xml"/><Relationship Id="rId243" Type="http://schemas.openxmlformats.org/officeDocument/2006/relationships/hyperlink" Target="https://techbullion.com/agile-consulting-for-tech-startups/" TargetMode="External"/><Relationship Id="rId450" Type="http://schemas.openxmlformats.org/officeDocument/2006/relationships/header" Target="header78.xml"/><Relationship Id="rId688" Type="http://schemas.openxmlformats.org/officeDocument/2006/relationships/hyperlink" Target="https://help.e27.co/article/247-what-is-e27-connect" TargetMode="External"/><Relationship Id="rId895" Type="http://schemas.openxmlformats.org/officeDocument/2006/relationships/hyperlink" Target="https://e27.co/malaysia-boosts-tech-ambitions-partnering-mountain-partners-leonie-hill-capital-ip-bridge-20171030" TargetMode="External"/><Relationship Id="rId909" Type="http://schemas.openxmlformats.org/officeDocument/2006/relationships/header" Target="header199.xml"/><Relationship Id="rId1080" Type="http://schemas.openxmlformats.org/officeDocument/2006/relationships/hyperlink" Target="https://www.recode.net/2018/1/30/16948506/wag-softbank-joshua-viner-ceo-hilary-schneider" TargetMode="External"/><Relationship Id="rId1301" Type="http://schemas.openxmlformats.org/officeDocument/2006/relationships/header" Target="header266.xml"/><Relationship Id="rId38" Type="http://schemas.openxmlformats.org/officeDocument/2006/relationships/hyperlink" Target="https://advance.lexis.com/api/document?id=urn:contentItem:674G-M3J1-DYDW-7160-00000-00&amp;idtype=PID&amp;context=1516831" TargetMode="External"/><Relationship Id="rId103" Type="http://schemas.openxmlformats.org/officeDocument/2006/relationships/hyperlink" Target="https://advance.lexis.com/api/document?id=urn:contentItem:5T1M-K461-JDKC-R2T6-00000-00&amp;idtype=PID&amp;context=1516831" TargetMode="External"/><Relationship Id="rId310" Type="http://schemas.openxmlformats.org/officeDocument/2006/relationships/header" Target="header34.xml"/><Relationship Id="rId548" Type="http://schemas.openxmlformats.org/officeDocument/2006/relationships/hyperlink" Target="https://advance.lexis.com/api/document?collection=news&amp;id=urn:contentItem:5VNN-YB41-JB5M-W15X-00000-00&amp;context=1516831" TargetMode="External"/><Relationship Id="rId755" Type="http://schemas.openxmlformats.org/officeDocument/2006/relationships/hyperlink" Target="https://govinsider.asia/digital-economy/mcmc-dr-fadhlullah-suhaimi-abdul-malek-how-malaysia-is-gearing-up-for-5g/" TargetMode="External"/><Relationship Id="rId962" Type="http://schemas.openxmlformats.org/officeDocument/2006/relationships/header" Target="header217.xml"/><Relationship Id="rId1178" Type="http://schemas.openxmlformats.org/officeDocument/2006/relationships/hyperlink" Target="https://advance.lexis.com/api/document?collection=news&amp;id=urn:contentItem:67MK-00X1-F03R-N2VR-00000-00&amp;context=1516831" TargetMode="External"/><Relationship Id="rId1385" Type="http://schemas.openxmlformats.org/officeDocument/2006/relationships/footer" Target="footer293.xml"/><Relationship Id="rId91" Type="http://schemas.openxmlformats.org/officeDocument/2006/relationships/hyperlink" Target="https://advance.lexis.com/api/document?id=urn:contentItem:5TMN-8YG1-DXJR-H024-00000-00&amp;idtype=PID&amp;context=1516831" TargetMode="External"/><Relationship Id="rId187" Type="http://schemas.openxmlformats.org/officeDocument/2006/relationships/hyperlink" Target="https://advance.lexis.com/api/document?id=urn:contentItem:683X-J0Y1-JCSC-J08D-00000-00&amp;idtype=PID&amp;context=1516831" TargetMode="External"/><Relationship Id="rId394" Type="http://schemas.openxmlformats.org/officeDocument/2006/relationships/footer" Target="footer66.xml"/><Relationship Id="rId408" Type="http://schemas.openxmlformats.org/officeDocument/2006/relationships/hyperlink" Target="https://www.cbinsights.com/research/startup-failure-post-mortem/" TargetMode="External"/><Relationship Id="rId615" Type="http://schemas.openxmlformats.org/officeDocument/2006/relationships/footer" Target="footer128.xml"/><Relationship Id="rId822" Type="http://schemas.openxmlformats.org/officeDocument/2006/relationships/header" Target="header174.xml"/><Relationship Id="rId1038" Type="http://schemas.openxmlformats.org/officeDocument/2006/relationships/hyperlink" Target="https://techcrunch.com/2017/10/03/what-softbank-really-wants/" TargetMode="External"/><Relationship Id="rId1245" Type="http://schemas.openxmlformats.org/officeDocument/2006/relationships/hyperlink" Target="https://e27.co/monks-hill-venturess-peng-t-ong-on-how-to-get-your-startup-ready-for-the-new-normal-20200626" TargetMode="External"/><Relationship Id="rId1452" Type="http://schemas.openxmlformats.org/officeDocument/2006/relationships/hyperlink" Target="http://ct.moreover.com/?a=50959825311&amp;p=2a4&amp;v=1&amp;x=Y4shjwSwJk98hVxDNshf_Q" TargetMode="External"/><Relationship Id="rId254" Type="http://schemas.openxmlformats.org/officeDocument/2006/relationships/footer" Target="footer11.xml"/><Relationship Id="rId699" Type="http://schemas.openxmlformats.org/officeDocument/2006/relationships/hyperlink" Target="mailto:sales@marketresearchfuture.com" TargetMode="External"/><Relationship Id="rId1091" Type="http://schemas.openxmlformats.org/officeDocument/2006/relationships/hyperlink" Target="https://www.valuewalk.com" TargetMode="External"/><Relationship Id="rId1105" Type="http://schemas.openxmlformats.org/officeDocument/2006/relationships/hyperlink" Target="https://www.valuewalk.com/wp-content/uploads/2018/08/SoftBank-Vision-5.jpg" TargetMode="External"/><Relationship Id="rId1312" Type="http://schemas.openxmlformats.org/officeDocument/2006/relationships/header" Target="header268.xml"/><Relationship Id="rId49" Type="http://schemas.openxmlformats.org/officeDocument/2006/relationships/hyperlink" Target="https://advance.lexis.com/api/document?id=urn:contentItem:65HW-FV81-JCMN-Y54P-00000-00&amp;idtype=PID&amp;context=1516831" TargetMode="External"/><Relationship Id="rId114" Type="http://schemas.openxmlformats.org/officeDocument/2006/relationships/hyperlink" Target="https://advance.lexis.com/api/document?id=urn:contentItem:5YX3-KH91-F12F-F2MR-00000-00&amp;idtype=PID&amp;context=1516831" TargetMode="External"/><Relationship Id="rId461" Type="http://schemas.openxmlformats.org/officeDocument/2006/relationships/header" Target="header81.xml"/><Relationship Id="rId559" Type="http://schemas.openxmlformats.org/officeDocument/2006/relationships/footer" Target="footer110.xml"/><Relationship Id="rId766" Type="http://schemas.openxmlformats.org/officeDocument/2006/relationships/hyperlink" Target="https://techcollectivesea.com/2020/11/11/five-emerging-fintech-startups-in-indonesia/" TargetMode="External"/><Relationship Id="rId1189" Type="http://schemas.openxmlformats.org/officeDocument/2006/relationships/hyperlink" Target="https://www.techinasia.com/ftx-japan-to-allow-withdrawals-via-local-exchange" TargetMode="External"/><Relationship Id="rId1396" Type="http://schemas.openxmlformats.org/officeDocument/2006/relationships/hyperlink" Target="https://advance.lexis.com/api/document?collection=news&amp;id=urn:contentItem:5YXX-BHC1-JBYT-H1CY-00000-00&amp;context=1516831" TargetMode="External"/><Relationship Id="rId198" Type="http://schemas.openxmlformats.org/officeDocument/2006/relationships/hyperlink" Target="https://advance.lexis.com/api/document?id=urn:contentItem:63PX-0TD1-DXH2-63RK-00000-00&amp;idtype=PID&amp;context=1516831" TargetMode="External"/><Relationship Id="rId321" Type="http://schemas.openxmlformats.org/officeDocument/2006/relationships/footer" Target="footer37.xml"/><Relationship Id="rId419" Type="http://schemas.openxmlformats.org/officeDocument/2006/relationships/hyperlink" Target="https://e27.co/alpha-jwc-startup-series-pitching-fundraising-through-the-lens-of-a-vc-20220525" TargetMode="External"/><Relationship Id="rId626" Type="http://schemas.openxmlformats.org/officeDocument/2006/relationships/hyperlink" Target="https://advance.lexis.com/api/document?collection=news&amp;id=urn:contentItem:5TMN-8YG1-DXJR-H061-00000-00&amp;context=1516831" TargetMode="External"/><Relationship Id="rId973" Type="http://schemas.openxmlformats.org/officeDocument/2006/relationships/header" Target="header220.xml"/><Relationship Id="rId1049" Type="http://schemas.openxmlformats.org/officeDocument/2006/relationships/hyperlink" Target="https://ycharts.com/companies/AMZN" TargetMode="External"/><Relationship Id="rId1256" Type="http://schemas.openxmlformats.org/officeDocument/2006/relationships/footer" Target="footer250.xml"/><Relationship Id="rId833" Type="http://schemas.openxmlformats.org/officeDocument/2006/relationships/header" Target="header179.xml"/><Relationship Id="rId1116" Type="http://schemas.openxmlformats.org/officeDocument/2006/relationships/hyperlink" Target="https://equityzen.com/trending" TargetMode="External"/><Relationship Id="rId265" Type="http://schemas.openxmlformats.org/officeDocument/2006/relationships/header" Target="header16.xml"/><Relationship Id="rId472" Type="http://schemas.openxmlformats.org/officeDocument/2006/relationships/footer" Target="footer84.xml"/><Relationship Id="rId900" Type="http://schemas.openxmlformats.org/officeDocument/2006/relationships/header" Target="header196.xml"/><Relationship Id="rId1323" Type="http://schemas.openxmlformats.org/officeDocument/2006/relationships/footer" Target="footer272.xml"/><Relationship Id="rId125" Type="http://schemas.openxmlformats.org/officeDocument/2006/relationships/hyperlink" Target="https://advance.lexis.com/api/document?id=urn:contentItem:64G8-2YJ1-DYDW-719B-00000-00&amp;idtype=PID&amp;context=1516831" TargetMode="External"/><Relationship Id="rId332" Type="http://schemas.openxmlformats.org/officeDocument/2006/relationships/hyperlink" Target="https://advance.lexis.com/api/document?collection=news&amp;id=urn:contentItem:6810-3FT1-F07F-8459-00000-00&amp;context=1516831" TargetMode="External"/><Relationship Id="rId777" Type="http://schemas.openxmlformats.org/officeDocument/2006/relationships/hyperlink" Target="https://e27.co/how-to-use-okrs-and-avoid-startup-failures-20201111" TargetMode="External"/><Relationship Id="rId984" Type="http://schemas.openxmlformats.org/officeDocument/2006/relationships/footer" Target="footer223.xml"/><Relationship Id="rId637" Type="http://schemas.openxmlformats.org/officeDocument/2006/relationships/footer" Target="footer136.xml"/><Relationship Id="rId844" Type="http://schemas.openxmlformats.org/officeDocument/2006/relationships/footer" Target="footer183.xml"/><Relationship Id="rId1267" Type="http://schemas.openxmlformats.org/officeDocument/2006/relationships/header" Target="header255.xml"/><Relationship Id="rId276" Type="http://schemas.openxmlformats.org/officeDocument/2006/relationships/header" Target="header21.xml"/><Relationship Id="rId483" Type="http://schemas.openxmlformats.org/officeDocument/2006/relationships/header" Target="header89.xml"/><Relationship Id="rId690" Type="http://schemas.openxmlformats.org/officeDocument/2006/relationships/hyperlink" Target="https://e27.co/ecosystem-roundup-sea-sees-increase-in-unicorns-fintech-boom-leads-to-talent-war-among-businesses-20211210" TargetMode="External"/><Relationship Id="rId704" Type="http://schemas.openxmlformats.org/officeDocument/2006/relationships/footer" Target="footer146.xml"/><Relationship Id="rId911" Type="http://schemas.openxmlformats.org/officeDocument/2006/relationships/footer" Target="footer199.xml"/><Relationship Id="rId1127" Type="http://schemas.openxmlformats.org/officeDocument/2006/relationships/hyperlink" Target="https://www.softbank.jp/en/corp/business/svf/" TargetMode="External"/><Relationship Id="rId1334" Type="http://schemas.openxmlformats.org/officeDocument/2006/relationships/hyperlink" Target="https://advance.lexis.com/api/document?collection=news&amp;id=urn:contentItem:5W12-NDF1-DXMP-K03R-00000-00&amp;context=1516831" TargetMode="External"/><Relationship Id="rId40" Type="http://schemas.openxmlformats.org/officeDocument/2006/relationships/hyperlink" Target="https://advance.lexis.com/api/document?id=urn:contentItem:66NX-M0T1-F053-D1H2-00000-00&amp;idtype=PID&amp;context=1516831" TargetMode="External"/><Relationship Id="rId136" Type="http://schemas.openxmlformats.org/officeDocument/2006/relationships/hyperlink" Target="https://advance.lexis.com/api/document?id=urn:contentItem:64WS-0MG1-DXMP-K168-00000-00&amp;idtype=PID&amp;context=1516831" TargetMode="External"/><Relationship Id="rId343" Type="http://schemas.openxmlformats.org/officeDocument/2006/relationships/footer" Target="footer45.xml"/><Relationship Id="rId550" Type="http://schemas.openxmlformats.org/officeDocument/2006/relationships/header" Target="header107.xml"/><Relationship Id="rId788" Type="http://schemas.openxmlformats.org/officeDocument/2006/relationships/footer" Target="footer162.xml"/><Relationship Id="rId995" Type="http://schemas.openxmlformats.org/officeDocument/2006/relationships/hyperlink" Target="https://advance.lexis.com/api/document?collection=news&amp;id=urn:contentItem:5TMH-CWY1-DYX4-0183-00000-00&amp;context=1516831" TargetMode="External"/><Relationship Id="rId1180" Type="http://schemas.openxmlformats.org/officeDocument/2006/relationships/hyperlink" Target="https://www.dealstreetasia.com/stories/vietnam-oman-investment-f88-331182" TargetMode="External"/><Relationship Id="rId1401" Type="http://schemas.openxmlformats.org/officeDocument/2006/relationships/footer" Target="footer299.xml"/><Relationship Id="rId203" Type="http://schemas.openxmlformats.org/officeDocument/2006/relationships/hyperlink" Target="https://advance.lexis.com/api/document?id=urn:contentItem:5YXX-BHC1-JBYT-H1CY-00000-00&amp;idtype=PID&amp;context=1516831" TargetMode="External"/><Relationship Id="rId648" Type="http://schemas.openxmlformats.org/officeDocument/2006/relationships/footer" Target="footer141.xml"/><Relationship Id="rId855" Type="http://schemas.openxmlformats.org/officeDocument/2006/relationships/header" Target="header188.xml"/><Relationship Id="rId1040" Type="http://schemas.openxmlformats.org/officeDocument/2006/relationships/hyperlink" Target="https://techcrunch.com/2017/10/03/what-softbank-really-wants/" TargetMode="External"/><Relationship Id="rId1278" Type="http://schemas.openxmlformats.org/officeDocument/2006/relationships/hyperlink" Target="https://advance.lexis.com/api/document?collection=news&amp;id=urn:contentItem:6528-C3M1-DXMP-K27W-00000-00&amp;context=1516831" TargetMode="External"/><Relationship Id="rId287" Type="http://schemas.openxmlformats.org/officeDocument/2006/relationships/header" Target="header26.xml"/><Relationship Id="rId410" Type="http://schemas.openxmlformats.org/officeDocument/2006/relationships/hyperlink" Target="https://www.cbinsights.com/research/startup-failure-post-mortem/" TargetMode="External"/><Relationship Id="rId494" Type="http://schemas.openxmlformats.org/officeDocument/2006/relationships/footer" Target="footer93.xml"/><Relationship Id="rId508" Type="http://schemas.openxmlformats.org/officeDocument/2006/relationships/hyperlink" Target="https://advance.lexis.com/api/document?collection=news&amp;id=urn:contentItem:68CK-N801-F07F-828C-00000-00&amp;context=1516831" TargetMode="External"/><Relationship Id="rId715" Type="http://schemas.openxmlformats.org/officeDocument/2006/relationships/footer" Target="footer150.xml"/><Relationship Id="rId922" Type="http://schemas.openxmlformats.org/officeDocument/2006/relationships/hyperlink" Target="https://advance.lexis.com/api/document?collection=news&amp;id=urn:contentItem:673K-CHX1-F12F-F39G-00000-00&amp;context=1516831" TargetMode="External"/><Relationship Id="rId1138" Type="http://schemas.openxmlformats.org/officeDocument/2006/relationships/hyperlink" Target="https://towardsdatascience.com/dissecting-startup-failure-by-stage-34bb70354a36" TargetMode="External"/><Relationship Id="rId1345" Type="http://schemas.openxmlformats.org/officeDocument/2006/relationships/hyperlink" Target="https://www.cbinsights.com/research/startup-failure-reasons-top/" TargetMode="External"/><Relationship Id="rId147" Type="http://schemas.openxmlformats.org/officeDocument/2006/relationships/hyperlink" Target="https://advance.lexis.com/api/document?id=urn:contentItem:653B-R041-JDKC-R39B-00000-00&amp;idtype=PID&amp;context=1516831" TargetMode="External"/><Relationship Id="rId354" Type="http://schemas.openxmlformats.org/officeDocument/2006/relationships/footer" Target="footer49.xml"/><Relationship Id="rId799" Type="http://schemas.openxmlformats.org/officeDocument/2006/relationships/hyperlink" Target="https://advance.lexis.com/api/document?collection=news&amp;id=urn:contentItem:5YX3-KH91-F12F-F2MR-00000-00&amp;context=1516831" TargetMode="External"/><Relationship Id="rId1191" Type="http://schemas.openxmlformats.org/officeDocument/2006/relationships/hyperlink" Target="https://www.techinasia.com/hk-may-allow-trading-of-digital-tokens-on-licensed-exchanges" TargetMode="External"/><Relationship Id="rId1205" Type="http://schemas.openxmlformats.org/officeDocument/2006/relationships/hyperlink" Target="https://e27.co/sea-vcs-tend-to-avoid-growth-stage-high-tech-firms-h3-dynamics-20230222" TargetMode="External"/><Relationship Id="rId51" Type="http://schemas.openxmlformats.org/officeDocument/2006/relationships/hyperlink" Target="https://advance.lexis.com/api/document?id=urn:contentItem:5TTC-P371-JCH9-G2B9-00000-00&amp;idtype=PID&amp;context=1516831" TargetMode="External"/><Relationship Id="rId561" Type="http://schemas.openxmlformats.org/officeDocument/2006/relationships/footer" Target="footer111.xml"/><Relationship Id="rId659" Type="http://schemas.openxmlformats.org/officeDocument/2006/relationships/hyperlink" Target="https://www.healthcareittoday.com/2021/12/08/launching-a-healthcare-startup-begins-with-connecting-to-healthcare-apis/" TargetMode="External"/><Relationship Id="rId866" Type="http://schemas.openxmlformats.org/officeDocument/2006/relationships/footer" Target="footer190.xml"/><Relationship Id="rId1289" Type="http://schemas.openxmlformats.org/officeDocument/2006/relationships/header" Target="header263.xml"/><Relationship Id="rId1412" Type="http://schemas.openxmlformats.org/officeDocument/2006/relationships/hyperlink" Target="https://e27.co" TargetMode="External"/><Relationship Id="rId214" Type="http://schemas.openxmlformats.org/officeDocument/2006/relationships/header" Target="header4.xml"/><Relationship Id="rId298" Type="http://schemas.openxmlformats.org/officeDocument/2006/relationships/footer" Target="footer30.xml"/><Relationship Id="rId421" Type="http://schemas.openxmlformats.org/officeDocument/2006/relationships/header" Target="header67.xml"/><Relationship Id="rId519" Type="http://schemas.openxmlformats.org/officeDocument/2006/relationships/header" Target="header99.xml"/><Relationship Id="rId1051" Type="http://schemas.openxmlformats.org/officeDocument/2006/relationships/hyperlink" Target="https://en.wikipedia.org/wiki/List_of_countries_by_GDP_(nominal)" TargetMode="External"/><Relationship Id="rId1149" Type="http://schemas.openxmlformats.org/officeDocument/2006/relationships/hyperlink" Target="https://www.wsj.com/articles/worlds-biggest-tech-funds-pace-exceeds-ambitious-vision-1525869805" TargetMode="External"/><Relationship Id="rId1356" Type="http://schemas.openxmlformats.org/officeDocument/2006/relationships/header" Target="header282.xml"/><Relationship Id="rId158" Type="http://schemas.openxmlformats.org/officeDocument/2006/relationships/hyperlink" Target="https://advance.lexis.com/api/document?id=urn:contentItem:6673-TBJ1-DYDW-73FP-00000-00&amp;idtype=PID&amp;context=1516831" TargetMode="External"/><Relationship Id="rId726" Type="http://schemas.openxmlformats.org/officeDocument/2006/relationships/header" Target="header155.xml"/><Relationship Id="rId933" Type="http://schemas.openxmlformats.org/officeDocument/2006/relationships/hyperlink" Target="https://advance.lexis.com/api/document?collection=news&amp;id=urn:contentItem:5TGV-6W31-JDN8-20SH-00000-00&amp;context=1516831" TargetMode="External"/><Relationship Id="rId1009" Type="http://schemas.openxmlformats.org/officeDocument/2006/relationships/hyperlink" Target="https://advance.lexis.com/api/document?collection=news&amp;id=urn:contentItem:60D5-N8H1-JB5M-W0C7-00000-00&amp;context=1516831" TargetMode="External"/><Relationship Id="rId62" Type="http://schemas.openxmlformats.org/officeDocument/2006/relationships/hyperlink" Target="https://advance.lexis.com/api/document?id=urn:contentItem:67TX-20R1-JBYT-H2DJ-00000-00&amp;idtype=PID&amp;context=1516831" TargetMode="External"/><Relationship Id="rId365" Type="http://schemas.openxmlformats.org/officeDocument/2006/relationships/header" Target="header54.xml"/><Relationship Id="rId572" Type="http://schemas.openxmlformats.org/officeDocument/2006/relationships/hyperlink" Target="https://advance.lexis.com/api/document?collection=news&amp;id=urn:contentItem:66X1-5BV1-DXMV-W1WV-00000-00&amp;context=1516831" TargetMode="External"/><Relationship Id="rId1216" Type="http://schemas.openxmlformats.org/officeDocument/2006/relationships/footer" Target="footer245.xml"/><Relationship Id="rId1423" Type="http://schemas.openxmlformats.org/officeDocument/2006/relationships/hyperlink" Target="https://e27.co/why-fidelity-funding-believes-startups-need-more-than-just-funding-to-succeed-20211223" TargetMode="External"/><Relationship Id="rId225" Type="http://schemas.openxmlformats.org/officeDocument/2006/relationships/header" Target="header8.xml"/><Relationship Id="rId432" Type="http://schemas.openxmlformats.org/officeDocument/2006/relationships/header" Target="header72.xml"/><Relationship Id="rId877" Type="http://schemas.openxmlformats.org/officeDocument/2006/relationships/header" Target="header195.xml"/><Relationship Id="rId1062" Type="http://schemas.openxmlformats.org/officeDocument/2006/relationships/hyperlink" Target="https://www.forbes.com/sites/baininsights/2017/03/14/private-equity-returns-still-outperform-public-markets/" TargetMode="External"/><Relationship Id="rId737" Type="http://schemas.openxmlformats.org/officeDocument/2006/relationships/footer" Target="footer159.xml"/><Relationship Id="rId944" Type="http://schemas.openxmlformats.org/officeDocument/2006/relationships/header" Target="header211.xml"/><Relationship Id="rId1367" Type="http://schemas.openxmlformats.org/officeDocument/2006/relationships/header" Target="header287.xml"/><Relationship Id="rId73" Type="http://schemas.openxmlformats.org/officeDocument/2006/relationships/hyperlink" Target="https://advance.lexis.com/api/document?id=urn:contentItem:5YXP-VFW1-JB5M-W1KR-00000-00&amp;idtype=PID&amp;context=1516831" TargetMode="External"/><Relationship Id="rId169" Type="http://schemas.openxmlformats.org/officeDocument/2006/relationships/hyperlink" Target="https://advance.lexis.com/api/document?id=urn:contentItem:5T3R-T0C1-DYDW-70VW-00000-00&amp;idtype=PID&amp;context=1516831" TargetMode="External"/><Relationship Id="rId376" Type="http://schemas.openxmlformats.org/officeDocument/2006/relationships/header" Target="header59.xml"/><Relationship Id="rId583" Type="http://schemas.openxmlformats.org/officeDocument/2006/relationships/hyperlink" Target="https://advance.lexis.com/api/document?collection=news&amp;id=urn:contentItem:60MC-60G1-F00C-62M1-00000-00&amp;context=1516831" TargetMode="External"/><Relationship Id="rId790" Type="http://schemas.openxmlformats.org/officeDocument/2006/relationships/hyperlink" Target="https://advance.lexis.com/api/document?collection=news&amp;id=urn:contentItem:5YW2-2M31-F12F-F1G8-00000-00&amp;context=1516831" TargetMode="External"/><Relationship Id="rId804" Type="http://schemas.openxmlformats.org/officeDocument/2006/relationships/header" Target="header167.xml"/><Relationship Id="rId1227" Type="http://schemas.openxmlformats.org/officeDocument/2006/relationships/hyperlink" Target="https://advance.lexis.com/api/document?collection=news&amp;id=urn:contentItem:60R9-W7B1-F03R-N2KN-00000-00&amp;context=1516831" TargetMode="External"/><Relationship Id="rId1434" Type="http://schemas.openxmlformats.org/officeDocument/2006/relationships/hyperlink" Target="https://e27.co/investors/?page=1&amp;length=10" TargetMode="External"/><Relationship Id="rId4" Type="http://schemas.openxmlformats.org/officeDocument/2006/relationships/webSettings" Target="webSettings.xml"/><Relationship Id="rId236" Type="http://schemas.openxmlformats.org/officeDocument/2006/relationships/hyperlink" Target="https://techbullion.com/agile-consulting-for-tech-startups/" TargetMode="External"/><Relationship Id="rId443" Type="http://schemas.openxmlformats.org/officeDocument/2006/relationships/hyperlink" Target="https://advance.lexis.com/api/document?collection=news&amp;id=urn:contentItem:5XMX-J9V1-DXMP-K20D-00000-00&amp;context=1516831" TargetMode="External"/><Relationship Id="rId650" Type="http://schemas.openxmlformats.org/officeDocument/2006/relationships/hyperlink" Target="https://e27.co" TargetMode="External"/><Relationship Id="rId888" Type="http://schemas.openxmlformats.org/officeDocument/2006/relationships/hyperlink" Target="https://parkit.io" TargetMode="External"/><Relationship Id="rId1073" Type="http://schemas.openxmlformats.org/officeDocument/2006/relationships/hyperlink" Target="https://cdn.softbank.jp/en/corp/set/data/group/sbm/news/conference/pdf/material/20170720_01.pdf" TargetMode="External"/><Relationship Id="rId1280" Type="http://schemas.openxmlformats.org/officeDocument/2006/relationships/header" Target="header260.xml"/><Relationship Id="rId303" Type="http://schemas.openxmlformats.org/officeDocument/2006/relationships/footer" Target="footer32.xml"/><Relationship Id="rId748" Type="http://schemas.openxmlformats.org/officeDocument/2006/relationships/hyperlink" Target="https://e27.co/how-73-year-old-thai-wah-works-with-tech-startups-to-break-new-grounds-in-noodles-production-20201110" TargetMode="External"/><Relationship Id="rId955" Type="http://schemas.openxmlformats.org/officeDocument/2006/relationships/header" Target="header215.xml"/><Relationship Id="rId1140" Type="http://schemas.openxmlformats.org/officeDocument/2006/relationships/hyperlink" Target="https://towardsdatascience.com/dissecting-startup-failure-by-stage-34bb70354a36" TargetMode="External"/><Relationship Id="rId1378" Type="http://schemas.openxmlformats.org/officeDocument/2006/relationships/footer" Target="footer290.xml"/><Relationship Id="rId84" Type="http://schemas.openxmlformats.org/officeDocument/2006/relationships/hyperlink" Target="https://advance.lexis.com/api/document?id=urn:contentItem:5XVX-7BV1-JB5M-W3SK-00000-00&amp;idtype=PID&amp;context=1516831" TargetMode="External"/><Relationship Id="rId387" Type="http://schemas.openxmlformats.org/officeDocument/2006/relationships/footer" Target="footer63.xml"/><Relationship Id="rId510" Type="http://schemas.openxmlformats.org/officeDocument/2006/relationships/hyperlink" Target="http://ct.moreover.com/?a=50950700538&amp;p=2a4&amp;v=1&amp;x=zQW3_KpH8xAbgabqntNJ4A" TargetMode="External"/><Relationship Id="rId594" Type="http://schemas.openxmlformats.org/officeDocument/2006/relationships/header" Target="header122.xml"/><Relationship Id="rId608" Type="http://schemas.openxmlformats.org/officeDocument/2006/relationships/header" Target="header126.xml"/><Relationship Id="rId815" Type="http://schemas.openxmlformats.org/officeDocument/2006/relationships/footer" Target="footer171.xml"/><Relationship Id="rId1238" Type="http://schemas.openxmlformats.org/officeDocument/2006/relationships/hyperlink" Target="https://e27.co/is-covid-19-the-catalyst-b2b-e-commerce-needed-20200622" TargetMode="External"/><Relationship Id="rId1445" Type="http://schemas.openxmlformats.org/officeDocument/2006/relationships/hyperlink" Target="http://ct.moreover.com/?a=50515411817&amp;p=2a4&amp;v=1&amp;x=HoaJUATEdHt3v6T-vWoKVA" TargetMode="External"/><Relationship Id="rId247" Type="http://schemas.openxmlformats.org/officeDocument/2006/relationships/hyperlink" Target="https://techbullion.com/agile-consulting-for-tech-startups/" TargetMode="External"/><Relationship Id="rId899" Type="http://schemas.openxmlformats.org/officeDocument/2006/relationships/hyperlink" Target="http://e27.co" TargetMode="External"/><Relationship Id="rId1000" Type="http://schemas.openxmlformats.org/officeDocument/2006/relationships/header" Target="header231.xml"/><Relationship Id="rId1084" Type="http://schemas.openxmlformats.org/officeDocument/2006/relationships/hyperlink" Target="https://www.crunchbase.com/organization/brain-corporation" TargetMode="External"/><Relationship Id="rId1305" Type="http://schemas.openxmlformats.org/officeDocument/2006/relationships/footer" Target="footer267.xml"/><Relationship Id="rId107" Type="http://schemas.openxmlformats.org/officeDocument/2006/relationships/hyperlink" Target="https://advance.lexis.com/api/document?id=urn:contentItem:5XV1-R5P1-JBYT-H504-00000-00&amp;idtype=PID&amp;context=1516831" TargetMode="External"/><Relationship Id="rId454" Type="http://schemas.openxmlformats.org/officeDocument/2006/relationships/hyperlink" Target="https://advance.lexis.com/api/document?collection=news&amp;id=urn:contentItem:5YVB-3881-JCSF-S3VK-00000-00&amp;context=1516831" TargetMode="External"/><Relationship Id="rId661" Type="http://schemas.openxmlformats.org/officeDocument/2006/relationships/hyperlink" Target="https://e27.co/flip-raises-us48m-in-series-b-co-led-by-sequoia-capital-india-insight-partners-insignia-ventures-partners-20211208" TargetMode="External"/><Relationship Id="rId759" Type="http://schemas.openxmlformats.org/officeDocument/2006/relationships/hyperlink" Target="https://e27.co/hona-secures-funding-from-draper-university-ventures-to-grow-its-online-social-accountability-platform-20201109" TargetMode="External"/><Relationship Id="rId966" Type="http://schemas.openxmlformats.org/officeDocument/2006/relationships/header" Target="header219.xml"/><Relationship Id="rId1291" Type="http://schemas.openxmlformats.org/officeDocument/2006/relationships/footer" Target="footer263.xml"/><Relationship Id="rId1389" Type="http://schemas.openxmlformats.org/officeDocument/2006/relationships/hyperlink" Target="mailto:investor.relations@iair.com" TargetMode="External"/><Relationship Id="rId11" Type="http://schemas.openxmlformats.org/officeDocument/2006/relationships/hyperlink" Target="https://advance.lexis.com/api/document?id=urn:contentItem:64K1-96K1-JCMN-Y2GC-00000-00&amp;idtype=PID&amp;context=1516831" TargetMode="External"/><Relationship Id="rId314" Type="http://schemas.openxmlformats.org/officeDocument/2006/relationships/header" Target="header36.xml"/><Relationship Id="rId398" Type="http://schemas.openxmlformats.org/officeDocument/2006/relationships/hyperlink" Target="https://e27.co" TargetMode="External"/><Relationship Id="rId521" Type="http://schemas.openxmlformats.org/officeDocument/2006/relationships/hyperlink" Target="https://advance.lexis.com/api/document?collection=news&amp;id=urn:contentItem:5V73-W0C1-DXMP-K3XT-00000-00&amp;context=1516831" TargetMode="External"/><Relationship Id="rId619" Type="http://schemas.openxmlformats.org/officeDocument/2006/relationships/hyperlink" Target="mailto:Mugdha.Variyar@timesgroup.com" TargetMode="External"/><Relationship Id="rId1151" Type="http://schemas.openxmlformats.org/officeDocument/2006/relationships/hyperlink" Target="https://www.reuters.com/article/us-japan-conference-son-softbank-group/softbanks-son-says-new-vision-fund-to-be-set-up-in-near-future-idUSKCN1IG13E" TargetMode="External"/><Relationship Id="rId1249" Type="http://schemas.openxmlformats.org/officeDocument/2006/relationships/hyperlink" Target="https://unsplash.com" TargetMode="External"/><Relationship Id="rId95" Type="http://schemas.openxmlformats.org/officeDocument/2006/relationships/hyperlink" Target="https://advance.lexis.com/api/document?id=urn:contentItem:5TMR-0C01-JB3N-T110-00000-00&amp;idtype=PID&amp;context=1516831" TargetMode="External"/><Relationship Id="rId160" Type="http://schemas.openxmlformats.org/officeDocument/2006/relationships/hyperlink" Target="https://advance.lexis.com/api/document?id=urn:contentItem:60D5-N8H1-JB5M-W0C7-00000-00&amp;idtype=PID&amp;context=1516831" TargetMode="External"/><Relationship Id="rId826" Type="http://schemas.openxmlformats.org/officeDocument/2006/relationships/header" Target="header176.xml"/><Relationship Id="rId1011" Type="http://schemas.openxmlformats.org/officeDocument/2006/relationships/hyperlink" Target="https://advance.lexis.com/api/document?collection=news&amp;id=urn:contentItem:60D5-N8H1-JB5M-W0C7-00000-00&amp;context=1516831" TargetMode="External"/><Relationship Id="rId1109" Type="http://schemas.openxmlformats.org/officeDocument/2006/relationships/hyperlink" Target="https://www.softbank.jp/en/corp/news/press/sb/2016/20161014_01/" TargetMode="External"/><Relationship Id="rId258" Type="http://schemas.openxmlformats.org/officeDocument/2006/relationships/header" Target="header13.xml"/><Relationship Id="rId465" Type="http://schemas.openxmlformats.org/officeDocument/2006/relationships/hyperlink" Target="https://advance.lexis.com/api/document?collection=news&amp;id=urn:contentItem:5TB9-D5R1-DXKH-N330-00000-00&amp;context=1516831" TargetMode="External"/><Relationship Id="rId672" Type="http://schemas.openxmlformats.org/officeDocument/2006/relationships/hyperlink" Target="https://news.crunchbase.com/news/startup-valuation-factors-market-size-financials/" TargetMode="External"/><Relationship Id="rId1095" Type="http://schemas.openxmlformats.org/officeDocument/2006/relationships/footer" Target="footer238.xml"/><Relationship Id="rId1316" Type="http://schemas.openxmlformats.org/officeDocument/2006/relationships/header" Target="header270.xml"/><Relationship Id="rId22" Type="http://schemas.openxmlformats.org/officeDocument/2006/relationships/hyperlink" Target="https://advance.lexis.com/api/document?id=urn:contentItem:61XK-W8W1-JBYT-H3BT-00000-00&amp;idtype=PID&amp;context=1516831" TargetMode="External"/><Relationship Id="rId118" Type="http://schemas.openxmlformats.org/officeDocument/2006/relationships/hyperlink" Target="https://advance.lexis.com/api/document?id=urn:contentItem:65P4-FDP1-F12F-F0KV-00000-00&amp;idtype=PID&amp;context=1516831" TargetMode="External"/><Relationship Id="rId325" Type="http://schemas.openxmlformats.org/officeDocument/2006/relationships/hyperlink" Target="https://advance.lexis.com/api/document?collection=news&amp;id=urn:contentItem:64DJ-FNP1-JB5M-W22V-00000-00&amp;context=1516831" TargetMode="External"/><Relationship Id="rId532" Type="http://schemas.openxmlformats.org/officeDocument/2006/relationships/hyperlink" Target="http://www.adiawards.org/battle-of-projects-2019-shortlisted-entries/" TargetMode="External"/><Relationship Id="rId977" Type="http://schemas.openxmlformats.org/officeDocument/2006/relationships/header" Target="header222.xml"/><Relationship Id="rId1162" Type="http://schemas.openxmlformats.org/officeDocument/2006/relationships/hyperlink" Target="https://techcrunch.com/2018/01/30/on-demand-dog-walking-app-wag-raises-300-million-from-softbank-vision-fund/" TargetMode="External"/><Relationship Id="rId171" Type="http://schemas.openxmlformats.org/officeDocument/2006/relationships/hyperlink" Target="https://advance.lexis.com/api/document?id=urn:contentItem:60R9-W7B1-F03R-N2KN-00000-00&amp;idtype=PID&amp;context=1516831" TargetMode="External"/><Relationship Id="rId837" Type="http://schemas.openxmlformats.org/officeDocument/2006/relationships/footer" Target="footer180.xml"/><Relationship Id="rId1022" Type="http://schemas.openxmlformats.org/officeDocument/2006/relationships/hyperlink" Target="https://www.valuewalk.com/wp-content/uploads/2018/08/SoftBank-Vision-3.jpg" TargetMode="External"/><Relationship Id="rId269" Type="http://schemas.openxmlformats.org/officeDocument/2006/relationships/header" Target="header18.xml"/><Relationship Id="rId476" Type="http://schemas.openxmlformats.org/officeDocument/2006/relationships/footer" Target="footer85.xml"/><Relationship Id="rId683" Type="http://schemas.openxmlformats.org/officeDocument/2006/relationships/hyperlink" Target="https://internetretailing.com.au/analysis-alibabas-e-commerce-empire-under-threat-from-douyin-pinduoduo" TargetMode="External"/><Relationship Id="rId890" Type="http://schemas.openxmlformats.org/officeDocument/2006/relationships/hyperlink" Target="https://e27.co/uber-officially-sells-southeast-asia-assets-grab-including-food-delivery-service-20180325" TargetMode="External"/><Relationship Id="rId904" Type="http://schemas.openxmlformats.org/officeDocument/2006/relationships/header" Target="header198.xml"/><Relationship Id="rId1327" Type="http://schemas.openxmlformats.org/officeDocument/2006/relationships/hyperlink" Target="http://ct.moreover.com/?a=50632853188&amp;p=2a4&amp;v=1&amp;x=dycs7swGkD0u6hlELalTTg" TargetMode="External"/><Relationship Id="rId33" Type="http://schemas.openxmlformats.org/officeDocument/2006/relationships/hyperlink" Target="https://advance.lexis.com/api/document?id=urn:contentItem:6810-3FT1-F07F-8459-00000-00&amp;idtype=PID&amp;context=1516831" TargetMode="External"/><Relationship Id="rId129" Type="http://schemas.openxmlformats.org/officeDocument/2006/relationships/hyperlink" Target="https://advance.lexis.com/api/document?id=urn:contentItem:64DP-S6B1-JDJN-616C-00000-00&amp;idtype=PID&amp;context=1516831" TargetMode="External"/><Relationship Id="rId336" Type="http://schemas.openxmlformats.org/officeDocument/2006/relationships/hyperlink" Target="http://ct.moreover.com/?a=50515411817&amp;p=2a4&amp;v=1&amp;x=HoaJUATEdHt3v6T-vWoKVA" TargetMode="External"/><Relationship Id="rId543" Type="http://schemas.openxmlformats.org/officeDocument/2006/relationships/footer" Target="footer104.xml"/><Relationship Id="rId988" Type="http://schemas.openxmlformats.org/officeDocument/2006/relationships/hyperlink" Target="https://advance.lexis.com/api/document?collection=news&amp;id=urn:contentItem:6274-PH21-DYDW-71T7-00000-00&amp;context=1516831" TargetMode="External"/><Relationship Id="rId1173" Type="http://schemas.openxmlformats.org/officeDocument/2006/relationships/header" Target="header242.xml"/><Relationship Id="rId1380" Type="http://schemas.openxmlformats.org/officeDocument/2006/relationships/footer" Target="footer291.xml"/><Relationship Id="rId182" Type="http://schemas.openxmlformats.org/officeDocument/2006/relationships/hyperlink" Target="https://advance.lexis.com/api/document?id=urn:contentItem:5WP0-DMH1-F11P-X3PH-00000-00&amp;idtype=PID&amp;context=1516831" TargetMode="External"/><Relationship Id="rId403" Type="http://schemas.openxmlformats.org/officeDocument/2006/relationships/hyperlink" Target="https://www.alphajwc.com/member/eko-kurniadi/" TargetMode="External"/><Relationship Id="rId750" Type="http://schemas.openxmlformats.org/officeDocument/2006/relationships/hyperlink" Target="https://e27.co/how-73-year-old-thai-wah-works-with-tech-startups-to-break-new-grounds-in-noodles-production-20201110" TargetMode="External"/><Relationship Id="rId848" Type="http://schemas.openxmlformats.org/officeDocument/2006/relationships/footer" Target="footer184.xml"/><Relationship Id="rId1033" Type="http://schemas.openxmlformats.org/officeDocument/2006/relationships/hyperlink" Target="https://valuewalkpremium.com/2018/07/q2-2018-hedge-fund-resource-center-now-up/" TargetMode="External"/><Relationship Id="rId487" Type="http://schemas.openxmlformats.org/officeDocument/2006/relationships/footer" Target="footer90.xml"/><Relationship Id="rId610" Type="http://schemas.openxmlformats.org/officeDocument/2006/relationships/hyperlink" Target="https://advance.lexis.com/api/document?collection=news&amp;id=urn:contentItem:68CV-KV71-JCSC-J124-00000-00&amp;context=1516831" TargetMode="External"/><Relationship Id="rId694" Type="http://schemas.openxmlformats.org/officeDocument/2006/relationships/footer" Target="footer142.xml"/><Relationship Id="rId708" Type="http://schemas.openxmlformats.org/officeDocument/2006/relationships/hyperlink" Target="mailto:sales@marketresearchfuture.com" TargetMode="External"/><Relationship Id="rId915" Type="http://schemas.openxmlformats.org/officeDocument/2006/relationships/hyperlink" Target="https://advance.lexis.com/api/document?collection=news&amp;id=urn:contentItem:64WK-5M11-JB5M-W18T-00000-00&amp;context=1516831" TargetMode="External"/><Relationship Id="rId1240" Type="http://schemas.openxmlformats.org/officeDocument/2006/relationships/hyperlink" Target="https://e27.co/5-ways-to-build-startup-resilience-and-avoid-failure-20200807" TargetMode="External"/><Relationship Id="rId1338" Type="http://schemas.openxmlformats.org/officeDocument/2006/relationships/footer" Target="footer278.xml"/><Relationship Id="rId347" Type="http://schemas.openxmlformats.org/officeDocument/2006/relationships/footer" Target="footer46.xml"/><Relationship Id="rId999" Type="http://schemas.openxmlformats.org/officeDocument/2006/relationships/footer" Target="footer230.xml"/><Relationship Id="rId1100" Type="http://schemas.openxmlformats.org/officeDocument/2006/relationships/hyperlink" Target="http://www.valuewalk.com" TargetMode="External"/><Relationship Id="rId1184" Type="http://schemas.openxmlformats.org/officeDocument/2006/relationships/hyperlink" Target="https://e27.co/carsharing-startup-getgo-bags-us15m-to-bring-10k-greener-vehicles-into-sg-by-2030-20230223" TargetMode="External"/><Relationship Id="rId1405" Type="http://schemas.openxmlformats.org/officeDocument/2006/relationships/header" Target="header301.xml"/><Relationship Id="rId44" Type="http://schemas.openxmlformats.org/officeDocument/2006/relationships/hyperlink" Target="https://advance.lexis.com/api/document?id=urn:contentItem:5WPR-29H1-DXJR-H235-00000-00&amp;idtype=PID&amp;context=1516831" TargetMode="External"/><Relationship Id="rId554" Type="http://schemas.openxmlformats.org/officeDocument/2006/relationships/footer" Target="footer108.xml"/><Relationship Id="rId761" Type="http://schemas.openxmlformats.org/officeDocument/2006/relationships/hyperlink" Target="https://e27.co/karzo-wins-regional-edition-of-startup-world-cup-2021-to-represent-sea-at-grand-finals-in-us-20201109" TargetMode="External"/><Relationship Id="rId859" Type="http://schemas.openxmlformats.org/officeDocument/2006/relationships/footer" Target="footer189.xml"/><Relationship Id="rId1391" Type="http://schemas.openxmlformats.org/officeDocument/2006/relationships/header" Target="header296.xml"/><Relationship Id="rId193" Type="http://schemas.openxmlformats.org/officeDocument/2006/relationships/hyperlink" Target="https://advance.lexis.com/api/document?id=urn:contentItem:64WS-N191-JB5M-W001-00000-00&amp;idtype=PID&amp;context=1516831" TargetMode="External"/><Relationship Id="rId207" Type="http://schemas.openxmlformats.org/officeDocument/2006/relationships/hyperlink" Target="https://advance.lexis.com/api/document?id=urn:contentItem:64CG-1SM1-F03R-N39H-00000-00&amp;idtype=PID&amp;context=1516831" TargetMode="External"/><Relationship Id="rId414" Type="http://schemas.openxmlformats.org/officeDocument/2006/relationships/hyperlink" Target="https://e27.co/pikohana-helping-singapore-startups-scale-through-fractional-finance-20220519" TargetMode="External"/><Relationship Id="rId498" Type="http://schemas.openxmlformats.org/officeDocument/2006/relationships/image" Target="media/image6.png"/><Relationship Id="rId621" Type="http://schemas.openxmlformats.org/officeDocument/2006/relationships/header" Target="header131.xml"/><Relationship Id="rId1044" Type="http://schemas.openxmlformats.org/officeDocument/2006/relationships/hyperlink" Target="https://www.ft.com/content/b6fe313a-4add-11e7-a3f4-c742b9791d43" TargetMode="External"/><Relationship Id="rId1251" Type="http://schemas.openxmlformats.org/officeDocument/2006/relationships/hyperlink" Target="https://e27.co/why-e27pro-member-incubate-fund-cares-to-be-the-first-investor-in-any-startup-20200831" TargetMode="External"/><Relationship Id="rId1349" Type="http://schemas.openxmlformats.org/officeDocument/2006/relationships/hyperlink" Target="https://www.regulations.gov/document/DOD-2021-OS-0077-0001" TargetMode="External"/><Relationship Id="rId260" Type="http://schemas.openxmlformats.org/officeDocument/2006/relationships/footer" Target="footer13.xml"/><Relationship Id="rId719" Type="http://schemas.openxmlformats.org/officeDocument/2006/relationships/header" Target="header152.xml"/><Relationship Id="rId926" Type="http://schemas.openxmlformats.org/officeDocument/2006/relationships/header" Target="header205.xml"/><Relationship Id="rId1111" Type="http://schemas.openxmlformats.org/officeDocument/2006/relationships/hyperlink" Target="https://pitchbook.com/news/articles/a-dynamite-year-for-vc" TargetMode="External"/><Relationship Id="rId55" Type="http://schemas.openxmlformats.org/officeDocument/2006/relationships/hyperlink" Target="https://advance.lexis.com/api/document?id=urn:contentItem:5XMX-J9V1-DXMP-K20D-00000-00&amp;idtype=PID&amp;context=1516831" TargetMode="External"/><Relationship Id="rId120" Type="http://schemas.openxmlformats.org/officeDocument/2006/relationships/hyperlink" Target="https://advance.lexis.com/api/document?id=urn:contentItem:5YH6-4H61-DYDW-72CP-00000-00&amp;idtype=PID&amp;context=1516831" TargetMode="External"/><Relationship Id="rId358" Type="http://schemas.openxmlformats.org/officeDocument/2006/relationships/hyperlink" Target="https://advance.lexis.com/api/document?collection=news&amp;id=urn:contentItem:674G-M3J1-DYDW-7160-00000-00&amp;context=1516831" TargetMode="External"/><Relationship Id="rId565" Type="http://schemas.openxmlformats.org/officeDocument/2006/relationships/image" Target="media/image7.png"/><Relationship Id="rId772" Type="http://schemas.openxmlformats.org/officeDocument/2006/relationships/hyperlink" Target="https://www.singsaver.com.sg/blog/types-of-ethical-investments-available" TargetMode="External"/><Relationship Id="rId1195" Type="http://schemas.openxmlformats.org/officeDocument/2006/relationships/hyperlink" Target="https://e27.co/ledgerowl-raises-pre-seed-funding-round-from-init6-investible-20230223" TargetMode="External"/><Relationship Id="rId1209" Type="http://schemas.openxmlformats.org/officeDocument/2006/relationships/hyperlink" Target="https://e27.co/top100-2023" TargetMode="External"/><Relationship Id="rId1416" Type="http://schemas.openxmlformats.org/officeDocument/2006/relationships/hyperlink" Target="https://www.dealstreetasia.com/stories/one-championship-raises-150m-from-qatar-sovereign-fund-guggenheim-investments-275105/" TargetMode="External"/><Relationship Id="rId218" Type="http://schemas.openxmlformats.org/officeDocument/2006/relationships/header" Target="header6.xml"/><Relationship Id="rId425" Type="http://schemas.openxmlformats.org/officeDocument/2006/relationships/header" Target="header69.xml"/><Relationship Id="rId632" Type="http://schemas.openxmlformats.org/officeDocument/2006/relationships/header" Target="header135.xml"/><Relationship Id="rId1055" Type="http://schemas.openxmlformats.org/officeDocument/2006/relationships/hyperlink" Target="https://www.ft.com/content/87c43322-755e-11e8-b6ad-3823e4384287" TargetMode="External"/><Relationship Id="rId1262" Type="http://schemas.openxmlformats.org/officeDocument/2006/relationships/hyperlink" Target="mailto:advert@AirGuideOnline.com" TargetMode="External"/><Relationship Id="rId271" Type="http://schemas.openxmlformats.org/officeDocument/2006/relationships/hyperlink" Target="https://advance.lexis.com/api/document?collection=news&amp;id=urn:contentItem:67VR-JFM1-DYDW-751B-00000-00&amp;context=1516831" TargetMode="External"/><Relationship Id="rId937" Type="http://schemas.openxmlformats.org/officeDocument/2006/relationships/header" Target="header209.xml"/><Relationship Id="rId1122" Type="http://schemas.openxmlformats.org/officeDocument/2006/relationships/hyperlink" Target="https://www.ft.com/content/b6fe313a-4add-11e7-a3f4-c742b9791d43" TargetMode="External"/><Relationship Id="rId66" Type="http://schemas.openxmlformats.org/officeDocument/2006/relationships/hyperlink" Target="https://advance.lexis.com/api/document?id=urn:contentItem:634R-2771-JBYT-H32J-00000-00&amp;idtype=PID&amp;context=1516831" TargetMode="External"/><Relationship Id="rId131" Type="http://schemas.openxmlformats.org/officeDocument/2006/relationships/hyperlink" Target="https://advance.lexis.com/api/document?id=urn:contentItem:5YR5-KT91-JB5M-W37B-00000-00&amp;idtype=PID&amp;context=1516831" TargetMode="External"/><Relationship Id="rId369" Type="http://schemas.openxmlformats.org/officeDocument/2006/relationships/header" Target="header56.xml"/><Relationship Id="rId576" Type="http://schemas.openxmlformats.org/officeDocument/2006/relationships/header" Target="header116.xml"/><Relationship Id="rId783" Type="http://schemas.openxmlformats.org/officeDocument/2006/relationships/header" Target="header160.xml"/><Relationship Id="rId990" Type="http://schemas.openxmlformats.org/officeDocument/2006/relationships/header" Target="header227.xml"/><Relationship Id="rId1427" Type="http://schemas.openxmlformats.org/officeDocument/2006/relationships/hyperlink" Target="https://e27.co/hub-global-jsc-an-ecosystem-for-blockchain-startups-gets-vinacapital-backing-20211222" TargetMode="External"/><Relationship Id="rId229" Type="http://schemas.openxmlformats.org/officeDocument/2006/relationships/footer" Target="footer9.xml"/><Relationship Id="rId436" Type="http://schemas.openxmlformats.org/officeDocument/2006/relationships/hyperlink" Target="https://advance.lexis.com/api/document?collection=news&amp;id=urn:contentItem:5T1M-T861-JB5M-W4YX-00000-00&amp;context=1516831" TargetMode="External"/><Relationship Id="rId643" Type="http://schemas.openxmlformats.org/officeDocument/2006/relationships/header" Target="header139.xml"/><Relationship Id="rId1066" Type="http://schemas.openxmlformats.org/officeDocument/2006/relationships/hyperlink" Target="https://cdn.softbank.jp/en/corp/set/data/group/sbm/news/conference/pdf/material/20170720_01.pdf" TargetMode="External"/><Relationship Id="rId1273" Type="http://schemas.openxmlformats.org/officeDocument/2006/relationships/header" Target="header257.xml"/><Relationship Id="rId850" Type="http://schemas.openxmlformats.org/officeDocument/2006/relationships/header" Target="header186.xml"/><Relationship Id="rId948" Type="http://schemas.openxmlformats.org/officeDocument/2006/relationships/header" Target="header213.xml"/><Relationship Id="rId1133" Type="http://schemas.openxmlformats.org/officeDocument/2006/relationships/hyperlink" Target="https://www.forbes.com/top-public-companies/list/" TargetMode="External"/><Relationship Id="rId77" Type="http://schemas.openxmlformats.org/officeDocument/2006/relationships/hyperlink" Target="https://advance.lexis.com/api/document?id=urn:contentItem:5RJ1-H4G1-DXMP-K25R-00000-00&amp;idtype=PID&amp;context=1516831" TargetMode="External"/><Relationship Id="rId282" Type="http://schemas.openxmlformats.org/officeDocument/2006/relationships/footer" Target="footer23.xml"/><Relationship Id="rId503" Type="http://schemas.openxmlformats.org/officeDocument/2006/relationships/header" Target="header96.xml"/><Relationship Id="rId587" Type="http://schemas.openxmlformats.org/officeDocument/2006/relationships/footer" Target="footer118.xml"/><Relationship Id="rId710" Type="http://schemas.openxmlformats.org/officeDocument/2006/relationships/header" Target="header148.xml"/><Relationship Id="rId808" Type="http://schemas.openxmlformats.org/officeDocument/2006/relationships/footer" Target="footer168.xml"/><Relationship Id="rId1340" Type="http://schemas.openxmlformats.org/officeDocument/2006/relationships/footer" Target="footer279.xml"/><Relationship Id="rId1438" Type="http://schemas.openxmlformats.org/officeDocument/2006/relationships/header" Target="header304.xml"/><Relationship Id="rId8" Type="http://schemas.openxmlformats.org/officeDocument/2006/relationships/hyperlink" Target="https://advance.lexis.com/api/document?id=urn:contentItem:5XHX-V5R1-DYDW-722P-00000-00&amp;idtype=PID&amp;context=1516831" TargetMode="External"/><Relationship Id="rId142" Type="http://schemas.openxmlformats.org/officeDocument/2006/relationships/hyperlink" Target="https://advance.lexis.com/api/document?id=urn:contentItem:5TGV-6W31-JDN8-20SH-00000-00&amp;idtype=PID&amp;context=1516831" TargetMode="External"/><Relationship Id="rId447" Type="http://schemas.openxmlformats.org/officeDocument/2006/relationships/header" Target="header77.xml"/><Relationship Id="rId794" Type="http://schemas.openxmlformats.org/officeDocument/2006/relationships/header" Target="header164.xml"/><Relationship Id="rId1077" Type="http://schemas.openxmlformats.org/officeDocument/2006/relationships/hyperlink" Target="https://equityzen.com/trending/braincorporation/" TargetMode="External"/><Relationship Id="rId1200" Type="http://schemas.openxmlformats.org/officeDocument/2006/relationships/hyperlink" Target="https://e27.co/singapore-startup-pixcap-wants-to-be-the-canva-of-3d-designs-20230223" TargetMode="External"/><Relationship Id="rId654" Type="http://schemas.openxmlformats.org/officeDocument/2006/relationships/hyperlink" Target="https://www.bizbrunei.com/2021/12/asean-and-s-korea-to-build-startup-economic-community/" TargetMode="External"/><Relationship Id="rId861" Type="http://schemas.openxmlformats.org/officeDocument/2006/relationships/hyperlink" Target="https://advance.lexis.com/api/document?collection=news&amp;id=urn:contentItem:5YR5-KT91-JB5M-W37B-00000-00&amp;context=1516831" TargetMode="External"/><Relationship Id="rId959" Type="http://schemas.openxmlformats.org/officeDocument/2006/relationships/footer" Target="footer216.xml"/><Relationship Id="rId1284" Type="http://schemas.openxmlformats.org/officeDocument/2006/relationships/footer" Target="footer261.xml"/><Relationship Id="rId293" Type="http://schemas.openxmlformats.org/officeDocument/2006/relationships/header" Target="header28.xml"/><Relationship Id="rId307" Type="http://schemas.openxmlformats.org/officeDocument/2006/relationships/hyperlink" Target="https://advance.lexis.com/api/document?collection=news&amp;id=urn:contentItem:5W5H-3091-F12F-F4JP-00000-00&amp;context=1516831" TargetMode="External"/><Relationship Id="rId514" Type="http://schemas.openxmlformats.org/officeDocument/2006/relationships/hyperlink" Target="http://ct.moreover.com/?a=50950700538&amp;p=2a4&amp;v=1&amp;x=zQW3_KpH8xAbgabqntNJ4A" TargetMode="External"/><Relationship Id="rId721" Type="http://schemas.openxmlformats.org/officeDocument/2006/relationships/footer" Target="footer152.xml"/><Relationship Id="rId1144" Type="http://schemas.openxmlformats.org/officeDocument/2006/relationships/hyperlink" Target="https://www.bloomberg.com/news/features/2018-01-02/inside-the-eccentric-unstoppable-deal-making-of-masayoshi-son" TargetMode="External"/><Relationship Id="rId1351" Type="http://schemas.openxmlformats.org/officeDocument/2006/relationships/hyperlink" Target="https://targetednews.com" TargetMode="External"/><Relationship Id="rId1449" Type="http://schemas.openxmlformats.org/officeDocument/2006/relationships/hyperlink" Target="http://ct.moreover.com/?a=50950700538&amp;p=2a4&amp;v=1&amp;x=zQW3_KpH8xAbgabqntNJ4A" TargetMode="External"/><Relationship Id="rId88" Type="http://schemas.openxmlformats.org/officeDocument/2006/relationships/hyperlink" Target="https://advance.lexis.com/api/document?id=urn:contentItem:68CV-KV71-JCSC-J124-00000-00&amp;idtype=PID&amp;context=1516831" TargetMode="External"/><Relationship Id="rId153" Type="http://schemas.openxmlformats.org/officeDocument/2006/relationships/hyperlink" Target="https://advance.lexis.com/api/document?id=urn:contentItem:5W7N-3TB1-JB5M-W1DV-00000-00&amp;idtype=PID&amp;context=1516831" TargetMode="External"/><Relationship Id="rId360" Type="http://schemas.openxmlformats.org/officeDocument/2006/relationships/hyperlink" Target="https://advance.lexis.com/api/document?collection=news&amp;id=urn:contentItem:674G-M3J1-DYDW-7160-00000-00&amp;context=1516831" TargetMode="External"/><Relationship Id="rId598" Type="http://schemas.openxmlformats.org/officeDocument/2006/relationships/footer" Target="footer123.xml"/><Relationship Id="rId819" Type="http://schemas.openxmlformats.org/officeDocument/2006/relationships/header" Target="header173.xml"/><Relationship Id="rId1004" Type="http://schemas.openxmlformats.org/officeDocument/2006/relationships/header" Target="header233.xml"/><Relationship Id="rId1211" Type="http://schemas.openxmlformats.org/officeDocument/2006/relationships/hyperlink" Target="https://e27.co" TargetMode="External"/><Relationship Id="rId220" Type="http://schemas.openxmlformats.org/officeDocument/2006/relationships/hyperlink" Target="https://advance.lexis.com/api/document?collection=news&amp;id=urn:contentItem:5XHX-V5R1-DYDW-722P-00000-00&amp;context=1516831" TargetMode="External"/><Relationship Id="rId458" Type="http://schemas.openxmlformats.org/officeDocument/2006/relationships/header" Target="header80.xml"/><Relationship Id="rId665" Type="http://schemas.openxmlformats.org/officeDocument/2006/relationships/hyperlink" Target="https://e27.co/upmesh-raises-us7-5m-in-pre-series-a-launches-instagram-live-selling-app-20211209" TargetMode="External"/><Relationship Id="rId872" Type="http://schemas.openxmlformats.org/officeDocument/2006/relationships/hyperlink" Target="https://advance.lexis.com/api/document?collection=news&amp;id=urn:contentItem:5W9J-VBW1-DXMP-K16P-00000-00&amp;context=1516831" TargetMode="External"/><Relationship Id="rId1088" Type="http://schemas.openxmlformats.org/officeDocument/2006/relationships/hyperlink" Target="https://www.recode.net/2018/2/14/17014762/uber-softbank-dara-khosrowshahi-goldman-sachs" TargetMode="External"/><Relationship Id="rId1295" Type="http://schemas.openxmlformats.org/officeDocument/2006/relationships/hyperlink" Target="https://advance.lexis.com/api/document?collection=news&amp;id=urn:contentItem:5WP1-38D1-F11P-X3MV-00000-00&amp;context=1516831" TargetMode="External"/><Relationship Id="rId1309" Type="http://schemas.openxmlformats.org/officeDocument/2006/relationships/hyperlink" Target="mailto:xulin@chinadaily.com.cn" TargetMode="External"/><Relationship Id="rId15" Type="http://schemas.openxmlformats.org/officeDocument/2006/relationships/hyperlink" Target="https://advance.lexis.com/api/document?id=urn:contentItem:67VX-YKT1-JBYT-H0RM-00000-00&amp;idtype=PID&amp;context=1516831" TargetMode="External"/><Relationship Id="rId318" Type="http://schemas.openxmlformats.org/officeDocument/2006/relationships/hyperlink" Target="https://advance.lexis.com/api/document?collection=news&amp;id=urn:contentItem:65TS-YW41-JB5M-W37G-00000-00&amp;context=1516831" TargetMode="External"/><Relationship Id="rId525" Type="http://schemas.openxmlformats.org/officeDocument/2006/relationships/hyperlink" Target="https://yourstory.com/2018/11/design-tips-apple-bengaluru-bydesign/" TargetMode="External"/><Relationship Id="rId732" Type="http://schemas.openxmlformats.org/officeDocument/2006/relationships/header" Target="header157.xml"/><Relationship Id="rId1155" Type="http://schemas.openxmlformats.org/officeDocument/2006/relationships/hyperlink" Target="http://fortune.com/2018/07/17/softbank-vision-fund-capital-investment-strategy/" TargetMode="External"/><Relationship Id="rId1362" Type="http://schemas.openxmlformats.org/officeDocument/2006/relationships/footer" Target="footer284.xml"/><Relationship Id="rId99" Type="http://schemas.openxmlformats.org/officeDocument/2006/relationships/hyperlink" Target="https://advance.lexis.com/api/document?id=urn:contentItem:648G-FH71-F03R-N0GT-00000-00&amp;idtype=PID&amp;context=1516831" TargetMode="External"/><Relationship Id="rId164" Type="http://schemas.openxmlformats.org/officeDocument/2006/relationships/hyperlink" Target="https://advance.lexis.com/api/document?id=urn:contentItem:5T3S-Y2H1-F03R-N1YX-00000-00&amp;idtype=PID&amp;context=1516831" TargetMode="External"/><Relationship Id="rId371" Type="http://schemas.openxmlformats.org/officeDocument/2006/relationships/footer" Target="footer56.xml"/><Relationship Id="rId1015" Type="http://schemas.openxmlformats.org/officeDocument/2006/relationships/footer" Target="footer236.xml"/><Relationship Id="rId1222" Type="http://schemas.openxmlformats.org/officeDocument/2006/relationships/footer" Target="footer247.xml"/><Relationship Id="rId469" Type="http://schemas.openxmlformats.org/officeDocument/2006/relationships/footer" Target="footer82.xml"/><Relationship Id="rId676" Type="http://schemas.openxmlformats.org/officeDocument/2006/relationships/hyperlink" Target="https://e27.co/cakap-scores-us10m-in-series-b-funding-round-to-scale-across-indonesia-20211209" TargetMode="External"/><Relationship Id="rId883" Type="http://schemas.openxmlformats.org/officeDocument/2006/relationships/hyperlink" Target="https://e27.co/startup/grabapp" TargetMode="External"/><Relationship Id="rId1099" Type="http://schemas.openxmlformats.org/officeDocument/2006/relationships/hyperlink" Target="https://advance.lexis.com/api/document?collection=news&amp;id=urn:contentItem:5T3S-Y2H1-F03R-N1YX-00000-00&amp;context=1516831" TargetMode="External"/><Relationship Id="rId26" Type="http://schemas.openxmlformats.org/officeDocument/2006/relationships/hyperlink" Target="https://advance.lexis.com/api/document?id=urn:contentItem:5W5H-3091-F12F-F4JP-00000-00&amp;idtype=PID&amp;context=1516831" TargetMode="External"/><Relationship Id="rId231" Type="http://schemas.openxmlformats.org/officeDocument/2006/relationships/hyperlink" Target="https://advance.lexis.com/api/document?collection=news&amp;id=urn:contentItem:64K1-96K1-JCMN-Y2GC-00000-00&amp;context=1516831" TargetMode="External"/><Relationship Id="rId329" Type="http://schemas.openxmlformats.org/officeDocument/2006/relationships/footer" Target="footer41.xml"/><Relationship Id="rId536" Type="http://schemas.openxmlformats.org/officeDocument/2006/relationships/footer" Target="footer101.xml"/><Relationship Id="rId1166" Type="http://schemas.openxmlformats.org/officeDocument/2006/relationships/hyperlink" Target="https://www.crunchbase.com/organization/improbable" TargetMode="External"/><Relationship Id="rId1373" Type="http://schemas.openxmlformats.org/officeDocument/2006/relationships/hyperlink" Target="https://advance.lexis.com/api/document?collection=news&amp;id=urn:contentItem:641W-8FG1-JB5M-W3XP-00000-00&amp;context=1516831" TargetMode="External"/><Relationship Id="rId175" Type="http://schemas.openxmlformats.org/officeDocument/2006/relationships/hyperlink" Target="https://advance.lexis.com/api/document?id=urn:contentItem:5YTN-P721-JC62-X0SS-00000-00&amp;idtype=PID&amp;context=1516831" TargetMode="External"/><Relationship Id="rId743" Type="http://schemas.openxmlformats.org/officeDocument/2006/relationships/hyperlink" Target="https://e27.co/online-travel-is-expected-to-bounce-back-to-us60b-by-2025-says-e-conomy-sea-report-20201110" TargetMode="External"/><Relationship Id="rId950" Type="http://schemas.openxmlformats.org/officeDocument/2006/relationships/hyperlink" Target="https://advance.lexis.com/api/document?collection=news&amp;id=urn:contentItem:653B-R041-JDKC-R39B-00000-00&amp;context=1516831" TargetMode="External"/><Relationship Id="rId1026" Type="http://schemas.openxmlformats.org/officeDocument/2006/relationships/hyperlink" Target="https://www.valuewalk.com/wp-content/uploads/2018/08/SoftBank-Vision-7.jpg" TargetMode="External"/><Relationship Id="rId382" Type="http://schemas.openxmlformats.org/officeDocument/2006/relationships/header" Target="header61.xml"/><Relationship Id="rId603" Type="http://schemas.openxmlformats.org/officeDocument/2006/relationships/hyperlink" Target="http://menafn.com/1096869829/Startup-and-Entrepreneurs-Meet-with-International-Company" TargetMode="External"/><Relationship Id="rId687" Type="http://schemas.openxmlformats.org/officeDocument/2006/relationships/hyperlink" Target="https://e27.co/investors/?page=1&amp;length=10" TargetMode="External"/><Relationship Id="rId810" Type="http://schemas.openxmlformats.org/officeDocument/2006/relationships/header" Target="header169.xml"/><Relationship Id="rId908" Type="http://schemas.openxmlformats.org/officeDocument/2006/relationships/hyperlink" Target="https://advance.lexis.com/api/document?collection=news&amp;id=urn:contentItem:64WS-0MG1-DXMP-K168-00000-00&amp;context=1516831" TargetMode="External"/><Relationship Id="rId1233" Type="http://schemas.openxmlformats.org/officeDocument/2006/relationships/hyperlink" Target="https://e27.co/malaysias-hostelhunting-us500k-from-kk-fund-incubate-fund-cradle-fund-20151214" TargetMode="External"/><Relationship Id="rId1440" Type="http://schemas.openxmlformats.org/officeDocument/2006/relationships/footer" Target="footer304.xml"/><Relationship Id="rId242" Type="http://schemas.openxmlformats.org/officeDocument/2006/relationships/hyperlink" Target="https://techbullion.com/agile-consulting-for-tech-startups/" TargetMode="External"/><Relationship Id="rId894" Type="http://schemas.openxmlformats.org/officeDocument/2006/relationships/hyperlink" Target="https://e27.co/malaysian-ecf-platform-ata-plus-launch-crowdfund-funds-closed-secondary-exchange-20180112" TargetMode="External"/><Relationship Id="rId1177" Type="http://schemas.openxmlformats.org/officeDocument/2006/relationships/footer" Target="footer243.xml"/><Relationship Id="rId1300" Type="http://schemas.openxmlformats.org/officeDocument/2006/relationships/header" Target="header265.xml"/><Relationship Id="rId37" Type="http://schemas.openxmlformats.org/officeDocument/2006/relationships/hyperlink" Target="https://advance.lexis.com/api/document?id=urn:contentItem:6152-T9N1-JB5M-W0K8-00000-00&amp;idtype=PID&amp;context=1516831" TargetMode="External"/><Relationship Id="rId102" Type="http://schemas.openxmlformats.org/officeDocument/2006/relationships/hyperlink" Target="https://advance.lexis.com/api/document?id=urn:contentItem:5T1M-K461-JDKC-R2T6-00000-00&amp;idtype=PID&amp;context=1516831" TargetMode="External"/><Relationship Id="rId547" Type="http://schemas.openxmlformats.org/officeDocument/2006/relationships/hyperlink" Target="https://advance.lexis.com/api/document?collection=news&amp;id=urn:contentItem:5VNN-YB41-JB5M-W15X-00000-00&amp;context=1516831" TargetMode="External"/><Relationship Id="rId754" Type="http://schemas.openxmlformats.org/officeDocument/2006/relationships/hyperlink" Target="https://e27.co/report-communications-roadmap-is-key-to-successful-startup-fundraising-in-time-of-crisis-20201111" TargetMode="External"/><Relationship Id="rId961" Type="http://schemas.openxmlformats.org/officeDocument/2006/relationships/image" Target="media/image11.png"/><Relationship Id="rId1384" Type="http://schemas.openxmlformats.org/officeDocument/2006/relationships/footer" Target="footer292.xml"/><Relationship Id="rId90" Type="http://schemas.openxmlformats.org/officeDocument/2006/relationships/hyperlink" Target="https://advance.lexis.com/api/document?id=urn:contentItem:5TMN-8YG1-DXJR-H024-00000-00&amp;idtype=PID&amp;context=1516831" TargetMode="External"/><Relationship Id="rId186" Type="http://schemas.openxmlformats.org/officeDocument/2006/relationships/hyperlink" Target="https://advance.lexis.com/api/document?id=urn:contentItem:683X-J0Y1-JCSC-J08D-00000-00&amp;idtype=PID&amp;context=1516831" TargetMode="External"/><Relationship Id="rId393" Type="http://schemas.openxmlformats.org/officeDocument/2006/relationships/header" Target="header66.xml"/><Relationship Id="rId407" Type="http://schemas.openxmlformats.org/officeDocument/2006/relationships/hyperlink" Target="https://www.cbinsights.com/research/startup-failure-post-mortem/" TargetMode="External"/><Relationship Id="rId614" Type="http://schemas.openxmlformats.org/officeDocument/2006/relationships/footer" Target="footer127.xml"/><Relationship Id="rId821" Type="http://schemas.openxmlformats.org/officeDocument/2006/relationships/footer" Target="footer173.xml"/><Relationship Id="rId1037" Type="http://schemas.openxmlformats.org/officeDocument/2006/relationships/hyperlink" Target="https://pitchbook.com/news/articles/the-rise-in-vc-deal-sizes-since-2012" TargetMode="External"/><Relationship Id="rId1244" Type="http://schemas.openxmlformats.org/officeDocument/2006/relationships/hyperlink" Target="https://e27.co/monks-hill-venturess-peng-t-ong-on-how-to-get-your-startup-ready-for-the-new-normal-20200626" TargetMode="External"/><Relationship Id="rId1451" Type="http://schemas.openxmlformats.org/officeDocument/2006/relationships/hyperlink" Target="http://ct.moreover.com/?a=50950700538&amp;p=2a4&amp;v=1&amp;x=zQW3_KpH8xAbgabqntNJ4A" TargetMode="External"/><Relationship Id="rId253" Type="http://schemas.openxmlformats.org/officeDocument/2006/relationships/footer" Target="footer10.xml"/><Relationship Id="rId460" Type="http://schemas.openxmlformats.org/officeDocument/2006/relationships/footer" Target="footer80.xml"/><Relationship Id="rId698" Type="http://schemas.openxmlformats.org/officeDocument/2006/relationships/hyperlink" Target="https://advance.lexis.com/api/document?collection=news&amp;id=urn:contentItem:5T1M-K461-JDKC-R2T5-00000-00&amp;context=1516831" TargetMode="External"/><Relationship Id="rId919" Type="http://schemas.openxmlformats.org/officeDocument/2006/relationships/footer" Target="footer203.xml"/><Relationship Id="rId1090" Type="http://schemas.openxmlformats.org/officeDocument/2006/relationships/hyperlink" Target="https://www.valuewalk.com/2018/08/softbank-vision-fund-delusion/" TargetMode="External"/><Relationship Id="rId1104" Type="http://schemas.openxmlformats.org/officeDocument/2006/relationships/hyperlink" Target="https://www.valuewalk.com/wp-content/uploads/2018/08/SoftBank-Vision-4.jpg" TargetMode="External"/><Relationship Id="rId1311" Type="http://schemas.openxmlformats.org/officeDocument/2006/relationships/hyperlink" Target="http://imgs.syndigate.info/498/1493/76/156436124165.jpg" TargetMode="External"/><Relationship Id="rId48" Type="http://schemas.openxmlformats.org/officeDocument/2006/relationships/hyperlink" Target="https://advance.lexis.com/api/document?id=urn:contentItem:65HW-FV81-JCMN-Y54P-00000-00&amp;idtype=PID&amp;context=1516831" TargetMode="External"/><Relationship Id="rId113" Type="http://schemas.openxmlformats.org/officeDocument/2006/relationships/hyperlink" Target="https://advance.lexis.com/api/document?id=urn:contentItem:5YW2-2M31-F12F-F1G8-00000-00&amp;idtype=PID&amp;context=1516831" TargetMode="External"/><Relationship Id="rId320" Type="http://schemas.openxmlformats.org/officeDocument/2006/relationships/header" Target="header38.xml"/><Relationship Id="rId558" Type="http://schemas.openxmlformats.org/officeDocument/2006/relationships/footer" Target="footer109.xml"/><Relationship Id="rId765" Type="http://schemas.openxmlformats.org/officeDocument/2006/relationships/hyperlink" Target="https://newsbytes.ph/2020/11/11/study-ph-firms-says-virtual-collaboration-will-be-top-5g-use-case/" TargetMode="External"/><Relationship Id="rId972" Type="http://schemas.openxmlformats.org/officeDocument/2006/relationships/hyperlink" Target="https://advance.lexis.com/api/document?collection=news&amp;id=urn:contentItem:5YGT-5F61-JB5M-W0NG-00000-00&amp;context=1516831" TargetMode="External"/><Relationship Id="rId1188" Type="http://schemas.openxmlformats.org/officeDocument/2006/relationships/hyperlink" Target="https://www.techinasia.com/vietnams-fpt-software-acquires-intertecs-services-unit" TargetMode="External"/><Relationship Id="rId1395" Type="http://schemas.openxmlformats.org/officeDocument/2006/relationships/footer" Target="footer297.xml"/><Relationship Id="rId1409" Type="http://schemas.openxmlformats.org/officeDocument/2006/relationships/header" Target="header303.xml"/><Relationship Id="rId197" Type="http://schemas.openxmlformats.org/officeDocument/2006/relationships/hyperlink" Target="https://advance.lexis.com/api/document?id=urn:contentItem:641W-8FG1-JB5M-W3XP-00000-00&amp;idtype=PID&amp;context=1516831" TargetMode="External"/><Relationship Id="rId418" Type="http://schemas.openxmlformats.org/officeDocument/2006/relationships/hyperlink" Target="https://e27.co/alpha-jwc-startup-series-pitching-fundraising-through-the-lens-of-a-vc-20220525" TargetMode="External"/><Relationship Id="rId625" Type="http://schemas.openxmlformats.org/officeDocument/2006/relationships/footer" Target="footer132.xml"/><Relationship Id="rId832" Type="http://schemas.openxmlformats.org/officeDocument/2006/relationships/header" Target="header178.xml"/><Relationship Id="rId1048" Type="http://schemas.openxmlformats.org/officeDocument/2006/relationships/hyperlink" Target="https://www.ft.com/content/aab48036-5429-11e8-b24e-cad6aa67e23e" TargetMode="External"/><Relationship Id="rId1255" Type="http://schemas.openxmlformats.org/officeDocument/2006/relationships/header" Target="header251.xml"/><Relationship Id="rId264" Type="http://schemas.openxmlformats.org/officeDocument/2006/relationships/hyperlink" Target="https://advance.lexis.com/api/document?collection=news&amp;id=urn:contentItem:67VX-YKT1-JBYT-H0RM-00000-00&amp;context=1516831" TargetMode="External"/><Relationship Id="rId471" Type="http://schemas.openxmlformats.org/officeDocument/2006/relationships/header" Target="header84.xml"/><Relationship Id="rId1115" Type="http://schemas.openxmlformats.org/officeDocument/2006/relationships/hyperlink" Target="https://www.recode.net/2018/2/5/16974032/this-is-where-chart-softbank-vision-fund-masayoshi-son-venture-capital" TargetMode="External"/><Relationship Id="rId1322" Type="http://schemas.openxmlformats.org/officeDocument/2006/relationships/footer" Target="footer271.xml"/><Relationship Id="rId59" Type="http://schemas.openxmlformats.org/officeDocument/2006/relationships/hyperlink" Target="https://advance.lexis.com/api/document?id=urn:contentItem:5TB9-D5R1-DXKH-N330-00000-00&amp;idtype=PID&amp;context=1516831" TargetMode="External"/><Relationship Id="rId124" Type="http://schemas.openxmlformats.org/officeDocument/2006/relationships/hyperlink" Target="https://advance.lexis.com/api/document?id=urn:contentItem:64G8-2YJ1-DYDW-719B-00000-00&amp;idtype=PID&amp;context=1516831" TargetMode="External"/><Relationship Id="rId569" Type="http://schemas.openxmlformats.org/officeDocument/2006/relationships/footer" Target="footer113.xml"/><Relationship Id="rId776" Type="http://schemas.openxmlformats.org/officeDocument/2006/relationships/hyperlink" Target="https://e27.co/how-to-use-okrs-and-avoid-startup-failures-20201111" TargetMode="External"/><Relationship Id="rId983" Type="http://schemas.openxmlformats.org/officeDocument/2006/relationships/header" Target="header224.xml"/><Relationship Id="rId1199" Type="http://schemas.openxmlformats.org/officeDocument/2006/relationships/hyperlink" Target="https://e27.co/singapore-startup-pixcap-wants-to-be-the-canva-of-3d-designs-20230223" TargetMode="External"/><Relationship Id="rId331" Type="http://schemas.openxmlformats.org/officeDocument/2006/relationships/footer" Target="footer42.xml"/><Relationship Id="rId429" Type="http://schemas.openxmlformats.org/officeDocument/2006/relationships/header" Target="header71.xml"/><Relationship Id="rId636" Type="http://schemas.openxmlformats.org/officeDocument/2006/relationships/header" Target="header137.xml"/><Relationship Id="rId1059" Type="http://schemas.openxmlformats.org/officeDocument/2006/relationships/hyperlink" Target="https://towardsdatascience.com/dissecting-startup-failure-by-stage-34bb70354a36" TargetMode="External"/><Relationship Id="rId1266" Type="http://schemas.openxmlformats.org/officeDocument/2006/relationships/footer" Target="footer254.xml"/><Relationship Id="rId843" Type="http://schemas.openxmlformats.org/officeDocument/2006/relationships/header" Target="header183.xml"/><Relationship Id="rId1126" Type="http://schemas.openxmlformats.org/officeDocument/2006/relationships/hyperlink" Target="https://www.wsj.com/articles/worlds-biggest-tech-funds-pace-exceeds-ambitious-vision-1525869805" TargetMode="External"/><Relationship Id="rId275" Type="http://schemas.openxmlformats.org/officeDocument/2006/relationships/footer" Target="footer20.xml"/><Relationship Id="rId482" Type="http://schemas.openxmlformats.org/officeDocument/2006/relationships/header" Target="header88.xml"/><Relationship Id="rId703" Type="http://schemas.openxmlformats.org/officeDocument/2006/relationships/footer" Target="footer145.xml"/><Relationship Id="rId910" Type="http://schemas.openxmlformats.org/officeDocument/2006/relationships/header" Target="header200.xml"/><Relationship Id="rId1333" Type="http://schemas.openxmlformats.org/officeDocument/2006/relationships/footer" Target="footer276.xml"/><Relationship Id="rId135" Type="http://schemas.openxmlformats.org/officeDocument/2006/relationships/hyperlink" Target="https://advance.lexis.com/api/document?id=urn:contentItem:5RYH-WXR1-JCMN-Y1V5-00000-00&amp;idtype=PID&amp;context=1516831" TargetMode="External"/><Relationship Id="rId342" Type="http://schemas.openxmlformats.org/officeDocument/2006/relationships/header" Target="header45.xml"/><Relationship Id="rId787" Type="http://schemas.openxmlformats.org/officeDocument/2006/relationships/header" Target="header162.xml"/><Relationship Id="rId994" Type="http://schemas.openxmlformats.org/officeDocument/2006/relationships/footer" Target="footer228.xml"/><Relationship Id="rId1400" Type="http://schemas.openxmlformats.org/officeDocument/2006/relationships/footer" Target="footer298.xml"/><Relationship Id="rId202" Type="http://schemas.openxmlformats.org/officeDocument/2006/relationships/hyperlink" Target="https://advance.lexis.com/api/document?id=urn:contentItem:5YXX-BHC1-JBYT-H1CY-00000-00&amp;idtype=PID&amp;context=1516831" TargetMode="External"/><Relationship Id="rId647" Type="http://schemas.openxmlformats.org/officeDocument/2006/relationships/header" Target="header141.xml"/><Relationship Id="rId854" Type="http://schemas.openxmlformats.org/officeDocument/2006/relationships/header" Target="header187.xml"/><Relationship Id="rId1277" Type="http://schemas.openxmlformats.org/officeDocument/2006/relationships/footer" Target="footer258.xml"/><Relationship Id="rId286" Type="http://schemas.openxmlformats.org/officeDocument/2006/relationships/header" Target="header25.xml"/><Relationship Id="rId493" Type="http://schemas.openxmlformats.org/officeDocument/2006/relationships/header" Target="header93.xml"/><Relationship Id="rId507" Type="http://schemas.openxmlformats.org/officeDocument/2006/relationships/hyperlink" Target="https://advance.lexis.com/api/document?collection=news&amp;id=urn:contentItem:68CK-N801-F07F-828C-00000-00&amp;context=1516831" TargetMode="External"/><Relationship Id="rId714" Type="http://schemas.openxmlformats.org/officeDocument/2006/relationships/header" Target="header150.xml"/><Relationship Id="rId921" Type="http://schemas.openxmlformats.org/officeDocument/2006/relationships/footer" Target="footer204.xml"/><Relationship Id="rId1137" Type="http://schemas.openxmlformats.org/officeDocument/2006/relationships/hyperlink" Target="https://towardsdatascience.com/dissecting-startup-failure-by-stage-34bb70354a36" TargetMode="External"/><Relationship Id="rId1344" Type="http://schemas.openxmlformats.org/officeDocument/2006/relationships/hyperlink" Target="https://www.cbinsights.com/research/startup-failure-reasons-top/" TargetMode="External"/><Relationship Id="rId50" Type="http://schemas.openxmlformats.org/officeDocument/2006/relationships/hyperlink" Target="https://advance.lexis.com/api/document?id=urn:contentItem:5TTC-P371-JCH9-G2B9-00000-00&amp;idtype=PID&amp;context=1516831" TargetMode="External"/><Relationship Id="rId146" Type="http://schemas.openxmlformats.org/officeDocument/2006/relationships/hyperlink" Target="https://advance.lexis.com/api/document?id=urn:contentItem:653B-R041-JDKC-R39B-00000-00&amp;idtype=PID&amp;context=1516831" TargetMode="External"/><Relationship Id="rId353" Type="http://schemas.openxmlformats.org/officeDocument/2006/relationships/header" Target="header50.xml"/><Relationship Id="rId560" Type="http://schemas.openxmlformats.org/officeDocument/2006/relationships/header" Target="header111.xml"/><Relationship Id="rId798" Type="http://schemas.openxmlformats.org/officeDocument/2006/relationships/footer" Target="footer165.xml"/><Relationship Id="rId1190" Type="http://schemas.openxmlformats.org/officeDocument/2006/relationships/hyperlink" Target="https://www.dealstreetasia.com/stories/malaysia-spac-aei-capforce-ii-ipo-331622" TargetMode="External"/><Relationship Id="rId1204" Type="http://schemas.openxmlformats.org/officeDocument/2006/relationships/hyperlink" Target="https://e27.co/6-different-ways-to-explore-growth-at-echelon-asia-summit-2023-20230223" TargetMode="External"/><Relationship Id="rId1411" Type="http://schemas.openxmlformats.org/officeDocument/2006/relationships/hyperlink" Target="https://advance.lexis.com/api/document?collection=news&amp;id=urn:contentItem:64CG-1SM1-F03R-N39H-00000-00&amp;context=1516831" TargetMode="External"/><Relationship Id="rId213" Type="http://schemas.openxmlformats.org/officeDocument/2006/relationships/footer" Target="footer3.xml"/><Relationship Id="rId420" Type="http://schemas.openxmlformats.org/officeDocument/2006/relationships/hyperlink" Target="https://e27.co" TargetMode="External"/><Relationship Id="rId658" Type="http://schemas.openxmlformats.org/officeDocument/2006/relationships/hyperlink" Target="https://www.healthcareittoday.com/2021/12/08/launching-a-healthcare-startup-begins-with-connecting-to-healthcare-apis/" TargetMode="External"/><Relationship Id="rId865" Type="http://schemas.openxmlformats.org/officeDocument/2006/relationships/header" Target="header191.xml"/><Relationship Id="rId1050" Type="http://schemas.openxmlformats.org/officeDocument/2006/relationships/hyperlink" Target="http://fortune.com/2018/04/03/spotify-trading-market-cap/" TargetMode="External"/><Relationship Id="rId1288" Type="http://schemas.openxmlformats.org/officeDocument/2006/relationships/header" Target="header262.xml"/><Relationship Id="rId297" Type="http://schemas.openxmlformats.org/officeDocument/2006/relationships/header" Target="header30.xml"/><Relationship Id="rId518" Type="http://schemas.openxmlformats.org/officeDocument/2006/relationships/footer" Target="footer98.xml"/><Relationship Id="rId725" Type="http://schemas.openxmlformats.org/officeDocument/2006/relationships/header" Target="header154.xml"/><Relationship Id="rId932" Type="http://schemas.openxmlformats.org/officeDocument/2006/relationships/hyperlink" Target="https://advance.lexis.com/api/document?collection=news&amp;id=urn:contentItem:5TGV-6W31-JDN8-20SH-00000-00&amp;context=1516831" TargetMode="External"/><Relationship Id="rId1148" Type="http://schemas.openxmlformats.org/officeDocument/2006/relationships/hyperlink" Target="https://www.wsj.com/articles/worlds-biggest-tech-funds-pace-exceeds-ambitious-vision-1525869805" TargetMode="External"/><Relationship Id="rId1355" Type="http://schemas.openxmlformats.org/officeDocument/2006/relationships/footer" Target="footer281.xml"/><Relationship Id="rId157" Type="http://schemas.openxmlformats.org/officeDocument/2006/relationships/hyperlink" Target="https://advance.lexis.com/api/document?id=urn:contentItem:5TMH-CWY1-DYX4-0183-00000-00&amp;idtype=PID&amp;context=1516831" TargetMode="External"/><Relationship Id="rId364" Type="http://schemas.openxmlformats.org/officeDocument/2006/relationships/footer" Target="footer53.xml"/><Relationship Id="rId1008" Type="http://schemas.openxmlformats.org/officeDocument/2006/relationships/footer" Target="footer234.xml"/><Relationship Id="rId1215" Type="http://schemas.openxmlformats.org/officeDocument/2006/relationships/footer" Target="footer244.xml"/><Relationship Id="rId1422" Type="http://schemas.openxmlformats.org/officeDocument/2006/relationships/hyperlink" Target="https://e27.co/why-fidelity-funding-believes-startups-need-more-than-just-funding-to-succeed-20211223" TargetMode="External"/><Relationship Id="rId61" Type="http://schemas.openxmlformats.org/officeDocument/2006/relationships/hyperlink" Target="https://advance.lexis.com/api/document?id=urn:contentItem:5W4F-JHD1-JB5M-W3D7-00000-00&amp;idtype=PID&amp;context=1516831" TargetMode="External"/><Relationship Id="rId571" Type="http://schemas.openxmlformats.org/officeDocument/2006/relationships/footer" Target="footer114.xml"/><Relationship Id="rId669" Type="http://schemas.openxmlformats.org/officeDocument/2006/relationships/hyperlink" Target="https://e27.co/why-failures-are-intrinsic-to-my-success-story-20211208" TargetMode="External"/><Relationship Id="rId876" Type="http://schemas.openxmlformats.org/officeDocument/2006/relationships/footer" Target="footer194.xml"/><Relationship Id="rId1299" Type="http://schemas.openxmlformats.org/officeDocument/2006/relationships/hyperlink" Target="http://imgs.syndigate.info/498/1495/6/156438082342.jpg" TargetMode="External"/><Relationship Id="rId19" Type="http://schemas.openxmlformats.org/officeDocument/2006/relationships/hyperlink" Target="https://advance.lexis.com/api/document?id=urn:contentItem:65GV-MV41-JB5M-W4FC-00000-00&amp;idtype=PID&amp;context=1516831" TargetMode="External"/><Relationship Id="rId224" Type="http://schemas.openxmlformats.org/officeDocument/2006/relationships/header" Target="header7.xml"/><Relationship Id="rId431" Type="http://schemas.openxmlformats.org/officeDocument/2006/relationships/footer" Target="footer71.xml"/><Relationship Id="rId529" Type="http://schemas.openxmlformats.org/officeDocument/2006/relationships/hyperlink" Target="https://yourstory.com/2018/02/come-nest-nested-14-design-tips-dough-beaudet-vp-experience-design-honeywell/" TargetMode="External"/><Relationship Id="rId736" Type="http://schemas.openxmlformats.org/officeDocument/2006/relationships/header" Target="header159.xml"/><Relationship Id="rId1061" Type="http://schemas.openxmlformats.org/officeDocument/2006/relationships/hyperlink" Target="https://towardsdatascience.com/dissecting-startup-failure-by-stage-34bb70354a36" TargetMode="External"/><Relationship Id="rId1159" Type="http://schemas.openxmlformats.org/officeDocument/2006/relationships/hyperlink" Target="https://techcrunch.com/2017/10/03/what-softbank-really-wants/" TargetMode="External"/><Relationship Id="rId1366" Type="http://schemas.openxmlformats.org/officeDocument/2006/relationships/header" Target="header286.xml"/><Relationship Id="rId168" Type="http://schemas.openxmlformats.org/officeDocument/2006/relationships/hyperlink" Target="https://advance.lexis.com/api/document?id=urn:contentItem:5T3R-T0C1-DYDW-70VW-00000-00&amp;idtype=PID&amp;context=1516831" TargetMode="External"/><Relationship Id="rId943" Type="http://schemas.openxmlformats.org/officeDocument/2006/relationships/hyperlink" Target="mailto:content.services@htlive.com" TargetMode="External"/><Relationship Id="rId1019" Type="http://schemas.openxmlformats.org/officeDocument/2006/relationships/hyperlink" Target="http://www.philstockworld.com" TargetMode="External"/><Relationship Id="rId72" Type="http://schemas.openxmlformats.org/officeDocument/2006/relationships/hyperlink" Target="https://advance.lexis.com/api/document?id=urn:contentItem:5YXP-VFW1-JB5M-W1KR-00000-00&amp;idtype=PID&amp;context=1516831" TargetMode="External"/><Relationship Id="rId375" Type="http://schemas.openxmlformats.org/officeDocument/2006/relationships/header" Target="header58.xml"/><Relationship Id="rId582" Type="http://schemas.openxmlformats.org/officeDocument/2006/relationships/hyperlink" Target="https://advance.lexis.com/api/document?collection=news&amp;id=urn:contentItem:60MC-60G1-F00C-62M1-00000-00&amp;context=1516831" TargetMode="External"/><Relationship Id="rId803" Type="http://schemas.openxmlformats.org/officeDocument/2006/relationships/header" Target="header166.xml"/><Relationship Id="rId1226" Type="http://schemas.openxmlformats.org/officeDocument/2006/relationships/hyperlink" Target="https://advance.lexis.com/api/document?collection=news&amp;id=urn:contentItem:60R9-W7B1-F03R-N2KN-00000-00&amp;context=1516831" TargetMode="External"/><Relationship Id="rId1433" Type="http://schemas.openxmlformats.org/officeDocument/2006/relationships/hyperlink" Target="https://www.techinasia.com/airasia-food-launch-indonesia-early-2022" TargetMode="External"/><Relationship Id="rId3" Type="http://schemas.openxmlformats.org/officeDocument/2006/relationships/settings" Target="settings.xml"/><Relationship Id="rId235" Type="http://schemas.openxmlformats.org/officeDocument/2006/relationships/hyperlink" Target="https://techbullion.com/agile-consulting-for-tech-startups/" TargetMode="External"/><Relationship Id="rId442" Type="http://schemas.openxmlformats.org/officeDocument/2006/relationships/footer" Target="footer75.xml"/><Relationship Id="rId887" Type="http://schemas.openxmlformats.org/officeDocument/2006/relationships/hyperlink" Target="https://e27.co/investor/nexea-startup-fund-malaysia-southeast-asia" TargetMode="External"/><Relationship Id="rId1072" Type="http://schemas.openxmlformats.org/officeDocument/2006/relationships/hyperlink" Target="https://www.reuters.com/article/us-japan-conference-son-softbank-group/softbanks-son-says-new-vision-fund-to-be-set-up-in-near-future-idUSKCN1IG13E" TargetMode="External"/><Relationship Id="rId302" Type="http://schemas.openxmlformats.org/officeDocument/2006/relationships/footer" Target="footer31.xml"/><Relationship Id="rId747" Type="http://schemas.openxmlformats.org/officeDocument/2006/relationships/hyperlink" Target="https://e27.co/nektar-ai-raises-us2-15m-to-build-a-sales-collaboration-platform-for-b2b-firms-20201109" TargetMode="External"/><Relationship Id="rId954" Type="http://schemas.openxmlformats.org/officeDocument/2006/relationships/header" Target="header214.xml"/><Relationship Id="rId1377" Type="http://schemas.openxmlformats.org/officeDocument/2006/relationships/footer" Target="footer289.xml"/><Relationship Id="rId83" Type="http://schemas.openxmlformats.org/officeDocument/2006/relationships/hyperlink" Target="https://advance.lexis.com/api/document?id=urn:contentItem:60MC-60G1-F00C-62M1-00000-00&amp;idtype=PID&amp;context=1516831" TargetMode="External"/><Relationship Id="rId179" Type="http://schemas.openxmlformats.org/officeDocument/2006/relationships/hyperlink" Target="https://advance.lexis.com/api/document?id=urn:contentItem:63N7-PCY1-DXMP-K11C-00000-00&amp;idtype=PID&amp;context=1516831" TargetMode="External"/><Relationship Id="rId386" Type="http://schemas.openxmlformats.org/officeDocument/2006/relationships/header" Target="header63.xml"/><Relationship Id="rId593" Type="http://schemas.openxmlformats.org/officeDocument/2006/relationships/header" Target="header121.xml"/><Relationship Id="rId607" Type="http://schemas.openxmlformats.org/officeDocument/2006/relationships/footer" Target="footer125.xml"/><Relationship Id="rId814" Type="http://schemas.openxmlformats.org/officeDocument/2006/relationships/header" Target="header171.xml"/><Relationship Id="rId1237" Type="http://schemas.openxmlformats.org/officeDocument/2006/relationships/hyperlink" Target="https://e27.co/incubate-funds-masahiko-honma-on-silliness-missed-deals-and-investing-funda-20151020" TargetMode="External"/><Relationship Id="rId1444" Type="http://schemas.openxmlformats.org/officeDocument/2006/relationships/hyperlink" Target="http://ct.moreover.com/?a=50515411817&amp;p=2a4&amp;v=1&amp;x=HoaJUATEdHt3v6T-vWoKVA" TargetMode="External"/><Relationship Id="rId246" Type="http://schemas.openxmlformats.org/officeDocument/2006/relationships/hyperlink" Target="https://techbullion.com/agile-consulting-for-tech-startups/" TargetMode="External"/><Relationship Id="rId453" Type="http://schemas.openxmlformats.org/officeDocument/2006/relationships/hyperlink" Target="https://advance.lexis.com/api/document?collection=news&amp;id=urn:contentItem:5YVB-3881-JCSF-S3VK-00000-00&amp;context=1516831" TargetMode="External"/><Relationship Id="rId660" Type="http://schemas.openxmlformats.org/officeDocument/2006/relationships/hyperlink" Target="https://www.healthcareittoday.com/2021/12/08/launching-a-healthcare-startup-begins-with-connecting-to-healthcare-apis/" TargetMode="External"/><Relationship Id="rId898" Type="http://schemas.openxmlformats.org/officeDocument/2006/relationships/hyperlink" Target="http://e27.co/nexea-angels-believes-corporate-vcs-not-creating-enough-value-malaysia-20180326" TargetMode="External"/><Relationship Id="rId1083" Type="http://schemas.openxmlformats.org/officeDocument/2006/relationships/hyperlink" Target="https://techcrunch.com/2017/07/19/self-driving-robot-ai-company-brain-corp-raises-114m/" TargetMode="External"/><Relationship Id="rId1290" Type="http://schemas.openxmlformats.org/officeDocument/2006/relationships/footer" Target="footer262.xml"/><Relationship Id="rId1304" Type="http://schemas.openxmlformats.org/officeDocument/2006/relationships/header" Target="header267.xml"/><Relationship Id="rId106" Type="http://schemas.openxmlformats.org/officeDocument/2006/relationships/hyperlink" Target="https://advance.lexis.com/api/document?id=urn:contentItem:5XV1-R5P1-JBYT-H504-00000-00&amp;idtype=PID&amp;context=1516831" TargetMode="External"/><Relationship Id="rId313" Type="http://schemas.openxmlformats.org/officeDocument/2006/relationships/footer" Target="footer35.xml"/><Relationship Id="rId758" Type="http://schemas.openxmlformats.org/officeDocument/2006/relationships/hyperlink" Target="https://e27.co/will-china-lead-the-artificial-intelligence-game-by-2030-20201109" TargetMode="External"/><Relationship Id="rId965" Type="http://schemas.openxmlformats.org/officeDocument/2006/relationships/footer" Target="footer218.xml"/><Relationship Id="rId1150" Type="http://schemas.openxmlformats.org/officeDocument/2006/relationships/hyperlink" Target="https://www.reuters.com/article/us-japan-conference-son-softbank-group/softbanks-son-says-new-vision-fund-to-be-set-up-in-near-future-idUSKCN1IG13E" TargetMode="External"/><Relationship Id="rId1388" Type="http://schemas.openxmlformats.org/officeDocument/2006/relationships/hyperlink" Target="https://advance.lexis.com/api/document?collection=news&amp;id=urn:contentItem:5XGK-GYV1-JB20-G19Y-00000-00&amp;context=1516831" TargetMode="External"/><Relationship Id="rId10" Type="http://schemas.openxmlformats.org/officeDocument/2006/relationships/hyperlink" Target="https://advance.lexis.com/api/document?id=urn:contentItem:64K1-96K1-JCMN-Y2GC-00000-00&amp;idtype=PID&amp;context=1516831" TargetMode="External"/><Relationship Id="rId94" Type="http://schemas.openxmlformats.org/officeDocument/2006/relationships/hyperlink" Target="https://advance.lexis.com/api/document?id=urn:contentItem:5TMR-0C01-JB3N-T110-00000-00&amp;idtype=PID&amp;context=1516831" TargetMode="External"/><Relationship Id="rId397" Type="http://schemas.openxmlformats.org/officeDocument/2006/relationships/hyperlink" Target="https://advance.lexis.com/api/document?collection=news&amp;id=urn:contentItem:65HW-FV81-JCMN-Y54P-00000-00&amp;context=1516831" TargetMode="External"/><Relationship Id="rId520" Type="http://schemas.openxmlformats.org/officeDocument/2006/relationships/footer" Target="footer99.xml"/><Relationship Id="rId618" Type="http://schemas.openxmlformats.org/officeDocument/2006/relationships/hyperlink" Target="https://advance.lexis.com/api/document?collection=news&amp;id=urn:contentItem:5TMN-8YG1-DXJR-H024-00000-00&amp;context=1516831" TargetMode="External"/><Relationship Id="rId825" Type="http://schemas.openxmlformats.org/officeDocument/2006/relationships/header" Target="header175.xml"/><Relationship Id="rId1248" Type="http://schemas.openxmlformats.org/officeDocument/2006/relationships/hyperlink" Target="https://unsplash.com/@thetalkinglens?utm_source=unsplash&amp;#38;utm_medium=referral&amp;" TargetMode="External"/><Relationship Id="rId1455" Type="http://schemas.openxmlformats.org/officeDocument/2006/relationships/theme" Target="theme/theme1.xml"/><Relationship Id="rId257" Type="http://schemas.openxmlformats.org/officeDocument/2006/relationships/hyperlink" Target="https://advance.lexis.com/api/document?collection=news&amp;id=urn:contentItem:67W3-YVM1-DYDW-71H3-00000-00&amp;context=1516831" TargetMode="External"/><Relationship Id="rId464" Type="http://schemas.openxmlformats.org/officeDocument/2006/relationships/hyperlink" Target="https://advance.lexis.com/api/document?collection=news&amp;id=urn:contentItem:5TB9-D5R1-DXKH-N330-00000-00&amp;context=1516831" TargetMode="External"/><Relationship Id="rId1010" Type="http://schemas.openxmlformats.org/officeDocument/2006/relationships/hyperlink" Target="https://advance.lexis.com/api/document?collection=news&amp;id=urn:contentItem:60D5-N8H1-JB5M-W0C7-00000-00&amp;context=1516831" TargetMode="External"/><Relationship Id="rId1094" Type="http://schemas.openxmlformats.org/officeDocument/2006/relationships/header" Target="header239.xml"/><Relationship Id="rId1108" Type="http://schemas.openxmlformats.org/officeDocument/2006/relationships/hyperlink" Target="https://www.valuewalk.com/wp-content/uploads/2018/08/SoftBank-Vision-8.jpg" TargetMode="External"/><Relationship Id="rId1315" Type="http://schemas.openxmlformats.org/officeDocument/2006/relationships/footer" Target="footer269.xml"/><Relationship Id="rId117" Type="http://schemas.openxmlformats.org/officeDocument/2006/relationships/hyperlink" Target="https://advance.lexis.com/api/document?id=urn:contentItem:5Y8C-H4W1-DXMP-K50T-00000-00&amp;idtype=PID&amp;context=1516831" TargetMode="External"/><Relationship Id="rId671" Type="http://schemas.openxmlformats.org/officeDocument/2006/relationships/hyperlink" Target="https://news.crunchbase.com/news/startup-valuation-factors-market-size-financials/" TargetMode="External"/><Relationship Id="rId769" Type="http://schemas.openxmlformats.org/officeDocument/2006/relationships/hyperlink" Target="https://e27.co/gobi-core-philippine-fund-backs-live-streaming-platform-kumu-to-invest-in-a-total-of-7-startups-by-end-2021-20201111" TargetMode="External"/><Relationship Id="rId976" Type="http://schemas.openxmlformats.org/officeDocument/2006/relationships/footer" Target="footer221.xml"/><Relationship Id="rId1399" Type="http://schemas.openxmlformats.org/officeDocument/2006/relationships/header" Target="header299.xml"/><Relationship Id="rId324" Type="http://schemas.openxmlformats.org/officeDocument/2006/relationships/footer" Target="footer39.xml"/><Relationship Id="rId531" Type="http://schemas.openxmlformats.org/officeDocument/2006/relationships/hyperlink" Target="https://yourstory.com/tag/d-zen" TargetMode="External"/><Relationship Id="rId629" Type="http://schemas.openxmlformats.org/officeDocument/2006/relationships/header" Target="header134.xml"/><Relationship Id="rId1161" Type="http://schemas.openxmlformats.org/officeDocument/2006/relationships/hyperlink" Target="https://techcrunch.com/2018/01/30/on-demand-dog-walking-app-wag-raises-300-million-from-softbank-vision-fund/" TargetMode="External"/><Relationship Id="rId1259" Type="http://schemas.openxmlformats.org/officeDocument/2006/relationships/footer" Target="footer252.xml"/><Relationship Id="rId836" Type="http://schemas.openxmlformats.org/officeDocument/2006/relationships/header" Target="header180.xml"/><Relationship Id="rId1021" Type="http://schemas.openxmlformats.org/officeDocument/2006/relationships/hyperlink" Target="https://www.valuewalk.com/wp-content/uploads/2018/08/SoftBank-Vision-2.jpg" TargetMode="External"/><Relationship Id="rId1119" Type="http://schemas.openxmlformats.org/officeDocument/2006/relationships/hyperlink" Target="https://www.ft.com/content/b6fe313a-4add-11e7-a3f4-c742b9791d43" TargetMode="External"/><Relationship Id="rId903" Type="http://schemas.openxmlformats.org/officeDocument/2006/relationships/footer" Target="footer197.xml"/><Relationship Id="rId1326" Type="http://schemas.openxmlformats.org/officeDocument/2006/relationships/hyperlink" Target="https://advance.lexis.com/api/document?collection=news&amp;id=urn:contentItem:683X-J0Y1-JCSC-J08D-00000-00&amp;context=1516831" TargetMode="External"/><Relationship Id="rId32" Type="http://schemas.openxmlformats.org/officeDocument/2006/relationships/hyperlink" Target="https://advance.lexis.com/api/document?id=urn:contentItem:6810-3FT1-F07F-8459-00000-00&amp;idtype=PID&amp;context=1516831" TargetMode="External"/><Relationship Id="rId181" Type="http://schemas.openxmlformats.org/officeDocument/2006/relationships/hyperlink" Target="https://advance.lexis.com/api/document?id=urn:contentItem:5WP1-38D1-F11P-X3MV-00000-00&amp;idtype=PID&amp;context=1516831" TargetMode="External"/><Relationship Id="rId279" Type="http://schemas.openxmlformats.org/officeDocument/2006/relationships/header" Target="header22.xml"/><Relationship Id="rId486" Type="http://schemas.openxmlformats.org/officeDocument/2006/relationships/header" Target="header90.xml"/><Relationship Id="rId693" Type="http://schemas.openxmlformats.org/officeDocument/2006/relationships/header" Target="header143.xml"/><Relationship Id="rId139" Type="http://schemas.openxmlformats.org/officeDocument/2006/relationships/hyperlink" Target="https://advance.lexis.com/api/document?id=urn:contentItem:64WK-5M11-JB5M-W18T-00000-00&amp;idtype=PID&amp;context=1516831" TargetMode="External"/><Relationship Id="rId346" Type="http://schemas.openxmlformats.org/officeDocument/2006/relationships/header" Target="header47.xml"/><Relationship Id="rId553" Type="http://schemas.openxmlformats.org/officeDocument/2006/relationships/header" Target="header108.xml"/><Relationship Id="rId760" Type="http://schemas.openxmlformats.org/officeDocument/2006/relationships/hyperlink" Target="https://e27.co/how-cooklab-seizes-new-opportunities-during-the-pandemic-to-become-indonesias-answer-to-blue-apron-20201111" TargetMode="External"/><Relationship Id="rId998" Type="http://schemas.openxmlformats.org/officeDocument/2006/relationships/footer" Target="footer229.xml"/><Relationship Id="rId1183" Type="http://schemas.openxmlformats.org/officeDocument/2006/relationships/hyperlink" Target="https://e27.co/carsharing-startup-getgo-bags-us15m-to-bring-10k-greener-vehicles-into-sg-by-2030-20230223" TargetMode="External"/><Relationship Id="rId1390" Type="http://schemas.openxmlformats.org/officeDocument/2006/relationships/header" Target="header295.xml"/><Relationship Id="rId206" Type="http://schemas.openxmlformats.org/officeDocument/2006/relationships/hyperlink" Target="https://advance.lexis.com/api/document?id=urn:contentItem:64CG-1SM1-F03R-N39H-00000-00&amp;idtype=PID&amp;context=1516831" TargetMode="External"/><Relationship Id="rId413" Type="http://schemas.openxmlformats.org/officeDocument/2006/relationships/hyperlink" Target="https://e27.co/pikohana-helping-singapore-startups-scale-through-fractional-finance-20220519" TargetMode="External"/><Relationship Id="rId858" Type="http://schemas.openxmlformats.org/officeDocument/2006/relationships/header" Target="header189.xml"/><Relationship Id="rId1043" Type="http://schemas.openxmlformats.org/officeDocument/2006/relationships/hyperlink" Target="https://www.ft.com/content/b6fe313a-4add-11e7-a3f4-c742b9791d43" TargetMode="External"/><Relationship Id="rId620" Type="http://schemas.openxmlformats.org/officeDocument/2006/relationships/header" Target="header130.xml"/><Relationship Id="rId718" Type="http://schemas.openxmlformats.org/officeDocument/2006/relationships/header" Target="header151.xml"/><Relationship Id="rId925" Type="http://schemas.openxmlformats.org/officeDocument/2006/relationships/hyperlink" Target="mailto:contentservices@htlive.com" TargetMode="External"/><Relationship Id="rId1250" Type="http://schemas.openxmlformats.org/officeDocument/2006/relationships/hyperlink" Target="https://e27.co/why-e27pro-member-incubate-fund-cares-to-be-the-first-investor-in-any-startup-20200831" TargetMode="External"/><Relationship Id="rId1348" Type="http://schemas.openxmlformats.org/officeDocument/2006/relationships/hyperlink" Target="https://www.cbinsights.com/research/startup-failure-reasons-top/" TargetMode="External"/><Relationship Id="rId1110" Type="http://schemas.openxmlformats.org/officeDocument/2006/relationships/hyperlink" Target="https://techcrunch.com/2017/05/20/softbank-vision-fund-first-close/" TargetMode="External"/><Relationship Id="rId1208" Type="http://schemas.openxmlformats.org/officeDocument/2006/relationships/hyperlink" Target="https://e27.co/echelon/asia2023/" TargetMode="External"/><Relationship Id="rId1415" Type="http://schemas.openxmlformats.org/officeDocument/2006/relationships/hyperlink" Target="https://e27.co/northstar-group-hits-final-close-of-fund-v-at-us590m-in-capital-20211224" TargetMode="External"/><Relationship Id="rId54" Type="http://schemas.openxmlformats.org/officeDocument/2006/relationships/hyperlink" Target="https://advance.lexis.com/api/document?id=urn:contentItem:5XMX-J9V1-DXMP-K20D-00000-00&amp;idtype=PID&amp;context=1516831" TargetMode="External"/><Relationship Id="rId270" Type="http://schemas.openxmlformats.org/officeDocument/2006/relationships/footer" Target="footer18.xml"/><Relationship Id="rId130" Type="http://schemas.openxmlformats.org/officeDocument/2006/relationships/hyperlink" Target="https://advance.lexis.com/api/document?id=urn:contentItem:5YR5-KT91-JB5M-W37B-00000-00&amp;idtype=PID&amp;context=1516831" TargetMode="External"/><Relationship Id="rId368" Type="http://schemas.openxmlformats.org/officeDocument/2006/relationships/header" Target="header55.xml"/><Relationship Id="rId575" Type="http://schemas.openxmlformats.org/officeDocument/2006/relationships/header" Target="header115.xml"/><Relationship Id="rId782" Type="http://schemas.openxmlformats.org/officeDocument/2006/relationships/hyperlink" Target="https://e27.co" TargetMode="External"/><Relationship Id="rId228" Type="http://schemas.openxmlformats.org/officeDocument/2006/relationships/header" Target="header9.xml"/><Relationship Id="rId435" Type="http://schemas.openxmlformats.org/officeDocument/2006/relationships/hyperlink" Target="https://advance.lexis.com/api/document?collection=news&amp;id=urn:contentItem:5T1M-T861-JB5M-W4YX-00000-00&amp;context=1516831" TargetMode="External"/><Relationship Id="rId642" Type="http://schemas.openxmlformats.org/officeDocument/2006/relationships/hyperlink" Target="mailto:Mugdha.Variyar@timesgroup.com" TargetMode="External"/><Relationship Id="rId1065" Type="http://schemas.openxmlformats.org/officeDocument/2006/relationships/hyperlink" Target="https://www.nytimes.com/2018/07/13/business/dealbook/softbank-valuation-masa-son.html" TargetMode="External"/><Relationship Id="rId1272" Type="http://schemas.openxmlformats.org/officeDocument/2006/relationships/header" Target="header256.xml"/><Relationship Id="rId502" Type="http://schemas.openxmlformats.org/officeDocument/2006/relationships/footer" Target="footer95.xml"/><Relationship Id="rId947" Type="http://schemas.openxmlformats.org/officeDocument/2006/relationships/footer" Target="footer212.xml"/><Relationship Id="rId1132" Type="http://schemas.openxmlformats.org/officeDocument/2006/relationships/hyperlink" Target="https://www.forbes.com/top-public-companies/list/" TargetMode="External"/><Relationship Id="rId76" Type="http://schemas.openxmlformats.org/officeDocument/2006/relationships/hyperlink" Target="https://advance.lexis.com/api/document?id=urn:contentItem:5RJ1-H4G1-DXMP-K25R-00000-00&amp;idtype=PID&amp;context=1516831" TargetMode="External"/><Relationship Id="rId807" Type="http://schemas.openxmlformats.org/officeDocument/2006/relationships/header" Target="header168.xml"/><Relationship Id="rId1437" Type="http://schemas.openxmlformats.org/officeDocument/2006/relationships/hyperlink" Target="https://e27.co" TargetMode="External"/><Relationship Id="rId292" Type="http://schemas.openxmlformats.org/officeDocument/2006/relationships/hyperlink" Target="https://advance.lexis.com/api/document?collection=news&amp;id=urn:contentItem:61XK-W8W1-JBYT-H3BT-00000-00&amp;context=1516831" TargetMode="External"/><Relationship Id="rId597" Type="http://schemas.openxmlformats.org/officeDocument/2006/relationships/header" Target="header123.xml"/><Relationship Id="rId152" Type="http://schemas.openxmlformats.org/officeDocument/2006/relationships/hyperlink" Target="https://advance.lexis.com/api/document?id=urn:contentItem:5W7N-3TB1-JB5M-W1DV-00000-00&amp;idtype=PID&amp;context=1516831" TargetMode="External"/><Relationship Id="rId457" Type="http://schemas.openxmlformats.org/officeDocument/2006/relationships/header" Target="header79.xml"/><Relationship Id="rId1087" Type="http://schemas.openxmlformats.org/officeDocument/2006/relationships/hyperlink" Target="https://techcrunch.com/2017/05/11/improbable-grabs-502m-led-by-softbank-at-a-1b-valuation-for-its-virtual-world-spatial-os/" TargetMode="External"/><Relationship Id="rId1294" Type="http://schemas.openxmlformats.org/officeDocument/2006/relationships/hyperlink" Target="https://advance.lexis.com/api/document?collection=news&amp;id=urn:contentItem:5WP1-38D1-F11P-X3MV-00000-00&amp;context=1516831" TargetMode="External"/><Relationship Id="rId664" Type="http://schemas.openxmlformats.org/officeDocument/2006/relationships/hyperlink" Target="https://e27.co/pickupp-snags-us37m-in-series-b-to-lead-logistics-network-as-a-service-in-malaysia-20211209" TargetMode="External"/><Relationship Id="rId871" Type="http://schemas.openxmlformats.org/officeDocument/2006/relationships/hyperlink" Target="https://advance.lexis.com/api/document?collection=news&amp;id=urn:contentItem:5W9J-VBW1-DXMP-K16P-00000-00&amp;context=1516831" TargetMode="External"/><Relationship Id="rId969" Type="http://schemas.openxmlformats.org/officeDocument/2006/relationships/hyperlink" Target="https://advance.lexis.com/api/document?collection=news&amp;id=urn:contentItem:5YGT-5F61-JB5M-W0NG-00000-00&amp;context=1516831" TargetMode="External"/><Relationship Id="rId317" Type="http://schemas.openxmlformats.org/officeDocument/2006/relationships/hyperlink" Target="https://advance.lexis.com/api/document?collection=news&amp;id=urn:contentItem:65TS-YW41-JB5M-W37G-00000-00&amp;context=1516831" TargetMode="External"/><Relationship Id="rId524" Type="http://schemas.openxmlformats.org/officeDocument/2006/relationships/hyperlink" Target="https://yourstory.com/2018/11/design-tips-apple-bengaluru-bydesign/)&amp;lt;em%3eyDesign,&amp;lt;/em%3e" TargetMode="External"/><Relationship Id="rId731" Type="http://schemas.openxmlformats.org/officeDocument/2006/relationships/hyperlink" Target="https://advance.lexis.com/api/document?collection=news&amp;id=urn:contentItem:5T22-NS51-DXMP-K4BR-00000-00&amp;context=1516831" TargetMode="External"/><Relationship Id="rId1154" Type="http://schemas.openxmlformats.org/officeDocument/2006/relationships/hyperlink" Target="https://www.softbank.jp/en/corp/about/philosophy/vision/" TargetMode="External"/><Relationship Id="rId1361" Type="http://schemas.openxmlformats.org/officeDocument/2006/relationships/footer" Target="footer283.xml"/><Relationship Id="rId98" Type="http://schemas.openxmlformats.org/officeDocument/2006/relationships/hyperlink" Target="https://advance.lexis.com/api/document?id=urn:contentItem:648G-FH71-F03R-N0GT-00000-00&amp;idtype=PID&amp;context=1516831" TargetMode="External"/><Relationship Id="rId829" Type="http://schemas.openxmlformats.org/officeDocument/2006/relationships/header" Target="header177.xml"/><Relationship Id="rId1014" Type="http://schemas.openxmlformats.org/officeDocument/2006/relationships/footer" Target="footer235.xml"/><Relationship Id="rId1221" Type="http://schemas.openxmlformats.org/officeDocument/2006/relationships/header" Target="header248.xml"/><Relationship Id="rId1319" Type="http://schemas.openxmlformats.org/officeDocument/2006/relationships/image" Target="media/image14.png"/><Relationship Id="rId25" Type="http://schemas.openxmlformats.org/officeDocument/2006/relationships/hyperlink" Target="https://advance.lexis.com/api/document?id=urn:contentItem:658V-9NC1-DXMP-K1C3-00000-00&amp;idtype=PID&amp;context=1516831" TargetMode="External"/><Relationship Id="rId174" Type="http://schemas.openxmlformats.org/officeDocument/2006/relationships/hyperlink" Target="https://advance.lexis.com/api/document?id=urn:contentItem:5YTN-P721-JC62-X0SS-00000-00&amp;idtype=PID&amp;context=1516831" TargetMode="External"/><Relationship Id="rId381" Type="http://schemas.openxmlformats.org/officeDocument/2006/relationships/hyperlink" Target="https://advance.lexis.com/api/document?collection=news&amp;id=urn:contentItem:5WPR-29H1-DXJR-H235-00000-00&amp;context=1516831" TargetMode="External"/><Relationship Id="rId241" Type="http://schemas.openxmlformats.org/officeDocument/2006/relationships/hyperlink" Target="https://techbullion.com/agile-consulting-for-tech-startups/" TargetMode="External"/><Relationship Id="rId479" Type="http://schemas.openxmlformats.org/officeDocument/2006/relationships/footer" Target="footer87.xml"/><Relationship Id="rId686" Type="http://schemas.openxmlformats.org/officeDocument/2006/relationships/hyperlink" Target="https://vietnamnews.vn/economy/1095127/how-to-encourage-digital-transformation-among-vietnamese-enterprises.html" TargetMode="External"/><Relationship Id="rId893" Type="http://schemas.openxmlformats.org/officeDocument/2006/relationships/hyperlink" Target="https://e27.co/startup/malaysia-digital-economy-corporation" TargetMode="External"/><Relationship Id="rId339" Type="http://schemas.openxmlformats.org/officeDocument/2006/relationships/header" Target="header44.xml"/><Relationship Id="rId546" Type="http://schemas.openxmlformats.org/officeDocument/2006/relationships/hyperlink" Target="https://advance.lexis.com/api/document?collection=news&amp;id=urn:contentItem:5VNN-YB41-JB5M-W15X-00000-00&amp;context=1516831" TargetMode="External"/><Relationship Id="rId753" Type="http://schemas.openxmlformats.org/officeDocument/2006/relationships/hyperlink" Target="https://e27.co/report-communications-roadmap-is-key-to-successful-startup-fundraising-in-time-of-crisis-20201111" TargetMode="External"/><Relationship Id="rId1176" Type="http://schemas.openxmlformats.org/officeDocument/2006/relationships/header" Target="header243.xml"/><Relationship Id="rId1383" Type="http://schemas.openxmlformats.org/officeDocument/2006/relationships/header" Target="header293.xml"/><Relationship Id="rId101" Type="http://schemas.openxmlformats.org/officeDocument/2006/relationships/hyperlink" Target="https://advance.lexis.com/api/document?id=urn:contentItem:5T1M-K461-JDKC-R2T5-00000-00&amp;idtype=PID&amp;context=1516831" TargetMode="External"/><Relationship Id="rId406" Type="http://schemas.openxmlformats.org/officeDocument/2006/relationships/hyperlink" Target="https://e27.co/get-to-know-the-startups-in-the-2022-apt-5g-challenge-20220524" TargetMode="External"/><Relationship Id="rId960" Type="http://schemas.openxmlformats.org/officeDocument/2006/relationships/hyperlink" Target="https://advance.lexis.com/api/document?collection=news&amp;id=urn:contentItem:61J6-6FF1-JC0G-411H-00000-00&amp;context=1516831" TargetMode="External"/><Relationship Id="rId1036" Type="http://schemas.openxmlformats.org/officeDocument/2006/relationships/hyperlink" Target="https://equityzen.com/trending" TargetMode="External"/><Relationship Id="rId1243" Type="http://schemas.openxmlformats.org/officeDocument/2006/relationships/hyperlink" Target="https://e27.co/5-ways-to-build-startup-resilience-and-avoid-failure-20200807" TargetMode="External"/><Relationship Id="rId613" Type="http://schemas.openxmlformats.org/officeDocument/2006/relationships/header" Target="header128.xml"/><Relationship Id="rId820" Type="http://schemas.openxmlformats.org/officeDocument/2006/relationships/footer" Target="footer172.xml"/><Relationship Id="rId918" Type="http://schemas.openxmlformats.org/officeDocument/2006/relationships/footer" Target="footer202.xml"/><Relationship Id="rId1450" Type="http://schemas.openxmlformats.org/officeDocument/2006/relationships/hyperlink" Target="http://ct.moreover.com/?a=50950700538&amp;p=2a4&amp;v=1&amp;x=zQW3_KpH8xAbgabqntNJ4A" TargetMode="External"/><Relationship Id="rId1103" Type="http://schemas.openxmlformats.org/officeDocument/2006/relationships/hyperlink" Target="https://www.valuewalk.com/wp-content/uploads/2018/08/SoftBank-Vision-3.jpg" TargetMode="External"/><Relationship Id="rId1310" Type="http://schemas.openxmlformats.org/officeDocument/2006/relationships/hyperlink" Target="http://imgs.syndigate.info/498/1493/37/156436124130.jpg" TargetMode="External"/><Relationship Id="rId1408" Type="http://schemas.openxmlformats.org/officeDocument/2006/relationships/footer" Target="footer302.xml"/><Relationship Id="rId47" Type="http://schemas.openxmlformats.org/officeDocument/2006/relationships/hyperlink" Target="https://advance.lexis.com/api/document?id=urn:contentItem:63MK-SVC1-JB5M-W2MB-00000-00&amp;idtype=PID&amp;context=1516831" TargetMode="External"/><Relationship Id="rId196" Type="http://schemas.openxmlformats.org/officeDocument/2006/relationships/hyperlink" Target="https://advance.lexis.com/api/document?id=urn:contentItem:641W-8FG1-JB5M-W3XP-00000-00&amp;idtype=PID&amp;context=1516831" TargetMode="External"/><Relationship Id="rId263" Type="http://schemas.openxmlformats.org/officeDocument/2006/relationships/footer" Target="footer15.xml"/><Relationship Id="rId470" Type="http://schemas.openxmlformats.org/officeDocument/2006/relationships/footer" Target="footer83.xml"/><Relationship Id="rId123" Type="http://schemas.openxmlformats.org/officeDocument/2006/relationships/hyperlink" Target="https://advance.lexis.com/api/document?id=urn:contentItem:5RX6-6V91-DYDW-73TN-00000-00&amp;idtype=PID&amp;context=1516831" TargetMode="External"/><Relationship Id="rId330" Type="http://schemas.openxmlformats.org/officeDocument/2006/relationships/header" Target="header42.xml"/><Relationship Id="rId568" Type="http://schemas.openxmlformats.org/officeDocument/2006/relationships/footer" Target="footer112.xml"/><Relationship Id="rId775" Type="http://schemas.openxmlformats.org/officeDocument/2006/relationships/hyperlink" Target="https://e27.co/how-to-use-okrs-and-avoid-startup-failures-20201111" TargetMode="External"/><Relationship Id="rId982" Type="http://schemas.openxmlformats.org/officeDocument/2006/relationships/header" Target="header223.xml"/><Relationship Id="rId1198" Type="http://schemas.openxmlformats.org/officeDocument/2006/relationships/hyperlink" Target="https://e27.co/we-will-start-to-see-more-solo-gp-funds-emerge-in-sea-wing-vasiksiri-of-wv-fund-ii-20230221" TargetMode="External"/><Relationship Id="rId428" Type="http://schemas.openxmlformats.org/officeDocument/2006/relationships/header" Target="header70.xml"/><Relationship Id="rId635" Type="http://schemas.openxmlformats.org/officeDocument/2006/relationships/header" Target="header136.xml"/><Relationship Id="rId842" Type="http://schemas.openxmlformats.org/officeDocument/2006/relationships/footer" Target="footer182.xml"/><Relationship Id="rId1058" Type="http://schemas.openxmlformats.org/officeDocument/2006/relationships/hyperlink" Target="https://towardsdatascience.com/dissecting-startup-failure-by-stage-34bb70354a36" TargetMode="External"/><Relationship Id="rId1265" Type="http://schemas.openxmlformats.org/officeDocument/2006/relationships/footer" Target="footer253.xml"/><Relationship Id="rId702" Type="http://schemas.openxmlformats.org/officeDocument/2006/relationships/header" Target="header146.xml"/><Relationship Id="rId1125" Type="http://schemas.openxmlformats.org/officeDocument/2006/relationships/hyperlink" Target="https://www.ft.com/content/b6fe313a-4add-11e7-a3f4-c742b9791d43" TargetMode="External"/><Relationship Id="rId1332" Type="http://schemas.openxmlformats.org/officeDocument/2006/relationships/header" Target="header276.xml"/><Relationship Id="rId69" Type="http://schemas.openxmlformats.org/officeDocument/2006/relationships/hyperlink" Target="https://advance.lexis.com/api/document?id=urn:contentItem:68CK-N801-F07F-828C-00000-00&amp;idtype=PID&amp;context=1516831" TargetMode="External"/><Relationship Id="rId285" Type="http://schemas.openxmlformats.org/officeDocument/2006/relationships/hyperlink" Target="https://advance.lexis.com/api/document?collection=news&amp;id=urn:contentItem:5YRD-PW91-JB5M-W07B-00000-00&amp;context=1516831" TargetMode="External"/><Relationship Id="rId492" Type="http://schemas.openxmlformats.org/officeDocument/2006/relationships/footer" Target="footer92.xml"/><Relationship Id="rId797" Type="http://schemas.openxmlformats.org/officeDocument/2006/relationships/header" Target="header165.xml"/><Relationship Id="rId145" Type="http://schemas.openxmlformats.org/officeDocument/2006/relationships/hyperlink" Target="https://advance.lexis.com/api/document?id=urn:contentItem:5SG0-D9Y1-JDKC-R4J4-00000-00&amp;idtype=PID&amp;context=1516831" TargetMode="External"/><Relationship Id="rId352" Type="http://schemas.openxmlformats.org/officeDocument/2006/relationships/header" Target="header49.xml"/><Relationship Id="rId1287" Type="http://schemas.openxmlformats.org/officeDocument/2006/relationships/hyperlink" Target="https://advance.lexis.com/api/document?collection=news&amp;id=urn:contentItem:63N7-PCY1-DXMP-K11C-00000-00&amp;context=1516831" TargetMode="External"/><Relationship Id="rId212" Type="http://schemas.openxmlformats.org/officeDocument/2006/relationships/header" Target="header3.xml"/><Relationship Id="rId657" Type="http://schemas.openxmlformats.org/officeDocument/2006/relationships/hyperlink" Target="https://e27.co/yc-style-accelerator-iterative-raises-us10m-to-fund-50-sea-early-stage-startups-20211208" TargetMode="External"/><Relationship Id="rId864" Type="http://schemas.openxmlformats.org/officeDocument/2006/relationships/header" Target="header190.xml"/><Relationship Id="rId517" Type="http://schemas.openxmlformats.org/officeDocument/2006/relationships/footer" Target="footer97.xml"/><Relationship Id="rId724" Type="http://schemas.openxmlformats.org/officeDocument/2006/relationships/hyperlink" Target="https://advance.lexis.com/api/document?collection=news&amp;id=urn:contentItem:5XV1-R5P1-JBYT-H504-00000-00&amp;context=1516831" TargetMode="External"/><Relationship Id="rId931" Type="http://schemas.openxmlformats.org/officeDocument/2006/relationships/footer" Target="footer207.xml"/><Relationship Id="rId1147" Type="http://schemas.openxmlformats.org/officeDocument/2006/relationships/hyperlink" Target="http://money.cnn.com/2016/12/07/technology/masayoshi-son-trump-softbank-japan/index.html" TargetMode="External"/><Relationship Id="rId1354" Type="http://schemas.openxmlformats.org/officeDocument/2006/relationships/footer" Target="footer280.xml"/><Relationship Id="rId60" Type="http://schemas.openxmlformats.org/officeDocument/2006/relationships/hyperlink" Target="https://advance.lexis.com/api/document?id=urn:contentItem:5W4F-JHD1-JB5M-W3D7-00000-00&amp;idtype=PID&amp;context=1516831" TargetMode="External"/><Relationship Id="rId1007" Type="http://schemas.openxmlformats.org/officeDocument/2006/relationships/header" Target="header234.xml"/><Relationship Id="rId1214" Type="http://schemas.openxmlformats.org/officeDocument/2006/relationships/header" Target="header245.xml"/><Relationship Id="rId1421" Type="http://schemas.openxmlformats.org/officeDocument/2006/relationships/hyperlink" Target="https://e27.co/solana-block-explorer-solscan-bags-us4m-to-roll-out-subscription-based-analytics-platform-20211222" TargetMode="External"/><Relationship Id="rId18" Type="http://schemas.openxmlformats.org/officeDocument/2006/relationships/hyperlink" Target="https://advance.lexis.com/api/document?id=urn:contentItem:65GV-MV41-JB5M-W4FC-00000-00&amp;idtype=PID&amp;context=1516831" TargetMode="External"/><Relationship Id="rId167" Type="http://schemas.openxmlformats.org/officeDocument/2006/relationships/hyperlink" Target="https://advance.lexis.com/api/document?id=urn:contentItem:67MK-00X1-F03R-N2VR-00000-00&amp;idtype=PID&amp;context=1516831" TargetMode="External"/><Relationship Id="rId374" Type="http://schemas.openxmlformats.org/officeDocument/2006/relationships/hyperlink" Target="https://advance.lexis.com/api/document?collection=news&amp;id=urn:contentItem:60FX-0511-JB5M-W51X-00000-00&amp;context=1516831" TargetMode="External"/><Relationship Id="rId581" Type="http://schemas.openxmlformats.org/officeDocument/2006/relationships/hyperlink" Target="https://advance.lexis.com/api/document?collection=news&amp;id=urn:contentItem:60MC-60G1-F00C-62M1-00000-00&amp;context=1516831" TargetMode="External"/><Relationship Id="rId234" Type="http://schemas.openxmlformats.org/officeDocument/2006/relationships/hyperlink" Target="https://techbullion.com/agile-consulting-for-tech-startups/" TargetMode="External"/><Relationship Id="rId679" Type="http://schemas.openxmlformats.org/officeDocument/2006/relationships/hyperlink" Target="https://fintechnews.sg/57862/partner-content/7-startups-graduate-from-f10-singapores-second-acceleration-batch/" TargetMode="External"/><Relationship Id="rId886" Type="http://schemas.openxmlformats.org/officeDocument/2006/relationships/hyperlink" Target="https://e27.co/investor/nexea-startup-fund-malaysia-southeast-asia" TargetMode="External"/><Relationship Id="rId2" Type="http://schemas.openxmlformats.org/officeDocument/2006/relationships/styles" Target="styles.xml"/><Relationship Id="rId441" Type="http://schemas.openxmlformats.org/officeDocument/2006/relationships/header" Target="header75.xml"/><Relationship Id="rId539" Type="http://schemas.openxmlformats.org/officeDocument/2006/relationships/hyperlink" Target="https://advance.lexis.com/api/document?collection=news&amp;id=urn:contentItem:5YXP-VFW1-JB5M-W1KR-00000-00&amp;context=1516831" TargetMode="External"/><Relationship Id="rId746" Type="http://schemas.openxmlformats.org/officeDocument/2006/relationships/hyperlink" Target="https://e27.co/lingoace-to-expand-its-chinese-language-platform-to-thailand-indonesia-with-a-us6m-series-led-by-sequoia-20201109" TargetMode="External"/><Relationship Id="rId1071" Type="http://schemas.openxmlformats.org/officeDocument/2006/relationships/hyperlink" Target="https://www.reuters.com/article/us-japan-conference-son-softbank-group/softbanks-son-says-new-vision-fund-to-be-set-up-in-near-future-idUSKCN1IG13E" TargetMode="External"/><Relationship Id="rId1169" Type="http://schemas.openxmlformats.org/officeDocument/2006/relationships/hyperlink" Target="https://equityzen.com" TargetMode="External"/><Relationship Id="rId1376" Type="http://schemas.openxmlformats.org/officeDocument/2006/relationships/header" Target="header290.xml"/><Relationship Id="rId301" Type="http://schemas.openxmlformats.org/officeDocument/2006/relationships/header" Target="header32.xml"/><Relationship Id="rId953" Type="http://schemas.openxmlformats.org/officeDocument/2006/relationships/hyperlink" Target="mailto:contentservices@htlive.com" TargetMode="External"/><Relationship Id="rId1029" Type="http://schemas.openxmlformats.org/officeDocument/2006/relationships/hyperlink" Target="https://www.softbank.jp/en/corp/news/press/sb/2016/20161014_01/" TargetMode="External"/><Relationship Id="rId1236" Type="http://schemas.openxmlformats.org/officeDocument/2006/relationships/hyperlink" Target="https://e27.co/learn-about-these-12-pro-list-startups-that-are-currently-raising-their-seed-funding-20200624" TargetMode="External"/><Relationship Id="rId82" Type="http://schemas.openxmlformats.org/officeDocument/2006/relationships/hyperlink" Target="https://advance.lexis.com/api/document?id=urn:contentItem:60MC-60G1-F00C-62M1-00000-00&amp;idtype=PID&amp;context=1516831" TargetMode="External"/><Relationship Id="rId606" Type="http://schemas.openxmlformats.org/officeDocument/2006/relationships/footer" Target="footer124.xml"/><Relationship Id="rId813" Type="http://schemas.openxmlformats.org/officeDocument/2006/relationships/footer" Target="footer170.xml"/><Relationship Id="rId1443" Type="http://schemas.openxmlformats.org/officeDocument/2006/relationships/footer" Target="footer306.xml"/><Relationship Id="rId1303" Type="http://schemas.openxmlformats.org/officeDocument/2006/relationships/footer" Target="footer266.xml"/><Relationship Id="rId189" Type="http://schemas.openxmlformats.org/officeDocument/2006/relationships/hyperlink" Target="https://advance.lexis.com/api/document?id=urn:contentItem:5W12-NDF1-DXMP-K03R-00000-00&amp;idtype=PID&amp;context=1516831" TargetMode="External"/><Relationship Id="rId396" Type="http://schemas.openxmlformats.org/officeDocument/2006/relationships/hyperlink" Target="https://advance.lexis.com/api/document?collection=news&amp;id=urn:contentItem:65HW-FV81-JCMN-Y54P-00000-00&amp;context=1516831" TargetMode="External"/><Relationship Id="rId256" Type="http://schemas.openxmlformats.org/officeDocument/2006/relationships/footer" Target="footer12.xml"/><Relationship Id="rId463" Type="http://schemas.openxmlformats.org/officeDocument/2006/relationships/hyperlink" Target="https://advance.lexis.com/api/document?collection=news&amp;id=urn:contentItem:5TB9-D5R1-DXKH-N330-00000-00&amp;context=1516831" TargetMode="External"/><Relationship Id="rId670" Type="http://schemas.openxmlformats.org/officeDocument/2006/relationships/hyperlink" Target="https://e27.co/why-failures-are-intrinsic-to-my-success-story-20211208" TargetMode="External"/><Relationship Id="rId1093" Type="http://schemas.openxmlformats.org/officeDocument/2006/relationships/header" Target="header238.xml"/><Relationship Id="rId116" Type="http://schemas.openxmlformats.org/officeDocument/2006/relationships/hyperlink" Target="https://advance.lexis.com/api/document?id=urn:contentItem:5Y8C-H4W1-DXMP-K50T-00000-00&amp;idtype=PID&amp;context=1516831" TargetMode="External"/><Relationship Id="rId323" Type="http://schemas.openxmlformats.org/officeDocument/2006/relationships/header" Target="header39.xml"/><Relationship Id="rId530" Type="http://schemas.openxmlformats.org/officeDocument/2006/relationships/hyperlink" Target="https://yourstory.com/2018/01/befantastic-festival-bridges-worlds-technology-art/" TargetMode="External"/><Relationship Id="rId768" Type="http://schemas.openxmlformats.org/officeDocument/2006/relationships/hyperlink" Target="https://techcollectivesea.com/2020/11/11/five-emerging-fintech-startups-in-indonesia/" TargetMode="External"/><Relationship Id="rId975" Type="http://schemas.openxmlformats.org/officeDocument/2006/relationships/footer" Target="footer220.xml"/><Relationship Id="rId1160" Type="http://schemas.openxmlformats.org/officeDocument/2006/relationships/hyperlink" Target="https://www.recode.net/2018/1/30/16948506/wag-softbank-joshua-viner-ceo-hilary-schneider" TargetMode="External"/><Relationship Id="rId1398" Type="http://schemas.openxmlformats.org/officeDocument/2006/relationships/header" Target="header298.xml"/><Relationship Id="rId628" Type="http://schemas.openxmlformats.org/officeDocument/2006/relationships/header" Target="header133.xml"/><Relationship Id="rId835" Type="http://schemas.openxmlformats.org/officeDocument/2006/relationships/footer" Target="footer179.xml"/><Relationship Id="rId1258" Type="http://schemas.openxmlformats.org/officeDocument/2006/relationships/header" Target="header252.xml"/><Relationship Id="rId1020" Type="http://schemas.openxmlformats.org/officeDocument/2006/relationships/hyperlink" Target="https://www.valuewalk.com/wp-content/uploads/2018/08/SoftBank-Vision-1.jpg" TargetMode="External"/><Relationship Id="rId1118" Type="http://schemas.openxmlformats.org/officeDocument/2006/relationships/hyperlink" Target="https://techcrunch.com/2017/10/03/what-softbank-really-wants/" TargetMode="External"/><Relationship Id="rId1325" Type="http://schemas.openxmlformats.org/officeDocument/2006/relationships/footer" Target="footer273.xml"/><Relationship Id="rId902" Type="http://schemas.openxmlformats.org/officeDocument/2006/relationships/footer" Target="footer196.xml"/><Relationship Id="rId31" Type="http://schemas.openxmlformats.org/officeDocument/2006/relationships/hyperlink" Target="https://advance.lexis.com/api/document?id=urn:contentItem:64DJ-FNP1-JB5M-W22V-00000-00&amp;idtype=PID&amp;context=1516831" TargetMode="External"/><Relationship Id="rId180" Type="http://schemas.openxmlformats.org/officeDocument/2006/relationships/hyperlink" Target="https://advance.lexis.com/api/document?id=urn:contentItem:5WP1-38D1-F11P-X3MV-00000-00&amp;idtype=PID&amp;context=1516831" TargetMode="External"/><Relationship Id="rId278" Type="http://schemas.openxmlformats.org/officeDocument/2006/relationships/hyperlink" Target="https://advance.lexis.com/api/document?collection=news&amp;id=urn:contentItem:65GV-MV41-JB5M-W4FC-00000-00&amp;context=1516831" TargetMode="External"/><Relationship Id="rId485" Type="http://schemas.openxmlformats.org/officeDocument/2006/relationships/footer" Target="footer89.xml"/><Relationship Id="rId692" Type="http://schemas.openxmlformats.org/officeDocument/2006/relationships/header" Target="header142.xml"/><Relationship Id="rId138" Type="http://schemas.openxmlformats.org/officeDocument/2006/relationships/hyperlink" Target="https://advance.lexis.com/api/document?id=urn:contentItem:64WK-5M11-JB5M-W18T-00000-00&amp;idtype=PID&amp;context=1516831" TargetMode="External"/><Relationship Id="rId345" Type="http://schemas.openxmlformats.org/officeDocument/2006/relationships/header" Target="header46.xml"/><Relationship Id="rId552" Type="http://schemas.openxmlformats.org/officeDocument/2006/relationships/footer" Target="footer107.xml"/><Relationship Id="rId997" Type="http://schemas.openxmlformats.org/officeDocument/2006/relationships/header" Target="header230.xml"/><Relationship Id="rId1182" Type="http://schemas.openxmlformats.org/officeDocument/2006/relationships/hyperlink" Target="https://e27.co/carsharing-startup-getgo-bags-us15m-to-bring-10k-greener-vehicles-into-sg-by-2030-20230223" TargetMode="External"/><Relationship Id="rId205" Type="http://schemas.openxmlformats.org/officeDocument/2006/relationships/hyperlink" Target="https://advance.lexis.com/api/document?id=urn:contentItem:5YR6-NHP1-DYDW-7023-00000-00&amp;idtype=PID&amp;context=1516831" TargetMode="External"/><Relationship Id="rId412" Type="http://schemas.openxmlformats.org/officeDocument/2006/relationships/hyperlink" Target="https://e27.co/sentient-io-empowering-businesses-in-the-region-by-making-ai-adoption-easy-and-affordable-20220522" TargetMode="External"/><Relationship Id="rId857" Type="http://schemas.openxmlformats.org/officeDocument/2006/relationships/footer" Target="footer188.xml"/><Relationship Id="rId1042" Type="http://schemas.openxmlformats.org/officeDocument/2006/relationships/hyperlink" Target="https://www.ft.com/content/b6fe313a-4add-11e7-a3f4-c742b9791d43" TargetMode="External"/><Relationship Id="rId717" Type="http://schemas.openxmlformats.org/officeDocument/2006/relationships/hyperlink" Target="mailto:news@raps.org" TargetMode="External"/><Relationship Id="rId924" Type="http://schemas.openxmlformats.org/officeDocument/2006/relationships/hyperlink" Target="https://advance.lexis.com/api/document?collection=news&amp;id=urn:contentItem:673K-CHX1-F12F-F39G-00000-00&amp;context=1516831" TargetMode="External"/><Relationship Id="rId1347" Type="http://schemas.openxmlformats.org/officeDocument/2006/relationships/hyperlink" Target="https://www.cbinsights.com/research/startup-failure-reasons-top/" TargetMode="External"/><Relationship Id="rId53" Type="http://schemas.openxmlformats.org/officeDocument/2006/relationships/hyperlink" Target="https://advance.lexis.com/api/document?id=urn:contentItem:5T1M-T861-JB5M-W4YX-00000-00&amp;idtype=PID&amp;context=1516831" TargetMode="External"/><Relationship Id="rId1207" Type="http://schemas.openxmlformats.org/officeDocument/2006/relationships/hyperlink" Target="https://e27.co/everything-you-should-know-about-the-future-of-futuristic-food-technology-20230221" TargetMode="External"/><Relationship Id="rId1414" Type="http://schemas.openxmlformats.org/officeDocument/2006/relationships/hyperlink" Target="https://e27.co/vietnams-fintech-firm-momo-joins-unicorn-club-following-a-us200m-series-e-round-20211221" TargetMode="External"/><Relationship Id="rId367" Type="http://schemas.openxmlformats.org/officeDocument/2006/relationships/hyperlink" Target="https://advance.lexis.com/api/document?collection=news&amp;id=urn:contentItem:66NX-M0T1-F053-D1H2-00000-00&amp;context=1516831" TargetMode="External"/><Relationship Id="rId574" Type="http://schemas.openxmlformats.org/officeDocument/2006/relationships/hyperlink" Target="https://advance.lexis.com/api/document?collection=news&amp;id=urn:contentItem:66X1-5BV1-DXMV-W1WV-00000-00&amp;context=1516831" TargetMode="External"/><Relationship Id="rId227" Type="http://schemas.openxmlformats.org/officeDocument/2006/relationships/footer" Target="footer8.xml"/><Relationship Id="rId781" Type="http://schemas.openxmlformats.org/officeDocument/2006/relationships/hyperlink" Target="https://e27.co/ecosystem-roundup-ascent-capital-raises-us88m-for-myanmar-focused-fund-vietnams-vc-landscape-flourishes-in-h2-2020-20201112" TargetMode="External"/><Relationship Id="rId879" Type="http://schemas.openxmlformats.org/officeDocument/2006/relationships/hyperlink" Target="https://advance.lexis.com/api/document?collection=news&amp;id=urn:contentItem:5RYH-WXR1-JCMN-Y1V5-00000-00&amp;context=1516831" TargetMode="External"/><Relationship Id="rId434" Type="http://schemas.openxmlformats.org/officeDocument/2006/relationships/hyperlink" Target="https://advance.lexis.com/api/document?collection=news&amp;id=urn:contentItem:5T1M-T861-JB5M-W4YX-00000-00&amp;context=1516831" TargetMode="External"/><Relationship Id="rId641" Type="http://schemas.openxmlformats.org/officeDocument/2006/relationships/hyperlink" Target="https://advance.lexis.com/api/document?collection=news&amp;id=urn:contentItem:5TMN-8YG1-DXJR-H04X-00000-00&amp;context=1516831" TargetMode="External"/><Relationship Id="rId739" Type="http://schemas.openxmlformats.org/officeDocument/2006/relationships/hyperlink" Target="http://www.e27.sg" TargetMode="External"/><Relationship Id="rId1064" Type="http://schemas.openxmlformats.org/officeDocument/2006/relationships/hyperlink" Target="https://www.bloomberg.com/news/features/2018-01-02/inside-the-eccentric-unstoppable-deal-making-of-masayoshi-son" TargetMode="External"/><Relationship Id="rId1271" Type="http://schemas.openxmlformats.org/officeDocument/2006/relationships/hyperlink" Target="mailto:advert@AirGuideOnline.com" TargetMode="External"/><Relationship Id="rId1369" Type="http://schemas.openxmlformats.org/officeDocument/2006/relationships/footer" Target="footer287.xml"/><Relationship Id="rId501" Type="http://schemas.openxmlformats.org/officeDocument/2006/relationships/footer" Target="footer94.xml"/><Relationship Id="rId946" Type="http://schemas.openxmlformats.org/officeDocument/2006/relationships/footer" Target="footer211.xml"/><Relationship Id="rId1131" Type="http://schemas.openxmlformats.org/officeDocument/2006/relationships/hyperlink" Target="https://en.wikipedia.org/wiki/List_of_countries_by_GDP_(nominal)" TargetMode="External"/><Relationship Id="rId1229" Type="http://schemas.openxmlformats.org/officeDocument/2006/relationships/hyperlink" Target="http://www.e27.sg" TargetMode="External"/><Relationship Id="rId75" Type="http://schemas.openxmlformats.org/officeDocument/2006/relationships/hyperlink" Target="https://advance.lexis.com/api/document?id=urn:contentItem:5VNN-YB41-JB5M-W15X-00000-00&amp;idtype=PID&amp;context=1516831" TargetMode="External"/><Relationship Id="rId806" Type="http://schemas.openxmlformats.org/officeDocument/2006/relationships/footer" Target="footer167.xml"/><Relationship Id="rId1436" Type="http://schemas.openxmlformats.org/officeDocument/2006/relationships/hyperlink" Target="https://e27.co/ecosystem-roundup-momo-raises-us200m-becomes-a-unicorn-ex-cto-sues-society-pass-one-championship-bags-us150m-20211224" TargetMode="External"/><Relationship Id="rId291" Type="http://schemas.openxmlformats.org/officeDocument/2006/relationships/footer" Target="footer27.xml"/><Relationship Id="rId151" Type="http://schemas.openxmlformats.org/officeDocument/2006/relationships/hyperlink" Target="https://advance.lexis.com/api/document?id=urn:contentItem:5YGT-5F61-JB5M-W0NG-00000-00&amp;idtype=PID&amp;context=1516831" TargetMode="External"/><Relationship Id="rId389" Type="http://schemas.openxmlformats.org/officeDocument/2006/relationships/header" Target="header64.xml"/><Relationship Id="rId596" Type="http://schemas.openxmlformats.org/officeDocument/2006/relationships/footer" Target="footer122.xml"/><Relationship Id="rId249" Type="http://schemas.openxmlformats.org/officeDocument/2006/relationships/hyperlink" Target="https://www.startupranking.com/countries" TargetMode="External"/><Relationship Id="rId456" Type="http://schemas.openxmlformats.org/officeDocument/2006/relationships/hyperlink" Target="https://www.startcon.com/pitch/c/manila" TargetMode="External"/><Relationship Id="rId663" Type="http://schemas.openxmlformats.org/officeDocument/2006/relationships/hyperlink" Target="https://e27.co/ecosystem-roundup-xen-capital-raises-us7-5m-kinobi-gets-us1m-peoplefund-raises-us64m-20211206" TargetMode="External"/><Relationship Id="rId870" Type="http://schemas.openxmlformats.org/officeDocument/2006/relationships/hyperlink" Target="https://advance.lexis.com/api/document?collection=news&amp;id=urn:contentItem:5W9J-VBW1-DXMP-K16P-00000-00&amp;context=1516831" TargetMode="External"/><Relationship Id="rId1086" Type="http://schemas.openxmlformats.org/officeDocument/2006/relationships/hyperlink" Target="https://www.crunchbase.com/organization/improbable" TargetMode="External"/><Relationship Id="rId1293" Type="http://schemas.openxmlformats.org/officeDocument/2006/relationships/footer" Target="footer264.xml"/><Relationship Id="rId109" Type="http://schemas.openxmlformats.org/officeDocument/2006/relationships/hyperlink" Target="https://advance.lexis.com/api/document?id=urn:contentItem:5T22-NS51-DXMP-K4BR-00000-00&amp;idtype=PID&amp;context=1516831" TargetMode="External"/><Relationship Id="rId316" Type="http://schemas.openxmlformats.org/officeDocument/2006/relationships/hyperlink" Target="https://advance.lexis.com/api/document?collection=news&amp;id=urn:contentItem:65TS-YW41-JB5M-W37G-00000-00&amp;context=1516831" TargetMode="External"/><Relationship Id="rId523" Type="http://schemas.openxmlformats.org/officeDocument/2006/relationships/hyperlink" Target="https://yourstory.com/2018/11/design-tips-apple-bengaluru-bydesign/" TargetMode="External"/><Relationship Id="rId968" Type="http://schemas.openxmlformats.org/officeDocument/2006/relationships/hyperlink" Target="https://advance.lexis.com/api/document?collection=news&amp;id=urn:contentItem:5YGT-5F61-JB5M-W0NG-00000-00&amp;context=1516831" TargetMode="External"/><Relationship Id="rId1153" Type="http://schemas.openxmlformats.org/officeDocument/2006/relationships/hyperlink" Target="https://cdn.softbank.jp/en/corp/set/data/group/sbm/news/conference/pdf/material/20170720_01.pdf" TargetMode="External"/><Relationship Id="rId97" Type="http://schemas.openxmlformats.org/officeDocument/2006/relationships/hyperlink" Target="https://advance.lexis.com/api/document?id=urn:contentItem:5TMN-8YG1-DXJR-H04X-00000-00&amp;idtype=PID&amp;context=1516831" TargetMode="External"/><Relationship Id="rId730" Type="http://schemas.openxmlformats.org/officeDocument/2006/relationships/footer" Target="footer156.xml"/><Relationship Id="rId828" Type="http://schemas.openxmlformats.org/officeDocument/2006/relationships/footer" Target="footer176.xml"/><Relationship Id="rId1013" Type="http://schemas.openxmlformats.org/officeDocument/2006/relationships/header" Target="header236.xml"/><Relationship Id="rId1360" Type="http://schemas.openxmlformats.org/officeDocument/2006/relationships/header" Target="header284.xml"/><Relationship Id="rId1220" Type="http://schemas.openxmlformats.org/officeDocument/2006/relationships/header" Target="header247.xml"/><Relationship Id="rId1318" Type="http://schemas.openxmlformats.org/officeDocument/2006/relationships/hyperlink" Target="https://advance.lexis.com/api/document?collection=news&amp;id=urn:contentItem:64NR-V561-JBN9-R1S8-00000-00&amp;context=1516831" TargetMode="External"/><Relationship Id="rId24" Type="http://schemas.openxmlformats.org/officeDocument/2006/relationships/hyperlink" Target="https://advance.lexis.com/api/document?id=urn:contentItem:658V-9NC1-DXMP-K1C3-00000-00&amp;idtype=PID&amp;context=1516831" TargetMode="External"/><Relationship Id="rId173" Type="http://schemas.openxmlformats.org/officeDocument/2006/relationships/hyperlink" Target="https://advance.lexis.com/api/document?id=urn:contentItem:5YTN-P721-JDJ1-B0PN-00000-00&amp;idtype=PID&amp;context=1516831" TargetMode="External"/><Relationship Id="rId380" Type="http://schemas.openxmlformats.org/officeDocument/2006/relationships/footer" Target="footer60.xml"/><Relationship Id="rId240" Type="http://schemas.openxmlformats.org/officeDocument/2006/relationships/hyperlink" Target="https://techbullion.com/agile-consulting-for-tech-startups" TargetMode="External"/><Relationship Id="rId478" Type="http://schemas.openxmlformats.org/officeDocument/2006/relationships/header" Target="header87.xml"/><Relationship Id="rId685" Type="http://schemas.openxmlformats.org/officeDocument/2006/relationships/hyperlink" Target="https://fintechnews.hk/17513/payments/rapyd-inks-deal-to-acquire-hong-kong-based-neat/" TargetMode="External"/><Relationship Id="rId892" Type="http://schemas.openxmlformats.org/officeDocument/2006/relationships/hyperlink" Target="https://e27.co/startup/malaysia-digital-economy-corporation" TargetMode="External"/><Relationship Id="rId100" Type="http://schemas.openxmlformats.org/officeDocument/2006/relationships/hyperlink" Target="https://advance.lexis.com/api/document?id=urn:contentItem:5T1M-K461-JDKC-R2T5-00000-00&amp;idtype=PID&amp;context=1516831" TargetMode="External"/><Relationship Id="rId338" Type="http://schemas.openxmlformats.org/officeDocument/2006/relationships/header" Target="header43.xml"/><Relationship Id="rId545" Type="http://schemas.openxmlformats.org/officeDocument/2006/relationships/footer" Target="footer105.xml"/><Relationship Id="rId752" Type="http://schemas.openxmlformats.org/officeDocument/2006/relationships/hyperlink" Target="https://e27.co/report-communications-roadmap-is-key-to-successful-startup-fundraising-in-time-of-crisis-20201111" TargetMode="External"/><Relationship Id="rId1175" Type="http://schemas.openxmlformats.org/officeDocument/2006/relationships/footer" Target="footer242.xml"/><Relationship Id="rId1382" Type="http://schemas.openxmlformats.org/officeDocument/2006/relationships/header" Target="header292.xml"/><Relationship Id="rId405" Type="http://schemas.openxmlformats.org/officeDocument/2006/relationships/hyperlink" Target="https://e27.co/get-to-know-the-startups-in-the-2022-apt-5g-challenge-20220524" TargetMode="External"/><Relationship Id="rId612" Type="http://schemas.openxmlformats.org/officeDocument/2006/relationships/header" Target="header127.xml"/><Relationship Id="rId1035" Type="http://schemas.openxmlformats.org/officeDocument/2006/relationships/hyperlink" Target="https://www.recode.net/2018/2/5/16974032/this-is-where-chart-softbank-vision-fund-masayoshi-son-venture-capital" TargetMode="External"/><Relationship Id="rId1242" Type="http://schemas.openxmlformats.org/officeDocument/2006/relationships/hyperlink" Target="https://e27.co/5-ways-to-build-startup-resilience-and-avoid-failure-20200807" TargetMode="External"/><Relationship Id="rId917" Type="http://schemas.openxmlformats.org/officeDocument/2006/relationships/header" Target="header203.xml"/><Relationship Id="rId1102" Type="http://schemas.openxmlformats.org/officeDocument/2006/relationships/hyperlink" Target="https://www.valuewalk.com/wp-content/uploads/2018/08/SoftBank-Vision-2.jpg" TargetMode="External"/><Relationship Id="rId46" Type="http://schemas.openxmlformats.org/officeDocument/2006/relationships/hyperlink" Target="https://advance.lexis.com/api/document?id=urn:contentItem:63MK-SVC1-JB5M-W2MB-00000-00&amp;idtype=PID&amp;context=1516831" TargetMode="External"/><Relationship Id="rId1407" Type="http://schemas.openxmlformats.org/officeDocument/2006/relationships/footer" Target="footer301.xml"/><Relationship Id="rId195" Type="http://schemas.openxmlformats.org/officeDocument/2006/relationships/hyperlink" Target="https://advance.lexis.com/api/document?id=urn:contentItem:644X-0XF1-DXMP-K1TV-00000-00&amp;idtype=PID&amp;context=1516831" TargetMode="External"/><Relationship Id="rId262" Type="http://schemas.openxmlformats.org/officeDocument/2006/relationships/header" Target="header15.xml"/><Relationship Id="rId567" Type="http://schemas.openxmlformats.org/officeDocument/2006/relationships/header" Target="header113.xml"/><Relationship Id="rId1197" Type="http://schemas.openxmlformats.org/officeDocument/2006/relationships/hyperlink" Target="https://e27.co/we-will-start-to-see-more-solo-gp-funds-emerge-in-sea-wing-vasiksiri-of-wv-fund-ii-20230221" TargetMode="External"/><Relationship Id="rId122" Type="http://schemas.openxmlformats.org/officeDocument/2006/relationships/hyperlink" Target="https://advance.lexis.com/api/document?id=urn:contentItem:5RX6-6V91-DYDW-73TN-00000-00&amp;idtype=PID&amp;context=1516831" TargetMode="External"/><Relationship Id="rId774" Type="http://schemas.openxmlformats.org/officeDocument/2006/relationships/hyperlink" Target="https://e27.co/how-to-use-okrs-and-avoid-startup-failures-20201111" TargetMode="External"/><Relationship Id="rId981" Type="http://schemas.openxmlformats.org/officeDocument/2006/relationships/hyperlink" Target="https://advance.lexis.com/api/document?collection=news&amp;id=urn:contentItem:5W7N-3TB1-JB5M-W1DV-00000-00&amp;context=1516831" TargetMode="External"/><Relationship Id="rId1057" Type="http://schemas.openxmlformats.org/officeDocument/2006/relationships/hyperlink" Target="https://towardsdatascience.com/dissecting-startup-failure-by-stage-34bb70354a36" TargetMode="External"/><Relationship Id="rId427" Type="http://schemas.openxmlformats.org/officeDocument/2006/relationships/hyperlink" Target="https://advance.lexis.com/api/document?collection=news&amp;id=urn:contentItem:5TTC-P371-JCH9-G2B9-00000-00&amp;context=1516831" TargetMode="External"/><Relationship Id="rId634" Type="http://schemas.openxmlformats.org/officeDocument/2006/relationships/hyperlink" Target="https://advance.lexis.com/api/document?collection=news&amp;id=urn:contentItem:5TMR-0C01-JB3N-T110-00000-00&amp;context=1516831" TargetMode="External"/><Relationship Id="rId841" Type="http://schemas.openxmlformats.org/officeDocument/2006/relationships/footer" Target="footer181.xml"/><Relationship Id="rId1264" Type="http://schemas.openxmlformats.org/officeDocument/2006/relationships/header" Target="header254.xml"/><Relationship Id="rId701" Type="http://schemas.openxmlformats.org/officeDocument/2006/relationships/header" Target="header145.xml"/><Relationship Id="rId939" Type="http://schemas.openxmlformats.org/officeDocument/2006/relationships/footer" Target="footer209.xml"/><Relationship Id="rId1124" Type="http://schemas.openxmlformats.org/officeDocument/2006/relationships/hyperlink" Target="https://www.ft.com/content/b6fe313a-4add-11e7-a3f4-c742b9791d43" TargetMode="External"/><Relationship Id="rId1331" Type="http://schemas.openxmlformats.org/officeDocument/2006/relationships/footer" Target="footer275.xml"/><Relationship Id="rId68" Type="http://schemas.openxmlformats.org/officeDocument/2006/relationships/hyperlink" Target="https://advance.lexis.com/api/document?id=urn:contentItem:68CK-N801-F07F-828C-00000-00&amp;idtype=PID&amp;context=1516831" TargetMode="External"/><Relationship Id="rId1429" Type="http://schemas.openxmlformats.org/officeDocument/2006/relationships/hyperlink" Target="https://e27.co/hub-global-jsc-an-ecosystem-for-blockchain-startups-gets-vinacapital-backing-20211222" TargetMode="External"/><Relationship Id="rId284" Type="http://schemas.openxmlformats.org/officeDocument/2006/relationships/footer" Target="footer24.xml"/><Relationship Id="rId491" Type="http://schemas.openxmlformats.org/officeDocument/2006/relationships/footer" Target="footer91.xml"/><Relationship Id="rId144" Type="http://schemas.openxmlformats.org/officeDocument/2006/relationships/hyperlink" Target="https://advance.lexis.com/api/document?id=urn:contentItem:5SG0-D9Y1-JDKC-R4J4-00000-00&amp;idtype=PID&amp;context=1516831" TargetMode="External"/><Relationship Id="rId589" Type="http://schemas.openxmlformats.org/officeDocument/2006/relationships/header" Target="header120.xml"/><Relationship Id="rId796" Type="http://schemas.openxmlformats.org/officeDocument/2006/relationships/footer" Target="footer164.xml"/><Relationship Id="rId351" Type="http://schemas.openxmlformats.org/officeDocument/2006/relationships/hyperlink" Target="https://advance.lexis.com/api/document?collection=news&amp;id=urn:contentItem:6152-T9N1-JB5M-W0K8-00000-00&amp;context=1516831" TargetMode="External"/><Relationship Id="rId449" Type="http://schemas.openxmlformats.org/officeDocument/2006/relationships/footer" Target="footer77.xml"/><Relationship Id="rId656" Type="http://schemas.openxmlformats.org/officeDocument/2006/relationships/hyperlink" Target="https://e27.co/yc-style-accelerator-iterative-raises-us10m-to-fund-50-sea-early-stage-startups-20211208" TargetMode="External"/><Relationship Id="rId863" Type="http://schemas.openxmlformats.org/officeDocument/2006/relationships/hyperlink" Target="https://advance.lexis.com/api/document?collection=news&amp;id=urn:contentItem:5YR5-KT91-JB5M-W37B-00000-00&amp;context=1516831" TargetMode="External"/><Relationship Id="rId1079" Type="http://schemas.openxmlformats.org/officeDocument/2006/relationships/hyperlink" Target="https://techcrunch.com/2017/10/03/what-softbank-really-wants/" TargetMode="External"/><Relationship Id="rId1286" Type="http://schemas.openxmlformats.org/officeDocument/2006/relationships/hyperlink" Target="https://advance.lexis.com/api/document?collection=news&amp;id=urn:contentItem:63N7-PCY1-DXMP-K11C-00000-00&amp;context=1516831" TargetMode="External"/><Relationship Id="rId211" Type="http://schemas.openxmlformats.org/officeDocument/2006/relationships/footer" Target="footer2.xml"/><Relationship Id="rId309" Type="http://schemas.openxmlformats.org/officeDocument/2006/relationships/hyperlink" Target="mailto:contentservices@htlive.com" TargetMode="External"/><Relationship Id="rId516" Type="http://schemas.openxmlformats.org/officeDocument/2006/relationships/header" Target="header98.xml"/><Relationship Id="rId1146" Type="http://schemas.openxmlformats.org/officeDocument/2006/relationships/hyperlink" Target="https://cdn.softbank.jp/en/corp/set/data/group/sbm/news/conference/pdf/material/20170720_01.pdf" TargetMode="External"/><Relationship Id="rId723" Type="http://schemas.openxmlformats.org/officeDocument/2006/relationships/footer" Target="footer153.xml"/><Relationship Id="rId930" Type="http://schemas.openxmlformats.org/officeDocument/2006/relationships/header" Target="header207.xml"/><Relationship Id="rId1006" Type="http://schemas.openxmlformats.org/officeDocument/2006/relationships/footer" Target="footer233.xml"/><Relationship Id="rId1353" Type="http://schemas.openxmlformats.org/officeDocument/2006/relationships/header" Target="header281.xml"/><Relationship Id="rId1213" Type="http://schemas.openxmlformats.org/officeDocument/2006/relationships/header" Target="header244.xml"/><Relationship Id="rId1420" Type="http://schemas.openxmlformats.org/officeDocument/2006/relationships/hyperlink" Target="https://e27.co/mdi-ventures-launches-angel-investment-network-emerge-with-an-investment-in-gox-20211221" TargetMode="External"/><Relationship Id="rId17" Type="http://schemas.openxmlformats.org/officeDocument/2006/relationships/hyperlink" Target="https://advance.lexis.com/api/document?id=urn:contentItem:67VR-JFM1-DYDW-751B-00000-00&amp;idtype=PID&amp;context=1516831" TargetMode="External"/><Relationship Id="rId166" Type="http://schemas.openxmlformats.org/officeDocument/2006/relationships/hyperlink" Target="https://advance.lexis.com/api/document?id=urn:contentItem:67MK-00X1-F03R-N2VR-00000-00&amp;idtype=PID&amp;context=1516831" TargetMode="External"/><Relationship Id="rId373" Type="http://schemas.openxmlformats.org/officeDocument/2006/relationships/footer" Target="footer57.xml"/><Relationship Id="rId580" Type="http://schemas.openxmlformats.org/officeDocument/2006/relationships/footer" Target="footer117.xml"/></Relationships>
</file>

<file path=word/_rels/footer2.xml.rels><?xml version="1.0" encoding="UTF-8" standalone="yes"?>
<Relationships xmlns="http://schemas.openxmlformats.org/package/2006/relationships"><Relationship Id="rId3" Type="http://schemas.openxmlformats.org/officeDocument/2006/relationships/hyperlink" Target="http://www.lexisnexis.co.in/en-in/privacy-statement.page" TargetMode="External"/><Relationship Id="rId2" Type="http://schemas.openxmlformats.org/officeDocument/2006/relationships/hyperlink" Target="http://www.lexisnexis.co.in/en-in/about-us/about-us.page" TargetMode="External"/><Relationship Id="rId1" Type="http://schemas.openxmlformats.org/officeDocument/2006/relationships/image" Target="media/image2.jpeg"/><Relationship Id="rId5" Type="http://schemas.openxmlformats.org/officeDocument/2006/relationships/hyperlink" Target="http://www.lexisnexis.com/terms/copr/lngp/in/" TargetMode="External"/><Relationship Id="rId4" Type="http://schemas.openxmlformats.org/officeDocument/2006/relationships/hyperlink" Target="http://www.lexisnexis.com/in/legal/auth/displayterms.do?content=GENER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470</Pages>
  <Words>231909</Words>
  <Characters>1321884</Characters>
  <Application>Microsoft Office Word</Application>
  <DocSecurity>0</DocSecurity>
  <Lines>11015</Lines>
  <Paragraphs>3101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Ecosystem Roundup: MoMo raises US$200M, becomes a unicorn; ex-CTO sues Society Pass; ONE Championship bags US$150M</dc:title>
  <cp:lastModifiedBy>Shubham Singh Tanwar</cp:lastModifiedBy>
  <cp:revision>2</cp:revision>
  <dcterms:created xsi:type="dcterms:W3CDTF">2023-07-01T18:26:00Z</dcterms:created>
  <dcterms:modified xsi:type="dcterms:W3CDTF">2023-07-01T18:30:00Z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199591941</vt:lpwstr>
  </property>
  <property fmtid="{D5CDD505-2E9C-101B-9397-08002B2CF9AE}" pid="3" name="LADocCount">
    <vt:i4>102</vt:i4>
  </property>
  <property fmtid="{D5CDD505-2E9C-101B-9397-08002B2CF9AE}" pid="4" name="LADocumentID:urn:contentItem:5RJ1-H4G1-DXMP-K25R-00000-00">
    <vt:lpwstr>Doc::/shared/document|contextualFeaturePermID::1516831</vt:lpwstr>
  </property>
  <property fmtid="{D5CDD505-2E9C-101B-9397-08002B2CF9AE}" pid="5" name="LADocumentID:urn:contentItem:5RX6-6V91-DYDW-73TN-00000-00">
    <vt:lpwstr>Doc::/shared/document|contextualFeaturePermID::1516831</vt:lpwstr>
  </property>
  <property fmtid="{D5CDD505-2E9C-101B-9397-08002B2CF9AE}" pid="6" name="LADocumentID:urn:contentItem:5RYH-WXR1-JCMN-Y1V5-00000-00">
    <vt:lpwstr>Doc::/shared/document|contextualFeaturePermID::1516831</vt:lpwstr>
  </property>
  <property fmtid="{D5CDD505-2E9C-101B-9397-08002B2CF9AE}" pid="7" name="LADocumentID:urn:contentItem:5SG0-D9Y1-JDKC-R4J4-00000-00">
    <vt:lpwstr>Doc::/shared/document|contextualFeaturePermID::1516831</vt:lpwstr>
  </property>
  <property fmtid="{D5CDD505-2E9C-101B-9397-08002B2CF9AE}" pid="8" name="LADocumentID:urn:contentItem:5SGG-DC31-JCNX-33DY-00000-00">
    <vt:lpwstr>Doc::/shared/document|contextualFeaturePermID::1516831</vt:lpwstr>
  </property>
  <property fmtid="{D5CDD505-2E9C-101B-9397-08002B2CF9AE}" pid="9" name="LADocumentID:urn:contentItem:5T1M-K461-JDKC-R2T5-00000-00">
    <vt:lpwstr>Doc::/shared/document|contextualFeaturePermID::1516831</vt:lpwstr>
  </property>
  <property fmtid="{D5CDD505-2E9C-101B-9397-08002B2CF9AE}" pid="10" name="LADocumentID:urn:contentItem:5T1M-K461-JDKC-R2T6-00000-00">
    <vt:lpwstr>Doc::/shared/document|contextualFeaturePermID::1516831</vt:lpwstr>
  </property>
  <property fmtid="{D5CDD505-2E9C-101B-9397-08002B2CF9AE}" pid="11" name="LADocumentID:urn:contentItem:5T1M-T861-JB5M-W4YX-00000-00">
    <vt:lpwstr>Doc::/shared/document|contextualFeaturePermID::1516831</vt:lpwstr>
  </property>
  <property fmtid="{D5CDD505-2E9C-101B-9397-08002B2CF9AE}" pid="12" name="LADocumentID:urn:contentItem:5T22-NS51-DXMP-K4BR-00000-00">
    <vt:lpwstr>Doc::/shared/document|contextualFeaturePermID::1516831</vt:lpwstr>
  </property>
  <property fmtid="{D5CDD505-2E9C-101B-9397-08002B2CF9AE}" pid="13" name="LADocumentID:urn:contentItem:5T3R-T0C1-DYDW-70VW-00000-00">
    <vt:lpwstr>Doc::/shared/document|contextualFeaturePermID::1516831</vt:lpwstr>
  </property>
  <property fmtid="{D5CDD505-2E9C-101B-9397-08002B2CF9AE}" pid="14" name="LADocumentID:urn:contentItem:5T3S-Y2H1-F03R-N0YJ-00000-00">
    <vt:lpwstr>Doc::/shared/document|contextualFeaturePermID::1516831</vt:lpwstr>
  </property>
  <property fmtid="{D5CDD505-2E9C-101B-9397-08002B2CF9AE}" pid="15" name="LADocumentID:urn:contentItem:5T3S-Y2H1-F03R-N1YX-00000-00">
    <vt:lpwstr>Doc::/shared/document|contextualFeaturePermID::1516831</vt:lpwstr>
  </property>
  <property fmtid="{D5CDD505-2E9C-101B-9397-08002B2CF9AE}" pid="16" name="LADocumentID:urn:contentItem:5TB9-D5R1-DXKH-N330-00000-00">
    <vt:lpwstr>Doc::/shared/document|contextualFeaturePermID::1516831</vt:lpwstr>
  </property>
  <property fmtid="{D5CDD505-2E9C-101B-9397-08002B2CF9AE}" pid="17" name="LADocumentID:urn:contentItem:5TGV-6W31-JDN8-20SH-00000-00">
    <vt:lpwstr>Doc::/shared/document|contextualFeaturePermID::1516831</vt:lpwstr>
  </property>
  <property fmtid="{D5CDD505-2E9C-101B-9397-08002B2CF9AE}" pid="18" name="LADocumentID:urn:contentItem:5TMH-CWY1-DYX4-0183-00000-00">
    <vt:lpwstr>Doc::/shared/document|contextualFeaturePermID::1516831</vt:lpwstr>
  </property>
  <property fmtid="{D5CDD505-2E9C-101B-9397-08002B2CF9AE}" pid="19" name="LADocumentID:urn:contentItem:5TMN-8YG1-DXJR-H024-00000-00">
    <vt:lpwstr>Doc::/shared/document|contextualFeaturePermID::1516831</vt:lpwstr>
  </property>
  <property fmtid="{D5CDD505-2E9C-101B-9397-08002B2CF9AE}" pid="20" name="LADocumentID:urn:contentItem:5TMN-8YG1-DXJR-H04X-00000-00">
    <vt:lpwstr>Doc::/shared/document|contextualFeaturePermID::1516831</vt:lpwstr>
  </property>
  <property fmtid="{D5CDD505-2E9C-101B-9397-08002B2CF9AE}" pid="21" name="LADocumentID:urn:contentItem:5TMN-8YG1-DXJR-H061-00000-00">
    <vt:lpwstr>Doc::/shared/document|contextualFeaturePermID::1516831</vt:lpwstr>
  </property>
  <property fmtid="{D5CDD505-2E9C-101B-9397-08002B2CF9AE}" pid="22" name="LADocumentID:urn:contentItem:5TMR-0C01-JB3N-T110-00000-00">
    <vt:lpwstr>Doc::/shared/document|contextualFeaturePermID::1516831</vt:lpwstr>
  </property>
  <property fmtid="{D5CDD505-2E9C-101B-9397-08002B2CF9AE}" pid="23" name="LADocumentID:urn:contentItem:5TTC-P371-JCH9-G2B9-00000-00">
    <vt:lpwstr>Doc::/shared/document|contextualFeaturePermID::1516831</vt:lpwstr>
  </property>
  <property fmtid="{D5CDD505-2E9C-101B-9397-08002B2CF9AE}" pid="24" name="LADocumentID:urn:contentItem:5V73-W0C1-DXMP-K3XT-00000-00">
    <vt:lpwstr>Doc::/shared/document|contextualFeaturePermID::1516831</vt:lpwstr>
  </property>
  <property fmtid="{D5CDD505-2E9C-101B-9397-08002B2CF9AE}" pid="25" name="LADocumentID:urn:contentItem:5VNN-YB41-JB5M-W15X-00000-00">
    <vt:lpwstr>Doc::/shared/document|contextualFeaturePermID::1516831</vt:lpwstr>
  </property>
  <property fmtid="{D5CDD505-2E9C-101B-9397-08002B2CF9AE}" pid="26" name="LADocumentID:urn:contentItem:5W12-NDF1-DXMP-K03R-00000-00">
    <vt:lpwstr>Doc::/shared/document|contextualFeaturePermID::1516831</vt:lpwstr>
  </property>
  <property fmtid="{D5CDD505-2E9C-101B-9397-08002B2CF9AE}" pid="27" name="LADocumentID:urn:contentItem:5W30-D0V1-DXMP-K22G-00000-00">
    <vt:lpwstr>Doc::/shared/document|contextualFeaturePermID::1516831</vt:lpwstr>
  </property>
  <property fmtid="{D5CDD505-2E9C-101B-9397-08002B2CF9AE}" pid="28" name="LADocumentID:urn:contentItem:5W4F-JHD1-JB5M-W3D7-00000-00">
    <vt:lpwstr>Doc::/shared/document|contextualFeaturePermID::1516831</vt:lpwstr>
  </property>
  <property fmtid="{D5CDD505-2E9C-101B-9397-08002B2CF9AE}" pid="29" name="LADocumentID:urn:contentItem:5W5H-3091-F12F-F4JP-00000-00">
    <vt:lpwstr>Doc::/shared/document|contextualFeaturePermID::1516831</vt:lpwstr>
  </property>
  <property fmtid="{D5CDD505-2E9C-101B-9397-08002B2CF9AE}" pid="30" name="LADocumentID:urn:contentItem:5W7N-3TB1-JB5M-W1DV-00000-00">
    <vt:lpwstr>Doc::/shared/document|contextualFeaturePermID::1516831</vt:lpwstr>
  </property>
  <property fmtid="{D5CDD505-2E9C-101B-9397-08002B2CF9AE}" pid="31" name="LADocumentID:urn:contentItem:5W9J-VBW1-DXMP-K16P-00000-00">
    <vt:lpwstr>Doc::/shared/document|contextualFeaturePermID::1516831</vt:lpwstr>
  </property>
  <property fmtid="{D5CDD505-2E9C-101B-9397-08002B2CF9AE}" pid="32" name="LADocumentID:urn:contentItem:5WP0-DMH1-F11P-X3PH-00000-00">
    <vt:lpwstr>Doc::/shared/document|contextualFeaturePermID::1516831</vt:lpwstr>
  </property>
  <property fmtid="{D5CDD505-2E9C-101B-9397-08002B2CF9AE}" pid="33" name="LADocumentID:urn:contentItem:5WP1-38D1-F11P-X3MV-00000-00">
    <vt:lpwstr>Doc::/shared/document|contextualFeaturePermID::1516831</vt:lpwstr>
  </property>
  <property fmtid="{D5CDD505-2E9C-101B-9397-08002B2CF9AE}" pid="34" name="LADocumentID:urn:contentItem:5WPR-29H1-DXJR-H235-00000-00">
    <vt:lpwstr>Doc::/shared/document|contextualFeaturePermID::1516831</vt:lpwstr>
  </property>
  <property fmtid="{D5CDD505-2E9C-101B-9397-08002B2CF9AE}" pid="35" name="LADocumentID:urn:contentItem:5XGK-GYV1-JB20-G19Y-00000-00">
    <vt:lpwstr>Doc::/shared/document|contextualFeaturePermID::1516831</vt:lpwstr>
  </property>
  <property fmtid="{D5CDD505-2E9C-101B-9397-08002B2CF9AE}" pid="36" name="LADocumentID:urn:contentItem:5XHX-V5R1-DYDW-722P-00000-00">
    <vt:lpwstr>Doc::/shared/document|contextualFeaturePermID::1516831</vt:lpwstr>
  </property>
  <property fmtid="{D5CDD505-2E9C-101B-9397-08002B2CF9AE}" pid="37" name="LADocumentID:urn:contentItem:5XMX-J9V1-DXMP-K20D-00000-00">
    <vt:lpwstr>Doc::/shared/document|contextualFeaturePermID::1516831</vt:lpwstr>
  </property>
  <property fmtid="{D5CDD505-2E9C-101B-9397-08002B2CF9AE}" pid="38" name="LADocumentID:urn:contentItem:5XV1-R5P1-JBYT-H504-00000-00">
    <vt:lpwstr>Doc::/shared/document|contextualFeaturePermID::1516831</vt:lpwstr>
  </property>
  <property fmtid="{D5CDD505-2E9C-101B-9397-08002B2CF9AE}" pid="39" name="LADocumentID:urn:contentItem:5XVX-7BV1-JB5M-W3SK-00000-00">
    <vt:lpwstr>Doc::/shared/document|contextualFeaturePermID::1516831</vt:lpwstr>
  </property>
  <property fmtid="{D5CDD505-2E9C-101B-9397-08002B2CF9AE}" pid="40" name="LADocumentID:urn:contentItem:5XYT-N4G1-DYTH-G3YH-00000-00">
    <vt:lpwstr>Doc::/shared/document|contextualFeaturePermID::1516831</vt:lpwstr>
  </property>
  <property fmtid="{D5CDD505-2E9C-101B-9397-08002B2CF9AE}" pid="41" name="LADocumentID:urn:contentItem:5Y8C-H4W1-DXMP-K50T-00000-00">
    <vt:lpwstr>Doc::/shared/document|contextualFeaturePermID::1516831</vt:lpwstr>
  </property>
  <property fmtid="{D5CDD505-2E9C-101B-9397-08002B2CF9AE}" pid="42" name="LADocumentID:urn:contentItem:5YGT-5F61-JB5M-W0NG-00000-00">
    <vt:lpwstr>Doc::/shared/document|contextualFeaturePermID::1516831</vt:lpwstr>
  </property>
  <property fmtid="{D5CDD505-2E9C-101B-9397-08002B2CF9AE}" pid="43" name="LADocumentID:urn:contentItem:5YH6-4H61-DYDW-72CP-00000-00">
    <vt:lpwstr>Doc::/shared/document|contextualFeaturePermID::1516831</vt:lpwstr>
  </property>
  <property fmtid="{D5CDD505-2E9C-101B-9397-08002B2CF9AE}" pid="44" name="LADocumentID:urn:contentItem:5YR5-KT91-JB5M-W37B-00000-00">
    <vt:lpwstr>Doc::/shared/document|contextualFeaturePermID::1516831</vt:lpwstr>
  </property>
  <property fmtid="{D5CDD505-2E9C-101B-9397-08002B2CF9AE}" pid="45" name="LADocumentID:urn:contentItem:5YR6-NHP1-DYDW-7023-00000-00">
    <vt:lpwstr>Doc::/shared/document|contextualFeaturePermID::1516831</vt:lpwstr>
  </property>
  <property fmtid="{D5CDD505-2E9C-101B-9397-08002B2CF9AE}" pid="46" name="LADocumentID:urn:contentItem:5YRD-PW91-JB5M-W07B-00000-00">
    <vt:lpwstr>Doc::/shared/document|contextualFeaturePermID::1516831</vt:lpwstr>
  </property>
  <property fmtid="{D5CDD505-2E9C-101B-9397-08002B2CF9AE}" pid="47" name="LADocumentID:urn:contentItem:5YTN-P721-JC62-X0SS-00000-00">
    <vt:lpwstr>Doc::/shared/document|contextualFeaturePermID::1516831</vt:lpwstr>
  </property>
  <property fmtid="{D5CDD505-2E9C-101B-9397-08002B2CF9AE}" pid="48" name="LADocumentID:urn:contentItem:5YTN-P721-JDJ1-B0PN-00000-00">
    <vt:lpwstr>Doc::/shared/document|contextualFeaturePermID::1516831</vt:lpwstr>
  </property>
  <property fmtid="{D5CDD505-2E9C-101B-9397-08002B2CF9AE}" pid="49" name="LADocumentID:urn:contentItem:5YVB-3881-JCSF-S3VK-00000-00">
    <vt:lpwstr>Doc::/shared/document|contextualFeaturePermID::1516831</vt:lpwstr>
  </property>
  <property fmtid="{D5CDD505-2E9C-101B-9397-08002B2CF9AE}" pid="50" name="LADocumentID:urn:contentItem:5YW2-2M31-F12F-F1G8-00000-00">
    <vt:lpwstr>Doc::/shared/document|contextualFeaturePermID::1516831</vt:lpwstr>
  </property>
  <property fmtid="{D5CDD505-2E9C-101B-9397-08002B2CF9AE}" pid="51" name="LADocumentID:urn:contentItem:5YX3-KH91-F12F-F2MR-00000-00">
    <vt:lpwstr>Doc::/shared/document|contextualFeaturePermID::1516831</vt:lpwstr>
  </property>
  <property fmtid="{D5CDD505-2E9C-101B-9397-08002B2CF9AE}" pid="52" name="LADocumentID:urn:contentItem:5YXP-VFW1-JB5M-W1KR-00000-00">
    <vt:lpwstr>Doc::/shared/document|contextualFeaturePermID::1516831</vt:lpwstr>
  </property>
  <property fmtid="{D5CDD505-2E9C-101B-9397-08002B2CF9AE}" pid="53" name="LADocumentID:urn:contentItem:5YXX-BHC1-JBYT-H1CY-00000-00">
    <vt:lpwstr>Doc::/shared/document|contextualFeaturePermID::1516831</vt:lpwstr>
  </property>
  <property fmtid="{D5CDD505-2E9C-101B-9397-08002B2CF9AE}" pid="54" name="LADocumentID:urn:contentItem:60D5-N8H1-JB5M-W0C7-00000-00">
    <vt:lpwstr>Doc::/shared/document|contextualFeaturePermID::1516831</vt:lpwstr>
  </property>
  <property fmtid="{D5CDD505-2E9C-101B-9397-08002B2CF9AE}" pid="55" name="LADocumentID:urn:contentItem:60FX-0511-JB5M-W51X-00000-00">
    <vt:lpwstr>Doc::/shared/document|contextualFeaturePermID::1516831</vt:lpwstr>
  </property>
  <property fmtid="{D5CDD505-2E9C-101B-9397-08002B2CF9AE}" pid="56" name="LADocumentID:urn:contentItem:60MC-60G1-F00C-62M1-00000-00">
    <vt:lpwstr>Doc::/shared/document|contextualFeaturePermID::1516831</vt:lpwstr>
  </property>
  <property fmtid="{D5CDD505-2E9C-101B-9397-08002B2CF9AE}" pid="57" name="LADocumentID:urn:contentItem:60R9-W7B1-F03R-N2KN-00000-00">
    <vt:lpwstr>Doc::/shared/document|contextualFeaturePermID::1516831</vt:lpwstr>
  </property>
  <property fmtid="{D5CDD505-2E9C-101B-9397-08002B2CF9AE}" pid="58" name="LADocumentID:urn:contentItem:613T-G0T1-JB5M-W178-00000-00">
    <vt:lpwstr>Doc::/shared/document|contextualFeaturePermID::1516831</vt:lpwstr>
  </property>
  <property fmtid="{D5CDD505-2E9C-101B-9397-08002B2CF9AE}" pid="59" name="LADocumentID:urn:contentItem:6152-T9N1-JB5M-W0K8-00000-00">
    <vt:lpwstr>Doc::/shared/document|contextualFeaturePermID::1516831</vt:lpwstr>
  </property>
  <property fmtid="{D5CDD505-2E9C-101B-9397-08002B2CF9AE}" pid="60" name="LADocumentID:urn:contentItem:618P-05V1-JCMN-Y4Y7-00000-00">
    <vt:lpwstr>Doc::/shared/document|contextualFeaturePermID::1516831</vt:lpwstr>
  </property>
  <property fmtid="{D5CDD505-2E9C-101B-9397-08002B2CF9AE}" pid="61" name="LADocumentID:urn:contentItem:61J6-6FF1-JC0G-411H-00000-00">
    <vt:lpwstr>Doc::/shared/document|contextualFeaturePermID::1516831</vt:lpwstr>
  </property>
  <property fmtid="{D5CDD505-2E9C-101B-9397-08002B2CF9AE}" pid="62" name="LADocumentID:urn:contentItem:61XK-W8W1-JBYT-H3BT-00000-00">
    <vt:lpwstr>Doc::/shared/document|contextualFeaturePermID::1516831</vt:lpwstr>
  </property>
  <property fmtid="{D5CDD505-2E9C-101B-9397-08002B2CF9AE}" pid="63" name="LADocumentID:urn:contentItem:6274-PH21-DYDW-71T7-00000-00">
    <vt:lpwstr>Doc::/shared/document|contextualFeaturePermID::1516831</vt:lpwstr>
  </property>
  <property fmtid="{D5CDD505-2E9C-101B-9397-08002B2CF9AE}" pid="64" name="LADocumentID:urn:contentItem:634R-2771-JBYT-H32J-00000-00">
    <vt:lpwstr>Doc::/shared/document|contextualFeaturePermID::1516831</vt:lpwstr>
  </property>
  <property fmtid="{D5CDD505-2E9C-101B-9397-08002B2CF9AE}" pid="65" name="LADocumentID:urn:contentItem:63MK-SVC1-JB5M-W2MB-00000-00">
    <vt:lpwstr>Doc::/shared/document|contextualFeaturePermID::1516831</vt:lpwstr>
  </property>
  <property fmtid="{D5CDD505-2E9C-101B-9397-08002B2CF9AE}" pid="66" name="LADocumentID:urn:contentItem:63N7-PCY1-DXMP-K11C-00000-00">
    <vt:lpwstr>Doc::/shared/document|contextualFeaturePermID::1516831</vt:lpwstr>
  </property>
  <property fmtid="{D5CDD505-2E9C-101B-9397-08002B2CF9AE}" pid="67" name="LADocumentID:urn:contentItem:63PX-0TD1-DXH2-63RK-00000-00">
    <vt:lpwstr>Doc::/shared/document|contextualFeaturePermID::1516831</vt:lpwstr>
  </property>
  <property fmtid="{D5CDD505-2E9C-101B-9397-08002B2CF9AE}" pid="68" name="LADocumentID:urn:contentItem:63YS-2731-JC11-12K5-00000-00">
    <vt:lpwstr>Doc::/shared/document|contextualFeaturePermID::1516831</vt:lpwstr>
  </property>
  <property fmtid="{D5CDD505-2E9C-101B-9397-08002B2CF9AE}" pid="69" name="LADocumentID:urn:contentItem:641W-8FG1-JB5M-W3XP-00000-00">
    <vt:lpwstr>Doc::/shared/document|contextualFeaturePermID::1516831</vt:lpwstr>
  </property>
  <property fmtid="{D5CDD505-2E9C-101B-9397-08002B2CF9AE}" pid="70" name="LADocumentID:urn:contentItem:644X-0XF1-DXMP-K1TV-00000-00">
    <vt:lpwstr>Doc::/shared/document|contextualFeaturePermID::1516831</vt:lpwstr>
  </property>
  <property fmtid="{D5CDD505-2E9C-101B-9397-08002B2CF9AE}" pid="71" name="LADocumentID:urn:contentItem:648G-FH71-F03R-N0GT-00000-00">
    <vt:lpwstr>Doc::/shared/document|contextualFeaturePermID::1516831</vt:lpwstr>
  </property>
  <property fmtid="{D5CDD505-2E9C-101B-9397-08002B2CF9AE}" pid="72" name="LADocumentID:urn:contentItem:64CG-1SM1-F03R-N39H-00000-00">
    <vt:lpwstr>Doc::/shared/document|contextualFeaturePermID::1516831</vt:lpwstr>
  </property>
  <property fmtid="{D5CDD505-2E9C-101B-9397-08002B2CF9AE}" pid="73" name="LADocumentID:urn:contentItem:64DJ-FNP1-JB5M-W22V-00000-00">
    <vt:lpwstr>Doc::/shared/document|contextualFeaturePermID::1516831</vt:lpwstr>
  </property>
  <property fmtid="{D5CDD505-2E9C-101B-9397-08002B2CF9AE}" pid="74" name="LADocumentID:urn:contentItem:64DP-S6B1-JDJN-616C-00000-00">
    <vt:lpwstr>Doc::/shared/document|contextualFeaturePermID::1516831</vt:lpwstr>
  </property>
  <property fmtid="{D5CDD505-2E9C-101B-9397-08002B2CF9AE}" pid="75" name="LADocumentID:urn:contentItem:64G8-2YJ1-DYDW-719B-00000-00">
    <vt:lpwstr>Doc::/shared/document|contextualFeaturePermID::1516831</vt:lpwstr>
  </property>
  <property fmtid="{D5CDD505-2E9C-101B-9397-08002B2CF9AE}" pid="76" name="LADocumentID:urn:contentItem:64K1-96K1-JCMN-Y2GC-00000-00">
    <vt:lpwstr>Doc::/shared/document|contextualFeaturePermID::1516831</vt:lpwstr>
  </property>
  <property fmtid="{D5CDD505-2E9C-101B-9397-08002B2CF9AE}" pid="77" name="LADocumentID:urn:contentItem:64NR-V561-JBN9-R1S8-00000-00">
    <vt:lpwstr>Doc::/shared/document|contextualFeaturePermID::1516831</vt:lpwstr>
  </property>
  <property fmtid="{D5CDD505-2E9C-101B-9397-08002B2CF9AE}" pid="78" name="LADocumentID:urn:contentItem:64WK-5M11-JB5M-W18T-00000-00">
    <vt:lpwstr>Doc::/shared/document|contextualFeaturePermID::1516831</vt:lpwstr>
  </property>
  <property fmtid="{D5CDD505-2E9C-101B-9397-08002B2CF9AE}" pid="79" name="LADocumentID:urn:contentItem:64WS-0MG1-DXMP-K168-00000-00">
    <vt:lpwstr>Doc::/shared/document|contextualFeaturePermID::1516831</vt:lpwstr>
  </property>
  <property fmtid="{D5CDD505-2E9C-101B-9397-08002B2CF9AE}" pid="80" name="LADocumentID:urn:contentItem:64WS-N191-JB5M-W001-00000-00">
    <vt:lpwstr>Doc::/shared/document|contextualFeaturePermID::1516831</vt:lpwstr>
  </property>
  <property fmtid="{D5CDD505-2E9C-101B-9397-08002B2CF9AE}" pid="81" name="LADocumentID:urn:contentItem:6528-C3M1-DXMP-K27W-00000-00">
    <vt:lpwstr>Doc::/shared/document|contextualFeaturePermID::1516831</vt:lpwstr>
  </property>
  <property fmtid="{D5CDD505-2E9C-101B-9397-08002B2CF9AE}" pid="82" name="LADocumentID:urn:contentItem:653B-R041-JDKC-R39B-00000-00">
    <vt:lpwstr>Doc::/shared/document|contextualFeaturePermID::1516831</vt:lpwstr>
  </property>
  <property fmtid="{D5CDD505-2E9C-101B-9397-08002B2CF9AE}" pid="83" name="LADocumentID:urn:contentItem:658V-9NC1-DXMP-K1C3-00000-00">
    <vt:lpwstr>Doc::/shared/document|contextualFeaturePermID::1516831</vt:lpwstr>
  </property>
  <property fmtid="{D5CDD505-2E9C-101B-9397-08002B2CF9AE}" pid="84" name="LADocumentID:urn:contentItem:65GV-MV41-JB5M-W4FC-00000-00">
    <vt:lpwstr>Doc::/shared/document|contextualFeaturePermID::1516831</vt:lpwstr>
  </property>
  <property fmtid="{D5CDD505-2E9C-101B-9397-08002B2CF9AE}" pid="85" name="LADocumentID:urn:contentItem:65HW-FV81-JCMN-Y54P-00000-00">
    <vt:lpwstr>Doc::/shared/document|contextualFeaturePermID::1516831</vt:lpwstr>
  </property>
  <property fmtid="{D5CDD505-2E9C-101B-9397-08002B2CF9AE}" pid="86" name="LADocumentID:urn:contentItem:65P4-FDP1-F12F-F0KV-00000-00">
    <vt:lpwstr>Doc::/shared/document|contextualFeaturePermID::1516831</vt:lpwstr>
  </property>
  <property fmtid="{D5CDD505-2E9C-101B-9397-08002B2CF9AE}" pid="87" name="LADocumentID:urn:contentItem:65TS-YW41-JB5M-W37G-00000-00">
    <vt:lpwstr>Doc::/shared/document|contextualFeaturePermID::1516831</vt:lpwstr>
  </property>
  <property fmtid="{D5CDD505-2E9C-101B-9397-08002B2CF9AE}" pid="88" name="LADocumentID:urn:contentItem:6673-TBJ1-DYDW-73FP-00000-00">
    <vt:lpwstr>Doc::/shared/document|contextualFeaturePermID::1516831</vt:lpwstr>
  </property>
  <property fmtid="{D5CDD505-2E9C-101B-9397-08002B2CF9AE}" pid="89" name="LADocumentID:urn:contentItem:66NX-M0T1-F053-D1H2-00000-00">
    <vt:lpwstr>Doc::/shared/document|contextualFeaturePermID::1516831</vt:lpwstr>
  </property>
  <property fmtid="{D5CDD505-2E9C-101B-9397-08002B2CF9AE}" pid="90" name="LADocumentID:urn:contentItem:66X1-5BV1-DXMV-W1WV-00000-00">
    <vt:lpwstr>Doc::/shared/document|contextualFeaturePermID::1516831</vt:lpwstr>
  </property>
  <property fmtid="{D5CDD505-2E9C-101B-9397-08002B2CF9AE}" pid="91" name="LADocumentID:urn:contentItem:673K-CHX1-F12F-F39G-00000-00">
    <vt:lpwstr>Doc::/shared/document|contextualFeaturePermID::1516831</vt:lpwstr>
  </property>
  <property fmtid="{D5CDD505-2E9C-101B-9397-08002B2CF9AE}" pid="92" name="LADocumentID:urn:contentItem:673M-RHW1-DXMV-W2TG-00000-00">
    <vt:lpwstr>Doc::/shared/document|contextualFeaturePermID::1516831</vt:lpwstr>
  </property>
  <property fmtid="{D5CDD505-2E9C-101B-9397-08002B2CF9AE}" pid="93" name="LADocumentID:urn:contentItem:674G-M3J1-DYDW-7160-00000-00">
    <vt:lpwstr>Doc::/shared/document|contextualFeaturePermID::1516831</vt:lpwstr>
  </property>
  <property fmtid="{D5CDD505-2E9C-101B-9397-08002B2CF9AE}" pid="94" name="LADocumentID:urn:contentItem:67MK-00X1-F03R-N2VR-00000-00">
    <vt:lpwstr>Doc::/shared/document|contextualFeaturePermID::1516831</vt:lpwstr>
  </property>
  <property fmtid="{D5CDD505-2E9C-101B-9397-08002B2CF9AE}" pid="95" name="LADocumentID:urn:contentItem:67TX-20R1-JBYT-H2DJ-00000-00">
    <vt:lpwstr>Doc::/shared/document|contextualFeaturePermID::1516831</vt:lpwstr>
  </property>
  <property fmtid="{D5CDD505-2E9C-101B-9397-08002B2CF9AE}" pid="96" name="LADocumentID:urn:contentItem:67VR-JFM1-DYDW-751B-00000-00">
    <vt:lpwstr>Doc::/shared/document|contextualFeaturePermID::1516831</vt:lpwstr>
  </property>
  <property fmtid="{D5CDD505-2E9C-101B-9397-08002B2CF9AE}" pid="97" name="LADocumentID:urn:contentItem:67VX-YKT1-JBYT-H0RM-00000-00">
    <vt:lpwstr>Doc::/shared/document|contextualFeaturePermID::1516831</vt:lpwstr>
  </property>
  <property fmtid="{D5CDD505-2E9C-101B-9397-08002B2CF9AE}" pid="98" name="LADocumentID:urn:contentItem:67W3-YVM1-DYDW-71H3-00000-00">
    <vt:lpwstr>Doc::/shared/document|contextualFeaturePermID::1516831</vt:lpwstr>
  </property>
  <property fmtid="{D5CDD505-2E9C-101B-9397-08002B2CF9AE}" pid="99" name="LADocumentID:urn:contentItem:6810-3FT1-F07F-8459-00000-00">
    <vt:lpwstr>Doc::/shared/document|contextualFeaturePermID::1516831</vt:lpwstr>
  </property>
  <property fmtid="{D5CDD505-2E9C-101B-9397-08002B2CF9AE}" pid="100" name="LADocumentID:urn:contentItem:683P-HXB1-F072-X1V8-00000-00">
    <vt:lpwstr>Doc::/shared/document|contextualFeaturePermID::1516831</vt:lpwstr>
  </property>
  <property fmtid="{D5CDD505-2E9C-101B-9397-08002B2CF9AE}" pid="101" name="LADocumentID:urn:contentItem:683X-J0Y1-JCSC-J08D-00000-00">
    <vt:lpwstr>Doc::/shared/document|contextualFeaturePermID::1516831</vt:lpwstr>
  </property>
  <property fmtid="{D5CDD505-2E9C-101B-9397-08002B2CF9AE}" pid="102" name="LADocumentID:urn:contentItem:68CK-N801-F07F-828C-00000-00">
    <vt:lpwstr>Doc::/shared/document|contextualFeaturePermID::1516831</vt:lpwstr>
  </property>
  <property fmtid="{D5CDD505-2E9C-101B-9397-08002B2CF9AE}" pid="103" name="LADocumentID:urn:contentItem:68CV-KV71-JCSC-J124-00000-00">
    <vt:lpwstr>Doc::/shared/document|contextualFeaturePermID::1516831</vt:lpwstr>
  </property>
  <property fmtid="{D5CDD505-2E9C-101B-9397-08002B2CF9AE}" pid="104" name="UserPermID">
    <vt:lpwstr>urn:user:PA192273167</vt:lpwstr>
  </property>
</Properties>
</file>