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87F1" w14:textId="77777777" w:rsidR="00945B7D" w:rsidRPr="00945B7D" w:rsidRDefault="00945B7D" w:rsidP="00945B7D">
      <w:pPr>
        <w:rPr>
          <w:b/>
          <w:bCs/>
        </w:rPr>
      </w:pPr>
      <w:proofErr w:type="spellStart"/>
      <w:r w:rsidRPr="00945B7D">
        <w:rPr>
          <w:b/>
          <w:bCs/>
        </w:rPr>
        <w:t>HouseRent</w:t>
      </w:r>
      <w:proofErr w:type="spellEnd"/>
      <w:r w:rsidRPr="00945B7D">
        <w:rPr>
          <w:b/>
          <w:bCs/>
        </w:rPr>
        <w:t xml:space="preserve"> Management System</w:t>
      </w:r>
    </w:p>
    <w:p w14:paraId="7E2A0B27" w14:textId="77777777" w:rsidR="00945B7D" w:rsidRPr="00945B7D" w:rsidRDefault="00945B7D" w:rsidP="00945B7D">
      <w:r w:rsidRPr="00945B7D">
        <w:t xml:space="preserve">This document outlines the architectural components of the </w:t>
      </w:r>
      <w:proofErr w:type="spellStart"/>
      <w:r w:rsidRPr="00945B7D">
        <w:t>HouseRent</w:t>
      </w:r>
      <w:proofErr w:type="spellEnd"/>
      <w:r w:rsidRPr="00945B7D">
        <w:t xml:space="preserve"> Management system, including data relationships, features, user roles, and the underlying design patterns.</w:t>
      </w:r>
    </w:p>
    <w:p w14:paraId="2DFAD8DF" w14:textId="77777777" w:rsidR="00945B7D" w:rsidRPr="00945B7D" w:rsidRDefault="00945B7D" w:rsidP="00945B7D">
      <w:r w:rsidRPr="00945B7D">
        <w:pict w14:anchorId="5830C3DB">
          <v:rect id="_x0000_i1031" style="width:456pt;height:.75pt" o:hrpct="0" o:hralign="center" o:hrstd="t" o:hr="t" fillcolor="#a0a0a0" stroked="f"/>
        </w:pict>
      </w:r>
    </w:p>
    <w:p w14:paraId="0B5EA6AD" w14:textId="77777777" w:rsidR="00945B7D" w:rsidRPr="00945B7D" w:rsidRDefault="00945B7D" w:rsidP="00945B7D">
      <w:pPr>
        <w:rPr>
          <w:b/>
          <w:bCs/>
        </w:rPr>
      </w:pPr>
      <w:r w:rsidRPr="00945B7D">
        <w:rPr>
          <w:b/>
          <w:bCs/>
        </w:rPr>
        <w:t>1. TECHNICAL ARCHITECTURE</w:t>
      </w:r>
    </w:p>
    <w:p w14:paraId="492CEF26" w14:textId="77777777" w:rsidR="00945B7D" w:rsidRPr="00945B7D" w:rsidRDefault="00945B7D" w:rsidP="00945B7D">
      <w:r w:rsidRPr="00945B7D">
        <w:t xml:space="preserve">The technical architecture of the </w:t>
      </w:r>
      <w:proofErr w:type="spellStart"/>
      <w:r w:rsidRPr="00945B7D">
        <w:t>HouseRent</w:t>
      </w:r>
      <w:proofErr w:type="spellEnd"/>
      <w:r w:rsidRPr="00945B7D">
        <w:t xml:space="preserve"> Management system follows a robust </w:t>
      </w:r>
      <w:r w:rsidRPr="00945B7D">
        <w:rPr>
          <w:b/>
          <w:bCs/>
        </w:rPr>
        <w:t>client-server model</w:t>
      </w:r>
      <w:r w:rsidRPr="00945B7D">
        <w:t>. The system is built using the </w:t>
      </w:r>
      <w:r w:rsidRPr="00945B7D">
        <w:rPr>
          <w:b/>
          <w:bCs/>
        </w:rPr>
        <w:t>MERN Stack</w:t>
      </w:r>
      <w:r w:rsidRPr="00945B7D">
        <w:t> (MongoDB, Express.js, React.js, Node.js), which is an industry standard for scalable full-stack applications.</w:t>
      </w:r>
    </w:p>
    <w:p w14:paraId="5BDF5666" w14:textId="77777777" w:rsidR="00945B7D" w:rsidRPr="00945B7D" w:rsidRDefault="00945B7D" w:rsidP="00945B7D">
      <w:pPr>
        <w:numPr>
          <w:ilvl w:val="0"/>
          <w:numId w:val="1"/>
        </w:numPr>
      </w:pPr>
      <w:r w:rsidRPr="00945B7D">
        <w:rPr>
          <w:b/>
          <w:bCs/>
        </w:rPr>
        <w:t>Frontend (Client)</w:t>
      </w:r>
      <w:r w:rsidRPr="00945B7D">
        <w:t>: Built with </w:t>
      </w:r>
      <w:r w:rsidRPr="00945B7D">
        <w:rPr>
          <w:b/>
          <w:bCs/>
        </w:rPr>
        <w:t>React.js</w:t>
      </w:r>
      <w:r w:rsidRPr="00945B7D">
        <w:t>, the frontend handles the presentation layer. It utilizes </w:t>
      </w:r>
      <w:r w:rsidRPr="00945B7D">
        <w:rPr>
          <w:b/>
          <w:bCs/>
        </w:rPr>
        <w:t>Bootstrap</w:t>
      </w:r>
      <w:r w:rsidRPr="00945B7D">
        <w:t> for responsive design and </w:t>
      </w:r>
      <w:r w:rsidRPr="00945B7D">
        <w:rPr>
          <w:b/>
          <w:bCs/>
        </w:rPr>
        <w:t>Axios</w:t>
      </w:r>
      <w:r w:rsidRPr="00945B7D">
        <w:t> for seamless communication with the backend via </w:t>
      </w:r>
      <w:r w:rsidRPr="00945B7D">
        <w:rPr>
          <w:b/>
          <w:bCs/>
        </w:rPr>
        <w:t>RESTful APIs</w:t>
      </w:r>
      <w:r w:rsidRPr="00945B7D">
        <w:t>. This ensures a fast, interactive, and consistent user experience across different devices.</w:t>
      </w:r>
    </w:p>
    <w:p w14:paraId="22027FD7" w14:textId="77777777" w:rsidR="00945B7D" w:rsidRPr="00945B7D" w:rsidRDefault="00945B7D" w:rsidP="00945B7D">
      <w:pPr>
        <w:numPr>
          <w:ilvl w:val="0"/>
          <w:numId w:val="1"/>
        </w:numPr>
      </w:pPr>
      <w:r w:rsidRPr="00945B7D">
        <w:rPr>
          <w:b/>
          <w:bCs/>
        </w:rPr>
        <w:t>Backend (Server)</w:t>
      </w:r>
      <w:r w:rsidRPr="00945B7D">
        <w:t>: Powered by </w:t>
      </w:r>
      <w:r w:rsidRPr="00945B7D">
        <w:rPr>
          <w:b/>
          <w:bCs/>
        </w:rPr>
        <w:t>Node.js</w:t>
      </w:r>
      <w:r w:rsidRPr="00945B7D">
        <w:t> and </w:t>
      </w:r>
      <w:r w:rsidRPr="00945B7D">
        <w:rPr>
          <w:b/>
          <w:bCs/>
        </w:rPr>
        <w:t>Express.js</w:t>
      </w:r>
      <w:r w:rsidRPr="00945B7D">
        <w:t>, the backend manages business logic, authentication (JWT), and communication. It acts as the bridge between the user interface and the database.</w:t>
      </w:r>
    </w:p>
    <w:p w14:paraId="54EF2D73" w14:textId="77777777" w:rsidR="00945B7D" w:rsidRPr="00945B7D" w:rsidRDefault="00945B7D" w:rsidP="00945B7D">
      <w:pPr>
        <w:numPr>
          <w:ilvl w:val="0"/>
          <w:numId w:val="1"/>
        </w:numPr>
      </w:pPr>
      <w:r w:rsidRPr="00945B7D">
        <w:rPr>
          <w:b/>
          <w:bCs/>
        </w:rPr>
        <w:t>Database</w:t>
      </w:r>
      <w:r w:rsidRPr="00945B7D">
        <w:t>: </w:t>
      </w:r>
      <w:r w:rsidRPr="00945B7D">
        <w:rPr>
          <w:b/>
          <w:bCs/>
        </w:rPr>
        <w:t>MongoDB</w:t>
      </w:r>
      <w:r w:rsidRPr="00945B7D">
        <w:t> provides a flexible NoSQL schema for storing complex data such as property images, user roles, and booking schedules, ensuring high performance and scalability.</w:t>
      </w:r>
    </w:p>
    <w:p w14:paraId="76AF8684" w14:textId="77777777" w:rsidR="00945B7D" w:rsidRPr="00945B7D" w:rsidRDefault="00945B7D" w:rsidP="00945B7D">
      <w:r w:rsidRPr="00945B7D">
        <w:t>By combining these technologies, the system achieves real-time data synchronization and high availability, making it ideal for the dynamic rental market.</w:t>
      </w:r>
    </w:p>
    <w:p w14:paraId="31F2540F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5A2C"/>
    <w:multiLevelType w:val="multilevel"/>
    <w:tmpl w:val="0AF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839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88"/>
    <w:rsid w:val="001B7F24"/>
    <w:rsid w:val="001C4C30"/>
    <w:rsid w:val="003A27A8"/>
    <w:rsid w:val="005B07BC"/>
    <w:rsid w:val="008F7988"/>
    <w:rsid w:val="00945B7D"/>
    <w:rsid w:val="00EE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1212C-177C-4B54-AE5C-37D29970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79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79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3</cp:revision>
  <dcterms:created xsi:type="dcterms:W3CDTF">2026-03-09T06:14:00Z</dcterms:created>
  <dcterms:modified xsi:type="dcterms:W3CDTF">2026-03-09T06:16:00Z</dcterms:modified>
</cp:coreProperties>
</file>