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0638A">
      <w:pPr>
        <w:pStyle w:val="2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21212"/>
          <w:spacing w:val="-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hd w:val="clear" w:fill="F7F7F7"/>
          <w:lang w:val="en-US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hd w:val="clear" w:fill="F7F7F7"/>
        </w:rPr>
        <w:t>est Plan for E-Commerce Website (Manual Testing)</w:t>
      </w:r>
    </w:p>
    <w:p w14:paraId="12ED4735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1. 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Test Plan Identifier</w:t>
      </w:r>
    </w:p>
    <w:p w14:paraId="0FFB8F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ECOM-TEST-002</w:t>
      </w:r>
    </w:p>
    <w:p w14:paraId="7ADD9AD9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2. 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Introduction</w:t>
      </w:r>
    </w:p>
    <w:p w14:paraId="1BAF2E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This test plan outlines the approach, scope, resources, and schedule for manual testing of the e-commerce website. The objective is to ensure that all functionalities are working as intended and provide a seamless user experience.</w:t>
      </w:r>
    </w:p>
    <w:p w14:paraId="225F69C9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3. 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Objectives and Tasks</w:t>
      </w:r>
    </w:p>
    <w:p w14:paraId="3EC866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194D84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Objectives:</w:t>
      </w:r>
    </w:p>
    <w:p w14:paraId="6548C3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1C9EC20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Validate all core functionalities of the e-commerce website.</w:t>
      </w:r>
    </w:p>
    <w:p w14:paraId="4C02BD9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Ensure usability and accessibility standards are met.</w:t>
      </w:r>
    </w:p>
    <w:p w14:paraId="2DC6406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Identify any defects or issues before deployment.</w:t>
      </w:r>
    </w:p>
    <w:p w14:paraId="62D7F2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35BDD7D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Tasks:</w:t>
      </w:r>
    </w:p>
    <w:p w14:paraId="592ED9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31A3B95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Functional Testing</w:t>
      </w:r>
    </w:p>
    <w:p w14:paraId="22A74D8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Usability Testing</w:t>
      </w:r>
    </w:p>
    <w:p w14:paraId="01A24BE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Compatibility Testing</w:t>
      </w:r>
    </w:p>
    <w:p w14:paraId="407D0CE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Regression Testing</w:t>
      </w:r>
    </w:p>
    <w:p w14:paraId="2C37278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User Acceptance Testing (UAT)</w:t>
      </w:r>
    </w:p>
    <w:p w14:paraId="40F29CE4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4. 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Scope</w:t>
      </w:r>
    </w:p>
    <w:p w14:paraId="32DC9E8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7713EA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In-Scope:</w:t>
      </w:r>
    </w:p>
    <w:p w14:paraId="6F9908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260F65EF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User registration and login processes.</w:t>
      </w:r>
    </w:p>
    <w:p w14:paraId="6B76B74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Product search functionality (search bar, filters).</w:t>
      </w:r>
    </w:p>
    <w:p w14:paraId="69FE83EF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Shopping cart operations (add, remove items).</w:t>
      </w:r>
    </w:p>
    <w:p w14:paraId="1A56529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Checkout process (address entry, payment options).</w:t>
      </w:r>
    </w:p>
    <w:p w14:paraId="26837BF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Order confirmation and tracking features.</w:t>
      </w:r>
    </w:p>
    <w:p w14:paraId="67E1B9B0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Customer reviews and ratings submission.</w:t>
      </w:r>
    </w:p>
    <w:p w14:paraId="31428D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0C86E59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Out-of-Scope:</w:t>
      </w:r>
    </w:p>
    <w:p w14:paraId="472C2C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</w:p>
    <w:p w14:paraId="35704403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Backend database testing.</w:t>
      </w:r>
    </w:p>
    <w:p w14:paraId="235BA32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Performance/load testing.</w:t>
      </w:r>
    </w:p>
    <w:p w14:paraId="6097911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Security testing beyond basic user access checks.</w:t>
      </w:r>
    </w:p>
    <w:p w14:paraId="45E25154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5. 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Resources</w:t>
      </w:r>
    </w:p>
    <w:p w14:paraId="51F93CF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Testing Team:</w:t>
      </w:r>
    </w:p>
    <w:p w14:paraId="72588D22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Manual Testers</w:t>
      </w:r>
    </w:p>
    <w:p w14:paraId="4F083F7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UI/UX Designers (for usability feedback)</w:t>
      </w:r>
    </w:p>
    <w:p w14:paraId="4190A69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Business Analysts (for requirement validation)</w:t>
      </w:r>
    </w:p>
    <w:p w14:paraId="4CA2CBAD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6. 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Test Strategy</w:t>
      </w:r>
    </w:p>
    <w:p w14:paraId="4CBCA9C1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The following types of manual tests will be conducted:</w:t>
      </w:r>
    </w:p>
    <w:p w14:paraId="38D35E9E">
      <w:pPr>
        <w:pStyle w:val="4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hd w:val="clear" w:fill="F7F7F7"/>
        </w:rPr>
        <w:t>a) Functional Testing:</w:t>
      </w:r>
    </w:p>
    <w:p w14:paraId="56CCFD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* Verify that each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operates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conformance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requirement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specification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. ##### </w:t>
      </w:r>
    </w:p>
    <w:p w14:paraId="3BC99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Usability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*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Assess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easy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through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like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searching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checking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. ##### </w:t>
      </w:r>
    </w:p>
    <w:p w14:paraId="1A89D9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Compatibility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*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Ensure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website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across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different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browsers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(Chrome, Firefox, Safari)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(desktop, tablet, mobile). ##### </w:t>
      </w:r>
    </w:p>
    <w:p w14:paraId="106F78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-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Regression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*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previously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functionalities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enhancements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ensure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still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. </w:t>
      </w:r>
    </w:p>
    <w:p w14:paraId="5F8CC932">
      <w:pPr>
        <w:pStyle w:val="4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hd w:val="clear" w:fill="F7F7F7"/>
        </w:rPr>
        <w:t>e) User Acceptance Testing (UAT):</w:t>
      </w:r>
    </w:p>
    <w:p w14:paraId="3C9A0E3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Conducted with real users to validate whether the system meets their needs before going live.</w:t>
      </w:r>
    </w:p>
    <w:p w14:paraId="38CFD7B2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7. 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Test Environment</w:t>
      </w:r>
    </w:p>
    <w:p w14:paraId="43D64A2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The tests will be conducted in a staging environment that mirrors production settings including:</w:t>
      </w:r>
    </w:p>
    <w:p w14:paraId="43A76F2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Web server configurations</w:t>
      </w:r>
    </w:p>
    <w:p w14:paraId="318F3C7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Database setup</w:t>
      </w:r>
    </w:p>
    <w:p w14:paraId="06A38849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Network conditions</w:t>
      </w:r>
    </w:p>
    <w:p w14:paraId="0D03F723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8. 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Test Schedule</w:t>
      </w:r>
    </w:p>
    <w:tbl>
      <w:tblPr>
        <w:tblW w:w="972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3"/>
        <w:gridCol w:w="4079"/>
        <w:gridCol w:w="1798"/>
      </w:tblGrid>
      <w:tr w14:paraId="27740D6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E860E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Activity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27C8E6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Start Date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97C77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End Date</w:t>
            </w:r>
          </w:p>
        </w:tc>
      </w:tr>
      <w:tr w14:paraId="258C6D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0DA9E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Planning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9AE45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[Start]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612D8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[End]</w:t>
            </w:r>
          </w:p>
        </w:tc>
      </w:tr>
      <w:tr w14:paraId="2BA0851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C46AA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Case Development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57D1A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[Start]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1BC08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[End]</w:t>
            </w:r>
          </w:p>
        </w:tc>
      </w:tr>
      <w:tr w14:paraId="0A052F9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3033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Execution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3A64E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[Start]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2A89C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[End]</w:t>
            </w:r>
          </w:p>
        </w:tc>
      </w:tr>
      <w:tr w14:paraId="344D52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DC18B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Defect Reporting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C0CB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Ongoing during execution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9B5035">
            <w:pPr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</w:p>
        </w:tc>
      </w:tr>
      <w:tr w14:paraId="7945842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83BC2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Final Review &amp; Sign-off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8B602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-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[Date]</w:t>
            </w:r>
          </w:p>
        </w:tc>
        <w:tc>
          <w:tcPr>
            <w:tcW w:w="0" w:type="auto"/>
            <w:tcBorders>
              <w:top w:val="single" w:color="EDEDED" w:sz="2" w:space="0"/>
              <w:left w:val="single" w:color="EDEDED" w:sz="2" w:space="0"/>
              <w:bottom w:val="single" w:color="EDEDED" w:sz="6" w:space="0"/>
              <w:right w:val="single" w:color="EDEDED" w:sz="2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002CED">
            <w:pPr>
              <w:jc w:val="left"/>
              <w:rPr>
                <w:rFonts w:hint="default" w:ascii="sans-serif" w:hAnsi="sans-serif" w:eastAsia="sans-serif" w:cs="sans-serif"/>
                <w:spacing w:val="-2"/>
                <w:sz w:val="21"/>
                <w:szCs w:val="21"/>
              </w:rPr>
            </w:pPr>
          </w:p>
        </w:tc>
      </w:tr>
    </w:tbl>
    <w:p w14:paraId="7551491B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9. 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Test Deliverables</w:t>
      </w:r>
    </w:p>
    <w:p w14:paraId="19BC188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Test Plan Document</w:t>
      </w:r>
    </w:p>
    <w:p w14:paraId="76F8CCE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Test Cases Document</w:t>
      </w:r>
    </w:p>
    <w:p w14:paraId="0FC5DC5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Defect Report</w:t>
      </w:r>
    </w:p>
    <w:p w14:paraId="5152519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Final Summary Report</w:t>
      </w:r>
    </w:p>
    <w:p w14:paraId="7BE273CA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10. 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Risk Management</w:t>
      </w:r>
    </w:p>
    <w:p w14:paraId="06DA4180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Identified Risks:</w:t>
      </w:r>
    </w:p>
    <w:p w14:paraId="01A326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Incomplete requirements leading to missed test cases</w:t>
      </w:r>
    </w:p>
    <w:p w14:paraId="2B47474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Changes in requirements during testing phase</w:t>
      </w:r>
    </w:p>
    <w:p w14:paraId="4EBD770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Limited availability of testers</w:t>
      </w:r>
    </w:p>
    <w:p w14:paraId="01C71C4D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Mitigation Strategies:</w:t>
      </w:r>
    </w:p>
    <w:p w14:paraId="6FA3821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Regular meetings with stakeholders for updates</w:t>
      </w:r>
    </w:p>
    <w:p w14:paraId="3EC1530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Prioritize critical functionalities first</w:t>
      </w:r>
    </w:p>
    <w:p w14:paraId="3166C01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Maintain clear documentation</w:t>
      </w:r>
    </w:p>
    <w:p w14:paraId="067EC7A7">
      <w:pPr>
        <w:pStyle w:val="3"/>
        <w:keepNext w:val="0"/>
        <w:keepLines w:val="0"/>
        <w:widowControl/>
        <w:suppressLineNumbers w:val="0"/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11. 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Approval</w:t>
      </w:r>
    </w:p>
    <w:p w14:paraId="0EDF0E74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The test plan will be reviewed by project stakeholders including:</w:t>
      </w:r>
    </w:p>
    <w:p w14:paraId="2F9D8FB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Project Manager</w:t>
      </w:r>
    </w:p>
    <w:p w14:paraId="2E7B1FA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QA Lead</w:t>
      </w:r>
    </w:p>
    <w:p w14:paraId="70F714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bdr w:val="none" w:color="auto" w:sz="0" w:space="0"/>
          <w:shd w:val="clear" w:fill="F7F7F7"/>
        </w:rPr>
        <w:t>Development Lead</w:t>
      </w:r>
    </w:p>
    <w:p w14:paraId="091B31A9">
      <w:pPr>
        <w:keepNext w:val="0"/>
        <w:keepLines w:val="0"/>
        <w:widowControl/>
        <w:suppressLineNumbers w:val="0"/>
        <w:pBdr>
          <w:top w:val="single" w:color="E5E7EB" w:sz="6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pict>
          <v:rect id="_x0000_i1025" o:spt="1" style="height:1.5pt;width:432pt;" fillcolor="#12121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82875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21212"/>
          <w:spacing w:val="-4"/>
          <w:sz w:val="24"/>
          <w:szCs w:val="24"/>
          <w:shd w:val="clear" w:fill="F7F7F7"/>
        </w:rPr>
        <w:t>This structured test plan can guide manual testers through their tasks while ensuring comprehensive coverage of essential aspects related to an e-commerce website's functionality and user experience.</w:t>
      </w:r>
    </w:p>
    <w:p w14:paraId="00F9E8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6ECDC"/>
    <w:multiLevelType w:val="multilevel"/>
    <w:tmpl w:val="8B46E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FCA555"/>
    <w:multiLevelType w:val="multilevel"/>
    <w:tmpl w:val="8FFCA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5E2C7E9"/>
    <w:multiLevelType w:val="multilevel"/>
    <w:tmpl w:val="C5E2C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8418E40"/>
    <w:multiLevelType w:val="multilevel"/>
    <w:tmpl w:val="F8418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CDC2D6B"/>
    <w:multiLevelType w:val="multilevel"/>
    <w:tmpl w:val="FCDC2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D804AF7"/>
    <w:multiLevelType w:val="multilevel"/>
    <w:tmpl w:val="FD804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84E6D09"/>
    <w:multiLevelType w:val="multilevel"/>
    <w:tmpl w:val="084E6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0E51B66"/>
    <w:multiLevelType w:val="multilevel"/>
    <w:tmpl w:val="10E51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CCF7E65"/>
    <w:multiLevelType w:val="multilevel"/>
    <w:tmpl w:val="2CCF7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52F4BD9"/>
    <w:multiLevelType w:val="multilevel"/>
    <w:tmpl w:val="352F4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584E4C8"/>
    <w:multiLevelType w:val="multilevel"/>
    <w:tmpl w:val="5584E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765DF"/>
    <w:rsid w:val="0FD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2024-10-19T19:36:00Z</dcterms:created>
  <dc:creator>Shubham Tiwari</dc:creator>
  <cp:lastModifiedBy>Shubham Tiwari</cp:lastModifiedBy>
  <dcterms:modified xsi:type="dcterms:W3CDTF">2024-10-19T19:37:27Z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636518B660CD47CBBD2C1E9D834373F4_11</vt:lpwstr>
  </property>
</Properties>
</file>