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DCC82" w14:textId="77777777" w:rsidR="00620E87" w:rsidRDefault="00000000">
      <w:pPr>
        <w:pStyle w:val="Title"/>
        <w:jc w:val="center"/>
      </w:pPr>
      <w:r>
        <w:t>ASSAM E-WASTE TRACKER</w:t>
      </w:r>
      <w:r>
        <w:br/>
        <w:t>Project Report</w:t>
      </w:r>
    </w:p>
    <w:p w14:paraId="26A374DE" w14:textId="77777777" w:rsidR="001528C3" w:rsidRDefault="00000000">
      <w:pPr>
        <w:jc w:val="center"/>
        <w:rPr>
          <w:b/>
        </w:rPr>
      </w:pPr>
      <w:r>
        <w:rPr>
          <w:b/>
        </w:rPr>
        <w:t>Department of Computer Engineering</w:t>
      </w:r>
      <w:r>
        <w:rPr>
          <w:b/>
        </w:rPr>
        <w:br/>
      </w:r>
      <w:r>
        <w:t>Division: A</w:t>
      </w:r>
      <w:r>
        <w:br/>
      </w:r>
      <w:r>
        <w:br/>
      </w:r>
      <w:r>
        <w:rPr>
          <w:b/>
        </w:rPr>
        <w:t>Submitted by:</w:t>
      </w:r>
    </w:p>
    <w:p w14:paraId="0E7B56D8" w14:textId="60113E3C" w:rsidR="00620E87" w:rsidRDefault="001528C3">
      <w:pPr>
        <w:jc w:val="center"/>
      </w:pPr>
      <w:r>
        <w:t>1</w:t>
      </w:r>
      <w:r>
        <w:t>. Shubham Vaidya (Roll No. 24102A0059)</w:t>
      </w:r>
      <w:r w:rsidR="00000000">
        <w:rPr>
          <w:b/>
        </w:rPr>
        <w:br/>
      </w:r>
      <w:r>
        <w:t>2</w:t>
      </w:r>
      <w:r w:rsidR="00000000">
        <w:t>. Mufeed Rajapkar (Roll No. 24102A0063)</w:t>
      </w:r>
      <w:r w:rsidR="00000000">
        <w:br/>
      </w:r>
      <w:r w:rsidR="00000000">
        <w:br/>
      </w:r>
    </w:p>
    <w:p w14:paraId="2CBF581D" w14:textId="77777777" w:rsidR="00620E87" w:rsidRDefault="00000000">
      <w:r>
        <w:br w:type="page"/>
      </w:r>
    </w:p>
    <w:p w14:paraId="43A41A7D" w14:textId="77777777" w:rsidR="00620E87" w:rsidRDefault="00000000">
      <w:pPr>
        <w:pStyle w:val="Heading1"/>
      </w:pPr>
      <w:r>
        <w:lastRenderedPageBreak/>
        <w:t>1. Introduction</w:t>
      </w:r>
    </w:p>
    <w:p w14:paraId="099911F8" w14:textId="77777777" w:rsidR="00620E87" w:rsidRDefault="00000000">
      <w:r>
        <w:t>This report presents the Assam E-Waste Tracker developed in Microsoft Excel to monitor e-waste generation, collection, recycling infrastructure, compliance, environmental monitoring, informal sector activities, and awareness programs. The workbook provides a consolidated dashboard to evaluate the state's e-waste management performance.</w:t>
      </w:r>
    </w:p>
    <w:p w14:paraId="5053016D" w14:textId="77777777" w:rsidR="00620E87" w:rsidRDefault="00000000">
      <w:pPr>
        <w:pStyle w:val="Heading1"/>
      </w:pPr>
      <w:r>
        <w:t>2. Objective</w:t>
      </w:r>
    </w:p>
    <w:p w14:paraId="1B6AA47E" w14:textId="77777777" w:rsidR="00620E87" w:rsidRDefault="00000000">
      <w:r>
        <w:t>- Track district-wise e-waste generation.</w:t>
      </w:r>
      <w:r>
        <w:br/>
        <w:t>- Monitor collection efficiency.</w:t>
      </w:r>
      <w:r>
        <w:br/>
        <w:t>- Record recycling infrastructure.</w:t>
      </w:r>
      <w:r>
        <w:br/>
        <w:t>- Track compliance and environmental monitoring.</w:t>
      </w:r>
      <w:r>
        <w:br/>
        <w:t>- Measure awareness activities and overall performance.</w:t>
      </w:r>
    </w:p>
    <w:p w14:paraId="65352CD8" w14:textId="77777777" w:rsidR="00620E87" w:rsidRDefault="00000000">
      <w:pPr>
        <w:pStyle w:val="Heading1"/>
      </w:pPr>
      <w:r>
        <w:t>3. Workbook Overview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20E87" w14:paraId="76801394" w14:textId="77777777">
        <w:tc>
          <w:tcPr>
            <w:tcW w:w="4320" w:type="dxa"/>
          </w:tcPr>
          <w:p w14:paraId="440647B7" w14:textId="77777777" w:rsidR="00620E87" w:rsidRDefault="00000000">
            <w:r>
              <w:t>Sheet</w:t>
            </w:r>
          </w:p>
        </w:tc>
        <w:tc>
          <w:tcPr>
            <w:tcW w:w="4320" w:type="dxa"/>
          </w:tcPr>
          <w:p w14:paraId="3FFA0AE0" w14:textId="77777777" w:rsidR="00620E87" w:rsidRDefault="00000000">
            <w:r>
              <w:t>Purpose</w:t>
            </w:r>
          </w:p>
        </w:tc>
      </w:tr>
      <w:tr w:rsidR="00620E87" w14:paraId="41AEF6C8" w14:textId="77777777">
        <w:tc>
          <w:tcPr>
            <w:tcW w:w="4320" w:type="dxa"/>
          </w:tcPr>
          <w:p w14:paraId="2A7C1DA9" w14:textId="77777777" w:rsidR="00620E87" w:rsidRDefault="00000000">
            <w:r>
              <w:t>0_Scorecard</w:t>
            </w:r>
          </w:p>
        </w:tc>
        <w:tc>
          <w:tcPr>
            <w:tcW w:w="4320" w:type="dxa"/>
          </w:tcPr>
          <w:p w14:paraId="768AB0D6" w14:textId="77777777" w:rsidR="00620E87" w:rsidRDefault="00000000">
            <w:r>
              <w:t>Displays overall state performance score.</w:t>
            </w:r>
          </w:p>
        </w:tc>
      </w:tr>
      <w:tr w:rsidR="00620E87" w14:paraId="3BB57B0C" w14:textId="77777777">
        <w:tc>
          <w:tcPr>
            <w:tcW w:w="4320" w:type="dxa"/>
          </w:tcPr>
          <w:p w14:paraId="703E2601" w14:textId="77777777" w:rsidR="00620E87" w:rsidRDefault="00000000">
            <w:r>
              <w:t>1_Generation_Inventory</w:t>
            </w:r>
          </w:p>
        </w:tc>
        <w:tc>
          <w:tcPr>
            <w:tcW w:w="4320" w:type="dxa"/>
          </w:tcPr>
          <w:p w14:paraId="1B44DBEB" w14:textId="77777777" w:rsidR="00620E87" w:rsidRDefault="00000000">
            <w:r>
              <w:t>District-wise e-waste generation estimates.</w:t>
            </w:r>
          </w:p>
        </w:tc>
      </w:tr>
      <w:tr w:rsidR="00620E87" w14:paraId="168A2816" w14:textId="77777777">
        <w:tc>
          <w:tcPr>
            <w:tcW w:w="4320" w:type="dxa"/>
          </w:tcPr>
          <w:p w14:paraId="3C3E496F" w14:textId="77777777" w:rsidR="00620E87" w:rsidRDefault="00000000">
            <w:r>
              <w:t>2_Collection_Log</w:t>
            </w:r>
          </w:p>
        </w:tc>
        <w:tc>
          <w:tcPr>
            <w:tcW w:w="4320" w:type="dxa"/>
          </w:tcPr>
          <w:p w14:paraId="3C940B81" w14:textId="77777777" w:rsidR="00620E87" w:rsidRDefault="00000000">
            <w:r>
              <w:t>Collection records and EPR targets.</w:t>
            </w:r>
          </w:p>
        </w:tc>
      </w:tr>
      <w:tr w:rsidR="00620E87" w14:paraId="5E9540E8" w14:textId="77777777">
        <w:tc>
          <w:tcPr>
            <w:tcW w:w="4320" w:type="dxa"/>
          </w:tcPr>
          <w:p w14:paraId="4D308DC3" w14:textId="77777777" w:rsidR="00620E87" w:rsidRDefault="00000000">
            <w:r>
              <w:t>3_Recycling_Infrastructure</w:t>
            </w:r>
          </w:p>
        </w:tc>
        <w:tc>
          <w:tcPr>
            <w:tcW w:w="4320" w:type="dxa"/>
          </w:tcPr>
          <w:p w14:paraId="5ABB4D67" w14:textId="77777777" w:rsidR="00620E87" w:rsidRDefault="00000000">
            <w:r>
              <w:t>Authorized recycling facilities.</w:t>
            </w:r>
          </w:p>
        </w:tc>
      </w:tr>
      <w:tr w:rsidR="00620E87" w14:paraId="43E3733D" w14:textId="77777777">
        <w:tc>
          <w:tcPr>
            <w:tcW w:w="4320" w:type="dxa"/>
          </w:tcPr>
          <w:p w14:paraId="1EE7F1FB" w14:textId="77777777" w:rsidR="00620E87" w:rsidRDefault="00000000">
            <w:r>
              <w:t>4_Compliance_Tracker</w:t>
            </w:r>
          </w:p>
        </w:tc>
        <w:tc>
          <w:tcPr>
            <w:tcW w:w="4320" w:type="dxa"/>
          </w:tcPr>
          <w:p w14:paraId="433ADAAA" w14:textId="77777777" w:rsidR="00620E87" w:rsidRDefault="00000000">
            <w:r>
              <w:t>Producer/EPR compliance records.</w:t>
            </w:r>
          </w:p>
        </w:tc>
      </w:tr>
      <w:tr w:rsidR="00620E87" w14:paraId="0B109DEA" w14:textId="77777777">
        <w:tc>
          <w:tcPr>
            <w:tcW w:w="4320" w:type="dxa"/>
          </w:tcPr>
          <w:p w14:paraId="07C8CFF1" w14:textId="77777777" w:rsidR="00620E87" w:rsidRDefault="00000000">
            <w:r>
              <w:t>5_Informal_Sector_Hotspots</w:t>
            </w:r>
          </w:p>
        </w:tc>
        <w:tc>
          <w:tcPr>
            <w:tcW w:w="4320" w:type="dxa"/>
          </w:tcPr>
          <w:p w14:paraId="3DDE0FCA" w14:textId="77777777" w:rsidR="00620E87" w:rsidRDefault="00000000">
            <w:r>
              <w:t>Identified informal recycling locations.</w:t>
            </w:r>
          </w:p>
        </w:tc>
      </w:tr>
      <w:tr w:rsidR="00620E87" w14:paraId="33387E59" w14:textId="77777777">
        <w:tc>
          <w:tcPr>
            <w:tcW w:w="4320" w:type="dxa"/>
          </w:tcPr>
          <w:p w14:paraId="1786D235" w14:textId="77777777" w:rsidR="00620E87" w:rsidRDefault="00000000">
            <w:r>
              <w:t>6_Env_Health_Monitoring</w:t>
            </w:r>
          </w:p>
        </w:tc>
        <w:tc>
          <w:tcPr>
            <w:tcW w:w="4320" w:type="dxa"/>
          </w:tcPr>
          <w:p w14:paraId="2A3AF793" w14:textId="77777777" w:rsidR="00620E87" w:rsidRDefault="00000000">
            <w:r>
              <w:t>Environmental and health monitoring.</w:t>
            </w:r>
          </w:p>
        </w:tc>
      </w:tr>
      <w:tr w:rsidR="00620E87" w14:paraId="1B81B7E9" w14:textId="77777777">
        <w:tc>
          <w:tcPr>
            <w:tcW w:w="4320" w:type="dxa"/>
          </w:tcPr>
          <w:p w14:paraId="1953DBCD" w14:textId="77777777" w:rsidR="00620E87" w:rsidRDefault="00000000">
            <w:r>
              <w:t>7_Awareness_Programs</w:t>
            </w:r>
          </w:p>
        </w:tc>
        <w:tc>
          <w:tcPr>
            <w:tcW w:w="4320" w:type="dxa"/>
          </w:tcPr>
          <w:p w14:paraId="4123F52E" w14:textId="77777777" w:rsidR="00620E87" w:rsidRDefault="00000000">
            <w:r>
              <w:t>Awareness campaigns and collection drives.</w:t>
            </w:r>
          </w:p>
        </w:tc>
      </w:tr>
    </w:tbl>
    <w:p w14:paraId="5A792316" w14:textId="77777777" w:rsidR="00620E87" w:rsidRDefault="00000000">
      <w:pPr>
        <w:pStyle w:val="Heading1"/>
      </w:pPr>
      <w:r>
        <w:t>4. Key Features</w:t>
      </w:r>
    </w:p>
    <w:p w14:paraId="7443DABB" w14:textId="77777777" w:rsidR="00620E87" w:rsidRDefault="00000000">
      <w:r>
        <w:t>• Automatic scorecard calculation.</w:t>
      </w:r>
      <w:r>
        <w:br/>
        <w:t>• District-wise inventory management.</w:t>
      </w:r>
      <w:r>
        <w:br/>
        <w:t>• Collection and recycling tracking.</w:t>
      </w:r>
      <w:r>
        <w:br/>
        <w:t>• Compliance monitoring.</w:t>
      </w:r>
      <w:r>
        <w:br/>
        <w:t>• Environmental and health record maintenance.</w:t>
      </w:r>
      <w:r>
        <w:br/>
        <w:t>• Awareness program documentation.</w:t>
      </w:r>
    </w:p>
    <w:p w14:paraId="6A2B2CAB" w14:textId="77777777" w:rsidR="00620E87" w:rsidRDefault="00000000">
      <w:pPr>
        <w:pStyle w:val="Heading1"/>
      </w:pPr>
      <w:r>
        <w:lastRenderedPageBreak/>
        <w:t>5. Result</w:t>
      </w:r>
    </w:p>
    <w:p w14:paraId="155D9C54" w14:textId="77777777" w:rsidR="00620E87" w:rsidRDefault="00000000">
      <w:r>
        <w:t>The Excel tracker provides a structured system for monitoring Assam's e-waste management activities. It integrates multiple datasets into a single workbook and generates an overall performance score to support decision-making.</w:t>
      </w:r>
    </w:p>
    <w:p w14:paraId="4342EDD3" w14:textId="77777777" w:rsidR="00620E87" w:rsidRDefault="00000000">
      <w:pPr>
        <w:pStyle w:val="Heading1"/>
      </w:pPr>
      <w:r>
        <w:t>6. Conclusion</w:t>
      </w:r>
    </w:p>
    <w:p w14:paraId="79AA910A" w14:textId="77777777" w:rsidR="00620E87" w:rsidRDefault="00000000">
      <w:r>
        <w:t>The Assam E-Waste Tracker is an effective Excel-based management tool for recording and analysing e-waste data. It helps authorities monitor performance, identify improvement areas, and support better environmental management.</w:t>
      </w:r>
    </w:p>
    <w:sectPr w:rsidR="00620E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4470943">
    <w:abstractNumId w:val="8"/>
  </w:num>
  <w:num w:numId="2" w16cid:durableId="1920947125">
    <w:abstractNumId w:val="6"/>
  </w:num>
  <w:num w:numId="3" w16cid:durableId="1031607214">
    <w:abstractNumId w:val="5"/>
  </w:num>
  <w:num w:numId="4" w16cid:durableId="221447443">
    <w:abstractNumId w:val="4"/>
  </w:num>
  <w:num w:numId="5" w16cid:durableId="847402936">
    <w:abstractNumId w:val="7"/>
  </w:num>
  <w:num w:numId="6" w16cid:durableId="926307720">
    <w:abstractNumId w:val="3"/>
  </w:num>
  <w:num w:numId="7" w16cid:durableId="1890529546">
    <w:abstractNumId w:val="2"/>
  </w:num>
  <w:num w:numId="8" w16cid:durableId="1132095162">
    <w:abstractNumId w:val="1"/>
  </w:num>
  <w:num w:numId="9" w16cid:durableId="162588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8C3"/>
    <w:rsid w:val="0029639D"/>
    <w:rsid w:val="00326F90"/>
    <w:rsid w:val="00620E87"/>
    <w:rsid w:val="006A58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19BC5A"/>
  <w14:defaultImageDpi w14:val="300"/>
  <w15:docId w15:val="{5F58AFAD-070C-42DF-B6D7-52C7F303D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7A232B3FA31C48ADAF29702DE3C893" ma:contentTypeVersion="12" ma:contentTypeDescription="Create a new document." ma:contentTypeScope="" ma:versionID="9733aeacb51a31fd2347aff2540d3a50">
  <xsd:schema xmlns:xsd="http://www.w3.org/2001/XMLSchema" xmlns:xs="http://www.w3.org/2001/XMLSchema" xmlns:p="http://schemas.microsoft.com/office/2006/metadata/properties" xmlns:ns2="dd5b6b3d-3d39-4526-b8e4-79d21e1438f0" xmlns:ns3="44678d20-5b6e-4792-b133-ca784477d689" targetNamespace="http://schemas.microsoft.com/office/2006/metadata/properties" ma:root="true" ma:fieldsID="37926f2f1ae8b3f68e3dbd3dffff8aa9" ns2:_="" ns3:_="">
    <xsd:import namespace="dd5b6b3d-3d39-4526-b8e4-79d21e1438f0"/>
    <xsd:import namespace="44678d20-5b6e-4792-b133-ca784477d6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5b6b3d-3d39-4526-b8e4-79d21e1438f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678d20-5b6e-4792-b133-ca784477d68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e8ad495-3829-482e-ad1b-cf0f2662c940}" ma:internalName="TaxCatchAll" ma:showField="CatchAllData" ma:web="44678d20-5b6e-4792-b133-ca784477d6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5b6b3d-3d39-4526-b8e4-79d21e1438f0">
      <Terms xmlns="http://schemas.microsoft.com/office/infopath/2007/PartnerControls"/>
    </lcf76f155ced4ddcb4097134ff3c332f>
    <TaxCatchAll xmlns="44678d20-5b6e-4792-b133-ca784477d689" xsi:nil="true"/>
    <ReferenceId xmlns="dd5b6b3d-3d39-4526-b8e4-79d21e1438f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E60C19-E0E5-4596-B08D-47024A693540}"/>
</file>

<file path=customXml/itemProps3.xml><?xml version="1.0" encoding="utf-8"?>
<ds:datastoreItem xmlns:ds="http://schemas.openxmlformats.org/officeDocument/2006/customXml" ds:itemID="{23E7418D-DB88-4BB8-88AD-5EB0EBD6CB01}"/>
</file>

<file path=customXml/itemProps4.xml><?xml version="1.0" encoding="utf-8"?>
<ds:datastoreItem xmlns:ds="http://schemas.openxmlformats.org/officeDocument/2006/customXml" ds:itemID="{C0262C61-40AF-4DBC-A9AA-A6F94A9E360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Shubham Vaidya</cp:lastModifiedBy>
  <cp:revision>2</cp:revision>
  <dcterms:created xsi:type="dcterms:W3CDTF">2013-12-23T23:15:00Z</dcterms:created>
  <dcterms:modified xsi:type="dcterms:W3CDTF">2026-07-29T17:27:00Z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0x010100B17A232B3FA31C48ADAF29702DE3C893</vt:lpwstr>
  </property>
</Properties>
</file>