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F264" w14:textId="77777777" w:rsidR="00DC1DF4" w:rsidRPr="00DC1DF4" w:rsidRDefault="00DC1DF4" w:rsidP="00DC1DF4">
      <w:pPr>
        <w:rPr>
          <w:b/>
          <w:bCs/>
        </w:rPr>
      </w:pPr>
      <w:r w:rsidRPr="00DC1DF4">
        <w:rPr>
          <w:b/>
          <w:bCs/>
        </w:rPr>
        <w:t>I. Chosen Software Architecture Style</w:t>
      </w:r>
    </w:p>
    <w:p w14:paraId="37FEC770" w14:textId="25147A0D" w:rsidR="00DC1DF4" w:rsidRPr="00DC1DF4" w:rsidRDefault="00B4788E" w:rsidP="00B4788E">
      <w:pPr>
        <w:ind w:firstLine="720"/>
        <w:rPr>
          <w:b/>
          <w:bCs/>
        </w:rPr>
      </w:pPr>
      <w:r>
        <w:rPr>
          <w:b/>
          <w:bCs/>
        </w:rPr>
        <w:t xml:space="preserve">-&gt; </w:t>
      </w:r>
      <w:r w:rsidR="00DC1DF4" w:rsidRPr="00DC1DF4">
        <w:rPr>
          <w:b/>
          <w:bCs/>
        </w:rPr>
        <w:t>Microservices Architecture</w:t>
      </w:r>
    </w:p>
    <w:p w14:paraId="32E25C35" w14:textId="77777777" w:rsidR="00DC1DF4" w:rsidRDefault="00DC1DF4" w:rsidP="00DC1DF4">
      <w:pPr>
        <w:rPr>
          <w:b/>
          <w:bCs/>
        </w:rPr>
      </w:pPr>
    </w:p>
    <w:p w14:paraId="607C4D07" w14:textId="53EC7F74" w:rsidR="00DC1DF4" w:rsidRPr="00DC1DF4" w:rsidRDefault="00DC1DF4" w:rsidP="00DC1DF4">
      <w:pPr>
        <w:rPr>
          <w:b/>
          <w:bCs/>
        </w:rPr>
      </w:pPr>
      <w:r w:rsidRPr="00DC1DF4">
        <w:rPr>
          <w:b/>
          <w:bCs/>
        </w:rPr>
        <w:t>A. Justification (Granularity &amp; Structure)</w:t>
      </w:r>
    </w:p>
    <w:p w14:paraId="1BA3F81C" w14:textId="41A69700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Why Microservices?</w:t>
      </w:r>
    </w:p>
    <w:p w14:paraId="7C721998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System is divided into </w:t>
      </w:r>
      <w:r w:rsidRPr="00DC1DF4">
        <w:rPr>
          <w:b/>
          <w:bCs/>
        </w:rPr>
        <w:t>independent services</w:t>
      </w:r>
    </w:p>
    <w:p w14:paraId="404CCABD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Each service has </w:t>
      </w:r>
      <w:r w:rsidRPr="00DC1DF4">
        <w:rPr>
          <w:b/>
          <w:bCs/>
        </w:rPr>
        <w:t>single responsibility</w:t>
      </w:r>
    </w:p>
    <w:p w14:paraId="5D0A8B80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Services communicate via </w:t>
      </w:r>
      <w:r w:rsidRPr="00DC1DF4">
        <w:rPr>
          <w:b/>
          <w:bCs/>
        </w:rPr>
        <w:t>REST APIs</w:t>
      </w:r>
    </w:p>
    <w:p w14:paraId="78969B57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 xml:space="preserve">Each service can run on a </w:t>
      </w:r>
      <w:r w:rsidRPr="00DC1DF4">
        <w:rPr>
          <w:b/>
          <w:bCs/>
        </w:rPr>
        <w:t>separate port</w:t>
      </w:r>
    </w:p>
    <w:p w14:paraId="44D263BF" w14:textId="77777777" w:rsidR="00DC1DF4" w:rsidRPr="00DC1DF4" w:rsidRDefault="00DC1DF4" w:rsidP="00DC1DF4">
      <w:pPr>
        <w:numPr>
          <w:ilvl w:val="0"/>
          <w:numId w:val="1"/>
        </w:numPr>
      </w:pPr>
      <w:r w:rsidRPr="00DC1DF4">
        <w:t>Services can be deployed independently</w:t>
      </w:r>
    </w:p>
    <w:p w14:paraId="56497C10" w14:textId="390D6ED7" w:rsidR="00DC1DF4" w:rsidRPr="00DC1DF4" w:rsidRDefault="00DC1DF4" w:rsidP="00DC1DF4"/>
    <w:p w14:paraId="5C295E4F" w14:textId="536211C2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Component Granularity </w:t>
      </w:r>
    </w:p>
    <w:p w14:paraId="3A13D723" w14:textId="77777777" w:rsidR="00DC1DF4" w:rsidRPr="00DC1DF4" w:rsidRDefault="00DC1DF4" w:rsidP="00DC1DF4">
      <w:r w:rsidRPr="00DC1DF4">
        <w:t xml:space="preserve">The system is decomposed into the following </w:t>
      </w:r>
      <w:r w:rsidRPr="00DC1DF4">
        <w:rPr>
          <w:b/>
          <w:bCs/>
        </w:rPr>
        <w:t>fine-grained services</w:t>
      </w:r>
      <w:r w:rsidRPr="00DC1DF4">
        <w:t>:</w:t>
      </w:r>
    </w:p>
    <w:p w14:paraId="26313CC6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Log Ingestion Service</w:t>
      </w:r>
    </w:p>
    <w:p w14:paraId="411EB650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Log Processing Service</w:t>
      </w:r>
    </w:p>
    <w:p w14:paraId="7442C41C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Detection Service</w:t>
      </w:r>
    </w:p>
    <w:p w14:paraId="44F8EF5C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Incident Management Service</w:t>
      </w:r>
    </w:p>
    <w:p w14:paraId="257C9FB1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Response Automation Engine</w:t>
      </w:r>
    </w:p>
    <w:p w14:paraId="4B74F12F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Response Executor</w:t>
      </w:r>
    </w:p>
    <w:p w14:paraId="475682D2" w14:textId="77777777" w:rsidR="00DC1DF4" w:rsidRPr="00DC1DF4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Notification Service</w:t>
      </w:r>
    </w:p>
    <w:p w14:paraId="6C96E729" w14:textId="77777777" w:rsidR="00DC1DF4" w:rsidRPr="004D6A78" w:rsidRDefault="00DC1DF4" w:rsidP="00DC1DF4">
      <w:pPr>
        <w:numPr>
          <w:ilvl w:val="0"/>
          <w:numId w:val="2"/>
        </w:numPr>
      </w:pPr>
      <w:r w:rsidRPr="00DC1DF4">
        <w:rPr>
          <w:b/>
          <w:bCs/>
        </w:rPr>
        <w:t>Audit Service</w:t>
      </w:r>
    </w:p>
    <w:p w14:paraId="2A0F139A" w14:textId="77777777" w:rsidR="004D6A78" w:rsidRPr="00DC1DF4" w:rsidRDefault="004D6A78" w:rsidP="004D6A78"/>
    <w:p w14:paraId="480B948F" w14:textId="77777777" w:rsidR="00DC1DF4" w:rsidRPr="00DC1DF4" w:rsidRDefault="00DC1DF4" w:rsidP="00DC1DF4">
      <w:r w:rsidRPr="00DC1DF4">
        <w:t>Each of the above services:</w:t>
      </w:r>
    </w:p>
    <w:p w14:paraId="7F4F112E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Has its own responsibility</w:t>
      </w:r>
    </w:p>
    <w:p w14:paraId="17530CBF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Has its own API endpoint</w:t>
      </w:r>
    </w:p>
    <w:p w14:paraId="681CB8C0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Can scale independently</w:t>
      </w:r>
    </w:p>
    <w:p w14:paraId="30E894E3" w14:textId="77777777" w:rsidR="00DC1DF4" w:rsidRPr="00DC1DF4" w:rsidRDefault="00DC1DF4" w:rsidP="00DC1DF4">
      <w:pPr>
        <w:numPr>
          <w:ilvl w:val="0"/>
          <w:numId w:val="3"/>
        </w:numPr>
      </w:pPr>
      <w:r w:rsidRPr="00DC1DF4">
        <w:t>Can fail independently</w:t>
      </w:r>
    </w:p>
    <w:p w14:paraId="65A49AF5" w14:textId="74502FA4" w:rsidR="00DC1DF4" w:rsidRDefault="00DC1DF4" w:rsidP="00DC1DF4"/>
    <w:p w14:paraId="1EE72458" w14:textId="77777777" w:rsidR="004D6A78" w:rsidRDefault="004D6A78" w:rsidP="00DC1DF4"/>
    <w:p w14:paraId="103282FF" w14:textId="77777777" w:rsidR="004D6A78" w:rsidRDefault="004D6A78" w:rsidP="00DC1DF4"/>
    <w:p w14:paraId="096FEF69" w14:textId="77777777" w:rsidR="004D6A78" w:rsidRPr="00DC1DF4" w:rsidRDefault="004D6A78" w:rsidP="00DC1DF4"/>
    <w:p w14:paraId="76D9A8AE" w14:textId="301D5E9C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&lt;&gt;</w:t>
      </w:r>
      <w:r w:rsidRPr="00DC1DF4">
        <w:rPr>
          <w:b/>
          <w:bCs/>
        </w:rPr>
        <w:t xml:space="preserve"> Why It Is NOT Monolithic</w:t>
      </w:r>
    </w:p>
    <w:p w14:paraId="172908D5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 xml:space="preserve">Logic is </w:t>
      </w:r>
      <w:r w:rsidRPr="00DC1DF4">
        <w:rPr>
          <w:b/>
          <w:bCs/>
        </w:rPr>
        <w:t>not in a single application</w:t>
      </w:r>
    </w:p>
    <w:p w14:paraId="1C44A354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Services are loosely coupled</w:t>
      </w:r>
    </w:p>
    <w:p w14:paraId="103AA017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Clear separation of concerns</w:t>
      </w:r>
    </w:p>
    <w:p w14:paraId="341C4C47" w14:textId="77777777" w:rsidR="00DC1DF4" w:rsidRPr="00DC1DF4" w:rsidRDefault="00DC1DF4" w:rsidP="00DC1DF4">
      <w:pPr>
        <w:numPr>
          <w:ilvl w:val="0"/>
          <w:numId w:val="4"/>
        </w:numPr>
      </w:pPr>
      <w:r w:rsidRPr="00DC1DF4">
        <w:t>Independent runtime processes</w:t>
      </w:r>
    </w:p>
    <w:p w14:paraId="3CA702EE" w14:textId="71C344C9" w:rsidR="00DC1DF4" w:rsidRPr="00DC1DF4" w:rsidRDefault="00DC1DF4" w:rsidP="00DC1DF4"/>
    <w:p w14:paraId="6E2834B5" w14:textId="50062085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DC1DF4">
        <w:rPr>
          <w:b/>
          <w:bCs/>
        </w:rPr>
        <w:t xml:space="preserve"> Why It Is NOT Pure Layered Architecture</w:t>
      </w:r>
    </w:p>
    <w:p w14:paraId="177AF233" w14:textId="77777777" w:rsidR="00DC1DF4" w:rsidRPr="00DC1DF4" w:rsidRDefault="00DC1DF4" w:rsidP="00DC1DF4">
      <w:pPr>
        <w:numPr>
          <w:ilvl w:val="0"/>
          <w:numId w:val="5"/>
        </w:numPr>
      </w:pPr>
      <w:r w:rsidRPr="00DC1DF4">
        <w:t xml:space="preserve">Components are deployed as </w:t>
      </w:r>
      <w:r w:rsidRPr="00DC1DF4">
        <w:rPr>
          <w:b/>
          <w:bCs/>
        </w:rPr>
        <w:t>independent services</w:t>
      </w:r>
    </w:p>
    <w:p w14:paraId="62AA5E79" w14:textId="77777777" w:rsidR="00DC1DF4" w:rsidRPr="00DC1DF4" w:rsidRDefault="00DC1DF4" w:rsidP="00DC1DF4">
      <w:pPr>
        <w:numPr>
          <w:ilvl w:val="0"/>
          <w:numId w:val="5"/>
        </w:numPr>
      </w:pPr>
      <w:r w:rsidRPr="00DC1DF4">
        <w:t>Communication happens over HTTP</w:t>
      </w:r>
    </w:p>
    <w:p w14:paraId="0648300E" w14:textId="4392BACB" w:rsidR="004D6A78" w:rsidRDefault="00DC1DF4" w:rsidP="00DC1DF4">
      <w:pPr>
        <w:numPr>
          <w:ilvl w:val="0"/>
          <w:numId w:val="5"/>
        </w:numPr>
      </w:pPr>
      <w:r w:rsidRPr="00DC1DF4">
        <w:t>Not just logical layers in one application</w:t>
      </w:r>
    </w:p>
    <w:p w14:paraId="313262EE" w14:textId="77777777" w:rsidR="004D6A78" w:rsidRDefault="004D6A78" w:rsidP="004D6A78"/>
    <w:p w14:paraId="32513C32" w14:textId="77777777" w:rsidR="004D6A78" w:rsidRDefault="004D6A78" w:rsidP="004D6A78"/>
    <w:p w14:paraId="2986CD67" w14:textId="77777777" w:rsidR="004D6A78" w:rsidRDefault="004D6A78" w:rsidP="00DC1DF4"/>
    <w:p w14:paraId="39047F6D" w14:textId="77777777" w:rsidR="004D6A78" w:rsidRPr="00DC1DF4" w:rsidRDefault="004D6A78" w:rsidP="00DC1DF4"/>
    <w:p w14:paraId="1F2B5AAC" w14:textId="3D8F4D64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&lt;&gt;</w:t>
      </w:r>
      <w:r w:rsidRPr="00DC1DF4">
        <w:rPr>
          <w:b/>
          <w:bCs/>
        </w:rPr>
        <w:t xml:space="preserve"> Architectural Diagram (Conceptual)</w:t>
      </w:r>
    </w:p>
    <w:p w14:paraId="5D4248BB" w14:textId="77714464" w:rsidR="00DC1DF4" w:rsidRPr="00DC1DF4" w:rsidRDefault="00A263EE" w:rsidP="00A263EE">
      <w:pPr>
        <w:ind w:left="2160"/>
      </w:pPr>
      <w:r>
        <w:t xml:space="preserve">            </w:t>
      </w:r>
      <w:r w:rsidR="00DC1DF4" w:rsidRPr="00DC1DF4">
        <w:t>Client</w:t>
      </w:r>
    </w:p>
    <w:p w14:paraId="52ED1C61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6D668509" w14:textId="77777777" w:rsidR="00DC1DF4" w:rsidRPr="00DC1DF4" w:rsidRDefault="00DC1DF4" w:rsidP="00A263EE">
      <w:pPr>
        <w:ind w:left="1440" w:firstLine="720"/>
      </w:pPr>
      <w:r w:rsidRPr="00DC1DF4">
        <w:t>Log Ingestion Service</w:t>
      </w:r>
    </w:p>
    <w:p w14:paraId="110A9545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5E0D3A3A" w14:textId="77777777" w:rsidR="00DC1DF4" w:rsidRPr="00DC1DF4" w:rsidRDefault="00DC1DF4" w:rsidP="00A263EE">
      <w:pPr>
        <w:ind w:left="1440" w:firstLine="720"/>
      </w:pPr>
      <w:r w:rsidRPr="00DC1DF4">
        <w:t>Log Processing Service</w:t>
      </w:r>
    </w:p>
    <w:p w14:paraId="3C7FABD2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08EF6E96" w14:textId="77777777" w:rsidR="00DC1DF4" w:rsidRPr="00DC1DF4" w:rsidRDefault="00DC1DF4" w:rsidP="00A263EE">
      <w:pPr>
        <w:ind w:left="1440" w:firstLine="720"/>
      </w:pPr>
      <w:r w:rsidRPr="00DC1DF4">
        <w:t>Detection Service</w:t>
      </w:r>
    </w:p>
    <w:p w14:paraId="6472150E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079EAC81" w14:textId="77777777" w:rsidR="00DC1DF4" w:rsidRPr="00DC1DF4" w:rsidRDefault="00DC1DF4" w:rsidP="00A263EE">
      <w:pPr>
        <w:ind w:left="1440" w:firstLine="720"/>
      </w:pPr>
      <w:r w:rsidRPr="00DC1DF4">
        <w:t>Incident Management Service</w:t>
      </w:r>
    </w:p>
    <w:p w14:paraId="6D4C9259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2D975718" w14:textId="77777777" w:rsidR="00DC1DF4" w:rsidRPr="00DC1DF4" w:rsidRDefault="00DC1DF4" w:rsidP="00A263EE">
      <w:pPr>
        <w:ind w:left="1440" w:firstLine="720"/>
      </w:pPr>
      <w:r w:rsidRPr="00DC1DF4">
        <w:t>Response Automation Engine</w:t>
      </w:r>
    </w:p>
    <w:p w14:paraId="21F509D0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50863F16" w14:textId="77777777" w:rsidR="00DC1DF4" w:rsidRPr="00DC1DF4" w:rsidRDefault="00DC1DF4" w:rsidP="00A263EE">
      <w:pPr>
        <w:ind w:left="1440" w:firstLine="720"/>
      </w:pPr>
      <w:r w:rsidRPr="00DC1DF4">
        <w:t>Response Executor</w:t>
      </w:r>
    </w:p>
    <w:p w14:paraId="492F169E" w14:textId="77777777" w:rsidR="00DC1DF4" w:rsidRPr="00DC1DF4" w:rsidRDefault="00DC1DF4" w:rsidP="00A263EE">
      <w:pPr>
        <w:ind w:left="2880"/>
      </w:pPr>
      <w:r w:rsidRPr="00DC1DF4">
        <w:t xml:space="preserve">  ↓</w:t>
      </w:r>
    </w:p>
    <w:p w14:paraId="2E838D42" w14:textId="77777777" w:rsidR="00DC1DF4" w:rsidRPr="00DC1DF4" w:rsidRDefault="00DC1DF4" w:rsidP="00A263EE">
      <w:pPr>
        <w:ind w:left="1440" w:firstLine="720"/>
      </w:pPr>
      <w:r w:rsidRPr="00DC1DF4">
        <w:t>Notification / Audit Services</w:t>
      </w:r>
    </w:p>
    <w:p w14:paraId="7BE97B73" w14:textId="77777777" w:rsidR="00DC1DF4" w:rsidRDefault="00DC1DF4" w:rsidP="00DC1DF4">
      <w:pPr>
        <w:rPr>
          <w:rFonts w:ascii="Segoe UI Emoji" w:hAnsi="Segoe UI Emoji" w:cs="Segoe UI Emoji"/>
          <w:b/>
          <w:bCs/>
        </w:rPr>
      </w:pPr>
    </w:p>
    <w:p w14:paraId="25677512" w14:textId="48F291A6" w:rsidR="00DC1DF4" w:rsidRPr="00DC1DF4" w:rsidRDefault="00DC1DF4" w:rsidP="00DC1D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&lt;&gt;</w:t>
      </w:r>
      <w:r w:rsidRPr="00DC1DF4">
        <w:rPr>
          <w:b/>
          <w:bCs/>
        </w:rPr>
        <w:t xml:space="preserve"> Granularity Justification</w:t>
      </w:r>
    </w:p>
    <w:p w14:paraId="0D03037E" w14:textId="77777777" w:rsidR="00DC1DF4" w:rsidRPr="00DC1DF4" w:rsidRDefault="00DC1DF4" w:rsidP="00DC1DF4">
      <w:pPr>
        <w:numPr>
          <w:ilvl w:val="0"/>
          <w:numId w:val="6"/>
        </w:numPr>
      </w:pPr>
      <w:r w:rsidRPr="00DC1DF4">
        <w:rPr>
          <w:b/>
          <w:bCs/>
        </w:rPr>
        <w:t>Coarse-grained at service level</w:t>
      </w:r>
    </w:p>
    <w:p w14:paraId="47A9A4FB" w14:textId="77777777" w:rsidR="00DC1DF4" w:rsidRPr="00DC1DF4" w:rsidRDefault="00DC1DF4" w:rsidP="00DC1DF4">
      <w:pPr>
        <w:numPr>
          <w:ilvl w:val="1"/>
          <w:numId w:val="6"/>
        </w:numPr>
      </w:pPr>
      <w:r w:rsidRPr="00DC1DF4">
        <w:t>Each service handles a full functional responsibility.</w:t>
      </w:r>
    </w:p>
    <w:p w14:paraId="522B1177" w14:textId="77777777" w:rsidR="00DC1DF4" w:rsidRPr="00DC1DF4" w:rsidRDefault="00DC1DF4" w:rsidP="00DC1DF4">
      <w:pPr>
        <w:numPr>
          <w:ilvl w:val="0"/>
          <w:numId w:val="6"/>
        </w:numPr>
      </w:pPr>
      <w:r w:rsidRPr="00DC1DF4">
        <w:rPr>
          <w:b/>
          <w:bCs/>
        </w:rPr>
        <w:t>Fine-grained at domain level</w:t>
      </w:r>
    </w:p>
    <w:p w14:paraId="5949EBBA" w14:textId="77777777" w:rsidR="00DC1DF4" w:rsidRPr="00DC1DF4" w:rsidRDefault="00DC1DF4" w:rsidP="00DC1DF4">
      <w:pPr>
        <w:numPr>
          <w:ilvl w:val="1"/>
          <w:numId w:val="6"/>
        </w:numPr>
      </w:pPr>
      <w:r w:rsidRPr="00DC1DF4">
        <w:t xml:space="preserve">Classes like </w:t>
      </w:r>
      <w:proofErr w:type="spellStart"/>
      <w:r w:rsidRPr="00DC1DF4">
        <w:t>LogEvent</w:t>
      </w:r>
      <w:proofErr w:type="spellEnd"/>
      <w:r w:rsidRPr="00DC1DF4">
        <w:t>, Incident, Playbook define internal structure.</w:t>
      </w:r>
    </w:p>
    <w:p w14:paraId="03E53530" w14:textId="77777777" w:rsidR="00DC1DF4" w:rsidRPr="00DC1DF4" w:rsidRDefault="00DC1DF4" w:rsidP="00DC1DF4">
      <w:r w:rsidRPr="00DC1DF4">
        <w:t xml:space="preserve">This aligns with </w:t>
      </w:r>
      <w:r w:rsidRPr="00DC1DF4">
        <w:rPr>
          <w:b/>
          <w:bCs/>
        </w:rPr>
        <w:t>Microservices Architecture</w:t>
      </w:r>
      <w:r w:rsidRPr="00DC1DF4">
        <w:t>, where:</w:t>
      </w:r>
    </w:p>
    <w:p w14:paraId="0B361429" w14:textId="77777777" w:rsidR="00DC1DF4" w:rsidRPr="00DC1DF4" w:rsidRDefault="00DC1DF4" w:rsidP="00DC1DF4">
      <w:pPr>
        <w:numPr>
          <w:ilvl w:val="0"/>
          <w:numId w:val="7"/>
        </w:numPr>
      </w:pPr>
      <w:r w:rsidRPr="00DC1DF4">
        <w:t>Each business capability is an independent service.</w:t>
      </w:r>
    </w:p>
    <w:p w14:paraId="34B01255" w14:textId="77777777" w:rsidR="00DC1DF4" w:rsidRPr="00DC1DF4" w:rsidRDefault="00DC1DF4" w:rsidP="00DC1DF4">
      <w:pPr>
        <w:numPr>
          <w:ilvl w:val="0"/>
          <w:numId w:val="7"/>
        </w:numPr>
      </w:pPr>
      <w:r w:rsidRPr="00DC1DF4">
        <w:t>Services communicate over lightweight protocols.</w:t>
      </w:r>
    </w:p>
    <w:p w14:paraId="0AF4E0E4" w14:textId="7CA35C06" w:rsidR="00B63175" w:rsidRDefault="00B63175" w:rsidP="00DC1DF4"/>
    <w:p w14:paraId="4ADE4BF2" w14:textId="77777777" w:rsidR="00573393" w:rsidRDefault="00573393" w:rsidP="00DC1DF4"/>
    <w:p w14:paraId="404EB249" w14:textId="77777777" w:rsidR="00A263EE" w:rsidRDefault="00A263EE" w:rsidP="00DC1DF4"/>
    <w:p w14:paraId="6189CC99" w14:textId="77777777" w:rsidR="00A263EE" w:rsidRDefault="00A263EE" w:rsidP="00DC1DF4"/>
    <w:p w14:paraId="4F0E2E64" w14:textId="77777777" w:rsidR="00A263EE" w:rsidRDefault="00A263EE" w:rsidP="00DC1DF4"/>
    <w:p w14:paraId="1F799DD5" w14:textId="77777777" w:rsidR="00573393" w:rsidRDefault="00573393" w:rsidP="00DC1DF4"/>
    <w:p w14:paraId="3718BA72" w14:textId="6E169FA5" w:rsidR="00573393" w:rsidRPr="00A263EE" w:rsidRDefault="00573393" w:rsidP="00573393">
      <w:pPr>
        <w:rPr>
          <w:b/>
          <w:bCs/>
        </w:rPr>
      </w:pPr>
      <w:r w:rsidRPr="00573393">
        <w:rPr>
          <w:b/>
          <w:bCs/>
        </w:rPr>
        <w:t>II )</w:t>
      </w:r>
      <w:r>
        <w:t xml:space="preserve"> </w:t>
      </w:r>
      <w:r w:rsidRPr="00573393">
        <w:rPr>
          <w:b/>
          <w:bCs/>
        </w:rPr>
        <w:t>Justification for Choosing Microservices Architecture</w:t>
      </w:r>
    </w:p>
    <w:p w14:paraId="4AB58167" w14:textId="5967A1EB" w:rsidR="00573393" w:rsidRPr="00573393" w:rsidRDefault="00573393" w:rsidP="005733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573393">
        <w:rPr>
          <w:b/>
          <w:bCs/>
        </w:rPr>
        <w:t>1. Scalability</w:t>
      </w:r>
    </w:p>
    <w:p w14:paraId="3032377E" w14:textId="77777777" w:rsidR="00573393" w:rsidRPr="00573393" w:rsidRDefault="00573393" w:rsidP="00573393">
      <w:pPr>
        <w:numPr>
          <w:ilvl w:val="0"/>
          <w:numId w:val="8"/>
        </w:numPr>
      </w:pPr>
      <w:r w:rsidRPr="00573393">
        <w:t>Each service (Ingestion, Processing, Detection, etc.) can scale independently.</w:t>
      </w:r>
    </w:p>
    <w:p w14:paraId="1187A5E8" w14:textId="77777777" w:rsidR="00573393" w:rsidRPr="00573393" w:rsidRDefault="00573393" w:rsidP="00573393">
      <w:pPr>
        <w:numPr>
          <w:ilvl w:val="0"/>
          <w:numId w:val="8"/>
        </w:numPr>
      </w:pPr>
      <w:r w:rsidRPr="00573393">
        <w:t>High-load components (e.g., Detection Service) can be scaled without affecting other services.</w:t>
      </w:r>
    </w:p>
    <w:p w14:paraId="1BF4738D" w14:textId="77777777" w:rsidR="00573393" w:rsidRPr="00573393" w:rsidRDefault="00573393" w:rsidP="00573393">
      <w:pPr>
        <w:numPr>
          <w:ilvl w:val="0"/>
          <w:numId w:val="8"/>
        </w:numPr>
      </w:pPr>
      <w:r w:rsidRPr="00573393">
        <w:t>Suitable for handling increasing log volume in real-time systems.</w:t>
      </w:r>
    </w:p>
    <w:p w14:paraId="0C019987" w14:textId="750E9454" w:rsidR="00573393" w:rsidRPr="00573393" w:rsidRDefault="00573393" w:rsidP="00573393"/>
    <w:p w14:paraId="346B9773" w14:textId="724E33A6" w:rsidR="00573393" w:rsidRPr="00573393" w:rsidRDefault="00573393" w:rsidP="005733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573393">
        <w:rPr>
          <w:b/>
          <w:bCs/>
        </w:rPr>
        <w:t>2. Maintainability</w:t>
      </w:r>
    </w:p>
    <w:p w14:paraId="1E9DF497" w14:textId="77777777" w:rsidR="00573393" w:rsidRPr="00573393" w:rsidRDefault="00573393" w:rsidP="00573393">
      <w:pPr>
        <w:numPr>
          <w:ilvl w:val="0"/>
          <w:numId w:val="9"/>
        </w:numPr>
      </w:pPr>
      <w:r w:rsidRPr="00573393">
        <w:t>Clear separation of responsibilities (Single Responsibility Principle).</w:t>
      </w:r>
    </w:p>
    <w:p w14:paraId="2CBD0838" w14:textId="77777777" w:rsidR="00573393" w:rsidRPr="00573393" w:rsidRDefault="00573393" w:rsidP="00573393">
      <w:pPr>
        <w:numPr>
          <w:ilvl w:val="0"/>
          <w:numId w:val="9"/>
        </w:numPr>
      </w:pPr>
      <w:r w:rsidRPr="00573393">
        <w:t>Smaller codebases per service → easier debugging and testing.</w:t>
      </w:r>
    </w:p>
    <w:p w14:paraId="6AF10B22" w14:textId="4918BAC9" w:rsidR="00573393" w:rsidRPr="00573393" w:rsidRDefault="00573393" w:rsidP="00573393">
      <w:pPr>
        <w:numPr>
          <w:ilvl w:val="0"/>
          <w:numId w:val="9"/>
        </w:numPr>
      </w:pPr>
      <w:r w:rsidRPr="00573393">
        <w:t>New features (e.g., new detection rule) can be added without modifying unrelated components.</w:t>
      </w:r>
    </w:p>
    <w:p w14:paraId="3C44F96F" w14:textId="77777777" w:rsidR="00573393" w:rsidRPr="00573393" w:rsidRDefault="00573393" w:rsidP="00573393">
      <w:pPr>
        <w:numPr>
          <w:ilvl w:val="0"/>
          <w:numId w:val="9"/>
        </w:numPr>
      </w:pPr>
      <w:r w:rsidRPr="00573393">
        <w:t>Independent updates reduce system-wide impact.</w:t>
      </w:r>
    </w:p>
    <w:p w14:paraId="3D21E852" w14:textId="4B5D503A" w:rsidR="00573393" w:rsidRPr="00573393" w:rsidRDefault="00573393" w:rsidP="00573393"/>
    <w:p w14:paraId="58DA7930" w14:textId="1B4764FB" w:rsidR="00573393" w:rsidRPr="00573393" w:rsidRDefault="00573393" w:rsidP="005733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573393">
        <w:rPr>
          <w:b/>
          <w:bCs/>
        </w:rPr>
        <w:t>3. Performance Optimization</w:t>
      </w:r>
    </w:p>
    <w:p w14:paraId="506819C0" w14:textId="77777777" w:rsidR="00573393" w:rsidRPr="00573393" w:rsidRDefault="00573393" w:rsidP="00573393">
      <w:pPr>
        <w:numPr>
          <w:ilvl w:val="0"/>
          <w:numId w:val="10"/>
        </w:numPr>
      </w:pPr>
      <w:r w:rsidRPr="00573393">
        <w:t>Services can be optimized individually.</w:t>
      </w:r>
    </w:p>
    <w:p w14:paraId="44B0C97E" w14:textId="77777777" w:rsidR="00573393" w:rsidRPr="00573393" w:rsidRDefault="00573393" w:rsidP="00573393">
      <w:pPr>
        <w:numPr>
          <w:ilvl w:val="0"/>
          <w:numId w:val="10"/>
        </w:numPr>
      </w:pPr>
      <w:r w:rsidRPr="00573393">
        <w:t>Processing-heavy components (e.g., anomaly detection) can use dedicated resources.</w:t>
      </w:r>
    </w:p>
    <w:p w14:paraId="4D2ED272" w14:textId="77777777" w:rsidR="00573393" w:rsidRPr="00573393" w:rsidRDefault="00573393" w:rsidP="00573393">
      <w:pPr>
        <w:numPr>
          <w:ilvl w:val="0"/>
          <w:numId w:val="10"/>
        </w:numPr>
      </w:pPr>
      <w:r w:rsidRPr="00573393">
        <w:lastRenderedPageBreak/>
        <w:t>Fault isolation ensures one slow service does not crash the entire system.</w:t>
      </w:r>
    </w:p>
    <w:p w14:paraId="184C39EE" w14:textId="55DBA8B2" w:rsidR="00573393" w:rsidRPr="00573393" w:rsidRDefault="00573393" w:rsidP="00573393"/>
    <w:p w14:paraId="3F57231F" w14:textId="335C3478" w:rsidR="00573393" w:rsidRPr="00573393" w:rsidRDefault="00573393" w:rsidP="005733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573393">
        <w:rPr>
          <w:b/>
          <w:bCs/>
        </w:rPr>
        <w:t>4. Fault Tolerance &amp; Reliability</w:t>
      </w:r>
    </w:p>
    <w:p w14:paraId="0CEB36EE" w14:textId="77777777" w:rsidR="00573393" w:rsidRPr="00573393" w:rsidRDefault="00573393" w:rsidP="00573393">
      <w:pPr>
        <w:numPr>
          <w:ilvl w:val="0"/>
          <w:numId w:val="11"/>
        </w:numPr>
      </w:pPr>
      <w:r w:rsidRPr="00573393">
        <w:t>Failure in one service (e.g., Notification Service) does not bring down the whole system.</w:t>
      </w:r>
    </w:p>
    <w:p w14:paraId="36A6F3B2" w14:textId="77777777" w:rsidR="00573393" w:rsidRPr="00573393" w:rsidRDefault="00573393" w:rsidP="00573393">
      <w:pPr>
        <w:numPr>
          <w:ilvl w:val="0"/>
          <w:numId w:val="11"/>
        </w:numPr>
      </w:pPr>
      <w:r w:rsidRPr="00573393">
        <w:t>Supports independent restart and recovery.</w:t>
      </w:r>
    </w:p>
    <w:p w14:paraId="3DDFC616" w14:textId="77777777" w:rsidR="00573393" w:rsidRPr="00573393" w:rsidRDefault="00573393" w:rsidP="00573393">
      <w:pPr>
        <w:numPr>
          <w:ilvl w:val="0"/>
          <w:numId w:val="11"/>
        </w:numPr>
      </w:pPr>
      <w:r w:rsidRPr="00573393">
        <w:t>Improves overall system availability.</w:t>
      </w:r>
    </w:p>
    <w:p w14:paraId="0D61EF77" w14:textId="77777777" w:rsidR="00573393" w:rsidRDefault="00573393" w:rsidP="00573393">
      <w:pPr>
        <w:rPr>
          <w:rFonts w:ascii="Segoe UI Emoji" w:hAnsi="Segoe UI Emoji" w:cs="Segoe UI Emoji"/>
          <w:b/>
          <w:bCs/>
        </w:rPr>
      </w:pPr>
    </w:p>
    <w:p w14:paraId="584930FB" w14:textId="44124EB3" w:rsidR="00573393" w:rsidRPr="00573393" w:rsidRDefault="00573393" w:rsidP="0057339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&lt;&gt; </w:t>
      </w:r>
      <w:r w:rsidRPr="00573393">
        <w:rPr>
          <w:b/>
          <w:bCs/>
        </w:rPr>
        <w:t>5. Flexibility &amp; Extensibility</w:t>
      </w:r>
    </w:p>
    <w:p w14:paraId="0AE9030D" w14:textId="77777777" w:rsidR="00573393" w:rsidRPr="00573393" w:rsidRDefault="00573393" w:rsidP="00573393">
      <w:pPr>
        <w:numPr>
          <w:ilvl w:val="0"/>
          <w:numId w:val="12"/>
        </w:numPr>
      </w:pPr>
      <w:r w:rsidRPr="00573393">
        <w:t>New modules (e.g., new actuator or detection algorithm) can be added as separate services.</w:t>
      </w:r>
    </w:p>
    <w:p w14:paraId="2826B27C" w14:textId="64C22108" w:rsidR="00573393" w:rsidRPr="00573393" w:rsidRDefault="00573393" w:rsidP="00573393">
      <w:pPr>
        <w:numPr>
          <w:ilvl w:val="0"/>
          <w:numId w:val="12"/>
        </w:numPr>
      </w:pPr>
      <w:r w:rsidRPr="00573393">
        <w:t>Supports future integration with external systems (cloud tools, etc.).</w:t>
      </w:r>
    </w:p>
    <w:p w14:paraId="6F9A11B1" w14:textId="77777777" w:rsidR="00573393" w:rsidRPr="00573393" w:rsidRDefault="00573393" w:rsidP="00573393">
      <w:pPr>
        <w:numPr>
          <w:ilvl w:val="0"/>
          <w:numId w:val="12"/>
        </w:numPr>
      </w:pPr>
      <w:r w:rsidRPr="00573393">
        <w:t>Allows technology flexibility for different services if needed.</w:t>
      </w:r>
    </w:p>
    <w:p w14:paraId="3FE843F1" w14:textId="04A59A8E" w:rsidR="00573393" w:rsidRPr="00DC1DF4" w:rsidRDefault="00573393" w:rsidP="00DC1DF4"/>
    <w:sectPr w:rsidR="00573393" w:rsidRPr="00DC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963"/>
    <w:multiLevelType w:val="multilevel"/>
    <w:tmpl w:val="FFE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93B72"/>
    <w:multiLevelType w:val="multilevel"/>
    <w:tmpl w:val="ABC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1762"/>
    <w:multiLevelType w:val="multilevel"/>
    <w:tmpl w:val="756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16FAA"/>
    <w:multiLevelType w:val="multilevel"/>
    <w:tmpl w:val="13E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759D"/>
    <w:multiLevelType w:val="multilevel"/>
    <w:tmpl w:val="A5E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B4A9D"/>
    <w:multiLevelType w:val="multilevel"/>
    <w:tmpl w:val="6D3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063"/>
    <w:multiLevelType w:val="multilevel"/>
    <w:tmpl w:val="01B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3568C"/>
    <w:multiLevelType w:val="multilevel"/>
    <w:tmpl w:val="0F6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B789D"/>
    <w:multiLevelType w:val="multilevel"/>
    <w:tmpl w:val="F6B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A66F8"/>
    <w:multiLevelType w:val="multilevel"/>
    <w:tmpl w:val="F35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252CA"/>
    <w:multiLevelType w:val="multilevel"/>
    <w:tmpl w:val="893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C35F4"/>
    <w:multiLevelType w:val="multilevel"/>
    <w:tmpl w:val="23A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8949">
    <w:abstractNumId w:val="0"/>
  </w:num>
  <w:num w:numId="2" w16cid:durableId="331950677">
    <w:abstractNumId w:val="9"/>
  </w:num>
  <w:num w:numId="3" w16cid:durableId="1143044932">
    <w:abstractNumId w:val="4"/>
  </w:num>
  <w:num w:numId="4" w16cid:durableId="930510663">
    <w:abstractNumId w:val="6"/>
  </w:num>
  <w:num w:numId="5" w16cid:durableId="223832134">
    <w:abstractNumId w:val="3"/>
  </w:num>
  <w:num w:numId="6" w16cid:durableId="1721246687">
    <w:abstractNumId w:val="1"/>
  </w:num>
  <w:num w:numId="7" w16cid:durableId="1313828569">
    <w:abstractNumId w:val="10"/>
  </w:num>
  <w:num w:numId="8" w16cid:durableId="37557288">
    <w:abstractNumId w:val="2"/>
  </w:num>
  <w:num w:numId="9" w16cid:durableId="1513062199">
    <w:abstractNumId w:val="11"/>
  </w:num>
  <w:num w:numId="10" w16cid:durableId="538903817">
    <w:abstractNumId w:val="5"/>
  </w:num>
  <w:num w:numId="11" w16cid:durableId="1547257725">
    <w:abstractNumId w:val="7"/>
  </w:num>
  <w:num w:numId="12" w16cid:durableId="1765493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F4"/>
    <w:rsid w:val="00027654"/>
    <w:rsid w:val="003077D0"/>
    <w:rsid w:val="003B662C"/>
    <w:rsid w:val="004A3F58"/>
    <w:rsid w:val="004D6A78"/>
    <w:rsid w:val="00573393"/>
    <w:rsid w:val="00730A7A"/>
    <w:rsid w:val="00A263EE"/>
    <w:rsid w:val="00B4788E"/>
    <w:rsid w:val="00B63175"/>
    <w:rsid w:val="00C1221C"/>
    <w:rsid w:val="00DC1DF4"/>
    <w:rsid w:val="00FA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14E4"/>
  <w15:chartTrackingRefBased/>
  <w15:docId w15:val="{EFEBF7A9-71DD-4391-BD28-E4C0A22E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4</cp:revision>
  <dcterms:created xsi:type="dcterms:W3CDTF">2026-02-15T17:46:00Z</dcterms:created>
  <dcterms:modified xsi:type="dcterms:W3CDTF">2026-02-16T16:24:00Z</dcterms:modified>
</cp:coreProperties>
</file>