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A83" w:rsidRPr="00521A83" w:rsidRDefault="00521A83" w:rsidP="00521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hi-IN"/>
        </w:rPr>
        <w:t xml:space="preserve">Level-1 DFD Description: </w: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36"/>
          <w:szCs w:val="36"/>
          <w:lang w:bidi="hi-IN"/>
        </w:rPr>
        <w:t>Log-Driven Incident Response System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The Level-1 Data Flow Diagram expands the overall system shown in the Level-0 DFD into detailed internal processes. It explains how raw logs are collected, analyzed, converted into incidents, and handled through automated and manual response mechanisms.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External Entities</w:t>
      </w:r>
    </w:p>
    <w:p w:rsidR="00521A83" w:rsidRPr="00521A83" w:rsidRDefault="00521A83" w:rsidP="00521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Log Source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: Generates raw logs and alerts from applications, servers, or infrastructure.</w:t>
      </w:r>
    </w:p>
    <w:p w:rsidR="00521A83" w:rsidRPr="00521A83" w:rsidRDefault="00521A83" w:rsidP="00521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System Administrator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: Maintains and modifies response playbooks.</w:t>
      </w:r>
    </w:p>
    <w:p w:rsidR="00521A83" w:rsidRPr="00521A83" w:rsidRDefault="00521A83" w:rsidP="00521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Analyst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: Receives notifications and handles escalated incidents.</w:t>
      </w:r>
    </w:p>
    <w:p w:rsidR="00521A83" w:rsidRPr="00521A83" w:rsidRDefault="00521A83" w:rsidP="00521A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Notification Service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: Sends alerts and updates to analysts and administrators.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Processes and Data Flow</w: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1.0 Log Ingestion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This process collects </w:t>
      </w: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raw logs and alerts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from the Log Source. It acts as the entry point of the system and ensures continuous ingestion of log data for further analysis.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Raw logs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7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2.0 Log Parsing &amp; Normalization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The raw logs are parsed and normalized into a consistent structured format. This makes logs easier to analyze and compare.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Store Used:</w:t>
      </w:r>
    </w:p>
    <w:p w:rsidR="00521A83" w:rsidRPr="00521A83" w:rsidRDefault="00521A83" w:rsidP="00521A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D1: Log Repository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stores processed and normalized logs.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8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3.0 Detection Service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This process analyzes processed logs to detect anomalies, errors, or suspicious patterns using predefined rules or detection logic.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Output: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Incident context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29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4.0 Incident Management Service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Based on the detected incident context, this process creates and manages incidents. It assigns severity, tracks status, and stores incident details.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Store Used:</w:t>
      </w:r>
    </w:p>
    <w:p w:rsidR="00521A83" w:rsidRPr="00521A83" w:rsidRDefault="00521A83" w:rsidP="00521A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D2: Incident Store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maintains incident records throughout their lifecycle.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0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5.0 Playbook Selection &amp; Execution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system selects an appropriate response playbook based on the incident type and severity, </w:t>
      </w:r>
      <w:proofErr w:type="gramStart"/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then</w:t>
      </w:r>
      <w:proofErr w:type="gramEnd"/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executes predefined actions.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Store Used:</w:t>
      </w:r>
    </w:p>
    <w:p w:rsidR="00521A83" w:rsidRPr="00521A83" w:rsidRDefault="00521A83" w:rsidP="00521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D3: Playbook Store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contains automated response workflows.</w:t>
      </w:r>
    </w:p>
    <w:p w:rsidR="00521A83" w:rsidRPr="00521A83" w:rsidRDefault="00521A83" w:rsidP="00521A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System Administrator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can modify or update playbooks when required.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1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6.0 Response Actuation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This process executes the selected response actions, such as restarting services, blocking IPs, or isolating components, and tracks action execution status.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Action status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2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7.0 Failure Handling &amp; Escalation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If automated actions fail or exceed safety limits, the incident is escalated. Notifications are sent to analysts via the Notification Service for manual intervention.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Output: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Escalation records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3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8.0 Reporting &amp; Audit Logging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All actions, decisions, and escalations are logged for compliance, auditing, and analysis purposes.</w:t>
      </w:r>
    </w:p>
    <w:p w:rsidR="00521A83" w:rsidRPr="00521A83" w:rsidRDefault="00521A83" w:rsidP="00521A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Data Store Used:</w:t>
      </w:r>
    </w:p>
    <w:p w:rsidR="00521A83" w:rsidRPr="00521A83" w:rsidRDefault="00521A83" w:rsidP="00521A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D4: Audit Log Store</w:t>
      </w: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– stores audit trails and reports.</w:t>
      </w:r>
    </w:p>
    <w:p w:rsidR="00521A83" w:rsidRPr="00521A83" w:rsidRDefault="00521A83" w:rsidP="00521A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pict>
          <v:rect id="_x0000_i1034" style="width:0;height:1.5pt" o:hralign="center" o:hrstd="t" o:hr="t" fillcolor="#a0a0a0" stroked="f"/>
        </w:pict>
      </w:r>
    </w:p>
    <w:p w:rsidR="00521A83" w:rsidRPr="00521A83" w:rsidRDefault="00521A83" w:rsidP="00521A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521A83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>Overall Flow Summary</w:t>
      </w:r>
    </w:p>
    <w:p w:rsidR="00521A83" w:rsidRPr="00521A83" w:rsidRDefault="00521A83" w:rsidP="0052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Logs are ingested and normalized.</w:t>
      </w:r>
    </w:p>
    <w:p w:rsidR="00521A83" w:rsidRPr="00521A83" w:rsidRDefault="00521A83" w:rsidP="0052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Potential incidents are detected and managed.</w:t>
      </w:r>
    </w:p>
    <w:p w:rsidR="00521A83" w:rsidRPr="00521A83" w:rsidRDefault="00521A83" w:rsidP="0052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Automated playbooks are executed where possible.</w:t>
      </w:r>
    </w:p>
    <w:p w:rsidR="00521A83" w:rsidRPr="00521A83" w:rsidRDefault="00521A83" w:rsidP="0052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Failures trigger escalation and analyst involvement.</w:t>
      </w:r>
    </w:p>
    <w:p w:rsidR="00521A83" w:rsidRPr="00521A83" w:rsidRDefault="00521A83" w:rsidP="00521A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521A83">
        <w:rPr>
          <w:rFonts w:ascii="Times New Roman" w:eastAsia="Times New Roman" w:hAnsi="Times New Roman" w:cs="Times New Roman"/>
          <w:sz w:val="24"/>
          <w:szCs w:val="24"/>
          <w:lang w:bidi="hi-IN"/>
        </w:rPr>
        <w:t>All activities are logged for auditing and reporting.</w:t>
      </w:r>
    </w:p>
    <w:p w:rsidR="00FC266E" w:rsidRDefault="00521A83"/>
    <w:sectPr w:rsidR="00FC266E" w:rsidSect="00A94D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92347"/>
    <w:multiLevelType w:val="multilevel"/>
    <w:tmpl w:val="392A7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5B2E9D"/>
    <w:multiLevelType w:val="multilevel"/>
    <w:tmpl w:val="132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933980"/>
    <w:multiLevelType w:val="multilevel"/>
    <w:tmpl w:val="6AE0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455BBD"/>
    <w:multiLevelType w:val="multilevel"/>
    <w:tmpl w:val="59F4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AD11D7"/>
    <w:multiLevelType w:val="multilevel"/>
    <w:tmpl w:val="ECE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7C0C7C"/>
    <w:multiLevelType w:val="multilevel"/>
    <w:tmpl w:val="3F94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521A83"/>
    <w:rsid w:val="00521A83"/>
    <w:rsid w:val="00A94D11"/>
    <w:rsid w:val="00E43757"/>
    <w:rsid w:val="00F66C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4D11"/>
  </w:style>
  <w:style w:type="paragraph" w:styleId="Heading2">
    <w:name w:val="heading 2"/>
    <w:basedOn w:val="Normal"/>
    <w:link w:val="Heading2Char"/>
    <w:uiPriority w:val="9"/>
    <w:qFormat/>
    <w:rsid w:val="00521A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521A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521A8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1A83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521A83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521A83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paragraph" w:styleId="NormalWeb">
    <w:name w:val="Normal (Web)"/>
    <w:basedOn w:val="Normal"/>
    <w:uiPriority w:val="99"/>
    <w:semiHidden/>
    <w:unhideWhenUsed/>
    <w:rsid w:val="00521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521A8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6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Ratna Jaiswal</dc:creator>
  <cp:lastModifiedBy>Ratna Jaiswal</cp:lastModifiedBy>
  <cp:revision>1</cp:revision>
  <dcterms:created xsi:type="dcterms:W3CDTF">2026-02-09T16:47:00Z</dcterms:created>
  <dcterms:modified xsi:type="dcterms:W3CDTF">2026-02-09T16:48:00Z</dcterms:modified>
</cp:coreProperties>
</file>