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B3AB3" w14:textId="77777777" w:rsidR="008C5AE6" w:rsidRDefault="00EB58D2">
      <w:pPr>
        <w:pStyle w:val="Heading1"/>
      </w:pPr>
      <w:bookmarkStart w:id="0" w:name="business-requirements-document-brd"/>
      <w:r>
        <w:t>Business Requirements Document (BRD)</w:t>
      </w:r>
    </w:p>
    <w:p w14:paraId="4C37ADEF" w14:textId="06DCED3F" w:rsidR="008C5AE6" w:rsidRDefault="00EB58D2">
      <w:pPr>
        <w:pStyle w:val="Heading1"/>
      </w:pPr>
      <w:bookmarkStart w:id="1" w:name="X64783f9aeda46ab08a0cab50da512649865f5ad"/>
      <w:bookmarkEnd w:id="0"/>
      <w:r>
        <w:t>Bank</w:t>
      </w:r>
      <w:r>
        <w:t xml:space="preserve"> Loan </w:t>
      </w:r>
      <w:r>
        <w:t>Risk Analysis</w:t>
      </w:r>
    </w:p>
    <w:p w14:paraId="0F18798D" w14:textId="036D3D47" w:rsidR="008C5AE6" w:rsidRDefault="00EB58D2">
      <w:pPr>
        <w:pStyle w:val="FirstParagraph"/>
      </w:pPr>
      <w:r>
        <w:rPr>
          <w:b/>
          <w:bCs/>
        </w:rPr>
        <w:t>Project Name:</w:t>
      </w:r>
      <w:r>
        <w:t xml:space="preserve"> Bank Loan Risk Analysis</w:t>
      </w:r>
    </w:p>
    <w:p w14:paraId="38FBD3E4" w14:textId="77777777" w:rsidR="008C5AE6" w:rsidRDefault="00EB58D2">
      <w:pPr>
        <w:pStyle w:val="BodyText"/>
      </w:pPr>
      <w:r>
        <w:rPr>
          <w:b/>
          <w:bCs/>
        </w:rPr>
        <w:t>Prepared By:</w:t>
      </w:r>
      <w:r>
        <w:t xml:space="preserve"> Shubham Pandey</w:t>
      </w:r>
    </w:p>
    <w:p w14:paraId="2FFC981D" w14:textId="77777777" w:rsidR="008C5AE6" w:rsidRDefault="00EB58D2">
      <w:pPr>
        <w:pStyle w:val="BodyText"/>
      </w:pPr>
      <w:r>
        <w:rPr>
          <w:b/>
          <w:bCs/>
        </w:rPr>
        <w:t>Version:</w:t>
      </w:r>
      <w:r>
        <w:t xml:space="preserve"> 1.0</w:t>
      </w:r>
    </w:p>
    <w:p w14:paraId="0864528D" w14:textId="77777777" w:rsidR="008C5AE6" w:rsidRDefault="00EB58D2">
      <w:pPr>
        <w:pStyle w:val="BodyText"/>
      </w:pPr>
      <w:r>
        <w:rPr>
          <w:b/>
          <w:bCs/>
        </w:rPr>
        <w:t>Date:</w:t>
      </w:r>
      <w:r>
        <w:t xml:space="preserve"> June 2026</w:t>
      </w:r>
    </w:p>
    <w:p w14:paraId="0BBF9FAD" w14:textId="77777777" w:rsidR="008C5AE6" w:rsidRDefault="00EB58D2">
      <w:r>
        <w:pict w14:anchorId="5B61D6FB">
          <v:rect id="_x0000_i1025" style="width:0;height:1.5pt" o:hralign="center" o:hrstd="t" o:hr="t"/>
        </w:pict>
      </w:r>
    </w:p>
    <w:p w14:paraId="515D6904" w14:textId="77777777" w:rsidR="008C5AE6" w:rsidRDefault="00EB58D2">
      <w:pPr>
        <w:pStyle w:val="Heading1"/>
      </w:pPr>
      <w:bookmarkStart w:id="2" w:name="executive-summary"/>
      <w:bookmarkEnd w:id="1"/>
      <w:r>
        <w:t>1. Executive Summary</w:t>
      </w:r>
    </w:p>
    <w:p w14:paraId="0792AF00" w14:textId="77777777" w:rsidR="008C5AE6" w:rsidRDefault="00EB58D2">
      <w:pPr>
        <w:pStyle w:val="FirstParagraph"/>
      </w:pPr>
      <w:r>
        <w:t>The purpose of this project is to design an automated loan underwriting system that improves the efficiency, consistency, and accuracy of loan approval decisions. The proposed solution utilizes applicant information such as income, emp</w:t>
      </w:r>
      <w:r>
        <w:t>loyment status, credit history, property area, loan amount, and dependents to assess risk and determine loan eligibility.</w:t>
      </w:r>
    </w:p>
    <w:p w14:paraId="21503FBC" w14:textId="77777777" w:rsidR="008C5AE6" w:rsidRDefault="00EB58D2">
      <w:pPr>
        <w:pStyle w:val="BodyText"/>
      </w:pPr>
      <w:r>
        <w:t>The system aims to reduce manual intervention, decrease loan processing time, minimize credit risk exposure, and improve customer expe</w:t>
      </w:r>
      <w:r>
        <w:t>rience.</w:t>
      </w:r>
    </w:p>
    <w:p w14:paraId="1EA9D3A2" w14:textId="77777777" w:rsidR="008C5AE6" w:rsidRDefault="00EB58D2">
      <w:r>
        <w:pict w14:anchorId="538142F5">
          <v:rect id="_x0000_i1026" style="width:0;height:1.5pt" o:hralign="center" o:hrstd="t" o:hr="t"/>
        </w:pict>
      </w:r>
    </w:p>
    <w:p w14:paraId="7428BA80" w14:textId="77777777" w:rsidR="008C5AE6" w:rsidRDefault="00EB58D2">
      <w:pPr>
        <w:pStyle w:val="Heading1"/>
      </w:pPr>
      <w:bookmarkStart w:id="3" w:name="business-problem"/>
      <w:bookmarkEnd w:id="2"/>
      <w:r>
        <w:t>2. Business Problem</w:t>
      </w:r>
    </w:p>
    <w:p w14:paraId="5987B9BC" w14:textId="77777777" w:rsidR="008C5AE6" w:rsidRDefault="00EB58D2">
      <w:pPr>
        <w:pStyle w:val="FirstParagraph"/>
      </w:pPr>
      <w:r>
        <w:t>The current loan approval process relies heavily on manual verification and subjective decision-making.</w:t>
      </w:r>
    </w:p>
    <w:p w14:paraId="46ED373D" w14:textId="77777777" w:rsidR="008C5AE6" w:rsidRDefault="00EB58D2">
      <w:pPr>
        <w:pStyle w:val="BodyText"/>
      </w:pPr>
      <w:r>
        <w:t>Challenges include:</w:t>
      </w:r>
    </w:p>
    <w:p w14:paraId="156D061D" w14:textId="77777777" w:rsidR="008C5AE6" w:rsidRDefault="00EB58D2">
      <w:pPr>
        <w:pStyle w:val="Compact"/>
        <w:numPr>
          <w:ilvl w:val="0"/>
          <w:numId w:val="2"/>
        </w:numPr>
      </w:pPr>
      <w:r>
        <w:t>Long approval turnaround times.</w:t>
      </w:r>
    </w:p>
    <w:p w14:paraId="1290500B" w14:textId="77777777" w:rsidR="008C5AE6" w:rsidRDefault="00EB58D2">
      <w:pPr>
        <w:pStyle w:val="Compact"/>
        <w:numPr>
          <w:ilvl w:val="0"/>
          <w:numId w:val="2"/>
        </w:numPr>
      </w:pPr>
      <w:r>
        <w:t>Inconsistent risk assessment.</w:t>
      </w:r>
    </w:p>
    <w:p w14:paraId="455B70BD" w14:textId="77777777" w:rsidR="008C5AE6" w:rsidRDefault="00EB58D2">
      <w:pPr>
        <w:pStyle w:val="Compact"/>
        <w:numPr>
          <w:ilvl w:val="0"/>
          <w:numId w:val="2"/>
        </w:numPr>
      </w:pPr>
      <w:r>
        <w:t>High operational costs.</w:t>
      </w:r>
    </w:p>
    <w:p w14:paraId="6000EC15" w14:textId="77777777" w:rsidR="008C5AE6" w:rsidRDefault="00EB58D2">
      <w:pPr>
        <w:pStyle w:val="Compact"/>
        <w:numPr>
          <w:ilvl w:val="0"/>
          <w:numId w:val="2"/>
        </w:numPr>
      </w:pPr>
      <w:r>
        <w:t>Increased probab</w:t>
      </w:r>
      <w:r>
        <w:t>ility of approving high-risk applicants.</w:t>
      </w:r>
    </w:p>
    <w:p w14:paraId="1E6DD146" w14:textId="77777777" w:rsidR="008C5AE6" w:rsidRDefault="00EB58D2">
      <w:pPr>
        <w:pStyle w:val="Compact"/>
        <w:numPr>
          <w:ilvl w:val="0"/>
          <w:numId w:val="2"/>
        </w:numPr>
      </w:pPr>
      <w:r>
        <w:t>Difficulty handling large application volumes.</w:t>
      </w:r>
    </w:p>
    <w:p w14:paraId="760236A1" w14:textId="77777777" w:rsidR="008C5AE6" w:rsidRDefault="00EB58D2">
      <w:pPr>
        <w:pStyle w:val="FirstParagraph"/>
      </w:pPr>
      <w:r>
        <w:t>These challenges negatively impact customer satisfaction and increase the risk of loan defaults.</w:t>
      </w:r>
    </w:p>
    <w:p w14:paraId="4DF6B446" w14:textId="77777777" w:rsidR="008C5AE6" w:rsidRDefault="00EB58D2">
      <w:r>
        <w:pict w14:anchorId="20F2A0CD">
          <v:rect id="_x0000_i1027" style="width:0;height:1.5pt" o:hralign="center" o:hrstd="t" o:hr="t"/>
        </w:pict>
      </w:r>
    </w:p>
    <w:p w14:paraId="0C6ECFF4" w14:textId="77777777" w:rsidR="008C5AE6" w:rsidRDefault="00EB58D2">
      <w:pPr>
        <w:pStyle w:val="Heading1"/>
      </w:pPr>
      <w:bookmarkStart w:id="4" w:name="business-objectives"/>
      <w:bookmarkEnd w:id="3"/>
      <w:r>
        <w:lastRenderedPageBreak/>
        <w:t>3. Business Objectives</w:t>
      </w:r>
    </w:p>
    <w:p w14:paraId="122C740C" w14:textId="77777777" w:rsidR="008C5AE6" w:rsidRDefault="00EB58D2">
      <w:pPr>
        <w:pStyle w:val="FirstParagraph"/>
      </w:pPr>
      <w:r>
        <w:t>The proposed solution should:</w:t>
      </w:r>
    </w:p>
    <w:p w14:paraId="4E6CB0DF" w14:textId="77777777" w:rsidR="008C5AE6" w:rsidRDefault="00EB58D2">
      <w:pPr>
        <w:pStyle w:val="Compact"/>
        <w:numPr>
          <w:ilvl w:val="0"/>
          <w:numId w:val="3"/>
        </w:numPr>
      </w:pPr>
      <w:r>
        <w:t>Automate loan el</w:t>
      </w:r>
      <w:r>
        <w:t>igibility assessment.</w:t>
      </w:r>
    </w:p>
    <w:p w14:paraId="3ACA43E9" w14:textId="77777777" w:rsidR="008C5AE6" w:rsidRDefault="00EB58D2">
      <w:pPr>
        <w:pStyle w:val="Compact"/>
        <w:numPr>
          <w:ilvl w:val="0"/>
          <w:numId w:val="3"/>
        </w:numPr>
      </w:pPr>
      <w:r>
        <w:t>Reduce approval time from 48–72 hours to less than 30 minutes.</w:t>
      </w:r>
    </w:p>
    <w:p w14:paraId="7C9C26DF" w14:textId="77777777" w:rsidR="008C5AE6" w:rsidRDefault="00EB58D2">
      <w:pPr>
        <w:pStyle w:val="Compact"/>
        <w:numPr>
          <w:ilvl w:val="0"/>
          <w:numId w:val="3"/>
        </w:numPr>
      </w:pPr>
      <w:r>
        <w:t>Standardize risk evaluation criteria.</w:t>
      </w:r>
    </w:p>
    <w:p w14:paraId="0D8C2211" w14:textId="77777777" w:rsidR="008C5AE6" w:rsidRDefault="00EB58D2">
      <w:pPr>
        <w:pStyle w:val="Compact"/>
        <w:numPr>
          <w:ilvl w:val="0"/>
          <w:numId w:val="3"/>
        </w:numPr>
      </w:pPr>
      <w:r>
        <w:t>Improve loan approval accuracy.</w:t>
      </w:r>
    </w:p>
    <w:p w14:paraId="54038CC3" w14:textId="77777777" w:rsidR="008C5AE6" w:rsidRDefault="00EB58D2">
      <w:pPr>
        <w:pStyle w:val="Compact"/>
        <w:numPr>
          <w:ilvl w:val="0"/>
          <w:numId w:val="3"/>
        </w:numPr>
      </w:pPr>
      <w:r>
        <w:t>Reduce non-performing assets (NPAs).</w:t>
      </w:r>
    </w:p>
    <w:p w14:paraId="273C0396" w14:textId="77777777" w:rsidR="008C5AE6" w:rsidRDefault="00EB58D2">
      <w:pPr>
        <w:pStyle w:val="Compact"/>
        <w:numPr>
          <w:ilvl w:val="0"/>
          <w:numId w:val="3"/>
        </w:numPr>
      </w:pPr>
      <w:r>
        <w:t>Enable scalable processing of loan applications.</w:t>
      </w:r>
    </w:p>
    <w:p w14:paraId="446256CD" w14:textId="77777777" w:rsidR="008C5AE6" w:rsidRDefault="00EB58D2">
      <w:r>
        <w:pict w14:anchorId="170F8C40">
          <v:rect id="_x0000_i1028" style="width:0;height:1.5pt" o:hralign="center" o:hrstd="t" o:hr="t"/>
        </w:pict>
      </w:r>
    </w:p>
    <w:p w14:paraId="0BA8D0FD" w14:textId="77777777" w:rsidR="008C5AE6" w:rsidRDefault="00EB58D2">
      <w:pPr>
        <w:pStyle w:val="Heading1"/>
      </w:pPr>
      <w:bookmarkStart w:id="5" w:name="stakeholders"/>
      <w:bookmarkEnd w:id="4"/>
      <w:r>
        <w:t>4. Stakeholders</w:t>
      </w:r>
    </w:p>
    <w:tbl>
      <w:tblPr>
        <w:tblStyle w:val="Table"/>
        <w:tblW w:w="0" w:type="auto"/>
        <w:tblLook w:val="0020" w:firstRow="1" w:lastRow="0" w:firstColumn="0" w:lastColumn="0" w:noHBand="0" w:noVBand="0"/>
      </w:tblPr>
      <w:tblGrid>
        <w:gridCol w:w="2366"/>
        <w:gridCol w:w="4534"/>
      </w:tblGrid>
      <w:tr w:rsidR="008C5AE6" w14:paraId="02D69EFE" w14:textId="77777777" w:rsidTr="008C5AE6">
        <w:trPr>
          <w:cnfStyle w:val="100000000000" w:firstRow="1" w:lastRow="0" w:firstColumn="0" w:lastColumn="0" w:oddVBand="0" w:evenVBand="0" w:oddHBand="0" w:evenHBand="0" w:firstRowFirstColumn="0" w:firstRowLastColumn="0" w:lastRowFirstColumn="0" w:lastRowLastColumn="0"/>
          <w:tblHeader/>
        </w:trPr>
        <w:tc>
          <w:tcPr>
            <w:tcW w:w="0" w:type="auto"/>
          </w:tcPr>
          <w:p w14:paraId="66663D92" w14:textId="77777777" w:rsidR="008C5AE6" w:rsidRDefault="00EB58D2">
            <w:pPr>
              <w:pStyle w:val="Compact"/>
            </w:pPr>
            <w:r>
              <w:t>Stakeholder</w:t>
            </w:r>
          </w:p>
        </w:tc>
        <w:tc>
          <w:tcPr>
            <w:tcW w:w="0" w:type="auto"/>
          </w:tcPr>
          <w:p w14:paraId="7B54E4B3" w14:textId="77777777" w:rsidR="008C5AE6" w:rsidRDefault="00EB58D2">
            <w:pPr>
              <w:pStyle w:val="Compact"/>
            </w:pPr>
            <w:r>
              <w:t>Responsibility</w:t>
            </w:r>
          </w:p>
        </w:tc>
      </w:tr>
      <w:tr w:rsidR="008C5AE6" w14:paraId="3421A26B" w14:textId="77777777">
        <w:tc>
          <w:tcPr>
            <w:tcW w:w="0" w:type="auto"/>
          </w:tcPr>
          <w:p w14:paraId="7E9E2267" w14:textId="77777777" w:rsidR="008C5AE6" w:rsidRDefault="00EB58D2">
            <w:pPr>
              <w:pStyle w:val="Compact"/>
            </w:pPr>
            <w:r>
              <w:t>Credit Risk Team</w:t>
            </w:r>
          </w:p>
        </w:tc>
        <w:tc>
          <w:tcPr>
            <w:tcW w:w="0" w:type="auto"/>
          </w:tcPr>
          <w:p w14:paraId="139AC91A" w14:textId="77777777" w:rsidR="008C5AE6" w:rsidRDefault="00EB58D2">
            <w:pPr>
              <w:pStyle w:val="Compact"/>
            </w:pPr>
            <w:r>
              <w:t>Define risk policies</w:t>
            </w:r>
          </w:p>
        </w:tc>
      </w:tr>
      <w:tr w:rsidR="008C5AE6" w14:paraId="1D9C7D61" w14:textId="77777777">
        <w:tc>
          <w:tcPr>
            <w:tcW w:w="0" w:type="auto"/>
          </w:tcPr>
          <w:p w14:paraId="0960B0A6" w14:textId="77777777" w:rsidR="008C5AE6" w:rsidRDefault="00EB58D2">
            <w:pPr>
              <w:pStyle w:val="Compact"/>
            </w:pPr>
            <w:r>
              <w:t>Loan Officers</w:t>
            </w:r>
          </w:p>
        </w:tc>
        <w:tc>
          <w:tcPr>
            <w:tcW w:w="0" w:type="auto"/>
          </w:tcPr>
          <w:p w14:paraId="5D65989C" w14:textId="77777777" w:rsidR="008C5AE6" w:rsidRDefault="00EB58D2">
            <w:pPr>
              <w:pStyle w:val="Compact"/>
            </w:pPr>
            <w:r>
              <w:t>Review exceptional cases</w:t>
            </w:r>
          </w:p>
        </w:tc>
      </w:tr>
      <w:tr w:rsidR="008C5AE6" w14:paraId="07E43D90" w14:textId="77777777">
        <w:tc>
          <w:tcPr>
            <w:tcW w:w="0" w:type="auto"/>
          </w:tcPr>
          <w:p w14:paraId="1782AA83" w14:textId="77777777" w:rsidR="008C5AE6" w:rsidRDefault="00EB58D2">
            <w:pPr>
              <w:pStyle w:val="Compact"/>
            </w:pPr>
            <w:r>
              <w:t>Operations Team</w:t>
            </w:r>
          </w:p>
        </w:tc>
        <w:tc>
          <w:tcPr>
            <w:tcW w:w="0" w:type="auto"/>
          </w:tcPr>
          <w:p w14:paraId="0AD426E1" w14:textId="77777777" w:rsidR="008C5AE6" w:rsidRDefault="00EB58D2">
            <w:pPr>
              <w:pStyle w:val="Compact"/>
            </w:pPr>
            <w:r>
              <w:t>Manage loan processing</w:t>
            </w:r>
          </w:p>
        </w:tc>
      </w:tr>
      <w:tr w:rsidR="008C5AE6" w14:paraId="45F47D6F" w14:textId="77777777">
        <w:tc>
          <w:tcPr>
            <w:tcW w:w="0" w:type="auto"/>
          </w:tcPr>
          <w:p w14:paraId="5A1A7D26" w14:textId="77777777" w:rsidR="008C5AE6" w:rsidRDefault="00EB58D2">
            <w:pPr>
              <w:pStyle w:val="Compact"/>
            </w:pPr>
            <w:r>
              <w:t>IT Development Team</w:t>
            </w:r>
          </w:p>
        </w:tc>
        <w:tc>
          <w:tcPr>
            <w:tcW w:w="0" w:type="auto"/>
          </w:tcPr>
          <w:p w14:paraId="454011B7" w14:textId="77777777" w:rsidR="008C5AE6" w:rsidRDefault="00EB58D2">
            <w:pPr>
              <w:pStyle w:val="Compact"/>
            </w:pPr>
            <w:r>
              <w:t>Develop and maintain s</w:t>
            </w:r>
            <w:r>
              <w:t>ystem</w:t>
            </w:r>
          </w:p>
        </w:tc>
      </w:tr>
      <w:tr w:rsidR="008C5AE6" w14:paraId="4FDFD793" w14:textId="77777777">
        <w:tc>
          <w:tcPr>
            <w:tcW w:w="0" w:type="auto"/>
          </w:tcPr>
          <w:p w14:paraId="4F7CF100" w14:textId="77777777" w:rsidR="008C5AE6" w:rsidRDefault="00EB58D2">
            <w:pPr>
              <w:pStyle w:val="Compact"/>
            </w:pPr>
            <w:r>
              <w:t>Business Analysts</w:t>
            </w:r>
          </w:p>
        </w:tc>
        <w:tc>
          <w:tcPr>
            <w:tcW w:w="0" w:type="auto"/>
          </w:tcPr>
          <w:p w14:paraId="07367980" w14:textId="77777777" w:rsidR="008C5AE6" w:rsidRDefault="00EB58D2">
            <w:pPr>
              <w:pStyle w:val="Compact"/>
            </w:pPr>
            <w:r>
              <w:t>Gather requirements and validate processes</w:t>
            </w:r>
          </w:p>
        </w:tc>
      </w:tr>
      <w:tr w:rsidR="008C5AE6" w14:paraId="47F0401B" w14:textId="77777777">
        <w:tc>
          <w:tcPr>
            <w:tcW w:w="0" w:type="auto"/>
          </w:tcPr>
          <w:p w14:paraId="595E0575" w14:textId="77777777" w:rsidR="008C5AE6" w:rsidRDefault="00EB58D2">
            <w:pPr>
              <w:pStyle w:val="Compact"/>
            </w:pPr>
            <w:r>
              <w:t>Customers</w:t>
            </w:r>
          </w:p>
        </w:tc>
        <w:tc>
          <w:tcPr>
            <w:tcW w:w="0" w:type="auto"/>
          </w:tcPr>
          <w:p w14:paraId="0704384B" w14:textId="77777777" w:rsidR="008C5AE6" w:rsidRDefault="00EB58D2">
            <w:pPr>
              <w:pStyle w:val="Compact"/>
            </w:pPr>
            <w:r>
              <w:t>Submit loan applications</w:t>
            </w:r>
          </w:p>
        </w:tc>
      </w:tr>
      <w:tr w:rsidR="008C5AE6" w14:paraId="17E227E6" w14:textId="77777777">
        <w:tc>
          <w:tcPr>
            <w:tcW w:w="0" w:type="auto"/>
          </w:tcPr>
          <w:p w14:paraId="66D821C0" w14:textId="77777777" w:rsidR="008C5AE6" w:rsidRDefault="00EB58D2">
            <w:pPr>
              <w:pStyle w:val="Compact"/>
            </w:pPr>
            <w:r>
              <w:t>Management</w:t>
            </w:r>
          </w:p>
        </w:tc>
        <w:tc>
          <w:tcPr>
            <w:tcW w:w="0" w:type="auto"/>
          </w:tcPr>
          <w:p w14:paraId="0C93A9B4" w14:textId="77777777" w:rsidR="008C5AE6" w:rsidRDefault="00EB58D2">
            <w:pPr>
              <w:pStyle w:val="Compact"/>
            </w:pPr>
            <w:r>
              <w:t>Monitor KPIs and portfolio performance</w:t>
            </w:r>
          </w:p>
        </w:tc>
      </w:tr>
    </w:tbl>
    <w:p w14:paraId="5A215D4C" w14:textId="77777777" w:rsidR="008C5AE6" w:rsidRDefault="00EB58D2">
      <w:r>
        <w:pict w14:anchorId="4A843A6E">
          <v:rect id="_x0000_i1029" style="width:0;height:1.5pt" o:hralign="center" o:hrstd="t" o:hr="t"/>
        </w:pict>
      </w:r>
    </w:p>
    <w:p w14:paraId="4D051608" w14:textId="77777777" w:rsidR="008C5AE6" w:rsidRDefault="00EB58D2">
      <w:pPr>
        <w:pStyle w:val="Heading1"/>
      </w:pPr>
      <w:bookmarkStart w:id="6" w:name="scope"/>
      <w:bookmarkEnd w:id="5"/>
      <w:r>
        <w:t>5. Scope</w:t>
      </w:r>
    </w:p>
    <w:p w14:paraId="572B208C" w14:textId="77777777" w:rsidR="008C5AE6" w:rsidRDefault="00EB58D2">
      <w:pPr>
        <w:pStyle w:val="Heading2"/>
      </w:pPr>
      <w:bookmarkStart w:id="7" w:name="in-scope"/>
      <w:r>
        <w:t>In Scope</w:t>
      </w:r>
    </w:p>
    <w:p w14:paraId="2C8C8D6D" w14:textId="77777777" w:rsidR="008C5AE6" w:rsidRDefault="00EB58D2">
      <w:pPr>
        <w:pStyle w:val="Compact"/>
        <w:numPr>
          <w:ilvl w:val="0"/>
          <w:numId w:val="4"/>
        </w:numPr>
      </w:pPr>
      <w:r>
        <w:t>Applicant data validation.</w:t>
      </w:r>
    </w:p>
    <w:p w14:paraId="271A5E06" w14:textId="77777777" w:rsidR="008C5AE6" w:rsidRDefault="00EB58D2">
      <w:pPr>
        <w:pStyle w:val="Compact"/>
        <w:numPr>
          <w:ilvl w:val="0"/>
          <w:numId w:val="4"/>
        </w:numPr>
      </w:pPr>
      <w:r>
        <w:t>Credit risk evaluation.</w:t>
      </w:r>
    </w:p>
    <w:p w14:paraId="3995D456" w14:textId="77777777" w:rsidR="008C5AE6" w:rsidRDefault="00EB58D2">
      <w:pPr>
        <w:pStyle w:val="Compact"/>
        <w:numPr>
          <w:ilvl w:val="0"/>
          <w:numId w:val="4"/>
        </w:numPr>
      </w:pPr>
      <w:r>
        <w:t>Loan eligibility calculation.</w:t>
      </w:r>
    </w:p>
    <w:p w14:paraId="43FFBE02" w14:textId="77777777" w:rsidR="008C5AE6" w:rsidRDefault="00EB58D2">
      <w:pPr>
        <w:pStyle w:val="Compact"/>
        <w:numPr>
          <w:ilvl w:val="0"/>
          <w:numId w:val="4"/>
        </w:numPr>
      </w:pPr>
      <w:r>
        <w:t>Automated approval/rejection recommendations.</w:t>
      </w:r>
    </w:p>
    <w:p w14:paraId="4529399A" w14:textId="77777777" w:rsidR="008C5AE6" w:rsidRDefault="00EB58D2">
      <w:pPr>
        <w:pStyle w:val="Compact"/>
        <w:numPr>
          <w:ilvl w:val="0"/>
          <w:numId w:val="4"/>
        </w:numPr>
      </w:pPr>
      <w:r>
        <w:t>Dashboard reporting.</w:t>
      </w:r>
    </w:p>
    <w:p w14:paraId="5993B1D8" w14:textId="77777777" w:rsidR="008C5AE6" w:rsidRDefault="00EB58D2">
      <w:pPr>
        <w:pStyle w:val="Compact"/>
        <w:numPr>
          <w:ilvl w:val="0"/>
          <w:numId w:val="4"/>
        </w:numPr>
      </w:pPr>
      <w:r>
        <w:t>Risk categorization.</w:t>
      </w:r>
    </w:p>
    <w:p w14:paraId="121A90B3" w14:textId="77777777" w:rsidR="008C5AE6" w:rsidRDefault="00EB58D2">
      <w:pPr>
        <w:pStyle w:val="Heading2"/>
      </w:pPr>
      <w:bookmarkStart w:id="8" w:name="out-of-scope"/>
      <w:bookmarkEnd w:id="7"/>
      <w:r>
        <w:t>Out of Scope</w:t>
      </w:r>
    </w:p>
    <w:p w14:paraId="202DE5B7" w14:textId="77777777" w:rsidR="008C5AE6" w:rsidRDefault="00EB58D2">
      <w:pPr>
        <w:pStyle w:val="Compact"/>
        <w:numPr>
          <w:ilvl w:val="0"/>
          <w:numId w:val="5"/>
        </w:numPr>
      </w:pPr>
      <w:r>
        <w:t>Loan disbursement processing.</w:t>
      </w:r>
    </w:p>
    <w:p w14:paraId="1BD26A49" w14:textId="77777777" w:rsidR="008C5AE6" w:rsidRDefault="00EB58D2">
      <w:pPr>
        <w:pStyle w:val="Compact"/>
        <w:numPr>
          <w:ilvl w:val="0"/>
          <w:numId w:val="5"/>
        </w:numPr>
      </w:pPr>
      <w:r>
        <w:t>Collection management.</w:t>
      </w:r>
    </w:p>
    <w:p w14:paraId="72442CF6" w14:textId="77777777" w:rsidR="008C5AE6" w:rsidRDefault="00EB58D2">
      <w:pPr>
        <w:pStyle w:val="Compact"/>
        <w:numPr>
          <w:ilvl w:val="0"/>
          <w:numId w:val="5"/>
        </w:numPr>
      </w:pPr>
      <w:r>
        <w:t>Third-party credit bureau integration.</w:t>
      </w:r>
    </w:p>
    <w:p w14:paraId="3C7DCD48" w14:textId="77777777" w:rsidR="008C5AE6" w:rsidRDefault="00EB58D2">
      <w:pPr>
        <w:pStyle w:val="Compact"/>
        <w:numPr>
          <w:ilvl w:val="0"/>
          <w:numId w:val="5"/>
        </w:numPr>
      </w:pPr>
      <w:r>
        <w:lastRenderedPageBreak/>
        <w:t>Fraud investigation systems.</w:t>
      </w:r>
    </w:p>
    <w:p w14:paraId="41391CFF" w14:textId="77777777" w:rsidR="008C5AE6" w:rsidRDefault="00EB58D2">
      <w:r>
        <w:pict w14:anchorId="4DC27D3B">
          <v:rect id="_x0000_i1030" style="width:0;height:1.5pt" o:hralign="center" o:hrstd="t" o:hr="t"/>
        </w:pict>
      </w:r>
    </w:p>
    <w:p w14:paraId="471A344F" w14:textId="77777777" w:rsidR="008C5AE6" w:rsidRDefault="00EB58D2">
      <w:pPr>
        <w:pStyle w:val="Heading1"/>
      </w:pPr>
      <w:bookmarkStart w:id="9" w:name="current-process-as-is"/>
      <w:bookmarkEnd w:id="6"/>
      <w:bookmarkEnd w:id="8"/>
      <w:r>
        <w:t>6. Current Process (As-Is)</w:t>
      </w:r>
    </w:p>
    <w:p w14:paraId="53559416" w14:textId="77777777" w:rsidR="008C5AE6" w:rsidRDefault="00EB58D2">
      <w:pPr>
        <w:pStyle w:val="Compact"/>
        <w:numPr>
          <w:ilvl w:val="0"/>
          <w:numId w:val="6"/>
        </w:numPr>
      </w:pPr>
      <w:r>
        <w:t>Customer submits application.</w:t>
      </w:r>
    </w:p>
    <w:p w14:paraId="151F0495" w14:textId="77777777" w:rsidR="008C5AE6" w:rsidRDefault="00EB58D2">
      <w:pPr>
        <w:pStyle w:val="Compact"/>
        <w:numPr>
          <w:ilvl w:val="0"/>
          <w:numId w:val="6"/>
        </w:numPr>
      </w:pPr>
      <w:r>
        <w:t>Loan officer reviews documents.</w:t>
      </w:r>
    </w:p>
    <w:p w14:paraId="61FF93E1" w14:textId="77777777" w:rsidR="008C5AE6" w:rsidRDefault="00EB58D2">
      <w:pPr>
        <w:pStyle w:val="Compact"/>
        <w:numPr>
          <w:ilvl w:val="0"/>
          <w:numId w:val="6"/>
        </w:numPr>
      </w:pPr>
      <w:r>
        <w:t>Credit assessment is performed manually.</w:t>
      </w:r>
    </w:p>
    <w:p w14:paraId="24D91115" w14:textId="77777777" w:rsidR="008C5AE6" w:rsidRDefault="00EB58D2">
      <w:pPr>
        <w:pStyle w:val="Compact"/>
        <w:numPr>
          <w:ilvl w:val="0"/>
          <w:numId w:val="6"/>
        </w:numPr>
      </w:pPr>
      <w:r>
        <w:t>Risk evaluation is conducted.</w:t>
      </w:r>
    </w:p>
    <w:p w14:paraId="36710D26" w14:textId="77777777" w:rsidR="008C5AE6" w:rsidRDefault="00EB58D2">
      <w:pPr>
        <w:pStyle w:val="Compact"/>
        <w:numPr>
          <w:ilvl w:val="0"/>
          <w:numId w:val="6"/>
        </w:numPr>
      </w:pPr>
      <w:r>
        <w:t>Decision is made.</w:t>
      </w:r>
    </w:p>
    <w:p w14:paraId="2A123F53" w14:textId="77777777" w:rsidR="008C5AE6" w:rsidRDefault="00EB58D2">
      <w:pPr>
        <w:pStyle w:val="Compact"/>
        <w:numPr>
          <w:ilvl w:val="0"/>
          <w:numId w:val="6"/>
        </w:numPr>
      </w:pPr>
      <w:r>
        <w:t>Customer receives approval or rejection.</w:t>
      </w:r>
    </w:p>
    <w:p w14:paraId="191428CC" w14:textId="77777777" w:rsidR="008C5AE6" w:rsidRDefault="00EB58D2">
      <w:pPr>
        <w:pStyle w:val="Heading3"/>
      </w:pPr>
      <w:bookmarkStart w:id="10" w:name="current-issues"/>
      <w:r>
        <w:t>Current Issues</w:t>
      </w:r>
    </w:p>
    <w:p w14:paraId="356DE530" w14:textId="77777777" w:rsidR="008C5AE6" w:rsidRDefault="00EB58D2">
      <w:pPr>
        <w:pStyle w:val="Compact"/>
        <w:numPr>
          <w:ilvl w:val="0"/>
          <w:numId w:val="7"/>
        </w:numPr>
      </w:pPr>
      <w:r>
        <w:t>Human errors.</w:t>
      </w:r>
    </w:p>
    <w:p w14:paraId="53FE3C6D" w14:textId="77777777" w:rsidR="008C5AE6" w:rsidRDefault="00EB58D2">
      <w:pPr>
        <w:pStyle w:val="Compact"/>
        <w:numPr>
          <w:ilvl w:val="0"/>
          <w:numId w:val="7"/>
        </w:numPr>
      </w:pPr>
      <w:r>
        <w:t>Processi</w:t>
      </w:r>
      <w:r>
        <w:t>ng delays.</w:t>
      </w:r>
    </w:p>
    <w:p w14:paraId="5B610134" w14:textId="77777777" w:rsidR="008C5AE6" w:rsidRDefault="00EB58D2">
      <w:pPr>
        <w:pStyle w:val="Compact"/>
        <w:numPr>
          <w:ilvl w:val="0"/>
          <w:numId w:val="7"/>
        </w:numPr>
      </w:pPr>
      <w:r>
        <w:t>Inconsistent decisions.</w:t>
      </w:r>
    </w:p>
    <w:p w14:paraId="33781F67" w14:textId="77777777" w:rsidR="008C5AE6" w:rsidRDefault="00EB58D2">
      <w:pPr>
        <w:pStyle w:val="Compact"/>
        <w:numPr>
          <w:ilvl w:val="0"/>
          <w:numId w:val="7"/>
        </w:numPr>
      </w:pPr>
      <w:r>
        <w:t>Limited scalability.</w:t>
      </w:r>
    </w:p>
    <w:p w14:paraId="22598165" w14:textId="77777777" w:rsidR="008C5AE6" w:rsidRDefault="00EB58D2">
      <w:r>
        <w:pict w14:anchorId="394B1028">
          <v:rect id="_x0000_i1031" style="width:0;height:1.5pt" o:hralign="center" o:hrstd="t" o:hr="t"/>
        </w:pict>
      </w:r>
    </w:p>
    <w:p w14:paraId="5EC5C466" w14:textId="77777777" w:rsidR="008C5AE6" w:rsidRDefault="00EB58D2">
      <w:pPr>
        <w:pStyle w:val="Heading1"/>
      </w:pPr>
      <w:bookmarkStart w:id="11" w:name="future-process-to-be"/>
      <w:bookmarkEnd w:id="9"/>
      <w:bookmarkEnd w:id="10"/>
      <w:r>
        <w:t>7. Future Process (To-Be)</w:t>
      </w:r>
    </w:p>
    <w:p w14:paraId="640C6C8C" w14:textId="77777777" w:rsidR="008C5AE6" w:rsidRDefault="00EB58D2">
      <w:pPr>
        <w:pStyle w:val="Compact"/>
        <w:numPr>
          <w:ilvl w:val="0"/>
          <w:numId w:val="8"/>
        </w:numPr>
      </w:pPr>
      <w:r>
        <w:t>Customer submits application.</w:t>
      </w:r>
    </w:p>
    <w:p w14:paraId="4BAD1B7D" w14:textId="77777777" w:rsidR="008C5AE6" w:rsidRDefault="00EB58D2">
      <w:pPr>
        <w:pStyle w:val="Compact"/>
        <w:numPr>
          <w:ilvl w:val="0"/>
          <w:numId w:val="8"/>
        </w:numPr>
      </w:pPr>
      <w:r>
        <w:t>System validates data.</w:t>
      </w:r>
    </w:p>
    <w:p w14:paraId="4B046213" w14:textId="77777777" w:rsidR="008C5AE6" w:rsidRDefault="00EB58D2">
      <w:pPr>
        <w:pStyle w:val="Compact"/>
        <w:numPr>
          <w:ilvl w:val="0"/>
          <w:numId w:val="8"/>
        </w:numPr>
      </w:pPr>
      <w:r>
        <w:t>Risk score is calculated automatically.</w:t>
      </w:r>
    </w:p>
    <w:p w14:paraId="023360AD" w14:textId="77777777" w:rsidR="008C5AE6" w:rsidRDefault="00EB58D2">
      <w:pPr>
        <w:pStyle w:val="Compact"/>
        <w:numPr>
          <w:ilvl w:val="0"/>
          <w:numId w:val="8"/>
        </w:numPr>
      </w:pPr>
      <w:r>
        <w:t>Business rules are applied.</w:t>
      </w:r>
    </w:p>
    <w:p w14:paraId="0810844C" w14:textId="77777777" w:rsidR="008C5AE6" w:rsidRDefault="00EB58D2">
      <w:pPr>
        <w:pStyle w:val="Compact"/>
        <w:numPr>
          <w:ilvl w:val="0"/>
          <w:numId w:val="8"/>
        </w:numPr>
      </w:pPr>
      <w:r>
        <w:t>Decision recommendation is generated.</w:t>
      </w:r>
    </w:p>
    <w:p w14:paraId="7CB01AF8" w14:textId="77777777" w:rsidR="008C5AE6" w:rsidRDefault="00EB58D2">
      <w:pPr>
        <w:pStyle w:val="Compact"/>
        <w:numPr>
          <w:ilvl w:val="0"/>
          <w:numId w:val="8"/>
        </w:numPr>
      </w:pPr>
      <w:r>
        <w:t>High-risk app</w:t>
      </w:r>
      <w:r>
        <w:t>lications are routed to manual review.</w:t>
      </w:r>
    </w:p>
    <w:p w14:paraId="0B07983E" w14:textId="77777777" w:rsidR="008C5AE6" w:rsidRDefault="00EB58D2">
      <w:pPr>
        <w:pStyle w:val="Compact"/>
        <w:numPr>
          <w:ilvl w:val="0"/>
          <w:numId w:val="8"/>
        </w:numPr>
      </w:pPr>
      <w:r>
        <w:t>Final outcome is communicated.</w:t>
      </w:r>
    </w:p>
    <w:p w14:paraId="3D684C54" w14:textId="77777777" w:rsidR="008C5AE6" w:rsidRDefault="00EB58D2">
      <w:r>
        <w:pict w14:anchorId="0FB7B290">
          <v:rect id="_x0000_i1032" style="width:0;height:1.5pt" o:hralign="center" o:hrstd="t" o:hr="t"/>
        </w:pict>
      </w:r>
    </w:p>
    <w:p w14:paraId="65450921" w14:textId="77777777" w:rsidR="008C5AE6" w:rsidRDefault="00EB58D2">
      <w:pPr>
        <w:pStyle w:val="Heading1"/>
      </w:pPr>
      <w:bookmarkStart w:id="12" w:name="functional-requirements"/>
      <w:bookmarkEnd w:id="11"/>
      <w:r>
        <w:t>8. Functional Requirements</w:t>
      </w:r>
    </w:p>
    <w:p w14:paraId="247C364B" w14:textId="77777777" w:rsidR="008C5AE6" w:rsidRDefault="00EB58D2">
      <w:pPr>
        <w:pStyle w:val="Heading2"/>
      </w:pPr>
      <w:bookmarkStart w:id="13" w:name="fr-01-applicant-data-capture"/>
      <w:r>
        <w:t>FR-01 Applicant Data Capture</w:t>
      </w:r>
    </w:p>
    <w:p w14:paraId="4C3BA606" w14:textId="77777777" w:rsidR="008C5AE6" w:rsidRDefault="00EB58D2">
      <w:pPr>
        <w:pStyle w:val="FirstParagraph"/>
      </w:pPr>
      <w:r>
        <w:t>The system shall capture:</w:t>
      </w:r>
    </w:p>
    <w:p w14:paraId="275D18A9" w14:textId="77777777" w:rsidR="008C5AE6" w:rsidRDefault="00EB58D2">
      <w:pPr>
        <w:pStyle w:val="Compact"/>
        <w:numPr>
          <w:ilvl w:val="0"/>
          <w:numId w:val="9"/>
        </w:numPr>
      </w:pPr>
      <w:r>
        <w:t>Applicant ID</w:t>
      </w:r>
    </w:p>
    <w:p w14:paraId="3987D520" w14:textId="77777777" w:rsidR="008C5AE6" w:rsidRDefault="00EB58D2">
      <w:pPr>
        <w:pStyle w:val="Compact"/>
        <w:numPr>
          <w:ilvl w:val="0"/>
          <w:numId w:val="9"/>
        </w:numPr>
      </w:pPr>
      <w:r>
        <w:t>Gender</w:t>
      </w:r>
    </w:p>
    <w:p w14:paraId="2B07FC46" w14:textId="77777777" w:rsidR="008C5AE6" w:rsidRDefault="00EB58D2">
      <w:pPr>
        <w:pStyle w:val="Compact"/>
        <w:numPr>
          <w:ilvl w:val="0"/>
          <w:numId w:val="9"/>
        </w:numPr>
      </w:pPr>
      <w:r>
        <w:t>Marital Status</w:t>
      </w:r>
    </w:p>
    <w:p w14:paraId="6C65E67D" w14:textId="77777777" w:rsidR="008C5AE6" w:rsidRDefault="00EB58D2">
      <w:pPr>
        <w:pStyle w:val="Compact"/>
        <w:numPr>
          <w:ilvl w:val="0"/>
          <w:numId w:val="9"/>
        </w:numPr>
      </w:pPr>
      <w:r>
        <w:t>Dependents</w:t>
      </w:r>
    </w:p>
    <w:p w14:paraId="1C483A2E" w14:textId="77777777" w:rsidR="008C5AE6" w:rsidRDefault="00EB58D2">
      <w:pPr>
        <w:pStyle w:val="Compact"/>
        <w:numPr>
          <w:ilvl w:val="0"/>
          <w:numId w:val="9"/>
        </w:numPr>
      </w:pPr>
      <w:r>
        <w:lastRenderedPageBreak/>
        <w:t>Education</w:t>
      </w:r>
    </w:p>
    <w:p w14:paraId="19ECB86D" w14:textId="77777777" w:rsidR="008C5AE6" w:rsidRDefault="00EB58D2">
      <w:pPr>
        <w:pStyle w:val="Compact"/>
        <w:numPr>
          <w:ilvl w:val="0"/>
          <w:numId w:val="9"/>
        </w:numPr>
      </w:pPr>
      <w:r>
        <w:t>Employment Status</w:t>
      </w:r>
    </w:p>
    <w:p w14:paraId="296BEC8A" w14:textId="77777777" w:rsidR="008C5AE6" w:rsidRDefault="00EB58D2">
      <w:pPr>
        <w:pStyle w:val="Compact"/>
        <w:numPr>
          <w:ilvl w:val="0"/>
          <w:numId w:val="9"/>
        </w:numPr>
      </w:pPr>
      <w:r>
        <w:t>Applicant Income</w:t>
      </w:r>
    </w:p>
    <w:p w14:paraId="2C5E33CA" w14:textId="77777777" w:rsidR="008C5AE6" w:rsidRDefault="00EB58D2">
      <w:pPr>
        <w:pStyle w:val="Compact"/>
        <w:numPr>
          <w:ilvl w:val="0"/>
          <w:numId w:val="9"/>
        </w:numPr>
      </w:pPr>
      <w:r>
        <w:t>Co-applicant Income</w:t>
      </w:r>
    </w:p>
    <w:p w14:paraId="34F59510" w14:textId="77777777" w:rsidR="008C5AE6" w:rsidRDefault="00EB58D2">
      <w:pPr>
        <w:pStyle w:val="Compact"/>
        <w:numPr>
          <w:ilvl w:val="0"/>
          <w:numId w:val="9"/>
        </w:numPr>
      </w:pPr>
      <w:r>
        <w:t>Loan Amount</w:t>
      </w:r>
    </w:p>
    <w:p w14:paraId="4C6467FE" w14:textId="77777777" w:rsidR="008C5AE6" w:rsidRDefault="00EB58D2">
      <w:pPr>
        <w:pStyle w:val="Compact"/>
        <w:numPr>
          <w:ilvl w:val="0"/>
          <w:numId w:val="9"/>
        </w:numPr>
      </w:pPr>
      <w:r>
        <w:t>Loan Term</w:t>
      </w:r>
    </w:p>
    <w:p w14:paraId="42F66BAB" w14:textId="77777777" w:rsidR="008C5AE6" w:rsidRDefault="00EB58D2">
      <w:pPr>
        <w:pStyle w:val="Compact"/>
        <w:numPr>
          <w:ilvl w:val="0"/>
          <w:numId w:val="9"/>
        </w:numPr>
      </w:pPr>
      <w:r>
        <w:t>Credit History</w:t>
      </w:r>
    </w:p>
    <w:p w14:paraId="028D4449" w14:textId="77777777" w:rsidR="008C5AE6" w:rsidRDefault="00EB58D2">
      <w:pPr>
        <w:pStyle w:val="Compact"/>
        <w:numPr>
          <w:ilvl w:val="0"/>
          <w:numId w:val="9"/>
        </w:numPr>
      </w:pPr>
      <w:r>
        <w:t>Property Area</w:t>
      </w:r>
    </w:p>
    <w:p w14:paraId="00814ABD" w14:textId="77777777" w:rsidR="008C5AE6" w:rsidRDefault="00EB58D2">
      <w:r>
        <w:pict w14:anchorId="154A0499">
          <v:rect id="_x0000_i1033" style="width:0;height:1.5pt" o:hralign="center" o:hrstd="t" o:hr="t"/>
        </w:pict>
      </w:r>
    </w:p>
    <w:p w14:paraId="7B1CDA33" w14:textId="77777777" w:rsidR="008C5AE6" w:rsidRDefault="00EB58D2">
      <w:pPr>
        <w:pStyle w:val="Heading2"/>
      </w:pPr>
      <w:bookmarkStart w:id="14" w:name="fr-02-income-classification"/>
      <w:bookmarkEnd w:id="13"/>
      <w:r>
        <w:t>FR-02 Income Classification</w:t>
      </w:r>
    </w:p>
    <w:p w14:paraId="1CEBC771" w14:textId="77777777" w:rsidR="008C5AE6" w:rsidRDefault="00EB58D2">
      <w:pPr>
        <w:pStyle w:val="FirstParagraph"/>
      </w:pPr>
      <w:r>
        <w:t>The system shall classify applicants into income bands:</w:t>
      </w:r>
    </w:p>
    <w:tbl>
      <w:tblPr>
        <w:tblStyle w:val="Table"/>
        <w:tblW w:w="0" w:type="auto"/>
        <w:tblLook w:val="0020" w:firstRow="1" w:lastRow="0" w:firstColumn="0" w:lastColumn="0" w:noHBand="0" w:noVBand="0"/>
      </w:tblPr>
      <w:tblGrid>
        <w:gridCol w:w="1781"/>
        <w:gridCol w:w="1162"/>
      </w:tblGrid>
      <w:tr w:rsidR="008C5AE6" w14:paraId="60E459BF" w14:textId="77777777" w:rsidTr="008C5AE6">
        <w:trPr>
          <w:cnfStyle w:val="100000000000" w:firstRow="1" w:lastRow="0" w:firstColumn="0" w:lastColumn="0" w:oddVBand="0" w:evenVBand="0" w:oddHBand="0" w:evenHBand="0" w:firstRowFirstColumn="0" w:firstRowLastColumn="0" w:lastRowFirstColumn="0" w:lastRowLastColumn="0"/>
          <w:tblHeader/>
        </w:trPr>
        <w:tc>
          <w:tcPr>
            <w:tcW w:w="0" w:type="auto"/>
          </w:tcPr>
          <w:p w14:paraId="1C4EF685" w14:textId="77777777" w:rsidR="008C5AE6" w:rsidRDefault="00EB58D2">
            <w:pPr>
              <w:pStyle w:val="Compact"/>
            </w:pPr>
            <w:r>
              <w:t>Income Range</w:t>
            </w:r>
          </w:p>
        </w:tc>
        <w:tc>
          <w:tcPr>
            <w:tcW w:w="0" w:type="auto"/>
          </w:tcPr>
          <w:p w14:paraId="1C541633" w14:textId="77777777" w:rsidR="008C5AE6" w:rsidRDefault="00EB58D2">
            <w:pPr>
              <w:pStyle w:val="Compact"/>
            </w:pPr>
            <w:r>
              <w:t>Category</w:t>
            </w:r>
          </w:p>
        </w:tc>
      </w:tr>
      <w:tr w:rsidR="008C5AE6" w14:paraId="318E5BC2" w14:textId="77777777">
        <w:tc>
          <w:tcPr>
            <w:tcW w:w="0" w:type="auto"/>
          </w:tcPr>
          <w:p w14:paraId="3353EF92" w14:textId="77777777" w:rsidR="008C5AE6" w:rsidRDefault="00EB58D2">
            <w:pPr>
              <w:pStyle w:val="Compact"/>
            </w:pPr>
            <w:r>
              <w:t>&lt; ₹3,000</w:t>
            </w:r>
          </w:p>
        </w:tc>
        <w:tc>
          <w:tcPr>
            <w:tcW w:w="0" w:type="auto"/>
          </w:tcPr>
          <w:p w14:paraId="361A7F31" w14:textId="77777777" w:rsidR="008C5AE6" w:rsidRDefault="00EB58D2">
            <w:pPr>
              <w:pStyle w:val="Compact"/>
            </w:pPr>
            <w:r>
              <w:t>Low</w:t>
            </w:r>
          </w:p>
        </w:tc>
      </w:tr>
      <w:tr w:rsidR="008C5AE6" w14:paraId="2C92C611" w14:textId="77777777">
        <w:tc>
          <w:tcPr>
            <w:tcW w:w="0" w:type="auto"/>
          </w:tcPr>
          <w:p w14:paraId="3D62FCF7" w14:textId="77777777" w:rsidR="008C5AE6" w:rsidRDefault="00EB58D2">
            <w:pPr>
              <w:pStyle w:val="Compact"/>
            </w:pPr>
            <w:r>
              <w:t>₹</w:t>
            </w:r>
            <w:r>
              <w:t>3,000 – ₹5,999</w:t>
            </w:r>
          </w:p>
        </w:tc>
        <w:tc>
          <w:tcPr>
            <w:tcW w:w="0" w:type="auto"/>
          </w:tcPr>
          <w:p w14:paraId="198F6141" w14:textId="77777777" w:rsidR="008C5AE6" w:rsidRDefault="00EB58D2">
            <w:pPr>
              <w:pStyle w:val="Compact"/>
            </w:pPr>
            <w:r>
              <w:t>Medium</w:t>
            </w:r>
          </w:p>
        </w:tc>
      </w:tr>
      <w:tr w:rsidR="008C5AE6" w14:paraId="7D65DAEE" w14:textId="77777777">
        <w:tc>
          <w:tcPr>
            <w:tcW w:w="0" w:type="auto"/>
          </w:tcPr>
          <w:p w14:paraId="15C550A5" w14:textId="77777777" w:rsidR="008C5AE6" w:rsidRDefault="00EB58D2">
            <w:pPr>
              <w:pStyle w:val="Compact"/>
            </w:pPr>
            <w:r>
              <w:t>₹</w:t>
            </w:r>
            <w:r>
              <w:t>6,000 – ₹9,999</w:t>
            </w:r>
          </w:p>
        </w:tc>
        <w:tc>
          <w:tcPr>
            <w:tcW w:w="0" w:type="auto"/>
          </w:tcPr>
          <w:p w14:paraId="4DB394F2" w14:textId="77777777" w:rsidR="008C5AE6" w:rsidRDefault="00EB58D2">
            <w:pPr>
              <w:pStyle w:val="Compact"/>
            </w:pPr>
            <w:r>
              <w:t>High</w:t>
            </w:r>
          </w:p>
        </w:tc>
      </w:tr>
      <w:tr w:rsidR="008C5AE6" w14:paraId="537EC9CA" w14:textId="77777777">
        <w:tc>
          <w:tcPr>
            <w:tcW w:w="0" w:type="auto"/>
          </w:tcPr>
          <w:p w14:paraId="478CE68E" w14:textId="77777777" w:rsidR="008C5AE6" w:rsidRDefault="00EB58D2">
            <w:pPr>
              <w:pStyle w:val="Compact"/>
            </w:pPr>
            <w:r>
              <w:t>≥ ₹10,000</w:t>
            </w:r>
          </w:p>
        </w:tc>
        <w:tc>
          <w:tcPr>
            <w:tcW w:w="0" w:type="auto"/>
          </w:tcPr>
          <w:p w14:paraId="0375A670" w14:textId="77777777" w:rsidR="008C5AE6" w:rsidRDefault="00EB58D2">
            <w:pPr>
              <w:pStyle w:val="Compact"/>
            </w:pPr>
            <w:r>
              <w:t>Very High</w:t>
            </w:r>
          </w:p>
        </w:tc>
      </w:tr>
    </w:tbl>
    <w:p w14:paraId="42101F94" w14:textId="77777777" w:rsidR="008C5AE6" w:rsidRDefault="00EB58D2">
      <w:r>
        <w:pict w14:anchorId="539F2398">
          <v:rect id="_x0000_i1034" style="width:0;height:1.5pt" o:hralign="center" o:hrstd="t" o:hr="t"/>
        </w:pict>
      </w:r>
    </w:p>
    <w:p w14:paraId="7F983865" w14:textId="77777777" w:rsidR="008C5AE6" w:rsidRDefault="00EB58D2">
      <w:pPr>
        <w:pStyle w:val="Heading2"/>
      </w:pPr>
      <w:bookmarkStart w:id="15" w:name="fr-03-risk-assessment"/>
      <w:bookmarkEnd w:id="14"/>
      <w:r>
        <w:t>FR-03 Risk Assessment</w:t>
      </w:r>
    </w:p>
    <w:p w14:paraId="0DB86D69" w14:textId="77777777" w:rsidR="008C5AE6" w:rsidRDefault="00EB58D2">
      <w:pPr>
        <w:pStyle w:val="FirstParagraph"/>
      </w:pPr>
      <w:r>
        <w:t>The system shall evaluate risk using:</w:t>
      </w:r>
    </w:p>
    <w:p w14:paraId="774A0C37" w14:textId="77777777" w:rsidR="008C5AE6" w:rsidRDefault="00EB58D2">
      <w:pPr>
        <w:pStyle w:val="Compact"/>
        <w:numPr>
          <w:ilvl w:val="0"/>
          <w:numId w:val="10"/>
        </w:numPr>
      </w:pPr>
      <w:r>
        <w:t>Credit History</w:t>
      </w:r>
    </w:p>
    <w:p w14:paraId="6EC38739" w14:textId="77777777" w:rsidR="008C5AE6" w:rsidRDefault="00EB58D2">
      <w:pPr>
        <w:pStyle w:val="Compact"/>
        <w:numPr>
          <w:ilvl w:val="0"/>
          <w:numId w:val="10"/>
        </w:numPr>
      </w:pPr>
      <w:r>
        <w:t>Income Level</w:t>
      </w:r>
    </w:p>
    <w:p w14:paraId="5E278F9D" w14:textId="77777777" w:rsidR="008C5AE6" w:rsidRDefault="00EB58D2">
      <w:pPr>
        <w:pStyle w:val="Compact"/>
        <w:numPr>
          <w:ilvl w:val="0"/>
          <w:numId w:val="10"/>
        </w:numPr>
      </w:pPr>
      <w:r>
        <w:t>Loan Amount</w:t>
      </w:r>
    </w:p>
    <w:p w14:paraId="2EBD6842" w14:textId="77777777" w:rsidR="008C5AE6" w:rsidRDefault="00EB58D2">
      <w:pPr>
        <w:pStyle w:val="Compact"/>
        <w:numPr>
          <w:ilvl w:val="0"/>
          <w:numId w:val="10"/>
        </w:numPr>
      </w:pPr>
      <w:r>
        <w:t>Property Area</w:t>
      </w:r>
    </w:p>
    <w:p w14:paraId="335566DF" w14:textId="77777777" w:rsidR="008C5AE6" w:rsidRDefault="00EB58D2">
      <w:pPr>
        <w:pStyle w:val="Compact"/>
        <w:numPr>
          <w:ilvl w:val="0"/>
          <w:numId w:val="10"/>
        </w:numPr>
      </w:pPr>
      <w:r>
        <w:t>Employment Status</w:t>
      </w:r>
    </w:p>
    <w:p w14:paraId="6E584A02" w14:textId="77777777" w:rsidR="008C5AE6" w:rsidRDefault="00EB58D2">
      <w:r>
        <w:pict w14:anchorId="1B255909">
          <v:rect id="_x0000_i1035" style="width:0;height:1.5pt" o:hralign="center" o:hrstd="t" o:hr="t"/>
        </w:pict>
      </w:r>
    </w:p>
    <w:p w14:paraId="4C1C1621" w14:textId="77777777" w:rsidR="008C5AE6" w:rsidRDefault="00EB58D2">
      <w:pPr>
        <w:pStyle w:val="Heading2"/>
      </w:pPr>
      <w:bookmarkStart w:id="16" w:name="fr-04-automated-decision-engine"/>
      <w:bookmarkEnd w:id="15"/>
      <w:r>
        <w:t>FR-04 Automated Decision Engine</w:t>
      </w:r>
    </w:p>
    <w:p w14:paraId="6C89BCF0" w14:textId="77777777" w:rsidR="008C5AE6" w:rsidRDefault="00EB58D2">
      <w:pPr>
        <w:pStyle w:val="FirstParagraph"/>
      </w:pPr>
      <w:r>
        <w:t>The system shall automatically generate:</w:t>
      </w:r>
    </w:p>
    <w:p w14:paraId="7B2231EE" w14:textId="77777777" w:rsidR="008C5AE6" w:rsidRDefault="00EB58D2">
      <w:pPr>
        <w:pStyle w:val="Heading3"/>
      </w:pPr>
      <w:bookmarkStart w:id="17" w:name="approved"/>
      <w:r>
        <w:t>Appr</w:t>
      </w:r>
      <w:r>
        <w:t>oved</w:t>
      </w:r>
    </w:p>
    <w:p w14:paraId="69E26348" w14:textId="77777777" w:rsidR="008C5AE6" w:rsidRDefault="00EB58D2">
      <w:pPr>
        <w:pStyle w:val="FirstParagraph"/>
      </w:pPr>
      <w:r>
        <w:t>When:</w:t>
      </w:r>
    </w:p>
    <w:p w14:paraId="2D07A9AF" w14:textId="77777777" w:rsidR="008C5AE6" w:rsidRDefault="00EB58D2">
      <w:pPr>
        <w:pStyle w:val="Compact"/>
        <w:numPr>
          <w:ilvl w:val="0"/>
          <w:numId w:val="11"/>
        </w:numPr>
      </w:pPr>
      <w:r>
        <w:t>Credit History = Positive</w:t>
      </w:r>
    </w:p>
    <w:p w14:paraId="1A0560F7" w14:textId="77777777" w:rsidR="008C5AE6" w:rsidRDefault="00EB58D2">
      <w:pPr>
        <w:pStyle w:val="Compact"/>
        <w:numPr>
          <w:ilvl w:val="0"/>
          <w:numId w:val="11"/>
        </w:numPr>
      </w:pPr>
      <w:r>
        <w:t>Income = Medium or above</w:t>
      </w:r>
    </w:p>
    <w:p w14:paraId="5B6594A8" w14:textId="77777777" w:rsidR="008C5AE6" w:rsidRDefault="00EB58D2">
      <w:pPr>
        <w:pStyle w:val="Compact"/>
        <w:numPr>
          <w:ilvl w:val="0"/>
          <w:numId w:val="11"/>
        </w:numPr>
      </w:pPr>
      <w:r>
        <w:t>Loan Amount within permissible limits</w:t>
      </w:r>
    </w:p>
    <w:p w14:paraId="6304E252" w14:textId="77777777" w:rsidR="008C5AE6" w:rsidRDefault="00EB58D2">
      <w:pPr>
        <w:pStyle w:val="Heading3"/>
      </w:pPr>
      <w:bookmarkStart w:id="18" w:name="manual-review"/>
      <w:bookmarkEnd w:id="17"/>
      <w:r>
        <w:lastRenderedPageBreak/>
        <w:t>Manual Review</w:t>
      </w:r>
    </w:p>
    <w:p w14:paraId="4D6B5634" w14:textId="77777777" w:rsidR="008C5AE6" w:rsidRDefault="00EB58D2">
      <w:pPr>
        <w:pStyle w:val="FirstParagraph"/>
      </w:pPr>
      <w:r>
        <w:t>When:</w:t>
      </w:r>
    </w:p>
    <w:p w14:paraId="29D6F0BE" w14:textId="77777777" w:rsidR="008C5AE6" w:rsidRDefault="00EB58D2">
      <w:pPr>
        <w:pStyle w:val="Compact"/>
        <w:numPr>
          <w:ilvl w:val="0"/>
          <w:numId w:val="12"/>
        </w:numPr>
      </w:pPr>
      <w:r>
        <w:t>Borderline risk conditions exist</w:t>
      </w:r>
    </w:p>
    <w:p w14:paraId="35DE796C" w14:textId="77777777" w:rsidR="008C5AE6" w:rsidRDefault="00EB58D2">
      <w:pPr>
        <w:pStyle w:val="Heading3"/>
      </w:pPr>
      <w:bookmarkStart w:id="19" w:name="rejected"/>
      <w:bookmarkEnd w:id="18"/>
      <w:r>
        <w:t>Rejected</w:t>
      </w:r>
    </w:p>
    <w:p w14:paraId="32E4FA41" w14:textId="77777777" w:rsidR="008C5AE6" w:rsidRDefault="00EB58D2">
      <w:pPr>
        <w:pStyle w:val="FirstParagraph"/>
      </w:pPr>
      <w:r>
        <w:t>When:</w:t>
      </w:r>
    </w:p>
    <w:p w14:paraId="1561572C" w14:textId="77777777" w:rsidR="008C5AE6" w:rsidRDefault="00EB58D2">
      <w:pPr>
        <w:pStyle w:val="Compact"/>
        <w:numPr>
          <w:ilvl w:val="0"/>
          <w:numId w:val="13"/>
        </w:numPr>
      </w:pPr>
      <w:r>
        <w:t>Credit History = Negative</w:t>
      </w:r>
    </w:p>
    <w:p w14:paraId="5259F85E" w14:textId="77777777" w:rsidR="008C5AE6" w:rsidRDefault="00EB58D2">
      <w:pPr>
        <w:pStyle w:val="Compact"/>
        <w:numPr>
          <w:ilvl w:val="0"/>
          <w:numId w:val="13"/>
        </w:numPr>
      </w:pPr>
      <w:r>
        <w:t>Income insufficient for requested loan amount</w:t>
      </w:r>
    </w:p>
    <w:p w14:paraId="609A0FA1" w14:textId="77777777" w:rsidR="008C5AE6" w:rsidRDefault="00EB58D2">
      <w:r>
        <w:pict w14:anchorId="02D56772">
          <v:rect id="_x0000_i1036" style="width:0;height:1.5pt" o:hralign="center" o:hrstd="t" o:hr="t"/>
        </w:pict>
      </w:r>
    </w:p>
    <w:p w14:paraId="11567965" w14:textId="77777777" w:rsidR="008C5AE6" w:rsidRDefault="00EB58D2">
      <w:pPr>
        <w:pStyle w:val="Heading2"/>
      </w:pPr>
      <w:bookmarkStart w:id="20" w:name="fr-05-dashboard-reporting"/>
      <w:bookmarkEnd w:id="16"/>
      <w:bookmarkEnd w:id="19"/>
      <w:r>
        <w:t>FR-05 Dashboard Reporting</w:t>
      </w:r>
    </w:p>
    <w:p w14:paraId="3D7BCC5E" w14:textId="77777777" w:rsidR="008C5AE6" w:rsidRDefault="00EB58D2">
      <w:pPr>
        <w:pStyle w:val="FirstParagraph"/>
      </w:pPr>
      <w:r>
        <w:t>The system shall provide dashboards showing:</w:t>
      </w:r>
    </w:p>
    <w:p w14:paraId="515C0039" w14:textId="77777777" w:rsidR="008C5AE6" w:rsidRDefault="00EB58D2">
      <w:pPr>
        <w:pStyle w:val="Compact"/>
        <w:numPr>
          <w:ilvl w:val="0"/>
          <w:numId w:val="14"/>
        </w:numPr>
      </w:pPr>
      <w:r>
        <w:t>Approval Rate</w:t>
      </w:r>
    </w:p>
    <w:p w14:paraId="51816EE3" w14:textId="77777777" w:rsidR="008C5AE6" w:rsidRDefault="00EB58D2">
      <w:pPr>
        <w:pStyle w:val="Compact"/>
        <w:numPr>
          <w:ilvl w:val="0"/>
          <w:numId w:val="14"/>
        </w:numPr>
      </w:pPr>
      <w:r>
        <w:t>Rejection Rate</w:t>
      </w:r>
    </w:p>
    <w:p w14:paraId="6D87CEAF" w14:textId="77777777" w:rsidR="008C5AE6" w:rsidRDefault="00EB58D2">
      <w:pPr>
        <w:pStyle w:val="Compact"/>
        <w:numPr>
          <w:ilvl w:val="0"/>
          <w:numId w:val="14"/>
        </w:numPr>
      </w:pPr>
      <w:r>
        <w:t>Loan Distribution</w:t>
      </w:r>
    </w:p>
    <w:p w14:paraId="0E10EFB6" w14:textId="77777777" w:rsidR="008C5AE6" w:rsidRDefault="00EB58D2">
      <w:pPr>
        <w:pStyle w:val="Compact"/>
        <w:numPr>
          <w:ilvl w:val="0"/>
          <w:numId w:val="14"/>
        </w:numPr>
      </w:pPr>
      <w:r>
        <w:t>Income Band Analysis</w:t>
      </w:r>
    </w:p>
    <w:p w14:paraId="3AC8CE64" w14:textId="77777777" w:rsidR="008C5AE6" w:rsidRDefault="00EB58D2">
      <w:pPr>
        <w:pStyle w:val="Compact"/>
        <w:numPr>
          <w:ilvl w:val="0"/>
          <w:numId w:val="14"/>
        </w:numPr>
      </w:pPr>
      <w:r>
        <w:t>Property Area Analysis</w:t>
      </w:r>
    </w:p>
    <w:p w14:paraId="44A2B1C9" w14:textId="77777777" w:rsidR="008C5AE6" w:rsidRDefault="00EB58D2">
      <w:pPr>
        <w:pStyle w:val="Compact"/>
        <w:numPr>
          <w:ilvl w:val="0"/>
          <w:numId w:val="14"/>
        </w:numPr>
      </w:pPr>
      <w:r>
        <w:t>Credit History Analysis</w:t>
      </w:r>
    </w:p>
    <w:p w14:paraId="308B5598" w14:textId="77777777" w:rsidR="008C5AE6" w:rsidRDefault="00EB58D2">
      <w:r>
        <w:pict w14:anchorId="4FEE243B">
          <v:rect id="_x0000_i1037" style="width:0;height:1.5pt" o:hralign="center" o:hrstd="t" o:hr="t"/>
        </w:pict>
      </w:r>
    </w:p>
    <w:p w14:paraId="6C5F7F6F" w14:textId="77777777" w:rsidR="008C5AE6" w:rsidRDefault="00EB58D2">
      <w:pPr>
        <w:pStyle w:val="Heading1"/>
      </w:pPr>
      <w:bookmarkStart w:id="21" w:name="business-rules"/>
      <w:bookmarkEnd w:id="12"/>
      <w:bookmarkEnd w:id="20"/>
      <w:r>
        <w:t>9. Business Rules</w:t>
      </w:r>
    </w:p>
    <w:p w14:paraId="26A8AFA6" w14:textId="77777777" w:rsidR="008C5AE6" w:rsidRDefault="00EB58D2">
      <w:pPr>
        <w:pStyle w:val="Heading2"/>
      </w:pPr>
      <w:bookmarkStart w:id="22" w:name="br-01"/>
      <w:r>
        <w:t>BR-01</w:t>
      </w:r>
    </w:p>
    <w:p w14:paraId="3067438E" w14:textId="77777777" w:rsidR="008C5AE6" w:rsidRDefault="00EB58D2">
      <w:pPr>
        <w:pStyle w:val="FirstParagraph"/>
      </w:pPr>
      <w:r>
        <w:t>Applicants with positive credit history shall receive higher approval priority.</w:t>
      </w:r>
    </w:p>
    <w:p w14:paraId="049766AC" w14:textId="77777777" w:rsidR="008C5AE6" w:rsidRDefault="00EB58D2">
      <w:pPr>
        <w:pStyle w:val="Heading2"/>
      </w:pPr>
      <w:bookmarkStart w:id="23" w:name="br-02"/>
      <w:bookmarkEnd w:id="22"/>
      <w:r>
        <w:t>BR-02</w:t>
      </w:r>
    </w:p>
    <w:p w14:paraId="3F4A7DEC" w14:textId="77777777" w:rsidR="008C5AE6" w:rsidRDefault="00EB58D2">
      <w:pPr>
        <w:pStyle w:val="FirstParagraph"/>
      </w:pPr>
      <w:r>
        <w:t>Applications with missing mandatory information shall be rejected automatically.</w:t>
      </w:r>
    </w:p>
    <w:p w14:paraId="27CD8B5F" w14:textId="77777777" w:rsidR="008C5AE6" w:rsidRDefault="00EB58D2">
      <w:pPr>
        <w:pStyle w:val="Heading2"/>
      </w:pPr>
      <w:bookmarkStart w:id="24" w:name="br-03"/>
      <w:bookmarkEnd w:id="23"/>
      <w:r>
        <w:t>BR-03</w:t>
      </w:r>
    </w:p>
    <w:p w14:paraId="13687DAD" w14:textId="77777777" w:rsidR="008C5AE6" w:rsidRDefault="00EB58D2">
      <w:pPr>
        <w:pStyle w:val="FirstParagraph"/>
      </w:pPr>
      <w:r>
        <w:t>Applicants with low income requesting high loan amounts shall be flagged for review.</w:t>
      </w:r>
    </w:p>
    <w:p w14:paraId="2AAA183C" w14:textId="77777777" w:rsidR="008C5AE6" w:rsidRDefault="00EB58D2">
      <w:pPr>
        <w:pStyle w:val="Heading2"/>
      </w:pPr>
      <w:bookmarkStart w:id="25" w:name="br-04"/>
      <w:bookmarkEnd w:id="24"/>
      <w:r>
        <w:t>BR-04</w:t>
      </w:r>
    </w:p>
    <w:p w14:paraId="5A708D16" w14:textId="77777777" w:rsidR="008C5AE6" w:rsidRDefault="00EB58D2">
      <w:pPr>
        <w:pStyle w:val="FirstParagraph"/>
      </w:pPr>
      <w:r>
        <w:t>Semi-Urban applicants may receive risk adjustment benefits based on historical approval trends.</w:t>
      </w:r>
    </w:p>
    <w:p w14:paraId="2AE17649" w14:textId="77777777" w:rsidR="008C5AE6" w:rsidRDefault="00EB58D2">
      <w:pPr>
        <w:pStyle w:val="Heading2"/>
      </w:pPr>
      <w:bookmarkStart w:id="26" w:name="br-05"/>
      <w:bookmarkEnd w:id="25"/>
      <w:r>
        <w:lastRenderedPageBreak/>
        <w:t>BR-05</w:t>
      </w:r>
    </w:p>
    <w:p w14:paraId="26839A93" w14:textId="77777777" w:rsidR="008C5AE6" w:rsidRDefault="00EB58D2">
      <w:pPr>
        <w:pStyle w:val="FirstParagraph"/>
      </w:pPr>
      <w:r>
        <w:t>Manual review is mandatory for high-risk cases.</w:t>
      </w:r>
    </w:p>
    <w:p w14:paraId="21CDBAE4" w14:textId="77777777" w:rsidR="008C5AE6" w:rsidRDefault="00EB58D2">
      <w:r>
        <w:pict w14:anchorId="7DF0BE87">
          <v:rect id="_x0000_i1038" style="width:0;height:1.5pt" o:hralign="center" o:hrstd="t" o:hr="t"/>
        </w:pict>
      </w:r>
    </w:p>
    <w:p w14:paraId="6C878D39" w14:textId="77777777" w:rsidR="008C5AE6" w:rsidRDefault="00EB58D2">
      <w:pPr>
        <w:pStyle w:val="Heading1"/>
      </w:pPr>
      <w:bookmarkStart w:id="27" w:name="non-functional-requirements"/>
      <w:bookmarkEnd w:id="21"/>
      <w:bookmarkEnd w:id="26"/>
      <w:r>
        <w:t>10. Non-Funct</w:t>
      </w:r>
      <w:r>
        <w:t>ional Requirements</w:t>
      </w:r>
    </w:p>
    <w:tbl>
      <w:tblPr>
        <w:tblStyle w:val="Table"/>
        <w:tblW w:w="0" w:type="auto"/>
        <w:tblLook w:val="0020" w:firstRow="1" w:lastRow="0" w:firstColumn="0" w:lastColumn="0" w:noHBand="0" w:noVBand="0"/>
      </w:tblPr>
      <w:tblGrid>
        <w:gridCol w:w="1494"/>
        <w:gridCol w:w="3510"/>
      </w:tblGrid>
      <w:tr w:rsidR="008C5AE6" w14:paraId="75EA4B63" w14:textId="77777777" w:rsidTr="008C5AE6">
        <w:trPr>
          <w:cnfStyle w:val="100000000000" w:firstRow="1" w:lastRow="0" w:firstColumn="0" w:lastColumn="0" w:oddVBand="0" w:evenVBand="0" w:oddHBand="0" w:evenHBand="0" w:firstRowFirstColumn="0" w:firstRowLastColumn="0" w:lastRowFirstColumn="0" w:lastRowLastColumn="0"/>
          <w:tblHeader/>
        </w:trPr>
        <w:tc>
          <w:tcPr>
            <w:tcW w:w="0" w:type="auto"/>
          </w:tcPr>
          <w:p w14:paraId="2741C017" w14:textId="77777777" w:rsidR="008C5AE6" w:rsidRDefault="00EB58D2">
            <w:pPr>
              <w:pStyle w:val="Compact"/>
            </w:pPr>
            <w:r>
              <w:t>Requirement</w:t>
            </w:r>
          </w:p>
        </w:tc>
        <w:tc>
          <w:tcPr>
            <w:tcW w:w="0" w:type="auto"/>
          </w:tcPr>
          <w:p w14:paraId="2072F9EA" w14:textId="77777777" w:rsidR="008C5AE6" w:rsidRDefault="00EB58D2">
            <w:pPr>
              <w:pStyle w:val="Compact"/>
            </w:pPr>
            <w:r>
              <w:t>Description</w:t>
            </w:r>
          </w:p>
        </w:tc>
      </w:tr>
      <w:tr w:rsidR="008C5AE6" w14:paraId="661EFB5A" w14:textId="77777777">
        <w:tc>
          <w:tcPr>
            <w:tcW w:w="0" w:type="auto"/>
          </w:tcPr>
          <w:p w14:paraId="385B1CD0" w14:textId="77777777" w:rsidR="008C5AE6" w:rsidRDefault="00EB58D2">
            <w:pPr>
              <w:pStyle w:val="Compact"/>
            </w:pPr>
            <w:r>
              <w:t>Performance</w:t>
            </w:r>
          </w:p>
        </w:tc>
        <w:tc>
          <w:tcPr>
            <w:tcW w:w="0" w:type="auto"/>
          </w:tcPr>
          <w:p w14:paraId="1A6D172E" w14:textId="77777777" w:rsidR="008C5AE6" w:rsidRDefault="00EB58D2">
            <w:pPr>
              <w:pStyle w:val="Compact"/>
            </w:pPr>
            <w:r>
              <w:t>Decision within 30 seconds</w:t>
            </w:r>
          </w:p>
        </w:tc>
      </w:tr>
      <w:tr w:rsidR="008C5AE6" w14:paraId="1AD3A1A4" w14:textId="77777777">
        <w:tc>
          <w:tcPr>
            <w:tcW w:w="0" w:type="auto"/>
          </w:tcPr>
          <w:p w14:paraId="4D9D9C03" w14:textId="77777777" w:rsidR="008C5AE6" w:rsidRDefault="00EB58D2">
            <w:pPr>
              <w:pStyle w:val="Compact"/>
            </w:pPr>
            <w:r>
              <w:t>Availability</w:t>
            </w:r>
          </w:p>
        </w:tc>
        <w:tc>
          <w:tcPr>
            <w:tcW w:w="0" w:type="auto"/>
          </w:tcPr>
          <w:p w14:paraId="327703A5" w14:textId="77777777" w:rsidR="008C5AE6" w:rsidRDefault="00EB58D2">
            <w:pPr>
              <w:pStyle w:val="Compact"/>
            </w:pPr>
            <w:r>
              <w:t>99% uptime</w:t>
            </w:r>
          </w:p>
        </w:tc>
      </w:tr>
      <w:tr w:rsidR="008C5AE6" w14:paraId="4A3598C5" w14:textId="77777777">
        <w:tc>
          <w:tcPr>
            <w:tcW w:w="0" w:type="auto"/>
          </w:tcPr>
          <w:p w14:paraId="43ECDC1B" w14:textId="77777777" w:rsidR="008C5AE6" w:rsidRDefault="00EB58D2">
            <w:pPr>
              <w:pStyle w:val="Compact"/>
            </w:pPr>
            <w:r>
              <w:t>Security</w:t>
            </w:r>
          </w:p>
        </w:tc>
        <w:tc>
          <w:tcPr>
            <w:tcW w:w="0" w:type="auto"/>
          </w:tcPr>
          <w:p w14:paraId="70C4D53E" w14:textId="77777777" w:rsidR="008C5AE6" w:rsidRDefault="00EB58D2">
            <w:pPr>
              <w:pStyle w:val="Compact"/>
            </w:pPr>
            <w:r>
              <w:t>Role-based access control</w:t>
            </w:r>
          </w:p>
        </w:tc>
      </w:tr>
      <w:tr w:rsidR="008C5AE6" w14:paraId="13D276B8" w14:textId="77777777">
        <w:tc>
          <w:tcPr>
            <w:tcW w:w="0" w:type="auto"/>
          </w:tcPr>
          <w:p w14:paraId="0532911E" w14:textId="77777777" w:rsidR="008C5AE6" w:rsidRDefault="00EB58D2">
            <w:pPr>
              <w:pStyle w:val="Compact"/>
            </w:pPr>
            <w:r>
              <w:t>Scalability</w:t>
            </w:r>
          </w:p>
        </w:tc>
        <w:tc>
          <w:tcPr>
            <w:tcW w:w="0" w:type="auto"/>
          </w:tcPr>
          <w:p w14:paraId="7FF5CD50" w14:textId="77777777" w:rsidR="008C5AE6" w:rsidRDefault="00EB58D2">
            <w:pPr>
              <w:pStyle w:val="Compact"/>
            </w:pPr>
            <w:r>
              <w:t>Support 10,000+ applications/day</w:t>
            </w:r>
          </w:p>
        </w:tc>
      </w:tr>
      <w:tr w:rsidR="008C5AE6" w14:paraId="51CAF609" w14:textId="77777777">
        <w:tc>
          <w:tcPr>
            <w:tcW w:w="0" w:type="auto"/>
          </w:tcPr>
          <w:p w14:paraId="0C211FAD" w14:textId="77777777" w:rsidR="008C5AE6" w:rsidRDefault="00EB58D2">
            <w:pPr>
              <w:pStyle w:val="Compact"/>
            </w:pPr>
            <w:r>
              <w:t>Reliability</w:t>
            </w:r>
          </w:p>
        </w:tc>
        <w:tc>
          <w:tcPr>
            <w:tcW w:w="0" w:type="auto"/>
          </w:tcPr>
          <w:p w14:paraId="6DC8F77A" w14:textId="77777777" w:rsidR="008C5AE6" w:rsidRDefault="00EB58D2">
            <w:pPr>
              <w:pStyle w:val="Compact"/>
            </w:pPr>
            <w:r>
              <w:t>Consistent rule execution</w:t>
            </w:r>
          </w:p>
        </w:tc>
      </w:tr>
      <w:tr w:rsidR="008C5AE6" w14:paraId="55F502C2" w14:textId="77777777">
        <w:tc>
          <w:tcPr>
            <w:tcW w:w="0" w:type="auto"/>
          </w:tcPr>
          <w:p w14:paraId="724D94B4" w14:textId="77777777" w:rsidR="008C5AE6" w:rsidRDefault="00EB58D2">
            <w:pPr>
              <w:pStyle w:val="Compact"/>
            </w:pPr>
            <w:r>
              <w:t>Auditability</w:t>
            </w:r>
          </w:p>
        </w:tc>
        <w:tc>
          <w:tcPr>
            <w:tcW w:w="0" w:type="auto"/>
          </w:tcPr>
          <w:p w14:paraId="254EAAA3" w14:textId="77777777" w:rsidR="008C5AE6" w:rsidRDefault="00EB58D2">
            <w:pPr>
              <w:pStyle w:val="Compact"/>
            </w:pPr>
            <w:r>
              <w:t>Track all decisions</w:t>
            </w:r>
          </w:p>
        </w:tc>
      </w:tr>
    </w:tbl>
    <w:p w14:paraId="3377BA9F" w14:textId="77777777" w:rsidR="008C5AE6" w:rsidRDefault="00EB58D2">
      <w:r>
        <w:pict w14:anchorId="17CA42BF">
          <v:rect id="_x0000_i1039" style="width:0;height:1.5pt" o:hralign="center" o:hrstd="t" o:hr="t"/>
        </w:pict>
      </w:r>
    </w:p>
    <w:p w14:paraId="133F400E" w14:textId="77777777" w:rsidR="008C5AE6" w:rsidRDefault="00EB58D2">
      <w:pPr>
        <w:pStyle w:val="Heading1"/>
      </w:pPr>
      <w:bookmarkStart w:id="28" w:name="assumptions"/>
      <w:bookmarkEnd w:id="27"/>
      <w:r>
        <w:t>11. Assumptions</w:t>
      </w:r>
    </w:p>
    <w:p w14:paraId="7C8907D6" w14:textId="77777777" w:rsidR="008C5AE6" w:rsidRDefault="00EB58D2">
      <w:pPr>
        <w:pStyle w:val="Compact"/>
        <w:numPr>
          <w:ilvl w:val="0"/>
          <w:numId w:val="15"/>
        </w:numPr>
      </w:pPr>
      <w:r>
        <w:t>Historical loan data is accurate.</w:t>
      </w:r>
    </w:p>
    <w:p w14:paraId="2FFEAA22" w14:textId="77777777" w:rsidR="008C5AE6" w:rsidRDefault="00EB58D2">
      <w:pPr>
        <w:pStyle w:val="Compact"/>
        <w:numPr>
          <w:ilvl w:val="0"/>
          <w:numId w:val="15"/>
        </w:numPr>
      </w:pPr>
      <w:r>
        <w:t>Business rules remain consistent.</w:t>
      </w:r>
    </w:p>
    <w:p w14:paraId="57D1AAE6" w14:textId="77777777" w:rsidR="008C5AE6" w:rsidRDefault="00EB58D2">
      <w:pPr>
        <w:pStyle w:val="Compact"/>
        <w:numPr>
          <w:ilvl w:val="0"/>
          <w:numId w:val="15"/>
        </w:numPr>
      </w:pPr>
      <w:r>
        <w:t>Users are trained on the system.</w:t>
      </w:r>
    </w:p>
    <w:p w14:paraId="21961D83" w14:textId="77777777" w:rsidR="008C5AE6" w:rsidRDefault="00EB58D2">
      <w:pPr>
        <w:pStyle w:val="Compact"/>
        <w:numPr>
          <w:ilvl w:val="0"/>
          <w:numId w:val="15"/>
        </w:numPr>
      </w:pPr>
      <w:r>
        <w:t>Required customer information is available.</w:t>
      </w:r>
    </w:p>
    <w:p w14:paraId="16F6E9E8" w14:textId="77777777" w:rsidR="008C5AE6" w:rsidRDefault="00EB58D2">
      <w:r>
        <w:pict w14:anchorId="456F5D0C">
          <v:rect id="_x0000_i1040" style="width:0;height:1.5pt" o:hralign="center" o:hrstd="t" o:hr="t"/>
        </w:pict>
      </w:r>
    </w:p>
    <w:p w14:paraId="19782F6B" w14:textId="77777777" w:rsidR="008C5AE6" w:rsidRDefault="00EB58D2">
      <w:pPr>
        <w:pStyle w:val="Heading1"/>
      </w:pPr>
      <w:bookmarkStart w:id="29" w:name="risks"/>
      <w:bookmarkEnd w:id="28"/>
      <w:r>
        <w:t>12. Risks</w:t>
      </w:r>
    </w:p>
    <w:tbl>
      <w:tblPr>
        <w:tblStyle w:val="Table"/>
        <w:tblW w:w="0" w:type="auto"/>
        <w:tblLook w:val="0020" w:firstRow="1" w:lastRow="0" w:firstColumn="0" w:lastColumn="0" w:noHBand="0" w:noVBand="0"/>
      </w:tblPr>
      <w:tblGrid>
        <w:gridCol w:w="2449"/>
        <w:gridCol w:w="2624"/>
      </w:tblGrid>
      <w:tr w:rsidR="008C5AE6" w14:paraId="2D1D5DE1" w14:textId="77777777" w:rsidTr="008C5AE6">
        <w:trPr>
          <w:cnfStyle w:val="100000000000" w:firstRow="1" w:lastRow="0" w:firstColumn="0" w:lastColumn="0" w:oddVBand="0" w:evenVBand="0" w:oddHBand="0" w:evenHBand="0" w:firstRowFirstColumn="0" w:firstRowLastColumn="0" w:lastRowFirstColumn="0" w:lastRowLastColumn="0"/>
          <w:tblHeader/>
        </w:trPr>
        <w:tc>
          <w:tcPr>
            <w:tcW w:w="0" w:type="auto"/>
          </w:tcPr>
          <w:p w14:paraId="32BFCFF3" w14:textId="77777777" w:rsidR="008C5AE6" w:rsidRDefault="00EB58D2">
            <w:pPr>
              <w:pStyle w:val="Compact"/>
            </w:pPr>
            <w:r>
              <w:t>Risk</w:t>
            </w:r>
          </w:p>
        </w:tc>
        <w:tc>
          <w:tcPr>
            <w:tcW w:w="0" w:type="auto"/>
          </w:tcPr>
          <w:p w14:paraId="039959F9" w14:textId="77777777" w:rsidR="008C5AE6" w:rsidRDefault="00EB58D2">
            <w:pPr>
              <w:pStyle w:val="Compact"/>
            </w:pPr>
            <w:r>
              <w:t>Impact</w:t>
            </w:r>
          </w:p>
        </w:tc>
      </w:tr>
      <w:tr w:rsidR="008C5AE6" w14:paraId="7FE45DA6" w14:textId="77777777">
        <w:tc>
          <w:tcPr>
            <w:tcW w:w="0" w:type="auto"/>
          </w:tcPr>
          <w:p w14:paraId="5AA751F6" w14:textId="77777777" w:rsidR="008C5AE6" w:rsidRDefault="00EB58D2">
            <w:pPr>
              <w:pStyle w:val="Compact"/>
            </w:pPr>
            <w:r>
              <w:t>Poor Data Quality</w:t>
            </w:r>
          </w:p>
        </w:tc>
        <w:tc>
          <w:tcPr>
            <w:tcW w:w="0" w:type="auto"/>
          </w:tcPr>
          <w:p w14:paraId="6000204F" w14:textId="77777777" w:rsidR="008C5AE6" w:rsidRDefault="00EB58D2">
            <w:pPr>
              <w:pStyle w:val="Compact"/>
            </w:pPr>
            <w:r>
              <w:t>Incorrect decisions</w:t>
            </w:r>
          </w:p>
        </w:tc>
      </w:tr>
      <w:tr w:rsidR="008C5AE6" w14:paraId="4F7A51B9" w14:textId="77777777">
        <w:tc>
          <w:tcPr>
            <w:tcW w:w="0" w:type="auto"/>
          </w:tcPr>
          <w:p w14:paraId="76E9992B" w14:textId="77777777" w:rsidR="008C5AE6" w:rsidRDefault="00EB58D2">
            <w:pPr>
              <w:pStyle w:val="Compact"/>
            </w:pPr>
            <w:r>
              <w:t>Rule Changes</w:t>
            </w:r>
          </w:p>
        </w:tc>
        <w:tc>
          <w:tcPr>
            <w:tcW w:w="0" w:type="auto"/>
          </w:tcPr>
          <w:p w14:paraId="7AA60E2A" w14:textId="77777777" w:rsidR="008C5AE6" w:rsidRDefault="00EB58D2">
            <w:pPr>
              <w:pStyle w:val="Compact"/>
            </w:pPr>
            <w:r>
              <w:t>Increased maintenance</w:t>
            </w:r>
          </w:p>
        </w:tc>
      </w:tr>
      <w:tr w:rsidR="008C5AE6" w14:paraId="15A3F238" w14:textId="77777777">
        <w:tc>
          <w:tcPr>
            <w:tcW w:w="0" w:type="auto"/>
          </w:tcPr>
          <w:p w14:paraId="229E18C6" w14:textId="77777777" w:rsidR="008C5AE6" w:rsidRDefault="00EB58D2">
            <w:pPr>
              <w:pStyle w:val="Compact"/>
            </w:pPr>
            <w:r>
              <w:t>Missing Applicant Data</w:t>
            </w:r>
          </w:p>
        </w:tc>
        <w:tc>
          <w:tcPr>
            <w:tcW w:w="0" w:type="auto"/>
          </w:tcPr>
          <w:p w14:paraId="2629335B" w14:textId="77777777" w:rsidR="008C5AE6" w:rsidRDefault="00EB58D2">
            <w:pPr>
              <w:pStyle w:val="Compact"/>
            </w:pPr>
            <w:r>
              <w:t>Processing delays</w:t>
            </w:r>
          </w:p>
        </w:tc>
      </w:tr>
      <w:tr w:rsidR="008C5AE6" w14:paraId="59A50F3D" w14:textId="77777777">
        <w:tc>
          <w:tcPr>
            <w:tcW w:w="0" w:type="auto"/>
          </w:tcPr>
          <w:p w14:paraId="4D8FFEBF" w14:textId="77777777" w:rsidR="008C5AE6" w:rsidRDefault="00EB58D2">
            <w:pPr>
              <w:pStyle w:val="Compact"/>
            </w:pPr>
            <w:r>
              <w:t>Model Bias</w:t>
            </w:r>
          </w:p>
        </w:tc>
        <w:tc>
          <w:tcPr>
            <w:tcW w:w="0" w:type="auto"/>
          </w:tcPr>
          <w:p w14:paraId="282CCC44" w14:textId="77777777" w:rsidR="008C5AE6" w:rsidRDefault="00EB58D2">
            <w:pPr>
              <w:pStyle w:val="Compact"/>
            </w:pPr>
            <w:r>
              <w:t>Approval inconsistencies</w:t>
            </w:r>
          </w:p>
        </w:tc>
      </w:tr>
    </w:tbl>
    <w:p w14:paraId="2C467C64" w14:textId="77777777" w:rsidR="008C5AE6" w:rsidRDefault="00EB58D2">
      <w:r>
        <w:pict w14:anchorId="5C517005">
          <v:rect id="_x0000_i1041" style="width:0;height:1.5pt" o:hralign="center" o:hrstd="t" o:hr="t"/>
        </w:pict>
      </w:r>
    </w:p>
    <w:p w14:paraId="271ECB04" w14:textId="77777777" w:rsidR="008C5AE6" w:rsidRDefault="00EB58D2">
      <w:pPr>
        <w:pStyle w:val="Heading1"/>
      </w:pPr>
      <w:bookmarkStart w:id="30" w:name="success-metrics"/>
      <w:bookmarkEnd w:id="29"/>
      <w:r>
        <w:t>13. Success Metrics</w:t>
      </w:r>
    </w:p>
    <w:p w14:paraId="635F2541" w14:textId="77777777" w:rsidR="008C5AE6" w:rsidRDefault="00EB58D2">
      <w:pPr>
        <w:pStyle w:val="FirstParagraph"/>
      </w:pPr>
      <w:r>
        <w:t>The project will be considered successful if:</w:t>
      </w:r>
    </w:p>
    <w:p w14:paraId="54250F6B" w14:textId="77777777" w:rsidR="008C5AE6" w:rsidRDefault="00EB58D2">
      <w:pPr>
        <w:pStyle w:val="Compact"/>
        <w:numPr>
          <w:ilvl w:val="0"/>
          <w:numId w:val="16"/>
        </w:numPr>
      </w:pPr>
      <w:r>
        <w:t>Approval processing time reduced by 80%.</w:t>
      </w:r>
    </w:p>
    <w:p w14:paraId="2CCD6FC9" w14:textId="77777777" w:rsidR="008C5AE6" w:rsidRDefault="00EB58D2">
      <w:pPr>
        <w:pStyle w:val="Compact"/>
        <w:numPr>
          <w:ilvl w:val="0"/>
          <w:numId w:val="16"/>
        </w:numPr>
      </w:pPr>
      <w:r>
        <w:t>Decision consistency improved.</w:t>
      </w:r>
    </w:p>
    <w:p w14:paraId="60464BC8" w14:textId="77777777" w:rsidR="008C5AE6" w:rsidRDefault="00EB58D2">
      <w:pPr>
        <w:pStyle w:val="Compact"/>
        <w:numPr>
          <w:ilvl w:val="0"/>
          <w:numId w:val="16"/>
        </w:numPr>
      </w:pPr>
      <w:r>
        <w:lastRenderedPageBreak/>
        <w:t>Operational workload reduced.</w:t>
      </w:r>
    </w:p>
    <w:p w14:paraId="03D628BA" w14:textId="77777777" w:rsidR="008C5AE6" w:rsidRDefault="00EB58D2">
      <w:pPr>
        <w:pStyle w:val="Compact"/>
        <w:numPr>
          <w:ilvl w:val="0"/>
          <w:numId w:val="16"/>
        </w:numPr>
      </w:pPr>
      <w:r>
        <w:t>Risk identification accuracy improved.</w:t>
      </w:r>
    </w:p>
    <w:p w14:paraId="49E51EB8" w14:textId="77777777" w:rsidR="008C5AE6" w:rsidRDefault="00EB58D2">
      <w:pPr>
        <w:pStyle w:val="Compact"/>
        <w:numPr>
          <w:ilvl w:val="0"/>
          <w:numId w:val="16"/>
        </w:numPr>
      </w:pPr>
      <w:r>
        <w:t>NPA rate reduced.</w:t>
      </w:r>
    </w:p>
    <w:p w14:paraId="75D846B1" w14:textId="77777777" w:rsidR="008C5AE6" w:rsidRDefault="00EB58D2">
      <w:r>
        <w:pict w14:anchorId="3B4367C7">
          <v:rect id="_x0000_i1042" style="width:0;height:1.5pt" o:hralign="center" o:hrstd="t" o:hr="t"/>
        </w:pict>
      </w:r>
    </w:p>
    <w:p w14:paraId="051CE9F1" w14:textId="77777777" w:rsidR="008C5AE6" w:rsidRDefault="00EB58D2">
      <w:pPr>
        <w:pStyle w:val="Heading1"/>
      </w:pPr>
      <w:bookmarkStart w:id="31" w:name="expected-benefits"/>
      <w:bookmarkEnd w:id="30"/>
      <w:r>
        <w:t>14. Expected Benefits</w:t>
      </w:r>
    </w:p>
    <w:p w14:paraId="41477CEC" w14:textId="77777777" w:rsidR="008C5AE6" w:rsidRDefault="00EB58D2">
      <w:pPr>
        <w:pStyle w:val="Heading3"/>
      </w:pPr>
      <w:bookmarkStart w:id="32" w:name="business-benefits"/>
      <w:r>
        <w:t>Business Benefits</w:t>
      </w:r>
    </w:p>
    <w:p w14:paraId="6E903050" w14:textId="77777777" w:rsidR="008C5AE6" w:rsidRDefault="00EB58D2">
      <w:pPr>
        <w:pStyle w:val="Compact"/>
        <w:numPr>
          <w:ilvl w:val="0"/>
          <w:numId w:val="17"/>
        </w:numPr>
      </w:pPr>
      <w:r>
        <w:t>Faster loan processing.</w:t>
      </w:r>
    </w:p>
    <w:p w14:paraId="2C9A7150" w14:textId="77777777" w:rsidR="008C5AE6" w:rsidRDefault="00EB58D2">
      <w:pPr>
        <w:pStyle w:val="Compact"/>
        <w:numPr>
          <w:ilvl w:val="0"/>
          <w:numId w:val="17"/>
        </w:numPr>
      </w:pPr>
      <w:r>
        <w:t>Reduced operational costs.</w:t>
      </w:r>
    </w:p>
    <w:p w14:paraId="3BF9D478" w14:textId="77777777" w:rsidR="008C5AE6" w:rsidRDefault="00EB58D2">
      <w:pPr>
        <w:pStyle w:val="Compact"/>
        <w:numPr>
          <w:ilvl w:val="0"/>
          <w:numId w:val="17"/>
        </w:numPr>
      </w:pPr>
      <w:r>
        <w:t>Better customer experience.</w:t>
      </w:r>
    </w:p>
    <w:p w14:paraId="7A58C13A" w14:textId="77777777" w:rsidR="008C5AE6" w:rsidRDefault="00EB58D2">
      <w:pPr>
        <w:pStyle w:val="Compact"/>
        <w:numPr>
          <w:ilvl w:val="0"/>
          <w:numId w:val="17"/>
        </w:numPr>
      </w:pPr>
      <w:r>
        <w:t>Improved risk management.</w:t>
      </w:r>
    </w:p>
    <w:p w14:paraId="39F9D2C5" w14:textId="77777777" w:rsidR="008C5AE6" w:rsidRDefault="00EB58D2">
      <w:pPr>
        <w:pStyle w:val="Heading3"/>
      </w:pPr>
      <w:bookmarkStart w:id="33" w:name="technical-benefits"/>
      <w:bookmarkEnd w:id="32"/>
      <w:r>
        <w:t>Technical Benefits</w:t>
      </w:r>
    </w:p>
    <w:p w14:paraId="40179D6B" w14:textId="77777777" w:rsidR="008C5AE6" w:rsidRDefault="00EB58D2">
      <w:pPr>
        <w:pStyle w:val="Compact"/>
        <w:numPr>
          <w:ilvl w:val="0"/>
          <w:numId w:val="18"/>
        </w:numPr>
      </w:pPr>
      <w:r>
        <w:t>Automated decision-making.</w:t>
      </w:r>
    </w:p>
    <w:p w14:paraId="64FEE125" w14:textId="77777777" w:rsidR="008C5AE6" w:rsidRDefault="00EB58D2">
      <w:pPr>
        <w:pStyle w:val="Compact"/>
        <w:numPr>
          <w:ilvl w:val="0"/>
          <w:numId w:val="18"/>
        </w:numPr>
      </w:pPr>
      <w:r>
        <w:t>Standardized underwriting process.</w:t>
      </w:r>
    </w:p>
    <w:p w14:paraId="21102907" w14:textId="77777777" w:rsidR="008C5AE6" w:rsidRDefault="00EB58D2">
      <w:pPr>
        <w:pStyle w:val="Compact"/>
        <w:numPr>
          <w:ilvl w:val="0"/>
          <w:numId w:val="18"/>
        </w:numPr>
      </w:pPr>
      <w:r>
        <w:t>Scalable architecture.</w:t>
      </w:r>
    </w:p>
    <w:p w14:paraId="0402AA31" w14:textId="77777777" w:rsidR="008C5AE6" w:rsidRDefault="00EB58D2">
      <w:pPr>
        <w:pStyle w:val="Compact"/>
        <w:numPr>
          <w:ilvl w:val="0"/>
          <w:numId w:val="18"/>
        </w:numPr>
      </w:pPr>
      <w:r>
        <w:t>Real-time reporting and monitoring.</w:t>
      </w:r>
    </w:p>
    <w:p w14:paraId="7547D990" w14:textId="77777777" w:rsidR="008C5AE6" w:rsidRDefault="00EB58D2">
      <w:r>
        <w:pict w14:anchorId="23F10FB7">
          <v:rect id="_x0000_i1043" style="width:0;height:1.5pt" o:hralign="center" o:hrstd="t" o:hr="t"/>
        </w:pict>
      </w:r>
    </w:p>
    <w:p w14:paraId="60725941" w14:textId="77777777" w:rsidR="008C5AE6" w:rsidRDefault="00EB58D2">
      <w:pPr>
        <w:pStyle w:val="Heading1"/>
      </w:pPr>
      <w:bookmarkStart w:id="34" w:name="conclusion"/>
      <w:bookmarkEnd w:id="31"/>
      <w:bookmarkEnd w:id="33"/>
      <w:r>
        <w:t>15. Conclusion</w:t>
      </w:r>
    </w:p>
    <w:p w14:paraId="1DD6FAD7" w14:textId="77777777" w:rsidR="008C5AE6" w:rsidRDefault="00EB58D2">
      <w:pPr>
        <w:pStyle w:val="FirstParagraph"/>
      </w:pPr>
      <w:r>
        <w:t>The Automated Loan</w:t>
      </w:r>
      <w:r>
        <w:t xml:space="preserve"> Underwriting &amp; Risk Assessment System will modernize the loan approval process by combining business rules, risk analytics, and automation. The solution will improve operational efficiency, reduce risk exposure, and provide a scalable framework for future</w:t>
      </w:r>
      <w:r>
        <w:t xml:space="preserve"> lending operations.</w:t>
      </w:r>
      <w:bookmarkEnd w:id="34"/>
    </w:p>
    <w:sectPr w:rsidR="008C5A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AA4C8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1E80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FC8D9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C5AE6"/>
    <w:rsid w:val="008C5AE6"/>
    <w:rsid w:val="00EB58D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DD65"/>
  <w15:docId w15:val="{98056686-BBFA-4858-BD37-6AAF2FED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SHUBHAM PANDEY</cp:lastModifiedBy>
  <cp:revision>2</cp:revision>
  <dcterms:created xsi:type="dcterms:W3CDTF">2026-06-02T14:22:00Z</dcterms:created>
  <dcterms:modified xsi:type="dcterms:W3CDTF">2026-06-02T14:24:00Z</dcterms:modified>
</cp:coreProperties>
</file>