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315AD" w14:textId="77777777" w:rsidR="00D357C4" w:rsidRPr="00A13004" w:rsidRDefault="00D357C4" w:rsidP="00D357C4">
      <w:pPr>
        <w:pStyle w:val="Heading1"/>
        <w:rPr>
          <w:rFonts w:ascii="Times New Roman" w:hAnsi="Times New Roman" w:cs="Times New Roman"/>
          <w:b w:val="0"/>
          <w:color w:val="auto"/>
          <w:sz w:val="36"/>
          <w:szCs w:val="36"/>
        </w:rPr>
      </w:pPr>
      <w:r w:rsidRPr="00A13004">
        <w:rPr>
          <w:rFonts w:ascii="Times New Roman" w:hAnsi="Times New Roman" w:cs="Times New Roman"/>
          <w:b w:val="0"/>
          <w:color w:val="auto"/>
          <w:sz w:val="36"/>
          <w:szCs w:val="36"/>
        </w:rPr>
        <w:t>Chapter 1: The Language of Chemistry</w:t>
      </w:r>
    </w:p>
    <w:p w14:paraId="18334B11" w14:textId="77777777" w:rsidR="00D357C4" w:rsidRPr="00A13004" w:rsidRDefault="00D357C4" w:rsidP="00D357C4">
      <w:pPr>
        <w:rPr>
          <w:rFonts w:ascii="Times New Roman" w:hAnsi="Times New Roman" w:cs="Times New Roman"/>
          <w:sz w:val="20"/>
          <w:szCs w:val="20"/>
        </w:rPr>
      </w:pPr>
    </w:p>
    <w:p w14:paraId="02D38E04" w14:textId="7811A0AF" w:rsidR="00D357C4" w:rsidRPr="00A13004" w:rsidRDefault="00D357C4" w:rsidP="00D357C4">
      <w:pPr>
        <w:pStyle w:val="Heading2"/>
        <w:rPr>
          <w:rFonts w:ascii="Times New Roman" w:hAnsi="Times New Roman" w:cs="Times New Roman"/>
          <w:b w:val="0"/>
          <w:color w:val="auto"/>
          <w:sz w:val="32"/>
          <w:szCs w:val="32"/>
        </w:rPr>
      </w:pPr>
      <w:r w:rsidRPr="00A13004">
        <w:rPr>
          <w:rFonts w:ascii="Times New Roman" w:hAnsi="Times New Roman" w:cs="Times New Roman"/>
          <w:b w:val="0"/>
          <w:color w:val="auto"/>
          <w:sz w:val="32"/>
          <w:szCs w:val="32"/>
          <w:highlight w:val="yellow"/>
        </w:rPr>
        <w:t>&lt;H1&gt;</w:t>
      </w:r>
      <w:r w:rsidR="0024434F" w:rsidRPr="00A13004">
        <w:rPr>
          <w:rFonts w:ascii="Times New Roman" w:hAnsi="Times New Roman" w:cs="Times New Roman"/>
          <w:b w:val="0"/>
          <w:color w:val="auto"/>
          <w:sz w:val="32"/>
          <w:szCs w:val="32"/>
        </w:rPr>
        <w:t xml:space="preserve"> </w:t>
      </w:r>
      <w:r w:rsidRPr="00A13004">
        <w:rPr>
          <w:rFonts w:ascii="Times New Roman" w:hAnsi="Times New Roman" w:cs="Times New Roman"/>
          <w:b w:val="0"/>
          <w:color w:val="auto"/>
          <w:sz w:val="32"/>
          <w:szCs w:val="32"/>
        </w:rPr>
        <w:t>Essential Questions</w:t>
      </w:r>
    </w:p>
    <w:p w14:paraId="08FBE3D5" w14:textId="77777777" w:rsidR="00D357C4" w:rsidRPr="00A13004" w:rsidRDefault="00D357C4" w:rsidP="00D357C4">
      <w:pPr>
        <w:pStyle w:val="ListParagraph"/>
        <w:numPr>
          <w:ilvl w:val="0"/>
          <w:numId w:val="1"/>
        </w:numPr>
        <w:ind w:left="540"/>
        <w:rPr>
          <w:rFonts w:ascii="Times New Roman" w:hAnsi="Times New Roman" w:cs="Times New Roman"/>
          <w:sz w:val="20"/>
          <w:szCs w:val="20"/>
        </w:rPr>
      </w:pPr>
      <w:r w:rsidRPr="00A13004">
        <w:rPr>
          <w:rFonts w:ascii="Times New Roman" w:hAnsi="Times New Roman" w:cs="Times New Roman"/>
          <w:sz w:val="20"/>
          <w:szCs w:val="20"/>
        </w:rPr>
        <w:t>How do accuracy, precision, and proper measurement techniques impact the reliability of scientific data and conclusions?</w:t>
      </w:r>
    </w:p>
    <w:p w14:paraId="42601495" w14:textId="77777777" w:rsidR="00D357C4" w:rsidRPr="00A13004" w:rsidRDefault="00D357C4" w:rsidP="00D357C4">
      <w:pPr>
        <w:pStyle w:val="ListParagraph"/>
        <w:numPr>
          <w:ilvl w:val="0"/>
          <w:numId w:val="1"/>
        </w:numPr>
        <w:ind w:left="540"/>
        <w:rPr>
          <w:rFonts w:ascii="Times New Roman" w:hAnsi="Times New Roman" w:cs="Times New Roman"/>
          <w:sz w:val="20"/>
          <w:szCs w:val="20"/>
        </w:rPr>
      </w:pPr>
      <w:r w:rsidRPr="00A13004">
        <w:rPr>
          <w:rFonts w:ascii="Times New Roman" w:hAnsi="Times New Roman" w:cs="Times New Roman"/>
          <w:sz w:val="20"/>
          <w:szCs w:val="20"/>
        </w:rPr>
        <w:t xml:space="preserve">Why </w:t>
      </w:r>
      <w:proofErr w:type="gramStart"/>
      <w:r w:rsidRPr="00A13004">
        <w:rPr>
          <w:rFonts w:ascii="Times New Roman" w:hAnsi="Times New Roman" w:cs="Times New Roman"/>
          <w:sz w:val="20"/>
          <w:szCs w:val="20"/>
        </w:rPr>
        <w:t>are</w:t>
      </w:r>
      <w:proofErr w:type="gramEnd"/>
      <w:r w:rsidRPr="00A13004">
        <w:rPr>
          <w:rFonts w:ascii="Times New Roman" w:hAnsi="Times New Roman" w:cs="Times New Roman"/>
          <w:sz w:val="20"/>
          <w:szCs w:val="20"/>
        </w:rPr>
        <w:t xml:space="preserve"> scientific notation, units, and data visualization critical tools for managing uncertainty and conducting successful experiments? </w:t>
      </w:r>
    </w:p>
    <w:p w14:paraId="733788C0" w14:textId="74F66ADD" w:rsidR="00D357C4" w:rsidRPr="00A13004" w:rsidRDefault="00DD7D09" w:rsidP="00D357C4">
      <w:pPr>
        <w:pStyle w:val="Heading2"/>
        <w:rPr>
          <w:rFonts w:ascii="Times New Roman" w:hAnsi="Times New Roman" w:cs="Times New Roman"/>
          <w:b w:val="0"/>
          <w:color w:val="auto"/>
          <w:sz w:val="32"/>
          <w:szCs w:val="32"/>
        </w:rPr>
      </w:pPr>
      <w:r w:rsidRPr="00A13004">
        <w:rPr>
          <w:rFonts w:ascii="Times New Roman" w:hAnsi="Times New Roman" w:cs="Times New Roman"/>
          <w:b w:val="0"/>
          <w:color w:val="auto"/>
          <w:sz w:val="32"/>
          <w:szCs w:val="32"/>
          <w:highlight w:val="yellow"/>
        </w:rPr>
        <w:t xml:space="preserve">&lt;H1&gt; </w:t>
      </w:r>
      <w:r w:rsidR="0024434F" w:rsidRPr="00A13004">
        <w:rPr>
          <w:rFonts w:ascii="Times New Roman" w:hAnsi="Times New Roman" w:cs="Times New Roman"/>
          <w:b w:val="0"/>
          <w:color w:val="auto"/>
          <w:sz w:val="32"/>
          <w:szCs w:val="32"/>
        </w:rPr>
        <w:t xml:space="preserve">Chapter </w:t>
      </w:r>
      <w:r w:rsidR="00D357C4" w:rsidRPr="00A13004">
        <w:rPr>
          <w:rFonts w:ascii="Times New Roman" w:hAnsi="Times New Roman" w:cs="Times New Roman"/>
          <w:b w:val="0"/>
          <w:color w:val="auto"/>
          <w:sz w:val="32"/>
          <w:szCs w:val="32"/>
        </w:rPr>
        <w:t>Big Idea</w:t>
      </w:r>
    </w:p>
    <w:p w14:paraId="3486129B" w14:textId="77777777"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sz w:val="20"/>
          <w:szCs w:val="20"/>
        </w:rPr>
        <w:t>Mastering accurate measurements, scientific notation, and data analysis is essential for designing reliable experiments and interpreting chemical data in scientific inquiry.</w:t>
      </w:r>
    </w:p>
    <w:p w14:paraId="75C88B19" w14:textId="2C6E964C" w:rsidR="00D357C4" w:rsidRPr="00A13004" w:rsidRDefault="00D357C4" w:rsidP="00D357C4">
      <w:pPr>
        <w:pStyle w:val="Heading2"/>
        <w:spacing w:after="240"/>
        <w:rPr>
          <w:rFonts w:ascii="Times New Roman" w:hAnsi="Times New Roman" w:cs="Times New Roman"/>
          <w:b w:val="0"/>
          <w:color w:val="auto"/>
          <w:sz w:val="32"/>
          <w:szCs w:val="32"/>
        </w:rPr>
      </w:pPr>
      <w:r w:rsidRPr="00A13004">
        <w:rPr>
          <w:rFonts w:ascii="Times New Roman" w:hAnsi="Times New Roman" w:cs="Times New Roman"/>
          <w:b w:val="0"/>
          <w:color w:val="auto"/>
          <w:sz w:val="32"/>
          <w:szCs w:val="32"/>
          <w:highlight w:val="yellow"/>
        </w:rPr>
        <w:t>&lt;H1&gt;</w:t>
      </w:r>
      <w:r w:rsidRPr="00A13004">
        <w:rPr>
          <w:rFonts w:ascii="Times New Roman" w:hAnsi="Times New Roman" w:cs="Times New Roman"/>
          <w:b w:val="0"/>
          <w:color w:val="auto"/>
          <w:sz w:val="32"/>
          <w:szCs w:val="32"/>
        </w:rPr>
        <w:t xml:space="preserve"> </w:t>
      </w:r>
      <w:r w:rsidR="00255936" w:rsidRPr="00A13004">
        <w:rPr>
          <w:rFonts w:ascii="Times New Roman" w:hAnsi="Times New Roman" w:cs="Times New Roman"/>
          <w:b w:val="0"/>
          <w:color w:val="auto"/>
          <w:sz w:val="32"/>
          <w:szCs w:val="32"/>
        </w:rPr>
        <w:t>Chapter Exploration</w:t>
      </w:r>
      <w:r w:rsidRPr="00A13004">
        <w:rPr>
          <w:rFonts w:ascii="Times New Roman" w:hAnsi="Times New Roman" w:cs="Times New Roman"/>
          <w:b w:val="0"/>
          <w:color w:val="auto"/>
          <w:sz w:val="32"/>
          <w:szCs w:val="32"/>
        </w:rPr>
        <w:t>: The Mystery of the Stolen Bracelet Continues</w:t>
      </w:r>
    </w:p>
    <w:p w14:paraId="4986E292" w14:textId="4582C073" w:rsidR="0086496D" w:rsidRPr="00A13004" w:rsidRDefault="00D357C4" w:rsidP="00D357C4">
      <w:pPr>
        <w:rPr>
          <w:rFonts w:ascii="Times New Roman" w:hAnsi="Times New Roman" w:cs="Times New Roman"/>
          <w:sz w:val="20"/>
          <w:szCs w:val="20"/>
        </w:rPr>
      </w:pPr>
      <w:r w:rsidRPr="00A13004">
        <w:rPr>
          <w:rFonts w:ascii="Times New Roman" w:hAnsi="Times New Roman" w:cs="Times New Roman"/>
          <w:noProof/>
          <w:sz w:val="20"/>
          <w:szCs w:val="20"/>
        </w:rPr>
        <mc:AlternateContent>
          <mc:Choice Requires="wps">
            <w:drawing>
              <wp:anchor distT="0" distB="0" distL="114300" distR="114300" simplePos="0" relativeHeight="251658240" behindDoc="1" locked="0" layoutInCell="1" allowOverlap="1" wp14:anchorId="691FEFB3" wp14:editId="6E9588FC">
                <wp:simplePos x="0" y="0"/>
                <wp:positionH relativeFrom="column">
                  <wp:posOffset>82550</wp:posOffset>
                </wp:positionH>
                <wp:positionV relativeFrom="paragraph">
                  <wp:posOffset>1440180</wp:posOffset>
                </wp:positionV>
                <wp:extent cx="2343150" cy="374650"/>
                <wp:effectExtent l="0" t="0" r="0" b="6350"/>
                <wp:wrapTight wrapText="bothSides">
                  <wp:wrapPolygon edited="0">
                    <wp:start x="0" y="0"/>
                    <wp:lineTo x="0" y="20868"/>
                    <wp:lineTo x="21424" y="20868"/>
                    <wp:lineTo x="21424" y="0"/>
                    <wp:lineTo x="0" y="0"/>
                  </wp:wrapPolygon>
                </wp:wrapTight>
                <wp:docPr id="2019831779" name="Text Box 8"/>
                <wp:cNvGraphicFramePr/>
                <a:graphic xmlns:a="http://schemas.openxmlformats.org/drawingml/2006/main">
                  <a:graphicData uri="http://schemas.microsoft.com/office/word/2010/wordprocessingShape">
                    <wps:wsp>
                      <wps:cNvSpPr txBox="1"/>
                      <wps:spPr>
                        <a:xfrm>
                          <a:off x="0" y="0"/>
                          <a:ext cx="2343150" cy="374650"/>
                        </a:xfrm>
                        <a:prstGeom prst="rect">
                          <a:avLst/>
                        </a:prstGeom>
                        <a:noFill/>
                        <a:ln w="6350">
                          <a:noFill/>
                        </a:ln>
                      </wps:spPr>
                      <wps:txbx>
                        <w:txbxContent>
                          <w:p w14:paraId="5A6CC84B" w14:textId="22031861" w:rsidR="00D357C4" w:rsidRPr="008579ED" w:rsidRDefault="00D357C4" w:rsidP="00D357C4">
                            <w:pPr>
                              <w:rPr>
                                <w:rFonts w:ascii="Times New Roman" w:hAnsi="Times New Roman" w:cs="Times New Roman"/>
                                <w:sz w:val="20"/>
                                <w:szCs w:val="20"/>
                                <w:rPrChange w:id="0" w:author="Chem SME 3" w:date="2024-11-27T14:33:00Z">
                                  <w:rPr>
                                    <w:sz w:val="18"/>
                                    <w:szCs w:val="18"/>
                                  </w:rPr>
                                </w:rPrChange>
                              </w:rPr>
                            </w:pPr>
                            <w:r w:rsidRPr="00DA2409">
                              <w:rPr>
                                <w:sz w:val="18"/>
                                <w:szCs w:val="18"/>
                              </w:rPr>
                              <w:t xml:space="preserve">Fig. </w:t>
                            </w:r>
                            <w:r w:rsidR="00ED3FA0">
                              <w:rPr>
                                <w:sz w:val="18"/>
                                <w:szCs w:val="18"/>
                              </w:rPr>
                              <w:t>C</w:t>
                            </w:r>
                            <w:r w:rsidRPr="00DA2409">
                              <w:rPr>
                                <w:sz w:val="18"/>
                                <w:szCs w:val="18"/>
                              </w:rPr>
                              <w:t>1.1</w:t>
                            </w:r>
                            <w:r w:rsidR="00ED3FA0">
                              <w:rPr>
                                <w:sz w:val="18"/>
                                <w:szCs w:val="18"/>
                              </w:rPr>
                              <w:t>.</w:t>
                            </w:r>
                            <w:r w:rsidRPr="00DA2409">
                              <w:rPr>
                                <w:sz w:val="18"/>
                                <w:szCs w:val="18"/>
                              </w:rPr>
                              <w:t xml:space="preserve"> </w:t>
                            </w:r>
                            <w:r w:rsidR="008579ED" w:rsidRPr="005C578E">
                              <w:rPr>
                                <w:rFonts w:ascii="Times New Roman" w:eastAsia="Arial MT" w:hAnsi="Times New Roman" w:cs="Times New Roman"/>
                                <w:sz w:val="20"/>
                                <w:szCs w:val="20"/>
                              </w:rPr>
                              <w:t xml:space="preserve"> Using chemistry to crack the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FEFB3" id="_x0000_t202" coordsize="21600,21600" o:spt="202" path="m,l,21600r21600,l21600,xe">
                <v:stroke joinstyle="miter"/>
                <v:path gradientshapeok="t" o:connecttype="rect"/>
              </v:shapetype>
              <v:shape id="Text Box 8" o:spid="_x0000_s1026" type="#_x0000_t202" style="position:absolute;margin-left:6.5pt;margin-top:113.4pt;width:184.5pt;height: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" filled="f" stroked="f" strokeweight=".5pt">
                <v:textbox inset="0,0,0,0">
                  <w:txbxContent>
                    <w:p w14:paraId="5A6CC84B" w14:textId="22031861" w:rsidR="00D357C4" w:rsidRPr="008579ED" w:rsidRDefault="00D357C4" w:rsidP="00D357C4">
                      <w:pPr>
                        <w:rPr>
                          <w:rFonts w:ascii="Times New Roman" w:hAnsi="Times New Roman" w:cs="Times New Roman"/>
                          <w:sz w:val="20"/>
                          <w:szCs w:val="20"/>
                          <w:rPrChange w:id="1" w:author="Chem SME 3" w:date="2024-11-27T14:33:00Z">
                            <w:rPr>
                              <w:sz w:val="18"/>
                              <w:szCs w:val="18"/>
                            </w:rPr>
                          </w:rPrChange>
                        </w:rPr>
                      </w:pPr>
                      <w:r w:rsidRPr="00DA2409">
                        <w:rPr>
                          <w:sz w:val="18"/>
                          <w:szCs w:val="18"/>
                        </w:rPr>
                        <w:t xml:space="preserve">Fig. </w:t>
                      </w:r>
                      <w:r w:rsidR="00ED3FA0">
                        <w:rPr>
                          <w:sz w:val="18"/>
                          <w:szCs w:val="18"/>
                        </w:rPr>
                        <w:t>C</w:t>
                      </w:r>
                      <w:r w:rsidRPr="00DA2409">
                        <w:rPr>
                          <w:sz w:val="18"/>
                          <w:szCs w:val="18"/>
                        </w:rPr>
                        <w:t>1.1</w:t>
                      </w:r>
                      <w:r w:rsidR="00ED3FA0">
                        <w:rPr>
                          <w:sz w:val="18"/>
                          <w:szCs w:val="18"/>
                        </w:rPr>
                        <w:t>.</w:t>
                      </w:r>
                      <w:r w:rsidRPr="00DA2409">
                        <w:rPr>
                          <w:sz w:val="18"/>
                          <w:szCs w:val="18"/>
                        </w:rPr>
                        <w:t xml:space="preserve"> </w:t>
                      </w:r>
                      <w:r w:rsidR="008579ED" w:rsidRPr="005C578E">
                        <w:rPr>
                          <w:rFonts w:ascii="Times New Roman" w:eastAsia="Arial MT" w:hAnsi="Times New Roman" w:cs="Times New Roman"/>
                          <w:sz w:val="20"/>
                          <w:szCs w:val="20"/>
                        </w:rPr>
                        <w:t xml:space="preserve"> Using chemistry to crack the case</w:t>
                      </w:r>
                    </w:p>
                  </w:txbxContent>
                </v:textbox>
                <w10:wrap type="tight"/>
              </v:shape>
            </w:pict>
          </mc:Fallback>
        </mc:AlternateContent>
      </w:r>
      <w:commentRangeStart w:id="2"/>
      <w:r w:rsidRPr="00A13004">
        <w:rPr>
          <w:rFonts w:ascii="Times New Roman" w:hAnsi="Times New Roman" w:cs="Times New Roman"/>
          <w:noProof/>
          <w:sz w:val="20"/>
          <w:szCs w:val="20"/>
        </w:rPr>
        <w:drawing>
          <wp:anchor distT="0" distB="0" distL="114300" distR="114300" simplePos="0" relativeHeight="251658241" behindDoc="1" locked="0" layoutInCell="1" allowOverlap="1" wp14:anchorId="4D377BB4" wp14:editId="64919123">
            <wp:simplePos x="0" y="0"/>
            <wp:positionH relativeFrom="column">
              <wp:posOffset>0</wp:posOffset>
            </wp:positionH>
            <wp:positionV relativeFrom="paragraph">
              <wp:posOffset>0</wp:posOffset>
            </wp:positionV>
            <wp:extent cx="2440940" cy="1397000"/>
            <wp:effectExtent l="0" t="0" r="0" b="0"/>
            <wp:wrapTight wrapText="bothSides">
              <wp:wrapPolygon edited="0">
                <wp:start x="0" y="0"/>
                <wp:lineTo x="0" y="21404"/>
                <wp:lineTo x="21465" y="21404"/>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940" cy="1397000"/>
                    </a:xfrm>
                    <a:prstGeom prst="rect">
                      <a:avLst/>
                    </a:prstGeom>
                  </pic:spPr>
                </pic:pic>
              </a:graphicData>
            </a:graphic>
            <wp14:sizeRelH relativeFrom="page">
              <wp14:pctWidth>0</wp14:pctWidth>
            </wp14:sizeRelH>
            <wp14:sizeRelV relativeFrom="page">
              <wp14:pctHeight>0</wp14:pctHeight>
            </wp14:sizeRelV>
          </wp:anchor>
        </w:drawing>
      </w:r>
      <w:commentRangeEnd w:id="2"/>
      <w:r w:rsidRPr="00A13004">
        <w:rPr>
          <w:rStyle w:val="CommentReference"/>
          <w:rFonts w:ascii="Times New Roman" w:hAnsi="Times New Roman" w:cs="Times New Roman"/>
          <w:sz w:val="20"/>
          <w:szCs w:val="20"/>
        </w:rPr>
        <w:commentReference w:id="2"/>
      </w:r>
      <w:r w:rsidRPr="00A13004">
        <w:rPr>
          <w:rFonts w:ascii="Times New Roman" w:hAnsi="Times New Roman" w:cs="Times New Roman"/>
          <w:sz w:val="20"/>
          <w:szCs w:val="20"/>
        </w:rPr>
        <w:t>The insurance company hired a forensic chemist to analyze the bracelet and determine its authenticity. The chemist set out to test some properties of the bracelet, such as repeated measurements to calculate the density of the metal and compare it to the density of pure gold, which is 19.32 g/cm³. The density of gilded copper</w:t>
      </w:r>
      <w:r w:rsidR="04641987" w:rsidRPr="7A13F442">
        <w:rPr>
          <w:rFonts w:ascii="Times New Roman" w:hAnsi="Times New Roman" w:cs="Times New Roman"/>
          <w:sz w:val="20"/>
          <w:szCs w:val="20"/>
        </w:rPr>
        <w:t>, the metal th</w:t>
      </w:r>
      <w:r w:rsidR="50DFE71B" w:rsidRPr="7A13F442">
        <w:rPr>
          <w:rFonts w:ascii="Times New Roman" w:hAnsi="Times New Roman" w:cs="Times New Roman"/>
          <w:sz w:val="20"/>
          <w:szCs w:val="20"/>
        </w:rPr>
        <w:t>at th</w:t>
      </w:r>
      <w:r w:rsidR="04641987" w:rsidRPr="7A13F442">
        <w:rPr>
          <w:rFonts w:ascii="Times New Roman" w:hAnsi="Times New Roman" w:cs="Times New Roman"/>
          <w:sz w:val="20"/>
          <w:szCs w:val="20"/>
        </w:rPr>
        <w:t xml:space="preserve">e owner claims </w:t>
      </w:r>
      <w:r w:rsidR="325756E0" w:rsidRPr="7A13F442">
        <w:rPr>
          <w:rFonts w:ascii="Times New Roman" w:hAnsi="Times New Roman" w:cs="Times New Roman"/>
          <w:sz w:val="20"/>
          <w:szCs w:val="20"/>
        </w:rPr>
        <w:t>the false bracelet</w:t>
      </w:r>
      <w:r w:rsidR="04641987" w:rsidRPr="7A13F442">
        <w:rPr>
          <w:rFonts w:ascii="Times New Roman" w:hAnsi="Times New Roman" w:cs="Times New Roman"/>
          <w:sz w:val="20"/>
          <w:szCs w:val="20"/>
        </w:rPr>
        <w:t xml:space="preserve"> to be</w:t>
      </w:r>
      <w:r w:rsidR="17771C86" w:rsidRPr="7A13F442">
        <w:rPr>
          <w:rFonts w:ascii="Times New Roman" w:hAnsi="Times New Roman" w:cs="Times New Roman"/>
          <w:sz w:val="20"/>
          <w:szCs w:val="20"/>
        </w:rPr>
        <w:t xml:space="preserve"> made of</w:t>
      </w:r>
      <w:r w:rsidR="04641987" w:rsidRPr="7A13F442">
        <w:rPr>
          <w:rFonts w:ascii="Times New Roman" w:hAnsi="Times New Roman" w:cs="Times New Roman"/>
          <w:sz w:val="20"/>
          <w:szCs w:val="20"/>
        </w:rPr>
        <w:t>,</w:t>
      </w:r>
      <w:r w:rsidRPr="00A13004">
        <w:rPr>
          <w:rFonts w:ascii="Times New Roman" w:hAnsi="Times New Roman" w:cs="Times New Roman"/>
          <w:sz w:val="20"/>
          <w:szCs w:val="20"/>
        </w:rPr>
        <w:t xml:space="preserve"> is much lower. </w:t>
      </w:r>
      <w:commentRangeStart w:id="3"/>
      <w:commentRangeStart w:id="4"/>
      <w:r w:rsidRPr="00A13004">
        <w:rPr>
          <w:rFonts w:ascii="Times New Roman" w:hAnsi="Times New Roman" w:cs="Times New Roman"/>
          <w:sz w:val="20"/>
          <w:szCs w:val="20"/>
        </w:rPr>
        <w:t xml:space="preserve">But </w:t>
      </w:r>
      <w:commentRangeEnd w:id="3"/>
      <w:r w:rsidR="00297D43" w:rsidRPr="00A13004">
        <w:rPr>
          <w:rStyle w:val="CommentReference"/>
          <w:rFonts w:ascii="Times New Roman" w:eastAsia="Arial MT" w:hAnsi="Times New Roman" w:cs="Times New Roman"/>
          <w:sz w:val="20"/>
          <w:szCs w:val="20"/>
        </w:rPr>
        <w:commentReference w:id="3"/>
      </w:r>
      <w:commentRangeEnd w:id="4"/>
      <w:r w:rsidR="0032707D" w:rsidRPr="00A13004">
        <w:rPr>
          <w:rStyle w:val="CommentReference"/>
          <w:rFonts w:ascii="Times New Roman" w:eastAsia="Arial MT" w:hAnsi="Times New Roman" w:cs="Times New Roman"/>
          <w:sz w:val="20"/>
          <w:szCs w:val="20"/>
        </w:rPr>
        <w:commentReference w:id="4"/>
      </w:r>
      <w:r w:rsidRPr="00A13004">
        <w:rPr>
          <w:rFonts w:ascii="Times New Roman" w:hAnsi="Times New Roman" w:cs="Times New Roman"/>
          <w:sz w:val="20"/>
          <w:szCs w:val="20"/>
        </w:rPr>
        <w:t>some decisions had to be made before testing.</w:t>
      </w:r>
      <w:r w:rsidR="0EA5C2BC" w:rsidRPr="00A13004">
        <w:rPr>
          <w:rFonts w:ascii="Times New Roman" w:hAnsi="Times New Roman" w:cs="Times New Roman"/>
          <w:sz w:val="20"/>
          <w:szCs w:val="20"/>
        </w:rPr>
        <w:t xml:space="preserve"> For example, w</w:t>
      </w:r>
      <w:r w:rsidRPr="00A13004">
        <w:rPr>
          <w:rFonts w:ascii="Times New Roman" w:hAnsi="Times New Roman" w:cs="Times New Roman"/>
          <w:sz w:val="20"/>
          <w:szCs w:val="20"/>
        </w:rPr>
        <w:t xml:space="preserve">hat conclusion would the chemist reach if the density found for the metal was 18 g/cm³? What </w:t>
      </w:r>
      <w:r w:rsidR="008604FB" w:rsidRPr="00A13004">
        <w:rPr>
          <w:rFonts w:ascii="Times New Roman" w:hAnsi="Times New Roman" w:cs="Times New Roman"/>
          <w:sz w:val="20"/>
          <w:szCs w:val="20"/>
        </w:rPr>
        <w:t xml:space="preserve">if </w:t>
      </w:r>
      <w:r w:rsidRPr="00A13004">
        <w:rPr>
          <w:rFonts w:ascii="Times New Roman" w:hAnsi="Times New Roman" w:cs="Times New Roman"/>
          <w:sz w:val="20"/>
          <w:szCs w:val="20"/>
        </w:rPr>
        <w:t>it was 19 g/cm³? Would 19.3 g/cm³ be close enough?</w:t>
      </w:r>
      <w:commentRangeStart w:id="5"/>
      <w:commentRangeStart w:id="6"/>
      <w:commentRangeStart w:id="7"/>
      <w:r w:rsidRPr="00A13004">
        <w:rPr>
          <w:rFonts w:ascii="Times New Roman" w:hAnsi="Times New Roman" w:cs="Times New Roman"/>
          <w:sz w:val="20"/>
          <w:szCs w:val="20"/>
        </w:rPr>
        <w:t xml:space="preserve"> Would it have to be 19.3200 g/cm³?</w:t>
      </w:r>
      <w:commentRangeEnd w:id="5"/>
      <w:r w:rsidRPr="00A13004">
        <w:rPr>
          <w:rStyle w:val="CommentReference"/>
          <w:rFonts w:ascii="Times New Roman" w:hAnsi="Times New Roman" w:cs="Times New Roman"/>
          <w:sz w:val="20"/>
          <w:szCs w:val="20"/>
        </w:rPr>
        <w:commentReference w:id="5"/>
      </w:r>
    </w:p>
    <w:commentRangeEnd w:id="6"/>
    <w:p w14:paraId="2A228DB3" w14:textId="2AB738A8" w:rsidR="00D357C4" w:rsidRPr="00A13004" w:rsidRDefault="00DD7D09" w:rsidP="7A13F442">
      <w:pPr>
        <w:rPr>
          <w:rFonts w:ascii="Times New Roman" w:hAnsi="Times New Roman" w:cs="Times New Roman"/>
          <w:sz w:val="32"/>
          <w:szCs w:val="32"/>
        </w:rPr>
      </w:pPr>
      <w:r>
        <w:rPr>
          <w:rStyle w:val="CommentReference"/>
        </w:rPr>
        <w:commentReference w:id="6"/>
      </w:r>
      <w:commentRangeEnd w:id="7"/>
      <w:r>
        <w:rPr>
          <w:rStyle w:val="CommentReference"/>
        </w:rPr>
        <w:commentReference w:id="7"/>
      </w:r>
      <w:r w:rsidR="0086496D" w:rsidRPr="7A13F442">
        <w:rPr>
          <w:rFonts w:ascii="Times New Roman" w:hAnsi="Times New Roman" w:cs="Times New Roman"/>
          <w:sz w:val="20"/>
          <w:szCs w:val="20"/>
        </w:rPr>
        <w:t xml:space="preserve"> </w:t>
      </w:r>
      <w:r w:rsidRPr="7A13F442">
        <w:rPr>
          <w:rFonts w:ascii="Times New Roman" w:hAnsi="Times New Roman" w:cs="Times New Roman"/>
          <w:sz w:val="32"/>
          <w:szCs w:val="32"/>
          <w:highlight w:val="yellow"/>
        </w:rPr>
        <w:t>&lt;H1&gt;</w:t>
      </w:r>
      <w:r w:rsidR="00E0790B" w:rsidRPr="7A13F442">
        <w:rPr>
          <w:rFonts w:ascii="Times New Roman" w:hAnsi="Times New Roman" w:cs="Times New Roman"/>
          <w:sz w:val="32"/>
          <w:szCs w:val="32"/>
        </w:rPr>
        <w:t xml:space="preserve"> </w:t>
      </w:r>
      <w:r w:rsidR="00D357C4" w:rsidRPr="7A13F442">
        <w:rPr>
          <w:rFonts w:ascii="Times New Roman" w:hAnsi="Times New Roman" w:cs="Times New Roman"/>
          <w:sz w:val="32"/>
          <w:szCs w:val="32"/>
        </w:rPr>
        <w:t>Chapter STEM Task</w:t>
      </w:r>
    </w:p>
    <w:p w14:paraId="0AA2D9A8" w14:textId="7260673C"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sz w:val="20"/>
          <w:szCs w:val="20"/>
        </w:rPr>
        <w:t xml:space="preserve">Measure the mass and volume of a given metal sample, calculate its density using correct units and scientific notation, and create a visual representation of your data (such as a graph). Evaluate the precision and accuracy of your measurements, addressing any uncertainty. Then, design a simple experiment using the metal sample, identify the independent and dependent variables, and </w:t>
      </w:r>
      <w:r w:rsidRPr="00A13004">
        <w:rPr>
          <w:rFonts w:ascii="Times New Roman" w:hAnsi="Times New Roman" w:cs="Times New Roman"/>
          <w:sz w:val="20"/>
          <w:szCs w:val="20"/>
        </w:rPr>
        <w:t>describe how you would control other factors to ensure reliable results.</w:t>
      </w:r>
      <w:bookmarkStart w:id="8" w:name="_GoBack"/>
      <w:bookmarkEnd w:id="8"/>
    </w:p>
    <w:p w14:paraId="2484BC67" w14:textId="25F561A1" w:rsidR="00D357C4" w:rsidRPr="00A13004" w:rsidRDefault="00DD7D09" w:rsidP="00D357C4">
      <w:pPr>
        <w:pStyle w:val="Heading2"/>
        <w:rPr>
          <w:rFonts w:ascii="Times New Roman" w:hAnsi="Times New Roman" w:cs="Times New Roman"/>
          <w:b w:val="0"/>
          <w:color w:val="auto"/>
          <w:sz w:val="32"/>
          <w:szCs w:val="32"/>
        </w:rPr>
      </w:pPr>
      <w:bookmarkStart w:id="9" w:name="_Toc179494522"/>
      <w:r w:rsidRPr="00A13004">
        <w:rPr>
          <w:rFonts w:ascii="Times New Roman" w:hAnsi="Times New Roman" w:cs="Times New Roman"/>
          <w:b w:val="0"/>
          <w:color w:val="auto"/>
          <w:sz w:val="32"/>
          <w:szCs w:val="32"/>
          <w:highlight w:val="yellow"/>
        </w:rPr>
        <w:t>&lt;H1&gt;</w:t>
      </w:r>
      <w:r w:rsidRPr="00A13004">
        <w:rPr>
          <w:rFonts w:ascii="Times New Roman" w:hAnsi="Times New Roman" w:cs="Times New Roman"/>
          <w:b w:val="0"/>
          <w:color w:val="auto"/>
          <w:sz w:val="32"/>
          <w:szCs w:val="32"/>
        </w:rPr>
        <w:t xml:space="preserve"> </w:t>
      </w:r>
      <w:r w:rsidR="00D357C4" w:rsidRPr="00A13004">
        <w:rPr>
          <w:rFonts w:ascii="Times New Roman" w:hAnsi="Times New Roman" w:cs="Times New Roman"/>
          <w:b w:val="0"/>
          <w:color w:val="auto"/>
          <w:sz w:val="32"/>
          <w:szCs w:val="32"/>
        </w:rPr>
        <w:t>Chapter Overview</w:t>
      </w:r>
      <w:bookmarkEnd w:id="9"/>
    </w:p>
    <w:p w14:paraId="133C8201" w14:textId="77777777" w:rsidR="00D357C4" w:rsidRPr="00A13004" w:rsidRDefault="00D357C4" w:rsidP="00D357C4">
      <w:pPr>
        <w:pStyle w:val="NoSpacing"/>
        <w:rPr>
          <w:rFonts w:ascii="Times New Roman" w:hAnsi="Times New Roman" w:cs="Times New Roman"/>
          <w:sz w:val="20"/>
          <w:szCs w:val="20"/>
        </w:rPr>
      </w:pPr>
      <w:r w:rsidRPr="004B6689">
        <w:rPr>
          <w:rFonts w:ascii="Times New Roman" w:hAnsi="Times New Roman" w:cs="Times New Roman"/>
          <w:b/>
          <w:bCs/>
          <w:sz w:val="20"/>
          <w:szCs w:val="20"/>
        </w:rPr>
        <w:t>Lesson 1:</w:t>
      </w:r>
      <w:r w:rsidRPr="00A13004">
        <w:rPr>
          <w:rFonts w:ascii="Times New Roman" w:hAnsi="Times New Roman" w:cs="Times New Roman"/>
          <w:sz w:val="20"/>
          <w:szCs w:val="20"/>
        </w:rPr>
        <w:t xml:space="preserve"> Mastering Accuracy and Precision</w:t>
      </w:r>
    </w:p>
    <w:p w14:paraId="135417E3" w14:textId="77777777" w:rsidR="00D357C4" w:rsidRPr="00A13004" w:rsidRDefault="00D357C4" w:rsidP="00D357C4">
      <w:pPr>
        <w:pStyle w:val="NoSpacing"/>
        <w:rPr>
          <w:rFonts w:ascii="Times New Roman" w:hAnsi="Times New Roman" w:cs="Times New Roman"/>
          <w:sz w:val="20"/>
          <w:szCs w:val="20"/>
        </w:rPr>
      </w:pPr>
      <w:r w:rsidRPr="004B6689">
        <w:rPr>
          <w:rFonts w:ascii="Times New Roman" w:hAnsi="Times New Roman" w:cs="Times New Roman"/>
          <w:b/>
          <w:bCs/>
          <w:sz w:val="20"/>
          <w:szCs w:val="20"/>
        </w:rPr>
        <w:t>Lesson 2:</w:t>
      </w:r>
      <w:r w:rsidRPr="00A13004">
        <w:rPr>
          <w:rFonts w:ascii="Times New Roman" w:hAnsi="Times New Roman" w:cs="Times New Roman"/>
          <w:sz w:val="20"/>
          <w:szCs w:val="20"/>
        </w:rPr>
        <w:t xml:space="preserve"> Working with Scientific Notation and Units</w:t>
      </w:r>
    </w:p>
    <w:p w14:paraId="1C2529CC" w14:textId="77777777" w:rsidR="00D357C4" w:rsidRPr="00A13004" w:rsidRDefault="00D357C4" w:rsidP="00D357C4">
      <w:pPr>
        <w:pStyle w:val="NoSpacing"/>
        <w:rPr>
          <w:rFonts w:ascii="Times New Roman" w:hAnsi="Times New Roman" w:cs="Times New Roman"/>
          <w:sz w:val="20"/>
          <w:szCs w:val="20"/>
        </w:rPr>
      </w:pPr>
      <w:r w:rsidRPr="004B6689">
        <w:rPr>
          <w:rFonts w:ascii="Times New Roman" w:hAnsi="Times New Roman" w:cs="Times New Roman"/>
          <w:b/>
          <w:bCs/>
          <w:sz w:val="20"/>
          <w:szCs w:val="20"/>
        </w:rPr>
        <w:t>Lesson 3:</w:t>
      </w:r>
      <w:r w:rsidRPr="00A13004">
        <w:rPr>
          <w:rFonts w:ascii="Times New Roman" w:hAnsi="Times New Roman" w:cs="Times New Roman"/>
          <w:sz w:val="20"/>
          <w:szCs w:val="20"/>
        </w:rPr>
        <w:t xml:space="preserve"> Managing Measurement Uncertainty and Data Visualization</w:t>
      </w:r>
    </w:p>
    <w:p w14:paraId="30417027" w14:textId="14AE67AF" w:rsidR="00D357C4" w:rsidRPr="00A13004" w:rsidRDefault="00D357C4" w:rsidP="00A13004">
      <w:pPr>
        <w:pStyle w:val="NoSpacing"/>
        <w:rPr>
          <w:rFonts w:ascii="Times New Roman" w:hAnsi="Times New Roman" w:cs="Times New Roman"/>
          <w:sz w:val="20"/>
          <w:szCs w:val="20"/>
        </w:rPr>
      </w:pPr>
      <w:r w:rsidRPr="004B6689">
        <w:rPr>
          <w:rFonts w:ascii="Times New Roman" w:hAnsi="Times New Roman" w:cs="Times New Roman"/>
          <w:b/>
          <w:bCs/>
          <w:sz w:val="20"/>
          <w:szCs w:val="20"/>
        </w:rPr>
        <w:t>Lesson 4</w:t>
      </w:r>
      <w:r w:rsidRPr="00A13004">
        <w:rPr>
          <w:rFonts w:ascii="Times New Roman" w:hAnsi="Times New Roman" w:cs="Times New Roman"/>
          <w:sz w:val="20"/>
          <w:szCs w:val="20"/>
        </w:rPr>
        <w:t>: Scientific Inquiry and Experimental Design</w:t>
      </w:r>
    </w:p>
    <w:p w14:paraId="783B3094" w14:textId="647E8BC5" w:rsidR="00D357C4" w:rsidRPr="00A13004" w:rsidRDefault="00D357C4" w:rsidP="00A13004">
      <w:pPr>
        <w:pStyle w:val="Heading1"/>
        <w:rPr>
          <w:rFonts w:ascii="Times New Roman" w:eastAsia="Times New Roman" w:hAnsi="Times New Roman" w:cs="Times New Roman"/>
          <w:b w:val="0"/>
          <w:color w:val="auto"/>
          <w:sz w:val="32"/>
          <w:szCs w:val="32"/>
        </w:rPr>
      </w:pPr>
      <w:bookmarkStart w:id="10" w:name="_Toc179494539"/>
      <w:r w:rsidRPr="00A13004">
        <w:rPr>
          <w:rFonts w:ascii="Times New Roman" w:eastAsia="Times New Roman" w:hAnsi="Times New Roman" w:cs="Times New Roman"/>
          <w:b w:val="0"/>
          <w:color w:val="auto"/>
          <w:sz w:val="32"/>
          <w:szCs w:val="32"/>
        </w:rPr>
        <w:lastRenderedPageBreak/>
        <w:t>Chapter Wrap Up</w:t>
      </w:r>
      <w:bookmarkEnd w:id="10"/>
    </w:p>
    <w:p w14:paraId="11C3A0E5" w14:textId="137F4679" w:rsidR="00D357C4" w:rsidRPr="00A13004" w:rsidRDefault="00DD7D09" w:rsidP="00D357C4">
      <w:pPr>
        <w:pStyle w:val="Heading2"/>
        <w:rPr>
          <w:rFonts w:ascii="Times New Roman" w:hAnsi="Times New Roman" w:cs="Times New Roman"/>
          <w:b w:val="0"/>
          <w:color w:val="auto"/>
          <w:sz w:val="32"/>
          <w:szCs w:val="32"/>
        </w:rPr>
      </w:pPr>
      <w:bookmarkStart w:id="11" w:name="_Toc179494540"/>
      <w:r w:rsidRPr="00A13004">
        <w:rPr>
          <w:rFonts w:ascii="Times New Roman" w:hAnsi="Times New Roman" w:cs="Times New Roman"/>
          <w:b w:val="0"/>
          <w:color w:val="auto"/>
          <w:sz w:val="32"/>
          <w:szCs w:val="32"/>
          <w:highlight w:val="yellow"/>
        </w:rPr>
        <w:t>&lt;H1&gt;</w:t>
      </w:r>
      <w:r w:rsidRPr="00A13004">
        <w:rPr>
          <w:rFonts w:ascii="Times New Roman" w:hAnsi="Times New Roman" w:cs="Times New Roman"/>
          <w:b w:val="0"/>
          <w:color w:val="auto"/>
          <w:sz w:val="32"/>
          <w:szCs w:val="32"/>
        </w:rPr>
        <w:t xml:space="preserve"> </w:t>
      </w:r>
      <w:r w:rsidR="00D357C4" w:rsidRPr="00A13004">
        <w:rPr>
          <w:rFonts w:ascii="Times New Roman" w:hAnsi="Times New Roman" w:cs="Times New Roman"/>
          <w:b w:val="0"/>
          <w:color w:val="auto"/>
          <w:sz w:val="32"/>
          <w:szCs w:val="32"/>
        </w:rPr>
        <w:t>Summary</w:t>
      </w:r>
      <w:bookmarkEnd w:id="11"/>
    </w:p>
    <w:p w14:paraId="19001FE0" w14:textId="11F4FFF8" w:rsidR="00D357C4" w:rsidRPr="00A13004" w:rsidRDefault="00D357C4" w:rsidP="00D357C4">
      <w:pPr>
        <w:rPr>
          <w:rFonts w:ascii="Times New Roman" w:hAnsi="Times New Roman" w:cs="Times New Roman"/>
          <w:sz w:val="20"/>
          <w:szCs w:val="20"/>
        </w:rPr>
      </w:pPr>
      <w:r w:rsidRPr="36EA43D4">
        <w:rPr>
          <w:rFonts w:ascii="Times New Roman" w:hAnsi="Times New Roman" w:cs="Times New Roman"/>
          <w:sz w:val="20"/>
          <w:szCs w:val="20"/>
        </w:rPr>
        <w:t>This chapter introduce</w:t>
      </w:r>
      <w:r w:rsidR="6293DC08" w:rsidRPr="36EA43D4">
        <w:rPr>
          <w:rFonts w:ascii="Times New Roman" w:hAnsi="Times New Roman" w:cs="Times New Roman"/>
          <w:sz w:val="20"/>
          <w:szCs w:val="20"/>
        </w:rPr>
        <w:t>d</w:t>
      </w:r>
      <w:r w:rsidRPr="36EA43D4">
        <w:rPr>
          <w:rFonts w:ascii="Times New Roman" w:hAnsi="Times New Roman" w:cs="Times New Roman"/>
          <w:sz w:val="20"/>
          <w:szCs w:val="20"/>
        </w:rPr>
        <w:t xml:space="preserve"> the foundational concepts necessary for conducting reliable scientific experiments in chemistry. It emphasize</w:t>
      </w:r>
      <w:r w:rsidR="53521EED" w:rsidRPr="36EA43D4">
        <w:rPr>
          <w:rFonts w:ascii="Times New Roman" w:hAnsi="Times New Roman" w:cs="Times New Roman"/>
          <w:sz w:val="20"/>
          <w:szCs w:val="20"/>
        </w:rPr>
        <w:t>d</w:t>
      </w:r>
      <w:r w:rsidRPr="36EA43D4">
        <w:rPr>
          <w:rFonts w:ascii="Times New Roman" w:hAnsi="Times New Roman" w:cs="Times New Roman"/>
          <w:sz w:val="20"/>
          <w:szCs w:val="20"/>
        </w:rPr>
        <w:t xml:space="preserve"> the importance of accuracy, precision, and proper measurement techniques in ensuring the reliability of scientific data. Students explore</w:t>
      </w:r>
      <w:r w:rsidR="441714A3" w:rsidRPr="36EA43D4">
        <w:rPr>
          <w:rFonts w:ascii="Times New Roman" w:hAnsi="Times New Roman" w:cs="Times New Roman"/>
          <w:sz w:val="20"/>
          <w:szCs w:val="20"/>
        </w:rPr>
        <w:t>d</w:t>
      </w:r>
      <w:r w:rsidRPr="36EA43D4">
        <w:rPr>
          <w:rFonts w:ascii="Times New Roman" w:hAnsi="Times New Roman" w:cs="Times New Roman"/>
          <w:sz w:val="20"/>
          <w:szCs w:val="20"/>
        </w:rPr>
        <w:t xml:space="preserve"> how tools like scientific notation, units, and data visualization are critical for managing uncertainty in measurements and conducting successful experiments.</w:t>
      </w:r>
    </w:p>
    <w:p w14:paraId="32FE1D22" w14:textId="4484FE1D" w:rsidR="00D357C4" w:rsidRPr="00A13004" w:rsidRDefault="18182D89" w:rsidP="00D357C4">
      <w:pPr>
        <w:pStyle w:val="Heading2"/>
        <w:rPr>
          <w:rFonts w:ascii="Times New Roman" w:hAnsi="Times New Roman" w:cs="Times New Roman"/>
          <w:b w:val="0"/>
          <w:color w:val="auto"/>
          <w:sz w:val="32"/>
          <w:szCs w:val="32"/>
        </w:rPr>
      </w:pPr>
      <w:bookmarkStart w:id="12" w:name="_Toc179494541"/>
      <w:r w:rsidRPr="00A13004">
        <w:rPr>
          <w:rFonts w:ascii="Times New Roman" w:hAnsi="Times New Roman" w:cs="Times New Roman"/>
          <w:b w:val="0"/>
          <w:color w:val="auto"/>
          <w:sz w:val="32"/>
          <w:szCs w:val="32"/>
          <w:highlight w:val="yellow"/>
        </w:rPr>
        <w:t>&lt;H1&gt;</w:t>
      </w:r>
      <w:r w:rsidRPr="00A13004">
        <w:rPr>
          <w:rFonts w:ascii="Times New Roman" w:hAnsi="Times New Roman" w:cs="Times New Roman"/>
          <w:b w:val="0"/>
          <w:color w:val="auto"/>
          <w:sz w:val="32"/>
          <w:szCs w:val="32"/>
        </w:rPr>
        <w:t xml:space="preserve"> </w:t>
      </w:r>
      <w:r w:rsidR="00935D2B" w:rsidRPr="00A13004">
        <w:rPr>
          <w:rFonts w:ascii="Times New Roman" w:hAnsi="Times New Roman" w:cs="Times New Roman"/>
          <w:b w:val="0"/>
          <w:color w:val="auto"/>
          <w:sz w:val="32"/>
          <w:szCs w:val="32"/>
        </w:rPr>
        <w:t xml:space="preserve">Continuing </w:t>
      </w:r>
      <w:commentRangeStart w:id="13"/>
      <w:commentRangeStart w:id="14"/>
      <w:r w:rsidRPr="00A13004">
        <w:rPr>
          <w:rFonts w:ascii="Times New Roman" w:hAnsi="Times New Roman" w:cs="Times New Roman"/>
          <w:b w:val="0"/>
          <w:color w:val="auto"/>
          <w:sz w:val="32"/>
          <w:szCs w:val="32"/>
        </w:rPr>
        <w:t xml:space="preserve">the </w:t>
      </w:r>
      <w:bookmarkEnd w:id="12"/>
      <w:commentRangeStart w:id="15"/>
      <w:commentRangeStart w:id="16"/>
      <w:commentRangeEnd w:id="15"/>
      <w:r w:rsidRPr="00A13004">
        <w:rPr>
          <w:rStyle w:val="CommentReference"/>
          <w:rFonts w:ascii="Times New Roman" w:hAnsi="Times New Roman" w:cs="Times New Roman"/>
          <w:b w:val="0"/>
          <w:color w:val="auto"/>
          <w:sz w:val="32"/>
          <w:szCs w:val="32"/>
        </w:rPr>
        <w:commentReference w:id="15"/>
      </w:r>
      <w:commentRangeEnd w:id="16"/>
      <w:r w:rsidR="007135EC" w:rsidRPr="00A13004">
        <w:rPr>
          <w:rStyle w:val="CommentReference"/>
          <w:rFonts w:ascii="Times New Roman" w:eastAsia="Arial MT" w:hAnsi="Times New Roman" w:cs="Times New Roman"/>
          <w:b w:val="0"/>
          <w:bCs w:val="0"/>
          <w:color w:val="auto"/>
          <w:sz w:val="32"/>
          <w:szCs w:val="32"/>
        </w:rPr>
        <w:commentReference w:id="16"/>
      </w:r>
      <w:r w:rsidR="00935D2B" w:rsidRPr="00A13004">
        <w:rPr>
          <w:rFonts w:ascii="Times New Roman" w:hAnsi="Times New Roman" w:cs="Times New Roman"/>
          <w:b w:val="0"/>
          <w:color w:val="auto"/>
          <w:sz w:val="32"/>
          <w:szCs w:val="32"/>
        </w:rPr>
        <w:t>Exploration</w:t>
      </w:r>
      <w:commentRangeEnd w:id="13"/>
      <w:r w:rsidRPr="00A13004">
        <w:rPr>
          <w:rStyle w:val="CommentReference"/>
          <w:rFonts w:ascii="Times New Roman" w:hAnsi="Times New Roman" w:cs="Times New Roman"/>
          <w:b w:val="0"/>
          <w:color w:val="auto"/>
          <w:sz w:val="32"/>
          <w:szCs w:val="32"/>
        </w:rPr>
        <w:commentReference w:id="13"/>
      </w:r>
      <w:commentRangeEnd w:id="14"/>
      <w:r w:rsidR="008D502C" w:rsidRPr="00A13004">
        <w:rPr>
          <w:rStyle w:val="CommentReference"/>
          <w:rFonts w:ascii="Times New Roman" w:eastAsia="Arial MT" w:hAnsi="Times New Roman" w:cs="Times New Roman"/>
          <w:b w:val="0"/>
          <w:bCs w:val="0"/>
          <w:color w:val="auto"/>
          <w:sz w:val="32"/>
          <w:szCs w:val="32"/>
        </w:rPr>
        <w:commentReference w:id="14"/>
      </w:r>
    </w:p>
    <w:p w14:paraId="59B07DF6" w14:textId="7AEBB5BA"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sz w:val="20"/>
          <w:szCs w:val="20"/>
        </w:rPr>
        <w:t>As we revisit the investigation into the authenticity of the stolen bracelet, we now understand the importance of precise and accurate measurements in determining its true composition. The forensic chemist's task of comparing the bracelet’s density to that of pure gold highlights how even small variations in measurement can influence the conclusion.</w:t>
      </w:r>
      <w:r w:rsidR="007135EC" w:rsidRPr="00A13004">
        <w:rPr>
          <w:rFonts w:ascii="Times New Roman" w:hAnsi="Times New Roman" w:cs="Times New Roman"/>
          <w:sz w:val="20"/>
          <w:szCs w:val="20"/>
        </w:rPr>
        <w:t xml:space="preserve"> For example, the percent error is often used as a tool to assess how close a measured value is to an accepted value. It is calculated using the formula:</w:t>
      </w:r>
      <w:r w:rsidRPr="00A13004">
        <w:rPr>
          <w:rFonts w:ascii="Times New Roman" w:hAnsi="Times New Roman" w:cs="Times New Roman"/>
          <w:sz w:val="20"/>
          <w:szCs w:val="20"/>
        </w:rPr>
        <w:t xml:space="preserve"> </w:t>
      </w:r>
    </w:p>
    <w:p w14:paraId="691E74A8" w14:textId="047F9A45" w:rsidR="007135EC" w:rsidRPr="00A13004" w:rsidRDefault="00BA5F5D" w:rsidP="00D357C4">
      <w:pPr>
        <w:rPr>
          <w:rFonts w:ascii="Times New Roman" w:hAnsi="Times New Roman" w:cs="Times New Roman"/>
          <w:sz w:val="20"/>
          <w:szCs w:val="20"/>
        </w:rPr>
      </w:pPr>
      <m:oMathPara>
        <m:oMath>
          <m:r>
            <m:rPr>
              <m:sty m:val="p"/>
            </m:rPr>
            <w:rPr>
              <w:rFonts w:ascii="Cambria Math" w:hAnsi="Cambria Math" w:cs="Times New Roman"/>
              <w:sz w:val="20"/>
              <w:szCs w:val="20"/>
            </w:rPr>
            <m:t>Percent Error=</m:t>
          </m:r>
          <m:d>
            <m:dPr>
              <m:ctrlPr>
                <w:rPr>
                  <w:rFonts w:ascii="Cambria Math" w:hAnsi="Cambria Math" w:cs="Times New Roman"/>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Measure Value- Accepted Value</m:t>
                  </m:r>
                </m:num>
                <m:den>
                  <m:r>
                    <m:rPr>
                      <m:sty m:val="p"/>
                    </m:rPr>
                    <w:rPr>
                      <w:rFonts w:ascii="Cambria Math" w:hAnsi="Cambria Math" w:cs="Times New Roman"/>
                      <w:sz w:val="20"/>
                      <w:szCs w:val="20"/>
                    </w:rPr>
                    <m:t>Accepted Value</m:t>
                  </m:r>
                </m:den>
              </m:f>
            </m:e>
          </m:d>
          <m:r>
            <m:rPr>
              <m:sty m:val="p"/>
            </m:rPr>
            <w:rPr>
              <w:rFonts w:ascii="Cambria Math" w:hAnsi="Cambria Math" w:cs="Times New Roman"/>
              <w:sz w:val="20"/>
              <w:szCs w:val="20"/>
            </w:rPr>
            <m:t>×100</m:t>
          </m:r>
        </m:oMath>
      </m:oMathPara>
    </w:p>
    <w:p w14:paraId="37787F24" w14:textId="21907916" w:rsidR="007135EC" w:rsidRPr="00A13004" w:rsidRDefault="00D95CAC" w:rsidP="00D357C4">
      <w:pPr>
        <w:rPr>
          <w:rFonts w:ascii="Times New Roman" w:hAnsi="Times New Roman" w:cs="Times New Roman"/>
          <w:sz w:val="20"/>
          <w:szCs w:val="20"/>
        </w:rPr>
      </w:pPr>
      <w:r w:rsidRPr="00A13004">
        <w:rPr>
          <w:rFonts w:ascii="Times New Roman" w:hAnsi="Times New Roman" w:cs="Times New Roman"/>
          <w:sz w:val="20"/>
          <w:szCs w:val="20"/>
        </w:rPr>
        <w:t>By calculating percent error, the chemist can quantify the reliability of the measurements. For instance, a percent error of less than 1% might suggest that the bracelet is likely made of gold, whereas a larger percent error might indicate a different material.</w:t>
      </w:r>
    </w:p>
    <w:p w14:paraId="62DD33B0" w14:textId="0D6A299E" w:rsidR="00D357C4" w:rsidRPr="00A13004" w:rsidRDefault="00D357C4" w:rsidP="00D357C4">
      <w:pPr>
        <w:rPr>
          <w:rFonts w:ascii="Times New Roman" w:hAnsi="Times New Roman" w:cs="Times New Roman"/>
          <w:sz w:val="20"/>
          <w:szCs w:val="20"/>
        </w:rPr>
      </w:pPr>
      <w:r w:rsidRPr="36EA43D4">
        <w:rPr>
          <w:rFonts w:ascii="Times New Roman" w:hAnsi="Times New Roman" w:cs="Times New Roman"/>
          <w:sz w:val="20"/>
          <w:szCs w:val="20"/>
        </w:rPr>
        <w:t xml:space="preserve">Data visualization, such as graphs with error bars, becomes crucial in illustrating the uncertainty of the measurements and helps communicate the reliability of the results. This reinforces the essential role of mastering accuracy, precision, and proper measurement techniques in scientific inquiry and experimental design. The tools learned throughout this chapter allow for a more thorough and reliable investigation into whether the bracelet is made of real gold or less valuable material, ensuring that all data is properly </w:t>
      </w:r>
      <w:r w:rsidR="0094A139" w:rsidRPr="36EA43D4">
        <w:rPr>
          <w:rFonts w:ascii="Times New Roman" w:hAnsi="Times New Roman" w:cs="Times New Roman"/>
          <w:sz w:val="20"/>
          <w:szCs w:val="20"/>
        </w:rPr>
        <w:t>analyzed</w:t>
      </w:r>
      <w:r w:rsidR="0094A139" w:rsidRPr="36EA43D4">
        <w:rPr>
          <w:rFonts w:ascii="Times New Roman" w:hAnsi="Times New Roman" w:cs="Times New Roman"/>
          <w:sz w:val="20"/>
          <w:szCs w:val="20"/>
        </w:rPr>
        <w:t>,</w:t>
      </w:r>
      <w:r w:rsidRPr="36EA43D4">
        <w:rPr>
          <w:rFonts w:ascii="Times New Roman" w:hAnsi="Times New Roman" w:cs="Times New Roman"/>
          <w:sz w:val="20"/>
          <w:szCs w:val="20"/>
        </w:rPr>
        <w:t xml:space="preserve"> and conclusions are well</w:t>
      </w:r>
      <w:r w:rsidR="008604FB" w:rsidRPr="36EA43D4">
        <w:rPr>
          <w:rFonts w:ascii="Times New Roman" w:hAnsi="Times New Roman" w:cs="Times New Roman"/>
          <w:sz w:val="20"/>
          <w:szCs w:val="20"/>
        </w:rPr>
        <w:t xml:space="preserve"> </w:t>
      </w:r>
      <w:r w:rsidRPr="36EA43D4">
        <w:rPr>
          <w:rFonts w:ascii="Times New Roman" w:hAnsi="Times New Roman" w:cs="Times New Roman"/>
          <w:sz w:val="20"/>
          <w:szCs w:val="20"/>
        </w:rPr>
        <w:t>supported.</w:t>
      </w:r>
    </w:p>
    <w:p w14:paraId="4648830F" w14:textId="3F57A1B4" w:rsidR="00D357C4" w:rsidRPr="00A13004" w:rsidRDefault="18182D89" w:rsidP="00D357C4">
      <w:pPr>
        <w:pStyle w:val="Heading2"/>
        <w:rPr>
          <w:rFonts w:ascii="Times New Roman" w:hAnsi="Times New Roman" w:cs="Times New Roman"/>
          <w:b w:val="0"/>
          <w:color w:val="auto"/>
          <w:sz w:val="32"/>
          <w:szCs w:val="32"/>
        </w:rPr>
      </w:pPr>
      <w:bookmarkStart w:id="17" w:name="_Toc179494542"/>
      <w:r w:rsidRPr="00A13004">
        <w:rPr>
          <w:rFonts w:ascii="Times New Roman" w:hAnsi="Times New Roman" w:cs="Times New Roman"/>
          <w:b w:val="0"/>
          <w:color w:val="auto"/>
          <w:sz w:val="32"/>
          <w:szCs w:val="32"/>
          <w:highlight w:val="yellow"/>
        </w:rPr>
        <w:t>&lt;H1&gt;</w:t>
      </w:r>
      <w:r w:rsidRPr="00A13004">
        <w:rPr>
          <w:rFonts w:ascii="Times New Roman" w:hAnsi="Times New Roman" w:cs="Times New Roman"/>
          <w:b w:val="0"/>
          <w:color w:val="auto"/>
          <w:sz w:val="32"/>
          <w:szCs w:val="32"/>
        </w:rPr>
        <w:t xml:space="preserve"> Extended STEM activity</w:t>
      </w:r>
      <w:bookmarkEnd w:id="17"/>
      <w:commentRangeStart w:id="18"/>
      <w:commentRangeStart w:id="19"/>
      <w:commentRangeEnd w:id="18"/>
      <w:r w:rsidR="00DD7D09" w:rsidRPr="00A13004">
        <w:rPr>
          <w:rStyle w:val="CommentReference"/>
          <w:rFonts w:ascii="Times New Roman" w:hAnsi="Times New Roman" w:cs="Times New Roman"/>
          <w:b w:val="0"/>
          <w:color w:val="auto"/>
          <w:sz w:val="32"/>
          <w:szCs w:val="32"/>
        </w:rPr>
        <w:commentReference w:id="18"/>
      </w:r>
      <w:commentRangeEnd w:id="19"/>
      <w:r w:rsidR="00795E3C" w:rsidRPr="00A13004">
        <w:rPr>
          <w:rStyle w:val="CommentReference"/>
          <w:rFonts w:ascii="Times New Roman" w:eastAsia="Arial MT" w:hAnsi="Times New Roman" w:cs="Times New Roman"/>
          <w:b w:val="0"/>
          <w:bCs w:val="0"/>
          <w:color w:val="auto"/>
          <w:sz w:val="32"/>
          <w:szCs w:val="32"/>
        </w:rPr>
        <w:commentReference w:id="19"/>
      </w:r>
    </w:p>
    <w:p w14:paraId="234BA8E9" w14:textId="3F87A15B"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b/>
          <w:bCs/>
          <w:sz w:val="20"/>
          <w:szCs w:val="20"/>
        </w:rPr>
        <w:t>Objective</w:t>
      </w:r>
      <w:r w:rsidRPr="00A13004">
        <w:rPr>
          <w:rFonts w:ascii="Times New Roman" w:hAnsi="Times New Roman" w:cs="Times New Roman"/>
          <w:sz w:val="20"/>
          <w:szCs w:val="20"/>
        </w:rPr>
        <w:t>:</w:t>
      </w:r>
      <w:r w:rsidR="004C3654" w:rsidRPr="00A13004">
        <w:rPr>
          <w:rFonts w:ascii="Times New Roman" w:hAnsi="Times New Roman" w:cs="Times New Roman"/>
          <w:sz w:val="20"/>
          <w:szCs w:val="20"/>
        </w:rPr>
        <w:t xml:space="preserve"> </w:t>
      </w:r>
      <w:r w:rsidRPr="00A13004">
        <w:rPr>
          <w:rFonts w:ascii="Times New Roman" w:hAnsi="Times New Roman" w:cs="Times New Roman"/>
          <w:sz w:val="20"/>
          <w:szCs w:val="20"/>
        </w:rPr>
        <w:t>Further explore the properties of the metal sample by extending the initial STEM activity with additional experiments and analysis.</w:t>
      </w:r>
    </w:p>
    <w:p w14:paraId="289BA5BF" w14:textId="77777777"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b/>
          <w:sz w:val="20"/>
          <w:szCs w:val="20"/>
        </w:rPr>
        <w:t>Task</w:t>
      </w:r>
      <w:r w:rsidRPr="00A13004">
        <w:rPr>
          <w:rFonts w:ascii="Times New Roman" w:hAnsi="Times New Roman" w:cs="Times New Roman"/>
          <w:bCs/>
          <w:sz w:val="20"/>
          <w:szCs w:val="20"/>
        </w:rPr>
        <w:t>:</w:t>
      </w:r>
      <w:r w:rsidRPr="00A13004">
        <w:rPr>
          <w:rFonts w:ascii="Times New Roman" w:hAnsi="Times New Roman" w:cs="Times New Roman"/>
          <w:sz w:val="20"/>
          <w:szCs w:val="20"/>
        </w:rPr>
        <w:t xml:space="preserve"> Temperature Impact on Density</w:t>
      </w:r>
    </w:p>
    <w:p w14:paraId="76326594" w14:textId="78599530" w:rsidR="00D357C4" w:rsidRPr="00A13004" w:rsidRDefault="00D357C4" w:rsidP="00D357C4">
      <w:pPr>
        <w:rPr>
          <w:rFonts w:ascii="Times New Roman" w:hAnsi="Times New Roman" w:cs="Times New Roman"/>
          <w:sz w:val="20"/>
          <w:szCs w:val="20"/>
        </w:rPr>
      </w:pPr>
      <w:r w:rsidRPr="36EA43D4">
        <w:rPr>
          <w:rFonts w:ascii="Times New Roman" w:hAnsi="Times New Roman" w:cs="Times New Roman"/>
          <w:b/>
          <w:bCs/>
          <w:sz w:val="20"/>
          <w:szCs w:val="20"/>
        </w:rPr>
        <w:t>Experiment</w:t>
      </w:r>
      <w:r w:rsidRPr="36EA43D4">
        <w:rPr>
          <w:rFonts w:ascii="Times New Roman" w:hAnsi="Times New Roman" w:cs="Times New Roman"/>
          <w:sz w:val="20"/>
          <w:szCs w:val="20"/>
        </w:rPr>
        <w:t xml:space="preserve">: Investigate how temperature affects the density of the metal sample. Heat the metal to different temperatures, measure its mass and volume at each temperature, and calculate the </w:t>
      </w:r>
      <w:r w:rsidR="3AE545AD" w:rsidRPr="36EA43D4">
        <w:rPr>
          <w:rFonts w:ascii="Times New Roman" w:hAnsi="Times New Roman" w:cs="Times New Roman"/>
          <w:sz w:val="20"/>
          <w:szCs w:val="20"/>
        </w:rPr>
        <w:t>density. (Note</w:t>
      </w:r>
      <w:r w:rsidR="002165BD" w:rsidRPr="36EA43D4">
        <w:rPr>
          <w:rFonts w:ascii="Times New Roman" w:hAnsi="Times New Roman" w:cs="Times New Roman"/>
          <w:sz w:val="20"/>
          <w:szCs w:val="20"/>
        </w:rPr>
        <w:t>: Changes in density occur because temperature affects the volume of the sample (it expands when heated and contracts when cooled), while the mass remains constant.)</w:t>
      </w:r>
    </w:p>
    <w:p w14:paraId="066FCCC4" w14:textId="77777777"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b/>
          <w:bCs/>
          <w:sz w:val="20"/>
          <w:szCs w:val="20"/>
        </w:rPr>
        <w:t>Data Collection</w:t>
      </w:r>
      <w:r w:rsidRPr="00A13004">
        <w:rPr>
          <w:rFonts w:ascii="Times New Roman" w:hAnsi="Times New Roman" w:cs="Times New Roman"/>
          <w:sz w:val="20"/>
          <w:szCs w:val="20"/>
        </w:rPr>
        <w:t>: Record temperature, mass, and volume changes. Use scientific notation to express any small differences in volume.</w:t>
      </w:r>
    </w:p>
    <w:p w14:paraId="0A0F2132" w14:textId="48C1667A"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b/>
          <w:bCs/>
          <w:sz w:val="20"/>
          <w:szCs w:val="20"/>
        </w:rPr>
        <w:t>Analysis</w:t>
      </w:r>
      <w:r w:rsidRPr="00A13004">
        <w:rPr>
          <w:rFonts w:ascii="Times New Roman" w:hAnsi="Times New Roman" w:cs="Times New Roman"/>
          <w:sz w:val="20"/>
          <w:szCs w:val="20"/>
        </w:rPr>
        <w:t xml:space="preserve">: Create a graph showing the relationship between temperature and density. </w:t>
      </w:r>
      <w:r w:rsidR="004648AA" w:rsidRPr="00A13004">
        <w:rPr>
          <w:rFonts w:ascii="Times New Roman" w:hAnsi="Times New Roman" w:cs="Times New Roman"/>
          <w:sz w:val="20"/>
          <w:szCs w:val="20"/>
        </w:rPr>
        <w:t xml:space="preserve"> valuate how temperature-induced volume expansion or contraction affects density and discuss the importance of accounting for these variations in precision measurements.</w:t>
      </w:r>
    </w:p>
    <w:p w14:paraId="0179322A" w14:textId="2D3EAD4F" w:rsidR="00D357C4" w:rsidRPr="00A13004" w:rsidRDefault="00DD7D09" w:rsidP="00D357C4">
      <w:pPr>
        <w:pStyle w:val="Heading2"/>
        <w:rPr>
          <w:rFonts w:ascii="Times New Roman" w:hAnsi="Times New Roman" w:cs="Times New Roman"/>
          <w:b w:val="0"/>
          <w:color w:val="auto"/>
          <w:sz w:val="32"/>
          <w:szCs w:val="32"/>
        </w:rPr>
      </w:pPr>
      <w:bookmarkStart w:id="20" w:name="_Toc179494543"/>
      <w:r w:rsidRPr="00A13004">
        <w:rPr>
          <w:rFonts w:ascii="Times New Roman" w:hAnsi="Times New Roman" w:cs="Times New Roman"/>
          <w:b w:val="0"/>
          <w:color w:val="auto"/>
          <w:sz w:val="32"/>
          <w:szCs w:val="32"/>
          <w:highlight w:val="yellow"/>
        </w:rPr>
        <w:lastRenderedPageBreak/>
        <w:t>&lt;H1&gt;</w:t>
      </w:r>
      <w:r w:rsidRPr="00A13004">
        <w:rPr>
          <w:rFonts w:ascii="Times New Roman" w:hAnsi="Times New Roman" w:cs="Times New Roman"/>
          <w:b w:val="0"/>
          <w:color w:val="auto"/>
          <w:sz w:val="32"/>
          <w:szCs w:val="32"/>
        </w:rPr>
        <w:t xml:space="preserve"> </w:t>
      </w:r>
      <w:r w:rsidR="00D357C4" w:rsidRPr="00A13004">
        <w:rPr>
          <w:rFonts w:ascii="Times New Roman" w:hAnsi="Times New Roman" w:cs="Times New Roman"/>
          <w:b w:val="0"/>
          <w:color w:val="auto"/>
          <w:sz w:val="32"/>
          <w:szCs w:val="32"/>
        </w:rPr>
        <w:t>Bring It Together</w:t>
      </w:r>
      <w:bookmarkEnd w:id="20"/>
      <w:r w:rsidR="00087767" w:rsidRPr="00A13004">
        <w:rPr>
          <w:rFonts w:ascii="Times New Roman" w:hAnsi="Times New Roman" w:cs="Times New Roman"/>
          <w:b w:val="0"/>
          <w:color w:val="auto"/>
          <w:sz w:val="32"/>
          <w:szCs w:val="32"/>
        </w:rPr>
        <w:t>!</w:t>
      </w:r>
    </w:p>
    <w:p w14:paraId="2186352D" w14:textId="3E8542F8"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sz w:val="20"/>
          <w:szCs w:val="20"/>
        </w:rPr>
        <w:t>In this chapter, you set out to learn about mastering measurements and data analysis to determine the density of a metal sample and design a reliable experiment. To do that, you first had to build a strong foundation in accuracy and precision in Lesson 1, where you practiced taking consistent and accurate measurements to ensure the reliability of your data. Then, in Lesson 2, you applied scientific notation and proper units to simplify large or small numbers and ensure consistency in your calculations. In Lesson 3, you explored how to manage measurement uncertainty by using error bars and data visualization, helping you represent and interpret the reliability of your findings. Finally, in Lesson 4, you put it all together by learning how to design a scientific experiment, identifying variables and controlling factors to ensure your experiment produces valid, reproducible results. Each lesson progressively built your skills, preparing you for the final STEM project</w:t>
      </w:r>
      <w:r w:rsidR="0065358E" w:rsidRPr="00A13004">
        <w:rPr>
          <w:rFonts w:ascii="Times New Roman" w:hAnsi="Times New Roman" w:cs="Times New Roman"/>
          <w:sz w:val="20"/>
          <w:szCs w:val="20"/>
        </w:rPr>
        <w:t>,</w:t>
      </w:r>
      <w:r w:rsidRPr="00A13004">
        <w:rPr>
          <w:rFonts w:ascii="Times New Roman" w:hAnsi="Times New Roman" w:cs="Times New Roman"/>
          <w:sz w:val="20"/>
          <w:szCs w:val="20"/>
        </w:rPr>
        <w:t xml:space="preserve"> where you will accurately measure, analyze, and present your findings.</w:t>
      </w:r>
    </w:p>
    <w:p w14:paraId="462A09D6" w14:textId="2987B144" w:rsidR="00D357C4" w:rsidRPr="00A13004" w:rsidRDefault="00DD7D09" w:rsidP="00D357C4">
      <w:pPr>
        <w:pStyle w:val="Heading2"/>
        <w:rPr>
          <w:rFonts w:ascii="Times New Roman" w:hAnsi="Times New Roman" w:cs="Times New Roman"/>
          <w:b w:val="0"/>
          <w:color w:val="auto"/>
          <w:sz w:val="32"/>
          <w:szCs w:val="32"/>
        </w:rPr>
      </w:pPr>
      <w:r w:rsidRPr="00A13004">
        <w:rPr>
          <w:rFonts w:ascii="Times New Roman" w:hAnsi="Times New Roman" w:cs="Times New Roman"/>
          <w:b w:val="0"/>
          <w:color w:val="auto"/>
          <w:sz w:val="32"/>
          <w:szCs w:val="32"/>
          <w:highlight w:val="yellow"/>
        </w:rPr>
        <w:t>&lt;H1&gt;</w:t>
      </w:r>
      <w:bookmarkStart w:id="21" w:name="_Toc179494544"/>
      <w:r w:rsidR="00D357C4" w:rsidRPr="00A13004">
        <w:rPr>
          <w:rFonts w:ascii="Times New Roman" w:hAnsi="Times New Roman" w:cs="Times New Roman"/>
          <w:b w:val="0"/>
          <w:color w:val="auto"/>
          <w:sz w:val="32"/>
          <w:szCs w:val="32"/>
        </w:rPr>
        <w:t>Chapter Reflective Journal</w:t>
      </w:r>
      <w:bookmarkEnd w:id="21"/>
      <w:r w:rsidR="00D357C4" w:rsidRPr="00A13004">
        <w:rPr>
          <w:rFonts w:ascii="Times New Roman" w:hAnsi="Times New Roman" w:cs="Times New Roman"/>
          <w:b w:val="0"/>
          <w:color w:val="auto"/>
          <w:sz w:val="32"/>
          <w:szCs w:val="32"/>
        </w:rPr>
        <w:t xml:space="preserve"> </w:t>
      </w:r>
    </w:p>
    <w:p w14:paraId="55C82514" w14:textId="2748770A" w:rsidR="00D357C4" w:rsidRPr="00A13004" w:rsidRDefault="00D357C4" w:rsidP="00D357C4">
      <w:pPr>
        <w:rPr>
          <w:rFonts w:ascii="Times New Roman" w:hAnsi="Times New Roman" w:cs="Times New Roman"/>
          <w:sz w:val="20"/>
          <w:szCs w:val="20"/>
        </w:rPr>
      </w:pPr>
      <w:r w:rsidRPr="00A13004">
        <w:rPr>
          <w:rFonts w:ascii="Times New Roman" w:hAnsi="Times New Roman" w:cs="Times New Roman"/>
          <w:sz w:val="20"/>
          <w:szCs w:val="20"/>
        </w:rPr>
        <w:t xml:space="preserve">Record the key learning from this chapter on </w:t>
      </w:r>
      <w:r w:rsidR="4FC46A04" w:rsidRPr="00A13004">
        <w:rPr>
          <w:rFonts w:ascii="Times New Roman" w:hAnsi="Times New Roman" w:cs="Times New Roman"/>
          <w:sz w:val="20"/>
          <w:szCs w:val="20"/>
        </w:rPr>
        <w:t>t</w:t>
      </w:r>
      <w:r w:rsidRPr="00A13004">
        <w:rPr>
          <w:rFonts w:ascii="Times New Roman" w:hAnsi="Times New Roman" w:cs="Times New Roman"/>
          <w:sz w:val="20"/>
          <w:szCs w:val="20"/>
        </w:rPr>
        <w:t xml:space="preserve">he </w:t>
      </w:r>
      <w:r w:rsidR="58752CF5" w:rsidRPr="00A13004">
        <w:rPr>
          <w:rFonts w:ascii="Times New Roman" w:hAnsi="Times New Roman" w:cs="Times New Roman"/>
          <w:sz w:val="20"/>
          <w:szCs w:val="20"/>
        </w:rPr>
        <w:t>l</w:t>
      </w:r>
      <w:r w:rsidRPr="00A13004">
        <w:rPr>
          <w:rFonts w:ascii="Times New Roman" w:hAnsi="Times New Roman" w:cs="Times New Roman"/>
          <w:sz w:val="20"/>
          <w:szCs w:val="20"/>
        </w:rPr>
        <w:t xml:space="preserve">anguage of </w:t>
      </w:r>
      <w:r w:rsidR="0DC189F6" w:rsidRPr="00A13004">
        <w:rPr>
          <w:rFonts w:ascii="Times New Roman" w:hAnsi="Times New Roman" w:cs="Times New Roman"/>
          <w:sz w:val="20"/>
          <w:szCs w:val="20"/>
        </w:rPr>
        <w:t>c</w:t>
      </w:r>
      <w:r w:rsidRPr="00A13004">
        <w:rPr>
          <w:rFonts w:ascii="Times New Roman" w:hAnsi="Times New Roman" w:cs="Times New Roman"/>
          <w:sz w:val="20"/>
          <w:szCs w:val="20"/>
        </w:rPr>
        <w:t>hemistry. You may exchange ideas with a classmate.</w:t>
      </w:r>
    </w:p>
    <w:p w14:paraId="7A43599D" w14:textId="77777777" w:rsidR="00D83B87" w:rsidRPr="00A13004" w:rsidRDefault="00D83B87">
      <w:pPr>
        <w:rPr>
          <w:rFonts w:ascii="Times New Roman" w:hAnsi="Times New Roman" w:cs="Times New Roman"/>
          <w:sz w:val="20"/>
          <w:szCs w:val="20"/>
        </w:rPr>
      </w:pPr>
    </w:p>
    <w:sectPr w:rsidR="00D83B87" w:rsidRPr="00A130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ME" w:date="2024-09-26T19:09:00Z" w:initials="SME">
    <w:p w14:paraId="3F79E95F" w14:textId="2F88775C" w:rsidR="00D357C4" w:rsidRDefault="00D357C4" w:rsidP="00D357C4">
      <w:pPr>
        <w:pStyle w:val="CommentText"/>
      </w:pPr>
      <w:r>
        <w:rPr>
          <w:rStyle w:val="CommentReference"/>
        </w:rPr>
        <w:annotationRef/>
      </w:r>
      <w:proofErr w:type="spellStart"/>
      <w:r>
        <w:t>Shutterstock</w:t>
      </w:r>
      <w:proofErr w:type="spellEnd"/>
      <w:r>
        <w:t xml:space="preserve">: </w:t>
      </w:r>
    </w:p>
    <w:p w14:paraId="42FAAC71" w14:textId="77777777" w:rsidR="00D357C4" w:rsidRDefault="00D357C4" w:rsidP="00D357C4">
      <w:pPr>
        <w:pStyle w:val="CommentText"/>
      </w:pPr>
      <w:r w:rsidRPr="00D67037">
        <w:t>517761775</w:t>
      </w:r>
    </w:p>
  </w:comment>
  <w:comment w:id="3" w:author="Lori Emelander" w:date="2024-11-17T11:19:00Z" w:initials="LH">
    <w:p w14:paraId="4A6E4A48" w14:textId="77777777" w:rsidR="00A14B5E" w:rsidRDefault="00297D43" w:rsidP="00A14B5E">
      <w:r>
        <w:rPr>
          <w:rStyle w:val="CommentReference"/>
        </w:rPr>
        <w:annotationRef/>
      </w:r>
      <w:r w:rsidR="00A14B5E">
        <w:rPr>
          <w:rFonts w:ascii="Arial MT" w:eastAsia="Arial MT" w:hAnsi="Arial MT" w:cs="Arial MT"/>
          <w:sz w:val="20"/>
          <w:szCs w:val="20"/>
        </w:rPr>
        <w:t>The figure caption doesn’t make sense to me. How about “Using chemistry to crack the case” or “Cracking the case with chemistry”</w:t>
      </w:r>
      <w:r w:rsidR="00A14B5E">
        <w:rPr>
          <w:rFonts w:ascii="Arial MT" w:eastAsia="Arial MT" w:hAnsi="Arial MT" w:cs="Arial MT"/>
          <w:sz w:val="20"/>
          <w:szCs w:val="20"/>
        </w:rPr>
        <w:cr/>
        <w:t>?</w:t>
      </w:r>
    </w:p>
  </w:comment>
  <w:comment w:id="4" w:author="Chem SME 3" w:date="2024-11-27T14:33:00Z" w:initials="Chem SME3">
    <w:p w14:paraId="03F8CD4D" w14:textId="4BCCAFED" w:rsidR="0032707D" w:rsidRDefault="0032707D">
      <w:pPr>
        <w:pStyle w:val="CommentText"/>
      </w:pPr>
      <w:r>
        <w:rPr>
          <w:rStyle w:val="CommentReference"/>
        </w:rPr>
        <w:annotationRef/>
      </w:r>
      <w:r>
        <w:t>Done</w:t>
      </w:r>
    </w:p>
  </w:comment>
  <w:comment w:id="5" w:author="Guest User" w:date="2024-11-15T12:55:00Z" w:initials="GU">
    <w:p w14:paraId="205B0729" w14:textId="6C7DC553" w:rsidR="00F52B02" w:rsidRDefault="00F52B02">
      <w:pPr>
        <w:pStyle w:val="CommentText"/>
      </w:pPr>
      <w:r>
        <w:rPr>
          <w:rStyle w:val="CommentReference"/>
        </w:rPr>
        <w:annotationRef/>
      </w:r>
      <w:r w:rsidRPr="51DD7B62">
        <w:rPr>
          <w:b/>
          <w:bCs/>
        </w:rPr>
        <w:t>Suggestion</w:t>
      </w:r>
      <w:r w:rsidRPr="3E56A342">
        <w:t xml:space="preserve">: Clarify the significance of precision (e.g., 19.3200 g/cm³ suggests higher precision than may be needed in practical scenarios). </w:t>
      </w:r>
    </w:p>
    <w:p w14:paraId="38616FF1" w14:textId="5BFD0CBC" w:rsidR="00F52B02" w:rsidRDefault="00F52B02">
      <w:pPr>
        <w:pStyle w:val="CommentText"/>
      </w:pPr>
    </w:p>
    <w:p w14:paraId="5F6A8082" w14:textId="6C5BE6A9" w:rsidR="00F52B02" w:rsidRDefault="00F52B02">
      <w:pPr>
        <w:pStyle w:val="CommentText"/>
      </w:pPr>
      <w:r w:rsidRPr="4227D648">
        <w:t>Consider discussing significant figures explicitly to avoid confusion.</w:t>
      </w:r>
    </w:p>
  </w:comment>
  <w:comment w:id="6" w:author="Chem SME 3" w:date="2024-11-27T14:45:00Z" w:initials="Chem SME3">
    <w:p w14:paraId="751E6220" w14:textId="22505C72" w:rsidR="0086496D" w:rsidRDefault="0086496D">
      <w:pPr>
        <w:pStyle w:val="CommentText"/>
      </w:pPr>
      <w:r>
        <w:rPr>
          <w:rStyle w:val="CommentReference"/>
        </w:rPr>
        <w:annotationRef/>
      </w:r>
      <w:r>
        <w:t>Done</w:t>
      </w:r>
    </w:p>
  </w:comment>
  <w:comment w:id="7" w:author="Laura J Moin" w:date="2024-11-28T15:46:00Z" w:initials="LM">
    <w:p w14:paraId="640BB8FA" w14:textId="26760A5B" w:rsidR="70BCDC5B" w:rsidRDefault="002A4543">
      <w:pPr>
        <w:pStyle w:val="CommentText"/>
      </w:pPr>
      <w:r>
        <w:rPr>
          <w:rStyle w:val="CommentReference"/>
        </w:rPr>
        <w:annotationRef/>
      </w:r>
      <w:r w:rsidRPr="51A3AD39">
        <w:t>Chapter openers are intros to what the chapter contains. Content go in the lessons, not in Chapter openers</w:t>
      </w:r>
    </w:p>
  </w:comment>
  <w:comment w:id="15" w:author="Guest User" w:date="2024-11-15T12:56:00Z" w:initials="GU">
    <w:p w14:paraId="4BFEBB60" w14:textId="6F55BE62" w:rsidR="00F52B02" w:rsidRDefault="00F52B02">
      <w:pPr>
        <w:pStyle w:val="CommentText"/>
      </w:pPr>
      <w:r>
        <w:rPr>
          <w:rStyle w:val="CommentReference"/>
        </w:rPr>
        <w:annotationRef/>
      </w:r>
      <w:r w:rsidRPr="15231A93">
        <w:rPr>
          <w:b/>
          <w:bCs/>
        </w:rPr>
        <w:t>Suggestion</w:t>
      </w:r>
      <w:r w:rsidRPr="3E933C74">
        <w:t>: Introduce "percent error" as a tool for assessing how close measured values are to the accepted value. This would add depth to the discussion of precision and accuracy.</w:t>
      </w:r>
    </w:p>
  </w:comment>
  <w:comment w:id="16" w:author="Chem SME 3" w:date="2024-11-27T14:47:00Z" w:initials="Chem SME3">
    <w:p w14:paraId="06956226" w14:textId="4111678A" w:rsidR="007135EC" w:rsidRDefault="007135EC">
      <w:pPr>
        <w:pStyle w:val="CommentText"/>
      </w:pPr>
      <w:r>
        <w:rPr>
          <w:rStyle w:val="CommentReference"/>
        </w:rPr>
        <w:annotationRef/>
      </w:r>
      <w:r>
        <w:t>Added</w:t>
      </w:r>
    </w:p>
  </w:comment>
  <w:comment w:id="13" w:author="Lori Emelander" w:date="2024-11-17T11:22:00Z" w:initials="LH">
    <w:p w14:paraId="4A5B1E25" w14:textId="77777777" w:rsidR="0016205A" w:rsidRDefault="0016205A" w:rsidP="0016205A">
      <w:r>
        <w:rPr>
          <w:rStyle w:val="CommentReference"/>
        </w:rPr>
        <w:annotationRef/>
      </w:r>
      <w:r>
        <w:rPr>
          <w:rFonts w:ascii="Arial MT" w:eastAsia="Arial MT" w:hAnsi="Arial MT" w:cs="Arial MT"/>
          <w:color w:val="000000"/>
          <w:sz w:val="20"/>
          <w:szCs w:val="20"/>
        </w:rPr>
        <w:t>This title will be a global change that should also be made in the design prototype.</w:t>
      </w:r>
    </w:p>
  </w:comment>
  <w:comment w:id="14" w:author="Chem SME 3" w:date="2024-11-27T14:46:00Z" w:initials="Chem SME3">
    <w:p w14:paraId="7323A4D8" w14:textId="151AB13C" w:rsidR="008D502C" w:rsidRDefault="008D502C">
      <w:pPr>
        <w:pStyle w:val="CommentText"/>
      </w:pPr>
      <w:r>
        <w:rPr>
          <w:rStyle w:val="CommentReference"/>
        </w:rPr>
        <w:annotationRef/>
      </w:r>
      <w:r>
        <w:t>Noted!</w:t>
      </w:r>
    </w:p>
  </w:comment>
  <w:comment w:id="18" w:author="Guest User" w:date="2024-11-15T12:57:00Z" w:initials="GU">
    <w:p w14:paraId="51A61FC3" w14:textId="477B5979" w:rsidR="00F52B02" w:rsidRDefault="00F52B02">
      <w:pPr>
        <w:pStyle w:val="CommentText"/>
      </w:pPr>
      <w:r>
        <w:rPr>
          <w:rStyle w:val="CommentReference"/>
        </w:rPr>
        <w:annotationRef/>
      </w:r>
      <w:r w:rsidRPr="63DA6F92">
        <w:t>Suggestion: Emphasize that changes in density with temperature arise due to volume expansion/contraction, while mass remains constant.</w:t>
      </w:r>
    </w:p>
  </w:comment>
  <w:comment w:id="19" w:author="Chem SME 3" w:date="2024-11-27T14:52:00Z" w:initials="Chem SME3">
    <w:p w14:paraId="7A589744" w14:textId="1453D3D5" w:rsidR="00795E3C" w:rsidRDefault="00795E3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FAAC71" w15:done="0"/>
  <w15:commentEx w15:paraId="4A6E4A48" w15:done="0"/>
  <w15:commentEx w15:paraId="03F8CD4D" w15:paraIdParent="4A6E4A48" w15:done="0"/>
  <w15:commentEx w15:paraId="5F6A8082" w15:done="0"/>
  <w15:commentEx w15:paraId="751E6220" w15:paraIdParent="5F6A8082" w15:done="0"/>
  <w15:commentEx w15:paraId="640BB8FA" w15:paraIdParent="5F6A8082" w15:done="0"/>
  <w15:commentEx w15:paraId="4BFEBB60" w15:done="0"/>
  <w15:commentEx w15:paraId="06956226" w15:paraIdParent="4BFEBB60" w15:done="0"/>
  <w15:commentEx w15:paraId="4A5B1E25" w15:done="0"/>
  <w15:commentEx w15:paraId="7323A4D8" w15:paraIdParent="4A5B1E25" w15:done="0"/>
  <w15:commentEx w15:paraId="51A61FC3" w15:done="0"/>
  <w15:commentEx w15:paraId="7A589744" w15:paraIdParent="51A61FC3"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21D87A" w16cex:dateUtc="2024-11-17T16:19:00Z"/>
  <w16cex:commentExtensible w16cex:durableId="3E6E5507" w16cex:dateUtc="2024-11-15T08:55:00Z"/>
  <w16cex:commentExtensible w16cex:durableId="17A274FB" w16cex:dateUtc="2024-11-15T08:56:00Z"/>
  <w16cex:commentExtensible w16cex:durableId="0BFD503C" w16cex:dateUtc="2024-11-17T16:22:00Z"/>
  <w16cex:commentExtensible w16cex:durableId="7A9143F0" w16cex:dateUtc="2024-11-15T08:57:00Z"/>
  <w16cex:commentExtensible w16cex:durableId="71DEF62A" w16cex:dateUtc="2024-11-28T18:46:27.767Z"/>
</w16cex:commentsExtensible>
</file>

<file path=word/commentsIds.xml><?xml version="1.0" encoding="utf-8"?>
<w16cid:commentsIds xmlns:mc="http://schemas.openxmlformats.org/markup-compatibility/2006" xmlns:w16cid="http://schemas.microsoft.com/office/word/2016/wordml/cid" mc:Ignorable="w16cid">
  <w16cid:commentId w16cid:paraId="42FAAC71" w16cid:durableId="49D7A8A9"/>
  <w16cid:commentId w16cid:paraId="4A6E4A48" w16cid:durableId="6621D87A"/>
  <w16cid:commentId w16cid:paraId="5F6A8082" w16cid:durableId="3E6E5507"/>
  <w16cid:commentId w16cid:paraId="4BFEBB60" w16cid:durableId="17A274FB"/>
  <w16cid:commentId w16cid:paraId="4A5B1E25" w16cid:durableId="0BFD503C"/>
  <w16cid:commentId w16cid:paraId="51A61FC3" w16cid:durableId="7A9143F0"/>
  <w16cid:commentId w16cid:paraId="03F8CD4D" w16cid:durableId="0923F9AB"/>
  <w16cid:commentId w16cid:paraId="751E6220" w16cid:durableId="23A634F4"/>
  <w16cid:commentId w16cid:paraId="06956226" w16cid:durableId="00E138C2"/>
  <w16cid:commentId w16cid:paraId="7323A4D8" w16cid:durableId="08782D23"/>
  <w16cid:commentId w16cid:paraId="7A589744" w16cid:durableId="435D4ACA"/>
  <w16cid:commentId w16cid:paraId="640BB8FA" w16cid:durableId="71DEF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E4203"/>
    <w:multiLevelType w:val="hybridMultilevel"/>
    <w:tmpl w:val="28EA0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m SME 3">
    <w15:presenceInfo w15:providerId="None" w15:userId="Chem SME 3"/>
  </w15:person>
  <w15:person w15:author="SME">
    <w15:presenceInfo w15:providerId="None" w15:userId="SME"/>
  </w15:person>
  <w15:person w15:author="Lori Emelander">
    <w15:presenceInfo w15:providerId="AD" w15:userId="S::Lori.Emelander@alphapublishing.com::6347992e-36c8-4f5d-9d90-fceb2e554bd4"/>
  </w15:person>
  <w15:person w15:author="Guest User">
    <w15:presenceInfo w15:providerId="AD" w15:userId="S::urn:spo:anon#1aff6276a2e5a4adb545f22ae657d3fe09c93937601b29bf30177c388f4333c2::"/>
  </w15:person>
  <w15:person w15:author="Laura J Moin">
    <w15:presenceInfo w15:providerId="AD" w15:userId="S::laura.moin@qbslearning.com::81007095-8227-4e3a-a277-f38aebfb3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YwMDU2MjO2NDYxtTRR0lEKTi0uzszPAykwqgUAtFxDViwAAAA="/>
  </w:docVars>
  <w:rsids>
    <w:rsidRoot w:val="00D357C4"/>
    <w:rsid w:val="000638FC"/>
    <w:rsid w:val="0007750B"/>
    <w:rsid w:val="00087767"/>
    <w:rsid w:val="000B667A"/>
    <w:rsid w:val="0016205A"/>
    <w:rsid w:val="00205E79"/>
    <w:rsid w:val="002165BD"/>
    <w:rsid w:val="0024434F"/>
    <w:rsid w:val="00255936"/>
    <w:rsid w:val="00297D43"/>
    <w:rsid w:val="002A1DB7"/>
    <w:rsid w:val="002A4543"/>
    <w:rsid w:val="002F29B8"/>
    <w:rsid w:val="00300A80"/>
    <w:rsid w:val="0032707D"/>
    <w:rsid w:val="003625D1"/>
    <w:rsid w:val="003C5EDE"/>
    <w:rsid w:val="003F0F82"/>
    <w:rsid w:val="00421933"/>
    <w:rsid w:val="00435397"/>
    <w:rsid w:val="004648AA"/>
    <w:rsid w:val="004B6689"/>
    <w:rsid w:val="004C3654"/>
    <w:rsid w:val="00556908"/>
    <w:rsid w:val="00597BB0"/>
    <w:rsid w:val="005C578E"/>
    <w:rsid w:val="006503D8"/>
    <w:rsid w:val="0065358E"/>
    <w:rsid w:val="006C49B3"/>
    <w:rsid w:val="007135EC"/>
    <w:rsid w:val="00741694"/>
    <w:rsid w:val="007917BA"/>
    <w:rsid w:val="00795E3C"/>
    <w:rsid w:val="008579ED"/>
    <w:rsid w:val="008604FB"/>
    <w:rsid w:val="0086496D"/>
    <w:rsid w:val="008D502C"/>
    <w:rsid w:val="00935D2B"/>
    <w:rsid w:val="0094A139"/>
    <w:rsid w:val="00952CF4"/>
    <w:rsid w:val="009F3098"/>
    <w:rsid w:val="00A13004"/>
    <w:rsid w:val="00A14B5E"/>
    <w:rsid w:val="00A94AB4"/>
    <w:rsid w:val="00A96E7A"/>
    <w:rsid w:val="00AD1361"/>
    <w:rsid w:val="00B06452"/>
    <w:rsid w:val="00B63868"/>
    <w:rsid w:val="00B74B79"/>
    <w:rsid w:val="00BA5F5D"/>
    <w:rsid w:val="00D357C4"/>
    <w:rsid w:val="00D53587"/>
    <w:rsid w:val="00D67CC4"/>
    <w:rsid w:val="00D83B87"/>
    <w:rsid w:val="00D95CAC"/>
    <w:rsid w:val="00DD7D09"/>
    <w:rsid w:val="00DF216F"/>
    <w:rsid w:val="00E0790B"/>
    <w:rsid w:val="00E26F4F"/>
    <w:rsid w:val="00E43128"/>
    <w:rsid w:val="00E7081C"/>
    <w:rsid w:val="00EC4E23"/>
    <w:rsid w:val="00ED3FA0"/>
    <w:rsid w:val="00F52B02"/>
    <w:rsid w:val="01C63F60"/>
    <w:rsid w:val="02C6AD8E"/>
    <w:rsid w:val="04641987"/>
    <w:rsid w:val="0DC189F6"/>
    <w:rsid w:val="0EA5C2BC"/>
    <w:rsid w:val="17771C86"/>
    <w:rsid w:val="18182D89"/>
    <w:rsid w:val="1BD25D5D"/>
    <w:rsid w:val="2614D96A"/>
    <w:rsid w:val="304C4848"/>
    <w:rsid w:val="325756E0"/>
    <w:rsid w:val="36EA43D4"/>
    <w:rsid w:val="3AE545AD"/>
    <w:rsid w:val="3BDCB068"/>
    <w:rsid w:val="3EBC5C52"/>
    <w:rsid w:val="441714A3"/>
    <w:rsid w:val="4FC46A04"/>
    <w:rsid w:val="50DFE71B"/>
    <w:rsid w:val="53521EED"/>
    <w:rsid w:val="58752CF5"/>
    <w:rsid w:val="5BE2BC6F"/>
    <w:rsid w:val="6293DC08"/>
    <w:rsid w:val="6C8A7985"/>
    <w:rsid w:val="6FDC6845"/>
    <w:rsid w:val="7A13F4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C1BF"/>
  <w15:chartTrackingRefBased/>
  <w15:docId w15:val="{22611B1E-F9BE-4C94-8C02-3E0E31D2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C4"/>
    <w:pPr>
      <w:spacing w:after="200" w:line="276" w:lineRule="auto"/>
    </w:pPr>
    <w:rPr>
      <w:rFonts w:eastAsiaTheme="minorEastAsia"/>
    </w:rPr>
  </w:style>
  <w:style w:type="paragraph" w:styleId="Heading1">
    <w:name w:val="heading 1"/>
    <w:basedOn w:val="Normal"/>
    <w:next w:val="Normal"/>
    <w:link w:val="Heading1Char"/>
    <w:uiPriority w:val="9"/>
    <w:qFormat/>
    <w:rsid w:val="00D357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57C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C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357C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357C4"/>
    <w:pPr>
      <w:ind w:left="720"/>
      <w:contextualSpacing/>
    </w:pPr>
  </w:style>
  <w:style w:type="character" w:styleId="CommentReference">
    <w:name w:val="annotation reference"/>
    <w:basedOn w:val="DefaultParagraphFont"/>
    <w:uiPriority w:val="99"/>
    <w:semiHidden/>
    <w:unhideWhenUsed/>
    <w:rsid w:val="00D357C4"/>
    <w:rPr>
      <w:sz w:val="16"/>
      <w:szCs w:val="16"/>
    </w:rPr>
  </w:style>
  <w:style w:type="paragraph" w:styleId="CommentText">
    <w:name w:val="annotation text"/>
    <w:basedOn w:val="Normal"/>
    <w:link w:val="CommentTextChar"/>
    <w:uiPriority w:val="99"/>
    <w:unhideWhenUsed/>
    <w:rsid w:val="00D357C4"/>
    <w:pPr>
      <w:widowControl w:val="0"/>
      <w:autoSpaceDE w:val="0"/>
      <w:autoSpaceDN w:val="0"/>
      <w:spacing w:after="0" w:line="240" w:lineRule="auto"/>
    </w:pPr>
    <w:rPr>
      <w:rFonts w:ascii="Arial MT" w:eastAsia="Arial MT" w:hAnsi="Arial MT" w:cs="Arial MT"/>
      <w:sz w:val="20"/>
      <w:szCs w:val="20"/>
    </w:rPr>
  </w:style>
  <w:style w:type="character" w:customStyle="1" w:styleId="CommentTextChar">
    <w:name w:val="Comment Text Char"/>
    <w:basedOn w:val="DefaultParagraphFont"/>
    <w:link w:val="CommentText"/>
    <w:uiPriority w:val="99"/>
    <w:rsid w:val="00D357C4"/>
    <w:rPr>
      <w:rFonts w:ascii="Arial MT" w:eastAsia="Arial MT" w:hAnsi="Arial MT" w:cs="Arial MT"/>
      <w:sz w:val="20"/>
      <w:szCs w:val="20"/>
    </w:rPr>
  </w:style>
  <w:style w:type="character" w:styleId="Strong">
    <w:name w:val="Strong"/>
    <w:basedOn w:val="DefaultParagraphFont"/>
    <w:uiPriority w:val="22"/>
    <w:qFormat/>
    <w:rsid w:val="00D357C4"/>
    <w:rPr>
      <w:b/>
      <w:bCs/>
    </w:rPr>
  </w:style>
  <w:style w:type="paragraph" w:styleId="NoSpacing">
    <w:name w:val="No Spacing"/>
    <w:uiPriority w:val="1"/>
    <w:qFormat/>
    <w:rsid w:val="00D357C4"/>
    <w:pPr>
      <w:spacing w:after="0" w:line="240" w:lineRule="auto"/>
    </w:pPr>
    <w:rPr>
      <w:rFonts w:eastAsiaTheme="minorEastAsia"/>
    </w:rPr>
  </w:style>
  <w:style w:type="paragraph" w:styleId="BalloonText">
    <w:name w:val="Balloon Text"/>
    <w:basedOn w:val="Normal"/>
    <w:link w:val="BalloonTextChar"/>
    <w:uiPriority w:val="99"/>
    <w:semiHidden/>
    <w:unhideWhenUsed/>
    <w:rsid w:val="00D35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7C4"/>
    <w:rPr>
      <w:rFonts w:ascii="Segoe UI" w:eastAsiaTheme="minorEastAsia" w:hAnsi="Segoe UI" w:cs="Segoe UI"/>
      <w:sz w:val="18"/>
      <w:szCs w:val="18"/>
    </w:rPr>
  </w:style>
  <w:style w:type="paragraph" w:styleId="Revision">
    <w:name w:val="Revision"/>
    <w:hidden/>
    <w:uiPriority w:val="99"/>
    <w:semiHidden/>
    <w:rsid w:val="008604FB"/>
    <w:pPr>
      <w:spacing w:after="0" w:line="240" w:lineRule="auto"/>
    </w:pPr>
    <w:rPr>
      <w:rFonts w:eastAsiaTheme="minorEastAsia"/>
    </w:rPr>
  </w:style>
  <w:style w:type="paragraph" w:styleId="CommentSubject">
    <w:name w:val="annotation subject"/>
    <w:basedOn w:val="CommentText"/>
    <w:next w:val="CommentText"/>
    <w:link w:val="CommentSubjectChar"/>
    <w:uiPriority w:val="99"/>
    <w:semiHidden/>
    <w:unhideWhenUsed/>
    <w:rsid w:val="00B74B79"/>
    <w:pPr>
      <w:widowControl/>
      <w:autoSpaceDE/>
      <w:autoSpaceDN/>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B74B79"/>
    <w:rPr>
      <w:rFonts w:ascii="Arial MT" w:eastAsiaTheme="minorEastAsia" w:hAnsi="Arial MT" w:cs="Arial MT"/>
      <w:b/>
      <w:bCs/>
      <w:sz w:val="20"/>
      <w:szCs w:val="20"/>
    </w:rPr>
  </w:style>
  <w:style w:type="character" w:styleId="PlaceholderText">
    <w:name w:val="Placeholder Text"/>
    <w:basedOn w:val="DefaultParagraphFont"/>
    <w:uiPriority w:val="99"/>
    <w:semiHidden/>
    <w:rsid w:val="00BA5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9D7D8-FE3E-4B28-9BEC-FBA07C48B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080E8-E572-4370-8CBA-831AE25616A1}">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customXml/itemProps3.xml><?xml version="1.0" encoding="utf-8"?>
<ds:datastoreItem xmlns:ds="http://schemas.openxmlformats.org/officeDocument/2006/customXml" ds:itemID="{8016BC5E-6B4A-40B9-985E-7FB0D76575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Malani</dc:creator>
  <cp:keywords/>
  <dc:description/>
  <cp:lastModifiedBy>Chem SME 3</cp:lastModifiedBy>
  <cp:revision>2</cp:revision>
  <dcterms:created xsi:type="dcterms:W3CDTF">2024-11-29T06:14:00Z</dcterms:created>
  <dcterms:modified xsi:type="dcterms:W3CDTF">2024-11-29T06:14:00Z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