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8E34A" w14:textId="4DF2961F" w:rsidR="00BF06AB" w:rsidRDefault="00745442">
      <w:r>
        <w:t>adfa</w:t>
      </w:r>
    </w:p>
    <w:sectPr w:rsidR="00BF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F4"/>
    <w:rsid w:val="002305F4"/>
    <w:rsid w:val="00745442"/>
    <w:rsid w:val="00B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9811"/>
  <w15:chartTrackingRefBased/>
  <w15:docId w15:val="{1DF25D42-467A-4FFA-BE90-B81895EB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Argade</dc:creator>
  <cp:keywords/>
  <dc:description/>
  <cp:lastModifiedBy>Shubham Argade</cp:lastModifiedBy>
  <cp:revision>2</cp:revision>
  <dcterms:created xsi:type="dcterms:W3CDTF">2021-03-13T11:27:00Z</dcterms:created>
  <dcterms:modified xsi:type="dcterms:W3CDTF">2021-03-13T11:27:00Z</dcterms:modified>
</cp:coreProperties>
</file>