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F3930" w:rsidRPr="007F3930" w:rsidRDefault="007F3930" w:rsidP="007F3930">
      <w:pPr>
        <w:spacing w:before="100" w:beforeAutospacing="1" w:after="0" w:line="240" w:lineRule="auto"/>
        <w:outlineLvl w:val="0"/>
        <w:rPr>
          <w:rFonts w:ascii="Times New Roman" w:eastAsia="Times New Roman" w:hAnsi="Times New Roman" w:cs="Times New Roman"/>
          <w:b/>
          <w:bCs/>
          <w:color w:val="1F1F1F"/>
          <w:kern w:val="36"/>
          <w:sz w:val="48"/>
          <w:szCs w:val="48"/>
          <w:lang w:eastAsia="en-IN" w:bidi="hi-IN"/>
        </w:rPr>
      </w:pPr>
      <w:r w:rsidRPr="007F3930">
        <w:rPr>
          <w:rFonts w:ascii="Segoe UI Symbol" w:eastAsia="Times New Roman" w:hAnsi="Segoe UI Symbol" w:cs="Segoe UI Symbol"/>
          <w:b/>
          <w:bCs/>
          <w:color w:val="1F1F1F"/>
          <w:kern w:val="36"/>
          <w:sz w:val="48"/>
          <w:szCs w:val="48"/>
          <w:lang w:eastAsia="en-IN" w:bidi="hi-IN"/>
        </w:rPr>
        <w:t>🚀</w:t>
      </w:r>
      <w:r w:rsidRPr="007F3930">
        <w:rPr>
          <w:rFonts w:ascii="Times New Roman" w:eastAsia="Times New Roman" w:hAnsi="Times New Roman" w:cs="Times New Roman"/>
          <w:b/>
          <w:bCs/>
          <w:color w:val="1F1F1F"/>
          <w:kern w:val="36"/>
          <w:sz w:val="48"/>
          <w:szCs w:val="48"/>
          <w:lang w:eastAsia="en-IN" w:bidi="hi-IN"/>
        </w:rPr>
        <w:t xml:space="preserve"> Vyor Core AI Engine</w:t>
      </w:r>
    </w:p>
    <w:p w:rsidR="007F3930" w:rsidRPr="007F3930" w:rsidRDefault="007F3930" w:rsidP="007F3930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N" w:bidi="hi-IN"/>
        </w:rPr>
      </w:pPr>
      <w:r w:rsidRPr="007F3930">
        <w:rPr>
          <w:rFonts w:ascii="Times New Roman" w:eastAsia="Times New Roman" w:hAnsi="Times New Roman" w:cs="Times New Roman"/>
          <w:color w:val="1F1F1F"/>
          <w:sz w:val="24"/>
          <w:szCs w:val="24"/>
          <w:lang w:eastAsia="en-IN" w:bidi="hi-IN"/>
        </w:rPr>
        <w:t>This repository contains the core low-latency Architecture implementing adaptive long-term memory management, real-time dynamic routing, and automated evaluation interfaces.</w:t>
      </w:r>
    </w:p>
    <w:p w:rsidR="007F3930" w:rsidRPr="007F3930" w:rsidRDefault="007F3930" w:rsidP="007F3930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en-IN" w:bidi="hi-IN"/>
        </w:rPr>
      </w:pPr>
      <w:r w:rsidRPr="007F3930">
        <w:rPr>
          <w:rFonts w:ascii="Segoe UI Symbol" w:eastAsia="Times New Roman" w:hAnsi="Segoe UI Symbol" w:cs="Segoe UI Symbol"/>
          <w:b/>
          <w:bCs/>
          <w:color w:val="1F1F1F"/>
          <w:sz w:val="36"/>
          <w:szCs w:val="36"/>
          <w:lang w:eastAsia="en-IN" w:bidi="hi-IN"/>
        </w:rPr>
        <w:t>📌</w:t>
      </w:r>
      <w:r w:rsidRPr="007F3930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en-IN" w:bidi="hi-IN"/>
        </w:rPr>
        <w:t xml:space="preserve"> Core Architecture Workflow</w:t>
      </w:r>
    </w:p>
    <w:p w:rsidR="007F3930" w:rsidRPr="007F3930" w:rsidRDefault="007F3930" w:rsidP="007F3930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N" w:bidi="hi-IN"/>
        </w:rPr>
      </w:pPr>
      <w:r w:rsidRPr="007F3930">
        <w:rPr>
          <w:rFonts w:ascii="Times New Roman" w:eastAsia="Times New Roman" w:hAnsi="Times New Roman" w:cs="Times New Roman"/>
          <w:color w:val="1F1F1F"/>
          <w:sz w:val="24"/>
          <w:szCs w:val="24"/>
          <w:lang w:eastAsia="en-IN" w:bidi="hi-IN"/>
        </w:rPr>
        <w:t>The system is designed as a modular pipeline where data flows through specialized neural gates and analytical loops:</w:t>
      </w:r>
    </w:p>
    <w:p w:rsidR="007F3930" w:rsidRPr="007F3930" w:rsidRDefault="007F3930" w:rsidP="007F39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bdr w:val="none" w:sz="0" w:space="0" w:color="auto" w:frame="1"/>
          <w:lang w:eastAsia="en-IN" w:bidi="hi-IN"/>
        </w:rPr>
      </w:pPr>
      <w:r w:rsidRPr="007F3930">
        <w:rPr>
          <w:rFonts w:ascii="Courier New" w:eastAsia="Times New Roman" w:hAnsi="Courier New" w:cs="Courier New"/>
          <w:color w:val="FFFFFF"/>
          <w:sz w:val="21"/>
          <w:szCs w:val="21"/>
          <w:bdr w:val="none" w:sz="0" w:space="0" w:color="auto" w:frame="1"/>
          <w:lang w:eastAsia="en-IN" w:bidi="hi-IN"/>
        </w:rPr>
        <w:t xml:space="preserve">[Incoming Context/Queries] </w:t>
      </w:r>
    </w:p>
    <w:p w:rsidR="007F3930" w:rsidRPr="007F3930" w:rsidRDefault="007F3930" w:rsidP="007F39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bdr w:val="none" w:sz="0" w:space="0" w:color="auto" w:frame="1"/>
          <w:lang w:eastAsia="en-IN" w:bidi="hi-IN"/>
        </w:rPr>
      </w:pPr>
      <w:r w:rsidRPr="007F3930">
        <w:rPr>
          <w:rFonts w:ascii="Courier New" w:eastAsia="Times New Roman" w:hAnsi="Courier New" w:cs="Courier New"/>
          <w:color w:val="FFFFFF"/>
          <w:sz w:val="21"/>
          <w:szCs w:val="21"/>
          <w:bdr w:val="none" w:sz="0" w:space="0" w:color="auto" w:frame="1"/>
          <w:lang w:eastAsia="en-IN" w:bidi="hi-IN"/>
        </w:rPr>
        <w:t xml:space="preserve">          │</w:t>
      </w:r>
    </w:p>
    <w:p w:rsidR="007F3930" w:rsidRPr="007F3930" w:rsidRDefault="007F3930" w:rsidP="007F39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bdr w:val="none" w:sz="0" w:space="0" w:color="auto" w:frame="1"/>
          <w:lang w:eastAsia="en-IN" w:bidi="hi-IN"/>
        </w:rPr>
      </w:pPr>
      <w:r w:rsidRPr="007F3930">
        <w:rPr>
          <w:rFonts w:ascii="Courier New" w:eastAsia="Times New Roman" w:hAnsi="Courier New" w:cs="Courier New"/>
          <w:color w:val="FFFFFF"/>
          <w:sz w:val="21"/>
          <w:szCs w:val="21"/>
          <w:bdr w:val="none" w:sz="0" w:space="0" w:color="auto" w:frame="1"/>
          <w:lang w:eastAsia="en-IN" w:bidi="hi-IN"/>
        </w:rPr>
        <w:t xml:space="preserve">          ▼</w:t>
      </w:r>
    </w:p>
    <w:p w:rsidR="007F3930" w:rsidRPr="007F3930" w:rsidRDefault="007F3930" w:rsidP="007F39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bdr w:val="none" w:sz="0" w:space="0" w:color="auto" w:frame="1"/>
          <w:lang w:eastAsia="en-IN" w:bidi="hi-IN"/>
        </w:rPr>
      </w:pPr>
      <w:r w:rsidRPr="007F3930">
        <w:rPr>
          <w:rFonts w:ascii="Courier New" w:eastAsia="Times New Roman" w:hAnsi="Courier New" w:cs="Courier New"/>
          <w:color w:val="FFFFFF"/>
          <w:sz w:val="21"/>
          <w:szCs w:val="21"/>
          <w:bdr w:val="none" w:sz="0" w:space="0" w:color="auto" w:frame="1"/>
          <w:lang w:eastAsia="en-IN" w:bidi="hi-IN"/>
        </w:rPr>
        <w:t>┌──────────────────────────────────┐</w:t>
      </w:r>
    </w:p>
    <w:p w:rsidR="007F3930" w:rsidRPr="007F3930" w:rsidRDefault="007F3930" w:rsidP="007F39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bdr w:val="none" w:sz="0" w:space="0" w:color="auto" w:frame="1"/>
          <w:lang w:eastAsia="en-IN" w:bidi="hi-IN"/>
        </w:rPr>
      </w:pPr>
      <w:r w:rsidRPr="007F3930">
        <w:rPr>
          <w:rFonts w:ascii="Courier New" w:eastAsia="Times New Roman" w:hAnsi="Courier New" w:cs="Courier New"/>
          <w:color w:val="FFFFFF"/>
          <w:sz w:val="21"/>
          <w:szCs w:val="21"/>
          <w:bdr w:val="none" w:sz="0" w:space="0" w:color="auto" w:frame="1"/>
          <w:lang w:eastAsia="en-IN" w:bidi="hi-IN"/>
        </w:rPr>
        <w:t>│        Titans Memory Core        │ ──► Man</w:t>
      </w:r>
      <w:r w:rsidRPr="007F3930">
        <w:rPr>
          <w:rFonts w:ascii="Courier New" w:eastAsia="Times New Roman" w:hAnsi="Courier New" w:cs="Courier New"/>
          <w:color w:val="FFFFFF"/>
          <w:sz w:val="21"/>
          <w:szCs w:val="21"/>
          <w:bdr w:val="none" w:sz="0" w:space="0" w:color="auto" w:frame="1"/>
          <w:lang w:eastAsia="en-IN" w:bidi="hi-IN"/>
        </w:rPr>
        <w:drawing>
          <wp:inline distT="0" distB="0" distL="0" distR="0" wp14:anchorId="60638826" wp14:editId="7474F60B">
            <wp:extent cx="5731510" cy="3978275"/>
            <wp:effectExtent l="0" t="0" r="254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7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F3930">
        <w:rPr>
          <w:rFonts w:ascii="Courier New" w:eastAsia="Times New Roman" w:hAnsi="Courier New" w:cs="Courier New"/>
          <w:color w:val="FFFFFF"/>
          <w:sz w:val="21"/>
          <w:szCs w:val="21"/>
          <w:bdr w:val="none" w:sz="0" w:space="0" w:color="auto" w:frame="1"/>
          <w:lang w:eastAsia="en-IN" w:bidi="hi-IN"/>
        </w:rPr>
        <w:t>ages Dynamic Neural Weights &amp;</w:t>
      </w:r>
    </w:p>
    <w:p w:rsidR="007F3930" w:rsidRPr="007F3930" w:rsidRDefault="007F3930" w:rsidP="007F3930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en-IN" w:bidi="hi-IN"/>
        </w:rPr>
      </w:pPr>
      <w:r w:rsidRPr="007F3930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en-IN" w:bidi="hi-IN"/>
        </w:rPr>
        <w:t xml:space="preserve"> Components Breakdown</w:t>
      </w:r>
    </w:p>
    <w:p w:rsidR="007F3930" w:rsidRPr="007F3930" w:rsidRDefault="007F3930" w:rsidP="007F3930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IN" w:bidi="hi-IN"/>
        </w:rPr>
      </w:pPr>
      <w:r w:rsidRPr="007F3930">
        <w:rPr>
          <w:rFonts w:ascii="Courier New" w:eastAsia="Times New Roman" w:hAnsi="Courier New" w:cs="Courier New"/>
          <w:color w:val="1F1F1F"/>
          <w:sz w:val="23"/>
          <w:szCs w:val="23"/>
          <w:bdr w:val="none" w:sz="0" w:space="0" w:color="auto" w:frame="1"/>
          <w:lang w:eastAsia="en-IN" w:bidi="hi-IN"/>
        </w:rPr>
        <w:t>titans_memory.py</w:t>
      </w:r>
      <w:r w:rsidRPr="007F3930">
        <w:rPr>
          <w:rFonts w:ascii="Times New Roman" w:eastAsia="Times New Roman" w:hAnsi="Times New Roman" w:cs="Times New Roman"/>
          <w:color w:val="1F1F1F"/>
          <w:sz w:val="24"/>
          <w:szCs w:val="24"/>
          <w:lang w:eastAsia="en-IN" w:bidi="hi-IN"/>
        </w:rPr>
        <w:t>: Handles Long-Term Memory (LTM) mechanics, tracking token semantics and maintaining context over extended sessions.</w:t>
      </w:r>
    </w:p>
    <w:p w:rsidR="007F3930" w:rsidRPr="007F3930" w:rsidRDefault="007F3930" w:rsidP="007F3930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IN" w:bidi="hi-IN"/>
        </w:rPr>
      </w:pPr>
      <w:r w:rsidRPr="007F3930">
        <w:rPr>
          <w:rFonts w:ascii="Courier New" w:eastAsia="Times New Roman" w:hAnsi="Courier New" w:cs="Courier New"/>
          <w:color w:val="1F1F1F"/>
          <w:sz w:val="23"/>
          <w:szCs w:val="23"/>
          <w:bdr w:val="none" w:sz="0" w:space="0" w:color="auto" w:frame="1"/>
          <w:lang w:eastAsia="en-IN" w:bidi="hi-IN"/>
        </w:rPr>
        <w:t>surprise_gate.py</w:t>
      </w:r>
      <w:r w:rsidRPr="007F3930">
        <w:rPr>
          <w:rFonts w:ascii="Times New Roman" w:eastAsia="Times New Roman" w:hAnsi="Times New Roman" w:cs="Times New Roman"/>
          <w:color w:val="1F1F1F"/>
          <w:sz w:val="24"/>
          <w:szCs w:val="24"/>
          <w:lang w:eastAsia="en-IN" w:bidi="hi-IN"/>
        </w:rPr>
        <w:t>: A mathematical filter utilizing surprise tracking (Huber Loss computation) to dynamically handle high-novelty data bursts.</w:t>
      </w:r>
    </w:p>
    <w:p w:rsidR="007F3930" w:rsidRPr="007F3930" w:rsidRDefault="007F3930" w:rsidP="007F3930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IN" w:bidi="hi-IN"/>
        </w:rPr>
      </w:pPr>
      <w:r w:rsidRPr="007F3930">
        <w:rPr>
          <w:rFonts w:ascii="Courier New" w:eastAsia="Times New Roman" w:hAnsi="Courier New" w:cs="Courier New"/>
          <w:color w:val="1F1F1F"/>
          <w:sz w:val="23"/>
          <w:szCs w:val="23"/>
          <w:bdr w:val="none" w:sz="0" w:space="0" w:color="auto" w:frame="1"/>
          <w:lang w:eastAsia="en-IN" w:bidi="hi-IN"/>
        </w:rPr>
        <w:t>orchestrator.py</w:t>
      </w:r>
      <w:r w:rsidRPr="007F3930">
        <w:rPr>
          <w:rFonts w:ascii="Times New Roman" w:eastAsia="Times New Roman" w:hAnsi="Times New Roman" w:cs="Times New Roman"/>
          <w:color w:val="1F1F1F"/>
          <w:sz w:val="24"/>
          <w:szCs w:val="24"/>
          <w:lang w:eastAsia="en-IN" w:bidi="hi-IN"/>
        </w:rPr>
        <w:t>: The multi-agent coordinator that manages execution states, runs iterative reasoning loops, and ensures output syntax formatting.</w:t>
      </w:r>
    </w:p>
    <w:p w:rsidR="007F3930" w:rsidRPr="007F3930" w:rsidRDefault="007F3930" w:rsidP="007F3930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IN" w:bidi="hi-IN"/>
        </w:rPr>
      </w:pPr>
      <w:r w:rsidRPr="007F3930">
        <w:rPr>
          <w:rFonts w:ascii="Courier New" w:eastAsia="Times New Roman" w:hAnsi="Courier New" w:cs="Courier New"/>
          <w:color w:val="1F1F1F"/>
          <w:sz w:val="23"/>
          <w:szCs w:val="23"/>
          <w:bdr w:val="none" w:sz="0" w:space="0" w:color="auto" w:frame="1"/>
          <w:lang w:eastAsia="en-IN" w:bidi="hi-IN"/>
        </w:rPr>
        <w:lastRenderedPageBreak/>
        <w:t>integration_interface.py</w:t>
      </w:r>
      <w:r w:rsidRPr="007F3930">
        <w:rPr>
          <w:rFonts w:ascii="Times New Roman" w:eastAsia="Times New Roman" w:hAnsi="Times New Roman" w:cs="Times New Roman"/>
          <w:color w:val="1F1F1F"/>
          <w:sz w:val="24"/>
          <w:szCs w:val="24"/>
          <w:lang w:eastAsia="en-IN" w:bidi="hi-IN"/>
        </w:rPr>
        <w:t>: The central gateway built to bind the core architecture with external infrastructure layers, handling vector stream queries and UI-bound metadata payloads.</w:t>
      </w:r>
    </w:p>
    <w:p w:rsidR="007F3930" w:rsidRPr="007F3930" w:rsidRDefault="007F3930" w:rsidP="007F3930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IN" w:bidi="hi-IN"/>
        </w:rPr>
      </w:pPr>
      <w:r w:rsidRPr="007F3930">
        <w:rPr>
          <w:rFonts w:ascii="Courier New" w:eastAsia="Times New Roman" w:hAnsi="Courier New" w:cs="Courier New"/>
          <w:color w:val="1F1F1F"/>
          <w:sz w:val="23"/>
          <w:szCs w:val="23"/>
          <w:bdr w:val="none" w:sz="0" w:space="0" w:color="auto" w:frame="1"/>
          <w:lang w:eastAsia="en-IN" w:bidi="hi-IN"/>
        </w:rPr>
        <w:t>test_pipeline.py</w:t>
      </w:r>
      <w:r w:rsidRPr="007F3930">
        <w:rPr>
          <w:rFonts w:ascii="Times New Roman" w:eastAsia="Times New Roman" w:hAnsi="Times New Roman" w:cs="Times New Roman"/>
          <w:color w:val="1F1F1F"/>
          <w:sz w:val="24"/>
          <w:szCs w:val="24"/>
          <w:lang w:eastAsia="en-IN" w:bidi="hi-IN"/>
        </w:rPr>
        <w:t>: End-to-end integration script to validate state management and routing matrices under extreme test scenarios.</w:t>
      </w:r>
    </w:p>
    <w:p w:rsidR="007F3930" w:rsidRPr="007F3930" w:rsidRDefault="007F3930" w:rsidP="007F3930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en-IN" w:bidi="hi-IN"/>
        </w:rPr>
      </w:pPr>
      <w:r w:rsidRPr="007F3930">
        <w:rPr>
          <w:rFonts w:ascii="Segoe UI Symbol" w:eastAsia="Times New Roman" w:hAnsi="Segoe UI Symbol" w:cs="Segoe UI Symbol"/>
          <w:b/>
          <w:bCs/>
          <w:color w:val="1F1F1F"/>
          <w:sz w:val="36"/>
          <w:szCs w:val="36"/>
          <w:lang w:eastAsia="en-IN" w:bidi="hi-IN"/>
        </w:rPr>
        <w:t>⚡</w:t>
      </w:r>
      <w:r w:rsidRPr="007F3930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en-IN" w:bidi="hi-IN"/>
        </w:rPr>
        <w:t xml:space="preserve"> Integration &amp; Next Steps</w:t>
      </w:r>
    </w:p>
    <w:p w:rsidR="007F3930" w:rsidRPr="007F3930" w:rsidRDefault="007F3930" w:rsidP="007F3930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N" w:bidi="hi-IN"/>
        </w:rPr>
      </w:pPr>
      <w:r w:rsidRPr="007F3930">
        <w:rPr>
          <w:rFonts w:ascii="Times New Roman" w:eastAsia="Times New Roman" w:hAnsi="Times New Roman" w:cs="Times New Roman"/>
          <w:color w:val="1F1F1F"/>
          <w:sz w:val="24"/>
          <w:szCs w:val="24"/>
          <w:lang w:eastAsia="en-IN" w:bidi="hi-IN"/>
        </w:rPr>
        <w:t>To test the end-to-end capabilities against target benchmark datasets (</w:t>
      </w:r>
      <w:r w:rsidRPr="007F3930">
        <w:rPr>
          <w:rFonts w:ascii="Courier New" w:eastAsia="Times New Roman" w:hAnsi="Courier New" w:cs="Courier New"/>
          <w:color w:val="1F1F1F"/>
          <w:sz w:val="23"/>
          <w:szCs w:val="23"/>
          <w:lang w:eastAsia="en-IN" w:bidi="hi-IN"/>
        </w:rPr>
        <w:t>EnterpriseRAG-Bench</w:t>
      </w:r>
      <w:r w:rsidRPr="007F3930">
        <w:rPr>
          <w:rFonts w:ascii="Times New Roman" w:eastAsia="Times New Roman" w:hAnsi="Times New Roman" w:cs="Times New Roman"/>
          <w:color w:val="1F1F1F"/>
          <w:sz w:val="24"/>
          <w:szCs w:val="24"/>
          <w:lang w:eastAsia="en-IN" w:bidi="hi-IN"/>
        </w:rPr>
        <w:t xml:space="preserve"> / </w:t>
      </w:r>
      <w:r w:rsidRPr="007F3930">
        <w:rPr>
          <w:rFonts w:ascii="Courier New" w:eastAsia="Times New Roman" w:hAnsi="Courier New" w:cs="Courier New"/>
          <w:color w:val="1F1F1F"/>
          <w:sz w:val="23"/>
          <w:szCs w:val="23"/>
          <w:lang w:eastAsia="en-IN" w:bidi="hi-IN"/>
        </w:rPr>
        <w:t>BABILong</w:t>
      </w:r>
      <w:r w:rsidRPr="007F3930">
        <w:rPr>
          <w:rFonts w:ascii="Times New Roman" w:eastAsia="Times New Roman" w:hAnsi="Times New Roman" w:cs="Times New Roman"/>
          <w:color w:val="1F1F1F"/>
          <w:sz w:val="24"/>
          <w:szCs w:val="24"/>
          <w:lang w:eastAsia="en-IN" w:bidi="hi-IN"/>
        </w:rPr>
        <w:t>):</w:t>
      </w:r>
    </w:p>
    <w:p w:rsidR="007F3930" w:rsidRPr="007F3930" w:rsidRDefault="007F3930" w:rsidP="007F3930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IN" w:bidi="hi-IN"/>
        </w:rPr>
      </w:pPr>
      <w:r w:rsidRPr="007F393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 w:bidi="hi-IN"/>
        </w:rPr>
        <w:t>Database Binding</w:t>
      </w:r>
      <w:r w:rsidRPr="007F3930">
        <w:rPr>
          <w:rFonts w:ascii="Times New Roman" w:eastAsia="Times New Roman" w:hAnsi="Times New Roman" w:cs="Times New Roman"/>
          <w:color w:val="1F1F1F"/>
          <w:sz w:val="24"/>
          <w:szCs w:val="24"/>
          <w:lang w:eastAsia="en-IN" w:bidi="hi-IN"/>
        </w:rPr>
        <w:t xml:space="preserve">: Connect the live Qdrant client instance to the retrieval hooks exposed inside </w:t>
      </w:r>
      <w:r w:rsidRPr="007F3930">
        <w:rPr>
          <w:rFonts w:ascii="Courier New" w:eastAsia="Times New Roman" w:hAnsi="Courier New" w:cs="Courier New"/>
          <w:color w:val="1F1F1F"/>
          <w:sz w:val="23"/>
          <w:szCs w:val="23"/>
          <w:lang w:eastAsia="en-IN" w:bidi="hi-IN"/>
        </w:rPr>
        <w:t>integration_interface.py</w:t>
      </w:r>
      <w:r w:rsidRPr="007F3930">
        <w:rPr>
          <w:rFonts w:ascii="Times New Roman" w:eastAsia="Times New Roman" w:hAnsi="Times New Roman" w:cs="Times New Roman"/>
          <w:color w:val="1F1F1F"/>
          <w:sz w:val="24"/>
          <w:szCs w:val="24"/>
          <w:lang w:eastAsia="en-IN" w:bidi="hi-IN"/>
        </w:rPr>
        <w:t>.</w:t>
      </w:r>
    </w:p>
    <w:p w:rsidR="007F3930" w:rsidRPr="007F3930" w:rsidRDefault="007F3930" w:rsidP="007F3930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IN" w:bidi="hi-IN"/>
        </w:rPr>
      </w:pPr>
      <w:r w:rsidRPr="007F393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 w:bidi="hi-IN"/>
        </w:rPr>
        <w:t>UI Stream Integration</w:t>
      </w:r>
      <w:r w:rsidRPr="007F3930">
        <w:rPr>
          <w:rFonts w:ascii="Times New Roman" w:eastAsia="Times New Roman" w:hAnsi="Times New Roman" w:cs="Times New Roman"/>
          <w:color w:val="1F1F1F"/>
          <w:sz w:val="24"/>
          <w:szCs w:val="24"/>
          <w:lang w:eastAsia="en-IN" w:bidi="hi-IN"/>
        </w:rPr>
        <w:t>: Route the structured JSON outputs from the orchestrator directly into the frontend interface components.</w:t>
      </w:r>
    </w:p>
    <w:p w:rsidR="007F3930" w:rsidRPr="007F3930" w:rsidRDefault="007F3930" w:rsidP="007F3930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IN" w:bidi="hi-IN"/>
        </w:rPr>
      </w:pPr>
      <w:r w:rsidRPr="007F393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 w:bidi="hi-IN"/>
        </w:rPr>
        <w:t>Execution</w:t>
      </w:r>
      <w:r w:rsidRPr="007F3930">
        <w:rPr>
          <w:rFonts w:ascii="Times New Roman" w:eastAsia="Times New Roman" w:hAnsi="Times New Roman" w:cs="Times New Roman"/>
          <w:color w:val="1F1F1F"/>
          <w:sz w:val="24"/>
          <w:szCs w:val="24"/>
          <w:lang w:eastAsia="en-IN" w:bidi="hi-IN"/>
        </w:rPr>
        <w:t>: Run the master test pipeline to verify matrix scoring and latency benchmarks:</w:t>
      </w:r>
    </w:p>
    <w:p w:rsidR="007F3930" w:rsidRPr="007F3930" w:rsidRDefault="007F3930" w:rsidP="007F3930">
      <w:pPr>
        <w:spacing w:beforeAutospacing="1" w:after="0" w:line="240" w:lineRule="auto"/>
        <w:rPr>
          <w:rFonts w:ascii="Times New Roman" w:eastAsia="Times New Roman" w:hAnsi="Times New Roman" w:cs="Times New Roman"/>
          <w:color w:val="FFFFFF"/>
          <w:sz w:val="24"/>
          <w:szCs w:val="24"/>
          <w:lang w:eastAsia="en-IN" w:bidi="hi-IN"/>
        </w:rPr>
      </w:pPr>
      <w:r w:rsidRPr="007F3930">
        <w:rPr>
          <w:rFonts w:ascii="Times New Roman" w:eastAsia="Times New Roman" w:hAnsi="Times New Roman" w:cs="Times New Roman"/>
          <w:color w:val="FFFFFF"/>
          <w:sz w:val="24"/>
          <w:szCs w:val="24"/>
          <w:bdr w:val="none" w:sz="0" w:space="0" w:color="auto" w:frame="1"/>
          <w:lang w:eastAsia="en-IN" w:bidi="hi-IN"/>
        </w:rPr>
        <w:t>Bash</w:t>
      </w:r>
    </w:p>
    <w:p w:rsidR="007F3930" w:rsidRPr="007F3930" w:rsidRDefault="007F3930" w:rsidP="007F39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bdr w:val="none" w:sz="0" w:space="0" w:color="auto" w:frame="1"/>
          <w:lang w:eastAsia="en-IN" w:bidi="hi-IN"/>
        </w:rPr>
      </w:pPr>
      <w:r w:rsidRPr="007F3930">
        <w:rPr>
          <w:rFonts w:ascii="Courier New" w:eastAsia="Times New Roman" w:hAnsi="Courier New" w:cs="Courier New"/>
          <w:color w:val="FFFFFF"/>
          <w:sz w:val="21"/>
          <w:szCs w:val="21"/>
          <w:bdr w:val="none" w:sz="0" w:space="0" w:color="auto" w:frame="1"/>
          <w:lang w:eastAsia="en-IN" w:bidi="hi-IN"/>
        </w:rPr>
        <w:t>python test_pipeline.py</w:t>
      </w:r>
    </w:p>
    <w:p w:rsidR="00357523" w:rsidRDefault="00357523">
      <w:bookmarkStart w:id="0" w:name="_GoBack"/>
      <w:bookmarkEnd w:id="0"/>
    </w:p>
    <w:sectPr w:rsidR="003575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3110969"/>
    <w:multiLevelType w:val="multilevel"/>
    <w:tmpl w:val="63AE67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43C2441"/>
    <w:multiLevelType w:val="multilevel"/>
    <w:tmpl w:val="2A2E6C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3930"/>
    <w:rsid w:val="00357523"/>
    <w:rsid w:val="007F39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ECE91F"/>
  <w15:chartTrackingRefBased/>
  <w15:docId w15:val="{66A0154B-A69A-48FE-950D-C361D639E0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F393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hi-IN"/>
    </w:rPr>
  </w:style>
  <w:style w:type="paragraph" w:styleId="Heading2">
    <w:name w:val="heading 2"/>
    <w:basedOn w:val="Normal"/>
    <w:link w:val="Heading2Char"/>
    <w:uiPriority w:val="9"/>
    <w:qFormat/>
    <w:rsid w:val="007F393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3930"/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hi-IN"/>
    </w:rPr>
  </w:style>
  <w:style w:type="character" w:customStyle="1" w:styleId="Heading2Char">
    <w:name w:val="Heading 2 Char"/>
    <w:basedOn w:val="DefaultParagraphFont"/>
    <w:link w:val="Heading2"/>
    <w:uiPriority w:val="9"/>
    <w:rsid w:val="007F3930"/>
    <w:rPr>
      <w:rFonts w:ascii="Times New Roman" w:eastAsia="Times New Roman" w:hAnsi="Times New Roman" w:cs="Times New Roman"/>
      <w:b/>
      <w:bCs/>
      <w:sz w:val="36"/>
      <w:szCs w:val="36"/>
      <w:lang w:eastAsia="en-IN" w:bidi="hi-IN"/>
    </w:rPr>
  </w:style>
  <w:style w:type="paragraph" w:styleId="NormalWeb">
    <w:name w:val="Normal (Web)"/>
    <w:basedOn w:val="Normal"/>
    <w:uiPriority w:val="99"/>
    <w:semiHidden/>
    <w:unhideWhenUsed/>
    <w:rsid w:val="007F39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hi-IN"/>
    </w:rPr>
  </w:style>
  <w:style w:type="character" w:styleId="HTMLCode">
    <w:name w:val="HTML Code"/>
    <w:basedOn w:val="DefaultParagraphFont"/>
    <w:uiPriority w:val="99"/>
    <w:semiHidden/>
    <w:unhideWhenUsed/>
    <w:rsid w:val="007F3930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F393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 w:bidi="hi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F3930"/>
    <w:rPr>
      <w:rFonts w:ascii="Courier New" w:eastAsia="Times New Roman" w:hAnsi="Courier New" w:cs="Courier New"/>
      <w:sz w:val="20"/>
      <w:szCs w:val="20"/>
      <w:lang w:eastAsia="en-IN" w:bidi="hi-IN"/>
    </w:rPr>
  </w:style>
  <w:style w:type="character" w:customStyle="1" w:styleId="ng-tns-c602925248-128">
    <w:name w:val="ng-tns-c602925248-128"/>
    <w:basedOn w:val="DefaultParagraphFont"/>
    <w:rsid w:val="007F393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7710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262</Words>
  <Characters>1498</Characters>
  <Application>Microsoft Office Word</Application>
  <DocSecurity>0</DocSecurity>
  <Lines>12</Lines>
  <Paragraphs>3</Paragraphs>
  <ScaleCrop>false</ScaleCrop>
  <Company>HP</Company>
  <LinksUpToDate>false</LinksUpToDate>
  <CharactersWithSpaces>1757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Mishika</dc:creator>
  <cp:keywords/>
  <dc:description/>
  <cp:lastModifiedBy>Mishika</cp:lastModifiedBy>
  <cp:revision>1</cp:revision>
  <dcterms:created xsi:type="dcterms:W3CDTF">2026-06-28T03:57:00Z</dcterms:created>
  <dcterms:modified xsi:type="dcterms:W3CDTF">2026-06-28T04:02:00Z</dcterms:modified>
</cp:coreProperties>
</file>