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tbl>
      <w:tblPr>
        <w:tblStyle w:val="style4097"/>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Experiment No. 3</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To realize half adder and full adder.</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Name:</w:t>
            </w:r>
            <w:r>
              <w:rPr>
                <w:sz w:val="32"/>
                <w:szCs w:val="32"/>
              </w:rPr>
              <w:t xml:space="preserve"> </w:t>
            </w:r>
            <w:r>
              <w:rPr>
                <w:sz w:val="32"/>
                <w:szCs w:val="32"/>
                <w:lang w:val="en-US"/>
              </w:rPr>
              <w:t xml:space="preserve">Shubham </w:t>
            </w:r>
            <w:r>
              <w:rPr>
                <w:sz w:val="32"/>
                <w:szCs w:val="32"/>
                <w:lang w:val="en-US"/>
              </w:rPr>
              <w:t xml:space="preserve">Sanjay Mohanty </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Roll Number:</w:t>
            </w:r>
            <w:r>
              <w:rPr>
                <w:sz w:val="32"/>
                <w:szCs w:val="32"/>
              </w:rPr>
              <w:t xml:space="preserve"> 3</w:t>
            </w:r>
            <w:r>
              <w:rPr>
                <w:sz w:val="32"/>
                <w:szCs w:val="32"/>
                <w:lang w:val="en-US"/>
              </w:rPr>
              <w:t>0</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Performance:</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Submission:</w:t>
            </w:r>
          </w:p>
        </w:tc>
      </w:tr>
    </w:tbl>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bookmarkStart w:id="0" w:name="_30j0zll" w:colFirst="0" w:colLast="0"/>
    <w:bookmarkEnd w:id="0"/>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Aim - </w:t>
      </w:r>
      <w:r>
        <w:rPr>
          <w:rFonts w:ascii="Times New Roman" w:cs="Times New Roman" w:eastAsia="Times New Roman" w:hAnsi="Times New Roman"/>
          <w:sz w:val="24"/>
          <w:szCs w:val="24"/>
        </w:rPr>
        <w:t>To realize half adder and full adder.</w:t>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Objective - </w:t>
      </w:r>
    </w:p>
    <w:p>
      <w:pPr>
        <w:pStyle w:val="style0"/>
        <w:numPr>
          <w:ilvl w:val="0"/>
          <w:numId w:val="1"/>
        </w:numPr>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objective of this experiment is to understand the function of Half-adder, Full-adder, Half-subtractor and Full-subtractor.</w:t>
      </w:r>
    </w:p>
    <w:p>
      <w:pPr>
        <w:pStyle w:val="style0"/>
        <w:numPr>
          <w:ilvl w:val="0"/>
          <w:numId w:val="1"/>
        </w:numPr>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Understand how to implement Adder and Subtractor using logic gates.</w:t>
      </w:r>
    </w:p>
    <w:p>
      <w:pPr>
        <w:pStyle w:val="style0"/>
        <w:spacing w:lineRule="auto" w:line="240"/>
        <w:jc w:val="both"/>
        <w:rPr>
          <w:rFonts w:ascii="Times New Roman" w:cs="Times New Roman" w:eastAsia="Times New Roman" w:hAnsi="Times New Roman"/>
          <w:sz w:val="24"/>
          <w:szCs w:val="24"/>
        </w:rPr>
      </w:pP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Components required</w:t>
      </w:r>
      <w:r>
        <w:rPr>
          <w:rFonts w:ascii="Times New Roman" w:cs="Times New Roman" w:eastAsia="Times New Roman" w:hAnsi="Times New Roman"/>
          <w:sz w:val="24"/>
          <w:szCs w:val="24"/>
        </w:rPr>
        <w:t xml:space="preserve"> - </w:t>
      </w: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IC’s - 7486(X-OR), 7432(OR), 7408(AND), 7404 (NOT)</w:t>
      </w: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Bread Board</w:t>
      </w: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 Connecting wires.</w:t>
      </w:r>
    </w:p>
    <w:p>
      <w:pPr>
        <w:pStyle w:val="style0"/>
        <w:spacing w:lineRule="auto" w:line="240"/>
        <w:jc w:val="both"/>
        <w:rPr>
          <w:rFonts w:ascii="Times New Roman" w:cs="Times New Roman" w:eastAsia="Times New Roman" w:hAnsi="Times New Roman"/>
          <w:sz w:val="24"/>
          <w:szCs w:val="24"/>
        </w:rPr>
      </w:pP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Theory </w:t>
      </w:r>
      <w:r>
        <w:rPr>
          <w:rFonts w:ascii="Times New Roman" w:cs="Times New Roman" w:eastAsia="Times New Roman" w:hAnsi="Times New Roman"/>
          <w:sz w:val="24"/>
          <w:szCs w:val="24"/>
        </w:rPr>
        <w:t>-</w:t>
      </w:r>
    </w:p>
    <w:p>
      <w:pPr>
        <w:pStyle w:val="style0"/>
        <w:spacing w:lineRule="auto" w:line="240"/>
        <w:ind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Half adder is a combinational logic circuit with two inputs and two outputs. The half adder circuit is designed to add two single bit binary numbers A and B. It is the basic building block for addition of two single bit numbers. This circuit has two outputs CARRY and SUM.</w:t>
      </w:r>
    </w:p>
    <w:p>
      <w:pPr>
        <w:pStyle w:val="style0"/>
        <w:spacing w:lineRule="auto" w:line="240"/>
        <w:ind w:left="1440"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Sum =A </w:t>
      </w:r>
      <w:r>
        <w:rPr>
          <w:rFonts w:ascii="Cambria Math" w:cs="Cambria Math" w:eastAsia="Cambria Math" w:hAnsi="Cambria Math"/>
          <w:sz w:val="24"/>
          <w:szCs w:val="24"/>
        </w:rPr>
        <w:t>⊕</w:t>
      </w:r>
      <w:r>
        <w:rPr>
          <w:rFonts w:ascii="Times New Roman" w:cs="Times New Roman" w:eastAsia="Times New Roman" w:hAnsi="Times New Roman"/>
          <w:sz w:val="24"/>
          <w:szCs w:val="24"/>
        </w:rPr>
        <w:t xml:space="preserve"> B</w:t>
      </w:r>
    </w:p>
    <w:p>
      <w:pPr>
        <w:pStyle w:val="style0"/>
        <w:spacing w:lineRule="auto" w:line="240"/>
        <w:ind w:left="1440"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Carry = A B</w:t>
      </w:r>
    </w:p>
    <w:p>
      <w:pPr>
        <w:pStyle w:val="style0"/>
        <w:spacing w:lineRule="auto" w:line="240"/>
        <w:ind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Full adder is a combinational logic circuit with three inputs and two outputs. Full adder is developed to overcome the drawback of HALF ADDER circuit. It can add two </w:t>
      </w:r>
      <w:r>
        <w:rPr>
          <w:rFonts w:ascii="Times New Roman" w:cs="Times New Roman" w:eastAsia="Times New Roman" w:hAnsi="Times New Roman"/>
          <w:sz w:val="24"/>
          <w:szCs w:val="24"/>
        </w:rPr>
        <w:t>one bit</w:t>
      </w:r>
      <w:r>
        <w:rPr>
          <w:rFonts w:ascii="Times New Roman" w:cs="Times New Roman" w:eastAsia="Times New Roman" w:hAnsi="Times New Roman"/>
          <w:sz w:val="24"/>
          <w:szCs w:val="24"/>
        </w:rPr>
        <w:t xml:space="preserve"> umbers A and B. The full adder has three inputs A, B, and CARRY </w:t>
      </w:r>
      <w:r>
        <w:rPr>
          <w:rFonts w:ascii="Times New Roman" w:cs="Times New Roman" w:eastAsia="Times New Roman" w:hAnsi="Times New Roman"/>
          <w:sz w:val="24"/>
          <w:szCs w:val="24"/>
        </w:rPr>
        <w:t>in,the</w:t>
      </w:r>
      <w:r>
        <w:rPr>
          <w:rFonts w:ascii="Times New Roman" w:cs="Times New Roman" w:eastAsia="Times New Roman" w:hAnsi="Times New Roman"/>
          <w:sz w:val="24"/>
          <w:szCs w:val="24"/>
        </w:rPr>
        <w:t xml:space="preserve"> circuit has two outputs CARRY out and SUM.</w:t>
      </w:r>
    </w:p>
    <w:p>
      <w:pPr>
        <w:pStyle w:val="style0"/>
        <w:spacing w:lineRule="auto" w:line="240"/>
        <w:ind w:left="1440"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Sum = (A</w:t>
      </w:r>
      <w:r>
        <w:rPr>
          <w:rFonts w:ascii="Cambria Math" w:cs="Cambria Math" w:eastAsia="Cambria Math" w:hAnsi="Cambria Math"/>
          <w:sz w:val="24"/>
          <w:szCs w:val="24"/>
        </w:rPr>
        <w:t>⊕</w:t>
      </w:r>
      <w:r>
        <w:rPr>
          <w:rFonts w:ascii="Times New Roman" w:cs="Times New Roman" w:eastAsia="Times New Roman" w:hAnsi="Times New Roman"/>
          <w:sz w:val="24"/>
          <w:szCs w:val="24"/>
        </w:rPr>
        <w:t xml:space="preserve">B) </w:t>
      </w:r>
      <w:r>
        <w:rPr>
          <w:rFonts w:ascii="Cambria Math" w:cs="Cambria Math" w:eastAsia="Cambria Math" w:hAnsi="Cambria Math"/>
          <w:sz w:val="24"/>
          <w:szCs w:val="24"/>
        </w:rPr>
        <w:t>⊕</w:t>
      </w:r>
      <w:r>
        <w:rPr>
          <w:rFonts w:ascii="Times New Roman" w:cs="Times New Roman" w:eastAsia="Times New Roman" w:hAnsi="Times New Roman"/>
          <w:sz w:val="24"/>
          <w:szCs w:val="24"/>
        </w:rPr>
        <w:t xml:space="preserve"> Cin</w:t>
      </w:r>
    </w:p>
    <w:p>
      <w:pPr>
        <w:pStyle w:val="style0"/>
        <w:spacing w:lineRule="auto" w:line="240"/>
        <w:ind w:firstLine="21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Carry = AB + Cin (A</w:t>
      </w:r>
      <w:r>
        <w:rPr>
          <w:rFonts w:ascii="Cambria Math" w:cs="Cambria Math" w:eastAsia="Cambria Math" w:hAnsi="Cambria Math"/>
          <w:sz w:val="24"/>
          <w:szCs w:val="24"/>
        </w:rPr>
        <w:t>⊕</w:t>
      </w:r>
      <w:r>
        <w:rPr>
          <w:rFonts w:ascii="Times New Roman" w:cs="Times New Roman" w:eastAsia="Times New Roman" w:hAnsi="Times New Roman"/>
          <w:sz w:val="24"/>
          <w:szCs w:val="24"/>
        </w:rPr>
        <w:t>B)</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Subtracting a single-bit binary value B from another A (</w:t>
      </w:r>
      <w:r>
        <w:rPr>
          <w:rFonts w:ascii="Times New Roman" w:cs="Times New Roman" w:eastAsia="Times New Roman" w:hAnsi="Times New Roman"/>
          <w:sz w:val="24"/>
          <w:szCs w:val="24"/>
        </w:rPr>
        <w:t>i.e.</w:t>
      </w:r>
      <w:r>
        <w:rPr>
          <w:rFonts w:ascii="Times New Roman" w:cs="Times New Roman" w:eastAsia="Times New Roman" w:hAnsi="Times New Roman"/>
          <w:sz w:val="24"/>
          <w:szCs w:val="24"/>
        </w:rPr>
        <w:t xml:space="preserve"> A -B) produces a difference bit D and a borrow out bit B-out. This operation is called half subtraction and the circuit to realize it is called a half subtractor. The Boolean functions describing the half- Subtractor are</w:t>
      </w: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Sum =A </w:t>
      </w:r>
      <w:r>
        <w:rPr>
          <w:rFonts w:ascii="Cambria Math" w:cs="Cambria Math" w:eastAsia="Cambria Math" w:hAnsi="Cambria Math"/>
          <w:sz w:val="24"/>
          <w:szCs w:val="24"/>
        </w:rPr>
        <w:t>⊕</w:t>
      </w:r>
      <w:r>
        <w:rPr>
          <w:rFonts w:ascii="Times New Roman" w:cs="Times New Roman" w:eastAsia="Times New Roman" w:hAnsi="Times New Roman"/>
          <w:sz w:val="24"/>
          <w:szCs w:val="24"/>
        </w:rPr>
        <w:t>B</w:t>
      </w: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Carry = A’ B</w:t>
      </w: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Subtracting two single-bit binary values, B, Cin from a single-bit value A produces a difference bit D and a borrow out Br bit. This is called full subtraction. The Boolean functions describing the full-subtractor are</w:t>
      </w: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Difference = (A </w:t>
      </w:r>
      <w:r>
        <w:rPr>
          <w:rFonts w:ascii="Cambria Math" w:cs="Cambria Math" w:eastAsia="Cambria Math" w:hAnsi="Cambria Math"/>
          <w:sz w:val="24"/>
          <w:szCs w:val="24"/>
        </w:rPr>
        <w:t>⊕</w:t>
      </w:r>
      <w:r>
        <w:rPr>
          <w:rFonts w:ascii="Times New Roman" w:cs="Times New Roman" w:eastAsia="Times New Roman" w:hAnsi="Times New Roman"/>
          <w:sz w:val="24"/>
          <w:szCs w:val="24"/>
        </w:rPr>
        <w:t xml:space="preserve"> B) </w:t>
      </w:r>
      <w:r>
        <w:rPr>
          <w:rFonts w:ascii="Cambria Math" w:cs="Cambria Math" w:eastAsia="Cambria Math" w:hAnsi="Cambria Math"/>
          <w:sz w:val="24"/>
          <w:szCs w:val="24"/>
        </w:rPr>
        <w:t>⊕</w:t>
      </w:r>
      <w:r>
        <w:rPr>
          <w:rFonts w:ascii="Times New Roman" w:cs="Times New Roman" w:eastAsia="Times New Roman" w:hAnsi="Times New Roman"/>
          <w:sz w:val="24"/>
          <w:szCs w:val="24"/>
        </w:rPr>
        <w:t>Cin</w:t>
      </w: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Borrow = A’B + A’(Cin) + B(Cin)</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Circuit Diagram and Truth Table - </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Half-adder</w:t>
      </w:r>
    </w:p>
    <w:p>
      <w:pPr>
        <w:pStyle w:val="style0"/>
        <w:jc w:val="center"/>
        <w:rPr>
          <w:rFonts w:ascii="Times New Roman" w:cs="Times New Roman" w:eastAsia="Times New Roman" w:hAnsi="Times New Roman"/>
          <w:sz w:val="24"/>
          <w:szCs w:val="24"/>
        </w:rPr>
      </w:pPr>
      <w:r>
        <w:rPr>
          <w:rFonts w:ascii="Calibri" w:cs="Calibri" w:eastAsia="Calibri" w:hAnsi="Calibri"/>
          <w:noProof/>
        </w:rPr>
        <w:drawing>
          <wp:inline distL="0" distT="0" distB="0" distR="0">
            <wp:extent cx="3971925" cy="1257300"/>
            <wp:effectExtent l="0" t="0" r="0" b="0"/>
            <wp:docPr id="102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3971925" cy="125730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Full-adder </w:t>
      </w:r>
    </w:p>
    <w:p>
      <w:pPr>
        <w:pStyle w:val="style0"/>
        <w:jc w:val="center"/>
        <w:rPr>
          <w:rFonts w:ascii="Times New Roman" w:cs="Times New Roman" w:eastAsia="Times New Roman" w:hAnsi="Times New Roman"/>
          <w:sz w:val="24"/>
          <w:szCs w:val="24"/>
        </w:rPr>
      </w:pPr>
      <w:r>
        <w:rPr>
          <w:rFonts w:ascii="Calibri" w:cs="Calibri" w:eastAsia="Calibri" w:hAnsi="Calibri"/>
          <w:noProof/>
        </w:rPr>
        <w:drawing>
          <wp:inline distL="0" distT="0" distB="0" distR="0">
            <wp:extent cx="5038725" cy="1838325"/>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5038725" cy="1838325"/>
                    </a:xfrm>
                    <a:prstGeom prst="rect"/>
                    <a:ln cmpd="sng" cap="flat" w="9525">
                      <a:solidFill>
                        <a:srgbClr val="000000"/>
                      </a:solidFill>
                      <a:prstDash val="solid"/>
                      <a:round/>
                      <a:headEnd/>
                      <a:tailEnd/>
                    </a:ln>
                  </pic:spPr>
                </pic:pic>
              </a:graphicData>
            </a:graphic>
          </wp:inline>
        </w:drawing>
      </w:r>
    </w:p>
    <w:p>
      <w:pPr>
        <w:pStyle w:val="style0"/>
        <w:spacing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Procedure - </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1. Verify the gates. </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Make the connections as per the circuit diagram. </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3. Switch on VCC and apply various combinations of input according to truth table. </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4. Note down the output readings for half/full adder and half/full subtractor, Sum/difference and the carry/borrow bit for different combinations of inputs verify their truth tables.</w:t>
      </w:r>
    </w:p>
    <w:p>
      <w:pPr>
        <w:pStyle w:val="style0"/>
        <w:spacing w:lineRule="auto" w:line="240"/>
        <w:rPr>
          <w:rFonts w:ascii="Times New Roman" w:cs="Times New Roman" w:eastAsia="Times New Roman" w:hAnsi="Times New Roman"/>
          <w:sz w:val="24"/>
          <w:szCs w:val="24"/>
        </w:rPr>
      </w:pPr>
    </w:p>
    <w:p>
      <w:pPr>
        <w:pStyle w:val="style0"/>
        <w:spacing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Output:-</w:t>
      </w:r>
    </w:p>
    <w:p>
      <w:pPr>
        <w:pStyle w:val="style0"/>
        <w:spacing w:lineRule="auto" w:line="240"/>
        <w:rPr>
          <w:rFonts w:ascii="Times New Roman" w:cs="Times New Roman" w:eastAsia="Times New Roman" w:hAnsi="Times New Roman"/>
          <w:b/>
          <w:sz w:val="24"/>
          <w:szCs w:val="24"/>
        </w:rPr>
      </w:pPr>
      <w:r>
        <w:rPr>
          <w:rFonts w:ascii="Times New Roman" w:cs="Times New Roman" w:eastAsia="Times New Roman" w:hAnsi="Times New Roman"/>
          <w:b/>
          <w:noProof/>
          <w:sz w:val="24"/>
          <w:szCs w:val="24"/>
        </w:rPr>
        <w:drawing>
          <wp:inline distL="0" distT="0" distB="0" distR="0">
            <wp:extent cx="5943600" cy="3340100"/>
            <wp:effectExtent l="0" t="0" r="0" b="0"/>
            <wp:docPr id="102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5943600" cy="3340100"/>
                    </a:xfrm>
                    <a:prstGeom prst="rect"/>
                    <a:ln cmpd="sng" cap="flat" w="9525">
                      <a:solidFill>
                        <a:srgbClr val="000000"/>
                      </a:solidFill>
                      <a:prstDash val="solid"/>
                      <a:round/>
                      <a:headEnd/>
                      <a:tailEnd/>
                    </a:ln>
                  </pic:spPr>
                </pic:pic>
              </a:graphicData>
            </a:graphic>
          </wp:inline>
        </w:drawing>
      </w:r>
      <w:r>
        <w:rPr>
          <w:rFonts w:ascii="Times New Roman" w:cs="Times New Roman" w:eastAsia="Times New Roman" w:hAnsi="Times New Roman"/>
          <w:b/>
          <w:noProof/>
          <w:sz w:val="24"/>
          <w:szCs w:val="24"/>
        </w:rPr>
        <w:drawing>
          <wp:inline distL="0" distT="0" distB="0" distR="0">
            <wp:extent cx="5943600" cy="3822699"/>
            <wp:effectExtent l="0" t="0" r="0" b="0"/>
            <wp:docPr id="1029"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5943600" cy="3822699"/>
                    </a:xfrm>
                    <a:prstGeom prst="rect"/>
                    <a:ln cmpd="sng" cap="flat" w="9525">
                      <a:solidFill>
                        <a:srgbClr val="000000"/>
                      </a:solidFill>
                      <a:prstDash val="solid"/>
                      <a:round/>
                      <a:headEnd/>
                      <a:tailEnd/>
                    </a:ln>
                  </pic:spPr>
                </pic:pic>
              </a:graphicData>
            </a:graphic>
          </wp:inline>
        </w:drawing>
      </w:r>
    </w:p>
    <w:p>
      <w:pPr>
        <w:pStyle w:val="style0"/>
        <w:spacing w:lineRule="auto" w:line="240"/>
        <w:rPr>
          <w:rFonts w:ascii="Times New Roman" w:cs="Times New Roman" w:eastAsia="Times New Roman" w:hAnsi="Times New Roman"/>
          <w:b/>
          <w:sz w:val="24"/>
          <w:szCs w:val="24"/>
        </w:rPr>
      </w:pPr>
    </w:p>
    <w:p>
      <w:pPr>
        <w:pStyle w:val="style0"/>
        <w:spacing w:lineRule="auto" w:line="240"/>
        <w:rPr>
          <w:rFonts w:ascii="Times New Roman" w:cs="Times New Roman" w:eastAsia="Times New Roman" w:hAnsi="Times New Roman"/>
          <w:b/>
          <w:sz w:val="24"/>
          <w:szCs w:val="24"/>
        </w:rPr>
      </w:pPr>
    </w:p>
    <w:p>
      <w:pPr>
        <w:pStyle w:val="style0"/>
        <w:spacing w:lineRule="auto" w:line="240"/>
        <w:rPr>
          <w:rFonts w:ascii="Times New Roman" w:cs="Times New Roman" w:eastAsia="Times New Roman" w:hAnsi="Times New Roman"/>
          <w:b/>
          <w:sz w:val="24"/>
          <w:szCs w:val="24"/>
        </w:rPr>
      </w:pPr>
    </w:p>
    <w:p>
      <w:pPr>
        <w:pStyle w:val="style0"/>
        <w:spacing w:lineRule="auto" w:line="240"/>
        <w:rPr>
          <w:rFonts w:ascii="Times New Roman" w:cs="Times New Roman" w:eastAsia="Times New Roman" w:hAnsi="Times New Roman"/>
          <w:b/>
          <w:sz w:val="24"/>
          <w:szCs w:val="24"/>
        </w:rPr>
      </w:pPr>
    </w:p>
    <w:p>
      <w:pPr>
        <w:pStyle w:val="style0"/>
        <w:spacing w:lineRule="auto" w:line="240"/>
        <w:rPr>
          <w:rFonts w:ascii="Times New Roman" w:cs="Times New Roman" w:eastAsia="Times New Roman" w:hAnsi="Times New Roman"/>
          <w:b/>
          <w:sz w:val="24"/>
          <w:szCs w:val="24"/>
        </w:rPr>
      </w:pPr>
    </w:p>
    <w:p>
      <w:pPr>
        <w:pStyle w:val="style0"/>
        <w:spacing w:lineRule="auto" w:line="240"/>
        <w:rPr>
          <w:rFonts w:ascii="Times New Roman" w:cs="Times New Roman" w:eastAsia="Times New Roman" w:hAnsi="Times New Roman"/>
          <w:b/>
          <w:sz w:val="24"/>
          <w:szCs w:val="24"/>
        </w:rPr>
      </w:pPr>
    </w:p>
    <w:p>
      <w:pPr>
        <w:pStyle w:val="style0"/>
        <w:spacing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Conclusion - </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Segoe UI" w:cs="Segoe UI" w:hAnsi="Segoe UI"/>
          <w:color w:val="374151"/>
          <w:shd w:val="clear" w:color="auto" w:fill="f7f7f8"/>
        </w:rPr>
        <w:t>T</w:t>
      </w:r>
      <w:r>
        <w:rPr>
          <w:rFonts w:ascii="Segoe UI" w:cs="Segoe UI" w:hAnsi="Segoe UI"/>
          <w:color w:val="374151"/>
          <w:shd w:val="clear" w:color="auto" w:fill="f7f7f8"/>
        </w:rPr>
        <w:t>he experiment conducted on the half adder and full adder using Logisim has provided valuable insights into the fundamental principles of digital logic design. We successfully demonstrated the basic operations of addition using half adders and extended our understanding to full adders, which can handle carry inputs. This hands-on experience not only reinforced our knowledge of binary arithmetic but also underscored the importance of these components in building more complex digital circuits.</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sectPr>
      <w:headerReference w:type="default" r:id="rId6"/>
      <w:footerReference w:type="default" r:id="rId7"/>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Math">
    <w:altName w:val="Cambria Math"/>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2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027"/>
        <w:tab w:val="right" w:leader="none" w:pos="9360"/>
      </w:tabs>
      <w:spacing w:lineRule="auto" w:line="240"/>
      <w:rPr>
        <w:rFonts w:ascii="Calibri" w:cs="Calibri" w:eastAsia="Calibri" w:hAnsi="Calibri"/>
      </w:rPr>
    </w:pPr>
    <w:r>
      <w:rPr>
        <w:rFonts w:ascii="Times New Roman" w:cs="Times New Roman" w:eastAsia="Times New Roman" w:hAnsi="Times New Roman"/>
      </w:rPr>
      <w:t>CSL302: Digital Logic &amp; Computer Organization Architecture Lab</w:t>
    </w: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360"/>
      </w:tabs>
      <w:spacing w:lineRule="auto" w:line="240"/>
      <w:rPr/>
    </w:pPr>
    <w:r>
      <w:rPr>
        <w:rFonts w:ascii="Calibri" w:cs="Calibri" w:eastAsia="Calibri" w:hAnsi="Calibri"/>
        <w:noProof/>
        <w:u w:val="single"/>
      </w:rPr>
      <w:drawing>
        <wp:inline distL="0" distT="0" distB="0" distR="0">
          <wp:extent cx="5732145" cy="765175"/>
          <wp:effectExtent l="0" t="0" r="0" b="0"/>
          <wp:docPr id="4097"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2.jpg"/>
                  <pic:cNvPicPr/>
                </pic:nvPicPr>
                <pic:blipFill>
                  <a:blip r:embed="rId1" cstate="print"/>
                  <a:srcRect l="0" t="0" r="0" b="0"/>
                  <a:stretch/>
                </pic:blipFill>
                <pic:spPr>
                  <a:xfrm rot="0">
                    <a:off x="0" y="0"/>
                    <a:ext cx="5732145" cy="765175"/>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7AEC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table" w:customStyle="1" w:styleId="style4097">
    <w:basedOn w:val="style105"/>
    <w:next w:val="style4097"/>
    <w:pPr>
      <w:spacing w:lineRule="auto" w:line="240"/>
    </w:pPr>
    <w:rPr>
      <w:rFonts w:ascii="Times New Roman" w:cs="Times New Roman" w:eastAsia="Times New Roman" w:hAnsi="Times New Roman"/>
      <w:sz w:val="20"/>
      <w:szCs w:val="20"/>
    </w:rPr>
    <w:tblPr>
      <w:tblStyleRowBandSize w:val="1"/>
      <w:tblStyleColBandSize w:val="1"/>
      <w:tblCellMar>
        <w:left w:w="10" w:type="dxa"/>
        <w:right w:w="1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451</Words>
  <Pages>5</Pages>
  <Characters>2257</Characters>
  <Application>WPS Office</Application>
  <DocSecurity>0</DocSecurity>
  <Paragraphs>119</Paragraphs>
  <ScaleCrop>false</ScaleCrop>
  <LinksUpToDate>false</LinksUpToDate>
  <CharactersWithSpaces>2695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2023-10-16T12:50:00Z</dcterms:created>
  <dc:creator>WPS Office</dc:creator>
  <lastModifiedBy>CPH2119</lastModifiedBy>
  <dcterms:modified xsi:type="dcterms:W3CDTF">2023-10-16T12:50:00Z</dcterms:modified>
  <revision>2</revision>
</coreProperties>
</file>

<file path=docProps/custom.xml><?xml version="1.0" encoding="utf-8"?>
<Properties xmlns="http://schemas.openxmlformats.org/officeDocument/2006/custom-properties" xmlns:vt="http://schemas.openxmlformats.org/officeDocument/2006/docPropsVTypes"/>
</file>