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6461" w14:textId="77777777" w:rsidR="00234B39" w:rsidRPr="000409ED" w:rsidRDefault="00306F5A" w:rsidP="008F6FFF">
      <w:pPr>
        <w:pStyle w:val="Heading1"/>
        <w:keepNext/>
        <w:keepLines/>
        <w:spacing w:before="360" w:beforeAutospacing="0" w:after="80" w:afterAutospacing="0" w:line="360" w:lineRule="auto"/>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ECFE865"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15ED9">
        <w:rPr>
          <w:rFonts w:ascii="Arial" w:hAnsi="Arial" w:cs="Arial"/>
          <w:lang w:val="en"/>
        </w:rPr>
        <w:t>Shubham Meena</w:t>
      </w:r>
    </w:p>
    <w:p w14:paraId="677DC39A" w14:textId="09703BAF" w:rsidR="00DD5008" w:rsidRDefault="00DD5008" w:rsidP="008F6FFF">
      <w:pPr>
        <w:pStyle w:val="NormalWeb"/>
        <w:spacing w:line="360" w:lineRule="auto"/>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15ED9">
        <w:rPr>
          <w:rFonts w:ascii="Arial" w:hAnsi="Arial" w:cs="Arial"/>
          <w:lang w:val="en"/>
        </w:rPr>
        <w:t>shubhammeena55326</w:t>
      </w:r>
      <w:r w:rsidR="004A762C">
        <w:rPr>
          <w:rFonts w:ascii="Arial" w:hAnsi="Arial" w:cs="Arial"/>
          <w:lang w:val="en"/>
        </w:rPr>
        <w:t>@gmail.com</w:t>
      </w:r>
    </w:p>
    <w:p w14:paraId="4D7EECF3" w14:textId="29ACF70A"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Topic</w:t>
      </w:r>
      <w:r>
        <w:rPr>
          <w:rFonts w:ascii="Arial" w:hAnsi="Arial" w:cs="Arial"/>
          <w:lang w:val="en"/>
        </w:rPr>
        <w:t>:</w:t>
      </w:r>
      <w:r w:rsidR="00092823" w:rsidRPr="00092823">
        <w:rPr>
          <w:rFonts w:ascii="Poppins" w:hAnsi="Poppins" w:cs="Poppins"/>
          <w:b/>
          <w:bCs/>
          <w:color w:val="212121"/>
          <w:shd w:val="clear" w:color="auto" w:fill="FFFFFF"/>
        </w:rPr>
        <w:t xml:space="preserve"> </w:t>
      </w:r>
      <w:r w:rsidR="00092823" w:rsidRPr="00092823">
        <w:rPr>
          <w:rFonts w:ascii="Arial" w:hAnsi="Arial" w:cs="Arial"/>
          <w:b/>
          <w:bCs/>
        </w:rPr>
        <w:t>Arts and Humanities</w:t>
      </w:r>
    </w:p>
    <w:p w14:paraId="67AC3F72" w14:textId="640DED40" w:rsidR="00092823"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610492" w:rsidRPr="00965156">
          <w:rPr>
            <w:rStyle w:val="Hyperlink"/>
            <w:rFonts w:ascii="Arial" w:hAnsi="Arial" w:cs="Arial"/>
            <w:lang w:val="en"/>
          </w:rPr>
          <w:t>https://link.springer.com/article/10.1186/s13010-021-00102-0</w:t>
        </w:r>
      </w:hyperlink>
    </w:p>
    <w:p w14:paraId="6F7ED336"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Initial Prompt</w:t>
      </w:r>
    </w:p>
    <w:p w14:paraId="39446F9F" w14:textId="77777777" w:rsidR="008F6FFF" w:rsidRDefault="00306F5A"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Description </w:t>
      </w:r>
      <w:r w:rsidR="00092823">
        <w:rPr>
          <w:rStyle w:val="Strong"/>
          <w:rFonts w:ascii="Arial" w:hAnsi="Arial" w:cs="Arial"/>
          <w:lang w:val="en"/>
        </w:rPr>
        <w:t>:</w:t>
      </w:r>
      <w:proofErr w:type="gramEnd"/>
      <w:r w:rsidR="00092823">
        <w:rPr>
          <w:rStyle w:val="Strong"/>
          <w:rFonts w:ascii="Arial" w:hAnsi="Arial" w:cs="Arial"/>
          <w:lang w:val="en"/>
        </w:rPr>
        <w:t xml:space="preserve"> </w:t>
      </w:r>
    </w:p>
    <w:p w14:paraId="311156FA" w14:textId="77777777" w:rsidR="00215ED9" w:rsidRPr="00215ED9"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Construct a picture that combines the humanities and arts with medical instruction. Imagine medical students learning anatomy in an art studio converted from a lecture hall alongside literature, music, and painting. This vignette highlights how the humanities increase our awareness of the human condition and enrich the medical field by arousing curiosity and empathy.</w:t>
      </w:r>
    </w:p>
    <w:p w14:paraId="33F5E699" w14:textId="77777777" w:rsidR="008F6FFF" w:rsidRDefault="00306F5A" w:rsidP="008F6FFF">
      <w:pPr>
        <w:pStyle w:val="NormalWeb"/>
        <w:spacing w:line="360" w:lineRule="auto"/>
        <w:jc w:val="both"/>
        <w:divId w:val="465317432"/>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092823">
        <w:rPr>
          <w:rStyle w:val="Strong"/>
          <w:rFonts w:ascii="Arial" w:hAnsi="Arial" w:cs="Arial"/>
          <w:lang w:val="en"/>
        </w:rPr>
        <w:t>:</w:t>
      </w:r>
      <w:proofErr w:type="gramEnd"/>
      <w:r w:rsidR="00092823" w:rsidRPr="00092823">
        <w:t xml:space="preserve"> </w:t>
      </w:r>
    </w:p>
    <w:p w14:paraId="04763055" w14:textId="0783D055" w:rsidR="00215ED9"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 xml:space="preserve">Make an impression that combines the humanities and arts with medical teaching. Imagine medical students studying anatomy in-depth, surrounded by textbooks and anatomical models, but they also participate in artistic </w:t>
      </w:r>
      <w:proofErr w:type="spellStart"/>
      <w:r w:rsidRPr="00215ED9">
        <w:rPr>
          <w:rFonts w:ascii="Arial" w:eastAsia="Times New Roman" w:hAnsi="Arial" w:cs="Arial"/>
          <w:lang w:eastAsia="en-IN"/>
        </w:rPr>
        <w:t>endeavors</w:t>
      </w:r>
      <w:proofErr w:type="spellEnd"/>
      <w:r w:rsidRPr="00215ED9">
        <w:rPr>
          <w:rFonts w:ascii="Arial" w:eastAsia="Times New Roman" w:hAnsi="Arial" w:cs="Arial"/>
          <w:lang w:eastAsia="en-IN"/>
        </w:rPr>
        <w:t xml:space="preserve"> like writing, music, and painting. Students are reading great works on the human condition, performing musical instruments, and drawing organs in a space that is a cross between an art studio and a lecture hall. This blend of science and art demonstrates how the humanities benefit the medical field by promoting empathy, creativity, and a greater knowledge of the human experience in both theory and practice. It also expresses intellectual curiosity and emotional depth.</w:t>
      </w:r>
    </w:p>
    <w:p w14:paraId="66DC02C0" w14:textId="21627098" w:rsidR="00205DC3" w:rsidRDefault="00205DC3" w:rsidP="00205DC3">
      <w:pPr>
        <w:jc w:val="both"/>
        <w:divId w:val="465317432"/>
        <w:rPr>
          <w:rFonts w:ascii="Arial" w:eastAsia="Times New Roman" w:hAnsi="Arial" w:cs="Arial"/>
          <w:lang w:eastAsia="en-IN"/>
        </w:rPr>
      </w:pPr>
    </w:p>
    <w:p w14:paraId="58863FD3" w14:textId="314B5BDE" w:rsidR="00205DC3" w:rsidRDefault="00205DC3" w:rsidP="00205DC3">
      <w:pPr>
        <w:jc w:val="both"/>
        <w:divId w:val="465317432"/>
        <w:rPr>
          <w:rFonts w:ascii="Arial" w:eastAsia="Times New Roman" w:hAnsi="Arial" w:cs="Arial"/>
          <w:lang w:eastAsia="en-IN"/>
        </w:rPr>
      </w:pPr>
    </w:p>
    <w:p w14:paraId="331021CD" w14:textId="0CED7A43" w:rsidR="00205DC3" w:rsidRDefault="00205DC3" w:rsidP="00205DC3">
      <w:pPr>
        <w:jc w:val="both"/>
        <w:divId w:val="465317432"/>
        <w:rPr>
          <w:rFonts w:ascii="Arial" w:eastAsia="Times New Roman" w:hAnsi="Arial" w:cs="Arial"/>
          <w:lang w:eastAsia="en-IN"/>
        </w:rPr>
      </w:pPr>
    </w:p>
    <w:p w14:paraId="0D780614" w14:textId="508DE769" w:rsidR="00205DC3" w:rsidRDefault="00205DC3" w:rsidP="00205DC3">
      <w:pPr>
        <w:jc w:val="both"/>
        <w:divId w:val="465317432"/>
        <w:rPr>
          <w:rFonts w:ascii="Arial" w:eastAsia="Times New Roman" w:hAnsi="Arial" w:cs="Arial"/>
          <w:lang w:eastAsia="en-IN"/>
        </w:rPr>
      </w:pPr>
    </w:p>
    <w:p w14:paraId="6EF37F2F" w14:textId="0E631853" w:rsidR="00205DC3" w:rsidRDefault="00205DC3" w:rsidP="00205DC3">
      <w:pPr>
        <w:jc w:val="both"/>
        <w:divId w:val="465317432"/>
        <w:rPr>
          <w:rFonts w:ascii="Arial" w:eastAsia="Times New Roman" w:hAnsi="Arial" w:cs="Arial"/>
          <w:lang w:eastAsia="en-IN"/>
        </w:rPr>
      </w:pPr>
    </w:p>
    <w:p w14:paraId="0AA8F183" w14:textId="0E45DB66" w:rsidR="00205DC3" w:rsidRDefault="00205DC3" w:rsidP="00205DC3">
      <w:pPr>
        <w:jc w:val="both"/>
        <w:divId w:val="465317432"/>
        <w:rPr>
          <w:rFonts w:ascii="Arial" w:eastAsia="Times New Roman" w:hAnsi="Arial" w:cs="Arial"/>
          <w:lang w:eastAsia="en-IN"/>
        </w:rPr>
      </w:pPr>
    </w:p>
    <w:p w14:paraId="28FEA35C" w14:textId="4BCDC8F4" w:rsidR="00205DC3" w:rsidRDefault="00205DC3" w:rsidP="00205DC3">
      <w:pPr>
        <w:jc w:val="both"/>
        <w:divId w:val="465317432"/>
        <w:rPr>
          <w:rFonts w:ascii="Arial" w:eastAsia="Times New Roman" w:hAnsi="Arial" w:cs="Arial"/>
          <w:lang w:eastAsia="en-IN"/>
        </w:rPr>
      </w:pPr>
    </w:p>
    <w:p w14:paraId="30A30BE3" w14:textId="7A0BD5BC" w:rsidR="00205DC3" w:rsidRDefault="00205DC3" w:rsidP="00205DC3">
      <w:pPr>
        <w:jc w:val="both"/>
        <w:divId w:val="465317432"/>
        <w:rPr>
          <w:rFonts w:ascii="Arial" w:eastAsia="Times New Roman" w:hAnsi="Arial" w:cs="Arial"/>
          <w:lang w:eastAsia="en-IN"/>
        </w:rPr>
      </w:pPr>
    </w:p>
    <w:p w14:paraId="33137812" w14:textId="77777777" w:rsidR="00205DC3" w:rsidRPr="00215ED9" w:rsidRDefault="00205DC3" w:rsidP="00205DC3">
      <w:pPr>
        <w:jc w:val="both"/>
        <w:divId w:val="465317432"/>
        <w:rPr>
          <w:rFonts w:ascii="Arial" w:eastAsia="Times New Roman" w:hAnsi="Arial" w:cs="Arial"/>
          <w:lang w:eastAsia="en-IN"/>
        </w:rPr>
      </w:pPr>
    </w:p>
    <w:p w14:paraId="4524720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lastRenderedPageBreak/>
        <w:t>Iteration 1</w:t>
      </w:r>
    </w:p>
    <w:p w14:paraId="33F6AAE7" w14:textId="77777777" w:rsidR="008F6FFF" w:rsidRDefault="00306F5A"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Description </w:t>
      </w:r>
      <w:r w:rsidR="00092823">
        <w:rPr>
          <w:rStyle w:val="Strong"/>
          <w:rFonts w:ascii="Arial" w:hAnsi="Arial" w:cs="Arial"/>
          <w:lang w:val="en"/>
        </w:rPr>
        <w:t>:</w:t>
      </w:r>
      <w:proofErr w:type="gramEnd"/>
      <w:r w:rsidR="00092823">
        <w:rPr>
          <w:rStyle w:val="Strong"/>
          <w:rFonts w:ascii="Arial" w:hAnsi="Arial" w:cs="Arial"/>
          <w:lang w:val="en"/>
        </w:rPr>
        <w:t xml:space="preserve"> </w:t>
      </w:r>
    </w:p>
    <w:p w14:paraId="1FB193D0" w14:textId="77777777" w:rsidR="00215ED9" w:rsidRPr="00215ED9"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This essay examines the increasing difficulties that doctors encounter, such as depression and burnout. It traces the history of the Medical Humanities movement from the Flexner Report to current initiatives in incorporating empathy and holistic care into medical training, emphasizing the value of humanism and the arts in medical education.</w:t>
      </w:r>
    </w:p>
    <w:p w14:paraId="457ED64E"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713CF894" w14:textId="77777777" w:rsidR="00215ED9" w:rsidRPr="00215ED9"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 xml:space="preserve">This essay explores the issues raised by </w:t>
      </w:r>
      <w:proofErr w:type="spellStart"/>
      <w:r w:rsidRPr="00215ED9">
        <w:rPr>
          <w:rFonts w:ascii="Arial" w:eastAsia="Times New Roman" w:hAnsi="Arial" w:cs="Arial"/>
          <w:lang w:eastAsia="en-IN"/>
        </w:rPr>
        <w:t>Dr.</w:t>
      </w:r>
      <w:proofErr w:type="spellEnd"/>
      <w:r w:rsidRPr="00215ED9">
        <w:rPr>
          <w:rFonts w:ascii="Arial" w:eastAsia="Times New Roman" w:hAnsi="Arial" w:cs="Arial"/>
          <w:lang w:eastAsia="en-IN"/>
        </w:rPr>
        <w:t xml:space="preserve"> Richard Levin regarding the difficulties experienced by contemporary doctors, including burnout, depression, and a high suicide rate. It draws attention to the growing necessity of humanism in medical education and promotes the fusion of the humanities and arts to enhance patient care and clinician well-being. The article explores the development of the Medical Humanities movement and examines the historical foundations of medical education reform, beginning with the Flexner Report. It highlights how crucial it is to strike a balance between scientific rigor and empathy and holistic care in order to develop a new generation of sympathetic and all-around healthcare professionals.</w:t>
      </w:r>
    </w:p>
    <w:p w14:paraId="1825179E"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Iteration 2</w:t>
      </w:r>
    </w:p>
    <w:p w14:paraId="73E5D0D9" w14:textId="77777777" w:rsidR="008F6FFF" w:rsidRDefault="00306F5A"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Description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4E718DA9" w14:textId="77777777" w:rsidR="00215ED9" w:rsidRPr="00215ED9"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This essay explores the growing problems that doctors encounter, such as depression and burnout, and highlights how important it is to incorporate the humanities and arts into medical school. The essay emphasizes how humanism promotes empathy, wellbeing, and holistic treatment for both patients and doctors by outlining the historical background.</w:t>
      </w:r>
    </w:p>
    <w:p w14:paraId="141CA5A0"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67912D5D" w14:textId="47862911" w:rsidR="00215ED9" w:rsidRPr="00205DC3"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 xml:space="preserve">As noted by </w:t>
      </w:r>
      <w:proofErr w:type="spellStart"/>
      <w:r w:rsidRPr="00215ED9">
        <w:rPr>
          <w:rFonts w:ascii="Arial" w:eastAsia="Times New Roman" w:hAnsi="Arial" w:cs="Arial"/>
          <w:lang w:eastAsia="en-IN"/>
        </w:rPr>
        <w:t>Dr.</w:t>
      </w:r>
      <w:proofErr w:type="spellEnd"/>
      <w:r w:rsidRPr="00215ED9">
        <w:rPr>
          <w:rFonts w:ascii="Arial" w:eastAsia="Times New Roman" w:hAnsi="Arial" w:cs="Arial"/>
          <w:lang w:eastAsia="en-IN"/>
        </w:rPr>
        <w:t xml:space="preserve"> Richard Levin, the piece tackles the urgent problems of medical burnout, despair, and a high suicide rate. It promotes intentional integration of the humanities and arts into medical education as a cure, emphasizing humanism to improve wellbeing and empathy. The article follows the development of the Medical Humanities movement over time, starting with the impact of the Flexner Report on American medical education and ending with current initiatives to alter curricula. In order to develop more compassionate and well-rounded healthcare professionals and, eventually, enhance clinician satisfaction and patient care outcomes, it is necessary to strike a balance between scientific rigor and emotional intelligence.</w:t>
      </w:r>
    </w:p>
    <w:p w14:paraId="00E25AAE" w14:textId="06BD6F1A" w:rsidR="00215ED9" w:rsidRDefault="00215ED9" w:rsidP="00215ED9">
      <w:pPr>
        <w:divId w:val="465317432"/>
        <w:rPr>
          <w:rFonts w:eastAsia="Times New Roman"/>
          <w:lang w:eastAsia="en-IN"/>
        </w:rPr>
      </w:pPr>
    </w:p>
    <w:p w14:paraId="2C5BDA2A" w14:textId="77777777" w:rsidR="00215ED9" w:rsidRPr="00215ED9" w:rsidRDefault="00215ED9" w:rsidP="00215ED9">
      <w:pPr>
        <w:divId w:val="465317432"/>
        <w:rPr>
          <w:rFonts w:eastAsia="Times New Roman"/>
          <w:lang w:eastAsia="en-IN"/>
        </w:rPr>
      </w:pPr>
    </w:p>
    <w:p w14:paraId="31097DB1"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lastRenderedPageBreak/>
        <w:t>Final Prompt</w:t>
      </w:r>
    </w:p>
    <w:p w14:paraId="76FA0E84" w14:textId="77777777" w:rsidR="008F6FFF" w:rsidRDefault="00306F5A"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Description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696BD0D4" w14:textId="77777777" w:rsidR="00215ED9" w:rsidRPr="00215ED9"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The growing problem of physician burnout, despair, and suicide is examined in this essay, which emphasizes the value of including the humanities and arts into medical education. In order to promote empathy, wellbeing, and comprehensive care for both doctors and patients, it draws attention to the historical background and makes the case for humanism in healthcare.</w:t>
      </w:r>
    </w:p>
    <w:p w14:paraId="4B4B226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2EE3FEC2" w14:textId="77777777" w:rsidR="00215ED9" w:rsidRPr="00215ED9"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 xml:space="preserve">In order to promote empathy and wellbeing, the essay highlights the importance of the arts and humanities in medical education while discussing the problems of physician burnout, depression, and high suicide rates. In order to address these problems, </w:t>
      </w:r>
      <w:proofErr w:type="spellStart"/>
      <w:r w:rsidRPr="00215ED9">
        <w:rPr>
          <w:rFonts w:ascii="Arial" w:eastAsia="Times New Roman" w:hAnsi="Arial" w:cs="Arial"/>
          <w:lang w:eastAsia="en-IN"/>
        </w:rPr>
        <w:t>Dr.</w:t>
      </w:r>
      <w:proofErr w:type="spellEnd"/>
      <w:r w:rsidRPr="00215ED9">
        <w:rPr>
          <w:rFonts w:ascii="Arial" w:eastAsia="Times New Roman" w:hAnsi="Arial" w:cs="Arial"/>
          <w:lang w:eastAsia="en-IN"/>
        </w:rPr>
        <w:t xml:space="preserve"> Richard Levin promotes humanism and contends that the best patient care depends on the wellbeing of the practitioner. The essay traces the evolution of the Medical Humanities movement to the impact of the Flexner Report on scientific rigor and medical education reform. In order to develop more compassionate healthcare professionals and enhance the healthcare system as a whole, it advocates for a well-rounded strategy that combines clinical knowledge with emotional intelligence.</w:t>
      </w:r>
    </w:p>
    <w:p w14:paraId="637D6EC5"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AC6632C"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13C16BF4" w14:textId="72A58824" w:rsidR="00215ED9" w:rsidRPr="00205DC3"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 xml:space="preserve">The research report emphasizes the significance of including the arts and humanities into medical education by highlighting a crucial junction between physician well-being and patient care. Important revelations include the startlingly high rates of medical exhaustion, despair, and suicide, with </w:t>
      </w:r>
      <w:proofErr w:type="spellStart"/>
      <w:r w:rsidRPr="00215ED9">
        <w:rPr>
          <w:rFonts w:ascii="Arial" w:eastAsia="Times New Roman" w:hAnsi="Arial" w:cs="Arial"/>
          <w:lang w:eastAsia="en-IN"/>
        </w:rPr>
        <w:t>Dr.</w:t>
      </w:r>
      <w:proofErr w:type="spellEnd"/>
      <w:r w:rsidRPr="00215ED9">
        <w:rPr>
          <w:rFonts w:ascii="Arial" w:eastAsia="Times New Roman" w:hAnsi="Arial" w:cs="Arial"/>
          <w:lang w:eastAsia="en-IN"/>
        </w:rPr>
        <w:t xml:space="preserve"> Richard Levin promoting a more humanistic approach to medicine. The Flexner Report influenced the historical trajectory of medical education, prioritizing scientific rigor over emotional intelligence and empathy. The study highlights how the Medical Humanities contribute to the development of these essential traits, which improve patient care and clinician satisfaction. Physicians can re-establish a connection with the humanistic aspects of medicine by reinstating literature, philosophy, and the arts into medical curricula. This will lead to more compassionate and comprehensive healthcare.</w:t>
      </w:r>
    </w:p>
    <w:p w14:paraId="5364C8EF" w14:textId="5C7D5C67" w:rsidR="00215ED9" w:rsidRDefault="00215ED9" w:rsidP="00215ED9">
      <w:pPr>
        <w:divId w:val="465317432"/>
        <w:rPr>
          <w:rFonts w:eastAsia="Times New Roman"/>
          <w:lang w:eastAsia="en-IN"/>
        </w:rPr>
      </w:pPr>
    </w:p>
    <w:p w14:paraId="504EC49E" w14:textId="78D9BC22" w:rsidR="00215ED9" w:rsidRDefault="00215ED9" w:rsidP="00215ED9">
      <w:pPr>
        <w:divId w:val="465317432"/>
        <w:rPr>
          <w:rFonts w:eastAsia="Times New Roman"/>
          <w:lang w:eastAsia="en-IN"/>
        </w:rPr>
      </w:pPr>
    </w:p>
    <w:p w14:paraId="54136347" w14:textId="06D48F9C" w:rsidR="00215ED9" w:rsidRDefault="00215ED9" w:rsidP="00215ED9">
      <w:pPr>
        <w:divId w:val="465317432"/>
        <w:rPr>
          <w:rFonts w:eastAsia="Times New Roman"/>
          <w:lang w:eastAsia="en-IN"/>
        </w:rPr>
      </w:pPr>
    </w:p>
    <w:p w14:paraId="23960DF8" w14:textId="4EA2A2B5" w:rsidR="00215ED9" w:rsidRDefault="00215ED9" w:rsidP="00215ED9">
      <w:pPr>
        <w:divId w:val="465317432"/>
        <w:rPr>
          <w:rFonts w:eastAsia="Times New Roman"/>
          <w:lang w:eastAsia="en-IN"/>
        </w:rPr>
      </w:pPr>
    </w:p>
    <w:p w14:paraId="5048DBC2" w14:textId="162391CC" w:rsidR="00215ED9" w:rsidRDefault="00215ED9" w:rsidP="00215ED9">
      <w:pPr>
        <w:divId w:val="465317432"/>
        <w:rPr>
          <w:rFonts w:eastAsia="Times New Roman"/>
          <w:lang w:eastAsia="en-IN"/>
        </w:rPr>
      </w:pPr>
    </w:p>
    <w:p w14:paraId="6D9CFD4C" w14:textId="3AAE43AC" w:rsidR="00215ED9" w:rsidRDefault="00215ED9" w:rsidP="00215ED9">
      <w:pPr>
        <w:divId w:val="465317432"/>
        <w:rPr>
          <w:rFonts w:eastAsia="Times New Roman"/>
          <w:lang w:eastAsia="en-IN"/>
        </w:rPr>
      </w:pPr>
    </w:p>
    <w:p w14:paraId="4A66E916" w14:textId="6908D565" w:rsidR="00215ED9" w:rsidRDefault="00215ED9" w:rsidP="00215ED9">
      <w:pPr>
        <w:divId w:val="465317432"/>
        <w:rPr>
          <w:rFonts w:eastAsia="Times New Roman"/>
          <w:lang w:eastAsia="en-IN"/>
        </w:rPr>
      </w:pPr>
    </w:p>
    <w:p w14:paraId="12EF6CD2" w14:textId="77777777" w:rsidR="00215ED9" w:rsidRPr="00215ED9" w:rsidRDefault="00215ED9" w:rsidP="00215ED9">
      <w:pPr>
        <w:divId w:val="465317432"/>
        <w:rPr>
          <w:rFonts w:eastAsia="Times New Roman"/>
          <w:lang w:eastAsia="en-IN"/>
        </w:rPr>
      </w:pPr>
    </w:p>
    <w:p w14:paraId="0D954DD5" w14:textId="77777777" w:rsidR="00205DC3" w:rsidRDefault="00306F5A" w:rsidP="00215ED9">
      <w:pPr>
        <w:divId w:val="465317432"/>
        <w:rPr>
          <w:rStyle w:val="Strong"/>
          <w:rFonts w:ascii="Arial" w:hAnsi="Arial" w:cs="Arial"/>
          <w:lang w:val="en"/>
        </w:rPr>
      </w:pPr>
      <w:r>
        <w:rPr>
          <w:rStyle w:val="Strong"/>
          <w:rFonts w:ascii="Arial" w:hAnsi="Arial" w:cs="Arial"/>
          <w:lang w:val="en"/>
        </w:rPr>
        <w:lastRenderedPageBreak/>
        <w:t xml:space="preserve">Potential </w:t>
      </w:r>
      <w:proofErr w:type="gramStart"/>
      <w:r>
        <w:rPr>
          <w:rStyle w:val="Strong"/>
          <w:rFonts w:ascii="Arial" w:hAnsi="Arial" w:cs="Arial"/>
          <w:lang w:val="en"/>
        </w:rPr>
        <w:t xml:space="preserve">Applications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6F2ED225" w14:textId="77777777" w:rsidR="00205DC3" w:rsidRDefault="00205DC3" w:rsidP="00215ED9">
      <w:pPr>
        <w:divId w:val="465317432"/>
        <w:rPr>
          <w:rFonts w:eastAsia="Times New Roman"/>
          <w:lang w:eastAsia="en-IN"/>
        </w:rPr>
      </w:pPr>
    </w:p>
    <w:p w14:paraId="112EDBB6" w14:textId="33D78C51" w:rsidR="00234B39" w:rsidRPr="00205DC3" w:rsidRDefault="00215ED9" w:rsidP="00205DC3">
      <w:pPr>
        <w:jc w:val="both"/>
        <w:divId w:val="465317432"/>
        <w:rPr>
          <w:rFonts w:ascii="Arial" w:eastAsia="Times New Roman" w:hAnsi="Arial" w:cs="Arial"/>
          <w:lang w:eastAsia="en-IN"/>
        </w:rPr>
      </w:pPr>
      <w:r w:rsidRPr="00205DC3">
        <w:rPr>
          <w:rFonts w:ascii="Arial" w:eastAsia="Times New Roman" w:hAnsi="Arial" w:cs="Arial"/>
          <w:lang w:eastAsia="en-IN"/>
        </w:rPr>
        <w:t>The results imply that including the humanities and arts into medical education may offer a broad range of benefits for clinical practice and healthcare policy. Humanities classes that emphasize empathy, reflective practice, and the human experience could become required in medical schools. These classes may make use of music, art, and literature to enhance patient communication, emotional intelligence, and observational skills. Workshops and training programs that promote physician well-being, lessen burnout, and increase job satisfaction could be implemented by healthcare facilities. In order to guarantee that all medical practitioners receive training that strikes a balance between scientific knowledge and humanistic care, regulatory reforms should, on a larger scale, require the inclusion of humanities education in medical certification criteria. Additionally, by highlighting the patient experience and healthcare outcomes, this method could inform patient-</w:t>
      </w:r>
      <w:proofErr w:type="spellStart"/>
      <w:r w:rsidRPr="00205DC3">
        <w:rPr>
          <w:rFonts w:ascii="Arial" w:eastAsia="Times New Roman" w:hAnsi="Arial" w:cs="Arial"/>
          <w:lang w:eastAsia="en-IN"/>
        </w:rPr>
        <w:t>centered</w:t>
      </w:r>
      <w:proofErr w:type="spellEnd"/>
      <w:r w:rsidRPr="00205DC3">
        <w:rPr>
          <w:rFonts w:ascii="Arial" w:eastAsia="Times New Roman" w:hAnsi="Arial" w:cs="Arial"/>
          <w:lang w:eastAsia="en-IN"/>
        </w:rPr>
        <w:t xml:space="preserve"> care </w:t>
      </w:r>
      <w:proofErr w:type="gramStart"/>
      <w:r w:rsidRPr="00205DC3">
        <w:rPr>
          <w:rFonts w:ascii="Arial" w:eastAsia="Times New Roman" w:hAnsi="Arial" w:cs="Arial"/>
          <w:lang w:eastAsia="en-IN"/>
        </w:rPr>
        <w:t>models</w:t>
      </w:r>
      <w:proofErr w:type="gramEnd"/>
      <w:r w:rsidRPr="00205DC3">
        <w:rPr>
          <w:rFonts w:ascii="Arial" w:eastAsia="Times New Roman" w:hAnsi="Arial" w:cs="Arial"/>
          <w:lang w:eastAsia="en-IN"/>
        </w:rPr>
        <w:t xml:space="preserve"> doctor-patient interaction and the use of complementary therapies.</w:t>
      </w:r>
    </w:p>
    <w:p w14:paraId="4DAF81B3"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Evaluation</w:t>
      </w:r>
    </w:p>
    <w:p w14:paraId="1415B0C1" w14:textId="77777777" w:rsidR="008F6FFF" w:rsidRDefault="00306F5A"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Clarity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319E94E4" w14:textId="77777777" w:rsidR="00215ED9" w:rsidRPr="00215ED9"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The paper's main points are succinctly and clearly communicated in the final summary and insights. They discuss the connection between patient care and physician well-being, stressing the value of humanistic education in medicine without using needless technical terms to make the material understandable to a wide audience.</w:t>
      </w:r>
    </w:p>
    <w:p w14:paraId="429C19F2" w14:textId="77777777" w:rsidR="008F6FFF" w:rsidRDefault="00306F5A"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Accuracy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65082B69" w14:textId="77777777" w:rsidR="00215ED9" w:rsidRPr="00215ED9"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 xml:space="preserve">The research's main points—such as the historical background, the significance of the Flexner Report, and </w:t>
      </w:r>
      <w:proofErr w:type="spellStart"/>
      <w:r w:rsidRPr="00215ED9">
        <w:rPr>
          <w:rFonts w:ascii="Arial" w:eastAsia="Times New Roman" w:hAnsi="Arial" w:cs="Arial"/>
          <w:lang w:eastAsia="en-IN"/>
        </w:rPr>
        <w:t>Dr.</w:t>
      </w:r>
      <w:proofErr w:type="spellEnd"/>
      <w:r w:rsidRPr="00215ED9">
        <w:rPr>
          <w:rFonts w:ascii="Arial" w:eastAsia="Times New Roman" w:hAnsi="Arial" w:cs="Arial"/>
          <w:lang w:eastAsia="en-IN"/>
        </w:rPr>
        <w:t xml:space="preserve"> Richard Levin's viewpoints on incorporating the humanities and arts into medical education—are succinctly summarized in the final report. The paper's evidence is reflected in the insights and applications.</w:t>
      </w:r>
    </w:p>
    <w:p w14:paraId="771A95E1" w14:textId="77777777" w:rsidR="008F6FFF" w:rsidRDefault="00306F5A" w:rsidP="008F6FFF">
      <w:pPr>
        <w:pStyle w:val="NormalWeb"/>
        <w:spacing w:line="360" w:lineRule="auto"/>
        <w:jc w:val="both"/>
        <w:divId w:val="465317432"/>
        <w:rPr>
          <w:rStyle w:val="Strong"/>
          <w:rFonts w:ascii="Arial" w:hAnsi="Arial" w:cs="Arial"/>
          <w:lang w:val="en"/>
        </w:rPr>
      </w:pPr>
      <w:proofErr w:type="gramStart"/>
      <w:r>
        <w:rPr>
          <w:rStyle w:val="Strong"/>
          <w:rFonts w:ascii="Arial" w:hAnsi="Arial" w:cs="Arial"/>
          <w:lang w:val="en"/>
        </w:rPr>
        <w:t xml:space="preserve">Relevance </w:t>
      </w:r>
      <w:r w:rsidR="008F6FFF">
        <w:rPr>
          <w:rStyle w:val="Strong"/>
          <w:rFonts w:ascii="Arial" w:hAnsi="Arial" w:cs="Arial"/>
          <w:lang w:val="en"/>
        </w:rPr>
        <w:t>:</w:t>
      </w:r>
      <w:proofErr w:type="gramEnd"/>
      <w:r w:rsidR="008F6FFF">
        <w:rPr>
          <w:rStyle w:val="Strong"/>
          <w:rFonts w:ascii="Arial" w:hAnsi="Arial" w:cs="Arial"/>
          <w:lang w:val="en"/>
        </w:rPr>
        <w:t xml:space="preserve"> </w:t>
      </w:r>
    </w:p>
    <w:p w14:paraId="0758D056" w14:textId="753D2BF6" w:rsidR="00215ED9" w:rsidRPr="00205DC3" w:rsidRDefault="00215ED9" w:rsidP="00205DC3">
      <w:pPr>
        <w:jc w:val="both"/>
        <w:divId w:val="465317432"/>
        <w:rPr>
          <w:rFonts w:ascii="Arial" w:eastAsia="Times New Roman" w:hAnsi="Arial" w:cs="Arial"/>
          <w:lang w:eastAsia="en-IN"/>
        </w:rPr>
      </w:pPr>
      <w:r w:rsidRPr="00215ED9">
        <w:rPr>
          <w:rFonts w:ascii="Arial" w:eastAsia="Times New Roman" w:hAnsi="Arial" w:cs="Arial"/>
          <w:lang w:eastAsia="en-IN"/>
        </w:rPr>
        <w:t>For medical educators as well as other healthcare workers, the applications and insights are extremely pertinent. They discuss the problems that the medical field is currently facing—burnout and a lack of empathy—and provide doable remedies, such curriculum reform and policy changes, which will enhance medical education and patient care.</w:t>
      </w:r>
    </w:p>
    <w:p w14:paraId="46CC6976" w14:textId="2AF6BFB1" w:rsidR="00215ED9" w:rsidRDefault="00215ED9" w:rsidP="00215ED9">
      <w:pPr>
        <w:divId w:val="465317432"/>
        <w:rPr>
          <w:rFonts w:eastAsia="Times New Roman"/>
          <w:lang w:eastAsia="en-IN"/>
        </w:rPr>
      </w:pPr>
    </w:p>
    <w:p w14:paraId="5724AB63" w14:textId="34CFD6BF" w:rsidR="00215ED9" w:rsidRDefault="00215ED9" w:rsidP="00215ED9">
      <w:pPr>
        <w:divId w:val="465317432"/>
        <w:rPr>
          <w:rFonts w:eastAsia="Times New Roman"/>
          <w:lang w:eastAsia="en-IN"/>
        </w:rPr>
      </w:pPr>
    </w:p>
    <w:p w14:paraId="246E38CD" w14:textId="3385DB07" w:rsidR="00215ED9" w:rsidRDefault="00215ED9" w:rsidP="00215ED9">
      <w:pPr>
        <w:divId w:val="465317432"/>
        <w:rPr>
          <w:rFonts w:eastAsia="Times New Roman"/>
          <w:lang w:eastAsia="en-IN"/>
        </w:rPr>
      </w:pPr>
    </w:p>
    <w:p w14:paraId="31306B1E" w14:textId="298A33FE" w:rsidR="00215ED9" w:rsidRDefault="00215ED9" w:rsidP="00215ED9">
      <w:pPr>
        <w:divId w:val="465317432"/>
        <w:rPr>
          <w:rFonts w:eastAsia="Times New Roman"/>
          <w:lang w:eastAsia="en-IN"/>
        </w:rPr>
      </w:pPr>
    </w:p>
    <w:p w14:paraId="35F965CD" w14:textId="3BC32ABC" w:rsidR="00215ED9" w:rsidRDefault="00215ED9" w:rsidP="00215ED9">
      <w:pPr>
        <w:divId w:val="465317432"/>
        <w:rPr>
          <w:rFonts w:eastAsia="Times New Roman"/>
          <w:lang w:eastAsia="en-IN"/>
        </w:rPr>
      </w:pPr>
    </w:p>
    <w:p w14:paraId="494B5027" w14:textId="694ECA8C" w:rsidR="00215ED9" w:rsidRDefault="00215ED9" w:rsidP="00215ED9">
      <w:pPr>
        <w:divId w:val="465317432"/>
        <w:rPr>
          <w:rFonts w:eastAsia="Times New Roman"/>
          <w:lang w:eastAsia="en-IN"/>
        </w:rPr>
      </w:pPr>
    </w:p>
    <w:p w14:paraId="0EBD49A9" w14:textId="0EBF81FC" w:rsidR="00215ED9" w:rsidRDefault="00215ED9" w:rsidP="00215ED9">
      <w:pPr>
        <w:divId w:val="465317432"/>
        <w:rPr>
          <w:rFonts w:eastAsia="Times New Roman"/>
          <w:lang w:eastAsia="en-IN"/>
        </w:rPr>
      </w:pPr>
    </w:p>
    <w:p w14:paraId="63EA4CC1" w14:textId="2E8F6866" w:rsidR="00215ED9" w:rsidRDefault="00215ED9" w:rsidP="00215ED9">
      <w:pPr>
        <w:divId w:val="465317432"/>
        <w:rPr>
          <w:rFonts w:eastAsia="Times New Roman"/>
          <w:lang w:eastAsia="en-IN"/>
        </w:rPr>
      </w:pPr>
    </w:p>
    <w:p w14:paraId="4EA4D431" w14:textId="246D2C0D" w:rsidR="00215ED9" w:rsidRDefault="00215ED9" w:rsidP="00215ED9">
      <w:pPr>
        <w:divId w:val="465317432"/>
        <w:rPr>
          <w:rFonts w:eastAsia="Times New Roman"/>
          <w:lang w:eastAsia="en-IN"/>
        </w:rPr>
      </w:pPr>
    </w:p>
    <w:p w14:paraId="0B3FB6CF" w14:textId="2654CCA3" w:rsidR="00215ED9" w:rsidRDefault="00215ED9" w:rsidP="00215ED9">
      <w:pPr>
        <w:divId w:val="465317432"/>
        <w:rPr>
          <w:rFonts w:eastAsia="Times New Roman"/>
          <w:lang w:eastAsia="en-IN"/>
        </w:rPr>
      </w:pPr>
    </w:p>
    <w:p w14:paraId="1E3B4DDA" w14:textId="6426665B" w:rsidR="00215ED9" w:rsidRDefault="00215ED9" w:rsidP="00215ED9">
      <w:pPr>
        <w:divId w:val="465317432"/>
        <w:rPr>
          <w:rFonts w:eastAsia="Times New Roman"/>
          <w:lang w:eastAsia="en-IN"/>
        </w:rPr>
      </w:pPr>
    </w:p>
    <w:p w14:paraId="303199CF" w14:textId="77777777" w:rsidR="00215ED9" w:rsidRPr="00215ED9" w:rsidRDefault="00215ED9" w:rsidP="00215ED9">
      <w:pPr>
        <w:divId w:val="465317432"/>
        <w:rPr>
          <w:rFonts w:eastAsia="Times New Roman"/>
          <w:lang w:eastAsia="en-IN"/>
        </w:rPr>
      </w:pPr>
    </w:p>
    <w:p w14:paraId="69CA94D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Reflection</w:t>
      </w:r>
    </w:p>
    <w:p w14:paraId="0D34ECF8" w14:textId="726F0E23" w:rsidR="00215ED9" w:rsidRPr="00215ED9" w:rsidRDefault="00215ED9" w:rsidP="00205DC3">
      <w:pPr>
        <w:jc w:val="both"/>
        <w:divId w:val="492985870"/>
        <w:rPr>
          <w:rFonts w:ascii="Arial" w:eastAsia="Times New Roman" w:hAnsi="Arial" w:cs="Arial"/>
          <w:lang w:eastAsia="en-IN"/>
        </w:rPr>
      </w:pPr>
      <w:r w:rsidRPr="00215ED9">
        <w:rPr>
          <w:rFonts w:ascii="Arial" w:eastAsia="Times New Roman" w:hAnsi="Arial" w:cs="Arial"/>
          <w:lang w:eastAsia="en-IN"/>
        </w:rPr>
        <w:t>As I think back on this educational experience, I see how important it is to incorporate the humanities and arts into medical education. Studying medical burnout, depression, and high suicide rates made clear how important it is to treat these problems with a more humanistic perspective. It was interesting to read how past changes, such the Flexner Report, influenced medical education today and frequently gave scientific rigor precedence over the humanistic and emotional</w:t>
      </w:r>
      <w:r w:rsidR="00205DC3">
        <w:rPr>
          <w:rFonts w:ascii="Arial" w:eastAsia="Times New Roman" w:hAnsi="Arial" w:cs="Arial"/>
          <w:lang w:eastAsia="en-IN"/>
        </w:rPr>
        <w:t>.</w:t>
      </w:r>
      <w:bookmarkStart w:id="0" w:name="_GoBack"/>
      <w:bookmarkEnd w:id="0"/>
      <w:r w:rsidRPr="00215ED9">
        <w:rPr>
          <w:rFonts w:ascii="Arial" w:eastAsia="Times New Roman" w:hAnsi="Arial" w:cs="Arial"/>
          <w:lang w:eastAsia="en-IN"/>
        </w:rPr>
        <w:t xml:space="preserve"> </w:t>
      </w:r>
      <w:r w:rsidRPr="00215ED9">
        <w:rPr>
          <w:rFonts w:ascii="Arial" w:eastAsia="Times New Roman" w:hAnsi="Arial" w:cs="Arial"/>
          <w:lang w:eastAsia="en-IN"/>
        </w:rPr>
        <w:br/>
        <w:t xml:space="preserve">One of the difficulties was condensing intricate historical and modern concerns into brief synopses without sacrificing the main points of contention. To guarantee clarity and relevance, a detailed analysis of the historical backdrop in conjunction with the practical applications was necessary. </w:t>
      </w:r>
    </w:p>
    <w:p w14:paraId="7CAE2FE4" w14:textId="61D53B24" w:rsidR="00215ED9" w:rsidRPr="00215ED9" w:rsidRDefault="00215ED9" w:rsidP="00205DC3">
      <w:pPr>
        <w:jc w:val="both"/>
        <w:divId w:val="492985870"/>
        <w:rPr>
          <w:rFonts w:ascii="Arial" w:eastAsia="Times New Roman" w:hAnsi="Arial" w:cs="Arial"/>
          <w:lang w:eastAsia="en-IN"/>
        </w:rPr>
      </w:pPr>
      <w:r w:rsidRPr="00215ED9">
        <w:rPr>
          <w:rFonts w:ascii="Arial" w:eastAsia="Times New Roman" w:hAnsi="Arial" w:cs="Arial"/>
          <w:lang w:eastAsia="en-IN"/>
        </w:rPr>
        <w:t>The research emphasizes how integrating humanistic disciplines improves physician well-being and patient care by stressing the value of empathy and reflective</w:t>
      </w:r>
      <w:r w:rsidR="00205DC3">
        <w:rPr>
          <w:rFonts w:ascii="Arial" w:eastAsia="Times New Roman" w:hAnsi="Arial" w:cs="Arial"/>
          <w:lang w:eastAsia="en-IN"/>
        </w:rPr>
        <w:t>.</w:t>
      </w:r>
      <w:r w:rsidRPr="00215ED9">
        <w:rPr>
          <w:rFonts w:ascii="Arial" w:eastAsia="Times New Roman" w:hAnsi="Arial" w:cs="Arial"/>
          <w:lang w:eastAsia="en-IN"/>
        </w:rPr>
        <w:br/>
        <w:t>The realizations underscore that humanism in medicine is an essential element of quality healthcare, not just a supplemental one. We may promote a more patient-</w:t>
      </w:r>
      <w:proofErr w:type="spellStart"/>
      <w:r w:rsidRPr="00215ED9">
        <w:rPr>
          <w:rFonts w:ascii="Arial" w:eastAsia="Times New Roman" w:hAnsi="Arial" w:cs="Arial"/>
          <w:lang w:eastAsia="en-IN"/>
        </w:rPr>
        <w:t>centered</w:t>
      </w:r>
      <w:proofErr w:type="spellEnd"/>
      <w:r w:rsidRPr="00215ED9">
        <w:rPr>
          <w:rFonts w:ascii="Arial" w:eastAsia="Times New Roman" w:hAnsi="Arial" w:cs="Arial"/>
          <w:lang w:eastAsia="en-IN"/>
        </w:rPr>
        <w:t xml:space="preserve"> and holistic approach to care by integrating philosophy, literature, and the arts into medical education. This observation emphasizes the necessity of continuing discussions and changes in medical education to guarantee that aspiring medical professionals have the human connection and empathy necessary for providing compassionate treatment, in addition to scientific understanding.</w:t>
      </w:r>
    </w:p>
    <w:p w14:paraId="1E1A6E14" w14:textId="6F854353" w:rsidR="0046607C" w:rsidRDefault="0046607C" w:rsidP="008F6FFF">
      <w:pPr>
        <w:pStyle w:val="NormalWeb"/>
        <w:spacing w:line="360" w:lineRule="auto"/>
        <w:jc w:val="both"/>
        <w:divId w:val="492985870"/>
        <w:rPr>
          <w:rFonts w:ascii="Arial" w:hAnsi="Arial" w:cs="Arial"/>
          <w:lang w:val="en"/>
        </w:rPr>
      </w:pPr>
    </w:p>
    <w:sectPr w:rsidR="0046607C" w:rsidSect="000928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Mangal"/>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2823"/>
    <w:rsid w:val="000F0F12"/>
    <w:rsid w:val="0015770F"/>
    <w:rsid w:val="00205DC3"/>
    <w:rsid w:val="00215ED9"/>
    <w:rsid w:val="00234B39"/>
    <w:rsid w:val="00306F5A"/>
    <w:rsid w:val="003A39AF"/>
    <w:rsid w:val="00451A3E"/>
    <w:rsid w:val="0046607C"/>
    <w:rsid w:val="004A762C"/>
    <w:rsid w:val="005244B8"/>
    <w:rsid w:val="00572D6D"/>
    <w:rsid w:val="005D4829"/>
    <w:rsid w:val="005E19B9"/>
    <w:rsid w:val="00610492"/>
    <w:rsid w:val="00687D91"/>
    <w:rsid w:val="008F6FFF"/>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A7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65081562">
                  <w:marLeft w:val="0"/>
                  <w:marRight w:val="0"/>
                  <w:marTop w:val="0"/>
                  <w:marBottom w:val="0"/>
                  <w:divBdr>
                    <w:top w:val="none" w:sz="0" w:space="0" w:color="auto"/>
                    <w:left w:val="none" w:sz="0" w:space="0" w:color="auto"/>
                    <w:bottom w:val="none" w:sz="0" w:space="0" w:color="auto"/>
                    <w:right w:val="none" w:sz="0" w:space="0" w:color="auto"/>
                  </w:divBdr>
                </w:div>
                <w:div w:id="895236061">
                  <w:marLeft w:val="0"/>
                  <w:marRight w:val="0"/>
                  <w:marTop w:val="0"/>
                  <w:marBottom w:val="0"/>
                  <w:divBdr>
                    <w:top w:val="none" w:sz="0" w:space="0" w:color="auto"/>
                    <w:left w:val="none" w:sz="0" w:space="0" w:color="auto"/>
                    <w:bottom w:val="none" w:sz="0" w:space="0" w:color="auto"/>
                    <w:right w:val="none" w:sz="0" w:space="0" w:color="auto"/>
                  </w:divBdr>
                </w:div>
                <w:div w:id="244460348">
                  <w:marLeft w:val="0"/>
                  <w:marRight w:val="0"/>
                  <w:marTop w:val="0"/>
                  <w:marBottom w:val="0"/>
                  <w:divBdr>
                    <w:top w:val="none" w:sz="0" w:space="0" w:color="auto"/>
                    <w:left w:val="none" w:sz="0" w:space="0" w:color="auto"/>
                    <w:bottom w:val="none" w:sz="0" w:space="0" w:color="auto"/>
                    <w:right w:val="none" w:sz="0" w:space="0" w:color="auto"/>
                  </w:divBdr>
                </w:div>
                <w:div w:id="2013755383">
                  <w:marLeft w:val="0"/>
                  <w:marRight w:val="0"/>
                  <w:marTop w:val="0"/>
                  <w:marBottom w:val="0"/>
                  <w:divBdr>
                    <w:top w:val="none" w:sz="0" w:space="0" w:color="auto"/>
                    <w:left w:val="none" w:sz="0" w:space="0" w:color="auto"/>
                    <w:bottom w:val="none" w:sz="0" w:space="0" w:color="auto"/>
                    <w:right w:val="none" w:sz="0" w:space="0" w:color="auto"/>
                  </w:divBdr>
                </w:div>
                <w:div w:id="2116317632">
                  <w:marLeft w:val="0"/>
                  <w:marRight w:val="0"/>
                  <w:marTop w:val="0"/>
                  <w:marBottom w:val="0"/>
                  <w:divBdr>
                    <w:top w:val="none" w:sz="0" w:space="0" w:color="auto"/>
                    <w:left w:val="none" w:sz="0" w:space="0" w:color="auto"/>
                    <w:bottom w:val="none" w:sz="0" w:space="0" w:color="auto"/>
                    <w:right w:val="none" w:sz="0" w:space="0" w:color="auto"/>
                  </w:divBdr>
                </w:div>
                <w:div w:id="570969106">
                  <w:marLeft w:val="0"/>
                  <w:marRight w:val="0"/>
                  <w:marTop w:val="0"/>
                  <w:marBottom w:val="0"/>
                  <w:divBdr>
                    <w:top w:val="none" w:sz="0" w:space="0" w:color="auto"/>
                    <w:left w:val="none" w:sz="0" w:space="0" w:color="auto"/>
                    <w:bottom w:val="none" w:sz="0" w:space="0" w:color="auto"/>
                    <w:right w:val="none" w:sz="0" w:space="0" w:color="auto"/>
                  </w:divBdr>
                </w:div>
                <w:div w:id="187791950">
                  <w:marLeft w:val="0"/>
                  <w:marRight w:val="0"/>
                  <w:marTop w:val="0"/>
                  <w:marBottom w:val="0"/>
                  <w:divBdr>
                    <w:top w:val="none" w:sz="0" w:space="0" w:color="auto"/>
                    <w:left w:val="none" w:sz="0" w:space="0" w:color="auto"/>
                    <w:bottom w:val="none" w:sz="0" w:space="0" w:color="auto"/>
                    <w:right w:val="none" w:sz="0" w:space="0" w:color="auto"/>
                  </w:divBdr>
                </w:div>
                <w:div w:id="224535022">
                  <w:marLeft w:val="0"/>
                  <w:marRight w:val="0"/>
                  <w:marTop w:val="0"/>
                  <w:marBottom w:val="0"/>
                  <w:divBdr>
                    <w:top w:val="none" w:sz="0" w:space="0" w:color="auto"/>
                    <w:left w:val="none" w:sz="0" w:space="0" w:color="auto"/>
                    <w:bottom w:val="none" w:sz="0" w:space="0" w:color="auto"/>
                    <w:right w:val="none" w:sz="0" w:space="0" w:color="auto"/>
                  </w:divBdr>
                </w:div>
                <w:div w:id="678315598">
                  <w:marLeft w:val="0"/>
                  <w:marRight w:val="0"/>
                  <w:marTop w:val="0"/>
                  <w:marBottom w:val="0"/>
                  <w:divBdr>
                    <w:top w:val="none" w:sz="0" w:space="0" w:color="auto"/>
                    <w:left w:val="none" w:sz="0" w:space="0" w:color="auto"/>
                    <w:bottom w:val="none" w:sz="0" w:space="0" w:color="auto"/>
                    <w:right w:val="none" w:sz="0" w:space="0" w:color="auto"/>
                  </w:divBdr>
                </w:div>
                <w:div w:id="475269043">
                  <w:marLeft w:val="0"/>
                  <w:marRight w:val="0"/>
                  <w:marTop w:val="0"/>
                  <w:marBottom w:val="0"/>
                  <w:divBdr>
                    <w:top w:val="none" w:sz="0" w:space="0" w:color="auto"/>
                    <w:left w:val="none" w:sz="0" w:space="0" w:color="auto"/>
                    <w:bottom w:val="none" w:sz="0" w:space="0" w:color="auto"/>
                    <w:right w:val="none" w:sz="0" w:space="0" w:color="auto"/>
                  </w:divBdr>
                </w:div>
                <w:div w:id="935406609">
                  <w:marLeft w:val="0"/>
                  <w:marRight w:val="0"/>
                  <w:marTop w:val="0"/>
                  <w:marBottom w:val="0"/>
                  <w:divBdr>
                    <w:top w:val="none" w:sz="0" w:space="0" w:color="auto"/>
                    <w:left w:val="none" w:sz="0" w:space="0" w:color="auto"/>
                    <w:bottom w:val="none" w:sz="0" w:space="0" w:color="auto"/>
                    <w:right w:val="none" w:sz="0" w:space="0" w:color="auto"/>
                  </w:divBdr>
                </w:div>
                <w:div w:id="625041738">
                  <w:marLeft w:val="0"/>
                  <w:marRight w:val="0"/>
                  <w:marTop w:val="0"/>
                  <w:marBottom w:val="0"/>
                  <w:divBdr>
                    <w:top w:val="none" w:sz="0" w:space="0" w:color="auto"/>
                    <w:left w:val="none" w:sz="0" w:space="0" w:color="auto"/>
                    <w:bottom w:val="none" w:sz="0" w:space="0" w:color="auto"/>
                    <w:right w:val="none" w:sz="0" w:space="0" w:color="auto"/>
                  </w:divBdr>
                </w:div>
                <w:div w:id="524096021">
                  <w:marLeft w:val="0"/>
                  <w:marRight w:val="0"/>
                  <w:marTop w:val="0"/>
                  <w:marBottom w:val="0"/>
                  <w:divBdr>
                    <w:top w:val="none" w:sz="0" w:space="0" w:color="auto"/>
                    <w:left w:val="none" w:sz="0" w:space="0" w:color="auto"/>
                    <w:bottom w:val="none" w:sz="0" w:space="0" w:color="auto"/>
                    <w:right w:val="none" w:sz="0" w:space="0" w:color="auto"/>
                  </w:divBdr>
                </w:div>
                <w:div w:id="1437168672">
                  <w:marLeft w:val="0"/>
                  <w:marRight w:val="0"/>
                  <w:marTop w:val="0"/>
                  <w:marBottom w:val="0"/>
                  <w:divBdr>
                    <w:top w:val="none" w:sz="0" w:space="0" w:color="auto"/>
                    <w:left w:val="none" w:sz="0" w:space="0" w:color="auto"/>
                    <w:bottom w:val="none" w:sz="0" w:space="0" w:color="auto"/>
                    <w:right w:val="none" w:sz="0" w:space="0" w:color="auto"/>
                  </w:divBdr>
                </w:div>
                <w:div w:id="172995540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16903796">
                  <w:marLeft w:val="0"/>
                  <w:marRight w:val="0"/>
                  <w:marTop w:val="0"/>
                  <w:marBottom w:val="0"/>
                  <w:divBdr>
                    <w:top w:val="none" w:sz="0" w:space="0" w:color="auto"/>
                    <w:left w:val="none" w:sz="0" w:space="0" w:color="auto"/>
                    <w:bottom w:val="none" w:sz="0" w:space="0" w:color="auto"/>
                    <w:right w:val="none" w:sz="0" w:space="0" w:color="auto"/>
                  </w:divBdr>
                </w:div>
                <w:div w:id="1744109947">
                  <w:marLeft w:val="0"/>
                  <w:marRight w:val="0"/>
                  <w:marTop w:val="0"/>
                  <w:marBottom w:val="0"/>
                  <w:divBdr>
                    <w:top w:val="none" w:sz="0" w:space="0" w:color="auto"/>
                    <w:left w:val="none" w:sz="0" w:space="0" w:color="auto"/>
                    <w:bottom w:val="none" w:sz="0" w:space="0" w:color="auto"/>
                    <w:right w:val="none" w:sz="0" w:space="0" w:color="auto"/>
                  </w:divBdr>
                </w:div>
                <w:div w:id="1076050448">
                  <w:marLeft w:val="0"/>
                  <w:marRight w:val="0"/>
                  <w:marTop w:val="0"/>
                  <w:marBottom w:val="0"/>
                  <w:divBdr>
                    <w:top w:val="none" w:sz="0" w:space="0" w:color="auto"/>
                    <w:left w:val="none" w:sz="0" w:space="0" w:color="auto"/>
                    <w:bottom w:val="none" w:sz="0" w:space="0" w:color="auto"/>
                    <w:right w:val="none" w:sz="0" w:space="0" w:color="auto"/>
                  </w:divBdr>
                </w:div>
                <w:div w:id="933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186/s13010-021-0010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0BB5-5355-492B-9496-1CE3F0BB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Shubham Meena</cp:lastModifiedBy>
  <cp:revision>5</cp:revision>
  <dcterms:created xsi:type="dcterms:W3CDTF">2024-09-09T08:54:00Z</dcterms:created>
  <dcterms:modified xsi:type="dcterms:W3CDTF">2024-09-14T12:25:00Z</dcterms:modified>
</cp:coreProperties>
</file>