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Pranav Nair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sz w:val="28"/>
          <w:szCs w:val="28"/>
          <w:rtl w:val="0"/>
        </w:rPr>
        <w:t xml:space="preserve">2019130042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 </w:t>
      </w: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Code : </w:t>
      </w:r>
      <w:r w:rsidDel="00000000" w:rsidR="00000000" w:rsidRPr="00000000">
        <w:rPr>
          <w:sz w:val="28"/>
          <w:szCs w:val="28"/>
          <w:rtl w:val="0"/>
        </w:rPr>
        <w:t xml:space="preserve">OECS4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No.: 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the Experiment : </w:t>
      </w:r>
      <w:r w:rsidDel="00000000" w:rsidR="00000000" w:rsidRPr="00000000">
        <w:rPr>
          <w:sz w:val="28"/>
          <w:szCs w:val="28"/>
          <w:rtl w:val="0"/>
        </w:rPr>
        <w:t xml:space="preserve">Icons - Design appropriate icons pertaining to a given domain.(ie. Sanitation)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05013" cy="135441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354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hand sanitization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19213" cy="16162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616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hygienic washroom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293354" cy="15859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354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food safety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23988" cy="16674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667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housekeeping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643063" cy="196314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96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mask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 :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created icons for sanitation in this experiment. These icons were created with respect for the viewpoint and comprehension of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000"/>
        <w:gridCol w:w="1040"/>
        <w:gridCol w:w="2220"/>
        <w:gridCol w:w="1060.0006103515625"/>
        <w:gridCol w:w="1200.0006103515625"/>
        <w:tblGridChange w:id="0">
          <w:tblGrid>
            <w:gridCol w:w="900"/>
            <w:gridCol w:w="3000"/>
            <w:gridCol w:w="1040"/>
            <w:gridCol w:w="2220"/>
            <w:gridCol w:w="1060.0006103515625"/>
            <w:gridCol w:w="1200.000610351562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Sr.No.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68.95965576171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Principles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Average 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Very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44.0380859375"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276.6398620605469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235.47973632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Aesthetically pleasing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242.4398803710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Comprehensibility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238.5998535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244.5999145507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246.75994873046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270.1596069335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245.31982421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274.920654296875"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274.91943359375"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270.1596069335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Forgiveness 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274.920654296875"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Recovery 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274.91943359375"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