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KMS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KMSTest service</w:t>
      </w:r>
    </w:p>
    <w:p>
      <w:r>
        <w:t>The kms service can protect keyname. People can be granted create, delete, rollover, setkeymaterial, get, getkeys, getmetadata, and generateeek.</w:t>
      </w:r>
    </w:p>
    <w:p>
      <w:pPr>
        <w:pStyle w:val="ListBullet"/>
      </w:pPr>
      <w:r>
        <w:t>keyname, level 10. Key Name</w:t>
      </w:r>
    </w:p>
    <w:p>
      <w:pPr>
        <w:pStyle w:val="ListBullet"/>
      </w:pPr>
      <w:r>
        <w:t>create</w:t>
      </w:r>
    </w:p>
    <w:p>
      <w:pPr>
        <w:pStyle w:val="ListBullet"/>
      </w:pPr>
      <w:r>
        <w:t>delete</w:t>
      </w:r>
    </w:p>
    <w:p>
      <w:pPr>
        <w:pStyle w:val="ListBullet"/>
      </w:pPr>
      <w:r>
        <w:t>rollover</w:t>
      </w:r>
    </w:p>
    <w:p>
      <w:pPr>
        <w:pStyle w:val="ListBullet"/>
      </w:pPr>
      <w:r>
        <w:t>setkeymaterial</w:t>
      </w:r>
    </w:p>
    <w:p>
      <w:pPr>
        <w:pStyle w:val="ListBullet"/>
      </w:pPr>
      <w:r>
        <w:t>get</w:t>
      </w:r>
    </w:p>
    <w:p>
      <w:pPr>
        <w:pStyle w:val="ListBullet"/>
      </w:pPr>
      <w:r>
        <w:t>getkeys</w:t>
      </w:r>
    </w:p>
    <w:p>
      <w:pPr>
        <w:pStyle w:val="ListBullet"/>
      </w:pPr>
      <w:r>
        <w:t>getmetadata</w:t>
      </w:r>
    </w:p>
    <w:p>
      <w:pPr>
        <w:pStyle w:val="ListBullet"/>
      </w:pPr>
      <w:r>
        <w:t>generateeek</w:t>
      </w:r>
    </w:p>
    <w:p>
      <w:pPr>
        <w:pStyle w:val="ListBullet"/>
      </w:pPr>
      <w:r>
        <w:t>decrypteek</w:t>
      </w:r>
    </w:p>
    <w:p>
      <w:pPr>
        <w:pStyle w:val="Heading2"/>
      </w:pPr>
      <w:r>
        <w:t>KMSTest-1-20160727162811</w:t>
      </w:r>
    </w:p>
    <w:p>
      <w:r>
        <w:t>Policy "KMSTest-1-20160727162811" on KMSTest covers keyname *. It allows user keyadmin to create, delete, rollover, setkeymaterial, get, getkeys, getmetadata, generateeek, and decrypteek.</w:t>
      </w:r>
    </w:p>
    <w:p>
      <w:pPr>
        <w:pStyle w:val="ListBullet"/>
      </w:pPr>
      <w:r>
        <w:t>keyname: *</w:t>
      </w:r>
    </w:p>
    <w:p>
      <w:pPr>
        <w:pStyle w:val="ListBullet"/>
      </w:pPr>
      <w:r>
        <w:t>users: keyadmin; access: create, delete, rollover, setkeymaterial, get, getkeys, getmetadata, generateeek, decrypteek; delegate admin</w:t>
      </w:r>
    </w:p>
    <w:p>
      <w:pPr>
        <w:pStyle w:val="Heading2"/>
      </w:pPr>
      <w:r>
        <w:t>NewKeyPolicy</w:t>
      </w:r>
    </w:p>
    <w:p>
      <w:r>
        <w:t>Policy "NewKeyPolicy" on KMSTest covers keyname newkey*. It allows user bob to create, delete, rollover, setkeymaterial, get, getkeys, getmetadata, generateeek, and decrypteek. It allows group IT to get, getkeys, and getmetadata.</w:t>
      </w:r>
    </w:p>
    <w:p>
      <w:pPr>
        <w:pStyle w:val="ListBullet"/>
      </w:pPr>
      <w:r>
        <w:t>keyname: newkey*</w:t>
      </w:r>
    </w:p>
    <w:p>
      <w:pPr>
        <w:pStyle w:val="ListBullet"/>
      </w:pPr>
      <w:r>
        <w:t>users: bob; access: create, delete, rollover, setkeymaterial, get, getkeys, getmetadata, generateeek, decrypteek</w:t>
      </w:r>
    </w:p>
    <w:p>
      <w:pPr>
        <w:pStyle w:val="ListBullet"/>
      </w:pPr>
      <w:r>
        <w:t>groups: IT; access: get, getkeys, getmetadata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