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Knox sample policies</w:t>
      </w:r>
    </w:p>
    <w:p>
      <w:r>
        <w:t>Apache Ranger sample policies. Each section says who can do what on which resource.</w:t>
      </w:r>
    </w:p>
    <w:p>
      <w:pPr>
        <w:pStyle w:val="Heading2"/>
      </w:pPr>
      <w:r>
        <w:t>cl1_knox service</w:t>
      </w:r>
    </w:p>
    <w:p>
      <w:r>
        <w:t>The knox service can protect topology and service. People can be granted allow.</w:t>
      </w:r>
    </w:p>
    <w:p>
      <w:pPr>
        <w:pStyle w:val="ListBullet"/>
      </w:pPr>
      <w:r>
        <w:t>topology, level 10. Knox Topology</w:t>
      </w:r>
    </w:p>
    <w:p>
      <w:pPr>
        <w:pStyle w:val="ListBullet"/>
      </w:pPr>
      <w:r>
        <w:t>service, level 20, parent topology. Knox Service</w:t>
      </w:r>
    </w:p>
    <w:p>
      <w:pPr>
        <w:pStyle w:val="ListBullet"/>
      </w:pPr>
      <w:r>
        <w:t>allow</w:t>
      </w:r>
    </w:p>
    <w:p>
      <w:pPr>
        <w:pStyle w:val="Heading2"/>
      </w:pPr>
      <w:r>
        <w:t>all - topology, service</w:t>
      </w:r>
    </w:p>
    <w:p>
      <w:r>
        <w:t>Policy "all - topology, service" on cl1_knox covers topology *, service *. It allows user admin to allow.</w:t>
      </w:r>
    </w:p>
    <w:p>
      <w:pPr>
        <w:pStyle w:val="ListBullet"/>
      </w:pPr>
      <w:r>
        <w:t>topology: *</w:t>
      </w:r>
    </w:p>
    <w:p>
      <w:pPr>
        <w:pStyle w:val="ListBullet"/>
      </w:pPr>
      <w:r>
        <w:t>service: *</w:t>
      </w:r>
    </w:p>
    <w:p>
      <w:pPr>
        <w:pStyle w:val="ListBullet"/>
      </w:pPr>
      <w:r>
        <w:t>users: admin; access: allow; delegate admin</w:t>
      </w:r>
    </w:p>
    <w:p>
      <w:pPr>
        <w:pStyle w:val="Heading2"/>
      </w:pPr>
      <w:r>
        <w:t>ClusterPolicy</w:t>
      </w:r>
    </w:p>
    <w:p>
      <w:r>
        <w:t>Policy "ClusterPolicy" on cl1_knox covers topology cluster, service KAFKA, WEBHDFS, WEBHBASE, and SOLR. It allows user alice to allow.</w:t>
      </w:r>
    </w:p>
    <w:p>
      <w:pPr>
        <w:pStyle w:val="ListBullet"/>
      </w:pPr>
      <w:r>
        <w:t>topology: cluster</w:t>
      </w:r>
    </w:p>
    <w:p>
      <w:pPr>
        <w:pStyle w:val="ListBullet"/>
      </w:pPr>
      <w:r>
        <w:t>service: KAFKA, WEBHDFS, WEBHBASE, SOLR</w:t>
      </w:r>
    </w:p>
    <w:p>
      <w:pPr>
        <w:pStyle w:val="ListBullet"/>
      </w:pPr>
      <w:r>
        <w:t>users: alice; access: allow</w:t>
      </w:r>
    </w:p>
    <w:p>
      <w:pPr>
        <w:pStyle w:val="Heading2"/>
      </w:pPr>
      <w:r>
        <w:t>StormPolicy</w:t>
      </w:r>
    </w:p>
    <w:p>
      <w:r>
        <w:t>Policy "StormPolicy" on cl1_knox covers topology cluster, service STORM. It allows user bob to allow.</w:t>
      </w:r>
    </w:p>
    <w:p>
      <w:pPr>
        <w:pStyle w:val="ListBullet"/>
      </w:pPr>
      <w:r>
        <w:t>topology: cluster</w:t>
      </w:r>
    </w:p>
    <w:p>
      <w:pPr>
        <w:pStyle w:val="ListBullet"/>
      </w:pPr>
      <w:r>
        <w:t>service: STORM</w:t>
      </w:r>
    </w:p>
    <w:p>
      <w:pPr>
        <w:pStyle w:val="ListBullet"/>
      </w:pPr>
      <w:r>
        <w:t>users: bob; access: allow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