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EA2F" w14:textId="77777777" w:rsidR="00712F1A" w:rsidRPr="00ED36AD" w:rsidRDefault="00712F1A" w:rsidP="00712F1A">
      <w:pPr>
        <w:spacing w:after="100" w:afterAutospacing="1" w:line="240" w:lineRule="auto"/>
        <w:rPr>
          <w:rFonts w:ascii="Arial" w:eastAsia="Times New Roman" w:hAnsi="Arial" w:cs="Times New Roman"/>
          <w:kern w:val="0"/>
          <w:lang w:eastAsia="en-GB"/>
          <w14:ligatures w14:val="none"/>
        </w:rPr>
      </w:pPr>
      <w:r w:rsidRPr="00ED36AD">
        <w:rPr>
          <w:rFonts w:ascii="Aptos" w:eastAsia="Aptos" w:hAnsi="Aptos" w:cs="Times New Roman"/>
          <w:noProof/>
        </w:rPr>
        <w:drawing>
          <wp:anchor distT="0" distB="0" distL="114300" distR="114300" simplePos="0" relativeHeight="251658241" behindDoc="1" locked="0" layoutInCell="1" allowOverlap="1" wp14:anchorId="2FD4BFBA" wp14:editId="0FCC0735">
            <wp:simplePos x="0" y="0"/>
            <wp:positionH relativeFrom="column">
              <wp:posOffset>4742815</wp:posOffset>
            </wp:positionH>
            <wp:positionV relativeFrom="paragraph">
              <wp:posOffset>-558165</wp:posOffset>
            </wp:positionV>
            <wp:extent cx="1536065" cy="985520"/>
            <wp:effectExtent l="0" t="0" r="6985" b="5080"/>
            <wp:wrapNone/>
            <wp:docPr id="22" name="Picture 1" descr="Indian Institute of Management Ranchi - Wikipedia">
              <a:extLst xmlns:a="http://schemas.openxmlformats.org/drawingml/2006/main">
                <a:ext uri="{FF2B5EF4-FFF2-40B4-BE49-F238E27FC236}">
                  <a16:creationId xmlns:a16="http://schemas.microsoft.com/office/drawing/2014/main" id="{4BFD00FC-8AE7-4E6E-BA77-7B1CAF71E5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an Institute of Management Ranchi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065" cy="985520"/>
                    </a:xfrm>
                    <a:prstGeom prst="rect">
                      <a:avLst/>
                    </a:prstGeom>
                    <a:noFill/>
                  </pic:spPr>
                </pic:pic>
              </a:graphicData>
            </a:graphic>
            <wp14:sizeRelH relativeFrom="margin">
              <wp14:pctWidth>0</wp14:pctWidth>
            </wp14:sizeRelH>
            <wp14:sizeRelV relativeFrom="margin">
              <wp14:pctHeight>0</wp14:pctHeight>
            </wp14:sizeRelV>
          </wp:anchor>
        </w:drawing>
      </w:r>
    </w:p>
    <w:p w14:paraId="0D8C01E4" w14:textId="77777777" w:rsidR="00712F1A" w:rsidRPr="00ED36AD" w:rsidRDefault="00712F1A" w:rsidP="00712F1A">
      <w:pPr>
        <w:spacing w:line="276" w:lineRule="auto"/>
        <w:rPr>
          <w:rFonts w:ascii="Aptos" w:eastAsia="Aptos" w:hAnsi="Aptos" w:cs="Times New Roman"/>
        </w:rPr>
      </w:pPr>
    </w:p>
    <w:p w14:paraId="4F31421F" w14:textId="55413F24" w:rsidR="00712F1A" w:rsidRPr="00ED36AD" w:rsidRDefault="0026616D" w:rsidP="0026616D">
      <w:pPr>
        <w:tabs>
          <w:tab w:val="left" w:pos="1652"/>
        </w:tabs>
        <w:spacing w:line="276" w:lineRule="auto"/>
        <w:rPr>
          <w:rFonts w:ascii="Aptos" w:eastAsia="Aptos" w:hAnsi="Aptos" w:cs="Times New Roman"/>
        </w:rPr>
      </w:pPr>
      <w:r>
        <w:rPr>
          <w:rFonts w:ascii="Aptos" w:eastAsia="Aptos" w:hAnsi="Aptos" w:cs="Times New Roman"/>
        </w:rPr>
        <w:tab/>
      </w:r>
    </w:p>
    <w:p w14:paraId="2FC2853E" w14:textId="77777777" w:rsidR="00712F1A" w:rsidRPr="00ED36AD" w:rsidRDefault="00712F1A" w:rsidP="00712F1A">
      <w:pPr>
        <w:spacing w:line="276" w:lineRule="auto"/>
        <w:rPr>
          <w:rFonts w:ascii="Aptos" w:eastAsia="Aptos" w:hAnsi="Aptos" w:cs="Times New Roman"/>
        </w:rPr>
      </w:pPr>
    </w:p>
    <w:p w14:paraId="547E572A" w14:textId="77777777" w:rsidR="00712F1A" w:rsidRPr="00ED36AD" w:rsidRDefault="00712F1A" w:rsidP="00712F1A">
      <w:pPr>
        <w:spacing w:line="276" w:lineRule="auto"/>
        <w:rPr>
          <w:rFonts w:ascii="Aptos" w:eastAsia="Aptos" w:hAnsi="Aptos" w:cs="Times New Roman"/>
        </w:rPr>
      </w:pPr>
    </w:p>
    <w:p w14:paraId="0DE2D694" w14:textId="77777777" w:rsidR="00712F1A" w:rsidRPr="00ED36AD" w:rsidRDefault="00712F1A" w:rsidP="00712F1A">
      <w:pPr>
        <w:spacing w:line="276" w:lineRule="auto"/>
        <w:rPr>
          <w:rFonts w:ascii="Aptos" w:eastAsia="Aptos" w:hAnsi="Aptos" w:cs="Times New Roman"/>
        </w:rPr>
      </w:pPr>
    </w:p>
    <w:p w14:paraId="524EA9F5" w14:textId="77777777" w:rsidR="00712F1A" w:rsidRPr="00ED36AD" w:rsidRDefault="00712F1A" w:rsidP="00712F1A">
      <w:pPr>
        <w:spacing w:line="276" w:lineRule="auto"/>
        <w:rPr>
          <w:rFonts w:ascii="Aptos" w:eastAsia="Aptos" w:hAnsi="Aptos" w:cs="Times New Roman"/>
        </w:rPr>
      </w:pPr>
    </w:p>
    <w:p w14:paraId="2EDAECB4" w14:textId="77777777" w:rsidR="00712F1A" w:rsidRPr="00ED36AD" w:rsidRDefault="00712F1A" w:rsidP="00712F1A">
      <w:pPr>
        <w:spacing w:line="276" w:lineRule="auto"/>
        <w:rPr>
          <w:rFonts w:ascii="Aptos" w:eastAsia="Aptos" w:hAnsi="Aptos" w:cs="Times New Roman"/>
        </w:rPr>
      </w:pPr>
    </w:p>
    <w:p w14:paraId="1FB780EC" w14:textId="7AAB8504" w:rsidR="00712F1A" w:rsidRPr="00ED36AD" w:rsidRDefault="00712F1A" w:rsidP="00712F1A">
      <w:pPr>
        <w:spacing w:line="276" w:lineRule="auto"/>
        <w:jc w:val="center"/>
        <w:rPr>
          <w:rFonts w:ascii="Aptos" w:eastAsia="Aptos" w:hAnsi="Aptos" w:cs="Times New Roman"/>
          <w:sz w:val="44"/>
          <w:szCs w:val="44"/>
        </w:rPr>
      </w:pPr>
      <w:r w:rsidRPr="00ED36AD">
        <w:rPr>
          <w:rFonts w:eastAsia="Aptos" w:cs="Times New Roman"/>
          <w:b/>
          <w:bCs/>
          <w:sz w:val="44"/>
          <w:szCs w:val="44"/>
        </w:rPr>
        <w:t xml:space="preserve">Assignment: </w:t>
      </w:r>
      <w:r>
        <w:rPr>
          <w:rFonts w:eastAsia="Aptos" w:cs="Times New Roman"/>
          <w:b/>
          <w:bCs/>
          <w:sz w:val="44"/>
          <w:szCs w:val="44"/>
        </w:rPr>
        <w:t>Group Project</w:t>
      </w:r>
    </w:p>
    <w:p w14:paraId="5DD994CE" w14:textId="7569B8B8" w:rsidR="00712F1A" w:rsidRPr="00ED36AD" w:rsidRDefault="00712F1A" w:rsidP="00712F1A">
      <w:pPr>
        <w:spacing w:line="276" w:lineRule="auto"/>
        <w:jc w:val="center"/>
        <w:rPr>
          <w:rFonts w:eastAsia="Aptos" w:cs="Times New Roman"/>
          <w:i/>
          <w:iCs/>
          <w:sz w:val="42"/>
          <w:szCs w:val="42"/>
        </w:rPr>
      </w:pPr>
      <w:r w:rsidRPr="00ED36AD">
        <w:rPr>
          <w:rFonts w:eastAsia="Aptos" w:cs="Times New Roman"/>
          <w:i/>
          <w:iCs/>
          <w:sz w:val="42"/>
          <w:szCs w:val="42"/>
        </w:rPr>
        <w:t>Course:</w:t>
      </w:r>
      <w:r>
        <w:rPr>
          <w:rFonts w:eastAsia="Aptos" w:cs="Times New Roman"/>
          <w:i/>
          <w:iCs/>
          <w:sz w:val="42"/>
          <w:szCs w:val="42"/>
        </w:rPr>
        <w:t xml:space="preserve"> Labour Economics</w:t>
      </w:r>
      <w:r w:rsidRPr="00ED36AD">
        <w:rPr>
          <w:rFonts w:eastAsia="Aptos" w:cs="Times New Roman"/>
          <w:i/>
          <w:iCs/>
          <w:sz w:val="42"/>
          <w:szCs w:val="42"/>
        </w:rPr>
        <w:t xml:space="preserve"> (MBA-HR)</w:t>
      </w:r>
    </w:p>
    <w:p w14:paraId="7F2E9014" w14:textId="77777777" w:rsidR="00712F1A" w:rsidRPr="00ED36AD" w:rsidRDefault="00712F1A" w:rsidP="00712F1A">
      <w:pPr>
        <w:spacing w:line="276" w:lineRule="auto"/>
        <w:jc w:val="center"/>
        <w:rPr>
          <w:rFonts w:ascii="Aptos" w:eastAsia="Aptos" w:hAnsi="Aptos" w:cs="Times New Roman"/>
          <w:b/>
          <w:bCs/>
          <w:i/>
          <w:iCs/>
          <w:sz w:val="44"/>
          <w:szCs w:val="44"/>
        </w:rPr>
      </w:pPr>
    </w:p>
    <w:p w14:paraId="385A4906" w14:textId="77777777" w:rsidR="00712F1A" w:rsidRPr="00ED36AD" w:rsidRDefault="00712F1A" w:rsidP="00712F1A">
      <w:pPr>
        <w:spacing w:line="276" w:lineRule="auto"/>
        <w:jc w:val="center"/>
        <w:rPr>
          <w:rFonts w:ascii="Aptos" w:eastAsia="Aptos" w:hAnsi="Aptos" w:cs="Times New Roman"/>
          <w:b/>
          <w:bCs/>
          <w:i/>
          <w:iCs/>
          <w:sz w:val="44"/>
          <w:szCs w:val="44"/>
        </w:rPr>
      </w:pPr>
    </w:p>
    <w:p w14:paraId="6C3C36CC" w14:textId="5F962B41" w:rsidR="00712F1A" w:rsidRPr="005552A3" w:rsidRDefault="00712F1A" w:rsidP="005552A3">
      <w:pPr>
        <w:spacing w:line="276" w:lineRule="auto"/>
        <w:jc w:val="center"/>
        <w:rPr>
          <w:rFonts w:asciiTheme="majorHAnsi" w:eastAsia="Aptos" w:hAnsiTheme="majorHAnsi" w:cs="ADLaM Display"/>
          <w:b/>
          <w:bCs/>
          <w:i/>
          <w:iCs/>
          <w:color w:val="0E2841" w:themeColor="text2"/>
          <w:sz w:val="44"/>
          <w:szCs w:val="44"/>
        </w:rPr>
      </w:pPr>
      <w:r w:rsidRPr="009B5C8C">
        <w:rPr>
          <w:rFonts w:asciiTheme="majorHAnsi" w:eastAsia="Aptos" w:hAnsiTheme="majorHAnsi" w:cs="ADLaM Display"/>
          <w:b/>
          <w:bCs/>
          <w:i/>
          <w:iCs/>
          <w:color w:val="0E2841" w:themeColor="text2"/>
          <w:sz w:val="44"/>
          <w:szCs w:val="44"/>
        </w:rPr>
        <w:t>Topic:</w:t>
      </w:r>
      <w:r w:rsidRPr="009B5C8C">
        <w:rPr>
          <w:rFonts w:asciiTheme="majorHAnsi" w:eastAsia="Aptos" w:hAnsiTheme="majorHAnsi" w:cs="ADLaM Display"/>
          <w:b/>
          <w:bCs/>
          <w:i/>
          <w:iCs/>
          <w:color w:val="0E2841" w:themeColor="text2"/>
          <w:sz w:val="44"/>
          <w:szCs w:val="44"/>
        </w:rPr>
        <w:br/>
        <w:t xml:space="preserve"> </w:t>
      </w:r>
      <w:r w:rsidR="00984D0F" w:rsidRPr="009B5C8C">
        <w:rPr>
          <w:rFonts w:asciiTheme="majorHAnsi" w:eastAsia="Aptos" w:hAnsiTheme="majorHAnsi" w:cs="ADLaM Display"/>
          <w:b/>
          <w:bCs/>
          <w:i/>
          <w:iCs/>
          <w:color w:val="0E2841" w:themeColor="text2"/>
          <w:sz w:val="44"/>
          <w:szCs w:val="44"/>
        </w:rPr>
        <w:t>Labour Supply of Married Women in Urban India</w:t>
      </w:r>
    </w:p>
    <w:p w14:paraId="5D0F199B" w14:textId="280F4CF6" w:rsidR="00712F1A" w:rsidRPr="00ED36AD" w:rsidRDefault="00712F1A" w:rsidP="056FB373">
      <w:pPr>
        <w:spacing w:after="100" w:afterAutospacing="1" w:line="240" w:lineRule="auto"/>
        <w:outlineLvl w:val="2"/>
        <w:rPr>
          <w:rFonts w:ascii="Arial" w:eastAsia="Times New Roman" w:hAnsi="Arial" w:cs="Times New Roman"/>
          <w:b/>
          <w:bCs/>
          <w:kern w:val="0"/>
          <w:sz w:val="27"/>
          <w:szCs w:val="27"/>
          <w:lang w:eastAsia="en-GB"/>
          <w14:ligatures w14:val="none"/>
        </w:rPr>
      </w:pPr>
      <w:r w:rsidRPr="00ED36AD">
        <w:rPr>
          <w:rFonts w:ascii="Aptos" w:eastAsia="Aptos" w:hAnsi="Aptos" w:cs="Times New Roman"/>
          <w:noProof/>
        </w:rPr>
        <mc:AlternateContent>
          <mc:Choice Requires="wps">
            <w:drawing>
              <wp:anchor distT="45720" distB="45720" distL="114300" distR="114300" simplePos="0" relativeHeight="251656704" behindDoc="0" locked="0" layoutInCell="1" allowOverlap="1" wp14:anchorId="213D3E6B" wp14:editId="17DE6DAD">
                <wp:simplePos x="0" y="0"/>
                <wp:positionH relativeFrom="column">
                  <wp:posOffset>-441960</wp:posOffset>
                </wp:positionH>
                <wp:positionV relativeFrom="paragraph">
                  <wp:posOffset>363855</wp:posOffset>
                </wp:positionV>
                <wp:extent cx="2567940" cy="990600"/>
                <wp:effectExtent l="0" t="0" r="22860" b="19050"/>
                <wp:wrapSquare wrapText="bothSides"/>
                <wp:docPr id="1559880299" name="Text Box 2">
                  <a:extLst xmlns:a="http://schemas.openxmlformats.org/drawingml/2006/main">
                    <a:ext uri="{FF2B5EF4-FFF2-40B4-BE49-F238E27FC236}">
                      <a16:creationId xmlns:a16="http://schemas.microsoft.com/office/drawing/2014/main" id="{9E6E77D2-F02B-4279-A13B-21CBBA9D365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990600"/>
                        </a:xfrm>
                        <a:prstGeom prst="rect">
                          <a:avLst/>
                        </a:prstGeom>
                        <a:solidFill>
                          <a:srgbClr val="FFFFFF"/>
                        </a:solidFill>
                        <a:ln w="9525">
                          <a:solidFill>
                            <a:srgbClr val="000000"/>
                          </a:solidFill>
                          <a:miter lim="800000"/>
                          <a:headEnd/>
                          <a:tailEnd/>
                        </a:ln>
                      </wps:spPr>
                      <wps:txbx>
                        <w:txbxContent>
                          <w:p w14:paraId="3AC0936C" w14:textId="77777777" w:rsidR="00712F1A" w:rsidRDefault="00712F1A" w:rsidP="00712F1A">
                            <w:pPr>
                              <w:rPr>
                                <w:b/>
                                <w:bCs/>
                                <w:sz w:val="28"/>
                                <w:szCs w:val="28"/>
                              </w:rPr>
                            </w:pPr>
                            <w:r>
                              <w:rPr>
                                <w:b/>
                                <w:bCs/>
                                <w:sz w:val="28"/>
                                <w:szCs w:val="28"/>
                              </w:rPr>
                              <w:t>SUBMITTED TO:</w:t>
                            </w:r>
                          </w:p>
                          <w:p w14:paraId="08E47B9E" w14:textId="0A971585" w:rsidR="00712F1A" w:rsidRPr="00ED5731" w:rsidRDefault="00712F1A" w:rsidP="00712F1A">
                            <w:pPr>
                              <w:rPr>
                                <w:b/>
                                <w:bCs/>
                                <w:sz w:val="32"/>
                                <w:szCs w:val="32"/>
                              </w:rPr>
                            </w:pPr>
                            <w:r w:rsidRPr="00ED5731">
                              <w:rPr>
                                <w:b/>
                                <w:bCs/>
                                <w:sz w:val="32"/>
                                <w:szCs w:val="32"/>
                              </w:rPr>
                              <w:t xml:space="preserve">Prof. </w:t>
                            </w:r>
                            <w:r>
                              <w:rPr>
                                <w:b/>
                                <w:bCs/>
                                <w:sz w:val="32"/>
                                <w:szCs w:val="32"/>
                              </w:rPr>
                              <w:t>Swarn Rajan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3D3E6B" id="_x0000_t202" coordsize="21600,21600" o:spt="202" path="m,l,21600r21600,l21600,xe">
                <v:stroke joinstyle="miter"/>
                <v:path gradientshapeok="t" o:connecttype="rect"/>
              </v:shapetype>
              <v:shape id="Text Box 2" o:spid="_x0000_s1026" type="#_x0000_t202" style="position:absolute;margin-left:-34.8pt;margin-top:28.65pt;width:202.2pt;height:78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">
                <v:textbox>
                  <w:txbxContent>
                    <w:p w14:paraId="3AC0936C" w14:textId="77777777" w:rsidR="00712F1A" w:rsidRDefault="00712F1A" w:rsidP="00712F1A">
                      <w:pPr>
                        <w:rPr>
                          <w:b/>
                          <w:bCs/>
                          <w:sz w:val="28"/>
                          <w:szCs w:val="28"/>
                        </w:rPr>
                      </w:pPr>
                      <w:r>
                        <w:rPr>
                          <w:b/>
                          <w:bCs/>
                          <w:sz w:val="28"/>
                          <w:szCs w:val="28"/>
                        </w:rPr>
                        <w:t>SUBMITTED TO:</w:t>
                      </w:r>
                    </w:p>
                    <w:p w14:paraId="08E47B9E" w14:textId="0A971585" w:rsidR="00712F1A" w:rsidRPr="00ED5731" w:rsidRDefault="00712F1A" w:rsidP="00712F1A">
                      <w:pPr>
                        <w:rPr>
                          <w:b/>
                          <w:bCs/>
                          <w:sz w:val="32"/>
                          <w:szCs w:val="32"/>
                        </w:rPr>
                      </w:pPr>
                      <w:r w:rsidRPr="00ED5731">
                        <w:rPr>
                          <w:b/>
                          <w:bCs/>
                          <w:sz w:val="32"/>
                          <w:szCs w:val="32"/>
                        </w:rPr>
                        <w:t xml:space="preserve">Prof. </w:t>
                      </w:r>
                      <w:r>
                        <w:rPr>
                          <w:b/>
                          <w:bCs/>
                          <w:sz w:val="32"/>
                          <w:szCs w:val="32"/>
                        </w:rPr>
                        <w:t>Swarn Rajan</w:t>
                      </w:r>
                    </w:p>
                  </w:txbxContent>
                </v:textbox>
                <w10:wrap type="square"/>
              </v:shape>
            </w:pict>
          </mc:Fallback>
        </mc:AlternateContent>
      </w:r>
    </w:p>
    <w:p w14:paraId="275645EC" w14:textId="7C48E9D6" w:rsidR="00712F1A" w:rsidRDefault="00712F1A" w:rsidP="00712F1A"/>
    <w:p w14:paraId="33C536D1" w14:textId="6E0847AA" w:rsidR="00712F1A" w:rsidRDefault="0081490A" w:rsidP="00712F1A">
      <w:pPr>
        <w:rPr>
          <w:b/>
          <w:bCs/>
        </w:rPr>
      </w:pPr>
      <w:r>
        <w:rPr>
          <w:noProof/>
        </w:rPr>
        <mc:AlternateContent>
          <mc:Choice Requires="wps">
            <w:drawing>
              <wp:anchor distT="0" distB="0" distL="114300" distR="114300" simplePos="0" relativeHeight="251658752" behindDoc="1" locked="0" layoutInCell="1" allowOverlap="1" wp14:anchorId="1851D8FA" wp14:editId="37966251">
                <wp:simplePos x="0" y="0"/>
                <wp:positionH relativeFrom="column">
                  <wp:posOffset>3276600</wp:posOffset>
                </wp:positionH>
                <wp:positionV relativeFrom="paragraph">
                  <wp:posOffset>-371475</wp:posOffset>
                </wp:positionV>
                <wp:extent cx="2606040" cy="785495"/>
                <wp:effectExtent l="0" t="0" r="22860" b="13970"/>
                <wp:wrapTight wrapText="bothSides">
                  <wp:wrapPolygon edited="0">
                    <wp:start x="0" y="0"/>
                    <wp:lineTo x="0" y="21567"/>
                    <wp:lineTo x="21632" y="21567"/>
                    <wp:lineTo x="21632" y="0"/>
                    <wp:lineTo x="0" y="0"/>
                  </wp:wrapPolygon>
                </wp:wrapTight>
                <wp:docPr id="80932137" name="Text Box 2">
                  <a:extLst xmlns:a="http://schemas.openxmlformats.org/drawingml/2006/main">
                    <a:ext uri="{FF2B5EF4-FFF2-40B4-BE49-F238E27FC236}">
                      <a16:creationId xmlns:a16="http://schemas.microsoft.com/office/drawing/2014/main" id="{50269B22-EBD4-453B-A6E7-9A251732AA4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785495"/>
                        </a:xfrm>
                        <a:prstGeom prst="rect">
                          <a:avLst/>
                        </a:prstGeom>
                        <a:solidFill>
                          <a:srgbClr val="FFFFFF"/>
                        </a:solidFill>
                        <a:ln w="9525">
                          <a:solidFill>
                            <a:srgbClr val="000000"/>
                          </a:solidFill>
                          <a:miter lim="800000"/>
                          <a:headEnd/>
                          <a:tailEnd/>
                        </a:ln>
                      </wps:spPr>
                      <wps:txbx>
                        <w:txbxContent>
                          <w:p w14:paraId="4B7745F4" w14:textId="77777777" w:rsidR="00712F1A" w:rsidRDefault="00712F1A" w:rsidP="00712F1A">
                            <w:pPr>
                              <w:rPr>
                                <w:b/>
                                <w:bCs/>
                                <w:sz w:val="28"/>
                                <w:szCs w:val="28"/>
                              </w:rPr>
                            </w:pPr>
                            <w:r>
                              <w:rPr>
                                <w:b/>
                                <w:bCs/>
                                <w:sz w:val="28"/>
                                <w:szCs w:val="28"/>
                              </w:rPr>
                              <w:t>SUBMITTED BY:</w:t>
                            </w:r>
                          </w:p>
                          <w:p w14:paraId="3CE8C146" w14:textId="77777777" w:rsidR="005552A3" w:rsidRDefault="005552A3" w:rsidP="005552A3">
                            <w:pPr>
                              <w:rPr>
                                <w:b/>
                                <w:bCs/>
                                <w:sz w:val="28"/>
                                <w:szCs w:val="28"/>
                              </w:rPr>
                            </w:pPr>
                            <w:r>
                              <w:rPr>
                                <w:b/>
                                <w:bCs/>
                                <w:sz w:val="28"/>
                                <w:szCs w:val="28"/>
                              </w:rPr>
                              <w:t>Group 13:</w:t>
                            </w:r>
                          </w:p>
                          <w:p w14:paraId="484B7F48" w14:textId="77777777" w:rsidR="005552A3" w:rsidRDefault="005552A3" w:rsidP="005552A3">
                            <w:pPr>
                              <w:rPr>
                                <w:b/>
                                <w:bCs/>
                                <w:sz w:val="28"/>
                                <w:szCs w:val="28"/>
                              </w:rPr>
                            </w:pPr>
                            <w:r>
                              <w:rPr>
                                <w:b/>
                                <w:bCs/>
                                <w:sz w:val="28"/>
                                <w:szCs w:val="28"/>
                              </w:rPr>
                              <w:t>Bhut Shubham Kishorbhai (H77-25)</w:t>
                            </w:r>
                          </w:p>
                          <w:p w14:paraId="135ED9BB" w14:textId="77777777" w:rsidR="005552A3" w:rsidRDefault="005552A3" w:rsidP="005552A3">
                            <w:pPr>
                              <w:rPr>
                                <w:b/>
                                <w:bCs/>
                                <w:sz w:val="28"/>
                                <w:szCs w:val="28"/>
                              </w:rPr>
                            </w:pPr>
                            <w:r>
                              <w:rPr>
                                <w:b/>
                                <w:bCs/>
                                <w:sz w:val="28"/>
                                <w:szCs w:val="28"/>
                              </w:rPr>
                              <w:t>Abantika Karmakar (</w:t>
                            </w:r>
                            <w:r w:rsidRPr="005C27AD">
                              <w:rPr>
                                <w:b/>
                                <w:bCs/>
                                <w:sz w:val="28"/>
                                <w:szCs w:val="28"/>
                              </w:rPr>
                              <w:t>H74-25</w:t>
                            </w:r>
                            <w:r>
                              <w:rPr>
                                <w:b/>
                                <w:bCs/>
                                <w:sz w:val="28"/>
                                <w:szCs w:val="28"/>
                              </w:rPr>
                              <w:t>)</w:t>
                            </w:r>
                          </w:p>
                          <w:p w14:paraId="38D395FA" w14:textId="77777777" w:rsidR="005552A3" w:rsidRDefault="005552A3" w:rsidP="005552A3">
                            <w:pPr>
                              <w:rPr>
                                <w:b/>
                                <w:bCs/>
                                <w:sz w:val="28"/>
                                <w:szCs w:val="28"/>
                              </w:rPr>
                            </w:pPr>
                            <w:r>
                              <w:rPr>
                                <w:b/>
                                <w:bCs/>
                                <w:sz w:val="28"/>
                                <w:szCs w:val="28"/>
                              </w:rPr>
                              <w:t>Farzana Ehsaan (</w:t>
                            </w:r>
                            <w:r w:rsidRPr="005C27AD">
                              <w:rPr>
                                <w:b/>
                                <w:bCs/>
                                <w:sz w:val="28"/>
                                <w:szCs w:val="28"/>
                              </w:rPr>
                              <w:t>H14-25</w:t>
                            </w:r>
                            <w:r>
                              <w:rPr>
                                <w:b/>
                                <w:bCs/>
                                <w:sz w:val="28"/>
                                <w:szCs w:val="28"/>
                              </w:rPr>
                              <w:t>)</w:t>
                            </w:r>
                          </w:p>
                          <w:p w14:paraId="282D76C2" w14:textId="77777777" w:rsidR="005552A3" w:rsidRDefault="005552A3" w:rsidP="005552A3">
                            <w:pPr>
                              <w:rPr>
                                <w:b/>
                                <w:bCs/>
                                <w:sz w:val="28"/>
                                <w:szCs w:val="28"/>
                              </w:rPr>
                            </w:pPr>
                            <w:r w:rsidRPr="00E1401E">
                              <w:rPr>
                                <w:b/>
                                <w:bCs/>
                                <w:sz w:val="28"/>
                                <w:szCs w:val="28"/>
                              </w:rPr>
                              <w:t>Shivam Bhardwaj</w:t>
                            </w:r>
                            <w:r>
                              <w:rPr>
                                <w:b/>
                                <w:bCs/>
                                <w:sz w:val="28"/>
                                <w:szCs w:val="28"/>
                              </w:rPr>
                              <w:t xml:space="preserve"> (</w:t>
                            </w:r>
                            <w:r w:rsidRPr="005C27AD">
                              <w:rPr>
                                <w:b/>
                                <w:bCs/>
                                <w:sz w:val="28"/>
                                <w:szCs w:val="28"/>
                              </w:rPr>
                              <w:t>H64-25</w:t>
                            </w:r>
                            <w:r>
                              <w:rPr>
                                <w:b/>
                                <w:bCs/>
                                <w:sz w:val="28"/>
                                <w:szCs w:val="28"/>
                              </w:rPr>
                              <w:t>)</w:t>
                            </w:r>
                          </w:p>
                          <w:p w14:paraId="7331A945" w14:textId="77777777" w:rsidR="005552A3" w:rsidRDefault="005552A3" w:rsidP="005552A3">
                            <w:pPr>
                              <w:rPr>
                                <w:b/>
                                <w:bCs/>
                                <w:sz w:val="28"/>
                                <w:szCs w:val="28"/>
                              </w:rPr>
                            </w:pPr>
                            <w:r>
                              <w:rPr>
                                <w:b/>
                                <w:bCs/>
                                <w:sz w:val="28"/>
                                <w:szCs w:val="28"/>
                              </w:rPr>
                              <w:t>Botta Navaneeth (</w:t>
                            </w:r>
                            <w:r w:rsidRPr="005C27AD">
                              <w:rPr>
                                <w:b/>
                                <w:bCs/>
                                <w:sz w:val="28"/>
                                <w:szCs w:val="28"/>
                              </w:rPr>
                              <w:t>H65-25</w:t>
                            </w:r>
                            <w:r>
                              <w:rPr>
                                <w:b/>
                                <w:bCs/>
                                <w:sz w:val="28"/>
                                <w:szCs w:val="28"/>
                              </w:rPr>
                              <w:t>)</w:t>
                            </w:r>
                          </w:p>
                          <w:p w14:paraId="39C38333" w14:textId="5337B021" w:rsidR="00712F1A" w:rsidRDefault="005552A3" w:rsidP="005552A3">
                            <w:pPr>
                              <w:rPr>
                                <w:b/>
                                <w:bCs/>
                                <w:sz w:val="28"/>
                                <w:szCs w:val="28"/>
                              </w:rPr>
                            </w:pPr>
                            <w:r>
                              <w:rPr>
                                <w:b/>
                                <w:bCs/>
                                <w:sz w:val="28"/>
                                <w:szCs w:val="28"/>
                              </w:rPr>
                              <w:t>Teella Bharath Kalyan      (</w:t>
                            </w:r>
                            <w:r w:rsidRPr="005C27AD">
                              <w:rPr>
                                <w:b/>
                                <w:bCs/>
                                <w:sz w:val="28"/>
                                <w:szCs w:val="28"/>
                              </w:rPr>
                              <w:t>H86-25</w:t>
                            </w:r>
                            <w:r>
                              <w:rPr>
                                <w:b/>
                                <w:bCs/>
                                <w:sz w:val="28"/>
                                <w:szCs w:val="28"/>
                              </w:rPr>
                              <w:t>)</w:t>
                            </w:r>
                          </w:p>
                        </w:txbxContent>
                      </wps:txbx>
                      <wps:bodyPr rot="0" vertOverflow="clip" horzOverflow="clip" vert="horz" wrap="square" lIns="91440" tIns="45720" rIns="91440" bIns="45720" anchor="t" anchorCtr="0">
                        <a:spAutoFit/>
                      </wps:bodyPr>
                    </wps:wsp>
                  </a:graphicData>
                </a:graphic>
              </wp:anchor>
            </w:drawing>
          </mc:Choice>
          <mc:Fallback>
            <w:pict>
              <v:shape w14:anchorId="1851D8FA" id="_x0000_s1027" type="#_x0000_t202" style="position:absolute;margin-left:258pt;margin-top:-29.25pt;width:205.2pt;height:61.8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">
                <v:textbox style="mso-fit-shape-to-text:t">
                  <w:txbxContent>
                    <w:p w14:paraId="4B7745F4" w14:textId="77777777" w:rsidR="00712F1A" w:rsidRDefault="00712F1A" w:rsidP="00712F1A">
                      <w:pPr>
                        <w:rPr>
                          <w:b/>
                          <w:bCs/>
                          <w:sz w:val="28"/>
                          <w:szCs w:val="28"/>
                        </w:rPr>
                      </w:pPr>
                      <w:r>
                        <w:rPr>
                          <w:b/>
                          <w:bCs/>
                          <w:sz w:val="28"/>
                          <w:szCs w:val="28"/>
                        </w:rPr>
                        <w:t>SUBMITTED BY:</w:t>
                      </w:r>
                    </w:p>
                    <w:p w14:paraId="3CE8C146" w14:textId="77777777" w:rsidR="005552A3" w:rsidRDefault="005552A3" w:rsidP="005552A3">
                      <w:pPr>
                        <w:rPr>
                          <w:b/>
                          <w:bCs/>
                          <w:sz w:val="28"/>
                          <w:szCs w:val="28"/>
                        </w:rPr>
                      </w:pPr>
                      <w:r>
                        <w:rPr>
                          <w:b/>
                          <w:bCs/>
                          <w:sz w:val="28"/>
                          <w:szCs w:val="28"/>
                        </w:rPr>
                        <w:t>Group 13:</w:t>
                      </w:r>
                    </w:p>
                    <w:p w14:paraId="484B7F48" w14:textId="77777777" w:rsidR="005552A3" w:rsidRDefault="005552A3" w:rsidP="005552A3">
                      <w:pPr>
                        <w:rPr>
                          <w:b/>
                          <w:bCs/>
                          <w:sz w:val="28"/>
                          <w:szCs w:val="28"/>
                        </w:rPr>
                      </w:pPr>
                      <w:r>
                        <w:rPr>
                          <w:b/>
                          <w:bCs/>
                          <w:sz w:val="28"/>
                          <w:szCs w:val="28"/>
                        </w:rPr>
                        <w:t>Bhut Shubham Kishorbhai (H77-25)</w:t>
                      </w:r>
                    </w:p>
                    <w:p w14:paraId="135ED9BB" w14:textId="77777777" w:rsidR="005552A3" w:rsidRDefault="005552A3" w:rsidP="005552A3">
                      <w:pPr>
                        <w:rPr>
                          <w:b/>
                          <w:bCs/>
                          <w:sz w:val="28"/>
                          <w:szCs w:val="28"/>
                        </w:rPr>
                      </w:pPr>
                      <w:r>
                        <w:rPr>
                          <w:b/>
                          <w:bCs/>
                          <w:sz w:val="28"/>
                          <w:szCs w:val="28"/>
                        </w:rPr>
                        <w:t>Abantika Karmakar (</w:t>
                      </w:r>
                      <w:r w:rsidRPr="005C27AD">
                        <w:rPr>
                          <w:b/>
                          <w:bCs/>
                          <w:sz w:val="28"/>
                          <w:szCs w:val="28"/>
                        </w:rPr>
                        <w:t>H74-25</w:t>
                      </w:r>
                      <w:r>
                        <w:rPr>
                          <w:b/>
                          <w:bCs/>
                          <w:sz w:val="28"/>
                          <w:szCs w:val="28"/>
                        </w:rPr>
                        <w:t>)</w:t>
                      </w:r>
                    </w:p>
                    <w:p w14:paraId="38D395FA" w14:textId="77777777" w:rsidR="005552A3" w:rsidRDefault="005552A3" w:rsidP="005552A3">
                      <w:pPr>
                        <w:rPr>
                          <w:b/>
                          <w:bCs/>
                          <w:sz w:val="28"/>
                          <w:szCs w:val="28"/>
                        </w:rPr>
                      </w:pPr>
                      <w:r>
                        <w:rPr>
                          <w:b/>
                          <w:bCs/>
                          <w:sz w:val="28"/>
                          <w:szCs w:val="28"/>
                        </w:rPr>
                        <w:t>Farzana Ehsaan (</w:t>
                      </w:r>
                      <w:r w:rsidRPr="005C27AD">
                        <w:rPr>
                          <w:b/>
                          <w:bCs/>
                          <w:sz w:val="28"/>
                          <w:szCs w:val="28"/>
                        </w:rPr>
                        <w:t>H14-25</w:t>
                      </w:r>
                      <w:r>
                        <w:rPr>
                          <w:b/>
                          <w:bCs/>
                          <w:sz w:val="28"/>
                          <w:szCs w:val="28"/>
                        </w:rPr>
                        <w:t>)</w:t>
                      </w:r>
                    </w:p>
                    <w:p w14:paraId="282D76C2" w14:textId="77777777" w:rsidR="005552A3" w:rsidRDefault="005552A3" w:rsidP="005552A3">
                      <w:pPr>
                        <w:rPr>
                          <w:b/>
                          <w:bCs/>
                          <w:sz w:val="28"/>
                          <w:szCs w:val="28"/>
                        </w:rPr>
                      </w:pPr>
                      <w:r w:rsidRPr="00E1401E">
                        <w:rPr>
                          <w:b/>
                          <w:bCs/>
                          <w:sz w:val="28"/>
                          <w:szCs w:val="28"/>
                        </w:rPr>
                        <w:t>Shivam Bhardwaj</w:t>
                      </w:r>
                      <w:r>
                        <w:rPr>
                          <w:b/>
                          <w:bCs/>
                          <w:sz w:val="28"/>
                          <w:szCs w:val="28"/>
                        </w:rPr>
                        <w:t xml:space="preserve"> (</w:t>
                      </w:r>
                      <w:r w:rsidRPr="005C27AD">
                        <w:rPr>
                          <w:b/>
                          <w:bCs/>
                          <w:sz w:val="28"/>
                          <w:szCs w:val="28"/>
                        </w:rPr>
                        <w:t>H64-25</w:t>
                      </w:r>
                      <w:r>
                        <w:rPr>
                          <w:b/>
                          <w:bCs/>
                          <w:sz w:val="28"/>
                          <w:szCs w:val="28"/>
                        </w:rPr>
                        <w:t>)</w:t>
                      </w:r>
                    </w:p>
                    <w:p w14:paraId="7331A945" w14:textId="77777777" w:rsidR="005552A3" w:rsidRDefault="005552A3" w:rsidP="005552A3">
                      <w:pPr>
                        <w:rPr>
                          <w:b/>
                          <w:bCs/>
                          <w:sz w:val="28"/>
                          <w:szCs w:val="28"/>
                        </w:rPr>
                      </w:pPr>
                      <w:r>
                        <w:rPr>
                          <w:b/>
                          <w:bCs/>
                          <w:sz w:val="28"/>
                          <w:szCs w:val="28"/>
                        </w:rPr>
                        <w:t>Botta Navaneeth (</w:t>
                      </w:r>
                      <w:r w:rsidRPr="005C27AD">
                        <w:rPr>
                          <w:b/>
                          <w:bCs/>
                          <w:sz w:val="28"/>
                          <w:szCs w:val="28"/>
                        </w:rPr>
                        <w:t>H65-25</w:t>
                      </w:r>
                      <w:r>
                        <w:rPr>
                          <w:b/>
                          <w:bCs/>
                          <w:sz w:val="28"/>
                          <w:szCs w:val="28"/>
                        </w:rPr>
                        <w:t>)</w:t>
                      </w:r>
                    </w:p>
                    <w:p w14:paraId="39C38333" w14:textId="5337B021" w:rsidR="00712F1A" w:rsidRDefault="005552A3" w:rsidP="005552A3">
                      <w:pPr>
                        <w:rPr>
                          <w:b/>
                          <w:bCs/>
                          <w:sz w:val="28"/>
                          <w:szCs w:val="28"/>
                        </w:rPr>
                      </w:pPr>
                      <w:r>
                        <w:rPr>
                          <w:b/>
                          <w:bCs/>
                          <w:sz w:val="28"/>
                          <w:szCs w:val="28"/>
                        </w:rPr>
                        <w:t>Teella Bharath Kalyan      (</w:t>
                      </w:r>
                      <w:r w:rsidRPr="005C27AD">
                        <w:rPr>
                          <w:b/>
                          <w:bCs/>
                          <w:sz w:val="28"/>
                          <w:szCs w:val="28"/>
                        </w:rPr>
                        <w:t>H86-25</w:t>
                      </w:r>
                      <w:r>
                        <w:rPr>
                          <w:b/>
                          <w:bCs/>
                          <w:sz w:val="28"/>
                          <w:szCs w:val="28"/>
                        </w:rPr>
                        <w:t>)</w:t>
                      </w:r>
                    </w:p>
                  </w:txbxContent>
                </v:textbox>
                <w10:wrap type="tight"/>
              </v:shape>
            </w:pict>
          </mc:Fallback>
        </mc:AlternateContent>
      </w:r>
    </w:p>
    <w:p w14:paraId="4CF38B59" w14:textId="77777777" w:rsidR="005552A3" w:rsidRDefault="005552A3" w:rsidP="00F039FC">
      <w:pPr>
        <w:pStyle w:val="Heading1"/>
      </w:pPr>
    </w:p>
    <w:p w14:paraId="40EA9FB8" w14:textId="77777777" w:rsidR="005552A3" w:rsidRDefault="005552A3" w:rsidP="00F039FC">
      <w:pPr>
        <w:pStyle w:val="Heading1"/>
      </w:pPr>
    </w:p>
    <w:p w14:paraId="0765BB17" w14:textId="77777777" w:rsidR="005552A3" w:rsidRPr="005552A3" w:rsidRDefault="005552A3" w:rsidP="005552A3"/>
    <w:p w14:paraId="24F9DEB3" w14:textId="28397FDA" w:rsidR="008B527C" w:rsidRPr="00943A0C" w:rsidRDefault="00CE72C0" w:rsidP="00F039FC">
      <w:pPr>
        <w:pStyle w:val="Heading1"/>
      </w:pPr>
      <w:r w:rsidRPr="00943A0C">
        <w:lastRenderedPageBreak/>
        <w:t>I</w:t>
      </w:r>
      <w:r w:rsidR="00452ABF" w:rsidRPr="00943A0C">
        <w:t>N</w:t>
      </w:r>
      <w:r w:rsidR="0062474B" w:rsidRPr="00943A0C">
        <w:t>T</w:t>
      </w:r>
      <w:r w:rsidR="00452ABF" w:rsidRPr="00943A0C">
        <w:t>R</w:t>
      </w:r>
      <w:r w:rsidR="00E3113A" w:rsidRPr="00943A0C">
        <w:t>ODUCT</w:t>
      </w:r>
      <w:r w:rsidR="00C477A7" w:rsidRPr="00943A0C">
        <w:t xml:space="preserve">ION </w:t>
      </w:r>
      <w:r w:rsidR="003D0C5D" w:rsidRPr="00943A0C">
        <w:t>AND BA</w:t>
      </w:r>
      <w:r w:rsidR="00835700" w:rsidRPr="00943A0C">
        <w:t>CKGR</w:t>
      </w:r>
      <w:r w:rsidR="002564C4" w:rsidRPr="00943A0C">
        <w:t>OUN</w:t>
      </w:r>
      <w:r w:rsidR="00757C89" w:rsidRPr="00943A0C">
        <w:t>D</w:t>
      </w:r>
      <w:r w:rsidR="00F039FC">
        <w:t>:</w:t>
      </w:r>
    </w:p>
    <w:p w14:paraId="4573381D" w14:textId="196A689D" w:rsidR="00542526" w:rsidRPr="00542526" w:rsidRDefault="00F32B2C" w:rsidP="00D4496B">
      <w:pPr>
        <w:jc w:val="both"/>
      </w:pPr>
      <w:r w:rsidRPr="00F32B2C">
        <w:t>Labour supply reflects choices over labour market participation and hours of work, shaped by wages, income, and preferences through the work–leisure trade-off. In urban India, married women display a persistent paradox: despite rising education, urbanization, and economic growth, labour force participation remains low. Classical and neo-classical models frame labour supply as a household-level utility-maximizing decision, where the husband’s earnings act as non-labour income. Consequently, women’s labour supply depends not only on wages but also on household income, preferences, and social constraints.</w:t>
      </w:r>
    </w:p>
    <w:p w14:paraId="2C20CE68" w14:textId="28B60170" w:rsidR="00EC61C4" w:rsidRPr="00943A0C" w:rsidRDefault="004A5053" w:rsidP="00DA681D">
      <w:pPr>
        <w:pStyle w:val="Heading1"/>
      </w:pPr>
      <w:r w:rsidRPr="00943A0C">
        <w:t>C</w:t>
      </w:r>
      <w:r w:rsidR="006E4E49" w:rsidRPr="00943A0C">
        <w:t xml:space="preserve">ORE </w:t>
      </w:r>
      <w:r w:rsidR="00351992" w:rsidRPr="00943A0C">
        <w:t>ECON</w:t>
      </w:r>
      <w:r w:rsidR="003305E4" w:rsidRPr="00943A0C">
        <w:t xml:space="preserve">OMIC </w:t>
      </w:r>
      <w:r w:rsidR="006E0AE2" w:rsidRPr="00943A0C">
        <w:t>QUESTI</w:t>
      </w:r>
      <w:r w:rsidR="009144F4" w:rsidRPr="00943A0C">
        <w:t>ON</w:t>
      </w:r>
      <w:r w:rsidR="00A61480">
        <w:t>(s)</w:t>
      </w:r>
    </w:p>
    <w:p w14:paraId="691E799D" w14:textId="5534D7C5" w:rsidR="00542526" w:rsidRPr="00A61480" w:rsidRDefault="008A6F17" w:rsidP="008A6F17">
      <w:pPr>
        <w:pStyle w:val="ListParagraph"/>
        <w:numPr>
          <w:ilvl w:val="0"/>
          <w:numId w:val="15"/>
        </w:numPr>
        <w:rPr>
          <w:rFonts w:cs="Times New Roman"/>
        </w:rPr>
      </w:pPr>
      <w:r w:rsidRPr="008A6F17">
        <w:rPr>
          <w:rFonts w:cs="Times New Roman"/>
        </w:rPr>
        <w:t>Why does labour force participation among married women in urban India remain low, and how do wages, household income, and preferences jointly shape this decision?</w:t>
      </w:r>
    </w:p>
    <w:p w14:paraId="4666E66E" w14:textId="261BDDDF" w:rsidR="006C71C3" w:rsidRDefault="00A12788" w:rsidP="00DA681D">
      <w:pPr>
        <w:pStyle w:val="Heading1"/>
      </w:pPr>
      <w:r w:rsidRPr="00DA681D">
        <w:t>R</w:t>
      </w:r>
      <w:r w:rsidR="00E33F17" w:rsidRPr="00DA681D">
        <w:t>ELEV</w:t>
      </w:r>
      <w:r w:rsidR="00E4562E" w:rsidRPr="00DA681D">
        <w:t xml:space="preserve">ANT </w:t>
      </w:r>
      <w:r w:rsidR="0099198B" w:rsidRPr="00DA681D">
        <w:t>LABOUR</w:t>
      </w:r>
      <w:r w:rsidR="00F94844" w:rsidRPr="00DA681D">
        <w:t xml:space="preserve"> EC</w:t>
      </w:r>
      <w:r w:rsidR="005E3C0F" w:rsidRPr="00DA681D">
        <w:t>ONOMIC CO</w:t>
      </w:r>
      <w:r w:rsidR="00064ED8" w:rsidRPr="00DA681D">
        <w:t>NCEP</w:t>
      </w:r>
      <w:r w:rsidR="00460938" w:rsidRPr="00DA681D">
        <w:t>TS</w:t>
      </w:r>
    </w:p>
    <w:p w14:paraId="7A046E83" w14:textId="6A24A2DF" w:rsidR="00B66AFC" w:rsidRPr="00B66AFC" w:rsidRDefault="004A55E6" w:rsidP="00B66AFC">
      <w:r>
        <w:rPr>
          <w:rStyle w:val="Heading3Char"/>
        </w:rPr>
        <w:t>1</w:t>
      </w:r>
      <w:r w:rsidR="00B66AFC" w:rsidRPr="00B66AFC">
        <w:rPr>
          <w:rStyle w:val="Heading3Char"/>
        </w:rPr>
        <w:t>. Labour Supply Theory (</w:t>
      </w:r>
      <w:proofErr w:type="gramStart"/>
      <w:r w:rsidR="00B66AFC" w:rsidRPr="00B66AFC">
        <w:rPr>
          <w:rStyle w:val="Heading3Char"/>
        </w:rPr>
        <w:t>Work–Leisure Choice</w:t>
      </w:r>
      <w:proofErr w:type="gramEnd"/>
      <w:r w:rsidR="00B66AFC" w:rsidRPr="00B66AFC">
        <w:rPr>
          <w:rStyle w:val="Heading3Char"/>
        </w:rPr>
        <w:t>)</w:t>
      </w:r>
      <w:r w:rsidR="00B66AFC" w:rsidRPr="00B66AFC">
        <w:br/>
        <w:t xml:space="preserve">• </w:t>
      </w:r>
      <w:r w:rsidR="00357284" w:rsidRPr="00357284">
        <w:t>Labour supply reflects time allocation between paid work and leisure based on wages and preferences, including unpaid household work.</w:t>
      </w:r>
    </w:p>
    <w:p w14:paraId="171085E3" w14:textId="45CC11D8" w:rsidR="00B66AFC" w:rsidRPr="00B66AFC" w:rsidRDefault="004A55E6" w:rsidP="00B66AFC">
      <w:r>
        <w:rPr>
          <w:rStyle w:val="Heading3Char"/>
        </w:rPr>
        <w:t>2</w:t>
      </w:r>
      <w:r w:rsidR="00B66AFC" w:rsidRPr="00B66AFC">
        <w:rPr>
          <w:rStyle w:val="Heading3Char"/>
        </w:rPr>
        <w:t>. Substitution Effect</w:t>
      </w:r>
      <w:r w:rsidR="00B66AFC" w:rsidRPr="00B66AFC">
        <w:br/>
        <w:t>• Higher wages increase the incentive to work by raising the relative return to labour.</w:t>
      </w:r>
    </w:p>
    <w:p w14:paraId="6FED1753" w14:textId="0C538AE8" w:rsidR="00B66AFC" w:rsidRPr="00B66AFC" w:rsidRDefault="004A55E6" w:rsidP="00B66AFC">
      <w:r>
        <w:rPr>
          <w:rStyle w:val="Heading3Char"/>
        </w:rPr>
        <w:t>3</w:t>
      </w:r>
      <w:r w:rsidR="00B66AFC" w:rsidRPr="00B66AFC">
        <w:rPr>
          <w:rStyle w:val="Heading3Char"/>
        </w:rPr>
        <w:t>. Income Effect</w:t>
      </w:r>
      <w:r w:rsidR="00B66AFC" w:rsidRPr="00B66AFC">
        <w:br/>
        <w:t xml:space="preserve">• </w:t>
      </w:r>
      <w:r w:rsidR="002251E1" w:rsidRPr="002251E1">
        <w:t>Higher household income reduces labour supply; in urban India, husband’s income often leads to withdrawal.</w:t>
      </w:r>
    </w:p>
    <w:p w14:paraId="4C28EA41" w14:textId="1AF5F526" w:rsidR="00B66AFC" w:rsidRPr="00B66AFC" w:rsidRDefault="004A55E6" w:rsidP="00B66AFC">
      <w:r>
        <w:rPr>
          <w:rStyle w:val="Heading3Char"/>
        </w:rPr>
        <w:t>4</w:t>
      </w:r>
      <w:r w:rsidR="00B66AFC" w:rsidRPr="00B66AFC">
        <w:rPr>
          <w:rStyle w:val="Heading3Char"/>
        </w:rPr>
        <w:t>. Household Decision-Making Models</w:t>
      </w:r>
      <w:r w:rsidR="00B66AFC" w:rsidRPr="00B66AFC">
        <w:br/>
        <w:t xml:space="preserve">• </w:t>
      </w:r>
      <w:r w:rsidR="00E87C5E" w:rsidRPr="00E87C5E">
        <w:t>Labour supply decisions are made at the household level, with husband’s earnings acting as non-labour income.</w:t>
      </w:r>
    </w:p>
    <w:p w14:paraId="01AC534A" w14:textId="13D7796C" w:rsidR="001017C7" w:rsidRDefault="004A55E6" w:rsidP="001017C7">
      <w:r>
        <w:rPr>
          <w:rStyle w:val="Heading3Char"/>
        </w:rPr>
        <w:t>5</w:t>
      </w:r>
      <w:r w:rsidR="00B66AFC" w:rsidRPr="00B66AFC">
        <w:rPr>
          <w:rStyle w:val="Heading3Char"/>
        </w:rPr>
        <w:t>. Opportunity Cost of Time</w:t>
      </w:r>
      <w:r w:rsidR="00B66AFC" w:rsidRPr="00B66AFC">
        <w:br/>
        <w:t xml:space="preserve">• </w:t>
      </w:r>
      <w:r w:rsidR="00360D81" w:rsidRPr="00360D81">
        <w:t>Domestic and childcare responsibilities raise the cost of market work, discouraging participation.</w:t>
      </w:r>
    </w:p>
    <w:p w14:paraId="23734F7F" w14:textId="77777777" w:rsidR="001017C7" w:rsidRDefault="001017C7" w:rsidP="001017C7"/>
    <w:p w14:paraId="2B9059C8" w14:textId="686FF673" w:rsidR="006D46DB" w:rsidRPr="00943A0C" w:rsidRDefault="00D893C0" w:rsidP="00DA681D">
      <w:pPr>
        <w:pStyle w:val="Heading1"/>
      </w:pPr>
      <w:r w:rsidRPr="00943A0C">
        <w:rPr>
          <w:rFonts w:eastAsia="Aptos"/>
        </w:rPr>
        <w:t>DATA DESCRIPTION AND SOURCES</w:t>
      </w:r>
    </w:p>
    <w:p w14:paraId="43A758B1" w14:textId="7EE93EE2" w:rsidR="458E7BB4" w:rsidRPr="00B2584F" w:rsidRDefault="458E7BB4" w:rsidP="00B2584F">
      <w:pPr>
        <w:pStyle w:val="Heading2"/>
      </w:pPr>
      <w:r w:rsidRPr="00B2584F">
        <w:t>Data Description and</w:t>
      </w:r>
      <w:r w:rsidR="003C2366">
        <w:t xml:space="preserve"> Macro</w:t>
      </w:r>
      <w:r w:rsidRPr="00B2584F">
        <w:t xml:space="preserve"> Findings</w:t>
      </w:r>
    </w:p>
    <w:p w14:paraId="66765B13" w14:textId="77777777" w:rsidR="00156666" w:rsidRPr="00156666" w:rsidRDefault="00156666" w:rsidP="00156666">
      <w:r w:rsidRPr="00156666">
        <w:rPr>
          <w:rStyle w:val="Heading3Char"/>
        </w:rPr>
        <w:t>Data Source and Sample Construction</w:t>
      </w:r>
      <w:r w:rsidRPr="00156666">
        <w:rPr>
          <w:rStyle w:val="Heading3Char"/>
        </w:rPr>
        <w:br/>
      </w:r>
      <w:r w:rsidRPr="00156666">
        <w:t xml:space="preserve">• Data are drawn from the </w:t>
      </w:r>
      <w:r w:rsidRPr="00156666">
        <w:rPr>
          <w:i/>
          <w:iCs/>
        </w:rPr>
        <w:t>Periodic Labour Force Survey (PLFS) 2023–24</w:t>
      </w:r>
      <w:r w:rsidRPr="00156666">
        <w:t>.</w:t>
      </w:r>
      <w:r w:rsidRPr="00156666">
        <w:br/>
      </w:r>
      <w:r w:rsidRPr="00156666">
        <w:lastRenderedPageBreak/>
        <w:t>• From ~400,000 observations, urban married women were filtered, yielding ~40,000 individuals.</w:t>
      </w:r>
      <w:r w:rsidRPr="00156666">
        <w:br/>
        <w:t>• From over 480 variables, 30 relevant socio-economic and labour market parameters were retained.</w:t>
      </w:r>
    </w:p>
    <w:p w14:paraId="6590C57C" w14:textId="77777777" w:rsidR="00156666" w:rsidRPr="00156666" w:rsidRDefault="00156666" w:rsidP="00156666">
      <w:pPr>
        <w:pStyle w:val="Heading3"/>
      </w:pPr>
      <w:r w:rsidRPr="00156666">
        <w:t>Part A: Data Cleaning and Methodological Adjustments</w:t>
      </w:r>
    </w:p>
    <w:p w14:paraId="40089F96" w14:textId="6D1113A8" w:rsidR="00156666" w:rsidRPr="00156666" w:rsidRDefault="00156666" w:rsidP="00156666">
      <w:r w:rsidRPr="00156666">
        <w:t>• A small number of negative incomes from self-employment losses were recoded as zero to allow logarithmic transformations.</w:t>
      </w:r>
      <w:r w:rsidRPr="00B23D01">
        <w:rPr>
          <w:rStyle w:val="Heading4Char"/>
        </w:rPr>
        <w:br/>
      </w:r>
      <w:r w:rsidRPr="00156666">
        <w:t>• Variables such as caste and religion were converted from numerical codes to categorical variables to avoid misinterpretation.</w:t>
      </w:r>
    </w:p>
    <w:p w14:paraId="7BA2DD22" w14:textId="77777777" w:rsidR="00156666" w:rsidRPr="00156666" w:rsidRDefault="00156666" w:rsidP="00156666">
      <w:pPr>
        <w:pStyle w:val="Heading3"/>
      </w:pPr>
      <w:r w:rsidRPr="00156666">
        <w:t>Part B: Descriptive Statistical Insights</w:t>
      </w:r>
    </w:p>
    <w:p w14:paraId="320A551E" w14:textId="77777777" w:rsidR="00156666" w:rsidRPr="00156666" w:rsidRDefault="00156666" w:rsidP="00156666">
      <w:r w:rsidRPr="001577A3">
        <w:rPr>
          <w:rStyle w:val="Heading4Char"/>
        </w:rPr>
        <w:t>Discouraged Worker Effect</w:t>
      </w:r>
      <w:r w:rsidRPr="00156666">
        <w:br/>
        <w:t>• Only 1.7% are unemployed, while 71% report domestic duties, highlighting non-participation as the key issue.</w:t>
      </w:r>
    </w:p>
    <w:p w14:paraId="51702BCD" w14:textId="3F5933FA" w:rsidR="00156666" w:rsidRPr="00156666" w:rsidRDefault="00156666" w:rsidP="00156666">
      <w:r w:rsidRPr="001577A3">
        <w:rPr>
          <w:rStyle w:val="Heading4Char"/>
        </w:rPr>
        <w:t>Income Distribution</w:t>
      </w:r>
      <w:r w:rsidRPr="00156666">
        <w:br/>
        <w:t xml:space="preserve">• Wages are highly right-skewed (skewness = 22.5), </w:t>
      </w:r>
      <w:r w:rsidR="00893822">
        <w:t>showing high variation in wages.</w:t>
      </w:r>
    </w:p>
    <w:p w14:paraId="574D3163" w14:textId="77777777" w:rsidR="00156666" w:rsidRPr="00156666" w:rsidRDefault="00156666" w:rsidP="00156666">
      <w:r w:rsidRPr="001577A3">
        <w:rPr>
          <w:rStyle w:val="Heading4Char"/>
        </w:rPr>
        <w:t>Technical Education Gap</w:t>
      </w:r>
      <w:r w:rsidRPr="00156666">
        <w:br/>
        <w:t>• Despite high general education, limited technical training constrains employment outcomes.</w:t>
      </w:r>
    </w:p>
    <w:p w14:paraId="13D96F6B" w14:textId="4745E9E5" w:rsidR="00203ACB" w:rsidRPr="009C6290" w:rsidRDefault="00203ACB" w:rsidP="009C6290">
      <w:pPr>
        <w:rPr>
          <w:rFonts w:cs="Times New Roman"/>
          <w:b/>
          <w:u w:val="single"/>
        </w:rPr>
      </w:pPr>
    </w:p>
    <w:p w14:paraId="405F0C1A" w14:textId="18834CE0" w:rsidR="006D46DB" w:rsidRDefault="006D46DB">
      <w:pPr>
        <w:rPr>
          <w:rFonts w:cs="Times New Roman"/>
          <w:b/>
          <w:bCs/>
          <w:u w:val="single"/>
        </w:rPr>
      </w:pPr>
    </w:p>
    <w:tbl>
      <w:tblPr>
        <w:tblStyle w:val="TableGrid"/>
        <w:tblW w:w="10485"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7"/>
        <w:gridCol w:w="5268"/>
      </w:tblGrid>
      <w:tr w:rsidR="00245633" w14:paraId="664AB7BE" w14:textId="77777777" w:rsidTr="006D5D51">
        <w:tc>
          <w:tcPr>
            <w:tcW w:w="5217" w:type="dxa"/>
          </w:tcPr>
          <w:tbl>
            <w:tblPr>
              <w:tblStyle w:val="TableGrid"/>
              <w:tblW w:w="4866" w:type="dxa"/>
              <w:tblLook w:val="04A0" w:firstRow="1" w:lastRow="0" w:firstColumn="1" w:lastColumn="0" w:noHBand="0" w:noVBand="1"/>
            </w:tblPr>
            <w:tblGrid>
              <w:gridCol w:w="1496"/>
              <w:gridCol w:w="780"/>
              <w:gridCol w:w="1196"/>
              <w:gridCol w:w="1394"/>
            </w:tblGrid>
            <w:tr w:rsidR="005876B4" w:rsidRPr="00943A0C" w14:paraId="23A42799" w14:textId="77777777" w:rsidTr="005876B4">
              <w:trPr>
                <w:trHeight w:val="737"/>
              </w:trPr>
              <w:tc>
                <w:tcPr>
                  <w:tcW w:w="1496" w:type="dxa"/>
                  <w:hideMark/>
                </w:tcPr>
                <w:p w14:paraId="4B570F2E" w14:textId="77777777" w:rsidR="005876B4" w:rsidRPr="00E40368" w:rsidRDefault="005876B4" w:rsidP="005876B4">
                  <w:pPr>
                    <w:spacing w:after="160" w:line="278" w:lineRule="auto"/>
                    <w:rPr>
                      <w:rFonts w:cs="Times New Roman"/>
                      <w:b/>
                      <w:bCs/>
                      <w:sz w:val="20"/>
                      <w:szCs w:val="20"/>
                    </w:rPr>
                  </w:pPr>
                  <w:r w:rsidRPr="00E40368">
                    <w:rPr>
                      <w:rFonts w:cs="Times New Roman"/>
                      <w:b/>
                      <w:bCs/>
                      <w:sz w:val="20"/>
                      <w:szCs w:val="20"/>
                    </w:rPr>
                    <w:t>Social Group</w:t>
                  </w:r>
                </w:p>
              </w:tc>
              <w:tc>
                <w:tcPr>
                  <w:tcW w:w="780" w:type="dxa"/>
                  <w:hideMark/>
                </w:tcPr>
                <w:p w14:paraId="65EE360B" w14:textId="77777777" w:rsidR="005876B4" w:rsidRPr="00E40368" w:rsidRDefault="005876B4" w:rsidP="005876B4">
                  <w:pPr>
                    <w:spacing w:after="160" w:line="278" w:lineRule="auto"/>
                    <w:rPr>
                      <w:rFonts w:cs="Times New Roman"/>
                      <w:b/>
                      <w:bCs/>
                      <w:sz w:val="20"/>
                      <w:szCs w:val="20"/>
                    </w:rPr>
                  </w:pPr>
                  <w:r w:rsidRPr="00E40368">
                    <w:rPr>
                      <w:rFonts w:cs="Times New Roman"/>
                      <w:b/>
                      <w:bCs/>
                      <w:sz w:val="20"/>
                      <w:szCs w:val="20"/>
                    </w:rPr>
                    <w:t>Count</w:t>
                  </w:r>
                </w:p>
              </w:tc>
              <w:tc>
                <w:tcPr>
                  <w:tcW w:w="1196" w:type="dxa"/>
                  <w:hideMark/>
                </w:tcPr>
                <w:p w14:paraId="7E9C3822" w14:textId="77777777" w:rsidR="005876B4" w:rsidRPr="00E40368" w:rsidRDefault="005876B4" w:rsidP="005876B4">
                  <w:pPr>
                    <w:spacing w:after="160" w:line="278" w:lineRule="auto"/>
                    <w:rPr>
                      <w:rFonts w:cs="Times New Roman"/>
                      <w:b/>
                      <w:bCs/>
                      <w:sz w:val="20"/>
                      <w:szCs w:val="20"/>
                    </w:rPr>
                  </w:pPr>
                  <w:r w:rsidRPr="00E40368">
                    <w:rPr>
                      <w:rFonts w:cs="Times New Roman"/>
                      <w:b/>
                      <w:bCs/>
                      <w:sz w:val="20"/>
                      <w:szCs w:val="20"/>
                    </w:rPr>
                    <w:t>Share of Population (%)</w:t>
                  </w:r>
                </w:p>
              </w:tc>
              <w:tc>
                <w:tcPr>
                  <w:tcW w:w="1394" w:type="dxa"/>
                  <w:hideMark/>
                </w:tcPr>
                <w:p w14:paraId="4A225F05" w14:textId="77777777" w:rsidR="005876B4" w:rsidRPr="00E40368" w:rsidRDefault="005876B4" w:rsidP="005876B4">
                  <w:pPr>
                    <w:spacing w:after="160" w:line="278" w:lineRule="auto"/>
                    <w:rPr>
                      <w:rFonts w:cs="Times New Roman"/>
                      <w:b/>
                      <w:bCs/>
                      <w:sz w:val="20"/>
                      <w:szCs w:val="20"/>
                    </w:rPr>
                  </w:pPr>
                  <w:r w:rsidRPr="00E40368">
                    <w:rPr>
                      <w:rFonts w:cs="Times New Roman"/>
                      <w:b/>
                      <w:bCs/>
                      <w:sz w:val="20"/>
                      <w:szCs w:val="20"/>
                    </w:rPr>
                    <w:t>Participation Rate (%)</w:t>
                  </w:r>
                </w:p>
              </w:tc>
            </w:tr>
            <w:tr w:rsidR="005876B4" w:rsidRPr="00943A0C" w14:paraId="3C1E6EC4" w14:textId="77777777" w:rsidTr="005876B4">
              <w:trPr>
                <w:trHeight w:val="737"/>
              </w:trPr>
              <w:tc>
                <w:tcPr>
                  <w:tcW w:w="1496" w:type="dxa"/>
                  <w:hideMark/>
                </w:tcPr>
                <w:p w14:paraId="6B8FD7D2"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Scheduled Tribe (ST)</w:t>
                  </w:r>
                </w:p>
              </w:tc>
              <w:tc>
                <w:tcPr>
                  <w:tcW w:w="780" w:type="dxa"/>
                  <w:hideMark/>
                </w:tcPr>
                <w:p w14:paraId="085778D2"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3152</w:t>
                  </w:r>
                </w:p>
              </w:tc>
              <w:tc>
                <w:tcPr>
                  <w:tcW w:w="1196" w:type="dxa"/>
                  <w:hideMark/>
                </w:tcPr>
                <w:p w14:paraId="1EC2C890"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7.9</w:t>
                  </w:r>
                </w:p>
              </w:tc>
              <w:tc>
                <w:tcPr>
                  <w:tcW w:w="1394" w:type="dxa"/>
                  <w:hideMark/>
                </w:tcPr>
                <w:p w14:paraId="3194FF99"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43.8</w:t>
                  </w:r>
                </w:p>
              </w:tc>
            </w:tr>
            <w:tr w:rsidR="005876B4" w:rsidRPr="00943A0C" w14:paraId="72883D52" w14:textId="77777777" w:rsidTr="005876B4">
              <w:trPr>
                <w:trHeight w:val="737"/>
              </w:trPr>
              <w:tc>
                <w:tcPr>
                  <w:tcW w:w="1496" w:type="dxa"/>
                  <w:hideMark/>
                </w:tcPr>
                <w:p w14:paraId="768C3B67"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Scheduled Caste (SC)</w:t>
                  </w:r>
                </w:p>
              </w:tc>
              <w:tc>
                <w:tcPr>
                  <w:tcW w:w="780" w:type="dxa"/>
                  <w:hideMark/>
                </w:tcPr>
                <w:p w14:paraId="7CCFD553"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5978</w:t>
                  </w:r>
                </w:p>
              </w:tc>
              <w:tc>
                <w:tcPr>
                  <w:tcW w:w="1196" w:type="dxa"/>
                  <w:hideMark/>
                </w:tcPr>
                <w:p w14:paraId="4C37DB8B"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14.9</w:t>
                  </w:r>
                </w:p>
              </w:tc>
              <w:tc>
                <w:tcPr>
                  <w:tcW w:w="1394" w:type="dxa"/>
                  <w:hideMark/>
                </w:tcPr>
                <w:p w14:paraId="15EE5038"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28.8</w:t>
                  </w:r>
                </w:p>
              </w:tc>
            </w:tr>
            <w:tr w:rsidR="005876B4" w:rsidRPr="00943A0C" w14:paraId="619AC6A9" w14:textId="77777777" w:rsidTr="005876B4">
              <w:trPr>
                <w:trHeight w:val="737"/>
              </w:trPr>
              <w:tc>
                <w:tcPr>
                  <w:tcW w:w="1496" w:type="dxa"/>
                  <w:hideMark/>
                </w:tcPr>
                <w:p w14:paraId="6FA56FD8" w14:textId="77777777" w:rsidR="005876B4" w:rsidRPr="00E40368" w:rsidRDefault="005876B4" w:rsidP="005876B4">
                  <w:pPr>
                    <w:spacing w:after="160" w:line="278" w:lineRule="auto"/>
                    <w:rPr>
                      <w:rFonts w:cs="Times New Roman"/>
                      <w:sz w:val="20"/>
                      <w:szCs w:val="20"/>
                    </w:rPr>
                  </w:pPr>
                  <w:r>
                    <w:rPr>
                      <w:rFonts w:cs="Times New Roman"/>
                      <w:sz w:val="20"/>
                      <w:szCs w:val="20"/>
                    </w:rPr>
                    <w:t xml:space="preserve"> </w:t>
                  </w:r>
                  <w:r w:rsidRPr="00E40368">
                    <w:rPr>
                      <w:rFonts w:cs="Times New Roman"/>
                      <w:sz w:val="20"/>
                      <w:szCs w:val="20"/>
                    </w:rPr>
                    <w:t>OBC</w:t>
                  </w:r>
                </w:p>
              </w:tc>
              <w:tc>
                <w:tcPr>
                  <w:tcW w:w="780" w:type="dxa"/>
                  <w:hideMark/>
                </w:tcPr>
                <w:p w14:paraId="38C09174"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17057</w:t>
                  </w:r>
                </w:p>
              </w:tc>
              <w:tc>
                <w:tcPr>
                  <w:tcW w:w="1196" w:type="dxa"/>
                  <w:hideMark/>
                </w:tcPr>
                <w:p w14:paraId="4E98DCD7"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42.6</w:t>
                  </w:r>
                </w:p>
              </w:tc>
              <w:tc>
                <w:tcPr>
                  <w:tcW w:w="1394" w:type="dxa"/>
                  <w:hideMark/>
                </w:tcPr>
                <w:p w14:paraId="595D0BCE"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24.5</w:t>
                  </w:r>
                </w:p>
              </w:tc>
            </w:tr>
            <w:tr w:rsidR="005876B4" w:rsidRPr="00943A0C" w14:paraId="2CF55174" w14:textId="77777777" w:rsidTr="005876B4">
              <w:trPr>
                <w:trHeight w:val="737"/>
              </w:trPr>
              <w:tc>
                <w:tcPr>
                  <w:tcW w:w="1496" w:type="dxa"/>
                  <w:hideMark/>
                </w:tcPr>
                <w:p w14:paraId="09C41FA8"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General/Others</w:t>
                  </w:r>
                </w:p>
              </w:tc>
              <w:tc>
                <w:tcPr>
                  <w:tcW w:w="780" w:type="dxa"/>
                  <w:hideMark/>
                </w:tcPr>
                <w:p w14:paraId="43FF36D7"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13896</w:t>
                  </w:r>
                </w:p>
              </w:tc>
              <w:tc>
                <w:tcPr>
                  <w:tcW w:w="1196" w:type="dxa"/>
                  <w:hideMark/>
                </w:tcPr>
                <w:p w14:paraId="30E7A289"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34.7</w:t>
                  </w:r>
                </w:p>
              </w:tc>
              <w:tc>
                <w:tcPr>
                  <w:tcW w:w="1394" w:type="dxa"/>
                  <w:hideMark/>
                </w:tcPr>
                <w:p w14:paraId="41531FBC" w14:textId="77777777" w:rsidR="005876B4" w:rsidRPr="00E40368" w:rsidRDefault="005876B4" w:rsidP="005876B4">
                  <w:pPr>
                    <w:spacing w:after="160" w:line="278" w:lineRule="auto"/>
                    <w:rPr>
                      <w:rFonts w:cs="Times New Roman"/>
                      <w:sz w:val="20"/>
                      <w:szCs w:val="20"/>
                    </w:rPr>
                  </w:pPr>
                  <w:r w:rsidRPr="00E40368">
                    <w:rPr>
                      <w:rFonts w:cs="Times New Roman"/>
                      <w:sz w:val="20"/>
                      <w:szCs w:val="20"/>
                    </w:rPr>
                    <w:t>21.6</w:t>
                  </w:r>
                </w:p>
              </w:tc>
            </w:tr>
          </w:tbl>
          <w:p w14:paraId="723E4EFC" w14:textId="360E23C3" w:rsidR="00245633" w:rsidRDefault="00245633" w:rsidP="006D5D51">
            <w:pPr>
              <w:rPr>
                <w:rFonts w:cs="Times New Roman"/>
                <w:b/>
                <w:bCs/>
                <w:u w:val="single"/>
              </w:rPr>
            </w:pPr>
          </w:p>
        </w:tc>
        <w:tc>
          <w:tcPr>
            <w:tcW w:w="5268" w:type="dxa"/>
          </w:tcPr>
          <w:tbl>
            <w:tblPr>
              <w:tblW w:w="4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6"/>
              <w:gridCol w:w="1591"/>
              <w:gridCol w:w="1325"/>
            </w:tblGrid>
            <w:tr w:rsidR="005876B4" w:rsidRPr="00E40368" w14:paraId="774785A5" w14:textId="77777777" w:rsidTr="00F16F8E">
              <w:trPr>
                <w:trHeight w:val="20"/>
                <w:tblHeader/>
              </w:trPr>
              <w:tc>
                <w:tcPr>
                  <w:tcW w:w="2006" w:type="dxa"/>
                  <w:tcMar>
                    <w:top w:w="120" w:type="dxa"/>
                    <w:left w:w="120" w:type="dxa"/>
                    <w:bottom w:w="120" w:type="dxa"/>
                    <w:right w:w="120" w:type="dxa"/>
                  </w:tcMar>
                  <w:vAlign w:val="center"/>
                  <w:hideMark/>
                </w:tcPr>
                <w:p w14:paraId="6E6F4BCB" w14:textId="77777777" w:rsidR="005876B4" w:rsidRPr="00E40368" w:rsidRDefault="005876B4" w:rsidP="005876B4">
                  <w:pPr>
                    <w:rPr>
                      <w:rFonts w:cs="Times New Roman"/>
                      <w:b/>
                      <w:bCs/>
                      <w:sz w:val="20"/>
                      <w:szCs w:val="20"/>
                    </w:rPr>
                  </w:pPr>
                  <w:r w:rsidRPr="00E40368">
                    <w:rPr>
                      <w:rFonts w:cs="Times New Roman"/>
                      <w:b/>
                      <w:bCs/>
                      <w:sz w:val="20"/>
                      <w:szCs w:val="20"/>
                    </w:rPr>
                    <w:t>Education</w:t>
                  </w:r>
                </w:p>
              </w:tc>
              <w:tc>
                <w:tcPr>
                  <w:tcW w:w="1591" w:type="dxa"/>
                  <w:tcMar>
                    <w:top w:w="120" w:type="dxa"/>
                    <w:left w:w="120" w:type="dxa"/>
                    <w:bottom w:w="120" w:type="dxa"/>
                    <w:right w:w="120" w:type="dxa"/>
                  </w:tcMar>
                  <w:vAlign w:val="center"/>
                  <w:hideMark/>
                </w:tcPr>
                <w:p w14:paraId="3EBB8EC7" w14:textId="77777777" w:rsidR="005876B4" w:rsidRPr="00E40368" w:rsidRDefault="005876B4" w:rsidP="005876B4">
                  <w:pPr>
                    <w:rPr>
                      <w:rFonts w:cs="Times New Roman"/>
                      <w:b/>
                      <w:bCs/>
                      <w:sz w:val="20"/>
                      <w:szCs w:val="20"/>
                    </w:rPr>
                  </w:pPr>
                  <w:r w:rsidRPr="00E40368">
                    <w:rPr>
                      <w:rFonts w:cs="Times New Roman"/>
                      <w:b/>
                      <w:bCs/>
                      <w:sz w:val="20"/>
                      <w:szCs w:val="20"/>
                    </w:rPr>
                    <w:t>Participation Rate (%)</w:t>
                  </w:r>
                </w:p>
              </w:tc>
              <w:tc>
                <w:tcPr>
                  <w:tcW w:w="1325" w:type="dxa"/>
                  <w:tcMar>
                    <w:top w:w="120" w:type="dxa"/>
                    <w:left w:w="120" w:type="dxa"/>
                    <w:bottom w:w="120" w:type="dxa"/>
                    <w:right w:w="120" w:type="dxa"/>
                  </w:tcMar>
                  <w:vAlign w:val="center"/>
                  <w:hideMark/>
                </w:tcPr>
                <w:p w14:paraId="3C612EA7" w14:textId="77777777" w:rsidR="005876B4" w:rsidRPr="00E40368" w:rsidRDefault="005876B4" w:rsidP="005876B4">
                  <w:pPr>
                    <w:rPr>
                      <w:rFonts w:cs="Times New Roman"/>
                      <w:b/>
                      <w:bCs/>
                      <w:sz w:val="20"/>
                      <w:szCs w:val="20"/>
                    </w:rPr>
                  </w:pPr>
                  <w:r w:rsidRPr="00E40368">
                    <w:rPr>
                      <w:rFonts w:cs="Times New Roman"/>
                      <w:b/>
                      <w:bCs/>
                      <w:sz w:val="20"/>
                      <w:szCs w:val="20"/>
                    </w:rPr>
                    <w:t>Median Monthly Wage (₹)</w:t>
                  </w:r>
                </w:p>
              </w:tc>
            </w:tr>
            <w:tr w:rsidR="005876B4" w:rsidRPr="00E40368" w14:paraId="2B7D9CB3" w14:textId="77777777" w:rsidTr="00F16F8E">
              <w:trPr>
                <w:trHeight w:val="20"/>
              </w:trPr>
              <w:tc>
                <w:tcPr>
                  <w:tcW w:w="2006" w:type="dxa"/>
                  <w:tcMar>
                    <w:top w:w="120" w:type="dxa"/>
                    <w:left w:w="120" w:type="dxa"/>
                    <w:bottom w:w="120" w:type="dxa"/>
                    <w:right w:w="120" w:type="dxa"/>
                  </w:tcMar>
                  <w:vAlign w:val="center"/>
                  <w:hideMark/>
                </w:tcPr>
                <w:p w14:paraId="0DDF0800" w14:textId="77777777" w:rsidR="005876B4" w:rsidRPr="00E40368" w:rsidRDefault="005876B4" w:rsidP="005876B4">
                  <w:pPr>
                    <w:rPr>
                      <w:rFonts w:cs="Times New Roman"/>
                      <w:sz w:val="20"/>
                      <w:szCs w:val="20"/>
                    </w:rPr>
                  </w:pPr>
                  <w:r w:rsidRPr="00E40368">
                    <w:rPr>
                      <w:rFonts w:cs="Times New Roman"/>
                      <w:sz w:val="20"/>
                      <w:szCs w:val="20"/>
                    </w:rPr>
                    <w:t>Post-Grad+</w:t>
                  </w:r>
                </w:p>
              </w:tc>
              <w:tc>
                <w:tcPr>
                  <w:tcW w:w="1591" w:type="dxa"/>
                  <w:tcMar>
                    <w:top w:w="120" w:type="dxa"/>
                    <w:left w:w="120" w:type="dxa"/>
                    <w:bottom w:w="120" w:type="dxa"/>
                    <w:right w:w="120" w:type="dxa"/>
                  </w:tcMar>
                  <w:vAlign w:val="center"/>
                  <w:hideMark/>
                </w:tcPr>
                <w:p w14:paraId="4042A19F" w14:textId="77777777" w:rsidR="005876B4" w:rsidRPr="00E40368" w:rsidRDefault="005876B4" w:rsidP="005876B4">
                  <w:pPr>
                    <w:rPr>
                      <w:rFonts w:cs="Times New Roman"/>
                      <w:sz w:val="20"/>
                      <w:szCs w:val="20"/>
                    </w:rPr>
                  </w:pPr>
                  <w:r w:rsidRPr="00E40368">
                    <w:rPr>
                      <w:rFonts w:cs="Times New Roman"/>
                      <w:sz w:val="20"/>
                      <w:szCs w:val="20"/>
                    </w:rPr>
                    <w:t>40.038536</w:t>
                  </w:r>
                </w:p>
              </w:tc>
              <w:tc>
                <w:tcPr>
                  <w:tcW w:w="1325" w:type="dxa"/>
                  <w:tcMar>
                    <w:top w:w="120" w:type="dxa"/>
                    <w:left w:w="120" w:type="dxa"/>
                    <w:bottom w:w="120" w:type="dxa"/>
                    <w:right w:w="120" w:type="dxa"/>
                  </w:tcMar>
                  <w:vAlign w:val="center"/>
                  <w:hideMark/>
                </w:tcPr>
                <w:p w14:paraId="573F1E63" w14:textId="77777777" w:rsidR="005876B4" w:rsidRPr="00E40368" w:rsidRDefault="005876B4" w:rsidP="005876B4">
                  <w:pPr>
                    <w:rPr>
                      <w:rFonts w:cs="Times New Roman"/>
                      <w:sz w:val="20"/>
                      <w:szCs w:val="20"/>
                    </w:rPr>
                  </w:pPr>
                  <w:r w:rsidRPr="00E40368">
                    <w:rPr>
                      <w:rFonts w:cs="Times New Roman"/>
                      <w:sz w:val="20"/>
                      <w:szCs w:val="20"/>
                    </w:rPr>
                    <w:t>35000.0</w:t>
                  </w:r>
                </w:p>
              </w:tc>
            </w:tr>
            <w:tr w:rsidR="005876B4" w:rsidRPr="00E40368" w14:paraId="7BAEE3D2" w14:textId="77777777" w:rsidTr="00F16F8E">
              <w:trPr>
                <w:trHeight w:val="20"/>
              </w:trPr>
              <w:tc>
                <w:tcPr>
                  <w:tcW w:w="2006" w:type="dxa"/>
                  <w:tcMar>
                    <w:top w:w="120" w:type="dxa"/>
                    <w:left w:w="120" w:type="dxa"/>
                    <w:bottom w:w="120" w:type="dxa"/>
                    <w:right w:w="120" w:type="dxa"/>
                  </w:tcMar>
                  <w:vAlign w:val="center"/>
                  <w:hideMark/>
                </w:tcPr>
                <w:p w14:paraId="0CF1459D" w14:textId="77777777" w:rsidR="005876B4" w:rsidRPr="00E40368" w:rsidRDefault="005876B4" w:rsidP="005876B4">
                  <w:pPr>
                    <w:rPr>
                      <w:rFonts w:cs="Times New Roman"/>
                      <w:sz w:val="20"/>
                      <w:szCs w:val="20"/>
                    </w:rPr>
                  </w:pPr>
                  <w:r w:rsidRPr="00E40368">
                    <w:rPr>
                      <w:rFonts w:cs="Times New Roman"/>
                      <w:sz w:val="20"/>
                      <w:szCs w:val="20"/>
                    </w:rPr>
                    <w:t>Low/Illiterate</w:t>
                  </w:r>
                </w:p>
              </w:tc>
              <w:tc>
                <w:tcPr>
                  <w:tcW w:w="1591" w:type="dxa"/>
                  <w:tcMar>
                    <w:top w:w="120" w:type="dxa"/>
                    <w:left w:w="120" w:type="dxa"/>
                    <w:bottom w:w="120" w:type="dxa"/>
                    <w:right w:w="120" w:type="dxa"/>
                  </w:tcMar>
                  <w:vAlign w:val="center"/>
                  <w:hideMark/>
                </w:tcPr>
                <w:p w14:paraId="1F084F8F" w14:textId="77777777" w:rsidR="005876B4" w:rsidRPr="00E40368" w:rsidRDefault="005876B4" w:rsidP="005876B4">
                  <w:pPr>
                    <w:rPr>
                      <w:rFonts w:cs="Times New Roman"/>
                      <w:sz w:val="20"/>
                      <w:szCs w:val="20"/>
                    </w:rPr>
                  </w:pPr>
                  <w:r w:rsidRPr="00E40368">
                    <w:rPr>
                      <w:rFonts w:cs="Times New Roman"/>
                      <w:sz w:val="20"/>
                      <w:szCs w:val="20"/>
                    </w:rPr>
                    <w:t>28.998399</w:t>
                  </w:r>
                </w:p>
              </w:tc>
              <w:tc>
                <w:tcPr>
                  <w:tcW w:w="1325" w:type="dxa"/>
                  <w:tcMar>
                    <w:top w:w="120" w:type="dxa"/>
                    <w:left w:w="120" w:type="dxa"/>
                    <w:bottom w:w="120" w:type="dxa"/>
                    <w:right w:w="120" w:type="dxa"/>
                  </w:tcMar>
                  <w:vAlign w:val="center"/>
                  <w:hideMark/>
                </w:tcPr>
                <w:p w14:paraId="1CE0EB48" w14:textId="77777777" w:rsidR="005876B4" w:rsidRPr="00E40368" w:rsidRDefault="005876B4" w:rsidP="005876B4">
                  <w:pPr>
                    <w:rPr>
                      <w:rFonts w:cs="Times New Roman"/>
                      <w:sz w:val="20"/>
                      <w:szCs w:val="20"/>
                    </w:rPr>
                  </w:pPr>
                  <w:r w:rsidRPr="00E40368">
                    <w:rPr>
                      <w:rFonts w:cs="Times New Roman"/>
                      <w:sz w:val="20"/>
                      <w:szCs w:val="20"/>
                    </w:rPr>
                    <w:t>5000.0</w:t>
                  </w:r>
                </w:p>
              </w:tc>
            </w:tr>
            <w:tr w:rsidR="005876B4" w:rsidRPr="00E40368" w14:paraId="62FC1408" w14:textId="77777777" w:rsidTr="00F16F8E">
              <w:trPr>
                <w:trHeight w:val="20"/>
              </w:trPr>
              <w:tc>
                <w:tcPr>
                  <w:tcW w:w="2006" w:type="dxa"/>
                  <w:tcMar>
                    <w:top w:w="120" w:type="dxa"/>
                    <w:left w:w="120" w:type="dxa"/>
                    <w:bottom w:w="120" w:type="dxa"/>
                    <w:right w:w="120" w:type="dxa"/>
                  </w:tcMar>
                  <w:vAlign w:val="center"/>
                  <w:hideMark/>
                </w:tcPr>
                <w:p w14:paraId="7F66F81B" w14:textId="77777777" w:rsidR="005876B4" w:rsidRPr="00E40368" w:rsidRDefault="005876B4" w:rsidP="005876B4">
                  <w:pPr>
                    <w:rPr>
                      <w:rFonts w:cs="Times New Roman"/>
                      <w:sz w:val="20"/>
                      <w:szCs w:val="20"/>
                    </w:rPr>
                  </w:pPr>
                  <w:r w:rsidRPr="00E40368">
                    <w:rPr>
                      <w:rFonts w:cs="Times New Roman"/>
                      <w:sz w:val="20"/>
                      <w:szCs w:val="20"/>
                    </w:rPr>
                    <w:t>Graduate/Tech</w:t>
                  </w:r>
                </w:p>
              </w:tc>
              <w:tc>
                <w:tcPr>
                  <w:tcW w:w="1591" w:type="dxa"/>
                  <w:tcMar>
                    <w:top w:w="120" w:type="dxa"/>
                    <w:left w:w="120" w:type="dxa"/>
                    <w:bottom w:w="120" w:type="dxa"/>
                    <w:right w:w="120" w:type="dxa"/>
                  </w:tcMar>
                  <w:vAlign w:val="center"/>
                  <w:hideMark/>
                </w:tcPr>
                <w:p w14:paraId="2C4917B9" w14:textId="77777777" w:rsidR="005876B4" w:rsidRPr="00E40368" w:rsidRDefault="005876B4" w:rsidP="005876B4">
                  <w:pPr>
                    <w:rPr>
                      <w:rFonts w:cs="Times New Roman"/>
                      <w:sz w:val="20"/>
                      <w:szCs w:val="20"/>
                    </w:rPr>
                  </w:pPr>
                  <w:r w:rsidRPr="00E40368">
                    <w:rPr>
                      <w:rFonts w:cs="Times New Roman"/>
                      <w:sz w:val="20"/>
                      <w:szCs w:val="20"/>
                    </w:rPr>
                    <w:t>24.060275</w:t>
                  </w:r>
                </w:p>
              </w:tc>
              <w:tc>
                <w:tcPr>
                  <w:tcW w:w="1325" w:type="dxa"/>
                  <w:tcMar>
                    <w:top w:w="120" w:type="dxa"/>
                    <w:left w:w="120" w:type="dxa"/>
                    <w:bottom w:w="120" w:type="dxa"/>
                    <w:right w:w="120" w:type="dxa"/>
                  </w:tcMar>
                  <w:vAlign w:val="center"/>
                  <w:hideMark/>
                </w:tcPr>
                <w:p w14:paraId="0B1FEE0D" w14:textId="77777777" w:rsidR="005876B4" w:rsidRPr="00E40368" w:rsidRDefault="005876B4" w:rsidP="005876B4">
                  <w:pPr>
                    <w:rPr>
                      <w:rFonts w:cs="Times New Roman"/>
                      <w:sz w:val="20"/>
                      <w:szCs w:val="20"/>
                    </w:rPr>
                  </w:pPr>
                  <w:r w:rsidRPr="00E40368">
                    <w:rPr>
                      <w:rFonts w:cs="Times New Roman"/>
                      <w:sz w:val="20"/>
                      <w:szCs w:val="20"/>
                    </w:rPr>
                    <w:t>15000.0</w:t>
                  </w:r>
                </w:p>
              </w:tc>
            </w:tr>
            <w:tr w:rsidR="005876B4" w:rsidRPr="00E40368" w14:paraId="74E4261C" w14:textId="77777777" w:rsidTr="00F16F8E">
              <w:trPr>
                <w:trHeight w:val="20"/>
              </w:trPr>
              <w:tc>
                <w:tcPr>
                  <w:tcW w:w="2006" w:type="dxa"/>
                  <w:tcMar>
                    <w:top w:w="120" w:type="dxa"/>
                    <w:left w:w="120" w:type="dxa"/>
                    <w:bottom w:w="120" w:type="dxa"/>
                    <w:right w:w="120" w:type="dxa"/>
                  </w:tcMar>
                  <w:vAlign w:val="center"/>
                  <w:hideMark/>
                </w:tcPr>
                <w:p w14:paraId="7B99504B" w14:textId="77777777" w:rsidR="005876B4" w:rsidRPr="00E40368" w:rsidRDefault="005876B4" w:rsidP="005876B4">
                  <w:pPr>
                    <w:rPr>
                      <w:rFonts w:cs="Times New Roman"/>
                      <w:sz w:val="20"/>
                      <w:szCs w:val="20"/>
                    </w:rPr>
                  </w:pPr>
                  <w:r w:rsidRPr="00E40368">
                    <w:rPr>
                      <w:rFonts w:cs="Times New Roman"/>
                      <w:sz w:val="20"/>
                      <w:szCs w:val="20"/>
                    </w:rPr>
                    <w:t>Middle/Secondary</w:t>
                  </w:r>
                </w:p>
              </w:tc>
              <w:tc>
                <w:tcPr>
                  <w:tcW w:w="1591" w:type="dxa"/>
                  <w:tcMar>
                    <w:top w:w="120" w:type="dxa"/>
                    <w:left w:w="120" w:type="dxa"/>
                    <w:bottom w:w="120" w:type="dxa"/>
                    <w:right w:w="120" w:type="dxa"/>
                  </w:tcMar>
                  <w:vAlign w:val="center"/>
                  <w:hideMark/>
                </w:tcPr>
                <w:p w14:paraId="43AA41D6" w14:textId="77777777" w:rsidR="005876B4" w:rsidRPr="00E40368" w:rsidRDefault="005876B4" w:rsidP="005876B4">
                  <w:pPr>
                    <w:rPr>
                      <w:rFonts w:cs="Times New Roman"/>
                      <w:sz w:val="20"/>
                      <w:szCs w:val="20"/>
                    </w:rPr>
                  </w:pPr>
                  <w:r w:rsidRPr="00E40368">
                    <w:rPr>
                      <w:rFonts w:cs="Times New Roman"/>
                      <w:sz w:val="20"/>
                      <w:szCs w:val="20"/>
                    </w:rPr>
                    <w:t>23.755622</w:t>
                  </w:r>
                </w:p>
              </w:tc>
              <w:tc>
                <w:tcPr>
                  <w:tcW w:w="1325" w:type="dxa"/>
                  <w:tcMar>
                    <w:top w:w="120" w:type="dxa"/>
                    <w:left w:w="120" w:type="dxa"/>
                    <w:bottom w:w="120" w:type="dxa"/>
                    <w:right w:w="120" w:type="dxa"/>
                  </w:tcMar>
                  <w:vAlign w:val="center"/>
                  <w:hideMark/>
                </w:tcPr>
                <w:p w14:paraId="75AC7A7E" w14:textId="77777777" w:rsidR="005876B4" w:rsidRPr="00E40368" w:rsidRDefault="005876B4" w:rsidP="005876B4">
                  <w:pPr>
                    <w:rPr>
                      <w:rFonts w:cs="Times New Roman"/>
                      <w:sz w:val="20"/>
                      <w:szCs w:val="20"/>
                    </w:rPr>
                  </w:pPr>
                  <w:r w:rsidRPr="00E40368">
                    <w:rPr>
                      <w:rFonts w:cs="Times New Roman"/>
                      <w:sz w:val="20"/>
                      <w:szCs w:val="20"/>
                    </w:rPr>
                    <w:t>6500.0</w:t>
                  </w:r>
                </w:p>
              </w:tc>
            </w:tr>
          </w:tbl>
          <w:p w14:paraId="5B6900A6" w14:textId="3DD648F7" w:rsidR="00245633" w:rsidRDefault="00245633">
            <w:pPr>
              <w:rPr>
                <w:rFonts w:cs="Times New Roman"/>
                <w:b/>
                <w:bCs/>
                <w:u w:val="single"/>
              </w:rPr>
            </w:pPr>
          </w:p>
        </w:tc>
      </w:tr>
    </w:tbl>
    <w:p w14:paraId="6751CE45" w14:textId="534C6864" w:rsidR="006D5D51" w:rsidRPr="00F16F8E" w:rsidRDefault="006D5D51" w:rsidP="006D5D51">
      <w:pPr>
        <w:rPr>
          <w:rFonts w:cs="Times New Roman"/>
          <w:i/>
          <w:iCs/>
        </w:rPr>
      </w:pPr>
      <w:r w:rsidRPr="00F16F8E">
        <w:rPr>
          <w:rFonts w:cs="Times New Roman"/>
          <w:i/>
          <w:iCs/>
        </w:rPr>
        <w:t xml:space="preserve">Table: Social Group Breakdown           </w:t>
      </w:r>
      <w:r>
        <w:rPr>
          <w:rFonts w:cs="Times New Roman"/>
          <w:i/>
          <w:iCs/>
        </w:rPr>
        <w:t xml:space="preserve">                </w:t>
      </w:r>
      <w:r w:rsidRPr="00F16F8E">
        <w:rPr>
          <w:rFonts w:cs="Times New Roman"/>
          <w:i/>
          <w:iCs/>
        </w:rPr>
        <w:t xml:space="preserve"> Table: Economic Profile by Education Level</w:t>
      </w:r>
    </w:p>
    <w:p w14:paraId="0A2FD02C" w14:textId="77777777" w:rsidR="006D5D51" w:rsidRDefault="006D5D51" w:rsidP="0B82DE8A">
      <w:pPr>
        <w:rPr>
          <w:rFonts w:cs="Times New Roman"/>
          <w:b/>
          <w:sz w:val="28"/>
          <w:szCs w:val="28"/>
        </w:rPr>
      </w:pPr>
    </w:p>
    <w:p w14:paraId="3CE17373" w14:textId="33C01658" w:rsidR="07F524A7" w:rsidRDefault="00AB6DB1" w:rsidP="0005349B">
      <w:pPr>
        <w:pStyle w:val="Heading2"/>
      </w:pPr>
      <w:r>
        <w:t>Key Macro Insights</w:t>
      </w:r>
      <w:r w:rsidR="000A7C32" w:rsidRPr="00943A0C">
        <w:t>:</w:t>
      </w:r>
    </w:p>
    <w:p w14:paraId="0366B56B" w14:textId="2A55EC71" w:rsidR="00CD5AD9" w:rsidRPr="00CD5AD9" w:rsidRDefault="009E0410" w:rsidP="00CD5AD9">
      <w:r w:rsidRPr="009E0410">
        <w:t>• Labour force participation among married urban women varies across social groups and education levels, showing that labour supply is driven by household income, social norms, and preferences rather than wages alone.</w:t>
      </w:r>
      <w:r w:rsidRPr="009E0410">
        <w:br/>
      </w:r>
      <w:r w:rsidRPr="009E0410">
        <w:lastRenderedPageBreak/>
        <w:t>• Scheduled Tribe women show the highest participation, reflecting necessity-driven labour supply and a weak income effect.</w:t>
      </w:r>
      <w:r w:rsidRPr="009E0410">
        <w:br/>
        <w:t>• OBC and General-category women display low participation due to higher household incomes, stronger norms, and higher reservation wages.</w:t>
      </w:r>
      <w:r w:rsidRPr="009E0410">
        <w:br/>
        <w:t>• Education exhibits a non-linear pattern: participation is higher at low and high education levels but lowest at intermediate levels despite moderate wages.</w:t>
      </w:r>
      <w:r w:rsidRPr="009E0410">
        <w:br/>
        <w:t>• Overall, the results support the U-shaped female labour supply hypothesis, underscoring the role of non-wage factors.</w:t>
      </w:r>
    </w:p>
    <w:p w14:paraId="1F6F16AA" w14:textId="6AB88D27" w:rsidR="009E6AA6" w:rsidRPr="00090440" w:rsidRDefault="00837D94" w:rsidP="00090440">
      <w:pPr>
        <w:pStyle w:val="Heading1"/>
      </w:pPr>
      <w:r w:rsidRPr="00837D94">
        <w:t>In-Depth Labour Supply Patterns</w:t>
      </w:r>
      <w:r>
        <w:t xml:space="preserve"> with </w:t>
      </w:r>
      <w:r w:rsidRPr="00837D94">
        <w:t>Visual Analysis</w:t>
      </w:r>
      <w:r w:rsidR="00EC5BFF" w:rsidRPr="00090440">
        <w:t>:</w:t>
      </w:r>
    </w:p>
    <w:p w14:paraId="2A419AF9" w14:textId="77777777" w:rsidR="00D3534D" w:rsidRPr="00943A0C" w:rsidRDefault="00D3534D" w:rsidP="00EC5BFF">
      <w:pPr>
        <w:jc w:val="center"/>
        <w:rPr>
          <w:rFonts w:cs="Times New Roman"/>
          <w:b/>
          <w:bCs/>
          <w:u w:val="single"/>
        </w:rPr>
      </w:pPr>
    </w:p>
    <w:p w14:paraId="30F8F2D6" w14:textId="678504D5" w:rsidR="00EC5BFF" w:rsidRPr="00943A0C" w:rsidRDefault="00C55381" w:rsidP="00101092">
      <w:pPr>
        <w:pStyle w:val="Heading2"/>
      </w:pPr>
      <w:r w:rsidRPr="00C55381">
        <w:t>1. Education, Wages, and Earnings Dispersion</w:t>
      </w:r>
    </w:p>
    <w:p w14:paraId="6DCA836C" w14:textId="77777777" w:rsidR="00D3534D" w:rsidRPr="00943A0C" w:rsidRDefault="00D3534D">
      <w:pPr>
        <w:rPr>
          <w:rFonts w:cs="Times New Roman"/>
        </w:rPr>
      </w:pPr>
    </w:p>
    <w:p w14:paraId="39A973A1" w14:textId="41C7978D" w:rsidR="00D3534D" w:rsidRPr="00943A0C" w:rsidRDefault="00C55381">
      <w:pPr>
        <w:rPr>
          <w:rFonts w:cs="Times New Roman"/>
        </w:rPr>
      </w:pPr>
      <w:r w:rsidRPr="00943A0C">
        <w:rPr>
          <w:rFonts w:cs="Times New Roman"/>
          <w:noProof/>
        </w:rPr>
        <w:drawing>
          <wp:inline distT="0" distB="0" distL="0" distR="0" wp14:anchorId="210DE68C" wp14:editId="024EFC38">
            <wp:extent cx="5600700" cy="3204921"/>
            <wp:effectExtent l="0" t="0" r="0" b="0"/>
            <wp:docPr id="1252381231" name="Picture 3">
              <a:extLst xmlns:a="http://schemas.openxmlformats.org/drawingml/2006/main">
                <a:ext uri="{FF2B5EF4-FFF2-40B4-BE49-F238E27FC236}">
                  <a16:creationId xmlns:a16="http://schemas.microsoft.com/office/drawing/2014/main" id="{3194548F-9B1D-49D2-932B-3ED2BBD80C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81231" name="Picture 1252381231"/>
                    <pic:cNvPicPr/>
                  </pic:nvPicPr>
                  <pic:blipFill>
                    <a:blip r:embed="rId9">
                      <a:extLst>
                        <a:ext uri="{28A0092B-C50C-407E-A947-70E740481C1C}">
                          <a14:useLocalDpi xmlns:a14="http://schemas.microsoft.com/office/drawing/2010/main" val="0"/>
                        </a:ext>
                      </a:extLst>
                    </a:blip>
                    <a:stretch>
                      <a:fillRect/>
                    </a:stretch>
                  </pic:blipFill>
                  <pic:spPr>
                    <a:xfrm>
                      <a:off x="0" y="0"/>
                      <a:ext cx="5606904" cy="3208471"/>
                    </a:xfrm>
                    <a:prstGeom prst="rect">
                      <a:avLst/>
                    </a:prstGeom>
                  </pic:spPr>
                </pic:pic>
              </a:graphicData>
            </a:graphic>
          </wp:inline>
        </w:drawing>
      </w:r>
    </w:p>
    <w:p w14:paraId="16076819" w14:textId="5D91423F" w:rsidR="002C413E" w:rsidRPr="00101092" w:rsidRDefault="00C55381" w:rsidP="00101092">
      <w:pPr>
        <w:pStyle w:val="ListParagraph"/>
        <w:numPr>
          <w:ilvl w:val="0"/>
          <w:numId w:val="10"/>
        </w:numPr>
        <w:rPr>
          <w:rFonts w:cs="Times New Roman"/>
        </w:rPr>
      </w:pPr>
      <w:r w:rsidRPr="00101092">
        <w:rPr>
          <w:rFonts w:cs="Times New Roman"/>
        </w:rPr>
        <w:t>Higher education sharply raises median wages and dispersion. Post-graduates benefit from superior job quality, while low-educated women face compressed, low-return wage</w:t>
      </w:r>
      <w:r w:rsidR="00E81627">
        <w:rPr>
          <w:rFonts w:cs="Times New Roman"/>
        </w:rPr>
        <w:t>s</w:t>
      </w:r>
      <w:r w:rsidRPr="00101092">
        <w:rPr>
          <w:rFonts w:cs="Times New Roman"/>
        </w:rPr>
        <w:t>.</w:t>
      </w:r>
    </w:p>
    <w:p w14:paraId="0FAD0C89" w14:textId="77777777" w:rsidR="002222EB" w:rsidRDefault="002222EB" w:rsidP="00C55381">
      <w:pPr>
        <w:rPr>
          <w:rFonts w:cs="Times New Roman"/>
          <w:b/>
          <w:bCs/>
          <w:u w:val="single"/>
        </w:rPr>
      </w:pPr>
    </w:p>
    <w:p w14:paraId="702588DB" w14:textId="0540ADB0" w:rsidR="002222EB" w:rsidRPr="00943A0C" w:rsidRDefault="00CA2F37" w:rsidP="00101092">
      <w:pPr>
        <w:pStyle w:val="Heading2"/>
      </w:pPr>
      <w:r w:rsidRPr="00CA2F37">
        <w:lastRenderedPageBreak/>
        <w:t>2. Age–Lifecycle and Workforce Participation</w:t>
      </w:r>
    </w:p>
    <w:p w14:paraId="4015A9CA" w14:textId="1935BD4F" w:rsidR="002C413E" w:rsidRDefault="00C952D9">
      <w:pPr>
        <w:rPr>
          <w:rFonts w:cs="Times New Roman"/>
        </w:rPr>
      </w:pPr>
      <w:r w:rsidRPr="00943A0C">
        <w:rPr>
          <w:rFonts w:cs="Times New Roman"/>
          <w:noProof/>
        </w:rPr>
        <w:drawing>
          <wp:inline distT="0" distB="0" distL="0" distR="0" wp14:anchorId="4BC007C1" wp14:editId="6A833E1D">
            <wp:extent cx="5731510" cy="3209925"/>
            <wp:effectExtent l="0" t="0" r="2540" b="9525"/>
            <wp:docPr id="1612813539" name="Picture 4">
              <a:extLst xmlns:a="http://schemas.openxmlformats.org/drawingml/2006/main">
                <a:ext uri="{FF2B5EF4-FFF2-40B4-BE49-F238E27FC236}">
                  <a16:creationId xmlns:a16="http://schemas.microsoft.com/office/drawing/2014/main" id="{9C453A4E-473E-43A1-8C13-3C0E624F2D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13539" name="Picture 1612813539"/>
                    <pic:cNvPicPr/>
                  </pic:nvPicPr>
                  <pic:blipFill>
                    <a:blip r:embed="rId10">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66CA5D16" w14:textId="5FF3CEE4" w:rsidR="00CA2F37" w:rsidRPr="00101092" w:rsidRDefault="00CA2F37" w:rsidP="00101092">
      <w:pPr>
        <w:pStyle w:val="ListParagraph"/>
        <w:numPr>
          <w:ilvl w:val="0"/>
          <w:numId w:val="10"/>
        </w:numPr>
        <w:rPr>
          <w:rFonts w:cs="Times New Roman"/>
        </w:rPr>
      </w:pPr>
      <w:r w:rsidRPr="00101092">
        <w:rPr>
          <w:rFonts w:cs="Times New Roman"/>
        </w:rPr>
        <w:t>Participation rises after education, dips during marriage and childbearing years, stabilizes in mid-life, and declines steadily after age 50.</w:t>
      </w:r>
    </w:p>
    <w:p w14:paraId="09CA6537" w14:textId="77777777" w:rsidR="00CA2F37" w:rsidRDefault="00CA2F37">
      <w:pPr>
        <w:rPr>
          <w:rFonts w:cs="Times New Roman"/>
        </w:rPr>
      </w:pPr>
    </w:p>
    <w:p w14:paraId="05F728CD" w14:textId="38FB6226" w:rsidR="00CA2F37" w:rsidRDefault="00E065AF" w:rsidP="009402E5">
      <w:pPr>
        <w:pStyle w:val="Heading2"/>
      </w:pPr>
      <w:r w:rsidRPr="00E065AF">
        <w:t>3. Spousal Income and Labour Supply Elasticity</w:t>
      </w:r>
    </w:p>
    <w:p w14:paraId="5758AD6A" w14:textId="77777777" w:rsidR="00CA2F37" w:rsidRPr="00943A0C" w:rsidRDefault="00CA2F37">
      <w:pPr>
        <w:rPr>
          <w:rFonts w:cs="Times New Roman"/>
        </w:rPr>
      </w:pPr>
    </w:p>
    <w:p w14:paraId="6F45284A" w14:textId="65C66AC2" w:rsidR="009418B1" w:rsidRDefault="00A90AA1">
      <w:pPr>
        <w:rPr>
          <w:rFonts w:cs="Times New Roman"/>
        </w:rPr>
      </w:pPr>
      <w:r w:rsidRPr="00943A0C">
        <w:rPr>
          <w:rFonts w:cs="Times New Roman"/>
          <w:noProof/>
        </w:rPr>
        <w:drawing>
          <wp:inline distT="0" distB="0" distL="0" distR="0" wp14:anchorId="07FA85ED" wp14:editId="0D382550">
            <wp:extent cx="5731510" cy="3267075"/>
            <wp:effectExtent l="0" t="0" r="2540" b="9525"/>
            <wp:docPr id="2059646402" name="Picture 5">
              <a:extLst xmlns:a="http://schemas.openxmlformats.org/drawingml/2006/main">
                <a:ext uri="{FF2B5EF4-FFF2-40B4-BE49-F238E27FC236}">
                  <a16:creationId xmlns:a16="http://schemas.microsoft.com/office/drawing/2014/main" id="{05BD451D-E9D2-4116-9101-FE4712A27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46402" name="Picture 205964640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p>
    <w:p w14:paraId="79478E28" w14:textId="1DD63B05" w:rsidR="00E065AF" w:rsidRPr="00B905E5" w:rsidRDefault="00E065AF" w:rsidP="00B905E5">
      <w:pPr>
        <w:pStyle w:val="ListParagraph"/>
        <w:numPr>
          <w:ilvl w:val="0"/>
          <w:numId w:val="10"/>
        </w:numPr>
        <w:rPr>
          <w:rFonts w:cs="Times New Roman"/>
        </w:rPr>
      </w:pPr>
      <w:r w:rsidRPr="009402E5">
        <w:rPr>
          <w:rFonts w:cs="Times New Roman"/>
        </w:rPr>
        <w:t>Participation declines with rising spousal income, confirming a dominant income effect and reduced economic necessity in higher-income households.</w:t>
      </w:r>
    </w:p>
    <w:p w14:paraId="40C22DBD" w14:textId="6DFE8D49" w:rsidR="00E065AF" w:rsidRPr="00943A0C" w:rsidRDefault="00E065AF" w:rsidP="009402E5">
      <w:pPr>
        <w:pStyle w:val="Heading2"/>
      </w:pPr>
      <w:r w:rsidRPr="00E065AF">
        <w:lastRenderedPageBreak/>
        <w:t>4. Household Size and Employment Probability</w:t>
      </w:r>
    </w:p>
    <w:p w14:paraId="0E294B17" w14:textId="77777777" w:rsidR="00A90AA1" w:rsidRPr="00943A0C" w:rsidRDefault="00A90AA1">
      <w:pPr>
        <w:rPr>
          <w:rFonts w:cs="Times New Roman"/>
        </w:rPr>
      </w:pPr>
    </w:p>
    <w:p w14:paraId="66E29F13" w14:textId="57123538" w:rsidR="00A90AA1" w:rsidRDefault="00756260">
      <w:pPr>
        <w:rPr>
          <w:rFonts w:cs="Times New Roman"/>
        </w:rPr>
      </w:pPr>
      <w:r w:rsidRPr="00943A0C">
        <w:rPr>
          <w:rFonts w:cs="Times New Roman"/>
          <w:noProof/>
        </w:rPr>
        <w:drawing>
          <wp:inline distT="0" distB="0" distL="0" distR="0" wp14:anchorId="7090992E" wp14:editId="22DE57B3">
            <wp:extent cx="5234940" cy="3489767"/>
            <wp:effectExtent l="0" t="0" r="3810" b="0"/>
            <wp:docPr id="1690514507" name="Picture 6">
              <a:extLst xmlns:a="http://schemas.openxmlformats.org/drawingml/2006/main">
                <a:ext uri="{FF2B5EF4-FFF2-40B4-BE49-F238E27FC236}">
                  <a16:creationId xmlns:a16="http://schemas.microsoft.com/office/drawing/2014/main" id="{1B9F4C82-374F-4CFC-9704-DC4BFCC84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4507" name="Picture 1690514507"/>
                    <pic:cNvPicPr/>
                  </pic:nvPicPr>
                  <pic:blipFill>
                    <a:blip r:embed="rId12">
                      <a:extLst>
                        <a:ext uri="{28A0092B-C50C-407E-A947-70E740481C1C}">
                          <a14:useLocalDpi xmlns:a14="http://schemas.microsoft.com/office/drawing/2010/main" val="0"/>
                        </a:ext>
                      </a:extLst>
                    </a:blip>
                    <a:stretch>
                      <a:fillRect/>
                    </a:stretch>
                  </pic:blipFill>
                  <pic:spPr>
                    <a:xfrm>
                      <a:off x="0" y="0"/>
                      <a:ext cx="5247446" cy="3498104"/>
                    </a:xfrm>
                    <a:prstGeom prst="rect">
                      <a:avLst/>
                    </a:prstGeom>
                  </pic:spPr>
                </pic:pic>
              </a:graphicData>
            </a:graphic>
          </wp:inline>
        </w:drawing>
      </w:r>
    </w:p>
    <w:p w14:paraId="77BE4113" w14:textId="7204F9F9" w:rsidR="00756260" w:rsidRPr="00B905E5" w:rsidRDefault="00A50BAC" w:rsidP="00B905E5">
      <w:pPr>
        <w:pStyle w:val="ListParagraph"/>
        <w:numPr>
          <w:ilvl w:val="0"/>
          <w:numId w:val="10"/>
        </w:numPr>
        <w:rPr>
          <w:rFonts w:cs="Times New Roman"/>
        </w:rPr>
      </w:pPr>
      <w:r w:rsidRPr="009402E5">
        <w:rPr>
          <w:rFonts w:cs="Times New Roman"/>
        </w:rPr>
        <w:t>Larger households reduce women’s employment likelihood, reflecting higher domestic workloads and childcare responsibilities.</w:t>
      </w:r>
    </w:p>
    <w:p w14:paraId="35450953" w14:textId="77777777" w:rsidR="00756260" w:rsidRPr="00943A0C" w:rsidRDefault="00756260">
      <w:pPr>
        <w:rPr>
          <w:rFonts w:cs="Times New Roman"/>
          <w:noProof/>
        </w:rPr>
      </w:pPr>
    </w:p>
    <w:p w14:paraId="331A9A17" w14:textId="4C64089B" w:rsidR="00756260" w:rsidRPr="00943A0C" w:rsidRDefault="00A50BAC" w:rsidP="009402E5">
      <w:pPr>
        <w:pStyle w:val="Heading2"/>
        <w:rPr>
          <w:noProof/>
        </w:rPr>
      </w:pPr>
      <w:r w:rsidRPr="00A50BAC">
        <w:rPr>
          <w:noProof/>
        </w:rPr>
        <w:t>5. Wage Growth Trajectories by Education</w:t>
      </w:r>
    </w:p>
    <w:p w14:paraId="443E51EE" w14:textId="34837B36" w:rsidR="00756260" w:rsidRDefault="00756260">
      <w:pPr>
        <w:rPr>
          <w:rFonts w:cs="Times New Roman"/>
        </w:rPr>
      </w:pPr>
      <w:r w:rsidRPr="00943A0C">
        <w:rPr>
          <w:rFonts w:cs="Times New Roman"/>
          <w:noProof/>
        </w:rPr>
        <w:drawing>
          <wp:inline distT="0" distB="0" distL="0" distR="0" wp14:anchorId="0A1450D3" wp14:editId="195DEFE2">
            <wp:extent cx="5288280" cy="3065398"/>
            <wp:effectExtent l="0" t="0" r="7620" b="1905"/>
            <wp:docPr id="1987287239" name="Picture 7">
              <a:extLst xmlns:a="http://schemas.openxmlformats.org/drawingml/2006/main">
                <a:ext uri="{FF2B5EF4-FFF2-40B4-BE49-F238E27FC236}">
                  <a16:creationId xmlns:a16="http://schemas.microsoft.com/office/drawing/2014/main" id="{CACFA88C-94BD-462E-BBE0-8B5E2B6D39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7239" name="Picture 1987287239"/>
                    <pic:cNvPicPr/>
                  </pic:nvPicPr>
                  <pic:blipFill>
                    <a:blip r:embed="rId13">
                      <a:extLst>
                        <a:ext uri="{28A0092B-C50C-407E-A947-70E740481C1C}">
                          <a14:useLocalDpi xmlns:a14="http://schemas.microsoft.com/office/drawing/2010/main" val="0"/>
                        </a:ext>
                      </a:extLst>
                    </a:blip>
                    <a:stretch>
                      <a:fillRect/>
                    </a:stretch>
                  </pic:blipFill>
                  <pic:spPr>
                    <a:xfrm>
                      <a:off x="0" y="0"/>
                      <a:ext cx="5292662" cy="3067938"/>
                    </a:xfrm>
                    <a:prstGeom prst="rect">
                      <a:avLst/>
                    </a:prstGeom>
                  </pic:spPr>
                </pic:pic>
              </a:graphicData>
            </a:graphic>
          </wp:inline>
        </w:drawing>
      </w:r>
    </w:p>
    <w:p w14:paraId="12A92400" w14:textId="15B6C35F" w:rsidR="00A50BAC" w:rsidRPr="009402E5" w:rsidRDefault="00A50BAC" w:rsidP="009402E5">
      <w:pPr>
        <w:pStyle w:val="ListParagraph"/>
        <w:numPr>
          <w:ilvl w:val="0"/>
          <w:numId w:val="10"/>
        </w:numPr>
        <w:rPr>
          <w:rFonts w:cs="Times New Roman"/>
        </w:rPr>
      </w:pPr>
      <w:r w:rsidRPr="009402E5">
        <w:rPr>
          <w:rFonts w:cs="Times New Roman"/>
        </w:rPr>
        <w:lastRenderedPageBreak/>
        <w:t>Graduate and post-graduate women experience steep wage growth with age, while low-educated women see stagnant earnings across the lifecycle.</w:t>
      </w:r>
    </w:p>
    <w:p w14:paraId="011CC109" w14:textId="682D84A3" w:rsidR="00756260" w:rsidRPr="00943A0C" w:rsidRDefault="008F3D53" w:rsidP="009402E5">
      <w:pPr>
        <w:pStyle w:val="Heading2"/>
      </w:pPr>
      <w:r w:rsidRPr="008F3D53">
        <w:t>6. Spousal Wage Correlation</w:t>
      </w:r>
    </w:p>
    <w:p w14:paraId="1D58DEDB" w14:textId="0868C2C2" w:rsidR="00756260" w:rsidRDefault="00756260">
      <w:pPr>
        <w:rPr>
          <w:rFonts w:cs="Times New Roman"/>
        </w:rPr>
      </w:pPr>
      <w:r w:rsidRPr="00943A0C">
        <w:rPr>
          <w:rFonts w:cs="Times New Roman"/>
          <w:noProof/>
        </w:rPr>
        <w:drawing>
          <wp:inline distT="0" distB="0" distL="0" distR="0" wp14:anchorId="360450E3" wp14:editId="2205D24C">
            <wp:extent cx="5731510" cy="3717290"/>
            <wp:effectExtent l="0" t="0" r="2540" b="0"/>
            <wp:docPr id="526530567" name="Picture 8">
              <a:extLst xmlns:a="http://schemas.openxmlformats.org/drawingml/2006/main">
                <a:ext uri="{FF2B5EF4-FFF2-40B4-BE49-F238E27FC236}">
                  <a16:creationId xmlns:a16="http://schemas.microsoft.com/office/drawing/2014/main" id="{2EE0AEDD-E7E4-4D65-B1C7-FCD8249AF7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0567" name="Picture 526530567"/>
                    <pic:cNvPicPr/>
                  </pic:nvPicPr>
                  <pic:blipFill>
                    <a:blip r:embed="rId14">
                      <a:extLst>
                        <a:ext uri="{28A0092B-C50C-407E-A947-70E740481C1C}">
                          <a14:useLocalDpi xmlns:a14="http://schemas.microsoft.com/office/drawing/2010/main" val="0"/>
                        </a:ext>
                      </a:extLst>
                    </a:blip>
                    <a:stretch>
                      <a:fillRect/>
                    </a:stretch>
                  </pic:blipFill>
                  <pic:spPr>
                    <a:xfrm>
                      <a:off x="0" y="0"/>
                      <a:ext cx="5731510" cy="3717290"/>
                    </a:xfrm>
                    <a:prstGeom prst="rect">
                      <a:avLst/>
                    </a:prstGeom>
                  </pic:spPr>
                </pic:pic>
              </a:graphicData>
            </a:graphic>
          </wp:inline>
        </w:drawing>
      </w:r>
    </w:p>
    <w:p w14:paraId="21130A01" w14:textId="2CC844AE" w:rsidR="40F70327" w:rsidRPr="00264352" w:rsidRDefault="009246C1" w:rsidP="40F70327">
      <w:pPr>
        <w:pStyle w:val="ListParagraph"/>
        <w:numPr>
          <w:ilvl w:val="0"/>
          <w:numId w:val="10"/>
        </w:numPr>
        <w:rPr>
          <w:rFonts w:cs="Times New Roman"/>
        </w:rPr>
      </w:pPr>
      <w:r w:rsidRPr="009402E5">
        <w:rPr>
          <w:rFonts w:cs="Times New Roman"/>
        </w:rPr>
        <w:t>Positive assortative matching is evident: higher-earning husbands are associated with higher-earning wives, with greater dispersion at upper income levels.</w:t>
      </w:r>
    </w:p>
    <w:p w14:paraId="5D12F595" w14:textId="18D9785A" w:rsidR="006B3FF5" w:rsidRPr="003669B2" w:rsidRDefault="00380CD6" w:rsidP="003669B2">
      <w:pPr>
        <w:pStyle w:val="Heading1"/>
        <w:rPr>
          <w:rFonts w:eastAsia="Times New Roman"/>
        </w:rPr>
      </w:pPr>
      <w:r w:rsidRPr="00380CD6">
        <w:rPr>
          <w:rFonts w:eastAsia="Times New Roman"/>
        </w:rPr>
        <w:t>Machine Learning Evidence on Employment and Wage Determination</w:t>
      </w:r>
      <w:r>
        <w:rPr>
          <w:rFonts w:eastAsia="Times New Roman"/>
        </w:rPr>
        <w:t>:</w:t>
      </w:r>
    </w:p>
    <w:p w14:paraId="2E66F864" w14:textId="675E3456" w:rsidR="005B6892" w:rsidRDefault="004B07C8" w:rsidP="40F70327">
      <w:pPr>
        <w:rPr>
          <w:rFonts w:eastAsia="Times New Roman" w:cs="Times New Roman"/>
        </w:rPr>
      </w:pPr>
      <w:r w:rsidRPr="004B07C8">
        <w:rPr>
          <w:rFonts w:eastAsia="Times New Roman" w:cs="Times New Roman"/>
        </w:rPr>
        <w:t>Two machine learning models were</w:t>
      </w:r>
      <w:r w:rsidR="006800F7">
        <w:rPr>
          <w:rFonts w:eastAsia="Times New Roman" w:cs="Times New Roman"/>
        </w:rPr>
        <w:t xml:space="preserve"> applied</w:t>
      </w:r>
      <w:r w:rsidRPr="004B07C8">
        <w:rPr>
          <w:rFonts w:eastAsia="Times New Roman" w:cs="Times New Roman"/>
        </w:rPr>
        <w:t>: (</w:t>
      </w:r>
      <w:proofErr w:type="spellStart"/>
      <w:r w:rsidRPr="004B07C8">
        <w:rPr>
          <w:rFonts w:eastAsia="Times New Roman" w:cs="Times New Roman"/>
        </w:rPr>
        <w:t>i</w:t>
      </w:r>
      <w:proofErr w:type="spellEnd"/>
      <w:r w:rsidRPr="004B07C8">
        <w:rPr>
          <w:rFonts w:eastAsia="Times New Roman" w:cs="Times New Roman"/>
        </w:rPr>
        <w:t xml:space="preserve">) </w:t>
      </w:r>
      <w:r w:rsidR="008B08B2">
        <w:rPr>
          <w:rFonts w:eastAsia="Times New Roman" w:cs="Times New Roman"/>
        </w:rPr>
        <w:t xml:space="preserve">Random Forest Classification </w:t>
      </w:r>
      <w:r w:rsidR="008E6D7B">
        <w:rPr>
          <w:rFonts w:eastAsia="Times New Roman" w:cs="Times New Roman"/>
        </w:rPr>
        <w:t xml:space="preserve">for </w:t>
      </w:r>
      <w:r w:rsidRPr="004B07C8">
        <w:rPr>
          <w:rFonts w:eastAsia="Times New Roman" w:cs="Times New Roman"/>
        </w:rPr>
        <w:t>employment participation prediction and (ii)</w:t>
      </w:r>
      <w:r w:rsidR="008E6D7B">
        <w:rPr>
          <w:rFonts w:eastAsia="Times New Roman" w:cs="Times New Roman"/>
        </w:rPr>
        <w:t xml:space="preserve"> Random Forest Regression for</w:t>
      </w:r>
      <w:r w:rsidRPr="004B07C8">
        <w:rPr>
          <w:rFonts w:eastAsia="Times New Roman" w:cs="Times New Roman"/>
        </w:rPr>
        <w:t xml:space="preserve"> wage determination.</w:t>
      </w:r>
      <w:r>
        <w:rPr>
          <w:rFonts w:eastAsia="Times New Roman" w:cs="Times New Roman"/>
        </w:rPr>
        <w:t xml:space="preserve"> </w:t>
      </w:r>
    </w:p>
    <w:p w14:paraId="0E52A26C" w14:textId="77777777" w:rsidR="005B6892" w:rsidRDefault="005B6892" w:rsidP="40F70327">
      <w:pPr>
        <w:rPr>
          <w:rFonts w:eastAsia="Times New Roman" w:cs="Times New Roman"/>
        </w:rPr>
      </w:pPr>
    </w:p>
    <w:p w14:paraId="5D87D9F5" w14:textId="00C37D1E" w:rsidR="005B6892" w:rsidRPr="00943A0C" w:rsidRDefault="00A57462" w:rsidP="00383EB2">
      <w:pPr>
        <w:pStyle w:val="Heading2"/>
      </w:pPr>
      <w:r>
        <w:t xml:space="preserve">Employability Prediction </w:t>
      </w:r>
      <w:r w:rsidR="00DB4CBA">
        <w:t>Results:</w:t>
      </w:r>
    </w:p>
    <w:tbl>
      <w:tblPr>
        <w:tblW w:w="900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2085"/>
        <w:gridCol w:w="1523"/>
        <w:gridCol w:w="1273"/>
        <w:gridCol w:w="1745"/>
        <w:gridCol w:w="2380"/>
      </w:tblGrid>
      <w:tr w:rsidR="4A0C1B66" w:rsidRPr="00943A0C" w14:paraId="7E127B5D" w14:textId="77777777" w:rsidTr="6ECA555F">
        <w:trPr>
          <w:trHeight w:val="300"/>
        </w:trPr>
        <w:tc>
          <w:tcPr>
            <w:tcW w:w="2085" w:type="dxa"/>
            <w:vAlign w:val="center"/>
          </w:tcPr>
          <w:p w14:paraId="0CC43DC4" w14:textId="26A36A8A" w:rsidR="4A0C1B66" w:rsidRPr="00943A0C" w:rsidRDefault="4A0C1B66" w:rsidP="4A0C1B66">
            <w:pPr>
              <w:spacing w:after="0"/>
              <w:jc w:val="center"/>
              <w:rPr>
                <w:rFonts w:cs="Times New Roman"/>
              </w:rPr>
            </w:pPr>
            <w:r w:rsidRPr="00943A0C">
              <w:rPr>
                <w:rFonts w:cs="Times New Roman"/>
                <w:b/>
                <w:bCs/>
              </w:rPr>
              <w:t>Class</w:t>
            </w:r>
          </w:p>
        </w:tc>
        <w:tc>
          <w:tcPr>
            <w:tcW w:w="1523" w:type="dxa"/>
            <w:vAlign w:val="center"/>
          </w:tcPr>
          <w:p w14:paraId="200B7052" w14:textId="2D2103BF" w:rsidR="4A0C1B66" w:rsidRPr="00943A0C" w:rsidRDefault="4A0C1B66" w:rsidP="4A0C1B66">
            <w:pPr>
              <w:spacing w:after="0"/>
              <w:jc w:val="center"/>
              <w:rPr>
                <w:rFonts w:cs="Times New Roman"/>
              </w:rPr>
            </w:pPr>
            <w:r w:rsidRPr="00943A0C">
              <w:rPr>
                <w:rFonts w:cs="Times New Roman"/>
                <w:b/>
                <w:bCs/>
              </w:rPr>
              <w:t>Precision</w:t>
            </w:r>
          </w:p>
        </w:tc>
        <w:tc>
          <w:tcPr>
            <w:tcW w:w="1273" w:type="dxa"/>
            <w:vAlign w:val="center"/>
          </w:tcPr>
          <w:p w14:paraId="121A1876" w14:textId="44F6C2F2" w:rsidR="4A0C1B66" w:rsidRPr="00943A0C" w:rsidRDefault="4A0C1B66" w:rsidP="4A0C1B66">
            <w:pPr>
              <w:spacing w:after="0"/>
              <w:jc w:val="center"/>
              <w:rPr>
                <w:rFonts w:cs="Times New Roman"/>
              </w:rPr>
            </w:pPr>
            <w:r w:rsidRPr="00943A0C">
              <w:rPr>
                <w:rFonts w:cs="Times New Roman"/>
                <w:b/>
                <w:bCs/>
              </w:rPr>
              <w:t>Recall</w:t>
            </w:r>
          </w:p>
        </w:tc>
        <w:tc>
          <w:tcPr>
            <w:tcW w:w="1745" w:type="dxa"/>
            <w:vAlign w:val="center"/>
          </w:tcPr>
          <w:p w14:paraId="2A798BC7" w14:textId="1C5D1EBB" w:rsidR="4A0C1B66" w:rsidRPr="00943A0C" w:rsidRDefault="4A0C1B66" w:rsidP="4A0C1B66">
            <w:pPr>
              <w:spacing w:after="0"/>
              <w:jc w:val="center"/>
              <w:rPr>
                <w:rFonts w:cs="Times New Roman"/>
              </w:rPr>
            </w:pPr>
            <w:r w:rsidRPr="00943A0C">
              <w:rPr>
                <w:rFonts w:cs="Times New Roman"/>
                <w:b/>
                <w:bCs/>
              </w:rPr>
              <w:t>F1-Score</w:t>
            </w:r>
          </w:p>
        </w:tc>
        <w:tc>
          <w:tcPr>
            <w:tcW w:w="2380" w:type="dxa"/>
            <w:vAlign w:val="center"/>
          </w:tcPr>
          <w:p w14:paraId="4268FC34" w14:textId="1D4B2271" w:rsidR="4A0C1B66" w:rsidRPr="00943A0C" w:rsidRDefault="4A0C1B66" w:rsidP="4A0C1B66">
            <w:pPr>
              <w:spacing w:after="0"/>
              <w:jc w:val="center"/>
              <w:rPr>
                <w:rFonts w:cs="Times New Roman"/>
              </w:rPr>
            </w:pPr>
            <w:r w:rsidRPr="00943A0C">
              <w:rPr>
                <w:rFonts w:cs="Times New Roman"/>
                <w:b/>
                <w:bCs/>
              </w:rPr>
              <w:t>Support</w:t>
            </w:r>
          </w:p>
        </w:tc>
      </w:tr>
      <w:tr w:rsidR="4A0C1B66" w:rsidRPr="00943A0C" w14:paraId="75698403" w14:textId="77777777" w:rsidTr="6ECA555F">
        <w:trPr>
          <w:trHeight w:val="300"/>
        </w:trPr>
        <w:tc>
          <w:tcPr>
            <w:tcW w:w="2085" w:type="dxa"/>
            <w:vAlign w:val="center"/>
          </w:tcPr>
          <w:p w14:paraId="40CB0E84" w14:textId="29A2CC3F" w:rsidR="4A0C1B66" w:rsidRPr="00943A0C" w:rsidRDefault="4A0C1B66" w:rsidP="6ECA555F">
            <w:pPr>
              <w:spacing w:after="0"/>
              <w:jc w:val="center"/>
              <w:rPr>
                <w:rFonts w:cs="Times New Roman"/>
              </w:rPr>
            </w:pPr>
            <w:r w:rsidRPr="00943A0C">
              <w:rPr>
                <w:rFonts w:cs="Times New Roman"/>
              </w:rPr>
              <w:t>0</w:t>
            </w:r>
          </w:p>
        </w:tc>
        <w:tc>
          <w:tcPr>
            <w:tcW w:w="1523" w:type="dxa"/>
            <w:vAlign w:val="center"/>
          </w:tcPr>
          <w:p w14:paraId="774FD11A" w14:textId="67CA6CAC" w:rsidR="4A0C1B66" w:rsidRPr="00943A0C" w:rsidRDefault="4A0C1B66" w:rsidP="6ECA555F">
            <w:pPr>
              <w:spacing w:after="0"/>
              <w:jc w:val="center"/>
              <w:rPr>
                <w:rFonts w:cs="Times New Roman"/>
              </w:rPr>
            </w:pPr>
            <w:r w:rsidRPr="00943A0C">
              <w:rPr>
                <w:rFonts w:cs="Times New Roman"/>
              </w:rPr>
              <w:t>0.75</w:t>
            </w:r>
          </w:p>
        </w:tc>
        <w:tc>
          <w:tcPr>
            <w:tcW w:w="1273" w:type="dxa"/>
            <w:vAlign w:val="center"/>
          </w:tcPr>
          <w:p w14:paraId="4DB1E834" w14:textId="05C6B1F0" w:rsidR="4A0C1B66" w:rsidRPr="00943A0C" w:rsidRDefault="4A0C1B66" w:rsidP="6ECA555F">
            <w:pPr>
              <w:spacing w:after="0"/>
              <w:jc w:val="center"/>
              <w:rPr>
                <w:rFonts w:cs="Times New Roman"/>
              </w:rPr>
            </w:pPr>
            <w:r w:rsidRPr="00943A0C">
              <w:rPr>
                <w:rFonts w:cs="Times New Roman"/>
              </w:rPr>
              <w:t>0.99</w:t>
            </w:r>
          </w:p>
        </w:tc>
        <w:tc>
          <w:tcPr>
            <w:tcW w:w="1745" w:type="dxa"/>
            <w:vAlign w:val="center"/>
          </w:tcPr>
          <w:p w14:paraId="607DB6C1" w14:textId="6A67AA1D" w:rsidR="4A0C1B66" w:rsidRPr="00943A0C" w:rsidRDefault="4A0C1B66" w:rsidP="6ECA555F">
            <w:pPr>
              <w:spacing w:after="0"/>
              <w:jc w:val="center"/>
              <w:rPr>
                <w:rFonts w:cs="Times New Roman"/>
              </w:rPr>
            </w:pPr>
            <w:r w:rsidRPr="00943A0C">
              <w:rPr>
                <w:rFonts w:cs="Times New Roman"/>
              </w:rPr>
              <w:t>0.85</w:t>
            </w:r>
          </w:p>
        </w:tc>
        <w:tc>
          <w:tcPr>
            <w:tcW w:w="2380" w:type="dxa"/>
            <w:vAlign w:val="center"/>
          </w:tcPr>
          <w:p w14:paraId="5AFA1E97" w14:textId="274850AE" w:rsidR="4A0C1B66" w:rsidRPr="00943A0C" w:rsidRDefault="4A0C1B66" w:rsidP="6ECA555F">
            <w:pPr>
              <w:spacing w:after="0"/>
              <w:jc w:val="center"/>
              <w:rPr>
                <w:rFonts w:cs="Times New Roman"/>
              </w:rPr>
            </w:pPr>
            <w:r w:rsidRPr="00943A0C">
              <w:rPr>
                <w:rFonts w:cs="Times New Roman"/>
              </w:rPr>
              <w:t>5962</w:t>
            </w:r>
          </w:p>
        </w:tc>
      </w:tr>
      <w:tr w:rsidR="4A0C1B66" w:rsidRPr="00943A0C" w14:paraId="71FA3DF5" w14:textId="77777777" w:rsidTr="6ECA555F">
        <w:trPr>
          <w:trHeight w:val="300"/>
        </w:trPr>
        <w:tc>
          <w:tcPr>
            <w:tcW w:w="2085" w:type="dxa"/>
            <w:vAlign w:val="center"/>
          </w:tcPr>
          <w:p w14:paraId="25434EB8" w14:textId="27F2D109" w:rsidR="4A0C1B66" w:rsidRPr="00943A0C" w:rsidRDefault="4A0C1B66" w:rsidP="6ECA555F">
            <w:pPr>
              <w:spacing w:after="0"/>
              <w:jc w:val="center"/>
              <w:rPr>
                <w:rFonts w:cs="Times New Roman"/>
              </w:rPr>
            </w:pPr>
            <w:r w:rsidRPr="00943A0C">
              <w:rPr>
                <w:rFonts w:cs="Times New Roman"/>
              </w:rPr>
              <w:t>1</w:t>
            </w:r>
          </w:p>
        </w:tc>
        <w:tc>
          <w:tcPr>
            <w:tcW w:w="1523" w:type="dxa"/>
            <w:vAlign w:val="center"/>
          </w:tcPr>
          <w:p w14:paraId="5533AECD" w14:textId="29A10CA6" w:rsidR="4A0C1B66" w:rsidRPr="00943A0C" w:rsidRDefault="4A0C1B66" w:rsidP="6ECA555F">
            <w:pPr>
              <w:spacing w:after="0"/>
              <w:jc w:val="center"/>
              <w:rPr>
                <w:rFonts w:cs="Times New Roman"/>
              </w:rPr>
            </w:pPr>
            <w:r w:rsidRPr="00943A0C">
              <w:rPr>
                <w:rFonts w:cs="Times New Roman"/>
              </w:rPr>
              <w:t>0.50</w:t>
            </w:r>
          </w:p>
        </w:tc>
        <w:tc>
          <w:tcPr>
            <w:tcW w:w="1273" w:type="dxa"/>
            <w:vAlign w:val="center"/>
          </w:tcPr>
          <w:p w14:paraId="3E3F37E5" w14:textId="7E7EFCAE" w:rsidR="4A0C1B66" w:rsidRPr="00943A0C" w:rsidRDefault="4A0C1B66" w:rsidP="6ECA555F">
            <w:pPr>
              <w:spacing w:after="0"/>
              <w:jc w:val="center"/>
              <w:rPr>
                <w:rFonts w:cs="Times New Roman"/>
              </w:rPr>
            </w:pPr>
            <w:r w:rsidRPr="00943A0C">
              <w:rPr>
                <w:rFonts w:cs="Times New Roman"/>
              </w:rPr>
              <w:t>0.04</w:t>
            </w:r>
          </w:p>
        </w:tc>
        <w:tc>
          <w:tcPr>
            <w:tcW w:w="1745" w:type="dxa"/>
            <w:vAlign w:val="center"/>
          </w:tcPr>
          <w:p w14:paraId="2E3B0D66" w14:textId="7285631C" w:rsidR="4A0C1B66" w:rsidRPr="00943A0C" w:rsidRDefault="4A0C1B66" w:rsidP="6ECA555F">
            <w:pPr>
              <w:spacing w:after="0"/>
              <w:jc w:val="center"/>
              <w:rPr>
                <w:rFonts w:cs="Times New Roman"/>
              </w:rPr>
            </w:pPr>
            <w:r w:rsidRPr="00943A0C">
              <w:rPr>
                <w:rFonts w:cs="Times New Roman"/>
              </w:rPr>
              <w:t>0.08</w:t>
            </w:r>
          </w:p>
        </w:tc>
        <w:tc>
          <w:tcPr>
            <w:tcW w:w="2380" w:type="dxa"/>
            <w:vAlign w:val="center"/>
          </w:tcPr>
          <w:p w14:paraId="342E433A" w14:textId="5CB848C6" w:rsidR="4A0C1B66" w:rsidRPr="00943A0C" w:rsidRDefault="4A0C1B66" w:rsidP="6ECA555F">
            <w:pPr>
              <w:spacing w:after="0"/>
              <w:jc w:val="center"/>
              <w:rPr>
                <w:rFonts w:cs="Times New Roman"/>
              </w:rPr>
            </w:pPr>
            <w:r w:rsidRPr="00943A0C">
              <w:rPr>
                <w:rFonts w:cs="Times New Roman"/>
              </w:rPr>
              <w:t>2055</w:t>
            </w:r>
          </w:p>
        </w:tc>
      </w:tr>
      <w:tr w:rsidR="4A0C1B66" w:rsidRPr="00943A0C" w14:paraId="5A7094BE" w14:textId="77777777" w:rsidTr="6ECA555F">
        <w:trPr>
          <w:trHeight w:val="300"/>
        </w:trPr>
        <w:tc>
          <w:tcPr>
            <w:tcW w:w="2085" w:type="dxa"/>
            <w:vAlign w:val="center"/>
          </w:tcPr>
          <w:p w14:paraId="204661BC" w14:textId="760E74BA" w:rsidR="4A0C1B66" w:rsidRPr="00943A0C" w:rsidRDefault="4A0C1B66" w:rsidP="6ECA555F">
            <w:pPr>
              <w:spacing w:after="0"/>
              <w:jc w:val="center"/>
              <w:rPr>
                <w:rFonts w:cs="Times New Roman"/>
              </w:rPr>
            </w:pPr>
            <w:r w:rsidRPr="00943A0C">
              <w:rPr>
                <w:rFonts w:cs="Times New Roman"/>
                <w:b/>
                <w:bCs/>
              </w:rPr>
              <w:t>Accuracy</w:t>
            </w:r>
          </w:p>
        </w:tc>
        <w:tc>
          <w:tcPr>
            <w:tcW w:w="1523" w:type="dxa"/>
            <w:vAlign w:val="center"/>
          </w:tcPr>
          <w:p w14:paraId="144D0E28" w14:textId="19BA99E7" w:rsidR="4A0C1B66" w:rsidRPr="00943A0C" w:rsidRDefault="4A0C1B66" w:rsidP="6ECA555F">
            <w:pPr>
              <w:jc w:val="center"/>
              <w:rPr>
                <w:rFonts w:cs="Times New Roman"/>
              </w:rPr>
            </w:pPr>
          </w:p>
        </w:tc>
        <w:tc>
          <w:tcPr>
            <w:tcW w:w="1273" w:type="dxa"/>
            <w:vAlign w:val="center"/>
          </w:tcPr>
          <w:p w14:paraId="49C46C81" w14:textId="106FB593" w:rsidR="4A0C1B66" w:rsidRPr="00943A0C" w:rsidRDefault="4A0C1B66" w:rsidP="6ECA555F">
            <w:pPr>
              <w:jc w:val="center"/>
              <w:rPr>
                <w:rFonts w:cs="Times New Roman"/>
              </w:rPr>
            </w:pPr>
          </w:p>
        </w:tc>
        <w:tc>
          <w:tcPr>
            <w:tcW w:w="1745" w:type="dxa"/>
            <w:vAlign w:val="center"/>
          </w:tcPr>
          <w:p w14:paraId="0EFF26CF" w14:textId="4F8A3841" w:rsidR="4A0C1B66" w:rsidRPr="00943A0C" w:rsidRDefault="4A0C1B66" w:rsidP="6ECA555F">
            <w:pPr>
              <w:spacing w:after="0"/>
              <w:jc w:val="center"/>
              <w:rPr>
                <w:rFonts w:cs="Times New Roman"/>
              </w:rPr>
            </w:pPr>
            <w:r w:rsidRPr="00943A0C">
              <w:rPr>
                <w:rFonts w:cs="Times New Roman"/>
                <w:b/>
                <w:bCs/>
              </w:rPr>
              <w:t>0.74</w:t>
            </w:r>
          </w:p>
        </w:tc>
        <w:tc>
          <w:tcPr>
            <w:tcW w:w="2380" w:type="dxa"/>
            <w:vAlign w:val="center"/>
          </w:tcPr>
          <w:p w14:paraId="2B31A9CF" w14:textId="4CBAEAA6" w:rsidR="4A0C1B66" w:rsidRPr="00943A0C" w:rsidRDefault="4A0C1B66" w:rsidP="6ECA555F">
            <w:pPr>
              <w:spacing w:after="0"/>
              <w:jc w:val="center"/>
              <w:rPr>
                <w:rFonts w:cs="Times New Roman"/>
              </w:rPr>
            </w:pPr>
            <w:r w:rsidRPr="00943A0C">
              <w:rPr>
                <w:rFonts w:cs="Times New Roman"/>
                <w:b/>
                <w:bCs/>
              </w:rPr>
              <w:t>8017</w:t>
            </w:r>
          </w:p>
        </w:tc>
      </w:tr>
      <w:tr w:rsidR="4A0C1B66" w:rsidRPr="00943A0C" w14:paraId="47D0E0D9" w14:textId="77777777" w:rsidTr="6ECA555F">
        <w:trPr>
          <w:trHeight w:val="300"/>
        </w:trPr>
        <w:tc>
          <w:tcPr>
            <w:tcW w:w="2085" w:type="dxa"/>
            <w:vAlign w:val="center"/>
          </w:tcPr>
          <w:p w14:paraId="1ACC34D5" w14:textId="181901AB" w:rsidR="4A0C1B66" w:rsidRPr="00943A0C" w:rsidRDefault="4A0C1B66" w:rsidP="6866E886">
            <w:pPr>
              <w:spacing w:after="0"/>
              <w:jc w:val="center"/>
              <w:rPr>
                <w:rFonts w:cs="Times New Roman"/>
                <w:b/>
              </w:rPr>
            </w:pPr>
            <w:r w:rsidRPr="00943A0C">
              <w:rPr>
                <w:rFonts w:cs="Times New Roman"/>
                <w:b/>
                <w:bCs/>
              </w:rPr>
              <w:t xml:space="preserve">Macro </w:t>
            </w:r>
            <w:proofErr w:type="spellStart"/>
            <w:r w:rsidRPr="00943A0C">
              <w:rPr>
                <w:rFonts w:cs="Times New Roman"/>
                <w:b/>
                <w:bCs/>
              </w:rPr>
              <w:t>Avg</w:t>
            </w:r>
            <w:proofErr w:type="spellEnd"/>
          </w:p>
        </w:tc>
        <w:tc>
          <w:tcPr>
            <w:tcW w:w="1523" w:type="dxa"/>
            <w:vAlign w:val="center"/>
          </w:tcPr>
          <w:p w14:paraId="6FEF7516" w14:textId="6A524A18" w:rsidR="4A0C1B66" w:rsidRPr="00943A0C" w:rsidRDefault="4A0C1B66" w:rsidP="6ECA555F">
            <w:pPr>
              <w:spacing w:after="0"/>
              <w:jc w:val="center"/>
              <w:rPr>
                <w:rFonts w:cs="Times New Roman"/>
              </w:rPr>
            </w:pPr>
            <w:r w:rsidRPr="00943A0C">
              <w:rPr>
                <w:rFonts w:cs="Times New Roman"/>
              </w:rPr>
              <w:t>0.63</w:t>
            </w:r>
          </w:p>
        </w:tc>
        <w:tc>
          <w:tcPr>
            <w:tcW w:w="1273" w:type="dxa"/>
            <w:vAlign w:val="center"/>
          </w:tcPr>
          <w:p w14:paraId="5CCC4F90" w14:textId="23E9CC46" w:rsidR="4A0C1B66" w:rsidRPr="00943A0C" w:rsidRDefault="4A0C1B66" w:rsidP="6ECA555F">
            <w:pPr>
              <w:spacing w:after="0"/>
              <w:jc w:val="center"/>
              <w:rPr>
                <w:rFonts w:cs="Times New Roman"/>
              </w:rPr>
            </w:pPr>
            <w:r w:rsidRPr="00943A0C">
              <w:rPr>
                <w:rFonts w:cs="Times New Roman"/>
              </w:rPr>
              <w:t>0.51</w:t>
            </w:r>
          </w:p>
        </w:tc>
        <w:tc>
          <w:tcPr>
            <w:tcW w:w="1745" w:type="dxa"/>
            <w:vAlign w:val="center"/>
          </w:tcPr>
          <w:p w14:paraId="609A5D65" w14:textId="2C411B98" w:rsidR="4A0C1B66" w:rsidRPr="00943A0C" w:rsidRDefault="4A0C1B66" w:rsidP="6ECA555F">
            <w:pPr>
              <w:spacing w:after="0"/>
              <w:jc w:val="center"/>
              <w:rPr>
                <w:rFonts w:cs="Times New Roman"/>
              </w:rPr>
            </w:pPr>
            <w:r w:rsidRPr="00943A0C">
              <w:rPr>
                <w:rFonts w:cs="Times New Roman"/>
              </w:rPr>
              <w:t>0.47</w:t>
            </w:r>
          </w:p>
        </w:tc>
        <w:tc>
          <w:tcPr>
            <w:tcW w:w="2380" w:type="dxa"/>
            <w:vAlign w:val="center"/>
          </w:tcPr>
          <w:p w14:paraId="1AACC63E" w14:textId="0E0DAF61" w:rsidR="4A0C1B66" w:rsidRPr="00943A0C" w:rsidRDefault="4A0C1B66" w:rsidP="6ECA555F">
            <w:pPr>
              <w:spacing w:after="0"/>
              <w:jc w:val="center"/>
              <w:rPr>
                <w:rFonts w:cs="Times New Roman"/>
              </w:rPr>
            </w:pPr>
            <w:r w:rsidRPr="00943A0C">
              <w:rPr>
                <w:rFonts w:cs="Times New Roman"/>
              </w:rPr>
              <w:t>8017</w:t>
            </w:r>
          </w:p>
        </w:tc>
      </w:tr>
      <w:tr w:rsidR="4A0C1B66" w:rsidRPr="00943A0C" w14:paraId="7BA97CCC" w14:textId="77777777" w:rsidTr="6ECA555F">
        <w:trPr>
          <w:trHeight w:val="300"/>
        </w:trPr>
        <w:tc>
          <w:tcPr>
            <w:tcW w:w="2085" w:type="dxa"/>
            <w:vAlign w:val="center"/>
          </w:tcPr>
          <w:p w14:paraId="7CD375A8" w14:textId="3BE35C68" w:rsidR="4A0C1B66" w:rsidRPr="00943A0C" w:rsidRDefault="4A0C1B66" w:rsidP="6866E886">
            <w:pPr>
              <w:spacing w:after="0"/>
              <w:jc w:val="center"/>
              <w:rPr>
                <w:rFonts w:cs="Times New Roman"/>
                <w:b/>
              </w:rPr>
            </w:pPr>
            <w:r w:rsidRPr="00943A0C">
              <w:rPr>
                <w:rFonts w:cs="Times New Roman"/>
                <w:b/>
                <w:bCs/>
              </w:rPr>
              <w:t xml:space="preserve">Weighted </w:t>
            </w:r>
            <w:proofErr w:type="spellStart"/>
            <w:r w:rsidRPr="00943A0C">
              <w:rPr>
                <w:rFonts w:cs="Times New Roman"/>
                <w:b/>
                <w:bCs/>
              </w:rPr>
              <w:t>Avg</w:t>
            </w:r>
            <w:proofErr w:type="spellEnd"/>
          </w:p>
        </w:tc>
        <w:tc>
          <w:tcPr>
            <w:tcW w:w="1523" w:type="dxa"/>
            <w:vAlign w:val="center"/>
          </w:tcPr>
          <w:p w14:paraId="61CEFA6F" w14:textId="27BDFBAF" w:rsidR="4A0C1B66" w:rsidRPr="00943A0C" w:rsidRDefault="4A0C1B66" w:rsidP="6ECA555F">
            <w:pPr>
              <w:spacing w:after="0"/>
              <w:jc w:val="center"/>
              <w:rPr>
                <w:rFonts w:cs="Times New Roman"/>
              </w:rPr>
            </w:pPr>
            <w:r w:rsidRPr="00943A0C">
              <w:rPr>
                <w:rFonts w:cs="Times New Roman"/>
              </w:rPr>
              <w:t>0.69</w:t>
            </w:r>
          </w:p>
        </w:tc>
        <w:tc>
          <w:tcPr>
            <w:tcW w:w="1273" w:type="dxa"/>
            <w:vAlign w:val="center"/>
          </w:tcPr>
          <w:p w14:paraId="15131E0F" w14:textId="64923883" w:rsidR="4A0C1B66" w:rsidRPr="00943A0C" w:rsidRDefault="4A0C1B66" w:rsidP="6ECA555F">
            <w:pPr>
              <w:spacing w:after="0"/>
              <w:jc w:val="center"/>
              <w:rPr>
                <w:rFonts w:cs="Times New Roman"/>
              </w:rPr>
            </w:pPr>
            <w:r w:rsidRPr="00943A0C">
              <w:rPr>
                <w:rFonts w:cs="Times New Roman"/>
              </w:rPr>
              <w:t>0.74</w:t>
            </w:r>
          </w:p>
        </w:tc>
        <w:tc>
          <w:tcPr>
            <w:tcW w:w="1745" w:type="dxa"/>
            <w:vAlign w:val="center"/>
          </w:tcPr>
          <w:p w14:paraId="6B23045D" w14:textId="6C23BEB6" w:rsidR="4A0C1B66" w:rsidRPr="00943A0C" w:rsidRDefault="4A0C1B66" w:rsidP="6ECA555F">
            <w:pPr>
              <w:spacing w:after="0"/>
              <w:jc w:val="center"/>
              <w:rPr>
                <w:rFonts w:cs="Times New Roman"/>
              </w:rPr>
            </w:pPr>
            <w:r w:rsidRPr="00943A0C">
              <w:rPr>
                <w:rFonts w:cs="Times New Roman"/>
              </w:rPr>
              <w:t>0.65</w:t>
            </w:r>
          </w:p>
        </w:tc>
        <w:tc>
          <w:tcPr>
            <w:tcW w:w="2380" w:type="dxa"/>
            <w:vAlign w:val="center"/>
          </w:tcPr>
          <w:p w14:paraId="3CF57A2C" w14:textId="2ADA7959" w:rsidR="4A0C1B66" w:rsidRPr="00943A0C" w:rsidRDefault="4A0C1B66" w:rsidP="6ECA555F">
            <w:pPr>
              <w:spacing w:after="0"/>
              <w:jc w:val="center"/>
              <w:rPr>
                <w:rFonts w:cs="Times New Roman"/>
              </w:rPr>
            </w:pPr>
            <w:r w:rsidRPr="00943A0C">
              <w:rPr>
                <w:rFonts w:cs="Times New Roman"/>
              </w:rPr>
              <w:t>8017</w:t>
            </w:r>
          </w:p>
        </w:tc>
      </w:tr>
    </w:tbl>
    <w:p w14:paraId="46568222" w14:textId="4631FAEA" w:rsidR="00D6150D" w:rsidRPr="00D6150D" w:rsidRDefault="00D6150D" w:rsidP="00D6150D">
      <w:pPr>
        <w:rPr>
          <w:rFonts w:cs="Times New Roman"/>
        </w:rPr>
      </w:pPr>
    </w:p>
    <w:p w14:paraId="6D06762E" w14:textId="3DCCD452" w:rsidR="000D4FD4" w:rsidRPr="00943A0C" w:rsidRDefault="0086256A" w:rsidP="29494CAE">
      <w:pPr>
        <w:rPr>
          <w:rFonts w:cs="Times New Roman"/>
        </w:rPr>
      </w:pPr>
      <w:r w:rsidRPr="00943A0C">
        <w:rPr>
          <w:rFonts w:cs="Times New Roman"/>
          <w:noProof/>
        </w:rPr>
        <w:drawing>
          <wp:inline distT="0" distB="0" distL="0" distR="0" wp14:anchorId="4F6D57E1" wp14:editId="1E0CE730">
            <wp:extent cx="5731510" cy="2103755"/>
            <wp:effectExtent l="0" t="0" r="2540" b="0"/>
            <wp:docPr id="149180093" name="Picture 10">
              <a:extLst xmlns:a="http://schemas.openxmlformats.org/drawingml/2006/main">
                <a:ext uri="{FF2B5EF4-FFF2-40B4-BE49-F238E27FC236}">
                  <a16:creationId xmlns:a16="http://schemas.microsoft.com/office/drawing/2014/main" id="{1C2E875A-7337-452F-BCD5-076615661F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0093" name="Picture 1491800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03755"/>
                    </a:xfrm>
                    <a:prstGeom prst="rect">
                      <a:avLst/>
                    </a:prstGeom>
                  </pic:spPr>
                </pic:pic>
              </a:graphicData>
            </a:graphic>
          </wp:inline>
        </w:drawing>
      </w:r>
    </w:p>
    <w:p w14:paraId="4EC5B8EE" w14:textId="77777777" w:rsidR="000D4FD4" w:rsidRPr="00943A0C" w:rsidRDefault="000D4FD4" w:rsidP="29494CAE">
      <w:pPr>
        <w:rPr>
          <w:rFonts w:cs="Times New Roman"/>
        </w:rPr>
      </w:pPr>
    </w:p>
    <w:p w14:paraId="3AA2F230" w14:textId="3F656B1D" w:rsidR="00342044" w:rsidRDefault="00383EB2" w:rsidP="00383EB2">
      <w:pPr>
        <w:pStyle w:val="Heading3"/>
      </w:pPr>
      <w:r>
        <w:t>Key Insights</w:t>
      </w:r>
      <w:r w:rsidR="2B557388" w:rsidRPr="00943A0C">
        <w:t>:</w:t>
      </w:r>
    </w:p>
    <w:p w14:paraId="3DAE144F" w14:textId="097B3710" w:rsidR="00DC3B70" w:rsidRDefault="001A407F" w:rsidP="29494CAE">
      <w:pPr>
        <w:rPr>
          <w:rFonts w:cs="Times New Roman"/>
        </w:rPr>
      </w:pPr>
      <w:r w:rsidRPr="001A407F">
        <w:rPr>
          <w:rFonts w:cs="Times New Roman"/>
        </w:rPr>
        <w:t>• Age is the strongest predictor of participation, reflecting life-cycle effects linked to marriage, childbirth, and caregiving.</w:t>
      </w:r>
      <w:r w:rsidRPr="001A407F">
        <w:rPr>
          <w:rFonts w:cs="Times New Roman"/>
        </w:rPr>
        <w:br/>
        <w:t>• Spousal wage has a strong negative effect on participation, confirming the dominance of the income effect in married women’s labour supply.</w:t>
      </w:r>
      <w:r w:rsidRPr="001A407F">
        <w:rPr>
          <w:rFonts w:cs="Times New Roman"/>
        </w:rPr>
        <w:br/>
        <w:t>• Household size reduces labour force participation by increasing unpaid domestic and care responsibilities.</w:t>
      </w:r>
      <w:r w:rsidRPr="001A407F">
        <w:rPr>
          <w:rFonts w:cs="Times New Roman"/>
        </w:rPr>
        <w:br/>
        <w:t>• Education has limited predictive power, indicating that higher qualifications do not automatically translate into labour market entry.</w:t>
      </w:r>
    </w:p>
    <w:p w14:paraId="7A3B4B5C" w14:textId="173018E2" w:rsidR="00DC3B70" w:rsidRDefault="00DC3B70" w:rsidP="00DC3B70">
      <w:pPr>
        <w:pStyle w:val="Heading2"/>
      </w:pPr>
      <w:r>
        <w:t>Wage Prediction Results:</w:t>
      </w:r>
    </w:p>
    <w:p w14:paraId="102757AE" w14:textId="77777777" w:rsidR="00BF7EB5" w:rsidRPr="00BF7EB5" w:rsidRDefault="00BF7EB5" w:rsidP="00BF7EB5">
      <w:pPr>
        <w:pStyle w:val="ListParagraph"/>
        <w:numPr>
          <w:ilvl w:val="0"/>
          <w:numId w:val="10"/>
        </w:numPr>
      </w:pPr>
      <w:r w:rsidRPr="00BF7EB5">
        <w:t>Model R² (Explained Variance): 0.4107</w:t>
      </w:r>
    </w:p>
    <w:p w14:paraId="132C2FC1" w14:textId="505B6FD9" w:rsidR="00BF7EB5" w:rsidRPr="00BF7EB5" w:rsidRDefault="00BF7EB5" w:rsidP="00BF7EB5">
      <w:pPr>
        <w:pStyle w:val="ListParagraph"/>
        <w:numPr>
          <w:ilvl w:val="0"/>
          <w:numId w:val="10"/>
        </w:numPr>
      </w:pPr>
      <w:r w:rsidRPr="00BF7EB5">
        <w:t>RMSE (</w:t>
      </w:r>
      <w:proofErr w:type="spellStart"/>
      <w:r w:rsidRPr="00BF7EB5">
        <w:t>Avg</w:t>
      </w:r>
      <w:proofErr w:type="spellEnd"/>
      <w:r w:rsidRPr="00BF7EB5">
        <w:t xml:space="preserve"> Error in ₹):         ₹14771.64</w:t>
      </w:r>
    </w:p>
    <w:p w14:paraId="6B01537F" w14:textId="5925B5E8" w:rsidR="008674AD" w:rsidRPr="00943A0C" w:rsidRDefault="004F50F7">
      <w:pPr>
        <w:rPr>
          <w:rFonts w:cs="Times New Roman"/>
        </w:rPr>
      </w:pPr>
      <w:r w:rsidRPr="00943A0C">
        <w:rPr>
          <w:rFonts w:cs="Times New Roman"/>
          <w:noProof/>
        </w:rPr>
        <w:drawing>
          <wp:inline distT="0" distB="0" distL="0" distR="0" wp14:anchorId="083348CB" wp14:editId="01173865">
            <wp:extent cx="5304492" cy="3139440"/>
            <wp:effectExtent l="0" t="0" r="0" b="3810"/>
            <wp:docPr id="996196685" name="Picture 11">
              <a:extLst xmlns:a="http://schemas.openxmlformats.org/drawingml/2006/main">
                <a:ext uri="{FF2B5EF4-FFF2-40B4-BE49-F238E27FC236}">
                  <a16:creationId xmlns:a16="http://schemas.microsoft.com/office/drawing/2014/main" id="{5AE19117-50CA-4653-A137-CE75E9DB0F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6685" name="Picture 996196685"/>
                    <pic:cNvPicPr/>
                  </pic:nvPicPr>
                  <pic:blipFill>
                    <a:blip r:embed="rId16">
                      <a:extLst>
                        <a:ext uri="{28A0092B-C50C-407E-A947-70E740481C1C}">
                          <a14:useLocalDpi xmlns:a14="http://schemas.microsoft.com/office/drawing/2010/main" val="0"/>
                        </a:ext>
                      </a:extLst>
                    </a:blip>
                    <a:stretch>
                      <a:fillRect/>
                    </a:stretch>
                  </pic:blipFill>
                  <pic:spPr>
                    <a:xfrm>
                      <a:off x="0" y="0"/>
                      <a:ext cx="5304492" cy="3139440"/>
                    </a:xfrm>
                    <a:prstGeom prst="rect">
                      <a:avLst/>
                    </a:prstGeom>
                  </pic:spPr>
                </pic:pic>
              </a:graphicData>
            </a:graphic>
          </wp:inline>
        </w:drawing>
      </w:r>
    </w:p>
    <w:p w14:paraId="2481236E" w14:textId="518F2C89" w:rsidR="00976A44" w:rsidRDefault="00893B52" w:rsidP="00893B52">
      <w:pPr>
        <w:pStyle w:val="Heading3"/>
      </w:pPr>
      <w:r>
        <w:lastRenderedPageBreak/>
        <w:t>Key Insights</w:t>
      </w:r>
      <w:r w:rsidR="374685F7" w:rsidRPr="00943A0C">
        <w:t>:</w:t>
      </w:r>
    </w:p>
    <w:p w14:paraId="445FED4E" w14:textId="2ED45F2E" w:rsidR="00027885" w:rsidRPr="00027885" w:rsidRDefault="00027885" w:rsidP="00027885">
      <w:r w:rsidRPr="00027885">
        <w:t>• Education is the primary determinant of wages, highlighting the central role of human capital in earnings.</w:t>
      </w:r>
      <w:r w:rsidRPr="00027885">
        <w:br/>
        <w:t>• Spousal wage positively influences women’s wages, consistent with assortative matching within households.</w:t>
      </w:r>
      <w:r w:rsidRPr="00027885">
        <w:br/>
        <w:t>• Household size and age have minimal effects on wages, indicating that family responsibilities affect participation decisions more than wage outcomes.</w:t>
      </w:r>
      <w:r w:rsidRPr="00027885">
        <w:br/>
        <w:t>• The divergence between education’s strong wage effect and weak participation effect reveals a clear participation–wage mismatch among married urban women.</w:t>
      </w:r>
    </w:p>
    <w:p w14:paraId="03BBA11B" w14:textId="1E67F345" w:rsidR="004C5EEA" w:rsidRDefault="004C5EEA" w:rsidP="00B61E47">
      <w:pPr>
        <w:pStyle w:val="Heading1"/>
      </w:pPr>
      <w:r w:rsidRPr="00943A0C">
        <w:t>CONCLUSION</w:t>
      </w:r>
    </w:p>
    <w:p w14:paraId="566FA7FA" w14:textId="77777777" w:rsidR="00125A1B" w:rsidRPr="00125A1B" w:rsidRDefault="00125A1B" w:rsidP="00125A1B">
      <w:r w:rsidRPr="00125A1B">
        <w:t>• Labour supply decisions of married women in urban India are driven primarily by household income, life-cycle constraints, and social norms rather than wages alone.</w:t>
      </w:r>
    </w:p>
    <w:p w14:paraId="148BF538" w14:textId="77777777" w:rsidR="00125A1B" w:rsidRPr="00125A1B" w:rsidRDefault="00125A1B" w:rsidP="00125A1B">
      <w:r w:rsidRPr="00125A1B">
        <w:t>• Education strongly increases wages but has a limited effect on labour force participation, revealing a persistent participation–wage mismatch.</w:t>
      </w:r>
    </w:p>
    <w:p w14:paraId="584B1F30" w14:textId="77777777" w:rsidR="00125A1B" w:rsidRPr="00125A1B" w:rsidRDefault="00125A1B" w:rsidP="00125A1B">
      <w:r w:rsidRPr="00125A1B">
        <w:t>• Income effects arising from spousal earnings significantly reduce women’s labour supply, especially during prime working ages.</w:t>
      </w:r>
    </w:p>
    <w:p w14:paraId="54F856F8" w14:textId="77777777" w:rsidR="00125A1B" w:rsidRPr="00125A1B" w:rsidRDefault="00125A1B" w:rsidP="00125A1B">
      <w:r w:rsidRPr="00125A1B">
        <w:t>• Household size and childcare responsibilities raise the opportunity cost of market work, further discouraging participation.</w:t>
      </w:r>
    </w:p>
    <w:p w14:paraId="2288B320" w14:textId="7AEC5E96" w:rsidR="00125A1B" w:rsidRPr="00125A1B" w:rsidRDefault="00125A1B" w:rsidP="00125A1B">
      <w:r w:rsidRPr="00125A1B">
        <w:t>• The evidence points to non-linear and context-dependent labour supply behaviour, underscoring the limits of purely market-based explanations.</w:t>
      </w:r>
    </w:p>
    <w:p w14:paraId="1DCD37A9" w14:textId="17E8D0F0" w:rsidR="00EB7B98" w:rsidRDefault="00EB7B98" w:rsidP="00814517">
      <w:pPr>
        <w:pStyle w:val="Heading1"/>
      </w:pPr>
      <w:r w:rsidRPr="00943A0C">
        <w:t>POLICY AND MANAGERIAL IMPLICATIONS</w:t>
      </w:r>
    </w:p>
    <w:p w14:paraId="06D85325" w14:textId="77777777" w:rsidR="00E35C31" w:rsidRPr="00E35C31" w:rsidRDefault="00E35C31" w:rsidP="00E35C31">
      <w:r w:rsidRPr="00E35C31">
        <w:t xml:space="preserve">• </w:t>
      </w:r>
      <w:r w:rsidRPr="00E35C31">
        <w:rPr>
          <w:b/>
          <w:bCs/>
        </w:rPr>
        <w:t>Invest in care infrastructure:</w:t>
      </w:r>
      <w:r w:rsidRPr="00E35C31">
        <w:t xml:space="preserve"> Affordable childcare and eldercare are critical to lowering opportunity costs and enabling labour market participation.</w:t>
      </w:r>
    </w:p>
    <w:p w14:paraId="33FA5609" w14:textId="77777777" w:rsidR="00E35C31" w:rsidRPr="00E35C31" w:rsidRDefault="00E35C31" w:rsidP="00E35C31">
      <w:r w:rsidRPr="00E35C31">
        <w:t xml:space="preserve">• </w:t>
      </w:r>
      <w:r w:rsidRPr="00E35C31">
        <w:rPr>
          <w:b/>
          <w:bCs/>
        </w:rPr>
        <w:t>Enable flexible urban employment:</w:t>
      </w:r>
      <w:r w:rsidRPr="00E35C31">
        <w:t xml:space="preserve"> Flexible hours, remote work, and safe transport can significantly improve retention of married women.</w:t>
      </w:r>
    </w:p>
    <w:p w14:paraId="25C35576" w14:textId="77777777" w:rsidR="00E35C31" w:rsidRPr="00E35C31" w:rsidRDefault="00E35C31" w:rsidP="00E35C31">
      <w:r w:rsidRPr="00E35C31">
        <w:t xml:space="preserve">• </w:t>
      </w:r>
      <w:r w:rsidRPr="00E35C31">
        <w:rPr>
          <w:b/>
          <w:bCs/>
        </w:rPr>
        <w:t>Target mid-education women:</w:t>
      </w:r>
      <w:r w:rsidRPr="00E35C31">
        <w:t xml:space="preserve"> Graduates and secondary-educated women show low participation despite moderate wages, warranting focused re-skilling and job-matching.</w:t>
      </w:r>
    </w:p>
    <w:p w14:paraId="250FC0A5" w14:textId="1FC21420" w:rsidR="00A65924" w:rsidRDefault="00E35C31" w:rsidP="00E35C31">
      <w:r w:rsidRPr="00E35C31">
        <w:t xml:space="preserve">• </w:t>
      </w:r>
      <w:r w:rsidRPr="00E35C31">
        <w:rPr>
          <w:b/>
          <w:bCs/>
        </w:rPr>
        <w:t>Improve job quality:</w:t>
      </w:r>
      <w:r w:rsidRPr="00E35C31">
        <w:t xml:space="preserve"> Formal, stable employment with social security can attract women from middle-income households and sustain participation.</w:t>
      </w:r>
    </w:p>
    <w:p w14:paraId="369F10D9" w14:textId="77777777" w:rsidR="00C3619C" w:rsidRDefault="00C3619C" w:rsidP="00E35C31"/>
    <w:p w14:paraId="6A7A980D" w14:textId="77777777" w:rsidR="00C3619C" w:rsidRDefault="00C3619C" w:rsidP="00E35C31"/>
    <w:p w14:paraId="27B3C96F" w14:textId="77777777" w:rsidR="00C3619C" w:rsidRDefault="00C3619C" w:rsidP="00E35C31"/>
    <w:p w14:paraId="2F63AC1C" w14:textId="77777777" w:rsidR="00C3619C" w:rsidRDefault="00C3619C" w:rsidP="00E35C31"/>
    <w:p w14:paraId="769FE14B" w14:textId="37436418" w:rsidR="00C3619C" w:rsidRDefault="00C3619C" w:rsidP="00C3619C">
      <w:pPr>
        <w:pStyle w:val="Heading1"/>
      </w:pPr>
      <w:r>
        <w:lastRenderedPageBreak/>
        <w:t>Appendix</w:t>
      </w:r>
    </w:p>
    <w:p w14:paraId="0C7A6D73" w14:textId="030B1A69" w:rsidR="00F24AF9" w:rsidRDefault="00F24AF9" w:rsidP="00A00B3C">
      <w:pPr>
        <w:pStyle w:val="ListParagraph"/>
        <w:numPr>
          <w:ilvl w:val="0"/>
          <w:numId w:val="26"/>
        </w:numPr>
      </w:pPr>
      <w:r>
        <w:t xml:space="preserve">Interactive Dashboard: </w:t>
      </w:r>
      <w:hyperlink r:id="rId17" w:history="1">
        <w:r w:rsidRPr="00F24AF9">
          <w:rPr>
            <w:rStyle w:val="Hyperlink"/>
          </w:rPr>
          <w:t>https://plfsanalysis.streamlit.app/</w:t>
        </w:r>
      </w:hyperlink>
    </w:p>
    <w:p w14:paraId="16B3045D" w14:textId="7285A791" w:rsidR="00C3619C" w:rsidRDefault="00AC344B" w:rsidP="00A00B3C">
      <w:pPr>
        <w:pStyle w:val="ListParagraph"/>
        <w:numPr>
          <w:ilvl w:val="0"/>
          <w:numId w:val="26"/>
        </w:numPr>
      </w:pPr>
      <w:r>
        <w:t xml:space="preserve">PLFS </w:t>
      </w:r>
      <w:proofErr w:type="spellStart"/>
      <w:r>
        <w:t>Datasource</w:t>
      </w:r>
      <w:proofErr w:type="spellEnd"/>
      <w:r>
        <w:t xml:space="preserve">: </w:t>
      </w:r>
      <w:hyperlink r:id="rId18" w:history="1">
        <w:r w:rsidRPr="00D016BD">
          <w:rPr>
            <w:rStyle w:val="Hyperlink"/>
          </w:rPr>
          <w:t>https://microdata.gov.in/NADA/index.php/catalog/213</w:t>
        </w:r>
      </w:hyperlink>
    </w:p>
    <w:p w14:paraId="7AC8B608" w14:textId="3BB53E68" w:rsidR="00AC344B" w:rsidRPr="00C3619C" w:rsidRDefault="00AC344B" w:rsidP="00A00B3C">
      <w:pPr>
        <w:pStyle w:val="ListParagraph"/>
        <w:numPr>
          <w:ilvl w:val="0"/>
          <w:numId w:val="26"/>
        </w:numPr>
      </w:pPr>
      <w:r>
        <w:t xml:space="preserve">All the </w:t>
      </w:r>
      <w:r w:rsidR="00DB70D6">
        <w:t xml:space="preserve">code involving Data Processing, Analysis and Machine Learning models: </w:t>
      </w:r>
      <w:hyperlink r:id="rId19" w:history="1">
        <w:r w:rsidR="00A9650C" w:rsidRPr="00A9650C">
          <w:rPr>
            <w:rStyle w:val="Hyperlink"/>
          </w:rPr>
          <w:t>https://github.com/ShubhamBhut/PLFS-Analysis---LE-Assignment</w:t>
        </w:r>
      </w:hyperlink>
    </w:p>
    <w:sectPr w:rsidR="00AC344B" w:rsidRPr="00C3619C" w:rsidSect="000D4FD4">
      <w:pgSz w:w="11906" w:h="16838"/>
      <w:pgMar w:top="1440" w:right="1440" w:bottom="1276"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l+d4cbX8xJQb68" int2:id="wV86Gjg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406"/>
    <w:multiLevelType w:val="multilevel"/>
    <w:tmpl w:val="FE40A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C247"/>
    <w:multiLevelType w:val="hybridMultilevel"/>
    <w:tmpl w:val="FFFFFFFF"/>
    <w:lvl w:ilvl="0" w:tplc="FC921130">
      <w:start w:val="1"/>
      <w:numFmt w:val="decimal"/>
      <w:lvlText w:val="%1."/>
      <w:lvlJc w:val="left"/>
      <w:pPr>
        <w:ind w:left="720" w:hanging="360"/>
      </w:pPr>
    </w:lvl>
    <w:lvl w:ilvl="1" w:tplc="C664634C">
      <w:start w:val="1"/>
      <w:numFmt w:val="lowerLetter"/>
      <w:lvlText w:val="%2."/>
      <w:lvlJc w:val="left"/>
      <w:pPr>
        <w:ind w:left="1440" w:hanging="360"/>
      </w:pPr>
    </w:lvl>
    <w:lvl w:ilvl="2" w:tplc="CCBCE578">
      <w:start w:val="1"/>
      <w:numFmt w:val="lowerRoman"/>
      <w:lvlText w:val="%3."/>
      <w:lvlJc w:val="right"/>
      <w:pPr>
        <w:ind w:left="2160" w:hanging="180"/>
      </w:pPr>
    </w:lvl>
    <w:lvl w:ilvl="3" w:tplc="D3A05520">
      <w:start w:val="1"/>
      <w:numFmt w:val="decimal"/>
      <w:lvlText w:val="%4."/>
      <w:lvlJc w:val="left"/>
      <w:pPr>
        <w:ind w:left="2880" w:hanging="360"/>
      </w:pPr>
    </w:lvl>
    <w:lvl w:ilvl="4" w:tplc="440C170C">
      <w:start w:val="1"/>
      <w:numFmt w:val="lowerLetter"/>
      <w:lvlText w:val="%5."/>
      <w:lvlJc w:val="left"/>
      <w:pPr>
        <w:ind w:left="3600" w:hanging="360"/>
      </w:pPr>
    </w:lvl>
    <w:lvl w:ilvl="5" w:tplc="8AD47270">
      <w:start w:val="1"/>
      <w:numFmt w:val="lowerRoman"/>
      <w:lvlText w:val="%6."/>
      <w:lvlJc w:val="right"/>
      <w:pPr>
        <w:ind w:left="4320" w:hanging="180"/>
      </w:pPr>
    </w:lvl>
    <w:lvl w:ilvl="6" w:tplc="8C5C25C4">
      <w:start w:val="1"/>
      <w:numFmt w:val="decimal"/>
      <w:lvlText w:val="%7."/>
      <w:lvlJc w:val="left"/>
      <w:pPr>
        <w:ind w:left="5040" w:hanging="360"/>
      </w:pPr>
    </w:lvl>
    <w:lvl w:ilvl="7" w:tplc="485C4D60">
      <w:start w:val="1"/>
      <w:numFmt w:val="lowerLetter"/>
      <w:lvlText w:val="%8."/>
      <w:lvlJc w:val="left"/>
      <w:pPr>
        <w:ind w:left="5760" w:hanging="360"/>
      </w:pPr>
    </w:lvl>
    <w:lvl w:ilvl="8" w:tplc="BFB06374">
      <w:start w:val="1"/>
      <w:numFmt w:val="lowerRoman"/>
      <w:lvlText w:val="%9."/>
      <w:lvlJc w:val="right"/>
      <w:pPr>
        <w:ind w:left="6480" w:hanging="180"/>
      </w:pPr>
    </w:lvl>
  </w:abstractNum>
  <w:abstractNum w:abstractNumId="2" w15:restartNumberingAfterBreak="0">
    <w:nsid w:val="06EC658D"/>
    <w:multiLevelType w:val="hybridMultilevel"/>
    <w:tmpl w:val="FFFFFFFF"/>
    <w:lvl w:ilvl="0" w:tplc="F048BA84">
      <w:start w:val="1"/>
      <w:numFmt w:val="decimal"/>
      <w:lvlText w:val="%1."/>
      <w:lvlJc w:val="left"/>
      <w:pPr>
        <w:ind w:left="720" w:hanging="360"/>
      </w:pPr>
    </w:lvl>
    <w:lvl w:ilvl="1" w:tplc="F7B0D4C8">
      <w:start w:val="1"/>
      <w:numFmt w:val="lowerLetter"/>
      <w:lvlText w:val="%2."/>
      <w:lvlJc w:val="left"/>
      <w:pPr>
        <w:ind w:left="1440" w:hanging="360"/>
      </w:pPr>
    </w:lvl>
    <w:lvl w:ilvl="2" w:tplc="BE7ADB98">
      <w:start w:val="1"/>
      <w:numFmt w:val="lowerRoman"/>
      <w:lvlText w:val="%3."/>
      <w:lvlJc w:val="right"/>
      <w:pPr>
        <w:ind w:left="2160" w:hanging="180"/>
      </w:pPr>
    </w:lvl>
    <w:lvl w:ilvl="3" w:tplc="D55228FE">
      <w:start w:val="1"/>
      <w:numFmt w:val="decimal"/>
      <w:lvlText w:val="%4."/>
      <w:lvlJc w:val="left"/>
      <w:pPr>
        <w:ind w:left="2880" w:hanging="360"/>
      </w:pPr>
    </w:lvl>
    <w:lvl w:ilvl="4" w:tplc="1E3A0ED2">
      <w:start w:val="1"/>
      <w:numFmt w:val="lowerLetter"/>
      <w:lvlText w:val="%5."/>
      <w:lvlJc w:val="left"/>
      <w:pPr>
        <w:ind w:left="3600" w:hanging="360"/>
      </w:pPr>
    </w:lvl>
    <w:lvl w:ilvl="5" w:tplc="F36860DE">
      <w:start w:val="1"/>
      <w:numFmt w:val="lowerRoman"/>
      <w:lvlText w:val="%6."/>
      <w:lvlJc w:val="right"/>
      <w:pPr>
        <w:ind w:left="4320" w:hanging="180"/>
      </w:pPr>
    </w:lvl>
    <w:lvl w:ilvl="6" w:tplc="7CCABE1C">
      <w:start w:val="1"/>
      <w:numFmt w:val="decimal"/>
      <w:lvlText w:val="%7."/>
      <w:lvlJc w:val="left"/>
      <w:pPr>
        <w:ind w:left="5040" w:hanging="360"/>
      </w:pPr>
    </w:lvl>
    <w:lvl w:ilvl="7" w:tplc="DF382698">
      <w:start w:val="1"/>
      <w:numFmt w:val="lowerLetter"/>
      <w:lvlText w:val="%8."/>
      <w:lvlJc w:val="left"/>
      <w:pPr>
        <w:ind w:left="5760" w:hanging="360"/>
      </w:pPr>
    </w:lvl>
    <w:lvl w:ilvl="8" w:tplc="09B60CF2">
      <w:start w:val="1"/>
      <w:numFmt w:val="lowerRoman"/>
      <w:lvlText w:val="%9."/>
      <w:lvlJc w:val="right"/>
      <w:pPr>
        <w:ind w:left="6480" w:hanging="180"/>
      </w:pPr>
    </w:lvl>
  </w:abstractNum>
  <w:abstractNum w:abstractNumId="3" w15:restartNumberingAfterBreak="0">
    <w:nsid w:val="09D60C26"/>
    <w:multiLevelType w:val="hybridMultilevel"/>
    <w:tmpl w:val="FFFFFFFF"/>
    <w:lvl w:ilvl="0" w:tplc="E5A202A6">
      <w:start w:val="1"/>
      <w:numFmt w:val="bullet"/>
      <w:lvlText w:val=""/>
      <w:lvlJc w:val="left"/>
      <w:pPr>
        <w:ind w:left="720" w:hanging="360"/>
      </w:pPr>
      <w:rPr>
        <w:rFonts w:ascii="Symbol" w:hAnsi="Symbol" w:hint="default"/>
      </w:rPr>
    </w:lvl>
    <w:lvl w:ilvl="1" w:tplc="E4E252A0">
      <w:start w:val="1"/>
      <w:numFmt w:val="bullet"/>
      <w:lvlText w:val="o"/>
      <w:lvlJc w:val="left"/>
      <w:pPr>
        <w:ind w:left="1440" w:hanging="360"/>
      </w:pPr>
      <w:rPr>
        <w:rFonts w:ascii="Courier New" w:hAnsi="Courier New" w:hint="default"/>
      </w:rPr>
    </w:lvl>
    <w:lvl w:ilvl="2" w:tplc="2AF20344">
      <w:start w:val="1"/>
      <w:numFmt w:val="bullet"/>
      <w:lvlText w:val=""/>
      <w:lvlJc w:val="left"/>
      <w:pPr>
        <w:ind w:left="2160" w:hanging="360"/>
      </w:pPr>
      <w:rPr>
        <w:rFonts w:ascii="Wingdings" w:hAnsi="Wingdings" w:hint="default"/>
      </w:rPr>
    </w:lvl>
    <w:lvl w:ilvl="3" w:tplc="A0928DB4">
      <w:start w:val="1"/>
      <w:numFmt w:val="bullet"/>
      <w:lvlText w:val=""/>
      <w:lvlJc w:val="left"/>
      <w:pPr>
        <w:ind w:left="2880" w:hanging="360"/>
      </w:pPr>
      <w:rPr>
        <w:rFonts w:ascii="Symbol" w:hAnsi="Symbol" w:hint="default"/>
      </w:rPr>
    </w:lvl>
    <w:lvl w:ilvl="4" w:tplc="DA848B4E">
      <w:start w:val="1"/>
      <w:numFmt w:val="bullet"/>
      <w:lvlText w:val="o"/>
      <w:lvlJc w:val="left"/>
      <w:pPr>
        <w:ind w:left="3600" w:hanging="360"/>
      </w:pPr>
      <w:rPr>
        <w:rFonts w:ascii="Courier New" w:hAnsi="Courier New" w:hint="default"/>
      </w:rPr>
    </w:lvl>
    <w:lvl w:ilvl="5" w:tplc="A18AA530">
      <w:start w:val="1"/>
      <w:numFmt w:val="bullet"/>
      <w:lvlText w:val=""/>
      <w:lvlJc w:val="left"/>
      <w:pPr>
        <w:ind w:left="4320" w:hanging="360"/>
      </w:pPr>
      <w:rPr>
        <w:rFonts w:ascii="Wingdings" w:hAnsi="Wingdings" w:hint="default"/>
      </w:rPr>
    </w:lvl>
    <w:lvl w:ilvl="6" w:tplc="923ED5FE">
      <w:start w:val="1"/>
      <w:numFmt w:val="bullet"/>
      <w:lvlText w:val=""/>
      <w:lvlJc w:val="left"/>
      <w:pPr>
        <w:ind w:left="5040" w:hanging="360"/>
      </w:pPr>
      <w:rPr>
        <w:rFonts w:ascii="Symbol" w:hAnsi="Symbol" w:hint="default"/>
      </w:rPr>
    </w:lvl>
    <w:lvl w:ilvl="7" w:tplc="04A820FA">
      <w:start w:val="1"/>
      <w:numFmt w:val="bullet"/>
      <w:lvlText w:val="o"/>
      <w:lvlJc w:val="left"/>
      <w:pPr>
        <w:ind w:left="5760" w:hanging="360"/>
      </w:pPr>
      <w:rPr>
        <w:rFonts w:ascii="Courier New" w:hAnsi="Courier New" w:hint="default"/>
      </w:rPr>
    </w:lvl>
    <w:lvl w:ilvl="8" w:tplc="8BAA6F94">
      <w:start w:val="1"/>
      <w:numFmt w:val="bullet"/>
      <w:lvlText w:val=""/>
      <w:lvlJc w:val="left"/>
      <w:pPr>
        <w:ind w:left="6480" w:hanging="360"/>
      </w:pPr>
      <w:rPr>
        <w:rFonts w:ascii="Wingdings" w:hAnsi="Wingdings" w:hint="default"/>
      </w:rPr>
    </w:lvl>
  </w:abstractNum>
  <w:abstractNum w:abstractNumId="4" w15:restartNumberingAfterBreak="0">
    <w:nsid w:val="0F0F432D"/>
    <w:multiLevelType w:val="hybridMultilevel"/>
    <w:tmpl w:val="FFFFFFFF"/>
    <w:lvl w:ilvl="0" w:tplc="8F96FBC6">
      <w:start w:val="1"/>
      <w:numFmt w:val="bullet"/>
      <w:lvlText w:val=""/>
      <w:lvlJc w:val="left"/>
      <w:pPr>
        <w:ind w:left="720" w:hanging="360"/>
      </w:pPr>
      <w:rPr>
        <w:rFonts w:ascii="Symbol" w:hAnsi="Symbol" w:hint="default"/>
      </w:rPr>
    </w:lvl>
    <w:lvl w:ilvl="1" w:tplc="621C2714">
      <w:start w:val="1"/>
      <w:numFmt w:val="bullet"/>
      <w:lvlText w:val="o"/>
      <w:lvlJc w:val="left"/>
      <w:pPr>
        <w:ind w:left="1440" w:hanging="360"/>
      </w:pPr>
      <w:rPr>
        <w:rFonts w:ascii="Courier New" w:hAnsi="Courier New" w:hint="default"/>
      </w:rPr>
    </w:lvl>
    <w:lvl w:ilvl="2" w:tplc="AF76D1B0">
      <w:start w:val="1"/>
      <w:numFmt w:val="bullet"/>
      <w:lvlText w:val=""/>
      <w:lvlJc w:val="left"/>
      <w:pPr>
        <w:ind w:left="2160" w:hanging="360"/>
      </w:pPr>
      <w:rPr>
        <w:rFonts w:ascii="Wingdings" w:hAnsi="Wingdings" w:hint="default"/>
      </w:rPr>
    </w:lvl>
    <w:lvl w:ilvl="3" w:tplc="08C00C1C">
      <w:start w:val="1"/>
      <w:numFmt w:val="bullet"/>
      <w:lvlText w:val=""/>
      <w:lvlJc w:val="left"/>
      <w:pPr>
        <w:ind w:left="2880" w:hanging="360"/>
      </w:pPr>
      <w:rPr>
        <w:rFonts w:ascii="Symbol" w:hAnsi="Symbol" w:hint="default"/>
      </w:rPr>
    </w:lvl>
    <w:lvl w:ilvl="4" w:tplc="D17E65A8">
      <w:start w:val="1"/>
      <w:numFmt w:val="bullet"/>
      <w:lvlText w:val="o"/>
      <w:lvlJc w:val="left"/>
      <w:pPr>
        <w:ind w:left="3600" w:hanging="360"/>
      </w:pPr>
      <w:rPr>
        <w:rFonts w:ascii="Courier New" w:hAnsi="Courier New" w:hint="default"/>
      </w:rPr>
    </w:lvl>
    <w:lvl w:ilvl="5" w:tplc="480A0918">
      <w:start w:val="1"/>
      <w:numFmt w:val="bullet"/>
      <w:lvlText w:val=""/>
      <w:lvlJc w:val="left"/>
      <w:pPr>
        <w:ind w:left="4320" w:hanging="360"/>
      </w:pPr>
      <w:rPr>
        <w:rFonts w:ascii="Wingdings" w:hAnsi="Wingdings" w:hint="default"/>
      </w:rPr>
    </w:lvl>
    <w:lvl w:ilvl="6" w:tplc="3A24F81C">
      <w:start w:val="1"/>
      <w:numFmt w:val="bullet"/>
      <w:lvlText w:val=""/>
      <w:lvlJc w:val="left"/>
      <w:pPr>
        <w:ind w:left="5040" w:hanging="360"/>
      </w:pPr>
      <w:rPr>
        <w:rFonts w:ascii="Symbol" w:hAnsi="Symbol" w:hint="default"/>
      </w:rPr>
    </w:lvl>
    <w:lvl w:ilvl="7" w:tplc="D07477E0">
      <w:start w:val="1"/>
      <w:numFmt w:val="bullet"/>
      <w:lvlText w:val="o"/>
      <w:lvlJc w:val="left"/>
      <w:pPr>
        <w:ind w:left="5760" w:hanging="360"/>
      </w:pPr>
      <w:rPr>
        <w:rFonts w:ascii="Courier New" w:hAnsi="Courier New" w:hint="default"/>
      </w:rPr>
    </w:lvl>
    <w:lvl w:ilvl="8" w:tplc="4058FE5A">
      <w:start w:val="1"/>
      <w:numFmt w:val="bullet"/>
      <w:lvlText w:val=""/>
      <w:lvlJc w:val="left"/>
      <w:pPr>
        <w:ind w:left="6480" w:hanging="360"/>
      </w:pPr>
      <w:rPr>
        <w:rFonts w:ascii="Wingdings" w:hAnsi="Wingdings" w:hint="default"/>
      </w:rPr>
    </w:lvl>
  </w:abstractNum>
  <w:abstractNum w:abstractNumId="5" w15:restartNumberingAfterBreak="0">
    <w:nsid w:val="14814F52"/>
    <w:multiLevelType w:val="multilevel"/>
    <w:tmpl w:val="785C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086D9"/>
    <w:multiLevelType w:val="hybridMultilevel"/>
    <w:tmpl w:val="FFFFFFFF"/>
    <w:lvl w:ilvl="0" w:tplc="91866424">
      <w:start w:val="1"/>
      <w:numFmt w:val="bullet"/>
      <w:lvlText w:val=""/>
      <w:lvlJc w:val="left"/>
      <w:pPr>
        <w:ind w:left="720" w:hanging="360"/>
      </w:pPr>
      <w:rPr>
        <w:rFonts w:ascii="Symbol" w:hAnsi="Symbol" w:hint="default"/>
      </w:rPr>
    </w:lvl>
    <w:lvl w:ilvl="1" w:tplc="18F23B16">
      <w:start w:val="1"/>
      <w:numFmt w:val="bullet"/>
      <w:lvlText w:val="o"/>
      <w:lvlJc w:val="left"/>
      <w:pPr>
        <w:ind w:left="1440" w:hanging="360"/>
      </w:pPr>
      <w:rPr>
        <w:rFonts w:ascii="Courier New" w:hAnsi="Courier New" w:hint="default"/>
      </w:rPr>
    </w:lvl>
    <w:lvl w:ilvl="2" w:tplc="3348D374">
      <w:start w:val="1"/>
      <w:numFmt w:val="bullet"/>
      <w:lvlText w:val=""/>
      <w:lvlJc w:val="left"/>
      <w:pPr>
        <w:ind w:left="2160" w:hanging="360"/>
      </w:pPr>
      <w:rPr>
        <w:rFonts w:ascii="Wingdings" w:hAnsi="Wingdings" w:hint="default"/>
      </w:rPr>
    </w:lvl>
    <w:lvl w:ilvl="3" w:tplc="BD285C0E">
      <w:start w:val="1"/>
      <w:numFmt w:val="bullet"/>
      <w:lvlText w:val=""/>
      <w:lvlJc w:val="left"/>
      <w:pPr>
        <w:ind w:left="2880" w:hanging="360"/>
      </w:pPr>
      <w:rPr>
        <w:rFonts w:ascii="Symbol" w:hAnsi="Symbol" w:hint="default"/>
      </w:rPr>
    </w:lvl>
    <w:lvl w:ilvl="4" w:tplc="0A002766">
      <w:start w:val="1"/>
      <w:numFmt w:val="bullet"/>
      <w:lvlText w:val="o"/>
      <w:lvlJc w:val="left"/>
      <w:pPr>
        <w:ind w:left="3600" w:hanging="360"/>
      </w:pPr>
      <w:rPr>
        <w:rFonts w:ascii="Courier New" w:hAnsi="Courier New" w:hint="default"/>
      </w:rPr>
    </w:lvl>
    <w:lvl w:ilvl="5" w:tplc="EC60B674">
      <w:start w:val="1"/>
      <w:numFmt w:val="bullet"/>
      <w:lvlText w:val=""/>
      <w:lvlJc w:val="left"/>
      <w:pPr>
        <w:ind w:left="4320" w:hanging="360"/>
      </w:pPr>
      <w:rPr>
        <w:rFonts w:ascii="Wingdings" w:hAnsi="Wingdings" w:hint="default"/>
      </w:rPr>
    </w:lvl>
    <w:lvl w:ilvl="6" w:tplc="29FC063A">
      <w:start w:val="1"/>
      <w:numFmt w:val="bullet"/>
      <w:lvlText w:val=""/>
      <w:lvlJc w:val="left"/>
      <w:pPr>
        <w:ind w:left="5040" w:hanging="360"/>
      </w:pPr>
      <w:rPr>
        <w:rFonts w:ascii="Symbol" w:hAnsi="Symbol" w:hint="default"/>
      </w:rPr>
    </w:lvl>
    <w:lvl w:ilvl="7" w:tplc="302A3D2E">
      <w:start w:val="1"/>
      <w:numFmt w:val="bullet"/>
      <w:lvlText w:val="o"/>
      <w:lvlJc w:val="left"/>
      <w:pPr>
        <w:ind w:left="5760" w:hanging="360"/>
      </w:pPr>
      <w:rPr>
        <w:rFonts w:ascii="Courier New" w:hAnsi="Courier New" w:hint="default"/>
      </w:rPr>
    </w:lvl>
    <w:lvl w:ilvl="8" w:tplc="71564E2A">
      <w:start w:val="1"/>
      <w:numFmt w:val="bullet"/>
      <w:lvlText w:val=""/>
      <w:lvlJc w:val="left"/>
      <w:pPr>
        <w:ind w:left="6480" w:hanging="360"/>
      </w:pPr>
      <w:rPr>
        <w:rFonts w:ascii="Wingdings" w:hAnsi="Wingdings" w:hint="default"/>
      </w:rPr>
    </w:lvl>
  </w:abstractNum>
  <w:abstractNum w:abstractNumId="7" w15:restartNumberingAfterBreak="0">
    <w:nsid w:val="17F82E6A"/>
    <w:multiLevelType w:val="multilevel"/>
    <w:tmpl w:val="AAF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E20B4"/>
    <w:multiLevelType w:val="multilevel"/>
    <w:tmpl w:val="9176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F3B31"/>
    <w:multiLevelType w:val="multilevel"/>
    <w:tmpl w:val="0C9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81584"/>
    <w:multiLevelType w:val="multilevel"/>
    <w:tmpl w:val="DB667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heme="minorHAns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B20F9"/>
    <w:multiLevelType w:val="multilevel"/>
    <w:tmpl w:val="2D3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F05AC"/>
    <w:multiLevelType w:val="hybridMultilevel"/>
    <w:tmpl w:val="FFFFFFFF"/>
    <w:lvl w:ilvl="0" w:tplc="1AA0EC22">
      <w:start w:val="1"/>
      <w:numFmt w:val="bullet"/>
      <w:lvlText w:val=""/>
      <w:lvlJc w:val="left"/>
      <w:pPr>
        <w:ind w:left="720" w:hanging="360"/>
      </w:pPr>
      <w:rPr>
        <w:rFonts w:ascii="Symbol" w:hAnsi="Symbol" w:hint="default"/>
      </w:rPr>
    </w:lvl>
    <w:lvl w:ilvl="1" w:tplc="770227B4">
      <w:start w:val="1"/>
      <w:numFmt w:val="bullet"/>
      <w:lvlText w:val="o"/>
      <w:lvlJc w:val="left"/>
      <w:pPr>
        <w:ind w:left="1440" w:hanging="360"/>
      </w:pPr>
      <w:rPr>
        <w:rFonts w:ascii="Courier New" w:hAnsi="Courier New" w:hint="default"/>
      </w:rPr>
    </w:lvl>
    <w:lvl w:ilvl="2" w:tplc="960E338E">
      <w:start w:val="1"/>
      <w:numFmt w:val="bullet"/>
      <w:lvlText w:val=""/>
      <w:lvlJc w:val="left"/>
      <w:pPr>
        <w:ind w:left="2160" w:hanging="360"/>
      </w:pPr>
      <w:rPr>
        <w:rFonts w:ascii="Wingdings" w:hAnsi="Wingdings" w:hint="default"/>
      </w:rPr>
    </w:lvl>
    <w:lvl w:ilvl="3" w:tplc="3A22BC0A">
      <w:start w:val="1"/>
      <w:numFmt w:val="bullet"/>
      <w:lvlText w:val=""/>
      <w:lvlJc w:val="left"/>
      <w:pPr>
        <w:ind w:left="2880" w:hanging="360"/>
      </w:pPr>
      <w:rPr>
        <w:rFonts w:ascii="Symbol" w:hAnsi="Symbol" w:hint="default"/>
      </w:rPr>
    </w:lvl>
    <w:lvl w:ilvl="4" w:tplc="59768A3A">
      <w:start w:val="1"/>
      <w:numFmt w:val="bullet"/>
      <w:lvlText w:val="o"/>
      <w:lvlJc w:val="left"/>
      <w:pPr>
        <w:ind w:left="3600" w:hanging="360"/>
      </w:pPr>
      <w:rPr>
        <w:rFonts w:ascii="Courier New" w:hAnsi="Courier New" w:hint="default"/>
      </w:rPr>
    </w:lvl>
    <w:lvl w:ilvl="5" w:tplc="7AC8C65A">
      <w:start w:val="1"/>
      <w:numFmt w:val="bullet"/>
      <w:lvlText w:val=""/>
      <w:lvlJc w:val="left"/>
      <w:pPr>
        <w:ind w:left="4320" w:hanging="360"/>
      </w:pPr>
      <w:rPr>
        <w:rFonts w:ascii="Wingdings" w:hAnsi="Wingdings" w:hint="default"/>
      </w:rPr>
    </w:lvl>
    <w:lvl w:ilvl="6" w:tplc="00921A5E">
      <w:start w:val="1"/>
      <w:numFmt w:val="bullet"/>
      <w:lvlText w:val=""/>
      <w:lvlJc w:val="left"/>
      <w:pPr>
        <w:ind w:left="5040" w:hanging="360"/>
      </w:pPr>
      <w:rPr>
        <w:rFonts w:ascii="Symbol" w:hAnsi="Symbol" w:hint="default"/>
      </w:rPr>
    </w:lvl>
    <w:lvl w:ilvl="7" w:tplc="06427A78">
      <w:start w:val="1"/>
      <w:numFmt w:val="bullet"/>
      <w:lvlText w:val="o"/>
      <w:lvlJc w:val="left"/>
      <w:pPr>
        <w:ind w:left="5760" w:hanging="360"/>
      </w:pPr>
      <w:rPr>
        <w:rFonts w:ascii="Courier New" w:hAnsi="Courier New" w:hint="default"/>
      </w:rPr>
    </w:lvl>
    <w:lvl w:ilvl="8" w:tplc="DCCC408A">
      <w:start w:val="1"/>
      <w:numFmt w:val="bullet"/>
      <w:lvlText w:val=""/>
      <w:lvlJc w:val="left"/>
      <w:pPr>
        <w:ind w:left="6480" w:hanging="360"/>
      </w:pPr>
      <w:rPr>
        <w:rFonts w:ascii="Wingdings" w:hAnsi="Wingdings" w:hint="default"/>
      </w:rPr>
    </w:lvl>
  </w:abstractNum>
  <w:abstractNum w:abstractNumId="13" w15:restartNumberingAfterBreak="0">
    <w:nsid w:val="30B01861"/>
    <w:multiLevelType w:val="hybridMultilevel"/>
    <w:tmpl w:val="0CB60A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84286F9"/>
    <w:multiLevelType w:val="hybridMultilevel"/>
    <w:tmpl w:val="FFFFFFFF"/>
    <w:lvl w:ilvl="0" w:tplc="DA4C1B08">
      <w:start w:val="1"/>
      <w:numFmt w:val="bullet"/>
      <w:lvlText w:val=""/>
      <w:lvlJc w:val="left"/>
      <w:pPr>
        <w:ind w:left="720" w:hanging="360"/>
      </w:pPr>
      <w:rPr>
        <w:rFonts w:ascii="Symbol" w:hAnsi="Symbol" w:hint="default"/>
      </w:rPr>
    </w:lvl>
    <w:lvl w:ilvl="1" w:tplc="454270E0">
      <w:start w:val="1"/>
      <w:numFmt w:val="bullet"/>
      <w:lvlText w:val="o"/>
      <w:lvlJc w:val="left"/>
      <w:pPr>
        <w:ind w:left="1440" w:hanging="360"/>
      </w:pPr>
      <w:rPr>
        <w:rFonts w:ascii="Courier New" w:hAnsi="Courier New" w:hint="default"/>
      </w:rPr>
    </w:lvl>
    <w:lvl w:ilvl="2" w:tplc="D7B8595E">
      <w:start w:val="1"/>
      <w:numFmt w:val="bullet"/>
      <w:lvlText w:val=""/>
      <w:lvlJc w:val="left"/>
      <w:pPr>
        <w:ind w:left="2160" w:hanging="360"/>
      </w:pPr>
      <w:rPr>
        <w:rFonts w:ascii="Wingdings" w:hAnsi="Wingdings" w:hint="default"/>
      </w:rPr>
    </w:lvl>
    <w:lvl w:ilvl="3" w:tplc="D5CCA3A8">
      <w:start w:val="1"/>
      <w:numFmt w:val="bullet"/>
      <w:lvlText w:val=""/>
      <w:lvlJc w:val="left"/>
      <w:pPr>
        <w:ind w:left="2880" w:hanging="360"/>
      </w:pPr>
      <w:rPr>
        <w:rFonts w:ascii="Symbol" w:hAnsi="Symbol" w:hint="default"/>
      </w:rPr>
    </w:lvl>
    <w:lvl w:ilvl="4" w:tplc="D890A6DC">
      <w:start w:val="1"/>
      <w:numFmt w:val="bullet"/>
      <w:lvlText w:val="o"/>
      <w:lvlJc w:val="left"/>
      <w:pPr>
        <w:ind w:left="3600" w:hanging="360"/>
      </w:pPr>
      <w:rPr>
        <w:rFonts w:ascii="Courier New" w:hAnsi="Courier New" w:hint="default"/>
      </w:rPr>
    </w:lvl>
    <w:lvl w:ilvl="5" w:tplc="E9503102">
      <w:start w:val="1"/>
      <w:numFmt w:val="bullet"/>
      <w:lvlText w:val=""/>
      <w:lvlJc w:val="left"/>
      <w:pPr>
        <w:ind w:left="4320" w:hanging="360"/>
      </w:pPr>
      <w:rPr>
        <w:rFonts w:ascii="Wingdings" w:hAnsi="Wingdings" w:hint="default"/>
      </w:rPr>
    </w:lvl>
    <w:lvl w:ilvl="6" w:tplc="82E639CE">
      <w:start w:val="1"/>
      <w:numFmt w:val="bullet"/>
      <w:lvlText w:val=""/>
      <w:lvlJc w:val="left"/>
      <w:pPr>
        <w:ind w:left="5040" w:hanging="360"/>
      </w:pPr>
      <w:rPr>
        <w:rFonts w:ascii="Symbol" w:hAnsi="Symbol" w:hint="default"/>
      </w:rPr>
    </w:lvl>
    <w:lvl w:ilvl="7" w:tplc="EB301EB0">
      <w:start w:val="1"/>
      <w:numFmt w:val="bullet"/>
      <w:lvlText w:val="o"/>
      <w:lvlJc w:val="left"/>
      <w:pPr>
        <w:ind w:left="5760" w:hanging="360"/>
      </w:pPr>
      <w:rPr>
        <w:rFonts w:ascii="Courier New" w:hAnsi="Courier New" w:hint="default"/>
      </w:rPr>
    </w:lvl>
    <w:lvl w:ilvl="8" w:tplc="CC1CE692">
      <w:start w:val="1"/>
      <w:numFmt w:val="bullet"/>
      <w:lvlText w:val=""/>
      <w:lvlJc w:val="left"/>
      <w:pPr>
        <w:ind w:left="6480" w:hanging="360"/>
      </w:pPr>
      <w:rPr>
        <w:rFonts w:ascii="Wingdings" w:hAnsi="Wingdings" w:hint="default"/>
      </w:rPr>
    </w:lvl>
  </w:abstractNum>
  <w:abstractNum w:abstractNumId="15" w15:restartNumberingAfterBreak="0">
    <w:nsid w:val="3936CE26"/>
    <w:multiLevelType w:val="hybridMultilevel"/>
    <w:tmpl w:val="FFFFFFFF"/>
    <w:lvl w:ilvl="0" w:tplc="763EAB7C">
      <w:start w:val="1"/>
      <w:numFmt w:val="bullet"/>
      <w:lvlText w:val=""/>
      <w:lvlJc w:val="left"/>
      <w:pPr>
        <w:ind w:left="720" w:hanging="360"/>
      </w:pPr>
      <w:rPr>
        <w:rFonts w:ascii="Symbol" w:hAnsi="Symbol" w:hint="default"/>
      </w:rPr>
    </w:lvl>
    <w:lvl w:ilvl="1" w:tplc="2570B7AE">
      <w:start w:val="1"/>
      <w:numFmt w:val="bullet"/>
      <w:lvlText w:val="o"/>
      <w:lvlJc w:val="left"/>
      <w:pPr>
        <w:ind w:left="1440" w:hanging="360"/>
      </w:pPr>
      <w:rPr>
        <w:rFonts w:ascii="Courier New" w:hAnsi="Courier New" w:hint="default"/>
      </w:rPr>
    </w:lvl>
    <w:lvl w:ilvl="2" w:tplc="1442A760">
      <w:start w:val="1"/>
      <w:numFmt w:val="bullet"/>
      <w:lvlText w:val=""/>
      <w:lvlJc w:val="left"/>
      <w:pPr>
        <w:ind w:left="2160" w:hanging="360"/>
      </w:pPr>
      <w:rPr>
        <w:rFonts w:ascii="Wingdings" w:hAnsi="Wingdings" w:hint="default"/>
      </w:rPr>
    </w:lvl>
    <w:lvl w:ilvl="3" w:tplc="A240DD5C">
      <w:start w:val="1"/>
      <w:numFmt w:val="bullet"/>
      <w:lvlText w:val=""/>
      <w:lvlJc w:val="left"/>
      <w:pPr>
        <w:ind w:left="2880" w:hanging="360"/>
      </w:pPr>
      <w:rPr>
        <w:rFonts w:ascii="Symbol" w:hAnsi="Symbol" w:hint="default"/>
      </w:rPr>
    </w:lvl>
    <w:lvl w:ilvl="4" w:tplc="906E7080">
      <w:start w:val="1"/>
      <w:numFmt w:val="bullet"/>
      <w:lvlText w:val="o"/>
      <w:lvlJc w:val="left"/>
      <w:pPr>
        <w:ind w:left="3600" w:hanging="360"/>
      </w:pPr>
      <w:rPr>
        <w:rFonts w:ascii="Courier New" w:hAnsi="Courier New" w:hint="default"/>
      </w:rPr>
    </w:lvl>
    <w:lvl w:ilvl="5" w:tplc="5CE8CB60">
      <w:start w:val="1"/>
      <w:numFmt w:val="bullet"/>
      <w:lvlText w:val=""/>
      <w:lvlJc w:val="left"/>
      <w:pPr>
        <w:ind w:left="4320" w:hanging="360"/>
      </w:pPr>
      <w:rPr>
        <w:rFonts w:ascii="Wingdings" w:hAnsi="Wingdings" w:hint="default"/>
      </w:rPr>
    </w:lvl>
    <w:lvl w:ilvl="6" w:tplc="9B6E4668">
      <w:start w:val="1"/>
      <w:numFmt w:val="bullet"/>
      <w:lvlText w:val=""/>
      <w:lvlJc w:val="left"/>
      <w:pPr>
        <w:ind w:left="5040" w:hanging="360"/>
      </w:pPr>
      <w:rPr>
        <w:rFonts w:ascii="Symbol" w:hAnsi="Symbol" w:hint="default"/>
      </w:rPr>
    </w:lvl>
    <w:lvl w:ilvl="7" w:tplc="94BC7D70">
      <w:start w:val="1"/>
      <w:numFmt w:val="bullet"/>
      <w:lvlText w:val="o"/>
      <w:lvlJc w:val="left"/>
      <w:pPr>
        <w:ind w:left="5760" w:hanging="360"/>
      </w:pPr>
      <w:rPr>
        <w:rFonts w:ascii="Courier New" w:hAnsi="Courier New" w:hint="default"/>
      </w:rPr>
    </w:lvl>
    <w:lvl w:ilvl="8" w:tplc="C254BAA0">
      <w:start w:val="1"/>
      <w:numFmt w:val="bullet"/>
      <w:lvlText w:val=""/>
      <w:lvlJc w:val="left"/>
      <w:pPr>
        <w:ind w:left="6480" w:hanging="360"/>
      </w:pPr>
      <w:rPr>
        <w:rFonts w:ascii="Wingdings" w:hAnsi="Wingdings" w:hint="default"/>
      </w:rPr>
    </w:lvl>
  </w:abstractNum>
  <w:abstractNum w:abstractNumId="16" w15:restartNumberingAfterBreak="0">
    <w:nsid w:val="3A7A9C21"/>
    <w:multiLevelType w:val="hybridMultilevel"/>
    <w:tmpl w:val="FFFFFFFF"/>
    <w:lvl w:ilvl="0" w:tplc="7CC40770">
      <w:start w:val="1"/>
      <w:numFmt w:val="bullet"/>
      <w:lvlText w:val=""/>
      <w:lvlJc w:val="left"/>
      <w:pPr>
        <w:ind w:left="720" w:hanging="360"/>
      </w:pPr>
      <w:rPr>
        <w:rFonts w:ascii="Symbol" w:hAnsi="Symbol" w:hint="default"/>
      </w:rPr>
    </w:lvl>
    <w:lvl w:ilvl="1" w:tplc="91CE17EA">
      <w:start w:val="1"/>
      <w:numFmt w:val="bullet"/>
      <w:lvlText w:val="o"/>
      <w:lvlJc w:val="left"/>
      <w:pPr>
        <w:ind w:left="1440" w:hanging="360"/>
      </w:pPr>
      <w:rPr>
        <w:rFonts w:ascii="Courier New" w:hAnsi="Courier New" w:hint="default"/>
      </w:rPr>
    </w:lvl>
    <w:lvl w:ilvl="2" w:tplc="CCE05282">
      <w:start w:val="1"/>
      <w:numFmt w:val="bullet"/>
      <w:lvlText w:val=""/>
      <w:lvlJc w:val="left"/>
      <w:pPr>
        <w:ind w:left="2160" w:hanging="360"/>
      </w:pPr>
      <w:rPr>
        <w:rFonts w:ascii="Wingdings" w:hAnsi="Wingdings" w:hint="default"/>
      </w:rPr>
    </w:lvl>
    <w:lvl w:ilvl="3" w:tplc="A2F886F4">
      <w:start w:val="1"/>
      <w:numFmt w:val="bullet"/>
      <w:lvlText w:val=""/>
      <w:lvlJc w:val="left"/>
      <w:pPr>
        <w:ind w:left="2880" w:hanging="360"/>
      </w:pPr>
      <w:rPr>
        <w:rFonts w:ascii="Symbol" w:hAnsi="Symbol" w:hint="default"/>
      </w:rPr>
    </w:lvl>
    <w:lvl w:ilvl="4" w:tplc="E2E4CFC6">
      <w:start w:val="1"/>
      <w:numFmt w:val="bullet"/>
      <w:lvlText w:val="o"/>
      <w:lvlJc w:val="left"/>
      <w:pPr>
        <w:ind w:left="3600" w:hanging="360"/>
      </w:pPr>
      <w:rPr>
        <w:rFonts w:ascii="Courier New" w:hAnsi="Courier New" w:hint="default"/>
      </w:rPr>
    </w:lvl>
    <w:lvl w:ilvl="5" w:tplc="59CAEDD4">
      <w:start w:val="1"/>
      <w:numFmt w:val="bullet"/>
      <w:lvlText w:val=""/>
      <w:lvlJc w:val="left"/>
      <w:pPr>
        <w:ind w:left="4320" w:hanging="360"/>
      </w:pPr>
      <w:rPr>
        <w:rFonts w:ascii="Wingdings" w:hAnsi="Wingdings" w:hint="default"/>
      </w:rPr>
    </w:lvl>
    <w:lvl w:ilvl="6" w:tplc="5E5ED08A">
      <w:start w:val="1"/>
      <w:numFmt w:val="bullet"/>
      <w:lvlText w:val=""/>
      <w:lvlJc w:val="left"/>
      <w:pPr>
        <w:ind w:left="5040" w:hanging="360"/>
      </w:pPr>
      <w:rPr>
        <w:rFonts w:ascii="Symbol" w:hAnsi="Symbol" w:hint="default"/>
      </w:rPr>
    </w:lvl>
    <w:lvl w:ilvl="7" w:tplc="B7F0E5D6">
      <w:start w:val="1"/>
      <w:numFmt w:val="bullet"/>
      <w:lvlText w:val="o"/>
      <w:lvlJc w:val="left"/>
      <w:pPr>
        <w:ind w:left="5760" w:hanging="360"/>
      </w:pPr>
      <w:rPr>
        <w:rFonts w:ascii="Courier New" w:hAnsi="Courier New" w:hint="default"/>
      </w:rPr>
    </w:lvl>
    <w:lvl w:ilvl="8" w:tplc="CF5CBABA">
      <w:start w:val="1"/>
      <w:numFmt w:val="bullet"/>
      <w:lvlText w:val=""/>
      <w:lvlJc w:val="left"/>
      <w:pPr>
        <w:ind w:left="6480" w:hanging="360"/>
      </w:pPr>
      <w:rPr>
        <w:rFonts w:ascii="Wingdings" w:hAnsi="Wingdings" w:hint="default"/>
      </w:rPr>
    </w:lvl>
  </w:abstractNum>
  <w:abstractNum w:abstractNumId="17" w15:restartNumberingAfterBreak="0">
    <w:nsid w:val="403295BF"/>
    <w:multiLevelType w:val="hybridMultilevel"/>
    <w:tmpl w:val="FFFFFFFF"/>
    <w:lvl w:ilvl="0" w:tplc="E5E41F1C">
      <w:start w:val="1"/>
      <w:numFmt w:val="bullet"/>
      <w:lvlText w:val=""/>
      <w:lvlJc w:val="left"/>
      <w:pPr>
        <w:ind w:left="720" w:hanging="360"/>
      </w:pPr>
      <w:rPr>
        <w:rFonts w:ascii="Symbol" w:hAnsi="Symbol" w:hint="default"/>
      </w:rPr>
    </w:lvl>
    <w:lvl w:ilvl="1" w:tplc="F1306DAC">
      <w:start w:val="1"/>
      <w:numFmt w:val="bullet"/>
      <w:lvlText w:val="o"/>
      <w:lvlJc w:val="left"/>
      <w:pPr>
        <w:ind w:left="1440" w:hanging="360"/>
      </w:pPr>
      <w:rPr>
        <w:rFonts w:ascii="Courier New" w:hAnsi="Courier New" w:hint="default"/>
      </w:rPr>
    </w:lvl>
    <w:lvl w:ilvl="2" w:tplc="B88C73F0">
      <w:start w:val="1"/>
      <w:numFmt w:val="bullet"/>
      <w:lvlText w:val=""/>
      <w:lvlJc w:val="left"/>
      <w:pPr>
        <w:ind w:left="2160" w:hanging="360"/>
      </w:pPr>
      <w:rPr>
        <w:rFonts w:ascii="Wingdings" w:hAnsi="Wingdings" w:hint="default"/>
      </w:rPr>
    </w:lvl>
    <w:lvl w:ilvl="3" w:tplc="5DF280F0">
      <w:start w:val="1"/>
      <w:numFmt w:val="bullet"/>
      <w:lvlText w:val=""/>
      <w:lvlJc w:val="left"/>
      <w:pPr>
        <w:ind w:left="2880" w:hanging="360"/>
      </w:pPr>
      <w:rPr>
        <w:rFonts w:ascii="Symbol" w:hAnsi="Symbol" w:hint="default"/>
      </w:rPr>
    </w:lvl>
    <w:lvl w:ilvl="4" w:tplc="DC043DCC">
      <w:start w:val="1"/>
      <w:numFmt w:val="bullet"/>
      <w:lvlText w:val="o"/>
      <w:lvlJc w:val="left"/>
      <w:pPr>
        <w:ind w:left="3600" w:hanging="360"/>
      </w:pPr>
      <w:rPr>
        <w:rFonts w:ascii="Courier New" w:hAnsi="Courier New" w:hint="default"/>
      </w:rPr>
    </w:lvl>
    <w:lvl w:ilvl="5" w:tplc="3E4EB442">
      <w:start w:val="1"/>
      <w:numFmt w:val="bullet"/>
      <w:lvlText w:val=""/>
      <w:lvlJc w:val="left"/>
      <w:pPr>
        <w:ind w:left="4320" w:hanging="360"/>
      </w:pPr>
      <w:rPr>
        <w:rFonts w:ascii="Wingdings" w:hAnsi="Wingdings" w:hint="default"/>
      </w:rPr>
    </w:lvl>
    <w:lvl w:ilvl="6" w:tplc="C13A82EE">
      <w:start w:val="1"/>
      <w:numFmt w:val="bullet"/>
      <w:lvlText w:val=""/>
      <w:lvlJc w:val="left"/>
      <w:pPr>
        <w:ind w:left="5040" w:hanging="360"/>
      </w:pPr>
      <w:rPr>
        <w:rFonts w:ascii="Symbol" w:hAnsi="Symbol" w:hint="default"/>
      </w:rPr>
    </w:lvl>
    <w:lvl w:ilvl="7" w:tplc="472E1C4A">
      <w:start w:val="1"/>
      <w:numFmt w:val="bullet"/>
      <w:lvlText w:val="o"/>
      <w:lvlJc w:val="left"/>
      <w:pPr>
        <w:ind w:left="5760" w:hanging="360"/>
      </w:pPr>
      <w:rPr>
        <w:rFonts w:ascii="Courier New" w:hAnsi="Courier New" w:hint="default"/>
      </w:rPr>
    </w:lvl>
    <w:lvl w:ilvl="8" w:tplc="B0D68D76">
      <w:start w:val="1"/>
      <w:numFmt w:val="bullet"/>
      <w:lvlText w:val=""/>
      <w:lvlJc w:val="left"/>
      <w:pPr>
        <w:ind w:left="6480" w:hanging="360"/>
      </w:pPr>
      <w:rPr>
        <w:rFonts w:ascii="Wingdings" w:hAnsi="Wingdings" w:hint="default"/>
      </w:rPr>
    </w:lvl>
  </w:abstractNum>
  <w:abstractNum w:abstractNumId="18" w15:restartNumberingAfterBreak="0">
    <w:nsid w:val="415B0A01"/>
    <w:multiLevelType w:val="hybridMultilevel"/>
    <w:tmpl w:val="8A8E1320"/>
    <w:lvl w:ilvl="0" w:tplc="7D78E43C">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F3E837"/>
    <w:multiLevelType w:val="hybridMultilevel"/>
    <w:tmpl w:val="FFFFFFFF"/>
    <w:lvl w:ilvl="0" w:tplc="688E99FC">
      <w:start w:val="1"/>
      <w:numFmt w:val="decimal"/>
      <w:lvlText w:val="%1."/>
      <w:lvlJc w:val="left"/>
      <w:pPr>
        <w:ind w:left="720" w:hanging="360"/>
      </w:pPr>
    </w:lvl>
    <w:lvl w:ilvl="1" w:tplc="BD2AACEC">
      <w:start w:val="1"/>
      <w:numFmt w:val="lowerLetter"/>
      <w:lvlText w:val="%2."/>
      <w:lvlJc w:val="left"/>
      <w:pPr>
        <w:ind w:left="1440" w:hanging="360"/>
      </w:pPr>
    </w:lvl>
    <w:lvl w:ilvl="2" w:tplc="51047152">
      <w:start w:val="1"/>
      <w:numFmt w:val="lowerRoman"/>
      <w:lvlText w:val="%3."/>
      <w:lvlJc w:val="right"/>
      <w:pPr>
        <w:ind w:left="2160" w:hanging="180"/>
      </w:pPr>
    </w:lvl>
    <w:lvl w:ilvl="3" w:tplc="D586309E">
      <w:start w:val="1"/>
      <w:numFmt w:val="decimal"/>
      <w:lvlText w:val="%4."/>
      <w:lvlJc w:val="left"/>
      <w:pPr>
        <w:ind w:left="2880" w:hanging="360"/>
      </w:pPr>
    </w:lvl>
    <w:lvl w:ilvl="4" w:tplc="6A385FD4">
      <w:start w:val="1"/>
      <w:numFmt w:val="lowerLetter"/>
      <w:lvlText w:val="%5."/>
      <w:lvlJc w:val="left"/>
      <w:pPr>
        <w:ind w:left="3600" w:hanging="360"/>
      </w:pPr>
    </w:lvl>
    <w:lvl w:ilvl="5" w:tplc="C35C20FC">
      <w:start w:val="1"/>
      <w:numFmt w:val="lowerRoman"/>
      <w:lvlText w:val="%6."/>
      <w:lvlJc w:val="right"/>
      <w:pPr>
        <w:ind w:left="4320" w:hanging="180"/>
      </w:pPr>
    </w:lvl>
    <w:lvl w:ilvl="6" w:tplc="A852E3AA">
      <w:start w:val="1"/>
      <w:numFmt w:val="decimal"/>
      <w:lvlText w:val="%7."/>
      <w:lvlJc w:val="left"/>
      <w:pPr>
        <w:ind w:left="5040" w:hanging="360"/>
      </w:pPr>
    </w:lvl>
    <w:lvl w:ilvl="7" w:tplc="A3D6B16E">
      <w:start w:val="1"/>
      <w:numFmt w:val="lowerLetter"/>
      <w:lvlText w:val="%8."/>
      <w:lvlJc w:val="left"/>
      <w:pPr>
        <w:ind w:left="5760" w:hanging="360"/>
      </w:pPr>
    </w:lvl>
    <w:lvl w:ilvl="8" w:tplc="4A18F26E">
      <w:start w:val="1"/>
      <w:numFmt w:val="lowerRoman"/>
      <w:lvlText w:val="%9."/>
      <w:lvlJc w:val="right"/>
      <w:pPr>
        <w:ind w:left="6480" w:hanging="180"/>
      </w:pPr>
    </w:lvl>
  </w:abstractNum>
  <w:abstractNum w:abstractNumId="20" w15:restartNumberingAfterBreak="0">
    <w:nsid w:val="4B33A142"/>
    <w:multiLevelType w:val="hybridMultilevel"/>
    <w:tmpl w:val="FFFFFFFF"/>
    <w:lvl w:ilvl="0" w:tplc="BF8CF7B4">
      <w:start w:val="1"/>
      <w:numFmt w:val="bullet"/>
      <w:lvlText w:val=""/>
      <w:lvlJc w:val="left"/>
      <w:pPr>
        <w:ind w:left="720" w:hanging="360"/>
      </w:pPr>
      <w:rPr>
        <w:rFonts w:ascii="Wingdings" w:hAnsi="Wingdings" w:hint="default"/>
      </w:rPr>
    </w:lvl>
    <w:lvl w:ilvl="1" w:tplc="5E5E969C">
      <w:start w:val="1"/>
      <w:numFmt w:val="bullet"/>
      <w:lvlText w:val="o"/>
      <w:lvlJc w:val="left"/>
      <w:pPr>
        <w:ind w:left="1440" w:hanging="360"/>
      </w:pPr>
      <w:rPr>
        <w:rFonts w:ascii="Courier New" w:hAnsi="Courier New" w:hint="default"/>
      </w:rPr>
    </w:lvl>
    <w:lvl w:ilvl="2" w:tplc="4B0A2386">
      <w:start w:val="1"/>
      <w:numFmt w:val="bullet"/>
      <w:lvlText w:val=""/>
      <w:lvlJc w:val="left"/>
      <w:pPr>
        <w:ind w:left="2160" w:hanging="360"/>
      </w:pPr>
      <w:rPr>
        <w:rFonts w:ascii="Wingdings" w:hAnsi="Wingdings" w:hint="default"/>
      </w:rPr>
    </w:lvl>
    <w:lvl w:ilvl="3" w:tplc="222426F6">
      <w:start w:val="1"/>
      <w:numFmt w:val="bullet"/>
      <w:lvlText w:val=""/>
      <w:lvlJc w:val="left"/>
      <w:pPr>
        <w:ind w:left="2880" w:hanging="360"/>
      </w:pPr>
      <w:rPr>
        <w:rFonts w:ascii="Symbol" w:hAnsi="Symbol" w:hint="default"/>
      </w:rPr>
    </w:lvl>
    <w:lvl w:ilvl="4" w:tplc="1E7CE6B2">
      <w:start w:val="1"/>
      <w:numFmt w:val="bullet"/>
      <w:lvlText w:val="o"/>
      <w:lvlJc w:val="left"/>
      <w:pPr>
        <w:ind w:left="3600" w:hanging="360"/>
      </w:pPr>
      <w:rPr>
        <w:rFonts w:ascii="Courier New" w:hAnsi="Courier New" w:hint="default"/>
      </w:rPr>
    </w:lvl>
    <w:lvl w:ilvl="5" w:tplc="E496E734">
      <w:start w:val="1"/>
      <w:numFmt w:val="bullet"/>
      <w:lvlText w:val=""/>
      <w:lvlJc w:val="left"/>
      <w:pPr>
        <w:ind w:left="4320" w:hanging="360"/>
      </w:pPr>
      <w:rPr>
        <w:rFonts w:ascii="Wingdings" w:hAnsi="Wingdings" w:hint="default"/>
      </w:rPr>
    </w:lvl>
    <w:lvl w:ilvl="6" w:tplc="568CA4E8">
      <w:start w:val="1"/>
      <w:numFmt w:val="bullet"/>
      <w:lvlText w:val=""/>
      <w:lvlJc w:val="left"/>
      <w:pPr>
        <w:ind w:left="5040" w:hanging="360"/>
      </w:pPr>
      <w:rPr>
        <w:rFonts w:ascii="Symbol" w:hAnsi="Symbol" w:hint="default"/>
      </w:rPr>
    </w:lvl>
    <w:lvl w:ilvl="7" w:tplc="DEE2449E">
      <w:start w:val="1"/>
      <w:numFmt w:val="bullet"/>
      <w:lvlText w:val="o"/>
      <w:lvlJc w:val="left"/>
      <w:pPr>
        <w:ind w:left="5760" w:hanging="360"/>
      </w:pPr>
      <w:rPr>
        <w:rFonts w:ascii="Courier New" w:hAnsi="Courier New" w:hint="default"/>
      </w:rPr>
    </w:lvl>
    <w:lvl w:ilvl="8" w:tplc="BB6EF520">
      <w:start w:val="1"/>
      <w:numFmt w:val="bullet"/>
      <w:lvlText w:val=""/>
      <w:lvlJc w:val="left"/>
      <w:pPr>
        <w:ind w:left="6480" w:hanging="360"/>
      </w:pPr>
      <w:rPr>
        <w:rFonts w:ascii="Wingdings" w:hAnsi="Wingdings" w:hint="default"/>
      </w:rPr>
    </w:lvl>
  </w:abstractNum>
  <w:abstractNum w:abstractNumId="21" w15:restartNumberingAfterBreak="0">
    <w:nsid w:val="4CAA5A3F"/>
    <w:multiLevelType w:val="multilevel"/>
    <w:tmpl w:val="DB2E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BB700"/>
    <w:multiLevelType w:val="hybridMultilevel"/>
    <w:tmpl w:val="FFFFFFFF"/>
    <w:lvl w:ilvl="0" w:tplc="050630E8">
      <w:start w:val="1"/>
      <w:numFmt w:val="bullet"/>
      <w:lvlText w:val=""/>
      <w:lvlJc w:val="left"/>
      <w:pPr>
        <w:ind w:left="720" w:hanging="360"/>
      </w:pPr>
      <w:rPr>
        <w:rFonts w:ascii="Symbol" w:hAnsi="Symbol" w:hint="default"/>
      </w:rPr>
    </w:lvl>
    <w:lvl w:ilvl="1" w:tplc="BC5802E6">
      <w:start w:val="1"/>
      <w:numFmt w:val="bullet"/>
      <w:lvlText w:val="o"/>
      <w:lvlJc w:val="left"/>
      <w:pPr>
        <w:ind w:left="1440" w:hanging="360"/>
      </w:pPr>
      <w:rPr>
        <w:rFonts w:ascii="Courier New" w:hAnsi="Courier New" w:hint="default"/>
      </w:rPr>
    </w:lvl>
    <w:lvl w:ilvl="2" w:tplc="951CEE5C">
      <w:start w:val="1"/>
      <w:numFmt w:val="bullet"/>
      <w:lvlText w:val=""/>
      <w:lvlJc w:val="left"/>
      <w:pPr>
        <w:ind w:left="2160" w:hanging="360"/>
      </w:pPr>
      <w:rPr>
        <w:rFonts w:ascii="Wingdings" w:hAnsi="Wingdings" w:hint="default"/>
      </w:rPr>
    </w:lvl>
    <w:lvl w:ilvl="3" w:tplc="E872E39A">
      <w:start w:val="1"/>
      <w:numFmt w:val="bullet"/>
      <w:lvlText w:val=""/>
      <w:lvlJc w:val="left"/>
      <w:pPr>
        <w:ind w:left="2880" w:hanging="360"/>
      </w:pPr>
      <w:rPr>
        <w:rFonts w:ascii="Symbol" w:hAnsi="Symbol" w:hint="default"/>
      </w:rPr>
    </w:lvl>
    <w:lvl w:ilvl="4" w:tplc="1146EA88">
      <w:start w:val="1"/>
      <w:numFmt w:val="bullet"/>
      <w:lvlText w:val="o"/>
      <w:lvlJc w:val="left"/>
      <w:pPr>
        <w:ind w:left="3600" w:hanging="360"/>
      </w:pPr>
      <w:rPr>
        <w:rFonts w:ascii="Courier New" w:hAnsi="Courier New" w:hint="default"/>
      </w:rPr>
    </w:lvl>
    <w:lvl w:ilvl="5" w:tplc="F1201E04">
      <w:start w:val="1"/>
      <w:numFmt w:val="bullet"/>
      <w:lvlText w:val=""/>
      <w:lvlJc w:val="left"/>
      <w:pPr>
        <w:ind w:left="4320" w:hanging="360"/>
      </w:pPr>
      <w:rPr>
        <w:rFonts w:ascii="Wingdings" w:hAnsi="Wingdings" w:hint="default"/>
      </w:rPr>
    </w:lvl>
    <w:lvl w:ilvl="6" w:tplc="DA30FDF2">
      <w:start w:val="1"/>
      <w:numFmt w:val="bullet"/>
      <w:lvlText w:val=""/>
      <w:lvlJc w:val="left"/>
      <w:pPr>
        <w:ind w:left="5040" w:hanging="360"/>
      </w:pPr>
      <w:rPr>
        <w:rFonts w:ascii="Symbol" w:hAnsi="Symbol" w:hint="default"/>
      </w:rPr>
    </w:lvl>
    <w:lvl w:ilvl="7" w:tplc="E28481CC">
      <w:start w:val="1"/>
      <w:numFmt w:val="bullet"/>
      <w:lvlText w:val="o"/>
      <w:lvlJc w:val="left"/>
      <w:pPr>
        <w:ind w:left="5760" w:hanging="360"/>
      </w:pPr>
      <w:rPr>
        <w:rFonts w:ascii="Courier New" w:hAnsi="Courier New" w:hint="default"/>
      </w:rPr>
    </w:lvl>
    <w:lvl w:ilvl="8" w:tplc="F1387882">
      <w:start w:val="1"/>
      <w:numFmt w:val="bullet"/>
      <w:lvlText w:val=""/>
      <w:lvlJc w:val="left"/>
      <w:pPr>
        <w:ind w:left="6480" w:hanging="360"/>
      </w:pPr>
      <w:rPr>
        <w:rFonts w:ascii="Wingdings" w:hAnsi="Wingdings" w:hint="default"/>
      </w:rPr>
    </w:lvl>
  </w:abstractNum>
  <w:abstractNum w:abstractNumId="23" w15:restartNumberingAfterBreak="0">
    <w:nsid w:val="588D1741"/>
    <w:multiLevelType w:val="hybridMultilevel"/>
    <w:tmpl w:val="FFFFFFFF"/>
    <w:lvl w:ilvl="0" w:tplc="0BD8D274">
      <w:start w:val="1"/>
      <w:numFmt w:val="bullet"/>
      <w:lvlText w:val=""/>
      <w:lvlJc w:val="left"/>
      <w:pPr>
        <w:ind w:left="720" w:hanging="360"/>
      </w:pPr>
      <w:rPr>
        <w:rFonts w:ascii="Symbol" w:hAnsi="Symbol" w:hint="default"/>
      </w:rPr>
    </w:lvl>
    <w:lvl w:ilvl="1" w:tplc="2EDAA8CC">
      <w:start w:val="1"/>
      <w:numFmt w:val="bullet"/>
      <w:lvlText w:val="o"/>
      <w:lvlJc w:val="left"/>
      <w:pPr>
        <w:ind w:left="1440" w:hanging="360"/>
      </w:pPr>
      <w:rPr>
        <w:rFonts w:ascii="Courier New" w:hAnsi="Courier New" w:hint="default"/>
      </w:rPr>
    </w:lvl>
    <w:lvl w:ilvl="2" w:tplc="254A11F2">
      <w:start w:val="1"/>
      <w:numFmt w:val="bullet"/>
      <w:lvlText w:val=""/>
      <w:lvlJc w:val="left"/>
      <w:pPr>
        <w:ind w:left="2160" w:hanging="360"/>
      </w:pPr>
      <w:rPr>
        <w:rFonts w:ascii="Wingdings" w:hAnsi="Wingdings" w:hint="default"/>
      </w:rPr>
    </w:lvl>
    <w:lvl w:ilvl="3" w:tplc="C48E025E">
      <w:start w:val="1"/>
      <w:numFmt w:val="bullet"/>
      <w:lvlText w:val=""/>
      <w:lvlJc w:val="left"/>
      <w:pPr>
        <w:ind w:left="2880" w:hanging="360"/>
      </w:pPr>
      <w:rPr>
        <w:rFonts w:ascii="Symbol" w:hAnsi="Symbol" w:hint="default"/>
      </w:rPr>
    </w:lvl>
    <w:lvl w:ilvl="4" w:tplc="1E005D4E">
      <w:start w:val="1"/>
      <w:numFmt w:val="bullet"/>
      <w:lvlText w:val="o"/>
      <w:lvlJc w:val="left"/>
      <w:pPr>
        <w:ind w:left="3600" w:hanging="360"/>
      </w:pPr>
      <w:rPr>
        <w:rFonts w:ascii="Courier New" w:hAnsi="Courier New" w:hint="default"/>
      </w:rPr>
    </w:lvl>
    <w:lvl w:ilvl="5" w:tplc="CBD68C18">
      <w:start w:val="1"/>
      <w:numFmt w:val="bullet"/>
      <w:lvlText w:val=""/>
      <w:lvlJc w:val="left"/>
      <w:pPr>
        <w:ind w:left="4320" w:hanging="360"/>
      </w:pPr>
      <w:rPr>
        <w:rFonts w:ascii="Wingdings" w:hAnsi="Wingdings" w:hint="default"/>
      </w:rPr>
    </w:lvl>
    <w:lvl w:ilvl="6" w:tplc="F288D6BA">
      <w:start w:val="1"/>
      <w:numFmt w:val="bullet"/>
      <w:lvlText w:val=""/>
      <w:lvlJc w:val="left"/>
      <w:pPr>
        <w:ind w:left="5040" w:hanging="360"/>
      </w:pPr>
      <w:rPr>
        <w:rFonts w:ascii="Symbol" w:hAnsi="Symbol" w:hint="default"/>
      </w:rPr>
    </w:lvl>
    <w:lvl w:ilvl="7" w:tplc="19785122">
      <w:start w:val="1"/>
      <w:numFmt w:val="bullet"/>
      <w:lvlText w:val="o"/>
      <w:lvlJc w:val="left"/>
      <w:pPr>
        <w:ind w:left="5760" w:hanging="360"/>
      </w:pPr>
      <w:rPr>
        <w:rFonts w:ascii="Courier New" w:hAnsi="Courier New" w:hint="default"/>
      </w:rPr>
    </w:lvl>
    <w:lvl w:ilvl="8" w:tplc="0EC84940">
      <w:start w:val="1"/>
      <w:numFmt w:val="bullet"/>
      <w:lvlText w:val=""/>
      <w:lvlJc w:val="left"/>
      <w:pPr>
        <w:ind w:left="6480" w:hanging="360"/>
      </w:pPr>
      <w:rPr>
        <w:rFonts w:ascii="Wingdings" w:hAnsi="Wingdings" w:hint="default"/>
      </w:rPr>
    </w:lvl>
  </w:abstractNum>
  <w:abstractNum w:abstractNumId="24" w15:restartNumberingAfterBreak="0">
    <w:nsid w:val="589D5536"/>
    <w:multiLevelType w:val="hybridMultilevel"/>
    <w:tmpl w:val="686EA8BC"/>
    <w:lvl w:ilvl="0" w:tplc="7D78E43C">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8F782F"/>
    <w:multiLevelType w:val="multilevel"/>
    <w:tmpl w:val="CA0A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1DFC1"/>
    <w:multiLevelType w:val="hybridMultilevel"/>
    <w:tmpl w:val="FFFFFFFF"/>
    <w:lvl w:ilvl="0" w:tplc="EAB26534">
      <w:start w:val="1"/>
      <w:numFmt w:val="decimal"/>
      <w:lvlText w:val="%1."/>
      <w:lvlJc w:val="left"/>
      <w:pPr>
        <w:ind w:left="720" w:hanging="360"/>
      </w:pPr>
    </w:lvl>
    <w:lvl w:ilvl="1" w:tplc="E54065B0">
      <w:start w:val="1"/>
      <w:numFmt w:val="lowerLetter"/>
      <w:lvlText w:val="%2."/>
      <w:lvlJc w:val="left"/>
      <w:pPr>
        <w:ind w:left="1440" w:hanging="360"/>
      </w:pPr>
    </w:lvl>
    <w:lvl w:ilvl="2" w:tplc="831AF754">
      <w:start w:val="1"/>
      <w:numFmt w:val="lowerRoman"/>
      <w:lvlText w:val="%3."/>
      <w:lvlJc w:val="right"/>
      <w:pPr>
        <w:ind w:left="2160" w:hanging="180"/>
      </w:pPr>
    </w:lvl>
    <w:lvl w:ilvl="3" w:tplc="DD0A5738">
      <w:start w:val="1"/>
      <w:numFmt w:val="decimal"/>
      <w:lvlText w:val="%4."/>
      <w:lvlJc w:val="left"/>
      <w:pPr>
        <w:ind w:left="2880" w:hanging="360"/>
      </w:pPr>
    </w:lvl>
    <w:lvl w:ilvl="4" w:tplc="75DE5EC8">
      <w:start w:val="1"/>
      <w:numFmt w:val="lowerLetter"/>
      <w:lvlText w:val="%5."/>
      <w:lvlJc w:val="left"/>
      <w:pPr>
        <w:ind w:left="3600" w:hanging="360"/>
      </w:pPr>
    </w:lvl>
    <w:lvl w:ilvl="5" w:tplc="A76EA2FA">
      <w:start w:val="1"/>
      <w:numFmt w:val="lowerRoman"/>
      <w:lvlText w:val="%6."/>
      <w:lvlJc w:val="right"/>
      <w:pPr>
        <w:ind w:left="4320" w:hanging="180"/>
      </w:pPr>
    </w:lvl>
    <w:lvl w:ilvl="6" w:tplc="FE688DFE">
      <w:start w:val="1"/>
      <w:numFmt w:val="decimal"/>
      <w:lvlText w:val="%7."/>
      <w:lvlJc w:val="left"/>
      <w:pPr>
        <w:ind w:left="5040" w:hanging="360"/>
      </w:pPr>
    </w:lvl>
    <w:lvl w:ilvl="7" w:tplc="DB504908">
      <w:start w:val="1"/>
      <w:numFmt w:val="lowerLetter"/>
      <w:lvlText w:val="%8."/>
      <w:lvlJc w:val="left"/>
      <w:pPr>
        <w:ind w:left="5760" w:hanging="360"/>
      </w:pPr>
    </w:lvl>
    <w:lvl w:ilvl="8" w:tplc="196E0C72">
      <w:start w:val="1"/>
      <w:numFmt w:val="lowerRoman"/>
      <w:lvlText w:val="%9."/>
      <w:lvlJc w:val="right"/>
      <w:pPr>
        <w:ind w:left="6480" w:hanging="180"/>
      </w:pPr>
    </w:lvl>
  </w:abstractNum>
  <w:abstractNum w:abstractNumId="27" w15:restartNumberingAfterBreak="0">
    <w:nsid w:val="63DB948B"/>
    <w:multiLevelType w:val="hybridMultilevel"/>
    <w:tmpl w:val="FFFFFFFF"/>
    <w:lvl w:ilvl="0" w:tplc="FF505E80">
      <w:start w:val="1"/>
      <w:numFmt w:val="bullet"/>
      <w:lvlText w:val=""/>
      <w:lvlJc w:val="left"/>
      <w:pPr>
        <w:ind w:left="720" w:hanging="360"/>
      </w:pPr>
      <w:rPr>
        <w:rFonts w:ascii="Symbol" w:hAnsi="Symbol" w:hint="default"/>
      </w:rPr>
    </w:lvl>
    <w:lvl w:ilvl="1" w:tplc="D1B00322">
      <w:start w:val="1"/>
      <w:numFmt w:val="bullet"/>
      <w:lvlText w:val="o"/>
      <w:lvlJc w:val="left"/>
      <w:pPr>
        <w:ind w:left="1440" w:hanging="360"/>
      </w:pPr>
      <w:rPr>
        <w:rFonts w:ascii="Courier New" w:hAnsi="Courier New" w:hint="default"/>
      </w:rPr>
    </w:lvl>
    <w:lvl w:ilvl="2" w:tplc="842272AA">
      <w:start w:val="1"/>
      <w:numFmt w:val="bullet"/>
      <w:lvlText w:val=""/>
      <w:lvlJc w:val="left"/>
      <w:pPr>
        <w:ind w:left="2160" w:hanging="360"/>
      </w:pPr>
      <w:rPr>
        <w:rFonts w:ascii="Wingdings" w:hAnsi="Wingdings" w:hint="default"/>
      </w:rPr>
    </w:lvl>
    <w:lvl w:ilvl="3" w:tplc="56D23C7E">
      <w:start w:val="1"/>
      <w:numFmt w:val="bullet"/>
      <w:lvlText w:val=""/>
      <w:lvlJc w:val="left"/>
      <w:pPr>
        <w:ind w:left="2880" w:hanging="360"/>
      </w:pPr>
      <w:rPr>
        <w:rFonts w:ascii="Symbol" w:hAnsi="Symbol" w:hint="default"/>
      </w:rPr>
    </w:lvl>
    <w:lvl w:ilvl="4" w:tplc="1CFC5B34">
      <w:start w:val="1"/>
      <w:numFmt w:val="bullet"/>
      <w:lvlText w:val="o"/>
      <w:lvlJc w:val="left"/>
      <w:pPr>
        <w:ind w:left="3600" w:hanging="360"/>
      </w:pPr>
      <w:rPr>
        <w:rFonts w:ascii="Courier New" w:hAnsi="Courier New" w:hint="default"/>
      </w:rPr>
    </w:lvl>
    <w:lvl w:ilvl="5" w:tplc="5D4476E4">
      <w:start w:val="1"/>
      <w:numFmt w:val="bullet"/>
      <w:lvlText w:val=""/>
      <w:lvlJc w:val="left"/>
      <w:pPr>
        <w:ind w:left="4320" w:hanging="360"/>
      </w:pPr>
      <w:rPr>
        <w:rFonts w:ascii="Wingdings" w:hAnsi="Wingdings" w:hint="default"/>
      </w:rPr>
    </w:lvl>
    <w:lvl w:ilvl="6" w:tplc="6A944990">
      <w:start w:val="1"/>
      <w:numFmt w:val="bullet"/>
      <w:lvlText w:val=""/>
      <w:lvlJc w:val="left"/>
      <w:pPr>
        <w:ind w:left="5040" w:hanging="360"/>
      </w:pPr>
      <w:rPr>
        <w:rFonts w:ascii="Symbol" w:hAnsi="Symbol" w:hint="default"/>
      </w:rPr>
    </w:lvl>
    <w:lvl w:ilvl="7" w:tplc="6AFA6D90">
      <w:start w:val="1"/>
      <w:numFmt w:val="bullet"/>
      <w:lvlText w:val="o"/>
      <w:lvlJc w:val="left"/>
      <w:pPr>
        <w:ind w:left="5760" w:hanging="360"/>
      </w:pPr>
      <w:rPr>
        <w:rFonts w:ascii="Courier New" w:hAnsi="Courier New" w:hint="default"/>
      </w:rPr>
    </w:lvl>
    <w:lvl w:ilvl="8" w:tplc="9E442D58">
      <w:start w:val="1"/>
      <w:numFmt w:val="bullet"/>
      <w:lvlText w:val=""/>
      <w:lvlJc w:val="left"/>
      <w:pPr>
        <w:ind w:left="6480" w:hanging="360"/>
      </w:pPr>
      <w:rPr>
        <w:rFonts w:ascii="Wingdings" w:hAnsi="Wingdings" w:hint="default"/>
      </w:rPr>
    </w:lvl>
  </w:abstractNum>
  <w:abstractNum w:abstractNumId="28" w15:restartNumberingAfterBreak="0">
    <w:nsid w:val="64816447"/>
    <w:multiLevelType w:val="hybridMultilevel"/>
    <w:tmpl w:val="6F0C8E6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A5AC0C3"/>
    <w:multiLevelType w:val="hybridMultilevel"/>
    <w:tmpl w:val="FFFFFFFF"/>
    <w:lvl w:ilvl="0" w:tplc="6AD88326">
      <w:start w:val="1"/>
      <w:numFmt w:val="bullet"/>
      <w:lvlText w:val=""/>
      <w:lvlJc w:val="left"/>
      <w:pPr>
        <w:ind w:left="720" w:hanging="360"/>
      </w:pPr>
      <w:rPr>
        <w:rFonts w:ascii="Symbol" w:hAnsi="Symbol" w:hint="default"/>
      </w:rPr>
    </w:lvl>
    <w:lvl w:ilvl="1" w:tplc="C2B895C0">
      <w:start w:val="1"/>
      <w:numFmt w:val="bullet"/>
      <w:lvlText w:val="o"/>
      <w:lvlJc w:val="left"/>
      <w:pPr>
        <w:ind w:left="1440" w:hanging="360"/>
      </w:pPr>
      <w:rPr>
        <w:rFonts w:ascii="Courier New" w:hAnsi="Courier New" w:hint="default"/>
      </w:rPr>
    </w:lvl>
    <w:lvl w:ilvl="2" w:tplc="72102C02">
      <w:start w:val="1"/>
      <w:numFmt w:val="bullet"/>
      <w:lvlText w:val=""/>
      <w:lvlJc w:val="left"/>
      <w:pPr>
        <w:ind w:left="2160" w:hanging="360"/>
      </w:pPr>
      <w:rPr>
        <w:rFonts w:ascii="Wingdings" w:hAnsi="Wingdings" w:hint="default"/>
      </w:rPr>
    </w:lvl>
    <w:lvl w:ilvl="3" w:tplc="D14A947A">
      <w:start w:val="1"/>
      <w:numFmt w:val="bullet"/>
      <w:lvlText w:val=""/>
      <w:lvlJc w:val="left"/>
      <w:pPr>
        <w:ind w:left="2880" w:hanging="360"/>
      </w:pPr>
      <w:rPr>
        <w:rFonts w:ascii="Symbol" w:hAnsi="Symbol" w:hint="default"/>
      </w:rPr>
    </w:lvl>
    <w:lvl w:ilvl="4" w:tplc="9E36246E">
      <w:start w:val="1"/>
      <w:numFmt w:val="bullet"/>
      <w:lvlText w:val="o"/>
      <w:lvlJc w:val="left"/>
      <w:pPr>
        <w:ind w:left="3600" w:hanging="360"/>
      </w:pPr>
      <w:rPr>
        <w:rFonts w:ascii="Courier New" w:hAnsi="Courier New" w:hint="default"/>
      </w:rPr>
    </w:lvl>
    <w:lvl w:ilvl="5" w:tplc="F4BA2D06">
      <w:start w:val="1"/>
      <w:numFmt w:val="bullet"/>
      <w:lvlText w:val=""/>
      <w:lvlJc w:val="left"/>
      <w:pPr>
        <w:ind w:left="4320" w:hanging="360"/>
      </w:pPr>
      <w:rPr>
        <w:rFonts w:ascii="Wingdings" w:hAnsi="Wingdings" w:hint="default"/>
      </w:rPr>
    </w:lvl>
    <w:lvl w:ilvl="6" w:tplc="A6FC84FA">
      <w:start w:val="1"/>
      <w:numFmt w:val="bullet"/>
      <w:lvlText w:val=""/>
      <w:lvlJc w:val="left"/>
      <w:pPr>
        <w:ind w:left="5040" w:hanging="360"/>
      </w:pPr>
      <w:rPr>
        <w:rFonts w:ascii="Symbol" w:hAnsi="Symbol" w:hint="default"/>
      </w:rPr>
    </w:lvl>
    <w:lvl w:ilvl="7" w:tplc="E9E0BBC2">
      <w:start w:val="1"/>
      <w:numFmt w:val="bullet"/>
      <w:lvlText w:val="o"/>
      <w:lvlJc w:val="left"/>
      <w:pPr>
        <w:ind w:left="5760" w:hanging="360"/>
      </w:pPr>
      <w:rPr>
        <w:rFonts w:ascii="Courier New" w:hAnsi="Courier New" w:hint="default"/>
      </w:rPr>
    </w:lvl>
    <w:lvl w:ilvl="8" w:tplc="6FF8F202">
      <w:start w:val="1"/>
      <w:numFmt w:val="bullet"/>
      <w:lvlText w:val=""/>
      <w:lvlJc w:val="left"/>
      <w:pPr>
        <w:ind w:left="6480" w:hanging="360"/>
      </w:pPr>
      <w:rPr>
        <w:rFonts w:ascii="Wingdings" w:hAnsi="Wingdings" w:hint="default"/>
      </w:rPr>
    </w:lvl>
  </w:abstractNum>
  <w:abstractNum w:abstractNumId="30" w15:restartNumberingAfterBreak="0">
    <w:nsid w:val="6B0969F9"/>
    <w:multiLevelType w:val="hybridMultilevel"/>
    <w:tmpl w:val="FFFFFFFF"/>
    <w:lvl w:ilvl="0" w:tplc="9CDE9AEA">
      <w:start w:val="1"/>
      <w:numFmt w:val="bullet"/>
      <w:lvlText w:val=""/>
      <w:lvlJc w:val="left"/>
      <w:pPr>
        <w:ind w:left="720" w:hanging="360"/>
      </w:pPr>
      <w:rPr>
        <w:rFonts w:ascii="Symbol" w:hAnsi="Symbol" w:hint="default"/>
      </w:rPr>
    </w:lvl>
    <w:lvl w:ilvl="1" w:tplc="7A908AF6">
      <w:start w:val="1"/>
      <w:numFmt w:val="bullet"/>
      <w:lvlText w:val="o"/>
      <w:lvlJc w:val="left"/>
      <w:pPr>
        <w:ind w:left="1440" w:hanging="360"/>
      </w:pPr>
      <w:rPr>
        <w:rFonts w:ascii="Courier New" w:hAnsi="Courier New" w:hint="default"/>
      </w:rPr>
    </w:lvl>
    <w:lvl w:ilvl="2" w:tplc="813426E8">
      <w:start w:val="1"/>
      <w:numFmt w:val="bullet"/>
      <w:lvlText w:val=""/>
      <w:lvlJc w:val="left"/>
      <w:pPr>
        <w:ind w:left="2160" w:hanging="360"/>
      </w:pPr>
      <w:rPr>
        <w:rFonts w:ascii="Wingdings" w:hAnsi="Wingdings" w:hint="default"/>
      </w:rPr>
    </w:lvl>
    <w:lvl w:ilvl="3" w:tplc="D5BAD484">
      <w:start w:val="1"/>
      <w:numFmt w:val="bullet"/>
      <w:lvlText w:val=""/>
      <w:lvlJc w:val="left"/>
      <w:pPr>
        <w:ind w:left="2880" w:hanging="360"/>
      </w:pPr>
      <w:rPr>
        <w:rFonts w:ascii="Symbol" w:hAnsi="Symbol" w:hint="default"/>
      </w:rPr>
    </w:lvl>
    <w:lvl w:ilvl="4" w:tplc="62142946">
      <w:start w:val="1"/>
      <w:numFmt w:val="bullet"/>
      <w:lvlText w:val="o"/>
      <w:lvlJc w:val="left"/>
      <w:pPr>
        <w:ind w:left="3600" w:hanging="360"/>
      </w:pPr>
      <w:rPr>
        <w:rFonts w:ascii="Courier New" w:hAnsi="Courier New" w:hint="default"/>
      </w:rPr>
    </w:lvl>
    <w:lvl w:ilvl="5" w:tplc="DC2E76F6">
      <w:start w:val="1"/>
      <w:numFmt w:val="bullet"/>
      <w:lvlText w:val=""/>
      <w:lvlJc w:val="left"/>
      <w:pPr>
        <w:ind w:left="4320" w:hanging="360"/>
      </w:pPr>
      <w:rPr>
        <w:rFonts w:ascii="Wingdings" w:hAnsi="Wingdings" w:hint="default"/>
      </w:rPr>
    </w:lvl>
    <w:lvl w:ilvl="6" w:tplc="3A14A2C8">
      <w:start w:val="1"/>
      <w:numFmt w:val="bullet"/>
      <w:lvlText w:val=""/>
      <w:lvlJc w:val="left"/>
      <w:pPr>
        <w:ind w:left="5040" w:hanging="360"/>
      </w:pPr>
      <w:rPr>
        <w:rFonts w:ascii="Symbol" w:hAnsi="Symbol" w:hint="default"/>
      </w:rPr>
    </w:lvl>
    <w:lvl w:ilvl="7" w:tplc="616E584E">
      <w:start w:val="1"/>
      <w:numFmt w:val="bullet"/>
      <w:lvlText w:val="o"/>
      <w:lvlJc w:val="left"/>
      <w:pPr>
        <w:ind w:left="5760" w:hanging="360"/>
      </w:pPr>
      <w:rPr>
        <w:rFonts w:ascii="Courier New" w:hAnsi="Courier New" w:hint="default"/>
      </w:rPr>
    </w:lvl>
    <w:lvl w:ilvl="8" w:tplc="27344FE6">
      <w:start w:val="1"/>
      <w:numFmt w:val="bullet"/>
      <w:lvlText w:val=""/>
      <w:lvlJc w:val="left"/>
      <w:pPr>
        <w:ind w:left="6480" w:hanging="360"/>
      </w:pPr>
      <w:rPr>
        <w:rFonts w:ascii="Wingdings" w:hAnsi="Wingdings" w:hint="default"/>
      </w:rPr>
    </w:lvl>
  </w:abstractNum>
  <w:abstractNum w:abstractNumId="31" w15:restartNumberingAfterBreak="0">
    <w:nsid w:val="6F581BE1"/>
    <w:multiLevelType w:val="hybridMultilevel"/>
    <w:tmpl w:val="FFFFFFFF"/>
    <w:lvl w:ilvl="0" w:tplc="01325084">
      <w:start w:val="1"/>
      <w:numFmt w:val="bullet"/>
      <w:lvlText w:val=""/>
      <w:lvlJc w:val="left"/>
      <w:pPr>
        <w:ind w:left="720" w:hanging="360"/>
      </w:pPr>
      <w:rPr>
        <w:rFonts w:ascii="Symbol" w:hAnsi="Symbol" w:hint="default"/>
      </w:rPr>
    </w:lvl>
    <w:lvl w:ilvl="1" w:tplc="31E69938">
      <w:start w:val="1"/>
      <w:numFmt w:val="bullet"/>
      <w:lvlText w:val="o"/>
      <w:lvlJc w:val="left"/>
      <w:pPr>
        <w:ind w:left="1440" w:hanging="360"/>
      </w:pPr>
      <w:rPr>
        <w:rFonts w:ascii="Courier New" w:hAnsi="Courier New" w:hint="default"/>
      </w:rPr>
    </w:lvl>
    <w:lvl w:ilvl="2" w:tplc="7A86F470">
      <w:start w:val="1"/>
      <w:numFmt w:val="bullet"/>
      <w:lvlText w:val=""/>
      <w:lvlJc w:val="left"/>
      <w:pPr>
        <w:ind w:left="2160" w:hanging="360"/>
      </w:pPr>
      <w:rPr>
        <w:rFonts w:ascii="Wingdings" w:hAnsi="Wingdings" w:hint="default"/>
      </w:rPr>
    </w:lvl>
    <w:lvl w:ilvl="3" w:tplc="16E23566">
      <w:start w:val="1"/>
      <w:numFmt w:val="bullet"/>
      <w:lvlText w:val=""/>
      <w:lvlJc w:val="left"/>
      <w:pPr>
        <w:ind w:left="2880" w:hanging="360"/>
      </w:pPr>
      <w:rPr>
        <w:rFonts w:ascii="Symbol" w:hAnsi="Symbol" w:hint="default"/>
      </w:rPr>
    </w:lvl>
    <w:lvl w:ilvl="4" w:tplc="FC1093CC">
      <w:start w:val="1"/>
      <w:numFmt w:val="bullet"/>
      <w:lvlText w:val="o"/>
      <w:lvlJc w:val="left"/>
      <w:pPr>
        <w:ind w:left="3600" w:hanging="360"/>
      </w:pPr>
      <w:rPr>
        <w:rFonts w:ascii="Courier New" w:hAnsi="Courier New" w:hint="default"/>
      </w:rPr>
    </w:lvl>
    <w:lvl w:ilvl="5" w:tplc="5F74556E">
      <w:start w:val="1"/>
      <w:numFmt w:val="bullet"/>
      <w:lvlText w:val=""/>
      <w:lvlJc w:val="left"/>
      <w:pPr>
        <w:ind w:left="4320" w:hanging="360"/>
      </w:pPr>
      <w:rPr>
        <w:rFonts w:ascii="Wingdings" w:hAnsi="Wingdings" w:hint="default"/>
      </w:rPr>
    </w:lvl>
    <w:lvl w:ilvl="6" w:tplc="F57670E8">
      <w:start w:val="1"/>
      <w:numFmt w:val="bullet"/>
      <w:lvlText w:val=""/>
      <w:lvlJc w:val="left"/>
      <w:pPr>
        <w:ind w:left="5040" w:hanging="360"/>
      </w:pPr>
      <w:rPr>
        <w:rFonts w:ascii="Symbol" w:hAnsi="Symbol" w:hint="default"/>
      </w:rPr>
    </w:lvl>
    <w:lvl w:ilvl="7" w:tplc="10224C58">
      <w:start w:val="1"/>
      <w:numFmt w:val="bullet"/>
      <w:lvlText w:val="o"/>
      <w:lvlJc w:val="left"/>
      <w:pPr>
        <w:ind w:left="5760" w:hanging="360"/>
      </w:pPr>
      <w:rPr>
        <w:rFonts w:ascii="Courier New" w:hAnsi="Courier New" w:hint="default"/>
      </w:rPr>
    </w:lvl>
    <w:lvl w:ilvl="8" w:tplc="391C6A3C">
      <w:start w:val="1"/>
      <w:numFmt w:val="bullet"/>
      <w:lvlText w:val=""/>
      <w:lvlJc w:val="left"/>
      <w:pPr>
        <w:ind w:left="6480" w:hanging="360"/>
      </w:pPr>
      <w:rPr>
        <w:rFonts w:ascii="Wingdings" w:hAnsi="Wingdings" w:hint="default"/>
      </w:rPr>
    </w:lvl>
  </w:abstractNum>
  <w:abstractNum w:abstractNumId="32" w15:restartNumberingAfterBreak="0">
    <w:nsid w:val="705302C5"/>
    <w:multiLevelType w:val="hybridMultilevel"/>
    <w:tmpl w:val="EC202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D85EDD"/>
    <w:multiLevelType w:val="multilevel"/>
    <w:tmpl w:val="0124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13ACC"/>
    <w:multiLevelType w:val="hybridMultilevel"/>
    <w:tmpl w:val="5AD62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B70F05"/>
    <w:multiLevelType w:val="multilevel"/>
    <w:tmpl w:val="D2A8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B66915"/>
    <w:multiLevelType w:val="multilevel"/>
    <w:tmpl w:val="3778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284227">
    <w:abstractNumId w:val="9"/>
  </w:num>
  <w:num w:numId="2" w16cid:durableId="1071583407">
    <w:abstractNumId w:val="28"/>
  </w:num>
  <w:num w:numId="3" w16cid:durableId="108159838">
    <w:abstractNumId w:val="17"/>
  </w:num>
  <w:num w:numId="4" w16cid:durableId="1147091767">
    <w:abstractNumId w:val="2"/>
  </w:num>
  <w:num w:numId="5" w16cid:durableId="1189947360">
    <w:abstractNumId w:val="1"/>
  </w:num>
  <w:num w:numId="6" w16cid:durableId="123282449">
    <w:abstractNumId w:val="16"/>
  </w:num>
  <w:num w:numId="7" w16cid:durableId="1242258105">
    <w:abstractNumId w:val="23"/>
  </w:num>
  <w:num w:numId="8" w16cid:durableId="1258633660">
    <w:abstractNumId w:val="0"/>
  </w:num>
  <w:num w:numId="9" w16cid:durableId="1310749993">
    <w:abstractNumId w:val="8"/>
  </w:num>
  <w:num w:numId="10" w16cid:durableId="1329409266">
    <w:abstractNumId w:val="34"/>
  </w:num>
  <w:num w:numId="11" w16cid:durableId="1331443691">
    <w:abstractNumId w:val="14"/>
  </w:num>
  <w:num w:numId="12" w16cid:durableId="1356079850">
    <w:abstractNumId w:val="12"/>
  </w:num>
  <w:num w:numId="13" w16cid:durableId="1438065929">
    <w:abstractNumId w:val="26"/>
  </w:num>
  <w:num w:numId="14" w16cid:durableId="1454716253">
    <w:abstractNumId w:val="21"/>
  </w:num>
  <w:num w:numId="15" w16cid:durableId="14776065">
    <w:abstractNumId w:val="13"/>
  </w:num>
  <w:num w:numId="16" w16cid:durableId="148713108">
    <w:abstractNumId w:val="7"/>
  </w:num>
  <w:num w:numId="17" w16cid:durableId="1639609362">
    <w:abstractNumId w:val="5"/>
  </w:num>
  <w:num w:numId="18" w16cid:durableId="1696928598">
    <w:abstractNumId w:val="25"/>
  </w:num>
  <w:num w:numId="19" w16cid:durableId="1830290597">
    <w:abstractNumId w:val="30"/>
  </w:num>
  <w:num w:numId="20" w16cid:durableId="1890221000">
    <w:abstractNumId w:val="15"/>
  </w:num>
  <w:num w:numId="21" w16cid:durableId="1924948459">
    <w:abstractNumId w:val="18"/>
  </w:num>
  <w:num w:numId="22" w16cid:durableId="1984002268">
    <w:abstractNumId w:val="31"/>
  </w:num>
  <w:num w:numId="23" w16cid:durableId="2058165811">
    <w:abstractNumId w:val="22"/>
  </w:num>
  <w:num w:numId="24" w16cid:durableId="2085643566">
    <w:abstractNumId w:val="24"/>
  </w:num>
  <w:num w:numId="25" w16cid:durableId="2090421079">
    <w:abstractNumId w:val="33"/>
  </w:num>
  <w:num w:numId="26" w16cid:durableId="2093964647">
    <w:abstractNumId w:val="32"/>
  </w:num>
  <w:num w:numId="27" w16cid:durableId="261231346">
    <w:abstractNumId w:val="4"/>
  </w:num>
  <w:num w:numId="28" w16cid:durableId="321081219">
    <w:abstractNumId w:val="35"/>
  </w:num>
  <w:num w:numId="29" w16cid:durableId="326398933">
    <w:abstractNumId w:val="29"/>
  </w:num>
  <w:num w:numId="30" w16cid:durableId="434638098">
    <w:abstractNumId w:val="19"/>
  </w:num>
  <w:num w:numId="31" w16cid:durableId="441147026">
    <w:abstractNumId w:val="20"/>
  </w:num>
  <w:num w:numId="32" w16cid:durableId="561332508">
    <w:abstractNumId w:val="6"/>
  </w:num>
  <w:num w:numId="33" w16cid:durableId="568343971">
    <w:abstractNumId w:val="11"/>
  </w:num>
  <w:num w:numId="34" w16cid:durableId="608390552">
    <w:abstractNumId w:val="3"/>
  </w:num>
  <w:num w:numId="35" w16cid:durableId="82646850">
    <w:abstractNumId w:val="10"/>
  </w:num>
  <w:num w:numId="36" w16cid:durableId="844784378">
    <w:abstractNumId w:val="36"/>
  </w:num>
  <w:num w:numId="37" w16cid:durableId="8649512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61"/>
    <w:rsid w:val="00007394"/>
    <w:rsid w:val="00007ADF"/>
    <w:rsid w:val="00010C21"/>
    <w:rsid w:val="00017023"/>
    <w:rsid w:val="00020978"/>
    <w:rsid w:val="00026A0C"/>
    <w:rsid w:val="00027885"/>
    <w:rsid w:val="00033B42"/>
    <w:rsid w:val="00033E66"/>
    <w:rsid w:val="0003432E"/>
    <w:rsid w:val="000376FD"/>
    <w:rsid w:val="0003780D"/>
    <w:rsid w:val="0005349B"/>
    <w:rsid w:val="000569C5"/>
    <w:rsid w:val="00057DEF"/>
    <w:rsid w:val="000633EB"/>
    <w:rsid w:val="00064ED8"/>
    <w:rsid w:val="00071D78"/>
    <w:rsid w:val="000774D6"/>
    <w:rsid w:val="00084619"/>
    <w:rsid w:val="00090440"/>
    <w:rsid w:val="00091AD4"/>
    <w:rsid w:val="00092B7F"/>
    <w:rsid w:val="000973BF"/>
    <w:rsid w:val="000A498A"/>
    <w:rsid w:val="000A7C32"/>
    <w:rsid w:val="000B17AC"/>
    <w:rsid w:val="000C5D8A"/>
    <w:rsid w:val="000D4EA2"/>
    <w:rsid w:val="000D4FD4"/>
    <w:rsid w:val="000D7300"/>
    <w:rsid w:val="000E6C3A"/>
    <w:rsid w:val="000F72EA"/>
    <w:rsid w:val="001005C4"/>
    <w:rsid w:val="00101092"/>
    <w:rsid w:val="001017C7"/>
    <w:rsid w:val="00106FAA"/>
    <w:rsid w:val="00111D30"/>
    <w:rsid w:val="001128D4"/>
    <w:rsid w:val="00113103"/>
    <w:rsid w:val="00116D3C"/>
    <w:rsid w:val="00125A1B"/>
    <w:rsid w:val="001320BC"/>
    <w:rsid w:val="00142F1A"/>
    <w:rsid w:val="0015046A"/>
    <w:rsid w:val="00156257"/>
    <w:rsid w:val="00156666"/>
    <w:rsid w:val="001577A3"/>
    <w:rsid w:val="00160710"/>
    <w:rsid w:val="00163CA5"/>
    <w:rsid w:val="0016527B"/>
    <w:rsid w:val="00165C45"/>
    <w:rsid w:val="001713A9"/>
    <w:rsid w:val="001776FE"/>
    <w:rsid w:val="00180FF1"/>
    <w:rsid w:val="00190A26"/>
    <w:rsid w:val="00192F0B"/>
    <w:rsid w:val="00196C77"/>
    <w:rsid w:val="001A407F"/>
    <w:rsid w:val="001A460A"/>
    <w:rsid w:val="001B340E"/>
    <w:rsid w:val="001B56A6"/>
    <w:rsid w:val="001B6EC8"/>
    <w:rsid w:val="001C2624"/>
    <w:rsid w:val="001C5D3C"/>
    <w:rsid w:val="001C74ED"/>
    <w:rsid w:val="001C76F5"/>
    <w:rsid w:val="001D2074"/>
    <w:rsid w:val="00202C33"/>
    <w:rsid w:val="002038E0"/>
    <w:rsid w:val="00203ACB"/>
    <w:rsid w:val="0020538D"/>
    <w:rsid w:val="00211985"/>
    <w:rsid w:val="00213D6B"/>
    <w:rsid w:val="002222EB"/>
    <w:rsid w:val="002251E1"/>
    <w:rsid w:val="00230CAE"/>
    <w:rsid w:val="0023431C"/>
    <w:rsid w:val="0023457E"/>
    <w:rsid w:val="00234EB1"/>
    <w:rsid w:val="00245633"/>
    <w:rsid w:val="002474FC"/>
    <w:rsid w:val="00252E3E"/>
    <w:rsid w:val="00254103"/>
    <w:rsid w:val="00255C1F"/>
    <w:rsid w:val="002564C4"/>
    <w:rsid w:val="00256552"/>
    <w:rsid w:val="00264352"/>
    <w:rsid w:val="0026616D"/>
    <w:rsid w:val="002809ED"/>
    <w:rsid w:val="00283A13"/>
    <w:rsid w:val="00290484"/>
    <w:rsid w:val="0029157F"/>
    <w:rsid w:val="002A5270"/>
    <w:rsid w:val="002A6819"/>
    <w:rsid w:val="002B042A"/>
    <w:rsid w:val="002B276E"/>
    <w:rsid w:val="002B44E0"/>
    <w:rsid w:val="002B47F6"/>
    <w:rsid w:val="002C413E"/>
    <w:rsid w:val="002D17F7"/>
    <w:rsid w:val="002D79B8"/>
    <w:rsid w:val="00303490"/>
    <w:rsid w:val="00307E14"/>
    <w:rsid w:val="00313CE4"/>
    <w:rsid w:val="00323E68"/>
    <w:rsid w:val="003305E4"/>
    <w:rsid w:val="0033673B"/>
    <w:rsid w:val="00336E81"/>
    <w:rsid w:val="00340BAA"/>
    <w:rsid w:val="00341834"/>
    <w:rsid w:val="00342044"/>
    <w:rsid w:val="00343CFA"/>
    <w:rsid w:val="00351992"/>
    <w:rsid w:val="003527E0"/>
    <w:rsid w:val="00357284"/>
    <w:rsid w:val="00360D81"/>
    <w:rsid w:val="003656AE"/>
    <w:rsid w:val="0036647B"/>
    <w:rsid w:val="003669B2"/>
    <w:rsid w:val="00367A24"/>
    <w:rsid w:val="0037789C"/>
    <w:rsid w:val="00380CD6"/>
    <w:rsid w:val="00383EB2"/>
    <w:rsid w:val="003A1779"/>
    <w:rsid w:val="003A264E"/>
    <w:rsid w:val="003B01CD"/>
    <w:rsid w:val="003B03C8"/>
    <w:rsid w:val="003B04CA"/>
    <w:rsid w:val="003C2366"/>
    <w:rsid w:val="003C6C93"/>
    <w:rsid w:val="003C7D5A"/>
    <w:rsid w:val="003D0C5D"/>
    <w:rsid w:val="003F01D0"/>
    <w:rsid w:val="003F087D"/>
    <w:rsid w:val="003F168D"/>
    <w:rsid w:val="003F2A29"/>
    <w:rsid w:val="003F3FF8"/>
    <w:rsid w:val="003F434F"/>
    <w:rsid w:val="00405B9A"/>
    <w:rsid w:val="00412A85"/>
    <w:rsid w:val="00412F5F"/>
    <w:rsid w:val="00415CDC"/>
    <w:rsid w:val="00415E02"/>
    <w:rsid w:val="00420817"/>
    <w:rsid w:val="00426BEE"/>
    <w:rsid w:val="00436889"/>
    <w:rsid w:val="00442D79"/>
    <w:rsid w:val="00452ABF"/>
    <w:rsid w:val="00460938"/>
    <w:rsid w:val="00464B52"/>
    <w:rsid w:val="004805FF"/>
    <w:rsid w:val="004908C4"/>
    <w:rsid w:val="004A1037"/>
    <w:rsid w:val="004A1D11"/>
    <w:rsid w:val="004A37F9"/>
    <w:rsid w:val="004A5053"/>
    <w:rsid w:val="004A5388"/>
    <w:rsid w:val="004A55E6"/>
    <w:rsid w:val="004A6E03"/>
    <w:rsid w:val="004A76D9"/>
    <w:rsid w:val="004B07C8"/>
    <w:rsid w:val="004B1DB0"/>
    <w:rsid w:val="004B3471"/>
    <w:rsid w:val="004C28CA"/>
    <w:rsid w:val="004C5EEA"/>
    <w:rsid w:val="004E0A75"/>
    <w:rsid w:val="004E1EBA"/>
    <w:rsid w:val="004E3F93"/>
    <w:rsid w:val="004F2714"/>
    <w:rsid w:val="004F494E"/>
    <w:rsid w:val="004F50F7"/>
    <w:rsid w:val="004F6D3D"/>
    <w:rsid w:val="00503520"/>
    <w:rsid w:val="005108C9"/>
    <w:rsid w:val="00515AA5"/>
    <w:rsid w:val="0052043B"/>
    <w:rsid w:val="005244A9"/>
    <w:rsid w:val="005263B5"/>
    <w:rsid w:val="005352CE"/>
    <w:rsid w:val="00541CB2"/>
    <w:rsid w:val="00542526"/>
    <w:rsid w:val="005518AF"/>
    <w:rsid w:val="00553393"/>
    <w:rsid w:val="005552A3"/>
    <w:rsid w:val="005567B6"/>
    <w:rsid w:val="00556B95"/>
    <w:rsid w:val="005628CB"/>
    <w:rsid w:val="00571ED8"/>
    <w:rsid w:val="00572B2C"/>
    <w:rsid w:val="00574738"/>
    <w:rsid w:val="005857B0"/>
    <w:rsid w:val="005876B4"/>
    <w:rsid w:val="005A1E82"/>
    <w:rsid w:val="005A29FB"/>
    <w:rsid w:val="005A58A7"/>
    <w:rsid w:val="005A74BE"/>
    <w:rsid w:val="005B0FFC"/>
    <w:rsid w:val="005B4F1E"/>
    <w:rsid w:val="005B6892"/>
    <w:rsid w:val="005C14D8"/>
    <w:rsid w:val="005C6E6F"/>
    <w:rsid w:val="005C713A"/>
    <w:rsid w:val="005D3292"/>
    <w:rsid w:val="005E114C"/>
    <w:rsid w:val="005E3C0F"/>
    <w:rsid w:val="005E66CA"/>
    <w:rsid w:val="005E6CDF"/>
    <w:rsid w:val="005F1ACB"/>
    <w:rsid w:val="00603797"/>
    <w:rsid w:val="0061276E"/>
    <w:rsid w:val="0061352B"/>
    <w:rsid w:val="0061760F"/>
    <w:rsid w:val="0062327C"/>
    <w:rsid w:val="0062474B"/>
    <w:rsid w:val="006300F7"/>
    <w:rsid w:val="0063277E"/>
    <w:rsid w:val="0063406E"/>
    <w:rsid w:val="0064068E"/>
    <w:rsid w:val="00644177"/>
    <w:rsid w:val="006476F5"/>
    <w:rsid w:val="006477AF"/>
    <w:rsid w:val="00651571"/>
    <w:rsid w:val="0065756A"/>
    <w:rsid w:val="00657CE6"/>
    <w:rsid w:val="0066424A"/>
    <w:rsid w:val="00665D8C"/>
    <w:rsid w:val="0066767C"/>
    <w:rsid w:val="006728F9"/>
    <w:rsid w:val="00674FE1"/>
    <w:rsid w:val="006800F7"/>
    <w:rsid w:val="00694705"/>
    <w:rsid w:val="006950AF"/>
    <w:rsid w:val="00695BED"/>
    <w:rsid w:val="00696DD7"/>
    <w:rsid w:val="006A2B05"/>
    <w:rsid w:val="006A547C"/>
    <w:rsid w:val="006A653A"/>
    <w:rsid w:val="006A6D80"/>
    <w:rsid w:val="006B068D"/>
    <w:rsid w:val="006B0F9A"/>
    <w:rsid w:val="006B3FF5"/>
    <w:rsid w:val="006B459C"/>
    <w:rsid w:val="006C1F17"/>
    <w:rsid w:val="006C5D3B"/>
    <w:rsid w:val="006C6F08"/>
    <w:rsid w:val="006C71C3"/>
    <w:rsid w:val="006D08FA"/>
    <w:rsid w:val="006D46DB"/>
    <w:rsid w:val="006D47B8"/>
    <w:rsid w:val="006D5256"/>
    <w:rsid w:val="006D5D51"/>
    <w:rsid w:val="006D64C9"/>
    <w:rsid w:val="006D7146"/>
    <w:rsid w:val="006D7A6B"/>
    <w:rsid w:val="006E0AE2"/>
    <w:rsid w:val="006E4E49"/>
    <w:rsid w:val="006E532E"/>
    <w:rsid w:val="006F369C"/>
    <w:rsid w:val="0070641C"/>
    <w:rsid w:val="00711406"/>
    <w:rsid w:val="007114A2"/>
    <w:rsid w:val="00712F1A"/>
    <w:rsid w:val="007149D2"/>
    <w:rsid w:val="00723068"/>
    <w:rsid w:val="00732B27"/>
    <w:rsid w:val="00737332"/>
    <w:rsid w:val="007519E1"/>
    <w:rsid w:val="007533F8"/>
    <w:rsid w:val="00756260"/>
    <w:rsid w:val="00757C89"/>
    <w:rsid w:val="00757EA6"/>
    <w:rsid w:val="007713F5"/>
    <w:rsid w:val="0077610C"/>
    <w:rsid w:val="00780A23"/>
    <w:rsid w:val="007819B4"/>
    <w:rsid w:val="00783229"/>
    <w:rsid w:val="00790029"/>
    <w:rsid w:val="00794847"/>
    <w:rsid w:val="007A11E3"/>
    <w:rsid w:val="007A3051"/>
    <w:rsid w:val="007B02D0"/>
    <w:rsid w:val="007B4CC1"/>
    <w:rsid w:val="007B6A87"/>
    <w:rsid w:val="007B717F"/>
    <w:rsid w:val="007C6131"/>
    <w:rsid w:val="007C71B4"/>
    <w:rsid w:val="007D64DE"/>
    <w:rsid w:val="007D7C27"/>
    <w:rsid w:val="007E1687"/>
    <w:rsid w:val="007E3CF1"/>
    <w:rsid w:val="008046FF"/>
    <w:rsid w:val="00807487"/>
    <w:rsid w:val="00814517"/>
    <w:rsid w:val="0081490A"/>
    <w:rsid w:val="00814E2D"/>
    <w:rsid w:val="008150E1"/>
    <w:rsid w:val="008208EE"/>
    <w:rsid w:val="008213B1"/>
    <w:rsid w:val="008224E4"/>
    <w:rsid w:val="00832083"/>
    <w:rsid w:val="00834553"/>
    <w:rsid w:val="00835700"/>
    <w:rsid w:val="00836AEE"/>
    <w:rsid w:val="00837D94"/>
    <w:rsid w:val="0084075F"/>
    <w:rsid w:val="00843D63"/>
    <w:rsid w:val="00844E02"/>
    <w:rsid w:val="008513FC"/>
    <w:rsid w:val="00860586"/>
    <w:rsid w:val="00860F32"/>
    <w:rsid w:val="00861ED4"/>
    <w:rsid w:val="0086256A"/>
    <w:rsid w:val="008674AD"/>
    <w:rsid w:val="0087162B"/>
    <w:rsid w:val="00873CDA"/>
    <w:rsid w:val="00883B6F"/>
    <w:rsid w:val="00886D2D"/>
    <w:rsid w:val="0089125E"/>
    <w:rsid w:val="008921AD"/>
    <w:rsid w:val="00893691"/>
    <w:rsid w:val="00893822"/>
    <w:rsid w:val="00893B52"/>
    <w:rsid w:val="008944AB"/>
    <w:rsid w:val="00894BE3"/>
    <w:rsid w:val="008965BB"/>
    <w:rsid w:val="00896C1E"/>
    <w:rsid w:val="008975D3"/>
    <w:rsid w:val="008A6259"/>
    <w:rsid w:val="008A64D0"/>
    <w:rsid w:val="008A6F17"/>
    <w:rsid w:val="008A77D7"/>
    <w:rsid w:val="008B08B2"/>
    <w:rsid w:val="008B527C"/>
    <w:rsid w:val="008B72AF"/>
    <w:rsid w:val="008C15A7"/>
    <w:rsid w:val="008D3776"/>
    <w:rsid w:val="008E0F08"/>
    <w:rsid w:val="008E6D7B"/>
    <w:rsid w:val="008E7CE4"/>
    <w:rsid w:val="008F0E59"/>
    <w:rsid w:val="008F3D53"/>
    <w:rsid w:val="009101F2"/>
    <w:rsid w:val="00913027"/>
    <w:rsid w:val="009131A1"/>
    <w:rsid w:val="009144F4"/>
    <w:rsid w:val="009237F1"/>
    <w:rsid w:val="009246C1"/>
    <w:rsid w:val="009402E5"/>
    <w:rsid w:val="009418B1"/>
    <w:rsid w:val="00943A0C"/>
    <w:rsid w:val="00944DA2"/>
    <w:rsid w:val="00947558"/>
    <w:rsid w:val="00953D1A"/>
    <w:rsid w:val="00957714"/>
    <w:rsid w:val="00965723"/>
    <w:rsid w:val="00966555"/>
    <w:rsid w:val="00967D09"/>
    <w:rsid w:val="0097053E"/>
    <w:rsid w:val="009723C1"/>
    <w:rsid w:val="00976A44"/>
    <w:rsid w:val="009814F1"/>
    <w:rsid w:val="009823F4"/>
    <w:rsid w:val="00984D0F"/>
    <w:rsid w:val="0099198B"/>
    <w:rsid w:val="00995631"/>
    <w:rsid w:val="009A3F2A"/>
    <w:rsid w:val="009A3F65"/>
    <w:rsid w:val="009A4D5F"/>
    <w:rsid w:val="009A52CA"/>
    <w:rsid w:val="009B5C8C"/>
    <w:rsid w:val="009C3883"/>
    <w:rsid w:val="009C3B3E"/>
    <w:rsid w:val="009C53B8"/>
    <w:rsid w:val="009C6290"/>
    <w:rsid w:val="009D2DED"/>
    <w:rsid w:val="009D34A3"/>
    <w:rsid w:val="009D3902"/>
    <w:rsid w:val="009D4C16"/>
    <w:rsid w:val="009D4F8F"/>
    <w:rsid w:val="009E0410"/>
    <w:rsid w:val="009E6AA6"/>
    <w:rsid w:val="009E6B12"/>
    <w:rsid w:val="00A00B3C"/>
    <w:rsid w:val="00A02261"/>
    <w:rsid w:val="00A02C6A"/>
    <w:rsid w:val="00A0363A"/>
    <w:rsid w:val="00A06277"/>
    <w:rsid w:val="00A1081B"/>
    <w:rsid w:val="00A1250A"/>
    <w:rsid w:val="00A12788"/>
    <w:rsid w:val="00A16B25"/>
    <w:rsid w:val="00A44674"/>
    <w:rsid w:val="00A47B62"/>
    <w:rsid w:val="00A50BAC"/>
    <w:rsid w:val="00A52D0D"/>
    <w:rsid w:val="00A57462"/>
    <w:rsid w:val="00A61480"/>
    <w:rsid w:val="00A65924"/>
    <w:rsid w:val="00A6700E"/>
    <w:rsid w:val="00A70921"/>
    <w:rsid w:val="00A745A0"/>
    <w:rsid w:val="00A75D33"/>
    <w:rsid w:val="00A822A4"/>
    <w:rsid w:val="00A90AA1"/>
    <w:rsid w:val="00A9650C"/>
    <w:rsid w:val="00AA0D2A"/>
    <w:rsid w:val="00AA0F3E"/>
    <w:rsid w:val="00AA48B8"/>
    <w:rsid w:val="00AA51CC"/>
    <w:rsid w:val="00AB28F9"/>
    <w:rsid w:val="00AB3D12"/>
    <w:rsid w:val="00AB4C6F"/>
    <w:rsid w:val="00AB6DB1"/>
    <w:rsid w:val="00AC344B"/>
    <w:rsid w:val="00AC4B75"/>
    <w:rsid w:val="00AC5B59"/>
    <w:rsid w:val="00AD0E42"/>
    <w:rsid w:val="00AD7564"/>
    <w:rsid w:val="00AE189A"/>
    <w:rsid w:val="00AE502D"/>
    <w:rsid w:val="00AF2AAE"/>
    <w:rsid w:val="00B003C4"/>
    <w:rsid w:val="00B04363"/>
    <w:rsid w:val="00B12EBE"/>
    <w:rsid w:val="00B14639"/>
    <w:rsid w:val="00B21B00"/>
    <w:rsid w:val="00B2239A"/>
    <w:rsid w:val="00B23D01"/>
    <w:rsid w:val="00B2439C"/>
    <w:rsid w:val="00B2584F"/>
    <w:rsid w:val="00B35390"/>
    <w:rsid w:val="00B35FF0"/>
    <w:rsid w:val="00B41FB2"/>
    <w:rsid w:val="00B456D4"/>
    <w:rsid w:val="00B61E47"/>
    <w:rsid w:val="00B6586A"/>
    <w:rsid w:val="00B66AFC"/>
    <w:rsid w:val="00B74661"/>
    <w:rsid w:val="00B806DA"/>
    <w:rsid w:val="00B86B30"/>
    <w:rsid w:val="00B905E5"/>
    <w:rsid w:val="00B94D20"/>
    <w:rsid w:val="00B97108"/>
    <w:rsid w:val="00BA64F2"/>
    <w:rsid w:val="00BA73A0"/>
    <w:rsid w:val="00BB03A9"/>
    <w:rsid w:val="00BC23AA"/>
    <w:rsid w:val="00BC2D16"/>
    <w:rsid w:val="00BD28C2"/>
    <w:rsid w:val="00BF1A82"/>
    <w:rsid w:val="00BF5BBB"/>
    <w:rsid w:val="00BF7EB5"/>
    <w:rsid w:val="00C0135E"/>
    <w:rsid w:val="00C1100C"/>
    <w:rsid w:val="00C201F5"/>
    <w:rsid w:val="00C24632"/>
    <w:rsid w:val="00C247A9"/>
    <w:rsid w:val="00C278CF"/>
    <w:rsid w:val="00C34A58"/>
    <w:rsid w:val="00C35DD1"/>
    <w:rsid w:val="00C3619C"/>
    <w:rsid w:val="00C414EC"/>
    <w:rsid w:val="00C477A7"/>
    <w:rsid w:val="00C55381"/>
    <w:rsid w:val="00C55DDF"/>
    <w:rsid w:val="00C634F8"/>
    <w:rsid w:val="00C6510E"/>
    <w:rsid w:val="00C76DD2"/>
    <w:rsid w:val="00C779C1"/>
    <w:rsid w:val="00C80568"/>
    <w:rsid w:val="00C8293F"/>
    <w:rsid w:val="00C84C47"/>
    <w:rsid w:val="00C900DA"/>
    <w:rsid w:val="00C921AD"/>
    <w:rsid w:val="00C952D9"/>
    <w:rsid w:val="00CA045F"/>
    <w:rsid w:val="00CA2F37"/>
    <w:rsid w:val="00CA5975"/>
    <w:rsid w:val="00CA5FF2"/>
    <w:rsid w:val="00CB12F2"/>
    <w:rsid w:val="00CB2878"/>
    <w:rsid w:val="00CB4A77"/>
    <w:rsid w:val="00CD2360"/>
    <w:rsid w:val="00CD2B4D"/>
    <w:rsid w:val="00CD5AD9"/>
    <w:rsid w:val="00CE440E"/>
    <w:rsid w:val="00CE72C0"/>
    <w:rsid w:val="00CE75A6"/>
    <w:rsid w:val="00D0117D"/>
    <w:rsid w:val="00D07164"/>
    <w:rsid w:val="00D13A38"/>
    <w:rsid w:val="00D16413"/>
    <w:rsid w:val="00D16AD1"/>
    <w:rsid w:val="00D2066E"/>
    <w:rsid w:val="00D31730"/>
    <w:rsid w:val="00D3534D"/>
    <w:rsid w:val="00D3797F"/>
    <w:rsid w:val="00D44766"/>
    <w:rsid w:val="00D4496B"/>
    <w:rsid w:val="00D47F35"/>
    <w:rsid w:val="00D51379"/>
    <w:rsid w:val="00D55364"/>
    <w:rsid w:val="00D6150D"/>
    <w:rsid w:val="00D64A62"/>
    <w:rsid w:val="00D64BEA"/>
    <w:rsid w:val="00D66911"/>
    <w:rsid w:val="00D71797"/>
    <w:rsid w:val="00D71E63"/>
    <w:rsid w:val="00D74D63"/>
    <w:rsid w:val="00D87A06"/>
    <w:rsid w:val="00D87FE2"/>
    <w:rsid w:val="00D893C0"/>
    <w:rsid w:val="00D95B1A"/>
    <w:rsid w:val="00D97D6F"/>
    <w:rsid w:val="00DA681D"/>
    <w:rsid w:val="00DB09AB"/>
    <w:rsid w:val="00DB4CBA"/>
    <w:rsid w:val="00DB70D6"/>
    <w:rsid w:val="00DC1075"/>
    <w:rsid w:val="00DC2A90"/>
    <w:rsid w:val="00DC35EA"/>
    <w:rsid w:val="00DC3B70"/>
    <w:rsid w:val="00DC6DC4"/>
    <w:rsid w:val="00DC7C85"/>
    <w:rsid w:val="00DD0C97"/>
    <w:rsid w:val="00DD52D7"/>
    <w:rsid w:val="00DD5ABD"/>
    <w:rsid w:val="00DD7227"/>
    <w:rsid w:val="00DE164C"/>
    <w:rsid w:val="00DE38A4"/>
    <w:rsid w:val="00DE621E"/>
    <w:rsid w:val="00DF1EAE"/>
    <w:rsid w:val="00DF2B45"/>
    <w:rsid w:val="00DF4516"/>
    <w:rsid w:val="00DF4EF9"/>
    <w:rsid w:val="00E015A4"/>
    <w:rsid w:val="00E06036"/>
    <w:rsid w:val="00E065AF"/>
    <w:rsid w:val="00E07C02"/>
    <w:rsid w:val="00E12AD1"/>
    <w:rsid w:val="00E20AEB"/>
    <w:rsid w:val="00E21A9C"/>
    <w:rsid w:val="00E3113A"/>
    <w:rsid w:val="00E31B8F"/>
    <w:rsid w:val="00E33F17"/>
    <w:rsid w:val="00E3464B"/>
    <w:rsid w:val="00E35C31"/>
    <w:rsid w:val="00E372EA"/>
    <w:rsid w:val="00E40368"/>
    <w:rsid w:val="00E420EB"/>
    <w:rsid w:val="00E44A04"/>
    <w:rsid w:val="00E4562E"/>
    <w:rsid w:val="00E45746"/>
    <w:rsid w:val="00E55EFA"/>
    <w:rsid w:val="00E568B5"/>
    <w:rsid w:val="00E634EF"/>
    <w:rsid w:val="00E64D68"/>
    <w:rsid w:val="00E67CA1"/>
    <w:rsid w:val="00E727F8"/>
    <w:rsid w:val="00E7611F"/>
    <w:rsid w:val="00E81627"/>
    <w:rsid w:val="00E8353F"/>
    <w:rsid w:val="00E849F5"/>
    <w:rsid w:val="00E85590"/>
    <w:rsid w:val="00E87C5E"/>
    <w:rsid w:val="00E95586"/>
    <w:rsid w:val="00EA2C3E"/>
    <w:rsid w:val="00EA36EB"/>
    <w:rsid w:val="00EA5C4D"/>
    <w:rsid w:val="00EA683F"/>
    <w:rsid w:val="00EA6C7B"/>
    <w:rsid w:val="00EB0BD4"/>
    <w:rsid w:val="00EB7B98"/>
    <w:rsid w:val="00EC5BFF"/>
    <w:rsid w:val="00EC61C4"/>
    <w:rsid w:val="00EC7418"/>
    <w:rsid w:val="00ED30C6"/>
    <w:rsid w:val="00ED7140"/>
    <w:rsid w:val="00EE5C3A"/>
    <w:rsid w:val="00EE7DD5"/>
    <w:rsid w:val="00EF2B14"/>
    <w:rsid w:val="00EF39D5"/>
    <w:rsid w:val="00EF5910"/>
    <w:rsid w:val="00EF7CED"/>
    <w:rsid w:val="00F039FC"/>
    <w:rsid w:val="00F141EB"/>
    <w:rsid w:val="00F1647C"/>
    <w:rsid w:val="00F16F8E"/>
    <w:rsid w:val="00F2441C"/>
    <w:rsid w:val="00F24AF9"/>
    <w:rsid w:val="00F24F5E"/>
    <w:rsid w:val="00F32B2C"/>
    <w:rsid w:val="00F353AA"/>
    <w:rsid w:val="00F445A1"/>
    <w:rsid w:val="00F45A30"/>
    <w:rsid w:val="00F532B8"/>
    <w:rsid w:val="00F84F62"/>
    <w:rsid w:val="00F94844"/>
    <w:rsid w:val="00FA1374"/>
    <w:rsid w:val="00FA7C24"/>
    <w:rsid w:val="00FB0568"/>
    <w:rsid w:val="00FB53F4"/>
    <w:rsid w:val="00FB549C"/>
    <w:rsid w:val="00FE1C66"/>
    <w:rsid w:val="00FE29B2"/>
    <w:rsid w:val="00FF024E"/>
    <w:rsid w:val="00FF1F93"/>
    <w:rsid w:val="00FF44B4"/>
    <w:rsid w:val="00FF7E61"/>
    <w:rsid w:val="0303F0CC"/>
    <w:rsid w:val="03D7F1C7"/>
    <w:rsid w:val="04351F43"/>
    <w:rsid w:val="04C654A8"/>
    <w:rsid w:val="056FB373"/>
    <w:rsid w:val="05C4413A"/>
    <w:rsid w:val="05E89276"/>
    <w:rsid w:val="0603A4D9"/>
    <w:rsid w:val="0622427E"/>
    <w:rsid w:val="07F524A7"/>
    <w:rsid w:val="08020A78"/>
    <w:rsid w:val="080DD93E"/>
    <w:rsid w:val="08A42B82"/>
    <w:rsid w:val="09AB726E"/>
    <w:rsid w:val="0A90EDC2"/>
    <w:rsid w:val="0B82DE8A"/>
    <w:rsid w:val="0BADDE96"/>
    <w:rsid w:val="0C8DDC4F"/>
    <w:rsid w:val="0CD5FA8D"/>
    <w:rsid w:val="0CDBBE8B"/>
    <w:rsid w:val="0CEDA55D"/>
    <w:rsid w:val="0D2BC19D"/>
    <w:rsid w:val="0E4AFAE9"/>
    <w:rsid w:val="0E7B35F5"/>
    <w:rsid w:val="0E8FEA29"/>
    <w:rsid w:val="0F2CAFEF"/>
    <w:rsid w:val="0F2D91BC"/>
    <w:rsid w:val="0F5E5A9A"/>
    <w:rsid w:val="0FC259F4"/>
    <w:rsid w:val="11042882"/>
    <w:rsid w:val="11155858"/>
    <w:rsid w:val="1196FD65"/>
    <w:rsid w:val="123F6A79"/>
    <w:rsid w:val="12644DBC"/>
    <w:rsid w:val="13572D74"/>
    <w:rsid w:val="1387F835"/>
    <w:rsid w:val="14EDB090"/>
    <w:rsid w:val="152E891C"/>
    <w:rsid w:val="162990B7"/>
    <w:rsid w:val="17C2DEE0"/>
    <w:rsid w:val="17D1C7AA"/>
    <w:rsid w:val="18F3043A"/>
    <w:rsid w:val="1A2938E5"/>
    <w:rsid w:val="1AB38B7C"/>
    <w:rsid w:val="1C88342D"/>
    <w:rsid w:val="1CB8408A"/>
    <w:rsid w:val="1CDADFC1"/>
    <w:rsid w:val="1D16EC06"/>
    <w:rsid w:val="1EBEA452"/>
    <w:rsid w:val="1EC2A694"/>
    <w:rsid w:val="1FA2C753"/>
    <w:rsid w:val="2132D2E5"/>
    <w:rsid w:val="2168B870"/>
    <w:rsid w:val="21F13CA0"/>
    <w:rsid w:val="21F600DC"/>
    <w:rsid w:val="2234200D"/>
    <w:rsid w:val="223CE0C8"/>
    <w:rsid w:val="23D5FEBE"/>
    <w:rsid w:val="24126554"/>
    <w:rsid w:val="24C46982"/>
    <w:rsid w:val="24EE8249"/>
    <w:rsid w:val="2506DDB5"/>
    <w:rsid w:val="252B6B31"/>
    <w:rsid w:val="25DF49CD"/>
    <w:rsid w:val="2623AF44"/>
    <w:rsid w:val="27633F67"/>
    <w:rsid w:val="27D7335D"/>
    <w:rsid w:val="29482D3F"/>
    <w:rsid w:val="29494CAE"/>
    <w:rsid w:val="29C022BE"/>
    <w:rsid w:val="2A0825FC"/>
    <w:rsid w:val="2A108E59"/>
    <w:rsid w:val="2A1ED798"/>
    <w:rsid w:val="2A2E35AC"/>
    <w:rsid w:val="2A3E5AA9"/>
    <w:rsid w:val="2A9B67B4"/>
    <w:rsid w:val="2B557388"/>
    <w:rsid w:val="2BD0E5F7"/>
    <w:rsid w:val="2C4886D5"/>
    <w:rsid w:val="2D05DBE7"/>
    <w:rsid w:val="2D1642B3"/>
    <w:rsid w:val="2D2F5F8A"/>
    <w:rsid w:val="2F7639B7"/>
    <w:rsid w:val="30B7DF8F"/>
    <w:rsid w:val="34CE4EB7"/>
    <w:rsid w:val="34EC895D"/>
    <w:rsid w:val="356798E1"/>
    <w:rsid w:val="359B19BA"/>
    <w:rsid w:val="3651BCA7"/>
    <w:rsid w:val="369AFDA6"/>
    <w:rsid w:val="374685F7"/>
    <w:rsid w:val="378BD3DB"/>
    <w:rsid w:val="39AA476F"/>
    <w:rsid w:val="39FBEA73"/>
    <w:rsid w:val="3A3A83AF"/>
    <w:rsid w:val="3A71FDAB"/>
    <w:rsid w:val="3AD72DA1"/>
    <w:rsid w:val="3B3E4FB2"/>
    <w:rsid w:val="3B7E5533"/>
    <w:rsid w:val="3C6CC064"/>
    <w:rsid w:val="3CFA1ADC"/>
    <w:rsid w:val="3D7CF03F"/>
    <w:rsid w:val="3D94DC62"/>
    <w:rsid w:val="3DA42D5F"/>
    <w:rsid w:val="3DB351FA"/>
    <w:rsid w:val="3F00E5A5"/>
    <w:rsid w:val="3F1667A3"/>
    <w:rsid w:val="4095B2F0"/>
    <w:rsid w:val="40F70327"/>
    <w:rsid w:val="41155E0D"/>
    <w:rsid w:val="419B65DE"/>
    <w:rsid w:val="43AFE83D"/>
    <w:rsid w:val="43F95BC8"/>
    <w:rsid w:val="458E7BB4"/>
    <w:rsid w:val="45F9E771"/>
    <w:rsid w:val="4765F202"/>
    <w:rsid w:val="47BAF39D"/>
    <w:rsid w:val="4897A1C1"/>
    <w:rsid w:val="491ABE3F"/>
    <w:rsid w:val="4A0C1B66"/>
    <w:rsid w:val="4AD51F58"/>
    <w:rsid w:val="4B8C7285"/>
    <w:rsid w:val="4CB59515"/>
    <w:rsid w:val="4CE52E25"/>
    <w:rsid w:val="4D8D4411"/>
    <w:rsid w:val="4DD6C960"/>
    <w:rsid w:val="4E640094"/>
    <w:rsid w:val="4F23971F"/>
    <w:rsid w:val="4F3EE598"/>
    <w:rsid w:val="50403620"/>
    <w:rsid w:val="504D4E4E"/>
    <w:rsid w:val="508DA1AD"/>
    <w:rsid w:val="50921654"/>
    <w:rsid w:val="51D5F9AC"/>
    <w:rsid w:val="52AB17A3"/>
    <w:rsid w:val="53EBA55B"/>
    <w:rsid w:val="56C29A7A"/>
    <w:rsid w:val="570CEB21"/>
    <w:rsid w:val="57D7D1B4"/>
    <w:rsid w:val="581D9914"/>
    <w:rsid w:val="58892EE4"/>
    <w:rsid w:val="58A2D90F"/>
    <w:rsid w:val="5AEF1CF2"/>
    <w:rsid w:val="5C383C40"/>
    <w:rsid w:val="5CF1FD0B"/>
    <w:rsid w:val="5D2A4749"/>
    <w:rsid w:val="5D545BF1"/>
    <w:rsid w:val="5F08FABB"/>
    <w:rsid w:val="5F3EB000"/>
    <w:rsid w:val="60347310"/>
    <w:rsid w:val="603D7259"/>
    <w:rsid w:val="61982C38"/>
    <w:rsid w:val="6202C6C9"/>
    <w:rsid w:val="62B82B1C"/>
    <w:rsid w:val="62CF39C3"/>
    <w:rsid w:val="62D52A7C"/>
    <w:rsid w:val="6300CB7B"/>
    <w:rsid w:val="63D30DEB"/>
    <w:rsid w:val="64290129"/>
    <w:rsid w:val="651E9B00"/>
    <w:rsid w:val="653CBFEC"/>
    <w:rsid w:val="6579AFDC"/>
    <w:rsid w:val="657B3277"/>
    <w:rsid w:val="65CC75B8"/>
    <w:rsid w:val="6866E886"/>
    <w:rsid w:val="689D0245"/>
    <w:rsid w:val="68AC34FA"/>
    <w:rsid w:val="699E4C8E"/>
    <w:rsid w:val="6A1AF611"/>
    <w:rsid w:val="6A21DE2F"/>
    <w:rsid w:val="6ACCA33A"/>
    <w:rsid w:val="6ADB79F4"/>
    <w:rsid w:val="6B091605"/>
    <w:rsid w:val="6B2C813C"/>
    <w:rsid w:val="6B669CDE"/>
    <w:rsid w:val="6BB7BE8D"/>
    <w:rsid w:val="6C4378F5"/>
    <w:rsid w:val="6C4B6E6D"/>
    <w:rsid w:val="6C67349E"/>
    <w:rsid w:val="6CBEEAAC"/>
    <w:rsid w:val="6CCF8135"/>
    <w:rsid w:val="6CF84048"/>
    <w:rsid w:val="6ECA555F"/>
    <w:rsid w:val="6F338CCC"/>
    <w:rsid w:val="6F46A180"/>
    <w:rsid w:val="6FA9C2A6"/>
    <w:rsid w:val="7017F164"/>
    <w:rsid w:val="70E1283E"/>
    <w:rsid w:val="72046E68"/>
    <w:rsid w:val="72EDD9DD"/>
    <w:rsid w:val="75153445"/>
    <w:rsid w:val="754358FF"/>
    <w:rsid w:val="754C4AEB"/>
    <w:rsid w:val="757DCC0C"/>
    <w:rsid w:val="758C3FEF"/>
    <w:rsid w:val="75BB4BF8"/>
    <w:rsid w:val="76CAF346"/>
    <w:rsid w:val="79A00F25"/>
    <w:rsid w:val="79AF6CF5"/>
    <w:rsid w:val="79C58816"/>
    <w:rsid w:val="79FEA489"/>
    <w:rsid w:val="7A3773D1"/>
    <w:rsid w:val="7A7CC94E"/>
    <w:rsid w:val="7AB62931"/>
    <w:rsid w:val="7B0CC04D"/>
    <w:rsid w:val="7B0E1019"/>
    <w:rsid w:val="7C2C9B74"/>
    <w:rsid w:val="7CF1066C"/>
    <w:rsid w:val="7CFD4600"/>
    <w:rsid w:val="7DFBFD6F"/>
    <w:rsid w:val="7FE8C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0FDA"/>
  <w15:chartTrackingRefBased/>
  <w15:docId w15:val="{90FB23BF-BDC2-4CB6-8928-0D6A0F636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46"/>
    <w:rPr>
      <w:rFonts w:ascii="Times New Roman" w:hAnsi="Times New Roman"/>
    </w:rPr>
  </w:style>
  <w:style w:type="paragraph" w:styleId="Heading1">
    <w:name w:val="heading 1"/>
    <w:basedOn w:val="Normal"/>
    <w:next w:val="Normal"/>
    <w:link w:val="Heading1Char"/>
    <w:uiPriority w:val="9"/>
    <w:qFormat/>
    <w:rsid w:val="00C8293F"/>
    <w:pPr>
      <w:keepNext/>
      <w:keepLines/>
      <w:spacing w:before="360" w:after="80"/>
      <w:outlineLvl w:val="0"/>
    </w:pPr>
    <w:rPr>
      <w:rFonts w:asciiTheme="majorHAnsi" w:eastAsiaTheme="majorEastAsia" w:hAnsiTheme="majorHAnsi" w:cstheme="majorBidi"/>
      <w:b/>
      <w:color w:val="0A2F41" w:themeColor="accent1" w:themeShade="80"/>
      <w:sz w:val="40"/>
      <w:szCs w:val="40"/>
    </w:rPr>
  </w:style>
  <w:style w:type="paragraph" w:styleId="Heading2">
    <w:name w:val="heading 2"/>
    <w:basedOn w:val="Normal"/>
    <w:next w:val="Normal"/>
    <w:link w:val="Heading2Char"/>
    <w:uiPriority w:val="9"/>
    <w:unhideWhenUsed/>
    <w:qFormat/>
    <w:rsid w:val="00B2584F"/>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8A64D0"/>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unhideWhenUsed/>
    <w:qFormat/>
    <w:rsid w:val="00B23D01"/>
    <w:pPr>
      <w:keepNext/>
      <w:keepLines/>
      <w:spacing w:before="80" w:after="40"/>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semiHidden/>
    <w:unhideWhenUsed/>
    <w:qFormat/>
    <w:rsid w:val="00A02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93F"/>
    <w:rPr>
      <w:rFonts w:asciiTheme="majorHAnsi" w:eastAsiaTheme="majorEastAsia" w:hAnsiTheme="majorHAnsi" w:cstheme="majorBidi"/>
      <w:b/>
      <w:color w:val="0A2F41" w:themeColor="accent1" w:themeShade="80"/>
      <w:sz w:val="40"/>
      <w:szCs w:val="40"/>
    </w:rPr>
  </w:style>
  <w:style w:type="character" w:customStyle="1" w:styleId="Heading2Char">
    <w:name w:val="Heading 2 Char"/>
    <w:basedOn w:val="DefaultParagraphFont"/>
    <w:link w:val="Heading2"/>
    <w:uiPriority w:val="9"/>
    <w:rsid w:val="00B2584F"/>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8A64D0"/>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B23D01"/>
    <w:rPr>
      <w:rFonts w:ascii="Times New Roman" w:eastAsiaTheme="majorEastAsia" w:hAnsi="Times New Roman" w:cstheme="majorBidi"/>
      <w:b/>
      <w:iCs/>
      <w:color w:val="0F4761" w:themeColor="accent1" w:themeShade="BF"/>
    </w:rPr>
  </w:style>
  <w:style w:type="character" w:customStyle="1" w:styleId="Heading5Char">
    <w:name w:val="Heading 5 Char"/>
    <w:basedOn w:val="DefaultParagraphFont"/>
    <w:link w:val="Heading5"/>
    <w:uiPriority w:val="9"/>
    <w:semiHidden/>
    <w:rsid w:val="00A02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261"/>
    <w:rPr>
      <w:rFonts w:eastAsiaTheme="majorEastAsia" w:cstheme="majorBidi"/>
      <w:color w:val="272727" w:themeColor="text1" w:themeTint="D8"/>
    </w:rPr>
  </w:style>
  <w:style w:type="paragraph" w:styleId="Title">
    <w:name w:val="Title"/>
    <w:basedOn w:val="Normal"/>
    <w:next w:val="Normal"/>
    <w:link w:val="TitleChar"/>
    <w:uiPriority w:val="10"/>
    <w:qFormat/>
    <w:rsid w:val="00A02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261"/>
    <w:pPr>
      <w:spacing w:before="160"/>
      <w:jc w:val="center"/>
    </w:pPr>
    <w:rPr>
      <w:i/>
      <w:iCs/>
      <w:color w:val="404040" w:themeColor="text1" w:themeTint="BF"/>
    </w:rPr>
  </w:style>
  <w:style w:type="character" w:customStyle="1" w:styleId="QuoteChar">
    <w:name w:val="Quote Char"/>
    <w:basedOn w:val="DefaultParagraphFont"/>
    <w:link w:val="Quote"/>
    <w:uiPriority w:val="29"/>
    <w:rsid w:val="00A02261"/>
    <w:rPr>
      <w:i/>
      <w:iCs/>
      <w:color w:val="404040" w:themeColor="text1" w:themeTint="BF"/>
    </w:rPr>
  </w:style>
  <w:style w:type="paragraph" w:styleId="ListParagraph">
    <w:name w:val="List Paragraph"/>
    <w:basedOn w:val="Normal"/>
    <w:uiPriority w:val="34"/>
    <w:qFormat/>
    <w:rsid w:val="00A02261"/>
    <w:pPr>
      <w:ind w:left="720"/>
      <w:contextualSpacing/>
    </w:pPr>
  </w:style>
  <w:style w:type="character" w:styleId="IntenseEmphasis">
    <w:name w:val="Intense Emphasis"/>
    <w:basedOn w:val="DefaultParagraphFont"/>
    <w:uiPriority w:val="21"/>
    <w:qFormat/>
    <w:rsid w:val="00A02261"/>
    <w:rPr>
      <w:i/>
      <w:iCs/>
      <w:color w:val="0F4761" w:themeColor="accent1" w:themeShade="BF"/>
    </w:rPr>
  </w:style>
  <w:style w:type="paragraph" w:styleId="IntenseQuote">
    <w:name w:val="Intense Quote"/>
    <w:basedOn w:val="Normal"/>
    <w:next w:val="Normal"/>
    <w:link w:val="IntenseQuoteChar"/>
    <w:uiPriority w:val="30"/>
    <w:qFormat/>
    <w:rsid w:val="00A02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261"/>
    <w:rPr>
      <w:i/>
      <w:iCs/>
      <w:color w:val="0F4761" w:themeColor="accent1" w:themeShade="BF"/>
    </w:rPr>
  </w:style>
  <w:style w:type="character" w:styleId="IntenseReference">
    <w:name w:val="Intense Reference"/>
    <w:basedOn w:val="DefaultParagraphFont"/>
    <w:uiPriority w:val="32"/>
    <w:qFormat/>
    <w:rsid w:val="00A02261"/>
    <w:rPr>
      <w:b/>
      <w:bCs/>
      <w:smallCaps/>
      <w:color w:val="0F4761" w:themeColor="accent1" w:themeShade="BF"/>
      <w:spacing w:val="5"/>
    </w:rPr>
  </w:style>
  <w:style w:type="table" w:styleId="TableGrid">
    <w:name w:val="Table Grid"/>
    <w:basedOn w:val="TableNormal"/>
    <w:uiPriority w:val="59"/>
    <w:rsid w:val="00A02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344B"/>
    <w:rPr>
      <w:color w:val="467886" w:themeColor="hyperlink"/>
      <w:u w:val="single"/>
    </w:rPr>
  </w:style>
  <w:style w:type="character" w:styleId="UnresolvedMention">
    <w:name w:val="Unresolved Mention"/>
    <w:basedOn w:val="DefaultParagraphFont"/>
    <w:uiPriority w:val="99"/>
    <w:semiHidden/>
    <w:unhideWhenUsed/>
    <w:rsid w:val="00AC344B"/>
    <w:rPr>
      <w:color w:val="605E5C"/>
      <w:shd w:val="clear" w:color="auto" w:fill="E1DFDD"/>
    </w:rPr>
  </w:style>
  <w:style w:type="character" w:styleId="FollowedHyperlink">
    <w:name w:val="FollowedHyperlink"/>
    <w:basedOn w:val="DefaultParagraphFont"/>
    <w:uiPriority w:val="99"/>
    <w:semiHidden/>
    <w:unhideWhenUsed/>
    <w:rsid w:val="005B0F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microdata.gov.in/NADA/index.php/catalog/213"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hyperlink" Target="https://plfsanalysis.streamlit.app/" TargetMode="Externa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yperlink" Target="https://github.com/ShubhamBhut/PLFS-Analysis---LE-Assignment" TargetMode="Externa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AC451329735B4087BA0AEC966E5DC8" ma:contentTypeVersion="1" ma:contentTypeDescription="Create a new document." ma:contentTypeScope="" ma:versionID="65061d75bb693f34d3d7f99ee8b42d58">
  <xsd:schema xmlns:xsd="http://www.w3.org/2001/XMLSchema" xmlns:xs="http://www.w3.org/2001/XMLSchema" xmlns:p="http://schemas.microsoft.com/office/2006/metadata/properties" xmlns:ns3="f20c893c-a389-4b98-8f8b-aa957ba2def4" targetNamespace="http://schemas.microsoft.com/office/2006/metadata/properties" ma:root="true" ma:fieldsID="a32219a4ce0b3db3173af4e8f4a0dbbb" ns3:_="">
    <xsd:import namespace="f20c893c-a389-4b98-8f8b-aa957ba2def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893c-a389-4b98-8f8b-aa957ba2de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68826E-3C9A-479A-99FF-41C5F88937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B25019-E953-4BB7-B26C-8825AD61F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893c-a389-4b98-8f8b-aa957ba2de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D7AF9D-D790-427A-BC1F-4F5C0C1157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1138</Words>
  <Characters>7558</Characters>
  <Application>Microsoft Office Word</Application>
  <DocSecurity>0</DocSecurity>
  <Lines>269</Lines>
  <Paragraphs>149</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Farzana Ehsan</dc:creator>
  <cp:keywords/>
  <dc:description/>
  <cp:lastModifiedBy>BHUT KISHORBHAI</cp:lastModifiedBy>
  <cp:revision>2</cp:revision>
  <dcterms:created xsi:type="dcterms:W3CDTF">2026-01-08T17:53:00Z</dcterms:created>
  <dcterms:modified xsi:type="dcterms:W3CDTF">2026-01-08T17:53:00Z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0x0101006BAC451329735B4087BA0AEC966E5DC8</vt:lpwstr>
  </property>
</Properties>
</file>