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DIMTS Time Dashboard</w:t>
      </w:r>
    </w:p>
    <w:p w:rsidR="00000000" w:rsidDel="00000000" w:rsidP="00000000" w:rsidRDefault="00000000" w:rsidRPr="00000000" w14:paraId="00000002">
      <w:pPr>
        <w:ind w:left="216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Static Feeds Specification</w:t>
      </w:r>
    </w:p>
    <w:p w:rsidR="00000000" w:rsidDel="00000000" w:rsidP="00000000" w:rsidRDefault="00000000" w:rsidRPr="00000000" w14:paraId="00000005">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The following static feeds were used for fetching and displaying  relevant information onto the dashboard</w:t>
      </w: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numPr>
          <w:ilvl w:val="0"/>
          <w:numId w:val="1"/>
        </w:numPr>
        <w:ind w:left="1440" w:hanging="360"/>
        <w:rPr>
          <w:b w:val="1"/>
          <w:sz w:val="30"/>
          <w:szCs w:val="30"/>
          <w:u w:val="none"/>
        </w:rPr>
      </w:pPr>
      <w:r w:rsidDel="00000000" w:rsidR="00000000" w:rsidRPr="00000000">
        <w:rPr>
          <w:rFonts w:ascii="Times New Roman" w:cs="Times New Roman" w:eastAsia="Times New Roman" w:hAnsi="Times New Roman"/>
          <w:b w:val="1"/>
          <w:sz w:val="30"/>
          <w:szCs w:val="30"/>
          <w:rtl w:val="0"/>
        </w:rPr>
        <w:t xml:space="preserve">Stops:- </w:t>
      </w:r>
      <w:r w:rsidDel="00000000" w:rsidR="00000000" w:rsidRPr="00000000">
        <w:rPr>
          <w:rFonts w:ascii="Times New Roman" w:cs="Times New Roman" w:eastAsia="Times New Roman" w:hAnsi="Times New Roman"/>
          <w:sz w:val="30"/>
          <w:szCs w:val="30"/>
          <w:rtl w:val="0"/>
        </w:rPr>
        <w:t xml:space="preserve">List of all active stops and terminals</w:t>
      </w:r>
    </w:p>
    <w:p w:rsidR="00000000" w:rsidDel="00000000" w:rsidP="00000000" w:rsidRDefault="00000000" w:rsidRPr="00000000" w14:paraId="00000009">
      <w:pPr>
        <w:ind w:left="1440" w:firstLine="0"/>
        <w:rPr>
          <w:rFonts w:ascii="Times New Roman" w:cs="Times New Roman" w:eastAsia="Times New Roman" w:hAnsi="Times New Roman"/>
          <w:b w:val="1"/>
          <w:sz w:val="30"/>
          <w:szCs w:val="3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640"/>
        <w:tblGridChange w:id="0">
          <w:tblGrid>
            <w:gridCol w:w="2280"/>
            <w:gridCol w:w="564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unique identifier for each 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that identifies the location for 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of the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 of the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identification for the fare zone of the stop</w:t>
            </w:r>
          </w:p>
        </w:tc>
      </w:tr>
    </w:tbl>
    <w:p w:rsidR="00000000" w:rsidDel="00000000" w:rsidP="00000000" w:rsidRDefault="00000000" w:rsidRPr="00000000" w14:paraId="00000018">
      <w:pPr>
        <w:ind w:left="144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numPr>
          <w:ilvl w:val="0"/>
          <w:numId w:val="1"/>
        </w:numPr>
        <w:ind w:left="1440" w:hanging="360"/>
        <w:rPr>
          <w:b w:val="1"/>
          <w:sz w:val="30"/>
          <w:szCs w:val="30"/>
          <w:u w:val="none"/>
        </w:rPr>
      </w:pPr>
      <w:r w:rsidDel="00000000" w:rsidR="00000000" w:rsidRPr="00000000">
        <w:rPr>
          <w:rFonts w:ascii="Times New Roman" w:cs="Times New Roman" w:eastAsia="Times New Roman" w:hAnsi="Times New Roman"/>
          <w:b w:val="1"/>
          <w:sz w:val="30"/>
          <w:szCs w:val="30"/>
          <w:rtl w:val="0"/>
        </w:rPr>
        <w:t xml:space="preserve">Routes:- </w:t>
      </w:r>
      <w:r w:rsidDel="00000000" w:rsidR="00000000" w:rsidRPr="00000000">
        <w:rPr>
          <w:rFonts w:ascii="Times New Roman" w:cs="Times New Roman" w:eastAsia="Times New Roman" w:hAnsi="Times New Roman"/>
          <w:sz w:val="30"/>
          <w:szCs w:val="30"/>
          <w:rtl w:val="0"/>
        </w:rPr>
        <w:t xml:space="preserve">Information about all the routes plying in Delhi</w:t>
      </w:r>
    </w:p>
    <w:p w:rsidR="00000000" w:rsidDel="00000000" w:rsidP="00000000" w:rsidRDefault="00000000" w:rsidRPr="00000000" w14:paraId="0000001A">
      <w:pPr>
        <w:ind w:left="1440" w:firstLine="0"/>
        <w:rPr>
          <w:rFonts w:ascii="Times New Roman" w:cs="Times New Roman" w:eastAsia="Times New Roman" w:hAnsi="Times New Roman"/>
          <w:b w:val="1"/>
          <w:sz w:val="30"/>
          <w:szCs w:val="30"/>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640"/>
        <w:tblGridChange w:id="0">
          <w:tblGrid>
            <w:gridCol w:w="2280"/>
            <w:gridCol w:w="564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unique identifier for each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for agency for the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route_short_name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name of the route, doesn’t give any indication to places the route 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route_long_name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of the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what transportation can be used on the route</w:t>
            </w:r>
          </w:p>
        </w:tc>
      </w:tr>
    </w:tbl>
    <w:p w:rsidR="00000000" w:rsidDel="00000000" w:rsidP="00000000" w:rsidRDefault="00000000" w:rsidRPr="00000000" w14:paraId="00000027">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Trips:- </w:t>
      </w:r>
      <w:r w:rsidDel="00000000" w:rsidR="00000000" w:rsidRPr="00000000">
        <w:rPr>
          <w:rFonts w:ascii="Times New Roman" w:cs="Times New Roman" w:eastAsia="Times New Roman" w:hAnsi="Times New Roman"/>
          <w:sz w:val="30"/>
          <w:szCs w:val="30"/>
          <w:rtl w:val="0"/>
        </w:rPr>
        <w:t xml:space="preserve">Frequency and schedules of buses on  the routes</w:t>
      </w:r>
    </w:p>
    <w:p w:rsidR="00000000" w:rsidDel="00000000" w:rsidP="00000000" w:rsidRDefault="00000000" w:rsidRPr="00000000" w14:paraId="00000029">
      <w:pPr>
        <w:ind w:left="1440" w:firstLine="0"/>
        <w:rPr>
          <w:rFonts w:ascii="Times New Roman" w:cs="Times New Roman" w:eastAsia="Times New Roman" w:hAnsi="Times New Roman"/>
          <w:b w:val="1"/>
          <w:sz w:val="30"/>
          <w:szCs w:val="30"/>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640"/>
        <w:tblGridChange w:id="0">
          <w:tblGrid>
            <w:gridCol w:w="2280"/>
            <w:gridCol w:w="564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unique identifier for each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the set of dates when the service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a trip on a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that describes the vehicle travel path</w:t>
            </w:r>
          </w:p>
        </w:tc>
      </w:tr>
    </w:tbl>
    <w:p w:rsidR="00000000" w:rsidDel="00000000" w:rsidP="00000000" w:rsidRDefault="00000000" w:rsidRPr="00000000" w14:paraId="00000034">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Stop times:-</w:t>
      </w:r>
      <w:r w:rsidDel="00000000" w:rsidR="00000000" w:rsidRPr="00000000">
        <w:rPr>
          <w:rFonts w:ascii="Times New Roman" w:cs="Times New Roman" w:eastAsia="Times New Roman" w:hAnsi="Times New Roman"/>
          <w:sz w:val="30"/>
          <w:szCs w:val="30"/>
          <w:rtl w:val="0"/>
        </w:rPr>
        <w:t xml:space="preserve"> Arrival time of buses on a stop for a trip</w:t>
      </w:r>
    </w:p>
    <w:p w:rsidR="00000000" w:rsidDel="00000000" w:rsidP="00000000" w:rsidRDefault="00000000" w:rsidRPr="00000000" w14:paraId="00000037">
      <w:pPr>
        <w:ind w:left="1440" w:firstLine="0"/>
        <w:rPr>
          <w:rFonts w:ascii="Times New Roman" w:cs="Times New Roman" w:eastAsia="Times New Roman" w:hAnsi="Times New Roman"/>
          <w:b w:val="1"/>
          <w:sz w:val="30"/>
          <w:szCs w:val="30"/>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640"/>
        <w:tblGridChange w:id="0">
          <w:tblGrid>
            <w:gridCol w:w="2280"/>
            <w:gridCol w:w="564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a trip on a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 at a specific stop for a trip on a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deparature_time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Departure time from a specific stop for a trip on a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the serviced stop </w:t>
            </w:r>
          </w:p>
        </w:tc>
      </w:tr>
    </w:tbl>
    <w:p w:rsidR="00000000" w:rsidDel="00000000" w:rsidP="00000000" w:rsidRDefault="00000000" w:rsidRPr="00000000" w14:paraId="00000042">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Live feed Details</w:t>
      </w:r>
    </w:p>
    <w:p w:rsidR="00000000" w:rsidDel="00000000" w:rsidP="00000000" w:rsidRDefault="00000000" w:rsidRPr="00000000" w14:paraId="00000050">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Live GPS data for the vehicles plying on the route was received from the endpoint.</w:t>
      </w:r>
    </w:p>
    <w:p w:rsidR="00000000" w:rsidDel="00000000" w:rsidP="00000000" w:rsidRDefault="00000000" w:rsidRPr="00000000" w14:paraId="0000005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 is being received in JSON format and is a list of dictionaries.</w:t>
      </w:r>
    </w:p>
    <w:p w:rsidR="00000000" w:rsidDel="00000000" w:rsidP="00000000" w:rsidRDefault="00000000" w:rsidRPr="00000000" w14:paraId="0000005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Following is the information that can be received from the endpoint.</w:t>
      </w:r>
    </w:p>
    <w:p w:rsidR="00000000" w:rsidDel="00000000" w:rsidP="00000000" w:rsidRDefault="00000000" w:rsidRPr="00000000" w14:paraId="0000005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ind w:left="1440" w:firstLine="0"/>
        <w:rPr>
          <w:rFonts w:ascii="Times New Roman" w:cs="Times New Roman" w:eastAsia="Times New Roman" w:hAnsi="Times New Roman"/>
          <w:b w:val="1"/>
          <w:sz w:val="30"/>
          <w:szCs w:val="30"/>
        </w:rPr>
      </w:pP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640"/>
        <w:tblGridChange w:id="0">
          <w:tblGrid>
            <w:gridCol w:w="2280"/>
            <w:gridCol w:w="564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registration number of a bus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agency that operates on the 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route_long_name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of the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unique identifier for each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upcoming_stop_idx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sequentially generated index for a stop on the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upcoming_stop_id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Stop_id pertaining to a stop on a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live estimated time for the arrival of a bus on a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stops_in_btw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stops between the live location of the bus and that particular stop</w:t>
            </w:r>
          </w:p>
        </w:tc>
      </w:tr>
    </w:tbl>
    <w:p w:rsidR="00000000" w:rsidDel="00000000" w:rsidP="00000000" w:rsidRDefault="00000000" w:rsidRPr="00000000" w14:paraId="00000068">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Database specification</w:t>
      </w:r>
    </w:p>
    <w:p w:rsidR="00000000" w:rsidDel="00000000" w:rsidP="00000000" w:rsidRDefault="00000000" w:rsidRPr="00000000" w14:paraId="00000074">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database “project.db” was created to store the static data that was needed for the dashboard. The database created is a RDBMS implemented using python library SQLITE3.</w:t>
      </w:r>
    </w:p>
    <w:p w:rsidR="00000000" w:rsidDel="00000000" w:rsidP="00000000" w:rsidRDefault="00000000" w:rsidRPr="00000000" w14:paraId="0000007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Following are the tables:- </w:t>
      </w:r>
    </w:p>
    <w:p w:rsidR="00000000" w:rsidDel="00000000" w:rsidP="00000000" w:rsidRDefault="00000000" w:rsidRPr="00000000" w14:paraId="0000007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i)  STOPS</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 (stop_id, stop_name) for mapping stop names to a stop id.</w:t>
      </w:r>
    </w:p>
    <w:p w:rsidR="00000000" w:rsidDel="00000000" w:rsidP="00000000" w:rsidRDefault="00000000" w:rsidRPr="00000000" w14:paraId="0000007A">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ii) STOP_TIME</w:t>
      </w:r>
      <w:r w:rsidDel="00000000" w:rsidR="00000000" w:rsidRPr="00000000">
        <w:rPr>
          <w:rFonts w:ascii="Times New Roman" w:cs="Times New Roman" w:eastAsia="Times New Roman" w:hAnsi="Times New Roman"/>
          <w:sz w:val="30"/>
          <w:szCs w:val="30"/>
          <w:rtl w:val="0"/>
        </w:rPr>
        <w:t xml:space="preserve">: (trip_id, arrival_time, stop_id, route_id) for obtaining the arrival time for a particular stop for a trip on a route.</w:t>
      </w:r>
    </w:p>
    <w:p w:rsidR="00000000" w:rsidDel="00000000" w:rsidP="00000000" w:rsidRDefault="00000000" w:rsidRPr="00000000" w14:paraId="0000007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iii) TRIPS</w:t>
      </w:r>
      <w:r w:rsidDel="00000000" w:rsidR="00000000" w:rsidRPr="00000000">
        <w:rPr>
          <w:rFonts w:ascii="Times New Roman" w:cs="Times New Roman" w:eastAsia="Times New Roman" w:hAnsi="Times New Roman"/>
          <w:sz w:val="30"/>
          <w:szCs w:val="30"/>
          <w:rtl w:val="0"/>
        </w:rPr>
        <w:t xml:space="preserve">: (route_id, trip_id) for mapping the routes to trip.</w:t>
      </w:r>
    </w:p>
    <w:p w:rsidR="00000000" w:rsidDel="00000000" w:rsidP="00000000" w:rsidRDefault="00000000" w:rsidRPr="00000000" w14:paraId="0000007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81">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Implementation</w:t>
      </w:r>
    </w:p>
    <w:p w:rsidR="00000000" w:rsidDel="00000000" w:rsidP="00000000" w:rsidRDefault="00000000" w:rsidRPr="00000000" w14:paraId="00000091">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Through the dashboard we are presenting the user to see the current status of the buses on a particular route, their upcoming stop and the ETA.</w:t>
      </w:r>
    </w:p>
    <w:p w:rsidR="00000000" w:rsidDel="00000000" w:rsidP="00000000" w:rsidRDefault="00000000" w:rsidRPr="00000000" w14:paraId="00000093">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Beside this the users can see the number of trips that are ongoing and the trips which are missed.</w:t>
      </w:r>
    </w:p>
    <w:p w:rsidR="00000000" w:rsidDel="00000000" w:rsidP="00000000" w:rsidRDefault="00000000" w:rsidRPr="00000000" w14:paraId="00000095">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96">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-&gt; </w:t>
      </w:r>
      <w:r w:rsidDel="00000000" w:rsidR="00000000" w:rsidRPr="00000000">
        <w:rPr>
          <w:rFonts w:ascii="Times New Roman" w:cs="Times New Roman" w:eastAsia="Times New Roman" w:hAnsi="Times New Roman"/>
          <w:sz w:val="28"/>
          <w:szCs w:val="28"/>
          <w:rtl w:val="0"/>
        </w:rPr>
        <w:t xml:space="preserve">The live data is fetched from the endpoint and is converted to a dataframe and only the required columns are being extracted from the live feed.</w:t>
      </w:r>
    </w:p>
    <w:p w:rsidR="00000000" w:rsidDel="00000000" w:rsidP="00000000" w:rsidRDefault="00000000" w:rsidRPr="00000000" w14:paraId="0000009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From the live data frame we are fetching the list of unique route names on which the buses are currently plying. These routes are then presented to the user as an option to be selected from a dropdown list.</w:t>
      </w:r>
    </w:p>
    <w:p w:rsidR="00000000" w:rsidDel="00000000" w:rsidP="00000000" w:rsidRDefault="00000000" w:rsidRPr="00000000" w14:paraId="0000009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Once a user selects a route of his/her choice, a list of the vehicles and other relevant information is extracted. </w:t>
      </w:r>
    </w:p>
    <w:p w:rsidR="00000000" w:rsidDel="00000000" w:rsidP="00000000" w:rsidRDefault="00000000" w:rsidRPr="00000000" w14:paraId="0000009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Now for each vehicle on the route the status of the trip is calculated and appended to a dictionary.</w:t>
      </w:r>
    </w:p>
    <w:p w:rsidR="00000000" w:rsidDel="00000000" w:rsidP="00000000" w:rsidRDefault="00000000" w:rsidRPr="00000000" w14:paraId="000000A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This final data in the form of a dictionary is sent to the html webpage for rendering and the details are presented on the frontend.</w:t>
      </w:r>
    </w:p>
    <w:p w:rsidR="00000000" w:rsidDel="00000000" w:rsidP="00000000" w:rsidRDefault="00000000" w:rsidRPr="00000000" w14:paraId="000000A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Appendix</w:t>
      </w:r>
    </w:p>
    <w:p w:rsidR="00000000" w:rsidDel="00000000" w:rsidP="00000000" w:rsidRDefault="00000000" w:rsidRPr="00000000" w14:paraId="000000A5">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Library Used:-</w:t>
      </w:r>
      <w:r w:rsidDel="00000000" w:rsidR="00000000" w:rsidRPr="00000000">
        <w:rPr>
          <w:rFonts w:ascii="Times New Roman" w:cs="Times New Roman" w:eastAsia="Times New Roman" w:hAnsi="Times New Roman"/>
          <w:sz w:val="30"/>
          <w:szCs w:val="30"/>
          <w:rtl w:val="0"/>
        </w:rPr>
        <w:t xml:space="preserve">flask, pandas, requests, json, datetime, sqlite3</w:t>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Endpoint</w:t>
      </w:r>
      <w:r w:rsidDel="00000000" w:rsidR="00000000" w:rsidRPr="00000000">
        <w:rPr>
          <w:rFonts w:ascii="Times New Roman" w:cs="Times New Roman" w:eastAsia="Times New Roman" w:hAnsi="Times New Roman"/>
          <w:sz w:val="30"/>
          <w:szCs w:val="30"/>
          <w:rtl w:val="0"/>
        </w:rPr>
        <w:t xml:space="preserve">:-</w:t>
      </w:r>
      <w:hyperlink r:id="rId7">
        <w:r w:rsidDel="00000000" w:rsidR="00000000" w:rsidRPr="00000000">
          <w:rPr>
            <w:rFonts w:ascii="Times New Roman" w:cs="Times New Roman" w:eastAsia="Times New Roman" w:hAnsi="Times New Roman"/>
            <w:color w:val="1155cc"/>
            <w:sz w:val="30"/>
            <w:szCs w:val="30"/>
            <w:u w:val="single"/>
            <w:rtl w:val="0"/>
          </w:rPr>
          <w:t xml:space="preserve">http://192.168.26.172:14002/all_rt_buses_data</w:t>
        </w:r>
      </w:hyperlink>
      <w:r w:rsidDel="00000000" w:rsidR="00000000" w:rsidRPr="00000000">
        <w:rPr>
          <w:rtl w:val="0"/>
        </w:rPr>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StaticData:- </w:t>
      </w:r>
      <w:hyperlink r:id="rId8">
        <w:r w:rsidDel="00000000" w:rsidR="00000000" w:rsidRPr="00000000">
          <w:rPr>
            <w:rFonts w:ascii="Times New Roman" w:cs="Times New Roman" w:eastAsia="Times New Roman" w:hAnsi="Times New Roman"/>
            <w:b w:val="1"/>
            <w:color w:val="1155cc"/>
            <w:sz w:val="30"/>
            <w:szCs w:val="30"/>
            <w:u w:val="single"/>
            <w:rtl w:val="0"/>
          </w:rPr>
          <w:t xml:space="preserve">Open Transit Data | Delhi</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192.168.26.172:14002/all_rt_buses_data" TargetMode="External"/><Relationship Id="rId8" Type="http://schemas.openxmlformats.org/officeDocument/2006/relationships/hyperlink" Target="https://otd.delhi.gov.in/data/st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