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18AD" w14:textId="1F99FCFA" w:rsidR="00A46D8A" w:rsidRPr="00A46D8A" w:rsidRDefault="00A46D8A" w:rsidP="00A46D8A">
      <w:pPr>
        <w:jc w:val="center"/>
        <w:rPr>
          <w:rFonts w:ascii="Times New Roman" w:hAnsi="Times New Roman" w:cs="Times New Roman"/>
          <w:b/>
          <w:bCs/>
        </w:rPr>
      </w:pPr>
      <w:r w:rsidRPr="00A46D8A">
        <w:rPr>
          <w:rFonts w:ascii="Times New Roman" w:hAnsi="Times New Roman" w:cs="Times New Roman"/>
          <w:b/>
          <w:bCs/>
        </w:rPr>
        <w:t xml:space="preserve"> Summary of Bank Churn Analysis</w:t>
      </w:r>
    </w:p>
    <w:p w14:paraId="74FD5CA1" w14:textId="27EC570B" w:rsidR="00A46D8A" w:rsidRPr="00A46D8A" w:rsidRDefault="00A46D8A" w:rsidP="00A46D8A">
      <w:pPr>
        <w:rPr>
          <w:rFonts w:ascii="Times New Roman" w:hAnsi="Times New Roman" w:cs="Times New Roman"/>
          <w:b/>
          <w:bCs/>
        </w:rPr>
      </w:pPr>
      <w:r w:rsidRPr="00A46D8A">
        <w:rPr>
          <w:rFonts w:ascii="Times New Roman" w:hAnsi="Times New Roman" w:cs="Times New Roman"/>
          <w:b/>
          <w:bCs/>
        </w:rPr>
        <w:t>1️Customer Profile &amp; Financial Behavior</w:t>
      </w:r>
    </w:p>
    <w:p w14:paraId="36D78264" w14:textId="77777777" w:rsidR="00A46D8A" w:rsidRPr="00A46D8A" w:rsidRDefault="00A46D8A" w:rsidP="00A46D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The </w:t>
      </w:r>
      <w:r w:rsidRPr="00A46D8A">
        <w:rPr>
          <w:rFonts w:ascii="Times New Roman" w:hAnsi="Times New Roman" w:cs="Times New Roman"/>
          <w:b/>
          <w:bCs/>
        </w:rPr>
        <w:t>average age</w:t>
      </w:r>
      <w:r w:rsidRPr="00A46D8A">
        <w:rPr>
          <w:rFonts w:ascii="Times New Roman" w:hAnsi="Times New Roman" w:cs="Times New Roman"/>
        </w:rPr>
        <w:t xml:space="preserve"> of churned customers is </w:t>
      </w:r>
      <w:r w:rsidRPr="00A46D8A">
        <w:rPr>
          <w:rFonts w:ascii="Times New Roman" w:hAnsi="Times New Roman" w:cs="Times New Roman"/>
          <w:b/>
          <w:bCs/>
        </w:rPr>
        <w:t>46.66 years</w:t>
      </w:r>
      <w:r w:rsidRPr="00A46D8A">
        <w:rPr>
          <w:rFonts w:ascii="Times New Roman" w:hAnsi="Times New Roman" w:cs="Times New Roman"/>
        </w:rPr>
        <w:t>.</w:t>
      </w:r>
    </w:p>
    <w:p w14:paraId="04B1F5CC" w14:textId="77777777" w:rsidR="00A46D8A" w:rsidRPr="00A46D8A" w:rsidRDefault="00A46D8A" w:rsidP="00A46D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The </w:t>
      </w:r>
      <w:r w:rsidRPr="00A46D8A">
        <w:rPr>
          <w:rFonts w:ascii="Times New Roman" w:hAnsi="Times New Roman" w:cs="Times New Roman"/>
          <w:b/>
          <w:bCs/>
        </w:rPr>
        <w:t>average credit limit</w:t>
      </w:r>
      <w:r w:rsidRPr="00A46D8A">
        <w:rPr>
          <w:rFonts w:ascii="Times New Roman" w:hAnsi="Times New Roman" w:cs="Times New Roman"/>
        </w:rPr>
        <w:t xml:space="preserve"> is </w:t>
      </w:r>
      <w:r w:rsidRPr="00A46D8A">
        <w:rPr>
          <w:rFonts w:ascii="Times New Roman" w:hAnsi="Times New Roman" w:cs="Times New Roman"/>
          <w:b/>
          <w:bCs/>
        </w:rPr>
        <w:t>$8,136.04</w:t>
      </w:r>
      <w:r w:rsidRPr="00A46D8A">
        <w:rPr>
          <w:rFonts w:ascii="Times New Roman" w:hAnsi="Times New Roman" w:cs="Times New Roman"/>
        </w:rPr>
        <w:t xml:space="preserve">, and the </w:t>
      </w:r>
      <w:r w:rsidRPr="00A46D8A">
        <w:rPr>
          <w:rFonts w:ascii="Times New Roman" w:hAnsi="Times New Roman" w:cs="Times New Roman"/>
          <w:b/>
          <w:bCs/>
        </w:rPr>
        <w:t>average utilization ratio</w:t>
      </w:r>
      <w:r w:rsidRPr="00A46D8A">
        <w:rPr>
          <w:rFonts w:ascii="Times New Roman" w:hAnsi="Times New Roman" w:cs="Times New Roman"/>
        </w:rPr>
        <w:t xml:space="preserve"> is </w:t>
      </w:r>
      <w:r w:rsidRPr="00A46D8A">
        <w:rPr>
          <w:rFonts w:ascii="Times New Roman" w:hAnsi="Times New Roman" w:cs="Times New Roman"/>
          <w:b/>
          <w:bCs/>
        </w:rPr>
        <w:t>16.25%</w:t>
      </w:r>
      <w:r w:rsidRPr="00A46D8A">
        <w:rPr>
          <w:rFonts w:ascii="Times New Roman" w:hAnsi="Times New Roman" w:cs="Times New Roman"/>
        </w:rPr>
        <w:t>.</w:t>
      </w:r>
    </w:p>
    <w:p w14:paraId="3A2F40D1" w14:textId="77777777" w:rsidR="00A46D8A" w:rsidRPr="00A46D8A" w:rsidRDefault="00A46D8A" w:rsidP="00A46D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Most churned customers fall into the </w:t>
      </w:r>
      <w:r w:rsidRPr="00A46D8A">
        <w:rPr>
          <w:rFonts w:ascii="Times New Roman" w:hAnsi="Times New Roman" w:cs="Times New Roman"/>
          <w:b/>
          <w:bCs/>
        </w:rPr>
        <w:t>"Low (0-20%)"</w:t>
      </w:r>
      <w:r w:rsidRPr="00A46D8A">
        <w:rPr>
          <w:rFonts w:ascii="Times New Roman" w:hAnsi="Times New Roman" w:cs="Times New Roman"/>
        </w:rPr>
        <w:t xml:space="preserve"> utilization category, meaning they are not using a large percentage of their credit. This could indicate </w:t>
      </w:r>
      <w:r w:rsidRPr="00A46D8A">
        <w:rPr>
          <w:rFonts w:ascii="Times New Roman" w:hAnsi="Times New Roman" w:cs="Times New Roman"/>
          <w:b/>
          <w:bCs/>
        </w:rPr>
        <w:t>inactive or dissatisfied customers</w:t>
      </w:r>
      <w:r w:rsidRPr="00A46D8A">
        <w:rPr>
          <w:rFonts w:ascii="Times New Roman" w:hAnsi="Times New Roman" w:cs="Times New Roman"/>
        </w:rPr>
        <w:t xml:space="preserve"> rather than those struggling financially.</w:t>
      </w:r>
    </w:p>
    <w:p w14:paraId="41D6641F" w14:textId="5158F4F8" w:rsidR="00A46D8A" w:rsidRPr="00A46D8A" w:rsidRDefault="00A46D8A" w:rsidP="00A46D8A">
      <w:pPr>
        <w:rPr>
          <w:rFonts w:ascii="Times New Roman" w:hAnsi="Times New Roman" w:cs="Times New Roman"/>
          <w:b/>
          <w:bCs/>
        </w:rPr>
      </w:pPr>
      <w:r w:rsidRPr="00A46D8A">
        <w:rPr>
          <w:rFonts w:ascii="Times New Roman" w:hAnsi="Times New Roman" w:cs="Times New Roman"/>
          <w:b/>
          <w:bCs/>
        </w:rPr>
        <w:t>2️Card Type &amp; Churn Trends</w:t>
      </w:r>
    </w:p>
    <w:p w14:paraId="58CBDD11" w14:textId="77777777" w:rsidR="00A46D8A" w:rsidRPr="00A46D8A" w:rsidRDefault="00A46D8A" w:rsidP="00A46D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The </w:t>
      </w:r>
      <w:proofErr w:type="gramStart"/>
      <w:r w:rsidRPr="00A46D8A">
        <w:rPr>
          <w:rFonts w:ascii="Times New Roman" w:hAnsi="Times New Roman" w:cs="Times New Roman"/>
        </w:rPr>
        <w:t>most commonly churned</w:t>
      </w:r>
      <w:proofErr w:type="gramEnd"/>
      <w:r w:rsidRPr="00A46D8A">
        <w:rPr>
          <w:rFonts w:ascii="Times New Roman" w:hAnsi="Times New Roman" w:cs="Times New Roman"/>
        </w:rPr>
        <w:t xml:space="preserve"> card type is </w:t>
      </w:r>
      <w:r w:rsidRPr="00A46D8A">
        <w:rPr>
          <w:rFonts w:ascii="Times New Roman" w:hAnsi="Times New Roman" w:cs="Times New Roman"/>
          <w:b/>
          <w:bCs/>
        </w:rPr>
        <w:t>Blue</w:t>
      </w:r>
      <w:r w:rsidRPr="00A46D8A">
        <w:rPr>
          <w:rFonts w:ascii="Times New Roman" w:hAnsi="Times New Roman" w:cs="Times New Roman"/>
        </w:rPr>
        <w:t xml:space="preserve">, with </w:t>
      </w:r>
      <w:r w:rsidRPr="00A46D8A">
        <w:rPr>
          <w:rFonts w:ascii="Times New Roman" w:hAnsi="Times New Roman" w:cs="Times New Roman"/>
          <w:b/>
          <w:bCs/>
        </w:rPr>
        <w:t>1,519 customers</w:t>
      </w:r>
      <w:r w:rsidRPr="00A46D8A">
        <w:rPr>
          <w:rFonts w:ascii="Times New Roman" w:hAnsi="Times New Roman" w:cs="Times New Roman"/>
        </w:rPr>
        <w:t>.</w:t>
      </w:r>
    </w:p>
    <w:p w14:paraId="1FECACEB" w14:textId="77777777" w:rsidR="00A46D8A" w:rsidRPr="00A46D8A" w:rsidRDefault="00A46D8A" w:rsidP="00A46D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Customers with </w:t>
      </w:r>
      <w:r w:rsidRPr="00A46D8A">
        <w:rPr>
          <w:rFonts w:ascii="Times New Roman" w:hAnsi="Times New Roman" w:cs="Times New Roman"/>
          <w:b/>
          <w:bCs/>
        </w:rPr>
        <w:t>premium cards (Silver, Gold, Platinum)</w:t>
      </w:r>
      <w:r w:rsidRPr="00A46D8A">
        <w:rPr>
          <w:rFonts w:ascii="Times New Roman" w:hAnsi="Times New Roman" w:cs="Times New Roman"/>
        </w:rPr>
        <w:t xml:space="preserve"> also churn despite having high credit limits, suggesting that </w:t>
      </w:r>
      <w:r w:rsidRPr="00A46D8A">
        <w:rPr>
          <w:rFonts w:ascii="Times New Roman" w:hAnsi="Times New Roman" w:cs="Times New Roman"/>
          <w:b/>
          <w:bCs/>
        </w:rPr>
        <w:t>higher-tier cards do not necessarily improve retention</w:t>
      </w:r>
      <w:r w:rsidRPr="00A46D8A">
        <w:rPr>
          <w:rFonts w:ascii="Times New Roman" w:hAnsi="Times New Roman" w:cs="Times New Roman"/>
        </w:rPr>
        <w:t>.</w:t>
      </w:r>
    </w:p>
    <w:p w14:paraId="55B281BF" w14:textId="77777777" w:rsidR="00A46D8A" w:rsidRPr="00A46D8A" w:rsidRDefault="00A46D8A" w:rsidP="00A46D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The </w:t>
      </w:r>
      <w:r w:rsidRPr="00A46D8A">
        <w:rPr>
          <w:rFonts w:ascii="Times New Roman" w:hAnsi="Times New Roman" w:cs="Times New Roman"/>
          <w:b/>
          <w:bCs/>
        </w:rPr>
        <w:t>benefits of these cards may not be attractive enough</w:t>
      </w:r>
      <w:r w:rsidRPr="00A46D8A">
        <w:rPr>
          <w:rFonts w:ascii="Times New Roman" w:hAnsi="Times New Roman" w:cs="Times New Roman"/>
        </w:rPr>
        <w:t xml:space="preserve"> to retain customers.</w:t>
      </w:r>
    </w:p>
    <w:p w14:paraId="3C285614" w14:textId="5CBAAF93" w:rsidR="00A46D8A" w:rsidRPr="00A46D8A" w:rsidRDefault="00A46D8A" w:rsidP="00A46D8A">
      <w:pPr>
        <w:rPr>
          <w:rFonts w:ascii="Times New Roman" w:hAnsi="Times New Roman" w:cs="Times New Roman"/>
          <w:b/>
          <w:bCs/>
        </w:rPr>
      </w:pPr>
      <w:r w:rsidRPr="00A46D8A">
        <w:rPr>
          <w:rFonts w:ascii="Times New Roman" w:hAnsi="Times New Roman" w:cs="Times New Roman"/>
          <w:b/>
          <w:bCs/>
        </w:rPr>
        <w:t>3️ Tenure &amp; Income Patterns</w:t>
      </w:r>
    </w:p>
    <w:p w14:paraId="727B0100" w14:textId="77777777" w:rsidR="00A46D8A" w:rsidRPr="00A46D8A" w:rsidRDefault="00A46D8A" w:rsidP="00A46D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Customers with </w:t>
      </w:r>
      <w:r w:rsidRPr="00A46D8A">
        <w:rPr>
          <w:rFonts w:ascii="Times New Roman" w:hAnsi="Times New Roman" w:cs="Times New Roman"/>
          <w:b/>
          <w:bCs/>
        </w:rPr>
        <w:t>"$40K - $60K" income levels</w:t>
      </w:r>
      <w:r w:rsidRPr="00A46D8A">
        <w:rPr>
          <w:rFonts w:ascii="Times New Roman" w:hAnsi="Times New Roman" w:cs="Times New Roman"/>
        </w:rPr>
        <w:t xml:space="preserve"> have the </w:t>
      </w:r>
      <w:r w:rsidRPr="00A46D8A">
        <w:rPr>
          <w:rFonts w:ascii="Times New Roman" w:hAnsi="Times New Roman" w:cs="Times New Roman"/>
          <w:b/>
          <w:bCs/>
        </w:rPr>
        <w:t>shortest tenure (~35.77 months)</w:t>
      </w:r>
      <w:r w:rsidRPr="00A46D8A">
        <w:rPr>
          <w:rFonts w:ascii="Times New Roman" w:hAnsi="Times New Roman" w:cs="Times New Roman"/>
        </w:rPr>
        <w:t xml:space="preserve"> before churning.</w:t>
      </w:r>
    </w:p>
    <w:p w14:paraId="73E23EA1" w14:textId="77777777" w:rsidR="00A46D8A" w:rsidRPr="00A46D8A" w:rsidRDefault="00A46D8A" w:rsidP="00A46D8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A46D8A">
        <w:rPr>
          <w:rFonts w:ascii="Times New Roman" w:hAnsi="Times New Roman" w:cs="Times New Roman"/>
        </w:rPr>
        <w:t>The majority of</w:t>
      </w:r>
      <w:proofErr w:type="gramEnd"/>
      <w:r w:rsidRPr="00A46D8A">
        <w:rPr>
          <w:rFonts w:ascii="Times New Roman" w:hAnsi="Times New Roman" w:cs="Times New Roman"/>
        </w:rPr>
        <w:t xml:space="preserve"> churned customers left within </w:t>
      </w:r>
      <w:r w:rsidRPr="00A46D8A">
        <w:rPr>
          <w:rFonts w:ascii="Times New Roman" w:hAnsi="Times New Roman" w:cs="Times New Roman"/>
          <w:b/>
          <w:bCs/>
        </w:rPr>
        <w:t>their first few years</w:t>
      </w:r>
      <w:r w:rsidRPr="00A46D8A">
        <w:rPr>
          <w:rFonts w:ascii="Times New Roman" w:hAnsi="Times New Roman" w:cs="Times New Roman"/>
        </w:rPr>
        <w:t xml:space="preserve">, suggesting </w:t>
      </w:r>
      <w:r w:rsidRPr="00A46D8A">
        <w:rPr>
          <w:rFonts w:ascii="Times New Roman" w:hAnsi="Times New Roman" w:cs="Times New Roman"/>
          <w:b/>
          <w:bCs/>
        </w:rPr>
        <w:t>early dissatisfaction</w:t>
      </w:r>
      <w:r w:rsidRPr="00A46D8A">
        <w:rPr>
          <w:rFonts w:ascii="Times New Roman" w:hAnsi="Times New Roman" w:cs="Times New Roman"/>
        </w:rPr>
        <w:t xml:space="preserve"> with services.</w:t>
      </w:r>
    </w:p>
    <w:p w14:paraId="49899A67" w14:textId="77777777" w:rsidR="00A46D8A" w:rsidRPr="00A46D8A" w:rsidRDefault="00A46D8A" w:rsidP="00A46D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  <w:b/>
          <w:bCs/>
        </w:rPr>
        <w:t>Lower-income customers ($40K - $60K) churn the fastest</w:t>
      </w:r>
      <w:r w:rsidRPr="00A46D8A">
        <w:rPr>
          <w:rFonts w:ascii="Times New Roman" w:hAnsi="Times New Roman" w:cs="Times New Roman"/>
        </w:rPr>
        <w:t xml:space="preserve">, which might indicate </w:t>
      </w:r>
      <w:r w:rsidRPr="00A46D8A">
        <w:rPr>
          <w:rFonts w:ascii="Times New Roman" w:hAnsi="Times New Roman" w:cs="Times New Roman"/>
          <w:b/>
          <w:bCs/>
        </w:rPr>
        <w:t>fee sensitivity, lower financial stability, or unmet expectations</w:t>
      </w:r>
      <w:r w:rsidRPr="00A46D8A">
        <w:rPr>
          <w:rFonts w:ascii="Times New Roman" w:hAnsi="Times New Roman" w:cs="Times New Roman"/>
        </w:rPr>
        <w:t>.</w:t>
      </w:r>
    </w:p>
    <w:p w14:paraId="3EF53B42" w14:textId="676A2FF3" w:rsidR="00A46D8A" w:rsidRPr="00A46D8A" w:rsidRDefault="00A46D8A" w:rsidP="00A46D8A">
      <w:pPr>
        <w:rPr>
          <w:rFonts w:ascii="Times New Roman" w:hAnsi="Times New Roman" w:cs="Times New Roman"/>
          <w:b/>
          <w:bCs/>
        </w:rPr>
      </w:pPr>
      <w:r w:rsidRPr="00A46D8A">
        <w:rPr>
          <w:rFonts w:ascii="Times New Roman" w:hAnsi="Times New Roman" w:cs="Times New Roman"/>
          <w:b/>
          <w:bCs/>
        </w:rPr>
        <w:t>4️</w:t>
      </w:r>
      <w:r w:rsidRPr="00A46D8A">
        <w:rPr>
          <w:rFonts w:ascii="Times New Roman" w:hAnsi="Times New Roman" w:cs="Times New Roman"/>
          <w:b/>
          <w:bCs/>
        </w:rPr>
        <w:t xml:space="preserve"> </w:t>
      </w:r>
      <w:r w:rsidRPr="00A46D8A">
        <w:rPr>
          <w:rFonts w:ascii="Times New Roman" w:hAnsi="Times New Roman" w:cs="Times New Roman"/>
          <w:b/>
          <w:bCs/>
        </w:rPr>
        <w:t>Gender &amp; Marital Status Insights</w:t>
      </w:r>
    </w:p>
    <w:p w14:paraId="60EF24A6" w14:textId="77777777" w:rsidR="00A46D8A" w:rsidRPr="00A46D8A" w:rsidRDefault="00A46D8A" w:rsidP="00A46D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  <w:b/>
          <w:bCs/>
        </w:rPr>
        <w:t>Female customers churned more</w:t>
      </w:r>
      <w:r w:rsidRPr="00A46D8A">
        <w:rPr>
          <w:rFonts w:ascii="Times New Roman" w:hAnsi="Times New Roman" w:cs="Times New Roman"/>
        </w:rPr>
        <w:t xml:space="preserve">, making up </w:t>
      </w:r>
      <w:r w:rsidRPr="00A46D8A">
        <w:rPr>
          <w:rFonts w:ascii="Times New Roman" w:hAnsi="Times New Roman" w:cs="Times New Roman"/>
          <w:b/>
          <w:bCs/>
        </w:rPr>
        <w:t>57.16%</w:t>
      </w:r>
      <w:r w:rsidRPr="00A46D8A">
        <w:rPr>
          <w:rFonts w:ascii="Times New Roman" w:hAnsi="Times New Roman" w:cs="Times New Roman"/>
        </w:rPr>
        <w:t xml:space="preserve"> of all churned customers.</w:t>
      </w:r>
    </w:p>
    <w:p w14:paraId="515DCDB2" w14:textId="77777777" w:rsidR="00A46D8A" w:rsidRPr="00A46D8A" w:rsidRDefault="00A46D8A" w:rsidP="00A46D8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A46D8A">
        <w:rPr>
          <w:rFonts w:ascii="Times New Roman" w:hAnsi="Times New Roman" w:cs="Times New Roman"/>
        </w:rPr>
        <w:t>The majority of</w:t>
      </w:r>
      <w:proofErr w:type="gramEnd"/>
      <w:r w:rsidRPr="00A46D8A">
        <w:rPr>
          <w:rFonts w:ascii="Times New Roman" w:hAnsi="Times New Roman" w:cs="Times New Roman"/>
        </w:rPr>
        <w:t xml:space="preserve"> churned customers were </w:t>
      </w:r>
      <w:r w:rsidRPr="00A46D8A">
        <w:rPr>
          <w:rFonts w:ascii="Times New Roman" w:hAnsi="Times New Roman" w:cs="Times New Roman"/>
          <w:b/>
          <w:bCs/>
        </w:rPr>
        <w:t>Married</w:t>
      </w:r>
      <w:r w:rsidRPr="00A46D8A">
        <w:rPr>
          <w:rFonts w:ascii="Times New Roman" w:hAnsi="Times New Roman" w:cs="Times New Roman"/>
        </w:rPr>
        <w:t xml:space="preserve">, accounting for </w:t>
      </w:r>
      <w:r w:rsidRPr="00A46D8A">
        <w:rPr>
          <w:rFonts w:ascii="Times New Roman" w:hAnsi="Times New Roman" w:cs="Times New Roman"/>
          <w:b/>
          <w:bCs/>
        </w:rPr>
        <w:t>43.58%</w:t>
      </w:r>
      <w:r w:rsidRPr="00A46D8A">
        <w:rPr>
          <w:rFonts w:ascii="Times New Roman" w:hAnsi="Times New Roman" w:cs="Times New Roman"/>
        </w:rPr>
        <w:t xml:space="preserve"> of the total churned population.</w:t>
      </w:r>
    </w:p>
    <w:p w14:paraId="16A8F3E4" w14:textId="77777777" w:rsidR="00A46D8A" w:rsidRPr="00A46D8A" w:rsidRDefault="00A46D8A" w:rsidP="00A46D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t xml:space="preserve">This suggests that </w:t>
      </w:r>
      <w:r w:rsidRPr="00A46D8A">
        <w:rPr>
          <w:rFonts w:ascii="Times New Roman" w:hAnsi="Times New Roman" w:cs="Times New Roman"/>
          <w:b/>
          <w:bCs/>
        </w:rPr>
        <w:t>banks may need to tailor engagement strategies differently for men and women</w:t>
      </w:r>
      <w:r w:rsidRPr="00A46D8A">
        <w:rPr>
          <w:rFonts w:ascii="Times New Roman" w:hAnsi="Times New Roman" w:cs="Times New Roman"/>
        </w:rPr>
        <w:t>, as well as for married vs. single customers.</w:t>
      </w:r>
    </w:p>
    <w:p w14:paraId="6AA13D94" w14:textId="77777777" w:rsidR="00A46D8A" w:rsidRPr="00A46D8A" w:rsidRDefault="00A46D8A" w:rsidP="00A46D8A">
      <w:pPr>
        <w:rPr>
          <w:rFonts w:ascii="Times New Roman" w:hAnsi="Times New Roman" w:cs="Times New Roman"/>
        </w:rPr>
      </w:pPr>
      <w:r w:rsidRPr="00A46D8A">
        <w:rPr>
          <w:rFonts w:ascii="Times New Roman" w:hAnsi="Times New Roman" w:cs="Times New Roman"/>
        </w:rPr>
        <w:pict w14:anchorId="16AD3EFC">
          <v:rect id="_x0000_i1061" style="width:0;height:1.5pt" o:hralign="center" o:hrstd="t" o:hr="t" fillcolor="#a0a0a0" stroked="f"/>
        </w:pict>
      </w:r>
    </w:p>
    <w:p w14:paraId="3A6FBB16" w14:textId="77777777" w:rsidR="001106A6" w:rsidRDefault="001106A6" w:rsidP="00A46D8A">
      <w:pPr>
        <w:rPr>
          <w:rFonts w:ascii="Segoe UI Emoji" w:hAnsi="Segoe UI Emoji" w:cs="Segoe UI Emoji"/>
          <w:b/>
          <w:bCs/>
        </w:rPr>
      </w:pPr>
    </w:p>
    <w:p w14:paraId="3AC9901C" w14:textId="77777777" w:rsidR="001106A6" w:rsidRDefault="001106A6" w:rsidP="00A46D8A">
      <w:pPr>
        <w:rPr>
          <w:rFonts w:ascii="Segoe UI Emoji" w:hAnsi="Segoe UI Emoji" w:cs="Segoe UI Emoji"/>
          <w:b/>
          <w:bCs/>
        </w:rPr>
      </w:pPr>
    </w:p>
    <w:p w14:paraId="5F1FF631" w14:textId="77777777" w:rsidR="001106A6" w:rsidRDefault="001106A6" w:rsidP="00A46D8A">
      <w:pPr>
        <w:rPr>
          <w:rFonts w:ascii="Segoe UI Emoji" w:hAnsi="Segoe UI Emoji" w:cs="Segoe UI Emoji"/>
          <w:b/>
          <w:bCs/>
        </w:rPr>
      </w:pPr>
    </w:p>
    <w:p w14:paraId="46C4491B" w14:textId="61AA58DD" w:rsidR="00A46D8A" w:rsidRPr="00A46D8A" w:rsidRDefault="00A46D8A" w:rsidP="00A46D8A">
      <w:pPr>
        <w:rPr>
          <w:rFonts w:ascii="Times New Roman" w:hAnsi="Times New Roman" w:cs="Times New Roman"/>
          <w:b/>
          <w:bCs/>
        </w:rPr>
      </w:pPr>
      <w:r w:rsidRPr="00A46D8A">
        <w:rPr>
          <w:rFonts w:ascii="Segoe UI Emoji" w:hAnsi="Segoe UI Emoji" w:cs="Segoe UI Emoji"/>
          <w:b/>
          <w:bCs/>
        </w:rPr>
        <w:lastRenderedPageBreak/>
        <w:t>🔑</w:t>
      </w:r>
      <w:r w:rsidRPr="00A46D8A">
        <w:rPr>
          <w:rFonts w:ascii="Times New Roman" w:hAnsi="Times New Roman" w:cs="Times New Roman"/>
          <w:b/>
          <w:bCs/>
        </w:rPr>
        <w:t xml:space="preserve"> Key Takeaways for the Bank</w:t>
      </w:r>
    </w:p>
    <w:p w14:paraId="733571B0" w14:textId="77777777" w:rsidR="00A46D8A" w:rsidRPr="00A46D8A" w:rsidRDefault="00A46D8A" w:rsidP="00A46D8A">
      <w:pPr>
        <w:rPr>
          <w:rFonts w:ascii="Times New Roman" w:hAnsi="Times New Roman" w:cs="Times New Roman"/>
        </w:rPr>
      </w:pPr>
      <w:r w:rsidRPr="00A46D8A">
        <w:rPr>
          <w:rFonts w:ascii="Segoe UI Emoji" w:hAnsi="Segoe UI Emoji" w:cs="Segoe UI Emoji"/>
        </w:rPr>
        <w:t>✅</w:t>
      </w:r>
      <w:r w:rsidRPr="00A46D8A">
        <w:rPr>
          <w:rFonts w:ascii="Times New Roman" w:hAnsi="Times New Roman" w:cs="Times New Roman"/>
        </w:rPr>
        <w:t xml:space="preserve"> </w:t>
      </w:r>
      <w:r w:rsidRPr="00A46D8A">
        <w:rPr>
          <w:rFonts w:ascii="Times New Roman" w:hAnsi="Times New Roman" w:cs="Times New Roman"/>
          <w:b/>
          <w:bCs/>
        </w:rPr>
        <w:t>Low credit utilization does not prevent churn</w:t>
      </w:r>
      <w:r w:rsidRPr="00A46D8A">
        <w:rPr>
          <w:rFonts w:ascii="Times New Roman" w:hAnsi="Times New Roman" w:cs="Times New Roman"/>
        </w:rPr>
        <w:t xml:space="preserve"> – Many customers churn despite not using much of their available credit. Banks should focus on </w:t>
      </w:r>
      <w:r w:rsidRPr="00A46D8A">
        <w:rPr>
          <w:rFonts w:ascii="Times New Roman" w:hAnsi="Times New Roman" w:cs="Times New Roman"/>
          <w:b/>
          <w:bCs/>
        </w:rPr>
        <w:t xml:space="preserve">customer engagement, loyalty programs, and </w:t>
      </w:r>
      <w:proofErr w:type="gramStart"/>
      <w:r w:rsidRPr="00A46D8A">
        <w:rPr>
          <w:rFonts w:ascii="Times New Roman" w:hAnsi="Times New Roman" w:cs="Times New Roman"/>
          <w:b/>
          <w:bCs/>
        </w:rPr>
        <w:t>account</w:t>
      </w:r>
      <w:proofErr w:type="gramEnd"/>
      <w:r w:rsidRPr="00A46D8A">
        <w:rPr>
          <w:rFonts w:ascii="Times New Roman" w:hAnsi="Times New Roman" w:cs="Times New Roman"/>
          <w:b/>
          <w:bCs/>
        </w:rPr>
        <w:t xml:space="preserve"> activity</w:t>
      </w:r>
      <w:r w:rsidRPr="00A46D8A">
        <w:rPr>
          <w:rFonts w:ascii="Times New Roman" w:hAnsi="Times New Roman" w:cs="Times New Roman"/>
        </w:rPr>
        <w:t xml:space="preserve"> rather than just credit utilization.</w:t>
      </w:r>
    </w:p>
    <w:p w14:paraId="645767D1" w14:textId="77777777" w:rsidR="00A46D8A" w:rsidRPr="00A46D8A" w:rsidRDefault="00A46D8A" w:rsidP="00A46D8A">
      <w:pPr>
        <w:rPr>
          <w:rFonts w:ascii="Times New Roman" w:hAnsi="Times New Roman" w:cs="Times New Roman"/>
        </w:rPr>
      </w:pPr>
      <w:r w:rsidRPr="00A46D8A">
        <w:rPr>
          <w:rFonts w:ascii="Segoe UI Emoji" w:hAnsi="Segoe UI Emoji" w:cs="Segoe UI Emoji"/>
        </w:rPr>
        <w:t>✅</w:t>
      </w:r>
      <w:r w:rsidRPr="00A46D8A">
        <w:rPr>
          <w:rFonts w:ascii="Times New Roman" w:hAnsi="Times New Roman" w:cs="Times New Roman"/>
        </w:rPr>
        <w:t xml:space="preserve"> </w:t>
      </w:r>
      <w:r w:rsidRPr="00A46D8A">
        <w:rPr>
          <w:rFonts w:ascii="Times New Roman" w:hAnsi="Times New Roman" w:cs="Times New Roman"/>
          <w:b/>
          <w:bCs/>
        </w:rPr>
        <w:t>Mid-income customers ($40K - $60K) have the shortest tenure</w:t>
      </w:r>
      <w:r w:rsidRPr="00A46D8A">
        <w:rPr>
          <w:rFonts w:ascii="Times New Roman" w:hAnsi="Times New Roman" w:cs="Times New Roman"/>
        </w:rPr>
        <w:t xml:space="preserve"> – This group may feel the financial strain of banking fees or may </w:t>
      </w:r>
      <w:r w:rsidRPr="00A46D8A">
        <w:rPr>
          <w:rFonts w:ascii="Times New Roman" w:hAnsi="Times New Roman" w:cs="Times New Roman"/>
          <w:b/>
          <w:bCs/>
        </w:rPr>
        <w:t>switch to competitors for better offers</w:t>
      </w:r>
      <w:r w:rsidRPr="00A46D8A">
        <w:rPr>
          <w:rFonts w:ascii="Times New Roman" w:hAnsi="Times New Roman" w:cs="Times New Roman"/>
        </w:rPr>
        <w:t>. Personalized incentives could improve retention.</w:t>
      </w:r>
    </w:p>
    <w:p w14:paraId="0836B8F0" w14:textId="77777777" w:rsidR="00A46D8A" w:rsidRPr="00A46D8A" w:rsidRDefault="00A46D8A" w:rsidP="00A46D8A">
      <w:pPr>
        <w:rPr>
          <w:rFonts w:ascii="Times New Roman" w:hAnsi="Times New Roman" w:cs="Times New Roman"/>
        </w:rPr>
      </w:pPr>
      <w:r w:rsidRPr="00A46D8A">
        <w:rPr>
          <w:rFonts w:ascii="Segoe UI Emoji" w:hAnsi="Segoe UI Emoji" w:cs="Segoe UI Emoji"/>
        </w:rPr>
        <w:t>✅</w:t>
      </w:r>
      <w:r w:rsidRPr="00A46D8A">
        <w:rPr>
          <w:rFonts w:ascii="Times New Roman" w:hAnsi="Times New Roman" w:cs="Times New Roman"/>
        </w:rPr>
        <w:t xml:space="preserve"> </w:t>
      </w:r>
      <w:r w:rsidRPr="00A46D8A">
        <w:rPr>
          <w:rFonts w:ascii="Times New Roman" w:hAnsi="Times New Roman" w:cs="Times New Roman"/>
          <w:b/>
          <w:bCs/>
        </w:rPr>
        <w:t>Blue cardholders churn the most</w:t>
      </w:r>
      <w:r w:rsidRPr="00A46D8A">
        <w:rPr>
          <w:rFonts w:ascii="Times New Roman" w:hAnsi="Times New Roman" w:cs="Times New Roman"/>
        </w:rPr>
        <w:t xml:space="preserve"> – Banks need to </w:t>
      </w:r>
      <w:r w:rsidRPr="00A46D8A">
        <w:rPr>
          <w:rFonts w:ascii="Times New Roman" w:hAnsi="Times New Roman" w:cs="Times New Roman"/>
          <w:b/>
          <w:bCs/>
        </w:rPr>
        <w:t>reassess the benefits and fees of basic credit cards</w:t>
      </w:r>
      <w:r w:rsidRPr="00A46D8A">
        <w:rPr>
          <w:rFonts w:ascii="Times New Roman" w:hAnsi="Times New Roman" w:cs="Times New Roman"/>
        </w:rPr>
        <w:t xml:space="preserve"> to make them more attractive to long-term customers.</w:t>
      </w:r>
    </w:p>
    <w:p w14:paraId="366173E7" w14:textId="77777777" w:rsidR="00A46D8A" w:rsidRPr="00A46D8A" w:rsidRDefault="00A46D8A" w:rsidP="00A46D8A">
      <w:pPr>
        <w:rPr>
          <w:rFonts w:ascii="Times New Roman" w:hAnsi="Times New Roman" w:cs="Times New Roman"/>
        </w:rPr>
      </w:pPr>
      <w:r w:rsidRPr="00A46D8A">
        <w:rPr>
          <w:rFonts w:ascii="Segoe UI Emoji" w:hAnsi="Segoe UI Emoji" w:cs="Segoe UI Emoji"/>
        </w:rPr>
        <w:t>✅</w:t>
      </w:r>
      <w:r w:rsidRPr="00A46D8A">
        <w:rPr>
          <w:rFonts w:ascii="Times New Roman" w:hAnsi="Times New Roman" w:cs="Times New Roman"/>
        </w:rPr>
        <w:t xml:space="preserve"> </w:t>
      </w:r>
      <w:r w:rsidRPr="00A46D8A">
        <w:rPr>
          <w:rFonts w:ascii="Times New Roman" w:hAnsi="Times New Roman" w:cs="Times New Roman"/>
          <w:b/>
          <w:bCs/>
        </w:rPr>
        <w:t>Early churn suggests onboarding &amp; engagement issues</w:t>
      </w:r>
      <w:r w:rsidRPr="00A46D8A">
        <w:rPr>
          <w:rFonts w:ascii="Times New Roman" w:hAnsi="Times New Roman" w:cs="Times New Roman"/>
        </w:rPr>
        <w:t xml:space="preserve"> – Many customers leave within a few years, indicating </w:t>
      </w:r>
      <w:r w:rsidRPr="00A46D8A">
        <w:rPr>
          <w:rFonts w:ascii="Times New Roman" w:hAnsi="Times New Roman" w:cs="Times New Roman"/>
          <w:b/>
          <w:bCs/>
        </w:rPr>
        <w:t>possible dissatisfaction with the first-year experience</w:t>
      </w:r>
      <w:r w:rsidRPr="00A46D8A">
        <w:rPr>
          <w:rFonts w:ascii="Times New Roman" w:hAnsi="Times New Roman" w:cs="Times New Roman"/>
        </w:rPr>
        <w:t xml:space="preserve">. A better </w:t>
      </w:r>
      <w:r w:rsidRPr="00A46D8A">
        <w:rPr>
          <w:rFonts w:ascii="Times New Roman" w:hAnsi="Times New Roman" w:cs="Times New Roman"/>
          <w:b/>
          <w:bCs/>
        </w:rPr>
        <w:t>welcome program, proactive support, and targeted benefits</w:t>
      </w:r>
      <w:r w:rsidRPr="00A46D8A">
        <w:rPr>
          <w:rFonts w:ascii="Times New Roman" w:hAnsi="Times New Roman" w:cs="Times New Roman"/>
        </w:rPr>
        <w:t xml:space="preserve"> could help keep them engaged.</w:t>
      </w:r>
    </w:p>
    <w:p w14:paraId="3B638572" w14:textId="77777777" w:rsidR="00A46D8A" w:rsidRPr="00A46D8A" w:rsidRDefault="00A46D8A">
      <w:pPr>
        <w:rPr>
          <w:rFonts w:ascii="Times New Roman" w:hAnsi="Times New Roman" w:cs="Times New Roman"/>
        </w:rPr>
      </w:pPr>
    </w:p>
    <w:sectPr w:rsidR="00A46D8A" w:rsidRPr="00A4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4AB4"/>
    <w:multiLevelType w:val="multilevel"/>
    <w:tmpl w:val="665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61E95"/>
    <w:multiLevelType w:val="multilevel"/>
    <w:tmpl w:val="CAF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E2A52"/>
    <w:multiLevelType w:val="multilevel"/>
    <w:tmpl w:val="9C4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75987"/>
    <w:multiLevelType w:val="multilevel"/>
    <w:tmpl w:val="A05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203DF"/>
    <w:multiLevelType w:val="multilevel"/>
    <w:tmpl w:val="7C7C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F1C61"/>
    <w:multiLevelType w:val="multilevel"/>
    <w:tmpl w:val="B32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8289F"/>
    <w:multiLevelType w:val="multilevel"/>
    <w:tmpl w:val="1D1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84B5E"/>
    <w:multiLevelType w:val="multilevel"/>
    <w:tmpl w:val="593E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45027">
    <w:abstractNumId w:val="5"/>
  </w:num>
  <w:num w:numId="2" w16cid:durableId="1437292152">
    <w:abstractNumId w:val="0"/>
  </w:num>
  <w:num w:numId="3" w16cid:durableId="1073702067">
    <w:abstractNumId w:val="7"/>
  </w:num>
  <w:num w:numId="4" w16cid:durableId="26225738">
    <w:abstractNumId w:val="3"/>
  </w:num>
  <w:num w:numId="5" w16cid:durableId="1289553385">
    <w:abstractNumId w:val="6"/>
  </w:num>
  <w:num w:numId="6" w16cid:durableId="11608807">
    <w:abstractNumId w:val="2"/>
  </w:num>
  <w:num w:numId="7" w16cid:durableId="1737237161">
    <w:abstractNumId w:val="1"/>
  </w:num>
  <w:num w:numId="8" w16cid:durableId="1859004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8A"/>
    <w:rsid w:val="001106A6"/>
    <w:rsid w:val="00A46D8A"/>
    <w:rsid w:val="00C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6B37"/>
  <w15:chartTrackingRefBased/>
  <w15:docId w15:val="{149D7297-0F04-4980-A538-E519A2B9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NAIK</dc:creator>
  <cp:keywords/>
  <dc:description/>
  <cp:lastModifiedBy>SHUBHAM NAIK</cp:lastModifiedBy>
  <cp:revision>2</cp:revision>
  <dcterms:created xsi:type="dcterms:W3CDTF">2025-03-17T19:16:00Z</dcterms:created>
  <dcterms:modified xsi:type="dcterms:W3CDTF">2025-03-17T19:19:00Z</dcterms:modified>
</cp:coreProperties>
</file>