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43C42" w14:textId="77777777" w:rsidR="00C969FD" w:rsidRDefault="00000000">
      <w:pPr>
        <w:spacing w:after="80"/>
        <w:jc w:val="center"/>
      </w:pPr>
      <w:r>
        <w:rPr>
          <w:b/>
          <w:bCs/>
          <w:sz w:val="32"/>
          <w:szCs w:val="32"/>
        </w:rPr>
        <w:t>PROJECT CHARTER</w:t>
      </w:r>
    </w:p>
    <w:p w14:paraId="68E89A99" w14:textId="77777777" w:rsidR="00C969FD" w:rsidRDefault="00000000">
      <w:pPr>
        <w:spacing w:after="300"/>
        <w:jc w:val="center"/>
      </w:pPr>
      <w:r>
        <w:rPr>
          <w:i/>
          <w:iCs/>
          <w:sz w:val="22"/>
          <w:szCs w:val="22"/>
        </w:rPr>
        <w:t>BMU LabSpace — Campus Lab Equipment Reservation System</w:t>
      </w:r>
    </w:p>
    <w:tbl>
      <w:tblPr>
        <w:tblW w:w="9350" w:type="dxa"/>
        <w:tblBorders>
          <w:top w:val="single" w:sz="4" w:space="0" w:color="334155"/>
          <w:left w:val="single" w:sz="4" w:space="0" w:color="334155"/>
          <w:bottom w:val="single" w:sz="4" w:space="0" w:color="334155"/>
          <w:right w:val="single" w:sz="4" w:space="0" w:color="33415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969FD" w14:paraId="47B3B67B" w14:textId="77777777">
        <w:tblPrEx>
          <w:tblCellMar>
            <w:top w:w="0" w:type="dxa"/>
            <w:bottom w:w="0" w:type="dxa"/>
          </w:tblCellMar>
        </w:tblPrEx>
        <w:tc>
          <w:tcPr>
            <w:tcW w:w="9350" w:type="dxa"/>
            <w:shd w:val="clear" w:color="auto" w:fill="1E293B"/>
            <w:tcMar>
              <w:top w:w="100" w:type="dxa"/>
              <w:left w:w="150" w:type="dxa"/>
              <w:bottom w:w="100" w:type="dxa"/>
              <w:right w:w="150" w:type="dxa"/>
            </w:tcMar>
          </w:tcPr>
          <w:p w14:paraId="3E7FCBA1" w14:textId="77777777" w:rsidR="00C969FD" w:rsidRDefault="00000000">
            <w:r>
              <w:rPr>
                <w:b/>
                <w:bCs/>
                <w:color w:val="FFFFFF"/>
                <w:sz w:val="22"/>
                <w:szCs w:val="22"/>
              </w:rPr>
              <w:t>SECTION A: PROJECT IDENTIFICATION</w:t>
            </w:r>
          </w:p>
        </w:tc>
      </w:tr>
      <w:tr w:rsidR="00C969FD" w14:paraId="46C24953" w14:textId="77777777">
        <w:tblPrEx>
          <w:tblCellMar>
            <w:top w:w="0" w:type="dxa"/>
            <w:bottom w:w="0" w:type="dxa"/>
          </w:tblCellMar>
        </w:tblPrEx>
        <w:tc>
          <w:tcPr>
            <w:tcW w:w="9350" w:type="dxa"/>
            <w:tcMar>
              <w:top w:w="200" w:type="dxa"/>
              <w:left w:w="200" w:type="dxa"/>
              <w:bottom w:w="200" w:type="dxa"/>
              <w:right w:w="200" w:type="dxa"/>
            </w:tcMar>
          </w:tcPr>
          <w:p w14:paraId="546C621A" w14:textId="77777777" w:rsidR="00C969FD" w:rsidRDefault="00000000">
            <w:pPr>
              <w:spacing w:after="120"/>
            </w:pPr>
            <w:r>
              <w:rPr>
                <w:b/>
                <w:bCs/>
                <w:sz w:val="21"/>
                <w:szCs w:val="21"/>
              </w:rPr>
              <w:t xml:space="preserve">Course Code: </w:t>
            </w:r>
            <w:r>
              <w:rPr>
                <w:sz w:val="21"/>
                <w:szCs w:val="21"/>
              </w:rPr>
              <w:t>CSE 2022        Course Name: Web Programming</w:t>
            </w:r>
          </w:p>
          <w:p w14:paraId="5CFC5BFB" w14:textId="77777777" w:rsidR="00C969FD" w:rsidRDefault="00000000">
            <w:pPr>
              <w:spacing w:after="120"/>
            </w:pPr>
            <w:r>
              <w:rPr>
                <w:b/>
                <w:bCs/>
                <w:sz w:val="21"/>
                <w:szCs w:val="21"/>
              </w:rPr>
              <w:t xml:space="preserve">Project Title: </w:t>
            </w:r>
            <w:r>
              <w:rPr>
                <w:sz w:val="21"/>
                <w:szCs w:val="21"/>
              </w:rPr>
              <w:t>BMU LabSpace — Campus Lab Equipment Reservation System</w:t>
            </w:r>
          </w:p>
          <w:p w14:paraId="58619289" w14:textId="77777777" w:rsidR="00C969FD" w:rsidRDefault="00000000">
            <w:pPr>
              <w:spacing w:after="120"/>
            </w:pPr>
            <w:r>
              <w:rPr>
                <w:b/>
                <w:bCs/>
                <w:sz w:val="21"/>
                <w:szCs w:val="21"/>
              </w:rPr>
              <w:t xml:space="preserve">Project Type: </w:t>
            </w:r>
            <w:r>
              <w:rPr>
                <w:sz w:val="21"/>
                <w:szCs w:val="21"/>
              </w:rPr>
              <w:t>Individual Project (Solo)</w:t>
            </w:r>
          </w:p>
          <w:p w14:paraId="323F7041" w14:textId="77777777" w:rsidR="00C969FD" w:rsidRDefault="00000000">
            <w:r>
              <w:rPr>
                <w:b/>
                <w:bCs/>
                <w:sz w:val="21"/>
                <w:szCs w:val="21"/>
              </w:rPr>
              <w:t xml:space="preserve">Date: </w:t>
            </w:r>
            <w:r>
              <w:rPr>
                <w:sz w:val="21"/>
                <w:szCs w:val="21"/>
              </w:rPr>
              <w:t>September 17, 2026</w:t>
            </w:r>
          </w:p>
        </w:tc>
      </w:tr>
    </w:tbl>
    <w:p w14:paraId="2683DB95" w14:textId="77777777" w:rsidR="00C969FD" w:rsidRDefault="00C969FD">
      <w:pPr>
        <w:spacing w:after="200"/>
      </w:pPr>
    </w:p>
    <w:tbl>
      <w:tblPr>
        <w:tblW w:w="9350" w:type="dxa"/>
        <w:tblBorders>
          <w:top w:val="single" w:sz="4" w:space="0" w:color="334155"/>
          <w:left w:val="single" w:sz="4" w:space="0" w:color="334155"/>
          <w:bottom w:val="single" w:sz="4" w:space="0" w:color="334155"/>
          <w:right w:val="single" w:sz="4" w:space="0" w:color="33415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69FD" w14:paraId="26DB15F0" w14:textId="77777777">
        <w:tblPrEx>
          <w:tblCellMar>
            <w:top w:w="0" w:type="dxa"/>
            <w:bottom w:w="0" w:type="dxa"/>
          </w:tblCellMar>
        </w:tblPrEx>
        <w:tc>
          <w:tcPr>
            <w:tcW w:w="9350" w:type="dxa"/>
            <w:shd w:val="clear" w:color="auto" w:fill="1E293B"/>
            <w:tcMar>
              <w:top w:w="100" w:type="dxa"/>
              <w:left w:w="150" w:type="dxa"/>
              <w:bottom w:w="100" w:type="dxa"/>
              <w:right w:w="150" w:type="dxa"/>
            </w:tcMar>
          </w:tcPr>
          <w:p w14:paraId="2B8BA238" w14:textId="77777777" w:rsidR="00C969FD" w:rsidRDefault="00000000">
            <w:r>
              <w:rPr>
                <w:b/>
                <w:bCs/>
                <w:color w:val="FFFFFF"/>
                <w:sz w:val="22"/>
                <w:szCs w:val="22"/>
              </w:rPr>
              <w:t>SECTION B: TEAM COMPOSITION</w:t>
            </w:r>
          </w:p>
        </w:tc>
      </w:tr>
      <w:tr w:rsidR="00C969FD" w14:paraId="50115F36" w14:textId="77777777">
        <w:tblPrEx>
          <w:tblCellMar>
            <w:top w:w="0" w:type="dxa"/>
            <w:bottom w:w="0" w:type="dxa"/>
          </w:tblCellMar>
        </w:tblPrEx>
        <w:tc>
          <w:tcPr>
            <w:tcW w:w="9350" w:type="dxa"/>
            <w:tcMar>
              <w:top w:w="200" w:type="dxa"/>
              <w:left w:w="200" w:type="dxa"/>
              <w:bottom w:w="200" w:type="dxa"/>
              <w:right w:w="200" w:type="dxa"/>
            </w:tcMar>
          </w:tcPr>
          <w:tbl>
            <w:tblPr>
              <w:tblW w:w="8950" w:type="dxa"/>
              <w:tblBorders>
                <w:top w:val="single" w:sz="4" w:space="0" w:color="334155"/>
                <w:left w:val="single" w:sz="4" w:space="0" w:color="334155"/>
                <w:bottom w:val="single" w:sz="4" w:space="0" w:color="334155"/>
                <w:right w:val="single" w:sz="4" w:space="0" w:color="33415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200"/>
              <w:gridCol w:w="1800"/>
              <w:gridCol w:w="2200"/>
              <w:gridCol w:w="3250"/>
            </w:tblGrid>
            <w:tr w:rsidR="00C969FD" w14:paraId="12DB2735" w14:textId="77777777">
              <w:tblPrEx>
                <w:tblCellMar>
                  <w:top w:w="0" w:type="dxa"/>
                  <w:bottom w:w="0" w:type="dxa"/>
                </w:tblCellMar>
              </w:tblPrEx>
              <w:tc>
                <w:tcPr>
                  <w:tcW w:w="500" w:type="dxa"/>
                  <w:shd w:val="clear" w:color="auto" w:fill="E2E8F0"/>
                  <w:tcMar>
                    <w:top w:w="80" w:type="dxa"/>
                    <w:left w:w="100" w:type="dxa"/>
                    <w:bottom w:w="80" w:type="dxa"/>
                    <w:right w:w="100" w:type="dxa"/>
                  </w:tcMar>
                </w:tcPr>
                <w:p w14:paraId="3DE558A0" w14:textId="77777777" w:rsidR="00C969FD" w:rsidRDefault="00000000">
                  <w:r>
                    <w:rPr>
                      <w:b/>
                      <w:bCs/>
                      <w:sz w:val="19"/>
                      <w:szCs w:val="19"/>
                    </w:rPr>
                    <w:t>No</w:t>
                  </w:r>
                </w:p>
              </w:tc>
              <w:tc>
                <w:tcPr>
                  <w:tcW w:w="1200" w:type="dxa"/>
                  <w:shd w:val="clear" w:color="auto" w:fill="E2E8F0"/>
                  <w:tcMar>
                    <w:top w:w="80" w:type="dxa"/>
                    <w:left w:w="100" w:type="dxa"/>
                    <w:bottom w:w="80" w:type="dxa"/>
                    <w:right w:w="100" w:type="dxa"/>
                  </w:tcMar>
                </w:tcPr>
                <w:p w14:paraId="2285D40F" w14:textId="77777777" w:rsidR="00C969FD" w:rsidRDefault="00000000">
                  <w:r>
                    <w:rPr>
                      <w:b/>
                      <w:bCs/>
                      <w:sz w:val="19"/>
                      <w:szCs w:val="19"/>
                    </w:rPr>
                    <w:t>Reg No</w:t>
                  </w:r>
                </w:p>
              </w:tc>
              <w:tc>
                <w:tcPr>
                  <w:tcW w:w="1800" w:type="dxa"/>
                  <w:shd w:val="clear" w:color="auto" w:fill="E2E8F0"/>
                  <w:tcMar>
                    <w:top w:w="80" w:type="dxa"/>
                    <w:left w:w="100" w:type="dxa"/>
                    <w:bottom w:w="80" w:type="dxa"/>
                    <w:right w:w="100" w:type="dxa"/>
                  </w:tcMar>
                </w:tcPr>
                <w:p w14:paraId="03250670" w14:textId="77777777" w:rsidR="00C969FD" w:rsidRDefault="00000000">
                  <w:r>
                    <w:rPr>
                      <w:b/>
                      <w:bCs/>
                      <w:sz w:val="19"/>
                      <w:szCs w:val="19"/>
                    </w:rPr>
                    <w:t>Student Name</w:t>
                  </w:r>
                </w:p>
              </w:tc>
              <w:tc>
                <w:tcPr>
                  <w:tcW w:w="2200" w:type="dxa"/>
                  <w:shd w:val="clear" w:color="auto" w:fill="E2E8F0"/>
                  <w:tcMar>
                    <w:top w:w="80" w:type="dxa"/>
                    <w:left w:w="100" w:type="dxa"/>
                    <w:bottom w:w="80" w:type="dxa"/>
                    <w:right w:w="100" w:type="dxa"/>
                  </w:tcMar>
                </w:tcPr>
                <w:p w14:paraId="3E74B900" w14:textId="77777777" w:rsidR="00C969FD" w:rsidRDefault="00000000">
                  <w:r>
                    <w:rPr>
                      <w:b/>
                      <w:bCs/>
                      <w:sz w:val="19"/>
                      <w:szCs w:val="19"/>
                    </w:rPr>
                    <w:t>Role</w:t>
                  </w:r>
                </w:p>
              </w:tc>
              <w:tc>
                <w:tcPr>
                  <w:tcW w:w="3250" w:type="dxa"/>
                  <w:shd w:val="clear" w:color="auto" w:fill="E2E8F0"/>
                  <w:tcMar>
                    <w:top w:w="80" w:type="dxa"/>
                    <w:left w:w="100" w:type="dxa"/>
                    <w:bottom w:w="80" w:type="dxa"/>
                    <w:right w:w="100" w:type="dxa"/>
                  </w:tcMar>
                </w:tcPr>
                <w:p w14:paraId="1EEA0554" w14:textId="77777777" w:rsidR="00C969FD" w:rsidRDefault="00000000">
                  <w:r>
                    <w:rPr>
                      <w:b/>
                      <w:bCs/>
                      <w:sz w:val="19"/>
                      <w:szCs w:val="19"/>
                    </w:rPr>
                    <w:t>Responsibility</w:t>
                  </w:r>
                </w:p>
              </w:tc>
            </w:tr>
            <w:tr w:rsidR="00C969FD" w14:paraId="5553643A" w14:textId="77777777">
              <w:tblPrEx>
                <w:tblCellMar>
                  <w:top w:w="0" w:type="dxa"/>
                  <w:bottom w:w="0" w:type="dxa"/>
                </w:tblCellMar>
              </w:tblPrEx>
              <w:tc>
                <w:tcPr>
                  <w:tcW w:w="500" w:type="dxa"/>
                  <w:tcMar>
                    <w:top w:w="80" w:type="dxa"/>
                    <w:left w:w="100" w:type="dxa"/>
                    <w:bottom w:w="80" w:type="dxa"/>
                    <w:right w:w="100" w:type="dxa"/>
                  </w:tcMar>
                </w:tcPr>
                <w:p w14:paraId="7C7BDEDD" w14:textId="77777777" w:rsidR="00C969FD" w:rsidRDefault="00000000">
                  <w:r>
                    <w:rPr>
                      <w:sz w:val="19"/>
                      <w:szCs w:val="19"/>
                    </w:rPr>
                    <w:t>1</w:t>
                  </w:r>
                </w:p>
              </w:tc>
              <w:tc>
                <w:tcPr>
                  <w:tcW w:w="1200" w:type="dxa"/>
                  <w:tcMar>
                    <w:top w:w="80" w:type="dxa"/>
                    <w:left w:w="100" w:type="dxa"/>
                    <w:bottom w:w="80" w:type="dxa"/>
                    <w:right w:w="100" w:type="dxa"/>
                  </w:tcMar>
                </w:tcPr>
                <w:p w14:paraId="3721B07C" w14:textId="77777777" w:rsidR="00C969FD" w:rsidRDefault="00000000">
                  <w:r>
                    <w:rPr>
                      <w:sz w:val="19"/>
                      <w:szCs w:val="19"/>
                    </w:rPr>
                    <w:t>230766</w:t>
                  </w:r>
                </w:p>
              </w:tc>
              <w:tc>
                <w:tcPr>
                  <w:tcW w:w="1800" w:type="dxa"/>
                  <w:tcMar>
                    <w:top w:w="80" w:type="dxa"/>
                    <w:left w:w="100" w:type="dxa"/>
                    <w:bottom w:w="80" w:type="dxa"/>
                    <w:right w:w="100" w:type="dxa"/>
                  </w:tcMar>
                </w:tcPr>
                <w:p w14:paraId="227C439D" w14:textId="77777777" w:rsidR="00C969FD" w:rsidRDefault="00000000">
                  <w:r>
                    <w:rPr>
                      <w:sz w:val="19"/>
                      <w:szCs w:val="19"/>
                    </w:rPr>
                    <w:t>Shubham Patel</w:t>
                  </w:r>
                </w:p>
              </w:tc>
              <w:tc>
                <w:tcPr>
                  <w:tcW w:w="2200" w:type="dxa"/>
                  <w:tcMar>
                    <w:top w:w="80" w:type="dxa"/>
                    <w:left w:w="100" w:type="dxa"/>
                    <w:bottom w:w="80" w:type="dxa"/>
                    <w:right w:w="100" w:type="dxa"/>
                  </w:tcMar>
                </w:tcPr>
                <w:p w14:paraId="143AAB37" w14:textId="77777777" w:rsidR="00C969FD" w:rsidRDefault="00000000">
                  <w:r>
                    <w:rPr>
                      <w:sz w:val="19"/>
                      <w:szCs w:val="19"/>
                    </w:rPr>
                    <w:t>Full-Stack Developer (Solo)</w:t>
                  </w:r>
                </w:p>
              </w:tc>
              <w:tc>
                <w:tcPr>
                  <w:tcW w:w="3250" w:type="dxa"/>
                  <w:tcMar>
                    <w:top w:w="80" w:type="dxa"/>
                    <w:left w:w="100" w:type="dxa"/>
                    <w:bottom w:w="80" w:type="dxa"/>
                    <w:right w:w="100" w:type="dxa"/>
                  </w:tcMar>
                </w:tcPr>
                <w:p w14:paraId="29C713E8" w14:textId="77777777" w:rsidR="00C969FD" w:rsidRDefault="00000000">
                  <w:r>
                    <w:rPr>
                      <w:sz w:val="19"/>
                      <w:szCs w:val="19"/>
                    </w:rPr>
                    <w:t>End-to-end design, frontend &amp; backend development, testing, documentation, and presentation</w:t>
                  </w:r>
                </w:p>
              </w:tc>
            </w:tr>
          </w:tbl>
          <w:p w14:paraId="7B38E0B4" w14:textId="77777777" w:rsidR="00C969FD" w:rsidRDefault="00C969FD"/>
        </w:tc>
      </w:tr>
    </w:tbl>
    <w:p w14:paraId="457E8457" w14:textId="77777777" w:rsidR="00C969FD" w:rsidRDefault="00C969FD">
      <w:pPr>
        <w:spacing w:after="200"/>
      </w:pPr>
    </w:p>
    <w:tbl>
      <w:tblPr>
        <w:tblW w:w="9350" w:type="dxa"/>
        <w:tblBorders>
          <w:top w:val="single" w:sz="4" w:space="0" w:color="334155"/>
          <w:left w:val="single" w:sz="4" w:space="0" w:color="334155"/>
          <w:bottom w:val="single" w:sz="4" w:space="0" w:color="334155"/>
          <w:right w:val="single" w:sz="4" w:space="0" w:color="33415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969FD" w14:paraId="40B30E8F" w14:textId="77777777">
        <w:tblPrEx>
          <w:tblCellMar>
            <w:top w:w="0" w:type="dxa"/>
            <w:bottom w:w="0" w:type="dxa"/>
          </w:tblCellMar>
        </w:tblPrEx>
        <w:tc>
          <w:tcPr>
            <w:tcW w:w="9350" w:type="dxa"/>
            <w:shd w:val="clear" w:color="auto" w:fill="1E293B"/>
            <w:tcMar>
              <w:top w:w="100" w:type="dxa"/>
              <w:left w:w="150" w:type="dxa"/>
              <w:bottom w:w="100" w:type="dxa"/>
              <w:right w:w="150" w:type="dxa"/>
            </w:tcMar>
          </w:tcPr>
          <w:p w14:paraId="21A7E2C3" w14:textId="77777777" w:rsidR="00C969FD" w:rsidRDefault="00000000">
            <w:r>
              <w:rPr>
                <w:b/>
                <w:bCs/>
                <w:color w:val="FFFFFF"/>
                <w:sz w:val="22"/>
                <w:szCs w:val="22"/>
              </w:rPr>
              <w:t>SECTION C: PROBLEM STATEMENT</w:t>
            </w:r>
          </w:p>
        </w:tc>
      </w:tr>
      <w:tr w:rsidR="00C969FD" w14:paraId="50679EFF" w14:textId="77777777">
        <w:tblPrEx>
          <w:tblCellMar>
            <w:top w:w="0" w:type="dxa"/>
            <w:bottom w:w="0" w:type="dxa"/>
          </w:tblCellMar>
        </w:tblPrEx>
        <w:tc>
          <w:tcPr>
            <w:tcW w:w="9350" w:type="dxa"/>
            <w:tcMar>
              <w:top w:w="200" w:type="dxa"/>
              <w:left w:w="200" w:type="dxa"/>
              <w:bottom w:w="200" w:type="dxa"/>
              <w:right w:w="200" w:type="dxa"/>
            </w:tcMar>
          </w:tcPr>
          <w:p w14:paraId="304254E0" w14:textId="77777777" w:rsidR="00C969FD" w:rsidRDefault="00000000">
            <w:pPr>
              <w:spacing w:after="120"/>
            </w:pPr>
            <w:r>
              <w:rPr>
                <w:b/>
                <w:bCs/>
                <w:sz w:val="21"/>
                <w:szCs w:val="21"/>
              </w:rPr>
              <w:t>Background</w:t>
            </w:r>
          </w:p>
          <w:p w14:paraId="7BBECF71" w14:textId="75284D5E" w:rsidR="00C969FD" w:rsidRDefault="009B431B">
            <w:pPr>
              <w:spacing w:after="160"/>
            </w:pPr>
            <w:r>
              <w:rPr>
                <w:sz w:val="21"/>
                <w:szCs w:val="21"/>
              </w:rPr>
              <w:t>Most of the universities and colleges</w:t>
            </w:r>
            <w:r w:rsidR="00000000">
              <w:rPr>
                <w:sz w:val="21"/>
                <w:szCs w:val="21"/>
              </w:rPr>
              <w:t xml:space="preserve"> operates multiple specialized labs — SOET Wing, MakerSpace, Robotics Lab, and IoT Lab</w:t>
            </w:r>
            <w:r>
              <w:rPr>
                <w:sz w:val="21"/>
                <w:szCs w:val="21"/>
              </w:rPr>
              <w:t>,etc</w:t>
            </w:r>
            <w:r w:rsidR="00000000">
              <w:rPr>
                <w:sz w:val="21"/>
                <w:szCs w:val="21"/>
              </w:rPr>
              <w:t xml:space="preserve"> — that together house over a hundred pieces of shared equipment. Access to this equipment today is coordinated almost entirely offline: through handwritten logbooks at the lab entrance, verbal requests to lab assistants, or informal WhatsApp messages between students.</w:t>
            </w:r>
          </w:p>
          <w:p w14:paraId="6229197C" w14:textId="77777777" w:rsidR="00C969FD" w:rsidRDefault="00000000">
            <w:pPr>
              <w:spacing w:after="120"/>
            </w:pPr>
            <w:r>
              <w:rPr>
                <w:b/>
                <w:bCs/>
                <w:sz w:val="21"/>
                <w:szCs w:val="21"/>
              </w:rPr>
              <w:t>Problem Definition</w:t>
            </w:r>
          </w:p>
          <w:p w14:paraId="5DC39891" w14:textId="77777777" w:rsidR="00C969FD" w:rsidRDefault="00000000">
            <w:pPr>
              <w:spacing w:after="160"/>
            </w:pPr>
            <w:r>
              <w:rPr>
                <w:sz w:val="21"/>
                <w:szCs w:val="21"/>
              </w:rPr>
              <w:t>This manual, ad-hoc process has no single source of truth for equipment availability. Students frequently arrive at a lab only to find their needed equipment already in use, double-bookings go undetected until two students meet at the same bench, and there is no digital record of who last used a device — making it difficult to trace responsibility when equipment is damaged, missing, or requires maintenance. As lab usage grows across cohorts and semesters, this manual system does not scale and increasingly costs students time they could spend on actual lab work.</w:t>
            </w:r>
          </w:p>
          <w:p w14:paraId="33C0C972" w14:textId="77777777" w:rsidR="00C969FD" w:rsidRDefault="00000000">
            <w:pPr>
              <w:spacing w:after="120"/>
            </w:pPr>
            <w:r>
              <w:rPr>
                <w:b/>
                <w:bCs/>
                <w:sz w:val="21"/>
                <w:szCs w:val="21"/>
              </w:rPr>
              <w:t>Relevance and Impact</w:t>
            </w:r>
          </w:p>
          <w:p w14:paraId="05FCDAEE" w14:textId="4540BE82" w:rsidR="00C969FD" w:rsidRDefault="00000000">
            <w:r>
              <w:rPr>
                <w:sz w:val="21"/>
                <w:szCs w:val="21"/>
              </w:rPr>
              <w:t>LabSpace directly addresses this gap with a centralized, real-time reservation platform. By digitizing availability, slot selection, and booking confirmation, the system is projected to eliminate double-bookings entirely, save each student an estimated 10–15 minutes per lab visit previously lost to walking to a lab to check availability in person, and give lab assistants an auditable digital trail of equipment usage. The architecture is designed to scale beyond a single wing — the same catalog-and-booking model can extend to every department without any redesign of the core system.</w:t>
            </w:r>
          </w:p>
        </w:tc>
      </w:tr>
    </w:tbl>
    <w:p w14:paraId="324B81DE" w14:textId="77777777" w:rsidR="00C969FD" w:rsidRDefault="00C969FD">
      <w:pPr>
        <w:spacing w:after="200"/>
      </w:pPr>
    </w:p>
    <w:tbl>
      <w:tblPr>
        <w:tblW w:w="9350" w:type="dxa"/>
        <w:tblBorders>
          <w:top w:val="single" w:sz="4" w:space="0" w:color="334155"/>
          <w:left w:val="single" w:sz="4" w:space="0" w:color="334155"/>
          <w:bottom w:val="single" w:sz="4" w:space="0" w:color="334155"/>
          <w:right w:val="single" w:sz="4" w:space="0" w:color="33415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969FD" w14:paraId="4A61840B" w14:textId="77777777">
        <w:tblPrEx>
          <w:tblCellMar>
            <w:top w:w="0" w:type="dxa"/>
            <w:bottom w:w="0" w:type="dxa"/>
          </w:tblCellMar>
        </w:tblPrEx>
        <w:tc>
          <w:tcPr>
            <w:tcW w:w="9350" w:type="dxa"/>
            <w:shd w:val="clear" w:color="auto" w:fill="1E293B"/>
            <w:tcMar>
              <w:top w:w="100" w:type="dxa"/>
              <w:left w:w="150" w:type="dxa"/>
              <w:bottom w:w="100" w:type="dxa"/>
              <w:right w:w="150" w:type="dxa"/>
            </w:tcMar>
          </w:tcPr>
          <w:p w14:paraId="15C1E456" w14:textId="77777777" w:rsidR="00C969FD" w:rsidRDefault="00000000">
            <w:r>
              <w:rPr>
                <w:b/>
                <w:bCs/>
                <w:color w:val="FFFFFF"/>
                <w:sz w:val="22"/>
                <w:szCs w:val="22"/>
              </w:rPr>
              <w:t>SECTION D: OBJECTIVES</w:t>
            </w:r>
          </w:p>
        </w:tc>
      </w:tr>
      <w:tr w:rsidR="00C969FD" w14:paraId="088FC6A9" w14:textId="77777777">
        <w:tblPrEx>
          <w:tblCellMar>
            <w:top w:w="0" w:type="dxa"/>
            <w:bottom w:w="0" w:type="dxa"/>
          </w:tblCellMar>
        </w:tblPrEx>
        <w:tc>
          <w:tcPr>
            <w:tcW w:w="9350" w:type="dxa"/>
            <w:tcMar>
              <w:top w:w="200" w:type="dxa"/>
              <w:left w:w="200" w:type="dxa"/>
              <w:bottom w:w="200" w:type="dxa"/>
              <w:right w:w="200" w:type="dxa"/>
            </w:tcMar>
          </w:tcPr>
          <w:p w14:paraId="1A137ACE" w14:textId="77777777" w:rsidR="00C969FD" w:rsidRDefault="00000000">
            <w:pPr>
              <w:spacing w:after="120"/>
            </w:pPr>
            <w:r>
              <w:rPr>
                <w:b/>
                <w:bCs/>
                <w:sz w:val="21"/>
                <w:szCs w:val="21"/>
              </w:rPr>
              <w:t>Primary Objectives</w:t>
            </w:r>
          </w:p>
          <w:p w14:paraId="785AFE62" w14:textId="77777777" w:rsidR="00C969FD" w:rsidRDefault="00000000">
            <w:pPr>
              <w:pStyle w:val="ListParagraph"/>
              <w:numPr>
                <w:ilvl w:val="0"/>
                <w:numId w:val="2"/>
              </w:numPr>
              <w:spacing w:after="100"/>
            </w:pPr>
            <w:r>
              <w:rPr>
                <w:sz w:val="21"/>
                <w:szCs w:val="21"/>
              </w:rPr>
              <w:lastRenderedPageBreak/>
              <w:t>Design an intuitive, accessible user interface in Figma for authentication, equipment browsing, and booking confirmation.</w:t>
            </w:r>
          </w:p>
          <w:p w14:paraId="55DDF5BA" w14:textId="77777777" w:rsidR="00C969FD" w:rsidRDefault="00000000">
            <w:pPr>
              <w:pStyle w:val="ListParagraph"/>
              <w:numPr>
                <w:ilvl w:val="0"/>
                <w:numId w:val="2"/>
              </w:numPr>
              <w:spacing w:after="100"/>
            </w:pPr>
            <w:r>
              <w:rPr>
                <w:sz w:val="21"/>
                <w:szCs w:val="21"/>
              </w:rPr>
              <w:t>Build a fully semantic, responsive HTML/CSS frontend implementing the three core screens: Sign In/Registration, Equipment Catalog Grid, and Booking Confirmation.</w:t>
            </w:r>
          </w:p>
          <w:p w14:paraId="3F28D1CA" w14:textId="77777777" w:rsidR="00C969FD" w:rsidRDefault="00000000">
            <w:pPr>
              <w:pStyle w:val="ListParagraph"/>
              <w:numPr>
                <w:ilvl w:val="0"/>
                <w:numId w:val="2"/>
              </w:numPr>
              <w:spacing w:after="100"/>
            </w:pPr>
            <w:r>
              <w:rPr>
                <w:sz w:val="21"/>
                <w:szCs w:val="21"/>
              </w:rPr>
              <w:t>Implement client-side interactivity using JavaScript — live equipment search, dynamic time-slot selection, and DOM-driven booking confirmation (Phase 2).</w:t>
            </w:r>
          </w:p>
          <w:p w14:paraId="1C04F778" w14:textId="77777777" w:rsidR="00C969FD" w:rsidRDefault="00000000">
            <w:pPr>
              <w:pStyle w:val="ListParagraph"/>
              <w:numPr>
                <w:ilvl w:val="0"/>
                <w:numId w:val="2"/>
              </w:numPr>
              <w:spacing w:after="100"/>
            </w:pPr>
            <w:r>
              <w:rPr>
                <w:sz w:val="21"/>
                <w:szCs w:val="21"/>
              </w:rPr>
              <w:t>Develop a Node.js/Express.js backend with MongoDB (via Mongoose) to persist equipment, user, and booking records (Phase 3).</w:t>
            </w:r>
          </w:p>
          <w:p w14:paraId="7927A6E9" w14:textId="77777777" w:rsidR="00C969FD" w:rsidRDefault="00000000">
            <w:pPr>
              <w:spacing w:after="120"/>
            </w:pPr>
            <w:r>
              <w:rPr>
                <w:b/>
                <w:bCs/>
                <w:sz w:val="21"/>
                <w:szCs w:val="21"/>
              </w:rPr>
              <w:t>Success Criteria (Measurable)</w:t>
            </w:r>
          </w:p>
          <w:p w14:paraId="013B388D" w14:textId="77777777" w:rsidR="00C969FD" w:rsidRDefault="00000000">
            <w:pPr>
              <w:pStyle w:val="ListParagraph"/>
              <w:numPr>
                <w:ilvl w:val="0"/>
                <w:numId w:val="2"/>
              </w:numPr>
              <w:spacing w:after="100"/>
            </w:pPr>
            <w:r>
              <w:rPr>
                <w:sz w:val="21"/>
                <w:szCs w:val="21"/>
              </w:rPr>
              <w:t>100% of interactive elements — tabs, form fields, and time-slot selectors — are fully operable using keyboard navigation alone.</w:t>
            </w:r>
          </w:p>
          <w:p w14:paraId="57F52F18" w14:textId="77777777" w:rsidR="00C969FD" w:rsidRDefault="00000000">
            <w:pPr>
              <w:pStyle w:val="ListParagraph"/>
              <w:numPr>
                <w:ilvl w:val="0"/>
                <w:numId w:val="2"/>
              </w:numPr>
              <w:spacing w:after="100"/>
            </w:pPr>
            <w:r>
              <w:rPr>
                <w:sz w:val="21"/>
                <w:szCs w:val="21"/>
              </w:rPr>
              <w:t>Equipment catalog renders all listed items with zero layout shift across screen widths from 320px to 1920px.</w:t>
            </w:r>
          </w:p>
          <w:p w14:paraId="741C9C8F" w14:textId="77777777" w:rsidR="00C969FD" w:rsidRDefault="00000000">
            <w:pPr>
              <w:pStyle w:val="ListParagraph"/>
              <w:numPr>
                <w:ilvl w:val="0"/>
                <w:numId w:val="2"/>
              </w:numPr>
              <w:spacing w:after="100"/>
            </w:pPr>
            <w:r>
              <w:rPr>
                <w:sz w:val="21"/>
                <w:szCs w:val="21"/>
              </w:rPr>
              <w:t>A complete booking flow (Login → Select Slot → Confirm) is achievable in 3 clicks or fewer.</w:t>
            </w:r>
          </w:p>
          <w:p w14:paraId="08AF1463" w14:textId="77777777" w:rsidR="00C969FD" w:rsidRDefault="00000000">
            <w:pPr>
              <w:pStyle w:val="ListParagraph"/>
              <w:numPr>
                <w:ilvl w:val="0"/>
                <w:numId w:val="2"/>
              </w:numPr>
              <w:spacing w:after="100"/>
            </w:pPr>
            <w:r>
              <w:rPr>
                <w:sz w:val="21"/>
                <w:szCs w:val="21"/>
              </w:rPr>
              <w:t>Zero critical color-contrast failures when audited against WCAG AA standards.</w:t>
            </w:r>
          </w:p>
          <w:p w14:paraId="3FADC5F3" w14:textId="77777777" w:rsidR="00C969FD" w:rsidRDefault="00000000">
            <w:pPr>
              <w:pStyle w:val="ListParagraph"/>
              <w:numPr>
                <w:ilvl w:val="0"/>
                <w:numId w:val="2"/>
              </w:numPr>
              <w:spacing w:after="100"/>
            </w:pPr>
            <w:r>
              <w:rPr>
                <w:sz w:val="21"/>
                <w:szCs w:val="21"/>
              </w:rPr>
              <w:t>(Phase 3 target) Booking records are persisted in MongoDB and retrievable with an average query response time under 500ms.</w:t>
            </w:r>
          </w:p>
        </w:tc>
      </w:tr>
    </w:tbl>
    <w:p w14:paraId="0EC4EA89" w14:textId="77777777" w:rsidR="00C969FD" w:rsidRDefault="00C969FD">
      <w:pPr>
        <w:spacing w:after="200"/>
      </w:pPr>
    </w:p>
    <w:tbl>
      <w:tblPr>
        <w:tblW w:w="9350" w:type="dxa"/>
        <w:tblBorders>
          <w:top w:val="single" w:sz="4" w:space="0" w:color="334155"/>
          <w:left w:val="single" w:sz="4" w:space="0" w:color="334155"/>
          <w:bottom w:val="single" w:sz="4" w:space="0" w:color="334155"/>
          <w:right w:val="single" w:sz="4" w:space="0" w:color="33415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69FD" w14:paraId="72AD5E0D" w14:textId="77777777">
        <w:tblPrEx>
          <w:tblCellMar>
            <w:top w:w="0" w:type="dxa"/>
            <w:bottom w:w="0" w:type="dxa"/>
          </w:tblCellMar>
        </w:tblPrEx>
        <w:tc>
          <w:tcPr>
            <w:tcW w:w="9350" w:type="dxa"/>
            <w:shd w:val="clear" w:color="auto" w:fill="1E293B"/>
            <w:tcMar>
              <w:top w:w="100" w:type="dxa"/>
              <w:left w:w="150" w:type="dxa"/>
              <w:bottom w:w="100" w:type="dxa"/>
              <w:right w:w="150" w:type="dxa"/>
            </w:tcMar>
          </w:tcPr>
          <w:p w14:paraId="33663288" w14:textId="77777777" w:rsidR="00C969FD" w:rsidRDefault="00000000">
            <w:r>
              <w:rPr>
                <w:b/>
                <w:bCs/>
                <w:color w:val="FFFFFF"/>
                <w:sz w:val="22"/>
                <w:szCs w:val="22"/>
              </w:rPr>
              <w:t>SECTION E: METHODOLOGY</w:t>
            </w:r>
          </w:p>
        </w:tc>
      </w:tr>
      <w:tr w:rsidR="00C969FD" w14:paraId="2EFBDD21" w14:textId="77777777">
        <w:tblPrEx>
          <w:tblCellMar>
            <w:top w:w="0" w:type="dxa"/>
            <w:bottom w:w="0" w:type="dxa"/>
          </w:tblCellMar>
        </w:tblPrEx>
        <w:tc>
          <w:tcPr>
            <w:tcW w:w="9350" w:type="dxa"/>
            <w:tcMar>
              <w:top w:w="200" w:type="dxa"/>
              <w:left w:w="200" w:type="dxa"/>
              <w:bottom w:w="200" w:type="dxa"/>
              <w:right w:w="200" w:type="dxa"/>
            </w:tcMar>
          </w:tcPr>
          <w:p w14:paraId="7FFDFFF8" w14:textId="77777777" w:rsidR="00C969FD" w:rsidRDefault="00000000">
            <w:pPr>
              <w:spacing w:after="120"/>
            </w:pPr>
            <w:r>
              <w:rPr>
                <w:b/>
                <w:bCs/>
                <w:sz w:val="21"/>
                <w:szCs w:val="21"/>
              </w:rPr>
              <w:t>Technical Approach:</w:t>
            </w:r>
          </w:p>
          <w:p w14:paraId="4E51D8FC" w14:textId="77777777" w:rsidR="00C969FD" w:rsidRDefault="00C969FD">
            <w:pPr>
              <w:spacing w:after="200"/>
            </w:pPr>
          </w:p>
          <w:tbl>
            <w:tblPr>
              <w:tblW w:w="8950" w:type="dxa"/>
              <w:tblBorders>
                <w:top w:val="single" w:sz="4" w:space="0" w:color="334155"/>
                <w:left w:val="single" w:sz="4" w:space="0" w:color="334155"/>
                <w:bottom w:val="single" w:sz="4" w:space="0" w:color="334155"/>
                <w:right w:val="single" w:sz="4" w:space="0" w:color="33415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700"/>
              <w:gridCol w:w="2350"/>
            </w:tblGrid>
            <w:tr w:rsidR="00C969FD" w14:paraId="77860B82" w14:textId="77777777">
              <w:tblPrEx>
                <w:tblCellMar>
                  <w:top w:w="0" w:type="dxa"/>
                  <w:bottom w:w="0" w:type="dxa"/>
                </w:tblCellMar>
              </w:tblPrEx>
              <w:tc>
                <w:tcPr>
                  <w:tcW w:w="900" w:type="dxa"/>
                  <w:shd w:val="clear" w:color="auto" w:fill="E2E8F0"/>
                  <w:tcMar>
                    <w:top w:w="80" w:type="dxa"/>
                    <w:left w:w="100" w:type="dxa"/>
                    <w:bottom w:w="80" w:type="dxa"/>
                    <w:right w:w="100" w:type="dxa"/>
                  </w:tcMar>
                </w:tcPr>
                <w:p w14:paraId="34FE1A2F" w14:textId="77777777" w:rsidR="00C969FD" w:rsidRDefault="00000000">
                  <w:r>
                    <w:rPr>
                      <w:b/>
                      <w:bCs/>
                      <w:sz w:val="19"/>
                      <w:szCs w:val="19"/>
                    </w:rPr>
                    <w:t>Phase</w:t>
                  </w:r>
                </w:p>
              </w:tc>
              <w:tc>
                <w:tcPr>
                  <w:tcW w:w="5700" w:type="dxa"/>
                  <w:shd w:val="clear" w:color="auto" w:fill="E2E8F0"/>
                  <w:tcMar>
                    <w:top w:w="80" w:type="dxa"/>
                    <w:left w:w="100" w:type="dxa"/>
                    <w:bottom w:w="80" w:type="dxa"/>
                    <w:right w:w="100" w:type="dxa"/>
                  </w:tcMar>
                </w:tcPr>
                <w:p w14:paraId="133F405D" w14:textId="77777777" w:rsidR="00C969FD" w:rsidRDefault="00000000">
                  <w:r>
                    <w:rPr>
                      <w:b/>
                      <w:bCs/>
                      <w:sz w:val="19"/>
                      <w:szCs w:val="19"/>
                    </w:rPr>
                    <w:t>Description</w:t>
                  </w:r>
                </w:p>
              </w:tc>
              <w:tc>
                <w:tcPr>
                  <w:tcW w:w="2350" w:type="dxa"/>
                  <w:shd w:val="clear" w:color="auto" w:fill="E2E8F0"/>
                  <w:tcMar>
                    <w:top w:w="80" w:type="dxa"/>
                    <w:left w:w="100" w:type="dxa"/>
                    <w:bottom w:w="80" w:type="dxa"/>
                    <w:right w:w="100" w:type="dxa"/>
                  </w:tcMar>
                </w:tcPr>
                <w:p w14:paraId="7C94E79A" w14:textId="77777777" w:rsidR="00C969FD" w:rsidRDefault="00000000">
                  <w:r>
                    <w:rPr>
                      <w:b/>
                      <w:bCs/>
                      <w:sz w:val="19"/>
                      <w:szCs w:val="19"/>
                    </w:rPr>
                    <w:t>Target Completion</w:t>
                  </w:r>
                </w:p>
              </w:tc>
            </w:tr>
            <w:tr w:rsidR="00C969FD" w14:paraId="5A16005E" w14:textId="77777777">
              <w:tblPrEx>
                <w:tblCellMar>
                  <w:top w:w="0" w:type="dxa"/>
                  <w:bottom w:w="0" w:type="dxa"/>
                </w:tblCellMar>
              </w:tblPrEx>
              <w:tc>
                <w:tcPr>
                  <w:tcW w:w="900" w:type="dxa"/>
                  <w:tcMar>
                    <w:top w:w="80" w:type="dxa"/>
                    <w:left w:w="100" w:type="dxa"/>
                    <w:bottom w:w="80" w:type="dxa"/>
                    <w:right w:w="100" w:type="dxa"/>
                  </w:tcMar>
                </w:tcPr>
                <w:p w14:paraId="6C747123" w14:textId="77777777" w:rsidR="00C969FD" w:rsidRDefault="00000000">
                  <w:r>
                    <w:rPr>
                      <w:sz w:val="19"/>
                      <w:szCs w:val="19"/>
                    </w:rPr>
                    <w:t>I</w:t>
                  </w:r>
                </w:p>
              </w:tc>
              <w:tc>
                <w:tcPr>
                  <w:tcW w:w="5700" w:type="dxa"/>
                  <w:tcMar>
                    <w:top w:w="80" w:type="dxa"/>
                    <w:left w:w="100" w:type="dxa"/>
                    <w:bottom w:w="80" w:type="dxa"/>
                    <w:right w:w="100" w:type="dxa"/>
                  </w:tcMar>
                </w:tcPr>
                <w:p w14:paraId="4A252FBE" w14:textId="77777777" w:rsidR="00C969FD" w:rsidRDefault="00000000">
                  <w:r>
                    <w:rPr>
                      <w:sz w:val="19"/>
                      <w:szCs w:val="19"/>
                    </w:rPr>
                    <w:t>Requirement analysis, problem scoping, and Figma design layout for all three core screens.</w:t>
                  </w:r>
                </w:p>
              </w:tc>
              <w:tc>
                <w:tcPr>
                  <w:tcW w:w="2350" w:type="dxa"/>
                  <w:tcMar>
                    <w:top w:w="80" w:type="dxa"/>
                    <w:left w:w="100" w:type="dxa"/>
                    <w:bottom w:w="80" w:type="dxa"/>
                    <w:right w:w="100" w:type="dxa"/>
                  </w:tcMar>
                </w:tcPr>
                <w:p w14:paraId="0FA578BF" w14:textId="77777777" w:rsidR="00C969FD" w:rsidRDefault="00000000">
                  <w:r>
                    <w:rPr>
                      <w:sz w:val="19"/>
                      <w:szCs w:val="19"/>
                    </w:rPr>
                    <w:t>Aug 18 – Aug 24, 2026</w:t>
                  </w:r>
                </w:p>
              </w:tc>
            </w:tr>
            <w:tr w:rsidR="00C969FD" w14:paraId="6E296B19" w14:textId="77777777">
              <w:tblPrEx>
                <w:tblCellMar>
                  <w:top w:w="0" w:type="dxa"/>
                  <w:bottom w:w="0" w:type="dxa"/>
                </w:tblCellMar>
              </w:tblPrEx>
              <w:tc>
                <w:tcPr>
                  <w:tcW w:w="900" w:type="dxa"/>
                  <w:tcMar>
                    <w:top w:w="80" w:type="dxa"/>
                    <w:left w:w="100" w:type="dxa"/>
                    <w:bottom w:w="80" w:type="dxa"/>
                    <w:right w:w="100" w:type="dxa"/>
                  </w:tcMar>
                </w:tcPr>
                <w:p w14:paraId="1918ECD8" w14:textId="77777777" w:rsidR="00C969FD" w:rsidRDefault="00000000">
                  <w:r>
                    <w:rPr>
                      <w:sz w:val="19"/>
                      <w:szCs w:val="19"/>
                    </w:rPr>
                    <w:t>II</w:t>
                  </w:r>
                </w:p>
              </w:tc>
              <w:tc>
                <w:tcPr>
                  <w:tcW w:w="5700" w:type="dxa"/>
                  <w:tcMar>
                    <w:top w:w="80" w:type="dxa"/>
                    <w:left w:w="100" w:type="dxa"/>
                    <w:bottom w:w="80" w:type="dxa"/>
                    <w:right w:w="100" w:type="dxa"/>
                  </w:tcMar>
                </w:tcPr>
                <w:p w14:paraId="6C42D403" w14:textId="77777777" w:rsidR="00C969FD" w:rsidRDefault="00000000">
                  <w:r>
                    <w:rPr>
                      <w:sz w:val="19"/>
                      <w:szCs w:val="19"/>
                    </w:rPr>
                    <w:t>HTML structure and semantic markup for the Login/Registration, Catalog, and Booking screens.</w:t>
                  </w:r>
                </w:p>
              </w:tc>
              <w:tc>
                <w:tcPr>
                  <w:tcW w:w="2350" w:type="dxa"/>
                  <w:tcMar>
                    <w:top w:w="80" w:type="dxa"/>
                    <w:left w:w="100" w:type="dxa"/>
                    <w:bottom w:w="80" w:type="dxa"/>
                    <w:right w:w="100" w:type="dxa"/>
                  </w:tcMar>
                </w:tcPr>
                <w:p w14:paraId="5ACC641C" w14:textId="77777777" w:rsidR="00C969FD" w:rsidRDefault="00000000">
                  <w:r>
                    <w:rPr>
                      <w:sz w:val="19"/>
                      <w:szCs w:val="19"/>
                    </w:rPr>
                    <w:t>Aug 25 – Sept 7, 2026</w:t>
                  </w:r>
                </w:p>
              </w:tc>
            </w:tr>
            <w:tr w:rsidR="00C969FD" w14:paraId="31263C8A" w14:textId="77777777">
              <w:tblPrEx>
                <w:tblCellMar>
                  <w:top w:w="0" w:type="dxa"/>
                  <w:bottom w:w="0" w:type="dxa"/>
                </w:tblCellMar>
              </w:tblPrEx>
              <w:tc>
                <w:tcPr>
                  <w:tcW w:w="900" w:type="dxa"/>
                  <w:tcMar>
                    <w:top w:w="80" w:type="dxa"/>
                    <w:left w:w="100" w:type="dxa"/>
                    <w:bottom w:w="80" w:type="dxa"/>
                    <w:right w:w="100" w:type="dxa"/>
                  </w:tcMar>
                </w:tcPr>
                <w:p w14:paraId="45FE919F" w14:textId="77777777" w:rsidR="00C969FD" w:rsidRDefault="00000000">
                  <w:r>
                    <w:rPr>
                      <w:sz w:val="19"/>
                      <w:szCs w:val="19"/>
                    </w:rPr>
                    <w:t>III</w:t>
                  </w:r>
                </w:p>
              </w:tc>
              <w:tc>
                <w:tcPr>
                  <w:tcW w:w="5700" w:type="dxa"/>
                  <w:tcMar>
                    <w:top w:w="80" w:type="dxa"/>
                    <w:left w:w="100" w:type="dxa"/>
                    <w:bottom w:w="80" w:type="dxa"/>
                    <w:right w:w="100" w:type="dxa"/>
                  </w:tcMar>
                </w:tcPr>
                <w:p w14:paraId="52255E32" w14:textId="77777777" w:rsidR="00C969FD" w:rsidRDefault="00000000">
                  <w:r>
                    <w:rPr>
                      <w:sz w:val="19"/>
                      <w:szCs w:val="19"/>
                    </w:rPr>
                    <w:t>CSS styling, responsive layout, glassmorphism/animation polish, and initial accessibility pass.</w:t>
                  </w:r>
                </w:p>
              </w:tc>
              <w:tc>
                <w:tcPr>
                  <w:tcW w:w="2350" w:type="dxa"/>
                  <w:tcMar>
                    <w:top w:w="80" w:type="dxa"/>
                    <w:left w:w="100" w:type="dxa"/>
                    <w:bottom w:w="80" w:type="dxa"/>
                    <w:right w:w="100" w:type="dxa"/>
                  </w:tcMar>
                </w:tcPr>
                <w:p w14:paraId="7E9B9168" w14:textId="77777777" w:rsidR="00C969FD" w:rsidRDefault="00000000">
                  <w:r>
                    <w:rPr>
                      <w:sz w:val="19"/>
                      <w:szCs w:val="19"/>
                    </w:rPr>
                    <w:t>Sept 8 – Sept 20, 2026</w:t>
                  </w:r>
                </w:p>
              </w:tc>
            </w:tr>
            <w:tr w:rsidR="00C969FD" w14:paraId="6C4858E6" w14:textId="77777777">
              <w:tblPrEx>
                <w:tblCellMar>
                  <w:top w:w="0" w:type="dxa"/>
                  <w:bottom w:w="0" w:type="dxa"/>
                </w:tblCellMar>
              </w:tblPrEx>
              <w:tc>
                <w:tcPr>
                  <w:tcW w:w="900" w:type="dxa"/>
                  <w:tcMar>
                    <w:top w:w="80" w:type="dxa"/>
                    <w:left w:w="100" w:type="dxa"/>
                    <w:bottom w:w="80" w:type="dxa"/>
                    <w:right w:w="100" w:type="dxa"/>
                  </w:tcMar>
                </w:tcPr>
                <w:p w14:paraId="22ED5A6B" w14:textId="77777777" w:rsidR="00C969FD" w:rsidRDefault="00000000">
                  <w:r>
                    <w:rPr>
                      <w:sz w:val="19"/>
                      <w:szCs w:val="19"/>
                    </w:rPr>
                    <w:t>IV</w:t>
                  </w:r>
                </w:p>
              </w:tc>
              <w:tc>
                <w:tcPr>
                  <w:tcW w:w="5700" w:type="dxa"/>
                  <w:tcMar>
                    <w:top w:w="80" w:type="dxa"/>
                    <w:left w:w="100" w:type="dxa"/>
                    <w:bottom w:w="80" w:type="dxa"/>
                    <w:right w:w="100" w:type="dxa"/>
                  </w:tcMar>
                </w:tcPr>
                <w:p w14:paraId="06B27E03" w14:textId="77777777" w:rsidR="00C969FD" w:rsidRDefault="00000000">
                  <w:r>
                    <w:rPr>
                      <w:sz w:val="19"/>
                      <w:szCs w:val="19"/>
                    </w:rPr>
                    <w:t>JavaScript integration — DOM manipulation, event handling, live search, and dynamic slot/booking logic.</w:t>
                  </w:r>
                </w:p>
              </w:tc>
              <w:tc>
                <w:tcPr>
                  <w:tcW w:w="2350" w:type="dxa"/>
                  <w:tcMar>
                    <w:top w:w="80" w:type="dxa"/>
                    <w:left w:w="100" w:type="dxa"/>
                    <w:bottom w:w="80" w:type="dxa"/>
                    <w:right w:w="100" w:type="dxa"/>
                  </w:tcMar>
                </w:tcPr>
                <w:p w14:paraId="0898E2FA" w14:textId="77777777" w:rsidR="00C969FD" w:rsidRDefault="00000000">
                  <w:r>
                    <w:rPr>
                      <w:sz w:val="19"/>
                      <w:szCs w:val="19"/>
                    </w:rPr>
                    <w:t>Sept 21 – Oct 18, 2026</w:t>
                  </w:r>
                </w:p>
              </w:tc>
            </w:tr>
            <w:tr w:rsidR="00C969FD" w14:paraId="775C691B" w14:textId="77777777">
              <w:tblPrEx>
                <w:tblCellMar>
                  <w:top w:w="0" w:type="dxa"/>
                  <w:bottom w:w="0" w:type="dxa"/>
                </w:tblCellMar>
              </w:tblPrEx>
              <w:tc>
                <w:tcPr>
                  <w:tcW w:w="900" w:type="dxa"/>
                  <w:tcMar>
                    <w:top w:w="80" w:type="dxa"/>
                    <w:left w:w="100" w:type="dxa"/>
                    <w:bottom w:w="80" w:type="dxa"/>
                    <w:right w:w="100" w:type="dxa"/>
                  </w:tcMar>
                </w:tcPr>
                <w:p w14:paraId="2E8765B8" w14:textId="77777777" w:rsidR="00C969FD" w:rsidRDefault="00000000">
                  <w:r>
                    <w:rPr>
                      <w:sz w:val="19"/>
                      <w:szCs w:val="19"/>
                    </w:rPr>
                    <w:t>V</w:t>
                  </w:r>
                </w:p>
              </w:tc>
              <w:tc>
                <w:tcPr>
                  <w:tcW w:w="5700" w:type="dxa"/>
                  <w:tcMar>
                    <w:top w:w="80" w:type="dxa"/>
                    <w:left w:w="100" w:type="dxa"/>
                    <w:bottom w:w="80" w:type="dxa"/>
                    <w:right w:w="100" w:type="dxa"/>
                  </w:tcMar>
                </w:tcPr>
                <w:p w14:paraId="1B56088E" w14:textId="77777777" w:rsidR="00C969FD" w:rsidRDefault="00000000">
                  <w:r>
                    <w:rPr>
                      <w:sz w:val="19"/>
                      <w:szCs w:val="19"/>
                    </w:rPr>
                    <w:t>Backend development — Node.js and Express.js server, REST API routes, template engine wiring.</w:t>
                  </w:r>
                </w:p>
              </w:tc>
              <w:tc>
                <w:tcPr>
                  <w:tcW w:w="2350" w:type="dxa"/>
                  <w:tcMar>
                    <w:top w:w="80" w:type="dxa"/>
                    <w:left w:w="100" w:type="dxa"/>
                    <w:bottom w:w="80" w:type="dxa"/>
                    <w:right w:w="100" w:type="dxa"/>
                  </w:tcMar>
                </w:tcPr>
                <w:p w14:paraId="4E92F8B7" w14:textId="77777777" w:rsidR="00C969FD" w:rsidRDefault="00000000">
                  <w:r>
                    <w:rPr>
                      <w:sz w:val="19"/>
                      <w:szCs w:val="19"/>
                    </w:rPr>
                    <w:t>Oct 19 – Nov 5, 2026</w:t>
                  </w:r>
                </w:p>
              </w:tc>
            </w:tr>
            <w:tr w:rsidR="00C969FD" w14:paraId="76F6468F" w14:textId="77777777">
              <w:tblPrEx>
                <w:tblCellMar>
                  <w:top w:w="0" w:type="dxa"/>
                  <w:bottom w:w="0" w:type="dxa"/>
                </w:tblCellMar>
              </w:tblPrEx>
              <w:tc>
                <w:tcPr>
                  <w:tcW w:w="900" w:type="dxa"/>
                  <w:tcMar>
                    <w:top w:w="80" w:type="dxa"/>
                    <w:left w:w="100" w:type="dxa"/>
                    <w:bottom w:w="80" w:type="dxa"/>
                    <w:right w:w="100" w:type="dxa"/>
                  </w:tcMar>
                </w:tcPr>
                <w:p w14:paraId="2F392ED7" w14:textId="77777777" w:rsidR="00C969FD" w:rsidRDefault="00000000">
                  <w:r>
                    <w:rPr>
                      <w:sz w:val="19"/>
                      <w:szCs w:val="19"/>
                    </w:rPr>
                    <w:t>VI</w:t>
                  </w:r>
                </w:p>
              </w:tc>
              <w:tc>
                <w:tcPr>
                  <w:tcW w:w="5700" w:type="dxa"/>
                  <w:tcMar>
                    <w:top w:w="80" w:type="dxa"/>
                    <w:left w:w="100" w:type="dxa"/>
                    <w:bottom w:w="80" w:type="dxa"/>
                    <w:right w:w="100" w:type="dxa"/>
                  </w:tcMar>
                </w:tcPr>
                <w:p w14:paraId="3FC6B5AA" w14:textId="77777777" w:rsidR="00C969FD" w:rsidRDefault="00000000">
                  <w:r>
                    <w:rPr>
                      <w:sz w:val="19"/>
                      <w:szCs w:val="19"/>
                    </w:rPr>
                    <w:t>MongoDB integration via Mongoose, end-to-end testing, deployment, and final documentation.</w:t>
                  </w:r>
                </w:p>
              </w:tc>
              <w:tc>
                <w:tcPr>
                  <w:tcW w:w="2350" w:type="dxa"/>
                  <w:tcMar>
                    <w:top w:w="80" w:type="dxa"/>
                    <w:left w:w="100" w:type="dxa"/>
                    <w:bottom w:w="80" w:type="dxa"/>
                    <w:right w:w="100" w:type="dxa"/>
                  </w:tcMar>
                </w:tcPr>
                <w:p w14:paraId="45340024" w14:textId="77777777" w:rsidR="00C969FD" w:rsidRDefault="00000000">
                  <w:r>
                    <w:rPr>
                      <w:sz w:val="19"/>
                      <w:szCs w:val="19"/>
                    </w:rPr>
                    <w:t>Nov 6 – Nov 17, 2026</w:t>
                  </w:r>
                </w:p>
              </w:tc>
            </w:tr>
          </w:tbl>
          <w:p w14:paraId="60FDC1DA" w14:textId="77777777" w:rsidR="00C969FD" w:rsidRDefault="00C969FD">
            <w:pPr>
              <w:spacing w:after="200"/>
            </w:pPr>
          </w:p>
          <w:p w14:paraId="0202A33D" w14:textId="77777777" w:rsidR="00C969FD" w:rsidRDefault="00000000">
            <w:pPr>
              <w:spacing w:after="120"/>
            </w:pPr>
            <w:r>
              <w:rPr>
                <w:b/>
                <w:bCs/>
                <w:sz w:val="21"/>
                <w:szCs w:val="21"/>
              </w:rPr>
              <w:t>Tools and Technologies:</w:t>
            </w:r>
          </w:p>
          <w:p w14:paraId="3A3D02DF" w14:textId="77777777" w:rsidR="00C969FD" w:rsidRDefault="00000000">
            <w:pPr>
              <w:pStyle w:val="ListParagraph"/>
              <w:numPr>
                <w:ilvl w:val="0"/>
                <w:numId w:val="2"/>
              </w:numPr>
              <w:spacing w:after="100"/>
            </w:pPr>
            <w:r>
              <w:rPr>
                <w:sz w:val="21"/>
                <w:szCs w:val="21"/>
              </w:rPr>
              <w:t>Design: Figma</w:t>
            </w:r>
          </w:p>
          <w:p w14:paraId="51A40931" w14:textId="77777777" w:rsidR="00C969FD" w:rsidRDefault="00000000">
            <w:pPr>
              <w:pStyle w:val="ListParagraph"/>
              <w:numPr>
                <w:ilvl w:val="0"/>
                <w:numId w:val="2"/>
              </w:numPr>
              <w:spacing w:after="100"/>
            </w:pPr>
            <w:r>
              <w:rPr>
                <w:sz w:val="21"/>
                <w:szCs w:val="21"/>
              </w:rPr>
              <w:t>Frontend: HTML5, CSS3 (Flexbox, Grid, custom animations), ARIA-based accessibility</w:t>
            </w:r>
          </w:p>
          <w:p w14:paraId="1D018807" w14:textId="77777777" w:rsidR="00C969FD" w:rsidRDefault="00000000">
            <w:pPr>
              <w:pStyle w:val="ListParagraph"/>
              <w:numPr>
                <w:ilvl w:val="0"/>
                <w:numId w:val="2"/>
              </w:numPr>
              <w:spacing w:after="100"/>
            </w:pPr>
            <w:r>
              <w:rPr>
                <w:sz w:val="21"/>
                <w:szCs w:val="21"/>
              </w:rPr>
              <w:t>Planned Interactivity: Vanilla JavaScript (DOM APIs, Fetch API)</w:t>
            </w:r>
          </w:p>
          <w:p w14:paraId="5ECC253F" w14:textId="77777777" w:rsidR="00C969FD" w:rsidRDefault="00000000">
            <w:pPr>
              <w:pStyle w:val="ListParagraph"/>
              <w:numPr>
                <w:ilvl w:val="0"/>
                <w:numId w:val="2"/>
              </w:numPr>
              <w:spacing w:after="100"/>
            </w:pPr>
            <w:r>
              <w:rPr>
                <w:sz w:val="21"/>
                <w:szCs w:val="21"/>
              </w:rPr>
              <w:t>Planned Backend: Node.js, Express.js</w:t>
            </w:r>
          </w:p>
          <w:p w14:paraId="58BDBE46" w14:textId="77777777" w:rsidR="00C969FD" w:rsidRDefault="00000000">
            <w:pPr>
              <w:pStyle w:val="ListParagraph"/>
              <w:numPr>
                <w:ilvl w:val="0"/>
                <w:numId w:val="2"/>
              </w:numPr>
              <w:spacing w:after="100"/>
            </w:pPr>
            <w:r>
              <w:rPr>
                <w:sz w:val="21"/>
                <w:szCs w:val="21"/>
              </w:rPr>
              <w:t>Planned Database: MongoDB with Mongoose ODM</w:t>
            </w:r>
          </w:p>
          <w:p w14:paraId="02395BD9" w14:textId="77777777" w:rsidR="00C969FD" w:rsidRDefault="00000000">
            <w:pPr>
              <w:pStyle w:val="ListParagraph"/>
              <w:numPr>
                <w:ilvl w:val="0"/>
                <w:numId w:val="2"/>
              </w:numPr>
              <w:spacing w:after="100"/>
            </w:pPr>
            <w:r>
              <w:rPr>
                <w:sz w:val="21"/>
                <w:szCs w:val="21"/>
              </w:rPr>
              <w:t>Version Control: Git &amp; GitHub</w:t>
            </w:r>
          </w:p>
          <w:p w14:paraId="6D855431" w14:textId="77777777" w:rsidR="00C969FD" w:rsidRDefault="00000000">
            <w:pPr>
              <w:pStyle w:val="ListParagraph"/>
              <w:numPr>
                <w:ilvl w:val="0"/>
                <w:numId w:val="2"/>
              </w:numPr>
              <w:spacing w:after="100"/>
            </w:pPr>
            <w:r>
              <w:rPr>
                <w:sz w:val="21"/>
                <w:szCs w:val="21"/>
              </w:rPr>
              <w:t>Development Environment: VS Code, Live Server</w:t>
            </w:r>
          </w:p>
        </w:tc>
      </w:tr>
    </w:tbl>
    <w:p w14:paraId="0F5F192D" w14:textId="77777777" w:rsidR="00C969FD" w:rsidRDefault="00C969FD">
      <w:pPr>
        <w:spacing w:after="200"/>
      </w:pPr>
    </w:p>
    <w:tbl>
      <w:tblPr>
        <w:tblW w:w="9350" w:type="dxa"/>
        <w:tblBorders>
          <w:top w:val="single" w:sz="4" w:space="0" w:color="334155"/>
          <w:left w:val="single" w:sz="4" w:space="0" w:color="334155"/>
          <w:bottom w:val="single" w:sz="4" w:space="0" w:color="334155"/>
          <w:right w:val="single" w:sz="4" w:space="0" w:color="33415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969FD" w14:paraId="43FC68FC" w14:textId="77777777">
        <w:tblPrEx>
          <w:tblCellMar>
            <w:top w:w="0" w:type="dxa"/>
            <w:bottom w:w="0" w:type="dxa"/>
          </w:tblCellMar>
        </w:tblPrEx>
        <w:tc>
          <w:tcPr>
            <w:tcW w:w="9350" w:type="dxa"/>
            <w:shd w:val="clear" w:color="auto" w:fill="1E293B"/>
            <w:tcMar>
              <w:top w:w="100" w:type="dxa"/>
              <w:left w:w="150" w:type="dxa"/>
              <w:bottom w:w="100" w:type="dxa"/>
              <w:right w:w="150" w:type="dxa"/>
            </w:tcMar>
          </w:tcPr>
          <w:p w14:paraId="4E559330" w14:textId="77777777" w:rsidR="00C969FD" w:rsidRDefault="00000000">
            <w:r>
              <w:rPr>
                <w:b/>
                <w:bCs/>
                <w:color w:val="FFFFFF"/>
                <w:sz w:val="22"/>
                <w:szCs w:val="22"/>
              </w:rPr>
              <w:t>SECTION F: INDIVIDUAL AGREEMENT</w:t>
            </w:r>
          </w:p>
        </w:tc>
      </w:tr>
      <w:tr w:rsidR="00C969FD" w14:paraId="7DF35210" w14:textId="77777777">
        <w:tblPrEx>
          <w:tblCellMar>
            <w:top w:w="0" w:type="dxa"/>
            <w:bottom w:w="0" w:type="dxa"/>
          </w:tblCellMar>
        </w:tblPrEx>
        <w:tc>
          <w:tcPr>
            <w:tcW w:w="9350" w:type="dxa"/>
            <w:tcMar>
              <w:top w:w="200" w:type="dxa"/>
              <w:left w:w="200" w:type="dxa"/>
              <w:bottom w:w="200" w:type="dxa"/>
              <w:right w:w="200" w:type="dxa"/>
            </w:tcMar>
          </w:tcPr>
          <w:p w14:paraId="45546F80" w14:textId="77777777" w:rsidR="00C969FD" w:rsidRDefault="00000000">
            <w:pPr>
              <w:spacing w:after="120"/>
            </w:pPr>
            <w:r>
              <w:rPr>
                <w:b/>
                <w:bCs/>
                <w:sz w:val="21"/>
                <w:szCs w:val="21"/>
              </w:rPr>
              <w:t>I, the undersigned, agree to:</w:t>
            </w:r>
          </w:p>
          <w:p w14:paraId="5346672D" w14:textId="77777777" w:rsidR="00C969FD" w:rsidRDefault="00000000">
            <w:pPr>
              <w:pStyle w:val="ListParagraph"/>
              <w:numPr>
                <w:ilvl w:val="0"/>
                <w:numId w:val="2"/>
              </w:numPr>
              <w:spacing w:after="100"/>
            </w:pPr>
            <w:r>
              <w:rPr>
                <w:sz w:val="21"/>
                <w:szCs w:val="21"/>
              </w:rPr>
              <w:t>Complete all assigned project milestones independently and on schedule.</w:t>
            </w:r>
          </w:p>
          <w:p w14:paraId="4EF115D8" w14:textId="77777777" w:rsidR="00C969FD" w:rsidRDefault="00000000">
            <w:pPr>
              <w:pStyle w:val="ListParagraph"/>
              <w:numPr>
                <w:ilvl w:val="0"/>
                <w:numId w:val="2"/>
              </w:numPr>
              <w:spacing w:after="100"/>
            </w:pPr>
            <w:r>
              <w:rPr>
                <w:sz w:val="21"/>
                <w:szCs w:val="21"/>
              </w:rPr>
              <w:t>Attend all scheduled evaluations and demonstration sessions.</w:t>
            </w:r>
          </w:p>
          <w:p w14:paraId="11DFD9E9" w14:textId="77777777" w:rsidR="00C969FD" w:rsidRDefault="00000000">
            <w:pPr>
              <w:pStyle w:val="ListParagraph"/>
              <w:numPr>
                <w:ilvl w:val="0"/>
                <w:numId w:val="2"/>
              </w:numPr>
              <w:spacing w:after="100"/>
            </w:pPr>
            <w:r>
              <w:rPr>
                <w:sz w:val="21"/>
                <w:szCs w:val="21"/>
              </w:rPr>
              <w:t>Maintain honest and complete documentation of my design and development process.</w:t>
            </w:r>
          </w:p>
          <w:p w14:paraId="53B77C56" w14:textId="77777777" w:rsidR="00C969FD" w:rsidRDefault="00000000">
            <w:pPr>
              <w:pStyle w:val="ListParagraph"/>
              <w:numPr>
                <w:ilvl w:val="0"/>
                <w:numId w:val="2"/>
              </w:numPr>
              <w:spacing w:after="100"/>
            </w:pPr>
            <w:r>
              <w:rPr>
                <w:sz w:val="21"/>
                <w:szCs w:val="21"/>
              </w:rPr>
              <w:t>Disclose all AI tool usage transparently in my project report.</w:t>
            </w:r>
          </w:p>
          <w:p w14:paraId="4129CE07" w14:textId="77777777" w:rsidR="00C969FD" w:rsidRDefault="00000000">
            <w:pPr>
              <w:pStyle w:val="ListParagraph"/>
              <w:numPr>
                <w:ilvl w:val="0"/>
                <w:numId w:val="2"/>
              </w:numPr>
              <w:spacing w:after="100"/>
            </w:pPr>
            <w:r>
              <w:rPr>
                <w:sz w:val="21"/>
                <w:szCs w:val="21"/>
              </w:rPr>
              <w:t>Complete the individual viva and demonstrate thorough understanding of every part of the project.</w:t>
            </w:r>
          </w:p>
          <w:p w14:paraId="7BD1B3C3" w14:textId="77777777" w:rsidR="00C969FD" w:rsidRDefault="00000000">
            <w:pPr>
              <w:pStyle w:val="ListParagraph"/>
              <w:numPr>
                <w:ilvl w:val="0"/>
                <w:numId w:val="2"/>
              </w:numPr>
              <w:spacing w:after="100"/>
            </w:pPr>
            <w:r>
              <w:rPr>
                <w:sz w:val="21"/>
                <w:szCs w:val="21"/>
              </w:rPr>
              <w:t>Not engage in plagiarism or academic misconduct.</w:t>
            </w:r>
          </w:p>
          <w:p w14:paraId="36EA3C26" w14:textId="77777777" w:rsidR="00C969FD" w:rsidRDefault="00000000">
            <w:pPr>
              <w:pStyle w:val="ListParagraph"/>
              <w:numPr>
                <w:ilvl w:val="0"/>
                <w:numId w:val="2"/>
              </w:numPr>
              <w:spacing w:after="100"/>
            </w:pPr>
            <w:r>
              <w:rPr>
                <w:sz w:val="21"/>
                <w:szCs w:val="21"/>
              </w:rPr>
              <w:t>Proactively seek faculty guidance if technical or scheduling roadblocks arise.</w:t>
            </w:r>
          </w:p>
          <w:p w14:paraId="53123E78" w14:textId="77777777" w:rsidR="00C969FD" w:rsidRDefault="00000000">
            <w:pPr>
              <w:spacing w:before="160"/>
            </w:pPr>
            <w:r>
              <w:rPr>
                <w:b/>
                <w:bCs/>
              </w:rPr>
              <w:t>Consequences of non-compliance: As per institutional academic regulations.</w:t>
            </w:r>
          </w:p>
        </w:tc>
      </w:tr>
    </w:tbl>
    <w:p w14:paraId="7AA03329" w14:textId="77777777" w:rsidR="00C969FD" w:rsidRDefault="00C969FD">
      <w:pPr>
        <w:spacing w:after="200"/>
      </w:pPr>
    </w:p>
    <w:tbl>
      <w:tblPr>
        <w:tblW w:w="9350" w:type="dxa"/>
        <w:tblBorders>
          <w:top w:val="single" w:sz="4" w:space="0" w:color="334155"/>
          <w:left w:val="single" w:sz="4" w:space="0" w:color="334155"/>
          <w:bottom w:val="single" w:sz="4" w:space="0" w:color="334155"/>
          <w:right w:val="single" w:sz="4" w:space="0" w:color="33415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969FD" w14:paraId="5F99735E" w14:textId="77777777">
        <w:tblPrEx>
          <w:tblCellMar>
            <w:top w:w="0" w:type="dxa"/>
            <w:bottom w:w="0" w:type="dxa"/>
          </w:tblCellMar>
        </w:tblPrEx>
        <w:tc>
          <w:tcPr>
            <w:tcW w:w="9350" w:type="dxa"/>
            <w:shd w:val="clear" w:color="auto" w:fill="1E293B"/>
            <w:tcMar>
              <w:top w:w="100" w:type="dxa"/>
              <w:left w:w="150" w:type="dxa"/>
              <w:bottom w:w="100" w:type="dxa"/>
              <w:right w:w="150" w:type="dxa"/>
            </w:tcMar>
          </w:tcPr>
          <w:p w14:paraId="6ED795C4" w14:textId="77777777" w:rsidR="00C969FD" w:rsidRDefault="00000000">
            <w:r>
              <w:rPr>
                <w:b/>
                <w:bCs/>
                <w:color w:val="FFFFFF"/>
                <w:sz w:val="22"/>
                <w:szCs w:val="22"/>
              </w:rPr>
              <w:t>SECTION G: SIGNATURE</w:t>
            </w:r>
          </w:p>
        </w:tc>
      </w:tr>
      <w:tr w:rsidR="00C969FD" w14:paraId="1AE60D6E" w14:textId="77777777">
        <w:tblPrEx>
          <w:tblCellMar>
            <w:top w:w="0" w:type="dxa"/>
            <w:bottom w:w="0" w:type="dxa"/>
          </w:tblCellMar>
        </w:tblPrEx>
        <w:tc>
          <w:tcPr>
            <w:tcW w:w="9350" w:type="dxa"/>
            <w:tcMar>
              <w:top w:w="200" w:type="dxa"/>
              <w:left w:w="200" w:type="dxa"/>
              <w:bottom w:w="200" w:type="dxa"/>
              <w:right w:w="200" w:type="dxa"/>
            </w:tcMar>
          </w:tcPr>
          <w:p w14:paraId="1CEBBE08" w14:textId="77777777" w:rsidR="00C969FD" w:rsidRDefault="00000000">
            <w:r>
              <w:rPr>
                <w:sz w:val="21"/>
                <w:szCs w:val="21"/>
              </w:rPr>
              <w:t>Student: Shubham Patel     Signature: S. Patel     Date: 17/09/2026</w:t>
            </w:r>
          </w:p>
        </w:tc>
      </w:tr>
    </w:tbl>
    <w:p w14:paraId="069DE43F" w14:textId="77777777" w:rsidR="0065220E" w:rsidRDefault="0065220E"/>
    <w:sectPr w:rsidR="0065220E">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FE1"/>
    <w:multiLevelType w:val="hybridMultilevel"/>
    <w:tmpl w:val="695411C2"/>
    <w:lvl w:ilvl="0" w:tplc="A74E0478">
      <w:start w:val="1"/>
      <w:numFmt w:val="bullet"/>
      <w:lvlText w:val="●"/>
      <w:lvlJc w:val="left"/>
      <w:pPr>
        <w:ind w:left="720" w:hanging="360"/>
      </w:pPr>
    </w:lvl>
    <w:lvl w:ilvl="1" w:tplc="C772D3C6">
      <w:start w:val="1"/>
      <w:numFmt w:val="bullet"/>
      <w:lvlText w:val="○"/>
      <w:lvlJc w:val="left"/>
      <w:pPr>
        <w:ind w:left="1440" w:hanging="360"/>
      </w:pPr>
    </w:lvl>
    <w:lvl w:ilvl="2" w:tplc="DA581260">
      <w:start w:val="1"/>
      <w:numFmt w:val="bullet"/>
      <w:lvlText w:val="■"/>
      <w:lvlJc w:val="left"/>
      <w:pPr>
        <w:ind w:left="2160" w:hanging="360"/>
      </w:pPr>
    </w:lvl>
    <w:lvl w:ilvl="3" w:tplc="327E896C">
      <w:start w:val="1"/>
      <w:numFmt w:val="bullet"/>
      <w:lvlText w:val="●"/>
      <w:lvlJc w:val="left"/>
      <w:pPr>
        <w:ind w:left="2880" w:hanging="360"/>
      </w:pPr>
    </w:lvl>
    <w:lvl w:ilvl="4" w:tplc="849A67A2">
      <w:start w:val="1"/>
      <w:numFmt w:val="bullet"/>
      <w:lvlText w:val="○"/>
      <w:lvlJc w:val="left"/>
      <w:pPr>
        <w:ind w:left="3600" w:hanging="360"/>
      </w:pPr>
    </w:lvl>
    <w:lvl w:ilvl="5" w:tplc="49F4638A">
      <w:start w:val="1"/>
      <w:numFmt w:val="bullet"/>
      <w:lvlText w:val="■"/>
      <w:lvlJc w:val="left"/>
      <w:pPr>
        <w:ind w:left="4320" w:hanging="360"/>
      </w:pPr>
    </w:lvl>
    <w:lvl w:ilvl="6" w:tplc="10584274">
      <w:start w:val="1"/>
      <w:numFmt w:val="bullet"/>
      <w:lvlText w:val="●"/>
      <w:lvlJc w:val="left"/>
      <w:pPr>
        <w:ind w:left="5040" w:hanging="360"/>
      </w:pPr>
    </w:lvl>
    <w:lvl w:ilvl="7" w:tplc="A6CEC866">
      <w:start w:val="1"/>
      <w:numFmt w:val="bullet"/>
      <w:lvlText w:val="●"/>
      <w:lvlJc w:val="left"/>
      <w:pPr>
        <w:ind w:left="5760" w:hanging="360"/>
      </w:pPr>
    </w:lvl>
    <w:lvl w:ilvl="8" w:tplc="9B0CA81E">
      <w:start w:val="1"/>
      <w:numFmt w:val="bullet"/>
      <w:lvlText w:val="●"/>
      <w:lvlJc w:val="left"/>
      <w:pPr>
        <w:ind w:left="6480" w:hanging="360"/>
      </w:pPr>
    </w:lvl>
  </w:abstractNum>
  <w:abstractNum w:abstractNumId="1" w15:restartNumberingAfterBreak="0">
    <w:nsid w:val="71E70476"/>
    <w:multiLevelType w:val="hybridMultilevel"/>
    <w:tmpl w:val="7FF8C056"/>
    <w:lvl w:ilvl="0" w:tplc="47804C06">
      <w:start w:val="1"/>
      <w:numFmt w:val="bullet"/>
      <w:lvlText w:val="•"/>
      <w:lvlJc w:val="left"/>
      <w:pPr>
        <w:ind w:left="360" w:hanging="260"/>
      </w:pPr>
    </w:lvl>
    <w:lvl w:ilvl="1" w:tplc="D9FE7FC0">
      <w:numFmt w:val="decimal"/>
      <w:lvlText w:val=""/>
      <w:lvlJc w:val="left"/>
    </w:lvl>
    <w:lvl w:ilvl="2" w:tplc="8CF05024">
      <w:numFmt w:val="decimal"/>
      <w:lvlText w:val=""/>
      <w:lvlJc w:val="left"/>
    </w:lvl>
    <w:lvl w:ilvl="3" w:tplc="D2FCCD08">
      <w:numFmt w:val="decimal"/>
      <w:lvlText w:val=""/>
      <w:lvlJc w:val="left"/>
    </w:lvl>
    <w:lvl w:ilvl="4" w:tplc="216450C0">
      <w:numFmt w:val="decimal"/>
      <w:lvlText w:val=""/>
      <w:lvlJc w:val="left"/>
    </w:lvl>
    <w:lvl w:ilvl="5" w:tplc="4E14A85C">
      <w:numFmt w:val="decimal"/>
      <w:lvlText w:val=""/>
      <w:lvlJc w:val="left"/>
    </w:lvl>
    <w:lvl w:ilvl="6" w:tplc="76A0737C">
      <w:numFmt w:val="decimal"/>
      <w:lvlText w:val=""/>
      <w:lvlJc w:val="left"/>
    </w:lvl>
    <w:lvl w:ilvl="7" w:tplc="B518F592">
      <w:numFmt w:val="decimal"/>
      <w:lvlText w:val=""/>
      <w:lvlJc w:val="left"/>
    </w:lvl>
    <w:lvl w:ilvl="8" w:tplc="73F4DF04">
      <w:numFmt w:val="decimal"/>
      <w:lvlText w:val=""/>
      <w:lvlJc w:val="left"/>
    </w:lvl>
  </w:abstractNum>
  <w:num w:numId="1" w16cid:durableId="1019282054">
    <w:abstractNumId w:val="0"/>
    <w:lvlOverride w:ilvl="0">
      <w:startOverride w:val="1"/>
    </w:lvlOverride>
  </w:num>
  <w:num w:numId="2" w16cid:durableId="4873567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9FD"/>
    <w:rsid w:val="0065220E"/>
    <w:rsid w:val="009B431B"/>
    <w:rsid w:val="00C969FD"/>
    <w:rsid w:val="00F02B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C02BD"/>
  <w15:docId w15:val="{0008B5D6-D6DC-4284-A8DC-FF72DDBC7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777</Words>
  <Characters>4433</Characters>
  <Application>Microsoft Office Word</Application>
  <DocSecurity>0</DocSecurity>
  <Lines>36</Lines>
  <Paragraphs>10</Paragraphs>
  <ScaleCrop>false</ScaleCrop>
  <Company/>
  <LinksUpToDate>false</LinksUpToDate>
  <CharactersWithSpaces>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Shubham Patel</cp:lastModifiedBy>
  <cp:revision>2</cp:revision>
  <dcterms:created xsi:type="dcterms:W3CDTF">2026-09-17T08:23:00Z</dcterms:created>
  <dcterms:modified xsi:type="dcterms:W3CDTF">2026-09-18T04:47:00Z</dcterms:modified>
</cp:coreProperties>
</file>