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95B7" w14:textId="77777777" w:rsidR="002857A5" w:rsidRDefault="00000000">
      <w:pPr>
        <w:pStyle w:val="Heading1"/>
      </w:pPr>
      <w:r>
        <w:t>KPI Definition Document - Customer Data Governance &amp; Validation Framework</w:t>
      </w:r>
    </w:p>
    <w:p w14:paraId="4D1B52DD" w14:textId="77777777" w:rsidR="002857A5" w:rsidRDefault="00000000">
      <w:pPr>
        <w:pStyle w:val="Heading2"/>
      </w:pPr>
      <w:r>
        <w:t>KPI Definitions</w:t>
      </w:r>
    </w:p>
    <w:p w14:paraId="4338A423" w14:textId="77777777" w:rsidR="00036E06" w:rsidRPr="00036E06" w:rsidRDefault="00036E06" w:rsidP="00036E06"/>
    <w:tbl>
      <w:tblPr>
        <w:tblW w:w="0" w:type="auto"/>
        <w:tblLook w:val="04A0" w:firstRow="1" w:lastRow="0" w:firstColumn="1" w:lastColumn="0" w:noHBand="0" w:noVBand="1"/>
      </w:tblPr>
      <w:tblGrid>
        <w:gridCol w:w="1792"/>
        <w:gridCol w:w="1728"/>
        <w:gridCol w:w="1804"/>
        <w:gridCol w:w="1728"/>
        <w:gridCol w:w="1728"/>
      </w:tblGrid>
      <w:tr w:rsidR="002857A5" w14:paraId="3BEBD516" w14:textId="77777777">
        <w:tc>
          <w:tcPr>
            <w:tcW w:w="1728" w:type="dxa"/>
          </w:tcPr>
          <w:p w14:paraId="2C46C9C5" w14:textId="77777777" w:rsidR="002857A5" w:rsidRDefault="00000000">
            <w:r>
              <w:t>KPI</w:t>
            </w:r>
          </w:p>
        </w:tc>
        <w:tc>
          <w:tcPr>
            <w:tcW w:w="1728" w:type="dxa"/>
          </w:tcPr>
          <w:p w14:paraId="32B74A1B" w14:textId="77777777" w:rsidR="002857A5" w:rsidRDefault="00000000">
            <w:r>
              <w:t>Definition</w:t>
            </w:r>
          </w:p>
        </w:tc>
        <w:tc>
          <w:tcPr>
            <w:tcW w:w="1728" w:type="dxa"/>
          </w:tcPr>
          <w:p w14:paraId="3CA2C8D9" w14:textId="77777777" w:rsidR="002857A5" w:rsidRDefault="00000000">
            <w:r>
              <w:t>Calculation Logic</w:t>
            </w:r>
          </w:p>
        </w:tc>
        <w:tc>
          <w:tcPr>
            <w:tcW w:w="1728" w:type="dxa"/>
          </w:tcPr>
          <w:p w14:paraId="4BFFFAE8" w14:textId="77777777" w:rsidR="002857A5" w:rsidRDefault="00000000">
            <w:r>
              <w:t>Dashboard Page</w:t>
            </w:r>
          </w:p>
        </w:tc>
        <w:tc>
          <w:tcPr>
            <w:tcW w:w="1728" w:type="dxa"/>
          </w:tcPr>
          <w:p w14:paraId="36497A76" w14:textId="77777777" w:rsidR="002857A5" w:rsidRDefault="00000000">
            <w:r>
              <w:t>Business Purpose</w:t>
            </w:r>
          </w:p>
        </w:tc>
      </w:tr>
      <w:tr w:rsidR="002857A5" w14:paraId="74832856" w14:textId="77777777">
        <w:tc>
          <w:tcPr>
            <w:tcW w:w="1728" w:type="dxa"/>
          </w:tcPr>
          <w:p w14:paraId="615A8D20" w14:textId="77777777" w:rsidR="002857A5" w:rsidRDefault="00000000">
            <w:r>
              <w:t>Total Records Processed</w:t>
            </w:r>
          </w:p>
        </w:tc>
        <w:tc>
          <w:tcPr>
            <w:tcW w:w="1728" w:type="dxa"/>
          </w:tcPr>
          <w:p w14:paraId="69E4E02F" w14:textId="77777777" w:rsidR="002857A5" w:rsidRDefault="00000000">
            <w:r>
              <w:t>Total number of customer records ingested.</w:t>
            </w:r>
          </w:p>
        </w:tc>
        <w:tc>
          <w:tcPr>
            <w:tcW w:w="1728" w:type="dxa"/>
          </w:tcPr>
          <w:p w14:paraId="0C7969EE" w14:textId="77777777" w:rsidR="002857A5" w:rsidRDefault="00000000">
            <w:r>
              <w:t>COUNT of records</w:t>
            </w:r>
          </w:p>
        </w:tc>
        <w:tc>
          <w:tcPr>
            <w:tcW w:w="1728" w:type="dxa"/>
          </w:tcPr>
          <w:p w14:paraId="28E196CB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7162C096" w14:textId="77777777" w:rsidR="002857A5" w:rsidRDefault="00000000">
            <w:r>
              <w:t>Measures processing volume</w:t>
            </w:r>
          </w:p>
        </w:tc>
      </w:tr>
      <w:tr w:rsidR="002857A5" w14:paraId="2BECAEC0" w14:textId="77777777">
        <w:tc>
          <w:tcPr>
            <w:tcW w:w="1728" w:type="dxa"/>
          </w:tcPr>
          <w:p w14:paraId="66AF502B" w14:textId="77777777" w:rsidR="002857A5" w:rsidRDefault="00000000">
            <w:r>
              <w:t>Clean Records</w:t>
            </w:r>
          </w:p>
        </w:tc>
        <w:tc>
          <w:tcPr>
            <w:tcW w:w="1728" w:type="dxa"/>
          </w:tcPr>
          <w:p w14:paraId="6EA3753C" w14:textId="77777777" w:rsidR="002857A5" w:rsidRDefault="00000000">
            <w:r>
              <w:t>Total records passing quality rules.</w:t>
            </w:r>
          </w:p>
        </w:tc>
        <w:tc>
          <w:tcPr>
            <w:tcW w:w="1728" w:type="dxa"/>
          </w:tcPr>
          <w:p w14:paraId="0FD5630E" w14:textId="77777777" w:rsidR="002857A5" w:rsidRDefault="00000000">
            <w:r>
              <w:t>Count of valid records</w:t>
            </w:r>
          </w:p>
        </w:tc>
        <w:tc>
          <w:tcPr>
            <w:tcW w:w="1728" w:type="dxa"/>
          </w:tcPr>
          <w:p w14:paraId="0845C510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77A5BA65" w14:textId="77777777" w:rsidR="002857A5" w:rsidRDefault="00000000">
            <w:r>
              <w:t>Measures usable records</w:t>
            </w:r>
          </w:p>
        </w:tc>
      </w:tr>
      <w:tr w:rsidR="002857A5" w14:paraId="1BA478DA" w14:textId="77777777">
        <w:tc>
          <w:tcPr>
            <w:tcW w:w="1728" w:type="dxa"/>
          </w:tcPr>
          <w:p w14:paraId="31F8D18B" w14:textId="77777777" w:rsidR="002857A5" w:rsidRDefault="00000000">
            <w:r>
              <w:t>Error Records</w:t>
            </w:r>
          </w:p>
        </w:tc>
        <w:tc>
          <w:tcPr>
            <w:tcW w:w="1728" w:type="dxa"/>
          </w:tcPr>
          <w:p w14:paraId="318B9A83" w14:textId="77777777" w:rsidR="002857A5" w:rsidRDefault="00000000">
            <w:r>
              <w:t>Total records failing rules.</w:t>
            </w:r>
          </w:p>
        </w:tc>
        <w:tc>
          <w:tcPr>
            <w:tcW w:w="1728" w:type="dxa"/>
          </w:tcPr>
          <w:p w14:paraId="53B36556" w14:textId="77777777" w:rsidR="002857A5" w:rsidRDefault="00000000">
            <w:r>
              <w:t>Count of failed records</w:t>
            </w:r>
          </w:p>
        </w:tc>
        <w:tc>
          <w:tcPr>
            <w:tcW w:w="1728" w:type="dxa"/>
          </w:tcPr>
          <w:p w14:paraId="2443749A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4ADD020D" w14:textId="77777777" w:rsidR="002857A5" w:rsidRDefault="00000000">
            <w:r>
              <w:t>Measures defective records</w:t>
            </w:r>
          </w:p>
        </w:tc>
      </w:tr>
      <w:tr w:rsidR="002857A5" w14:paraId="3933D00B" w14:textId="77777777">
        <w:tc>
          <w:tcPr>
            <w:tcW w:w="1728" w:type="dxa"/>
          </w:tcPr>
          <w:p w14:paraId="0FBD0BA7" w14:textId="77777777" w:rsidR="002857A5" w:rsidRDefault="00000000">
            <w:r>
              <w:t>Overall DQ Score</w:t>
            </w:r>
          </w:p>
        </w:tc>
        <w:tc>
          <w:tcPr>
            <w:tcW w:w="1728" w:type="dxa"/>
          </w:tcPr>
          <w:p w14:paraId="6274D1F1" w14:textId="77777777" w:rsidR="002857A5" w:rsidRDefault="00000000">
            <w:r>
              <w:t>Overall quality score across quality dimensions.</w:t>
            </w:r>
          </w:p>
        </w:tc>
        <w:tc>
          <w:tcPr>
            <w:tcW w:w="1728" w:type="dxa"/>
          </w:tcPr>
          <w:p w14:paraId="36A7074F" w14:textId="77777777" w:rsidR="002857A5" w:rsidRDefault="00000000">
            <w:r>
              <w:t>Average KPI score</w:t>
            </w:r>
          </w:p>
        </w:tc>
        <w:tc>
          <w:tcPr>
            <w:tcW w:w="1728" w:type="dxa"/>
          </w:tcPr>
          <w:p w14:paraId="40D025BC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0C447471" w14:textId="77777777" w:rsidR="002857A5" w:rsidRDefault="00000000">
            <w:r>
              <w:t>Measures overall data health</w:t>
            </w:r>
          </w:p>
        </w:tc>
      </w:tr>
      <w:tr w:rsidR="002857A5" w14:paraId="08E6B8CF" w14:textId="77777777">
        <w:tc>
          <w:tcPr>
            <w:tcW w:w="1728" w:type="dxa"/>
          </w:tcPr>
          <w:p w14:paraId="13C10A4B" w14:textId="77777777" w:rsidR="002857A5" w:rsidRDefault="00000000">
            <w:r>
              <w:t>Error %</w:t>
            </w:r>
          </w:p>
        </w:tc>
        <w:tc>
          <w:tcPr>
            <w:tcW w:w="1728" w:type="dxa"/>
          </w:tcPr>
          <w:p w14:paraId="6FB49FFB" w14:textId="77777777" w:rsidR="002857A5" w:rsidRDefault="00000000">
            <w:r>
              <w:t>Percentage of error records.</w:t>
            </w:r>
          </w:p>
        </w:tc>
        <w:tc>
          <w:tcPr>
            <w:tcW w:w="1728" w:type="dxa"/>
          </w:tcPr>
          <w:p w14:paraId="7F6A5DFC" w14:textId="77777777" w:rsidR="002857A5" w:rsidRDefault="00000000">
            <w:r>
              <w:t>Error Records/Total Records</w:t>
            </w:r>
          </w:p>
        </w:tc>
        <w:tc>
          <w:tcPr>
            <w:tcW w:w="1728" w:type="dxa"/>
          </w:tcPr>
          <w:p w14:paraId="2EA48BDA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7995F50C" w14:textId="77777777" w:rsidR="002857A5" w:rsidRDefault="00000000">
            <w:r>
              <w:t>Measures issue rate</w:t>
            </w:r>
          </w:p>
        </w:tc>
      </w:tr>
      <w:tr w:rsidR="002857A5" w14:paraId="008AB657" w14:textId="77777777">
        <w:tc>
          <w:tcPr>
            <w:tcW w:w="1728" w:type="dxa"/>
          </w:tcPr>
          <w:p w14:paraId="164CA2F6" w14:textId="77777777" w:rsidR="002857A5" w:rsidRDefault="00000000">
            <w:r>
              <w:t>Clean %</w:t>
            </w:r>
          </w:p>
        </w:tc>
        <w:tc>
          <w:tcPr>
            <w:tcW w:w="1728" w:type="dxa"/>
          </w:tcPr>
          <w:p w14:paraId="15146EF8" w14:textId="77777777" w:rsidR="002857A5" w:rsidRDefault="00000000">
            <w:r>
              <w:t>Percentage of clean records.</w:t>
            </w:r>
          </w:p>
        </w:tc>
        <w:tc>
          <w:tcPr>
            <w:tcW w:w="1728" w:type="dxa"/>
          </w:tcPr>
          <w:p w14:paraId="4BF1CB07" w14:textId="77777777" w:rsidR="002857A5" w:rsidRDefault="00000000">
            <w:r>
              <w:t>Clean Records/Total Records</w:t>
            </w:r>
          </w:p>
        </w:tc>
        <w:tc>
          <w:tcPr>
            <w:tcW w:w="1728" w:type="dxa"/>
          </w:tcPr>
          <w:p w14:paraId="1606A875" w14:textId="77777777" w:rsidR="002857A5" w:rsidRDefault="00000000">
            <w:r>
              <w:t>Executive Summary</w:t>
            </w:r>
          </w:p>
        </w:tc>
        <w:tc>
          <w:tcPr>
            <w:tcW w:w="1728" w:type="dxa"/>
          </w:tcPr>
          <w:p w14:paraId="18794CF9" w14:textId="77777777" w:rsidR="002857A5" w:rsidRDefault="00000000">
            <w:r>
              <w:t>Measures quality rate</w:t>
            </w:r>
          </w:p>
        </w:tc>
      </w:tr>
      <w:tr w:rsidR="002857A5" w14:paraId="205233F2" w14:textId="77777777">
        <w:tc>
          <w:tcPr>
            <w:tcW w:w="1728" w:type="dxa"/>
          </w:tcPr>
          <w:p w14:paraId="6481DED3" w14:textId="77777777" w:rsidR="002857A5" w:rsidRDefault="00000000">
            <w:r>
              <w:t>Completeness %</w:t>
            </w:r>
          </w:p>
        </w:tc>
        <w:tc>
          <w:tcPr>
            <w:tcW w:w="1728" w:type="dxa"/>
          </w:tcPr>
          <w:p w14:paraId="654E3FD5" w14:textId="77777777" w:rsidR="002857A5" w:rsidRDefault="00000000">
            <w:r>
              <w:t>Measures presence of mandatory fields.</w:t>
            </w:r>
          </w:p>
        </w:tc>
        <w:tc>
          <w:tcPr>
            <w:tcW w:w="1728" w:type="dxa"/>
          </w:tcPr>
          <w:p w14:paraId="05F3CB5D" w14:textId="77777777" w:rsidR="002857A5" w:rsidRDefault="00000000">
            <w:r>
              <w:t>Complete values/Total</w:t>
            </w:r>
          </w:p>
        </w:tc>
        <w:tc>
          <w:tcPr>
            <w:tcW w:w="1728" w:type="dxa"/>
          </w:tcPr>
          <w:p w14:paraId="74CD615C" w14:textId="77777777" w:rsidR="002857A5" w:rsidRDefault="00000000">
            <w:r>
              <w:t>Data Quality KPI</w:t>
            </w:r>
          </w:p>
        </w:tc>
        <w:tc>
          <w:tcPr>
            <w:tcW w:w="1728" w:type="dxa"/>
          </w:tcPr>
          <w:p w14:paraId="061CF791" w14:textId="77777777" w:rsidR="002857A5" w:rsidRDefault="00000000">
            <w:r>
              <w:t>Measures missing data</w:t>
            </w:r>
          </w:p>
        </w:tc>
      </w:tr>
      <w:tr w:rsidR="002857A5" w14:paraId="4637D34C" w14:textId="77777777">
        <w:tc>
          <w:tcPr>
            <w:tcW w:w="1728" w:type="dxa"/>
          </w:tcPr>
          <w:p w14:paraId="0C9F7C38" w14:textId="77777777" w:rsidR="002857A5" w:rsidRDefault="00000000">
            <w:r>
              <w:t>Validity %</w:t>
            </w:r>
          </w:p>
        </w:tc>
        <w:tc>
          <w:tcPr>
            <w:tcW w:w="1728" w:type="dxa"/>
          </w:tcPr>
          <w:p w14:paraId="5D6D37C0" w14:textId="77777777" w:rsidR="002857A5" w:rsidRDefault="00000000">
            <w:r>
              <w:t>Measures format/domain correctness.</w:t>
            </w:r>
          </w:p>
        </w:tc>
        <w:tc>
          <w:tcPr>
            <w:tcW w:w="1728" w:type="dxa"/>
          </w:tcPr>
          <w:p w14:paraId="42009E8F" w14:textId="77777777" w:rsidR="002857A5" w:rsidRDefault="00000000">
            <w:r>
              <w:t>Valid values/Total</w:t>
            </w:r>
          </w:p>
        </w:tc>
        <w:tc>
          <w:tcPr>
            <w:tcW w:w="1728" w:type="dxa"/>
          </w:tcPr>
          <w:p w14:paraId="2CCFBDAD" w14:textId="77777777" w:rsidR="002857A5" w:rsidRDefault="00000000">
            <w:r>
              <w:t>Data Quality KPI</w:t>
            </w:r>
          </w:p>
        </w:tc>
        <w:tc>
          <w:tcPr>
            <w:tcW w:w="1728" w:type="dxa"/>
          </w:tcPr>
          <w:p w14:paraId="38AC54A3" w14:textId="77777777" w:rsidR="002857A5" w:rsidRDefault="00000000">
            <w:r>
              <w:t>Measures data correctness</w:t>
            </w:r>
          </w:p>
        </w:tc>
      </w:tr>
      <w:tr w:rsidR="002857A5" w14:paraId="6571CD9A" w14:textId="77777777">
        <w:tc>
          <w:tcPr>
            <w:tcW w:w="1728" w:type="dxa"/>
          </w:tcPr>
          <w:p w14:paraId="66B1DB88" w14:textId="77777777" w:rsidR="002857A5" w:rsidRDefault="00000000">
            <w:r>
              <w:lastRenderedPageBreak/>
              <w:t>Duplicate %</w:t>
            </w:r>
          </w:p>
        </w:tc>
        <w:tc>
          <w:tcPr>
            <w:tcW w:w="1728" w:type="dxa"/>
          </w:tcPr>
          <w:p w14:paraId="503FD0D7" w14:textId="77777777" w:rsidR="002857A5" w:rsidRDefault="00000000">
            <w:r>
              <w:t>Measures duplicate customer records.</w:t>
            </w:r>
          </w:p>
        </w:tc>
        <w:tc>
          <w:tcPr>
            <w:tcW w:w="1728" w:type="dxa"/>
          </w:tcPr>
          <w:p w14:paraId="3B3B992E" w14:textId="77777777" w:rsidR="002857A5" w:rsidRDefault="00000000">
            <w:r>
              <w:t>Duplicates/Total</w:t>
            </w:r>
          </w:p>
        </w:tc>
        <w:tc>
          <w:tcPr>
            <w:tcW w:w="1728" w:type="dxa"/>
          </w:tcPr>
          <w:p w14:paraId="787041B7" w14:textId="77777777" w:rsidR="002857A5" w:rsidRDefault="00000000">
            <w:r>
              <w:t>Data Quality KPI</w:t>
            </w:r>
          </w:p>
        </w:tc>
        <w:tc>
          <w:tcPr>
            <w:tcW w:w="1728" w:type="dxa"/>
          </w:tcPr>
          <w:p w14:paraId="0595F8AE" w14:textId="77777777" w:rsidR="002857A5" w:rsidRDefault="00000000">
            <w:r>
              <w:t>Measures uniqueness issues</w:t>
            </w:r>
          </w:p>
        </w:tc>
      </w:tr>
      <w:tr w:rsidR="002857A5" w14:paraId="6BD5A437" w14:textId="77777777">
        <w:tc>
          <w:tcPr>
            <w:tcW w:w="1728" w:type="dxa"/>
          </w:tcPr>
          <w:p w14:paraId="59E97518" w14:textId="77777777" w:rsidR="002857A5" w:rsidRDefault="00000000">
            <w:r>
              <w:t>Email Failure %</w:t>
            </w:r>
          </w:p>
        </w:tc>
        <w:tc>
          <w:tcPr>
            <w:tcW w:w="1728" w:type="dxa"/>
          </w:tcPr>
          <w:p w14:paraId="6C3E05FD" w14:textId="77777777" w:rsidR="002857A5" w:rsidRDefault="00000000">
            <w:r>
              <w:t>Email validation failure rate.</w:t>
            </w:r>
          </w:p>
        </w:tc>
        <w:tc>
          <w:tcPr>
            <w:tcW w:w="1728" w:type="dxa"/>
          </w:tcPr>
          <w:p w14:paraId="2278A6CF" w14:textId="77777777" w:rsidR="002857A5" w:rsidRDefault="00000000">
            <w:r>
              <w:t>Email failures/Total</w:t>
            </w:r>
          </w:p>
        </w:tc>
        <w:tc>
          <w:tcPr>
            <w:tcW w:w="1728" w:type="dxa"/>
          </w:tcPr>
          <w:p w14:paraId="09A41C42" w14:textId="77777777" w:rsidR="002857A5" w:rsidRDefault="00000000">
            <w:r>
              <w:t>Data Quality KPI</w:t>
            </w:r>
          </w:p>
        </w:tc>
        <w:tc>
          <w:tcPr>
            <w:tcW w:w="1728" w:type="dxa"/>
          </w:tcPr>
          <w:p w14:paraId="77DCC745" w14:textId="77777777" w:rsidR="002857A5" w:rsidRDefault="00000000">
            <w:r>
              <w:t>Measures email quality</w:t>
            </w:r>
          </w:p>
        </w:tc>
      </w:tr>
      <w:tr w:rsidR="002857A5" w14:paraId="63CFDF7A" w14:textId="77777777">
        <w:tc>
          <w:tcPr>
            <w:tcW w:w="1728" w:type="dxa"/>
          </w:tcPr>
          <w:p w14:paraId="7E09BF72" w14:textId="77777777" w:rsidR="002857A5" w:rsidRDefault="00000000">
            <w:r>
              <w:t>Phone Failure %</w:t>
            </w:r>
          </w:p>
        </w:tc>
        <w:tc>
          <w:tcPr>
            <w:tcW w:w="1728" w:type="dxa"/>
          </w:tcPr>
          <w:p w14:paraId="57028727" w14:textId="77777777" w:rsidR="002857A5" w:rsidRDefault="00000000">
            <w:r>
              <w:t>Phone validation failure rate.</w:t>
            </w:r>
          </w:p>
        </w:tc>
        <w:tc>
          <w:tcPr>
            <w:tcW w:w="1728" w:type="dxa"/>
          </w:tcPr>
          <w:p w14:paraId="1707BE0F" w14:textId="77777777" w:rsidR="002857A5" w:rsidRDefault="00000000">
            <w:r>
              <w:t>Phone failures/Total</w:t>
            </w:r>
          </w:p>
        </w:tc>
        <w:tc>
          <w:tcPr>
            <w:tcW w:w="1728" w:type="dxa"/>
          </w:tcPr>
          <w:p w14:paraId="1F130597" w14:textId="77777777" w:rsidR="002857A5" w:rsidRDefault="00000000">
            <w:r>
              <w:t>Data Quality KPI</w:t>
            </w:r>
          </w:p>
        </w:tc>
        <w:tc>
          <w:tcPr>
            <w:tcW w:w="1728" w:type="dxa"/>
          </w:tcPr>
          <w:p w14:paraId="37CA37EA" w14:textId="77777777" w:rsidR="002857A5" w:rsidRDefault="00000000">
            <w:r>
              <w:t>Measures phone quality</w:t>
            </w:r>
          </w:p>
        </w:tc>
      </w:tr>
      <w:tr w:rsidR="002857A5" w14:paraId="4DB9FD4F" w14:textId="77777777">
        <w:tc>
          <w:tcPr>
            <w:tcW w:w="1728" w:type="dxa"/>
          </w:tcPr>
          <w:p w14:paraId="38BD327F" w14:textId="77777777" w:rsidR="002857A5" w:rsidRDefault="00000000">
            <w:r>
              <w:t>Customer_Status Failure %</w:t>
            </w:r>
          </w:p>
        </w:tc>
        <w:tc>
          <w:tcPr>
            <w:tcW w:w="1728" w:type="dxa"/>
          </w:tcPr>
          <w:p w14:paraId="4D47108C" w14:textId="77777777" w:rsidR="002857A5" w:rsidRDefault="00000000">
            <w:r>
              <w:t>Status rule failures.</w:t>
            </w:r>
          </w:p>
        </w:tc>
        <w:tc>
          <w:tcPr>
            <w:tcW w:w="1728" w:type="dxa"/>
          </w:tcPr>
          <w:p w14:paraId="3A529F9B" w14:textId="77777777" w:rsidR="002857A5" w:rsidRDefault="00000000">
            <w:r>
              <w:t>Status failures/Total</w:t>
            </w:r>
          </w:p>
        </w:tc>
        <w:tc>
          <w:tcPr>
            <w:tcW w:w="1728" w:type="dxa"/>
          </w:tcPr>
          <w:p w14:paraId="0EC1C17F" w14:textId="77777777" w:rsidR="002857A5" w:rsidRDefault="00000000">
            <w:r>
              <w:t>Governance KPI</w:t>
            </w:r>
          </w:p>
        </w:tc>
        <w:tc>
          <w:tcPr>
            <w:tcW w:w="1728" w:type="dxa"/>
          </w:tcPr>
          <w:p w14:paraId="3A28E3DA" w14:textId="77777777" w:rsidR="002857A5" w:rsidRDefault="00000000">
            <w:r>
              <w:t>Monitors governance controls</w:t>
            </w:r>
          </w:p>
        </w:tc>
      </w:tr>
      <w:tr w:rsidR="002857A5" w14:paraId="2F6A5828" w14:textId="77777777">
        <w:tc>
          <w:tcPr>
            <w:tcW w:w="1728" w:type="dxa"/>
          </w:tcPr>
          <w:p w14:paraId="733794BD" w14:textId="77777777" w:rsidR="002857A5" w:rsidRDefault="00000000">
            <w:r>
              <w:t>Customer_Type Failure %</w:t>
            </w:r>
          </w:p>
        </w:tc>
        <w:tc>
          <w:tcPr>
            <w:tcW w:w="1728" w:type="dxa"/>
          </w:tcPr>
          <w:p w14:paraId="36521D15" w14:textId="77777777" w:rsidR="002857A5" w:rsidRDefault="00000000">
            <w:r>
              <w:t>Customer type rule failures.</w:t>
            </w:r>
          </w:p>
        </w:tc>
        <w:tc>
          <w:tcPr>
            <w:tcW w:w="1728" w:type="dxa"/>
          </w:tcPr>
          <w:p w14:paraId="07328360" w14:textId="77777777" w:rsidR="002857A5" w:rsidRDefault="00000000">
            <w:r>
              <w:t>Type failures/Total</w:t>
            </w:r>
          </w:p>
        </w:tc>
        <w:tc>
          <w:tcPr>
            <w:tcW w:w="1728" w:type="dxa"/>
          </w:tcPr>
          <w:p w14:paraId="37E6BE10" w14:textId="77777777" w:rsidR="002857A5" w:rsidRDefault="00000000">
            <w:r>
              <w:t>Governance KPI</w:t>
            </w:r>
          </w:p>
        </w:tc>
        <w:tc>
          <w:tcPr>
            <w:tcW w:w="1728" w:type="dxa"/>
          </w:tcPr>
          <w:p w14:paraId="2A162A87" w14:textId="77777777" w:rsidR="002857A5" w:rsidRDefault="00000000">
            <w:r>
              <w:t>Monitors governance controls</w:t>
            </w:r>
          </w:p>
        </w:tc>
      </w:tr>
    </w:tbl>
    <w:p w14:paraId="1DC4CB94" w14:textId="77777777" w:rsidR="002857A5" w:rsidRDefault="00000000">
      <w:pPr>
        <w:pStyle w:val="Heading2"/>
      </w:pPr>
      <w:r>
        <w:t>Implementation Note</w:t>
      </w:r>
    </w:p>
    <w:p w14:paraId="21C2A676" w14:textId="77777777" w:rsidR="002857A5" w:rsidRDefault="00000000">
      <w:r>
        <w:t>KPI logic should always follow: Observations → Business Understanding → CDE → DQ Rules → KPI → Dashboard Storytelling.</w:t>
      </w:r>
    </w:p>
    <w:sectPr w:rsidR="002857A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8265816">
    <w:abstractNumId w:val="8"/>
  </w:num>
  <w:num w:numId="2" w16cid:durableId="56637824">
    <w:abstractNumId w:val="6"/>
  </w:num>
  <w:num w:numId="3" w16cid:durableId="863523231">
    <w:abstractNumId w:val="5"/>
  </w:num>
  <w:num w:numId="4" w16cid:durableId="2031637136">
    <w:abstractNumId w:val="4"/>
  </w:num>
  <w:num w:numId="5" w16cid:durableId="1695377228">
    <w:abstractNumId w:val="7"/>
  </w:num>
  <w:num w:numId="6" w16cid:durableId="1048189300">
    <w:abstractNumId w:val="3"/>
  </w:num>
  <w:num w:numId="7" w16cid:durableId="885265305">
    <w:abstractNumId w:val="2"/>
  </w:num>
  <w:num w:numId="8" w16cid:durableId="1688632704">
    <w:abstractNumId w:val="1"/>
  </w:num>
  <w:num w:numId="9" w16cid:durableId="7404493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E06"/>
    <w:rsid w:val="0006063C"/>
    <w:rsid w:val="0015074B"/>
    <w:rsid w:val="002857A5"/>
    <w:rsid w:val="0029639D"/>
    <w:rsid w:val="00326F90"/>
    <w:rsid w:val="00AA1D8D"/>
    <w:rsid w:val="00B47730"/>
    <w:rsid w:val="00BA6B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97E6F2"/>
  <w14:defaultImageDpi w14:val="300"/>
  <w15:docId w15:val="{8F931BA3-9BF4-4C52-8FFE-83FED1CB6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Shubham prasad</cp:lastModifiedBy>
  <cp:revision>2</cp:revision>
  <dcterms:created xsi:type="dcterms:W3CDTF">2013-12-23T23:15:00Z</dcterms:created>
  <dcterms:modified xsi:type="dcterms:W3CDTF">2026-05-26T16:54:00Z</dcterms:modified>
  <cp:category/>
</cp:coreProperties>
</file>