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68AF" w14:textId="7305A233" w:rsidR="005659A2" w:rsidRDefault="00A508F7">
      <w:r w:rsidRPr="00A508F7">
        <w:t>1. What are the key components of the SAP ABAP Workbench?</w:t>
      </w:r>
      <w:r w:rsidRPr="00A508F7">
        <w:br/>
        <w:t>Answer:</w:t>
      </w:r>
      <w:r w:rsidRPr="00A508F7">
        <w:br/>
        <w:t>SAP ABAP Workbench consists of tools used for developing and managing ABAP applications:</w:t>
      </w:r>
      <w:r w:rsidRPr="00A508F7">
        <w:br/>
      </w:r>
      <w:r w:rsidRPr="00A508F7">
        <w:br/>
        <w:t>SE38 / SE80: Program and Object Navigator</w:t>
      </w:r>
      <w:r w:rsidRPr="00A508F7">
        <w:br/>
      </w:r>
      <w:r w:rsidRPr="00A508F7">
        <w:br/>
        <w:t>SE11: Data Dictionary</w:t>
      </w:r>
      <w:r w:rsidRPr="00A508F7">
        <w:br/>
      </w:r>
      <w:r w:rsidRPr="00A508F7">
        <w:br/>
        <w:t>SE37: Function Builder</w:t>
      </w:r>
      <w:r w:rsidRPr="00A508F7">
        <w:br/>
      </w:r>
      <w:r w:rsidRPr="00A508F7">
        <w:br/>
        <w:t>SE24: Class Builder</w:t>
      </w:r>
      <w:r w:rsidRPr="00A508F7">
        <w:br/>
      </w:r>
      <w:r w:rsidRPr="00A508F7">
        <w:br/>
        <w:t>SE93: Transaction Code Maintenance</w:t>
      </w:r>
      <w:r w:rsidRPr="00A508F7">
        <w:br/>
      </w:r>
      <w:r w:rsidRPr="00A508F7">
        <w:br/>
        <w:t>SE41 / SE43: Menu Painter and Area Menu</w:t>
      </w:r>
      <w:r w:rsidRPr="00A508F7">
        <w:br/>
        <w:t>These tools support the full ABAP development lifecycle.</w:t>
      </w:r>
      <w:r w:rsidRPr="00A508F7">
        <w:br/>
      </w:r>
      <w:r w:rsidRPr="00A508F7">
        <w:br/>
        <w:t>2. What is the difference between Classical Reports and Interactive Reports?</w:t>
      </w:r>
      <w:r w:rsidRPr="00A508F7">
        <w:br/>
        <w:t>Answer:</w:t>
      </w:r>
      <w:r w:rsidRPr="00A508F7">
        <w:br/>
      </w:r>
      <w:r w:rsidRPr="00A508F7">
        <w:br/>
        <w:t>Classical Reports: Display single, static list output using WRITE statements.</w:t>
      </w:r>
      <w:r w:rsidRPr="00A508F7">
        <w:br/>
      </w:r>
      <w:r w:rsidRPr="00A508F7">
        <w:br/>
        <w:t>Interactive Reports: Allow the user to interact (e.g., double-click) to display detailed secondary lists using AT LINE-SELECTION.</w:t>
      </w:r>
      <w:r w:rsidRPr="00A508F7">
        <w:br/>
        <w:t>Interactive reports are more user-friendly and provide drill-down functionality.</w:t>
      </w:r>
      <w:r w:rsidRPr="00A508F7">
        <w:br/>
      </w:r>
      <w:r w:rsidRPr="00A508F7">
        <w:br/>
        <w:t>3. Explain what an Internal Table is and its types.</w:t>
      </w:r>
      <w:r w:rsidRPr="00A508F7">
        <w:br/>
        <w:t>Answer:</w:t>
      </w:r>
      <w:r w:rsidRPr="00A508F7">
        <w:br/>
        <w:t>An Internal Table is a temporary table used to store and manipulate data during program execution.</w:t>
      </w:r>
      <w:r w:rsidRPr="00A508F7">
        <w:br/>
        <w:t>Types include:</w:t>
      </w:r>
      <w:r w:rsidRPr="00A508F7">
        <w:br/>
      </w:r>
      <w:r w:rsidRPr="00A508F7">
        <w:br/>
        <w:t>Standard Table: Sequential access.</w:t>
      </w:r>
      <w:r w:rsidRPr="00A508F7">
        <w:br/>
      </w:r>
      <w:r w:rsidRPr="00A508F7">
        <w:br/>
        <w:t>Sorted Table: Automatically sorted by key.</w:t>
      </w:r>
      <w:r w:rsidRPr="00A508F7">
        <w:br/>
      </w:r>
      <w:r w:rsidRPr="00A508F7">
        <w:br/>
        <w:t>Hashed Table: Optimized for key access (like a hash map).</w:t>
      </w:r>
      <w:r w:rsidRPr="00A508F7">
        <w:br/>
        <w:t>Used widely in data processing and report generation.</w:t>
      </w:r>
      <w:r w:rsidRPr="00A508F7">
        <w:br/>
      </w:r>
      <w:r w:rsidRPr="00A508F7">
        <w:br/>
        <w:t>7. Explain the difference between BAPI and RFC.</w:t>
      </w:r>
      <w:r w:rsidRPr="00A508F7">
        <w:br/>
      </w:r>
      <w:r w:rsidRPr="00A508F7">
        <w:lastRenderedPageBreak/>
        <w:t>Answer:</w:t>
      </w:r>
      <w:r w:rsidRPr="00A508F7">
        <w:br/>
      </w:r>
      <w:r w:rsidRPr="00A508F7">
        <w:br/>
        <w:t>RFC (Remote Function Call): Allows calling functions in remote SAP systems.</w:t>
      </w:r>
      <w:r w:rsidRPr="00A508F7">
        <w:br/>
      </w:r>
      <w:r w:rsidRPr="00A508F7">
        <w:br/>
        <w:t>BAPI (Business Application Programming Interface): Standardized RFC-enabled functions that represent business objects (e.g., BAPI_PO_CREATE1).</w:t>
      </w:r>
      <w:r w:rsidRPr="00A508F7">
        <w:br/>
        <w:t>All BAPIs are RFCs, but not all RFCs are BAPIs.</w:t>
      </w:r>
      <w:r w:rsidRPr="00A508F7">
        <w:br/>
      </w:r>
      <w:r w:rsidRPr="00A508F7">
        <w:br/>
        <w:t>8. What are Enhancements and User Exits in SAP?</w:t>
      </w:r>
      <w:r w:rsidRPr="00A508F7">
        <w:br/>
        <w:t>Answer:</w:t>
      </w:r>
      <w:r w:rsidRPr="00A508F7">
        <w:br/>
        <w:t>Enhancements allow developers to modify SAP standard functionality without changing core code.</w:t>
      </w:r>
      <w:r w:rsidRPr="00A508F7">
        <w:br/>
        <w:t>Types:</w:t>
      </w:r>
      <w:r w:rsidRPr="00A508F7">
        <w:br/>
      </w:r>
      <w:r w:rsidRPr="00A508F7">
        <w:br/>
        <w:t>User Exits (CMOD/SMOD) – predefined hooks in standard programs.</w:t>
      </w:r>
      <w:r w:rsidRPr="00A508F7">
        <w:br/>
      </w:r>
      <w:r w:rsidRPr="00A508F7">
        <w:br/>
        <w:t>BAdIs (Business Add-Ins) – object-oriented extensions.</w:t>
      </w:r>
      <w:r w:rsidRPr="00A508F7">
        <w:br/>
      </w:r>
      <w:r w:rsidRPr="00A508F7">
        <w:br/>
        <w:t>Enhancement Points (SE18/SE19) – used in newer systems.</w:t>
      </w:r>
      <w:r w:rsidRPr="00A508F7">
        <w:br/>
      </w:r>
      <w:r w:rsidRPr="00A508F7">
        <w:br/>
        <w:t>9. What are ALV Reports and their advantages?</w:t>
      </w:r>
      <w:r w:rsidRPr="00A508F7">
        <w:br/>
        <w:t>Answer:</w:t>
      </w:r>
      <w:r w:rsidRPr="00A508F7">
        <w:br/>
        <w:t xml:space="preserve">ALV (ABAP List Viewer) provides a standardized way to display tabular reports with features like sorting, filtering, and </w:t>
      </w:r>
      <w:proofErr w:type="spellStart"/>
      <w:r w:rsidRPr="00A508F7">
        <w:t>totaling</w:t>
      </w:r>
      <w:proofErr w:type="spellEnd"/>
      <w:r w:rsidRPr="00A508F7">
        <w:t>.</w:t>
      </w:r>
      <w:r w:rsidRPr="00A508F7">
        <w:br/>
        <w:t>Advantages:</w:t>
      </w:r>
      <w:r w:rsidRPr="00A508F7">
        <w:br/>
      </w:r>
      <w:r w:rsidRPr="00A508F7">
        <w:br/>
        <w:t>Better readability</w:t>
      </w:r>
      <w:r w:rsidRPr="00A508F7">
        <w:br/>
      </w:r>
      <w:r w:rsidRPr="00A508F7">
        <w:br/>
        <w:t>In-built interactive features</w:t>
      </w:r>
      <w:r w:rsidRPr="00A508F7">
        <w:br/>
      </w:r>
      <w:r w:rsidRPr="00A508F7">
        <w:br/>
        <w:t>Easy customization via object model (CL_SALV_TABLE, REUSE_ALV_GRID_DISPLAY)</w:t>
      </w:r>
      <w:r w:rsidRPr="00A508F7">
        <w:br/>
      </w:r>
      <w:r w:rsidRPr="00A508F7">
        <w:br/>
        <w:t>10. What are the main performance tuning techniques in ABAP?</w:t>
      </w:r>
      <w:r w:rsidRPr="00A508F7">
        <w:br/>
        <w:t>Answer:</w:t>
      </w:r>
      <w:r w:rsidRPr="00A508F7">
        <w:br/>
      </w:r>
      <w:r w:rsidRPr="00A508F7">
        <w:br/>
        <w:t>Optimize SELECT statements (use indexes, avoid SELECT *).</w:t>
      </w:r>
      <w:r w:rsidRPr="00A508F7">
        <w:br/>
      </w:r>
      <w:r w:rsidRPr="00A508F7">
        <w:br/>
        <w:t>Use internal tables with keys.</w:t>
      </w:r>
      <w:r w:rsidRPr="00A508F7">
        <w:br/>
      </w:r>
      <w:r w:rsidRPr="00A508F7">
        <w:br/>
        <w:t>Use field symbols and references instead of copying data.</w:t>
      </w:r>
      <w:r w:rsidRPr="00A508F7">
        <w:br/>
      </w:r>
      <w:r w:rsidRPr="00A508F7">
        <w:br/>
      </w:r>
      <w:r w:rsidRPr="00A508F7">
        <w:lastRenderedPageBreak/>
        <w:t>Minimize nested loops.</w:t>
      </w:r>
      <w:r w:rsidRPr="00A508F7">
        <w:br/>
      </w:r>
      <w:r w:rsidRPr="00A508F7">
        <w:br/>
        <w:t>Use parallel processing (CALL FUNCTION ... STARTING NEW TASK) for large data volumes.</w:t>
      </w:r>
      <w:r w:rsidRPr="00A508F7">
        <w:br/>
      </w:r>
      <w:r w:rsidRPr="00A508F7">
        <w:br/>
        <w:t>11. What is the difference between Transparent Table, Pooled Table, and Cluster Table?</w:t>
      </w:r>
      <w:r w:rsidRPr="00A508F7">
        <w:br/>
        <w:t>Answer:</w:t>
      </w:r>
      <w:r w:rsidRPr="00A508F7">
        <w:br/>
      </w:r>
      <w:r w:rsidRPr="00A508F7">
        <w:br/>
        <w:t>Transparent Table: One-to-one mapping with database table.</w:t>
      </w:r>
      <w:r w:rsidRPr="00A508F7">
        <w:br/>
      </w:r>
      <w:r w:rsidRPr="00A508F7">
        <w:br/>
        <w:t>Pooled Table: Many small tables stored in one physical database table.</w:t>
      </w:r>
      <w:r w:rsidRPr="00A508F7">
        <w:br/>
      </w:r>
      <w:r w:rsidRPr="00A508F7">
        <w:br/>
        <w:t>Cluster Table: Multiple related tables stored together to reduce I/O operations.</w:t>
      </w:r>
      <w:r w:rsidRPr="00A508F7">
        <w:br/>
        <w:t>Transparent tables are most commonly used in S/4HANA.</w:t>
      </w:r>
      <w:r w:rsidRPr="00A508F7">
        <w:br/>
      </w:r>
      <w:r w:rsidRPr="00A508F7">
        <w:br/>
        <w:t>12. What is the purpose of the Data Dictionary in ABAP?</w:t>
      </w:r>
      <w:r w:rsidRPr="00A508F7">
        <w:br/>
        <w:t>Answer:</w:t>
      </w:r>
      <w:r w:rsidRPr="00A508F7">
        <w:br/>
        <w:t>The Data Dictionary (SE11) defines and manages all data definitions in SAP.</w:t>
      </w:r>
      <w:r w:rsidRPr="00A508F7">
        <w:br/>
        <w:t>It contains metadata like:</w:t>
      </w:r>
      <w:r w:rsidRPr="00A508F7">
        <w:br/>
      </w:r>
      <w:r w:rsidRPr="00A508F7">
        <w:br/>
        <w:t>Tables, Views, Data Elements, Domains, and Search Helps.</w:t>
      </w:r>
      <w:r w:rsidRPr="00A508F7">
        <w:br/>
        <w:t>It ensures data consistency across applications.</w:t>
      </w:r>
      <w:r w:rsidRPr="00A508F7">
        <w:br/>
      </w:r>
      <w:r w:rsidRPr="00A508F7">
        <w:br/>
      </w:r>
      <w:r w:rsidRPr="00A508F7">
        <w:br/>
        <w:t>15. What are Transport Requests and how are they managed?</w:t>
      </w:r>
      <w:r w:rsidRPr="00A508F7">
        <w:br/>
        <w:t>Answer:</w:t>
      </w:r>
      <w:r w:rsidRPr="00A508F7">
        <w:br/>
        <w:t>Transport Requests are used to move development objects (programs, tables, etc.) between SAP systems (e.g., from DEV → QA → PROD).</w:t>
      </w:r>
      <w:r w:rsidRPr="00A508F7">
        <w:br/>
        <w:t>Managed via:</w:t>
      </w:r>
      <w:r w:rsidRPr="00A508F7">
        <w:br/>
      </w:r>
      <w:r w:rsidRPr="00A508F7">
        <w:br/>
        <w:t>SE09 / SE10: Transport Organizer.</w:t>
      </w:r>
      <w:r w:rsidRPr="00A508F7">
        <w:br/>
      </w:r>
      <w:r w:rsidRPr="00A508F7">
        <w:br/>
        <w:t>STMS: Transport Management System.</w:t>
      </w:r>
      <w:r w:rsidRPr="00A508F7">
        <w:br/>
        <w:t>Ensures controlled and traceable deployment of changes.</w:t>
      </w:r>
    </w:p>
    <w:sectPr w:rsidR="00565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F7"/>
    <w:rsid w:val="005659A2"/>
    <w:rsid w:val="00707D9E"/>
    <w:rsid w:val="00980FB1"/>
    <w:rsid w:val="00A5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790A"/>
  <w15:chartTrackingRefBased/>
  <w15:docId w15:val="{4BFE132D-07AA-4C02-BA46-6937044F6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498</Words>
  <Characters>2945</Characters>
  <Application>Microsoft Office Word</Application>
  <DocSecurity>0</DocSecurity>
  <Lines>117</Lines>
  <Paragraphs>1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Anandache, Shweta Shivaji</dc:creator>
  <cp:keywords/>
  <dc:description/>
  <cp:lastModifiedBy>Anandache, Shweta Shivaji</cp:lastModifiedBy>
  <cp:revision>1</cp:revision>
  <dcterms:created xsi:type="dcterms:W3CDTF">2026-06-09T14:23:00Z</dcterms:created>
  <dcterms:modified xsi:type="dcterms:W3CDTF">2026-06-09T14:25:00Z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2026-06-09T14:24:57Z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5ce42b1a-da53-4613-ae9b-9ce7763d6962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