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764917510"/>
        <w:docPartObj>
          <w:docPartGallery w:val="Cover Pages"/>
          <w:docPartUnique/>
        </w:docPartObj>
      </w:sdtPr>
      <w:sdtContent>
        <w:p w14:paraId="7A84456B" w14:textId="6EC3D0F8" w:rsidR="00D945B3" w:rsidRDefault="00D945B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6055084" wp14:editId="64EE8342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 25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5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DA4F955" w14:textId="07D90208" w:rsidR="00D945B3" w:rsidRDefault="00D945B3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</w:t>
                                      </w:r>
                                      <w:r w:rsidR="00E11CF8"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491A2342" w14:textId="7A7E244C" w:rsidR="00D945B3" w:rsidRDefault="00D945B3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Shubham Rawat</w:t>
                                      </w:r>
                                    </w:p>
                                  </w:sdtContent>
                                </w:sdt>
                                <w:p w14:paraId="0AC76C21" w14:textId="5D0664BB" w:rsidR="00D945B3" w:rsidRDefault="00D945B3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1F8BD69A" w14:textId="3ABB113E" w:rsidR="00D945B3" w:rsidRDefault="00D945B3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16055084" id="Group 252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" fillcolor="#8dd873 [1945]" stroked="f" strokecolor="white" strokeweight="1pt">
                      <v:fill r:id="rId9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8dd873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5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DA4F955" w14:textId="07D90208" w:rsidR="00D945B3" w:rsidRDefault="00D945B3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</w:t>
                                </w:r>
                                <w:r w:rsidR="00E11CF8"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</w:t>
                                </w: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5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491A2342" w14:textId="7A7E244C" w:rsidR="00D945B3" w:rsidRDefault="00D945B3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Shubham Rawat</w:t>
                                </w:r>
                              </w:p>
                            </w:sdtContent>
                          </w:sdt>
                          <w:p w14:paraId="0AC76C21" w14:textId="5D0664BB" w:rsidR="00D945B3" w:rsidRDefault="00D945B3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14:paraId="1F8BD69A" w14:textId="3ABB113E" w:rsidR="00D945B3" w:rsidRDefault="00D945B3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D2E7ABB" wp14:editId="6B272628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75047429" w14:textId="1A691CD4" w:rsidR="00D945B3" w:rsidRDefault="00D945B3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Correlation of variables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2D2E7ABB"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75047429" w14:textId="1A691CD4" w:rsidR="00D945B3" w:rsidRDefault="00D945B3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Correlation of variables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316EE0D0" w14:textId="273E267D" w:rsidR="00D945B3" w:rsidRDefault="00D945B3"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 wp14:anchorId="57EFBEA5" wp14:editId="26852461">
                <wp:simplePos x="0" y="0"/>
                <wp:positionH relativeFrom="page">
                  <wp:posOffset>1208315</wp:posOffset>
                </wp:positionH>
                <wp:positionV relativeFrom="page">
                  <wp:posOffset>3788229</wp:posOffset>
                </wp:positionV>
                <wp:extent cx="6024608" cy="3733704"/>
                <wp:effectExtent l="0" t="0" r="0" b="635"/>
                <wp:wrapNone/>
                <wp:docPr id="46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4" name="Picture 1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837473B0-CC2E-450A-ABE3-18F120FF3D39}">
                              <a1611:picAttrSrcUrl xmlns:a1611="http://schemas.microsoft.com/office/drawing/2016/11/main" r:id="rId11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44020" cy="374573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14:paraId="788BF62F" w14:textId="51473235" w:rsidR="002454E3" w:rsidRDefault="00215573" w:rsidP="00D945B3">
      <w:pPr>
        <w:pStyle w:val="Heading1"/>
      </w:pPr>
      <w:r>
        <w:lastRenderedPageBreak/>
        <w:t>H</w:t>
      </w:r>
      <w:r w:rsidR="00D945B3">
        <w:t>ow</w:t>
      </w:r>
      <w:r>
        <w:t xml:space="preserve"> variables are co-related:</w:t>
      </w:r>
    </w:p>
    <w:p w14:paraId="4BC8B4C6" w14:textId="77777777" w:rsidR="00E11CF8" w:rsidRPr="00E11CF8" w:rsidRDefault="00E11CF8" w:rsidP="00E11CF8"/>
    <w:p w14:paraId="6A1663CC" w14:textId="77777777" w:rsidR="00215573" w:rsidRPr="00215573" w:rsidRDefault="00215573" w:rsidP="00215573">
      <w:r w:rsidRPr="00215573">
        <w:t>The listed economic indicators, commodities, and financial metrics are interconnected and collectively influence market growth. Here’s how they relate and contribute to the economy and markets:</w:t>
      </w:r>
    </w:p>
    <w:p w14:paraId="77FF6EAC" w14:textId="77777777" w:rsidR="00215573" w:rsidRPr="00215573" w:rsidRDefault="00000000" w:rsidP="00215573">
      <w:r>
        <w:pict w14:anchorId="2B956385">
          <v:rect id="_x0000_i1025" style="width:0;height:1.5pt" o:hralign="center" o:hrstd="t" o:hr="t" fillcolor="#a0a0a0" stroked="f"/>
        </w:pict>
      </w:r>
    </w:p>
    <w:p w14:paraId="1D45B1AD" w14:textId="77777777" w:rsidR="00215573" w:rsidRPr="00215573" w:rsidRDefault="00215573" w:rsidP="00215573">
      <w:pPr>
        <w:rPr>
          <w:b/>
          <w:bCs/>
        </w:rPr>
      </w:pPr>
      <w:r w:rsidRPr="00215573">
        <w:rPr>
          <w:b/>
          <w:bCs/>
        </w:rPr>
        <w:t>1. M2 Velocity of Money</w:t>
      </w:r>
    </w:p>
    <w:p w14:paraId="15BDF0A0" w14:textId="77777777" w:rsidR="00215573" w:rsidRPr="00215573" w:rsidRDefault="00215573" w:rsidP="00215573">
      <w:pPr>
        <w:numPr>
          <w:ilvl w:val="0"/>
          <w:numId w:val="1"/>
        </w:numPr>
      </w:pPr>
      <w:r w:rsidRPr="00215573">
        <w:rPr>
          <w:b/>
          <w:bCs/>
        </w:rPr>
        <w:t>Definition:</w:t>
      </w:r>
      <w:r w:rsidRPr="00215573">
        <w:t xml:space="preserve"> Measures how quickly money is circulating in the economy.</w:t>
      </w:r>
    </w:p>
    <w:p w14:paraId="32C4D523" w14:textId="77777777" w:rsidR="00215573" w:rsidRPr="00215573" w:rsidRDefault="00215573" w:rsidP="00215573">
      <w:pPr>
        <w:numPr>
          <w:ilvl w:val="0"/>
          <w:numId w:val="1"/>
        </w:numPr>
      </w:pPr>
      <w:r w:rsidRPr="00215573">
        <w:rPr>
          <w:b/>
          <w:bCs/>
        </w:rPr>
        <w:t>Relation to Others:</w:t>
      </w:r>
      <w:r w:rsidRPr="00215573">
        <w:t xml:space="preserve"> </w:t>
      </w:r>
    </w:p>
    <w:p w14:paraId="44315D3B" w14:textId="77777777" w:rsidR="00215573" w:rsidRPr="00215573" w:rsidRDefault="00215573" w:rsidP="00215573">
      <w:pPr>
        <w:numPr>
          <w:ilvl w:val="1"/>
          <w:numId w:val="1"/>
        </w:numPr>
      </w:pPr>
      <w:r w:rsidRPr="00215573">
        <w:t>A high velocity suggests active economic transactions and growth.</w:t>
      </w:r>
    </w:p>
    <w:p w14:paraId="34D27F25" w14:textId="77777777" w:rsidR="00215573" w:rsidRPr="00215573" w:rsidRDefault="00215573" w:rsidP="00215573">
      <w:pPr>
        <w:numPr>
          <w:ilvl w:val="1"/>
          <w:numId w:val="1"/>
        </w:numPr>
      </w:pPr>
      <w:r w:rsidRPr="00215573">
        <w:t xml:space="preserve">Can influence </w:t>
      </w:r>
      <w:r w:rsidRPr="00215573">
        <w:rPr>
          <w:b/>
          <w:bCs/>
        </w:rPr>
        <w:t>inflation (CPI)</w:t>
      </w:r>
      <w:r w:rsidRPr="00215573">
        <w:t xml:space="preserve"> and </w:t>
      </w:r>
      <w:r w:rsidRPr="00215573">
        <w:rPr>
          <w:b/>
          <w:bCs/>
        </w:rPr>
        <w:t>stock indices</w:t>
      </w:r>
      <w:r w:rsidRPr="00215573">
        <w:t>, as increased spending can lead to higher prices and corporate revenues.</w:t>
      </w:r>
    </w:p>
    <w:p w14:paraId="0A6478B3" w14:textId="77777777" w:rsidR="00215573" w:rsidRPr="00215573" w:rsidRDefault="00215573" w:rsidP="00215573">
      <w:pPr>
        <w:numPr>
          <w:ilvl w:val="0"/>
          <w:numId w:val="1"/>
        </w:numPr>
      </w:pPr>
      <w:r w:rsidRPr="00215573">
        <w:rPr>
          <w:b/>
          <w:bCs/>
        </w:rPr>
        <w:t>Contribution to Growth:</w:t>
      </w:r>
      <w:r w:rsidRPr="00215573">
        <w:t xml:space="preserve"> Indicates the economy's efficiency in utilizing money to generate output.</w:t>
      </w:r>
    </w:p>
    <w:p w14:paraId="4B771EBA" w14:textId="77777777" w:rsidR="00215573" w:rsidRPr="00215573" w:rsidRDefault="00000000" w:rsidP="00215573">
      <w:r>
        <w:pict w14:anchorId="1D17C29B">
          <v:rect id="_x0000_i1026" style="width:0;height:1.5pt" o:hralign="center" o:hrstd="t" o:hr="t" fillcolor="#a0a0a0" stroked="f"/>
        </w:pict>
      </w:r>
    </w:p>
    <w:p w14:paraId="33E2AC26" w14:textId="77777777" w:rsidR="00215573" w:rsidRPr="00215573" w:rsidRDefault="00215573" w:rsidP="00215573">
      <w:pPr>
        <w:rPr>
          <w:b/>
          <w:bCs/>
        </w:rPr>
      </w:pPr>
      <w:r w:rsidRPr="00215573">
        <w:rPr>
          <w:b/>
          <w:bCs/>
        </w:rPr>
        <w:t>2. Unemployment Rate</w:t>
      </w:r>
    </w:p>
    <w:p w14:paraId="19F2FAD5" w14:textId="77777777" w:rsidR="00215573" w:rsidRPr="00215573" w:rsidRDefault="00215573" w:rsidP="00215573">
      <w:pPr>
        <w:numPr>
          <w:ilvl w:val="0"/>
          <w:numId w:val="2"/>
        </w:numPr>
      </w:pPr>
      <w:r w:rsidRPr="00215573">
        <w:rPr>
          <w:b/>
          <w:bCs/>
        </w:rPr>
        <w:t>Definition:</w:t>
      </w:r>
      <w:r w:rsidRPr="00215573">
        <w:t xml:space="preserve"> Percentage of the </w:t>
      </w:r>
      <w:proofErr w:type="spellStart"/>
      <w:r w:rsidRPr="00215573">
        <w:t>labor</w:t>
      </w:r>
      <w:proofErr w:type="spellEnd"/>
      <w:r w:rsidRPr="00215573">
        <w:t xml:space="preserve"> force that is jobless but actively seeking employment.</w:t>
      </w:r>
    </w:p>
    <w:p w14:paraId="198D8CBB" w14:textId="77777777" w:rsidR="00215573" w:rsidRPr="00215573" w:rsidRDefault="00215573" w:rsidP="00215573">
      <w:pPr>
        <w:numPr>
          <w:ilvl w:val="0"/>
          <w:numId w:val="2"/>
        </w:numPr>
      </w:pPr>
      <w:r w:rsidRPr="00215573">
        <w:rPr>
          <w:b/>
          <w:bCs/>
        </w:rPr>
        <w:t>Relation to Others:</w:t>
      </w:r>
      <w:r w:rsidRPr="00215573">
        <w:t xml:space="preserve"> </w:t>
      </w:r>
    </w:p>
    <w:p w14:paraId="665CA31F" w14:textId="77777777" w:rsidR="00215573" w:rsidRPr="00215573" w:rsidRDefault="00215573" w:rsidP="00215573">
      <w:pPr>
        <w:numPr>
          <w:ilvl w:val="1"/>
          <w:numId w:val="2"/>
        </w:numPr>
      </w:pPr>
      <w:r w:rsidRPr="00215573">
        <w:t xml:space="preserve">High unemployment may reduce consumer spending, affecting the </w:t>
      </w:r>
      <w:r w:rsidRPr="00215573">
        <w:rPr>
          <w:b/>
          <w:bCs/>
        </w:rPr>
        <w:t>velocity of money</w:t>
      </w:r>
      <w:r w:rsidRPr="00215573">
        <w:t xml:space="preserve">, </w:t>
      </w:r>
      <w:r w:rsidRPr="00215573">
        <w:rPr>
          <w:b/>
          <w:bCs/>
        </w:rPr>
        <w:t>CPI</w:t>
      </w:r>
      <w:r w:rsidRPr="00215573">
        <w:t xml:space="preserve">, and </w:t>
      </w:r>
      <w:r w:rsidRPr="00215573">
        <w:rPr>
          <w:b/>
          <w:bCs/>
        </w:rPr>
        <w:t>stock indices</w:t>
      </w:r>
      <w:r w:rsidRPr="00215573">
        <w:t>.</w:t>
      </w:r>
    </w:p>
    <w:p w14:paraId="0AEAB727" w14:textId="77777777" w:rsidR="00215573" w:rsidRPr="00215573" w:rsidRDefault="00215573" w:rsidP="00215573">
      <w:pPr>
        <w:numPr>
          <w:ilvl w:val="1"/>
          <w:numId w:val="2"/>
        </w:numPr>
      </w:pPr>
      <w:r w:rsidRPr="00215573">
        <w:t xml:space="preserve">Inversely correlated with </w:t>
      </w:r>
      <w:r w:rsidRPr="00215573">
        <w:rPr>
          <w:b/>
          <w:bCs/>
        </w:rPr>
        <w:t>Fed Funds Rate</w:t>
      </w:r>
      <w:r w:rsidRPr="00215573">
        <w:t xml:space="preserve"> adjustments, as central banks may lower rates to stimulate job creation.</w:t>
      </w:r>
    </w:p>
    <w:p w14:paraId="6981134E" w14:textId="77777777" w:rsidR="00215573" w:rsidRPr="00215573" w:rsidRDefault="00215573" w:rsidP="00215573">
      <w:pPr>
        <w:numPr>
          <w:ilvl w:val="0"/>
          <w:numId w:val="2"/>
        </w:numPr>
      </w:pPr>
      <w:r w:rsidRPr="00215573">
        <w:rPr>
          <w:b/>
          <w:bCs/>
        </w:rPr>
        <w:t>Contribution to Growth:</w:t>
      </w:r>
      <w:r w:rsidRPr="00215573">
        <w:t xml:space="preserve"> Lower unemployment boosts disposable income and demand, driving market activity.</w:t>
      </w:r>
    </w:p>
    <w:p w14:paraId="17CE83C3" w14:textId="77777777" w:rsidR="00215573" w:rsidRPr="00215573" w:rsidRDefault="00000000" w:rsidP="00215573">
      <w:r>
        <w:pict w14:anchorId="33916D41">
          <v:rect id="_x0000_i1027" style="width:0;height:1.5pt" o:hralign="center" o:hrstd="t" o:hr="t" fillcolor="#a0a0a0" stroked="f"/>
        </w:pict>
      </w:r>
    </w:p>
    <w:p w14:paraId="68A17CF2" w14:textId="77777777" w:rsidR="00215573" w:rsidRPr="00215573" w:rsidRDefault="00215573" w:rsidP="00215573">
      <w:pPr>
        <w:rPr>
          <w:b/>
          <w:bCs/>
        </w:rPr>
      </w:pPr>
      <w:r w:rsidRPr="00215573">
        <w:rPr>
          <w:b/>
          <w:bCs/>
        </w:rPr>
        <w:t>3. Consumer Price Index (CPI)</w:t>
      </w:r>
    </w:p>
    <w:p w14:paraId="16433718" w14:textId="77777777" w:rsidR="00215573" w:rsidRPr="00215573" w:rsidRDefault="00215573" w:rsidP="00215573">
      <w:pPr>
        <w:numPr>
          <w:ilvl w:val="0"/>
          <w:numId w:val="3"/>
        </w:numPr>
      </w:pPr>
      <w:r w:rsidRPr="00215573">
        <w:rPr>
          <w:b/>
          <w:bCs/>
        </w:rPr>
        <w:t>Definition:</w:t>
      </w:r>
      <w:r w:rsidRPr="00215573">
        <w:t xml:space="preserve"> Measures inflation by tracking changes in the prices of consumer goods and services.</w:t>
      </w:r>
    </w:p>
    <w:p w14:paraId="2BA54BC4" w14:textId="77777777" w:rsidR="00215573" w:rsidRPr="00215573" w:rsidRDefault="00215573" w:rsidP="00215573">
      <w:pPr>
        <w:numPr>
          <w:ilvl w:val="0"/>
          <w:numId w:val="3"/>
        </w:numPr>
      </w:pPr>
      <w:r w:rsidRPr="00215573">
        <w:rPr>
          <w:b/>
          <w:bCs/>
        </w:rPr>
        <w:t>Relation to Others:</w:t>
      </w:r>
      <w:r w:rsidRPr="00215573">
        <w:t xml:space="preserve"> </w:t>
      </w:r>
    </w:p>
    <w:p w14:paraId="7F5872F2" w14:textId="77777777" w:rsidR="00215573" w:rsidRPr="00215573" w:rsidRDefault="00215573" w:rsidP="00215573">
      <w:pPr>
        <w:numPr>
          <w:ilvl w:val="1"/>
          <w:numId w:val="3"/>
        </w:numPr>
      </w:pPr>
      <w:r w:rsidRPr="00215573">
        <w:t xml:space="preserve">High CPI can prompt higher </w:t>
      </w:r>
      <w:r w:rsidRPr="00215573">
        <w:rPr>
          <w:b/>
          <w:bCs/>
        </w:rPr>
        <w:t>Fed Funds Rates</w:t>
      </w:r>
      <w:r w:rsidRPr="00215573">
        <w:t xml:space="preserve"> to curb inflation.</w:t>
      </w:r>
    </w:p>
    <w:p w14:paraId="7F3E9875" w14:textId="77777777" w:rsidR="00215573" w:rsidRPr="00215573" w:rsidRDefault="00215573" w:rsidP="00215573">
      <w:pPr>
        <w:numPr>
          <w:ilvl w:val="1"/>
          <w:numId w:val="3"/>
        </w:numPr>
      </w:pPr>
      <w:r w:rsidRPr="00215573">
        <w:t xml:space="preserve">Influences commodity prices like </w:t>
      </w:r>
      <w:r w:rsidRPr="00215573">
        <w:rPr>
          <w:b/>
          <w:bCs/>
        </w:rPr>
        <w:t>gold</w:t>
      </w:r>
      <w:r w:rsidRPr="00215573">
        <w:t xml:space="preserve">, </w:t>
      </w:r>
      <w:r w:rsidRPr="00215573">
        <w:rPr>
          <w:b/>
          <w:bCs/>
        </w:rPr>
        <w:t>oil</w:t>
      </w:r>
      <w:r w:rsidRPr="00215573">
        <w:t xml:space="preserve">, and </w:t>
      </w:r>
      <w:r w:rsidRPr="00215573">
        <w:rPr>
          <w:b/>
          <w:bCs/>
        </w:rPr>
        <w:t>natural gas</w:t>
      </w:r>
      <w:r w:rsidRPr="00215573">
        <w:t>, which are components of the index.</w:t>
      </w:r>
    </w:p>
    <w:p w14:paraId="1F6BCC19" w14:textId="77777777" w:rsidR="00215573" w:rsidRPr="00215573" w:rsidRDefault="00215573" w:rsidP="00215573">
      <w:pPr>
        <w:numPr>
          <w:ilvl w:val="0"/>
          <w:numId w:val="3"/>
        </w:numPr>
      </w:pPr>
      <w:r w:rsidRPr="00215573">
        <w:rPr>
          <w:b/>
          <w:bCs/>
        </w:rPr>
        <w:t>Contribution to Growth:</w:t>
      </w:r>
      <w:r w:rsidRPr="00215573">
        <w:t xml:space="preserve"> Moderate inflation is essential for sustainable growth, as it encourages investment without eroding purchasing power.</w:t>
      </w:r>
    </w:p>
    <w:p w14:paraId="05819DD9" w14:textId="77777777" w:rsidR="00215573" w:rsidRPr="00215573" w:rsidRDefault="00000000" w:rsidP="00215573">
      <w:r>
        <w:pict w14:anchorId="6D193240">
          <v:rect id="_x0000_i1028" style="width:0;height:1.5pt" o:hralign="center" o:hrstd="t" o:hr="t" fillcolor="#a0a0a0" stroked="f"/>
        </w:pict>
      </w:r>
    </w:p>
    <w:p w14:paraId="58913B3D" w14:textId="77777777" w:rsidR="00215573" w:rsidRPr="00215573" w:rsidRDefault="00215573" w:rsidP="00215573">
      <w:pPr>
        <w:rPr>
          <w:b/>
          <w:bCs/>
        </w:rPr>
      </w:pPr>
      <w:r w:rsidRPr="00215573">
        <w:rPr>
          <w:b/>
          <w:bCs/>
        </w:rPr>
        <w:t>4. Producer Price Index (PPI)</w:t>
      </w:r>
    </w:p>
    <w:p w14:paraId="569A6FD8" w14:textId="77777777" w:rsidR="00215573" w:rsidRPr="00215573" w:rsidRDefault="00215573" w:rsidP="00215573">
      <w:pPr>
        <w:numPr>
          <w:ilvl w:val="0"/>
          <w:numId w:val="4"/>
        </w:numPr>
      </w:pPr>
      <w:r w:rsidRPr="00215573">
        <w:rPr>
          <w:b/>
          <w:bCs/>
        </w:rPr>
        <w:t>Definition:</w:t>
      </w:r>
      <w:r w:rsidRPr="00215573">
        <w:t xml:space="preserve"> Tracks changes in prices received by producers for goods and services.</w:t>
      </w:r>
    </w:p>
    <w:p w14:paraId="7DC1A5C1" w14:textId="77777777" w:rsidR="00215573" w:rsidRPr="00215573" w:rsidRDefault="00215573" w:rsidP="00215573">
      <w:pPr>
        <w:numPr>
          <w:ilvl w:val="0"/>
          <w:numId w:val="4"/>
        </w:numPr>
      </w:pPr>
      <w:r w:rsidRPr="00215573">
        <w:rPr>
          <w:b/>
          <w:bCs/>
        </w:rPr>
        <w:t>Relation to Others:</w:t>
      </w:r>
      <w:r w:rsidRPr="00215573">
        <w:t xml:space="preserve"> </w:t>
      </w:r>
    </w:p>
    <w:p w14:paraId="0900D9B9" w14:textId="77777777" w:rsidR="00215573" w:rsidRPr="00215573" w:rsidRDefault="00215573" w:rsidP="00215573">
      <w:pPr>
        <w:numPr>
          <w:ilvl w:val="1"/>
          <w:numId w:val="4"/>
        </w:numPr>
      </w:pPr>
      <w:r w:rsidRPr="00215573">
        <w:t xml:space="preserve">Leads </w:t>
      </w:r>
      <w:r w:rsidRPr="00215573">
        <w:rPr>
          <w:b/>
          <w:bCs/>
        </w:rPr>
        <w:t>CPI</w:t>
      </w:r>
      <w:r w:rsidRPr="00215573">
        <w:t>, as higher producer costs can translate into consumer inflation.</w:t>
      </w:r>
    </w:p>
    <w:p w14:paraId="00AD4462" w14:textId="77777777" w:rsidR="00215573" w:rsidRPr="00215573" w:rsidRDefault="00215573" w:rsidP="00215573">
      <w:pPr>
        <w:numPr>
          <w:ilvl w:val="1"/>
          <w:numId w:val="4"/>
        </w:numPr>
      </w:pPr>
      <w:r w:rsidRPr="00215573">
        <w:lastRenderedPageBreak/>
        <w:t xml:space="preserve">Affects corporate profits and </w:t>
      </w:r>
      <w:r w:rsidRPr="00215573">
        <w:rPr>
          <w:b/>
          <w:bCs/>
        </w:rPr>
        <w:t>stock indices</w:t>
      </w:r>
      <w:r w:rsidRPr="00215573">
        <w:t>.</w:t>
      </w:r>
    </w:p>
    <w:p w14:paraId="12252398" w14:textId="77777777" w:rsidR="00215573" w:rsidRPr="00215573" w:rsidRDefault="00215573" w:rsidP="00215573">
      <w:pPr>
        <w:numPr>
          <w:ilvl w:val="0"/>
          <w:numId w:val="4"/>
        </w:numPr>
      </w:pPr>
      <w:r w:rsidRPr="00215573">
        <w:rPr>
          <w:b/>
          <w:bCs/>
        </w:rPr>
        <w:t>Contribution to Growth:</w:t>
      </w:r>
      <w:r w:rsidRPr="00215573">
        <w:t xml:space="preserve"> Reflects cost pressures on businesses, which can affect production and market competitiveness.</w:t>
      </w:r>
    </w:p>
    <w:p w14:paraId="35D33658" w14:textId="77777777" w:rsidR="00215573" w:rsidRPr="00215573" w:rsidRDefault="00000000" w:rsidP="00215573">
      <w:r>
        <w:pict w14:anchorId="7AA9A0B5">
          <v:rect id="_x0000_i1029" style="width:0;height:1.5pt" o:hralign="center" o:hrstd="t" o:hr="t" fillcolor="#a0a0a0" stroked="f"/>
        </w:pict>
      </w:r>
    </w:p>
    <w:p w14:paraId="02D88ED3" w14:textId="77777777" w:rsidR="00215573" w:rsidRPr="00215573" w:rsidRDefault="00215573" w:rsidP="00215573">
      <w:pPr>
        <w:rPr>
          <w:b/>
          <w:bCs/>
        </w:rPr>
      </w:pPr>
      <w:r w:rsidRPr="00215573">
        <w:rPr>
          <w:b/>
          <w:bCs/>
        </w:rPr>
        <w:t>5. Fed Funds Rate</w:t>
      </w:r>
    </w:p>
    <w:p w14:paraId="48EBDCF7" w14:textId="77777777" w:rsidR="00215573" w:rsidRPr="00215573" w:rsidRDefault="00215573" w:rsidP="00215573">
      <w:pPr>
        <w:numPr>
          <w:ilvl w:val="0"/>
          <w:numId w:val="5"/>
        </w:numPr>
      </w:pPr>
      <w:r w:rsidRPr="00215573">
        <w:rPr>
          <w:b/>
          <w:bCs/>
        </w:rPr>
        <w:t>Definition:</w:t>
      </w:r>
      <w:r w:rsidRPr="00215573">
        <w:t xml:space="preserve"> Interest rate at which banks lend to each other overnight, set by the Federal Reserve.</w:t>
      </w:r>
    </w:p>
    <w:p w14:paraId="1B88BEEF" w14:textId="77777777" w:rsidR="00215573" w:rsidRPr="00215573" w:rsidRDefault="00215573" w:rsidP="00215573">
      <w:pPr>
        <w:numPr>
          <w:ilvl w:val="0"/>
          <w:numId w:val="5"/>
        </w:numPr>
      </w:pPr>
      <w:r w:rsidRPr="00215573">
        <w:rPr>
          <w:b/>
          <w:bCs/>
        </w:rPr>
        <w:t>Relation to Others:</w:t>
      </w:r>
      <w:r w:rsidRPr="00215573">
        <w:t xml:space="preserve"> </w:t>
      </w:r>
    </w:p>
    <w:p w14:paraId="6811A113" w14:textId="77777777" w:rsidR="00215573" w:rsidRPr="00215573" w:rsidRDefault="00215573" w:rsidP="00215573">
      <w:pPr>
        <w:numPr>
          <w:ilvl w:val="1"/>
          <w:numId w:val="5"/>
        </w:numPr>
      </w:pPr>
      <w:r w:rsidRPr="00215573">
        <w:t xml:space="preserve">Higher rates can slow growth by increasing borrowing costs (affecting </w:t>
      </w:r>
      <w:r w:rsidRPr="00215573">
        <w:rPr>
          <w:b/>
          <w:bCs/>
        </w:rPr>
        <w:t>building permits</w:t>
      </w:r>
      <w:r w:rsidRPr="00215573">
        <w:t xml:space="preserve">, </w:t>
      </w:r>
      <w:r w:rsidRPr="00215573">
        <w:rPr>
          <w:b/>
          <w:bCs/>
        </w:rPr>
        <w:t>stock indices</w:t>
      </w:r>
      <w:r w:rsidRPr="00215573">
        <w:t xml:space="preserve">, and </w:t>
      </w:r>
      <w:r w:rsidRPr="00215573">
        <w:rPr>
          <w:b/>
          <w:bCs/>
        </w:rPr>
        <w:t>DXY</w:t>
      </w:r>
      <w:r w:rsidRPr="00215573">
        <w:t>).</w:t>
      </w:r>
    </w:p>
    <w:p w14:paraId="075D5655" w14:textId="77777777" w:rsidR="00215573" w:rsidRPr="00215573" w:rsidRDefault="00215573" w:rsidP="00215573">
      <w:pPr>
        <w:numPr>
          <w:ilvl w:val="1"/>
          <w:numId w:val="5"/>
        </w:numPr>
      </w:pPr>
      <w:r w:rsidRPr="00215573">
        <w:t xml:space="preserve">Impacts commodity prices like </w:t>
      </w:r>
      <w:r w:rsidRPr="00215573">
        <w:rPr>
          <w:b/>
          <w:bCs/>
        </w:rPr>
        <w:t>gold</w:t>
      </w:r>
      <w:r w:rsidRPr="00215573">
        <w:t>, which inversely correlates with real interest rates.</w:t>
      </w:r>
    </w:p>
    <w:p w14:paraId="22C5BB18" w14:textId="77777777" w:rsidR="00215573" w:rsidRPr="00215573" w:rsidRDefault="00215573" w:rsidP="00215573">
      <w:pPr>
        <w:numPr>
          <w:ilvl w:val="0"/>
          <w:numId w:val="5"/>
        </w:numPr>
      </w:pPr>
      <w:r w:rsidRPr="00215573">
        <w:rPr>
          <w:b/>
          <w:bCs/>
        </w:rPr>
        <w:t>Contribution to Growth:</w:t>
      </w:r>
      <w:r w:rsidRPr="00215573">
        <w:t xml:space="preserve"> Determines liquidity and borrowing conditions, influencing investment and consumer spending.</w:t>
      </w:r>
    </w:p>
    <w:p w14:paraId="16A754BF" w14:textId="77777777" w:rsidR="00215573" w:rsidRPr="00215573" w:rsidRDefault="00000000" w:rsidP="00215573">
      <w:r>
        <w:pict w14:anchorId="5887297A">
          <v:rect id="_x0000_i1030" style="width:0;height:1.5pt" o:hralign="center" o:hrstd="t" o:hr="t" fillcolor="#a0a0a0" stroked="f"/>
        </w:pict>
      </w:r>
    </w:p>
    <w:p w14:paraId="2C6AF2BD" w14:textId="77777777" w:rsidR="00215573" w:rsidRPr="00215573" w:rsidRDefault="00215573" w:rsidP="00215573">
      <w:pPr>
        <w:rPr>
          <w:b/>
          <w:bCs/>
        </w:rPr>
      </w:pPr>
      <w:r w:rsidRPr="00215573">
        <w:rPr>
          <w:b/>
          <w:bCs/>
        </w:rPr>
        <w:t>6. Building Permits</w:t>
      </w:r>
    </w:p>
    <w:p w14:paraId="1DEEFDDA" w14:textId="77777777" w:rsidR="00215573" w:rsidRPr="00215573" w:rsidRDefault="00215573" w:rsidP="00215573">
      <w:pPr>
        <w:numPr>
          <w:ilvl w:val="0"/>
          <w:numId w:val="6"/>
        </w:numPr>
      </w:pPr>
      <w:r w:rsidRPr="00215573">
        <w:rPr>
          <w:b/>
          <w:bCs/>
        </w:rPr>
        <w:t>Definition:</w:t>
      </w:r>
      <w:r w:rsidRPr="00215573">
        <w:t xml:space="preserve"> Reflects the number of approved construction projects.</w:t>
      </w:r>
    </w:p>
    <w:p w14:paraId="748D48B8" w14:textId="77777777" w:rsidR="00215573" w:rsidRPr="00215573" w:rsidRDefault="00215573" w:rsidP="00215573">
      <w:pPr>
        <w:numPr>
          <w:ilvl w:val="0"/>
          <w:numId w:val="6"/>
        </w:numPr>
      </w:pPr>
      <w:r w:rsidRPr="00215573">
        <w:rPr>
          <w:b/>
          <w:bCs/>
        </w:rPr>
        <w:t>Relation to Others:</w:t>
      </w:r>
      <w:r w:rsidRPr="00215573">
        <w:t xml:space="preserve"> </w:t>
      </w:r>
    </w:p>
    <w:p w14:paraId="6B2BA158" w14:textId="77777777" w:rsidR="00215573" w:rsidRPr="00215573" w:rsidRDefault="00215573" w:rsidP="00215573">
      <w:pPr>
        <w:numPr>
          <w:ilvl w:val="1"/>
          <w:numId w:val="6"/>
        </w:numPr>
      </w:pPr>
      <w:r w:rsidRPr="00215573">
        <w:t>An indicator of future construction activity and economic confidence.</w:t>
      </w:r>
    </w:p>
    <w:p w14:paraId="03D99965" w14:textId="77777777" w:rsidR="00215573" w:rsidRPr="00215573" w:rsidRDefault="00215573" w:rsidP="00215573">
      <w:pPr>
        <w:numPr>
          <w:ilvl w:val="1"/>
          <w:numId w:val="6"/>
        </w:numPr>
      </w:pPr>
      <w:r w:rsidRPr="00215573">
        <w:t xml:space="preserve">Sensitive to changes in the </w:t>
      </w:r>
      <w:r w:rsidRPr="00215573">
        <w:rPr>
          <w:b/>
          <w:bCs/>
        </w:rPr>
        <w:t>Fed Funds Rate</w:t>
      </w:r>
      <w:r w:rsidRPr="00215573">
        <w:t xml:space="preserve"> and commodity prices like </w:t>
      </w:r>
      <w:r w:rsidRPr="00215573">
        <w:rPr>
          <w:b/>
          <w:bCs/>
        </w:rPr>
        <w:t>natural gas</w:t>
      </w:r>
      <w:r w:rsidRPr="00215573">
        <w:t xml:space="preserve"> and </w:t>
      </w:r>
      <w:r w:rsidRPr="00215573">
        <w:rPr>
          <w:b/>
          <w:bCs/>
        </w:rPr>
        <w:t>oil</w:t>
      </w:r>
      <w:r w:rsidRPr="00215573">
        <w:t>.</w:t>
      </w:r>
    </w:p>
    <w:p w14:paraId="4DDE64DF" w14:textId="77777777" w:rsidR="00215573" w:rsidRPr="00215573" w:rsidRDefault="00215573" w:rsidP="00215573">
      <w:pPr>
        <w:numPr>
          <w:ilvl w:val="0"/>
          <w:numId w:val="6"/>
        </w:numPr>
      </w:pPr>
      <w:r w:rsidRPr="00215573">
        <w:rPr>
          <w:b/>
          <w:bCs/>
        </w:rPr>
        <w:t>Contribution to Growth:</w:t>
      </w:r>
      <w:r w:rsidRPr="00215573">
        <w:t xml:space="preserve"> Stimulates employment and demand in related industries, boosting GDP.</w:t>
      </w:r>
    </w:p>
    <w:p w14:paraId="67D0AD27" w14:textId="77777777" w:rsidR="00215573" w:rsidRPr="00215573" w:rsidRDefault="00000000" w:rsidP="00215573">
      <w:r>
        <w:pict w14:anchorId="544F128C">
          <v:rect id="_x0000_i1031" style="width:0;height:1.5pt" o:hralign="center" o:hrstd="t" o:hr="t" fillcolor="#a0a0a0" stroked="f"/>
        </w:pict>
      </w:r>
    </w:p>
    <w:p w14:paraId="4B8FB1D2" w14:textId="77777777" w:rsidR="00215573" w:rsidRPr="00215573" w:rsidRDefault="00215573" w:rsidP="00215573">
      <w:pPr>
        <w:rPr>
          <w:b/>
          <w:bCs/>
        </w:rPr>
      </w:pPr>
      <w:r w:rsidRPr="00215573">
        <w:rPr>
          <w:b/>
          <w:bCs/>
        </w:rPr>
        <w:t>7. Financial Conditions Index (FCI)</w:t>
      </w:r>
    </w:p>
    <w:p w14:paraId="62A59A68" w14:textId="77777777" w:rsidR="00215573" w:rsidRPr="00215573" w:rsidRDefault="00215573" w:rsidP="00215573">
      <w:pPr>
        <w:numPr>
          <w:ilvl w:val="0"/>
          <w:numId w:val="7"/>
        </w:numPr>
      </w:pPr>
      <w:r w:rsidRPr="00215573">
        <w:rPr>
          <w:b/>
          <w:bCs/>
        </w:rPr>
        <w:t>Definition:</w:t>
      </w:r>
      <w:r w:rsidRPr="00215573">
        <w:t xml:space="preserve"> Aggregates data on interest rates, credit spreads, equity prices, and exchange rates.</w:t>
      </w:r>
    </w:p>
    <w:p w14:paraId="06216ED0" w14:textId="77777777" w:rsidR="00215573" w:rsidRPr="00215573" w:rsidRDefault="00215573" w:rsidP="00215573">
      <w:pPr>
        <w:numPr>
          <w:ilvl w:val="0"/>
          <w:numId w:val="7"/>
        </w:numPr>
      </w:pPr>
      <w:r w:rsidRPr="00215573">
        <w:rPr>
          <w:b/>
          <w:bCs/>
        </w:rPr>
        <w:t>Relation to Others:</w:t>
      </w:r>
      <w:r w:rsidRPr="00215573">
        <w:t xml:space="preserve"> </w:t>
      </w:r>
    </w:p>
    <w:p w14:paraId="4BA4CBAC" w14:textId="77777777" w:rsidR="00215573" w:rsidRPr="00215573" w:rsidRDefault="00215573" w:rsidP="00215573">
      <w:pPr>
        <w:numPr>
          <w:ilvl w:val="1"/>
          <w:numId w:val="7"/>
        </w:numPr>
      </w:pPr>
      <w:r w:rsidRPr="00215573">
        <w:t>A loose financial environment (lower index value) encourages borrowing and investment.</w:t>
      </w:r>
    </w:p>
    <w:p w14:paraId="0C266279" w14:textId="77777777" w:rsidR="00215573" w:rsidRPr="00215573" w:rsidRDefault="00215573" w:rsidP="00215573">
      <w:pPr>
        <w:numPr>
          <w:ilvl w:val="1"/>
          <w:numId w:val="7"/>
        </w:numPr>
      </w:pPr>
      <w:r w:rsidRPr="00215573">
        <w:t xml:space="preserve">Linked to the </w:t>
      </w:r>
      <w:r w:rsidRPr="00215573">
        <w:rPr>
          <w:b/>
          <w:bCs/>
        </w:rPr>
        <w:t>Fed Funds Rate</w:t>
      </w:r>
      <w:r w:rsidRPr="00215573">
        <w:t xml:space="preserve"> and </w:t>
      </w:r>
      <w:r w:rsidRPr="00215573">
        <w:rPr>
          <w:b/>
          <w:bCs/>
        </w:rPr>
        <w:t>DXY</w:t>
      </w:r>
      <w:r w:rsidRPr="00215573">
        <w:t>.</w:t>
      </w:r>
    </w:p>
    <w:p w14:paraId="379C7F65" w14:textId="77777777" w:rsidR="00215573" w:rsidRPr="00215573" w:rsidRDefault="00215573" w:rsidP="00215573">
      <w:pPr>
        <w:numPr>
          <w:ilvl w:val="0"/>
          <w:numId w:val="7"/>
        </w:numPr>
      </w:pPr>
      <w:r w:rsidRPr="00215573">
        <w:rPr>
          <w:b/>
          <w:bCs/>
        </w:rPr>
        <w:t>Contribution to Growth:</w:t>
      </w:r>
      <w:r w:rsidRPr="00215573">
        <w:t xml:space="preserve"> Reflects overall financial market health and liquidity, guiding investment decisions.</w:t>
      </w:r>
    </w:p>
    <w:p w14:paraId="09D00B74" w14:textId="77777777" w:rsidR="00215573" w:rsidRPr="00215573" w:rsidRDefault="00000000" w:rsidP="00215573">
      <w:r>
        <w:pict w14:anchorId="78876DE8">
          <v:rect id="_x0000_i1032" style="width:0;height:1.5pt" o:hralign="center" o:hrstd="t" o:hr="t" fillcolor="#a0a0a0" stroked="f"/>
        </w:pict>
      </w:r>
    </w:p>
    <w:p w14:paraId="0D5418BE" w14:textId="77777777" w:rsidR="00215573" w:rsidRPr="00215573" w:rsidRDefault="00215573" w:rsidP="00215573">
      <w:pPr>
        <w:rPr>
          <w:b/>
          <w:bCs/>
        </w:rPr>
      </w:pPr>
      <w:r w:rsidRPr="00215573">
        <w:rPr>
          <w:b/>
          <w:bCs/>
        </w:rPr>
        <w:t>8. Dollar Index (DXY)</w:t>
      </w:r>
    </w:p>
    <w:p w14:paraId="6E45DBF4" w14:textId="77777777" w:rsidR="00215573" w:rsidRPr="00215573" w:rsidRDefault="00215573" w:rsidP="00215573">
      <w:pPr>
        <w:numPr>
          <w:ilvl w:val="0"/>
          <w:numId w:val="8"/>
        </w:numPr>
      </w:pPr>
      <w:r w:rsidRPr="00215573">
        <w:rPr>
          <w:b/>
          <w:bCs/>
        </w:rPr>
        <w:t>Definition:</w:t>
      </w:r>
      <w:r w:rsidRPr="00215573">
        <w:t xml:space="preserve"> Measures the value of the U.S. dollar against a basket of other currencies.</w:t>
      </w:r>
    </w:p>
    <w:p w14:paraId="091422EB" w14:textId="77777777" w:rsidR="00215573" w:rsidRPr="00215573" w:rsidRDefault="00215573" w:rsidP="00215573">
      <w:pPr>
        <w:numPr>
          <w:ilvl w:val="0"/>
          <w:numId w:val="8"/>
        </w:numPr>
      </w:pPr>
      <w:r w:rsidRPr="00215573">
        <w:rPr>
          <w:b/>
          <w:bCs/>
        </w:rPr>
        <w:t>Relation to Others:</w:t>
      </w:r>
      <w:r w:rsidRPr="00215573">
        <w:t xml:space="preserve"> </w:t>
      </w:r>
    </w:p>
    <w:p w14:paraId="648C4DD6" w14:textId="77777777" w:rsidR="00215573" w:rsidRPr="00215573" w:rsidRDefault="00215573" w:rsidP="00215573">
      <w:pPr>
        <w:numPr>
          <w:ilvl w:val="1"/>
          <w:numId w:val="8"/>
        </w:numPr>
      </w:pPr>
      <w:r w:rsidRPr="00215573">
        <w:t xml:space="preserve">A stronger dollar can suppress </w:t>
      </w:r>
      <w:r w:rsidRPr="00215573">
        <w:rPr>
          <w:b/>
          <w:bCs/>
        </w:rPr>
        <w:t>oil</w:t>
      </w:r>
      <w:r w:rsidRPr="00215573">
        <w:t xml:space="preserve">, </w:t>
      </w:r>
      <w:r w:rsidRPr="00215573">
        <w:rPr>
          <w:b/>
          <w:bCs/>
        </w:rPr>
        <w:t>gold</w:t>
      </w:r>
      <w:r w:rsidRPr="00215573">
        <w:t xml:space="preserve">, and </w:t>
      </w:r>
      <w:r w:rsidRPr="00215573">
        <w:rPr>
          <w:b/>
          <w:bCs/>
        </w:rPr>
        <w:t>natural gas prices</w:t>
      </w:r>
      <w:r w:rsidRPr="00215573">
        <w:t>, as these are priced in dollars.</w:t>
      </w:r>
    </w:p>
    <w:p w14:paraId="7592FAFB" w14:textId="77777777" w:rsidR="00215573" w:rsidRPr="00215573" w:rsidRDefault="00215573" w:rsidP="00215573">
      <w:pPr>
        <w:numPr>
          <w:ilvl w:val="1"/>
          <w:numId w:val="8"/>
        </w:numPr>
      </w:pPr>
      <w:r w:rsidRPr="00215573">
        <w:t xml:space="preserve">Impacts export competitiveness, influencing the </w:t>
      </w:r>
      <w:r w:rsidRPr="00215573">
        <w:rPr>
          <w:b/>
          <w:bCs/>
        </w:rPr>
        <w:t>PPI</w:t>
      </w:r>
      <w:r w:rsidRPr="00215573">
        <w:t xml:space="preserve"> and corporate earnings.</w:t>
      </w:r>
    </w:p>
    <w:p w14:paraId="22B37322" w14:textId="77777777" w:rsidR="00215573" w:rsidRPr="00215573" w:rsidRDefault="00215573" w:rsidP="00215573">
      <w:pPr>
        <w:numPr>
          <w:ilvl w:val="0"/>
          <w:numId w:val="8"/>
        </w:numPr>
      </w:pPr>
      <w:r w:rsidRPr="00215573">
        <w:rPr>
          <w:b/>
          <w:bCs/>
        </w:rPr>
        <w:t>Contribution to Growth:</w:t>
      </w:r>
      <w:r w:rsidRPr="00215573">
        <w:t xml:space="preserve"> Affects trade dynamics and global investment flows into U.S. markets.</w:t>
      </w:r>
    </w:p>
    <w:p w14:paraId="5954B43E" w14:textId="77777777" w:rsidR="00215573" w:rsidRPr="00215573" w:rsidRDefault="00000000" w:rsidP="00215573">
      <w:r>
        <w:pict w14:anchorId="7E905071">
          <v:rect id="_x0000_i1033" style="width:0;height:1.5pt" o:hralign="center" o:hrstd="t" o:hr="t" fillcolor="#a0a0a0" stroked="f"/>
        </w:pict>
      </w:r>
    </w:p>
    <w:p w14:paraId="2193A703" w14:textId="77777777" w:rsidR="00215573" w:rsidRPr="00215573" w:rsidRDefault="00215573" w:rsidP="00215573">
      <w:pPr>
        <w:rPr>
          <w:b/>
          <w:bCs/>
        </w:rPr>
      </w:pPr>
      <w:r w:rsidRPr="00215573">
        <w:rPr>
          <w:b/>
          <w:bCs/>
        </w:rPr>
        <w:lastRenderedPageBreak/>
        <w:t>9. Gold Price</w:t>
      </w:r>
    </w:p>
    <w:p w14:paraId="387AD490" w14:textId="77777777" w:rsidR="00215573" w:rsidRPr="00215573" w:rsidRDefault="00215573" w:rsidP="00215573">
      <w:pPr>
        <w:numPr>
          <w:ilvl w:val="0"/>
          <w:numId w:val="9"/>
        </w:numPr>
      </w:pPr>
      <w:r w:rsidRPr="00215573">
        <w:rPr>
          <w:b/>
          <w:bCs/>
        </w:rPr>
        <w:t>Definition:</w:t>
      </w:r>
      <w:r w:rsidRPr="00215573">
        <w:t xml:space="preserve"> Price of gold, often a hedge against inflation and currency devaluation.</w:t>
      </w:r>
    </w:p>
    <w:p w14:paraId="5B39742C" w14:textId="77777777" w:rsidR="00215573" w:rsidRPr="00215573" w:rsidRDefault="00215573" w:rsidP="00215573">
      <w:pPr>
        <w:numPr>
          <w:ilvl w:val="0"/>
          <w:numId w:val="9"/>
        </w:numPr>
      </w:pPr>
      <w:r w:rsidRPr="00215573">
        <w:rPr>
          <w:b/>
          <w:bCs/>
        </w:rPr>
        <w:t>Relation to Others:</w:t>
      </w:r>
      <w:r w:rsidRPr="00215573">
        <w:t xml:space="preserve"> </w:t>
      </w:r>
    </w:p>
    <w:p w14:paraId="462AB059" w14:textId="77777777" w:rsidR="00215573" w:rsidRPr="00215573" w:rsidRDefault="00215573" w:rsidP="00215573">
      <w:pPr>
        <w:numPr>
          <w:ilvl w:val="1"/>
          <w:numId w:val="9"/>
        </w:numPr>
      </w:pPr>
      <w:r w:rsidRPr="00215573">
        <w:t xml:space="preserve">Inversely related to the </w:t>
      </w:r>
      <w:r w:rsidRPr="00215573">
        <w:rPr>
          <w:b/>
          <w:bCs/>
        </w:rPr>
        <w:t>DXY</w:t>
      </w:r>
      <w:r w:rsidRPr="00215573">
        <w:t xml:space="preserve"> and </w:t>
      </w:r>
      <w:r w:rsidRPr="00215573">
        <w:rPr>
          <w:b/>
          <w:bCs/>
        </w:rPr>
        <w:t>Fed Funds Rate</w:t>
      </w:r>
      <w:r w:rsidRPr="00215573">
        <w:t>.</w:t>
      </w:r>
    </w:p>
    <w:p w14:paraId="6EBC238A" w14:textId="77777777" w:rsidR="00215573" w:rsidRPr="00215573" w:rsidRDefault="00215573" w:rsidP="00215573">
      <w:pPr>
        <w:numPr>
          <w:ilvl w:val="1"/>
          <w:numId w:val="9"/>
        </w:numPr>
      </w:pPr>
      <w:r w:rsidRPr="00215573">
        <w:t>Moves with inflation expectations (</w:t>
      </w:r>
      <w:r w:rsidRPr="00215573">
        <w:rPr>
          <w:b/>
          <w:bCs/>
        </w:rPr>
        <w:t>CPI</w:t>
      </w:r>
      <w:r w:rsidRPr="00215573">
        <w:t>) and economic uncertainty.</w:t>
      </w:r>
    </w:p>
    <w:p w14:paraId="42AC63D6" w14:textId="77777777" w:rsidR="00215573" w:rsidRPr="00215573" w:rsidRDefault="00215573" w:rsidP="00215573">
      <w:pPr>
        <w:numPr>
          <w:ilvl w:val="0"/>
          <w:numId w:val="9"/>
        </w:numPr>
      </w:pPr>
      <w:r w:rsidRPr="00215573">
        <w:rPr>
          <w:b/>
          <w:bCs/>
        </w:rPr>
        <w:t>Contribution to Growth:</w:t>
      </w:r>
      <w:r w:rsidRPr="00215573">
        <w:t xml:space="preserve"> Indicates investor sentiment and provides </w:t>
      </w:r>
      <w:proofErr w:type="gramStart"/>
      <w:r w:rsidRPr="00215573">
        <w:t>a safe haven</w:t>
      </w:r>
      <w:proofErr w:type="gramEnd"/>
      <w:r w:rsidRPr="00215573">
        <w:t xml:space="preserve"> during market volatility.</w:t>
      </w:r>
    </w:p>
    <w:p w14:paraId="6A7EE893" w14:textId="77777777" w:rsidR="00215573" w:rsidRPr="00215573" w:rsidRDefault="00000000" w:rsidP="00215573">
      <w:r>
        <w:pict w14:anchorId="016B064D">
          <v:rect id="_x0000_i1034" style="width:0;height:1.5pt" o:hralign="center" o:hrstd="t" o:hr="t" fillcolor="#a0a0a0" stroked="f"/>
        </w:pict>
      </w:r>
    </w:p>
    <w:p w14:paraId="21AD3575" w14:textId="77777777" w:rsidR="00215573" w:rsidRPr="00215573" w:rsidRDefault="00215573" w:rsidP="00215573">
      <w:pPr>
        <w:rPr>
          <w:b/>
          <w:bCs/>
        </w:rPr>
      </w:pPr>
      <w:r w:rsidRPr="00215573">
        <w:rPr>
          <w:b/>
          <w:bCs/>
        </w:rPr>
        <w:t>10. Oil Price</w:t>
      </w:r>
    </w:p>
    <w:p w14:paraId="0CE88C1E" w14:textId="77777777" w:rsidR="00215573" w:rsidRPr="00215573" w:rsidRDefault="00215573" w:rsidP="00215573">
      <w:pPr>
        <w:numPr>
          <w:ilvl w:val="0"/>
          <w:numId w:val="10"/>
        </w:numPr>
      </w:pPr>
      <w:r w:rsidRPr="00215573">
        <w:rPr>
          <w:b/>
          <w:bCs/>
        </w:rPr>
        <w:t>Definition:</w:t>
      </w:r>
      <w:r w:rsidRPr="00215573">
        <w:t xml:space="preserve"> Price of crude oil, a critical input for global energy.</w:t>
      </w:r>
    </w:p>
    <w:p w14:paraId="505420BB" w14:textId="77777777" w:rsidR="00215573" w:rsidRPr="00215573" w:rsidRDefault="00215573" w:rsidP="00215573">
      <w:pPr>
        <w:numPr>
          <w:ilvl w:val="0"/>
          <w:numId w:val="10"/>
        </w:numPr>
      </w:pPr>
      <w:r w:rsidRPr="00215573">
        <w:rPr>
          <w:b/>
          <w:bCs/>
        </w:rPr>
        <w:t>Relation to Others:</w:t>
      </w:r>
      <w:r w:rsidRPr="00215573">
        <w:t xml:space="preserve"> </w:t>
      </w:r>
    </w:p>
    <w:p w14:paraId="46788ADD" w14:textId="77777777" w:rsidR="00215573" w:rsidRPr="00215573" w:rsidRDefault="00215573" w:rsidP="00215573">
      <w:pPr>
        <w:numPr>
          <w:ilvl w:val="1"/>
          <w:numId w:val="10"/>
        </w:numPr>
      </w:pPr>
      <w:r w:rsidRPr="00215573">
        <w:t xml:space="preserve">Directly impacts </w:t>
      </w:r>
      <w:r w:rsidRPr="00215573">
        <w:rPr>
          <w:b/>
          <w:bCs/>
        </w:rPr>
        <w:t>CPI</w:t>
      </w:r>
      <w:r w:rsidRPr="00215573">
        <w:t xml:space="preserve">, </w:t>
      </w:r>
      <w:r w:rsidRPr="00215573">
        <w:rPr>
          <w:b/>
          <w:bCs/>
        </w:rPr>
        <w:t>PPI</w:t>
      </w:r>
      <w:r w:rsidRPr="00215573">
        <w:t>, and consumer spending.</w:t>
      </w:r>
    </w:p>
    <w:p w14:paraId="19740D77" w14:textId="77777777" w:rsidR="00215573" w:rsidRPr="00215573" w:rsidRDefault="00215573" w:rsidP="00215573">
      <w:pPr>
        <w:numPr>
          <w:ilvl w:val="1"/>
          <w:numId w:val="10"/>
        </w:numPr>
      </w:pPr>
      <w:r w:rsidRPr="00215573">
        <w:t xml:space="preserve">Affects industries reliant on transportation and energy, influencing </w:t>
      </w:r>
      <w:r w:rsidRPr="00215573">
        <w:rPr>
          <w:b/>
          <w:bCs/>
        </w:rPr>
        <w:t>stock indices</w:t>
      </w:r>
      <w:r w:rsidRPr="00215573">
        <w:t>.</w:t>
      </w:r>
    </w:p>
    <w:p w14:paraId="14354528" w14:textId="77777777" w:rsidR="00215573" w:rsidRPr="00215573" w:rsidRDefault="00215573" w:rsidP="00215573">
      <w:pPr>
        <w:numPr>
          <w:ilvl w:val="0"/>
          <w:numId w:val="10"/>
        </w:numPr>
      </w:pPr>
      <w:r w:rsidRPr="00215573">
        <w:rPr>
          <w:b/>
          <w:bCs/>
        </w:rPr>
        <w:t>Contribution to Growth:</w:t>
      </w:r>
      <w:r w:rsidRPr="00215573">
        <w:t xml:space="preserve"> Higher prices can increase production costs but also signal strong demand and economic activity.</w:t>
      </w:r>
    </w:p>
    <w:p w14:paraId="5AAAC87A" w14:textId="77777777" w:rsidR="00215573" w:rsidRPr="00215573" w:rsidRDefault="00000000" w:rsidP="00215573">
      <w:r>
        <w:pict w14:anchorId="01DD6635">
          <v:rect id="_x0000_i1035" style="width:0;height:1.5pt" o:hralign="center" o:hrstd="t" o:hr="t" fillcolor="#a0a0a0" stroked="f"/>
        </w:pict>
      </w:r>
    </w:p>
    <w:p w14:paraId="64D9CBF5" w14:textId="77777777" w:rsidR="00215573" w:rsidRPr="00215573" w:rsidRDefault="00215573" w:rsidP="00215573">
      <w:pPr>
        <w:rPr>
          <w:b/>
          <w:bCs/>
        </w:rPr>
      </w:pPr>
      <w:r w:rsidRPr="00215573">
        <w:rPr>
          <w:b/>
          <w:bCs/>
        </w:rPr>
        <w:t>11. Natural Gas Price</w:t>
      </w:r>
    </w:p>
    <w:p w14:paraId="12725577" w14:textId="77777777" w:rsidR="00215573" w:rsidRPr="00215573" w:rsidRDefault="00215573" w:rsidP="00215573">
      <w:pPr>
        <w:numPr>
          <w:ilvl w:val="0"/>
          <w:numId w:val="11"/>
        </w:numPr>
      </w:pPr>
      <w:r w:rsidRPr="00215573">
        <w:rPr>
          <w:b/>
          <w:bCs/>
        </w:rPr>
        <w:t>Definition:</w:t>
      </w:r>
      <w:r w:rsidRPr="00215573">
        <w:t xml:space="preserve"> Cost of natural gas, a key energy source.</w:t>
      </w:r>
    </w:p>
    <w:p w14:paraId="47457971" w14:textId="77777777" w:rsidR="00215573" w:rsidRPr="00215573" w:rsidRDefault="00215573" w:rsidP="00215573">
      <w:pPr>
        <w:numPr>
          <w:ilvl w:val="0"/>
          <w:numId w:val="11"/>
        </w:numPr>
      </w:pPr>
      <w:r w:rsidRPr="00215573">
        <w:rPr>
          <w:b/>
          <w:bCs/>
        </w:rPr>
        <w:t>Relation to Others:</w:t>
      </w:r>
      <w:r w:rsidRPr="00215573">
        <w:t xml:space="preserve"> </w:t>
      </w:r>
    </w:p>
    <w:p w14:paraId="4F50BB44" w14:textId="77777777" w:rsidR="00215573" w:rsidRPr="00215573" w:rsidRDefault="00215573" w:rsidP="00215573">
      <w:pPr>
        <w:numPr>
          <w:ilvl w:val="1"/>
          <w:numId w:val="11"/>
        </w:numPr>
      </w:pPr>
      <w:r w:rsidRPr="00215573">
        <w:t xml:space="preserve">Like </w:t>
      </w:r>
      <w:r w:rsidRPr="00215573">
        <w:rPr>
          <w:b/>
          <w:bCs/>
        </w:rPr>
        <w:t>oil</w:t>
      </w:r>
      <w:r w:rsidRPr="00215573">
        <w:t xml:space="preserve">, affects energy costs, </w:t>
      </w:r>
      <w:r w:rsidRPr="00215573">
        <w:rPr>
          <w:b/>
          <w:bCs/>
        </w:rPr>
        <w:t>PPI</w:t>
      </w:r>
      <w:r w:rsidRPr="00215573">
        <w:t xml:space="preserve">, and </w:t>
      </w:r>
      <w:r w:rsidRPr="00215573">
        <w:rPr>
          <w:b/>
          <w:bCs/>
        </w:rPr>
        <w:t>CPI</w:t>
      </w:r>
      <w:r w:rsidRPr="00215573">
        <w:t>.</w:t>
      </w:r>
    </w:p>
    <w:p w14:paraId="672D0A06" w14:textId="77777777" w:rsidR="00215573" w:rsidRPr="00215573" w:rsidRDefault="00215573" w:rsidP="00215573">
      <w:pPr>
        <w:numPr>
          <w:ilvl w:val="1"/>
          <w:numId w:val="11"/>
        </w:numPr>
      </w:pPr>
      <w:r w:rsidRPr="00215573">
        <w:t>Impacts industrial output and construction (</w:t>
      </w:r>
      <w:r w:rsidRPr="00215573">
        <w:rPr>
          <w:b/>
          <w:bCs/>
        </w:rPr>
        <w:t>building permits</w:t>
      </w:r>
      <w:r w:rsidRPr="00215573">
        <w:t>).</w:t>
      </w:r>
    </w:p>
    <w:p w14:paraId="45E67EB7" w14:textId="77777777" w:rsidR="00215573" w:rsidRPr="00215573" w:rsidRDefault="00215573" w:rsidP="00215573">
      <w:pPr>
        <w:numPr>
          <w:ilvl w:val="0"/>
          <w:numId w:val="11"/>
        </w:numPr>
      </w:pPr>
      <w:r w:rsidRPr="00215573">
        <w:rPr>
          <w:b/>
          <w:bCs/>
        </w:rPr>
        <w:t>Contribution to Growth:</w:t>
      </w:r>
      <w:r w:rsidRPr="00215573">
        <w:t xml:space="preserve"> Supports industrial and residential energy needs, influencing cost structures and economic productivity.</w:t>
      </w:r>
    </w:p>
    <w:p w14:paraId="369819F5" w14:textId="77777777" w:rsidR="00215573" w:rsidRPr="00215573" w:rsidRDefault="00000000" w:rsidP="00215573">
      <w:r>
        <w:pict w14:anchorId="25A6B581">
          <v:rect id="_x0000_i1036" style="width:0;height:1.5pt" o:hralign="center" o:hrstd="t" o:hr="t" fillcolor="#a0a0a0" stroked="f"/>
        </w:pict>
      </w:r>
    </w:p>
    <w:p w14:paraId="04289FED" w14:textId="77777777" w:rsidR="00215573" w:rsidRPr="00215573" w:rsidRDefault="00215573" w:rsidP="00215573">
      <w:pPr>
        <w:rPr>
          <w:b/>
          <w:bCs/>
        </w:rPr>
      </w:pPr>
      <w:r w:rsidRPr="00215573">
        <w:rPr>
          <w:b/>
          <w:bCs/>
        </w:rPr>
        <w:t>12. U.S. Stock Indices</w:t>
      </w:r>
    </w:p>
    <w:p w14:paraId="258C0B5C" w14:textId="77777777" w:rsidR="00215573" w:rsidRPr="00215573" w:rsidRDefault="00215573" w:rsidP="00215573">
      <w:pPr>
        <w:numPr>
          <w:ilvl w:val="0"/>
          <w:numId w:val="12"/>
        </w:numPr>
      </w:pPr>
      <w:r w:rsidRPr="00215573">
        <w:rPr>
          <w:b/>
          <w:bCs/>
        </w:rPr>
        <w:t>Definition:</w:t>
      </w:r>
      <w:r w:rsidRPr="00215573">
        <w:t xml:space="preserve"> Represents the performance of major U.S. equities (e.g., S&amp;P 500, Nasdaq).</w:t>
      </w:r>
    </w:p>
    <w:p w14:paraId="089C8E1C" w14:textId="77777777" w:rsidR="00215573" w:rsidRPr="00215573" w:rsidRDefault="00215573" w:rsidP="00215573">
      <w:pPr>
        <w:numPr>
          <w:ilvl w:val="0"/>
          <w:numId w:val="12"/>
        </w:numPr>
      </w:pPr>
      <w:r w:rsidRPr="00215573">
        <w:rPr>
          <w:b/>
          <w:bCs/>
        </w:rPr>
        <w:t>Relation to Others:</w:t>
      </w:r>
      <w:r w:rsidRPr="00215573">
        <w:t xml:space="preserve"> </w:t>
      </w:r>
    </w:p>
    <w:p w14:paraId="790478CC" w14:textId="77777777" w:rsidR="00215573" w:rsidRPr="00215573" w:rsidRDefault="00215573" w:rsidP="00215573">
      <w:pPr>
        <w:numPr>
          <w:ilvl w:val="1"/>
          <w:numId w:val="12"/>
        </w:numPr>
      </w:pPr>
      <w:r w:rsidRPr="00215573">
        <w:t>Influenced by corporate earnings, which are tied to consumer spending (</w:t>
      </w:r>
      <w:r w:rsidRPr="00215573">
        <w:rPr>
          <w:b/>
          <w:bCs/>
        </w:rPr>
        <w:t>CPI</w:t>
      </w:r>
      <w:r w:rsidRPr="00215573">
        <w:t>) and production costs (</w:t>
      </w:r>
      <w:r w:rsidRPr="00215573">
        <w:rPr>
          <w:b/>
          <w:bCs/>
        </w:rPr>
        <w:t>PPI</w:t>
      </w:r>
      <w:r w:rsidRPr="00215573">
        <w:t>).</w:t>
      </w:r>
    </w:p>
    <w:p w14:paraId="3B9B25E4" w14:textId="77777777" w:rsidR="00215573" w:rsidRPr="00215573" w:rsidRDefault="00215573" w:rsidP="00215573">
      <w:pPr>
        <w:numPr>
          <w:ilvl w:val="1"/>
          <w:numId w:val="12"/>
        </w:numPr>
      </w:pPr>
      <w:r w:rsidRPr="00215573">
        <w:t xml:space="preserve">Sensitive to </w:t>
      </w:r>
      <w:r w:rsidRPr="00215573">
        <w:rPr>
          <w:b/>
          <w:bCs/>
        </w:rPr>
        <w:t>Fed Funds Rate</w:t>
      </w:r>
      <w:r w:rsidRPr="00215573">
        <w:t xml:space="preserve">, </w:t>
      </w:r>
      <w:r w:rsidRPr="00215573">
        <w:rPr>
          <w:b/>
          <w:bCs/>
        </w:rPr>
        <w:t>DXY</w:t>
      </w:r>
      <w:r w:rsidRPr="00215573">
        <w:t>, and commodity prices.</w:t>
      </w:r>
    </w:p>
    <w:p w14:paraId="4A09785D" w14:textId="77777777" w:rsidR="00215573" w:rsidRPr="00215573" w:rsidRDefault="00215573" w:rsidP="00215573">
      <w:pPr>
        <w:numPr>
          <w:ilvl w:val="0"/>
          <w:numId w:val="12"/>
        </w:numPr>
      </w:pPr>
      <w:r w:rsidRPr="00215573">
        <w:rPr>
          <w:b/>
          <w:bCs/>
        </w:rPr>
        <w:t>Contribution to Growth:</w:t>
      </w:r>
      <w:r w:rsidRPr="00215573">
        <w:t xml:space="preserve"> Reflects investor confidence and provides capital for corporate expansion.</w:t>
      </w:r>
    </w:p>
    <w:p w14:paraId="685B6E23" w14:textId="77777777" w:rsidR="00215573" w:rsidRPr="00215573" w:rsidRDefault="00000000" w:rsidP="00215573">
      <w:r>
        <w:pict w14:anchorId="078DE853">
          <v:rect id="_x0000_i1037" style="width:0;height:1.5pt" o:hralign="center" o:hrstd="t" o:hr="t" fillcolor="#a0a0a0" stroked="f"/>
        </w:pict>
      </w:r>
    </w:p>
    <w:p w14:paraId="169D1334" w14:textId="77777777" w:rsidR="00215573" w:rsidRPr="00215573" w:rsidRDefault="00215573" w:rsidP="00215573">
      <w:pPr>
        <w:rPr>
          <w:b/>
          <w:bCs/>
        </w:rPr>
      </w:pPr>
      <w:r w:rsidRPr="00215573">
        <w:rPr>
          <w:b/>
          <w:bCs/>
        </w:rPr>
        <w:t>Summary of Contributions to Market Growth</w:t>
      </w:r>
    </w:p>
    <w:p w14:paraId="22F6673E" w14:textId="77777777" w:rsidR="00215573" w:rsidRPr="00215573" w:rsidRDefault="00215573" w:rsidP="00215573">
      <w:pPr>
        <w:numPr>
          <w:ilvl w:val="0"/>
          <w:numId w:val="13"/>
        </w:numPr>
      </w:pPr>
      <w:r w:rsidRPr="00215573">
        <w:rPr>
          <w:b/>
          <w:bCs/>
        </w:rPr>
        <w:t>Liquidity:</w:t>
      </w:r>
      <w:r w:rsidRPr="00215573">
        <w:t xml:space="preserve"> Indicators like the </w:t>
      </w:r>
      <w:r w:rsidRPr="00215573">
        <w:rPr>
          <w:b/>
          <w:bCs/>
        </w:rPr>
        <w:t>Fed Funds Rate</w:t>
      </w:r>
      <w:r w:rsidRPr="00215573">
        <w:t xml:space="preserve"> and </w:t>
      </w:r>
      <w:r w:rsidRPr="00215573">
        <w:rPr>
          <w:b/>
          <w:bCs/>
        </w:rPr>
        <w:t>FCI</w:t>
      </w:r>
      <w:r w:rsidRPr="00215573">
        <w:t xml:space="preserve"> govern borrowing costs and investment.</w:t>
      </w:r>
    </w:p>
    <w:p w14:paraId="61E37596" w14:textId="77777777" w:rsidR="00215573" w:rsidRPr="00215573" w:rsidRDefault="00215573" w:rsidP="00215573">
      <w:pPr>
        <w:numPr>
          <w:ilvl w:val="0"/>
          <w:numId w:val="13"/>
        </w:numPr>
      </w:pPr>
      <w:r w:rsidRPr="00215573">
        <w:rPr>
          <w:b/>
          <w:bCs/>
        </w:rPr>
        <w:lastRenderedPageBreak/>
        <w:t>Demand-Supply Dynamics:</w:t>
      </w:r>
      <w:r w:rsidRPr="00215573">
        <w:t xml:space="preserve"> </w:t>
      </w:r>
      <w:r w:rsidRPr="00215573">
        <w:rPr>
          <w:b/>
          <w:bCs/>
        </w:rPr>
        <w:t>CPI</w:t>
      </w:r>
      <w:r w:rsidRPr="00215573">
        <w:t xml:space="preserve">, </w:t>
      </w:r>
      <w:r w:rsidRPr="00215573">
        <w:rPr>
          <w:b/>
          <w:bCs/>
        </w:rPr>
        <w:t>PPI</w:t>
      </w:r>
      <w:r w:rsidRPr="00215573">
        <w:t>, and commodity prices indicate purchasing power and cost pressures.</w:t>
      </w:r>
    </w:p>
    <w:p w14:paraId="6E22E0F1" w14:textId="77777777" w:rsidR="00215573" w:rsidRPr="00215573" w:rsidRDefault="00215573" w:rsidP="00215573">
      <w:pPr>
        <w:numPr>
          <w:ilvl w:val="0"/>
          <w:numId w:val="13"/>
        </w:numPr>
      </w:pPr>
      <w:r w:rsidRPr="00215573">
        <w:rPr>
          <w:b/>
          <w:bCs/>
        </w:rPr>
        <w:t>Economic Confidence:</w:t>
      </w:r>
      <w:r w:rsidRPr="00215573">
        <w:t xml:space="preserve"> Metrics like </w:t>
      </w:r>
      <w:r w:rsidRPr="00215573">
        <w:rPr>
          <w:b/>
          <w:bCs/>
        </w:rPr>
        <w:t>building permits</w:t>
      </w:r>
      <w:r w:rsidRPr="00215573">
        <w:t xml:space="preserve">, </w:t>
      </w:r>
      <w:r w:rsidRPr="00215573">
        <w:rPr>
          <w:b/>
          <w:bCs/>
        </w:rPr>
        <w:t>unemployment rate</w:t>
      </w:r>
      <w:r w:rsidRPr="00215573">
        <w:t xml:space="preserve">, and </w:t>
      </w:r>
      <w:r w:rsidRPr="00215573">
        <w:rPr>
          <w:b/>
          <w:bCs/>
        </w:rPr>
        <w:t>stock indices</w:t>
      </w:r>
      <w:r w:rsidRPr="00215573">
        <w:t xml:space="preserve"> reflect optimism and resource allocation.</w:t>
      </w:r>
    </w:p>
    <w:p w14:paraId="4B1C7B81" w14:textId="77777777" w:rsidR="00215573" w:rsidRPr="00215573" w:rsidRDefault="00215573" w:rsidP="00215573">
      <w:pPr>
        <w:numPr>
          <w:ilvl w:val="0"/>
          <w:numId w:val="13"/>
        </w:numPr>
      </w:pPr>
      <w:r w:rsidRPr="00215573">
        <w:rPr>
          <w:b/>
          <w:bCs/>
        </w:rPr>
        <w:t>Global Interplay:</w:t>
      </w:r>
      <w:r w:rsidRPr="00215573">
        <w:t xml:space="preserve"> The </w:t>
      </w:r>
      <w:r w:rsidRPr="00215573">
        <w:rPr>
          <w:b/>
          <w:bCs/>
        </w:rPr>
        <w:t>DXY</w:t>
      </w:r>
      <w:r w:rsidRPr="00215573">
        <w:t xml:space="preserve"> and commodity prices shape international trade and investment flows.</w:t>
      </w:r>
    </w:p>
    <w:p w14:paraId="4876A248" w14:textId="77777777" w:rsidR="006C3F89" w:rsidRDefault="006C3F89"/>
    <w:p w14:paraId="35A2800F" w14:textId="77777777" w:rsidR="00A93105" w:rsidRDefault="00A93105"/>
    <w:p w14:paraId="42BC796B" w14:textId="77777777" w:rsidR="00A93105" w:rsidRDefault="00A93105"/>
    <w:p w14:paraId="4A63B486" w14:textId="77777777" w:rsidR="008851AD" w:rsidRDefault="008851AD" w:rsidP="00A93105"/>
    <w:p w14:paraId="2C5D8A0C" w14:textId="77777777" w:rsidR="008851AD" w:rsidRDefault="008851AD" w:rsidP="00A93105"/>
    <w:p w14:paraId="733F0226" w14:textId="77777777" w:rsidR="008851AD" w:rsidRDefault="008851AD" w:rsidP="00A93105"/>
    <w:p w14:paraId="355BE44E" w14:textId="77777777" w:rsidR="008851AD" w:rsidRDefault="008851AD" w:rsidP="00A93105"/>
    <w:p w14:paraId="6C1F821E" w14:textId="77777777" w:rsidR="008851AD" w:rsidRDefault="008851AD" w:rsidP="00A93105"/>
    <w:p w14:paraId="25C92D3F" w14:textId="77777777" w:rsidR="00D945B3" w:rsidRDefault="00D945B3" w:rsidP="00A93105"/>
    <w:p w14:paraId="0400B88B" w14:textId="77777777" w:rsidR="00D945B3" w:rsidRDefault="00D945B3" w:rsidP="00A93105"/>
    <w:p w14:paraId="621544AF" w14:textId="77777777" w:rsidR="00D945B3" w:rsidRDefault="00D945B3" w:rsidP="00A93105"/>
    <w:p w14:paraId="382C31FD" w14:textId="77777777" w:rsidR="00D945B3" w:rsidRDefault="00D945B3" w:rsidP="00A93105"/>
    <w:p w14:paraId="4F99E55A" w14:textId="77777777" w:rsidR="00D945B3" w:rsidRDefault="00D945B3" w:rsidP="00A93105"/>
    <w:p w14:paraId="56E91298" w14:textId="77777777" w:rsidR="00D945B3" w:rsidRDefault="00D945B3" w:rsidP="00A93105"/>
    <w:p w14:paraId="7F212541" w14:textId="77777777" w:rsidR="00D945B3" w:rsidRDefault="00D945B3" w:rsidP="00A93105"/>
    <w:p w14:paraId="36A01C00" w14:textId="77777777" w:rsidR="00D945B3" w:rsidRDefault="00D945B3" w:rsidP="00A93105"/>
    <w:p w14:paraId="540833EC" w14:textId="77777777" w:rsidR="00D945B3" w:rsidRDefault="00D945B3" w:rsidP="00A93105"/>
    <w:p w14:paraId="3A99EB8C" w14:textId="77777777" w:rsidR="00D945B3" w:rsidRDefault="00D945B3" w:rsidP="00A93105"/>
    <w:p w14:paraId="74EC1B16" w14:textId="77777777" w:rsidR="00D945B3" w:rsidRDefault="00D945B3" w:rsidP="00A93105"/>
    <w:p w14:paraId="1C47CE1F" w14:textId="77777777" w:rsidR="00D945B3" w:rsidRDefault="00D945B3" w:rsidP="00A93105"/>
    <w:p w14:paraId="6C86FFA2" w14:textId="77777777" w:rsidR="00D945B3" w:rsidRDefault="00D945B3" w:rsidP="00A93105"/>
    <w:p w14:paraId="1DE6F4FB" w14:textId="77777777" w:rsidR="00D945B3" w:rsidRDefault="00D945B3" w:rsidP="00A93105"/>
    <w:p w14:paraId="7F0E4ECF" w14:textId="77777777" w:rsidR="00D945B3" w:rsidRDefault="00D945B3" w:rsidP="00A93105"/>
    <w:p w14:paraId="07B4A411" w14:textId="77777777" w:rsidR="00D945B3" w:rsidRDefault="00D945B3" w:rsidP="00A93105"/>
    <w:p w14:paraId="78EF9F77" w14:textId="77777777" w:rsidR="00D945B3" w:rsidRDefault="00D945B3" w:rsidP="00A93105"/>
    <w:p w14:paraId="070285AA" w14:textId="77777777" w:rsidR="00D945B3" w:rsidRDefault="00D945B3" w:rsidP="00A93105"/>
    <w:p w14:paraId="0B630707" w14:textId="77777777" w:rsidR="00E11CF8" w:rsidRDefault="00E11CF8" w:rsidP="00A93105"/>
    <w:p w14:paraId="393847B4" w14:textId="77777777" w:rsidR="00D945B3" w:rsidRDefault="00D945B3" w:rsidP="00A93105"/>
    <w:p w14:paraId="2CCC6556" w14:textId="77777777" w:rsidR="008851AD" w:rsidRDefault="008851AD" w:rsidP="00A93105"/>
    <w:p w14:paraId="33251192" w14:textId="2B02DB74" w:rsidR="008851AD" w:rsidRDefault="00D945B3" w:rsidP="00D945B3">
      <w:pPr>
        <w:pStyle w:val="Heading1"/>
      </w:pPr>
      <w:r w:rsidRPr="00D945B3">
        <w:lastRenderedPageBreak/>
        <w:t>Steps to follow:</w:t>
      </w:r>
    </w:p>
    <w:p w14:paraId="40F111F7" w14:textId="77777777" w:rsidR="00E11CF8" w:rsidRDefault="00E11CF8" w:rsidP="00E11CF8"/>
    <w:p w14:paraId="091AD221" w14:textId="49FC097C" w:rsidR="00E11CF8" w:rsidRPr="00E11CF8" w:rsidRDefault="00E11CF8" w:rsidP="00E11CF8">
      <w:r>
        <w:t xml:space="preserve">Listed down are the steps that need to be taken </w:t>
      </w:r>
      <w:proofErr w:type="gramStart"/>
      <w:r>
        <w:t>in order to</w:t>
      </w:r>
      <w:proofErr w:type="gramEnd"/>
      <w:r>
        <w:t xml:space="preserve"> build the model using only random forest</w:t>
      </w:r>
    </w:p>
    <w:p w14:paraId="0CA51251" w14:textId="38586B9C" w:rsidR="00A93105" w:rsidRPr="00A93105" w:rsidRDefault="00000000" w:rsidP="00A93105">
      <w:r>
        <w:pict w14:anchorId="1D392477">
          <v:rect id="_x0000_i1038" style="width:0;height:1.5pt" o:hralign="center" o:hrstd="t" o:hr="t" fillcolor="#a0a0a0" stroked="f"/>
        </w:pict>
      </w:r>
    </w:p>
    <w:p w14:paraId="33BC542A" w14:textId="77777777" w:rsidR="00A93105" w:rsidRPr="00A93105" w:rsidRDefault="00A93105" w:rsidP="00A93105">
      <w:pPr>
        <w:rPr>
          <w:b/>
          <w:bCs/>
        </w:rPr>
      </w:pPr>
      <w:r w:rsidRPr="00A93105">
        <w:rPr>
          <w:b/>
          <w:bCs/>
        </w:rPr>
        <w:t>Objective</w:t>
      </w:r>
    </w:p>
    <w:p w14:paraId="5AF5A593" w14:textId="77777777" w:rsidR="00A93105" w:rsidRPr="00A93105" w:rsidRDefault="00A93105" w:rsidP="00A93105">
      <w:pPr>
        <w:numPr>
          <w:ilvl w:val="0"/>
          <w:numId w:val="14"/>
        </w:numPr>
      </w:pPr>
      <w:r w:rsidRPr="00A93105">
        <w:t xml:space="preserve">Develop a Random Forest model to </w:t>
      </w:r>
      <w:proofErr w:type="spellStart"/>
      <w:r w:rsidRPr="00A93105">
        <w:t>analyze</w:t>
      </w:r>
      <w:proofErr w:type="spellEnd"/>
      <w:r w:rsidRPr="00A93105">
        <w:t xml:space="preserve"> the relationship between fundamental economic indicators and stock market returns.</w:t>
      </w:r>
    </w:p>
    <w:p w14:paraId="1CDDDBD6" w14:textId="77777777" w:rsidR="00A93105" w:rsidRPr="00A93105" w:rsidRDefault="00A93105" w:rsidP="00A93105">
      <w:pPr>
        <w:numPr>
          <w:ilvl w:val="0"/>
          <w:numId w:val="14"/>
        </w:numPr>
      </w:pPr>
      <w:r w:rsidRPr="00A93105">
        <w:t>Predict stock market returns either as a regression (continuous values) or classification (categories like bullish, neutral, bearish, etc.).</w:t>
      </w:r>
    </w:p>
    <w:p w14:paraId="064755A5" w14:textId="77777777" w:rsidR="00A93105" w:rsidRPr="00A93105" w:rsidRDefault="00000000" w:rsidP="00A93105">
      <w:r>
        <w:pict w14:anchorId="3438AB3E">
          <v:rect id="_x0000_i1039" style="width:0;height:1.5pt" o:hralign="center" o:hrstd="t" o:hr="t" fillcolor="#a0a0a0" stroked="f"/>
        </w:pict>
      </w:r>
    </w:p>
    <w:p w14:paraId="79AD578E" w14:textId="77777777" w:rsidR="00A93105" w:rsidRPr="00A93105" w:rsidRDefault="00A93105" w:rsidP="00A93105">
      <w:pPr>
        <w:rPr>
          <w:b/>
          <w:bCs/>
        </w:rPr>
      </w:pPr>
      <w:r w:rsidRPr="00A93105">
        <w:rPr>
          <w:b/>
          <w:bCs/>
        </w:rPr>
        <w:t>Data Requirements</w:t>
      </w:r>
    </w:p>
    <w:p w14:paraId="0A04E0C5" w14:textId="77777777" w:rsidR="00A93105" w:rsidRPr="00A93105" w:rsidRDefault="00A93105" w:rsidP="00A93105">
      <w:r w:rsidRPr="00A93105">
        <w:t>The following columns will be used as independent variables:</w:t>
      </w:r>
    </w:p>
    <w:p w14:paraId="782F948B" w14:textId="77777777" w:rsidR="00A93105" w:rsidRPr="00A93105" w:rsidRDefault="00A93105" w:rsidP="00A93105">
      <w:pPr>
        <w:numPr>
          <w:ilvl w:val="0"/>
          <w:numId w:val="15"/>
        </w:numPr>
      </w:pPr>
      <w:r w:rsidRPr="00A93105">
        <w:rPr>
          <w:b/>
          <w:bCs/>
        </w:rPr>
        <w:t>M2 Velocity of Money</w:t>
      </w:r>
      <w:r w:rsidRPr="00A93105">
        <w:t xml:space="preserve"> – Indicates the rate at which money circulates in the economy.</w:t>
      </w:r>
    </w:p>
    <w:p w14:paraId="5462946D" w14:textId="77777777" w:rsidR="00A93105" w:rsidRPr="00A93105" w:rsidRDefault="00A93105" w:rsidP="00A93105">
      <w:pPr>
        <w:numPr>
          <w:ilvl w:val="0"/>
          <w:numId w:val="15"/>
        </w:numPr>
      </w:pPr>
      <w:r w:rsidRPr="00A93105">
        <w:rPr>
          <w:b/>
          <w:bCs/>
        </w:rPr>
        <w:t>Unemployment Rate</w:t>
      </w:r>
      <w:r w:rsidRPr="00A93105">
        <w:t xml:space="preserve"> – Reflects economic health and </w:t>
      </w:r>
      <w:proofErr w:type="spellStart"/>
      <w:r w:rsidRPr="00A93105">
        <w:t>labor</w:t>
      </w:r>
      <w:proofErr w:type="spellEnd"/>
      <w:r w:rsidRPr="00A93105">
        <w:t xml:space="preserve"> market conditions.</w:t>
      </w:r>
    </w:p>
    <w:p w14:paraId="64E50438" w14:textId="77777777" w:rsidR="00A93105" w:rsidRPr="00A93105" w:rsidRDefault="00A93105" w:rsidP="00A93105">
      <w:pPr>
        <w:numPr>
          <w:ilvl w:val="0"/>
          <w:numId w:val="15"/>
        </w:numPr>
      </w:pPr>
      <w:r w:rsidRPr="00A93105">
        <w:rPr>
          <w:b/>
          <w:bCs/>
        </w:rPr>
        <w:t>Consumer Price Index (CPI)</w:t>
      </w:r>
      <w:r w:rsidRPr="00A93105">
        <w:t xml:space="preserve"> – Measures inflation by tracking changes in prices of a basket of goods.</w:t>
      </w:r>
    </w:p>
    <w:p w14:paraId="40DFC464" w14:textId="77777777" w:rsidR="00A93105" w:rsidRPr="00A93105" w:rsidRDefault="00A93105" w:rsidP="00A93105">
      <w:pPr>
        <w:numPr>
          <w:ilvl w:val="0"/>
          <w:numId w:val="15"/>
        </w:numPr>
      </w:pPr>
      <w:r w:rsidRPr="00A93105">
        <w:rPr>
          <w:b/>
          <w:bCs/>
        </w:rPr>
        <w:t>Producer Price Index (PPI)</w:t>
      </w:r>
      <w:r w:rsidRPr="00A93105">
        <w:t xml:space="preserve"> – Tracks price changes from the perspective of producers.</w:t>
      </w:r>
    </w:p>
    <w:p w14:paraId="637E0751" w14:textId="77777777" w:rsidR="00A93105" w:rsidRPr="00A93105" w:rsidRDefault="00A93105" w:rsidP="00A93105">
      <w:pPr>
        <w:numPr>
          <w:ilvl w:val="0"/>
          <w:numId w:val="15"/>
        </w:numPr>
      </w:pPr>
      <w:r w:rsidRPr="00A93105">
        <w:rPr>
          <w:b/>
          <w:bCs/>
        </w:rPr>
        <w:t>Federal Funds Rate</w:t>
      </w:r>
      <w:r w:rsidRPr="00A93105">
        <w:t xml:space="preserve"> – Represents monetary policy stance.</w:t>
      </w:r>
    </w:p>
    <w:p w14:paraId="74EBAA34" w14:textId="77777777" w:rsidR="00A93105" w:rsidRPr="00A93105" w:rsidRDefault="00A93105" w:rsidP="00A93105">
      <w:pPr>
        <w:numPr>
          <w:ilvl w:val="0"/>
          <w:numId w:val="15"/>
        </w:numPr>
      </w:pPr>
      <w:r w:rsidRPr="00A93105">
        <w:rPr>
          <w:b/>
          <w:bCs/>
        </w:rPr>
        <w:t>Building Permits</w:t>
      </w:r>
      <w:r w:rsidRPr="00A93105">
        <w:t xml:space="preserve"> – Serves as a proxy for economic activity in the housing market.</w:t>
      </w:r>
    </w:p>
    <w:p w14:paraId="0FED8FCB" w14:textId="77777777" w:rsidR="00A93105" w:rsidRPr="00A93105" w:rsidRDefault="00A93105" w:rsidP="00A93105">
      <w:pPr>
        <w:numPr>
          <w:ilvl w:val="0"/>
          <w:numId w:val="15"/>
        </w:numPr>
      </w:pPr>
      <w:r w:rsidRPr="00A93105">
        <w:rPr>
          <w:b/>
          <w:bCs/>
        </w:rPr>
        <w:t>Financial Conditions Index (FCI)</w:t>
      </w:r>
      <w:r w:rsidRPr="00A93105">
        <w:t xml:space="preserve"> – Measures the overall state of financial markets.</w:t>
      </w:r>
    </w:p>
    <w:p w14:paraId="27B21ED0" w14:textId="77777777" w:rsidR="00A93105" w:rsidRPr="00A93105" w:rsidRDefault="00A93105" w:rsidP="00A93105">
      <w:pPr>
        <w:numPr>
          <w:ilvl w:val="0"/>
          <w:numId w:val="15"/>
        </w:numPr>
      </w:pPr>
      <w:r w:rsidRPr="00A93105">
        <w:rPr>
          <w:b/>
          <w:bCs/>
        </w:rPr>
        <w:t>Dollar Index (DXY)</w:t>
      </w:r>
      <w:r w:rsidRPr="00A93105">
        <w:t xml:space="preserve"> – Indicates the strength of the US dollar relative to a basket of currencies.</w:t>
      </w:r>
    </w:p>
    <w:p w14:paraId="7754D0A6" w14:textId="77777777" w:rsidR="00A93105" w:rsidRPr="00A93105" w:rsidRDefault="00A93105" w:rsidP="00A93105">
      <w:pPr>
        <w:numPr>
          <w:ilvl w:val="0"/>
          <w:numId w:val="15"/>
        </w:numPr>
      </w:pPr>
      <w:r w:rsidRPr="00A93105">
        <w:rPr>
          <w:b/>
          <w:bCs/>
        </w:rPr>
        <w:t>Gold Price</w:t>
      </w:r>
      <w:r w:rsidRPr="00A93105">
        <w:t xml:space="preserve"> – Often inversely correlated with market sentiment, acting as </w:t>
      </w:r>
      <w:proofErr w:type="gramStart"/>
      <w:r w:rsidRPr="00A93105">
        <w:t>a safe haven</w:t>
      </w:r>
      <w:proofErr w:type="gramEnd"/>
      <w:r w:rsidRPr="00A93105">
        <w:t>.</w:t>
      </w:r>
    </w:p>
    <w:p w14:paraId="0BD56E43" w14:textId="77777777" w:rsidR="00A93105" w:rsidRPr="00A93105" w:rsidRDefault="00A93105" w:rsidP="00A93105">
      <w:pPr>
        <w:numPr>
          <w:ilvl w:val="0"/>
          <w:numId w:val="15"/>
        </w:numPr>
      </w:pPr>
      <w:r w:rsidRPr="00A93105">
        <w:rPr>
          <w:b/>
          <w:bCs/>
        </w:rPr>
        <w:t>US Stock Indices</w:t>
      </w:r>
      <w:r w:rsidRPr="00A93105">
        <w:t xml:space="preserve"> – Dependent variable, representing the stock market's performance.</w:t>
      </w:r>
    </w:p>
    <w:p w14:paraId="15F3C0DB" w14:textId="77777777" w:rsidR="00A93105" w:rsidRPr="00A93105" w:rsidRDefault="00000000" w:rsidP="00A93105">
      <w:r>
        <w:pict w14:anchorId="7D0E4455">
          <v:rect id="_x0000_i1040" style="width:0;height:1.5pt" o:hralign="center" o:hrstd="t" o:hr="t" fillcolor="#a0a0a0" stroked="f"/>
        </w:pict>
      </w:r>
    </w:p>
    <w:p w14:paraId="433A5418" w14:textId="77777777" w:rsidR="00A93105" w:rsidRPr="00A93105" w:rsidRDefault="00A93105" w:rsidP="00A93105">
      <w:pPr>
        <w:rPr>
          <w:b/>
          <w:bCs/>
        </w:rPr>
      </w:pPr>
      <w:r w:rsidRPr="00A93105">
        <w:rPr>
          <w:b/>
          <w:bCs/>
        </w:rPr>
        <w:t>Methodology</w:t>
      </w:r>
    </w:p>
    <w:p w14:paraId="2FB901F3" w14:textId="77777777" w:rsidR="00A93105" w:rsidRPr="00A93105" w:rsidRDefault="00A93105" w:rsidP="00A93105">
      <w:pPr>
        <w:numPr>
          <w:ilvl w:val="0"/>
          <w:numId w:val="16"/>
        </w:numPr>
      </w:pPr>
      <w:r w:rsidRPr="00A93105">
        <w:rPr>
          <w:b/>
          <w:bCs/>
        </w:rPr>
        <w:t>Data Collection and Preprocessing</w:t>
      </w:r>
    </w:p>
    <w:p w14:paraId="678C89F6" w14:textId="77777777" w:rsidR="00A93105" w:rsidRPr="00A93105" w:rsidRDefault="00A93105" w:rsidP="00A93105">
      <w:pPr>
        <w:numPr>
          <w:ilvl w:val="1"/>
          <w:numId w:val="16"/>
        </w:numPr>
      </w:pPr>
      <w:r w:rsidRPr="00A93105">
        <w:t>Obtain historical data for all independent variables and stock indices.</w:t>
      </w:r>
    </w:p>
    <w:p w14:paraId="15959589" w14:textId="77777777" w:rsidR="00A93105" w:rsidRPr="00A93105" w:rsidRDefault="00A93105" w:rsidP="00A93105">
      <w:pPr>
        <w:numPr>
          <w:ilvl w:val="1"/>
          <w:numId w:val="16"/>
        </w:numPr>
      </w:pPr>
      <w:r w:rsidRPr="00A93105">
        <w:t>Ensure data consistency (same frequency: daily, weekly, or monthly).</w:t>
      </w:r>
    </w:p>
    <w:p w14:paraId="26966337" w14:textId="77777777" w:rsidR="00A93105" w:rsidRPr="00A93105" w:rsidRDefault="00A93105" w:rsidP="00A93105">
      <w:pPr>
        <w:numPr>
          <w:ilvl w:val="1"/>
          <w:numId w:val="16"/>
        </w:numPr>
      </w:pPr>
      <w:r w:rsidRPr="00A93105">
        <w:t>Handle missing values using imputation methods.</w:t>
      </w:r>
    </w:p>
    <w:p w14:paraId="72690287" w14:textId="77777777" w:rsidR="00A93105" w:rsidRPr="00A93105" w:rsidRDefault="00A93105" w:rsidP="00A93105">
      <w:pPr>
        <w:numPr>
          <w:ilvl w:val="1"/>
          <w:numId w:val="16"/>
        </w:numPr>
      </w:pPr>
      <w:r w:rsidRPr="00A93105">
        <w:t>Scale or normalize features if necessary for the model.</w:t>
      </w:r>
    </w:p>
    <w:p w14:paraId="4192F52C" w14:textId="77777777" w:rsidR="00A93105" w:rsidRPr="00A93105" w:rsidRDefault="00A93105" w:rsidP="00A93105">
      <w:pPr>
        <w:numPr>
          <w:ilvl w:val="0"/>
          <w:numId w:val="16"/>
        </w:numPr>
      </w:pPr>
      <w:r w:rsidRPr="00A93105">
        <w:rPr>
          <w:b/>
          <w:bCs/>
        </w:rPr>
        <w:t>Exploratory Data Analysis (EDA)</w:t>
      </w:r>
    </w:p>
    <w:p w14:paraId="3DD463D7" w14:textId="77777777" w:rsidR="00A93105" w:rsidRPr="00A93105" w:rsidRDefault="00A93105" w:rsidP="00A93105">
      <w:pPr>
        <w:numPr>
          <w:ilvl w:val="1"/>
          <w:numId w:val="16"/>
        </w:numPr>
      </w:pPr>
      <w:r w:rsidRPr="00A93105">
        <w:t>Examine trends, correlations, and distributions of features.</w:t>
      </w:r>
    </w:p>
    <w:p w14:paraId="1806F431" w14:textId="77777777" w:rsidR="00A93105" w:rsidRPr="00A93105" w:rsidRDefault="00A93105" w:rsidP="00A93105">
      <w:pPr>
        <w:numPr>
          <w:ilvl w:val="1"/>
          <w:numId w:val="16"/>
        </w:numPr>
      </w:pPr>
      <w:r w:rsidRPr="00A93105">
        <w:t>Investigate relationships between economic indicators and stock market returns.</w:t>
      </w:r>
    </w:p>
    <w:p w14:paraId="5DD2C168" w14:textId="77777777" w:rsidR="00A93105" w:rsidRPr="00A93105" w:rsidRDefault="00A93105" w:rsidP="00A93105">
      <w:pPr>
        <w:numPr>
          <w:ilvl w:val="0"/>
          <w:numId w:val="16"/>
        </w:numPr>
      </w:pPr>
      <w:r w:rsidRPr="00A93105">
        <w:rPr>
          <w:b/>
          <w:bCs/>
        </w:rPr>
        <w:t>Feature Engineering</w:t>
      </w:r>
    </w:p>
    <w:p w14:paraId="7952A92A" w14:textId="77777777" w:rsidR="00A93105" w:rsidRPr="00A93105" w:rsidRDefault="00A93105" w:rsidP="00A93105">
      <w:pPr>
        <w:numPr>
          <w:ilvl w:val="1"/>
          <w:numId w:val="16"/>
        </w:numPr>
      </w:pPr>
      <w:r w:rsidRPr="00A93105">
        <w:t>Create lagged features to capture temporal dependencies (e.g., lagged CPI, PPI).</w:t>
      </w:r>
    </w:p>
    <w:p w14:paraId="7330B028" w14:textId="77777777" w:rsidR="00A93105" w:rsidRPr="00A93105" w:rsidRDefault="00A93105" w:rsidP="00A93105">
      <w:pPr>
        <w:numPr>
          <w:ilvl w:val="1"/>
          <w:numId w:val="16"/>
        </w:numPr>
      </w:pPr>
      <w:r w:rsidRPr="00A93105">
        <w:lastRenderedPageBreak/>
        <w:t xml:space="preserve">Transform the dependent variable: </w:t>
      </w:r>
    </w:p>
    <w:p w14:paraId="2DE2F122" w14:textId="77777777" w:rsidR="00A93105" w:rsidRPr="00A93105" w:rsidRDefault="00A93105" w:rsidP="00A93105">
      <w:pPr>
        <w:numPr>
          <w:ilvl w:val="2"/>
          <w:numId w:val="16"/>
        </w:numPr>
      </w:pPr>
      <w:r w:rsidRPr="00A93105">
        <w:rPr>
          <w:b/>
          <w:bCs/>
        </w:rPr>
        <w:t>Regression</w:t>
      </w:r>
      <w:r w:rsidRPr="00A93105">
        <w:t>: Calculate percentage returns (log or simple returns).</w:t>
      </w:r>
    </w:p>
    <w:p w14:paraId="76496FE7" w14:textId="77777777" w:rsidR="00A93105" w:rsidRPr="00A93105" w:rsidRDefault="00A93105" w:rsidP="00A93105">
      <w:pPr>
        <w:numPr>
          <w:ilvl w:val="2"/>
          <w:numId w:val="16"/>
        </w:numPr>
      </w:pPr>
      <w:r w:rsidRPr="00A93105">
        <w:rPr>
          <w:b/>
          <w:bCs/>
        </w:rPr>
        <w:t>Classification</w:t>
      </w:r>
      <w:r w:rsidRPr="00A93105">
        <w:t>: Define return categories (e.g., &gt;2% as bullish, &lt;-2% as bearish).</w:t>
      </w:r>
    </w:p>
    <w:p w14:paraId="7A56E6DA" w14:textId="77777777" w:rsidR="00A93105" w:rsidRPr="00A93105" w:rsidRDefault="00A93105" w:rsidP="00A93105">
      <w:pPr>
        <w:numPr>
          <w:ilvl w:val="0"/>
          <w:numId w:val="16"/>
        </w:numPr>
      </w:pPr>
      <w:proofErr w:type="spellStart"/>
      <w:r w:rsidRPr="00A93105">
        <w:rPr>
          <w:b/>
          <w:bCs/>
        </w:rPr>
        <w:t>Modeling</w:t>
      </w:r>
      <w:proofErr w:type="spellEnd"/>
      <w:r w:rsidRPr="00A93105">
        <w:rPr>
          <w:b/>
          <w:bCs/>
        </w:rPr>
        <w:t xml:space="preserve"> with Random Forest</w:t>
      </w:r>
    </w:p>
    <w:p w14:paraId="72E335CC" w14:textId="77777777" w:rsidR="00A93105" w:rsidRPr="00A93105" w:rsidRDefault="00A93105" w:rsidP="00A93105">
      <w:pPr>
        <w:numPr>
          <w:ilvl w:val="1"/>
          <w:numId w:val="16"/>
        </w:numPr>
      </w:pPr>
      <w:r w:rsidRPr="00A93105">
        <w:rPr>
          <w:b/>
          <w:bCs/>
        </w:rPr>
        <w:t>Data Splitting</w:t>
      </w:r>
      <w:r w:rsidRPr="00A93105">
        <w:t>: Split into training, validation, and testing sets.</w:t>
      </w:r>
    </w:p>
    <w:p w14:paraId="1193D603" w14:textId="77777777" w:rsidR="00A93105" w:rsidRPr="00A93105" w:rsidRDefault="00A93105" w:rsidP="00A93105">
      <w:pPr>
        <w:numPr>
          <w:ilvl w:val="1"/>
          <w:numId w:val="16"/>
        </w:numPr>
      </w:pPr>
      <w:r w:rsidRPr="00A93105">
        <w:t xml:space="preserve">Train a Random Forest model: </w:t>
      </w:r>
    </w:p>
    <w:p w14:paraId="6F85F127" w14:textId="77777777" w:rsidR="00A93105" w:rsidRPr="00A93105" w:rsidRDefault="00A93105" w:rsidP="00A93105">
      <w:pPr>
        <w:numPr>
          <w:ilvl w:val="2"/>
          <w:numId w:val="16"/>
        </w:numPr>
      </w:pPr>
      <w:r w:rsidRPr="00A93105">
        <w:t xml:space="preserve">For </w:t>
      </w:r>
      <w:r w:rsidRPr="00A93105">
        <w:rPr>
          <w:b/>
          <w:bCs/>
        </w:rPr>
        <w:t>regression</w:t>
      </w:r>
      <w:r w:rsidRPr="00A93105">
        <w:t>, predict continuous stock returns.</w:t>
      </w:r>
    </w:p>
    <w:p w14:paraId="00814AA0" w14:textId="77777777" w:rsidR="00A93105" w:rsidRPr="00A93105" w:rsidRDefault="00A93105" w:rsidP="00A93105">
      <w:pPr>
        <w:numPr>
          <w:ilvl w:val="2"/>
          <w:numId w:val="16"/>
        </w:numPr>
      </w:pPr>
      <w:r w:rsidRPr="00A93105">
        <w:t xml:space="preserve">For </w:t>
      </w:r>
      <w:r w:rsidRPr="00A93105">
        <w:rPr>
          <w:b/>
          <w:bCs/>
        </w:rPr>
        <w:t>classification</w:t>
      </w:r>
      <w:r w:rsidRPr="00A93105">
        <w:t>, predict categories (e.g., strong bullish, bearish).</w:t>
      </w:r>
    </w:p>
    <w:p w14:paraId="7B188D80" w14:textId="77777777" w:rsidR="00A93105" w:rsidRPr="00A93105" w:rsidRDefault="00A93105" w:rsidP="00A93105">
      <w:pPr>
        <w:numPr>
          <w:ilvl w:val="1"/>
          <w:numId w:val="16"/>
        </w:numPr>
      </w:pPr>
      <w:r w:rsidRPr="00A93105">
        <w:t>Use grid search or cross-validation to optimize hyperparameters like the number of trees and max depth.</w:t>
      </w:r>
    </w:p>
    <w:p w14:paraId="77F95C3D" w14:textId="77777777" w:rsidR="00A93105" w:rsidRPr="00A93105" w:rsidRDefault="00A93105" w:rsidP="00A93105">
      <w:pPr>
        <w:numPr>
          <w:ilvl w:val="0"/>
          <w:numId w:val="16"/>
        </w:numPr>
      </w:pPr>
      <w:r w:rsidRPr="00A93105">
        <w:rPr>
          <w:b/>
          <w:bCs/>
        </w:rPr>
        <w:t>Model Evaluation</w:t>
      </w:r>
    </w:p>
    <w:p w14:paraId="34547564" w14:textId="77777777" w:rsidR="00A93105" w:rsidRPr="00A93105" w:rsidRDefault="00A93105" w:rsidP="00A93105">
      <w:pPr>
        <w:numPr>
          <w:ilvl w:val="1"/>
          <w:numId w:val="16"/>
        </w:numPr>
      </w:pPr>
      <w:r w:rsidRPr="00A93105">
        <w:t xml:space="preserve">For regression: </w:t>
      </w:r>
    </w:p>
    <w:p w14:paraId="27284017" w14:textId="77777777" w:rsidR="00A93105" w:rsidRPr="00A93105" w:rsidRDefault="00A93105" w:rsidP="00A93105">
      <w:pPr>
        <w:numPr>
          <w:ilvl w:val="2"/>
          <w:numId w:val="16"/>
        </w:numPr>
      </w:pPr>
      <w:r w:rsidRPr="00A93105">
        <w:t>Use metrics such as Mean Absolute Error (MAE), Root Mean Square Error (RMSE), and R².</w:t>
      </w:r>
    </w:p>
    <w:p w14:paraId="4E2F8620" w14:textId="77777777" w:rsidR="00A93105" w:rsidRPr="00A93105" w:rsidRDefault="00A93105" w:rsidP="00A93105">
      <w:pPr>
        <w:numPr>
          <w:ilvl w:val="1"/>
          <w:numId w:val="16"/>
        </w:numPr>
      </w:pPr>
      <w:r w:rsidRPr="00A93105">
        <w:t xml:space="preserve">For classification: </w:t>
      </w:r>
    </w:p>
    <w:p w14:paraId="10395651" w14:textId="77777777" w:rsidR="00A93105" w:rsidRPr="00A93105" w:rsidRDefault="00A93105" w:rsidP="00A93105">
      <w:pPr>
        <w:numPr>
          <w:ilvl w:val="2"/>
          <w:numId w:val="16"/>
        </w:numPr>
      </w:pPr>
      <w:r w:rsidRPr="00A93105">
        <w:t>Evaluate accuracy, precision, recall, F1-score, and confusion matrix.</w:t>
      </w:r>
    </w:p>
    <w:p w14:paraId="02B108FE" w14:textId="77777777" w:rsidR="00A93105" w:rsidRPr="00A93105" w:rsidRDefault="00A93105" w:rsidP="00A93105">
      <w:pPr>
        <w:numPr>
          <w:ilvl w:val="1"/>
          <w:numId w:val="16"/>
        </w:numPr>
      </w:pPr>
      <w:r w:rsidRPr="00A93105">
        <w:t>Validate results on unseen test data.</w:t>
      </w:r>
    </w:p>
    <w:p w14:paraId="5CB2A827" w14:textId="77777777" w:rsidR="00A93105" w:rsidRPr="00A93105" w:rsidRDefault="00A93105" w:rsidP="00A93105">
      <w:pPr>
        <w:numPr>
          <w:ilvl w:val="0"/>
          <w:numId w:val="16"/>
        </w:numPr>
      </w:pPr>
      <w:r w:rsidRPr="00A93105">
        <w:rPr>
          <w:b/>
          <w:bCs/>
        </w:rPr>
        <w:t>Feature Importance Analysis</w:t>
      </w:r>
    </w:p>
    <w:p w14:paraId="4CE9BCA2" w14:textId="77777777" w:rsidR="00A93105" w:rsidRPr="00A93105" w:rsidRDefault="00A93105" w:rsidP="00A93105">
      <w:pPr>
        <w:numPr>
          <w:ilvl w:val="1"/>
          <w:numId w:val="16"/>
        </w:numPr>
      </w:pPr>
      <w:r w:rsidRPr="00A93105">
        <w:t>Identify which economic indicators contribute most to predicting stock returns.</w:t>
      </w:r>
    </w:p>
    <w:p w14:paraId="3DF662E0" w14:textId="77777777" w:rsidR="00A93105" w:rsidRPr="00A93105" w:rsidRDefault="00A93105" w:rsidP="00A93105">
      <w:pPr>
        <w:numPr>
          <w:ilvl w:val="0"/>
          <w:numId w:val="16"/>
        </w:numPr>
      </w:pPr>
      <w:r w:rsidRPr="00A93105">
        <w:rPr>
          <w:b/>
          <w:bCs/>
        </w:rPr>
        <w:t>Visualization</w:t>
      </w:r>
    </w:p>
    <w:p w14:paraId="303C04EA" w14:textId="77777777" w:rsidR="00A93105" w:rsidRPr="00A93105" w:rsidRDefault="00A93105" w:rsidP="00A93105">
      <w:pPr>
        <w:numPr>
          <w:ilvl w:val="1"/>
          <w:numId w:val="16"/>
        </w:numPr>
      </w:pPr>
      <w:r w:rsidRPr="00A93105">
        <w:t>Plot feature importance.</w:t>
      </w:r>
    </w:p>
    <w:p w14:paraId="0995612C" w14:textId="77777777" w:rsidR="00A93105" w:rsidRPr="00A93105" w:rsidRDefault="00A93105" w:rsidP="00A93105">
      <w:pPr>
        <w:numPr>
          <w:ilvl w:val="1"/>
          <w:numId w:val="16"/>
        </w:numPr>
      </w:pPr>
      <w:r w:rsidRPr="00A93105">
        <w:t>Compare predicted vs. actual returns for regression.</w:t>
      </w:r>
    </w:p>
    <w:p w14:paraId="42BD987F" w14:textId="77777777" w:rsidR="00A93105" w:rsidRPr="00A93105" w:rsidRDefault="00A93105" w:rsidP="00A93105">
      <w:pPr>
        <w:numPr>
          <w:ilvl w:val="1"/>
          <w:numId w:val="16"/>
        </w:numPr>
      </w:pPr>
      <w:r w:rsidRPr="00A93105">
        <w:t>Create confusion matrices and classification reports for classification.</w:t>
      </w:r>
    </w:p>
    <w:p w14:paraId="0DED108A" w14:textId="77777777" w:rsidR="00A93105" w:rsidRDefault="00A93105"/>
    <w:sectPr w:rsidR="00A93105" w:rsidSect="00D945B3">
      <w:headerReference w:type="default" r:id="rId12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934CB0" w14:textId="77777777" w:rsidR="00015F86" w:rsidRDefault="00015F86" w:rsidP="00D945B3">
      <w:pPr>
        <w:spacing w:after="0" w:line="240" w:lineRule="auto"/>
      </w:pPr>
      <w:r>
        <w:separator/>
      </w:r>
    </w:p>
  </w:endnote>
  <w:endnote w:type="continuationSeparator" w:id="0">
    <w:p w14:paraId="2841495D" w14:textId="77777777" w:rsidR="00015F86" w:rsidRDefault="00015F86" w:rsidP="00D94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2F24DE" w14:textId="77777777" w:rsidR="00015F86" w:rsidRDefault="00015F86" w:rsidP="00D945B3">
      <w:pPr>
        <w:spacing w:after="0" w:line="240" w:lineRule="auto"/>
      </w:pPr>
      <w:r>
        <w:separator/>
      </w:r>
    </w:p>
  </w:footnote>
  <w:footnote w:type="continuationSeparator" w:id="0">
    <w:p w14:paraId="062A4633" w14:textId="77777777" w:rsidR="00015F86" w:rsidRDefault="00015F86" w:rsidP="00D945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F3CF54" w14:textId="747E168F" w:rsidR="00D945B3" w:rsidRDefault="00D945B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4346A0E" wp14:editId="09D5698A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EE1E64" w14:textId="2210BA72" w:rsidR="00D945B3" w:rsidRPr="00D945B3" w:rsidRDefault="00D945B3">
                          <w:pPr>
                            <w:spacing w:after="0" w:line="240" w:lineRule="auto"/>
                            <w:rPr>
                              <w:b/>
                              <w:bCs/>
                              <w:u w:val="single"/>
                            </w:rPr>
                          </w:pPr>
                          <w:r w:rsidRPr="00D945B3">
                            <w:rPr>
                              <w:b/>
                              <w:bCs/>
                              <w:u w:val="single"/>
                            </w:rPr>
                            <w:t>What it means and how it’s done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346A0E" id="_x0000_t202" coordsize="21600,21600" o:spt="202" path="m,l,21600r21600,l21600,xe">
              <v:stroke joinstyle="miter"/>
              <v:path gradientshapeok="t" o:connecttype="rect"/>
            </v:shapetype>
            <v:shape id="Text Box 225" o:spid="_x0000_s1032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p w14:paraId="38EE1E64" w14:textId="2210BA72" w:rsidR="00D945B3" w:rsidRPr="00D945B3" w:rsidRDefault="00D945B3">
                    <w:pPr>
                      <w:spacing w:after="0" w:line="240" w:lineRule="auto"/>
                      <w:rPr>
                        <w:b/>
                        <w:bCs/>
                        <w:u w:val="single"/>
                      </w:rPr>
                    </w:pPr>
                    <w:r w:rsidRPr="00D945B3">
                      <w:rPr>
                        <w:b/>
                        <w:bCs/>
                        <w:u w:val="single"/>
                      </w:rPr>
                      <w:t>What it means and how it’s done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B3E8D6D" wp14:editId="09C47494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E5381D8" w14:textId="77777777" w:rsidR="00D945B3" w:rsidRDefault="00D945B3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3E8D6D" id="Text Box 227" o:spid="_x0000_s1033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8dd873 [1945]" stroked="f">
              <v:textbox style="mso-fit-shape-to-text:t" inset=",0,,0">
                <w:txbxContent>
                  <w:p w14:paraId="2E5381D8" w14:textId="77777777" w:rsidR="00D945B3" w:rsidRDefault="00D945B3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14334"/>
    <w:multiLevelType w:val="multilevel"/>
    <w:tmpl w:val="AAF60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15E1A"/>
    <w:multiLevelType w:val="multilevel"/>
    <w:tmpl w:val="94609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514CCE"/>
    <w:multiLevelType w:val="multilevel"/>
    <w:tmpl w:val="A5D8E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773FDA"/>
    <w:multiLevelType w:val="multilevel"/>
    <w:tmpl w:val="AA506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955CE5"/>
    <w:multiLevelType w:val="multilevel"/>
    <w:tmpl w:val="E8DE3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E6171F"/>
    <w:multiLevelType w:val="multilevel"/>
    <w:tmpl w:val="8536D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4C212A"/>
    <w:multiLevelType w:val="multilevel"/>
    <w:tmpl w:val="E6A4E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DC0550"/>
    <w:multiLevelType w:val="multilevel"/>
    <w:tmpl w:val="DC5C5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FE57FB"/>
    <w:multiLevelType w:val="multilevel"/>
    <w:tmpl w:val="10529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072985"/>
    <w:multiLevelType w:val="multilevel"/>
    <w:tmpl w:val="30383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40482E"/>
    <w:multiLevelType w:val="multilevel"/>
    <w:tmpl w:val="7D48C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547DB4"/>
    <w:multiLevelType w:val="multilevel"/>
    <w:tmpl w:val="6D583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F5360D"/>
    <w:multiLevelType w:val="multilevel"/>
    <w:tmpl w:val="A24A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6F332B"/>
    <w:multiLevelType w:val="multilevel"/>
    <w:tmpl w:val="89006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4B04A9"/>
    <w:multiLevelType w:val="multilevel"/>
    <w:tmpl w:val="D14C0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DE79D6"/>
    <w:multiLevelType w:val="multilevel"/>
    <w:tmpl w:val="D3A4F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D37D32"/>
    <w:multiLevelType w:val="multilevel"/>
    <w:tmpl w:val="7BD03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7D02CD"/>
    <w:multiLevelType w:val="multilevel"/>
    <w:tmpl w:val="44585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4866503">
    <w:abstractNumId w:val="3"/>
  </w:num>
  <w:num w:numId="2" w16cid:durableId="932665232">
    <w:abstractNumId w:val="16"/>
  </w:num>
  <w:num w:numId="3" w16cid:durableId="377314162">
    <w:abstractNumId w:val="17"/>
  </w:num>
  <w:num w:numId="4" w16cid:durableId="1101800849">
    <w:abstractNumId w:val="12"/>
  </w:num>
  <w:num w:numId="5" w16cid:durableId="414939745">
    <w:abstractNumId w:val="13"/>
  </w:num>
  <w:num w:numId="6" w16cid:durableId="1258829253">
    <w:abstractNumId w:val="9"/>
  </w:num>
  <w:num w:numId="7" w16cid:durableId="1425760031">
    <w:abstractNumId w:val="0"/>
  </w:num>
  <w:num w:numId="8" w16cid:durableId="1563518654">
    <w:abstractNumId w:val="15"/>
  </w:num>
  <w:num w:numId="9" w16cid:durableId="1013149351">
    <w:abstractNumId w:val="11"/>
  </w:num>
  <w:num w:numId="10" w16cid:durableId="687368135">
    <w:abstractNumId w:val="10"/>
  </w:num>
  <w:num w:numId="11" w16cid:durableId="861627538">
    <w:abstractNumId w:val="4"/>
  </w:num>
  <w:num w:numId="12" w16cid:durableId="1946962211">
    <w:abstractNumId w:val="2"/>
  </w:num>
  <w:num w:numId="13" w16cid:durableId="380709123">
    <w:abstractNumId w:val="1"/>
  </w:num>
  <w:num w:numId="14" w16cid:durableId="1444687165">
    <w:abstractNumId w:val="14"/>
  </w:num>
  <w:num w:numId="15" w16cid:durableId="251934457">
    <w:abstractNumId w:val="5"/>
  </w:num>
  <w:num w:numId="16" w16cid:durableId="1780644389">
    <w:abstractNumId w:val="8"/>
  </w:num>
  <w:num w:numId="17" w16cid:durableId="1477064685">
    <w:abstractNumId w:val="7"/>
  </w:num>
  <w:num w:numId="18" w16cid:durableId="12752137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573"/>
    <w:rsid w:val="00015F86"/>
    <w:rsid w:val="000E1C57"/>
    <w:rsid w:val="00215573"/>
    <w:rsid w:val="002454E3"/>
    <w:rsid w:val="006C3F89"/>
    <w:rsid w:val="006E68FD"/>
    <w:rsid w:val="008851AD"/>
    <w:rsid w:val="008E6C0D"/>
    <w:rsid w:val="009D22BD"/>
    <w:rsid w:val="00A93105"/>
    <w:rsid w:val="00C6563B"/>
    <w:rsid w:val="00D945B3"/>
    <w:rsid w:val="00E11CF8"/>
    <w:rsid w:val="00EC4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7E728E"/>
  <w15:chartTrackingRefBased/>
  <w15:docId w15:val="{5A9998ED-D938-4C34-9F8E-FD016E965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5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55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5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5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55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55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55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55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55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5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55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55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5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55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55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55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55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55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55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5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5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55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55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55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55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55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55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55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557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945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5B3"/>
  </w:style>
  <w:style w:type="paragraph" w:styleId="Footer">
    <w:name w:val="footer"/>
    <w:basedOn w:val="Normal"/>
    <w:link w:val="FooterChar"/>
    <w:uiPriority w:val="99"/>
    <w:unhideWhenUsed/>
    <w:rsid w:val="00D945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5B3"/>
  </w:style>
  <w:style w:type="paragraph" w:styleId="NoSpacing">
    <w:name w:val="No Spacing"/>
    <w:link w:val="NoSpacingChar"/>
    <w:uiPriority w:val="1"/>
    <w:qFormat/>
    <w:rsid w:val="00D945B3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945B3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freestock.com/free-videos/loop-transformation-form-luminous-particles-rays-3264184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7ED6797-88D5-48AC-BDDF-82F2D46F0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6528</TotalTime>
  <Pages>7</Pages>
  <Words>1211</Words>
  <Characters>7182</Characters>
  <Application>Microsoft Office Word</Application>
  <DocSecurity>0</DocSecurity>
  <Lines>199</Lines>
  <Paragraphs>161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Okanagan College</Company>
  <LinksUpToDate>false</LinksUpToDate>
  <CharactersWithSpaces>8232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Correlation of variables</dc:title>
  <dc:subject/>
  <dc:creator>Shubham Rawat</dc:creator>
  <cp:keywords/>
  <dc:description/>
  <cp:lastModifiedBy>Shubham Rawat</cp:lastModifiedBy>
  <cp:revision>2</cp:revision>
  <dcterms:created xsi:type="dcterms:W3CDTF">2024-12-13T09:54:00Z</dcterms:created>
  <dcterms:modified xsi:type="dcterms:W3CDTF">2025-10-22T22:17:00Z</dcterms:modified>
</cp:coreProperties>
</file>