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cce8qcw74kph" w:id="0"/>
      <w:bookmarkEnd w:id="0"/>
      <w:r w:rsidDel="00000000" w:rsidR="00000000" w:rsidRPr="00000000">
        <w:rPr>
          <w:rtl w:val="0"/>
        </w:rPr>
        <w:t xml:space="preserve">Delivery Project Onboarding</w:t>
      </w:r>
    </w:p>
    <w:p w:rsidR="00000000" w:rsidDel="00000000" w:rsidP="00000000" w:rsidRDefault="00000000" w:rsidRPr="00000000" w14:paraId="00000002">
      <w:pPr>
        <w:pStyle w:val="Subtitle"/>
        <w:rPr/>
      </w:pPr>
      <w:bookmarkStart w:colFirst="0" w:colLast="0" w:name="_pad1myw7gdky" w:id="1"/>
      <w:bookmarkEnd w:id="1"/>
      <w:r w:rsidDel="00000000" w:rsidR="00000000" w:rsidRPr="00000000">
        <w:rPr>
          <w:rtl w:val="0"/>
        </w:rPr>
        <w:t xml:space="preserve">Conduct a successful onboarding before engineering kicks things off</w:t>
      </w:r>
    </w:p>
    <w:p w:rsidR="00000000" w:rsidDel="00000000" w:rsidP="00000000" w:rsidRDefault="00000000" w:rsidRPr="00000000" w14:paraId="00000003">
      <w:pPr>
        <w:spacing w:after="200" w:lineRule="auto"/>
        <w:rPr/>
      </w:pPr>
      <w:r w:rsidDel="00000000" w:rsidR="00000000" w:rsidRPr="00000000">
        <w:rPr>
          <w:rtl w:val="0"/>
        </w:rPr>
        <w:t xml:space="preserve">DocumentID: DELIVERY-PROJECT-ONBOARDING</w:t>
      </w:r>
    </w:p>
    <w:p w:rsidR="00000000" w:rsidDel="00000000" w:rsidP="00000000" w:rsidRDefault="00000000" w:rsidRPr="00000000" w14:paraId="00000004">
      <w:pPr>
        <w:spacing w:after="200" w:lineRule="auto"/>
        <w:rPr/>
      </w:pPr>
      <w:r w:rsidDel="00000000" w:rsidR="00000000" w:rsidRPr="00000000">
        <w:rPr>
          <w:rtl w:val="0"/>
        </w:rPr>
        <w:t xml:space="preserve">This document outlines the high-level process for conducting a successful project onboarding. Detailed steps, department-specific tasks, and resources are linked throughout this document for ease of access and update. All the onboarding related documents can be found </w:t>
      </w:r>
      <w:hyperlink r:id="rId6">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5">
      <w:pPr>
        <w:pStyle w:val="Heading1"/>
        <w:rPr/>
      </w:pPr>
      <w:bookmarkStart w:colFirst="0" w:colLast="0" w:name="_ti6tnf7y9flh" w:id="2"/>
      <w:bookmarkEnd w:id="2"/>
      <w:r w:rsidDel="00000000" w:rsidR="00000000" w:rsidRPr="00000000">
        <w:rPr>
          <w:rtl w:val="0"/>
        </w:rPr>
        <w:t xml:space="preserve">Assumptions Before Starting</w:t>
      </w:r>
    </w:p>
    <w:p w:rsidR="00000000" w:rsidDel="00000000" w:rsidP="00000000" w:rsidRDefault="00000000" w:rsidRPr="00000000" w14:paraId="00000006">
      <w:pPr>
        <w:numPr>
          <w:ilvl w:val="0"/>
          <w:numId w:val="6"/>
        </w:numPr>
        <w:ind w:left="720" w:hanging="360"/>
      </w:pPr>
      <w:hyperlink r:id="rId7">
        <w:r w:rsidDel="00000000" w:rsidR="00000000" w:rsidRPr="00000000">
          <w:rPr>
            <w:color w:val="1155cc"/>
            <w:u w:val="single"/>
            <w:rtl w:val="0"/>
          </w:rPr>
          <w:t xml:space="preserve">Project initialization</w:t>
        </w:r>
      </w:hyperlink>
      <w:hyperlink r:id="rId8">
        <w:r w:rsidDel="00000000" w:rsidR="00000000" w:rsidRPr="00000000">
          <w:rPr>
            <w:color w:val="1155cc"/>
            <w:u w:val="single"/>
            <w:rtl w:val="0"/>
          </w:rPr>
          <w:t xml:space="preserve"> phase</w:t>
        </w:r>
      </w:hyperlink>
      <w:r w:rsidDel="00000000" w:rsidR="00000000" w:rsidRPr="00000000">
        <w:rPr>
          <w:rtl w:val="0"/>
        </w:rPr>
        <w:t xml:space="preserve"> has been fully completed</w:t>
      </w:r>
    </w:p>
    <w:p w:rsidR="00000000" w:rsidDel="00000000" w:rsidP="00000000" w:rsidRDefault="00000000" w:rsidRPr="00000000" w14:paraId="00000007">
      <w:pPr>
        <w:pStyle w:val="Heading1"/>
        <w:spacing w:after="200" w:lineRule="auto"/>
        <w:rPr/>
      </w:pPr>
      <w:bookmarkStart w:colFirst="0" w:colLast="0" w:name="_vdgam3r7du05" w:id="3"/>
      <w:bookmarkEnd w:id="3"/>
      <w:r w:rsidDel="00000000" w:rsidR="00000000" w:rsidRPr="00000000">
        <w:rPr>
          <w:rtl w:val="0"/>
        </w:rPr>
        <w:t xml:space="preserve">Suggested Reading </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Please make sure you understand the importance of Project inception meeting and why it should be conducted. </w:t>
      </w:r>
      <w:hyperlink r:id="rId9">
        <w:r w:rsidDel="00000000" w:rsidR="00000000" w:rsidRPr="00000000">
          <w:rPr>
            <w:color w:val="1155cc"/>
            <w:u w:val="single"/>
            <w:rtl w:val="0"/>
          </w:rPr>
          <w:t xml:space="preserve">This deck covers this topic</w:t>
        </w:r>
      </w:hyperlink>
      <w:r w:rsidDel="00000000" w:rsidR="00000000" w:rsidRPr="00000000">
        <w:rPr>
          <w:color w:val="ff0000"/>
          <w:rtl w:val="0"/>
        </w:rPr>
        <w:t xml:space="preserve"> </w:t>
      </w:r>
      <w:r w:rsidDel="00000000" w:rsidR="00000000" w:rsidRPr="00000000">
        <w:rPr>
          <w:rtl w:val="0"/>
        </w:rPr>
        <w:t xml:space="preserve"> </w:t>
      </w:r>
    </w:p>
    <w:p w:rsidR="00000000" w:rsidDel="00000000" w:rsidP="00000000" w:rsidRDefault="00000000" w:rsidRPr="00000000" w14:paraId="00000009">
      <w:pPr>
        <w:pStyle w:val="Heading1"/>
        <w:rPr/>
      </w:pPr>
      <w:bookmarkStart w:colFirst="0" w:colLast="0" w:name="_z1pa2ntwmx5r" w:id="4"/>
      <w:bookmarkEnd w:id="4"/>
      <w:r w:rsidDel="00000000" w:rsidR="00000000" w:rsidRPr="00000000">
        <w:rPr>
          <w:rtl w:val="0"/>
        </w:rPr>
        <w:t xml:space="preserve">Process Overview</w:t>
      </w:r>
    </w:p>
    <w:p w:rsidR="00000000" w:rsidDel="00000000" w:rsidP="00000000" w:rsidRDefault="00000000" w:rsidRPr="00000000" w14:paraId="0000000A">
      <w:pPr>
        <w:pStyle w:val="Heading1"/>
        <w:rPr/>
      </w:pPr>
      <w:bookmarkStart w:colFirst="0" w:colLast="0" w:name="_3gxqq1pvj4rf" w:id="5"/>
      <w:bookmarkEnd w:id="5"/>
      <w:r w:rsidDel="00000000" w:rsidR="00000000" w:rsidRPr="00000000">
        <w:rPr>
          <w:rtl w:val="0"/>
        </w:rPr>
        <w:t xml:space="preserve">Are 3rd party vendors involved? </w:t>
      </w:r>
    </w:p>
    <w:p w:rsidR="00000000" w:rsidDel="00000000" w:rsidP="00000000" w:rsidRDefault="00000000" w:rsidRPr="00000000" w14:paraId="0000000B">
      <w:pPr>
        <w:numPr>
          <w:ilvl w:val="0"/>
          <w:numId w:val="5"/>
        </w:numPr>
        <w:spacing w:after="0" w:afterAutospacing="0" w:lineRule="auto"/>
        <w:ind w:left="1440" w:hanging="360"/>
        <w:rPr>
          <w:sz w:val="22"/>
          <w:szCs w:val="22"/>
        </w:rPr>
      </w:pPr>
      <w:r w:rsidDel="00000000" w:rsidR="00000000" w:rsidRPr="00000000">
        <w:rPr>
          <w:rtl w:val="0"/>
        </w:rPr>
        <w:t xml:space="preserve">Description: There may be situations where we have to work with 3rd party companies which the client has selected as additional partners. Based on our experience, we want to ensure that we establish the right working norms with the partners </w:t>
      </w:r>
    </w:p>
    <w:p w:rsidR="00000000" w:rsidDel="00000000" w:rsidP="00000000" w:rsidRDefault="00000000" w:rsidRPr="00000000" w14:paraId="0000000C">
      <w:pPr>
        <w:numPr>
          <w:ilvl w:val="0"/>
          <w:numId w:val="5"/>
        </w:numPr>
        <w:spacing w:after="0" w:afterAutospacing="0" w:lineRule="auto"/>
        <w:ind w:left="1440" w:hanging="360"/>
        <w:rPr>
          <w:sz w:val="22"/>
          <w:szCs w:val="22"/>
        </w:rPr>
      </w:pPr>
      <w:r w:rsidDel="00000000" w:rsidR="00000000" w:rsidRPr="00000000">
        <w:rPr>
          <w:rtl w:val="0"/>
        </w:rPr>
        <w:t xml:space="preserve">Responsible Department: Product Manager &amp; TS leadership </w:t>
      </w:r>
    </w:p>
    <w:p w:rsidR="00000000" w:rsidDel="00000000" w:rsidP="00000000" w:rsidRDefault="00000000" w:rsidRPr="00000000" w14:paraId="0000000D">
      <w:pPr>
        <w:numPr>
          <w:ilvl w:val="0"/>
          <w:numId w:val="5"/>
        </w:numPr>
        <w:spacing w:after="200" w:lineRule="auto"/>
        <w:ind w:left="1440" w:hanging="360"/>
        <w:rPr>
          <w:sz w:val="22"/>
          <w:szCs w:val="22"/>
        </w:rPr>
      </w:pPr>
      <w:r w:rsidDel="00000000" w:rsidR="00000000" w:rsidRPr="00000000">
        <w:rPr>
          <w:rtl w:val="0"/>
        </w:rPr>
        <w:t xml:space="preserve">Here is a guideline on </w:t>
      </w:r>
      <w:hyperlink r:id="rId10">
        <w:r w:rsidDel="00000000" w:rsidR="00000000" w:rsidRPr="00000000">
          <w:rPr>
            <w:color w:val="1155cc"/>
            <w:u w:val="single"/>
            <w:rtl w:val="0"/>
          </w:rPr>
          <w:t xml:space="preserve">working norms with 3rd party vendors</w:t>
        </w:r>
      </w:hyperlink>
      <w:r w:rsidDel="00000000" w:rsidR="00000000" w:rsidRPr="00000000">
        <w:rPr>
          <w:rtl w:val="0"/>
        </w:rPr>
        <w:t xml:space="preserve">. We must ensure that if there are gaps, then those are addressed during the </w:t>
      </w:r>
      <w:r w:rsidDel="00000000" w:rsidR="00000000" w:rsidRPr="00000000">
        <w:rPr>
          <w:rtl w:val="0"/>
        </w:rPr>
        <w:t xml:space="preserve">discovery/inception phase</w:t>
      </w:r>
      <w:r w:rsidDel="00000000" w:rsidR="00000000" w:rsidRPr="00000000">
        <w:rPr>
          <w:rtl w:val="0"/>
        </w:rPr>
        <w:t xml:space="preserve">. </w:t>
      </w:r>
    </w:p>
    <w:p w:rsidR="00000000" w:rsidDel="00000000" w:rsidP="00000000" w:rsidRDefault="00000000" w:rsidRPr="00000000" w14:paraId="0000000E">
      <w:pPr>
        <w:pStyle w:val="Heading1"/>
        <w:spacing w:after="200" w:lineRule="auto"/>
        <w:rPr/>
      </w:pPr>
      <w:bookmarkStart w:colFirst="0" w:colLast="0" w:name="_8nmdh8egluw1" w:id="6"/>
      <w:bookmarkEnd w:id="6"/>
      <w:r w:rsidDel="00000000" w:rsidR="00000000" w:rsidRPr="00000000">
        <w:rPr>
          <w:rtl w:val="0"/>
        </w:rPr>
      </w:r>
    </w:p>
    <w:p w:rsidR="00000000" w:rsidDel="00000000" w:rsidP="00000000" w:rsidRDefault="00000000" w:rsidRPr="00000000" w14:paraId="0000000F">
      <w:pPr>
        <w:pStyle w:val="Heading2"/>
        <w:widowControl w:val="0"/>
        <w:numPr>
          <w:ilvl w:val="0"/>
          <w:numId w:val="7"/>
        </w:numPr>
        <w:spacing w:after="0" w:afterAutospacing="0" w:before="160" w:line="240" w:lineRule="auto"/>
        <w:ind w:left="720" w:hanging="360"/>
        <w:rPr/>
      </w:pPr>
      <w:bookmarkStart w:colFirst="0" w:colLast="0" w:name="_4iaq0greb3du" w:id="7"/>
      <w:bookmarkEnd w:id="7"/>
      <w:r w:rsidDel="00000000" w:rsidR="00000000" w:rsidRPr="00000000">
        <w:rPr>
          <w:rtl w:val="0"/>
        </w:rPr>
        <w:t xml:space="preserve">Set up the meeting with the client </w:t>
      </w:r>
    </w:p>
    <w:p w:rsidR="00000000" w:rsidDel="00000000" w:rsidP="00000000" w:rsidRDefault="00000000" w:rsidRPr="00000000" w14:paraId="00000010">
      <w:pPr>
        <w:numPr>
          <w:ilvl w:val="0"/>
          <w:numId w:val="4"/>
        </w:numPr>
        <w:spacing w:after="0" w:afterAutospacing="0" w:lineRule="auto"/>
        <w:ind w:left="1440" w:hanging="360"/>
        <w:rPr>
          <w:u w:val="none"/>
        </w:rPr>
      </w:pPr>
      <w:r w:rsidDel="00000000" w:rsidR="00000000" w:rsidRPr="00000000">
        <w:rPr>
          <w:rtl w:val="0"/>
        </w:rPr>
        <w:t xml:space="preserve">Description: Set up the meeting with the client </w:t>
      </w:r>
    </w:p>
    <w:p w:rsidR="00000000" w:rsidDel="00000000" w:rsidP="00000000" w:rsidRDefault="00000000" w:rsidRPr="00000000" w14:paraId="00000011">
      <w:pPr>
        <w:numPr>
          <w:ilvl w:val="0"/>
          <w:numId w:val="4"/>
        </w:numPr>
        <w:spacing w:after="0" w:afterAutospacing="0" w:lineRule="auto"/>
        <w:ind w:left="1440" w:hanging="360"/>
        <w:rPr>
          <w:u w:val="none"/>
        </w:rPr>
      </w:pPr>
      <w:r w:rsidDel="00000000" w:rsidR="00000000" w:rsidRPr="00000000">
        <w:rPr>
          <w:rtl w:val="0"/>
        </w:rPr>
        <w:t xml:space="preserve">Responsible Department: Product Manager (support from sales if needed)</w:t>
      </w:r>
    </w:p>
    <w:p w:rsidR="00000000" w:rsidDel="00000000" w:rsidP="00000000" w:rsidRDefault="00000000" w:rsidRPr="00000000" w14:paraId="00000012">
      <w:pPr>
        <w:numPr>
          <w:ilvl w:val="0"/>
          <w:numId w:val="4"/>
        </w:numPr>
        <w:spacing w:after="0" w:afterAutospacing="0" w:lineRule="auto"/>
        <w:ind w:left="1440" w:hanging="360"/>
        <w:rPr>
          <w:u w:val="none"/>
        </w:rPr>
      </w:pPr>
      <w:r w:rsidDel="00000000" w:rsidR="00000000" w:rsidRPr="00000000">
        <w:rPr>
          <w:rtl w:val="0"/>
        </w:rPr>
        <w:t xml:space="preserve">Send an email to the client inviting them to the kickoff meeting and finalise date and time using </w:t>
      </w:r>
      <w:hyperlink r:id="rId11">
        <w:r w:rsidDel="00000000" w:rsidR="00000000" w:rsidRPr="00000000">
          <w:rPr>
            <w:color w:val="1155cc"/>
            <w:u w:val="single"/>
            <w:rtl w:val="0"/>
          </w:rPr>
          <w:t xml:space="preserve">this email template</w:t>
        </w:r>
      </w:hyperlink>
      <w:r w:rsidDel="00000000" w:rsidR="00000000" w:rsidRPr="00000000">
        <w:rPr>
          <w:rtl w:val="0"/>
        </w:rPr>
      </w:r>
    </w:p>
    <w:p w:rsidR="00000000" w:rsidDel="00000000" w:rsidP="00000000" w:rsidRDefault="00000000" w:rsidRPr="00000000" w14:paraId="00000013">
      <w:pPr>
        <w:numPr>
          <w:ilvl w:val="0"/>
          <w:numId w:val="4"/>
        </w:numPr>
        <w:spacing w:after="0" w:afterAutospacing="0" w:lineRule="auto"/>
        <w:ind w:left="1440" w:hanging="360"/>
        <w:rPr>
          <w:u w:val="none"/>
        </w:rPr>
      </w:pPr>
      <w:r w:rsidDel="00000000" w:rsidR="00000000" w:rsidRPr="00000000">
        <w:rPr>
          <w:rtl w:val="0"/>
        </w:rPr>
        <w:t xml:space="preserve">Once date and time is finalised, send a calendar invite for the inception meeting to all key personnel. </w:t>
      </w:r>
    </w:p>
    <w:p w:rsidR="00000000" w:rsidDel="00000000" w:rsidP="00000000" w:rsidRDefault="00000000" w:rsidRPr="00000000" w14:paraId="00000014">
      <w:pPr>
        <w:numPr>
          <w:ilvl w:val="1"/>
          <w:numId w:val="4"/>
        </w:numPr>
        <w:spacing w:after="0" w:afterAutospacing="0" w:lineRule="auto"/>
        <w:ind w:left="2160" w:hanging="360"/>
        <w:rPr>
          <w:u w:val="none"/>
        </w:rPr>
      </w:pPr>
      <w:r w:rsidDel="00000000" w:rsidR="00000000" w:rsidRPr="00000000">
        <w:rPr>
          <w:rtl w:val="0"/>
        </w:rPr>
        <w:t xml:space="preserve">Ensure that the entire product team (PM, engineering, design, any leadership folks, QA) from TS are available for the meeting. </w:t>
      </w:r>
    </w:p>
    <w:p w:rsidR="00000000" w:rsidDel="00000000" w:rsidP="00000000" w:rsidRDefault="00000000" w:rsidRPr="00000000" w14:paraId="00000015">
      <w:pPr>
        <w:numPr>
          <w:ilvl w:val="1"/>
          <w:numId w:val="4"/>
        </w:numPr>
        <w:spacing w:after="0" w:afterAutospacing="0" w:lineRule="auto"/>
        <w:ind w:left="2160" w:hanging="360"/>
        <w:rPr>
          <w:u w:val="none"/>
        </w:rPr>
      </w:pPr>
      <w:r w:rsidDel="00000000" w:rsidR="00000000" w:rsidRPr="00000000">
        <w:rPr>
          <w:rtl w:val="0"/>
        </w:rPr>
        <w:t xml:space="preserve">Ensure that the key stakeholders from the client side are available for the meeting.</w:t>
      </w:r>
    </w:p>
    <w:p w:rsidR="00000000" w:rsidDel="00000000" w:rsidP="00000000" w:rsidRDefault="00000000" w:rsidRPr="00000000" w14:paraId="00000016">
      <w:pPr>
        <w:pStyle w:val="Heading2"/>
        <w:numPr>
          <w:ilvl w:val="0"/>
          <w:numId w:val="7"/>
        </w:numPr>
        <w:spacing w:after="0" w:afterAutospacing="0" w:before="0" w:beforeAutospacing="0" w:lineRule="auto"/>
        <w:ind w:left="720" w:hanging="360"/>
        <w:rPr>
          <w:sz w:val="32"/>
          <w:szCs w:val="32"/>
        </w:rPr>
      </w:pPr>
      <w:bookmarkStart w:colFirst="0" w:colLast="0" w:name="_1a18wwvtgou5" w:id="8"/>
      <w:bookmarkEnd w:id="8"/>
      <w:r w:rsidDel="00000000" w:rsidR="00000000" w:rsidRPr="00000000">
        <w:rPr>
          <w:rtl w:val="0"/>
        </w:rPr>
        <w:t xml:space="preserve">Prepare for Project inception meeting</w:t>
      </w:r>
    </w:p>
    <w:p w:rsidR="00000000" w:rsidDel="00000000" w:rsidP="00000000" w:rsidRDefault="00000000" w:rsidRPr="00000000" w14:paraId="00000017">
      <w:pPr>
        <w:numPr>
          <w:ilvl w:val="1"/>
          <w:numId w:val="7"/>
        </w:numPr>
        <w:spacing w:after="200" w:lineRule="auto"/>
        <w:ind w:left="1440" w:hanging="360"/>
      </w:pPr>
      <w:r w:rsidDel="00000000" w:rsidR="00000000" w:rsidRPr="00000000">
        <w:rPr>
          <w:rtl w:val="0"/>
        </w:rPr>
        <w:t xml:space="preserve">Description: Prepare for conducting the Project kickoff meeting which is critical in starting off the project.</w:t>
      </w:r>
    </w:p>
    <w:p w:rsidR="00000000" w:rsidDel="00000000" w:rsidP="00000000" w:rsidRDefault="00000000" w:rsidRPr="00000000" w14:paraId="00000018">
      <w:pPr>
        <w:numPr>
          <w:ilvl w:val="1"/>
          <w:numId w:val="7"/>
        </w:numPr>
        <w:spacing w:after="200" w:lineRule="auto"/>
        <w:ind w:left="1440" w:hanging="360"/>
      </w:pPr>
      <w:r w:rsidDel="00000000" w:rsidR="00000000" w:rsidRPr="00000000">
        <w:rPr>
          <w:rtl w:val="0"/>
        </w:rPr>
        <w:t xml:space="preserve">Responsible Department: Product Manager</w:t>
      </w:r>
    </w:p>
    <w:p w:rsidR="00000000" w:rsidDel="00000000" w:rsidP="00000000" w:rsidRDefault="00000000" w:rsidRPr="00000000" w14:paraId="00000019">
      <w:pPr>
        <w:numPr>
          <w:ilvl w:val="1"/>
          <w:numId w:val="7"/>
        </w:numPr>
        <w:spacing w:after="200" w:afterAutospacing="0" w:lineRule="auto"/>
        <w:ind w:left="1440" w:hanging="360"/>
      </w:pPr>
      <w:hyperlink r:id="rId12">
        <w:r w:rsidDel="00000000" w:rsidR="00000000" w:rsidRPr="00000000">
          <w:rPr>
            <w:color w:val="1155cc"/>
            <w:u w:val="single"/>
            <w:rtl w:val="0"/>
          </w:rPr>
          <w:t xml:space="preserve">Checklist for Project inception preparation</w:t>
        </w:r>
      </w:hyperlink>
      <w:r w:rsidDel="00000000" w:rsidR="00000000" w:rsidRPr="00000000">
        <w:rPr>
          <w:rtl w:val="0"/>
        </w:rPr>
      </w:r>
    </w:p>
    <w:p w:rsidR="00000000" w:rsidDel="00000000" w:rsidP="00000000" w:rsidRDefault="00000000" w:rsidRPr="00000000" w14:paraId="0000001A">
      <w:pPr>
        <w:pStyle w:val="Heading2"/>
        <w:numPr>
          <w:ilvl w:val="0"/>
          <w:numId w:val="7"/>
        </w:numPr>
        <w:spacing w:after="0" w:afterAutospacing="0" w:before="200" w:beforeAutospacing="0" w:lineRule="auto"/>
        <w:ind w:left="720" w:hanging="360"/>
        <w:rPr>
          <w:sz w:val="32"/>
          <w:szCs w:val="32"/>
        </w:rPr>
      </w:pPr>
      <w:bookmarkStart w:colFirst="0" w:colLast="0" w:name="_63sskx56gabd" w:id="9"/>
      <w:bookmarkEnd w:id="9"/>
      <w:r w:rsidDel="00000000" w:rsidR="00000000" w:rsidRPr="00000000">
        <w:rPr>
          <w:rtl w:val="0"/>
        </w:rPr>
        <w:t xml:space="preserve">Conduct the Project inception meeting </w:t>
      </w:r>
    </w:p>
    <w:p w:rsidR="00000000" w:rsidDel="00000000" w:rsidP="00000000" w:rsidRDefault="00000000" w:rsidRPr="00000000" w14:paraId="0000001B">
      <w:pPr>
        <w:numPr>
          <w:ilvl w:val="1"/>
          <w:numId w:val="7"/>
        </w:numPr>
        <w:spacing w:after="200" w:lineRule="auto"/>
        <w:ind w:left="1440" w:hanging="360"/>
      </w:pPr>
      <w:r w:rsidDel="00000000" w:rsidR="00000000" w:rsidRPr="00000000">
        <w:rPr>
          <w:rtl w:val="0"/>
        </w:rPr>
        <w:t xml:space="preserve">Description: Conduct the meeting with all the key stakeholders to bring everyone on the same page and ensure there is no gap from scoping discussions.</w:t>
      </w:r>
    </w:p>
    <w:p w:rsidR="00000000" w:rsidDel="00000000" w:rsidP="00000000" w:rsidRDefault="00000000" w:rsidRPr="00000000" w14:paraId="0000001C">
      <w:pPr>
        <w:numPr>
          <w:ilvl w:val="1"/>
          <w:numId w:val="7"/>
        </w:numPr>
        <w:spacing w:after="200" w:lineRule="auto"/>
        <w:ind w:left="1440" w:hanging="360"/>
      </w:pPr>
      <w:r w:rsidDel="00000000" w:rsidR="00000000" w:rsidRPr="00000000">
        <w:rPr>
          <w:rtl w:val="0"/>
        </w:rPr>
        <w:t xml:space="preserve">Responsible Department: Product Manager with input from team members</w:t>
      </w:r>
    </w:p>
    <w:p w:rsidR="00000000" w:rsidDel="00000000" w:rsidP="00000000" w:rsidRDefault="00000000" w:rsidRPr="00000000" w14:paraId="0000001D">
      <w:pPr>
        <w:numPr>
          <w:ilvl w:val="1"/>
          <w:numId w:val="7"/>
        </w:numPr>
        <w:spacing w:after="200" w:afterAutospacing="0" w:lineRule="auto"/>
        <w:ind w:left="1440" w:hanging="360"/>
      </w:pPr>
      <w:hyperlink r:id="rId13">
        <w:r w:rsidDel="00000000" w:rsidR="00000000" w:rsidRPr="00000000">
          <w:rPr>
            <w:color w:val="1155cc"/>
            <w:u w:val="single"/>
            <w:rtl w:val="0"/>
          </w:rPr>
          <w:t xml:space="preserve">Template of the deck</w:t>
        </w:r>
      </w:hyperlink>
      <w:r w:rsidDel="00000000" w:rsidR="00000000" w:rsidRPr="00000000">
        <w:rPr>
          <w:rtl w:val="0"/>
        </w:rPr>
        <w:t xml:space="preserve"> for the meeting</w:t>
      </w:r>
      <w:r w:rsidDel="00000000" w:rsidR="00000000" w:rsidRPr="00000000">
        <w:rPr>
          <w:rtl w:val="0"/>
        </w:rPr>
      </w:r>
    </w:p>
    <w:p w:rsidR="00000000" w:rsidDel="00000000" w:rsidP="00000000" w:rsidRDefault="00000000" w:rsidRPr="00000000" w14:paraId="0000001E">
      <w:pPr>
        <w:pStyle w:val="Heading2"/>
        <w:numPr>
          <w:ilvl w:val="0"/>
          <w:numId w:val="7"/>
        </w:numPr>
        <w:spacing w:after="0" w:afterAutospacing="0" w:before="200" w:beforeAutospacing="0" w:lineRule="auto"/>
        <w:ind w:left="720" w:hanging="360"/>
        <w:rPr>
          <w:sz w:val="32"/>
          <w:szCs w:val="32"/>
        </w:rPr>
      </w:pPr>
      <w:bookmarkStart w:colFirst="0" w:colLast="0" w:name="_tmu965lw479y" w:id="10"/>
      <w:bookmarkEnd w:id="10"/>
      <w:r w:rsidDel="00000000" w:rsidR="00000000" w:rsidRPr="00000000">
        <w:rPr>
          <w:rtl w:val="0"/>
        </w:rPr>
        <w:t xml:space="preserve">Follow up on the Project inception meeting </w:t>
      </w:r>
    </w:p>
    <w:p w:rsidR="00000000" w:rsidDel="00000000" w:rsidP="00000000" w:rsidRDefault="00000000" w:rsidRPr="00000000" w14:paraId="0000001F">
      <w:pPr>
        <w:numPr>
          <w:ilvl w:val="1"/>
          <w:numId w:val="7"/>
        </w:numPr>
        <w:spacing w:after="200" w:lineRule="auto"/>
        <w:ind w:left="1440" w:hanging="360"/>
      </w:pPr>
      <w:r w:rsidDel="00000000" w:rsidR="00000000" w:rsidRPr="00000000">
        <w:rPr>
          <w:rtl w:val="0"/>
        </w:rPr>
        <w:t xml:space="preserve">Description: Once the meeting is complete, update any information as needed and send out communication on key points from the meeting </w:t>
      </w:r>
    </w:p>
    <w:p w:rsidR="00000000" w:rsidDel="00000000" w:rsidP="00000000" w:rsidRDefault="00000000" w:rsidRPr="00000000" w14:paraId="00000020">
      <w:pPr>
        <w:numPr>
          <w:ilvl w:val="1"/>
          <w:numId w:val="7"/>
        </w:numPr>
        <w:spacing w:after="200" w:lineRule="auto"/>
        <w:ind w:left="1440" w:hanging="360"/>
      </w:pPr>
      <w:r w:rsidDel="00000000" w:rsidR="00000000" w:rsidRPr="00000000">
        <w:rPr>
          <w:rtl w:val="0"/>
        </w:rPr>
        <w:t xml:space="preserve">Responsible Department: Product Manager</w:t>
      </w:r>
    </w:p>
    <w:p w:rsidR="00000000" w:rsidDel="00000000" w:rsidP="00000000" w:rsidRDefault="00000000" w:rsidRPr="00000000" w14:paraId="00000021">
      <w:pPr>
        <w:numPr>
          <w:ilvl w:val="1"/>
          <w:numId w:val="7"/>
        </w:numPr>
        <w:spacing w:after="200" w:lineRule="auto"/>
        <w:ind w:left="1440" w:hanging="360"/>
      </w:pPr>
      <w:hyperlink r:id="rId14">
        <w:r w:rsidDel="00000000" w:rsidR="00000000" w:rsidRPr="00000000">
          <w:rPr>
            <w:color w:val="1155cc"/>
            <w:u w:val="single"/>
            <w:rtl w:val="0"/>
          </w:rPr>
          <w:t xml:space="preserve">Checklist of the follow up action items </w:t>
        </w:r>
      </w:hyperlink>
      <w:r w:rsidDel="00000000" w:rsidR="00000000" w:rsidRPr="00000000">
        <w:rPr>
          <w:rtl w:val="0"/>
        </w:rPr>
      </w:r>
    </w:p>
    <w:p w:rsidR="00000000" w:rsidDel="00000000" w:rsidP="00000000" w:rsidRDefault="00000000" w:rsidRPr="00000000" w14:paraId="00000022">
      <w:pPr>
        <w:pStyle w:val="Heading2"/>
        <w:spacing w:after="200" w:before="0" w:lineRule="auto"/>
        <w:ind w:left="0" w:firstLine="0"/>
        <w:rPr/>
      </w:pPr>
      <w:bookmarkStart w:colFirst="0" w:colLast="0" w:name="_hw86p3i4ngjr" w:id="11"/>
      <w:bookmarkEnd w:id="11"/>
      <w:r w:rsidDel="00000000" w:rsidR="00000000" w:rsidRPr="00000000">
        <w:rPr>
          <w:rtl w:val="0"/>
        </w:rPr>
        <w:t xml:space="preserve">Are we conducting a discovery phase?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If No, then after inception, we will go straight into delivery phase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If yes, we go into the discovery phase and at the end of the discovery, we conduct another inception as explained</w:t>
      </w:r>
      <w:hyperlink r:id="rId15">
        <w:r w:rsidDel="00000000" w:rsidR="00000000" w:rsidRPr="00000000">
          <w:rPr>
            <w:color w:val="1155cc"/>
            <w:u w:val="single"/>
            <w:rtl w:val="0"/>
          </w:rPr>
          <w:t xml:space="preserve"> in this deck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vpTltHNeNzRfpVoGWB5-3SJPaPXv_xJ6IqDDm-EIqus/edit" TargetMode="External"/><Relationship Id="rId10" Type="http://schemas.openxmlformats.org/officeDocument/2006/relationships/hyperlink" Target="https://docs.google.com/document/d/1YMQOkFVvFU47xYgpUWKY8mTZ8GywXZKy1C-t94cD2vE/edit" TargetMode="External"/><Relationship Id="rId13" Type="http://schemas.openxmlformats.org/officeDocument/2006/relationships/hyperlink" Target="https://docs.google.com/presentation/d/1neQiOdMpdCR_4tKgRZwm6oxwWN1Gzdhub_UkWA7WOUA/edit?usp=drive_link" TargetMode="External"/><Relationship Id="rId12" Type="http://schemas.openxmlformats.org/officeDocument/2006/relationships/hyperlink" Target="https://docs.google.com/document/d/1xDXXv0Ghz1NAmBXRRgSR2VR1SfARdUG1DVeDZjr77Tc/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MNKYmRwBALrWnNxgR7ibCXeTIBjLXj7PbEFQPVqduv8/edit?usp=drive_link" TargetMode="External"/><Relationship Id="rId15" Type="http://schemas.openxmlformats.org/officeDocument/2006/relationships/hyperlink" Target="https://docs.google.com/presentation/d/1MNKYmRwBALrWnNxgR7ibCXeTIBjLXj7PbEFQPVqduv8/edit?usp=drive_link" TargetMode="External"/><Relationship Id="rId14" Type="http://schemas.openxmlformats.org/officeDocument/2006/relationships/hyperlink" Target="https://docs.google.com/document/d/1PKDFx73rsS6OJZKhH9gryDzUqsjc-FxxreMYS1ViiSA/edit" TargetMode="External"/><Relationship Id="rId5" Type="http://schemas.openxmlformats.org/officeDocument/2006/relationships/styles" Target="styles.xml"/><Relationship Id="rId6" Type="http://schemas.openxmlformats.org/officeDocument/2006/relationships/hyperlink" Target="https://drive.google.com/drive/folders/1by6jjiqOSFfTVBsp8ThiP5Uy-GxbN7_b?usp=drive_link" TargetMode="External"/><Relationship Id="rId7" Type="http://schemas.openxmlformats.org/officeDocument/2006/relationships/hyperlink" Target="https://docs.google.com/document/d/1rHvj_8GaIOk3Og950BxdJec5balWEbN88gRv6HWBWPk/edit#heading=h.cce8qcw74kph" TargetMode="External"/><Relationship Id="rId8" Type="http://schemas.openxmlformats.org/officeDocument/2006/relationships/hyperlink" Target="https://docs.google.com/document/d/1rHvj_8GaIOk3Og950BxdJec5balWEbN88gRv6HWBWPk/edit#heading=h.cce8qcw74k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