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3311068"/>
        <w:docPartObj>
          <w:docPartGallery w:val="Cover Pages"/>
          <w:docPartUnique/>
        </w:docPartObj>
      </w:sdtPr>
      <w:sdtEndPr/>
      <w:sdtContent>
        <w:p w14:paraId="4EF7CF5E" w14:textId="58E19723" w:rsidR="00220B73" w:rsidRDefault="00220B73"/>
        <w:p w14:paraId="40D21993" w14:textId="2DC46E8F" w:rsidR="00220B73" w:rsidRDefault="00A65008">
          <w:r>
            <w:rPr>
              <w:noProof/>
            </w:rPr>
            <mc:AlternateContent>
              <mc:Choice Requires="wps">
                <w:drawing>
                  <wp:anchor distT="0" distB="0" distL="114300" distR="114300" simplePos="0" relativeHeight="251661312" behindDoc="0" locked="0" layoutInCell="1" allowOverlap="1" wp14:anchorId="54B6CDB1" wp14:editId="111401F7">
                    <wp:simplePos x="0" y="0"/>
                    <wp:positionH relativeFrom="page">
                      <wp:posOffset>1019175</wp:posOffset>
                    </wp:positionH>
                    <wp:positionV relativeFrom="page">
                      <wp:posOffset>5791199</wp:posOffset>
                    </wp:positionV>
                    <wp:extent cx="5753100" cy="3552825"/>
                    <wp:effectExtent l="0" t="0" r="10160" b="952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3552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3508C" w14:textId="77777777" w:rsidR="009039A6" w:rsidRDefault="009039A6" w:rsidP="009039A6">
                                <w:pPr>
                                  <w:pStyle w:val="NoSpacing"/>
                                  <w:rPr>
                                    <w:b/>
                                    <w:bCs/>
                                    <w:caps/>
                                    <w:color w:val="262626" w:themeColor="text1" w:themeTint="D9"/>
                                    <w:sz w:val="32"/>
                                    <w:szCs w:val="32"/>
                                  </w:rPr>
                                </w:pPr>
                                <w:r w:rsidRPr="005F2294">
                                  <w:rPr>
                                    <w:b/>
                                    <w:bCs/>
                                    <w:caps/>
                                    <w:color w:val="262626" w:themeColor="text1" w:themeTint="D9"/>
                                    <w:sz w:val="32"/>
                                    <w:szCs w:val="32"/>
                                  </w:rPr>
                                  <w:t>Team #6</w:t>
                                </w:r>
                              </w:p>
                              <w:p w14:paraId="0805E321" w14:textId="77777777" w:rsidR="009039A6" w:rsidRDefault="009039A6" w:rsidP="009039A6">
                                <w:pPr>
                                  <w:pStyle w:val="NoSpacing"/>
                                  <w:rPr>
                                    <w:b/>
                                    <w:bCs/>
                                    <w:caps/>
                                    <w:color w:val="262626" w:themeColor="text1" w:themeTint="D9"/>
                                    <w:sz w:val="32"/>
                                    <w:szCs w:val="32"/>
                                  </w:rPr>
                                </w:pPr>
                              </w:p>
                              <w:p w14:paraId="64E71B6A" w14:textId="77777777" w:rsidR="009039A6" w:rsidRDefault="009039A6" w:rsidP="009039A6">
                                <w:pPr>
                                  <w:pStyle w:val="NoSpacing"/>
                                  <w:spacing w:line="360" w:lineRule="auto"/>
                                  <w:rPr>
                                    <w:caps/>
                                    <w:color w:val="002060"/>
                                    <w:sz w:val="32"/>
                                    <w:szCs w:val="32"/>
                                  </w:rPr>
                                </w:pPr>
                              </w:p>
                              <w:p w14:paraId="111394B7" w14:textId="77777777" w:rsidR="009039A6" w:rsidRDefault="009039A6" w:rsidP="009039A6">
                                <w:pPr>
                                  <w:pStyle w:val="NoSpacing"/>
                                  <w:spacing w:line="360" w:lineRule="auto"/>
                                  <w:rPr>
                                    <w:color w:val="002060"/>
                                    <w:sz w:val="32"/>
                                    <w:szCs w:val="32"/>
                                  </w:rPr>
                                </w:pPr>
                                <w:r>
                                  <w:rPr>
                                    <w:color w:val="002060"/>
                                    <w:sz w:val="32"/>
                                    <w:szCs w:val="32"/>
                                  </w:rPr>
                                  <w:t xml:space="preserve">Elsie Umukoro </w:t>
                                </w:r>
                                <w:r w:rsidRPr="0057003D">
                                  <w:rPr>
                                    <w:color w:val="4C94D8" w:themeColor="text2" w:themeTint="80"/>
                                    <w:sz w:val="32"/>
                                    <w:szCs w:val="32"/>
                                  </w:rPr>
                                  <w:t>[Project Sponsor]</w:t>
                                </w:r>
                              </w:p>
                              <w:p w14:paraId="373CF6D7" w14:textId="77777777" w:rsidR="009039A6" w:rsidRPr="001925C1" w:rsidRDefault="009039A6" w:rsidP="009039A6">
                                <w:pPr>
                                  <w:pStyle w:val="NoSpacing"/>
                                  <w:spacing w:line="360" w:lineRule="auto"/>
                                  <w:rPr>
                                    <w:b/>
                                    <w:bCs/>
                                    <w:color w:val="002060"/>
                                    <w:sz w:val="32"/>
                                    <w:szCs w:val="32"/>
                                  </w:rPr>
                                </w:pPr>
                                <w:r w:rsidRPr="001925C1">
                                  <w:rPr>
                                    <w:color w:val="002060"/>
                                    <w:sz w:val="32"/>
                                    <w:szCs w:val="32"/>
                                  </w:rPr>
                                  <w:t>Ramya Krishnasamy</w:t>
                                </w:r>
                                <w:r w:rsidRPr="001925C1">
                                  <w:rPr>
                                    <w:b/>
                                    <w:bCs/>
                                    <w:color w:val="002060"/>
                                    <w:sz w:val="32"/>
                                    <w:szCs w:val="32"/>
                                  </w:rPr>
                                  <w:t xml:space="preserve"> </w:t>
                                </w:r>
                                <w:r w:rsidRPr="00A36163">
                                  <w:rPr>
                                    <w:color w:val="4C94D8" w:themeColor="text2" w:themeTint="80"/>
                                    <w:sz w:val="32"/>
                                    <w:szCs w:val="32"/>
                                  </w:rPr>
                                  <w:t>[Project Manager]</w:t>
                                </w:r>
                              </w:p>
                              <w:p w14:paraId="38D65F16" w14:textId="77777777" w:rsidR="009039A6" w:rsidRPr="001925C1" w:rsidRDefault="009039A6" w:rsidP="009039A6">
                                <w:pPr>
                                  <w:pStyle w:val="NoSpacing"/>
                                  <w:spacing w:line="360" w:lineRule="auto"/>
                                  <w:rPr>
                                    <w:color w:val="002060"/>
                                    <w:sz w:val="32"/>
                                    <w:szCs w:val="32"/>
                                  </w:rPr>
                                </w:pPr>
                                <w:r w:rsidRPr="001925C1">
                                  <w:rPr>
                                    <w:color w:val="002060"/>
                                    <w:sz w:val="32"/>
                                    <w:szCs w:val="32"/>
                                  </w:rPr>
                                  <w:t>Kunj Shah</w:t>
                                </w:r>
                                <w:r>
                                  <w:rPr>
                                    <w:color w:val="002060"/>
                                    <w:sz w:val="32"/>
                                    <w:szCs w:val="32"/>
                                  </w:rPr>
                                  <w:t xml:space="preserve"> </w:t>
                                </w:r>
                                <w:r w:rsidRPr="0037067B">
                                  <w:rPr>
                                    <w:color w:val="4C94D8" w:themeColor="text2" w:themeTint="80"/>
                                    <w:sz w:val="32"/>
                                    <w:szCs w:val="32"/>
                                  </w:rPr>
                                  <w:t>[Business Analyst]</w:t>
                                </w:r>
                              </w:p>
                              <w:p w14:paraId="130AA5B0" w14:textId="77777777" w:rsidR="009039A6" w:rsidRDefault="009039A6" w:rsidP="009039A6">
                                <w:pPr>
                                  <w:pStyle w:val="NoSpacing"/>
                                  <w:spacing w:line="360" w:lineRule="auto"/>
                                  <w:rPr>
                                    <w:color w:val="4C94D8" w:themeColor="text2" w:themeTint="80"/>
                                    <w:sz w:val="32"/>
                                    <w:szCs w:val="32"/>
                                  </w:rPr>
                                </w:pPr>
                                <w:r w:rsidRPr="001925C1">
                                  <w:rPr>
                                    <w:color w:val="002060"/>
                                    <w:sz w:val="32"/>
                                    <w:szCs w:val="32"/>
                                  </w:rPr>
                                  <w:t>Shubham Kiritkumar Thanki</w:t>
                                </w:r>
                                <w:r>
                                  <w:rPr>
                                    <w:color w:val="002060"/>
                                    <w:sz w:val="32"/>
                                    <w:szCs w:val="32"/>
                                  </w:rPr>
                                  <w:t xml:space="preserve"> </w:t>
                                </w:r>
                                <w:r w:rsidRPr="0037067B">
                                  <w:rPr>
                                    <w:color w:val="4C94D8" w:themeColor="text2" w:themeTint="80"/>
                                    <w:sz w:val="32"/>
                                    <w:szCs w:val="32"/>
                                  </w:rPr>
                                  <w:t>[Data Analyst]</w:t>
                                </w:r>
                              </w:p>
                              <w:p w14:paraId="1A830A7C" w14:textId="77777777" w:rsidR="009039A6" w:rsidRPr="001925C1" w:rsidRDefault="009039A6" w:rsidP="009039A6">
                                <w:pPr>
                                  <w:pStyle w:val="NoSpacing"/>
                                  <w:spacing w:line="360" w:lineRule="auto"/>
                                  <w:rPr>
                                    <w:color w:val="002060"/>
                                    <w:sz w:val="32"/>
                                    <w:szCs w:val="32"/>
                                  </w:rPr>
                                </w:pPr>
                                <w:r w:rsidRPr="001925C1">
                                  <w:rPr>
                                    <w:color w:val="002060"/>
                                    <w:sz w:val="32"/>
                                    <w:szCs w:val="32"/>
                                  </w:rPr>
                                  <w:t>Shourya Sahni</w:t>
                                </w:r>
                                <w:r>
                                  <w:rPr>
                                    <w:color w:val="002060"/>
                                    <w:sz w:val="32"/>
                                    <w:szCs w:val="32"/>
                                  </w:rPr>
                                  <w:t xml:space="preserve"> </w:t>
                                </w:r>
                                <w:r w:rsidRPr="0093160E">
                                  <w:rPr>
                                    <w:color w:val="4C94D8" w:themeColor="text2" w:themeTint="80"/>
                                    <w:sz w:val="32"/>
                                    <w:szCs w:val="32"/>
                                  </w:rPr>
                                  <w:t>[Quality Analyst]</w:t>
                                </w:r>
                              </w:p>
                              <w:p w14:paraId="3035FDB5" w14:textId="77777777" w:rsidR="009039A6" w:rsidRPr="001925C1" w:rsidRDefault="009039A6" w:rsidP="009039A6">
                                <w:pPr>
                                  <w:pStyle w:val="NoSpacing"/>
                                  <w:spacing w:line="360" w:lineRule="auto"/>
                                  <w:rPr>
                                    <w:color w:val="002060"/>
                                    <w:sz w:val="32"/>
                                    <w:szCs w:val="32"/>
                                  </w:rPr>
                                </w:pPr>
                                <w:r w:rsidRPr="001925C1">
                                  <w:rPr>
                                    <w:color w:val="002060"/>
                                    <w:sz w:val="32"/>
                                    <w:szCs w:val="32"/>
                                  </w:rPr>
                                  <w:t>Neha Lingampally</w:t>
                                </w:r>
                                <w:r>
                                  <w:rPr>
                                    <w:color w:val="002060"/>
                                    <w:sz w:val="32"/>
                                    <w:szCs w:val="32"/>
                                  </w:rPr>
                                  <w:t xml:space="preserve"> </w:t>
                                </w:r>
                                <w:r w:rsidRPr="0037067B">
                                  <w:rPr>
                                    <w:color w:val="4C94D8" w:themeColor="text2" w:themeTint="80"/>
                                    <w:sz w:val="32"/>
                                    <w:szCs w:val="32"/>
                                  </w:rPr>
                                  <w:t>[Financial Representative]</w:t>
                                </w:r>
                              </w:p>
                              <w:p w14:paraId="2252C73F" w14:textId="77777777" w:rsidR="009039A6" w:rsidRPr="001925C1" w:rsidRDefault="009039A6" w:rsidP="009039A6">
                                <w:pPr>
                                  <w:pStyle w:val="NoSpacing"/>
                                  <w:spacing w:line="360" w:lineRule="auto"/>
                                  <w:rPr>
                                    <w:color w:val="002060"/>
                                    <w:sz w:val="32"/>
                                    <w:szCs w:val="32"/>
                                  </w:rPr>
                                </w:pPr>
                                <w:r w:rsidRPr="001925C1">
                                  <w:rPr>
                                    <w:color w:val="002060"/>
                                    <w:sz w:val="32"/>
                                    <w:szCs w:val="32"/>
                                  </w:rPr>
                                  <w:t>Shravani Soujanya Kodam</w:t>
                                </w:r>
                                <w:r>
                                  <w:rPr>
                                    <w:color w:val="002060"/>
                                    <w:sz w:val="32"/>
                                    <w:szCs w:val="32"/>
                                  </w:rPr>
                                  <w:t xml:space="preserve"> </w:t>
                                </w:r>
                                <w:r w:rsidRPr="0093160E">
                                  <w:rPr>
                                    <w:color w:val="4C94D8" w:themeColor="text2" w:themeTint="80"/>
                                    <w:sz w:val="32"/>
                                    <w:szCs w:val="32"/>
                                  </w:rPr>
                                  <w:t>[Documentation Expert]</w:t>
                                </w:r>
                              </w:p>
                              <w:p w14:paraId="5CB28218" w14:textId="77777777" w:rsidR="009039A6" w:rsidRPr="00B93226" w:rsidRDefault="009039A6" w:rsidP="009039A6">
                                <w:pPr>
                                  <w:pStyle w:val="NoSpacing"/>
                                  <w:rPr>
                                    <w:caps/>
                                    <w:color w:val="262626" w:themeColor="text1" w:themeTint="D9"/>
                                    <w:sz w:val="32"/>
                                    <w:szCs w:val="32"/>
                                  </w:rPr>
                                </w:pPr>
                              </w:p>
                              <w:p w14:paraId="4735B420" w14:textId="77777777" w:rsidR="009039A6" w:rsidRDefault="009039A6" w:rsidP="009039A6">
                                <w:pPr>
                                  <w:pStyle w:val="NoSpacing"/>
                                  <w:jc w:val="right"/>
                                  <w:rPr>
                                    <w:caps/>
                                    <w:color w:val="262626" w:themeColor="text1" w:themeTint="D9"/>
                                    <w:sz w:val="20"/>
                                    <w:szCs w:val="20"/>
                                  </w:rPr>
                                </w:pPr>
                              </w:p>
                              <w:p w14:paraId="724C0E8E" w14:textId="77777777" w:rsidR="009039A6" w:rsidRDefault="009039A6" w:rsidP="009039A6">
                                <w:pPr>
                                  <w:pStyle w:val="NoSpacing"/>
                                  <w:jc w:val="right"/>
                                  <w:rPr>
                                    <w:caps/>
                                    <w:color w:val="262626" w:themeColor="text1" w:themeTint="D9"/>
                                    <w:sz w:val="20"/>
                                    <w:szCs w:val="20"/>
                                  </w:rPr>
                                </w:pPr>
                                <w:r>
                                  <w:rPr>
                                    <w:color w:val="262626" w:themeColor="text1" w:themeTint="D9"/>
                                    <w:sz w:val="20"/>
                                    <w:szCs w:val="20"/>
                                  </w:rPr>
                                  <w:t xml:space="preserve"> </w:t>
                                </w:r>
                              </w:p>
                              <w:p w14:paraId="0FDB4E2A" w14:textId="2629AE60" w:rsidR="00220B73" w:rsidRDefault="00220B73">
                                <w:pPr>
                                  <w:pStyle w:val="NoSpacing"/>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4B6CDB1" id="_x0000_t202" coordsize="21600,21600" o:spt="202" path="m,l,21600r21600,l21600,xe">
                    <v:stroke joinstyle="miter"/>
                    <v:path gradientshapeok="t" o:connecttype="rect"/>
                  </v:shapetype>
                  <v:shape id="Text Box 22" o:spid="_x0000_s1026" type="#_x0000_t202" style="position:absolute;margin-left:80.25pt;margin-top:456pt;width:453pt;height:279.7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" filled="f" stroked="f" strokeweight=".5pt">
                    <v:textbox inset="0,0,0,0">
                      <w:txbxContent>
                        <w:p w14:paraId="2813508C" w14:textId="77777777" w:rsidR="009039A6" w:rsidRDefault="009039A6" w:rsidP="009039A6">
                          <w:pPr>
                            <w:pStyle w:val="NoSpacing"/>
                            <w:rPr>
                              <w:b/>
                              <w:bCs/>
                              <w:caps/>
                              <w:color w:val="262626" w:themeColor="text1" w:themeTint="D9"/>
                              <w:sz w:val="32"/>
                              <w:szCs w:val="32"/>
                            </w:rPr>
                          </w:pPr>
                          <w:r w:rsidRPr="005F2294">
                            <w:rPr>
                              <w:b/>
                              <w:bCs/>
                              <w:caps/>
                              <w:color w:val="262626" w:themeColor="text1" w:themeTint="D9"/>
                              <w:sz w:val="32"/>
                              <w:szCs w:val="32"/>
                            </w:rPr>
                            <w:t>Team #6</w:t>
                          </w:r>
                        </w:p>
                        <w:p w14:paraId="0805E321" w14:textId="77777777" w:rsidR="009039A6" w:rsidRDefault="009039A6" w:rsidP="009039A6">
                          <w:pPr>
                            <w:pStyle w:val="NoSpacing"/>
                            <w:rPr>
                              <w:b/>
                              <w:bCs/>
                              <w:caps/>
                              <w:color w:val="262626" w:themeColor="text1" w:themeTint="D9"/>
                              <w:sz w:val="32"/>
                              <w:szCs w:val="32"/>
                            </w:rPr>
                          </w:pPr>
                        </w:p>
                        <w:p w14:paraId="64E71B6A" w14:textId="77777777" w:rsidR="009039A6" w:rsidRDefault="009039A6" w:rsidP="009039A6">
                          <w:pPr>
                            <w:pStyle w:val="NoSpacing"/>
                            <w:spacing w:line="360" w:lineRule="auto"/>
                            <w:rPr>
                              <w:caps/>
                              <w:color w:val="002060"/>
                              <w:sz w:val="32"/>
                              <w:szCs w:val="32"/>
                            </w:rPr>
                          </w:pPr>
                        </w:p>
                        <w:p w14:paraId="111394B7" w14:textId="77777777" w:rsidR="009039A6" w:rsidRDefault="009039A6" w:rsidP="009039A6">
                          <w:pPr>
                            <w:pStyle w:val="NoSpacing"/>
                            <w:spacing w:line="360" w:lineRule="auto"/>
                            <w:rPr>
                              <w:color w:val="002060"/>
                              <w:sz w:val="32"/>
                              <w:szCs w:val="32"/>
                            </w:rPr>
                          </w:pPr>
                          <w:r>
                            <w:rPr>
                              <w:color w:val="002060"/>
                              <w:sz w:val="32"/>
                              <w:szCs w:val="32"/>
                            </w:rPr>
                            <w:t xml:space="preserve">Elsie Umukoro </w:t>
                          </w:r>
                          <w:r w:rsidRPr="0057003D">
                            <w:rPr>
                              <w:color w:val="4C94D8" w:themeColor="text2" w:themeTint="80"/>
                              <w:sz w:val="32"/>
                              <w:szCs w:val="32"/>
                            </w:rPr>
                            <w:t>[Project Sponsor]</w:t>
                          </w:r>
                        </w:p>
                        <w:p w14:paraId="373CF6D7" w14:textId="77777777" w:rsidR="009039A6" w:rsidRPr="001925C1" w:rsidRDefault="009039A6" w:rsidP="009039A6">
                          <w:pPr>
                            <w:pStyle w:val="NoSpacing"/>
                            <w:spacing w:line="360" w:lineRule="auto"/>
                            <w:rPr>
                              <w:b/>
                              <w:bCs/>
                              <w:color w:val="002060"/>
                              <w:sz w:val="32"/>
                              <w:szCs w:val="32"/>
                            </w:rPr>
                          </w:pPr>
                          <w:r w:rsidRPr="001925C1">
                            <w:rPr>
                              <w:color w:val="002060"/>
                              <w:sz w:val="32"/>
                              <w:szCs w:val="32"/>
                            </w:rPr>
                            <w:t>Ramya Krishnasamy</w:t>
                          </w:r>
                          <w:r w:rsidRPr="001925C1">
                            <w:rPr>
                              <w:b/>
                              <w:bCs/>
                              <w:color w:val="002060"/>
                              <w:sz w:val="32"/>
                              <w:szCs w:val="32"/>
                            </w:rPr>
                            <w:t xml:space="preserve"> </w:t>
                          </w:r>
                          <w:r w:rsidRPr="00A36163">
                            <w:rPr>
                              <w:color w:val="4C94D8" w:themeColor="text2" w:themeTint="80"/>
                              <w:sz w:val="32"/>
                              <w:szCs w:val="32"/>
                            </w:rPr>
                            <w:t>[Project Manager]</w:t>
                          </w:r>
                        </w:p>
                        <w:p w14:paraId="38D65F16" w14:textId="77777777" w:rsidR="009039A6" w:rsidRPr="001925C1" w:rsidRDefault="009039A6" w:rsidP="009039A6">
                          <w:pPr>
                            <w:pStyle w:val="NoSpacing"/>
                            <w:spacing w:line="360" w:lineRule="auto"/>
                            <w:rPr>
                              <w:color w:val="002060"/>
                              <w:sz w:val="32"/>
                              <w:szCs w:val="32"/>
                            </w:rPr>
                          </w:pPr>
                          <w:r w:rsidRPr="001925C1">
                            <w:rPr>
                              <w:color w:val="002060"/>
                              <w:sz w:val="32"/>
                              <w:szCs w:val="32"/>
                            </w:rPr>
                            <w:t>Kunj Shah</w:t>
                          </w:r>
                          <w:r>
                            <w:rPr>
                              <w:color w:val="002060"/>
                              <w:sz w:val="32"/>
                              <w:szCs w:val="32"/>
                            </w:rPr>
                            <w:t xml:space="preserve"> </w:t>
                          </w:r>
                          <w:r w:rsidRPr="0037067B">
                            <w:rPr>
                              <w:color w:val="4C94D8" w:themeColor="text2" w:themeTint="80"/>
                              <w:sz w:val="32"/>
                              <w:szCs w:val="32"/>
                            </w:rPr>
                            <w:t>[Business Analyst]</w:t>
                          </w:r>
                        </w:p>
                        <w:p w14:paraId="130AA5B0" w14:textId="77777777" w:rsidR="009039A6" w:rsidRDefault="009039A6" w:rsidP="009039A6">
                          <w:pPr>
                            <w:pStyle w:val="NoSpacing"/>
                            <w:spacing w:line="360" w:lineRule="auto"/>
                            <w:rPr>
                              <w:color w:val="4C94D8" w:themeColor="text2" w:themeTint="80"/>
                              <w:sz w:val="32"/>
                              <w:szCs w:val="32"/>
                            </w:rPr>
                          </w:pPr>
                          <w:r w:rsidRPr="001925C1">
                            <w:rPr>
                              <w:color w:val="002060"/>
                              <w:sz w:val="32"/>
                              <w:szCs w:val="32"/>
                            </w:rPr>
                            <w:t>Shubham Kiritkumar Thanki</w:t>
                          </w:r>
                          <w:r>
                            <w:rPr>
                              <w:color w:val="002060"/>
                              <w:sz w:val="32"/>
                              <w:szCs w:val="32"/>
                            </w:rPr>
                            <w:t xml:space="preserve"> </w:t>
                          </w:r>
                          <w:r w:rsidRPr="0037067B">
                            <w:rPr>
                              <w:color w:val="4C94D8" w:themeColor="text2" w:themeTint="80"/>
                              <w:sz w:val="32"/>
                              <w:szCs w:val="32"/>
                            </w:rPr>
                            <w:t>[Data Analyst]</w:t>
                          </w:r>
                        </w:p>
                        <w:p w14:paraId="1A830A7C" w14:textId="77777777" w:rsidR="009039A6" w:rsidRPr="001925C1" w:rsidRDefault="009039A6" w:rsidP="009039A6">
                          <w:pPr>
                            <w:pStyle w:val="NoSpacing"/>
                            <w:spacing w:line="360" w:lineRule="auto"/>
                            <w:rPr>
                              <w:color w:val="002060"/>
                              <w:sz w:val="32"/>
                              <w:szCs w:val="32"/>
                            </w:rPr>
                          </w:pPr>
                          <w:r w:rsidRPr="001925C1">
                            <w:rPr>
                              <w:color w:val="002060"/>
                              <w:sz w:val="32"/>
                              <w:szCs w:val="32"/>
                            </w:rPr>
                            <w:t>Shourya Sahni</w:t>
                          </w:r>
                          <w:r>
                            <w:rPr>
                              <w:color w:val="002060"/>
                              <w:sz w:val="32"/>
                              <w:szCs w:val="32"/>
                            </w:rPr>
                            <w:t xml:space="preserve"> </w:t>
                          </w:r>
                          <w:r w:rsidRPr="0093160E">
                            <w:rPr>
                              <w:color w:val="4C94D8" w:themeColor="text2" w:themeTint="80"/>
                              <w:sz w:val="32"/>
                              <w:szCs w:val="32"/>
                            </w:rPr>
                            <w:t>[Quality Analyst]</w:t>
                          </w:r>
                        </w:p>
                        <w:p w14:paraId="3035FDB5" w14:textId="77777777" w:rsidR="009039A6" w:rsidRPr="001925C1" w:rsidRDefault="009039A6" w:rsidP="009039A6">
                          <w:pPr>
                            <w:pStyle w:val="NoSpacing"/>
                            <w:spacing w:line="360" w:lineRule="auto"/>
                            <w:rPr>
                              <w:color w:val="002060"/>
                              <w:sz w:val="32"/>
                              <w:szCs w:val="32"/>
                            </w:rPr>
                          </w:pPr>
                          <w:r w:rsidRPr="001925C1">
                            <w:rPr>
                              <w:color w:val="002060"/>
                              <w:sz w:val="32"/>
                              <w:szCs w:val="32"/>
                            </w:rPr>
                            <w:t>Neha Lingampally</w:t>
                          </w:r>
                          <w:r>
                            <w:rPr>
                              <w:color w:val="002060"/>
                              <w:sz w:val="32"/>
                              <w:szCs w:val="32"/>
                            </w:rPr>
                            <w:t xml:space="preserve"> </w:t>
                          </w:r>
                          <w:r w:rsidRPr="0037067B">
                            <w:rPr>
                              <w:color w:val="4C94D8" w:themeColor="text2" w:themeTint="80"/>
                              <w:sz w:val="32"/>
                              <w:szCs w:val="32"/>
                            </w:rPr>
                            <w:t>[Financial Representative]</w:t>
                          </w:r>
                        </w:p>
                        <w:p w14:paraId="2252C73F" w14:textId="77777777" w:rsidR="009039A6" w:rsidRPr="001925C1" w:rsidRDefault="009039A6" w:rsidP="009039A6">
                          <w:pPr>
                            <w:pStyle w:val="NoSpacing"/>
                            <w:spacing w:line="360" w:lineRule="auto"/>
                            <w:rPr>
                              <w:color w:val="002060"/>
                              <w:sz w:val="32"/>
                              <w:szCs w:val="32"/>
                            </w:rPr>
                          </w:pPr>
                          <w:r w:rsidRPr="001925C1">
                            <w:rPr>
                              <w:color w:val="002060"/>
                              <w:sz w:val="32"/>
                              <w:szCs w:val="32"/>
                            </w:rPr>
                            <w:t>Shravani Soujanya Kodam</w:t>
                          </w:r>
                          <w:r>
                            <w:rPr>
                              <w:color w:val="002060"/>
                              <w:sz w:val="32"/>
                              <w:szCs w:val="32"/>
                            </w:rPr>
                            <w:t xml:space="preserve"> </w:t>
                          </w:r>
                          <w:r w:rsidRPr="0093160E">
                            <w:rPr>
                              <w:color w:val="4C94D8" w:themeColor="text2" w:themeTint="80"/>
                              <w:sz w:val="32"/>
                              <w:szCs w:val="32"/>
                            </w:rPr>
                            <w:t>[Documentation Expert]</w:t>
                          </w:r>
                        </w:p>
                        <w:p w14:paraId="5CB28218" w14:textId="77777777" w:rsidR="009039A6" w:rsidRPr="00B93226" w:rsidRDefault="009039A6" w:rsidP="009039A6">
                          <w:pPr>
                            <w:pStyle w:val="NoSpacing"/>
                            <w:rPr>
                              <w:caps/>
                              <w:color w:val="262626" w:themeColor="text1" w:themeTint="D9"/>
                              <w:sz w:val="32"/>
                              <w:szCs w:val="32"/>
                            </w:rPr>
                          </w:pPr>
                        </w:p>
                        <w:p w14:paraId="4735B420" w14:textId="77777777" w:rsidR="009039A6" w:rsidRDefault="009039A6" w:rsidP="009039A6">
                          <w:pPr>
                            <w:pStyle w:val="NoSpacing"/>
                            <w:jc w:val="right"/>
                            <w:rPr>
                              <w:caps/>
                              <w:color w:val="262626" w:themeColor="text1" w:themeTint="D9"/>
                              <w:sz w:val="20"/>
                              <w:szCs w:val="20"/>
                            </w:rPr>
                          </w:pPr>
                        </w:p>
                        <w:p w14:paraId="724C0E8E" w14:textId="77777777" w:rsidR="009039A6" w:rsidRDefault="009039A6" w:rsidP="009039A6">
                          <w:pPr>
                            <w:pStyle w:val="NoSpacing"/>
                            <w:jc w:val="right"/>
                            <w:rPr>
                              <w:caps/>
                              <w:color w:val="262626" w:themeColor="text1" w:themeTint="D9"/>
                              <w:sz w:val="20"/>
                              <w:szCs w:val="20"/>
                            </w:rPr>
                          </w:pPr>
                          <w:r>
                            <w:rPr>
                              <w:color w:val="262626" w:themeColor="text1" w:themeTint="D9"/>
                              <w:sz w:val="20"/>
                              <w:szCs w:val="20"/>
                            </w:rPr>
                            <w:t xml:space="preserve"> </w:t>
                          </w:r>
                        </w:p>
                        <w:p w14:paraId="0FDB4E2A" w14:textId="2629AE60" w:rsidR="00220B73" w:rsidRDefault="00220B73">
                          <w:pPr>
                            <w:pStyle w:val="NoSpacing"/>
                            <w:jc w:val="right"/>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EE75D1">
            <w:rPr>
              <w:noProof/>
            </w:rPr>
            <w:drawing>
              <wp:anchor distT="0" distB="0" distL="114300" distR="114300" simplePos="0" relativeHeight="251662336" behindDoc="0" locked="0" layoutInCell="1" allowOverlap="1" wp14:anchorId="548A549A" wp14:editId="0ACB1E68">
                <wp:simplePos x="0" y="0"/>
                <wp:positionH relativeFrom="margin">
                  <wp:posOffset>2324100</wp:posOffset>
                </wp:positionH>
                <wp:positionV relativeFrom="paragraph">
                  <wp:posOffset>2226310</wp:posOffset>
                </wp:positionV>
                <wp:extent cx="1190625" cy="1190625"/>
                <wp:effectExtent l="0" t="0" r="9525" b="9525"/>
                <wp:wrapSquare wrapText="bothSides"/>
                <wp:docPr id="86807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3FB">
            <w:rPr>
              <w:noProof/>
            </w:rPr>
            <mc:AlternateContent>
              <mc:Choice Requires="wps">
                <w:drawing>
                  <wp:anchor distT="0" distB="0" distL="114300" distR="114300" simplePos="0" relativeHeight="251660288" behindDoc="0" locked="0" layoutInCell="1" allowOverlap="1" wp14:anchorId="3FDE64F4" wp14:editId="6EA56933">
                    <wp:simplePos x="0" y="0"/>
                    <wp:positionH relativeFrom="margin">
                      <wp:align>left</wp:align>
                    </wp:positionH>
                    <wp:positionV relativeFrom="page">
                      <wp:posOffset>1623695</wp:posOffset>
                    </wp:positionV>
                    <wp:extent cx="5753100" cy="1695450"/>
                    <wp:effectExtent l="0" t="0" r="10160" b="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169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79ADB" w14:textId="76DDD7A8" w:rsidR="00220B73" w:rsidRDefault="00D411B5" w:rsidP="00727BB0">
                                <w:pPr>
                                  <w:pStyle w:val="NoSpacing"/>
                                  <w:jc w:val="center"/>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7BB0">
                                      <w:rPr>
                                        <w:caps/>
                                        <w:color w:val="0A1D30" w:themeColor="text2" w:themeShade="BF"/>
                                        <w:sz w:val="52"/>
                                        <w:szCs w:val="52"/>
                                      </w:rPr>
                                      <w:t>CROWN BANK OF CANADA</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76CA08B" w14:textId="54D6DC8D" w:rsidR="00220B73" w:rsidRDefault="00727BB0" w:rsidP="002E53F0">
                                    <w:pPr>
                                      <w:pStyle w:val="NoSpacing"/>
                                      <w:jc w:val="center"/>
                                      <w:rPr>
                                        <w:smallCaps/>
                                        <w:color w:val="0E2841" w:themeColor="text2"/>
                                        <w:sz w:val="36"/>
                                        <w:szCs w:val="36"/>
                                      </w:rPr>
                                    </w:pPr>
                                    <w:r>
                                      <w:rPr>
                                        <w:smallCaps/>
                                        <w:color w:val="0E2841" w:themeColor="text2"/>
                                        <w:sz w:val="36"/>
                                        <w:szCs w:val="36"/>
                                      </w:rPr>
                                      <w:t>FINAL</w:t>
                                    </w:r>
                                    <w:r w:rsidR="002E53F0">
                                      <w:rPr>
                                        <w:smallCaps/>
                                        <w:color w:val="0E2841" w:themeColor="text2"/>
                                        <w:sz w:val="36"/>
                                        <w:szCs w:val="36"/>
                                      </w:rPr>
                                      <w:t xml:space="preserve"> PROJECT</w:t>
                                    </w:r>
                                    <w:r>
                                      <w:rPr>
                                        <w:smallCaps/>
                                        <w:color w:val="0E2841" w:themeColor="text2"/>
                                        <w:sz w:val="36"/>
                                        <w:szCs w:val="36"/>
                                      </w:rPr>
                                      <w:t xml:space="preserve"> REPORT</w:t>
                                    </w:r>
                                  </w:p>
                                </w:sdtContent>
                              </w:sdt>
                              <w:p w14:paraId="62581F5F" w14:textId="6059F264" w:rsidR="002E53F0" w:rsidRDefault="002E53F0" w:rsidP="002E53F0">
                                <w:pPr>
                                  <w:pStyle w:val="NoSpacing"/>
                                  <w:jc w:val="center"/>
                                  <w:rPr>
                                    <w:smallCaps/>
                                    <w:color w:val="0E2841" w:themeColor="text2"/>
                                    <w:sz w:val="36"/>
                                    <w:szCs w:val="36"/>
                                  </w:rPr>
                                </w:pPr>
                                <w:r>
                                  <w:rPr>
                                    <w:smallCaps/>
                                    <w:color w:val="0E2841" w:themeColor="text2"/>
                                    <w:sz w:val="36"/>
                                    <w:szCs w:val="36"/>
                                  </w:rPr>
                                  <w:t>04-14-2024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FDE64F4" id="Text Box 23" o:spid="_x0000_s1027" type="#_x0000_t202" style="position:absolute;margin-left:0;margin-top:127.85pt;width:453pt;height:133.5pt;z-index:251660288;visibility:visible;mso-wrap-style:square;mso-width-percent:734;mso-height-percent:0;mso-wrap-distance-left:9pt;mso-wrap-distance-top:0;mso-wrap-distance-right:9pt;mso-wrap-distance-bottom:0;mso-position-horizontal:lef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" filled="f" stroked="f" strokeweight=".5pt">
                    <v:textbox inset="0,0,0,0">
                      <w:txbxContent>
                        <w:p w14:paraId="51279ADB" w14:textId="76DDD7A8" w:rsidR="00220B73" w:rsidRDefault="00D411B5" w:rsidP="00727BB0">
                          <w:pPr>
                            <w:pStyle w:val="NoSpacing"/>
                            <w:jc w:val="center"/>
                            <w:rPr>
                              <w:caps/>
                              <w:color w:val="0A1D30" w:themeColor="text2" w:themeShade="BF"/>
                              <w:sz w:val="52"/>
                              <w:szCs w:val="52"/>
                            </w:rPr>
                          </w:pPr>
                          <w:sdt>
                            <w:sdtPr>
                              <w:rPr>
                                <w:caps/>
                                <w:color w:val="0A1D3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27BB0">
                                <w:rPr>
                                  <w:caps/>
                                  <w:color w:val="0A1D30" w:themeColor="text2" w:themeShade="BF"/>
                                  <w:sz w:val="52"/>
                                  <w:szCs w:val="52"/>
                                </w:rPr>
                                <w:t>CROWN BANK OF CANADA</w:t>
                              </w:r>
                            </w:sdtContent>
                          </w:sdt>
                        </w:p>
                        <w:sdt>
                          <w:sdtPr>
                            <w:rPr>
                              <w:smallCaps/>
                              <w:color w:val="0E284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76CA08B" w14:textId="54D6DC8D" w:rsidR="00220B73" w:rsidRDefault="00727BB0" w:rsidP="002E53F0">
                              <w:pPr>
                                <w:pStyle w:val="NoSpacing"/>
                                <w:jc w:val="center"/>
                                <w:rPr>
                                  <w:smallCaps/>
                                  <w:color w:val="0E2841" w:themeColor="text2"/>
                                  <w:sz w:val="36"/>
                                  <w:szCs w:val="36"/>
                                </w:rPr>
                              </w:pPr>
                              <w:r>
                                <w:rPr>
                                  <w:smallCaps/>
                                  <w:color w:val="0E2841" w:themeColor="text2"/>
                                  <w:sz w:val="36"/>
                                  <w:szCs w:val="36"/>
                                </w:rPr>
                                <w:t>FINAL</w:t>
                              </w:r>
                              <w:r w:rsidR="002E53F0">
                                <w:rPr>
                                  <w:smallCaps/>
                                  <w:color w:val="0E2841" w:themeColor="text2"/>
                                  <w:sz w:val="36"/>
                                  <w:szCs w:val="36"/>
                                </w:rPr>
                                <w:t xml:space="preserve"> PROJECT</w:t>
                              </w:r>
                              <w:r>
                                <w:rPr>
                                  <w:smallCaps/>
                                  <w:color w:val="0E2841" w:themeColor="text2"/>
                                  <w:sz w:val="36"/>
                                  <w:szCs w:val="36"/>
                                </w:rPr>
                                <w:t xml:space="preserve"> REPORT</w:t>
                              </w:r>
                            </w:p>
                          </w:sdtContent>
                        </w:sdt>
                        <w:p w14:paraId="62581F5F" w14:textId="6059F264" w:rsidR="002E53F0" w:rsidRDefault="002E53F0" w:rsidP="002E53F0">
                          <w:pPr>
                            <w:pStyle w:val="NoSpacing"/>
                            <w:jc w:val="center"/>
                            <w:rPr>
                              <w:smallCaps/>
                              <w:color w:val="0E2841" w:themeColor="text2"/>
                              <w:sz w:val="36"/>
                              <w:szCs w:val="36"/>
                            </w:rPr>
                          </w:pPr>
                          <w:r>
                            <w:rPr>
                              <w:smallCaps/>
                              <w:color w:val="0E2841" w:themeColor="text2"/>
                              <w:sz w:val="36"/>
                              <w:szCs w:val="36"/>
                            </w:rPr>
                            <w:t>04-14-2024</w:t>
                          </w:r>
                        </w:p>
                      </w:txbxContent>
                    </v:textbox>
                    <w10:wrap type="square" anchorx="margin" anchory="page"/>
                  </v:shape>
                </w:pict>
              </mc:Fallback>
            </mc:AlternateContent>
          </w:r>
          <w:r w:rsidR="00220B73">
            <w:rPr>
              <w:noProof/>
            </w:rPr>
            <mc:AlternateContent>
              <mc:Choice Requires="wpg">
                <w:drawing>
                  <wp:anchor distT="0" distB="0" distL="114300" distR="114300" simplePos="0" relativeHeight="251659264" behindDoc="0" locked="0" layoutInCell="1" allowOverlap="1" wp14:anchorId="41E09622" wp14:editId="3CAFFBA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0331E52" id="Group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220B73">
            <w:br w:type="page"/>
          </w:r>
        </w:p>
      </w:sdtContent>
    </w:sdt>
    <w:sdt>
      <w:sdtPr>
        <w:rPr>
          <w:rFonts w:asciiTheme="minorHAnsi" w:eastAsiaTheme="minorHAnsi" w:hAnsiTheme="minorHAnsi" w:cstheme="minorBidi"/>
          <w:color w:val="auto"/>
          <w:kern w:val="2"/>
          <w:sz w:val="24"/>
          <w:szCs w:val="24"/>
          <w14:ligatures w14:val="standardContextual"/>
        </w:rPr>
        <w:id w:val="1239444925"/>
        <w:docPartObj>
          <w:docPartGallery w:val="Table of Contents"/>
          <w:docPartUnique/>
        </w:docPartObj>
      </w:sdtPr>
      <w:sdtEndPr>
        <w:rPr>
          <w:b/>
          <w:bCs/>
          <w:noProof/>
        </w:rPr>
      </w:sdtEndPr>
      <w:sdtContent>
        <w:p w14:paraId="791209FC" w14:textId="6B4A8580" w:rsidR="00DE3B49" w:rsidRDefault="00DE3B49">
          <w:pPr>
            <w:pStyle w:val="TOCHeading"/>
          </w:pPr>
          <w:r>
            <w:t>Table of Contents</w:t>
          </w:r>
        </w:p>
        <w:p w14:paraId="4584C23E" w14:textId="0D0820CA" w:rsidR="00A36241" w:rsidRDefault="00DE3B4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63993160" w:history="1">
            <w:r w:rsidR="00A36241" w:rsidRPr="00CA72D8">
              <w:rPr>
                <w:rStyle w:val="Hyperlink"/>
                <w:noProof/>
              </w:rPr>
              <w:t>1.0 EXECUTIVE SUMMARY</w:t>
            </w:r>
            <w:r w:rsidR="00A36241">
              <w:rPr>
                <w:noProof/>
                <w:webHidden/>
              </w:rPr>
              <w:tab/>
            </w:r>
            <w:r w:rsidR="00A36241">
              <w:rPr>
                <w:noProof/>
                <w:webHidden/>
              </w:rPr>
              <w:fldChar w:fldCharType="begin"/>
            </w:r>
            <w:r w:rsidR="00A36241">
              <w:rPr>
                <w:noProof/>
                <w:webHidden/>
              </w:rPr>
              <w:instrText xml:space="preserve"> PAGEREF _Toc163993160 \h </w:instrText>
            </w:r>
            <w:r w:rsidR="00A36241">
              <w:rPr>
                <w:noProof/>
                <w:webHidden/>
              </w:rPr>
            </w:r>
            <w:r w:rsidR="00A36241">
              <w:rPr>
                <w:noProof/>
                <w:webHidden/>
              </w:rPr>
              <w:fldChar w:fldCharType="separate"/>
            </w:r>
            <w:r w:rsidR="00A36241">
              <w:rPr>
                <w:noProof/>
                <w:webHidden/>
              </w:rPr>
              <w:t>4</w:t>
            </w:r>
            <w:r w:rsidR="00A36241">
              <w:rPr>
                <w:noProof/>
                <w:webHidden/>
              </w:rPr>
              <w:fldChar w:fldCharType="end"/>
            </w:r>
          </w:hyperlink>
        </w:p>
        <w:p w14:paraId="111C930D" w14:textId="46E568AB" w:rsidR="00A36241" w:rsidRDefault="00A36241">
          <w:pPr>
            <w:pStyle w:val="TOC2"/>
            <w:tabs>
              <w:tab w:val="right" w:leader="dot" w:pos="9350"/>
            </w:tabs>
            <w:rPr>
              <w:rFonts w:eastAsiaTheme="minorEastAsia"/>
              <w:noProof/>
            </w:rPr>
          </w:pPr>
          <w:hyperlink w:anchor="_Toc163993161" w:history="1">
            <w:r w:rsidRPr="00CA72D8">
              <w:rPr>
                <w:rStyle w:val="Hyperlink"/>
                <w:noProof/>
              </w:rPr>
              <w:t>2.0 PROBLEM STATEMENT</w:t>
            </w:r>
            <w:r>
              <w:rPr>
                <w:noProof/>
                <w:webHidden/>
              </w:rPr>
              <w:tab/>
            </w:r>
            <w:r>
              <w:rPr>
                <w:noProof/>
                <w:webHidden/>
              </w:rPr>
              <w:fldChar w:fldCharType="begin"/>
            </w:r>
            <w:r>
              <w:rPr>
                <w:noProof/>
                <w:webHidden/>
              </w:rPr>
              <w:instrText xml:space="preserve"> PAGEREF _Toc163993161 \h </w:instrText>
            </w:r>
            <w:r>
              <w:rPr>
                <w:noProof/>
                <w:webHidden/>
              </w:rPr>
            </w:r>
            <w:r>
              <w:rPr>
                <w:noProof/>
                <w:webHidden/>
              </w:rPr>
              <w:fldChar w:fldCharType="separate"/>
            </w:r>
            <w:r>
              <w:rPr>
                <w:noProof/>
                <w:webHidden/>
              </w:rPr>
              <w:t>5</w:t>
            </w:r>
            <w:r>
              <w:rPr>
                <w:noProof/>
                <w:webHidden/>
              </w:rPr>
              <w:fldChar w:fldCharType="end"/>
            </w:r>
          </w:hyperlink>
        </w:p>
        <w:p w14:paraId="10421AFD" w14:textId="17502131" w:rsidR="00A36241" w:rsidRDefault="00A36241">
          <w:pPr>
            <w:pStyle w:val="TOC2"/>
            <w:tabs>
              <w:tab w:val="right" w:leader="dot" w:pos="9350"/>
            </w:tabs>
            <w:rPr>
              <w:rFonts w:eastAsiaTheme="minorEastAsia"/>
              <w:noProof/>
            </w:rPr>
          </w:pPr>
          <w:hyperlink w:anchor="_Toc163993162" w:history="1">
            <w:r w:rsidRPr="00CA72D8">
              <w:rPr>
                <w:rStyle w:val="Hyperlink"/>
                <w:noProof/>
              </w:rPr>
              <w:t>3.0 BUSINESS ANALYSIS APPROACH</w:t>
            </w:r>
            <w:r>
              <w:rPr>
                <w:noProof/>
                <w:webHidden/>
              </w:rPr>
              <w:tab/>
            </w:r>
            <w:r>
              <w:rPr>
                <w:noProof/>
                <w:webHidden/>
              </w:rPr>
              <w:fldChar w:fldCharType="begin"/>
            </w:r>
            <w:r>
              <w:rPr>
                <w:noProof/>
                <w:webHidden/>
              </w:rPr>
              <w:instrText xml:space="preserve"> PAGEREF _Toc163993162 \h </w:instrText>
            </w:r>
            <w:r>
              <w:rPr>
                <w:noProof/>
                <w:webHidden/>
              </w:rPr>
            </w:r>
            <w:r>
              <w:rPr>
                <w:noProof/>
                <w:webHidden/>
              </w:rPr>
              <w:fldChar w:fldCharType="separate"/>
            </w:r>
            <w:r>
              <w:rPr>
                <w:noProof/>
                <w:webHidden/>
              </w:rPr>
              <w:t>7</w:t>
            </w:r>
            <w:r>
              <w:rPr>
                <w:noProof/>
                <w:webHidden/>
              </w:rPr>
              <w:fldChar w:fldCharType="end"/>
            </w:r>
          </w:hyperlink>
        </w:p>
        <w:p w14:paraId="53121767" w14:textId="1CBBA76E" w:rsidR="00A36241" w:rsidRDefault="00A36241">
          <w:pPr>
            <w:pStyle w:val="TOC3"/>
            <w:tabs>
              <w:tab w:val="right" w:leader="dot" w:pos="9350"/>
            </w:tabs>
            <w:rPr>
              <w:rFonts w:eastAsiaTheme="minorEastAsia"/>
              <w:noProof/>
            </w:rPr>
          </w:pPr>
          <w:hyperlink w:anchor="_Toc163993163" w:history="1">
            <w:r w:rsidRPr="00CA72D8">
              <w:rPr>
                <w:rStyle w:val="Hyperlink"/>
                <w:noProof/>
              </w:rPr>
              <w:t>3.1METHODOLOGY</w:t>
            </w:r>
            <w:r>
              <w:rPr>
                <w:noProof/>
                <w:webHidden/>
              </w:rPr>
              <w:tab/>
            </w:r>
            <w:r>
              <w:rPr>
                <w:noProof/>
                <w:webHidden/>
              </w:rPr>
              <w:fldChar w:fldCharType="begin"/>
            </w:r>
            <w:r>
              <w:rPr>
                <w:noProof/>
                <w:webHidden/>
              </w:rPr>
              <w:instrText xml:space="preserve"> PAGEREF _Toc163993163 \h </w:instrText>
            </w:r>
            <w:r>
              <w:rPr>
                <w:noProof/>
                <w:webHidden/>
              </w:rPr>
            </w:r>
            <w:r>
              <w:rPr>
                <w:noProof/>
                <w:webHidden/>
              </w:rPr>
              <w:fldChar w:fldCharType="separate"/>
            </w:r>
            <w:r>
              <w:rPr>
                <w:noProof/>
                <w:webHidden/>
              </w:rPr>
              <w:t>7</w:t>
            </w:r>
            <w:r>
              <w:rPr>
                <w:noProof/>
                <w:webHidden/>
              </w:rPr>
              <w:fldChar w:fldCharType="end"/>
            </w:r>
          </w:hyperlink>
        </w:p>
        <w:p w14:paraId="7818ACCC" w14:textId="251D3A28" w:rsidR="00A36241" w:rsidRDefault="00A36241">
          <w:pPr>
            <w:pStyle w:val="TOC3"/>
            <w:tabs>
              <w:tab w:val="right" w:leader="dot" w:pos="9350"/>
            </w:tabs>
            <w:rPr>
              <w:rFonts w:eastAsiaTheme="minorEastAsia"/>
              <w:noProof/>
            </w:rPr>
          </w:pPr>
          <w:hyperlink w:anchor="_Toc163993164" w:history="1">
            <w:r w:rsidRPr="00CA72D8">
              <w:rPr>
                <w:rStyle w:val="Hyperlink"/>
                <w:noProof/>
              </w:rPr>
              <w:t>3.2 DOCUMENTATION FORMALITY</w:t>
            </w:r>
            <w:r>
              <w:rPr>
                <w:noProof/>
                <w:webHidden/>
              </w:rPr>
              <w:tab/>
            </w:r>
            <w:r>
              <w:rPr>
                <w:noProof/>
                <w:webHidden/>
              </w:rPr>
              <w:fldChar w:fldCharType="begin"/>
            </w:r>
            <w:r>
              <w:rPr>
                <w:noProof/>
                <w:webHidden/>
              </w:rPr>
              <w:instrText xml:space="preserve"> PAGEREF _Toc163993164 \h </w:instrText>
            </w:r>
            <w:r>
              <w:rPr>
                <w:noProof/>
                <w:webHidden/>
              </w:rPr>
            </w:r>
            <w:r>
              <w:rPr>
                <w:noProof/>
                <w:webHidden/>
              </w:rPr>
              <w:fldChar w:fldCharType="separate"/>
            </w:r>
            <w:r>
              <w:rPr>
                <w:noProof/>
                <w:webHidden/>
              </w:rPr>
              <w:t>7</w:t>
            </w:r>
            <w:r>
              <w:rPr>
                <w:noProof/>
                <w:webHidden/>
              </w:rPr>
              <w:fldChar w:fldCharType="end"/>
            </w:r>
          </w:hyperlink>
        </w:p>
        <w:p w14:paraId="65A9FAE7" w14:textId="3E066A2C" w:rsidR="00A36241" w:rsidRDefault="00A36241">
          <w:pPr>
            <w:pStyle w:val="TOC3"/>
            <w:tabs>
              <w:tab w:val="right" w:leader="dot" w:pos="9350"/>
            </w:tabs>
            <w:rPr>
              <w:rFonts w:eastAsiaTheme="minorEastAsia"/>
              <w:noProof/>
            </w:rPr>
          </w:pPr>
          <w:hyperlink w:anchor="_Toc163993165" w:history="1">
            <w:r w:rsidRPr="00CA72D8">
              <w:rPr>
                <w:rStyle w:val="Hyperlink"/>
                <w:noProof/>
              </w:rPr>
              <w:t>3.3 THE PROCESS TO FOLLOW</w:t>
            </w:r>
            <w:r>
              <w:rPr>
                <w:noProof/>
                <w:webHidden/>
              </w:rPr>
              <w:tab/>
            </w:r>
            <w:r>
              <w:rPr>
                <w:noProof/>
                <w:webHidden/>
              </w:rPr>
              <w:fldChar w:fldCharType="begin"/>
            </w:r>
            <w:r>
              <w:rPr>
                <w:noProof/>
                <w:webHidden/>
              </w:rPr>
              <w:instrText xml:space="preserve"> PAGEREF _Toc163993165 \h </w:instrText>
            </w:r>
            <w:r>
              <w:rPr>
                <w:noProof/>
                <w:webHidden/>
              </w:rPr>
            </w:r>
            <w:r>
              <w:rPr>
                <w:noProof/>
                <w:webHidden/>
              </w:rPr>
              <w:fldChar w:fldCharType="separate"/>
            </w:r>
            <w:r>
              <w:rPr>
                <w:noProof/>
                <w:webHidden/>
              </w:rPr>
              <w:t>8</w:t>
            </w:r>
            <w:r>
              <w:rPr>
                <w:noProof/>
                <w:webHidden/>
              </w:rPr>
              <w:fldChar w:fldCharType="end"/>
            </w:r>
          </w:hyperlink>
        </w:p>
        <w:p w14:paraId="450B663B" w14:textId="6A50EAF5" w:rsidR="00A36241" w:rsidRDefault="00A36241">
          <w:pPr>
            <w:pStyle w:val="TOC2"/>
            <w:tabs>
              <w:tab w:val="right" w:leader="dot" w:pos="9350"/>
            </w:tabs>
            <w:rPr>
              <w:rFonts w:eastAsiaTheme="minorEastAsia"/>
              <w:noProof/>
            </w:rPr>
          </w:pPr>
          <w:hyperlink w:anchor="_Toc163993166" w:history="1">
            <w:r w:rsidRPr="00CA72D8">
              <w:rPr>
                <w:rStyle w:val="Hyperlink"/>
                <w:noProof/>
              </w:rPr>
              <w:t>4.0 PROJECT OVERVIEW</w:t>
            </w:r>
            <w:r>
              <w:rPr>
                <w:noProof/>
                <w:webHidden/>
              </w:rPr>
              <w:tab/>
            </w:r>
            <w:r>
              <w:rPr>
                <w:noProof/>
                <w:webHidden/>
              </w:rPr>
              <w:fldChar w:fldCharType="begin"/>
            </w:r>
            <w:r>
              <w:rPr>
                <w:noProof/>
                <w:webHidden/>
              </w:rPr>
              <w:instrText xml:space="preserve"> PAGEREF _Toc163993166 \h </w:instrText>
            </w:r>
            <w:r>
              <w:rPr>
                <w:noProof/>
                <w:webHidden/>
              </w:rPr>
            </w:r>
            <w:r>
              <w:rPr>
                <w:noProof/>
                <w:webHidden/>
              </w:rPr>
              <w:fldChar w:fldCharType="separate"/>
            </w:r>
            <w:r>
              <w:rPr>
                <w:noProof/>
                <w:webHidden/>
              </w:rPr>
              <w:t>8</w:t>
            </w:r>
            <w:r>
              <w:rPr>
                <w:noProof/>
                <w:webHidden/>
              </w:rPr>
              <w:fldChar w:fldCharType="end"/>
            </w:r>
          </w:hyperlink>
        </w:p>
        <w:p w14:paraId="615DB801" w14:textId="365B838D" w:rsidR="00A36241" w:rsidRDefault="00A36241">
          <w:pPr>
            <w:pStyle w:val="TOC3"/>
            <w:tabs>
              <w:tab w:val="right" w:leader="dot" w:pos="9350"/>
            </w:tabs>
            <w:rPr>
              <w:rFonts w:eastAsiaTheme="minorEastAsia"/>
              <w:noProof/>
            </w:rPr>
          </w:pPr>
          <w:hyperlink w:anchor="_Toc163993167" w:history="1">
            <w:r w:rsidRPr="00CA72D8">
              <w:rPr>
                <w:rStyle w:val="Hyperlink"/>
                <w:noProof/>
              </w:rPr>
              <w:t>4.1 PROJECT GOALS</w:t>
            </w:r>
            <w:r>
              <w:rPr>
                <w:noProof/>
                <w:webHidden/>
              </w:rPr>
              <w:tab/>
            </w:r>
            <w:r>
              <w:rPr>
                <w:noProof/>
                <w:webHidden/>
              </w:rPr>
              <w:fldChar w:fldCharType="begin"/>
            </w:r>
            <w:r>
              <w:rPr>
                <w:noProof/>
                <w:webHidden/>
              </w:rPr>
              <w:instrText xml:space="preserve"> PAGEREF _Toc163993167 \h </w:instrText>
            </w:r>
            <w:r>
              <w:rPr>
                <w:noProof/>
                <w:webHidden/>
              </w:rPr>
            </w:r>
            <w:r>
              <w:rPr>
                <w:noProof/>
                <w:webHidden/>
              </w:rPr>
              <w:fldChar w:fldCharType="separate"/>
            </w:r>
            <w:r>
              <w:rPr>
                <w:noProof/>
                <w:webHidden/>
              </w:rPr>
              <w:t>8</w:t>
            </w:r>
            <w:r>
              <w:rPr>
                <w:noProof/>
                <w:webHidden/>
              </w:rPr>
              <w:fldChar w:fldCharType="end"/>
            </w:r>
          </w:hyperlink>
        </w:p>
        <w:p w14:paraId="6368DEA5" w14:textId="4ECB05C4" w:rsidR="00A36241" w:rsidRDefault="00A36241">
          <w:pPr>
            <w:pStyle w:val="TOC3"/>
            <w:tabs>
              <w:tab w:val="right" w:leader="dot" w:pos="9350"/>
            </w:tabs>
            <w:rPr>
              <w:rFonts w:eastAsiaTheme="minorEastAsia"/>
              <w:noProof/>
            </w:rPr>
          </w:pPr>
          <w:hyperlink w:anchor="_Toc163993168" w:history="1">
            <w:r w:rsidRPr="00CA72D8">
              <w:rPr>
                <w:rStyle w:val="Hyperlink"/>
                <w:noProof/>
              </w:rPr>
              <w:t>4.2 FINANCING OR PROJECT FUNDING</w:t>
            </w:r>
            <w:r>
              <w:rPr>
                <w:noProof/>
                <w:webHidden/>
              </w:rPr>
              <w:tab/>
            </w:r>
            <w:r>
              <w:rPr>
                <w:noProof/>
                <w:webHidden/>
              </w:rPr>
              <w:fldChar w:fldCharType="begin"/>
            </w:r>
            <w:r>
              <w:rPr>
                <w:noProof/>
                <w:webHidden/>
              </w:rPr>
              <w:instrText xml:space="preserve"> PAGEREF _Toc163993168 \h </w:instrText>
            </w:r>
            <w:r>
              <w:rPr>
                <w:noProof/>
                <w:webHidden/>
              </w:rPr>
            </w:r>
            <w:r>
              <w:rPr>
                <w:noProof/>
                <w:webHidden/>
              </w:rPr>
              <w:fldChar w:fldCharType="separate"/>
            </w:r>
            <w:r>
              <w:rPr>
                <w:noProof/>
                <w:webHidden/>
              </w:rPr>
              <w:t>9</w:t>
            </w:r>
            <w:r>
              <w:rPr>
                <w:noProof/>
                <w:webHidden/>
              </w:rPr>
              <w:fldChar w:fldCharType="end"/>
            </w:r>
          </w:hyperlink>
        </w:p>
        <w:p w14:paraId="49324971" w14:textId="612C8E82" w:rsidR="00A36241" w:rsidRDefault="00A36241">
          <w:pPr>
            <w:pStyle w:val="TOC2"/>
            <w:tabs>
              <w:tab w:val="right" w:leader="dot" w:pos="9350"/>
            </w:tabs>
            <w:rPr>
              <w:rFonts w:eastAsiaTheme="minorEastAsia"/>
              <w:noProof/>
            </w:rPr>
          </w:pPr>
          <w:hyperlink w:anchor="_Toc163993169" w:history="1">
            <w:r w:rsidRPr="00CA72D8">
              <w:rPr>
                <w:rStyle w:val="Hyperlink"/>
                <w:noProof/>
              </w:rPr>
              <w:t>5.0 HIGH-LEVEL BUSINESS REQUIREMENTS</w:t>
            </w:r>
            <w:r>
              <w:rPr>
                <w:noProof/>
                <w:webHidden/>
              </w:rPr>
              <w:tab/>
            </w:r>
            <w:r>
              <w:rPr>
                <w:noProof/>
                <w:webHidden/>
              </w:rPr>
              <w:fldChar w:fldCharType="begin"/>
            </w:r>
            <w:r>
              <w:rPr>
                <w:noProof/>
                <w:webHidden/>
              </w:rPr>
              <w:instrText xml:space="preserve"> PAGEREF _Toc163993169 \h </w:instrText>
            </w:r>
            <w:r>
              <w:rPr>
                <w:noProof/>
                <w:webHidden/>
              </w:rPr>
            </w:r>
            <w:r>
              <w:rPr>
                <w:noProof/>
                <w:webHidden/>
              </w:rPr>
              <w:fldChar w:fldCharType="separate"/>
            </w:r>
            <w:r>
              <w:rPr>
                <w:noProof/>
                <w:webHidden/>
              </w:rPr>
              <w:t>9</w:t>
            </w:r>
            <w:r>
              <w:rPr>
                <w:noProof/>
                <w:webHidden/>
              </w:rPr>
              <w:fldChar w:fldCharType="end"/>
            </w:r>
          </w:hyperlink>
        </w:p>
        <w:p w14:paraId="2938444D" w14:textId="54B45530" w:rsidR="00A36241" w:rsidRDefault="00A36241">
          <w:pPr>
            <w:pStyle w:val="TOC2"/>
            <w:tabs>
              <w:tab w:val="right" w:leader="dot" w:pos="9350"/>
            </w:tabs>
            <w:rPr>
              <w:rFonts w:eastAsiaTheme="minorEastAsia"/>
              <w:noProof/>
            </w:rPr>
          </w:pPr>
          <w:hyperlink w:anchor="_Toc163993170" w:history="1">
            <w:r w:rsidRPr="00CA72D8">
              <w:rPr>
                <w:rStyle w:val="Hyperlink"/>
                <w:noProof/>
              </w:rPr>
              <w:t>6.0 CURRENT PROCESS FLOW</w:t>
            </w:r>
            <w:r>
              <w:rPr>
                <w:noProof/>
                <w:webHidden/>
              </w:rPr>
              <w:tab/>
            </w:r>
            <w:r>
              <w:rPr>
                <w:noProof/>
                <w:webHidden/>
              </w:rPr>
              <w:fldChar w:fldCharType="begin"/>
            </w:r>
            <w:r>
              <w:rPr>
                <w:noProof/>
                <w:webHidden/>
              </w:rPr>
              <w:instrText xml:space="preserve"> PAGEREF _Toc163993170 \h </w:instrText>
            </w:r>
            <w:r>
              <w:rPr>
                <w:noProof/>
                <w:webHidden/>
              </w:rPr>
            </w:r>
            <w:r>
              <w:rPr>
                <w:noProof/>
                <w:webHidden/>
              </w:rPr>
              <w:fldChar w:fldCharType="separate"/>
            </w:r>
            <w:r>
              <w:rPr>
                <w:noProof/>
                <w:webHidden/>
              </w:rPr>
              <w:t>10</w:t>
            </w:r>
            <w:r>
              <w:rPr>
                <w:noProof/>
                <w:webHidden/>
              </w:rPr>
              <w:fldChar w:fldCharType="end"/>
            </w:r>
          </w:hyperlink>
        </w:p>
        <w:p w14:paraId="6EA1060D" w14:textId="48A65D58" w:rsidR="00A36241" w:rsidRDefault="00A36241">
          <w:pPr>
            <w:pStyle w:val="TOC2"/>
            <w:tabs>
              <w:tab w:val="right" w:leader="dot" w:pos="9350"/>
            </w:tabs>
            <w:rPr>
              <w:rFonts w:eastAsiaTheme="minorEastAsia"/>
              <w:noProof/>
            </w:rPr>
          </w:pPr>
          <w:hyperlink w:anchor="_Toc163993171" w:history="1">
            <w:r w:rsidRPr="00CA72D8">
              <w:rPr>
                <w:rStyle w:val="Hyperlink"/>
                <w:noProof/>
              </w:rPr>
              <w:t>7.0 PROPOSED PROCESS FLOW</w:t>
            </w:r>
            <w:r>
              <w:rPr>
                <w:noProof/>
                <w:webHidden/>
              </w:rPr>
              <w:tab/>
            </w:r>
            <w:r>
              <w:rPr>
                <w:noProof/>
                <w:webHidden/>
              </w:rPr>
              <w:fldChar w:fldCharType="begin"/>
            </w:r>
            <w:r>
              <w:rPr>
                <w:noProof/>
                <w:webHidden/>
              </w:rPr>
              <w:instrText xml:space="preserve"> PAGEREF _Toc163993171 \h </w:instrText>
            </w:r>
            <w:r>
              <w:rPr>
                <w:noProof/>
                <w:webHidden/>
              </w:rPr>
            </w:r>
            <w:r>
              <w:rPr>
                <w:noProof/>
                <w:webHidden/>
              </w:rPr>
              <w:fldChar w:fldCharType="separate"/>
            </w:r>
            <w:r>
              <w:rPr>
                <w:noProof/>
                <w:webHidden/>
              </w:rPr>
              <w:t>13</w:t>
            </w:r>
            <w:r>
              <w:rPr>
                <w:noProof/>
                <w:webHidden/>
              </w:rPr>
              <w:fldChar w:fldCharType="end"/>
            </w:r>
          </w:hyperlink>
        </w:p>
        <w:p w14:paraId="327216E3" w14:textId="4FF3D1D5" w:rsidR="00A36241" w:rsidRDefault="00A36241">
          <w:pPr>
            <w:pStyle w:val="TOC2"/>
            <w:tabs>
              <w:tab w:val="right" w:leader="dot" w:pos="9350"/>
            </w:tabs>
            <w:rPr>
              <w:rFonts w:eastAsiaTheme="minorEastAsia"/>
              <w:noProof/>
            </w:rPr>
          </w:pPr>
          <w:hyperlink w:anchor="_Toc163993172" w:history="1">
            <w:r w:rsidRPr="00CA72D8">
              <w:rPr>
                <w:rStyle w:val="Hyperlink"/>
                <w:noProof/>
              </w:rPr>
              <w:t>8.0 RACI MATRIX</w:t>
            </w:r>
            <w:r>
              <w:rPr>
                <w:noProof/>
                <w:webHidden/>
              </w:rPr>
              <w:tab/>
            </w:r>
            <w:r>
              <w:rPr>
                <w:noProof/>
                <w:webHidden/>
              </w:rPr>
              <w:fldChar w:fldCharType="begin"/>
            </w:r>
            <w:r>
              <w:rPr>
                <w:noProof/>
                <w:webHidden/>
              </w:rPr>
              <w:instrText xml:space="preserve"> PAGEREF _Toc163993172 \h </w:instrText>
            </w:r>
            <w:r>
              <w:rPr>
                <w:noProof/>
                <w:webHidden/>
              </w:rPr>
            </w:r>
            <w:r>
              <w:rPr>
                <w:noProof/>
                <w:webHidden/>
              </w:rPr>
              <w:fldChar w:fldCharType="separate"/>
            </w:r>
            <w:r>
              <w:rPr>
                <w:noProof/>
                <w:webHidden/>
              </w:rPr>
              <w:t>15</w:t>
            </w:r>
            <w:r>
              <w:rPr>
                <w:noProof/>
                <w:webHidden/>
              </w:rPr>
              <w:fldChar w:fldCharType="end"/>
            </w:r>
          </w:hyperlink>
        </w:p>
        <w:p w14:paraId="5DE4C72C" w14:textId="73E0E8FA" w:rsidR="00A36241" w:rsidRDefault="00A36241">
          <w:pPr>
            <w:pStyle w:val="TOC2"/>
            <w:tabs>
              <w:tab w:val="right" w:leader="dot" w:pos="9350"/>
            </w:tabs>
            <w:rPr>
              <w:rFonts w:eastAsiaTheme="minorEastAsia"/>
              <w:noProof/>
            </w:rPr>
          </w:pPr>
          <w:hyperlink w:anchor="_Toc163993173" w:history="1">
            <w:r w:rsidRPr="00CA72D8">
              <w:rPr>
                <w:rStyle w:val="Hyperlink"/>
                <w:noProof/>
              </w:rPr>
              <w:t>9.0 IMPORTANCE OF SOLUTION REQUIREMENTS FOR CBC</w:t>
            </w:r>
            <w:r>
              <w:rPr>
                <w:noProof/>
                <w:webHidden/>
              </w:rPr>
              <w:tab/>
            </w:r>
            <w:r>
              <w:rPr>
                <w:noProof/>
                <w:webHidden/>
              </w:rPr>
              <w:fldChar w:fldCharType="begin"/>
            </w:r>
            <w:r>
              <w:rPr>
                <w:noProof/>
                <w:webHidden/>
              </w:rPr>
              <w:instrText xml:space="preserve"> PAGEREF _Toc163993173 \h </w:instrText>
            </w:r>
            <w:r>
              <w:rPr>
                <w:noProof/>
                <w:webHidden/>
              </w:rPr>
            </w:r>
            <w:r>
              <w:rPr>
                <w:noProof/>
                <w:webHidden/>
              </w:rPr>
              <w:fldChar w:fldCharType="separate"/>
            </w:r>
            <w:r>
              <w:rPr>
                <w:noProof/>
                <w:webHidden/>
              </w:rPr>
              <w:t>16</w:t>
            </w:r>
            <w:r>
              <w:rPr>
                <w:noProof/>
                <w:webHidden/>
              </w:rPr>
              <w:fldChar w:fldCharType="end"/>
            </w:r>
          </w:hyperlink>
        </w:p>
        <w:p w14:paraId="2CB9D27B" w14:textId="43FEF01B" w:rsidR="00A36241" w:rsidRDefault="00A36241">
          <w:pPr>
            <w:pStyle w:val="TOC2"/>
            <w:tabs>
              <w:tab w:val="right" w:leader="dot" w:pos="9350"/>
            </w:tabs>
            <w:rPr>
              <w:rFonts w:eastAsiaTheme="minorEastAsia"/>
              <w:noProof/>
            </w:rPr>
          </w:pPr>
          <w:hyperlink w:anchor="_Toc163993174" w:history="1">
            <w:r w:rsidRPr="00CA72D8">
              <w:rPr>
                <w:rStyle w:val="Hyperlink"/>
                <w:noProof/>
              </w:rPr>
              <w:t>10.0 FUNCTIONAL AND NON-FUNCTIONAL REQUIREMENTS (FR)</w:t>
            </w:r>
            <w:r>
              <w:rPr>
                <w:noProof/>
                <w:webHidden/>
              </w:rPr>
              <w:tab/>
            </w:r>
            <w:r>
              <w:rPr>
                <w:noProof/>
                <w:webHidden/>
              </w:rPr>
              <w:fldChar w:fldCharType="begin"/>
            </w:r>
            <w:r>
              <w:rPr>
                <w:noProof/>
                <w:webHidden/>
              </w:rPr>
              <w:instrText xml:space="preserve"> PAGEREF _Toc163993174 \h </w:instrText>
            </w:r>
            <w:r>
              <w:rPr>
                <w:noProof/>
                <w:webHidden/>
              </w:rPr>
            </w:r>
            <w:r>
              <w:rPr>
                <w:noProof/>
                <w:webHidden/>
              </w:rPr>
              <w:fldChar w:fldCharType="separate"/>
            </w:r>
            <w:r>
              <w:rPr>
                <w:noProof/>
                <w:webHidden/>
              </w:rPr>
              <w:t>16</w:t>
            </w:r>
            <w:r>
              <w:rPr>
                <w:noProof/>
                <w:webHidden/>
              </w:rPr>
              <w:fldChar w:fldCharType="end"/>
            </w:r>
          </w:hyperlink>
        </w:p>
        <w:p w14:paraId="6FCC76F2" w14:textId="23904D75" w:rsidR="00A36241" w:rsidRDefault="00A36241">
          <w:pPr>
            <w:pStyle w:val="TOC3"/>
            <w:tabs>
              <w:tab w:val="right" w:leader="dot" w:pos="9350"/>
            </w:tabs>
            <w:rPr>
              <w:rFonts w:eastAsiaTheme="minorEastAsia"/>
              <w:noProof/>
            </w:rPr>
          </w:pPr>
          <w:hyperlink w:anchor="_Toc163993175" w:history="1">
            <w:r w:rsidRPr="00CA72D8">
              <w:rPr>
                <w:rStyle w:val="Hyperlink"/>
                <w:noProof/>
              </w:rPr>
              <w:t>10.1 NON-FUNCTIONAL REQUIREMENTS (NFR)</w:t>
            </w:r>
            <w:r>
              <w:rPr>
                <w:noProof/>
                <w:webHidden/>
              </w:rPr>
              <w:tab/>
            </w:r>
            <w:r>
              <w:rPr>
                <w:noProof/>
                <w:webHidden/>
              </w:rPr>
              <w:fldChar w:fldCharType="begin"/>
            </w:r>
            <w:r>
              <w:rPr>
                <w:noProof/>
                <w:webHidden/>
              </w:rPr>
              <w:instrText xml:space="preserve"> PAGEREF _Toc163993175 \h </w:instrText>
            </w:r>
            <w:r>
              <w:rPr>
                <w:noProof/>
                <w:webHidden/>
              </w:rPr>
            </w:r>
            <w:r>
              <w:rPr>
                <w:noProof/>
                <w:webHidden/>
              </w:rPr>
              <w:fldChar w:fldCharType="separate"/>
            </w:r>
            <w:r>
              <w:rPr>
                <w:noProof/>
                <w:webHidden/>
              </w:rPr>
              <w:t>18</w:t>
            </w:r>
            <w:r>
              <w:rPr>
                <w:noProof/>
                <w:webHidden/>
              </w:rPr>
              <w:fldChar w:fldCharType="end"/>
            </w:r>
          </w:hyperlink>
        </w:p>
        <w:p w14:paraId="11FC1FF2" w14:textId="4211E83A" w:rsidR="00A36241" w:rsidRDefault="00A36241">
          <w:pPr>
            <w:pStyle w:val="TOC2"/>
            <w:tabs>
              <w:tab w:val="right" w:leader="dot" w:pos="9350"/>
            </w:tabs>
            <w:rPr>
              <w:rFonts w:eastAsiaTheme="minorEastAsia"/>
              <w:noProof/>
            </w:rPr>
          </w:pPr>
          <w:hyperlink w:anchor="_Toc163993176" w:history="1">
            <w:r w:rsidRPr="00CA72D8">
              <w:rPr>
                <w:rStyle w:val="Hyperlink"/>
                <w:noProof/>
              </w:rPr>
              <w:t>11.0 SOLUTION 1: FLEXIBLE LOAN REPAYMENT OPTIONS</w:t>
            </w:r>
            <w:r>
              <w:rPr>
                <w:noProof/>
                <w:webHidden/>
              </w:rPr>
              <w:tab/>
            </w:r>
            <w:r>
              <w:rPr>
                <w:noProof/>
                <w:webHidden/>
              </w:rPr>
              <w:fldChar w:fldCharType="begin"/>
            </w:r>
            <w:r>
              <w:rPr>
                <w:noProof/>
                <w:webHidden/>
              </w:rPr>
              <w:instrText xml:space="preserve"> PAGEREF _Toc163993176 \h </w:instrText>
            </w:r>
            <w:r>
              <w:rPr>
                <w:noProof/>
                <w:webHidden/>
              </w:rPr>
            </w:r>
            <w:r>
              <w:rPr>
                <w:noProof/>
                <w:webHidden/>
              </w:rPr>
              <w:fldChar w:fldCharType="separate"/>
            </w:r>
            <w:r>
              <w:rPr>
                <w:noProof/>
                <w:webHidden/>
              </w:rPr>
              <w:t>20</w:t>
            </w:r>
            <w:r>
              <w:rPr>
                <w:noProof/>
                <w:webHidden/>
              </w:rPr>
              <w:fldChar w:fldCharType="end"/>
            </w:r>
          </w:hyperlink>
        </w:p>
        <w:p w14:paraId="10624E79" w14:textId="4B8EC59B" w:rsidR="00A36241" w:rsidRDefault="00A36241">
          <w:pPr>
            <w:pStyle w:val="TOC3"/>
            <w:tabs>
              <w:tab w:val="right" w:leader="dot" w:pos="9350"/>
            </w:tabs>
            <w:rPr>
              <w:rFonts w:eastAsiaTheme="minorEastAsia"/>
              <w:noProof/>
            </w:rPr>
          </w:pPr>
          <w:hyperlink w:anchor="_Toc163993177" w:history="1">
            <w:r w:rsidRPr="00CA72D8">
              <w:rPr>
                <w:rStyle w:val="Hyperlink"/>
                <w:noProof/>
              </w:rPr>
              <w:t>11.1 HIGH-LEVEL DESIGN</w:t>
            </w:r>
            <w:r>
              <w:rPr>
                <w:noProof/>
                <w:webHidden/>
              </w:rPr>
              <w:tab/>
            </w:r>
            <w:r>
              <w:rPr>
                <w:noProof/>
                <w:webHidden/>
              </w:rPr>
              <w:fldChar w:fldCharType="begin"/>
            </w:r>
            <w:r>
              <w:rPr>
                <w:noProof/>
                <w:webHidden/>
              </w:rPr>
              <w:instrText xml:space="preserve"> PAGEREF _Toc163993177 \h </w:instrText>
            </w:r>
            <w:r>
              <w:rPr>
                <w:noProof/>
                <w:webHidden/>
              </w:rPr>
            </w:r>
            <w:r>
              <w:rPr>
                <w:noProof/>
                <w:webHidden/>
              </w:rPr>
              <w:fldChar w:fldCharType="separate"/>
            </w:r>
            <w:r>
              <w:rPr>
                <w:noProof/>
                <w:webHidden/>
              </w:rPr>
              <w:t>20</w:t>
            </w:r>
            <w:r>
              <w:rPr>
                <w:noProof/>
                <w:webHidden/>
              </w:rPr>
              <w:fldChar w:fldCharType="end"/>
            </w:r>
          </w:hyperlink>
        </w:p>
        <w:p w14:paraId="26693D58" w14:textId="4731BEA8" w:rsidR="00A36241" w:rsidRDefault="00A36241">
          <w:pPr>
            <w:pStyle w:val="TOC3"/>
            <w:tabs>
              <w:tab w:val="right" w:leader="dot" w:pos="9350"/>
            </w:tabs>
            <w:rPr>
              <w:rFonts w:eastAsiaTheme="minorEastAsia"/>
              <w:noProof/>
            </w:rPr>
          </w:pPr>
          <w:hyperlink w:anchor="_Toc163993178" w:history="1">
            <w:r w:rsidRPr="00CA72D8">
              <w:rPr>
                <w:rStyle w:val="Hyperlink"/>
                <w:noProof/>
              </w:rPr>
              <w:t>11.2 LOW-LEVEL DESIGN</w:t>
            </w:r>
            <w:r>
              <w:rPr>
                <w:noProof/>
                <w:webHidden/>
              </w:rPr>
              <w:tab/>
            </w:r>
            <w:r>
              <w:rPr>
                <w:noProof/>
                <w:webHidden/>
              </w:rPr>
              <w:fldChar w:fldCharType="begin"/>
            </w:r>
            <w:r>
              <w:rPr>
                <w:noProof/>
                <w:webHidden/>
              </w:rPr>
              <w:instrText xml:space="preserve"> PAGEREF _Toc163993178 \h </w:instrText>
            </w:r>
            <w:r>
              <w:rPr>
                <w:noProof/>
                <w:webHidden/>
              </w:rPr>
            </w:r>
            <w:r>
              <w:rPr>
                <w:noProof/>
                <w:webHidden/>
              </w:rPr>
              <w:fldChar w:fldCharType="separate"/>
            </w:r>
            <w:r>
              <w:rPr>
                <w:noProof/>
                <w:webHidden/>
              </w:rPr>
              <w:t>20</w:t>
            </w:r>
            <w:r>
              <w:rPr>
                <w:noProof/>
                <w:webHidden/>
              </w:rPr>
              <w:fldChar w:fldCharType="end"/>
            </w:r>
          </w:hyperlink>
        </w:p>
        <w:p w14:paraId="2E631417" w14:textId="5FD5FA9D" w:rsidR="00A36241" w:rsidRDefault="00A36241">
          <w:pPr>
            <w:pStyle w:val="TOC3"/>
            <w:tabs>
              <w:tab w:val="right" w:leader="dot" w:pos="9350"/>
            </w:tabs>
            <w:rPr>
              <w:rFonts w:eastAsiaTheme="minorEastAsia"/>
              <w:noProof/>
            </w:rPr>
          </w:pPr>
          <w:hyperlink w:anchor="_Toc163993179" w:history="1">
            <w:r w:rsidRPr="00CA72D8">
              <w:rPr>
                <w:rStyle w:val="Hyperlink"/>
                <w:noProof/>
              </w:rPr>
              <w:t>11.3 IMPACT ANALYSIS</w:t>
            </w:r>
            <w:r>
              <w:rPr>
                <w:noProof/>
                <w:webHidden/>
              </w:rPr>
              <w:tab/>
            </w:r>
            <w:r>
              <w:rPr>
                <w:noProof/>
                <w:webHidden/>
              </w:rPr>
              <w:fldChar w:fldCharType="begin"/>
            </w:r>
            <w:r>
              <w:rPr>
                <w:noProof/>
                <w:webHidden/>
              </w:rPr>
              <w:instrText xml:space="preserve"> PAGEREF _Toc163993179 \h </w:instrText>
            </w:r>
            <w:r>
              <w:rPr>
                <w:noProof/>
                <w:webHidden/>
              </w:rPr>
            </w:r>
            <w:r>
              <w:rPr>
                <w:noProof/>
                <w:webHidden/>
              </w:rPr>
              <w:fldChar w:fldCharType="separate"/>
            </w:r>
            <w:r>
              <w:rPr>
                <w:noProof/>
                <w:webHidden/>
              </w:rPr>
              <w:t>21</w:t>
            </w:r>
            <w:r>
              <w:rPr>
                <w:noProof/>
                <w:webHidden/>
              </w:rPr>
              <w:fldChar w:fldCharType="end"/>
            </w:r>
          </w:hyperlink>
        </w:p>
        <w:p w14:paraId="2A0675E5" w14:textId="75666C1E" w:rsidR="00A36241" w:rsidRDefault="00A36241">
          <w:pPr>
            <w:pStyle w:val="TOC3"/>
            <w:tabs>
              <w:tab w:val="right" w:leader="dot" w:pos="9350"/>
            </w:tabs>
            <w:rPr>
              <w:rFonts w:eastAsiaTheme="minorEastAsia"/>
              <w:noProof/>
            </w:rPr>
          </w:pPr>
          <w:hyperlink w:anchor="_Toc163993180" w:history="1">
            <w:r w:rsidRPr="00CA72D8">
              <w:rPr>
                <w:rStyle w:val="Hyperlink"/>
                <w:noProof/>
              </w:rPr>
              <w:t>11.4 OUT OF SCOPE</w:t>
            </w:r>
            <w:r>
              <w:rPr>
                <w:noProof/>
                <w:webHidden/>
              </w:rPr>
              <w:tab/>
            </w:r>
            <w:r>
              <w:rPr>
                <w:noProof/>
                <w:webHidden/>
              </w:rPr>
              <w:fldChar w:fldCharType="begin"/>
            </w:r>
            <w:r>
              <w:rPr>
                <w:noProof/>
                <w:webHidden/>
              </w:rPr>
              <w:instrText xml:space="preserve"> PAGEREF _Toc163993180 \h </w:instrText>
            </w:r>
            <w:r>
              <w:rPr>
                <w:noProof/>
                <w:webHidden/>
              </w:rPr>
            </w:r>
            <w:r>
              <w:rPr>
                <w:noProof/>
                <w:webHidden/>
              </w:rPr>
              <w:fldChar w:fldCharType="separate"/>
            </w:r>
            <w:r>
              <w:rPr>
                <w:noProof/>
                <w:webHidden/>
              </w:rPr>
              <w:t>21</w:t>
            </w:r>
            <w:r>
              <w:rPr>
                <w:noProof/>
                <w:webHidden/>
              </w:rPr>
              <w:fldChar w:fldCharType="end"/>
            </w:r>
          </w:hyperlink>
        </w:p>
        <w:p w14:paraId="54E5AD3A" w14:textId="56F9F159" w:rsidR="00A36241" w:rsidRDefault="00A36241">
          <w:pPr>
            <w:pStyle w:val="TOC3"/>
            <w:tabs>
              <w:tab w:val="right" w:leader="dot" w:pos="9350"/>
            </w:tabs>
            <w:rPr>
              <w:rFonts w:eastAsiaTheme="minorEastAsia"/>
              <w:noProof/>
            </w:rPr>
          </w:pPr>
          <w:hyperlink w:anchor="_Toc163993181" w:history="1">
            <w:r w:rsidRPr="00CA72D8">
              <w:rPr>
                <w:rStyle w:val="Hyperlink"/>
                <w:noProof/>
              </w:rPr>
              <w:t>11.5 RISK AND MITIGATION</w:t>
            </w:r>
            <w:r>
              <w:rPr>
                <w:noProof/>
                <w:webHidden/>
              </w:rPr>
              <w:tab/>
            </w:r>
            <w:r>
              <w:rPr>
                <w:noProof/>
                <w:webHidden/>
              </w:rPr>
              <w:fldChar w:fldCharType="begin"/>
            </w:r>
            <w:r>
              <w:rPr>
                <w:noProof/>
                <w:webHidden/>
              </w:rPr>
              <w:instrText xml:space="preserve"> PAGEREF _Toc163993181 \h </w:instrText>
            </w:r>
            <w:r>
              <w:rPr>
                <w:noProof/>
                <w:webHidden/>
              </w:rPr>
            </w:r>
            <w:r>
              <w:rPr>
                <w:noProof/>
                <w:webHidden/>
              </w:rPr>
              <w:fldChar w:fldCharType="separate"/>
            </w:r>
            <w:r>
              <w:rPr>
                <w:noProof/>
                <w:webHidden/>
              </w:rPr>
              <w:t>22</w:t>
            </w:r>
            <w:r>
              <w:rPr>
                <w:noProof/>
                <w:webHidden/>
              </w:rPr>
              <w:fldChar w:fldCharType="end"/>
            </w:r>
          </w:hyperlink>
        </w:p>
        <w:p w14:paraId="0A337E83" w14:textId="752E9AD9" w:rsidR="00A36241" w:rsidRDefault="00A36241">
          <w:pPr>
            <w:pStyle w:val="TOC2"/>
            <w:tabs>
              <w:tab w:val="right" w:leader="dot" w:pos="9350"/>
            </w:tabs>
            <w:rPr>
              <w:rFonts w:eastAsiaTheme="minorEastAsia"/>
              <w:noProof/>
            </w:rPr>
          </w:pPr>
          <w:hyperlink w:anchor="_Toc163993182" w:history="1">
            <w:r w:rsidRPr="00CA72D8">
              <w:rPr>
                <w:rStyle w:val="Hyperlink"/>
                <w:noProof/>
              </w:rPr>
              <w:t>12.0 SOLUTION 2: TECHNOLOGY ENHANCEMENTS AND BUSINESS OPERATIONAL EFFICIENCIES</w:t>
            </w:r>
            <w:r>
              <w:rPr>
                <w:noProof/>
                <w:webHidden/>
              </w:rPr>
              <w:tab/>
            </w:r>
            <w:r>
              <w:rPr>
                <w:noProof/>
                <w:webHidden/>
              </w:rPr>
              <w:fldChar w:fldCharType="begin"/>
            </w:r>
            <w:r>
              <w:rPr>
                <w:noProof/>
                <w:webHidden/>
              </w:rPr>
              <w:instrText xml:space="preserve"> PAGEREF _Toc163993182 \h </w:instrText>
            </w:r>
            <w:r>
              <w:rPr>
                <w:noProof/>
                <w:webHidden/>
              </w:rPr>
            </w:r>
            <w:r>
              <w:rPr>
                <w:noProof/>
                <w:webHidden/>
              </w:rPr>
              <w:fldChar w:fldCharType="separate"/>
            </w:r>
            <w:r>
              <w:rPr>
                <w:noProof/>
                <w:webHidden/>
              </w:rPr>
              <w:t>22</w:t>
            </w:r>
            <w:r>
              <w:rPr>
                <w:noProof/>
                <w:webHidden/>
              </w:rPr>
              <w:fldChar w:fldCharType="end"/>
            </w:r>
          </w:hyperlink>
        </w:p>
        <w:p w14:paraId="74892567" w14:textId="009F0EDE" w:rsidR="00A36241" w:rsidRDefault="00A36241">
          <w:pPr>
            <w:pStyle w:val="TOC3"/>
            <w:tabs>
              <w:tab w:val="right" w:leader="dot" w:pos="9350"/>
            </w:tabs>
            <w:rPr>
              <w:rFonts w:eastAsiaTheme="minorEastAsia"/>
              <w:noProof/>
            </w:rPr>
          </w:pPr>
          <w:hyperlink w:anchor="_Toc163993183" w:history="1">
            <w:r w:rsidRPr="00CA72D8">
              <w:rPr>
                <w:rStyle w:val="Hyperlink"/>
                <w:noProof/>
              </w:rPr>
              <w:t>12.1HIGH-LEVEL DESIGN</w:t>
            </w:r>
            <w:r>
              <w:rPr>
                <w:noProof/>
                <w:webHidden/>
              </w:rPr>
              <w:tab/>
            </w:r>
            <w:r>
              <w:rPr>
                <w:noProof/>
                <w:webHidden/>
              </w:rPr>
              <w:fldChar w:fldCharType="begin"/>
            </w:r>
            <w:r>
              <w:rPr>
                <w:noProof/>
                <w:webHidden/>
              </w:rPr>
              <w:instrText xml:space="preserve"> PAGEREF _Toc163993183 \h </w:instrText>
            </w:r>
            <w:r>
              <w:rPr>
                <w:noProof/>
                <w:webHidden/>
              </w:rPr>
            </w:r>
            <w:r>
              <w:rPr>
                <w:noProof/>
                <w:webHidden/>
              </w:rPr>
              <w:fldChar w:fldCharType="separate"/>
            </w:r>
            <w:r>
              <w:rPr>
                <w:noProof/>
                <w:webHidden/>
              </w:rPr>
              <w:t>22</w:t>
            </w:r>
            <w:r>
              <w:rPr>
                <w:noProof/>
                <w:webHidden/>
              </w:rPr>
              <w:fldChar w:fldCharType="end"/>
            </w:r>
          </w:hyperlink>
        </w:p>
        <w:p w14:paraId="4C6CDB00" w14:textId="2F2C6DD1" w:rsidR="00A36241" w:rsidRDefault="00A36241">
          <w:pPr>
            <w:pStyle w:val="TOC3"/>
            <w:tabs>
              <w:tab w:val="right" w:leader="dot" w:pos="9350"/>
            </w:tabs>
            <w:rPr>
              <w:rFonts w:eastAsiaTheme="minorEastAsia"/>
              <w:noProof/>
            </w:rPr>
          </w:pPr>
          <w:hyperlink w:anchor="_Toc163993184" w:history="1">
            <w:r w:rsidRPr="00CA72D8">
              <w:rPr>
                <w:rStyle w:val="Hyperlink"/>
                <w:noProof/>
              </w:rPr>
              <w:t>12.2 LOW-LEVEL DESIGN</w:t>
            </w:r>
            <w:r>
              <w:rPr>
                <w:noProof/>
                <w:webHidden/>
              </w:rPr>
              <w:tab/>
            </w:r>
            <w:r>
              <w:rPr>
                <w:noProof/>
                <w:webHidden/>
              </w:rPr>
              <w:fldChar w:fldCharType="begin"/>
            </w:r>
            <w:r>
              <w:rPr>
                <w:noProof/>
                <w:webHidden/>
              </w:rPr>
              <w:instrText xml:space="preserve"> PAGEREF _Toc163993184 \h </w:instrText>
            </w:r>
            <w:r>
              <w:rPr>
                <w:noProof/>
                <w:webHidden/>
              </w:rPr>
            </w:r>
            <w:r>
              <w:rPr>
                <w:noProof/>
                <w:webHidden/>
              </w:rPr>
              <w:fldChar w:fldCharType="separate"/>
            </w:r>
            <w:r>
              <w:rPr>
                <w:noProof/>
                <w:webHidden/>
              </w:rPr>
              <w:t>23</w:t>
            </w:r>
            <w:r>
              <w:rPr>
                <w:noProof/>
                <w:webHidden/>
              </w:rPr>
              <w:fldChar w:fldCharType="end"/>
            </w:r>
          </w:hyperlink>
        </w:p>
        <w:p w14:paraId="071A6F23" w14:textId="062636A7" w:rsidR="00A36241" w:rsidRDefault="00A36241">
          <w:pPr>
            <w:pStyle w:val="TOC3"/>
            <w:tabs>
              <w:tab w:val="right" w:leader="dot" w:pos="9350"/>
            </w:tabs>
            <w:rPr>
              <w:rFonts w:eastAsiaTheme="minorEastAsia"/>
              <w:noProof/>
            </w:rPr>
          </w:pPr>
          <w:hyperlink w:anchor="_Toc163993185" w:history="1">
            <w:r w:rsidRPr="00CA72D8">
              <w:rPr>
                <w:rStyle w:val="Hyperlink"/>
                <w:noProof/>
              </w:rPr>
              <w:t>12.3 IMPACT ANALYSIS</w:t>
            </w:r>
            <w:r>
              <w:rPr>
                <w:noProof/>
                <w:webHidden/>
              </w:rPr>
              <w:tab/>
            </w:r>
            <w:r>
              <w:rPr>
                <w:noProof/>
                <w:webHidden/>
              </w:rPr>
              <w:fldChar w:fldCharType="begin"/>
            </w:r>
            <w:r>
              <w:rPr>
                <w:noProof/>
                <w:webHidden/>
              </w:rPr>
              <w:instrText xml:space="preserve"> PAGEREF _Toc163993185 \h </w:instrText>
            </w:r>
            <w:r>
              <w:rPr>
                <w:noProof/>
                <w:webHidden/>
              </w:rPr>
            </w:r>
            <w:r>
              <w:rPr>
                <w:noProof/>
                <w:webHidden/>
              </w:rPr>
              <w:fldChar w:fldCharType="separate"/>
            </w:r>
            <w:r>
              <w:rPr>
                <w:noProof/>
                <w:webHidden/>
              </w:rPr>
              <w:t>23</w:t>
            </w:r>
            <w:r>
              <w:rPr>
                <w:noProof/>
                <w:webHidden/>
              </w:rPr>
              <w:fldChar w:fldCharType="end"/>
            </w:r>
          </w:hyperlink>
        </w:p>
        <w:p w14:paraId="1C2646EB" w14:textId="62C7DD57" w:rsidR="00A36241" w:rsidRDefault="00A36241">
          <w:pPr>
            <w:pStyle w:val="TOC3"/>
            <w:tabs>
              <w:tab w:val="right" w:leader="dot" w:pos="9350"/>
            </w:tabs>
            <w:rPr>
              <w:rFonts w:eastAsiaTheme="minorEastAsia"/>
              <w:noProof/>
            </w:rPr>
          </w:pPr>
          <w:hyperlink w:anchor="_Toc163993186" w:history="1">
            <w:r w:rsidRPr="00CA72D8">
              <w:rPr>
                <w:rStyle w:val="Hyperlink"/>
                <w:noProof/>
              </w:rPr>
              <w:t>12.4 OUT OF SCOPE</w:t>
            </w:r>
            <w:r>
              <w:rPr>
                <w:noProof/>
                <w:webHidden/>
              </w:rPr>
              <w:tab/>
            </w:r>
            <w:r>
              <w:rPr>
                <w:noProof/>
                <w:webHidden/>
              </w:rPr>
              <w:fldChar w:fldCharType="begin"/>
            </w:r>
            <w:r>
              <w:rPr>
                <w:noProof/>
                <w:webHidden/>
              </w:rPr>
              <w:instrText xml:space="preserve"> PAGEREF _Toc163993186 \h </w:instrText>
            </w:r>
            <w:r>
              <w:rPr>
                <w:noProof/>
                <w:webHidden/>
              </w:rPr>
            </w:r>
            <w:r>
              <w:rPr>
                <w:noProof/>
                <w:webHidden/>
              </w:rPr>
              <w:fldChar w:fldCharType="separate"/>
            </w:r>
            <w:r>
              <w:rPr>
                <w:noProof/>
                <w:webHidden/>
              </w:rPr>
              <w:t>24</w:t>
            </w:r>
            <w:r>
              <w:rPr>
                <w:noProof/>
                <w:webHidden/>
              </w:rPr>
              <w:fldChar w:fldCharType="end"/>
            </w:r>
          </w:hyperlink>
        </w:p>
        <w:p w14:paraId="037B5781" w14:textId="3DA7DFCD" w:rsidR="00A36241" w:rsidRDefault="00A36241">
          <w:pPr>
            <w:pStyle w:val="TOC3"/>
            <w:tabs>
              <w:tab w:val="right" w:leader="dot" w:pos="9350"/>
            </w:tabs>
            <w:rPr>
              <w:rFonts w:eastAsiaTheme="minorEastAsia"/>
              <w:noProof/>
            </w:rPr>
          </w:pPr>
          <w:hyperlink w:anchor="_Toc163993187" w:history="1">
            <w:r w:rsidRPr="00CA72D8">
              <w:rPr>
                <w:rStyle w:val="Hyperlink"/>
                <w:noProof/>
              </w:rPr>
              <w:t>12.5 RISK AND MITIGATION</w:t>
            </w:r>
            <w:r>
              <w:rPr>
                <w:noProof/>
                <w:webHidden/>
              </w:rPr>
              <w:tab/>
            </w:r>
            <w:r>
              <w:rPr>
                <w:noProof/>
                <w:webHidden/>
              </w:rPr>
              <w:fldChar w:fldCharType="begin"/>
            </w:r>
            <w:r>
              <w:rPr>
                <w:noProof/>
                <w:webHidden/>
              </w:rPr>
              <w:instrText xml:space="preserve"> PAGEREF _Toc163993187 \h </w:instrText>
            </w:r>
            <w:r>
              <w:rPr>
                <w:noProof/>
                <w:webHidden/>
              </w:rPr>
            </w:r>
            <w:r>
              <w:rPr>
                <w:noProof/>
                <w:webHidden/>
              </w:rPr>
              <w:fldChar w:fldCharType="separate"/>
            </w:r>
            <w:r>
              <w:rPr>
                <w:noProof/>
                <w:webHidden/>
              </w:rPr>
              <w:t>24</w:t>
            </w:r>
            <w:r>
              <w:rPr>
                <w:noProof/>
                <w:webHidden/>
              </w:rPr>
              <w:fldChar w:fldCharType="end"/>
            </w:r>
          </w:hyperlink>
        </w:p>
        <w:p w14:paraId="2DD890D5" w14:textId="21F5B4BD" w:rsidR="00A36241" w:rsidRDefault="00A36241">
          <w:pPr>
            <w:pStyle w:val="TOC2"/>
            <w:tabs>
              <w:tab w:val="right" w:leader="dot" w:pos="9350"/>
            </w:tabs>
            <w:rPr>
              <w:rFonts w:eastAsiaTheme="minorEastAsia"/>
              <w:noProof/>
            </w:rPr>
          </w:pPr>
          <w:hyperlink w:anchor="_Toc163993188" w:history="1">
            <w:r w:rsidRPr="00CA72D8">
              <w:rPr>
                <w:rStyle w:val="Hyperlink"/>
                <w:noProof/>
              </w:rPr>
              <w:t>13.0 POSSIBLE SOLUTION #3: DO NOTHING METHOD</w:t>
            </w:r>
            <w:r>
              <w:rPr>
                <w:noProof/>
                <w:webHidden/>
              </w:rPr>
              <w:tab/>
            </w:r>
            <w:r>
              <w:rPr>
                <w:noProof/>
                <w:webHidden/>
              </w:rPr>
              <w:fldChar w:fldCharType="begin"/>
            </w:r>
            <w:r>
              <w:rPr>
                <w:noProof/>
                <w:webHidden/>
              </w:rPr>
              <w:instrText xml:space="preserve"> PAGEREF _Toc163993188 \h </w:instrText>
            </w:r>
            <w:r>
              <w:rPr>
                <w:noProof/>
                <w:webHidden/>
              </w:rPr>
            </w:r>
            <w:r>
              <w:rPr>
                <w:noProof/>
                <w:webHidden/>
              </w:rPr>
              <w:fldChar w:fldCharType="separate"/>
            </w:r>
            <w:r>
              <w:rPr>
                <w:noProof/>
                <w:webHidden/>
              </w:rPr>
              <w:t>25</w:t>
            </w:r>
            <w:r>
              <w:rPr>
                <w:noProof/>
                <w:webHidden/>
              </w:rPr>
              <w:fldChar w:fldCharType="end"/>
            </w:r>
          </w:hyperlink>
        </w:p>
        <w:p w14:paraId="68391238" w14:textId="371BB814" w:rsidR="00A36241" w:rsidRDefault="00A36241">
          <w:pPr>
            <w:pStyle w:val="TOC3"/>
            <w:tabs>
              <w:tab w:val="right" w:leader="dot" w:pos="9350"/>
            </w:tabs>
            <w:rPr>
              <w:rFonts w:eastAsiaTheme="minorEastAsia"/>
              <w:noProof/>
            </w:rPr>
          </w:pPr>
          <w:hyperlink w:anchor="_Toc163993189" w:history="1">
            <w:r w:rsidRPr="00CA72D8">
              <w:rPr>
                <w:rStyle w:val="Hyperlink"/>
                <w:noProof/>
              </w:rPr>
              <w:t>13.1 HIGH-LEVEL DESIGN</w:t>
            </w:r>
            <w:r>
              <w:rPr>
                <w:noProof/>
                <w:webHidden/>
              </w:rPr>
              <w:tab/>
            </w:r>
            <w:r>
              <w:rPr>
                <w:noProof/>
                <w:webHidden/>
              </w:rPr>
              <w:fldChar w:fldCharType="begin"/>
            </w:r>
            <w:r>
              <w:rPr>
                <w:noProof/>
                <w:webHidden/>
              </w:rPr>
              <w:instrText xml:space="preserve"> PAGEREF _Toc163993189 \h </w:instrText>
            </w:r>
            <w:r>
              <w:rPr>
                <w:noProof/>
                <w:webHidden/>
              </w:rPr>
            </w:r>
            <w:r>
              <w:rPr>
                <w:noProof/>
                <w:webHidden/>
              </w:rPr>
              <w:fldChar w:fldCharType="separate"/>
            </w:r>
            <w:r>
              <w:rPr>
                <w:noProof/>
                <w:webHidden/>
              </w:rPr>
              <w:t>25</w:t>
            </w:r>
            <w:r>
              <w:rPr>
                <w:noProof/>
                <w:webHidden/>
              </w:rPr>
              <w:fldChar w:fldCharType="end"/>
            </w:r>
          </w:hyperlink>
        </w:p>
        <w:p w14:paraId="707CDC30" w14:textId="28C65250" w:rsidR="00A36241" w:rsidRDefault="00A36241">
          <w:pPr>
            <w:pStyle w:val="TOC3"/>
            <w:tabs>
              <w:tab w:val="right" w:leader="dot" w:pos="9350"/>
            </w:tabs>
            <w:rPr>
              <w:rFonts w:eastAsiaTheme="minorEastAsia"/>
              <w:noProof/>
            </w:rPr>
          </w:pPr>
          <w:hyperlink w:anchor="_Toc163993190" w:history="1">
            <w:r w:rsidRPr="00CA72D8">
              <w:rPr>
                <w:rStyle w:val="Hyperlink"/>
                <w:noProof/>
              </w:rPr>
              <w:t>13.2 LOW-LEVEL DESIGN</w:t>
            </w:r>
            <w:r>
              <w:rPr>
                <w:noProof/>
                <w:webHidden/>
              </w:rPr>
              <w:tab/>
            </w:r>
            <w:r>
              <w:rPr>
                <w:noProof/>
                <w:webHidden/>
              </w:rPr>
              <w:fldChar w:fldCharType="begin"/>
            </w:r>
            <w:r>
              <w:rPr>
                <w:noProof/>
                <w:webHidden/>
              </w:rPr>
              <w:instrText xml:space="preserve"> PAGEREF _Toc163993190 \h </w:instrText>
            </w:r>
            <w:r>
              <w:rPr>
                <w:noProof/>
                <w:webHidden/>
              </w:rPr>
            </w:r>
            <w:r>
              <w:rPr>
                <w:noProof/>
                <w:webHidden/>
              </w:rPr>
              <w:fldChar w:fldCharType="separate"/>
            </w:r>
            <w:r>
              <w:rPr>
                <w:noProof/>
                <w:webHidden/>
              </w:rPr>
              <w:t>25</w:t>
            </w:r>
            <w:r>
              <w:rPr>
                <w:noProof/>
                <w:webHidden/>
              </w:rPr>
              <w:fldChar w:fldCharType="end"/>
            </w:r>
          </w:hyperlink>
        </w:p>
        <w:p w14:paraId="01180238" w14:textId="6606916E" w:rsidR="00A36241" w:rsidRDefault="00A36241">
          <w:pPr>
            <w:pStyle w:val="TOC3"/>
            <w:tabs>
              <w:tab w:val="right" w:leader="dot" w:pos="9350"/>
            </w:tabs>
            <w:rPr>
              <w:rFonts w:eastAsiaTheme="minorEastAsia"/>
              <w:noProof/>
            </w:rPr>
          </w:pPr>
          <w:hyperlink w:anchor="_Toc163993191" w:history="1">
            <w:r w:rsidRPr="00CA72D8">
              <w:rPr>
                <w:rStyle w:val="Hyperlink"/>
                <w:noProof/>
              </w:rPr>
              <w:t>13.3 IMPACT ANALYSIS</w:t>
            </w:r>
            <w:r>
              <w:rPr>
                <w:noProof/>
                <w:webHidden/>
              </w:rPr>
              <w:tab/>
            </w:r>
            <w:r>
              <w:rPr>
                <w:noProof/>
                <w:webHidden/>
              </w:rPr>
              <w:fldChar w:fldCharType="begin"/>
            </w:r>
            <w:r>
              <w:rPr>
                <w:noProof/>
                <w:webHidden/>
              </w:rPr>
              <w:instrText xml:space="preserve"> PAGEREF _Toc163993191 \h </w:instrText>
            </w:r>
            <w:r>
              <w:rPr>
                <w:noProof/>
                <w:webHidden/>
              </w:rPr>
            </w:r>
            <w:r>
              <w:rPr>
                <w:noProof/>
                <w:webHidden/>
              </w:rPr>
              <w:fldChar w:fldCharType="separate"/>
            </w:r>
            <w:r>
              <w:rPr>
                <w:noProof/>
                <w:webHidden/>
              </w:rPr>
              <w:t>25</w:t>
            </w:r>
            <w:r>
              <w:rPr>
                <w:noProof/>
                <w:webHidden/>
              </w:rPr>
              <w:fldChar w:fldCharType="end"/>
            </w:r>
          </w:hyperlink>
        </w:p>
        <w:p w14:paraId="1119DDA9" w14:textId="51D298CE" w:rsidR="00A36241" w:rsidRDefault="00A36241">
          <w:pPr>
            <w:pStyle w:val="TOC3"/>
            <w:tabs>
              <w:tab w:val="right" w:leader="dot" w:pos="9350"/>
            </w:tabs>
            <w:rPr>
              <w:rFonts w:eastAsiaTheme="minorEastAsia"/>
              <w:noProof/>
            </w:rPr>
          </w:pPr>
          <w:hyperlink w:anchor="_Toc163993192" w:history="1">
            <w:r w:rsidRPr="00CA72D8">
              <w:rPr>
                <w:rStyle w:val="Hyperlink"/>
                <w:noProof/>
              </w:rPr>
              <w:t>13.4 OUT OF SCOPE</w:t>
            </w:r>
            <w:r>
              <w:rPr>
                <w:noProof/>
                <w:webHidden/>
              </w:rPr>
              <w:tab/>
            </w:r>
            <w:r>
              <w:rPr>
                <w:noProof/>
                <w:webHidden/>
              </w:rPr>
              <w:fldChar w:fldCharType="begin"/>
            </w:r>
            <w:r>
              <w:rPr>
                <w:noProof/>
                <w:webHidden/>
              </w:rPr>
              <w:instrText xml:space="preserve"> PAGEREF _Toc163993192 \h </w:instrText>
            </w:r>
            <w:r>
              <w:rPr>
                <w:noProof/>
                <w:webHidden/>
              </w:rPr>
            </w:r>
            <w:r>
              <w:rPr>
                <w:noProof/>
                <w:webHidden/>
              </w:rPr>
              <w:fldChar w:fldCharType="separate"/>
            </w:r>
            <w:r>
              <w:rPr>
                <w:noProof/>
                <w:webHidden/>
              </w:rPr>
              <w:t>25</w:t>
            </w:r>
            <w:r>
              <w:rPr>
                <w:noProof/>
                <w:webHidden/>
              </w:rPr>
              <w:fldChar w:fldCharType="end"/>
            </w:r>
          </w:hyperlink>
        </w:p>
        <w:p w14:paraId="28596288" w14:textId="0C884264" w:rsidR="00A36241" w:rsidRDefault="00A36241">
          <w:pPr>
            <w:pStyle w:val="TOC3"/>
            <w:tabs>
              <w:tab w:val="right" w:leader="dot" w:pos="9350"/>
            </w:tabs>
            <w:rPr>
              <w:rFonts w:eastAsiaTheme="minorEastAsia"/>
              <w:noProof/>
            </w:rPr>
          </w:pPr>
          <w:hyperlink w:anchor="_Toc163993193" w:history="1">
            <w:r w:rsidRPr="00CA72D8">
              <w:rPr>
                <w:rStyle w:val="Hyperlink"/>
                <w:noProof/>
              </w:rPr>
              <w:t>13.5 RISK AND MITIGATION</w:t>
            </w:r>
            <w:r>
              <w:rPr>
                <w:noProof/>
                <w:webHidden/>
              </w:rPr>
              <w:tab/>
            </w:r>
            <w:r>
              <w:rPr>
                <w:noProof/>
                <w:webHidden/>
              </w:rPr>
              <w:fldChar w:fldCharType="begin"/>
            </w:r>
            <w:r>
              <w:rPr>
                <w:noProof/>
                <w:webHidden/>
              </w:rPr>
              <w:instrText xml:space="preserve"> PAGEREF _Toc163993193 \h </w:instrText>
            </w:r>
            <w:r>
              <w:rPr>
                <w:noProof/>
                <w:webHidden/>
              </w:rPr>
            </w:r>
            <w:r>
              <w:rPr>
                <w:noProof/>
                <w:webHidden/>
              </w:rPr>
              <w:fldChar w:fldCharType="separate"/>
            </w:r>
            <w:r>
              <w:rPr>
                <w:noProof/>
                <w:webHidden/>
              </w:rPr>
              <w:t>25</w:t>
            </w:r>
            <w:r>
              <w:rPr>
                <w:noProof/>
                <w:webHidden/>
              </w:rPr>
              <w:fldChar w:fldCharType="end"/>
            </w:r>
          </w:hyperlink>
        </w:p>
        <w:p w14:paraId="0825BAFD" w14:textId="55C58004" w:rsidR="00A36241" w:rsidRDefault="00A36241">
          <w:pPr>
            <w:pStyle w:val="TOC2"/>
            <w:tabs>
              <w:tab w:val="right" w:leader="dot" w:pos="9350"/>
            </w:tabs>
            <w:rPr>
              <w:rFonts w:eastAsiaTheme="minorEastAsia"/>
              <w:noProof/>
            </w:rPr>
          </w:pPr>
          <w:hyperlink w:anchor="_Toc163993194" w:history="1">
            <w:r w:rsidRPr="00CA72D8">
              <w:rPr>
                <w:rStyle w:val="Hyperlink"/>
                <w:noProof/>
              </w:rPr>
              <w:t>14.0 EVALUATION CRITERIA</w:t>
            </w:r>
            <w:r>
              <w:rPr>
                <w:noProof/>
                <w:webHidden/>
              </w:rPr>
              <w:tab/>
            </w:r>
            <w:r>
              <w:rPr>
                <w:noProof/>
                <w:webHidden/>
              </w:rPr>
              <w:fldChar w:fldCharType="begin"/>
            </w:r>
            <w:r>
              <w:rPr>
                <w:noProof/>
                <w:webHidden/>
              </w:rPr>
              <w:instrText xml:space="preserve"> PAGEREF _Toc163993194 \h </w:instrText>
            </w:r>
            <w:r>
              <w:rPr>
                <w:noProof/>
                <w:webHidden/>
              </w:rPr>
            </w:r>
            <w:r>
              <w:rPr>
                <w:noProof/>
                <w:webHidden/>
              </w:rPr>
              <w:fldChar w:fldCharType="separate"/>
            </w:r>
            <w:r>
              <w:rPr>
                <w:noProof/>
                <w:webHidden/>
              </w:rPr>
              <w:t>25</w:t>
            </w:r>
            <w:r>
              <w:rPr>
                <w:noProof/>
                <w:webHidden/>
              </w:rPr>
              <w:fldChar w:fldCharType="end"/>
            </w:r>
          </w:hyperlink>
        </w:p>
        <w:p w14:paraId="2A8320E4" w14:textId="0B7CF8AE" w:rsidR="00A36241" w:rsidRDefault="00A36241">
          <w:pPr>
            <w:pStyle w:val="TOC2"/>
            <w:tabs>
              <w:tab w:val="right" w:leader="dot" w:pos="9350"/>
            </w:tabs>
            <w:rPr>
              <w:rFonts w:eastAsiaTheme="minorEastAsia"/>
              <w:noProof/>
            </w:rPr>
          </w:pPr>
          <w:hyperlink w:anchor="_Toc163993195" w:history="1">
            <w:r w:rsidRPr="00CA72D8">
              <w:rPr>
                <w:rStyle w:val="Hyperlink"/>
                <w:noProof/>
              </w:rPr>
              <w:t>15.0 DATABASE DESIGN</w:t>
            </w:r>
            <w:r>
              <w:rPr>
                <w:noProof/>
                <w:webHidden/>
              </w:rPr>
              <w:tab/>
            </w:r>
            <w:r>
              <w:rPr>
                <w:noProof/>
                <w:webHidden/>
              </w:rPr>
              <w:fldChar w:fldCharType="begin"/>
            </w:r>
            <w:r>
              <w:rPr>
                <w:noProof/>
                <w:webHidden/>
              </w:rPr>
              <w:instrText xml:space="preserve"> PAGEREF _Toc163993195 \h </w:instrText>
            </w:r>
            <w:r>
              <w:rPr>
                <w:noProof/>
                <w:webHidden/>
              </w:rPr>
            </w:r>
            <w:r>
              <w:rPr>
                <w:noProof/>
                <w:webHidden/>
              </w:rPr>
              <w:fldChar w:fldCharType="separate"/>
            </w:r>
            <w:r>
              <w:rPr>
                <w:noProof/>
                <w:webHidden/>
              </w:rPr>
              <w:t>26</w:t>
            </w:r>
            <w:r>
              <w:rPr>
                <w:noProof/>
                <w:webHidden/>
              </w:rPr>
              <w:fldChar w:fldCharType="end"/>
            </w:r>
          </w:hyperlink>
        </w:p>
        <w:p w14:paraId="039183AA" w14:textId="43FFCA8D" w:rsidR="00A36241" w:rsidRDefault="00A36241">
          <w:pPr>
            <w:pStyle w:val="TOC2"/>
            <w:tabs>
              <w:tab w:val="right" w:leader="dot" w:pos="9350"/>
            </w:tabs>
            <w:rPr>
              <w:rFonts w:eastAsiaTheme="minorEastAsia"/>
              <w:noProof/>
            </w:rPr>
          </w:pPr>
          <w:hyperlink w:anchor="_Toc163993196" w:history="1">
            <w:r w:rsidRPr="00CA72D8">
              <w:rPr>
                <w:rStyle w:val="Hyperlink"/>
                <w:noProof/>
              </w:rPr>
              <w:t>16.0 RETURN ON INVESTMENT</w:t>
            </w:r>
            <w:r>
              <w:rPr>
                <w:noProof/>
                <w:webHidden/>
              </w:rPr>
              <w:tab/>
            </w:r>
            <w:r>
              <w:rPr>
                <w:noProof/>
                <w:webHidden/>
              </w:rPr>
              <w:fldChar w:fldCharType="begin"/>
            </w:r>
            <w:r>
              <w:rPr>
                <w:noProof/>
                <w:webHidden/>
              </w:rPr>
              <w:instrText xml:space="preserve"> PAGEREF _Toc163993196 \h </w:instrText>
            </w:r>
            <w:r>
              <w:rPr>
                <w:noProof/>
                <w:webHidden/>
              </w:rPr>
            </w:r>
            <w:r>
              <w:rPr>
                <w:noProof/>
                <w:webHidden/>
              </w:rPr>
              <w:fldChar w:fldCharType="separate"/>
            </w:r>
            <w:r>
              <w:rPr>
                <w:noProof/>
                <w:webHidden/>
              </w:rPr>
              <w:t>27</w:t>
            </w:r>
            <w:r>
              <w:rPr>
                <w:noProof/>
                <w:webHidden/>
              </w:rPr>
              <w:fldChar w:fldCharType="end"/>
            </w:r>
          </w:hyperlink>
        </w:p>
        <w:p w14:paraId="0074CEC4" w14:textId="6AD0D4D0" w:rsidR="00A36241" w:rsidRDefault="00A36241">
          <w:pPr>
            <w:pStyle w:val="TOC3"/>
            <w:tabs>
              <w:tab w:val="right" w:leader="dot" w:pos="9350"/>
            </w:tabs>
            <w:rPr>
              <w:rFonts w:eastAsiaTheme="minorEastAsia"/>
              <w:noProof/>
            </w:rPr>
          </w:pPr>
          <w:hyperlink w:anchor="_Toc163993197" w:history="1">
            <w:r w:rsidRPr="00CA72D8">
              <w:rPr>
                <w:rStyle w:val="Hyperlink"/>
                <w:noProof/>
              </w:rPr>
              <w:t>16.1 INITIAL INVESTMENT</w:t>
            </w:r>
            <w:r>
              <w:rPr>
                <w:noProof/>
                <w:webHidden/>
              </w:rPr>
              <w:tab/>
            </w:r>
            <w:r>
              <w:rPr>
                <w:noProof/>
                <w:webHidden/>
              </w:rPr>
              <w:fldChar w:fldCharType="begin"/>
            </w:r>
            <w:r>
              <w:rPr>
                <w:noProof/>
                <w:webHidden/>
              </w:rPr>
              <w:instrText xml:space="preserve"> PAGEREF _Toc163993197 \h </w:instrText>
            </w:r>
            <w:r>
              <w:rPr>
                <w:noProof/>
                <w:webHidden/>
              </w:rPr>
            </w:r>
            <w:r>
              <w:rPr>
                <w:noProof/>
                <w:webHidden/>
              </w:rPr>
              <w:fldChar w:fldCharType="separate"/>
            </w:r>
            <w:r>
              <w:rPr>
                <w:noProof/>
                <w:webHidden/>
              </w:rPr>
              <w:t>28</w:t>
            </w:r>
            <w:r>
              <w:rPr>
                <w:noProof/>
                <w:webHidden/>
              </w:rPr>
              <w:fldChar w:fldCharType="end"/>
            </w:r>
          </w:hyperlink>
        </w:p>
        <w:p w14:paraId="1C2CE14D" w14:textId="609C2658" w:rsidR="00A36241" w:rsidRDefault="00A36241">
          <w:pPr>
            <w:pStyle w:val="TOC3"/>
            <w:tabs>
              <w:tab w:val="right" w:leader="dot" w:pos="9350"/>
            </w:tabs>
            <w:rPr>
              <w:rFonts w:eastAsiaTheme="minorEastAsia"/>
              <w:noProof/>
            </w:rPr>
          </w:pPr>
          <w:hyperlink w:anchor="_Toc163993198" w:history="1">
            <w:r w:rsidRPr="00CA72D8">
              <w:rPr>
                <w:rStyle w:val="Hyperlink"/>
                <w:noProof/>
              </w:rPr>
              <w:t>16.2 ONGOING COSTS (PER YEAR)</w:t>
            </w:r>
            <w:r>
              <w:rPr>
                <w:noProof/>
                <w:webHidden/>
              </w:rPr>
              <w:tab/>
            </w:r>
            <w:r>
              <w:rPr>
                <w:noProof/>
                <w:webHidden/>
              </w:rPr>
              <w:fldChar w:fldCharType="begin"/>
            </w:r>
            <w:r>
              <w:rPr>
                <w:noProof/>
                <w:webHidden/>
              </w:rPr>
              <w:instrText xml:space="preserve"> PAGEREF _Toc163993198 \h </w:instrText>
            </w:r>
            <w:r>
              <w:rPr>
                <w:noProof/>
                <w:webHidden/>
              </w:rPr>
            </w:r>
            <w:r>
              <w:rPr>
                <w:noProof/>
                <w:webHidden/>
              </w:rPr>
              <w:fldChar w:fldCharType="separate"/>
            </w:r>
            <w:r>
              <w:rPr>
                <w:noProof/>
                <w:webHidden/>
              </w:rPr>
              <w:t>29</w:t>
            </w:r>
            <w:r>
              <w:rPr>
                <w:noProof/>
                <w:webHidden/>
              </w:rPr>
              <w:fldChar w:fldCharType="end"/>
            </w:r>
          </w:hyperlink>
        </w:p>
        <w:p w14:paraId="00CC09A0" w14:textId="539AE3F8" w:rsidR="00A36241" w:rsidRDefault="00A36241">
          <w:pPr>
            <w:pStyle w:val="TOC3"/>
            <w:tabs>
              <w:tab w:val="right" w:leader="dot" w:pos="9350"/>
            </w:tabs>
            <w:rPr>
              <w:rFonts w:eastAsiaTheme="minorEastAsia"/>
              <w:noProof/>
            </w:rPr>
          </w:pPr>
          <w:hyperlink w:anchor="_Toc163993199" w:history="1">
            <w:r w:rsidRPr="00CA72D8">
              <w:rPr>
                <w:rStyle w:val="Hyperlink"/>
                <w:noProof/>
              </w:rPr>
              <w:t>16.3 BENEFITS (PER YEAR)</w:t>
            </w:r>
            <w:r>
              <w:rPr>
                <w:noProof/>
                <w:webHidden/>
              </w:rPr>
              <w:tab/>
            </w:r>
            <w:r>
              <w:rPr>
                <w:noProof/>
                <w:webHidden/>
              </w:rPr>
              <w:fldChar w:fldCharType="begin"/>
            </w:r>
            <w:r>
              <w:rPr>
                <w:noProof/>
                <w:webHidden/>
              </w:rPr>
              <w:instrText xml:space="preserve"> PAGEREF _Toc163993199 \h </w:instrText>
            </w:r>
            <w:r>
              <w:rPr>
                <w:noProof/>
                <w:webHidden/>
              </w:rPr>
            </w:r>
            <w:r>
              <w:rPr>
                <w:noProof/>
                <w:webHidden/>
              </w:rPr>
              <w:fldChar w:fldCharType="separate"/>
            </w:r>
            <w:r>
              <w:rPr>
                <w:noProof/>
                <w:webHidden/>
              </w:rPr>
              <w:t>29</w:t>
            </w:r>
            <w:r>
              <w:rPr>
                <w:noProof/>
                <w:webHidden/>
              </w:rPr>
              <w:fldChar w:fldCharType="end"/>
            </w:r>
          </w:hyperlink>
        </w:p>
        <w:p w14:paraId="2E9A00C3" w14:textId="47C7FD61" w:rsidR="00A36241" w:rsidRDefault="00A36241">
          <w:pPr>
            <w:pStyle w:val="TOC3"/>
            <w:tabs>
              <w:tab w:val="right" w:leader="dot" w:pos="9350"/>
            </w:tabs>
            <w:rPr>
              <w:rFonts w:eastAsiaTheme="minorEastAsia"/>
              <w:noProof/>
            </w:rPr>
          </w:pPr>
          <w:hyperlink w:anchor="_Toc163993200" w:history="1">
            <w:r w:rsidRPr="00CA72D8">
              <w:rPr>
                <w:rStyle w:val="Hyperlink"/>
                <w:noProof/>
              </w:rPr>
              <w:t>16.4 YEARLY ROI CALCULATION</w:t>
            </w:r>
            <w:r>
              <w:rPr>
                <w:noProof/>
                <w:webHidden/>
              </w:rPr>
              <w:tab/>
            </w:r>
            <w:r>
              <w:rPr>
                <w:noProof/>
                <w:webHidden/>
              </w:rPr>
              <w:fldChar w:fldCharType="begin"/>
            </w:r>
            <w:r>
              <w:rPr>
                <w:noProof/>
                <w:webHidden/>
              </w:rPr>
              <w:instrText xml:space="preserve"> PAGEREF _Toc163993200 \h </w:instrText>
            </w:r>
            <w:r>
              <w:rPr>
                <w:noProof/>
                <w:webHidden/>
              </w:rPr>
            </w:r>
            <w:r>
              <w:rPr>
                <w:noProof/>
                <w:webHidden/>
              </w:rPr>
              <w:fldChar w:fldCharType="separate"/>
            </w:r>
            <w:r>
              <w:rPr>
                <w:noProof/>
                <w:webHidden/>
              </w:rPr>
              <w:t>30</w:t>
            </w:r>
            <w:r>
              <w:rPr>
                <w:noProof/>
                <w:webHidden/>
              </w:rPr>
              <w:fldChar w:fldCharType="end"/>
            </w:r>
          </w:hyperlink>
        </w:p>
        <w:p w14:paraId="651C172C" w14:textId="1AE36630" w:rsidR="00A36241" w:rsidRDefault="00A36241">
          <w:pPr>
            <w:pStyle w:val="TOC3"/>
            <w:tabs>
              <w:tab w:val="right" w:leader="dot" w:pos="9350"/>
            </w:tabs>
            <w:rPr>
              <w:rFonts w:eastAsiaTheme="minorEastAsia"/>
              <w:noProof/>
            </w:rPr>
          </w:pPr>
          <w:hyperlink w:anchor="_Toc163993201" w:history="1">
            <w:r w:rsidRPr="00CA72D8">
              <w:rPr>
                <w:rStyle w:val="Hyperlink"/>
                <w:noProof/>
              </w:rPr>
              <w:t>16.5ROI OVER 3 YEARS</w:t>
            </w:r>
            <w:r>
              <w:rPr>
                <w:noProof/>
                <w:webHidden/>
              </w:rPr>
              <w:tab/>
            </w:r>
            <w:r>
              <w:rPr>
                <w:noProof/>
                <w:webHidden/>
              </w:rPr>
              <w:fldChar w:fldCharType="begin"/>
            </w:r>
            <w:r>
              <w:rPr>
                <w:noProof/>
                <w:webHidden/>
              </w:rPr>
              <w:instrText xml:space="preserve"> PAGEREF _Toc163993201 \h </w:instrText>
            </w:r>
            <w:r>
              <w:rPr>
                <w:noProof/>
                <w:webHidden/>
              </w:rPr>
            </w:r>
            <w:r>
              <w:rPr>
                <w:noProof/>
                <w:webHidden/>
              </w:rPr>
              <w:fldChar w:fldCharType="separate"/>
            </w:r>
            <w:r>
              <w:rPr>
                <w:noProof/>
                <w:webHidden/>
              </w:rPr>
              <w:t>31</w:t>
            </w:r>
            <w:r>
              <w:rPr>
                <w:noProof/>
                <w:webHidden/>
              </w:rPr>
              <w:fldChar w:fldCharType="end"/>
            </w:r>
          </w:hyperlink>
        </w:p>
        <w:p w14:paraId="01B1F2A1" w14:textId="19FA739C" w:rsidR="00A36241" w:rsidRDefault="00A36241">
          <w:pPr>
            <w:pStyle w:val="TOC3"/>
            <w:tabs>
              <w:tab w:val="right" w:leader="dot" w:pos="9350"/>
            </w:tabs>
            <w:rPr>
              <w:rFonts w:eastAsiaTheme="minorEastAsia"/>
              <w:noProof/>
            </w:rPr>
          </w:pPr>
          <w:hyperlink w:anchor="_Toc163993202" w:history="1">
            <w:r w:rsidRPr="00CA72D8">
              <w:rPr>
                <w:rStyle w:val="Hyperlink"/>
                <w:noProof/>
              </w:rPr>
              <w:t>16.6 ROI OVER 5 YEARS</w:t>
            </w:r>
            <w:r>
              <w:rPr>
                <w:noProof/>
                <w:webHidden/>
              </w:rPr>
              <w:tab/>
            </w:r>
            <w:r>
              <w:rPr>
                <w:noProof/>
                <w:webHidden/>
              </w:rPr>
              <w:fldChar w:fldCharType="begin"/>
            </w:r>
            <w:r>
              <w:rPr>
                <w:noProof/>
                <w:webHidden/>
              </w:rPr>
              <w:instrText xml:space="preserve"> PAGEREF _Toc163993202 \h </w:instrText>
            </w:r>
            <w:r>
              <w:rPr>
                <w:noProof/>
                <w:webHidden/>
              </w:rPr>
            </w:r>
            <w:r>
              <w:rPr>
                <w:noProof/>
                <w:webHidden/>
              </w:rPr>
              <w:fldChar w:fldCharType="separate"/>
            </w:r>
            <w:r>
              <w:rPr>
                <w:noProof/>
                <w:webHidden/>
              </w:rPr>
              <w:t>31</w:t>
            </w:r>
            <w:r>
              <w:rPr>
                <w:noProof/>
                <w:webHidden/>
              </w:rPr>
              <w:fldChar w:fldCharType="end"/>
            </w:r>
          </w:hyperlink>
        </w:p>
        <w:p w14:paraId="22B5BB0B" w14:textId="3BDD0CE5" w:rsidR="00A36241" w:rsidRDefault="00A36241">
          <w:pPr>
            <w:pStyle w:val="TOC2"/>
            <w:tabs>
              <w:tab w:val="right" w:leader="dot" w:pos="9350"/>
            </w:tabs>
            <w:rPr>
              <w:rFonts w:eastAsiaTheme="minorEastAsia"/>
              <w:noProof/>
            </w:rPr>
          </w:pPr>
          <w:hyperlink w:anchor="_Toc163993203" w:history="1">
            <w:r w:rsidRPr="00CA72D8">
              <w:rPr>
                <w:rStyle w:val="Hyperlink"/>
                <w:noProof/>
              </w:rPr>
              <w:t>17.0 IMPLEMENTATION STRATEGY</w:t>
            </w:r>
            <w:r>
              <w:rPr>
                <w:noProof/>
                <w:webHidden/>
              </w:rPr>
              <w:tab/>
            </w:r>
            <w:r>
              <w:rPr>
                <w:noProof/>
                <w:webHidden/>
              </w:rPr>
              <w:fldChar w:fldCharType="begin"/>
            </w:r>
            <w:r>
              <w:rPr>
                <w:noProof/>
                <w:webHidden/>
              </w:rPr>
              <w:instrText xml:space="preserve"> PAGEREF _Toc163993203 \h </w:instrText>
            </w:r>
            <w:r>
              <w:rPr>
                <w:noProof/>
                <w:webHidden/>
              </w:rPr>
            </w:r>
            <w:r>
              <w:rPr>
                <w:noProof/>
                <w:webHidden/>
              </w:rPr>
              <w:fldChar w:fldCharType="separate"/>
            </w:r>
            <w:r>
              <w:rPr>
                <w:noProof/>
                <w:webHidden/>
              </w:rPr>
              <w:t>32</w:t>
            </w:r>
            <w:r>
              <w:rPr>
                <w:noProof/>
                <w:webHidden/>
              </w:rPr>
              <w:fldChar w:fldCharType="end"/>
            </w:r>
          </w:hyperlink>
        </w:p>
        <w:p w14:paraId="30D56373" w14:textId="3D6521B8" w:rsidR="00A36241" w:rsidRDefault="00A36241">
          <w:pPr>
            <w:pStyle w:val="TOC3"/>
            <w:tabs>
              <w:tab w:val="right" w:leader="dot" w:pos="9350"/>
            </w:tabs>
            <w:rPr>
              <w:rFonts w:eastAsiaTheme="minorEastAsia"/>
              <w:noProof/>
            </w:rPr>
          </w:pPr>
          <w:hyperlink w:anchor="_Toc163993204" w:history="1">
            <w:r w:rsidRPr="00CA72D8">
              <w:rPr>
                <w:rStyle w:val="Hyperlink"/>
                <w:noProof/>
              </w:rPr>
              <w:t>17.1 JUSTIFICATION</w:t>
            </w:r>
            <w:r>
              <w:rPr>
                <w:noProof/>
                <w:webHidden/>
              </w:rPr>
              <w:tab/>
            </w:r>
            <w:r>
              <w:rPr>
                <w:noProof/>
                <w:webHidden/>
              </w:rPr>
              <w:fldChar w:fldCharType="begin"/>
            </w:r>
            <w:r>
              <w:rPr>
                <w:noProof/>
                <w:webHidden/>
              </w:rPr>
              <w:instrText xml:space="preserve"> PAGEREF _Toc163993204 \h </w:instrText>
            </w:r>
            <w:r>
              <w:rPr>
                <w:noProof/>
                <w:webHidden/>
              </w:rPr>
            </w:r>
            <w:r>
              <w:rPr>
                <w:noProof/>
                <w:webHidden/>
              </w:rPr>
              <w:fldChar w:fldCharType="separate"/>
            </w:r>
            <w:r>
              <w:rPr>
                <w:noProof/>
                <w:webHidden/>
              </w:rPr>
              <w:t>32</w:t>
            </w:r>
            <w:r>
              <w:rPr>
                <w:noProof/>
                <w:webHidden/>
              </w:rPr>
              <w:fldChar w:fldCharType="end"/>
            </w:r>
          </w:hyperlink>
        </w:p>
        <w:p w14:paraId="05550414" w14:textId="42FFE31D" w:rsidR="00A36241" w:rsidRDefault="00A36241">
          <w:pPr>
            <w:pStyle w:val="TOC3"/>
            <w:tabs>
              <w:tab w:val="right" w:leader="dot" w:pos="9350"/>
            </w:tabs>
            <w:rPr>
              <w:rFonts w:eastAsiaTheme="minorEastAsia"/>
              <w:noProof/>
            </w:rPr>
          </w:pPr>
          <w:hyperlink w:anchor="_Toc163993205" w:history="1">
            <w:r w:rsidRPr="00CA72D8">
              <w:rPr>
                <w:rStyle w:val="Hyperlink"/>
                <w:noProof/>
              </w:rPr>
              <w:t>17.2 PHASED MIGRATION</w:t>
            </w:r>
            <w:r>
              <w:rPr>
                <w:noProof/>
                <w:webHidden/>
              </w:rPr>
              <w:tab/>
            </w:r>
            <w:r>
              <w:rPr>
                <w:noProof/>
                <w:webHidden/>
              </w:rPr>
              <w:fldChar w:fldCharType="begin"/>
            </w:r>
            <w:r>
              <w:rPr>
                <w:noProof/>
                <w:webHidden/>
              </w:rPr>
              <w:instrText xml:space="preserve"> PAGEREF _Toc163993205 \h </w:instrText>
            </w:r>
            <w:r>
              <w:rPr>
                <w:noProof/>
                <w:webHidden/>
              </w:rPr>
            </w:r>
            <w:r>
              <w:rPr>
                <w:noProof/>
                <w:webHidden/>
              </w:rPr>
              <w:fldChar w:fldCharType="separate"/>
            </w:r>
            <w:r>
              <w:rPr>
                <w:noProof/>
                <w:webHidden/>
              </w:rPr>
              <w:t>32</w:t>
            </w:r>
            <w:r>
              <w:rPr>
                <w:noProof/>
                <w:webHidden/>
              </w:rPr>
              <w:fldChar w:fldCharType="end"/>
            </w:r>
          </w:hyperlink>
        </w:p>
        <w:p w14:paraId="298A29D1" w14:textId="11E0C1E5" w:rsidR="00A36241" w:rsidRDefault="00A36241">
          <w:pPr>
            <w:pStyle w:val="TOC3"/>
            <w:tabs>
              <w:tab w:val="right" w:leader="dot" w:pos="9350"/>
            </w:tabs>
            <w:rPr>
              <w:rFonts w:eastAsiaTheme="minorEastAsia"/>
              <w:noProof/>
            </w:rPr>
          </w:pPr>
          <w:hyperlink w:anchor="_Toc163993206" w:history="1">
            <w:r w:rsidRPr="00CA72D8">
              <w:rPr>
                <w:rStyle w:val="Hyperlink"/>
                <w:noProof/>
              </w:rPr>
              <w:t>17.3 BACKOUT STRATEGY</w:t>
            </w:r>
            <w:r>
              <w:rPr>
                <w:noProof/>
                <w:webHidden/>
              </w:rPr>
              <w:tab/>
            </w:r>
            <w:r>
              <w:rPr>
                <w:noProof/>
                <w:webHidden/>
              </w:rPr>
              <w:fldChar w:fldCharType="begin"/>
            </w:r>
            <w:r>
              <w:rPr>
                <w:noProof/>
                <w:webHidden/>
              </w:rPr>
              <w:instrText xml:space="preserve"> PAGEREF _Toc163993206 \h </w:instrText>
            </w:r>
            <w:r>
              <w:rPr>
                <w:noProof/>
                <w:webHidden/>
              </w:rPr>
            </w:r>
            <w:r>
              <w:rPr>
                <w:noProof/>
                <w:webHidden/>
              </w:rPr>
              <w:fldChar w:fldCharType="separate"/>
            </w:r>
            <w:r>
              <w:rPr>
                <w:noProof/>
                <w:webHidden/>
              </w:rPr>
              <w:t>33</w:t>
            </w:r>
            <w:r>
              <w:rPr>
                <w:noProof/>
                <w:webHidden/>
              </w:rPr>
              <w:fldChar w:fldCharType="end"/>
            </w:r>
          </w:hyperlink>
        </w:p>
        <w:p w14:paraId="3472F365" w14:textId="3A115851" w:rsidR="00A36241" w:rsidRDefault="00A36241">
          <w:pPr>
            <w:pStyle w:val="TOC3"/>
            <w:tabs>
              <w:tab w:val="right" w:leader="dot" w:pos="9350"/>
            </w:tabs>
            <w:rPr>
              <w:rFonts w:eastAsiaTheme="minorEastAsia"/>
              <w:noProof/>
            </w:rPr>
          </w:pPr>
          <w:hyperlink w:anchor="_Toc163993207" w:history="1">
            <w:r w:rsidRPr="00CA72D8">
              <w:rPr>
                <w:rStyle w:val="Hyperlink"/>
                <w:noProof/>
              </w:rPr>
              <w:t>17.4 RISK MITIGATION</w:t>
            </w:r>
            <w:r>
              <w:rPr>
                <w:noProof/>
                <w:webHidden/>
              </w:rPr>
              <w:tab/>
            </w:r>
            <w:r>
              <w:rPr>
                <w:noProof/>
                <w:webHidden/>
              </w:rPr>
              <w:fldChar w:fldCharType="begin"/>
            </w:r>
            <w:r>
              <w:rPr>
                <w:noProof/>
                <w:webHidden/>
              </w:rPr>
              <w:instrText xml:space="preserve"> PAGEREF _Toc163993207 \h </w:instrText>
            </w:r>
            <w:r>
              <w:rPr>
                <w:noProof/>
                <w:webHidden/>
              </w:rPr>
            </w:r>
            <w:r>
              <w:rPr>
                <w:noProof/>
                <w:webHidden/>
              </w:rPr>
              <w:fldChar w:fldCharType="separate"/>
            </w:r>
            <w:r>
              <w:rPr>
                <w:noProof/>
                <w:webHidden/>
              </w:rPr>
              <w:t>33</w:t>
            </w:r>
            <w:r>
              <w:rPr>
                <w:noProof/>
                <w:webHidden/>
              </w:rPr>
              <w:fldChar w:fldCharType="end"/>
            </w:r>
          </w:hyperlink>
        </w:p>
        <w:p w14:paraId="38F03392" w14:textId="56E9717D" w:rsidR="00A36241" w:rsidRDefault="00A36241">
          <w:pPr>
            <w:pStyle w:val="TOC2"/>
            <w:tabs>
              <w:tab w:val="right" w:leader="dot" w:pos="9350"/>
            </w:tabs>
            <w:rPr>
              <w:rFonts w:eastAsiaTheme="minorEastAsia"/>
              <w:noProof/>
            </w:rPr>
          </w:pPr>
          <w:hyperlink w:anchor="_Toc163993208" w:history="1">
            <w:r w:rsidRPr="00CA72D8">
              <w:rPr>
                <w:rStyle w:val="Hyperlink"/>
                <w:noProof/>
              </w:rPr>
              <w:t>18.0 TESTING STRATEGY</w:t>
            </w:r>
            <w:r>
              <w:rPr>
                <w:noProof/>
                <w:webHidden/>
              </w:rPr>
              <w:tab/>
            </w:r>
            <w:r>
              <w:rPr>
                <w:noProof/>
                <w:webHidden/>
              </w:rPr>
              <w:fldChar w:fldCharType="begin"/>
            </w:r>
            <w:r>
              <w:rPr>
                <w:noProof/>
                <w:webHidden/>
              </w:rPr>
              <w:instrText xml:space="preserve"> PAGEREF _Toc163993208 \h </w:instrText>
            </w:r>
            <w:r>
              <w:rPr>
                <w:noProof/>
                <w:webHidden/>
              </w:rPr>
            </w:r>
            <w:r>
              <w:rPr>
                <w:noProof/>
                <w:webHidden/>
              </w:rPr>
              <w:fldChar w:fldCharType="separate"/>
            </w:r>
            <w:r>
              <w:rPr>
                <w:noProof/>
                <w:webHidden/>
              </w:rPr>
              <w:t>35</w:t>
            </w:r>
            <w:r>
              <w:rPr>
                <w:noProof/>
                <w:webHidden/>
              </w:rPr>
              <w:fldChar w:fldCharType="end"/>
            </w:r>
          </w:hyperlink>
        </w:p>
        <w:p w14:paraId="71F7459F" w14:textId="533AE32B" w:rsidR="00A36241" w:rsidRDefault="00A36241">
          <w:pPr>
            <w:pStyle w:val="TOC3"/>
            <w:tabs>
              <w:tab w:val="right" w:leader="dot" w:pos="9350"/>
            </w:tabs>
            <w:rPr>
              <w:rFonts w:eastAsiaTheme="minorEastAsia"/>
              <w:noProof/>
            </w:rPr>
          </w:pPr>
          <w:hyperlink w:anchor="_Toc163993209" w:history="1">
            <w:r w:rsidRPr="00CA72D8">
              <w:rPr>
                <w:rStyle w:val="Hyperlink"/>
                <w:noProof/>
              </w:rPr>
              <w:t>18.1 TEST STRATEGY OVERVIEW</w:t>
            </w:r>
            <w:r>
              <w:rPr>
                <w:noProof/>
                <w:webHidden/>
              </w:rPr>
              <w:tab/>
            </w:r>
            <w:r>
              <w:rPr>
                <w:noProof/>
                <w:webHidden/>
              </w:rPr>
              <w:fldChar w:fldCharType="begin"/>
            </w:r>
            <w:r>
              <w:rPr>
                <w:noProof/>
                <w:webHidden/>
              </w:rPr>
              <w:instrText xml:space="preserve"> PAGEREF _Toc163993209 \h </w:instrText>
            </w:r>
            <w:r>
              <w:rPr>
                <w:noProof/>
                <w:webHidden/>
              </w:rPr>
            </w:r>
            <w:r>
              <w:rPr>
                <w:noProof/>
                <w:webHidden/>
              </w:rPr>
              <w:fldChar w:fldCharType="separate"/>
            </w:r>
            <w:r>
              <w:rPr>
                <w:noProof/>
                <w:webHidden/>
              </w:rPr>
              <w:t>35</w:t>
            </w:r>
            <w:r>
              <w:rPr>
                <w:noProof/>
                <w:webHidden/>
              </w:rPr>
              <w:fldChar w:fldCharType="end"/>
            </w:r>
          </w:hyperlink>
        </w:p>
        <w:p w14:paraId="3636DFF2" w14:textId="43887EB7" w:rsidR="00A36241" w:rsidRDefault="00A36241">
          <w:pPr>
            <w:pStyle w:val="TOC3"/>
            <w:tabs>
              <w:tab w:val="right" w:leader="dot" w:pos="9350"/>
            </w:tabs>
            <w:rPr>
              <w:rFonts w:eastAsiaTheme="minorEastAsia"/>
              <w:noProof/>
            </w:rPr>
          </w:pPr>
          <w:hyperlink w:anchor="_Toc163993210" w:history="1">
            <w:r w:rsidRPr="00CA72D8">
              <w:rPr>
                <w:rStyle w:val="Hyperlink"/>
                <w:noProof/>
              </w:rPr>
              <w:t>18.2 STAGES OF TESTING</w:t>
            </w:r>
            <w:r>
              <w:rPr>
                <w:noProof/>
                <w:webHidden/>
              </w:rPr>
              <w:tab/>
            </w:r>
            <w:r>
              <w:rPr>
                <w:noProof/>
                <w:webHidden/>
              </w:rPr>
              <w:fldChar w:fldCharType="begin"/>
            </w:r>
            <w:r>
              <w:rPr>
                <w:noProof/>
                <w:webHidden/>
              </w:rPr>
              <w:instrText xml:space="preserve"> PAGEREF _Toc163993210 \h </w:instrText>
            </w:r>
            <w:r>
              <w:rPr>
                <w:noProof/>
                <w:webHidden/>
              </w:rPr>
            </w:r>
            <w:r>
              <w:rPr>
                <w:noProof/>
                <w:webHidden/>
              </w:rPr>
              <w:fldChar w:fldCharType="separate"/>
            </w:r>
            <w:r>
              <w:rPr>
                <w:noProof/>
                <w:webHidden/>
              </w:rPr>
              <w:t>35</w:t>
            </w:r>
            <w:r>
              <w:rPr>
                <w:noProof/>
                <w:webHidden/>
              </w:rPr>
              <w:fldChar w:fldCharType="end"/>
            </w:r>
          </w:hyperlink>
        </w:p>
        <w:p w14:paraId="723A1210" w14:textId="68D0603A" w:rsidR="00A36241" w:rsidRDefault="00A36241">
          <w:pPr>
            <w:pStyle w:val="TOC3"/>
            <w:tabs>
              <w:tab w:val="right" w:leader="dot" w:pos="9350"/>
            </w:tabs>
            <w:rPr>
              <w:rFonts w:eastAsiaTheme="minorEastAsia"/>
              <w:noProof/>
            </w:rPr>
          </w:pPr>
          <w:hyperlink w:anchor="_Toc163993211" w:history="1">
            <w:r w:rsidRPr="00CA72D8">
              <w:rPr>
                <w:rStyle w:val="Hyperlink"/>
                <w:noProof/>
              </w:rPr>
              <w:t>18.3 DEFECT MANAGEMENT</w:t>
            </w:r>
            <w:r>
              <w:rPr>
                <w:noProof/>
                <w:webHidden/>
              </w:rPr>
              <w:tab/>
            </w:r>
            <w:r>
              <w:rPr>
                <w:noProof/>
                <w:webHidden/>
              </w:rPr>
              <w:fldChar w:fldCharType="begin"/>
            </w:r>
            <w:r>
              <w:rPr>
                <w:noProof/>
                <w:webHidden/>
              </w:rPr>
              <w:instrText xml:space="preserve"> PAGEREF _Toc163993211 \h </w:instrText>
            </w:r>
            <w:r>
              <w:rPr>
                <w:noProof/>
                <w:webHidden/>
              </w:rPr>
            </w:r>
            <w:r>
              <w:rPr>
                <w:noProof/>
                <w:webHidden/>
              </w:rPr>
              <w:fldChar w:fldCharType="separate"/>
            </w:r>
            <w:r>
              <w:rPr>
                <w:noProof/>
                <w:webHidden/>
              </w:rPr>
              <w:t>37</w:t>
            </w:r>
            <w:r>
              <w:rPr>
                <w:noProof/>
                <w:webHidden/>
              </w:rPr>
              <w:fldChar w:fldCharType="end"/>
            </w:r>
          </w:hyperlink>
        </w:p>
        <w:p w14:paraId="38D3F722" w14:textId="070DA921" w:rsidR="00A36241" w:rsidRDefault="00A36241">
          <w:pPr>
            <w:pStyle w:val="TOC2"/>
            <w:tabs>
              <w:tab w:val="right" w:leader="dot" w:pos="9350"/>
            </w:tabs>
            <w:rPr>
              <w:rFonts w:eastAsiaTheme="minorEastAsia"/>
              <w:noProof/>
            </w:rPr>
          </w:pPr>
          <w:hyperlink w:anchor="_Toc163993212" w:history="1">
            <w:r w:rsidRPr="00CA72D8">
              <w:rPr>
                <w:rStyle w:val="Hyperlink"/>
                <w:noProof/>
              </w:rPr>
              <w:t>19.0 RISK LOG</w:t>
            </w:r>
            <w:r>
              <w:rPr>
                <w:noProof/>
                <w:webHidden/>
              </w:rPr>
              <w:tab/>
            </w:r>
            <w:r>
              <w:rPr>
                <w:noProof/>
                <w:webHidden/>
              </w:rPr>
              <w:fldChar w:fldCharType="begin"/>
            </w:r>
            <w:r>
              <w:rPr>
                <w:noProof/>
                <w:webHidden/>
              </w:rPr>
              <w:instrText xml:space="preserve"> PAGEREF _Toc163993212 \h </w:instrText>
            </w:r>
            <w:r>
              <w:rPr>
                <w:noProof/>
                <w:webHidden/>
              </w:rPr>
            </w:r>
            <w:r>
              <w:rPr>
                <w:noProof/>
                <w:webHidden/>
              </w:rPr>
              <w:fldChar w:fldCharType="separate"/>
            </w:r>
            <w:r>
              <w:rPr>
                <w:noProof/>
                <w:webHidden/>
              </w:rPr>
              <w:t>38</w:t>
            </w:r>
            <w:r>
              <w:rPr>
                <w:noProof/>
                <w:webHidden/>
              </w:rPr>
              <w:fldChar w:fldCharType="end"/>
            </w:r>
          </w:hyperlink>
        </w:p>
        <w:p w14:paraId="36BCAEFD" w14:textId="6908E9BF" w:rsidR="00A36241" w:rsidRDefault="00A36241">
          <w:pPr>
            <w:pStyle w:val="TOC2"/>
            <w:tabs>
              <w:tab w:val="right" w:leader="dot" w:pos="9350"/>
            </w:tabs>
            <w:rPr>
              <w:rFonts w:eastAsiaTheme="minorEastAsia"/>
              <w:noProof/>
            </w:rPr>
          </w:pPr>
          <w:hyperlink w:anchor="_Toc163993213" w:history="1">
            <w:r w:rsidRPr="00CA72D8">
              <w:rPr>
                <w:rStyle w:val="Hyperlink"/>
                <w:noProof/>
              </w:rPr>
              <w:t>20.0 ROLES AND RESPONSIBILITIES</w:t>
            </w:r>
            <w:r>
              <w:rPr>
                <w:noProof/>
                <w:webHidden/>
              </w:rPr>
              <w:tab/>
            </w:r>
            <w:r>
              <w:rPr>
                <w:noProof/>
                <w:webHidden/>
              </w:rPr>
              <w:fldChar w:fldCharType="begin"/>
            </w:r>
            <w:r>
              <w:rPr>
                <w:noProof/>
                <w:webHidden/>
              </w:rPr>
              <w:instrText xml:space="preserve"> PAGEREF _Toc163993213 \h </w:instrText>
            </w:r>
            <w:r>
              <w:rPr>
                <w:noProof/>
                <w:webHidden/>
              </w:rPr>
            </w:r>
            <w:r>
              <w:rPr>
                <w:noProof/>
                <w:webHidden/>
              </w:rPr>
              <w:fldChar w:fldCharType="separate"/>
            </w:r>
            <w:r>
              <w:rPr>
                <w:noProof/>
                <w:webHidden/>
              </w:rPr>
              <w:t>39</w:t>
            </w:r>
            <w:r>
              <w:rPr>
                <w:noProof/>
                <w:webHidden/>
              </w:rPr>
              <w:fldChar w:fldCharType="end"/>
            </w:r>
          </w:hyperlink>
        </w:p>
        <w:p w14:paraId="7F91FF5E" w14:textId="38457192" w:rsidR="00A36241" w:rsidRDefault="00A36241">
          <w:pPr>
            <w:pStyle w:val="TOC2"/>
            <w:tabs>
              <w:tab w:val="right" w:leader="dot" w:pos="9350"/>
            </w:tabs>
            <w:rPr>
              <w:rFonts w:eastAsiaTheme="minorEastAsia"/>
              <w:noProof/>
            </w:rPr>
          </w:pPr>
          <w:hyperlink w:anchor="_Toc163993214" w:history="1">
            <w:r w:rsidRPr="00CA72D8">
              <w:rPr>
                <w:rStyle w:val="Hyperlink"/>
                <w:noProof/>
              </w:rPr>
              <w:t>21.0 REFERENCE</w:t>
            </w:r>
            <w:r>
              <w:rPr>
                <w:noProof/>
                <w:webHidden/>
              </w:rPr>
              <w:tab/>
            </w:r>
            <w:r>
              <w:rPr>
                <w:noProof/>
                <w:webHidden/>
              </w:rPr>
              <w:fldChar w:fldCharType="begin"/>
            </w:r>
            <w:r>
              <w:rPr>
                <w:noProof/>
                <w:webHidden/>
              </w:rPr>
              <w:instrText xml:space="preserve"> PAGEREF _Toc163993214 \h </w:instrText>
            </w:r>
            <w:r>
              <w:rPr>
                <w:noProof/>
                <w:webHidden/>
              </w:rPr>
            </w:r>
            <w:r>
              <w:rPr>
                <w:noProof/>
                <w:webHidden/>
              </w:rPr>
              <w:fldChar w:fldCharType="separate"/>
            </w:r>
            <w:r>
              <w:rPr>
                <w:noProof/>
                <w:webHidden/>
              </w:rPr>
              <w:t>40</w:t>
            </w:r>
            <w:r>
              <w:rPr>
                <w:noProof/>
                <w:webHidden/>
              </w:rPr>
              <w:fldChar w:fldCharType="end"/>
            </w:r>
          </w:hyperlink>
        </w:p>
        <w:p w14:paraId="437BB99C" w14:textId="77777777" w:rsidR="00897468" w:rsidRDefault="00DE3B49">
          <w:pPr>
            <w:rPr>
              <w:b/>
              <w:bCs/>
              <w:noProof/>
            </w:rPr>
          </w:pPr>
          <w:r>
            <w:rPr>
              <w:b/>
              <w:bCs/>
              <w:noProof/>
            </w:rPr>
            <w:fldChar w:fldCharType="end"/>
          </w:r>
        </w:p>
      </w:sdtContent>
    </w:sdt>
    <w:p w14:paraId="4BF663BF" w14:textId="7B353694" w:rsidR="00F92998" w:rsidRDefault="00F92998">
      <w:r>
        <w:br w:type="page"/>
      </w:r>
    </w:p>
    <w:p w14:paraId="73C8734E" w14:textId="706FB9BB" w:rsidR="00EE3D5F" w:rsidRDefault="006E573A" w:rsidP="00F13FD3">
      <w:pPr>
        <w:pStyle w:val="Heading2"/>
      </w:pPr>
      <w:bookmarkStart w:id="0" w:name="_Toc163993160"/>
      <w:r>
        <w:lastRenderedPageBreak/>
        <w:t xml:space="preserve">1.0 </w:t>
      </w:r>
      <w:r w:rsidR="00770DEB">
        <w:t>E</w:t>
      </w:r>
      <w:r w:rsidR="003F1F57">
        <w:t>XECUTIVE SUMMARY</w:t>
      </w:r>
      <w:bookmarkEnd w:id="0"/>
    </w:p>
    <w:p w14:paraId="35C97827" w14:textId="0E392216" w:rsidR="00EC5D88" w:rsidRDefault="00EC5D88" w:rsidP="00443E86">
      <w:pPr>
        <w:spacing w:line="360" w:lineRule="auto"/>
        <w:jc w:val="both"/>
      </w:pPr>
      <w:r>
        <w:t xml:space="preserve">In order to restore its functions and support its position in the dynamic financial services sector the Bank of Canada has embarked upon </w:t>
      </w:r>
      <w:r w:rsidR="00CA3259">
        <w:t>an</w:t>
      </w:r>
      <w:r>
        <w:t xml:space="preserve"> extreme journey. The Bank sets out to redefine its role in the Canadian market landscape with a clear focus on efficiency risk mitigation and customer centricity. Key areas that are ripe for enhancement, including payment solutions, credit profiling, workforce optimization and digital innovation have been identified through a rigorous analysis and strategic planning. </w:t>
      </w:r>
    </w:p>
    <w:p w14:paraId="3505C330" w14:textId="49A32928" w:rsidR="00EC5D88" w:rsidRDefault="00EC5D88" w:rsidP="00443E86">
      <w:pPr>
        <w:spacing w:line="360" w:lineRule="auto"/>
        <w:jc w:val="both"/>
      </w:pPr>
      <w:r>
        <w:t xml:space="preserve">The development of payment solutions to provide exceptional convenience and comfort for customers is a key element in the Banks vision. The implementation of cutting edge payment gateway infrastructure and the exploration of new technologies to meet diverse payment preferences are part of this. Furthermore steps are under way to improve customer credit profiling through advanced analytics that will optimize financial products according to individual needs and minimize exposure to risks. </w:t>
      </w:r>
    </w:p>
    <w:p w14:paraId="49D4F718" w14:textId="606513E8" w:rsidR="00EC5D88" w:rsidRDefault="00EC5D88" w:rsidP="00443E86">
      <w:pPr>
        <w:spacing w:line="360" w:lineRule="auto"/>
        <w:jc w:val="both"/>
      </w:pPr>
      <w:r>
        <w:t>The Bank seeks to build a highly skilled workforce capable of handling the changing industrial environment by means of flexible team restructuring and targeted activity initiatives. In addition to promote customer loyalty and sustain sustained growth as well as strengthen the banks position in the market, competition interest rates are taken into account. The initiatives focus will be on digitization, underpinning efforts to modernize banking practices and strengthening cybersecurity measures. One of the strategies used to improve operational efficiency and increase customer confidence in electronic channels is by adopting Digital Signatures enhancing internet banking interfaces or protecting transactions from fraud.</w:t>
      </w:r>
    </w:p>
    <w:p w14:paraId="6EC02C85" w14:textId="0A183A13" w:rsidR="00A2058D" w:rsidRPr="00A2058D" w:rsidRDefault="00EC5D88" w:rsidP="00443E86">
      <w:pPr>
        <w:spacing w:line="360" w:lineRule="auto"/>
        <w:jc w:val="both"/>
      </w:pPr>
      <w:r>
        <w:t>Essentially the initiative of the Crown Bank of Canada is a strategic leap forward driven by an unwavering commitment to innovation and customer focus. The bank seeks to create a unique identity in the Financial Market which is characterized with dynamism, resilience and unwavering customer satisfaction through addressing critical challenges head on and adopting Digital Disruption.</w:t>
      </w:r>
    </w:p>
    <w:p w14:paraId="573FD095" w14:textId="61762935" w:rsidR="00A2058D" w:rsidRDefault="00515D72" w:rsidP="00B164FC">
      <w:pPr>
        <w:pStyle w:val="Heading2"/>
      </w:pPr>
      <w:bookmarkStart w:id="1" w:name="_Toc163993161"/>
      <w:r>
        <w:lastRenderedPageBreak/>
        <w:t xml:space="preserve">2.0 </w:t>
      </w:r>
      <w:r w:rsidR="00B164FC">
        <w:t>P</w:t>
      </w:r>
      <w:r w:rsidR="00F06FAC">
        <w:t>ROBLEM STATEMENT</w:t>
      </w:r>
      <w:bookmarkEnd w:id="1"/>
    </w:p>
    <w:p w14:paraId="29F540FA" w14:textId="481B4842" w:rsidR="00D85820" w:rsidRDefault="00036768" w:rsidP="00D85820">
      <w:r w:rsidRPr="003D14D5">
        <w:rPr>
          <w:b/>
          <w:bCs/>
          <w:noProof/>
        </w:rPr>
        <w:drawing>
          <wp:inline distT="0" distB="0" distL="0" distR="0" wp14:anchorId="59AFF1E1" wp14:editId="0900D240">
            <wp:extent cx="6385034" cy="1028700"/>
            <wp:effectExtent l="0" t="0" r="0" b="0"/>
            <wp:docPr id="1750014994" name="Picture 1" descr="A white and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14994" name="Picture 1" descr="A white and blue background with black text&#10;&#10;Description automatically generated"/>
                    <pic:cNvPicPr/>
                  </pic:nvPicPr>
                  <pic:blipFill>
                    <a:blip r:embed="rId7"/>
                    <a:stretch>
                      <a:fillRect/>
                    </a:stretch>
                  </pic:blipFill>
                  <pic:spPr>
                    <a:xfrm>
                      <a:off x="0" y="0"/>
                      <a:ext cx="6401585" cy="1031367"/>
                    </a:xfrm>
                    <a:prstGeom prst="rect">
                      <a:avLst/>
                    </a:prstGeom>
                  </pic:spPr>
                </pic:pic>
              </a:graphicData>
            </a:graphic>
          </wp:inline>
        </w:drawing>
      </w:r>
    </w:p>
    <w:p w14:paraId="09C31577" w14:textId="5AEC6773" w:rsidR="00830F8F" w:rsidRDefault="006877B4" w:rsidP="00D85820">
      <w:pPr>
        <w:rPr>
          <w:b/>
          <w:bCs/>
        </w:rPr>
      </w:pPr>
      <w:r w:rsidRPr="004B0ED1">
        <w:rPr>
          <w:noProof/>
        </w:rPr>
        <w:drawing>
          <wp:anchor distT="0" distB="0" distL="114300" distR="114300" simplePos="0" relativeHeight="251667456" behindDoc="0" locked="0" layoutInCell="1" allowOverlap="1" wp14:anchorId="028D7D67" wp14:editId="730DD328">
            <wp:simplePos x="0" y="0"/>
            <wp:positionH relativeFrom="margin">
              <wp:posOffset>-152400</wp:posOffset>
            </wp:positionH>
            <wp:positionV relativeFrom="paragraph">
              <wp:posOffset>2538095</wp:posOffset>
            </wp:positionV>
            <wp:extent cx="6724650" cy="1424305"/>
            <wp:effectExtent l="0" t="0" r="0" b="4445"/>
            <wp:wrapSquare wrapText="bothSides"/>
            <wp:docPr id="15964261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26125" name="Picture 1" descr="A white background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24650" cy="1424305"/>
                    </a:xfrm>
                    <a:prstGeom prst="rect">
                      <a:avLst/>
                    </a:prstGeom>
                  </pic:spPr>
                </pic:pic>
              </a:graphicData>
            </a:graphic>
            <wp14:sizeRelH relativeFrom="page">
              <wp14:pctWidth>0</wp14:pctWidth>
            </wp14:sizeRelH>
            <wp14:sizeRelV relativeFrom="page">
              <wp14:pctHeight>0</wp14:pctHeight>
            </wp14:sizeRelV>
          </wp:anchor>
        </w:drawing>
      </w:r>
      <w:r w:rsidR="006B4624">
        <w:rPr>
          <w:noProof/>
        </w:rPr>
        <w:drawing>
          <wp:anchor distT="0" distB="0" distL="114300" distR="114300" simplePos="0" relativeHeight="251665408" behindDoc="0" locked="0" layoutInCell="1" allowOverlap="1" wp14:anchorId="6DD43179" wp14:editId="2DC9E649">
            <wp:simplePos x="0" y="0"/>
            <wp:positionH relativeFrom="column">
              <wp:posOffset>2342515</wp:posOffset>
            </wp:positionH>
            <wp:positionV relativeFrom="paragraph">
              <wp:posOffset>385445</wp:posOffset>
            </wp:positionV>
            <wp:extent cx="4356735" cy="1981200"/>
            <wp:effectExtent l="0" t="0" r="5715" b="0"/>
            <wp:wrapSquare wrapText="bothSides"/>
            <wp:docPr id="2106743721" name="Chart 1" descr=".">
              <a:extLst xmlns:a="http://schemas.openxmlformats.org/drawingml/2006/main">
                <a:ext uri="{FF2B5EF4-FFF2-40B4-BE49-F238E27FC236}">
                  <a16:creationId xmlns:a16="http://schemas.microsoft.com/office/drawing/2014/main" id="{00000000-0008-0000-08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0D5E01" w:rsidRPr="004B0ED1">
        <w:rPr>
          <w:noProof/>
        </w:rPr>
        <w:drawing>
          <wp:anchor distT="0" distB="0" distL="114300" distR="114300" simplePos="0" relativeHeight="251664384" behindDoc="0" locked="0" layoutInCell="1" allowOverlap="1" wp14:anchorId="7B48DCF6" wp14:editId="34BED76E">
            <wp:simplePos x="0" y="0"/>
            <wp:positionH relativeFrom="column">
              <wp:posOffset>0</wp:posOffset>
            </wp:positionH>
            <wp:positionV relativeFrom="paragraph">
              <wp:posOffset>278765</wp:posOffset>
            </wp:positionV>
            <wp:extent cx="2133600" cy="2442210"/>
            <wp:effectExtent l="0" t="0" r="0" b="0"/>
            <wp:wrapSquare wrapText="bothSides"/>
            <wp:docPr id="84532177"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2177" name="Picture 1" descr="A yellow paper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3600" cy="2442210"/>
                    </a:xfrm>
                    <a:prstGeom prst="rect">
                      <a:avLst/>
                    </a:prstGeom>
                  </pic:spPr>
                </pic:pic>
              </a:graphicData>
            </a:graphic>
            <wp14:sizeRelH relativeFrom="page">
              <wp14:pctWidth>0</wp14:pctWidth>
            </wp14:sizeRelH>
            <wp14:sizeRelV relativeFrom="page">
              <wp14:pctHeight>0</wp14:pctHeight>
            </wp14:sizeRelV>
          </wp:anchor>
        </w:drawing>
      </w:r>
      <w:r w:rsidR="00C938DC">
        <w:rPr>
          <w:b/>
          <w:bCs/>
        </w:rPr>
        <w:t>Loss of Revenue due to increasing defaults</w:t>
      </w:r>
    </w:p>
    <w:p w14:paraId="3C7F12CB" w14:textId="49BB8E73" w:rsidR="00527B55" w:rsidRDefault="00527B55" w:rsidP="00D85820">
      <w:r>
        <w:rPr>
          <w:b/>
          <w:bCs/>
          <w:noProof/>
        </w:rPr>
        <w:drawing>
          <wp:anchor distT="0" distB="0" distL="114300" distR="114300" simplePos="0" relativeHeight="251669504" behindDoc="0" locked="0" layoutInCell="1" allowOverlap="1" wp14:anchorId="3ABC6907" wp14:editId="29B522A4">
            <wp:simplePos x="0" y="0"/>
            <wp:positionH relativeFrom="column">
              <wp:posOffset>3358515</wp:posOffset>
            </wp:positionH>
            <wp:positionV relativeFrom="paragraph">
              <wp:posOffset>3843020</wp:posOffset>
            </wp:positionV>
            <wp:extent cx="3288030" cy="2362200"/>
            <wp:effectExtent l="19050" t="19050" r="26670" b="19050"/>
            <wp:wrapSquare wrapText="bothSides"/>
            <wp:docPr id="11371883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88392"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8030" cy="2362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7A424D" w14:textId="2CEFA6D9" w:rsidR="00315086" w:rsidRDefault="00E74114" w:rsidP="00D85820">
      <w:pPr>
        <w:rPr>
          <w:b/>
          <w:bCs/>
        </w:rPr>
      </w:pPr>
      <w:r w:rsidRPr="007B180F">
        <w:rPr>
          <w:noProof/>
        </w:rPr>
        <w:drawing>
          <wp:anchor distT="0" distB="0" distL="114300" distR="114300" simplePos="0" relativeHeight="251673600" behindDoc="0" locked="0" layoutInCell="1" allowOverlap="1" wp14:anchorId="7C6649DA" wp14:editId="605E7CB7">
            <wp:simplePos x="0" y="0"/>
            <wp:positionH relativeFrom="column">
              <wp:posOffset>-171450</wp:posOffset>
            </wp:positionH>
            <wp:positionV relativeFrom="paragraph">
              <wp:posOffset>1314450</wp:posOffset>
            </wp:positionV>
            <wp:extent cx="3086100" cy="1000125"/>
            <wp:effectExtent l="0" t="0" r="0" b="9525"/>
            <wp:wrapSquare wrapText="bothSides"/>
            <wp:docPr id="10755968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96899" name="Picture 1" descr="A black screen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1000125"/>
                    </a:xfrm>
                    <a:prstGeom prst="rect">
                      <a:avLst/>
                    </a:prstGeom>
                  </pic:spPr>
                </pic:pic>
              </a:graphicData>
            </a:graphic>
            <wp14:sizeRelH relativeFrom="page">
              <wp14:pctWidth>0</wp14:pctWidth>
            </wp14:sizeRelH>
            <wp14:sizeRelV relativeFrom="page">
              <wp14:pctHeight>0</wp14:pctHeight>
            </wp14:sizeRelV>
          </wp:anchor>
        </w:drawing>
      </w:r>
      <w:r w:rsidR="00C46D83" w:rsidRPr="007B180F">
        <w:rPr>
          <w:b/>
          <w:bCs/>
          <w:noProof/>
        </w:rPr>
        <w:drawing>
          <wp:anchor distT="0" distB="0" distL="114300" distR="114300" simplePos="0" relativeHeight="251671552" behindDoc="0" locked="0" layoutInCell="1" allowOverlap="1" wp14:anchorId="04B8736F" wp14:editId="21193DA4">
            <wp:simplePos x="0" y="0"/>
            <wp:positionH relativeFrom="column">
              <wp:posOffset>-152400</wp:posOffset>
            </wp:positionH>
            <wp:positionV relativeFrom="paragraph">
              <wp:posOffset>238125</wp:posOffset>
            </wp:positionV>
            <wp:extent cx="3067050" cy="1078865"/>
            <wp:effectExtent l="0" t="0" r="0" b="6985"/>
            <wp:wrapSquare wrapText="bothSides"/>
            <wp:docPr id="2061752692" name="Picture 1" descr="A black and purple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2692" name="Picture 1" descr="A black and purple rectangle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7050" cy="1078865"/>
                    </a:xfrm>
                    <a:prstGeom prst="rect">
                      <a:avLst/>
                    </a:prstGeom>
                  </pic:spPr>
                </pic:pic>
              </a:graphicData>
            </a:graphic>
            <wp14:sizeRelH relativeFrom="page">
              <wp14:pctWidth>0</wp14:pctWidth>
            </wp14:sizeRelH>
            <wp14:sizeRelV relativeFrom="page">
              <wp14:pctHeight>0</wp14:pctHeight>
            </wp14:sizeRelV>
          </wp:anchor>
        </w:drawing>
      </w:r>
      <w:r w:rsidR="00922AA3">
        <w:rPr>
          <w:b/>
          <w:bCs/>
        </w:rPr>
        <w:t>Loss of Revenue due to operational cost</w:t>
      </w:r>
    </w:p>
    <w:p w14:paraId="00E0B00C" w14:textId="77777777" w:rsidR="00315086" w:rsidRDefault="00315086">
      <w:pPr>
        <w:rPr>
          <w:b/>
          <w:bCs/>
        </w:rPr>
      </w:pPr>
      <w:r>
        <w:rPr>
          <w:b/>
          <w:bCs/>
        </w:rPr>
        <w:br w:type="page"/>
      </w:r>
    </w:p>
    <w:p w14:paraId="23307841" w14:textId="6A65C2CF" w:rsidR="00C5622E" w:rsidRDefault="009F78BE" w:rsidP="00C5622E">
      <w:pPr>
        <w:spacing w:line="360" w:lineRule="auto"/>
        <w:jc w:val="both"/>
        <w:rPr>
          <w:b/>
          <w:bCs/>
        </w:rPr>
      </w:pPr>
      <w:r>
        <w:rPr>
          <w:b/>
          <w:bCs/>
          <w:noProof/>
        </w:rPr>
        <w:lastRenderedPageBreak/>
        <mc:AlternateContent>
          <mc:Choice Requires="wps">
            <w:drawing>
              <wp:anchor distT="0" distB="0" distL="114300" distR="114300" simplePos="0" relativeHeight="251684864" behindDoc="0" locked="0" layoutInCell="1" allowOverlap="1" wp14:anchorId="2DC73564" wp14:editId="6009DF7F">
                <wp:simplePos x="0" y="0"/>
                <wp:positionH relativeFrom="column">
                  <wp:posOffset>3655060</wp:posOffset>
                </wp:positionH>
                <wp:positionV relativeFrom="paragraph">
                  <wp:posOffset>346710</wp:posOffset>
                </wp:positionV>
                <wp:extent cx="2853055" cy="2898775"/>
                <wp:effectExtent l="0" t="0" r="4445" b="0"/>
                <wp:wrapNone/>
                <wp:docPr id="1084664229" name="Rounded Rectangle 3"/>
                <wp:cNvGraphicFramePr/>
                <a:graphic xmlns:a="http://schemas.openxmlformats.org/drawingml/2006/main">
                  <a:graphicData uri="http://schemas.microsoft.com/office/word/2010/wordprocessingShape">
                    <wps:wsp>
                      <wps:cNvSpPr/>
                      <wps:spPr>
                        <a:xfrm>
                          <a:off x="0" y="0"/>
                          <a:ext cx="2853055" cy="2898775"/>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971A7" id="Rounded Rectangle 3" o:spid="_x0000_s1026" style="position:absolute;margin-left:287.8pt;margin-top:27.3pt;width:224.65pt;height:22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" fillcolor="#00b0f0" stroked="f" strokeweight="1pt">
                <v:stroke joinstyle="miter"/>
              </v:roundrect>
            </w:pict>
          </mc:Fallback>
        </mc:AlternateContent>
      </w:r>
      <w:r w:rsidR="004127C1">
        <w:rPr>
          <w:noProof/>
        </w:rPr>
        <w:drawing>
          <wp:anchor distT="0" distB="0" distL="114300" distR="114300" simplePos="0" relativeHeight="251683840" behindDoc="1" locked="0" layoutInCell="1" allowOverlap="1" wp14:anchorId="20E007F0" wp14:editId="79C4195C">
            <wp:simplePos x="0" y="0"/>
            <wp:positionH relativeFrom="column">
              <wp:posOffset>-238125</wp:posOffset>
            </wp:positionH>
            <wp:positionV relativeFrom="paragraph">
              <wp:posOffset>304800</wp:posOffset>
            </wp:positionV>
            <wp:extent cx="3657600" cy="3665855"/>
            <wp:effectExtent l="19050" t="19050" r="19050" b="10795"/>
            <wp:wrapTight wrapText="bothSides">
              <wp:wrapPolygon edited="0">
                <wp:start x="-113" y="-112"/>
                <wp:lineTo x="-113" y="21551"/>
                <wp:lineTo x="21600" y="21551"/>
                <wp:lineTo x="21600" y="-112"/>
                <wp:lineTo x="-113" y="-112"/>
              </wp:wrapPolygon>
            </wp:wrapTight>
            <wp:docPr id="605509967" name="Picture 2" descr="Bank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 rat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3665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5622E">
        <w:rPr>
          <w:b/>
          <w:bCs/>
        </w:rPr>
        <w:t>Loss of Revenue due to market competition</w:t>
      </w:r>
    </w:p>
    <w:p w14:paraId="15820E43" w14:textId="4D6A11D4" w:rsidR="00C5622E" w:rsidRDefault="00C5622E" w:rsidP="00C5622E">
      <w:pPr>
        <w:spacing w:line="360" w:lineRule="auto"/>
        <w:jc w:val="both"/>
      </w:pPr>
      <w:r>
        <w:rPr>
          <w:b/>
          <w:bCs/>
          <w:noProof/>
        </w:rPr>
        <mc:AlternateContent>
          <mc:Choice Requires="wps">
            <w:drawing>
              <wp:anchor distT="0" distB="0" distL="114300" distR="114300" simplePos="0" relativeHeight="251685888" behindDoc="0" locked="0" layoutInCell="1" allowOverlap="1" wp14:anchorId="26736627" wp14:editId="0E036D35">
                <wp:simplePos x="0" y="0"/>
                <wp:positionH relativeFrom="column">
                  <wp:posOffset>3867150</wp:posOffset>
                </wp:positionH>
                <wp:positionV relativeFrom="paragraph">
                  <wp:posOffset>134620</wp:posOffset>
                </wp:positionV>
                <wp:extent cx="2429510" cy="330200"/>
                <wp:effectExtent l="0" t="0" r="0" b="0"/>
                <wp:wrapNone/>
                <wp:docPr id="1648087472" name="Text Box 4"/>
                <wp:cNvGraphicFramePr/>
                <a:graphic xmlns:a="http://schemas.openxmlformats.org/drawingml/2006/main">
                  <a:graphicData uri="http://schemas.microsoft.com/office/word/2010/wordprocessingShape">
                    <wps:wsp>
                      <wps:cNvSpPr txBox="1"/>
                      <wps:spPr>
                        <a:xfrm>
                          <a:off x="0" y="0"/>
                          <a:ext cx="2429510" cy="330200"/>
                        </a:xfrm>
                        <a:prstGeom prst="rect">
                          <a:avLst/>
                        </a:prstGeom>
                        <a:noFill/>
                        <a:ln w="6350">
                          <a:noFill/>
                        </a:ln>
                      </wps:spPr>
                      <wps:txbx>
                        <w:txbxContent>
                          <w:p w14:paraId="489C7A6B" w14:textId="77777777" w:rsidR="00C5622E" w:rsidRPr="00C264C2" w:rsidRDefault="00C5622E" w:rsidP="00C5622E">
                            <w:pPr>
                              <w:rPr>
                                <w:b/>
                                <w:bCs/>
                                <w:color w:val="FFFFFF" w:themeColor="background1"/>
                                <w:sz w:val="28"/>
                                <w:szCs w:val="28"/>
                                <w:lang w:val="en-CA"/>
                              </w:rPr>
                            </w:pPr>
                            <w:r w:rsidRPr="00C264C2">
                              <w:rPr>
                                <w:b/>
                                <w:bCs/>
                                <w:color w:val="FFFFFF" w:themeColor="background1"/>
                                <w:sz w:val="28"/>
                                <w:szCs w:val="28"/>
                                <w:lang w:val="en-CA"/>
                              </w:rPr>
                              <w:t>Rise of FinTech Companies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736627" id="Text Box 4" o:spid="_x0000_s1028" type="#_x0000_t202" style="position:absolute;left:0;text-align:left;margin-left:304.5pt;margin-top:10.6pt;width:191.3pt;height: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" filled="f" stroked="f" strokeweight=".5pt">
                <v:textbox>
                  <w:txbxContent>
                    <w:p w14:paraId="489C7A6B" w14:textId="77777777" w:rsidR="00C5622E" w:rsidRPr="00C264C2" w:rsidRDefault="00C5622E" w:rsidP="00C5622E">
                      <w:pPr>
                        <w:rPr>
                          <w:b/>
                          <w:bCs/>
                          <w:color w:val="FFFFFF" w:themeColor="background1"/>
                          <w:sz w:val="28"/>
                          <w:szCs w:val="28"/>
                          <w:lang w:val="en-CA"/>
                        </w:rPr>
                      </w:pPr>
                      <w:r w:rsidRPr="00C264C2">
                        <w:rPr>
                          <w:b/>
                          <w:bCs/>
                          <w:color w:val="FFFFFF" w:themeColor="background1"/>
                          <w:sz w:val="28"/>
                          <w:szCs w:val="28"/>
                          <w:lang w:val="en-CA"/>
                        </w:rPr>
                        <w:t>Rise of FinTech Companies</w:t>
                      </w:r>
                    </w:p>
                  </w:txbxContent>
                </v:textbox>
              </v:shape>
            </w:pict>
          </mc:Fallback>
        </mc:AlternateContent>
      </w:r>
    </w:p>
    <w:p w14:paraId="42C9B745" w14:textId="07A1DC0A" w:rsidR="00922AA3" w:rsidRDefault="00972284" w:rsidP="00D17992">
      <w:pPr>
        <w:jc w:val="center"/>
        <w:rPr>
          <w:b/>
          <w:bCs/>
        </w:rPr>
      </w:pPr>
      <w:r>
        <w:rPr>
          <w:b/>
          <w:bCs/>
          <w:noProof/>
        </w:rPr>
        <mc:AlternateContent>
          <mc:Choice Requires="wps">
            <w:drawing>
              <wp:anchor distT="0" distB="0" distL="114300" distR="114300" simplePos="0" relativeHeight="251687936" behindDoc="0" locked="0" layoutInCell="1" allowOverlap="1" wp14:anchorId="49B0E568" wp14:editId="5FC43580">
                <wp:simplePos x="0" y="0"/>
                <wp:positionH relativeFrom="column">
                  <wp:posOffset>3562985</wp:posOffset>
                </wp:positionH>
                <wp:positionV relativeFrom="paragraph">
                  <wp:posOffset>2872105</wp:posOffset>
                </wp:positionV>
                <wp:extent cx="2937510" cy="2971800"/>
                <wp:effectExtent l="0" t="0" r="0" b="0"/>
                <wp:wrapNone/>
                <wp:docPr id="1397446513" name="Rounded Rectangle 3"/>
                <wp:cNvGraphicFramePr/>
                <a:graphic xmlns:a="http://schemas.openxmlformats.org/drawingml/2006/main">
                  <a:graphicData uri="http://schemas.microsoft.com/office/word/2010/wordprocessingShape">
                    <wps:wsp>
                      <wps:cNvSpPr/>
                      <wps:spPr>
                        <a:xfrm>
                          <a:off x="0" y="0"/>
                          <a:ext cx="2937510" cy="2971800"/>
                        </a:xfrm>
                        <a:prstGeom prst="roundRect">
                          <a:avLst/>
                        </a:prstGeom>
                        <a:solidFill>
                          <a:srgbClr val="9510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664FA" id="Rounded Rectangle 3" o:spid="_x0000_s1026" style="position:absolute;margin-left:280.55pt;margin-top:226.15pt;width:231.3pt;height:2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" fillcolor="#9510ac" stroked="f" strokeweight="1pt">
                <v:stroke joinstyle="miter"/>
              </v:roundrect>
            </w:pict>
          </mc:Fallback>
        </mc:AlternateContent>
      </w:r>
      <w:r w:rsidR="005240BE">
        <w:rPr>
          <w:b/>
          <w:bCs/>
          <w:noProof/>
        </w:rPr>
        <mc:AlternateContent>
          <mc:Choice Requires="wps">
            <w:drawing>
              <wp:anchor distT="0" distB="0" distL="114300" distR="114300" simplePos="0" relativeHeight="251689984" behindDoc="0" locked="0" layoutInCell="1" allowOverlap="1" wp14:anchorId="7B3898D4" wp14:editId="41EED9B2">
                <wp:simplePos x="0" y="0"/>
                <wp:positionH relativeFrom="column">
                  <wp:posOffset>3767455</wp:posOffset>
                </wp:positionH>
                <wp:positionV relativeFrom="paragraph">
                  <wp:posOffset>3422015</wp:posOffset>
                </wp:positionV>
                <wp:extent cx="2546985" cy="2260600"/>
                <wp:effectExtent l="0" t="0" r="0" b="6350"/>
                <wp:wrapNone/>
                <wp:docPr id="183167750" name="Text Box 5"/>
                <wp:cNvGraphicFramePr/>
                <a:graphic xmlns:a="http://schemas.openxmlformats.org/drawingml/2006/main">
                  <a:graphicData uri="http://schemas.microsoft.com/office/word/2010/wordprocessingShape">
                    <wps:wsp>
                      <wps:cNvSpPr txBox="1"/>
                      <wps:spPr>
                        <a:xfrm>
                          <a:off x="0" y="0"/>
                          <a:ext cx="2546985" cy="2260600"/>
                        </a:xfrm>
                        <a:prstGeom prst="rect">
                          <a:avLst/>
                        </a:prstGeom>
                        <a:noFill/>
                        <a:ln w="6350">
                          <a:noFill/>
                        </a:ln>
                      </wps:spPr>
                      <wps:txbx>
                        <w:txbxContent>
                          <w:p w14:paraId="05F6B7DD" w14:textId="77777777" w:rsidR="00C5622E" w:rsidRPr="00AD6DEA" w:rsidRDefault="00C5622E" w:rsidP="00C5622E">
                            <w:pPr>
                              <w:spacing w:line="276" w:lineRule="auto"/>
                              <w:rPr>
                                <w:color w:val="FFFFFF" w:themeColor="background1"/>
                              </w:rPr>
                            </w:pPr>
                            <w:r w:rsidRPr="00AD6DEA">
                              <w:rPr>
                                <w:color w:val="FFFFFF" w:themeColor="background1"/>
                              </w:rPr>
                              <w:t>A comparatively slight but noteworthy decrease occurred in CBC's Canadian retail banking market share, which went from 37.1% in October 2022 to 36.4% in October 2023. This directly affects the bank's customer base and prospective revenue stream, amounting to a loss of about 54,000 potential consumers.</w:t>
                            </w:r>
                          </w:p>
                          <w:p w14:paraId="64F853BA" w14:textId="77777777" w:rsidR="00C5622E" w:rsidRDefault="00C5622E" w:rsidP="00C56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898D4" id="Text Box 5" o:spid="_x0000_s1029" type="#_x0000_t202" style="position:absolute;left:0;text-align:left;margin-left:296.65pt;margin-top:269.45pt;width:200.55pt;height:1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" filled="f" stroked="f" strokeweight=".5pt">
                <v:textbox>
                  <w:txbxContent>
                    <w:p w14:paraId="05F6B7DD" w14:textId="77777777" w:rsidR="00C5622E" w:rsidRPr="00AD6DEA" w:rsidRDefault="00C5622E" w:rsidP="00C5622E">
                      <w:pPr>
                        <w:spacing w:line="276" w:lineRule="auto"/>
                        <w:rPr>
                          <w:color w:val="FFFFFF" w:themeColor="background1"/>
                        </w:rPr>
                      </w:pPr>
                      <w:r w:rsidRPr="00AD6DEA">
                        <w:rPr>
                          <w:color w:val="FFFFFF" w:themeColor="background1"/>
                        </w:rPr>
                        <w:t>A comparatively slight but noteworthy decrease occurred in CBC's Canadian retail banking market share, which went from 37.1% in October 2022 to 36.4% in October 2023. This directly affects the bank's customer base and prospective revenue stream, amounting to a loss of about 54,000 potential consumers.</w:t>
                      </w:r>
                    </w:p>
                    <w:p w14:paraId="64F853BA" w14:textId="77777777" w:rsidR="00C5622E" w:rsidRDefault="00C5622E" w:rsidP="00C5622E"/>
                  </w:txbxContent>
                </v:textbox>
              </v:shape>
            </w:pict>
          </mc:Fallback>
        </mc:AlternateContent>
      </w:r>
      <w:r w:rsidR="005240BE">
        <w:rPr>
          <w:b/>
          <w:bCs/>
          <w:noProof/>
        </w:rPr>
        <mc:AlternateContent>
          <mc:Choice Requires="wps">
            <w:drawing>
              <wp:anchor distT="0" distB="0" distL="114300" distR="114300" simplePos="0" relativeHeight="251688960" behindDoc="0" locked="0" layoutInCell="1" allowOverlap="1" wp14:anchorId="1484FB98" wp14:editId="6EF087DF">
                <wp:simplePos x="0" y="0"/>
                <wp:positionH relativeFrom="column">
                  <wp:posOffset>3724910</wp:posOffset>
                </wp:positionH>
                <wp:positionV relativeFrom="paragraph">
                  <wp:posOffset>3091815</wp:posOffset>
                </wp:positionV>
                <wp:extent cx="2522220" cy="330200"/>
                <wp:effectExtent l="0" t="0" r="0" b="0"/>
                <wp:wrapNone/>
                <wp:docPr id="1235310475" name="Text Box 4"/>
                <wp:cNvGraphicFramePr/>
                <a:graphic xmlns:a="http://schemas.openxmlformats.org/drawingml/2006/main">
                  <a:graphicData uri="http://schemas.microsoft.com/office/word/2010/wordprocessingShape">
                    <wps:wsp>
                      <wps:cNvSpPr txBox="1"/>
                      <wps:spPr>
                        <a:xfrm>
                          <a:off x="0" y="0"/>
                          <a:ext cx="2522220" cy="330200"/>
                        </a:xfrm>
                        <a:prstGeom prst="rect">
                          <a:avLst/>
                        </a:prstGeom>
                        <a:noFill/>
                        <a:ln w="6350">
                          <a:noFill/>
                        </a:ln>
                      </wps:spPr>
                      <wps:txbx>
                        <w:txbxContent>
                          <w:p w14:paraId="21CFABA7" w14:textId="77777777" w:rsidR="00C5622E" w:rsidRPr="00C264C2" w:rsidRDefault="00C5622E" w:rsidP="00C5622E">
                            <w:pPr>
                              <w:rPr>
                                <w:b/>
                                <w:bCs/>
                                <w:color w:val="FFFFFF" w:themeColor="background1"/>
                                <w:sz w:val="28"/>
                                <w:szCs w:val="28"/>
                                <w:lang w:val="en-CA"/>
                              </w:rPr>
                            </w:pPr>
                            <w:r w:rsidRPr="00C264C2">
                              <w:rPr>
                                <w:b/>
                                <w:bCs/>
                                <w:color w:val="FFFFFF" w:themeColor="background1"/>
                                <w:sz w:val="28"/>
                                <w:szCs w:val="28"/>
                                <w:lang w:val="en-CA"/>
                              </w:rPr>
                              <w:t>Customer Acquisitions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84FB98" id="_x0000_s1030" type="#_x0000_t202" style="position:absolute;left:0;text-align:left;margin-left:293.3pt;margin-top:243.45pt;width:198.6pt;height:2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" filled="f" stroked="f" strokeweight=".5pt">
                <v:textbox>
                  <w:txbxContent>
                    <w:p w14:paraId="21CFABA7" w14:textId="77777777" w:rsidR="00C5622E" w:rsidRPr="00C264C2" w:rsidRDefault="00C5622E" w:rsidP="00C5622E">
                      <w:pPr>
                        <w:rPr>
                          <w:b/>
                          <w:bCs/>
                          <w:color w:val="FFFFFF" w:themeColor="background1"/>
                          <w:sz w:val="28"/>
                          <w:szCs w:val="28"/>
                          <w:lang w:val="en-CA"/>
                        </w:rPr>
                      </w:pPr>
                      <w:r w:rsidRPr="00C264C2">
                        <w:rPr>
                          <w:b/>
                          <w:bCs/>
                          <w:color w:val="FFFFFF" w:themeColor="background1"/>
                          <w:sz w:val="28"/>
                          <w:szCs w:val="28"/>
                          <w:lang w:val="en-CA"/>
                        </w:rPr>
                        <w:t>Customer Acquisitions</w:t>
                      </w:r>
                    </w:p>
                  </w:txbxContent>
                </v:textbox>
              </v:shape>
            </w:pict>
          </mc:Fallback>
        </mc:AlternateContent>
      </w:r>
      <w:r w:rsidR="00446E14">
        <w:rPr>
          <w:b/>
          <w:bCs/>
          <w:noProof/>
        </w:rPr>
        <mc:AlternateContent>
          <mc:Choice Requires="wps">
            <w:drawing>
              <wp:anchor distT="0" distB="0" distL="114300" distR="114300" simplePos="0" relativeHeight="251691008" behindDoc="0" locked="0" layoutInCell="1" allowOverlap="1" wp14:anchorId="0FD3985E" wp14:editId="09FADD4B">
                <wp:simplePos x="0" y="0"/>
                <wp:positionH relativeFrom="column">
                  <wp:posOffset>-319405</wp:posOffset>
                </wp:positionH>
                <wp:positionV relativeFrom="paragraph">
                  <wp:posOffset>3515360</wp:posOffset>
                </wp:positionV>
                <wp:extent cx="3661410" cy="2306955"/>
                <wp:effectExtent l="0" t="0" r="0" b="0"/>
                <wp:wrapNone/>
                <wp:docPr id="1956532636" name="Rounded Rectangle 3"/>
                <wp:cNvGraphicFramePr/>
                <a:graphic xmlns:a="http://schemas.openxmlformats.org/drawingml/2006/main">
                  <a:graphicData uri="http://schemas.microsoft.com/office/word/2010/wordprocessingShape">
                    <wps:wsp>
                      <wps:cNvSpPr/>
                      <wps:spPr>
                        <a:xfrm>
                          <a:off x="0" y="0"/>
                          <a:ext cx="3661410" cy="2306955"/>
                        </a:xfrm>
                        <a:prstGeom prst="roundRect">
                          <a:avLst/>
                        </a:prstGeom>
                        <a:solidFill>
                          <a:srgbClr val="414B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01F76" id="Rounded Rectangle 3" o:spid="_x0000_s1026" style="position:absolute;margin-left:-25.15pt;margin-top:276.8pt;width:288.3pt;height:18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" fillcolor="#414bb2" stroked="f" strokeweight="1pt">
                <v:stroke joinstyle="miter"/>
              </v:roundrect>
            </w:pict>
          </mc:Fallback>
        </mc:AlternateContent>
      </w:r>
      <w:r w:rsidR="00446E14">
        <w:rPr>
          <w:b/>
          <w:bCs/>
          <w:noProof/>
        </w:rPr>
        <mc:AlternateContent>
          <mc:Choice Requires="wps">
            <w:drawing>
              <wp:anchor distT="0" distB="0" distL="114300" distR="114300" simplePos="0" relativeHeight="251693056" behindDoc="0" locked="0" layoutInCell="1" allowOverlap="1" wp14:anchorId="7D6BA220" wp14:editId="78084BA0">
                <wp:simplePos x="0" y="0"/>
                <wp:positionH relativeFrom="column">
                  <wp:posOffset>-114935</wp:posOffset>
                </wp:positionH>
                <wp:positionV relativeFrom="paragraph">
                  <wp:posOffset>4070985</wp:posOffset>
                </wp:positionV>
                <wp:extent cx="3234055" cy="1666240"/>
                <wp:effectExtent l="0" t="0" r="0" b="0"/>
                <wp:wrapNone/>
                <wp:docPr id="1266406397" name="Text Box 5"/>
                <wp:cNvGraphicFramePr/>
                <a:graphic xmlns:a="http://schemas.openxmlformats.org/drawingml/2006/main">
                  <a:graphicData uri="http://schemas.microsoft.com/office/word/2010/wordprocessingShape">
                    <wps:wsp>
                      <wps:cNvSpPr txBox="1"/>
                      <wps:spPr>
                        <a:xfrm>
                          <a:off x="0" y="0"/>
                          <a:ext cx="3234055" cy="1666240"/>
                        </a:xfrm>
                        <a:prstGeom prst="rect">
                          <a:avLst/>
                        </a:prstGeom>
                        <a:noFill/>
                        <a:ln w="6350">
                          <a:noFill/>
                        </a:ln>
                      </wps:spPr>
                      <wps:txbx>
                        <w:txbxContent>
                          <w:p w14:paraId="118640D0" w14:textId="77777777" w:rsidR="00C5622E" w:rsidRPr="00C264C2" w:rsidRDefault="00C5622E" w:rsidP="00C5622E">
                            <w:pPr>
                              <w:spacing w:line="276" w:lineRule="auto"/>
                              <w:rPr>
                                <w:color w:val="FFFFFF" w:themeColor="background1"/>
                              </w:rPr>
                            </w:pPr>
                            <w:r w:rsidRPr="00C264C2">
                              <w:rPr>
                                <w:color w:val="FFFFFF" w:themeColor="background1"/>
                              </w:rPr>
                              <w:t>CBC is currently up against fierce competition from its counterparts, offering its products at more alluring costs. Due to high operating costs, CBC cannot provide the same prices on all products, and its profit margin is impacted by products priced cheaper than those of its rivals.</w:t>
                            </w:r>
                          </w:p>
                          <w:p w14:paraId="66713644" w14:textId="77777777" w:rsidR="00C5622E" w:rsidRDefault="00C5622E" w:rsidP="00C56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BA220" id="_x0000_s1031" type="#_x0000_t202" style="position:absolute;left:0;text-align:left;margin-left:-9.05pt;margin-top:320.55pt;width:254.65pt;height:1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F5HAIAADQ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" filled="f" stroked="f" strokeweight=".5pt">
                <v:textbox>
                  <w:txbxContent>
                    <w:p w14:paraId="118640D0" w14:textId="77777777" w:rsidR="00C5622E" w:rsidRPr="00C264C2" w:rsidRDefault="00C5622E" w:rsidP="00C5622E">
                      <w:pPr>
                        <w:spacing w:line="276" w:lineRule="auto"/>
                        <w:rPr>
                          <w:color w:val="FFFFFF" w:themeColor="background1"/>
                        </w:rPr>
                      </w:pPr>
                      <w:r w:rsidRPr="00C264C2">
                        <w:rPr>
                          <w:color w:val="FFFFFF" w:themeColor="background1"/>
                        </w:rPr>
                        <w:t>CBC is currently up against fierce competition from its counterparts, offering its products at more alluring costs. Due to high operating costs, CBC cannot provide the same prices on all products, and its profit margin is impacted by products priced cheaper than those of its rivals.</w:t>
                      </w:r>
                    </w:p>
                    <w:p w14:paraId="66713644" w14:textId="77777777" w:rsidR="00C5622E" w:rsidRDefault="00C5622E" w:rsidP="00C5622E"/>
                  </w:txbxContent>
                </v:textbox>
              </v:shape>
            </w:pict>
          </mc:Fallback>
        </mc:AlternateContent>
      </w:r>
      <w:r w:rsidR="00446E14">
        <w:rPr>
          <w:b/>
          <w:bCs/>
          <w:noProof/>
        </w:rPr>
        <mc:AlternateContent>
          <mc:Choice Requires="wps">
            <w:drawing>
              <wp:anchor distT="0" distB="0" distL="114300" distR="114300" simplePos="0" relativeHeight="251692032" behindDoc="0" locked="0" layoutInCell="1" allowOverlap="1" wp14:anchorId="6220F05A" wp14:editId="714A40F8">
                <wp:simplePos x="0" y="0"/>
                <wp:positionH relativeFrom="column">
                  <wp:posOffset>-114935</wp:posOffset>
                </wp:positionH>
                <wp:positionV relativeFrom="paragraph">
                  <wp:posOffset>3694430</wp:posOffset>
                </wp:positionV>
                <wp:extent cx="3165475" cy="361315"/>
                <wp:effectExtent l="0" t="0" r="0" b="635"/>
                <wp:wrapNone/>
                <wp:docPr id="1209428340" name="Text Box 4"/>
                <wp:cNvGraphicFramePr/>
                <a:graphic xmlns:a="http://schemas.openxmlformats.org/drawingml/2006/main">
                  <a:graphicData uri="http://schemas.microsoft.com/office/word/2010/wordprocessingShape">
                    <wps:wsp>
                      <wps:cNvSpPr txBox="1"/>
                      <wps:spPr>
                        <a:xfrm>
                          <a:off x="0" y="0"/>
                          <a:ext cx="3165475" cy="361315"/>
                        </a:xfrm>
                        <a:prstGeom prst="rect">
                          <a:avLst/>
                        </a:prstGeom>
                        <a:noFill/>
                        <a:ln w="6350">
                          <a:noFill/>
                        </a:ln>
                      </wps:spPr>
                      <wps:txbx>
                        <w:txbxContent>
                          <w:p w14:paraId="2C4A87D5" w14:textId="77777777" w:rsidR="00C5622E" w:rsidRPr="00C264C2" w:rsidRDefault="00C5622E" w:rsidP="00C5622E">
                            <w:pPr>
                              <w:rPr>
                                <w:b/>
                                <w:bCs/>
                                <w:color w:val="FFFFFF" w:themeColor="background1"/>
                                <w:sz w:val="28"/>
                                <w:szCs w:val="28"/>
                                <w:lang w:val="en-CA"/>
                              </w:rPr>
                            </w:pPr>
                            <w:r w:rsidRPr="00C264C2">
                              <w:rPr>
                                <w:b/>
                                <w:bCs/>
                                <w:color w:val="FFFFFF" w:themeColor="background1"/>
                                <w:sz w:val="28"/>
                                <w:szCs w:val="28"/>
                                <w:lang w:val="en-CA"/>
                              </w:rPr>
                              <w:t>Competitive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0F05A" id="_x0000_s1032" type="#_x0000_t202" style="position:absolute;left:0;text-align:left;margin-left:-9.05pt;margin-top:290.9pt;width:249.25pt;height:2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" filled="f" stroked="f" strokeweight=".5pt">
                <v:textbox>
                  <w:txbxContent>
                    <w:p w14:paraId="2C4A87D5" w14:textId="77777777" w:rsidR="00C5622E" w:rsidRPr="00C264C2" w:rsidRDefault="00C5622E" w:rsidP="00C5622E">
                      <w:pPr>
                        <w:rPr>
                          <w:b/>
                          <w:bCs/>
                          <w:color w:val="FFFFFF" w:themeColor="background1"/>
                          <w:sz w:val="28"/>
                          <w:szCs w:val="28"/>
                          <w:lang w:val="en-CA"/>
                        </w:rPr>
                      </w:pPr>
                      <w:r w:rsidRPr="00C264C2">
                        <w:rPr>
                          <w:b/>
                          <w:bCs/>
                          <w:color w:val="FFFFFF" w:themeColor="background1"/>
                          <w:sz w:val="28"/>
                          <w:szCs w:val="28"/>
                          <w:lang w:val="en-CA"/>
                        </w:rPr>
                        <w:t>Competitive Pricing!</w:t>
                      </w:r>
                    </w:p>
                  </w:txbxContent>
                </v:textbox>
              </v:shape>
            </w:pict>
          </mc:Fallback>
        </mc:AlternateContent>
      </w:r>
      <w:r w:rsidR="009F78BE">
        <w:rPr>
          <w:b/>
          <w:bCs/>
          <w:noProof/>
        </w:rPr>
        <mc:AlternateContent>
          <mc:Choice Requires="wps">
            <w:drawing>
              <wp:anchor distT="0" distB="0" distL="114300" distR="114300" simplePos="0" relativeHeight="251686912" behindDoc="0" locked="0" layoutInCell="1" allowOverlap="1" wp14:anchorId="0518D7B3" wp14:editId="48AB5012">
                <wp:simplePos x="0" y="0"/>
                <wp:positionH relativeFrom="column">
                  <wp:posOffset>3888740</wp:posOffset>
                </wp:positionH>
                <wp:positionV relativeFrom="paragraph">
                  <wp:posOffset>81280</wp:posOffset>
                </wp:positionV>
                <wp:extent cx="2352675" cy="2198370"/>
                <wp:effectExtent l="0" t="0" r="0" b="0"/>
                <wp:wrapNone/>
                <wp:docPr id="1930814845" name="Text Box 5"/>
                <wp:cNvGraphicFramePr/>
                <a:graphic xmlns:a="http://schemas.openxmlformats.org/drawingml/2006/main">
                  <a:graphicData uri="http://schemas.microsoft.com/office/word/2010/wordprocessingShape">
                    <wps:wsp>
                      <wps:cNvSpPr txBox="1"/>
                      <wps:spPr>
                        <a:xfrm>
                          <a:off x="0" y="0"/>
                          <a:ext cx="2352675" cy="2198370"/>
                        </a:xfrm>
                        <a:prstGeom prst="rect">
                          <a:avLst/>
                        </a:prstGeom>
                        <a:noFill/>
                        <a:ln w="6350">
                          <a:noFill/>
                        </a:ln>
                      </wps:spPr>
                      <wps:txbx>
                        <w:txbxContent>
                          <w:p w14:paraId="703995EF" w14:textId="77777777" w:rsidR="00C5622E" w:rsidRPr="00AD6DEA" w:rsidRDefault="00C5622E" w:rsidP="00C5622E">
                            <w:pPr>
                              <w:spacing w:line="276" w:lineRule="auto"/>
                              <w:rPr>
                                <w:b/>
                                <w:bCs/>
                                <w:color w:val="FFFFFF" w:themeColor="background1"/>
                              </w:rPr>
                            </w:pPr>
                            <w:r w:rsidRPr="00AD6DEA">
                              <w:rPr>
                                <w:color w:val="FFFFFF" w:themeColor="background1"/>
                              </w:rPr>
                              <w:t>FinTech companies such as Wealth simple and EQ Bank are expanding quickly, drawing in younger customers with personalized offerings, competitive interest rates, and easy-to-use mobile apps. This reduces CBC's revenue share and further erodes its market share.</w:t>
                            </w:r>
                          </w:p>
                          <w:p w14:paraId="6C39F5FF" w14:textId="77777777" w:rsidR="00C5622E" w:rsidRDefault="00C5622E" w:rsidP="00C56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D7B3" id="_x0000_s1033" type="#_x0000_t202" style="position:absolute;left:0;text-align:left;margin-left:306.2pt;margin-top:6.4pt;width:185.25pt;height:17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" filled="f" stroked="f" strokeweight=".5pt">
                <v:textbox>
                  <w:txbxContent>
                    <w:p w14:paraId="703995EF" w14:textId="77777777" w:rsidR="00C5622E" w:rsidRPr="00AD6DEA" w:rsidRDefault="00C5622E" w:rsidP="00C5622E">
                      <w:pPr>
                        <w:spacing w:line="276" w:lineRule="auto"/>
                        <w:rPr>
                          <w:b/>
                          <w:bCs/>
                          <w:color w:val="FFFFFF" w:themeColor="background1"/>
                        </w:rPr>
                      </w:pPr>
                      <w:r w:rsidRPr="00AD6DEA">
                        <w:rPr>
                          <w:color w:val="FFFFFF" w:themeColor="background1"/>
                        </w:rPr>
                        <w:t>FinTech companies such as Wealth simple and EQ Bank are expanding quickly, drawing in younger customers with personalized offerings, competitive interest rates, and easy-to-use mobile apps. This reduces CBC's revenue share and further erodes its market share.</w:t>
                      </w:r>
                    </w:p>
                    <w:p w14:paraId="6C39F5FF" w14:textId="77777777" w:rsidR="00C5622E" w:rsidRDefault="00C5622E" w:rsidP="00C5622E"/>
                  </w:txbxContent>
                </v:textbox>
              </v:shape>
            </w:pict>
          </mc:Fallback>
        </mc:AlternateContent>
      </w:r>
      <w:r w:rsidR="002B5429">
        <w:rPr>
          <w:b/>
          <w:bCs/>
          <w:noProof/>
        </w:rPr>
        <mc:AlternateContent>
          <mc:Choice Requires="wps">
            <w:drawing>
              <wp:anchor distT="0" distB="0" distL="114300" distR="114300" simplePos="0" relativeHeight="251680768" behindDoc="0" locked="0" layoutInCell="1" allowOverlap="1" wp14:anchorId="01D882B2" wp14:editId="67832BFE">
                <wp:simplePos x="0" y="0"/>
                <wp:positionH relativeFrom="column">
                  <wp:posOffset>4257675</wp:posOffset>
                </wp:positionH>
                <wp:positionV relativeFrom="paragraph">
                  <wp:posOffset>89535</wp:posOffset>
                </wp:positionV>
                <wp:extent cx="2352675" cy="2198370"/>
                <wp:effectExtent l="0" t="0" r="0" b="0"/>
                <wp:wrapNone/>
                <wp:docPr id="383733905" name="Text Box 5"/>
                <wp:cNvGraphicFramePr/>
                <a:graphic xmlns:a="http://schemas.openxmlformats.org/drawingml/2006/main">
                  <a:graphicData uri="http://schemas.microsoft.com/office/word/2010/wordprocessingShape">
                    <wps:wsp>
                      <wps:cNvSpPr txBox="1"/>
                      <wps:spPr>
                        <a:xfrm>
                          <a:off x="0" y="0"/>
                          <a:ext cx="2352675" cy="2198370"/>
                        </a:xfrm>
                        <a:prstGeom prst="rect">
                          <a:avLst/>
                        </a:prstGeom>
                        <a:noFill/>
                        <a:ln w="6350">
                          <a:noFill/>
                        </a:ln>
                      </wps:spPr>
                      <wps:txbx>
                        <w:txbxContent>
                          <w:p w14:paraId="3AB6BA65" w14:textId="77777777" w:rsidR="0066198D" w:rsidRPr="00AD6DEA" w:rsidRDefault="0066198D" w:rsidP="0066198D">
                            <w:pPr>
                              <w:spacing w:line="276" w:lineRule="auto"/>
                              <w:rPr>
                                <w:b/>
                                <w:bCs/>
                                <w:color w:val="FFFFFF" w:themeColor="background1"/>
                              </w:rPr>
                            </w:pPr>
                            <w:r w:rsidRPr="00AD6DEA">
                              <w:rPr>
                                <w:color w:val="FFFFFF" w:themeColor="background1"/>
                              </w:rPr>
                              <w:t>FinTech companies such as Wealth simple and EQ Bank are expanding quickly, drawing in younger customers with personalized offerings, competitive interest rates, and easy-to-use mobile apps. This reduces CBC's revenue share and further erodes its market share.</w:t>
                            </w:r>
                          </w:p>
                          <w:p w14:paraId="0F1999EC" w14:textId="25075629" w:rsidR="0066198D" w:rsidRDefault="00C96FF9" w:rsidP="0066198D">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882B2" id="_x0000_s1034" type="#_x0000_t202" style="position:absolute;left:0;text-align:left;margin-left:335.25pt;margin-top:7.05pt;width:185.25pt;height:17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" filled="f" stroked="f" strokeweight=".5pt">
                <v:textbox>
                  <w:txbxContent>
                    <w:p w14:paraId="3AB6BA65" w14:textId="77777777" w:rsidR="0066198D" w:rsidRPr="00AD6DEA" w:rsidRDefault="0066198D" w:rsidP="0066198D">
                      <w:pPr>
                        <w:spacing w:line="276" w:lineRule="auto"/>
                        <w:rPr>
                          <w:b/>
                          <w:bCs/>
                          <w:color w:val="FFFFFF" w:themeColor="background1"/>
                        </w:rPr>
                      </w:pPr>
                      <w:r w:rsidRPr="00AD6DEA">
                        <w:rPr>
                          <w:color w:val="FFFFFF" w:themeColor="background1"/>
                        </w:rPr>
                        <w:t>FinTech companies such as Wealth simple and EQ Bank are expanding quickly, drawing in younger customers with personalized offerings, competitive interest rates, and easy-to-use mobile apps. This reduces CBC's revenue share and further erodes its market share.</w:t>
                      </w:r>
                    </w:p>
                    <w:p w14:paraId="0F1999EC" w14:textId="25075629" w:rsidR="0066198D" w:rsidRDefault="00C96FF9" w:rsidP="0066198D">
                      <w:r>
                        <w:t>z</w:t>
                      </w:r>
                    </w:p>
                  </w:txbxContent>
                </v:textbox>
              </v:shape>
            </w:pict>
          </mc:Fallback>
        </mc:AlternateContent>
      </w:r>
    </w:p>
    <w:p w14:paraId="5C0508D9" w14:textId="77777777" w:rsidR="002A6C8B" w:rsidRPr="002A6C8B" w:rsidRDefault="002A6C8B" w:rsidP="002A6C8B"/>
    <w:p w14:paraId="026AB3D2" w14:textId="77777777" w:rsidR="002A6C8B" w:rsidRPr="002A6C8B" w:rsidRDefault="002A6C8B" w:rsidP="002A6C8B"/>
    <w:p w14:paraId="423A72BB" w14:textId="77777777" w:rsidR="002A6C8B" w:rsidRPr="002A6C8B" w:rsidRDefault="002A6C8B" w:rsidP="002A6C8B"/>
    <w:p w14:paraId="3D228E80" w14:textId="77777777" w:rsidR="002A6C8B" w:rsidRPr="002A6C8B" w:rsidRDefault="002A6C8B" w:rsidP="002A6C8B"/>
    <w:p w14:paraId="2B2689D0" w14:textId="77777777" w:rsidR="002A6C8B" w:rsidRPr="002A6C8B" w:rsidRDefault="002A6C8B" w:rsidP="002A6C8B"/>
    <w:p w14:paraId="0EB19DEC" w14:textId="77777777" w:rsidR="002A6C8B" w:rsidRPr="002A6C8B" w:rsidRDefault="002A6C8B" w:rsidP="002A6C8B"/>
    <w:p w14:paraId="69A83B39" w14:textId="77777777" w:rsidR="002A6C8B" w:rsidRPr="002A6C8B" w:rsidRDefault="002A6C8B" w:rsidP="002A6C8B"/>
    <w:p w14:paraId="4E5B7CE6" w14:textId="77777777" w:rsidR="002A6C8B" w:rsidRPr="002A6C8B" w:rsidRDefault="002A6C8B" w:rsidP="002A6C8B"/>
    <w:p w14:paraId="16CC70B1" w14:textId="77777777" w:rsidR="002A6C8B" w:rsidRPr="002A6C8B" w:rsidRDefault="002A6C8B" w:rsidP="002A6C8B"/>
    <w:p w14:paraId="32BAAA72" w14:textId="77777777" w:rsidR="002A6C8B" w:rsidRPr="002A6C8B" w:rsidRDefault="002A6C8B" w:rsidP="002A6C8B"/>
    <w:p w14:paraId="5E6B3457" w14:textId="77777777" w:rsidR="002A6C8B" w:rsidRPr="002A6C8B" w:rsidRDefault="002A6C8B" w:rsidP="002A6C8B"/>
    <w:p w14:paraId="5E993427" w14:textId="77777777" w:rsidR="002A6C8B" w:rsidRPr="002A6C8B" w:rsidRDefault="002A6C8B" w:rsidP="002A6C8B"/>
    <w:p w14:paraId="69022D95" w14:textId="77777777" w:rsidR="002A6C8B" w:rsidRPr="002A6C8B" w:rsidRDefault="002A6C8B" w:rsidP="002A6C8B"/>
    <w:p w14:paraId="512B230A" w14:textId="77777777" w:rsidR="002A6C8B" w:rsidRPr="002A6C8B" w:rsidRDefault="002A6C8B" w:rsidP="002A6C8B"/>
    <w:p w14:paraId="4390E8FD" w14:textId="77777777" w:rsidR="002A6C8B" w:rsidRPr="002A6C8B" w:rsidRDefault="002A6C8B" w:rsidP="002A6C8B"/>
    <w:p w14:paraId="24CB9FBC" w14:textId="77777777" w:rsidR="002A6C8B" w:rsidRPr="002A6C8B" w:rsidRDefault="002A6C8B" w:rsidP="002A6C8B"/>
    <w:p w14:paraId="6787E7C0" w14:textId="77777777" w:rsidR="002A6C8B" w:rsidRPr="002A6C8B" w:rsidRDefault="002A6C8B" w:rsidP="002A6C8B"/>
    <w:p w14:paraId="2080047E" w14:textId="77777777" w:rsidR="002A6C8B" w:rsidRPr="002A6C8B" w:rsidRDefault="002A6C8B" w:rsidP="002A6C8B"/>
    <w:p w14:paraId="2CFBC1B2" w14:textId="77777777" w:rsidR="002A6C8B" w:rsidRPr="002A6C8B" w:rsidRDefault="002A6C8B" w:rsidP="002A6C8B"/>
    <w:p w14:paraId="0384265F" w14:textId="3B9EF461" w:rsidR="003B760A" w:rsidRDefault="00C6655F" w:rsidP="003B760A">
      <w:pPr>
        <w:pStyle w:val="Heading2"/>
      </w:pPr>
      <w:bookmarkStart w:id="2" w:name="_Toc157080507"/>
      <w:bookmarkStart w:id="3" w:name="_Toc163993162"/>
      <w:r>
        <w:lastRenderedPageBreak/>
        <w:t xml:space="preserve">3.0 </w:t>
      </w:r>
      <w:r w:rsidR="003B760A" w:rsidRPr="00A46FBC">
        <w:t>B</w:t>
      </w:r>
      <w:r w:rsidR="003B760A">
        <w:t>USINESS ANALYSIS APPROACH</w:t>
      </w:r>
      <w:bookmarkEnd w:id="2"/>
      <w:bookmarkEnd w:id="3"/>
    </w:p>
    <w:p w14:paraId="3F471D9E" w14:textId="6106C8CC" w:rsidR="005365F5" w:rsidRPr="009432CB" w:rsidRDefault="005365F5" w:rsidP="005365F5">
      <w:pPr>
        <w:spacing w:line="360" w:lineRule="auto"/>
        <w:jc w:val="both"/>
        <w:rPr>
          <w:rFonts w:eastAsia="Calibri" w:cs="Calibri"/>
          <w:color w:val="1F1F1F"/>
        </w:rPr>
      </w:pPr>
      <w:r w:rsidRPr="00941469">
        <w:rPr>
          <w:rStyle w:val="Heading3Char"/>
          <w:noProof/>
        </w:rPr>
        <mc:AlternateContent>
          <mc:Choice Requires="wps">
            <w:drawing>
              <wp:anchor distT="0" distB="0" distL="114300" distR="114300" simplePos="0" relativeHeight="251697152" behindDoc="0" locked="0" layoutInCell="1" allowOverlap="1" wp14:anchorId="6D5192B5" wp14:editId="6D761918">
                <wp:simplePos x="0" y="0"/>
                <wp:positionH relativeFrom="column">
                  <wp:posOffset>6410325</wp:posOffset>
                </wp:positionH>
                <wp:positionV relativeFrom="paragraph">
                  <wp:posOffset>2521585</wp:posOffset>
                </wp:positionV>
                <wp:extent cx="266700" cy="95250"/>
                <wp:effectExtent l="0" t="0" r="0" b="0"/>
                <wp:wrapNone/>
                <wp:docPr id="244319926" name="Text Box 1"/>
                <wp:cNvGraphicFramePr/>
                <a:graphic xmlns:a="http://schemas.openxmlformats.org/drawingml/2006/main">
                  <a:graphicData uri="http://schemas.microsoft.com/office/word/2010/wordprocessingShape">
                    <wps:wsp>
                      <wps:cNvSpPr txBox="1"/>
                      <wps:spPr>
                        <a:xfrm>
                          <a:off x="0" y="0"/>
                          <a:ext cx="266700" cy="95250"/>
                        </a:xfrm>
                        <a:prstGeom prst="rect">
                          <a:avLst/>
                        </a:prstGeom>
                        <a:solidFill>
                          <a:schemeClr val="lt1"/>
                        </a:solidFill>
                        <a:ln w="6350">
                          <a:noFill/>
                        </a:ln>
                      </wps:spPr>
                      <wps:txbx>
                        <w:txbxContent>
                          <w:p w14:paraId="3B28352A" w14:textId="77777777" w:rsidR="005365F5" w:rsidRDefault="005365F5" w:rsidP="005365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5192B5" id="Text Box 1" o:spid="_x0000_s1035" type="#_x0000_t202" style="position:absolute;left:0;text-align:left;margin-left:504.75pt;margin-top:198.55pt;width:21pt;height: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" fillcolor="white [3201]" stroked="f" strokeweight=".5pt">
                <v:textbox>
                  <w:txbxContent>
                    <w:p w14:paraId="3B28352A" w14:textId="77777777" w:rsidR="005365F5" w:rsidRDefault="005365F5" w:rsidP="005365F5"/>
                  </w:txbxContent>
                </v:textbox>
              </v:shape>
            </w:pict>
          </mc:Fallback>
        </mc:AlternateContent>
      </w:r>
      <w:r w:rsidRPr="00941469">
        <w:rPr>
          <w:rStyle w:val="Heading3Char"/>
          <w:noProof/>
        </w:rPr>
        <mc:AlternateContent>
          <mc:Choice Requires="wps">
            <w:drawing>
              <wp:anchor distT="0" distB="0" distL="114300" distR="114300" simplePos="0" relativeHeight="251695104" behindDoc="0" locked="0" layoutInCell="1" allowOverlap="1" wp14:anchorId="66ADAAEC" wp14:editId="2F830DA8">
                <wp:simplePos x="0" y="0"/>
                <wp:positionH relativeFrom="column">
                  <wp:posOffset>1564533</wp:posOffset>
                </wp:positionH>
                <wp:positionV relativeFrom="paragraph">
                  <wp:posOffset>1242060</wp:posOffset>
                </wp:positionV>
                <wp:extent cx="3415665" cy="252730"/>
                <wp:effectExtent l="0" t="0" r="0" b="0"/>
                <wp:wrapNone/>
                <wp:docPr id="1707727832" name="Text Box 1"/>
                <wp:cNvGraphicFramePr/>
                <a:graphic xmlns:a="http://schemas.openxmlformats.org/drawingml/2006/main">
                  <a:graphicData uri="http://schemas.microsoft.com/office/word/2010/wordprocessingShape">
                    <wps:wsp>
                      <wps:cNvSpPr txBox="1"/>
                      <wps:spPr>
                        <a:xfrm>
                          <a:off x="0" y="0"/>
                          <a:ext cx="3415665" cy="252730"/>
                        </a:xfrm>
                        <a:prstGeom prst="rect">
                          <a:avLst/>
                        </a:prstGeom>
                        <a:noFill/>
                        <a:ln w="6350">
                          <a:noFill/>
                        </a:ln>
                      </wps:spPr>
                      <wps:txbx>
                        <w:txbxContent>
                          <w:p w14:paraId="108C4EB9" w14:textId="77777777" w:rsidR="005365F5" w:rsidRPr="00BC2BA4" w:rsidRDefault="005365F5" w:rsidP="005365F5">
                            <w:pPr>
                              <w:jc w:val="center"/>
                              <w:rPr>
                                <w:sz w:val="20"/>
                                <w:szCs w:val="20"/>
                              </w:rPr>
                            </w:pPr>
                            <w:r w:rsidRPr="00BC2BA4">
                              <w:rPr>
                                <w:b/>
                                <w:bCs/>
                                <w:sz w:val="20"/>
                                <w:szCs w:val="20"/>
                                <w:lang w:val="en-CA"/>
                              </w:rPr>
                              <w:t>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AAEC" id="_x0000_s1036" type="#_x0000_t202" style="position:absolute;left:0;text-align:left;margin-left:123.2pt;margin-top:97.8pt;width:268.95pt;height:1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" filled="f" stroked="f" strokeweight=".5pt">
                <v:textbox>
                  <w:txbxContent>
                    <w:p w14:paraId="108C4EB9" w14:textId="77777777" w:rsidR="005365F5" w:rsidRPr="00BC2BA4" w:rsidRDefault="005365F5" w:rsidP="005365F5">
                      <w:pPr>
                        <w:jc w:val="center"/>
                        <w:rPr>
                          <w:sz w:val="20"/>
                          <w:szCs w:val="20"/>
                        </w:rPr>
                      </w:pPr>
                      <w:r w:rsidRPr="00BC2BA4">
                        <w:rPr>
                          <w:b/>
                          <w:bCs/>
                          <w:sz w:val="20"/>
                          <w:szCs w:val="20"/>
                          <w:lang w:val="en-CA"/>
                        </w:rPr>
                        <w:t>Overview</w:t>
                      </w:r>
                    </w:p>
                  </w:txbxContent>
                </v:textbox>
              </v:shape>
            </w:pict>
          </mc:Fallback>
        </mc:AlternateContent>
      </w:r>
      <w:r w:rsidRPr="00941469">
        <w:rPr>
          <w:rStyle w:val="Heading3Char"/>
          <w:noProof/>
        </w:rPr>
        <w:drawing>
          <wp:anchor distT="0" distB="0" distL="114300" distR="114300" simplePos="0" relativeHeight="251696128" behindDoc="0" locked="0" layoutInCell="1" allowOverlap="1" wp14:anchorId="51AFAB6A" wp14:editId="5B4FE2FD">
            <wp:simplePos x="0" y="0"/>
            <wp:positionH relativeFrom="column">
              <wp:posOffset>-35736</wp:posOffset>
            </wp:positionH>
            <wp:positionV relativeFrom="paragraph">
              <wp:posOffset>1497870</wp:posOffset>
            </wp:positionV>
            <wp:extent cx="6858000" cy="1258570"/>
            <wp:effectExtent l="0" t="0" r="0" b="0"/>
            <wp:wrapSquare wrapText="bothSides"/>
            <wp:docPr id="24607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2735"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1258570"/>
                    </a:xfrm>
                    <a:prstGeom prst="rect">
                      <a:avLst/>
                    </a:prstGeom>
                  </pic:spPr>
                </pic:pic>
              </a:graphicData>
            </a:graphic>
            <wp14:sizeRelH relativeFrom="page">
              <wp14:pctWidth>0</wp14:pctWidth>
            </wp14:sizeRelH>
            <wp14:sizeRelV relativeFrom="page">
              <wp14:pctHeight>0</wp14:pctHeight>
            </wp14:sizeRelV>
          </wp:anchor>
        </w:drawing>
      </w:r>
      <w:bookmarkStart w:id="4" w:name="_Toc157080508"/>
      <w:bookmarkStart w:id="5" w:name="_Toc163993163"/>
      <w:r w:rsidR="00C6655F">
        <w:rPr>
          <w:rStyle w:val="Heading3Char"/>
        </w:rPr>
        <w:t>3.1</w:t>
      </w:r>
      <w:r w:rsidRPr="00941469">
        <w:rPr>
          <w:rStyle w:val="Heading3Char"/>
        </w:rPr>
        <w:t>M</w:t>
      </w:r>
      <w:bookmarkEnd w:id="4"/>
      <w:r w:rsidR="005676B1">
        <w:rPr>
          <w:rStyle w:val="Heading3Char"/>
        </w:rPr>
        <w:t>ETHODOLOGY</w:t>
      </w:r>
      <w:bookmarkEnd w:id="5"/>
      <w:r>
        <w:br/>
      </w:r>
      <w:r w:rsidRPr="005A1926">
        <w:rPr>
          <w:rFonts w:eastAsia="Calibri" w:cs="Calibri"/>
          <w:color w:val="1F1F1F"/>
          <w:lang w:val="en-CA"/>
        </w:rPr>
        <w:t xml:space="preserve">We are choosing the </w:t>
      </w:r>
      <w:r w:rsidRPr="0006027D">
        <w:rPr>
          <w:rFonts w:eastAsia="Calibri" w:cs="Calibri"/>
          <w:b/>
          <w:bCs/>
          <w:color w:val="1F1F1F"/>
          <w:lang w:val="en-CA"/>
        </w:rPr>
        <w:t>Hybrid approach</w:t>
      </w:r>
      <w:r w:rsidRPr="005A1926">
        <w:rPr>
          <w:rFonts w:eastAsia="Calibri" w:cs="Calibri"/>
          <w:color w:val="1F1F1F"/>
          <w:lang w:val="en-CA"/>
        </w:rPr>
        <w:t xml:space="preserve"> for the implementation that best addresses the problem. Unforeseen challenges or market shifts can occur during the analysis. The hybrid approach provides a risk management buffer by allowing adjustments to the scope, focus, or even chosen solutions based on ongoing data and feedback.</w:t>
      </w:r>
    </w:p>
    <w:p w14:paraId="264802E7" w14:textId="77777777" w:rsidR="005365F5" w:rsidRDefault="005365F5" w:rsidP="005365F5"/>
    <w:p w14:paraId="33A41CDA" w14:textId="7C67EA8A" w:rsidR="005365F5" w:rsidRPr="00BC2BA4" w:rsidRDefault="00030BD1" w:rsidP="005365F5">
      <w:pPr>
        <w:pStyle w:val="Heading3"/>
      </w:pPr>
      <w:bookmarkStart w:id="6" w:name="_Toc157080509"/>
      <w:bookmarkStart w:id="7" w:name="_Toc163993164"/>
      <w:r>
        <w:t xml:space="preserve">3.2 </w:t>
      </w:r>
      <w:r w:rsidR="005365F5" w:rsidRPr="00BC2BA4">
        <w:t>D</w:t>
      </w:r>
      <w:r w:rsidR="009E5682">
        <w:t>OCUMENTATION FORMALITY</w:t>
      </w:r>
      <w:bookmarkEnd w:id="6"/>
      <w:bookmarkEnd w:id="7"/>
    </w:p>
    <w:p w14:paraId="39F3B53B" w14:textId="77777777" w:rsidR="005365F5" w:rsidRDefault="005365F5" w:rsidP="005365F5">
      <w:pPr>
        <w:spacing w:line="360" w:lineRule="auto"/>
        <w:jc w:val="both"/>
      </w:pPr>
      <w:r w:rsidRPr="00310388">
        <w:t xml:space="preserve">In addressing CBC's revenue losses, our hybrid documentation </w:t>
      </w:r>
      <w:r>
        <w:t>app factors influencing loan delinquency rates, a breakdown of operational costs, and an analysis of CBC's market share in the</w:t>
      </w:r>
      <w:r w:rsidRPr="00310388">
        <w:t xml:space="preserve"> surge in loan delinquency rates, escalating operational costs, and the impact of market competition on CBC's revenue. This narrative summary will set the stage for stakeholders to understand the core issues succinctly. </w:t>
      </w:r>
    </w:p>
    <w:p w14:paraId="557C70B3" w14:textId="77777777" w:rsidR="005365F5" w:rsidRDefault="005365F5" w:rsidP="005365F5">
      <w:pPr>
        <w:spacing w:line="360" w:lineRule="auto"/>
        <w:jc w:val="both"/>
      </w:pPr>
      <w:r w:rsidRPr="00C67FBF">
        <w:t xml:space="preserve">Detailed reports will follow, offering textual insights into the factors influencing loan delinquency rates, a breakdown of operational costs, and an analysis of CBC's market share in the context of increasing competition. Visual aids, including graphs and charts, will accompany financial models to </w:t>
      </w:r>
      <w:r>
        <w:t>vividly illustrate the projected revenue scenarios based on proposed solutions</w:t>
      </w:r>
      <w:r w:rsidRPr="00C67FBF">
        <w:t>.</w:t>
      </w:r>
    </w:p>
    <w:p w14:paraId="21FC5BD2" w14:textId="77777777" w:rsidR="005365F5" w:rsidRDefault="005365F5" w:rsidP="005365F5">
      <w:pPr>
        <w:spacing w:line="360" w:lineRule="auto"/>
        <w:jc w:val="both"/>
      </w:pPr>
      <w:r w:rsidRPr="00A8458D">
        <w:t xml:space="preserve">The risk assessment documentation will present narratives outlining the severity of risks associated with each problem, accompanied by visual representations for enhanced clarity. Action plans will be presented in a hybrid format, combining detailed narratives with visual timelines, responsibilities, and resource allocations. The process flow diagram will visually </w:t>
      </w:r>
      <w:r w:rsidRPr="00A8458D">
        <w:lastRenderedPageBreak/>
        <w:t>represent the sequential steps in the business analysis, creating a comprehensive and accessible roadmap for stakeholders.</w:t>
      </w:r>
    </w:p>
    <w:p w14:paraId="695B4421" w14:textId="645953B1" w:rsidR="005365F5" w:rsidRDefault="005365F5" w:rsidP="005365F5">
      <w:pPr>
        <w:spacing w:line="360" w:lineRule="auto"/>
        <w:jc w:val="both"/>
      </w:pPr>
      <w:r w:rsidRPr="007F2AE8">
        <w:t>This hybrid documentation strategy aims to precisely align with the intricacies of CBC's challenges, ensuring stakeholders can grasp the complexities through narrative and visual means.</w:t>
      </w:r>
    </w:p>
    <w:p w14:paraId="576B5866" w14:textId="43AE82B0" w:rsidR="00073285" w:rsidRPr="00BC2BA4" w:rsidRDefault="00073285" w:rsidP="00073285">
      <w:pPr>
        <w:pStyle w:val="Heading3"/>
      </w:pPr>
      <w:bookmarkStart w:id="8" w:name="_Toc157080510"/>
      <w:bookmarkStart w:id="9" w:name="_Toc163993165"/>
      <w:r>
        <w:rPr>
          <w:noProof/>
        </w:rPr>
        <w:drawing>
          <wp:anchor distT="0" distB="0" distL="114300" distR="114300" simplePos="0" relativeHeight="251699200" behindDoc="0" locked="0" layoutInCell="1" allowOverlap="1" wp14:anchorId="4C2B2981" wp14:editId="12C7102C">
            <wp:simplePos x="0" y="0"/>
            <wp:positionH relativeFrom="column">
              <wp:posOffset>39594</wp:posOffset>
            </wp:positionH>
            <wp:positionV relativeFrom="paragraph">
              <wp:posOffset>318770</wp:posOffset>
            </wp:positionV>
            <wp:extent cx="6733540" cy="4376420"/>
            <wp:effectExtent l="12700" t="12700" r="10160" b="17780"/>
            <wp:wrapSquare wrapText="bothSides"/>
            <wp:docPr id="136892774" name="Picture 3"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2774" name="Picture 3" descr="A diagram of a business process&#10;&#10;Description automatically generated"/>
                    <pic:cNvPicPr/>
                  </pic:nvPicPr>
                  <pic:blipFill rotWithShape="1">
                    <a:blip r:embed="rId16" cstate="print">
                      <a:extLst>
                        <a:ext uri="{28A0092B-C50C-407E-A947-70E740481C1C}">
                          <a14:useLocalDpi xmlns:a14="http://schemas.microsoft.com/office/drawing/2010/main" val="0"/>
                        </a:ext>
                      </a:extLst>
                    </a:blip>
                    <a:srcRect l="7476"/>
                    <a:stretch/>
                  </pic:blipFill>
                  <pic:spPr bwMode="auto">
                    <a:xfrm>
                      <a:off x="0" y="0"/>
                      <a:ext cx="6733540" cy="43764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6EF0">
        <w:t xml:space="preserve">3.3 </w:t>
      </w:r>
      <w:r>
        <w:t>T</w:t>
      </w:r>
      <w:r w:rsidR="00B94A23">
        <w:t>HE PROCESS TO FOLLOW</w:t>
      </w:r>
      <w:bookmarkEnd w:id="8"/>
      <w:bookmarkEnd w:id="9"/>
    </w:p>
    <w:p w14:paraId="652A7DF0" w14:textId="77777777" w:rsidR="00A30E4D" w:rsidRDefault="00A30E4D" w:rsidP="005365F5">
      <w:pPr>
        <w:spacing w:line="360" w:lineRule="auto"/>
        <w:jc w:val="both"/>
      </w:pPr>
    </w:p>
    <w:p w14:paraId="63E66198" w14:textId="5FA1DB43" w:rsidR="00D6049E" w:rsidRDefault="006E3567" w:rsidP="00D6049E">
      <w:pPr>
        <w:pStyle w:val="Heading2"/>
      </w:pPr>
      <w:bookmarkStart w:id="10" w:name="_Toc158314033"/>
      <w:bookmarkStart w:id="11" w:name="_Toc163993166"/>
      <w:r>
        <w:t xml:space="preserve">4.0 </w:t>
      </w:r>
      <w:r w:rsidR="00D6049E">
        <w:t>PROJECT OVERVIEW</w:t>
      </w:r>
      <w:bookmarkEnd w:id="10"/>
      <w:bookmarkEnd w:id="11"/>
    </w:p>
    <w:p w14:paraId="183AFDFB" w14:textId="0C1E196E" w:rsidR="00D6049E" w:rsidRDefault="00701540" w:rsidP="00D6049E">
      <w:pPr>
        <w:pStyle w:val="Heading3"/>
      </w:pPr>
      <w:bookmarkStart w:id="12" w:name="_Toc158314034"/>
      <w:bookmarkStart w:id="13" w:name="_Toc163993167"/>
      <w:r>
        <w:t xml:space="preserve">4.1 </w:t>
      </w:r>
      <w:r w:rsidR="00D6049E" w:rsidRPr="00022C6B">
        <w:t>PROJECT</w:t>
      </w:r>
      <w:r w:rsidR="00D6049E">
        <w:t xml:space="preserve"> </w:t>
      </w:r>
      <w:r w:rsidR="00D6049E" w:rsidRPr="00022C6B">
        <w:t>GOALS</w:t>
      </w:r>
      <w:bookmarkEnd w:id="12"/>
      <w:bookmarkEnd w:id="13"/>
    </w:p>
    <w:p w14:paraId="2A2E4008" w14:textId="77777777" w:rsidR="00D6049E" w:rsidRDefault="00D6049E" w:rsidP="00D6049E">
      <w:pPr>
        <w:spacing w:line="360" w:lineRule="auto"/>
        <w:jc w:val="both"/>
        <w:rPr>
          <w:rFonts w:cs="Times New Roman"/>
        </w:rPr>
      </w:pPr>
      <w:r w:rsidRPr="00022C6B">
        <w:rPr>
          <w:rFonts w:cs="Times New Roman"/>
        </w:rPr>
        <w:t xml:space="preserve">Through thorough research and strategic initiatives, the project's main objective is to address the operational issues and income losses that the Crown Bank of Canada (CBC) is </w:t>
      </w:r>
      <w:r w:rsidRPr="00022C6B">
        <w:rPr>
          <w:rFonts w:cs="Times New Roman"/>
        </w:rPr>
        <w:lastRenderedPageBreak/>
        <w:t>facing. The project's specific goals are to raise CBC's competitiveness in the market, operational effectiveness, and financial standing.</w:t>
      </w:r>
    </w:p>
    <w:p w14:paraId="3817AC97" w14:textId="46A2A2EA" w:rsidR="00285D4B" w:rsidRPr="00022C6B" w:rsidRDefault="00D31C58" w:rsidP="00285D4B">
      <w:pPr>
        <w:pStyle w:val="Heading3"/>
      </w:pPr>
      <w:bookmarkStart w:id="14" w:name="_Toc158314040"/>
      <w:bookmarkStart w:id="15" w:name="_Toc163993168"/>
      <w:r>
        <w:t xml:space="preserve">4.2 </w:t>
      </w:r>
      <w:r w:rsidR="00285D4B" w:rsidRPr="00022C6B">
        <w:t>FINANCING OR PROJECT FUNDING</w:t>
      </w:r>
      <w:bookmarkEnd w:id="14"/>
      <w:bookmarkEnd w:id="15"/>
    </w:p>
    <w:p w14:paraId="72905D45" w14:textId="77777777" w:rsidR="00C90FFD" w:rsidRPr="00022C6B" w:rsidRDefault="00C90FFD" w:rsidP="00C90FFD">
      <w:pPr>
        <w:spacing w:line="360" w:lineRule="auto"/>
        <w:jc w:val="both"/>
        <w:rPr>
          <w:rFonts w:cs="Times New Roman"/>
        </w:rPr>
      </w:pPr>
      <w:r w:rsidRPr="00022C6B">
        <w:rPr>
          <w:rFonts w:cs="Times New Roman"/>
        </w:rPr>
        <w:t>The $177,500 project funding will cover a range of costs, including labor, consulting fees, software and technology, data analytics tools, training programs, and market research.</w:t>
      </w:r>
    </w:p>
    <w:tbl>
      <w:tblPr>
        <w:tblStyle w:val="GridTable4-Accent4"/>
        <w:tblW w:w="0" w:type="auto"/>
        <w:tblLook w:val="04A0" w:firstRow="1" w:lastRow="0" w:firstColumn="1" w:lastColumn="0" w:noHBand="0" w:noVBand="1"/>
      </w:tblPr>
      <w:tblGrid>
        <w:gridCol w:w="2830"/>
        <w:gridCol w:w="4395"/>
        <w:gridCol w:w="2125"/>
      </w:tblGrid>
      <w:tr w:rsidR="00C90FFD" w:rsidRPr="00022C6B" w14:paraId="424BD118" w14:textId="77777777" w:rsidTr="006B2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7571ED9" w14:textId="77777777" w:rsidR="00C90FFD" w:rsidRPr="00022C6B" w:rsidRDefault="00C90FFD" w:rsidP="006B2C44">
            <w:pPr>
              <w:spacing w:line="360" w:lineRule="auto"/>
              <w:jc w:val="both"/>
              <w:rPr>
                <w:rFonts w:cs="Times New Roman"/>
              </w:rPr>
            </w:pPr>
            <w:r w:rsidRPr="00022C6B">
              <w:rPr>
                <w:rFonts w:cs="Times New Roman"/>
              </w:rPr>
              <w:t>Cost Category</w:t>
            </w:r>
          </w:p>
        </w:tc>
        <w:tc>
          <w:tcPr>
            <w:tcW w:w="4395" w:type="dxa"/>
          </w:tcPr>
          <w:p w14:paraId="54472B32" w14:textId="77777777" w:rsidR="00C90FFD" w:rsidRPr="00022C6B" w:rsidRDefault="00C90FFD" w:rsidP="006B2C44">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022C6B">
              <w:rPr>
                <w:rFonts w:cs="Times New Roman"/>
              </w:rPr>
              <w:t>Description</w:t>
            </w:r>
          </w:p>
        </w:tc>
        <w:tc>
          <w:tcPr>
            <w:tcW w:w="2125" w:type="dxa"/>
          </w:tcPr>
          <w:p w14:paraId="4950F820" w14:textId="77777777" w:rsidR="00C90FFD" w:rsidRPr="00022C6B" w:rsidRDefault="00C90FFD" w:rsidP="006B2C44">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022C6B">
              <w:rPr>
                <w:rFonts w:cs="Times New Roman"/>
              </w:rPr>
              <w:t>Estimated Cost ($)</w:t>
            </w:r>
          </w:p>
        </w:tc>
      </w:tr>
      <w:tr w:rsidR="00C90FFD" w:rsidRPr="00022C6B" w14:paraId="14642867" w14:textId="77777777" w:rsidTr="006B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1A16E04" w14:textId="77777777" w:rsidR="00C90FFD" w:rsidRPr="00022C6B" w:rsidRDefault="00C90FFD" w:rsidP="006B2C44">
            <w:pPr>
              <w:spacing w:line="360" w:lineRule="auto"/>
              <w:jc w:val="both"/>
              <w:rPr>
                <w:rFonts w:cs="Times New Roman"/>
                <w:b w:val="0"/>
                <w:bCs w:val="0"/>
              </w:rPr>
            </w:pPr>
            <w:r w:rsidRPr="00022C6B">
              <w:rPr>
                <w:rFonts w:cs="Times New Roman"/>
                <w:b w:val="0"/>
                <w:bCs w:val="0"/>
              </w:rPr>
              <w:t>Labor Costs</w:t>
            </w:r>
          </w:p>
        </w:tc>
        <w:tc>
          <w:tcPr>
            <w:tcW w:w="4395" w:type="dxa"/>
          </w:tcPr>
          <w:p w14:paraId="590689A9"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022C6B">
              <w:rPr>
                <w:rFonts w:cs="Times New Roman"/>
              </w:rPr>
              <w:t>Salaries for project team members</w:t>
            </w:r>
          </w:p>
        </w:tc>
        <w:tc>
          <w:tcPr>
            <w:tcW w:w="2125" w:type="dxa"/>
          </w:tcPr>
          <w:p w14:paraId="6ADBFC1F"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022C6B">
              <w:rPr>
                <w:rFonts w:cs="Times New Roman"/>
              </w:rPr>
              <w:t>$37,500</w:t>
            </w:r>
          </w:p>
        </w:tc>
      </w:tr>
      <w:tr w:rsidR="00C90FFD" w:rsidRPr="00022C6B" w14:paraId="0CFA66B0" w14:textId="77777777" w:rsidTr="006B2C44">
        <w:tc>
          <w:tcPr>
            <w:cnfStyle w:val="001000000000" w:firstRow="0" w:lastRow="0" w:firstColumn="1" w:lastColumn="0" w:oddVBand="0" w:evenVBand="0" w:oddHBand="0" w:evenHBand="0" w:firstRowFirstColumn="0" w:firstRowLastColumn="0" w:lastRowFirstColumn="0" w:lastRowLastColumn="0"/>
            <w:tcW w:w="2830" w:type="dxa"/>
          </w:tcPr>
          <w:p w14:paraId="616EA3B3" w14:textId="77777777" w:rsidR="00C90FFD" w:rsidRPr="00022C6B" w:rsidRDefault="00C90FFD" w:rsidP="006B2C44">
            <w:pPr>
              <w:spacing w:line="360" w:lineRule="auto"/>
              <w:jc w:val="both"/>
              <w:rPr>
                <w:rFonts w:cs="Times New Roman"/>
                <w:b w:val="0"/>
                <w:bCs w:val="0"/>
              </w:rPr>
            </w:pPr>
            <w:r w:rsidRPr="00022C6B">
              <w:rPr>
                <w:rFonts w:cs="Times New Roman"/>
                <w:b w:val="0"/>
                <w:bCs w:val="0"/>
              </w:rPr>
              <w:t>Consultancy Fees</w:t>
            </w:r>
          </w:p>
        </w:tc>
        <w:tc>
          <w:tcPr>
            <w:tcW w:w="4395" w:type="dxa"/>
          </w:tcPr>
          <w:p w14:paraId="6C8AF147" w14:textId="77777777" w:rsidR="00C90FFD" w:rsidRPr="00022C6B" w:rsidRDefault="00C90FFD" w:rsidP="006B2C4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22C6B">
              <w:rPr>
                <w:rFonts w:cs="Times New Roman"/>
              </w:rPr>
              <w:t>Fees for external consultants and subject matter experts</w:t>
            </w:r>
          </w:p>
        </w:tc>
        <w:tc>
          <w:tcPr>
            <w:tcW w:w="2125" w:type="dxa"/>
          </w:tcPr>
          <w:p w14:paraId="2957162C" w14:textId="77777777" w:rsidR="00C90FFD" w:rsidRPr="00022C6B" w:rsidRDefault="00C90FFD" w:rsidP="006B2C4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22C6B">
              <w:rPr>
                <w:rFonts w:cs="Times New Roman"/>
              </w:rPr>
              <w:t>$30,000</w:t>
            </w:r>
          </w:p>
        </w:tc>
      </w:tr>
      <w:tr w:rsidR="00C90FFD" w:rsidRPr="00022C6B" w14:paraId="7F03BBE2" w14:textId="77777777" w:rsidTr="006B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421319" w14:textId="77777777" w:rsidR="00C90FFD" w:rsidRPr="00022C6B" w:rsidRDefault="00C90FFD" w:rsidP="006B2C44">
            <w:pPr>
              <w:spacing w:line="360" w:lineRule="auto"/>
              <w:jc w:val="both"/>
              <w:rPr>
                <w:rFonts w:cs="Times New Roman"/>
                <w:b w:val="0"/>
                <w:bCs w:val="0"/>
              </w:rPr>
            </w:pPr>
            <w:r w:rsidRPr="00022C6B">
              <w:rPr>
                <w:rFonts w:cs="Times New Roman"/>
                <w:b w:val="0"/>
                <w:bCs w:val="0"/>
              </w:rPr>
              <w:t>Technology and Software Costs</w:t>
            </w:r>
          </w:p>
        </w:tc>
        <w:tc>
          <w:tcPr>
            <w:tcW w:w="4395" w:type="dxa"/>
          </w:tcPr>
          <w:p w14:paraId="6AE3A9E1"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022C6B">
              <w:rPr>
                <w:rFonts w:cs="Times New Roman"/>
              </w:rPr>
              <w:t>Costs associated with purchasing or licensing technology solutions and software</w:t>
            </w:r>
          </w:p>
        </w:tc>
        <w:tc>
          <w:tcPr>
            <w:tcW w:w="2125" w:type="dxa"/>
          </w:tcPr>
          <w:p w14:paraId="3AF90A0F"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022C6B">
              <w:rPr>
                <w:rFonts w:cs="Times New Roman"/>
              </w:rPr>
              <w:t>$50,000</w:t>
            </w:r>
          </w:p>
        </w:tc>
      </w:tr>
      <w:tr w:rsidR="00C90FFD" w:rsidRPr="00022C6B" w14:paraId="628E8AFE" w14:textId="77777777" w:rsidTr="006B2C44">
        <w:tc>
          <w:tcPr>
            <w:cnfStyle w:val="001000000000" w:firstRow="0" w:lastRow="0" w:firstColumn="1" w:lastColumn="0" w:oddVBand="0" w:evenVBand="0" w:oddHBand="0" w:evenHBand="0" w:firstRowFirstColumn="0" w:firstRowLastColumn="0" w:lastRowFirstColumn="0" w:lastRowLastColumn="0"/>
            <w:tcW w:w="2830" w:type="dxa"/>
          </w:tcPr>
          <w:p w14:paraId="4D4BD685" w14:textId="77777777" w:rsidR="00C90FFD" w:rsidRPr="00022C6B" w:rsidRDefault="00C90FFD" w:rsidP="006B2C44">
            <w:pPr>
              <w:spacing w:line="360" w:lineRule="auto"/>
              <w:jc w:val="both"/>
              <w:rPr>
                <w:rFonts w:cs="Times New Roman"/>
                <w:b w:val="0"/>
                <w:bCs w:val="0"/>
              </w:rPr>
            </w:pPr>
            <w:r w:rsidRPr="00022C6B">
              <w:rPr>
                <w:rFonts w:cs="Times New Roman"/>
                <w:b w:val="0"/>
                <w:bCs w:val="0"/>
              </w:rPr>
              <w:t>Data Analytics Tools</w:t>
            </w:r>
          </w:p>
        </w:tc>
        <w:tc>
          <w:tcPr>
            <w:tcW w:w="4395" w:type="dxa"/>
          </w:tcPr>
          <w:p w14:paraId="71718B3F" w14:textId="77777777" w:rsidR="00C90FFD" w:rsidRPr="00022C6B" w:rsidRDefault="00C90FFD" w:rsidP="006B2C4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22C6B">
              <w:rPr>
                <w:rFonts w:cs="Times New Roman"/>
              </w:rPr>
              <w:t>Costs for using data analytics services or tools</w:t>
            </w:r>
          </w:p>
        </w:tc>
        <w:tc>
          <w:tcPr>
            <w:tcW w:w="2125" w:type="dxa"/>
          </w:tcPr>
          <w:p w14:paraId="2BF7F569" w14:textId="77777777" w:rsidR="00C90FFD" w:rsidRPr="00022C6B" w:rsidRDefault="00C90FFD" w:rsidP="006B2C4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22C6B">
              <w:rPr>
                <w:rFonts w:cs="Times New Roman"/>
              </w:rPr>
              <w:t>$20,000</w:t>
            </w:r>
          </w:p>
        </w:tc>
      </w:tr>
      <w:tr w:rsidR="00C90FFD" w:rsidRPr="00022C6B" w14:paraId="4E765B64" w14:textId="77777777" w:rsidTr="006B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17727EA" w14:textId="77777777" w:rsidR="00C90FFD" w:rsidRPr="00022C6B" w:rsidRDefault="00C90FFD" w:rsidP="006B2C44">
            <w:pPr>
              <w:spacing w:line="360" w:lineRule="auto"/>
              <w:jc w:val="both"/>
              <w:rPr>
                <w:rFonts w:cs="Times New Roman"/>
                <w:b w:val="0"/>
                <w:bCs w:val="0"/>
              </w:rPr>
            </w:pPr>
            <w:r w:rsidRPr="00022C6B">
              <w:rPr>
                <w:rFonts w:cs="Times New Roman"/>
                <w:b w:val="0"/>
                <w:bCs w:val="0"/>
              </w:rPr>
              <w:t>Training Programs</w:t>
            </w:r>
          </w:p>
        </w:tc>
        <w:tc>
          <w:tcPr>
            <w:tcW w:w="4395" w:type="dxa"/>
          </w:tcPr>
          <w:p w14:paraId="2342F63B"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022C6B">
              <w:rPr>
                <w:rFonts w:cs="Times New Roman"/>
              </w:rPr>
              <w:t>Costs for training programs for project team members</w:t>
            </w:r>
          </w:p>
        </w:tc>
        <w:tc>
          <w:tcPr>
            <w:tcW w:w="2125" w:type="dxa"/>
          </w:tcPr>
          <w:p w14:paraId="5AECEE14"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022C6B">
              <w:rPr>
                <w:rFonts w:cs="Times New Roman"/>
              </w:rPr>
              <w:t>$10,000</w:t>
            </w:r>
          </w:p>
        </w:tc>
      </w:tr>
      <w:tr w:rsidR="00C90FFD" w:rsidRPr="00022C6B" w14:paraId="00A8B943" w14:textId="77777777" w:rsidTr="006B2C44">
        <w:tc>
          <w:tcPr>
            <w:cnfStyle w:val="001000000000" w:firstRow="0" w:lastRow="0" w:firstColumn="1" w:lastColumn="0" w:oddVBand="0" w:evenVBand="0" w:oddHBand="0" w:evenHBand="0" w:firstRowFirstColumn="0" w:firstRowLastColumn="0" w:lastRowFirstColumn="0" w:lastRowLastColumn="0"/>
            <w:tcW w:w="2830" w:type="dxa"/>
          </w:tcPr>
          <w:p w14:paraId="2D9CFB46" w14:textId="77777777" w:rsidR="00C90FFD" w:rsidRPr="00022C6B" w:rsidRDefault="00C90FFD" w:rsidP="006B2C44">
            <w:pPr>
              <w:spacing w:line="360" w:lineRule="auto"/>
              <w:jc w:val="both"/>
              <w:rPr>
                <w:rFonts w:cs="Times New Roman"/>
                <w:b w:val="0"/>
                <w:bCs w:val="0"/>
              </w:rPr>
            </w:pPr>
            <w:r w:rsidRPr="00022C6B">
              <w:rPr>
                <w:rFonts w:cs="Times New Roman"/>
                <w:b w:val="0"/>
                <w:bCs w:val="0"/>
              </w:rPr>
              <w:t>Market Research Expenses</w:t>
            </w:r>
          </w:p>
        </w:tc>
        <w:tc>
          <w:tcPr>
            <w:tcW w:w="4395" w:type="dxa"/>
          </w:tcPr>
          <w:p w14:paraId="7A606E23" w14:textId="77777777" w:rsidR="00C90FFD" w:rsidRPr="00022C6B" w:rsidRDefault="00C90FFD" w:rsidP="006B2C4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22C6B">
              <w:rPr>
                <w:rFonts w:cs="Times New Roman"/>
              </w:rPr>
              <w:t>Costs for conducting market research</w:t>
            </w:r>
          </w:p>
        </w:tc>
        <w:tc>
          <w:tcPr>
            <w:tcW w:w="2125" w:type="dxa"/>
          </w:tcPr>
          <w:p w14:paraId="606E4061" w14:textId="77777777" w:rsidR="00C90FFD" w:rsidRPr="00022C6B" w:rsidRDefault="00C90FFD" w:rsidP="006B2C4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022C6B">
              <w:rPr>
                <w:rFonts w:cs="Times New Roman"/>
              </w:rPr>
              <w:t>$15,000</w:t>
            </w:r>
          </w:p>
        </w:tc>
      </w:tr>
      <w:tr w:rsidR="00C90FFD" w:rsidRPr="00022C6B" w14:paraId="7BCF4F89" w14:textId="77777777" w:rsidTr="006B2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3D7E1A8" w14:textId="77777777" w:rsidR="00C90FFD" w:rsidRPr="00022C6B" w:rsidRDefault="00C90FFD" w:rsidP="006B2C44">
            <w:pPr>
              <w:spacing w:line="360" w:lineRule="auto"/>
              <w:jc w:val="both"/>
              <w:rPr>
                <w:rFonts w:cs="Times New Roman"/>
              </w:rPr>
            </w:pPr>
            <w:r w:rsidRPr="00022C6B">
              <w:rPr>
                <w:rFonts w:cs="Times New Roman"/>
              </w:rPr>
              <w:t>Total Project Cost</w:t>
            </w:r>
          </w:p>
        </w:tc>
        <w:tc>
          <w:tcPr>
            <w:tcW w:w="4395" w:type="dxa"/>
          </w:tcPr>
          <w:p w14:paraId="6BF8CB36"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2125" w:type="dxa"/>
          </w:tcPr>
          <w:p w14:paraId="4298D279" w14:textId="77777777" w:rsidR="00C90FFD" w:rsidRPr="00022C6B" w:rsidRDefault="00C90FFD" w:rsidP="006B2C4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022C6B">
              <w:rPr>
                <w:rFonts w:cs="Times New Roman"/>
                <w:b/>
                <w:bCs/>
              </w:rPr>
              <w:t>$177,500</w:t>
            </w:r>
          </w:p>
        </w:tc>
      </w:tr>
    </w:tbl>
    <w:p w14:paraId="6EFF3C4A" w14:textId="77777777" w:rsidR="000965FA" w:rsidRDefault="000965FA" w:rsidP="00D6049E">
      <w:pPr>
        <w:spacing w:line="360" w:lineRule="auto"/>
        <w:jc w:val="both"/>
        <w:rPr>
          <w:rFonts w:cs="Times New Roman"/>
        </w:rPr>
      </w:pPr>
    </w:p>
    <w:p w14:paraId="6B30CAD3" w14:textId="4377E900" w:rsidR="007F5A04" w:rsidRDefault="00AB7151" w:rsidP="009E348A">
      <w:pPr>
        <w:pStyle w:val="Heading2"/>
      </w:pPr>
      <w:bookmarkStart w:id="16" w:name="_Toc158314052"/>
      <w:bookmarkStart w:id="17" w:name="_Toc163993169"/>
      <w:r>
        <w:t xml:space="preserve">5.0 </w:t>
      </w:r>
      <w:r w:rsidR="00140CEC">
        <w:t>HIGH-LEVEL BUSINESS REQUIREMENTS</w:t>
      </w:r>
      <w:bookmarkEnd w:id="16"/>
      <w:bookmarkEnd w:id="17"/>
    </w:p>
    <w:p w14:paraId="0202C8A6" w14:textId="54CC453A" w:rsidR="006D1EE6" w:rsidRDefault="0076106D" w:rsidP="006D1EE6">
      <w:pPr>
        <w:spacing w:line="360" w:lineRule="auto"/>
        <w:jc w:val="both"/>
        <w:rPr>
          <w:rFonts w:cs="Times New Roman"/>
        </w:rPr>
      </w:pPr>
      <w:r w:rsidRPr="00D86758">
        <w:rPr>
          <w:rFonts w:cs="Times New Roman"/>
        </w:rPr>
        <w:t xml:space="preserve">The high-level business requirements for managing CBC's difficulties include conserving revenue, improving customer satisfaction, guaranteeing compliance, and encouraging innovation. This includes developing methods to reduce revenue loss due to defaults and operational costs, increasing client experiences through personalized services and data transparency, adhering to regulations, and deploying scalable technology solutions. These </w:t>
      </w:r>
      <w:r w:rsidRPr="00D86758">
        <w:rPr>
          <w:rFonts w:cs="Times New Roman"/>
        </w:rPr>
        <w:lastRenderedPageBreak/>
        <w:t>standards are guiding CBC in meeting its objectives and maintaining its competitive advantage in the market. </w:t>
      </w:r>
    </w:p>
    <w:p w14:paraId="23D59955" w14:textId="5FD97C7E" w:rsidR="00A21096" w:rsidRPr="00A21096" w:rsidRDefault="008D2C13" w:rsidP="008D2C13">
      <w:pPr>
        <w:pStyle w:val="Heading2"/>
        <w:ind w:hanging="1080"/>
      </w:pPr>
      <w:bookmarkStart w:id="18" w:name="_Toc158927441"/>
      <w:bookmarkStart w:id="19" w:name="_Toc163993170"/>
      <w:r>
        <w:rPr>
          <w:noProof/>
        </w:rPr>
        <w:drawing>
          <wp:anchor distT="0" distB="0" distL="114300" distR="114300" simplePos="0" relativeHeight="251701248" behindDoc="0" locked="0" layoutInCell="1" allowOverlap="1" wp14:anchorId="45F48641" wp14:editId="0C2DE332">
            <wp:simplePos x="0" y="0"/>
            <wp:positionH relativeFrom="margin">
              <wp:align>center</wp:align>
            </wp:positionH>
            <wp:positionV relativeFrom="paragraph">
              <wp:posOffset>292735</wp:posOffset>
            </wp:positionV>
            <wp:extent cx="7560310" cy="6525895"/>
            <wp:effectExtent l="0" t="0" r="0" b="8255"/>
            <wp:wrapSquare wrapText="bothSides"/>
            <wp:docPr id="2047572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72372" name="Picture 2047572372"/>
                    <pic:cNvPicPr/>
                  </pic:nvPicPr>
                  <pic:blipFill rotWithShape="1">
                    <a:blip r:embed="rId17">
                      <a:extLst>
                        <a:ext uri="{28A0092B-C50C-407E-A947-70E740481C1C}">
                          <a14:useLocalDpi xmlns:a14="http://schemas.microsoft.com/office/drawing/2010/main" val="0"/>
                        </a:ext>
                      </a:extLst>
                    </a:blip>
                    <a:srcRect t="31127" r="41738" b="24743"/>
                    <a:stretch/>
                  </pic:blipFill>
                  <pic:spPr bwMode="auto">
                    <a:xfrm>
                      <a:off x="0" y="0"/>
                      <a:ext cx="7560310" cy="6525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362">
        <w:rPr>
          <w:rStyle w:val="Heading2Char"/>
        </w:rPr>
        <w:t xml:space="preserve">6.0 </w:t>
      </w:r>
      <w:r w:rsidRPr="00A6317F">
        <w:rPr>
          <w:rStyle w:val="Heading2Char"/>
        </w:rPr>
        <w:t>C</w:t>
      </w:r>
      <w:r w:rsidR="00173B97">
        <w:rPr>
          <w:rStyle w:val="Heading2Char"/>
        </w:rPr>
        <w:t>URRENT PROCESS FLOW</w:t>
      </w:r>
      <w:bookmarkEnd w:id="18"/>
      <w:bookmarkEnd w:id="19"/>
    </w:p>
    <w:p w14:paraId="011C51CB" w14:textId="77777777" w:rsidR="00FD747E" w:rsidRDefault="00FD747E" w:rsidP="007F2E82">
      <w:pPr>
        <w:spacing w:line="360" w:lineRule="auto"/>
        <w:jc w:val="both"/>
        <w:rPr>
          <w:b/>
          <w:bCs/>
        </w:rPr>
      </w:pPr>
    </w:p>
    <w:p w14:paraId="13968F95" w14:textId="77777777" w:rsidR="00FD747E" w:rsidRDefault="00FD747E" w:rsidP="007F2E82">
      <w:pPr>
        <w:spacing w:line="360" w:lineRule="auto"/>
        <w:jc w:val="both"/>
        <w:rPr>
          <w:b/>
          <w:bCs/>
        </w:rPr>
      </w:pPr>
    </w:p>
    <w:p w14:paraId="6C7FE840" w14:textId="367A7991" w:rsidR="00FD747E" w:rsidRDefault="007F2E82" w:rsidP="007F2E82">
      <w:pPr>
        <w:spacing w:line="360" w:lineRule="auto"/>
        <w:jc w:val="both"/>
        <w:rPr>
          <w:b/>
          <w:bCs/>
        </w:rPr>
      </w:pPr>
      <w:r w:rsidRPr="00C1522F">
        <w:rPr>
          <w:b/>
          <w:bCs/>
        </w:rPr>
        <w:lastRenderedPageBreak/>
        <w:t>Overview:</w:t>
      </w:r>
    </w:p>
    <w:p w14:paraId="2467D249" w14:textId="702C3F29" w:rsidR="007F2E82" w:rsidRPr="00FD747E" w:rsidRDefault="007F2E82" w:rsidP="007F2E82">
      <w:pPr>
        <w:spacing w:line="360" w:lineRule="auto"/>
        <w:jc w:val="both"/>
        <w:rPr>
          <w:b/>
          <w:bCs/>
        </w:rPr>
      </w:pPr>
      <w:r>
        <w:t>In our loan processing system at Crown Bank of Canada, we've identified revenue loss as a significant challenge. This flowchart offers a detailed look into how revenue loss occurs across different phases of loan processing, from application to potential collection.</w:t>
      </w:r>
    </w:p>
    <w:p w14:paraId="3DFAFB68" w14:textId="77777777" w:rsidR="007F2E82" w:rsidRPr="00C1522F" w:rsidRDefault="007F2E82" w:rsidP="007F2E82">
      <w:pPr>
        <w:spacing w:line="360" w:lineRule="auto"/>
        <w:jc w:val="both"/>
        <w:rPr>
          <w:b/>
          <w:bCs/>
        </w:rPr>
      </w:pPr>
      <w:r w:rsidRPr="00C1522F">
        <w:rPr>
          <w:b/>
          <w:bCs/>
        </w:rPr>
        <w:t>Revenue Loss Analysis</w:t>
      </w:r>
    </w:p>
    <w:p w14:paraId="608BAA28" w14:textId="77777777" w:rsidR="007F2E82" w:rsidRDefault="007F2E82" w:rsidP="007F2E82">
      <w:pPr>
        <w:spacing w:line="360" w:lineRule="auto"/>
        <w:jc w:val="both"/>
      </w:pPr>
      <w:r>
        <w:t>Our primary concern is revenue loss, which demands a closer examination to understand its underlying causes.</w:t>
      </w:r>
    </w:p>
    <w:p w14:paraId="690BB784" w14:textId="77777777" w:rsidR="007F2E82" w:rsidRPr="00C1522F" w:rsidRDefault="007F2E82" w:rsidP="007F2E82">
      <w:pPr>
        <w:spacing w:line="360" w:lineRule="auto"/>
        <w:jc w:val="both"/>
        <w:rPr>
          <w:b/>
          <w:bCs/>
        </w:rPr>
      </w:pPr>
      <w:r w:rsidRPr="00C1522F">
        <w:rPr>
          <w:b/>
          <w:bCs/>
        </w:rPr>
        <w:t>Loan Initiation Phase</w:t>
      </w:r>
    </w:p>
    <w:p w14:paraId="018C2DE1" w14:textId="77777777" w:rsidR="007F2E82" w:rsidRDefault="007F2E82" w:rsidP="007F2E82">
      <w:pPr>
        <w:spacing w:line="360" w:lineRule="auto"/>
        <w:jc w:val="both"/>
      </w:pPr>
      <w:r>
        <w:t>During the initial phase, managed by the Sales Department, we collect documents and kickstart the application process. However, any delays or inaccuracies here could lead to revenue loss downstream.</w:t>
      </w:r>
    </w:p>
    <w:p w14:paraId="79C8CBEE" w14:textId="77777777" w:rsidR="007F2E82" w:rsidRPr="00C1522F" w:rsidRDefault="007F2E82" w:rsidP="007F2E82">
      <w:pPr>
        <w:spacing w:line="360" w:lineRule="auto"/>
        <w:jc w:val="both"/>
        <w:rPr>
          <w:b/>
          <w:bCs/>
        </w:rPr>
      </w:pPr>
      <w:r w:rsidRPr="00C1522F">
        <w:rPr>
          <w:b/>
          <w:bCs/>
        </w:rPr>
        <w:t>Credit Approval Phase</w:t>
      </w:r>
    </w:p>
    <w:p w14:paraId="27445656" w14:textId="77777777" w:rsidR="007F2E82" w:rsidRDefault="007F2E82" w:rsidP="007F2E82">
      <w:pPr>
        <w:spacing w:line="360" w:lineRule="auto"/>
        <w:jc w:val="both"/>
      </w:pPr>
      <w:r>
        <w:t>The Credit Department's role in evaluating creditworthiness is pivotal. If we approve high-risk loans with adequate measures, such as adjusting interest rates or tightening repayment terms, we avoid facing increased defaults and revenue loss.</w:t>
      </w:r>
    </w:p>
    <w:p w14:paraId="03B0DD6A" w14:textId="77777777" w:rsidR="007F2E82" w:rsidRPr="00C1522F" w:rsidRDefault="007F2E82" w:rsidP="007F2E82">
      <w:pPr>
        <w:spacing w:line="360" w:lineRule="auto"/>
        <w:jc w:val="both"/>
        <w:rPr>
          <w:b/>
          <w:bCs/>
        </w:rPr>
      </w:pPr>
      <w:r w:rsidRPr="00C1522F">
        <w:rPr>
          <w:b/>
          <w:bCs/>
        </w:rPr>
        <w:t>Account Setup Phase</w:t>
      </w:r>
    </w:p>
    <w:p w14:paraId="332AD984" w14:textId="77777777" w:rsidR="007F2E82" w:rsidRDefault="007F2E82" w:rsidP="007F2E82">
      <w:pPr>
        <w:spacing w:line="360" w:lineRule="auto"/>
        <w:jc w:val="both"/>
      </w:pPr>
      <w:r>
        <w:t>As the Operations Department sets up accounts and disburses funds, errors in this phase, like misallocating funds or setting up incorrect repayment structures, can contribute to revenue loss. It's crucial to assess risks accurately during this stage to prevent unforeseen losses.</w:t>
      </w:r>
    </w:p>
    <w:p w14:paraId="0DE764AA" w14:textId="77777777" w:rsidR="007F2E82" w:rsidRPr="00C1522F" w:rsidRDefault="007F2E82" w:rsidP="007F2E82">
      <w:pPr>
        <w:spacing w:line="360" w:lineRule="auto"/>
        <w:jc w:val="both"/>
        <w:rPr>
          <w:b/>
          <w:bCs/>
        </w:rPr>
      </w:pPr>
      <w:r w:rsidRPr="00C1522F">
        <w:rPr>
          <w:b/>
          <w:bCs/>
        </w:rPr>
        <w:t>Collection Phase</w:t>
      </w:r>
    </w:p>
    <w:p w14:paraId="010D7AB8" w14:textId="77777777" w:rsidR="007F2E82" w:rsidRDefault="007F2E82" w:rsidP="007F2E82">
      <w:pPr>
        <w:spacing w:line="360" w:lineRule="auto"/>
        <w:jc w:val="both"/>
      </w:pPr>
      <w:r>
        <w:t>Efficiency in the Collection Phase is crucial for mitigating revenue loss. Delays or inefficiencies in follow-up services can prolong recovery or lead to write-offs, amplifying revenue loss.</w:t>
      </w:r>
    </w:p>
    <w:p w14:paraId="7D2997B7" w14:textId="77777777" w:rsidR="007F2E82" w:rsidRDefault="007F2E82" w:rsidP="007F2E82">
      <w:pPr>
        <w:spacing w:line="360" w:lineRule="auto"/>
        <w:jc w:val="both"/>
        <w:rPr>
          <w:b/>
          <w:bCs/>
        </w:rPr>
      </w:pPr>
    </w:p>
    <w:p w14:paraId="3FAE547F" w14:textId="77777777" w:rsidR="007F2E82" w:rsidRPr="00C1522F" w:rsidRDefault="007F2E82" w:rsidP="007F2E82">
      <w:pPr>
        <w:spacing w:line="360" w:lineRule="auto"/>
        <w:jc w:val="both"/>
        <w:rPr>
          <w:b/>
          <w:bCs/>
        </w:rPr>
      </w:pPr>
      <w:r w:rsidRPr="00C1522F">
        <w:rPr>
          <w:b/>
          <w:bCs/>
        </w:rPr>
        <w:lastRenderedPageBreak/>
        <w:t>Addressing Revenue Loss</w:t>
      </w:r>
    </w:p>
    <w:p w14:paraId="1DEC6BAC" w14:textId="77777777" w:rsidR="007F2E82" w:rsidRDefault="007F2E82" w:rsidP="007F2E82">
      <w:pPr>
        <w:spacing w:line="360" w:lineRule="auto"/>
        <w:jc w:val="both"/>
      </w:pPr>
      <w:r>
        <w:t>To address revenue loss effectively, we must optimize processes across all loan lifecycle stages. This could involve tightening documentation requirements, enhancing risk assessment protocols, improving account setup procedures, and streamlining collection processes.</w:t>
      </w:r>
    </w:p>
    <w:p w14:paraId="11EB6FAB" w14:textId="77777777" w:rsidR="007F2E82" w:rsidRPr="00C1522F" w:rsidRDefault="007F2E82" w:rsidP="007F2E82">
      <w:pPr>
        <w:spacing w:line="360" w:lineRule="auto"/>
        <w:jc w:val="both"/>
        <w:rPr>
          <w:b/>
          <w:bCs/>
        </w:rPr>
      </w:pPr>
      <w:r w:rsidRPr="00C1522F">
        <w:rPr>
          <w:b/>
          <w:bCs/>
        </w:rPr>
        <w:t>Conclusion</w:t>
      </w:r>
    </w:p>
    <w:p w14:paraId="10279FDB" w14:textId="77777777" w:rsidR="007F2E82" w:rsidRDefault="007F2E82" w:rsidP="007F2E82">
      <w:pPr>
        <w:spacing w:line="360" w:lineRule="auto"/>
        <w:jc w:val="both"/>
      </w:pPr>
      <w:r>
        <w:t>While revenue loss poses a significant challenge, a systematic approach to process optimization and risk management can help mitigate this issue. By identifying and addressing potential sources of revenue loss, we can enhance our financial performance and ensure sustainable growth.</w:t>
      </w:r>
    </w:p>
    <w:p w14:paraId="077AA3B4" w14:textId="17324519" w:rsidR="00B16BC2" w:rsidRDefault="00B16BC2" w:rsidP="00B16BC2">
      <w:pPr>
        <w:pStyle w:val="Heading2"/>
        <w:ind w:left="-1080"/>
      </w:pPr>
      <w:bookmarkStart w:id="20" w:name="_Toc158927442"/>
      <w:bookmarkStart w:id="21" w:name="_Toc163993171"/>
      <w:r>
        <w:rPr>
          <w:noProof/>
        </w:rPr>
        <w:lastRenderedPageBreak/>
        <w:drawing>
          <wp:anchor distT="0" distB="0" distL="114300" distR="114300" simplePos="0" relativeHeight="251703296" behindDoc="0" locked="0" layoutInCell="1" allowOverlap="1" wp14:anchorId="06E6EAFD" wp14:editId="63D1A108">
            <wp:simplePos x="0" y="0"/>
            <wp:positionH relativeFrom="margin">
              <wp:posOffset>-842010</wp:posOffset>
            </wp:positionH>
            <wp:positionV relativeFrom="paragraph">
              <wp:posOffset>426085</wp:posOffset>
            </wp:positionV>
            <wp:extent cx="7627620" cy="6886575"/>
            <wp:effectExtent l="0" t="0" r="0" b="9525"/>
            <wp:wrapSquare wrapText="bothSides"/>
            <wp:docPr id="658044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4077" name="Picture 658044077"/>
                    <pic:cNvPicPr/>
                  </pic:nvPicPr>
                  <pic:blipFill rotWithShape="1">
                    <a:blip r:embed="rId18">
                      <a:extLst>
                        <a:ext uri="{28A0092B-C50C-407E-A947-70E740481C1C}">
                          <a14:useLocalDpi xmlns:a14="http://schemas.microsoft.com/office/drawing/2010/main" val="0"/>
                        </a:ext>
                      </a:extLst>
                    </a:blip>
                    <a:srcRect t="30933" r="43908" b="24625"/>
                    <a:stretch/>
                  </pic:blipFill>
                  <pic:spPr bwMode="auto">
                    <a:xfrm>
                      <a:off x="0" y="0"/>
                      <a:ext cx="7627620" cy="688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C5E">
        <w:t xml:space="preserve">7.0 </w:t>
      </w:r>
      <w:r>
        <w:t>P</w:t>
      </w:r>
      <w:r w:rsidR="00753E8D">
        <w:t>ROPOSED PROCESS FLOW</w:t>
      </w:r>
      <w:bookmarkEnd w:id="20"/>
      <w:bookmarkEnd w:id="21"/>
    </w:p>
    <w:p w14:paraId="7EA6F975" w14:textId="77777777" w:rsidR="00B96415" w:rsidRPr="00437217" w:rsidRDefault="00B96415" w:rsidP="00B96415">
      <w:pPr>
        <w:tabs>
          <w:tab w:val="left" w:pos="1560"/>
        </w:tabs>
        <w:spacing w:line="360" w:lineRule="auto"/>
        <w:jc w:val="both"/>
        <w:rPr>
          <w:b/>
          <w:bCs/>
        </w:rPr>
      </w:pPr>
      <w:r w:rsidRPr="00437217">
        <w:rPr>
          <w:b/>
          <w:bCs/>
        </w:rPr>
        <w:t>Overview:</w:t>
      </w:r>
    </w:p>
    <w:p w14:paraId="66BD045F" w14:textId="77777777" w:rsidR="00B96415" w:rsidRDefault="00B96415" w:rsidP="00B96415">
      <w:pPr>
        <w:tabs>
          <w:tab w:val="left" w:pos="1560"/>
        </w:tabs>
        <w:spacing w:line="360" w:lineRule="auto"/>
        <w:jc w:val="both"/>
      </w:pPr>
      <w:r>
        <w:t xml:space="preserve">Our vision for enhancing Crown Bank of Canada's loan processing system focuses on streamlining operations and improving the customer experience. Our proposed changes </w:t>
      </w:r>
      <w:r>
        <w:lastRenderedPageBreak/>
        <w:t>introduce automation and personalized services across the four main phases: Loan Initiation, Credit Approval, Account Setup, and Collection.</w:t>
      </w:r>
    </w:p>
    <w:p w14:paraId="7C5DAEEA" w14:textId="77777777" w:rsidR="00B96415" w:rsidRPr="00BC006D" w:rsidRDefault="00B96415" w:rsidP="00B96415">
      <w:pPr>
        <w:tabs>
          <w:tab w:val="left" w:pos="1560"/>
        </w:tabs>
        <w:spacing w:line="360" w:lineRule="auto"/>
        <w:jc w:val="both"/>
        <w:rPr>
          <w:b/>
          <w:bCs/>
        </w:rPr>
      </w:pPr>
      <w:r w:rsidRPr="00BC006D">
        <w:rPr>
          <w:b/>
          <w:bCs/>
        </w:rPr>
        <w:t>Loan Initiation Phase</w:t>
      </w:r>
    </w:p>
    <w:p w14:paraId="310C3142" w14:textId="77777777" w:rsidR="00B96415" w:rsidRDefault="00B96415" w:rsidP="00B96415">
      <w:pPr>
        <w:tabs>
          <w:tab w:val="left" w:pos="1560"/>
        </w:tabs>
        <w:spacing w:line="360" w:lineRule="auto"/>
        <w:jc w:val="both"/>
      </w:pPr>
      <w:r>
        <w:t>We're introducing semi-automated sales using bots to speed up customer interactions and document collection, ensuring a smoother start to the loan application process.</w:t>
      </w:r>
    </w:p>
    <w:p w14:paraId="3BCA7A55" w14:textId="77777777" w:rsidR="00B96415" w:rsidRPr="00BC006D" w:rsidRDefault="00B96415" w:rsidP="00B96415">
      <w:pPr>
        <w:tabs>
          <w:tab w:val="left" w:pos="1560"/>
        </w:tabs>
        <w:spacing w:line="360" w:lineRule="auto"/>
        <w:jc w:val="both"/>
        <w:rPr>
          <w:b/>
          <w:bCs/>
        </w:rPr>
      </w:pPr>
      <w:r w:rsidRPr="00BC006D">
        <w:rPr>
          <w:b/>
          <w:bCs/>
        </w:rPr>
        <w:t>Credit Approval Phase</w:t>
      </w:r>
    </w:p>
    <w:p w14:paraId="61C3E20C" w14:textId="77777777" w:rsidR="00B96415" w:rsidRDefault="00B96415" w:rsidP="00B96415">
      <w:pPr>
        <w:tabs>
          <w:tab w:val="left" w:pos="1560"/>
        </w:tabs>
        <w:spacing w:line="360" w:lineRule="auto"/>
        <w:jc w:val="both"/>
      </w:pPr>
      <w:r>
        <w:t>Automation is critical in this phase, where we aim for quicker credit decisions. Our personalized Credit Profiling will offer tailored borrowing costs based on thorough market analysis, promising more competitive interest rates and potentially increasing our market share.</w:t>
      </w:r>
    </w:p>
    <w:p w14:paraId="32C3D807" w14:textId="77777777" w:rsidR="00B96415" w:rsidRPr="00AD5E97" w:rsidRDefault="00B96415" w:rsidP="00B96415">
      <w:pPr>
        <w:tabs>
          <w:tab w:val="left" w:pos="1560"/>
        </w:tabs>
        <w:spacing w:line="360" w:lineRule="auto"/>
        <w:jc w:val="both"/>
        <w:rPr>
          <w:b/>
          <w:bCs/>
        </w:rPr>
      </w:pPr>
      <w:r w:rsidRPr="00AD5E97">
        <w:rPr>
          <w:b/>
          <w:bCs/>
        </w:rPr>
        <w:t>Accounts Setup Phase</w:t>
      </w:r>
    </w:p>
    <w:p w14:paraId="1E434D13" w14:textId="77777777" w:rsidR="00B96415" w:rsidRDefault="00B96415" w:rsidP="00B96415">
      <w:pPr>
        <w:tabs>
          <w:tab w:val="left" w:pos="1560"/>
        </w:tabs>
        <w:spacing w:line="360" w:lineRule="auto"/>
        <w:jc w:val="both"/>
      </w:pPr>
      <w:r>
        <w:t>We're streamlining operations by semi-automating account setup, reducing manual workload, and enabling faster processing. Direct disbursement into user accounts will make the process more user-friendly and efficient.</w:t>
      </w:r>
    </w:p>
    <w:p w14:paraId="16F0A527" w14:textId="77777777" w:rsidR="00B96415" w:rsidRPr="00AD5E97" w:rsidRDefault="00B96415" w:rsidP="00B96415">
      <w:pPr>
        <w:tabs>
          <w:tab w:val="left" w:pos="1560"/>
        </w:tabs>
        <w:spacing w:line="360" w:lineRule="auto"/>
        <w:jc w:val="both"/>
        <w:rPr>
          <w:b/>
          <w:bCs/>
        </w:rPr>
      </w:pPr>
      <w:r w:rsidRPr="00AD5E97">
        <w:rPr>
          <w:b/>
          <w:bCs/>
        </w:rPr>
        <w:t>Collection Phase</w:t>
      </w:r>
    </w:p>
    <w:p w14:paraId="28FC7514" w14:textId="77777777" w:rsidR="00B96415" w:rsidRDefault="00B96415" w:rsidP="00B96415">
      <w:pPr>
        <w:tabs>
          <w:tab w:val="left" w:pos="1560"/>
        </w:tabs>
        <w:spacing w:line="360" w:lineRule="auto"/>
        <w:jc w:val="both"/>
      </w:pPr>
      <w:r>
        <w:t>Flexibility is the name of the game here. We're introducing flexible payment terms to accommodate varying customer repayment abilities, which will reduce default rates. Automation will also significantly improve follow-up services and payment recording, providing advance notifications on EMIs to enhance customer service and streamline collections.</w:t>
      </w:r>
    </w:p>
    <w:p w14:paraId="0F5FEE59" w14:textId="77777777" w:rsidR="00B96415" w:rsidRPr="00AD5E97" w:rsidRDefault="00B96415" w:rsidP="00B96415">
      <w:pPr>
        <w:tabs>
          <w:tab w:val="left" w:pos="1560"/>
        </w:tabs>
        <w:spacing w:line="360" w:lineRule="auto"/>
        <w:jc w:val="both"/>
        <w:rPr>
          <w:b/>
          <w:bCs/>
        </w:rPr>
      </w:pPr>
      <w:r w:rsidRPr="00AD5E97">
        <w:rPr>
          <w:b/>
          <w:bCs/>
        </w:rPr>
        <w:t>Reducing Revenue Loss</w:t>
      </w:r>
    </w:p>
    <w:p w14:paraId="6E477C22" w14:textId="77777777" w:rsidR="00B96415" w:rsidRDefault="00B96415" w:rsidP="00B96415">
      <w:pPr>
        <w:tabs>
          <w:tab w:val="left" w:pos="1560"/>
        </w:tabs>
        <w:spacing w:line="360" w:lineRule="auto"/>
        <w:jc w:val="both"/>
      </w:pPr>
      <w:r>
        <w:t>Our future state plan incorporates advanced automation and personalized services across the loan processing system, aimed at reducing revenue loss by enhancing operational efficiency, mitigating default risks, and improving customer engagement.</w:t>
      </w:r>
    </w:p>
    <w:p w14:paraId="2346F8E0" w14:textId="77777777" w:rsidR="00A77F3B" w:rsidRDefault="00A77F3B" w:rsidP="00B96415">
      <w:pPr>
        <w:tabs>
          <w:tab w:val="left" w:pos="1560"/>
        </w:tabs>
        <w:spacing w:line="360" w:lineRule="auto"/>
        <w:jc w:val="both"/>
        <w:rPr>
          <w:b/>
          <w:bCs/>
        </w:rPr>
      </w:pPr>
    </w:p>
    <w:p w14:paraId="47722035" w14:textId="0A596A12" w:rsidR="00B96415" w:rsidRPr="00977051" w:rsidRDefault="00B96415" w:rsidP="00B96415">
      <w:pPr>
        <w:tabs>
          <w:tab w:val="left" w:pos="1560"/>
        </w:tabs>
        <w:spacing w:line="360" w:lineRule="auto"/>
        <w:jc w:val="both"/>
        <w:rPr>
          <w:b/>
          <w:bCs/>
        </w:rPr>
      </w:pPr>
      <w:r w:rsidRPr="00977051">
        <w:rPr>
          <w:b/>
          <w:bCs/>
        </w:rPr>
        <w:lastRenderedPageBreak/>
        <w:t>Purpose and Presentation</w:t>
      </w:r>
    </w:p>
    <w:p w14:paraId="004A74D6" w14:textId="77777777" w:rsidR="00B96415" w:rsidRDefault="00B96415" w:rsidP="00B96415">
      <w:pPr>
        <w:tabs>
          <w:tab w:val="left" w:pos="1560"/>
        </w:tabs>
        <w:spacing w:line="360" w:lineRule="auto"/>
        <w:jc w:val="both"/>
      </w:pPr>
      <w:r>
        <w:t>Designed for executive review, our strategic shift towards a more automated and customer-focused loan processing system aims to secure administrative support for our proposed changes. By showcasing anticipated improvements in operational efficiency, risk management, and customer service, this roadmap guides the technological upgrades and process re-engineering initiatives we plan to undertake.</w:t>
      </w:r>
    </w:p>
    <w:p w14:paraId="72E358F0" w14:textId="43FBFC79" w:rsidR="00972C47" w:rsidRDefault="007B0747" w:rsidP="00972C47">
      <w:pPr>
        <w:pStyle w:val="Heading2"/>
        <w:ind w:hanging="990"/>
      </w:pPr>
      <w:bookmarkStart w:id="22" w:name="_Toc158927443"/>
      <w:bookmarkStart w:id="23" w:name="_Toc163993172"/>
      <w:r>
        <w:t xml:space="preserve">8.0 </w:t>
      </w:r>
      <w:r w:rsidR="00972C47">
        <w:t>RACI M</w:t>
      </w:r>
      <w:r w:rsidR="00177E3F">
        <w:t>ATRIX</w:t>
      </w:r>
      <w:bookmarkEnd w:id="22"/>
      <w:bookmarkEnd w:id="23"/>
    </w:p>
    <w:p w14:paraId="16D7ED98" w14:textId="77777777" w:rsidR="00972C47" w:rsidRDefault="00972C47" w:rsidP="00972C47">
      <w:pPr>
        <w:tabs>
          <w:tab w:val="left" w:pos="1560"/>
        </w:tabs>
        <w:spacing w:line="360" w:lineRule="auto"/>
        <w:ind w:left="-810"/>
        <w:jc w:val="both"/>
      </w:pPr>
      <w:r w:rsidRPr="006C46B9">
        <w:t>We have added a RACI (Responsible, Accountable, Consulted, and Informed) matrix</w:t>
      </w:r>
      <w:r>
        <w:t xml:space="preserve"> </w:t>
      </w:r>
      <w:r w:rsidRPr="006C46B9">
        <w:t>to provide clarity on roles and responsibilities.</w:t>
      </w:r>
    </w:p>
    <w:p w14:paraId="74C2A42D" w14:textId="77777777" w:rsidR="00972C47" w:rsidRDefault="00972C47" w:rsidP="00972C47">
      <w:pPr>
        <w:tabs>
          <w:tab w:val="left" w:pos="1560"/>
        </w:tabs>
        <w:spacing w:line="360" w:lineRule="auto"/>
        <w:ind w:left="-720" w:hanging="270"/>
        <w:jc w:val="both"/>
      </w:pPr>
      <w:r>
        <w:rPr>
          <w:noProof/>
        </w:rPr>
        <w:drawing>
          <wp:inline distT="0" distB="0" distL="0" distR="0" wp14:anchorId="6A2148E2" wp14:editId="19F5EDBB">
            <wp:extent cx="6724650" cy="3448538"/>
            <wp:effectExtent l="0" t="0" r="0" b="0"/>
            <wp:docPr id="1308360685"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60685" name="Picture 1" descr="A table of numbers and lette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9548" cy="3466435"/>
                    </a:xfrm>
                    <a:prstGeom prst="rect">
                      <a:avLst/>
                    </a:prstGeom>
                    <a:noFill/>
                    <a:ln>
                      <a:noFill/>
                    </a:ln>
                  </pic:spPr>
                </pic:pic>
              </a:graphicData>
            </a:graphic>
          </wp:inline>
        </w:drawing>
      </w:r>
    </w:p>
    <w:p w14:paraId="24400A8D" w14:textId="1699E289" w:rsidR="00A82430" w:rsidRDefault="002443C6" w:rsidP="00A82430">
      <w:pPr>
        <w:pStyle w:val="Heading2"/>
      </w:pPr>
      <w:bookmarkStart w:id="24" w:name="_Toc159533767"/>
      <w:bookmarkStart w:id="25" w:name="_Toc163993173"/>
      <w:r>
        <w:t xml:space="preserve">9.0 </w:t>
      </w:r>
      <w:r w:rsidR="00A82430">
        <w:t>I</w:t>
      </w:r>
      <w:r w:rsidR="00BA565B">
        <w:t>MPORTANCE OF SOLUTION REQUIREMENTS FOR CBC</w:t>
      </w:r>
      <w:bookmarkEnd w:id="24"/>
      <w:bookmarkEnd w:id="25"/>
    </w:p>
    <w:p w14:paraId="47E18310" w14:textId="77777777" w:rsidR="00A82430" w:rsidRDefault="00A82430" w:rsidP="00A82430">
      <w:pPr>
        <w:spacing w:line="360" w:lineRule="auto"/>
        <w:jc w:val="both"/>
      </w:pPr>
      <w:r w:rsidRPr="009A51DF">
        <w:t xml:space="preserve">Solution requirements are crucial for </w:t>
      </w:r>
      <w:r>
        <w:t xml:space="preserve">the </w:t>
      </w:r>
      <w:r w:rsidRPr="009A51DF">
        <w:t xml:space="preserve">Crown Bank of Canada's success and longevity. As a proactive and innovative financial institution, CBC </w:t>
      </w:r>
      <w:r>
        <w:t>always strives</w:t>
      </w:r>
      <w:r w:rsidRPr="009A51DF">
        <w:t xml:space="preserve"> to enhance its services, boost operational efficiency, and stay ahead of market changes and customer needs. </w:t>
      </w:r>
      <w:r>
        <w:t>By</w:t>
      </w:r>
      <w:r w:rsidRPr="009A51DF">
        <w:t xml:space="preserve"> clearly outlining and prioritizing functional (business) and non-functional requirements, </w:t>
      </w:r>
      <w:r w:rsidRPr="009A51DF">
        <w:lastRenderedPageBreak/>
        <w:t xml:space="preserve">CBC can ensure that its technology investments and strategic plans </w:t>
      </w:r>
      <w:r>
        <w:t>align</w:t>
      </w:r>
      <w:r w:rsidRPr="009A51DF">
        <w:t xml:space="preserve"> with its overall business objectives.</w:t>
      </w:r>
    </w:p>
    <w:p w14:paraId="6B175431" w14:textId="796537E7" w:rsidR="00F70797" w:rsidRPr="00E75176" w:rsidRDefault="002443C6" w:rsidP="0012082E">
      <w:pPr>
        <w:pStyle w:val="Heading2"/>
      </w:pPr>
      <w:bookmarkStart w:id="26" w:name="_Toc159533768"/>
      <w:bookmarkStart w:id="27" w:name="_Toc163993174"/>
      <w:r>
        <w:t xml:space="preserve">10.0 </w:t>
      </w:r>
      <w:r w:rsidR="00F70797">
        <w:t>F</w:t>
      </w:r>
      <w:r w:rsidR="0012082E">
        <w:t>UNCTIONAL AND NON-FUNCTIONAL REQUIREMENTS</w:t>
      </w:r>
      <w:bookmarkStart w:id="28" w:name="_Toc159533769"/>
      <w:bookmarkEnd w:id="26"/>
      <w:r w:rsidR="00F70797">
        <w:t xml:space="preserve"> (FR)</w:t>
      </w:r>
      <w:bookmarkEnd w:id="28"/>
      <w:bookmarkEnd w:id="27"/>
    </w:p>
    <w:tbl>
      <w:tblPr>
        <w:tblStyle w:val="TableGrid"/>
        <w:tblW w:w="11091" w:type="dxa"/>
        <w:tblInd w:w="-365" w:type="dxa"/>
        <w:tblLayout w:type="fixed"/>
        <w:tblLook w:val="04A0" w:firstRow="1" w:lastRow="0" w:firstColumn="1" w:lastColumn="0" w:noHBand="0" w:noVBand="1"/>
      </w:tblPr>
      <w:tblGrid>
        <w:gridCol w:w="1744"/>
        <w:gridCol w:w="1637"/>
        <w:gridCol w:w="2344"/>
        <w:gridCol w:w="1637"/>
        <w:gridCol w:w="1278"/>
        <w:gridCol w:w="2451"/>
      </w:tblGrid>
      <w:tr w:rsidR="00F70797" w:rsidRPr="005008C1" w14:paraId="5F6301AE" w14:textId="77777777" w:rsidTr="000E2991">
        <w:tc>
          <w:tcPr>
            <w:tcW w:w="1744" w:type="dxa"/>
            <w:shd w:val="clear" w:color="auto" w:fill="0070C0"/>
          </w:tcPr>
          <w:p w14:paraId="7905C7C5" w14:textId="77777777" w:rsidR="00F70797" w:rsidRPr="005008C1" w:rsidRDefault="00F70797" w:rsidP="006B2C44">
            <w:pPr>
              <w:spacing w:line="360" w:lineRule="auto"/>
              <w:jc w:val="center"/>
              <w:rPr>
                <w:b/>
                <w:bCs/>
                <w:color w:val="FFFFFF" w:themeColor="background1"/>
              </w:rPr>
            </w:pPr>
            <w:r w:rsidRPr="005008C1">
              <w:rPr>
                <w:b/>
                <w:bCs/>
                <w:color w:val="FFFFFF" w:themeColor="background1"/>
              </w:rPr>
              <w:t>Section</w:t>
            </w:r>
          </w:p>
        </w:tc>
        <w:tc>
          <w:tcPr>
            <w:tcW w:w="1637" w:type="dxa"/>
            <w:shd w:val="clear" w:color="auto" w:fill="0070C0"/>
          </w:tcPr>
          <w:p w14:paraId="6DCDC707" w14:textId="77777777" w:rsidR="00F70797" w:rsidRPr="005008C1" w:rsidRDefault="00F70797" w:rsidP="006B2C44">
            <w:pPr>
              <w:spacing w:line="360" w:lineRule="auto"/>
              <w:jc w:val="center"/>
              <w:rPr>
                <w:b/>
                <w:bCs/>
                <w:color w:val="FFFFFF" w:themeColor="background1"/>
              </w:rPr>
            </w:pPr>
            <w:r w:rsidRPr="005008C1">
              <w:rPr>
                <w:b/>
                <w:bCs/>
                <w:color w:val="FFFFFF" w:themeColor="background1"/>
              </w:rPr>
              <w:t>Requirement Identifying Number</w:t>
            </w:r>
          </w:p>
        </w:tc>
        <w:tc>
          <w:tcPr>
            <w:tcW w:w="2344" w:type="dxa"/>
            <w:shd w:val="clear" w:color="auto" w:fill="0070C0"/>
          </w:tcPr>
          <w:p w14:paraId="0A593821" w14:textId="77777777" w:rsidR="00F70797" w:rsidRPr="005008C1" w:rsidRDefault="00F70797" w:rsidP="006B2C44">
            <w:pPr>
              <w:spacing w:line="360" w:lineRule="auto"/>
              <w:rPr>
                <w:b/>
                <w:bCs/>
                <w:color w:val="FFFFFF" w:themeColor="background1"/>
              </w:rPr>
            </w:pPr>
            <w:r w:rsidRPr="005008C1">
              <w:rPr>
                <w:b/>
                <w:bCs/>
                <w:color w:val="FFFFFF" w:themeColor="background1"/>
              </w:rPr>
              <w:t>Requirement Description</w:t>
            </w:r>
          </w:p>
        </w:tc>
        <w:tc>
          <w:tcPr>
            <w:tcW w:w="1637" w:type="dxa"/>
            <w:shd w:val="clear" w:color="auto" w:fill="0070C0"/>
          </w:tcPr>
          <w:p w14:paraId="1BCB02B6" w14:textId="77777777" w:rsidR="00F70797" w:rsidRPr="005008C1" w:rsidRDefault="00F70797" w:rsidP="006B2C44">
            <w:pPr>
              <w:spacing w:line="360" w:lineRule="auto"/>
              <w:jc w:val="center"/>
              <w:rPr>
                <w:b/>
                <w:bCs/>
                <w:color w:val="FFFFFF" w:themeColor="background1"/>
              </w:rPr>
            </w:pPr>
            <w:r w:rsidRPr="005008C1">
              <w:rPr>
                <w:b/>
                <w:bCs/>
                <w:color w:val="FFFFFF" w:themeColor="background1"/>
              </w:rPr>
              <w:t>Requirement prioritization (H, M, L)</w:t>
            </w:r>
          </w:p>
        </w:tc>
        <w:tc>
          <w:tcPr>
            <w:tcW w:w="1278" w:type="dxa"/>
            <w:shd w:val="clear" w:color="auto" w:fill="0070C0"/>
          </w:tcPr>
          <w:p w14:paraId="5633C6D9" w14:textId="77777777" w:rsidR="00F70797" w:rsidRDefault="00F70797" w:rsidP="006B2C44">
            <w:pPr>
              <w:spacing w:line="360" w:lineRule="auto"/>
              <w:jc w:val="center"/>
              <w:rPr>
                <w:b/>
                <w:bCs/>
                <w:color w:val="FFFFFF" w:themeColor="background1"/>
              </w:rPr>
            </w:pPr>
            <w:r w:rsidRPr="005008C1">
              <w:rPr>
                <w:b/>
                <w:bCs/>
                <w:color w:val="FFFFFF" w:themeColor="background1"/>
              </w:rPr>
              <w:t>Traceability</w:t>
            </w:r>
          </w:p>
          <w:p w14:paraId="1B605EA8" w14:textId="77777777" w:rsidR="00F70797" w:rsidRPr="001E0040" w:rsidRDefault="00F70797" w:rsidP="006B2C44">
            <w:pPr>
              <w:spacing w:line="360" w:lineRule="auto"/>
              <w:jc w:val="both"/>
              <w:rPr>
                <w:b/>
                <w:bCs/>
                <w:color w:val="FFFFFF" w:themeColor="background1"/>
                <w:sz w:val="20"/>
                <w:szCs w:val="20"/>
              </w:rPr>
            </w:pPr>
            <w:r w:rsidRPr="001E0040">
              <w:rPr>
                <w:b/>
                <w:bCs/>
                <w:color w:val="FFFFFF" w:themeColor="background1"/>
              </w:rPr>
              <w:t>(Business Requirement)</w:t>
            </w:r>
          </w:p>
        </w:tc>
        <w:tc>
          <w:tcPr>
            <w:tcW w:w="2451" w:type="dxa"/>
            <w:shd w:val="clear" w:color="auto" w:fill="0070C0"/>
          </w:tcPr>
          <w:p w14:paraId="5B1C151E" w14:textId="77777777" w:rsidR="00F70797" w:rsidRPr="005008C1" w:rsidRDefault="00F70797" w:rsidP="006B2C44">
            <w:pPr>
              <w:spacing w:line="360" w:lineRule="auto"/>
              <w:jc w:val="center"/>
              <w:rPr>
                <w:b/>
                <w:bCs/>
                <w:color w:val="FFFFFF" w:themeColor="background1"/>
              </w:rPr>
            </w:pPr>
            <w:r w:rsidRPr="005008C1">
              <w:rPr>
                <w:b/>
                <w:bCs/>
                <w:color w:val="FFFFFF" w:themeColor="background1"/>
              </w:rPr>
              <w:t>Requirement Notes</w:t>
            </w:r>
          </w:p>
        </w:tc>
      </w:tr>
      <w:tr w:rsidR="00F70797" w14:paraId="7A0ABE67" w14:textId="77777777" w:rsidTr="000E2991">
        <w:tc>
          <w:tcPr>
            <w:tcW w:w="1744" w:type="dxa"/>
            <w:shd w:val="clear" w:color="auto" w:fill="00B0F0"/>
          </w:tcPr>
          <w:p w14:paraId="74444B9F" w14:textId="77777777" w:rsidR="00F70797" w:rsidRPr="00556C78" w:rsidRDefault="00F70797" w:rsidP="006B2C44">
            <w:pPr>
              <w:spacing w:line="360" w:lineRule="auto"/>
              <w:rPr>
                <w:b/>
                <w:bCs/>
                <w:color w:val="FFFFFF" w:themeColor="background1"/>
              </w:rPr>
            </w:pPr>
            <w:r w:rsidRPr="00556C78">
              <w:rPr>
                <w:b/>
                <w:bCs/>
                <w:color w:val="FFFFFF" w:themeColor="background1"/>
              </w:rPr>
              <w:t xml:space="preserve">Interface </w:t>
            </w:r>
          </w:p>
        </w:tc>
        <w:tc>
          <w:tcPr>
            <w:tcW w:w="1637" w:type="dxa"/>
            <w:shd w:val="clear" w:color="auto" w:fill="F2F2F2" w:themeFill="background1" w:themeFillShade="F2"/>
          </w:tcPr>
          <w:p w14:paraId="7B1603AD" w14:textId="77777777" w:rsidR="00F70797" w:rsidRDefault="00F70797" w:rsidP="006B2C44">
            <w:pPr>
              <w:spacing w:line="360" w:lineRule="auto"/>
              <w:ind w:firstLine="345"/>
            </w:pPr>
            <w:r>
              <w:t>FR-001</w:t>
            </w:r>
          </w:p>
        </w:tc>
        <w:tc>
          <w:tcPr>
            <w:tcW w:w="2344" w:type="dxa"/>
            <w:shd w:val="clear" w:color="auto" w:fill="F2F2F2" w:themeFill="background1" w:themeFillShade="F2"/>
          </w:tcPr>
          <w:p w14:paraId="1697F9DD" w14:textId="77777777" w:rsidR="00F70797" w:rsidRDefault="00F70797" w:rsidP="006B2C44">
            <w:pPr>
              <w:spacing w:line="360" w:lineRule="auto"/>
            </w:pPr>
            <w:r w:rsidRPr="000442E3">
              <w:t>Implement payment solutions for the user</w:t>
            </w:r>
            <w:r>
              <w:t>.</w:t>
            </w:r>
          </w:p>
        </w:tc>
        <w:tc>
          <w:tcPr>
            <w:tcW w:w="1637" w:type="dxa"/>
            <w:shd w:val="clear" w:color="auto" w:fill="F2F2F2" w:themeFill="background1" w:themeFillShade="F2"/>
          </w:tcPr>
          <w:p w14:paraId="5F594A0E" w14:textId="77777777" w:rsidR="00F70797" w:rsidRDefault="00F70797" w:rsidP="006B2C44">
            <w:pPr>
              <w:spacing w:line="360" w:lineRule="auto"/>
              <w:ind w:firstLine="345"/>
            </w:pPr>
            <w:r>
              <w:t>High</w:t>
            </w:r>
          </w:p>
        </w:tc>
        <w:tc>
          <w:tcPr>
            <w:tcW w:w="1278" w:type="dxa"/>
            <w:shd w:val="clear" w:color="auto" w:fill="F2F2F2" w:themeFill="background1" w:themeFillShade="F2"/>
          </w:tcPr>
          <w:p w14:paraId="7F7AF2D1" w14:textId="77777777" w:rsidR="00F70797" w:rsidRDefault="00F70797" w:rsidP="006B2C44">
            <w:pPr>
              <w:spacing w:line="360" w:lineRule="auto"/>
              <w:ind w:firstLine="345"/>
            </w:pPr>
            <w:r w:rsidRPr="000442E3">
              <w:t>BR-001</w:t>
            </w:r>
          </w:p>
        </w:tc>
        <w:tc>
          <w:tcPr>
            <w:tcW w:w="2451" w:type="dxa"/>
            <w:shd w:val="clear" w:color="auto" w:fill="F2F2F2" w:themeFill="background1" w:themeFillShade="F2"/>
          </w:tcPr>
          <w:p w14:paraId="2AC2462C" w14:textId="77777777" w:rsidR="00F70797" w:rsidRDefault="00F70797" w:rsidP="006B2C44">
            <w:pPr>
              <w:spacing w:line="360" w:lineRule="auto"/>
              <w:jc w:val="both"/>
            </w:pPr>
            <w:r>
              <w:t>Must p</w:t>
            </w:r>
            <w:r w:rsidRPr="000442E3">
              <w:t>rovi</w:t>
            </w:r>
            <w:r>
              <w:t>de</w:t>
            </w:r>
            <w:r w:rsidRPr="000442E3">
              <w:t xml:space="preserve"> multiple payment options to the user and </w:t>
            </w:r>
            <w:r>
              <w:t>make it</w:t>
            </w:r>
            <w:r w:rsidRPr="000442E3">
              <w:t xml:space="preserve"> easy to pay the dues</w:t>
            </w:r>
            <w:r>
              <w:t>.</w:t>
            </w:r>
          </w:p>
        </w:tc>
      </w:tr>
      <w:tr w:rsidR="00F70797" w14:paraId="27176303" w14:textId="77777777" w:rsidTr="000E2991">
        <w:tc>
          <w:tcPr>
            <w:tcW w:w="1744" w:type="dxa"/>
            <w:shd w:val="clear" w:color="auto" w:fill="00B0F0"/>
          </w:tcPr>
          <w:p w14:paraId="09376D02" w14:textId="77777777" w:rsidR="00F70797" w:rsidRPr="00556C78" w:rsidRDefault="00F70797" w:rsidP="006B2C44">
            <w:pPr>
              <w:spacing w:line="360" w:lineRule="auto"/>
              <w:jc w:val="both"/>
              <w:rPr>
                <w:b/>
                <w:bCs/>
                <w:color w:val="FFFFFF" w:themeColor="background1"/>
              </w:rPr>
            </w:pPr>
            <w:r w:rsidRPr="00556C78">
              <w:rPr>
                <w:b/>
                <w:bCs/>
                <w:color w:val="FFFFFF" w:themeColor="background1"/>
              </w:rPr>
              <w:t>Reporting</w:t>
            </w:r>
          </w:p>
        </w:tc>
        <w:tc>
          <w:tcPr>
            <w:tcW w:w="1637" w:type="dxa"/>
          </w:tcPr>
          <w:p w14:paraId="2E5D954F" w14:textId="77777777" w:rsidR="00F70797" w:rsidRDefault="00F70797" w:rsidP="006B2C44">
            <w:pPr>
              <w:spacing w:line="360" w:lineRule="auto"/>
              <w:jc w:val="center"/>
            </w:pPr>
            <w:r w:rsidRPr="00A93D81">
              <w:t>FR-002</w:t>
            </w:r>
          </w:p>
        </w:tc>
        <w:tc>
          <w:tcPr>
            <w:tcW w:w="2344" w:type="dxa"/>
          </w:tcPr>
          <w:p w14:paraId="5735B849" w14:textId="77777777" w:rsidR="00F70797" w:rsidRDefault="00F70797" w:rsidP="006B2C44">
            <w:pPr>
              <w:spacing w:line="360" w:lineRule="auto"/>
            </w:pPr>
            <w:r w:rsidRPr="00071BEB">
              <w:t>Customer credit profiling and screening</w:t>
            </w:r>
            <w:r>
              <w:t>.</w:t>
            </w:r>
          </w:p>
        </w:tc>
        <w:tc>
          <w:tcPr>
            <w:tcW w:w="1637" w:type="dxa"/>
          </w:tcPr>
          <w:p w14:paraId="42EBB863" w14:textId="77777777" w:rsidR="00F70797" w:rsidRDefault="00F70797" w:rsidP="006B2C44">
            <w:pPr>
              <w:spacing w:line="360" w:lineRule="auto"/>
              <w:jc w:val="center"/>
            </w:pPr>
            <w:r>
              <w:t>High</w:t>
            </w:r>
          </w:p>
        </w:tc>
        <w:tc>
          <w:tcPr>
            <w:tcW w:w="1278" w:type="dxa"/>
          </w:tcPr>
          <w:p w14:paraId="680D8F12" w14:textId="77777777" w:rsidR="00F70797" w:rsidRDefault="00F70797" w:rsidP="006B2C44">
            <w:pPr>
              <w:spacing w:line="360" w:lineRule="auto"/>
              <w:jc w:val="center"/>
            </w:pPr>
            <w:r w:rsidRPr="00071BEB">
              <w:t>BR-002</w:t>
            </w:r>
          </w:p>
        </w:tc>
        <w:tc>
          <w:tcPr>
            <w:tcW w:w="2451" w:type="dxa"/>
          </w:tcPr>
          <w:p w14:paraId="6B368EF6" w14:textId="77777777" w:rsidR="00F70797" w:rsidRDefault="00F70797" w:rsidP="006B2C44">
            <w:pPr>
              <w:spacing w:line="360" w:lineRule="auto"/>
              <w:jc w:val="both"/>
            </w:pPr>
            <w:r w:rsidRPr="00071BEB">
              <w:t xml:space="preserve">Analyzing </w:t>
            </w:r>
            <w:r>
              <w:t>customers’ credit profiles</w:t>
            </w:r>
            <w:r w:rsidRPr="00071BEB">
              <w:t xml:space="preserve"> to </w:t>
            </w:r>
            <w:r>
              <w:t>mitigate</w:t>
            </w:r>
            <w:r w:rsidRPr="00071BEB">
              <w:t xml:space="preserve"> ris</w:t>
            </w:r>
            <w:r>
              <w:t>k.</w:t>
            </w:r>
          </w:p>
        </w:tc>
      </w:tr>
      <w:tr w:rsidR="00F70797" w14:paraId="2027EED6" w14:textId="77777777" w:rsidTr="000E2991">
        <w:tc>
          <w:tcPr>
            <w:tcW w:w="1744" w:type="dxa"/>
            <w:shd w:val="clear" w:color="auto" w:fill="00B0F0"/>
          </w:tcPr>
          <w:p w14:paraId="473E3671" w14:textId="77777777" w:rsidR="00F70797" w:rsidRPr="00556C78" w:rsidRDefault="00F70797" w:rsidP="006B2C44">
            <w:pPr>
              <w:spacing w:line="360" w:lineRule="auto"/>
              <w:jc w:val="both"/>
              <w:rPr>
                <w:b/>
                <w:bCs/>
                <w:color w:val="FFFFFF" w:themeColor="background1"/>
              </w:rPr>
            </w:pPr>
            <w:r w:rsidRPr="00BD6575">
              <w:rPr>
                <w:b/>
                <w:bCs/>
                <w:color w:val="FFFFFF" w:themeColor="background1"/>
              </w:rPr>
              <w:t>Human Resource</w:t>
            </w:r>
          </w:p>
        </w:tc>
        <w:tc>
          <w:tcPr>
            <w:tcW w:w="1637" w:type="dxa"/>
            <w:shd w:val="clear" w:color="auto" w:fill="F2F2F2" w:themeFill="background1" w:themeFillShade="F2"/>
          </w:tcPr>
          <w:p w14:paraId="38BB6A6A" w14:textId="77777777" w:rsidR="00F70797" w:rsidRPr="00A93D81" w:rsidRDefault="00F70797" w:rsidP="006B2C44">
            <w:pPr>
              <w:spacing w:line="360" w:lineRule="auto"/>
              <w:jc w:val="center"/>
            </w:pPr>
            <w:r>
              <w:t>FR-003</w:t>
            </w:r>
          </w:p>
        </w:tc>
        <w:tc>
          <w:tcPr>
            <w:tcW w:w="2344" w:type="dxa"/>
            <w:shd w:val="clear" w:color="auto" w:fill="F2F2F2" w:themeFill="background1" w:themeFillShade="F2"/>
          </w:tcPr>
          <w:p w14:paraId="08EE246D" w14:textId="77777777" w:rsidR="00F70797" w:rsidRPr="00071BEB" w:rsidRDefault="00F70797" w:rsidP="006B2C44">
            <w:pPr>
              <w:spacing w:line="360" w:lineRule="auto"/>
            </w:pPr>
            <w:r w:rsidRPr="00BD6575">
              <w:t xml:space="preserve">Reduction in sales, operations, </w:t>
            </w:r>
            <w:r>
              <w:t xml:space="preserve">and </w:t>
            </w:r>
            <w:r w:rsidRPr="00BD6575">
              <w:t>collection team workforce</w:t>
            </w:r>
            <w:r>
              <w:t>.</w:t>
            </w:r>
          </w:p>
        </w:tc>
        <w:tc>
          <w:tcPr>
            <w:tcW w:w="1637" w:type="dxa"/>
            <w:shd w:val="clear" w:color="auto" w:fill="F2F2F2" w:themeFill="background1" w:themeFillShade="F2"/>
          </w:tcPr>
          <w:p w14:paraId="32F81AC0" w14:textId="77777777" w:rsidR="00F70797" w:rsidRDefault="00F70797" w:rsidP="006B2C44">
            <w:pPr>
              <w:spacing w:line="360" w:lineRule="auto"/>
              <w:jc w:val="center"/>
            </w:pPr>
            <w:r>
              <w:t>High</w:t>
            </w:r>
          </w:p>
        </w:tc>
        <w:tc>
          <w:tcPr>
            <w:tcW w:w="1278" w:type="dxa"/>
            <w:shd w:val="clear" w:color="auto" w:fill="F2F2F2" w:themeFill="background1" w:themeFillShade="F2"/>
          </w:tcPr>
          <w:p w14:paraId="73271795" w14:textId="77777777" w:rsidR="00F70797" w:rsidRPr="00071BEB" w:rsidRDefault="00F70797" w:rsidP="006B2C44">
            <w:pPr>
              <w:spacing w:line="360" w:lineRule="auto"/>
              <w:jc w:val="center"/>
            </w:pPr>
            <w:r w:rsidRPr="00042038">
              <w:t>BR-003</w:t>
            </w:r>
          </w:p>
        </w:tc>
        <w:tc>
          <w:tcPr>
            <w:tcW w:w="2451" w:type="dxa"/>
            <w:shd w:val="clear" w:color="auto" w:fill="F2F2F2" w:themeFill="background1" w:themeFillShade="F2"/>
          </w:tcPr>
          <w:p w14:paraId="3DC0952F" w14:textId="77777777" w:rsidR="00F70797" w:rsidRPr="00071BEB" w:rsidRDefault="00F70797" w:rsidP="006B2C44">
            <w:pPr>
              <w:spacing w:line="360" w:lineRule="auto"/>
              <w:jc w:val="both"/>
            </w:pPr>
            <w:r w:rsidRPr="00042038">
              <w:t>Reducing the number of staff working across the departments.</w:t>
            </w:r>
          </w:p>
        </w:tc>
      </w:tr>
      <w:tr w:rsidR="00F70797" w14:paraId="772FD348" w14:textId="77777777" w:rsidTr="000E2991">
        <w:tc>
          <w:tcPr>
            <w:tcW w:w="1744" w:type="dxa"/>
            <w:shd w:val="clear" w:color="auto" w:fill="00B0F0"/>
          </w:tcPr>
          <w:p w14:paraId="37025B83" w14:textId="77777777" w:rsidR="00F70797" w:rsidRPr="00BD6575" w:rsidRDefault="00F70797" w:rsidP="006B2C44">
            <w:pPr>
              <w:spacing w:line="360" w:lineRule="auto"/>
              <w:jc w:val="both"/>
              <w:rPr>
                <w:b/>
                <w:bCs/>
                <w:color w:val="FFFFFF" w:themeColor="background1"/>
              </w:rPr>
            </w:pPr>
            <w:r>
              <w:rPr>
                <w:b/>
                <w:bCs/>
                <w:color w:val="FFFFFF" w:themeColor="background1"/>
              </w:rPr>
              <w:t>Reliability</w:t>
            </w:r>
          </w:p>
        </w:tc>
        <w:tc>
          <w:tcPr>
            <w:tcW w:w="1637" w:type="dxa"/>
            <w:shd w:val="clear" w:color="auto" w:fill="FFFFFF" w:themeFill="background1"/>
          </w:tcPr>
          <w:p w14:paraId="707D8D46" w14:textId="77777777" w:rsidR="00F70797" w:rsidRDefault="00F70797" w:rsidP="006B2C44">
            <w:pPr>
              <w:spacing w:line="360" w:lineRule="auto"/>
              <w:jc w:val="center"/>
            </w:pPr>
            <w:r>
              <w:t>FR-004</w:t>
            </w:r>
          </w:p>
        </w:tc>
        <w:tc>
          <w:tcPr>
            <w:tcW w:w="2344" w:type="dxa"/>
            <w:shd w:val="clear" w:color="auto" w:fill="FFFFFF" w:themeFill="background1"/>
          </w:tcPr>
          <w:p w14:paraId="1BA1AAB9" w14:textId="77777777" w:rsidR="00F70797" w:rsidRPr="00BD6575" w:rsidRDefault="00F70797" w:rsidP="006B2C44">
            <w:pPr>
              <w:spacing w:line="360" w:lineRule="auto"/>
            </w:pPr>
            <w:r>
              <w:t>Provide better interest rates for customers.</w:t>
            </w:r>
          </w:p>
        </w:tc>
        <w:tc>
          <w:tcPr>
            <w:tcW w:w="1637" w:type="dxa"/>
            <w:shd w:val="clear" w:color="auto" w:fill="FFFFFF" w:themeFill="background1"/>
          </w:tcPr>
          <w:p w14:paraId="241F2B17" w14:textId="77777777" w:rsidR="00F70797" w:rsidRDefault="00F70797" w:rsidP="006B2C44">
            <w:pPr>
              <w:spacing w:line="360" w:lineRule="auto"/>
              <w:jc w:val="center"/>
            </w:pPr>
            <w:r>
              <w:t>High</w:t>
            </w:r>
          </w:p>
        </w:tc>
        <w:tc>
          <w:tcPr>
            <w:tcW w:w="1278" w:type="dxa"/>
            <w:shd w:val="clear" w:color="auto" w:fill="FFFFFF" w:themeFill="background1"/>
          </w:tcPr>
          <w:p w14:paraId="5AC4C774" w14:textId="77777777" w:rsidR="00F70797" w:rsidRPr="00042038" w:rsidRDefault="00F70797" w:rsidP="006B2C44">
            <w:pPr>
              <w:spacing w:line="360" w:lineRule="auto"/>
              <w:jc w:val="center"/>
            </w:pPr>
            <w:r>
              <w:t>BR-004</w:t>
            </w:r>
          </w:p>
        </w:tc>
        <w:tc>
          <w:tcPr>
            <w:tcW w:w="2451" w:type="dxa"/>
            <w:shd w:val="clear" w:color="auto" w:fill="FFFFFF" w:themeFill="background1"/>
          </w:tcPr>
          <w:p w14:paraId="4A248C86" w14:textId="77777777" w:rsidR="00F70797" w:rsidRPr="00042038" w:rsidRDefault="00F70797" w:rsidP="006B2C44">
            <w:pPr>
              <w:spacing w:line="360" w:lineRule="auto"/>
              <w:jc w:val="both"/>
            </w:pPr>
            <w:r>
              <w:t>Must compare the market and provide competitive rates to reduce churn rates.</w:t>
            </w:r>
          </w:p>
        </w:tc>
      </w:tr>
      <w:tr w:rsidR="00F70797" w14:paraId="7F070F3F" w14:textId="77777777" w:rsidTr="000E2991">
        <w:tc>
          <w:tcPr>
            <w:tcW w:w="1744" w:type="dxa"/>
            <w:shd w:val="clear" w:color="auto" w:fill="00B0F0"/>
          </w:tcPr>
          <w:p w14:paraId="00C972DC" w14:textId="77777777" w:rsidR="00F70797" w:rsidRPr="00BD6575" w:rsidRDefault="00F70797" w:rsidP="006B2C44">
            <w:pPr>
              <w:spacing w:line="360" w:lineRule="auto"/>
              <w:jc w:val="both"/>
              <w:rPr>
                <w:b/>
                <w:bCs/>
                <w:color w:val="FFFFFF" w:themeColor="background1"/>
              </w:rPr>
            </w:pPr>
            <w:r>
              <w:rPr>
                <w:b/>
                <w:bCs/>
                <w:color w:val="FFFFFF" w:themeColor="background1"/>
              </w:rPr>
              <w:t>Interface</w:t>
            </w:r>
          </w:p>
        </w:tc>
        <w:tc>
          <w:tcPr>
            <w:tcW w:w="1637" w:type="dxa"/>
            <w:shd w:val="clear" w:color="auto" w:fill="F2F2F2" w:themeFill="background1" w:themeFillShade="F2"/>
          </w:tcPr>
          <w:p w14:paraId="4B482595" w14:textId="77777777" w:rsidR="00F70797" w:rsidRPr="003961A4" w:rsidRDefault="00F70797" w:rsidP="006B2C44">
            <w:pPr>
              <w:spacing w:line="360" w:lineRule="auto"/>
              <w:jc w:val="center"/>
            </w:pPr>
            <w:r>
              <w:t>FR-005</w:t>
            </w:r>
          </w:p>
        </w:tc>
        <w:tc>
          <w:tcPr>
            <w:tcW w:w="2344" w:type="dxa"/>
            <w:shd w:val="clear" w:color="auto" w:fill="F2F2F2" w:themeFill="background1" w:themeFillShade="F2"/>
          </w:tcPr>
          <w:p w14:paraId="29D69FCC" w14:textId="77777777" w:rsidR="00F70797" w:rsidRPr="00BD6575" w:rsidRDefault="00F70797" w:rsidP="006B2C44">
            <w:pPr>
              <w:spacing w:line="360" w:lineRule="auto"/>
            </w:pPr>
            <w:r>
              <w:t>Providing digital Signing.</w:t>
            </w:r>
          </w:p>
        </w:tc>
        <w:tc>
          <w:tcPr>
            <w:tcW w:w="1637" w:type="dxa"/>
            <w:shd w:val="clear" w:color="auto" w:fill="F2F2F2" w:themeFill="background1" w:themeFillShade="F2"/>
          </w:tcPr>
          <w:p w14:paraId="29BD0BCF" w14:textId="77777777" w:rsidR="00F70797" w:rsidRDefault="00F70797" w:rsidP="006B2C44">
            <w:pPr>
              <w:spacing w:line="360" w:lineRule="auto"/>
              <w:jc w:val="center"/>
            </w:pPr>
            <w:r>
              <w:t>High</w:t>
            </w:r>
          </w:p>
        </w:tc>
        <w:tc>
          <w:tcPr>
            <w:tcW w:w="1278" w:type="dxa"/>
            <w:shd w:val="clear" w:color="auto" w:fill="F2F2F2" w:themeFill="background1" w:themeFillShade="F2"/>
          </w:tcPr>
          <w:p w14:paraId="547ACE9A" w14:textId="77777777" w:rsidR="00F70797" w:rsidRPr="00042038" w:rsidRDefault="00F70797" w:rsidP="006B2C44">
            <w:pPr>
              <w:spacing w:line="360" w:lineRule="auto"/>
              <w:jc w:val="center"/>
            </w:pPr>
            <w:r>
              <w:t>BR-005</w:t>
            </w:r>
          </w:p>
        </w:tc>
        <w:tc>
          <w:tcPr>
            <w:tcW w:w="2451" w:type="dxa"/>
            <w:shd w:val="clear" w:color="auto" w:fill="F2F2F2" w:themeFill="background1" w:themeFillShade="F2"/>
          </w:tcPr>
          <w:p w14:paraId="0654D1F3" w14:textId="77777777" w:rsidR="00F70797" w:rsidRPr="00042038" w:rsidRDefault="00F70797" w:rsidP="006B2C44">
            <w:pPr>
              <w:spacing w:line="360" w:lineRule="auto"/>
              <w:jc w:val="both"/>
            </w:pPr>
            <w:r>
              <w:t>Must provide digital signing features for the workers</w:t>
            </w:r>
          </w:p>
        </w:tc>
      </w:tr>
      <w:tr w:rsidR="00F70797" w14:paraId="658677A6" w14:textId="77777777" w:rsidTr="000E2991">
        <w:tc>
          <w:tcPr>
            <w:tcW w:w="1744" w:type="dxa"/>
            <w:shd w:val="clear" w:color="auto" w:fill="00B0F0"/>
          </w:tcPr>
          <w:p w14:paraId="4CE0D806" w14:textId="77777777" w:rsidR="00F70797" w:rsidRDefault="00F70797" w:rsidP="006B2C44">
            <w:pPr>
              <w:spacing w:line="360" w:lineRule="auto"/>
              <w:jc w:val="both"/>
              <w:rPr>
                <w:b/>
                <w:bCs/>
                <w:color w:val="FFFFFF" w:themeColor="background1"/>
              </w:rPr>
            </w:pPr>
            <w:r>
              <w:rPr>
                <w:b/>
                <w:bCs/>
                <w:color w:val="FFFFFF" w:themeColor="background1"/>
              </w:rPr>
              <w:lastRenderedPageBreak/>
              <w:t>Compliance</w:t>
            </w:r>
          </w:p>
        </w:tc>
        <w:tc>
          <w:tcPr>
            <w:tcW w:w="1637" w:type="dxa"/>
            <w:shd w:val="clear" w:color="auto" w:fill="FFFFFF" w:themeFill="background1"/>
          </w:tcPr>
          <w:p w14:paraId="68CC4CFF" w14:textId="77777777" w:rsidR="00F70797" w:rsidRDefault="00F70797" w:rsidP="006B2C44">
            <w:pPr>
              <w:spacing w:line="360" w:lineRule="auto"/>
              <w:jc w:val="center"/>
            </w:pPr>
            <w:r>
              <w:t>FR-006</w:t>
            </w:r>
          </w:p>
        </w:tc>
        <w:tc>
          <w:tcPr>
            <w:tcW w:w="2344" w:type="dxa"/>
            <w:shd w:val="clear" w:color="auto" w:fill="FFFFFF" w:themeFill="background1"/>
          </w:tcPr>
          <w:p w14:paraId="00B2C548" w14:textId="77777777" w:rsidR="00F70797" w:rsidRDefault="00F70797" w:rsidP="006B2C44">
            <w:pPr>
              <w:spacing w:line="360" w:lineRule="auto"/>
            </w:pPr>
            <w:r>
              <w:t>Update all the finances in a database.</w:t>
            </w:r>
          </w:p>
        </w:tc>
        <w:tc>
          <w:tcPr>
            <w:tcW w:w="1637" w:type="dxa"/>
            <w:shd w:val="clear" w:color="auto" w:fill="FFFFFF" w:themeFill="background1"/>
          </w:tcPr>
          <w:p w14:paraId="65470B2F" w14:textId="77777777" w:rsidR="00F70797" w:rsidRDefault="00F70797" w:rsidP="006B2C44">
            <w:pPr>
              <w:spacing w:line="360" w:lineRule="auto"/>
              <w:jc w:val="center"/>
            </w:pPr>
            <w:r>
              <w:t>Medium</w:t>
            </w:r>
          </w:p>
        </w:tc>
        <w:tc>
          <w:tcPr>
            <w:tcW w:w="1278" w:type="dxa"/>
            <w:shd w:val="clear" w:color="auto" w:fill="FFFFFF" w:themeFill="background1"/>
          </w:tcPr>
          <w:p w14:paraId="7184F479" w14:textId="77777777" w:rsidR="00F70797" w:rsidRDefault="00F70797" w:rsidP="006B2C44">
            <w:pPr>
              <w:spacing w:line="360" w:lineRule="auto"/>
              <w:jc w:val="center"/>
            </w:pPr>
            <w:r>
              <w:t>BR-006</w:t>
            </w:r>
          </w:p>
        </w:tc>
        <w:tc>
          <w:tcPr>
            <w:tcW w:w="2451" w:type="dxa"/>
            <w:shd w:val="clear" w:color="auto" w:fill="FFFFFF" w:themeFill="background1"/>
          </w:tcPr>
          <w:p w14:paraId="14A3A891" w14:textId="77777777" w:rsidR="00F70797" w:rsidRDefault="00F70797" w:rsidP="006B2C44">
            <w:pPr>
              <w:spacing w:line="360" w:lineRule="auto"/>
              <w:jc w:val="both"/>
            </w:pPr>
            <w:r>
              <w:t>Must record all the transactions and payments securely in a database</w:t>
            </w:r>
          </w:p>
        </w:tc>
      </w:tr>
      <w:tr w:rsidR="00F70797" w14:paraId="62C8416F" w14:textId="77777777" w:rsidTr="000E2991">
        <w:tc>
          <w:tcPr>
            <w:tcW w:w="1744" w:type="dxa"/>
            <w:shd w:val="clear" w:color="auto" w:fill="00B0F0"/>
          </w:tcPr>
          <w:p w14:paraId="72A90540" w14:textId="77777777" w:rsidR="00F70797" w:rsidRDefault="00F70797" w:rsidP="006B2C44">
            <w:pPr>
              <w:spacing w:line="360" w:lineRule="auto"/>
              <w:jc w:val="both"/>
              <w:rPr>
                <w:b/>
                <w:bCs/>
                <w:color w:val="FFFFFF" w:themeColor="background1"/>
              </w:rPr>
            </w:pPr>
            <w:r>
              <w:rPr>
                <w:b/>
                <w:bCs/>
                <w:color w:val="FFFFFF" w:themeColor="background1"/>
              </w:rPr>
              <w:t>Reporting</w:t>
            </w:r>
          </w:p>
        </w:tc>
        <w:tc>
          <w:tcPr>
            <w:tcW w:w="1637" w:type="dxa"/>
            <w:shd w:val="clear" w:color="auto" w:fill="F2F2F2" w:themeFill="background1" w:themeFillShade="F2"/>
          </w:tcPr>
          <w:p w14:paraId="593B624F" w14:textId="77777777" w:rsidR="00F70797" w:rsidRDefault="00F70797" w:rsidP="006B2C44">
            <w:pPr>
              <w:spacing w:line="360" w:lineRule="auto"/>
              <w:jc w:val="center"/>
            </w:pPr>
            <w:r>
              <w:t>FR-007</w:t>
            </w:r>
          </w:p>
        </w:tc>
        <w:tc>
          <w:tcPr>
            <w:tcW w:w="2344" w:type="dxa"/>
            <w:shd w:val="clear" w:color="auto" w:fill="F2F2F2" w:themeFill="background1" w:themeFillShade="F2"/>
          </w:tcPr>
          <w:p w14:paraId="5637467E" w14:textId="77777777" w:rsidR="00F70797" w:rsidRDefault="00F70797" w:rsidP="006B2C44">
            <w:pPr>
              <w:spacing w:line="360" w:lineRule="auto"/>
            </w:pPr>
            <w:r>
              <w:t>Implement advance notification of dues and confirmation.</w:t>
            </w:r>
          </w:p>
        </w:tc>
        <w:tc>
          <w:tcPr>
            <w:tcW w:w="1637" w:type="dxa"/>
            <w:shd w:val="clear" w:color="auto" w:fill="F2F2F2" w:themeFill="background1" w:themeFillShade="F2"/>
          </w:tcPr>
          <w:p w14:paraId="219828CA" w14:textId="77777777" w:rsidR="00F70797" w:rsidRDefault="00F70797" w:rsidP="006B2C44">
            <w:pPr>
              <w:spacing w:line="360" w:lineRule="auto"/>
              <w:jc w:val="center"/>
            </w:pPr>
            <w:r>
              <w:t>High</w:t>
            </w:r>
          </w:p>
        </w:tc>
        <w:tc>
          <w:tcPr>
            <w:tcW w:w="1278" w:type="dxa"/>
            <w:shd w:val="clear" w:color="auto" w:fill="F2F2F2" w:themeFill="background1" w:themeFillShade="F2"/>
          </w:tcPr>
          <w:p w14:paraId="65619F21" w14:textId="77777777" w:rsidR="00F70797" w:rsidRDefault="00F70797" w:rsidP="006B2C44">
            <w:pPr>
              <w:spacing w:line="360" w:lineRule="auto"/>
              <w:jc w:val="center"/>
            </w:pPr>
            <w:r>
              <w:t>BR-007</w:t>
            </w:r>
          </w:p>
        </w:tc>
        <w:tc>
          <w:tcPr>
            <w:tcW w:w="2451" w:type="dxa"/>
            <w:shd w:val="clear" w:color="auto" w:fill="F2F2F2" w:themeFill="background1" w:themeFillShade="F2"/>
          </w:tcPr>
          <w:p w14:paraId="6D229558" w14:textId="77777777" w:rsidR="00F70797" w:rsidRDefault="00F70797" w:rsidP="006B2C44">
            <w:pPr>
              <w:spacing w:line="360" w:lineRule="auto"/>
              <w:jc w:val="both"/>
            </w:pPr>
            <w:r>
              <w:t>Must give prior notification to the customer on payment date to avoid defaults</w:t>
            </w:r>
          </w:p>
        </w:tc>
      </w:tr>
      <w:tr w:rsidR="00F70797" w14:paraId="2C31241A" w14:textId="77777777" w:rsidTr="000E2991">
        <w:tc>
          <w:tcPr>
            <w:tcW w:w="1744" w:type="dxa"/>
            <w:shd w:val="clear" w:color="auto" w:fill="00B0F0"/>
          </w:tcPr>
          <w:p w14:paraId="378331E4" w14:textId="77777777" w:rsidR="00F70797" w:rsidRDefault="00F70797" w:rsidP="006B2C44">
            <w:pPr>
              <w:spacing w:line="360" w:lineRule="auto"/>
              <w:jc w:val="both"/>
              <w:rPr>
                <w:b/>
                <w:bCs/>
                <w:color w:val="FFFFFF" w:themeColor="background1"/>
              </w:rPr>
            </w:pPr>
            <w:r>
              <w:rPr>
                <w:b/>
                <w:bCs/>
                <w:color w:val="FFFFFF" w:themeColor="background1"/>
              </w:rPr>
              <w:t>Security</w:t>
            </w:r>
          </w:p>
        </w:tc>
        <w:tc>
          <w:tcPr>
            <w:tcW w:w="1637" w:type="dxa"/>
            <w:shd w:val="clear" w:color="auto" w:fill="FFFFFF" w:themeFill="background1"/>
          </w:tcPr>
          <w:p w14:paraId="3F1DC741" w14:textId="77777777" w:rsidR="00F70797" w:rsidRDefault="00F70797" w:rsidP="006B2C44">
            <w:pPr>
              <w:spacing w:line="360" w:lineRule="auto"/>
              <w:jc w:val="center"/>
            </w:pPr>
            <w:r>
              <w:t>FR-008</w:t>
            </w:r>
          </w:p>
        </w:tc>
        <w:tc>
          <w:tcPr>
            <w:tcW w:w="2344" w:type="dxa"/>
            <w:shd w:val="clear" w:color="auto" w:fill="FFFFFF" w:themeFill="background1"/>
          </w:tcPr>
          <w:p w14:paraId="7471D0C4" w14:textId="77777777" w:rsidR="00F70797" w:rsidRDefault="00F70797" w:rsidP="006B2C44">
            <w:pPr>
              <w:spacing w:line="360" w:lineRule="auto"/>
            </w:pPr>
            <w:r>
              <w:t>Facilitate seamless, secure transactions of customer deposits, withdrawals, and transfers.</w:t>
            </w:r>
          </w:p>
        </w:tc>
        <w:tc>
          <w:tcPr>
            <w:tcW w:w="1637" w:type="dxa"/>
            <w:shd w:val="clear" w:color="auto" w:fill="FFFFFF" w:themeFill="background1"/>
          </w:tcPr>
          <w:p w14:paraId="4D62EC55" w14:textId="77777777" w:rsidR="00F70797" w:rsidRDefault="00F70797" w:rsidP="006B2C44">
            <w:pPr>
              <w:spacing w:line="360" w:lineRule="auto"/>
              <w:jc w:val="center"/>
            </w:pPr>
            <w:r>
              <w:t>High</w:t>
            </w:r>
          </w:p>
        </w:tc>
        <w:tc>
          <w:tcPr>
            <w:tcW w:w="1278" w:type="dxa"/>
            <w:shd w:val="clear" w:color="auto" w:fill="FFFFFF" w:themeFill="background1"/>
          </w:tcPr>
          <w:p w14:paraId="67115FE7" w14:textId="77777777" w:rsidR="00F70797" w:rsidRDefault="00F70797" w:rsidP="006B2C44">
            <w:pPr>
              <w:spacing w:line="360" w:lineRule="auto"/>
              <w:jc w:val="center"/>
            </w:pPr>
            <w:r>
              <w:t>BR-008</w:t>
            </w:r>
          </w:p>
        </w:tc>
        <w:tc>
          <w:tcPr>
            <w:tcW w:w="2451" w:type="dxa"/>
            <w:shd w:val="clear" w:color="auto" w:fill="FFFFFF" w:themeFill="background1"/>
          </w:tcPr>
          <w:p w14:paraId="209917C2" w14:textId="77777777" w:rsidR="00F70797" w:rsidRDefault="00F70797" w:rsidP="006B2C44">
            <w:pPr>
              <w:spacing w:line="360" w:lineRule="auto"/>
              <w:jc w:val="both"/>
            </w:pPr>
            <w:r>
              <w:t xml:space="preserve">We will make sure customer data is securely processed.  </w:t>
            </w:r>
          </w:p>
        </w:tc>
      </w:tr>
      <w:tr w:rsidR="00F70797" w14:paraId="08566391" w14:textId="77777777" w:rsidTr="000E2991">
        <w:tc>
          <w:tcPr>
            <w:tcW w:w="1744" w:type="dxa"/>
            <w:shd w:val="clear" w:color="auto" w:fill="00B0F0"/>
          </w:tcPr>
          <w:p w14:paraId="7442BCE1" w14:textId="77777777" w:rsidR="00F70797" w:rsidRDefault="00F70797" w:rsidP="006B2C44">
            <w:pPr>
              <w:spacing w:line="360" w:lineRule="auto"/>
              <w:jc w:val="both"/>
              <w:rPr>
                <w:b/>
                <w:bCs/>
                <w:color w:val="FFFFFF" w:themeColor="background1"/>
              </w:rPr>
            </w:pPr>
            <w:r>
              <w:rPr>
                <w:b/>
                <w:bCs/>
                <w:color w:val="FFFFFF" w:themeColor="background1"/>
              </w:rPr>
              <w:t>Interface</w:t>
            </w:r>
          </w:p>
        </w:tc>
        <w:tc>
          <w:tcPr>
            <w:tcW w:w="1637" w:type="dxa"/>
            <w:shd w:val="clear" w:color="auto" w:fill="F2F2F2" w:themeFill="background1" w:themeFillShade="F2"/>
          </w:tcPr>
          <w:p w14:paraId="3F54EFDC" w14:textId="77777777" w:rsidR="00F70797" w:rsidRDefault="00F70797" w:rsidP="006B2C44">
            <w:pPr>
              <w:spacing w:line="360" w:lineRule="auto"/>
              <w:jc w:val="center"/>
            </w:pPr>
            <w:r>
              <w:t>FR-009</w:t>
            </w:r>
          </w:p>
        </w:tc>
        <w:tc>
          <w:tcPr>
            <w:tcW w:w="2344" w:type="dxa"/>
            <w:shd w:val="clear" w:color="auto" w:fill="F2F2F2" w:themeFill="background1" w:themeFillShade="F2"/>
          </w:tcPr>
          <w:p w14:paraId="3882A8F5" w14:textId="77777777" w:rsidR="00F70797" w:rsidRDefault="00F70797" w:rsidP="006B2C44">
            <w:pPr>
              <w:spacing w:line="360" w:lineRule="auto"/>
            </w:pPr>
            <w:r>
              <w:t>Deliver online banking platform for the customers.</w:t>
            </w:r>
          </w:p>
        </w:tc>
        <w:tc>
          <w:tcPr>
            <w:tcW w:w="1637" w:type="dxa"/>
            <w:shd w:val="clear" w:color="auto" w:fill="F2F2F2" w:themeFill="background1" w:themeFillShade="F2"/>
          </w:tcPr>
          <w:p w14:paraId="07989746" w14:textId="77777777" w:rsidR="00F70797" w:rsidRDefault="00F70797" w:rsidP="006B2C44">
            <w:pPr>
              <w:spacing w:line="360" w:lineRule="auto"/>
              <w:jc w:val="center"/>
            </w:pPr>
            <w:r>
              <w:t>High</w:t>
            </w:r>
          </w:p>
        </w:tc>
        <w:tc>
          <w:tcPr>
            <w:tcW w:w="1278" w:type="dxa"/>
            <w:shd w:val="clear" w:color="auto" w:fill="F2F2F2" w:themeFill="background1" w:themeFillShade="F2"/>
          </w:tcPr>
          <w:p w14:paraId="03F00ADC" w14:textId="77777777" w:rsidR="00F70797" w:rsidRDefault="00F70797" w:rsidP="006B2C44">
            <w:pPr>
              <w:spacing w:line="360" w:lineRule="auto"/>
              <w:jc w:val="center"/>
            </w:pPr>
            <w:r>
              <w:t>BR-009</w:t>
            </w:r>
          </w:p>
        </w:tc>
        <w:tc>
          <w:tcPr>
            <w:tcW w:w="2451" w:type="dxa"/>
            <w:shd w:val="clear" w:color="auto" w:fill="F2F2F2" w:themeFill="background1" w:themeFillShade="F2"/>
          </w:tcPr>
          <w:p w14:paraId="2ADD56C4" w14:textId="77777777" w:rsidR="00F70797" w:rsidRDefault="00F70797" w:rsidP="006B2C44">
            <w:pPr>
              <w:spacing w:line="360" w:lineRule="auto"/>
              <w:jc w:val="both"/>
            </w:pPr>
            <w:r>
              <w:t>The online banking platform must support account management and fund transfer.</w:t>
            </w:r>
          </w:p>
        </w:tc>
      </w:tr>
      <w:tr w:rsidR="00F70797" w14:paraId="4AFC6D8A" w14:textId="77777777" w:rsidTr="000E2991">
        <w:tc>
          <w:tcPr>
            <w:tcW w:w="1744" w:type="dxa"/>
            <w:shd w:val="clear" w:color="auto" w:fill="00B0F0"/>
          </w:tcPr>
          <w:p w14:paraId="7536544A" w14:textId="77777777" w:rsidR="00F70797" w:rsidRDefault="00F70797" w:rsidP="006B2C44">
            <w:pPr>
              <w:spacing w:line="360" w:lineRule="auto"/>
              <w:jc w:val="both"/>
              <w:rPr>
                <w:b/>
                <w:bCs/>
                <w:color w:val="FFFFFF" w:themeColor="background1"/>
              </w:rPr>
            </w:pPr>
            <w:r>
              <w:rPr>
                <w:b/>
                <w:bCs/>
                <w:color w:val="FFFFFF" w:themeColor="background1"/>
              </w:rPr>
              <w:t xml:space="preserve">Service </w:t>
            </w:r>
          </w:p>
        </w:tc>
        <w:tc>
          <w:tcPr>
            <w:tcW w:w="1637" w:type="dxa"/>
            <w:shd w:val="clear" w:color="auto" w:fill="FFFFFF" w:themeFill="background1"/>
          </w:tcPr>
          <w:p w14:paraId="404C97F0" w14:textId="77777777" w:rsidR="00F70797" w:rsidRDefault="00F70797" w:rsidP="006B2C44">
            <w:pPr>
              <w:spacing w:line="360" w:lineRule="auto"/>
              <w:jc w:val="center"/>
            </w:pPr>
            <w:r>
              <w:t>FR-010</w:t>
            </w:r>
          </w:p>
        </w:tc>
        <w:tc>
          <w:tcPr>
            <w:tcW w:w="2344" w:type="dxa"/>
            <w:shd w:val="clear" w:color="auto" w:fill="FFFFFF" w:themeFill="background1"/>
          </w:tcPr>
          <w:p w14:paraId="556DB22B" w14:textId="77777777" w:rsidR="00F70797" w:rsidRDefault="00F70797" w:rsidP="006B2C44">
            <w:pPr>
              <w:spacing w:line="360" w:lineRule="auto"/>
            </w:pPr>
            <w:r>
              <w:t>Widespread ATM network coverage.</w:t>
            </w:r>
          </w:p>
        </w:tc>
        <w:tc>
          <w:tcPr>
            <w:tcW w:w="1637" w:type="dxa"/>
            <w:shd w:val="clear" w:color="auto" w:fill="FFFFFF" w:themeFill="background1"/>
          </w:tcPr>
          <w:p w14:paraId="6C590F9C" w14:textId="77777777" w:rsidR="00F70797" w:rsidRDefault="00F70797" w:rsidP="006B2C44">
            <w:pPr>
              <w:spacing w:line="360" w:lineRule="auto"/>
              <w:jc w:val="center"/>
            </w:pPr>
            <w:r>
              <w:t>Medium</w:t>
            </w:r>
          </w:p>
        </w:tc>
        <w:tc>
          <w:tcPr>
            <w:tcW w:w="1278" w:type="dxa"/>
            <w:shd w:val="clear" w:color="auto" w:fill="FFFFFF" w:themeFill="background1"/>
          </w:tcPr>
          <w:p w14:paraId="2FB8B468" w14:textId="77777777" w:rsidR="00F70797" w:rsidRDefault="00F70797" w:rsidP="006B2C44">
            <w:pPr>
              <w:spacing w:line="360" w:lineRule="auto"/>
              <w:jc w:val="center"/>
            </w:pPr>
            <w:r>
              <w:t>BR-010</w:t>
            </w:r>
          </w:p>
        </w:tc>
        <w:tc>
          <w:tcPr>
            <w:tcW w:w="2451" w:type="dxa"/>
            <w:shd w:val="clear" w:color="auto" w:fill="FFFFFF" w:themeFill="background1"/>
          </w:tcPr>
          <w:p w14:paraId="5BEDC070" w14:textId="77777777" w:rsidR="00F70797" w:rsidRDefault="00F70797" w:rsidP="006B2C44">
            <w:pPr>
              <w:spacing w:line="360" w:lineRule="auto"/>
              <w:jc w:val="both"/>
            </w:pPr>
            <w:r>
              <w:t xml:space="preserve">Must be able to pay dues through the ATM.  </w:t>
            </w:r>
          </w:p>
        </w:tc>
      </w:tr>
    </w:tbl>
    <w:p w14:paraId="510333B4" w14:textId="77777777" w:rsidR="00F70797" w:rsidRDefault="00F70797" w:rsidP="00F70797"/>
    <w:p w14:paraId="02E361CD" w14:textId="77777777" w:rsidR="00F70797" w:rsidRDefault="00F70797" w:rsidP="00F70797"/>
    <w:p w14:paraId="682BAE0B" w14:textId="77777777" w:rsidR="00F70797" w:rsidRDefault="00F70797" w:rsidP="00F70797"/>
    <w:p w14:paraId="6EC0BB28" w14:textId="13529846" w:rsidR="00F70797" w:rsidRDefault="004E61C5" w:rsidP="00F70797">
      <w:pPr>
        <w:pStyle w:val="Heading3"/>
      </w:pPr>
      <w:bookmarkStart w:id="29" w:name="_Toc159533770"/>
      <w:bookmarkStart w:id="30" w:name="_Toc163993175"/>
      <w:r>
        <w:lastRenderedPageBreak/>
        <w:t xml:space="preserve">10.1 </w:t>
      </w:r>
      <w:r w:rsidR="00F70797">
        <w:t>N</w:t>
      </w:r>
      <w:r w:rsidR="007D5A7B">
        <w:t xml:space="preserve">ON-FUNCTIONAL REQUIREMENTS </w:t>
      </w:r>
      <w:r w:rsidR="00F70797">
        <w:t>(NFR)</w:t>
      </w:r>
      <w:bookmarkEnd w:id="29"/>
      <w:bookmarkEnd w:id="30"/>
    </w:p>
    <w:tbl>
      <w:tblPr>
        <w:tblStyle w:val="TableGrid"/>
        <w:tblW w:w="11032" w:type="dxa"/>
        <w:tblInd w:w="-365" w:type="dxa"/>
        <w:tblLayout w:type="fixed"/>
        <w:tblLook w:val="04A0" w:firstRow="1" w:lastRow="0" w:firstColumn="1" w:lastColumn="0" w:noHBand="0" w:noVBand="1"/>
      </w:tblPr>
      <w:tblGrid>
        <w:gridCol w:w="1847"/>
        <w:gridCol w:w="1637"/>
        <w:gridCol w:w="2300"/>
        <w:gridCol w:w="1637"/>
        <w:gridCol w:w="1219"/>
        <w:gridCol w:w="2392"/>
      </w:tblGrid>
      <w:tr w:rsidR="00F70797" w14:paraId="528A3C34" w14:textId="77777777" w:rsidTr="00E20D6F">
        <w:tc>
          <w:tcPr>
            <w:tcW w:w="1847" w:type="dxa"/>
            <w:shd w:val="clear" w:color="auto" w:fill="00B0F0"/>
          </w:tcPr>
          <w:p w14:paraId="72D8D23B" w14:textId="77777777" w:rsidR="00F70797" w:rsidRDefault="00F70797" w:rsidP="006B2C44">
            <w:pPr>
              <w:spacing w:line="360" w:lineRule="auto"/>
              <w:jc w:val="both"/>
              <w:rPr>
                <w:b/>
                <w:bCs/>
                <w:color w:val="FFFFFF" w:themeColor="background1"/>
              </w:rPr>
            </w:pPr>
            <w:r>
              <w:rPr>
                <w:b/>
                <w:bCs/>
                <w:color w:val="FFFFFF" w:themeColor="background1"/>
              </w:rPr>
              <w:t>Section</w:t>
            </w:r>
          </w:p>
        </w:tc>
        <w:tc>
          <w:tcPr>
            <w:tcW w:w="1637" w:type="dxa"/>
            <w:shd w:val="clear" w:color="auto" w:fill="0070C0"/>
          </w:tcPr>
          <w:p w14:paraId="0306266F" w14:textId="77777777" w:rsidR="00F70797" w:rsidRPr="00C6689E" w:rsidRDefault="00F70797" w:rsidP="006B2C44">
            <w:pPr>
              <w:spacing w:line="360" w:lineRule="auto"/>
              <w:jc w:val="center"/>
              <w:rPr>
                <w:b/>
                <w:bCs/>
                <w:color w:val="FFFFFF" w:themeColor="background1"/>
              </w:rPr>
            </w:pPr>
            <w:r w:rsidRPr="00C6689E">
              <w:rPr>
                <w:b/>
                <w:bCs/>
                <w:color w:val="FFFFFF" w:themeColor="background1"/>
              </w:rPr>
              <w:t>Requirement Identifying Number</w:t>
            </w:r>
          </w:p>
        </w:tc>
        <w:tc>
          <w:tcPr>
            <w:tcW w:w="2300" w:type="dxa"/>
            <w:shd w:val="clear" w:color="auto" w:fill="0070C0"/>
          </w:tcPr>
          <w:p w14:paraId="1DFD33B0" w14:textId="77777777" w:rsidR="00F70797" w:rsidRPr="00C6689E" w:rsidRDefault="00F70797" w:rsidP="006B2C44">
            <w:pPr>
              <w:spacing w:line="360" w:lineRule="auto"/>
              <w:jc w:val="center"/>
              <w:rPr>
                <w:b/>
                <w:bCs/>
                <w:color w:val="FFFFFF" w:themeColor="background1"/>
              </w:rPr>
            </w:pPr>
            <w:r w:rsidRPr="00C6689E">
              <w:rPr>
                <w:b/>
                <w:bCs/>
                <w:color w:val="FFFFFF" w:themeColor="background1"/>
              </w:rPr>
              <w:t>Requirement Description</w:t>
            </w:r>
          </w:p>
        </w:tc>
        <w:tc>
          <w:tcPr>
            <w:tcW w:w="1637" w:type="dxa"/>
            <w:shd w:val="clear" w:color="auto" w:fill="0070C0"/>
          </w:tcPr>
          <w:p w14:paraId="15B4A5BC" w14:textId="77777777" w:rsidR="00F70797" w:rsidRPr="00C6689E" w:rsidRDefault="00F70797" w:rsidP="006B2C44">
            <w:pPr>
              <w:spacing w:line="360" w:lineRule="auto"/>
              <w:jc w:val="center"/>
              <w:rPr>
                <w:b/>
                <w:bCs/>
                <w:color w:val="FFFFFF" w:themeColor="background1"/>
              </w:rPr>
            </w:pPr>
            <w:r w:rsidRPr="00C6689E">
              <w:rPr>
                <w:b/>
                <w:bCs/>
                <w:color w:val="FFFFFF" w:themeColor="background1"/>
              </w:rPr>
              <w:t>Requirement prioritization (H, M, L)</w:t>
            </w:r>
          </w:p>
        </w:tc>
        <w:tc>
          <w:tcPr>
            <w:tcW w:w="1219" w:type="dxa"/>
            <w:shd w:val="clear" w:color="auto" w:fill="0070C0"/>
          </w:tcPr>
          <w:p w14:paraId="4E46C9A7" w14:textId="77777777" w:rsidR="00F70797" w:rsidRDefault="00F70797" w:rsidP="006B2C44">
            <w:pPr>
              <w:spacing w:line="360" w:lineRule="auto"/>
              <w:jc w:val="center"/>
              <w:rPr>
                <w:b/>
                <w:bCs/>
                <w:color w:val="FFFFFF" w:themeColor="background1"/>
              </w:rPr>
            </w:pPr>
            <w:r w:rsidRPr="00C6689E">
              <w:rPr>
                <w:b/>
                <w:bCs/>
                <w:color w:val="FFFFFF" w:themeColor="background1"/>
              </w:rPr>
              <w:t>Traceability</w:t>
            </w:r>
          </w:p>
          <w:p w14:paraId="0CB2F9E4" w14:textId="77777777" w:rsidR="00F70797" w:rsidRPr="00C6689E" w:rsidRDefault="00F70797" w:rsidP="006B2C44">
            <w:pPr>
              <w:spacing w:line="360" w:lineRule="auto"/>
              <w:jc w:val="center"/>
              <w:rPr>
                <w:b/>
                <w:bCs/>
                <w:color w:val="FFFFFF" w:themeColor="background1"/>
              </w:rPr>
            </w:pPr>
            <w:r>
              <w:rPr>
                <w:b/>
                <w:bCs/>
                <w:color w:val="FFFFFF" w:themeColor="background1"/>
              </w:rPr>
              <w:t>(Business Requirement)</w:t>
            </w:r>
          </w:p>
        </w:tc>
        <w:tc>
          <w:tcPr>
            <w:tcW w:w="2392" w:type="dxa"/>
            <w:shd w:val="clear" w:color="auto" w:fill="0070C0"/>
          </w:tcPr>
          <w:p w14:paraId="49295AB9" w14:textId="77777777" w:rsidR="00F70797" w:rsidRPr="00C6689E" w:rsidRDefault="00F70797" w:rsidP="006B2C44">
            <w:pPr>
              <w:spacing w:line="360" w:lineRule="auto"/>
              <w:jc w:val="center"/>
              <w:rPr>
                <w:b/>
                <w:bCs/>
                <w:color w:val="FFFFFF" w:themeColor="background1"/>
              </w:rPr>
            </w:pPr>
            <w:r w:rsidRPr="00C6689E">
              <w:rPr>
                <w:b/>
                <w:bCs/>
                <w:color w:val="FFFFFF" w:themeColor="background1"/>
              </w:rPr>
              <w:t>Requirement Notes</w:t>
            </w:r>
          </w:p>
        </w:tc>
      </w:tr>
      <w:tr w:rsidR="00F70797" w14:paraId="11A3405C" w14:textId="77777777" w:rsidTr="00E20D6F">
        <w:tc>
          <w:tcPr>
            <w:tcW w:w="1847" w:type="dxa"/>
            <w:shd w:val="clear" w:color="auto" w:fill="00B0F0"/>
          </w:tcPr>
          <w:p w14:paraId="1C347E4B" w14:textId="77777777" w:rsidR="00F70797" w:rsidRPr="00556C78" w:rsidRDefault="00F70797" w:rsidP="006B2C44">
            <w:pPr>
              <w:spacing w:line="360" w:lineRule="auto"/>
              <w:jc w:val="both"/>
              <w:rPr>
                <w:b/>
                <w:bCs/>
                <w:color w:val="FFFFFF" w:themeColor="background1"/>
              </w:rPr>
            </w:pPr>
            <w:r w:rsidRPr="00556C78">
              <w:rPr>
                <w:b/>
                <w:bCs/>
                <w:color w:val="FFFFFF" w:themeColor="background1"/>
              </w:rPr>
              <w:t>Security</w:t>
            </w:r>
          </w:p>
        </w:tc>
        <w:tc>
          <w:tcPr>
            <w:tcW w:w="1637" w:type="dxa"/>
            <w:shd w:val="clear" w:color="auto" w:fill="F2F2F2" w:themeFill="background1" w:themeFillShade="F2"/>
          </w:tcPr>
          <w:p w14:paraId="24DDD033" w14:textId="77777777" w:rsidR="00F70797" w:rsidRDefault="00F70797" w:rsidP="006B2C44">
            <w:pPr>
              <w:spacing w:line="360" w:lineRule="auto"/>
              <w:jc w:val="center"/>
            </w:pPr>
            <w:r w:rsidRPr="006C64CE">
              <w:t>NFR-001</w:t>
            </w:r>
          </w:p>
        </w:tc>
        <w:tc>
          <w:tcPr>
            <w:tcW w:w="2300" w:type="dxa"/>
            <w:shd w:val="clear" w:color="auto" w:fill="F2F2F2" w:themeFill="background1" w:themeFillShade="F2"/>
          </w:tcPr>
          <w:p w14:paraId="6C88FCE8" w14:textId="77777777" w:rsidR="00F70797" w:rsidRDefault="00F70797" w:rsidP="006B2C44">
            <w:pPr>
              <w:spacing w:line="360" w:lineRule="auto"/>
            </w:pPr>
            <w:r w:rsidRPr="006C64CE">
              <w:t>Secure Payment</w:t>
            </w:r>
            <w:r>
              <w:t>.</w:t>
            </w:r>
          </w:p>
        </w:tc>
        <w:tc>
          <w:tcPr>
            <w:tcW w:w="1637" w:type="dxa"/>
            <w:shd w:val="clear" w:color="auto" w:fill="F2F2F2" w:themeFill="background1" w:themeFillShade="F2"/>
          </w:tcPr>
          <w:p w14:paraId="5E5B3BF4" w14:textId="77777777" w:rsidR="00F70797" w:rsidRDefault="00F70797" w:rsidP="006B2C44">
            <w:pPr>
              <w:spacing w:line="360" w:lineRule="auto"/>
              <w:jc w:val="center"/>
            </w:pPr>
            <w:r>
              <w:t>High</w:t>
            </w:r>
          </w:p>
        </w:tc>
        <w:tc>
          <w:tcPr>
            <w:tcW w:w="1219" w:type="dxa"/>
            <w:shd w:val="clear" w:color="auto" w:fill="F2F2F2" w:themeFill="background1" w:themeFillShade="F2"/>
          </w:tcPr>
          <w:p w14:paraId="6D17DA3A" w14:textId="77777777" w:rsidR="00F70797" w:rsidRDefault="00F70797" w:rsidP="006B2C44">
            <w:pPr>
              <w:spacing w:line="360" w:lineRule="auto"/>
              <w:jc w:val="center"/>
            </w:pPr>
            <w:r w:rsidRPr="006C64CE">
              <w:t>BR-001</w:t>
            </w:r>
          </w:p>
        </w:tc>
        <w:tc>
          <w:tcPr>
            <w:tcW w:w="2392" w:type="dxa"/>
            <w:shd w:val="clear" w:color="auto" w:fill="F2F2F2" w:themeFill="background1" w:themeFillShade="F2"/>
          </w:tcPr>
          <w:p w14:paraId="471BD410" w14:textId="77777777" w:rsidR="00F70797" w:rsidRDefault="00F70797" w:rsidP="006B2C44">
            <w:pPr>
              <w:spacing w:line="360" w:lineRule="auto"/>
              <w:jc w:val="both"/>
            </w:pPr>
            <w:r>
              <w:t>We will</w:t>
            </w:r>
            <w:r w:rsidRPr="006C64CE">
              <w:t xml:space="preserve"> make the payment very secure</w:t>
            </w:r>
            <w:r>
              <w:t>.</w:t>
            </w:r>
          </w:p>
        </w:tc>
      </w:tr>
      <w:tr w:rsidR="00F70797" w14:paraId="4218D3C3" w14:textId="77777777" w:rsidTr="00E20D6F">
        <w:tc>
          <w:tcPr>
            <w:tcW w:w="1847" w:type="dxa"/>
            <w:shd w:val="clear" w:color="auto" w:fill="00B0F0"/>
          </w:tcPr>
          <w:p w14:paraId="3EE8B508" w14:textId="77777777" w:rsidR="00F70797" w:rsidRPr="00556C78" w:rsidRDefault="00F70797" w:rsidP="006B2C44">
            <w:pPr>
              <w:spacing w:line="360" w:lineRule="auto"/>
              <w:jc w:val="both"/>
              <w:rPr>
                <w:b/>
                <w:bCs/>
                <w:color w:val="FFFFFF" w:themeColor="background1"/>
              </w:rPr>
            </w:pPr>
            <w:r w:rsidRPr="00556C78">
              <w:rPr>
                <w:b/>
                <w:bCs/>
                <w:color w:val="FFFFFF" w:themeColor="background1"/>
              </w:rPr>
              <w:t>Performance</w:t>
            </w:r>
          </w:p>
        </w:tc>
        <w:tc>
          <w:tcPr>
            <w:tcW w:w="1637" w:type="dxa"/>
          </w:tcPr>
          <w:p w14:paraId="0075C2CF" w14:textId="77777777" w:rsidR="00F70797" w:rsidRPr="006C64CE" w:rsidRDefault="00F70797" w:rsidP="006B2C44">
            <w:pPr>
              <w:spacing w:line="360" w:lineRule="auto"/>
              <w:jc w:val="center"/>
            </w:pPr>
            <w:r w:rsidRPr="005D1895">
              <w:t>NFR-002</w:t>
            </w:r>
          </w:p>
        </w:tc>
        <w:tc>
          <w:tcPr>
            <w:tcW w:w="2300" w:type="dxa"/>
          </w:tcPr>
          <w:p w14:paraId="40BF3CF1" w14:textId="77777777" w:rsidR="00F70797" w:rsidRPr="006C64CE" w:rsidRDefault="00F70797" w:rsidP="006B2C44">
            <w:pPr>
              <w:spacing w:line="360" w:lineRule="auto"/>
            </w:pPr>
            <w:r w:rsidRPr="00A92C0D">
              <w:t>Personalized and automated profiling</w:t>
            </w:r>
            <w:r>
              <w:t>.</w:t>
            </w:r>
          </w:p>
        </w:tc>
        <w:tc>
          <w:tcPr>
            <w:tcW w:w="1637" w:type="dxa"/>
          </w:tcPr>
          <w:p w14:paraId="0391B6CF" w14:textId="77777777" w:rsidR="00F70797" w:rsidRDefault="00F70797" w:rsidP="006B2C44">
            <w:pPr>
              <w:spacing w:line="360" w:lineRule="auto"/>
              <w:jc w:val="center"/>
            </w:pPr>
            <w:r>
              <w:t>Medium</w:t>
            </w:r>
          </w:p>
        </w:tc>
        <w:tc>
          <w:tcPr>
            <w:tcW w:w="1219" w:type="dxa"/>
          </w:tcPr>
          <w:p w14:paraId="081EC632" w14:textId="77777777" w:rsidR="00F70797" w:rsidRPr="006C64CE" w:rsidRDefault="00F70797" w:rsidP="006B2C44">
            <w:pPr>
              <w:spacing w:line="360" w:lineRule="auto"/>
              <w:jc w:val="center"/>
            </w:pPr>
            <w:r w:rsidRPr="00A92C0D">
              <w:t>BR-002</w:t>
            </w:r>
          </w:p>
        </w:tc>
        <w:tc>
          <w:tcPr>
            <w:tcW w:w="2392" w:type="dxa"/>
          </w:tcPr>
          <w:p w14:paraId="1FA618F9" w14:textId="77777777" w:rsidR="00F70797" w:rsidRPr="006C64CE" w:rsidRDefault="00F70797" w:rsidP="006B2C44">
            <w:pPr>
              <w:spacing w:line="360" w:lineRule="auto"/>
              <w:jc w:val="both"/>
            </w:pPr>
            <w:r>
              <w:t>Must i</w:t>
            </w:r>
            <w:r w:rsidRPr="00A92C0D">
              <w:t>mplemen</w:t>
            </w:r>
            <w:r>
              <w:t>t</w:t>
            </w:r>
            <w:r w:rsidRPr="00A92C0D">
              <w:t xml:space="preserve"> AI-enabled personalized credit analysis based on Age, Sex, and location to boost/improve application processing time.</w:t>
            </w:r>
          </w:p>
        </w:tc>
      </w:tr>
      <w:tr w:rsidR="00F70797" w14:paraId="63EF268E" w14:textId="77777777" w:rsidTr="00E20D6F">
        <w:tc>
          <w:tcPr>
            <w:tcW w:w="1847" w:type="dxa"/>
            <w:shd w:val="clear" w:color="auto" w:fill="00B0F0"/>
          </w:tcPr>
          <w:p w14:paraId="4D80A85F" w14:textId="77777777" w:rsidR="00F70797" w:rsidRPr="00556C78" w:rsidRDefault="00F70797" w:rsidP="006B2C44">
            <w:pPr>
              <w:spacing w:line="360" w:lineRule="auto"/>
              <w:jc w:val="both"/>
              <w:rPr>
                <w:b/>
                <w:bCs/>
                <w:color w:val="FFFFFF" w:themeColor="background1"/>
              </w:rPr>
            </w:pPr>
            <w:r w:rsidRPr="00556C78">
              <w:rPr>
                <w:b/>
                <w:bCs/>
                <w:color w:val="FFFFFF" w:themeColor="background1"/>
              </w:rPr>
              <w:t>Finance</w:t>
            </w:r>
          </w:p>
        </w:tc>
        <w:tc>
          <w:tcPr>
            <w:tcW w:w="1637" w:type="dxa"/>
            <w:shd w:val="clear" w:color="auto" w:fill="F2F2F2" w:themeFill="background1" w:themeFillShade="F2"/>
          </w:tcPr>
          <w:p w14:paraId="5BC817C1" w14:textId="77777777" w:rsidR="00F70797" w:rsidRPr="006C64CE" w:rsidRDefault="00F70797" w:rsidP="006B2C44">
            <w:pPr>
              <w:spacing w:line="360" w:lineRule="auto"/>
              <w:jc w:val="center"/>
            </w:pPr>
            <w:r w:rsidRPr="00941029">
              <w:t>NFR-00</w:t>
            </w:r>
            <w:r>
              <w:t>3</w:t>
            </w:r>
          </w:p>
        </w:tc>
        <w:tc>
          <w:tcPr>
            <w:tcW w:w="2300" w:type="dxa"/>
            <w:shd w:val="clear" w:color="auto" w:fill="F2F2F2" w:themeFill="background1" w:themeFillShade="F2"/>
          </w:tcPr>
          <w:p w14:paraId="26443FC0" w14:textId="77777777" w:rsidR="00F70797" w:rsidRPr="006C64CE" w:rsidRDefault="00F70797" w:rsidP="006B2C44">
            <w:pPr>
              <w:spacing w:line="360" w:lineRule="auto"/>
            </w:pPr>
            <w:r w:rsidRPr="00280916">
              <w:t xml:space="preserve">Implementing AI to fill the </w:t>
            </w:r>
            <w:r>
              <w:t xml:space="preserve">workforce </w:t>
            </w:r>
            <w:r w:rsidRPr="00280916">
              <w:t>gap</w:t>
            </w:r>
            <w:r>
              <w:t>.</w:t>
            </w:r>
          </w:p>
        </w:tc>
        <w:tc>
          <w:tcPr>
            <w:tcW w:w="1637" w:type="dxa"/>
            <w:shd w:val="clear" w:color="auto" w:fill="F2F2F2" w:themeFill="background1" w:themeFillShade="F2"/>
          </w:tcPr>
          <w:p w14:paraId="234E6D29" w14:textId="77777777" w:rsidR="00F70797" w:rsidRDefault="00F70797" w:rsidP="006B2C44">
            <w:pPr>
              <w:spacing w:line="360" w:lineRule="auto"/>
              <w:jc w:val="center"/>
            </w:pPr>
            <w:r>
              <w:t>High</w:t>
            </w:r>
          </w:p>
        </w:tc>
        <w:tc>
          <w:tcPr>
            <w:tcW w:w="1219" w:type="dxa"/>
            <w:shd w:val="clear" w:color="auto" w:fill="F2F2F2" w:themeFill="background1" w:themeFillShade="F2"/>
          </w:tcPr>
          <w:p w14:paraId="12BE9185" w14:textId="77777777" w:rsidR="00F70797" w:rsidRPr="006C64CE" w:rsidRDefault="00F70797" w:rsidP="006B2C44">
            <w:pPr>
              <w:spacing w:line="360" w:lineRule="auto"/>
              <w:jc w:val="center"/>
            </w:pPr>
            <w:r w:rsidRPr="00280916">
              <w:t>BR-003</w:t>
            </w:r>
          </w:p>
        </w:tc>
        <w:tc>
          <w:tcPr>
            <w:tcW w:w="2392" w:type="dxa"/>
            <w:shd w:val="clear" w:color="auto" w:fill="F2F2F2" w:themeFill="background1" w:themeFillShade="F2"/>
          </w:tcPr>
          <w:p w14:paraId="33E143B4" w14:textId="77777777" w:rsidR="00F70797" w:rsidRPr="006C64CE" w:rsidRDefault="00F70797" w:rsidP="006B2C44">
            <w:pPr>
              <w:spacing w:line="360" w:lineRule="auto"/>
              <w:jc w:val="both"/>
            </w:pPr>
            <w:r>
              <w:t>Will automate the process flow either fully or partially to reduce operational costs.</w:t>
            </w:r>
          </w:p>
        </w:tc>
      </w:tr>
      <w:tr w:rsidR="00F70797" w14:paraId="10631038" w14:textId="77777777" w:rsidTr="00E20D6F">
        <w:tc>
          <w:tcPr>
            <w:tcW w:w="1847" w:type="dxa"/>
            <w:shd w:val="clear" w:color="auto" w:fill="00B0F0"/>
          </w:tcPr>
          <w:p w14:paraId="68A71171" w14:textId="77777777" w:rsidR="00F70797" w:rsidRPr="00556C78" w:rsidRDefault="00F70797" w:rsidP="006B2C44">
            <w:pPr>
              <w:spacing w:line="360" w:lineRule="auto"/>
              <w:jc w:val="both"/>
              <w:rPr>
                <w:b/>
                <w:bCs/>
                <w:color w:val="FFFFFF" w:themeColor="background1"/>
              </w:rPr>
            </w:pPr>
            <w:r>
              <w:rPr>
                <w:b/>
                <w:bCs/>
                <w:color w:val="FFFFFF" w:themeColor="background1"/>
              </w:rPr>
              <w:t>Supportability</w:t>
            </w:r>
          </w:p>
        </w:tc>
        <w:tc>
          <w:tcPr>
            <w:tcW w:w="1637" w:type="dxa"/>
          </w:tcPr>
          <w:p w14:paraId="6C54FF8E" w14:textId="77777777" w:rsidR="00F70797" w:rsidRPr="006C64CE" w:rsidRDefault="00F70797" w:rsidP="006B2C44">
            <w:pPr>
              <w:spacing w:line="360" w:lineRule="auto"/>
              <w:jc w:val="center"/>
            </w:pPr>
            <w:r>
              <w:t>NFR-004</w:t>
            </w:r>
          </w:p>
        </w:tc>
        <w:tc>
          <w:tcPr>
            <w:tcW w:w="2300" w:type="dxa"/>
          </w:tcPr>
          <w:p w14:paraId="13DCCCD2" w14:textId="77777777" w:rsidR="00F70797" w:rsidRPr="006C64CE" w:rsidRDefault="00F70797" w:rsidP="006B2C44">
            <w:pPr>
              <w:spacing w:line="360" w:lineRule="auto"/>
            </w:pPr>
            <w:r>
              <w:t>Flexible terms on payments.</w:t>
            </w:r>
          </w:p>
        </w:tc>
        <w:tc>
          <w:tcPr>
            <w:tcW w:w="1637" w:type="dxa"/>
          </w:tcPr>
          <w:p w14:paraId="18AA4CDD" w14:textId="77777777" w:rsidR="00F70797" w:rsidRDefault="00F70797" w:rsidP="006B2C44">
            <w:pPr>
              <w:spacing w:line="360" w:lineRule="auto"/>
              <w:jc w:val="center"/>
            </w:pPr>
            <w:r>
              <w:t>Medium</w:t>
            </w:r>
          </w:p>
        </w:tc>
        <w:tc>
          <w:tcPr>
            <w:tcW w:w="1219" w:type="dxa"/>
          </w:tcPr>
          <w:p w14:paraId="58537314" w14:textId="77777777" w:rsidR="00F70797" w:rsidRPr="006C64CE" w:rsidRDefault="00F70797" w:rsidP="006B2C44">
            <w:pPr>
              <w:spacing w:line="360" w:lineRule="auto"/>
              <w:jc w:val="center"/>
            </w:pPr>
            <w:r>
              <w:t>BR-001</w:t>
            </w:r>
          </w:p>
        </w:tc>
        <w:tc>
          <w:tcPr>
            <w:tcW w:w="2392" w:type="dxa"/>
          </w:tcPr>
          <w:p w14:paraId="1472BA55" w14:textId="77777777" w:rsidR="00F70797" w:rsidRPr="006C64CE" w:rsidRDefault="00F70797" w:rsidP="006B2C44">
            <w:pPr>
              <w:spacing w:line="360" w:lineRule="auto"/>
              <w:jc w:val="both"/>
            </w:pPr>
            <w:r>
              <w:t>It will give users more options regarding the terms they want to pay.</w:t>
            </w:r>
          </w:p>
        </w:tc>
      </w:tr>
      <w:tr w:rsidR="00F70797" w14:paraId="3E9D6AA5" w14:textId="77777777" w:rsidTr="00E20D6F">
        <w:tc>
          <w:tcPr>
            <w:tcW w:w="1847" w:type="dxa"/>
            <w:shd w:val="clear" w:color="auto" w:fill="00B0F0"/>
          </w:tcPr>
          <w:p w14:paraId="4371F6CE" w14:textId="77777777" w:rsidR="00F70797" w:rsidRPr="00556C78" w:rsidRDefault="00F70797" w:rsidP="006B2C44">
            <w:pPr>
              <w:spacing w:line="360" w:lineRule="auto"/>
              <w:jc w:val="both"/>
              <w:rPr>
                <w:b/>
                <w:bCs/>
                <w:color w:val="FFFFFF" w:themeColor="background1"/>
              </w:rPr>
            </w:pPr>
            <w:r>
              <w:rPr>
                <w:b/>
                <w:bCs/>
                <w:color w:val="FFFFFF" w:themeColor="background1"/>
              </w:rPr>
              <w:t>Insurance</w:t>
            </w:r>
          </w:p>
        </w:tc>
        <w:tc>
          <w:tcPr>
            <w:tcW w:w="1637" w:type="dxa"/>
            <w:shd w:val="clear" w:color="auto" w:fill="F2F2F2" w:themeFill="background1" w:themeFillShade="F2"/>
          </w:tcPr>
          <w:p w14:paraId="06161B19" w14:textId="77777777" w:rsidR="00F70797" w:rsidRPr="006C64CE" w:rsidRDefault="00F70797" w:rsidP="006B2C44">
            <w:pPr>
              <w:spacing w:line="360" w:lineRule="auto"/>
              <w:jc w:val="center"/>
            </w:pPr>
            <w:r>
              <w:t>NFR-005</w:t>
            </w:r>
          </w:p>
        </w:tc>
        <w:tc>
          <w:tcPr>
            <w:tcW w:w="2300" w:type="dxa"/>
            <w:shd w:val="clear" w:color="auto" w:fill="F2F2F2" w:themeFill="background1" w:themeFillShade="F2"/>
          </w:tcPr>
          <w:p w14:paraId="191A54E4" w14:textId="77777777" w:rsidR="00F70797" w:rsidRPr="006C64CE" w:rsidRDefault="00F70797" w:rsidP="006B2C44">
            <w:pPr>
              <w:spacing w:line="360" w:lineRule="auto"/>
            </w:pPr>
            <w:r>
              <w:t>Provide Legal Action.</w:t>
            </w:r>
          </w:p>
        </w:tc>
        <w:tc>
          <w:tcPr>
            <w:tcW w:w="1637" w:type="dxa"/>
            <w:shd w:val="clear" w:color="auto" w:fill="F2F2F2" w:themeFill="background1" w:themeFillShade="F2"/>
          </w:tcPr>
          <w:p w14:paraId="22377B42" w14:textId="77777777" w:rsidR="00F70797" w:rsidRDefault="00F70797" w:rsidP="006B2C44">
            <w:pPr>
              <w:spacing w:line="360" w:lineRule="auto"/>
              <w:jc w:val="center"/>
            </w:pPr>
            <w:r>
              <w:t>High</w:t>
            </w:r>
          </w:p>
        </w:tc>
        <w:tc>
          <w:tcPr>
            <w:tcW w:w="1219" w:type="dxa"/>
            <w:shd w:val="clear" w:color="auto" w:fill="F2F2F2" w:themeFill="background1" w:themeFillShade="F2"/>
          </w:tcPr>
          <w:p w14:paraId="458050F1" w14:textId="77777777" w:rsidR="00F70797" w:rsidRPr="006C64CE" w:rsidRDefault="00F70797" w:rsidP="006B2C44">
            <w:pPr>
              <w:spacing w:line="360" w:lineRule="auto"/>
              <w:jc w:val="center"/>
            </w:pPr>
            <w:r>
              <w:t>BR-001</w:t>
            </w:r>
          </w:p>
        </w:tc>
        <w:tc>
          <w:tcPr>
            <w:tcW w:w="2392" w:type="dxa"/>
            <w:shd w:val="clear" w:color="auto" w:fill="F2F2F2" w:themeFill="background1" w:themeFillShade="F2"/>
          </w:tcPr>
          <w:p w14:paraId="66AE0FB4" w14:textId="77777777" w:rsidR="00F70797" w:rsidRPr="006C64CE" w:rsidRDefault="00F70797" w:rsidP="006B2C44">
            <w:pPr>
              <w:spacing w:line="360" w:lineRule="auto"/>
              <w:jc w:val="both"/>
            </w:pPr>
            <w:r>
              <w:t xml:space="preserve">The company will take legal action </w:t>
            </w:r>
            <w:r>
              <w:lastRenderedPageBreak/>
              <w:t>against the borrowers and file for insolvency as insurance.</w:t>
            </w:r>
          </w:p>
        </w:tc>
      </w:tr>
      <w:tr w:rsidR="00F70797" w14:paraId="54366A75" w14:textId="77777777" w:rsidTr="00E20D6F">
        <w:tc>
          <w:tcPr>
            <w:tcW w:w="1847" w:type="dxa"/>
            <w:shd w:val="clear" w:color="auto" w:fill="00B0F0"/>
          </w:tcPr>
          <w:p w14:paraId="38111841" w14:textId="77777777" w:rsidR="00F70797" w:rsidRPr="00556C78" w:rsidRDefault="00F70797" w:rsidP="006B2C44">
            <w:pPr>
              <w:spacing w:line="360" w:lineRule="auto"/>
              <w:jc w:val="both"/>
              <w:rPr>
                <w:b/>
                <w:bCs/>
                <w:color w:val="FFFFFF" w:themeColor="background1"/>
              </w:rPr>
            </w:pPr>
            <w:r>
              <w:rPr>
                <w:b/>
                <w:bCs/>
                <w:color w:val="FFFFFF" w:themeColor="background1"/>
              </w:rPr>
              <w:lastRenderedPageBreak/>
              <w:t>Maintainability</w:t>
            </w:r>
          </w:p>
        </w:tc>
        <w:tc>
          <w:tcPr>
            <w:tcW w:w="1637" w:type="dxa"/>
          </w:tcPr>
          <w:p w14:paraId="02DC4710" w14:textId="77777777" w:rsidR="00F70797" w:rsidRPr="006C64CE" w:rsidRDefault="00F70797" w:rsidP="006B2C44">
            <w:pPr>
              <w:spacing w:line="360" w:lineRule="auto"/>
              <w:jc w:val="center"/>
            </w:pPr>
            <w:r>
              <w:t>NFR-006</w:t>
            </w:r>
          </w:p>
        </w:tc>
        <w:tc>
          <w:tcPr>
            <w:tcW w:w="2300" w:type="dxa"/>
          </w:tcPr>
          <w:p w14:paraId="579EF54C" w14:textId="77777777" w:rsidR="00F70797" w:rsidRPr="006C64CE" w:rsidRDefault="00F70797" w:rsidP="006B2C44">
            <w:pPr>
              <w:spacing w:line="360" w:lineRule="auto"/>
            </w:pPr>
            <w:r>
              <w:t>Update Transaction records frequently.</w:t>
            </w:r>
          </w:p>
        </w:tc>
        <w:tc>
          <w:tcPr>
            <w:tcW w:w="1637" w:type="dxa"/>
          </w:tcPr>
          <w:p w14:paraId="08353F34" w14:textId="77777777" w:rsidR="00F70797" w:rsidRDefault="00F70797" w:rsidP="006B2C44">
            <w:pPr>
              <w:spacing w:line="360" w:lineRule="auto"/>
              <w:jc w:val="center"/>
            </w:pPr>
            <w:r>
              <w:t>Medium</w:t>
            </w:r>
          </w:p>
        </w:tc>
        <w:tc>
          <w:tcPr>
            <w:tcW w:w="1219" w:type="dxa"/>
          </w:tcPr>
          <w:p w14:paraId="7DC66928" w14:textId="77777777" w:rsidR="00F70797" w:rsidRPr="006C64CE" w:rsidRDefault="00F70797" w:rsidP="006B2C44">
            <w:pPr>
              <w:spacing w:line="360" w:lineRule="auto"/>
              <w:jc w:val="center"/>
            </w:pPr>
            <w:r>
              <w:t>BR-006</w:t>
            </w:r>
          </w:p>
        </w:tc>
        <w:tc>
          <w:tcPr>
            <w:tcW w:w="2392" w:type="dxa"/>
          </w:tcPr>
          <w:p w14:paraId="3FBD175F" w14:textId="77777777" w:rsidR="00F70797" w:rsidRPr="006C64CE" w:rsidRDefault="00F70797" w:rsidP="006B2C44">
            <w:pPr>
              <w:spacing w:line="360" w:lineRule="auto"/>
              <w:jc w:val="both"/>
            </w:pPr>
            <w:r>
              <w:t>The company must update all the transactions every 30 minutes.</w:t>
            </w:r>
          </w:p>
        </w:tc>
      </w:tr>
      <w:tr w:rsidR="00F70797" w14:paraId="1B0684C2" w14:textId="77777777" w:rsidTr="00E20D6F">
        <w:tc>
          <w:tcPr>
            <w:tcW w:w="1847" w:type="dxa"/>
            <w:shd w:val="clear" w:color="auto" w:fill="00B0F0"/>
          </w:tcPr>
          <w:p w14:paraId="469EE744" w14:textId="77777777" w:rsidR="00F70797" w:rsidRPr="00556C78" w:rsidRDefault="00F70797" w:rsidP="006B2C44">
            <w:pPr>
              <w:spacing w:line="360" w:lineRule="auto"/>
              <w:jc w:val="both"/>
              <w:rPr>
                <w:b/>
                <w:bCs/>
                <w:color w:val="FFFFFF" w:themeColor="background1"/>
              </w:rPr>
            </w:pPr>
            <w:r>
              <w:rPr>
                <w:b/>
                <w:bCs/>
                <w:color w:val="FFFFFF" w:themeColor="background1"/>
              </w:rPr>
              <w:t>Testability</w:t>
            </w:r>
          </w:p>
        </w:tc>
        <w:tc>
          <w:tcPr>
            <w:tcW w:w="1637" w:type="dxa"/>
            <w:shd w:val="clear" w:color="auto" w:fill="F2F2F2" w:themeFill="background1" w:themeFillShade="F2"/>
          </w:tcPr>
          <w:p w14:paraId="591AF098" w14:textId="77777777" w:rsidR="00F70797" w:rsidRPr="006C64CE" w:rsidRDefault="00F70797" w:rsidP="006B2C44">
            <w:pPr>
              <w:spacing w:line="360" w:lineRule="auto"/>
              <w:jc w:val="center"/>
            </w:pPr>
            <w:r>
              <w:t>NFR-007</w:t>
            </w:r>
          </w:p>
        </w:tc>
        <w:tc>
          <w:tcPr>
            <w:tcW w:w="2300" w:type="dxa"/>
            <w:shd w:val="clear" w:color="auto" w:fill="F2F2F2" w:themeFill="background1" w:themeFillShade="F2"/>
          </w:tcPr>
          <w:p w14:paraId="798CEFB3" w14:textId="77777777" w:rsidR="00F70797" w:rsidRPr="006C64CE" w:rsidRDefault="00F70797" w:rsidP="006B2C44">
            <w:pPr>
              <w:spacing w:line="360" w:lineRule="auto"/>
            </w:pPr>
            <w:r>
              <w:t>Maintain Data Integrity.</w:t>
            </w:r>
          </w:p>
        </w:tc>
        <w:tc>
          <w:tcPr>
            <w:tcW w:w="1637" w:type="dxa"/>
            <w:shd w:val="clear" w:color="auto" w:fill="F2F2F2" w:themeFill="background1" w:themeFillShade="F2"/>
          </w:tcPr>
          <w:p w14:paraId="2ED4A93A" w14:textId="77777777" w:rsidR="00F70797" w:rsidRDefault="00F70797" w:rsidP="006B2C44">
            <w:pPr>
              <w:spacing w:line="360" w:lineRule="auto"/>
              <w:jc w:val="center"/>
            </w:pPr>
            <w:r>
              <w:t>High</w:t>
            </w:r>
          </w:p>
        </w:tc>
        <w:tc>
          <w:tcPr>
            <w:tcW w:w="1219" w:type="dxa"/>
            <w:shd w:val="clear" w:color="auto" w:fill="F2F2F2" w:themeFill="background1" w:themeFillShade="F2"/>
          </w:tcPr>
          <w:p w14:paraId="2F6CF202" w14:textId="77777777" w:rsidR="00F70797" w:rsidRPr="006C64CE" w:rsidRDefault="00F70797" w:rsidP="006B2C44">
            <w:pPr>
              <w:spacing w:line="360" w:lineRule="auto"/>
              <w:jc w:val="center"/>
            </w:pPr>
            <w:r>
              <w:t>BR-008</w:t>
            </w:r>
          </w:p>
        </w:tc>
        <w:tc>
          <w:tcPr>
            <w:tcW w:w="2392" w:type="dxa"/>
            <w:shd w:val="clear" w:color="auto" w:fill="F2F2F2" w:themeFill="background1" w:themeFillShade="F2"/>
          </w:tcPr>
          <w:p w14:paraId="018D0BB3" w14:textId="77777777" w:rsidR="00F70797" w:rsidRPr="006C64CE" w:rsidRDefault="00F70797" w:rsidP="006B2C44">
            <w:pPr>
              <w:spacing w:line="360" w:lineRule="auto"/>
              <w:jc w:val="both"/>
            </w:pPr>
            <w:r>
              <w:t>Data validation and verification must always be in place to maintain data integrity.</w:t>
            </w:r>
          </w:p>
        </w:tc>
      </w:tr>
      <w:tr w:rsidR="00F70797" w14:paraId="6A772278" w14:textId="77777777" w:rsidTr="00E20D6F">
        <w:tc>
          <w:tcPr>
            <w:tcW w:w="1847" w:type="dxa"/>
            <w:shd w:val="clear" w:color="auto" w:fill="00B0F0"/>
          </w:tcPr>
          <w:p w14:paraId="641FB8D4" w14:textId="77777777" w:rsidR="00F70797" w:rsidRPr="00556C78" w:rsidRDefault="00F70797" w:rsidP="006B2C44">
            <w:pPr>
              <w:spacing w:line="360" w:lineRule="auto"/>
              <w:jc w:val="both"/>
              <w:rPr>
                <w:b/>
                <w:bCs/>
                <w:color w:val="FFFFFF" w:themeColor="background1"/>
              </w:rPr>
            </w:pPr>
            <w:r>
              <w:rPr>
                <w:b/>
                <w:bCs/>
                <w:color w:val="FFFFFF" w:themeColor="background1"/>
              </w:rPr>
              <w:t>Scalability</w:t>
            </w:r>
          </w:p>
        </w:tc>
        <w:tc>
          <w:tcPr>
            <w:tcW w:w="1637" w:type="dxa"/>
          </w:tcPr>
          <w:p w14:paraId="300284C1" w14:textId="77777777" w:rsidR="00F70797" w:rsidRPr="006C64CE" w:rsidRDefault="00F70797" w:rsidP="006B2C44">
            <w:pPr>
              <w:spacing w:line="360" w:lineRule="auto"/>
              <w:jc w:val="center"/>
            </w:pPr>
            <w:r>
              <w:t>NFR-008</w:t>
            </w:r>
          </w:p>
        </w:tc>
        <w:tc>
          <w:tcPr>
            <w:tcW w:w="2300" w:type="dxa"/>
          </w:tcPr>
          <w:p w14:paraId="6BABB947" w14:textId="77777777" w:rsidR="00F70797" w:rsidRPr="006C64CE" w:rsidRDefault="00F70797" w:rsidP="006B2C44">
            <w:pPr>
              <w:spacing w:line="360" w:lineRule="auto"/>
            </w:pPr>
            <w:r>
              <w:t>Accommodate increased loads of Customer intake.</w:t>
            </w:r>
          </w:p>
        </w:tc>
        <w:tc>
          <w:tcPr>
            <w:tcW w:w="1637" w:type="dxa"/>
          </w:tcPr>
          <w:p w14:paraId="35EFB87A" w14:textId="77777777" w:rsidR="00F70797" w:rsidRDefault="00F70797" w:rsidP="006B2C44">
            <w:pPr>
              <w:spacing w:line="360" w:lineRule="auto"/>
              <w:jc w:val="center"/>
            </w:pPr>
            <w:r>
              <w:t>Medium</w:t>
            </w:r>
          </w:p>
        </w:tc>
        <w:tc>
          <w:tcPr>
            <w:tcW w:w="1219" w:type="dxa"/>
          </w:tcPr>
          <w:p w14:paraId="4884F883" w14:textId="77777777" w:rsidR="00F70797" w:rsidRPr="006C64CE" w:rsidRDefault="00F70797" w:rsidP="006B2C44">
            <w:pPr>
              <w:spacing w:line="360" w:lineRule="auto"/>
              <w:jc w:val="center"/>
            </w:pPr>
            <w:r>
              <w:t>BR-004</w:t>
            </w:r>
          </w:p>
        </w:tc>
        <w:tc>
          <w:tcPr>
            <w:tcW w:w="2392" w:type="dxa"/>
          </w:tcPr>
          <w:p w14:paraId="303E8B6A" w14:textId="77777777" w:rsidR="00F70797" w:rsidRPr="006C64CE" w:rsidRDefault="00F70797" w:rsidP="006B2C44">
            <w:pPr>
              <w:spacing w:line="360" w:lineRule="auto"/>
              <w:jc w:val="both"/>
            </w:pPr>
            <w:r>
              <w:t>The system must be able to scale horizontally and vertically.</w:t>
            </w:r>
          </w:p>
        </w:tc>
      </w:tr>
    </w:tbl>
    <w:p w14:paraId="777241F0" w14:textId="77777777" w:rsidR="00F70797" w:rsidRDefault="00F70797" w:rsidP="00F70797">
      <w:pPr>
        <w:spacing w:line="360" w:lineRule="auto"/>
        <w:jc w:val="both"/>
      </w:pPr>
    </w:p>
    <w:p w14:paraId="33FE21E0" w14:textId="15718047" w:rsidR="000408EE" w:rsidRDefault="000408EE" w:rsidP="000408EE">
      <w:pPr>
        <w:pStyle w:val="Heading2"/>
      </w:pPr>
      <w:bookmarkStart w:id="31" w:name="_Toc160738148"/>
      <w:bookmarkStart w:id="32" w:name="_Toc163993176"/>
      <w:r>
        <w:rPr>
          <w:noProof/>
        </w:rPr>
        <w:lastRenderedPageBreak/>
        <w:drawing>
          <wp:anchor distT="0" distB="0" distL="114300" distR="114300" simplePos="0" relativeHeight="251705344" behindDoc="0" locked="0" layoutInCell="1" allowOverlap="1" wp14:anchorId="7A2C63D6" wp14:editId="7235BE01">
            <wp:simplePos x="0" y="0"/>
            <wp:positionH relativeFrom="margin">
              <wp:posOffset>2495550</wp:posOffset>
            </wp:positionH>
            <wp:positionV relativeFrom="paragraph">
              <wp:posOffset>342265</wp:posOffset>
            </wp:positionV>
            <wp:extent cx="3968750" cy="2752725"/>
            <wp:effectExtent l="0" t="0" r="0" b="9525"/>
            <wp:wrapSquare wrapText="bothSides"/>
            <wp:docPr id="850089411"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89411" name="Picture 1" descr="A graph of a number of month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875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8CE">
        <w:t xml:space="preserve">11.0 </w:t>
      </w:r>
      <w:r>
        <w:t>S</w:t>
      </w:r>
      <w:r w:rsidR="00FF740F">
        <w:t>OLUTION 1: FLEXIBLE LOAN REPAYMENT OPTIONS</w:t>
      </w:r>
      <w:bookmarkEnd w:id="31"/>
      <w:bookmarkEnd w:id="32"/>
    </w:p>
    <w:p w14:paraId="3766703B" w14:textId="662B5195" w:rsidR="000408EE" w:rsidRDefault="00042AB2" w:rsidP="000408EE">
      <w:pPr>
        <w:pStyle w:val="Heading3"/>
      </w:pPr>
      <w:bookmarkStart w:id="33" w:name="_Toc160738149"/>
      <w:bookmarkStart w:id="34" w:name="_Toc163993177"/>
      <w:r>
        <w:t xml:space="preserve">11.1 </w:t>
      </w:r>
      <w:r w:rsidR="002B156C">
        <w:t>HIGH-LEVEL DESIGN</w:t>
      </w:r>
      <w:bookmarkEnd w:id="33"/>
      <w:bookmarkEnd w:id="34"/>
    </w:p>
    <w:p w14:paraId="6FEC69D0" w14:textId="77777777" w:rsidR="000408EE" w:rsidRDefault="000408EE" w:rsidP="000408EE">
      <w:pPr>
        <w:spacing w:line="360" w:lineRule="auto"/>
        <w:jc w:val="both"/>
      </w:pPr>
      <w:r w:rsidRPr="007A5D94">
        <w:t>We propose custom development using various hardware and software components for high level designs. We will create a custom loan management system for the Crown Bank of Canada based on its needs. This way borrowers can be given various flexible repayment options to control their finances more effectively. The new system guarantees a smooth process and data consistency by merging with the Crown Bank of Canada's existing infrastructure and databases</w:t>
      </w:r>
      <w:r>
        <w:t>.</w:t>
      </w:r>
    </w:p>
    <w:p w14:paraId="5BA43D5B" w14:textId="25DC6F0B" w:rsidR="000408EE" w:rsidRDefault="00042AB2" w:rsidP="000408EE">
      <w:pPr>
        <w:pStyle w:val="Heading3"/>
      </w:pPr>
      <w:bookmarkStart w:id="35" w:name="_Toc160738150"/>
      <w:bookmarkStart w:id="36" w:name="_Toc163993178"/>
      <w:r>
        <w:t xml:space="preserve">11.2 </w:t>
      </w:r>
      <w:r w:rsidR="00781838">
        <w:t>LOW-LEVEL DESIGN</w:t>
      </w:r>
      <w:bookmarkEnd w:id="35"/>
      <w:bookmarkEnd w:id="36"/>
    </w:p>
    <w:p w14:paraId="46D2C25F" w14:textId="634C1197" w:rsidR="000408EE" w:rsidRDefault="000408EE" w:rsidP="000408EE">
      <w:pPr>
        <w:spacing w:line="360" w:lineRule="auto"/>
        <w:jc w:val="both"/>
      </w:pPr>
      <w:r>
        <w:t xml:space="preserve">This method is based on developing a user friendly interface, facilitating the credit reimbursement process for borrowers. This interface will include interactive tools such as </w:t>
      </w:r>
      <w:r w:rsidRPr="00310612">
        <w:rPr>
          <w:b/>
          <w:bCs/>
        </w:rPr>
        <w:t>reimbursement</w:t>
      </w:r>
      <w:r>
        <w:t xml:space="preserve"> </w:t>
      </w:r>
      <w:r w:rsidRPr="00AB24E6">
        <w:rPr>
          <w:b/>
          <w:bCs/>
        </w:rPr>
        <w:t>calculators</w:t>
      </w:r>
      <w:r>
        <w:t xml:space="preserve"> to help borrowers in making their decisions. To improve the usefulness of our framework on the back end, we shall use a variety of hardware and </w:t>
      </w:r>
      <w:r>
        <w:rPr>
          <w:b/>
          <w:bCs/>
          <w:noProof/>
        </w:rPr>
        <w:drawing>
          <wp:anchor distT="0" distB="0" distL="114300" distR="114300" simplePos="0" relativeHeight="251706368" behindDoc="0" locked="0" layoutInCell="1" allowOverlap="1" wp14:anchorId="38E78A98" wp14:editId="25BCBFB0">
            <wp:simplePos x="0" y="0"/>
            <wp:positionH relativeFrom="margin">
              <wp:posOffset>2838450</wp:posOffset>
            </wp:positionH>
            <wp:positionV relativeFrom="paragraph">
              <wp:posOffset>38100</wp:posOffset>
            </wp:positionV>
            <wp:extent cx="3472180" cy="3162300"/>
            <wp:effectExtent l="0" t="0" r="0" b="0"/>
            <wp:wrapSquare wrapText="bothSides"/>
            <wp:docPr id="848386210" name="Picture 2" descr="A calculator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6210" name="Picture 2" descr="A calculator with numbers and symbol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218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software components. Modern calculations will create effective reimbursement plans based on borrower choices and budgetary data. Using APIs and middleware, real time transitions and information exactness will be assured. To ensure borrower information and organizational compliance, </w:t>
      </w:r>
      <w:r w:rsidR="0069335C">
        <w:t>some</w:t>
      </w:r>
      <w:r>
        <w:t xml:space="preserve"> security </w:t>
      </w:r>
      <w:r>
        <w:lastRenderedPageBreak/>
        <w:t>measures, such as encryption and two factor authentication, will be integrated. To confirm that the framework capacities are reliable, each level of evolution will be tested.</w:t>
      </w:r>
    </w:p>
    <w:p w14:paraId="1E778916" w14:textId="0E40DD2F" w:rsidR="000408EE" w:rsidRDefault="000408EE" w:rsidP="000408EE">
      <w:pPr>
        <w:pStyle w:val="Heading3"/>
      </w:pPr>
      <w:bookmarkStart w:id="37" w:name="_Toc160738151"/>
      <w:bookmarkStart w:id="38" w:name="_Toc163993179"/>
      <w:r w:rsidRPr="00881407">
        <w:rPr>
          <w:noProof/>
        </w:rPr>
        <w:drawing>
          <wp:anchor distT="0" distB="0" distL="114300" distR="114300" simplePos="0" relativeHeight="251707392" behindDoc="0" locked="0" layoutInCell="1" allowOverlap="1" wp14:anchorId="55128DF1" wp14:editId="43DC2992">
            <wp:simplePos x="0" y="0"/>
            <wp:positionH relativeFrom="margin">
              <wp:posOffset>76200</wp:posOffset>
            </wp:positionH>
            <wp:positionV relativeFrom="paragraph">
              <wp:posOffset>390525</wp:posOffset>
            </wp:positionV>
            <wp:extent cx="5657850" cy="2600458"/>
            <wp:effectExtent l="0" t="0" r="0" b="9525"/>
            <wp:wrapTopAndBottom/>
            <wp:docPr id="235435286" name="Picture 1" descr="A diagram of a multicolored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35286" name="Picture 1" descr="A diagram of a multicolored circle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4845" cy="2608269"/>
                    </a:xfrm>
                    <a:prstGeom prst="rect">
                      <a:avLst/>
                    </a:prstGeom>
                  </pic:spPr>
                </pic:pic>
              </a:graphicData>
            </a:graphic>
            <wp14:sizeRelH relativeFrom="margin">
              <wp14:pctWidth>0</wp14:pctWidth>
            </wp14:sizeRelH>
            <wp14:sizeRelV relativeFrom="margin">
              <wp14:pctHeight>0</wp14:pctHeight>
            </wp14:sizeRelV>
          </wp:anchor>
        </w:drawing>
      </w:r>
      <w:r w:rsidR="00042AB2">
        <w:t xml:space="preserve">11.3 </w:t>
      </w:r>
      <w:r w:rsidR="00F46AA7">
        <w:t>IMPACT ANALYSIS</w:t>
      </w:r>
      <w:bookmarkEnd w:id="37"/>
      <w:bookmarkEnd w:id="38"/>
    </w:p>
    <w:p w14:paraId="6AD2CAE9" w14:textId="09E34EEB" w:rsidR="000408EE" w:rsidRDefault="000408EE" w:rsidP="000408EE">
      <w:pPr>
        <w:spacing w:line="360" w:lineRule="auto"/>
        <w:jc w:val="both"/>
      </w:pPr>
      <w:r>
        <w:t xml:space="preserve">Both the Crown Bank of Canada and its borrowers are to benefit from using flexible loan repayment arrangements. Crown Bank of Canada can reduce default rates and improve customer satisfaction by allowing borrowers to select repayment plans that are appropriate to their financial situation. In turn, it can help CBC to maintain its market position and increase client loyalty. Yet, the development and implementation of the new system and the opposition of borrowers or internal stakeholders to new repayment options may be before problems. To </w:t>
      </w:r>
      <w:r w:rsidR="00DF6808">
        <w:t>handle</w:t>
      </w:r>
      <w:r>
        <w:t xml:space="preserve"> these challenges and ensure the solution's successful implementation, mitigation methods will need to be developed.</w:t>
      </w:r>
      <w:r w:rsidRPr="00A65A2D">
        <w:t xml:space="preserve"> </w:t>
      </w:r>
    </w:p>
    <w:p w14:paraId="33BF3625" w14:textId="4DFEA57B" w:rsidR="000408EE" w:rsidRDefault="00042AB2" w:rsidP="000408EE">
      <w:pPr>
        <w:pStyle w:val="Heading3"/>
      </w:pPr>
      <w:bookmarkStart w:id="39" w:name="_Toc160738152"/>
      <w:bookmarkStart w:id="40" w:name="_Toc163993180"/>
      <w:r>
        <w:t xml:space="preserve">11.4 </w:t>
      </w:r>
      <w:r w:rsidR="00F46AA7">
        <w:t>OUT OF SCOPE</w:t>
      </w:r>
      <w:bookmarkEnd w:id="39"/>
      <w:bookmarkEnd w:id="40"/>
    </w:p>
    <w:p w14:paraId="498CF9B0" w14:textId="77777777" w:rsidR="000408EE" w:rsidRPr="001D4322" w:rsidRDefault="000408EE" w:rsidP="000408EE">
      <w:pPr>
        <w:spacing w:line="360" w:lineRule="auto"/>
        <w:jc w:val="both"/>
      </w:pPr>
      <w:r w:rsidRPr="001D4322">
        <w:t>Our solution offers flexible loan repayment options. Yet, it only handles some of the Crown Bank of Canada’s operations. For instance, it only handles credit risk review and regulatory submission. To actually manage and yield with CRAs, exact measures and strategies need to be implemented. Our solution aims to improve borrower satisfaction and decrease default rates. Yet, it cannot destroy default risk or certain compliance with CRAs. CBC must implement additional methods and controls to address broader problems.</w:t>
      </w:r>
    </w:p>
    <w:p w14:paraId="4053C362" w14:textId="5BB01673" w:rsidR="000408EE" w:rsidRDefault="00042AB2" w:rsidP="000408EE">
      <w:pPr>
        <w:pStyle w:val="Heading3"/>
      </w:pPr>
      <w:bookmarkStart w:id="41" w:name="_Toc160738153"/>
      <w:bookmarkStart w:id="42" w:name="_Toc163993181"/>
      <w:r>
        <w:lastRenderedPageBreak/>
        <w:t xml:space="preserve">11.5 </w:t>
      </w:r>
      <w:r w:rsidR="0006347E">
        <w:t>RISK AND MITIGATION</w:t>
      </w:r>
      <w:bookmarkEnd w:id="41"/>
      <w:bookmarkEnd w:id="42"/>
    </w:p>
    <w:p w14:paraId="687B5666" w14:textId="2A5AFED3" w:rsidR="000408EE" w:rsidRDefault="000408EE" w:rsidP="000408EE">
      <w:pPr>
        <w:spacing w:line="360" w:lineRule="auto"/>
        <w:jc w:val="both"/>
      </w:pPr>
      <w:r>
        <w:t xml:space="preserve">Technical difficulties in the evolution and integration phase that may direct delays or cost overruns are one of the probable risks associated with this solution. We will recruit experienced developers, execute thorough feasibility studies, and use innovative development </w:t>
      </w:r>
      <w:r w:rsidRPr="000567A4">
        <w:rPr>
          <w:b/>
          <w:bCs/>
        </w:rPr>
        <w:t>agile approaches</w:t>
      </w:r>
      <w:r>
        <w:t xml:space="preserve"> to react to </w:t>
      </w:r>
      <w:r w:rsidR="00234806">
        <w:t>changing</w:t>
      </w:r>
      <w:r>
        <w:t xml:space="preserve"> requirements to reduce this risk. Another risk is that borrowers or internal stakeholders will not accept adopting new repayment options. This risk will be managed by a thorough change management plan involving stakeholders, communication strategies, and training programs to ensure an orderly transition.</w:t>
      </w:r>
    </w:p>
    <w:p w14:paraId="5EAE720D" w14:textId="64C57A8F" w:rsidR="000408EE" w:rsidRDefault="00E076A9" w:rsidP="000408EE">
      <w:pPr>
        <w:pStyle w:val="Heading2"/>
      </w:pPr>
      <w:bookmarkStart w:id="43" w:name="_Toc160738154"/>
      <w:bookmarkStart w:id="44" w:name="_Toc163993182"/>
      <w:r>
        <w:t xml:space="preserve">12.0 </w:t>
      </w:r>
      <w:r w:rsidR="0006347E">
        <w:t xml:space="preserve">SOLUTION 2: </w:t>
      </w:r>
      <w:r w:rsidR="0006347E" w:rsidRPr="00695F0B">
        <w:t>TECHNOLOGY ENHANCEMENTS AND BUSINESS OPERATIONAL EFFICIENCIES</w:t>
      </w:r>
      <w:bookmarkEnd w:id="43"/>
      <w:bookmarkEnd w:id="44"/>
    </w:p>
    <w:p w14:paraId="655A453F" w14:textId="22C965A7" w:rsidR="000408EE" w:rsidRDefault="00CC3795" w:rsidP="000408EE">
      <w:pPr>
        <w:pStyle w:val="Heading3"/>
      </w:pPr>
      <w:bookmarkStart w:id="45" w:name="_Toc160738155"/>
      <w:bookmarkStart w:id="46" w:name="_Toc163993183"/>
      <w:r>
        <w:t>12.1</w:t>
      </w:r>
      <w:r w:rsidR="0006347E">
        <w:t>HIGH-LEVEL DESIGN</w:t>
      </w:r>
      <w:bookmarkEnd w:id="45"/>
      <w:bookmarkEnd w:id="46"/>
    </w:p>
    <w:p w14:paraId="531F6AA3" w14:textId="77777777" w:rsidR="000408EE" w:rsidRDefault="000408EE" w:rsidP="000408EE">
      <w:pPr>
        <w:spacing w:line="360" w:lineRule="auto"/>
        <w:jc w:val="both"/>
      </w:pPr>
      <w:r w:rsidRPr="00655A66">
        <w:t xml:space="preserve">The </w:t>
      </w:r>
      <w:r w:rsidRPr="00D76451">
        <w:t>given aim to lower operational cost and improve overall performance of CBC’s services with use of strategic technology infrastructure. We will invest time, money and work force in technology and improve user end service. The initiative will totally focus on cutting edge technology to enhance product offerings and customer experience.</w:t>
      </w:r>
    </w:p>
    <w:p w14:paraId="774AC681" w14:textId="77777777" w:rsidR="000408EE" w:rsidRDefault="000408EE" w:rsidP="000408EE">
      <w:pPr>
        <w:spacing w:line="360" w:lineRule="auto"/>
        <w:jc w:val="both"/>
      </w:pPr>
      <w:r>
        <w:rPr>
          <w:noProof/>
        </w:rPr>
        <w:drawing>
          <wp:anchor distT="0" distB="0" distL="114300" distR="114300" simplePos="0" relativeHeight="251709440" behindDoc="0" locked="0" layoutInCell="1" allowOverlap="1" wp14:anchorId="7033A9C4" wp14:editId="0904BB58">
            <wp:simplePos x="0" y="0"/>
            <wp:positionH relativeFrom="margin">
              <wp:align>center</wp:align>
            </wp:positionH>
            <wp:positionV relativeFrom="paragraph">
              <wp:posOffset>63500</wp:posOffset>
            </wp:positionV>
            <wp:extent cx="2171700" cy="1229360"/>
            <wp:effectExtent l="0" t="0" r="0" b="8890"/>
            <wp:wrapSquare wrapText="bothSides"/>
            <wp:docPr id="1194782863" name="Picture 5" descr="A person standing next to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82863" name="Picture 5" descr="A person standing next to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1700" cy="1229360"/>
                    </a:xfrm>
                    <a:prstGeom prst="rect">
                      <a:avLst/>
                    </a:prstGeom>
                    <a:noFill/>
                    <a:ln>
                      <a:noFill/>
                    </a:ln>
                  </pic:spPr>
                </pic:pic>
              </a:graphicData>
            </a:graphic>
          </wp:anchor>
        </w:drawing>
      </w:r>
    </w:p>
    <w:p w14:paraId="0AAE3429" w14:textId="77777777" w:rsidR="000408EE" w:rsidRDefault="000408EE" w:rsidP="000408EE">
      <w:pPr>
        <w:spacing w:line="360" w:lineRule="auto"/>
        <w:jc w:val="both"/>
      </w:pPr>
    </w:p>
    <w:p w14:paraId="5813AE95" w14:textId="77777777" w:rsidR="000408EE" w:rsidRDefault="000408EE" w:rsidP="000408EE">
      <w:pPr>
        <w:spacing w:line="360" w:lineRule="auto"/>
        <w:jc w:val="both"/>
      </w:pPr>
    </w:p>
    <w:p w14:paraId="061D71FC" w14:textId="77777777" w:rsidR="000408EE" w:rsidRDefault="000408EE" w:rsidP="000408EE">
      <w:pPr>
        <w:spacing w:line="360" w:lineRule="auto"/>
        <w:jc w:val="both"/>
      </w:pPr>
    </w:p>
    <w:p w14:paraId="32AA7A95" w14:textId="464A7724" w:rsidR="000408EE" w:rsidRDefault="00A87ECE" w:rsidP="000408EE">
      <w:pPr>
        <w:pStyle w:val="Heading3"/>
      </w:pPr>
      <w:bookmarkStart w:id="47" w:name="_Toc160738156"/>
      <w:bookmarkStart w:id="48" w:name="_Toc163993184"/>
      <w:r>
        <w:lastRenderedPageBreak/>
        <w:t xml:space="preserve">12.2 </w:t>
      </w:r>
      <w:r w:rsidR="007E2665">
        <w:t>LOW-LEVEL DESIGN</w:t>
      </w:r>
      <w:bookmarkEnd w:id="47"/>
      <w:bookmarkEnd w:id="48"/>
    </w:p>
    <w:p w14:paraId="512D7C25" w14:textId="77777777" w:rsidR="000408EE" w:rsidRDefault="000408EE" w:rsidP="000408EE">
      <w:pPr>
        <w:spacing w:line="360" w:lineRule="auto"/>
        <w:jc w:val="both"/>
      </w:pPr>
      <w:r>
        <w:rPr>
          <w:noProof/>
        </w:rPr>
        <w:drawing>
          <wp:anchor distT="0" distB="0" distL="114300" distR="114300" simplePos="0" relativeHeight="251708416" behindDoc="0" locked="0" layoutInCell="1" allowOverlap="1" wp14:anchorId="1593CB41" wp14:editId="61E93D80">
            <wp:simplePos x="0" y="0"/>
            <wp:positionH relativeFrom="column">
              <wp:posOffset>3076575</wp:posOffset>
            </wp:positionH>
            <wp:positionV relativeFrom="paragraph">
              <wp:posOffset>515620</wp:posOffset>
            </wp:positionV>
            <wp:extent cx="2992120" cy="3552825"/>
            <wp:effectExtent l="0" t="0" r="0" b="9525"/>
            <wp:wrapSquare wrapText="bothSides"/>
            <wp:docPr id="2004927407" name="Picture 6" descr="A blue and yellow post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7407" name="Picture 6" descr="A blue and yellow poster with text and imag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212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t>At low level CBC will ensure their core banking system will support faster processing time , better security and effective with other financial services.</w:t>
      </w:r>
    </w:p>
    <w:p w14:paraId="5900855C" w14:textId="58309F52" w:rsidR="000408EE" w:rsidRDefault="000408EE" w:rsidP="000408EE">
      <w:pPr>
        <w:spacing w:line="360" w:lineRule="auto"/>
        <w:jc w:val="both"/>
      </w:pPr>
      <w:r>
        <w:t xml:space="preserve">Robotic </w:t>
      </w:r>
      <w:r w:rsidR="006007B0">
        <w:t>process automation</w:t>
      </w:r>
      <w:r>
        <w:t xml:space="preserve"> can be used to handle repetition tasks like data </w:t>
      </w:r>
      <w:r w:rsidR="005A3AFE">
        <w:t>entry,</w:t>
      </w:r>
      <w:r>
        <w:t xml:space="preserve"> customer inquiries and transaction related </w:t>
      </w:r>
      <w:r w:rsidR="006007B0">
        <w:t>processes.</w:t>
      </w:r>
      <w:r>
        <w:t xml:space="preserve"> </w:t>
      </w:r>
    </w:p>
    <w:p w14:paraId="0409062C" w14:textId="22C3EE8E" w:rsidR="000408EE" w:rsidRDefault="000408EE" w:rsidP="000408EE">
      <w:pPr>
        <w:spacing w:line="360" w:lineRule="auto"/>
        <w:jc w:val="both"/>
      </w:pPr>
      <w:r>
        <w:t xml:space="preserve">AI for predictive analysis in customer </w:t>
      </w:r>
      <w:r w:rsidR="005A3AFE">
        <w:t>service,</w:t>
      </w:r>
      <w:r>
        <w:t xml:space="preserve"> fraud </w:t>
      </w:r>
      <w:r w:rsidR="006007B0">
        <w:t>detection,</w:t>
      </w:r>
      <w:r>
        <w:t xml:space="preserve"> risk management and personalized banking services, offering customer products that best suit their need.</w:t>
      </w:r>
    </w:p>
    <w:p w14:paraId="693E811A" w14:textId="11B56DAB" w:rsidR="000408EE" w:rsidRDefault="000408EE" w:rsidP="000408EE">
      <w:pPr>
        <w:spacing w:line="360" w:lineRule="auto"/>
        <w:jc w:val="both"/>
      </w:pPr>
      <w:r>
        <w:t xml:space="preserve">CBC will develop and enhance digital platforms like mobile apps and online banking to offer more services and options , which will result in customers reducing their need for branch </w:t>
      </w:r>
      <w:r w:rsidR="004C41E1">
        <w:t>visits</w:t>
      </w:r>
      <w:r>
        <w:t>.</w:t>
      </w:r>
    </w:p>
    <w:p w14:paraId="74A6395E" w14:textId="4F643509" w:rsidR="000408EE" w:rsidRDefault="000408EE" w:rsidP="000408EE">
      <w:pPr>
        <w:spacing w:line="360" w:lineRule="auto"/>
        <w:jc w:val="both"/>
      </w:pPr>
      <w:r>
        <w:t xml:space="preserve"> Existing operational processes can be used to eliminate unnecessary and streamline workflows for better technological enhancements.</w:t>
      </w:r>
    </w:p>
    <w:p w14:paraId="27F3BF97" w14:textId="5D7AD735" w:rsidR="000408EE" w:rsidRDefault="00A87ECE" w:rsidP="000408EE">
      <w:pPr>
        <w:pStyle w:val="Heading3"/>
      </w:pPr>
      <w:bookmarkStart w:id="49" w:name="_Toc160738157"/>
      <w:bookmarkStart w:id="50" w:name="_Toc163993185"/>
      <w:r>
        <w:t xml:space="preserve">12.3 </w:t>
      </w:r>
      <w:r w:rsidR="007E2665">
        <w:t>IMPACT ANALYSIS</w:t>
      </w:r>
      <w:bookmarkEnd w:id="49"/>
      <w:bookmarkEnd w:id="50"/>
    </w:p>
    <w:p w14:paraId="4D09C1D2" w14:textId="77777777" w:rsidR="000408EE" w:rsidRDefault="000408EE" w:rsidP="000408EE">
      <w:pPr>
        <w:spacing w:line="360" w:lineRule="auto"/>
        <w:jc w:val="both"/>
      </w:pPr>
      <w:r>
        <w:t>We are looking to invest more in technology so that it gets upgraded and along with that we will also enhance our Operational Efficiency.</w:t>
      </w:r>
    </w:p>
    <w:p w14:paraId="0A5D7773" w14:textId="6B2732C1" w:rsidR="000408EE" w:rsidRDefault="000408EE" w:rsidP="000408EE">
      <w:pPr>
        <w:spacing w:line="360" w:lineRule="auto"/>
        <w:jc w:val="both"/>
      </w:pPr>
      <w:r>
        <w:t xml:space="preserve">By improving technology CBC would require less human force and labor, due to which human errors will not happen and it will result in process improvement. Furthermore, by increasing technology CBC would be able to improve customer service because digital banking services would be provided. Also, the product would be delivered fast to the customer without any lag, which will bring customer satisfaction. In terms of competition, </w:t>
      </w:r>
      <w:r>
        <w:lastRenderedPageBreak/>
        <w:t xml:space="preserve">CBC would be way </w:t>
      </w:r>
      <w:r w:rsidR="00CD3970">
        <w:t>ahead</w:t>
      </w:r>
      <w:r>
        <w:t xml:space="preserve"> by acquiring more market share in comparison of other banks which use traditional methods for their operations and functioning.</w:t>
      </w:r>
    </w:p>
    <w:p w14:paraId="3EBC284E" w14:textId="2CD05ECF" w:rsidR="000408EE" w:rsidRDefault="000737ED" w:rsidP="000408EE">
      <w:pPr>
        <w:pStyle w:val="Heading3"/>
      </w:pPr>
      <w:bookmarkStart w:id="51" w:name="_Toc160738158"/>
      <w:bookmarkStart w:id="52" w:name="_Toc163993186"/>
      <w:r>
        <w:t xml:space="preserve">12.4 </w:t>
      </w:r>
      <w:r w:rsidR="00C504FF">
        <w:t>OUT OF SCOPE</w:t>
      </w:r>
      <w:bookmarkEnd w:id="51"/>
      <w:bookmarkEnd w:id="52"/>
    </w:p>
    <w:p w14:paraId="536314A6" w14:textId="77777777" w:rsidR="000408EE" w:rsidRDefault="000408EE" w:rsidP="000408EE">
      <w:pPr>
        <w:spacing w:line="360" w:lineRule="auto"/>
        <w:jc w:val="both"/>
      </w:pPr>
      <w:r w:rsidRPr="00EF12D6">
        <w:t>Apart from technological enhancement CBC would plan to develop more infrastructure of their banks within the company. This will be the process of adding more resources to the company so that customers can easily get more access to the bank. Also, any other costs other than technological advancement and resource allocation should be reduced within the bank. Appropriate measures would be taken to reduce the costs.</w:t>
      </w:r>
    </w:p>
    <w:p w14:paraId="1B1BF5C1" w14:textId="4600994F" w:rsidR="000408EE" w:rsidRDefault="005C3FCE" w:rsidP="000408EE">
      <w:pPr>
        <w:pStyle w:val="Heading3"/>
      </w:pPr>
      <w:bookmarkStart w:id="53" w:name="_Toc160738159"/>
      <w:bookmarkStart w:id="54" w:name="_Toc163993187"/>
      <w:r>
        <w:t xml:space="preserve">12.5 </w:t>
      </w:r>
      <w:r w:rsidR="00C504FF">
        <w:t>RISK AND MITIGATION</w:t>
      </w:r>
      <w:bookmarkEnd w:id="53"/>
      <w:bookmarkEnd w:id="54"/>
    </w:p>
    <w:p w14:paraId="1AAFB19A" w14:textId="77777777" w:rsidR="000408EE" w:rsidRDefault="000408EE" w:rsidP="000408EE">
      <w:pPr>
        <w:spacing w:line="360" w:lineRule="auto"/>
        <w:jc w:val="both"/>
      </w:pPr>
      <w:r>
        <w:t>Risk</w:t>
      </w:r>
    </w:p>
    <w:p w14:paraId="613D152B" w14:textId="77777777" w:rsidR="000408EE" w:rsidRDefault="000408EE" w:rsidP="000408EE">
      <w:pPr>
        <w:pStyle w:val="ListParagraph"/>
        <w:numPr>
          <w:ilvl w:val="0"/>
          <w:numId w:val="1"/>
        </w:numPr>
        <w:spacing w:line="360" w:lineRule="auto"/>
        <w:jc w:val="both"/>
      </w:pPr>
      <w:r>
        <w:t xml:space="preserve">There is a chance of disruption of services for some time while we do technological advancement. </w:t>
      </w:r>
    </w:p>
    <w:p w14:paraId="7F62039C" w14:textId="77777777" w:rsidR="000408EE" w:rsidRDefault="000408EE" w:rsidP="000408EE">
      <w:pPr>
        <w:pStyle w:val="ListParagraph"/>
        <w:numPr>
          <w:ilvl w:val="0"/>
          <w:numId w:val="1"/>
        </w:numPr>
        <w:spacing w:line="360" w:lineRule="auto"/>
        <w:jc w:val="both"/>
      </w:pPr>
      <w:r>
        <w:t xml:space="preserve">Also, there will be a significant amount of money that will be used in technological advancement. </w:t>
      </w:r>
    </w:p>
    <w:p w14:paraId="6E317493" w14:textId="77777777" w:rsidR="000408EE" w:rsidRDefault="000408EE" w:rsidP="000408EE">
      <w:pPr>
        <w:pStyle w:val="ListParagraph"/>
        <w:numPr>
          <w:ilvl w:val="0"/>
          <w:numId w:val="1"/>
        </w:numPr>
        <w:spacing w:line="360" w:lineRule="auto"/>
        <w:jc w:val="both"/>
      </w:pPr>
      <w:r>
        <w:t>There is a chance that not all the employees know about the new technology that the bank is going to upgrade.</w:t>
      </w:r>
    </w:p>
    <w:p w14:paraId="7A5223CF" w14:textId="77777777" w:rsidR="000408EE" w:rsidRDefault="000408EE" w:rsidP="000408EE">
      <w:pPr>
        <w:spacing w:line="360" w:lineRule="auto"/>
        <w:jc w:val="both"/>
      </w:pPr>
      <w:r>
        <w:t>Mitigation:</w:t>
      </w:r>
    </w:p>
    <w:p w14:paraId="3C34B881" w14:textId="77777777" w:rsidR="000408EE" w:rsidRDefault="000408EE" w:rsidP="000408EE">
      <w:pPr>
        <w:pStyle w:val="ListParagraph"/>
        <w:numPr>
          <w:ilvl w:val="0"/>
          <w:numId w:val="2"/>
        </w:numPr>
        <w:spacing w:line="360" w:lineRule="auto"/>
        <w:jc w:val="both"/>
      </w:pPr>
      <w:r>
        <w:t>To make sure that there is no disruption while upgrading technology CBC will do technology upgradation in few phases. So that it can be done safely.</w:t>
      </w:r>
    </w:p>
    <w:p w14:paraId="4D9713E4" w14:textId="77777777" w:rsidR="000408EE" w:rsidRDefault="000408EE" w:rsidP="000408EE">
      <w:pPr>
        <w:pStyle w:val="ListParagraph"/>
        <w:numPr>
          <w:ilvl w:val="0"/>
          <w:numId w:val="2"/>
        </w:numPr>
        <w:spacing w:line="360" w:lineRule="auto"/>
        <w:jc w:val="both"/>
      </w:pPr>
      <w:r>
        <w:t xml:space="preserve"> To make sure that the costs are not too high for upgradation of technology we will make sure that a thorough financial analysis is made so that we can get a positive ROI.</w:t>
      </w:r>
    </w:p>
    <w:p w14:paraId="37E2E24D" w14:textId="77777777" w:rsidR="000408EE" w:rsidRDefault="000408EE" w:rsidP="000408EE">
      <w:pPr>
        <w:pStyle w:val="ListParagraph"/>
        <w:numPr>
          <w:ilvl w:val="0"/>
          <w:numId w:val="2"/>
        </w:numPr>
        <w:spacing w:line="360" w:lineRule="auto"/>
        <w:jc w:val="both"/>
      </w:pPr>
      <w:r>
        <w:t xml:space="preserve"> To make sure every employee in the company aligns with the new technology, we will make sure to run training programs across the company so that every employee knows about the technology.</w:t>
      </w:r>
    </w:p>
    <w:p w14:paraId="161080F6" w14:textId="77777777" w:rsidR="000408EE" w:rsidRDefault="000408EE" w:rsidP="000408EE">
      <w:pPr>
        <w:pStyle w:val="ListParagraph"/>
        <w:spacing w:line="360" w:lineRule="auto"/>
        <w:jc w:val="both"/>
      </w:pPr>
    </w:p>
    <w:p w14:paraId="123020CE" w14:textId="77777777" w:rsidR="000408EE" w:rsidRDefault="000408EE" w:rsidP="000408EE">
      <w:pPr>
        <w:pStyle w:val="ListParagraph"/>
        <w:spacing w:line="360" w:lineRule="auto"/>
        <w:jc w:val="both"/>
      </w:pPr>
    </w:p>
    <w:p w14:paraId="5B674498" w14:textId="279C6B68" w:rsidR="000408EE" w:rsidRDefault="007329C9" w:rsidP="000408EE">
      <w:pPr>
        <w:pStyle w:val="Heading2"/>
      </w:pPr>
      <w:bookmarkStart w:id="55" w:name="_Toc160738160"/>
      <w:bookmarkStart w:id="56" w:name="_Toc163993188"/>
      <w:r>
        <w:lastRenderedPageBreak/>
        <w:t xml:space="preserve">13.0 </w:t>
      </w:r>
      <w:r w:rsidR="00C504FF">
        <w:t>POSSIBLE SOLUTION #3: DO NOTHING METHOD</w:t>
      </w:r>
      <w:bookmarkEnd w:id="55"/>
      <w:bookmarkEnd w:id="56"/>
    </w:p>
    <w:p w14:paraId="23BF592E" w14:textId="1BD37BD2" w:rsidR="000408EE" w:rsidRDefault="00097F16" w:rsidP="000408EE">
      <w:pPr>
        <w:pStyle w:val="Heading3"/>
      </w:pPr>
      <w:bookmarkStart w:id="57" w:name="_Toc160738161"/>
      <w:bookmarkStart w:id="58" w:name="_Toc163993189"/>
      <w:r>
        <w:t xml:space="preserve">13.1 </w:t>
      </w:r>
      <w:r w:rsidR="00C504FF">
        <w:t>HIGH-LEVEL DESIGN</w:t>
      </w:r>
      <w:bookmarkEnd w:id="57"/>
      <w:bookmarkEnd w:id="58"/>
    </w:p>
    <w:p w14:paraId="7ECD0B01" w14:textId="77777777" w:rsidR="000408EE" w:rsidRDefault="000408EE" w:rsidP="000408EE">
      <w:pPr>
        <w:spacing w:line="360" w:lineRule="auto"/>
        <w:jc w:val="both"/>
      </w:pPr>
      <w:r w:rsidRPr="00347686">
        <w:t>This approach entails keeping things as they are and carrying on with the current loan repayment method that CBC bank is using right now without making notable adjustments or enhancements in the process.</w:t>
      </w:r>
    </w:p>
    <w:p w14:paraId="1B2C28A4" w14:textId="70046A34" w:rsidR="000408EE" w:rsidRDefault="00E41A61" w:rsidP="000408EE">
      <w:pPr>
        <w:pStyle w:val="Heading3"/>
      </w:pPr>
      <w:bookmarkStart w:id="59" w:name="_Toc160738162"/>
      <w:bookmarkStart w:id="60" w:name="_Toc163993190"/>
      <w:r>
        <w:t xml:space="preserve">13.2 </w:t>
      </w:r>
      <w:r w:rsidR="00C504FF">
        <w:t>LOW-LEVEL DESIGN</w:t>
      </w:r>
      <w:bookmarkEnd w:id="59"/>
      <w:bookmarkEnd w:id="60"/>
    </w:p>
    <w:p w14:paraId="081FD80D" w14:textId="77777777" w:rsidR="000408EE" w:rsidRDefault="000408EE" w:rsidP="000408EE">
      <w:pPr>
        <w:spacing w:line="360" w:lineRule="auto"/>
        <w:jc w:val="both"/>
      </w:pPr>
      <w:r w:rsidRPr="006E1971">
        <w:t xml:space="preserve">Nothing </w:t>
      </w:r>
      <w:r>
        <w:t>has</w:t>
      </w:r>
      <w:r w:rsidRPr="006E1971">
        <w:t xml:space="preserve"> changed about the existing systems, workflows, or practices.</w:t>
      </w:r>
    </w:p>
    <w:p w14:paraId="48B00E3D" w14:textId="457EEC89" w:rsidR="000408EE" w:rsidRDefault="00E3428E" w:rsidP="000408EE">
      <w:pPr>
        <w:pStyle w:val="Heading3"/>
      </w:pPr>
      <w:bookmarkStart w:id="61" w:name="_Toc160738163"/>
      <w:bookmarkStart w:id="62" w:name="_Toc163993191"/>
      <w:r>
        <w:t xml:space="preserve">13.3 </w:t>
      </w:r>
      <w:r w:rsidR="00C504FF">
        <w:t>IMPACT ANALYSIS</w:t>
      </w:r>
      <w:bookmarkEnd w:id="61"/>
      <w:bookmarkEnd w:id="62"/>
    </w:p>
    <w:p w14:paraId="251F17BF" w14:textId="563094EC" w:rsidR="000408EE" w:rsidRDefault="000408EE" w:rsidP="000408EE">
      <w:pPr>
        <w:spacing w:line="360" w:lineRule="auto"/>
        <w:jc w:val="both"/>
      </w:pPr>
      <w:r w:rsidRPr="00C6159A">
        <w:t xml:space="preserve">Maintaining the current line of action might lead to ongoing inefficiency, higher loan defaults, more pressure on the </w:t>
      </w:r>
      <w:r w:rsidR="009D01F8" w:rsidRPr="00C6159A">
        <w:t>higher-level</w:t>
      </w:r>
      <w:r w:rsidRPr="00C6159A">
        <w:t xml:space="preserve"> management of the bank and worsening financial balance sheet of the company. However, it accomplishes so without the risks and challenges of coming up with new ideas to battle the current situation.</w:t>
      </w:r>
    </w:p>
    <w:p w14:paraId="34DECF35" w14:textId="2C37A857" w:rsidR="000408EE" w:rsidRDefault="00776FD0" w:rsidP="000408EE">
      <w:pPr>
        <w:pStyle w:val="Heading3"/>
      </w:pPr>
      <w:bookmarkStart w:id="63" w:name="_Toc160738164"/>
      <w:bookmarkStart w:id="64" w:name="_Toc163993192"/>
      <w:r>
        <w:t xml:space="preserve">13.4 </w:t>
      </w:r>
      <w:r w:rsidR="00C504FF">
        <w:t>OUT OF SCOPE</w:t>
      </w:r>
      <w:bookmarkEnd w:id="63"/>
      <w:bookmarkEnd w:id="64"/>
    </w:p>
    <w:p w14:paraId="62BFEF68" w14:textId="77777777" w:rsidR="000408EE" w:rsidRDefault="000408EE" w:rsidP="000408EE">
      <w:pPr>
        <w:spacing w:line="360" w:lineRule="auto"/>
        <w:jc w:val="both"/>
      </w:pPr>
      <w:r w:rsidRPr="00C6159A">
        <w:t>Any enhancements or changes to the existing process are out of scope due to the do-nothing methodology being followed.</w:t>
      </w:r>
    </w:p>
    <w:p w14:paraId="785049BC" w14:textId="6240EBCC" w:rsidR="000408EE" w:rsidRDefault="00776FD0" w:rsidP="000408EE">
      <w:pPr>
        <w:pStyle w:val="Heading3"/>
      </w:pPr>
      <w:bookmarkStart w:id="65" w:name="_Toc160738165"/>
      <w:bookmarkStart w:id="66" w:name="_Toc163993193"/>
      <w:r>
        <w:t xml:space="preserve">13.5 </w:t>
      </w:r>
      <w:r w:rsidR="00C504FF">
        <w:t>RISK AND MITIGATION</w:t>
      </w:r>
      <w:bookmarkEnd w:id="65"/>
      <w:bookmarkEnd w:id="66"/>
    </w:p>
    <w:p w14:paraId="3B29B326" w14:textId="77777777" w:rsidR="000408EE" w:rsidRDefault="000408EE" w:rsidP="000408EE">
      <w:pPr>
        <w:spacing w:line="360" w:lineRule="auto"/>
        <w:jc w:val="both"/>
      </w:pPr>
      <w:r w:rsidRPr="00EE3BED">
        <w:rPr>
          <w:b/>
          <w:bCs/>
        </w:rPr>
        <w:t>Risk:</w:t>
      </w:r>
      <w:r>
        <w:t xml:space="preserve"> A further rise in the loan repayment defaults adding to the ones that the bank is currently battling with.</w:t>
      </w:r>
    </w:p>
    <w:p w14:paraId="49CA8A67" w14:textId="77777777" w:rsidR="000408EE" w:rsidRDefault="000408EE" w:rsidP="000408EE">
      <w:pPr>
        <w:spacing w:line="360" w:lineRule="auto"/>
        <w:jc w:val="both"/>
      </w:pPr>
      <w:r w:rsidRPr="00AC3A6A">
        <w:rPr>
          <w:b/>
          <w:bCs/>
        </w:rPr>
        <w:t>Mitigation:</w:t>
      </w:r>
      <w:r>
        <w:t xml:space="preserve"> To encourage collaboration with upcoming fin-tech companies and improving customer knowledge and service.</w:t>
      </w:r>
    </w:p>
    <w:p w14:paraId="000395FD" w14:textId="0253F527" w:rsidR="00B72E2F" w:rsidRDefault="001778C7" w:rsidP="00B72E2F">
      <w:pPr>
        <w:pStyle w:val="Heading2"/>
      </w:pPr>
      <w:bookmarkStart w:id="67" w:name="_Toc160738166"/>
      <w:bookmarkStart w:id="68" w:name="_Toc163993194"/>
      <w:r>
        <w:t xml:space="preserve">14.0 </w:t>
      </w:r>
      <w:r w:rsidR="00B72E2F">
        <w:t>E</w:t>
      </w:r>
      <w:r w:rsidR="00C82F4D">
        <w:t>VALUATION CRITERIA</w:t>
      </w:r>
      <w:bookmarkEnd w:id="67"/>
      <w:bookmarkEnd w:id="68"/>
    </w:p>
    <w:tbl>
      <w:tblPr>
        <w:tblStyle w:val="TableGrid"/>
        <w:tblW w:w="0" w:type="auto"/>
        <w:tblLook w:val="04A0" w:firstRow="1" w:lastRow="0" w:firstColumn="1" w:lastColumn="0" w:noHBand="0" w:noVBand="1"/>
      </w:tblPr>
      <w:tblGrid>
        <w:gridCol w:w="3116"/>
        <w:gridCol w:w="3117"/>
        <w:gridCol w:w="3117"/>
      </w:tblGrid>
      <w:tr w:rsidR="00B72E2F" w:rsidRPr="00C71501" w14:paraId="74F7EE1A" w14:textId="77777777" w:rsidTr="006B2C44">
        <w:tc>
          <w:tcPr>
            <w:tcW w:w="3116" w:type="dxa"/>
            <w:shd w:val="clear" w:color="auto" w:fill="0070C0"/>
          </w:tcPr>
          <w:p w14:paraId="249DAA9B" w14:textId="77777777" w:rsidR="00B72E2F" w:rsidRPr="00C71501" w:rsidRDefault="00B72E2F" w:rsidP="006B2C44">
            <w:pPr>
              <w:spacing w:line="360" w:lineRule="auto"/>
              <w:jc w:val="center"/>
              <w:rPr>
                <w:b/>
                <w:bCs/>
                <w:color w:val="FFFFFF" w:themeColor="background1"/>
              </w:rPr>
            </w:pPr>
            <w:r w:rsidRPr="00C71501">
              <w:rPr>
                <w:b/>
                <w:bCs/>
                <w:color w:val="FFFFFF" w:themeColor="background1"/>
              </w:rPr>
              <w:t>Criteria</w:t>
            </w:r>
          </w:p>
        </w:tc>
        <w:tc>
          <w:tcPr>
            <w:tcW w:w="3117" w:type="dxa"/>
            <w:shd w:val="clear" w:color="auto" w:fill="0070C0"/>
          </w:tcPr>
          <w:p w14:paraId="4FA6CFC8" w14:textId="77777777" w:rsidR="00B72E2F" w:rsidRPr="00C71501" w:rsidRDefault="00B72E2F" w:rsidP="006B2C44">
            <w:pPr>
              <w:spacing w:line="360" w:lineRule="auto"/>
              <w:jc w:val="center"/>
              <w:rPr>
                <w:b/>
                <w:bCs/>
                <w:color w:val="FFFFFF" w:themeColor="background1"/>
              </w:rPr>
            </w:pPr>
            <w:r w:rsidRPr="00C71501">
              <w:rPr>
                <w:b/>
                <w:bCs/>
                <w:color w:val="FFFFFF" w:themeColor="background1"/>
              </w:rPr>
              <w:t>Priority</w:t>
            </w:r>
          </w:p>
        </w:tc>
        <w:tc>
          <w:tcPr>
            <w:tcW w:w="3117" w:type="dxa"/>
            <w:shd w:val="clear" w:color="auto" w:fill="0070C0"/>
          </w:tcPr>
          <w:p w14:paraId="4D7DFA4B" w14:textId="77777777" w:rsidR="00B72E2F" w:rsidRPr="00C71501" w:rsidRDefault="00B72E2F" w:rsidP="006B2C44">
            <w:pPr>
              <w:spacing w:line="360" w:lineRule="auto"/>
              <w:jc w:val="center"/>
              <w:rPr>
                <w:b/>
                <w:bCs/>
                <w:color w:val="FFFFFF" w:themeColor="background1"/>
              </w:rPr>
            </w:pPr>
            <w:r w:rsidRPr="00C71501">
              <w:rPr>
                <w:b/>
                <w:bCs/>
                <w:color w:val="FFFFFF" w:themeColor="background1"/>
              </w:rPr>
              <w:t>Weighted Percentage</w:t>
            </w:r>
          </w:p>
        </w:tc>
      </w:tr>
      <w:tr w:rsidR="00B72E2F" w14:paraId="45A03B46" w14:textId="77777777" w:rsidTr="006B2C44">
        <w:tc>
          <w:tcPr>
            <w:tcW w:w="3116" w:type="dxa"/>
          </w:tcPr>
          <w:p w14:paraId="667659FF" w14:textId="77777777" w:rsidR="00B72E2F" w:rsidRDefault="00B72E2F" w:rsidP="006B2C44">
            <w:pPr>
              <w:spacing w:line="360" w:lineRule="auto"/>
              <w:jc w:val="center"/>
            </w:pPr>
            <w:r>
              <w:t>Impact on Loan Default %</w:t>
            </w:r>
          </w:p>
        </w:tc>
        <w:tc>
          <w:tcPr>
            <w:tcW w:w="3117" w:type="dxa"/>
          </w:tcPr>
          <w:p w14:paraId="656783E5" w14:textId="77777777" w:rsidR="00B72E2F" w:rsidRDefault="00B72E2F" w:rsidP="006B2C44">
            <w:pPr>
              <w:spacing w:line="360" w:lineRule="auto"/>
              <w:jc w:val="center"/>
            </w:pPr>
            <w:r>
              <w:t>High</w:t>
            </w:r>
          </w:p>
        </w:tc>
        <w:tc>
          <w:tcPr>
            <w:tcW w:w="3117" w:type="dxa"/>
          </w:tcPr>
          <w:p w14:paraId="4F3BD67C" w14:textId="77777777" w:rsidR="00B72E2F" w:rsidRDefault="00B72E2F" w:rsidP="006B2C44">
            <w:pPr>
              <w:spacing w:line="360" w:lineRule="auto"/>
              <w:jc w:val="center"/>
            </w:pPr>
            <w:r>
              <w:t>35%</w:t>
            </w:r>
          </w:p>
        </w:tc>
      </w:tr>
      <w:tr w:rsidR="00B72E2F" w14:paraId="38A9CFDF" w14:textId="77777777" w:rsidTr="006B2C44">
        <w:tc>
          <w:tcPr>
            <w:tcW w:w="3116" w:type="dxa"/>
            <w:shd w:val="clear" w:color="auto" w:fill="95DCF7" w:themeFill="accent4" w:themeFillTint="66"/>
          </w:tcPr>
          <w:p w14:paraId="2F0EB94F" w14:textId="77777777" w:rsidR="00B72E2F" w:rsidRDefault="00B72E2F" w:rsidP="006B2C44">
            <w:pPr>
              <w:spacing w:line="360" w:lineRule="auto"/>
              <w:jc w:val="center"/>
            </w:pPr>
            <w:r>
              <w:t>Feasibility</w:t>
            </w:r>
          </w:p>
        </w:tc>
        <w:tc>
          <w:tcPr>
            <w:tcW w:w="3117" w:type="dxa"/>
            <w:shd w:val="clear" w:color="auto" w:fill="95DCF7" w:themeFill="accent4" w:themeFillTint="66"/>
          </w:tcPr>
          <w:p w14:paraId="62E7CD1C" w14:textId="77777777" w:rsidR="00B72E2F" w:rsidRDefault="00B72E2F" w:rsidP="006B2C44">
            <w:pPr>
              <w:spacing w:line="360" w:lineRule="auto"/>
              <w:jc w:val="center"/>
            </w:pPr>
            <w:r>
              <w:t>High</w:t>
            </w:r>
          </w:p>
        </w:tc>
        <w:tc>
          <w:tcPr>
            <w:tcW w:w="3117" w:type="dxa"/>
            <w:shd w:val="clear" w:color="auto" w:fill="95DCF7" w:themeFill="accent4" w:themeFillTint="66"/>
          </w:tcPr>
          <w:p w14:paraId="71B49AF6" w14:textId="77777777" w:rsidR="00B72E2F" w:rsidRDefault="00B72E2F" w:rsidP="006B2C44">
            <w:pPr>
              <w:spacing w:line="360" w:lineRule="auto"/>
              <w:jc w:val="center"/>
            </w:pPr>
            <w:r>
              <w:t>30%</w:t>
            </w:r>
          </w:p>
        </w:tc>
      </w:tr>
      <w:tr w:rsidR="00B72E2F" w14:paraId="3E8A3093" w14:textId="77777777" w:rsidTr="006B2C44">
        <w:tc>
          <w:tcPr>
            <w:tcW w:w="3116" w:type="dxa"/>
          </w:tcPr>
          <w:p w14:paraId="65986544" w14:textId="77777777" w:rsidR="00B72E2F" w:rsidRDefault="00B72E2F" w:rsidP="006B2C44">
            <w:pPr>
              <w:spacing w:line="360" w:lineRule="auto"/>
              <w:jc w:val="center"/>
            </w:pPr>
            <w:r>
              <w:t>Cost</w:t>
            </w:r>
          </w:p>
        </w:tc>
        <w:tc>
          <w:tcPr>
            <w:tcW w:w="3117" w:type="dxa"/>
          </w:tcPr>
          <w:p w14:paraId="2271D7F1" w14:textId="77777777" w:rsidR="00B72E2F" w:rsidRDefault="00B72E2F" w:rsidP="006B2C44">
            <w:pPr>
              <w:spacing w:line="360" w:lineRule="auto"/>
              <w:jc w:val="center"/>
            </w:pPr>
            <w:r>
              <w:t>Medium</w:t>
            </w:r>
          </w:p>
        </w:tc>
        <w:tc>
          <w:tcPr>
            <w:tcW w:w="3117" w:type="dxa"/>
          </w:tcPr>
          <w:p w14:paraId="04760428" w14:textId="77777777" w:rsidR="00B72E2F" w:rsidRDefault="00B72E2F" w:rsidP="006B2C44">
            <w:pPr>
              <w:spacing w:line="360" w:lineRule="auto"/>
              <w:jc w:val="center"/>
            </w:pPr>
            <w:r>
              <w:t>20%</w:t>
            </w:r>
          </w:p>
        </w:tc>
      </w:tr>
      <w:tr w:rsidR="00B72E2F" w14:paraId="5C3EC35C" w14:textId="77777777" w:rsidTr="006B2C44">
        <w:tc>
          <w:tcPr>
            <w:tcW w:w="3116" w:type="dxa"/>
            <w:shd w:val="clear" w:color="auto" w:fill="95DCF7" w:themeFill="accent4" w:themeFillTint="66"/>
          </w:tcPr>
          <w:p w14:paraId="56763A2A" w14:textId="77777777" w:rsidR="00B72E2F" w:rsidRDefault="00B72E2F" w:rsidP="006B2C44">
            <w:pPr>
              <w:spacing w:line="360" w:lineRule="auto"/>
              <w:jc w:val="center"/>
            </w:pPr>
            <w:r>
              <w:t>Alignment with core values</w:t>
            </w:r>
          </w:p>
        </w:tc>
        <w:tc>
          <w:tcPr>
            <w:tcW w:w="3117" w:type="dxa"/>
            <w:shd w:val="clear" w:color="auto" w:fill="95DCF7" w:themeFill="accent4" w:themeFillTint="66"/>
          </w:tcPr>
          <w:p w14:paraId="10A23108" w14:textId="77777777" w:rsidR="00B72E2F" w:rsidRDefault="00B72E2F" w:rsidP="006B2C44">
            <w:pPr>
              <w:spacing w:line="360" w:lineRule="auto"/>
              <w:jc w:val="center"/>
            </w:pPr>
            <w:r>
              <w:t>Low</w:t>
            </w:r>
          </w:p>
        </w:tc>
        <w:tc>
          <w:tcPr>
            <w:tcW w:w="3117" w:type="dxa"/>
            <w:shd w:val="clear" w:color="auto" w:fill="95DCF7" w:themeFill="accent4" w:themeFillTint="66"/>
          </w:tcPr>
          <w:p w14:paraId="393FB63B" w14:textId="77777777" w:rsidR="00B72E2F" w:rsidRDefault="00B72E2F" w:rsidP="006B2C44">
            <w:pPr>
              <w:spacing w:line="360" w:lineRule="auto"/>
              <w:jc w:val="center"/>
            </w:pPr>
            <w:r>
              <w:t>15%</w:t>
            </w:r>
          </w:p>
        </w:tc>
      </w:tr>
    </w:tbl>
    <w:p w14:paraId="6ED976A9" w14:textId="77777777" w:rsidR="00B72E2F" w:rsidRDefault="00B72E2F" w:rsidP="00B72E2F">
      <w:pPr>
        <w:spacing w:line="360" w:lineRule="auto"/>
        <w:jc w:val="both"/>
      </w:pPr>
    </w:p>
    <w:p w14:paraId="27AA3439" w14:textId="77777777" w:rsidR="00B72E2F" w:rsidRDefault="00B72E2F" w:rsidP="00B72E2F">
      <w:pPr>
        <w:pStyle w:val="ListParagraph"/>
        <w:numPr>
          <w:ilvl w:val="0"/>
          <w:numId w:val="3"/>
        </w:numPr>
        <w:spacing w:line="360" w:lineRule="auto"/>
        <w:jc w:val="both"/>
      </w:pPr>
      <w:r>
        <w:t>Impact on Loan Default Percentage: This is the major concern for the bank right now. It indicates the percentage of people defaulting on their loans taken from the bank. It needs to be solved as a high priority.</w:t>
      </w:r>
    </w:p>
    <w:p w14:paraId="47A227E1" w14:textId="7EECB351" w:rsidR="00B72E2F" w:rsidRDefault="00B72E2F" w:rsidP="00B72E2F">
      <w:pPr>
        <w:pStyle w:val="ListParagraph"/>
        <w:numPr>
          <w:ilvl w:val="0"/>
          <w:numId w:val="3"/>
        </w:numPr>
        <w:spacing w:line="360" w:lineRule="auto"/>
        <w:jc w:val="both"/>
      </w:pPr>
      <w:r>
        <w:t xml:space="preserve">Feasibility: This indicates how easy/difficult it is to implement the 3 solutions in the daily operations of the bank. This criterion is also </w:t>
      </w:r>
      <w:r w:rsidR="00F811EE">
        <w:t>a</w:t>
      </w:r>
      <w:r>
        <w:t xml:space="preserve"> high priority.</w:t>
      </w:r>
    </w:p>
    <w:p w14:paraId="32E0ACEB" w14:textId="77777777" w:rsidR="00B72E2F" w:rsidRDefault="00B72E2F" w:rsidP="00B72E2F">
      <w:pPr>
        <w:pStyle w:val="ListParagraph"/>
        <w:numPr>
          <w:ilvl w:val="0"/>
          <w:numId w:val="3"/>
        </w:numPr>
        <w:spacing w:line="360" w:lineRule="auto"/>
        <w:jc w:val="both"/>
      </w:pPr>
      <w:r>
        <w:t xml:space="preserve"> Cost: It indicates the overall expenditure required to implement the 3 solutions. The priority is comparatively lower than the other two criteria.</w:t>
      </w:r>
    </w:p>
    <w:p w14:paraId="585640C6" w14:textId="77777777" w:rsidR="00962B4F" w:rsidRDefault="00B72E2F" w:rsidP="00B72E2F">
      <w:pPr>
        <w:spacing w:line="360" w:lineRule="auto"/>
        <w:jc w:val="both"/>
      </w:pPr>
      <w:r>
        <w:t xml:space="preserve"> Alignment with core values: This indicates the long-term objectives and values of the bank. It’s not an important priority right now.</w:t>
      </w:r>
      <w:bookmarkStart w:id="69" w:name="_Toc161344268"/>
    </w:p>
    <w:p w14:paraId="557D9DD5" w14:textId="2F5CFD93" w:rsidR="00982EA5" w:rsidRDefault="00E67FA7" w:rsidP="00081464">
      <w:pPr>
        <w:pStyle w:val="Heading2"/>
      </w:pPr>
      <w:bookmarkStart w:id="70" w:name="_Toc163993195"/>
      <w:r>
        <w:t xml:space="preserve">15.0 </w:t>
      </w:r>
      <w:r w:rsidR="00E84007">
        <w:t>DATABASE DESIGN</w:t>
      </w:r>
      <w:bookmarkEnd w:id="69"/>
      <w:bookmarkEnd w:id="70"/>
    </w:p>
    <w:p w14:paraId="00919936" w14:textId="2253F233" w:rsidR="00960D68" w:rsidRDefault="007F476F" w:rsidP="00317FB4">
      <w:r>
        <w:rPr>
          <w:noProof/>
        </w:rPr>
        <w:drawing>
          <wp:anchor distT="0" distB="0" distL="114300" distR="114300" simplePos="0" relativeHeight="251711488" behindDoc="0" locked="0" layoutInCell="1" allowOverlap="1" wp14:anchorId="7DE9794D" wp14:editId="00DF7211">
            <wp:simplePos x="0" y="0"/>
            <wp:positionH relativeFrom="column">
              <wp:posOffset>-469900</wp:posOffset>
            </wp:positionH>
            <wp:positionV relativeFrom="paragraph">
              <wp:posOffset>326390</wp:posOffset>
            </wp:positionV>
            <wp:extent cx="7313930" cy="4401820"/>
            <wp:effectExtent l="12700" t="12700" r="13970" b="17780"/>
            <wp:wrapSquare wrapText="bothSides"/>
            <wp:docPr id="35617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7946" name="Picture 356177946"/>
                    <pic:cNvPicPr/>
                  </pic:nvPicPr>
                  <pic:blipFill rotWithShape="1">
                    <a:blip r:embed="rId25">
                      <a:extLst>
                        <a:ext uri="{28A0092B-C50C-407E-A947-70E740481C1C}">
                          <a14:useLocalDpi xmlns:a14="http://schemas.microsoft.com/office/drawing/2010/main" val="0"/>
                        </a:ext>
                      </a:extLst>
                    </a:blip>
                    <a:srcRect l="5606" t="16482" r="10212" b="7518"/>
                    <a:stretch/>
                  </pic:blipFill>
                  <pic:spPr bwMode="auto">
                    <a:xfrm>
                      <a:off x="0" y="0"/>
                      <a:ext cx="7313930" cy="44018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BCC6D1" w14:textId="77777777" w:rsidR="00703B10" w:rsidRDefault="00703B10" w:rsidP="00703B10">
      <w:r>
        <w:lastRenderedPageBreak/>
        <w:t xml:space="preserve">Visio link: </w:t>
      </w:r>
      <w:hyperlink r:id="rId26" w:history="1">
        <w:r w:rsidRPr="00FC524F">
          <w:rPr>
            <w:rStyle w:val="Hyperlink"/>
          </w:rPr>
          <w:t>Crown Bank of Canada database design</w:t>
        </w:r>
      </w:hyperlink>
    </w:p>
    <w:p w14:paraId="1C240922" w14:textId="77777777" w:rsidR="00703B10" w:rsidRDefault="00703B10" w:rsidP="00703B10">
      <w:pPr>
        <w:spacing w:line="360" w:lineRule="auto"/>
        <w:jc w:val="both"/>
      </w:pPr>
      <w:r w:rsidRPr="00D05762">
        <w:t xml:space="preserve">We have developed several vital relationships between tables to allow efficient data management and retrieval as part of our </w:t>
      </w:r>
      <w:r w:rsidRPr="001C1369">
        <w:rPr>
          <w:b/>
          <w:bCs/>
        </w:rPr>
        <w:t>database</w:t>
      </w:r>
      <w:r w:rsidRPr="00D05762">
        <w:t xml:space="preserve"> development for the </w:t>
      </w:r>
      <w:r w:rsidRPr="001C1369">
        <w:rPr>
          <w:b/>
          <w:bCs/>
        </w:rPr>
        <w:t>Crown Bank of Canada.</w:t>
      </w:r>
      <w:r w:rsidRPr="00D05762">
        <w:t xml:space="preserve"> </w:t>
      </w:r>
    </w:p>
    <w:p w14:paraId="2D7F30F9" w14:textId="77777777" w:rsidR="00703B10" w:rsidRDefault="00703B10" w:rsidP="00703B10">
      <w:pPr>
        <w:spacing w:line="360" w:lineRule="auto"/>
        <w:jc w:val="both"/>
      </w:pPr>
      <w:r w:rsidRPr="00D05762">
        <w:t xml:space="preserve">First, the </w:t>
      </w:r>
      <w:r w:rsidRPr="003243E5">
        <w:rPr>
          <w:b/>
          <w:bCs/>
        </w:rPr>
        <w:t>Customer ID</w:t>
      </w:r>
      <w:r w:rsidRPr="00D05762">
        <w:t xml:space="preserve"> field is a foreign key in the </w:t>
      </w:r>
      <w:r w:rsidRPr="003243E5">
        <w:rPr>
          <w:b/>
          <w:bCs/>
        </w:rPr>
        <w:t>Loan table</w:t>
      </w:r>
      <w:r w:rsidRPr="00D05762">
        <w:t xml:space="preserve"> that references the customer ID field. This means that we can link each loan with its customer in order to keep track of and manage loans accurately. </w:t>
      </w:r>
    </w:p>
    <w:p w14:paraId="03868F36" w14:textId="77777777" w:rsidR="00703B10" w:rsidRDefault="00703B10" w:rsidP="00703B10">
      <w:pPr>
        <w:spacing w:line="360" w:lineRule="auto"/>
        <w:jc w:val="both"/>
      </w:pPr>
      <w:r w:rsidRPr="00D05762">
        <w:t xml:space="preserve">Likewise, a </w:t>
      </w:r>
      <w:r w:rsidRPr="008B5EE9">
        <w:rPr>
          <w:b/>
          <w:bCs/>
        </w:rPr>
        <w:t>customer ID</w:t>
      </w:r>
      <w:r w:rsidRPr="00D05762">
        <w:t xml:space="preserve"> area in the </w:t>
      </w:r>
      <w:r w:rsidRPr="008B5EE9">
        <w:rPr>
          <w:b/>
          <w:bCs/>
        </w:rPr>
        <w:t>Accounts table</w:t>
      </w:r>
      <w:r w:rsidRPr="00D05762">
        <w:t xml:space="preserve"> is used as an external key that links all account entries to their corresponding customer record in the Customer list. This relationship enables account management methods to be simplified and enables the alignment of customer accounts with each other. </w:t>
      </w:r>
    </w:p>
    <w:p w14:paraId="5C30BA6C" w14:textId="77777777" w:rsidR="00703B10" w:rsidRDefault="00703B10" w:rsidP="00703B10">
      <w:pPr>
        <w:spacing w:line="360" w:lineRule="auto"/>
        <w:jc w:val="both"/>
      </w:pPr>
      <w:r w:rsidRPr="00D05762">
        <w:t xml:space="preserve">In addition, a </w:t>
      </w:r>
      <w:r w:rsidRPr="00C064BF">
        <w:rPr>
          <w:b/>
          <w:bCs/>
        </w:rPr>
        <w:t xml:space="preserve">foreign key </w:t>
      </w:r>
      <w:r w:rsidRPr="00D05762">
        <w:t xml:space="preserve">is fitted by the </w:t>
      </w:r>
      <w:r w:rsidRPr="00C064BF">
        <w:rPr>
          <w:b/>
          <w:bCs/>
        </w:rPr>
        <w:t>Branch ID</w:t>
      </w:r>
      <w:r w:rsidRPr="00D05762">
        <w:t xml:space="preserve"> field in the </w:t>
      </w:r>
      <w:r w:rsidRPr="00C064BF">
        <w:rPr>
          <w:b/>
          <w:bCs/>
        </w:rPr>
        <w:t>Accounts table</w:t>
      </w:r>
      <w:r w:rsidRPr="00D05762">
        <w:t xml:space="preserve"> and refers to the branch Foreign Key fields. This link enables the management and reporting of branch accounts, permitting us to identify each account associated branches. </w:t>
      </w:r>
    </w:p>
    <w:p w14:paraId="546C96BA" w14:textId="77777777" w:rsidR="00703B10" w:rsidRDefault="00703B10" w:rsidP="00703B10">
      <w:pPr>
        <w:spacing w:line="360" w:lineRule="auto"/>
        <w:jc w:val="both"/>
      </w:pPr>
      <w:r w:rsidRPr="00D05762">
        <w:t xml:space="preserve">The </w:t>
      </w:r>
      <w:r w:rsidRPr="002C4E1B">
        <w:rPr>
          <w:b/>
          <w:bCs/>
        </w:rPr>
        <w:t>loan ID</w:t>
      </w:r>
      <w:r w:rsidRPr="00D05762">
        <w:t xml:space="preserve"> area is used as an FK in the </w:t>
      </w:r>
      <w:r w:rsidRPr="002C4E1B">
        <w:rPr>
          <w:b/>
          <w:bCs/>
        </w:rPr>
        <w:t>Payment table</w:t>
      </w:r>
      <w:r w:rsidRPr="00D05762">
        <w:t xml:space="preserve"> and that is referenced. This relationship helps to link each payment dealing to its related loan form based on the loan ID to ensure proper payment search and reconciliation. </w:t>
      </w:r>
    </w:p>
    <w:p w14:paraId="6D225A68" w14:textId="14B94F9A" w:rsidR="00573971" w:rsidRDefault="00703B10" w:rsidP="007F2E82">
      <w:pPr>
        <w:spacing w:line="360" w:lineRule="auto"/>
        <w:jc w:val="both"/>
      </w:pPr>
      <w:r w:rsidRPr="00D05762">
        <w:t>To ensure the consistency and reliability of data in the Crown Bank of Canada database, these external key relationships recreate important role in supporting data integrity and enforcing interoperability restrictions between related tables.</w:t>
      </w:r>
    </w:p>
    <w:p w14:paraId="0F7007A9" w14:textId="3F459989" w:rsidR="00A43440" w:rsidRDefault="006A372E" w:rsidP="00A43440">
      <w:pPr>
        <w:pStyle w:val="Heading2"/>
      </w:pPr>
      <w:bookmarkStart w:id="71" w:name="_Toc163151662"/>
      <w:bookmarkStart w:id="72" w:name="_Toc163993196"/>
      <w:r>
        <w:t xml:space="preserve">16.0 </w:t>
      </w:r>
      <w:r w:rsidR="00E84007">
        <w:t>RETURN ON INVESTMENT</w:t>
      </w:r>
      <w:bookmarkEnd w:id="71"/>
      <w:bookmarkEnd w:id="72"/>
    </w:p>
    <w:p w14:paraId="57E28F2C" w14:textId="77777777" w:rsidR="00A43440" w:rsidRDefault="00A43440" w:rsidP="00A43440">
      <w:pPr>
        <w:spacing w:line="360" w:lineRule="auto"/>
        <w:jc w:val="both"/>
      </w:pPr>
      <w:r w:rsidRPr="001513AD">
        <w:t xml:space="preserve">Our team analyzed each of the suggested solution possibilities for </w:t>
      </w:r>
      <w:r w:rsidRPr="009621CB">
        <w:rPr>
          <w:b/>
          <w:bCs/>
        </w:rPr>
        <w:t>Crown Bank of Canada</w:t>
      </w:r>
      <w:r w:rsidRPr="001513AD">
        <w:t xml:space="preserve"> in alignment with assessment criteria to identify the best path of action. Impact on customer happiness, potential for revenue development, cost-effectiveness, long-term strategic objectives.  After giving time, we have decided that the best course of action is to develop Flexible Loan Repayment Options.</w:t>
      </w:r>
    </w:p>
    <w:p w14:paraId="299B6E57" w14:textId="77777777" w:rsidR="00A43440" w:rsidRDefault="00A43440" w:rsidP="00A43440">
      <w:pPr>
        <w:spacing w:line="360" w:lineRule="auto"/>
        <w:ind w:hanging="360"/>
        <w:jc w:val="both"/>
        <w:rPr>
          <w:rStyle w:val="Heading3Char"/>
        </w:rPr>
      </w:pPr>
      <w:r>
        <w:rPr>
          <w:noProof/>
        </w:rPr>
        <w:lastRenderedPageBreak/>
        <w:drawing>
          <wp:inline distT="0" distB="0" distL="0" distR="0" wp14:anchorId="510E981D" wp14:editId="37EE7DDB">
            <wp:extent cx="6629400" cy="1933575"/>
            <wp:effectExtent l="0" t="0" r="0" b="9525"/>
            <wp:docPr id="682896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6471"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762" cy="1936014"/>
                    </a:xfrm>
                    <a:prstGeom prst="rect">
                      <a:avLst/>
                    </a:prstGeom>
                    <a:noFill/>
                    <a:ln>
                      <a:noFill/>
                    </a:ln>
                  </pic:spPr>
                </pic:pic>
              </a:graphicData>
            </a:graphic>
          </wp:inline>
        </w:drawing>
      </w:r>
    </w:p>
    <w:p w14:paraId="4AE4D3E6" w14:textId="70376B37" w:rsidR="00A43440" w:rsidRPr="00E72FD8" w:rsidRDefault="00DE7F9C" w:rsidP="00A43440">
      <w:pPr>
        <w:pStyle w:val="Heading3"/>
      </w:pPr>
      <w:bookmarkStart w:id="73" w:name="_Toc163151663"/>
      <w:bookmarkStart w:id="74" w:name="_Toc163993197"/>
      <w:r>
        <w:t xml:space="preserve">16.1 </w:t>
      </w:r>
      <w:r w:rsidR="00ED6228" w:rsidRPr="00397902">
        <w:t>INITIAL INVESTMENT</w:t>
      </w:r>
      <w:bookmarkEnd w:id="73"/>
      <w:bookmarkEnd w:id="74"/>
    </w:p>
    <w:p w14:paraId="47A205A8" w14:textId="77777777" w:rsidR="00A43440" w:rsidRDefault="00A43440" w:rsidP="00A43440">
      <w:pPr>
        <w:pStyle w:val="ListParagraph"/>
        <w:numPr>
          <w:ilvl w:val="0"/>
          <w:numId w:val="4"/>
        </w:numPr>
        <w:spacing w:line="360" w:lineRule="auto"/>
        <w:jc w:val="both"/>
      </w:pPr>
      <w:r>
        <w:t xml:space="preserve">It is calculated that the cost of developing and executing a new repayment system including software development, customization and integration with existing banking infrastructure will amount to $20 million. </w:t>
      </w:r>
    </w:p>
    <w:p w14:paraId="2DBFD579" w14:textId="77777777" w:rsidR="00A43440" w:rsidRDefault="00A43440" w:rsidP="00A43440">
      <w:pPr>
        <w:pStyle w:val="ListParagraph"/>
        <w:numPr>
          <w:ilvl w:val="0"/>
          <w:numId w:val="4"/>
        </w:numPr>
        <w:spacing w:line="360" w:lineRule="auto"/>
        <w:jc w:val="both"/>
      </w:pPr>
      <w:r>
        <w:t xml:space="preserve">Training programs aimed at educating staff and customers on the new repayment options are allocated $10 million. In order to ensure the proper implementation and use of this new system, such training initiatives are essential. </w:t>
      </w:r>
    </w:p>
    <w:p w14:paraId="336D5BD3" w14:textId="77777777" w:rsidR="00A43440" w:rsidRPr="00212522" w:rsidRDefault="00A43440" w:rsidP="00A43440">
      <w:pPr>
        <w:pStyle w:val="ListParagraph"/>
        <w:numPr>
          <w:ilvl w:val="0"/>
          <w:numId w:val="4"/>
        </w:numPr>
        <w:spacing w:line="360" w:lineRule="auto"/>
        <w:jc w:val="both"/>
        <w:rPr>
          <w:b/>
          <w:bCs/>
        </w:rPr>
      </w:pPr>
      <w:r>
        <w:t>In order to promote the availability and benefits of flexible repayment plans to the banks customer base a budget of $5 million is allocated for marketing and communication. Advertising, promotional materials and customer outreach initiatives are included in this.</w:t>
      </w:r>
    </w:p>
    <w:p w14:paraId="05687177" w14:textId="77777777" w:rsidR="00A43440" w:rsidRDefault="00A43440" w:rsidP="00A43440">
      <w:pPr>
        <w:pStyle w:val="ListParagraph"/>
        <w:spacing w:line="360" w:lineRule="auto"/>
        <w:jc w:val="both"/>
        <w:rPr>
          <w:b/>
          <w:bCs/>
        </w:rPr>
      </w:pPr>
      <w:r w:rsidRPr="00AA26C6">
        <w:rPr>
          <w:b/>
          <w:bCs/>
        </w:rPr>
        <w:t>Total Initial Investment: $35 million.</w:t>
      </w:r>
    </w:p>
    <w:p w14:paraId="12D5A478" w14:textId="77777777" w:rsidR="00A43440" w:rsidRDefault="00A43440" w:rsidP="00A43440">
      <w:pPr>
        <w:pStyle w:val="ListParagraph"/>
        <w:spacing w:line="360" w:lineRule="auto"/>
        <w:jc w:val="both"/>
        <w:rPr>
          <w:b/>
          <w:bCs/>
        </w:rPr>
      </w:pPr>
    </w:p>
    <w:p w14:paraId="291358F3" w14:textId="77777777" w:rsidR="00A43440" w:rsidRPr="00C174E5" w:rsidRDefault="00A43440" w:rsidP="00A43440">
      <w:pPr>
        <w:spacing w:line="360" w:lineRule="auto"/>
        <w:jc w:val="both"/>
        <w:rPr>
          <w:b/>
          <w:bCs/>
        </w:rPr>
      </w:pPr>
      <w:r>
        <w:rPr>
          <w:b/>
          <w:bCs/>
          <w:noProof/>
        </w:rPr>
        <w:lastRenderedPageBreak/>
        <w:drawing>
          <wp:inline distT="0" distB="0" distL="0" distR="0" wp14:anchorId="535F14EC" wp14:editId="01B27DD3">
            <wp:extent cx="5943600" cy="3409950"/>
            <wp:effectExtent l="0" t="0" r="0" b="0"/>
            <wp:docPr id="1761718766" name="Picture 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18766" name="Picture 2" descr="A screenshot of a calculato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66483572" w14:textId="2E957AB1" w:rsidR="00A43440" w:rsidRDefault="00DE7F9C" w:rsidP="00A43440">
      <w:pPr>
        <w:pStyle w:val="Heading3"/>
      </w:pPr>
      <w:bookmarkStart w:id="75" w:name="_Toc163151664"/>
      <w:bookmarkStart w:id="76" w:name="_Toc163993198"/>
      <w:r>
        <w:t xml:space="preserve">16.2 </w:t>
      </w:r>
      <w:r w:rsidR="00ED6228" w:rsidRPr="00AA26C6">
        <w:t>ONGOING COSTS (PER YEAR)</w:t>
      </w:r>
      <w:bookmarkEnd w:id="75"/>
      <w:bookmarkEnd w:id="76"/>
    </w:p>
    <w:p w14:paraId="7B374814" w14:textId="77777777" w:rsidR="00A43440" w:rsidRPr="00A15CB4" w:rsidRDefault="00A43440" w:rsidP="00A43440">
      <w:pPr>
        <w:pStyle w:val="ListParagraph"/>
        <w:numPr>
          <w:ilvl w:val="0"/>
          <w:numId w:val="5"/>
        </w:numPr>
        <w:spacing w:line="360" w:lineRule="auto"/>
        <w:jc w:val="both"/>
        <w:rPr>
          <w:b/>
          <w:bCs/>
        </w:rPr>
      </w:pPr>
      <w:r w:rsidRPr="00A15CB4">
        <w:t xml:space="preserve">To keep the functionality and dependability of the loan repayment system around 1 million dollars are invested each year for maintenance. Regular updates, bug fixes, and technical support services are also part of this. </w:t>
      </w:r>
    </w:p>
    <w:p w14:paraId="12D5162A" w14:textId="77777777" w:rsidR="00A43440" w:rsidRPr="00A15CB4" w:rsidRDefault="00A43440" w:rsidP="00A43440">
      <w:pPr>
        <w:pStyle w:val="ListParagraph"/>
        <w:numPr>
          <w:ilvl w:val="0"/>
          <w:numId w:val="5"/>
        </w:numPr>
        <w:spacing w:line="360" w:lineRule="auto"/>
        <w:jc w:val="both"/>
        <w:rPr>
          <w:b/>
          <w:bCs/>
        </w:rPr>
      </w:pPr>
      <w:r w:rsidRPr="00A15CB4">
        <w:t xml:space="preserve">In order to cover the cost of executing new features, addressing bugs and providing observation with regulatory requirements, an annual budget of $500,000 is set aside for software updates. </w:t>
      </w:r>
    </w:p>
    <w:p w14:paraId="13BFF625" w14:textId="77777777" w:rsidR="00A43440" w:rsidRPr="00844E58" w:rsidRDefault="00A43440" w:rsidP="00A43440">
      <w:pPr>
        <w:pStyle w:val="ListParagraph"/>
        <w:numPr>
          <w:ilvl w:val="0"/>
          <w:numId w:val="5"/>
        </w:numPr>
        <w:spacing w:line="360" w:lineRule="auto"/>
        <w:jc w:val="both"/>
        <w:rPr>
          <w:b/>
          <w:bCs/>
        </w:rPr>
      </w:pPr>
      <w:r w:rsidRPr="00A15CB4">
        <w:t>Monitoring activities, including real time performance monitoring and analysis to identify and address any issues promptly, shall be funded annually at $750,000.</w:t>
      </w:r>
    </w:p>
    <w:p w14:paraId="46529559" w14:textId="77777777" w:rsidR="00A43440" w:rsidRPr="00844E58" w:rsidRDefault="00A43440" w:rsidP="00A43440">
      <w:pPr>
        <w:pStyle w:val="ListParagraph"/>
        <w:spacing w:line="360" w:lineRule="auto"/>
        <w:jc w:val="both"/>
        <w:rPr>
          <w:b/>
          <w:bCs/>
        </w:rPr>
      </w:pPr>
      <w:r w:rsidRPr="00844E58">
        <w:rPr>
          <w:b/>
          <w:bCs/>
        </w:rPr>
        <w:t>Total Ongoing Costs (Per Year): $2.25 million.</w:t>
      </w:r>
    </w:p>
    <w:p w14:paraId="6938621A" w14:textId="77777777" w:rsidR="00A43440" w:rsidRDefault="00A43440" w:rsidP="00A43440">
      <w:pPr>
        <w:spacing w:line="360" w:lineRule="auto"/>
        <w:jc w:val="both"/>
        <w:rPr>
          <w:b/>
          <w:bCs/>
        </w:rPr>
      </w:pPr>
    </w:p>
    <w:p w14:paraId="3318796E" w14:textId="1BA75643" w:rsidR="00A43440" w:rsidRDefault="00DE7F9C" w:rsidP="00A43440">
      <w:pPr>
        <w:pStyle w:val="Heading3"/>
      </w:pPr>
      <w:bookmarkStart w:id="77" w:name="_Toc163151665"/>
      <w:bookmarkStart w:id="78" w:name="_Toc163993199"/>
      <w:r>
        <w:t xml:space="preserve">16.3 </w:t>
      </w:r>
      <w:r w:rsidR="00ED6228" w:rsidRPr="001717BA">
        <w:t>BENEFITS (PER YEAR)</w:t>
      </w:r>
      <w:bookmarkEnd w:id="77"/>
      <w:bookmarkEnd w:id="78"/>
    </w:p>
    <w:p w14:paraId="4CF73FB6" w14:textId="77777777" w:rsidR="00A43440" w:rsidRPr="003D18AD" w:rsidRDefault="00A43440" w:rsidP="00A43440">
      <w:pPr>
        <w:pStyle w:val="ListParagraph"/>
        <w:numPr>
          <w:ilvl w:val="0"/>
          <w:numId w:val="6"/>
        </w:numPr>
        <w:spacing w:line="360" w:lineRule="auto"/>
        <w:jc w:val="both"/>
        <w:rPr>
          <w:b/>
          <w:bCs/>
        </w:rPr>
      </w:pPr>
      <w:r w:rsidRPr="003D18AD">
        <w:t xml:space="preserve">A higher retention rate and loyalty for the bank could result from enhancing client satisfaction through flexible loan repayment options. It could make it easier for borrowers to manage their money and reduce the risk of default and the banks subsequent losses by giving them an alternative repayment period. </w:t>
      </w:r>
    </w:p>
    <w:p w14:paraId="4453FF49" w14:textId="0FA2E38C" w:rsidR="00A43440" w:rsidRPr="003D18AD" w:rsidRDefault="00A43440" w:rsidP="00A43440">
      <w:pPr>
        <w:pStyle w:val="ListParagraph"/>
        <w:numPr>
          <w:ilvl w:val="0"/>
          <w:numId w:val="6"/>
        </w:numPr>
        <w:spacing w:line="360" w:lineRule="auto"/>
        <w:jc w:val="both"/>
        <w:rPr>
          <w:b/>
          <w:bCs/>
        </w:rPr>
      </w:pPr>
      <w:r w:rsidRPr="003D18AD">
        <w:lastRenderedPageBreak/>
        <w:t xml:space="preserve">By providing novel credit products and customer centric services which distinguish it from </w:t>
      </w:r>
      <w:r w:rsidR="00A16C2B" w:rsidRPr="003D18AD">
        <w:t>competitors,</w:t>
      </w:r>
      <w:r w:rsidRPr="003D18AD">
        <w:t xml:space="preserve"> Crown Bank is able to increase its market share and gain new customers. </w:t>
      </w:r>
    </w:p>
    <w:p w14:paraId="65756903" w14:textId="5B2F4B37" w:rsidR="00A43440" w:rsidRPr="003D18AD" w:rsidRDefault="00A43440" w:rsidP="00A43440">
      <w:pPr>
        <w:pStyle w:val="ListParagraph"/>
        <w:numPr>
          <w:ilvl w:val="0"/>
          <w:numId w:val="6"/>
        </w:numPr>
        <w:spacing w:line="360" w:lineRule="auto"/>
        <w:jc w:val="both"/>
        <w:rPr>
          <w:b/>
          <w:bCs/>
        </w:rPr>
      </w:pPr>
      <w:r w:rsidRPr="003D18AD">
        <w:t xml:space="preserve">These numbers provide an </w:t>
      </w:r>
      <w:r w:rsidR="00A16C2B" w:rsidRPr="003D18AD">
        <w:t>in-depth</w:t>
      </w:r>
      <w:r w:rsidRPr="003D18AD">
        <w:t xml:space="preserve"> analysis of the upfront costs, recurring expenses and expected returns related to the adoption of flexible loan repayment options by Bank Crown Canada.</w:t>
      </w:r>
    </w:p>
    <w:p w14:paraId="644A7B98" w14:textId="77777777" w:rsidR="00A43440" w:rsidRDefault="00A43440" w:rsidP="00A43440">
      <w:pPr>
        <w:spacing w:line="360" w:lineRule="auto"/>
        <w:jc w:val="both"/>
        <w:rPr>
          <w:b/>
          <w:bCs/>
        </w:rPr>
      </w:pPr>
      <w:r w:rsidRPr="005511A4">
        <w:rPr>
          <w:b/>
          <w:bCs/>
        </w:rPr>
        <w:t>Initial Investment</w:t>
      </w:r>
    </w:p>
    <w:tbl>
      <w:tblPr>
        <w:tblStyle w:val="TableGrid"/>
        <w:tblW w:w="0" w:type="auto"/>
        <w:tblLook w:val="04A0" w:firstRow="1" w:lastRow="0" w:firstColumn="1" w:lastColumn="0" w:noHBand="0" w:noVBand="1"/>
      </w:tblPr>
      <w:tblGrid>
        <w:gridCol w:w="4675"/>
        <w:gridCol w:w="4675"/>
      </w:tblGrid>
      <w:tr w:rsidR="00A43440" w14:paraId="2D41CF68" w14:textId="77777777" w:rsidTr="006B2C44">
        <w:tc>
          <w:tcPr>
            <w:tcW w:w="4675" w:type="dxa"/>
            <w:shd w:val="clear" w:color="auto" w:fill="A6A6A6" w:themeFill="background1" w:themeFillShade="A6"/>
          </w:tcPr>
          <w:p w14:paraId="18745874" w14:textId="77777777" w:rsidR="00A43440" w:rsidRPr="006A559A" w:rsidRDefault="00A43440" w:rsidP="006B2C44">
            <w:pPr>
              <w:spacing w:line="360" w:lineRule="auto"/>
              <w:jc w:val="both"/>
            </w:pPr>
            <w:r w:rsidRPr="006A559A">
              <w:t>Development and Implementation</w:t>
            </w:r>
          </w:p>
        </w:tc>
        <w:tc>
          <w:tcPr>
            <w:tcW w:w="4675" w:type="dxa"/>
            <w:shd w:val="clear" w:color="auto" w:fill="A6A6A6" w:themeFill="background1" w:themeFillShade="A6"/>
          </w:tcPr>
          <w:p w14:paraId="427212A3" w14:textId="77777777" w:rsidR="00A43440" w:rsidRPr="006A559A" w:rsidRDefault="00A43440" w:rsidP="006B2C44">
            <w:pPr>
              <w:spacing w:line="360" w:lineRule="auto"/>
              <w:jc w:val="both"/>
            </w:pPr>
            <w:r w:rsidRPr="006A559A">
              <w:t>$20 million</w:t>
            </w:r>
          </w:p>
        </w:tc>
      </w:tr>
      <w:tr w:rsidR="00A43440" w14:paraId="51C45C69" w14:textId="77777777" w:rsidTr="006B2C44">
        <w:tc>
          <w:tcPr>
            <w:tcW w:w="4675" w:type="dxa"/>
            <w:shd w:val="clear" w:color="auto" w:fill="F2F2F2" w:themeFill="background1" w:themeFillShade="F2"/>
          </w:tcPr>
          <w:p w14:paraId="50BE9A9A" w14:textId="77777777" w:rsidR="00A43440" w:rsidRPr="006A559A" w:rsidRDefault="00A43440" w:rsidP="006B2C44">
            <w:pPr>
              <w:spacing w:line="360" w:lineRule="auto"/>
              <w:jc w:val="both"/>
            </w:pPr>
            <w:r>
              <w:t>T</w:t>
            </w:r>
            <w:r w:rsidRPr="006A559A">
              <w:t>raining initiatives</w:t>
            </w:r>
          </w:p>
        </w:tc>
        <w:tc>
          <w:tcPr>
            <w:tcW w:w="4675" w:type="dxa"/>
            <w:shd w:val="clear" w:color="auto" w:fill="F2F2F2" w:themeFill="background1" w:themeFillShade="F2"/>
          </w:tcPr>
          <w:p w14:paraId="3B3DED46" w14:textId="77777777" w:rsidR="00A43440" w:rsidRPr="006A559A" w:rsidRDefault="00A43440" w:rsidP="006B2C44">
            <w:pPr>
              <w:spacing w:line="360" w:lineRule="auto"/>
              <w:jc w:val="both"/>
            </w:pPr>
            <w:r w:rsidRPr="006A559A">
              <w:t>$10 million</w:t>
            </w:r>
          </w:p>
        </w:tc>
      </w:tr>
      <w:tr w:rsidR="00A43440" w:rsidRPr="00B347E1" w14:paraId="41994F37" w14:textId="77777777" w:rsidTr="006B2C44">
        <w:tc>
          <w:tcPr>
            <w:tcW w:w="4675" w:type="dxa"/>
            <w:shd w:val="clear" w:color="auto" w:fill="A6A6A6" w:themeFill="background1" w:themeFillShade="A6"/>
          </w:tcPr>
          <w:p w14:paraId="751A1B02" w14:textId="77777777" w:rsidR="00A43440" w:rsidRPr="006A559A" w:rsidRDefault="00A43440" w:rsidP="006B2C44">
            <w:pPr>
              <w:spacing w:line="360" w:lineRule="auto"/>
              <w:jc w:val="both"/>
            </w:pPr>
            <w:r>
              <w:t>M</w:t>
            </w:r>
            <w:r w:rsidRPr="006A559A">
              <w:t>arketing and communications</w:t>
            </w:r>
          </w:p>
        </w:tc>
        <w:tc>
          <w:tcPr>
            <w:tcW w:w="4675" w:type="dxa"/>
            <w:shd w:val="clear" w:color="auto" w:fill="A6A6A6" w:themeFill="background1" w:themeFillShade="A6"/>
          </w:tcPr>
          <w:p w14:paraId="058B0707" w14:textId="77777777" w:rsidR="00A43440" w:rsidRPr="006A559A" w:rsidRDefault="00A43440" w:rsidP="006B2C44">
            <w:pPr>
              <w:spacing w:line="360" w:lineRule="auto"/>
              <w:jc w:val="both"/>
            </w:pPr>
            <w:r w:rsidRPr="006A559A">
              <w:t>$5 million</w:t>
            </w:r>
          </w:p>
        </w:tc>
      </w:tr>
      <w:tr w:rsidR="00A43440" w14:paraId="2A98260E" w14:textId="77777777" w:rsidTr="006B2C44">
        <w:tc>
          <w:tcPr>
            <w:tcW w:w="4675" w:type="dxa"/>
            <w:shd w:val="clear" w:color="auto" w:fill="F2F2F2" w:themeFill="background1" w:themeFillShade="F2"/>
          </w:tcPr>
          <w:p w14:paraId="3180C93F" w14:textId="77777777" w:rsidR="00A43440" w:rsidRPr="006A559A" w:rsidRDefault="00A43440" w:rsidP="006B2C44">
            <w:pPr>
              <w:spacing w:line="360" w:lineRule="auto"/>
              <w:jc w:val="both"/>
            </w:pPr>
            <w:r>
              <w:t>T</w:t>
            </w:r>
            <w:r w:rsidRPr="006A559A">
              <w:t>he total initial investment</w:t>
            </w:r>
          </w:p>
        </w:tc>
        <w:tc>
          <w:tcPr>
            <w:tcW w:w="4675" w:type="dxa"/>
            <w:shd w:val="clear" w:color="auto" w:fill="F2F2F2" w:themeFill="background1" w:themeFillShade="F2"/>
          </w:tcPr>
          <w:p w14:paraId="34B54EAE" w14:textId="77777777" w:rsidR="00A43440" w:rsidRPr="006A559A" w:rsidRDefault="00A43440" w:rsidP="006B2C44">
            <w:pPr>
              <w:spacing w:line="360" w:lineRule="auto"/>
              <w:jc w:val="both"/>
            </w:pPr>
            <w:r w:rsidRPr="006A559A">
              <w:t>$35 million</w:t>
            </w:r>
          </w:p>
        </w:tc>
      </w:tr>
    </w:tbl>
    <w:p w14:paraId="29F8AD72" w14:textId="77777777" w:rsidR="00A43440" w:rsidRPr="005511A4" w:rsidRDefault="00A43440" w:rsidP="00A43440">
      <w:pPr>
        <w:spacing w:line="360" w:lineRule="auto"/>
        <w:jc w:val="both"/>
        <w:rPr>
          <w:b/>
          <w:bCs/>
        </w:rPr>
      </w:pPr>
    </w:p>
    <w:p w14:paraId="4422B765" w14:textId="77777777" w:rsidR="00A43440" w:rsidRDefault="00A43440" w:rsidP="00A43440">
      <w:pPr>
        <w:spacing w:line="360" w:lineRule="auto"/>
        <w:jc w:val="both"/>
        <w:rPr>
          <w:b/>
          <w:bCs/>
        </w:rPr>
      </w:pPr>
      <w:r w:rsidRPr="006D7BC0">
        <w:rPr>
          <w:b/>
          <w:bCs/>
        </w:rPr>
        <w:t>Ongoing Costs (Per Year)</w:t>
      </w:r>
    </w:p>
    <w:tbl>
      <w:tblPr>
        <w:tblStyle w:val="TableGrid"/>
        <w:tblW w:w="0" w:type="auto"/>
        <w:tblLook w:val="04A0" w:firstRow="1" w:lastRow="0" w:firstColumn="1" w:lastColumn="0" w:noHBand="0" w:noVBand="1"/>
      </w:tblPr>
      <w:tblGrid>
        <w:gridCol w:w="4675"/>
        <w:gridCol w:w="4675"/>
      </w:tblGrid>
      <w:tr w:rsidR="00A43440" w:rsidRPr="00445389" w14:paraId="0ACE6F41" w14:textId="77777777" w:rsidTr="006B2C44">
        <w:tc>
          <w:tcPr>
            <w:tcW w:w="4675" w:type="dxa"/>
            <w:shd w:val="clear" w:color="auto" w:fill="A6A6A6" w:themeFill="background1" w:themeFillShade="A6"/>
          </w:tcPr>
          <w:p w14:paraId="02E27463" w14:textId="77777777" w:rsidR="00A43440" w:rsidRPr="00445389" w:rsidRDefault="00A43440" w:rsidP="006B2C44">
            <w:pPr>
              <w:spacing w:line="360" w:lineRule="auto"/>
              <w:jc w:val="both"/>
            </w:pPr>
            <w:r w:rsidRPr="00445389">
              <w:t>Upkeep</w:t>
            </w:r>
          </w:p>
        </w:tc>
        <w:tc>
          <w:tcPr>
            <w:tcW w:w="4675" w:type="dxa"/>
            <w:shd w:val="clear" w:color="auto" w:fill="A6A6A6" w:themeFill="background1" w:themeFillShade="A6"/>
          </w:tcPr>
          <w:p w14:paraId="4497B383" w14:textId="77777777" w:rsidR="00A43440" w:rsidRPr="00445389" w:rsidRDefault="00A43440" w:rsidP="006B2C44">
            <w:pPr>
              <w:spacing w:line="360" w:lineRule="auto"/>
              <w:jc w:val="both"/>
            </w:pPr>
            <w:r w:rsidRPr="00445389">
              <w:t>$1 million</w:t>
            </w:r>
          </w:p>
        </w:tc>
      </w:tr>
      <w:tr w:rsidR="00A43440" w:rsidRPr="00445389" w14:paraId="7CE68045" w14:textId="77777777" w:rsidTr="006B2C44">
        <w:tc>
          <w:tcPr>
            <w:tcW w:w="4675" w:type="dxa"/>
            <w:shd w:val="clear" w:color="auto" w:fill="F2F2F2" w:themeFill="background1" w:themeFillShade="F2"/>
          </w:tcPr>
          <w:p w14:paraId="2C8EBFBF" w14:textId="77777777" w:rsidR="00A43440" w:rsidRPr="00445389" w:rsidRDefault="00A43440" w:rsidP="006B2C44">
            <w:pPr>
              <w:spacing w:line="360" w:lineRule="auto"/>
              <w:jc w:val="both"/>
            </w:pPr>
            <w:r>
              <w:t>S</w:t>
            </w:r>
            <w:r w:rsidRPr="00445389">
              <w:t>oftware updates</w:t>
            </w:r>
          </w:p>
        </w:tc>
        <w:tc>
          <w:tcPr>
            <w:tcW w:w="4675" w:type="dxa"/>
            <w:shd w:val="clear" w:color="auto" w:fill="F2F2F2" w:themeFill="background1" w:themeFillShade="F2"/>
          </w:tcPr>
          <w:p w14:paraId="7B5EBF86" w14:textId="77777777" w:rsidR="00A43440" w:rsidRPr="00445389" w:rsidRDefault="00A43440" w:rsidP="006B2C44">
            <w:pPr>
              <w:spacing w:line="360" w:lineRule="auto"/>
              <w:jc w:val="both"/>
            </w:pPr>
            <w:r w:rsidRPr="00445389">
              <w:t>$500,000</w:t>
            </w:r>
          </w:p>
        </w:tc>
      </w:tr>
      <w:tr w:rsidR="00A43440" w:rsidRPr="00445389" w14:paraId="1B48837D" w14:textId="77777777" w:rsidTr="006B2C44">
        <w:tc>
          <w:tcPr>
            <w:tcW w:w="4675" w:type="dxa"/>
            <w:shd w:val="clear" w:color="auto" w:fill="A6A6A6" w:themeFill="background1" w:themeFillShade="A6"/>
          </w:tcPr>
          <w:p w14:paraId="31D3DC5D" w14:textId="77777777" w:rsidR="00A43440" w:rsidRPr="00445389" w:rsidRDefault="00A43440" w:rsidP="006B2C44">
            <w:pPr>
              <w:spacing w:line="360" w:lineRule="auto"/>
              <w:jc w:val="both"/>
            </w:pPr>
            <w:r>
              <w:t>M</w:t>
            </w:r>
            <w:r w:rsidRPr="00445389">
              <w:t>onitoring activities</w:t>
            </w:r>
          </w:p>
        </w:tc>
        <w:tc>
          <w:tcPr>
            <w:tcW w:w="4675" w:type="dxa"/>
            <w:shd w:val="clear" w:color="auto" w:fill="A6A6A6" w:themeFill="background1" w:themeFillShade="A6"/>
          </w:tcPr>
          <w:p w14:paraId="27B9BB05" w14:textId="77777777" w:rsidR="00A43440" w:rsidRPr="00445389" w:rsidRDefault="00A43440" w:rsidP="006B2C44">
            <w:pPr>
              <w:spacing w:line="360" w:lineRule="auto"/>
              <w:jc w:val="both"/>
            </w:pPr>
            <w:r w:rsidRPr="00445389">
              <w:t>$750,000</w:t>
            </w:r>
          </w:p>
        </w:tc>
      </w:tr>
    </w:tbl>
    <w:p w14:paraId="47E90FA0" w14:textId="77777777" w:rsidR="00A43440" w:rsidRPr="006D7BC0" w:rsidRDefault="00A43440" w:rsidP="00A43440">
      <w:pPr>
        <w:spacing w:line="360" w:lineRule="auto"/>
        <w:jc w:val="both"/>
        <w:rPr>
          <w:b/>
          <w:bCs/>
        </w:rPr>
      </w:pPr>
    </w:p>
    <w:p w14:paraId="53095653" w14:textId="204330DE" w:rsidR="00A43440" w:rsidRDefault="00DE7F9C" w:rsidP="00A43440">
      <w:pPr>
        <w:pStyle w:val="Heading3"/>
      </w:pPr>
      <w:bookmarkStart w:id="79" w:name="_Toc163151666"/>
      <w:bookmarkStart w:id="80" w:name="_Toc163993200"/>
      <w:r>
        <w:t xml:space="preserve">16.4 </w:t>
      </w:r>
      <w:r w:rsidR="00A71E13" w:rsidRPr="000A0620">
        <w:t>YEARLY ROI CALCULATION</w:t>
      </w:r>
      <w:bookmarkEnd w:id="79"/>
      <w:bookmarkEnd w:id="80"/>
    </w:p>
    <w:p w14:paraId="284188E4" w14:textId="77777777" w:rsidR="00A43440" w:rsidRPr="001513AD" w:rsidRDefault="00A43440" w:rsidP="00A43440">
      <w:pPr>
        <w:spacing w:line="360" w:lineRule="auto"/>
        <w:jc w:val="both"/>
      </w:pPr>
      <w:r w:rsidRPr="001513AD">
        <w:t>We will deduct all ongoing expenditures from all benefits to determine the annual return on investment. Then, we will divide the figure by the initial investment.</w:t>
      </w:r>
    </w:p>
    <w:p w14:paraId="752D6B64" w14:textId="77777777" w:rsidR="00A43440" w:rsidRPr="006C3D53" w:rsidRDefault="00A43440" w:rsidP="00A43440">
      <w:pPr>
        <w:pBdr>
          <w:top w:val="single" w:sz="4" w:space="1" w:color="auto"/>
          <w:left w:val="single" w:sz="4" w:space="4" w:color="auto"/>
          <w:bottom w:val="single" w:sz="4" w:space="1" w:color="auto"/>
          <w:right w:val="single" w:sz="4" w:space="4" w:color="auto"/>
        </w:pBdr>
        <w:shd w:val="clear" w:color="auto" w:fill="A6A6A6" w:themeFill="background1" w:themeFillShade="A6"/>
        <w:spacing w:line="360" w:lineRule="auto"/>
        <w:jc w:val="both"/>
        <w:rPr>
          <w:b/>
          <w:bCs/>
        </w:rPr>
      </w:pPr>
      <w:r w:rsidRPr="006C3D53">
        <w:rPr>
          <w:b/>
          <w:bCs/>
        </w:rPr>
        <w:t>Yearly ROI = ((Total Benefits - Total Ongoing Costs) / Total Initial Investment) * 100</w:t>
      </w:r>
    </w:p>
    <w:p w14:paraId="6A7DCFFD" w14:textId="77777777" w:rsidR="00A43440" w:rsidRPr="00407D78" w:rsidRDefault="00A43440" w:rsidP="00A43440">
      <w:pPr>
        <w:spacing w:line="360" w:lineRule="auto"/>
        <w:jc w:val="both"/>
        <w:rPr>
          <w:b/>
          <w:bCs/>
        </w:rPr>
      </w:pPr>
      <w:r w:rsidRPr="00407D78">
        <w:rPr>
          <w:b/>
          <w:bCs/>
        </w:rPr>
        <w:t>Substituting the values</w:t>
      </w:r>
    </w:p>
    <w:p w14:paraId="77A11611" w14:textId="77777777" w:rsidR="00A43440" w:rsidRDefault="00A43440" w:rsidP="00A43440">
      <w:pPr>
        <w:spacing w:line="360" w:lineRule="auto"/>
        <w:jc w:val="both"/>
      </w:pPr>
      <w:r>
        <w:t>Yearly ROI = (($30 million - $2.25 million) / $35 million) * 100</w:t>
      </w:r>
    </w:p>
    <w:p w14:paraId="79D87F5C" w14:textId="77777777" w:rsidR="00A43440" w:rsidRDefault="00A43440" w:rsidP="00A43440">
      <w:pPr>
        <w:spacing w:line="360" w:lineRule="auto"/>
        <w:jc w:val="both"/>
      </w:pPr>
      <w:r>
        <w:t>Yearly ROI ≈ (27.75 / 35) * 100</w:t>
      </w:r>
    </w:p>
    <w:p w14:paraId="019AEFED" w14:textId="77777777" w:rsidR="00A43440" w:rsidRPr="00947645" w:rsidRDefault="00A43440" w:rsidP="00A434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A6A6A6" w:themeFill="background1" w:themeFillShade="A6"/>
        <w:tabs>
          <w:tab w:val="left" w:pos="3315"/>
          <w:tab w:val="center" w:pos="4680"/>
        </w:tabs>
        <w:spacing w:line="360" w:lineRule="auto"/>
        <w:rPr>
          <w:b/>
          <w:bCs/>
        </w:rPr>
      </w:pPr>
      <w:r>
        <w:rPr>
          <w:b/>
          <w:bCs/>
        </w:rPr>
        <w:tab/>
      </w:r>
      <w:r>
        <w:rPr>
          <w:b/>
          <w:bCs/>
        </w:rPr>
        <w:tab/>
      </w:r>
      <w:r w:rsidRPr="00947645">
        <w:rPr>
          <w:b/>
          <w:bCs/>
        </w:rPr>
        <w:t>Yearly ROI ≈ 79.29%</w:t>
      </w:r>
    </w:p>
    <w:p w14:paraId="2FF3022F" w14:textId="00EBD890" w:rsidR="00A43440" w:rsidRPr="006C3D53" w:rsidRDefault="00DE7F9C" w:rsidP="00A43440">
      <w:pPr>
        <w:pStyle w:val="Heading3"/>
      </w:pPr>
      <w:bookmarkStart w:id="81" w:name="_Toc163151667"/>
      <w:bookmarkStart w:id="82" w:name="_Toc163993201"/>
      <w:r>
        <w:lastRenderedPageBreak/>
        <w:t>16.5</w:t>
      </w:r>
      <w:r w:rsidR="00EA54CB" w:rsidRPr="006C3D53">
        <w:t>ROI OVER 3 YEARS</w:t>
      </w:r>
      <w:bookmarkEnd w:id="81"/>
      <w:bookmarkEnd w:id="82"/>
    </w:p>
    <w:p w14:paraId="18A78990" w14:textId="0BEFCD10" w:rsidR="00A43440" w:rsidRDefault="00A43440" w:rsidP="00A43440">
      <w:pPr>
        <w:spacing w:line="360" w:lineRule="auto"/>
        <w:jc w:val="both"/>
      </w:pPr>
      <w:r w:rsidRPr="00E77E5E">
        <w:t xml:space="preserve">We will first multiply the annually net benefit by 3 to get the overall net benefit distributed over 3 years which will be operated to calculate the ROI over a </w:t>
      </w:r>
      <w:r w:rsidR="008A2B4E" w:rsidRPr="00E77E5E">
        <w:t>3-year</w:t>
      </w:r>
      <w:r w:rsidRPr="00E77E5E">
        <w:t xml:space="preserve"> period. The ROI % over a </w:t>
      </w:r>
      <w:r w:rsidR="008A2B4E" w:rsidRPr="00E77E5E">
        <w:t>three-year</w:t>
      </w:r>
      <w:r w:rsidRPr="00E77E5E">
        <w:t xml:space="preserve"> period will then be calculated by dividing the entire net benefit by the initial investment.</w:t>
      </w:r>
    </w:p>
    <w:p w14:paraId="6E551909" w14:textId="77777777" w:rsidR="00A43440" w:rsidRDefault="00A43440" w:rsidP="00A43440">
      <w:pPr>
        <w:spacing w:line="360" w:lineRule="auto"/>
        <w:jc w:val="both"/>
      </w:pPr>
      <w:r>
        <w:t>Total Net Benefit (3 Years) = Yearly Net Benefit * 3</w:t>
      </w:r>
    </w:p>
    <w:p w14:paraId="51AE6DE9" w14:textId="77777777" w:rsidR="00A43440" w:rsidRPr="0099371F" w:rsidRDefault="00A43440" w:rsidP="00A43440">
      <w:pPr>
        <w:spacing w:line="360" w:lineRule="auto"/>
        <w:jc w:val="both"/>
        <w:rPr>
          <w:b/>
          <w:bCs/>
        </w:rPr>
      </w:pPr>
      <w:r w:rsidRPr="0099371F">
        <w:rPr>
          <w:b/>
          <w:bCs/>
        </w:rPr>
        <w:t>Substituting the values</w:t>
      </w:r>
    </w:p>
    <w:p w14:paraId="2BBB5AA3" w14:textId="77777777" w:rsidR="00A43440" w:rsidRDefault="00A43440" w:rsidP="00A43440">
      <w:pPr>
        <w:spacing w:line="360" w:lineRule="auto"/>
        <w:jc w:val="both"/>
      </w:pPr>
      <w:r>
        <w:t>Total Net Benefit (3 Years) = $27.75 million * 3</w:t>
      </w:r>
    </w:p>
    <w:p w14:paraId="4D90F4A2" w14:textId="77777777" w:rsidR="00A43440" w:rsidRPr="006C3D53" w:rsidRDefault="00A43440" w:rsidP="00A43440">
      <w:pPr>
        <w:pBdr>
          <w:top w:val="single" w:sz="4" w:space="1" w:color="auto"/>
          <w:left w:val="single" w:sz="4" w:space="4" w:color="auto"/>
          <w:bottom w:val="single" w:sz="4" w:space="1" w:color="auto"/>
          <w:right w:val="single" w:sz="4" w:space="4" w:color="auto"/>
        </w:pBdr>
        <w:shd w:val="clear" w:color="auto" w:fill="A6A6A6" w:themeFill="background1" w:themeFillShade="A6"/>
        <w:spacing w:line="360" w:lineRule="auto"/>
        <w:jc w:val="center"/>
        <w:rPr>
          <w:b/>
          <w:bCs/>
        </w:rPr>
      </w:pPr>
      <w:r w:rsidRPr="006C3D53">
        <w:rPr>
          <w:b/>
          <w:bCs/>
        </w:rPr>
        <w:t>Total Net Benefit (3 Years) = $83.25 million</w:t>
      </w:r>
    </w:p>
    <w:p w14:paraId="4D05C763" w14:textId="77777777" w:rsidR="00A43440" w:rsidRDefault="00A43440" w:rsidP="00A43440">
      <w:pPr>
        <w:spacing w:line="360" w:lineRule="auto"/>
        <w:jc w:val="both"/>
      </w:pPr>
      <w:r>
        <w:t>ROI over 3 Years = ((Total Net Benefit (3 Years) - Total Initial Investment) / Total Initial Investment) * 100</w:t>
      </w:r>
    </w:p>
    <w:p w14:paraId="71BF0750" w14:textId="77777777" w:rsidR="00A43440" w:rsidRDefault="00A43440" w:rsidP="00A43440">
      <w:pPr>
        <w:spacing w:line="360" w:lineRule="auto"/>
        <w:jc w:val="both"/>
      </w:pPr>
      <w:r>
        <w:t>ROI over 3 Years = (($83.25 million - $35 million) / $35 million) * 100</w:t>
      </w:r>
    </w:p>
    <w:p w14:paraId="48888CE9" w14:textId="77777777" w:rsidR="00A43440" w:rsidRPr="006C3D53" w:rsidRDefault="00A43440" w:rsidP="00A434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A6A6A6" w:themeFill="background1" w:themeFillShade="A6"/>
        <w:spacing w:line="360" w:lineRule="auto"/>
        <w:jc w:val="center"/>
        <w:rPr>
          <w:b/>
          <w:bCs/>
        </w:rPr>
      </w:pPr>
      <w:r w:rsidRPr="006C3D53">
        <w:rPr>
          <w:b/>
          <w:bCs/>
        </w:rPr>
        <w:t>ROI over 3 Years ≈ (137.86%)</w:t>
      </w:r>
    </w:p>
    <w:p w14:paraId="3992A26F" w14:textId="7EA9DF78" w:rsidR="00A43440" w:rsidRPr="00963C95" w:rsidRDefault="00DE7F9C" w:rsidP="00A43440">
      <w:pPr>
        <w:pStyle w:val="Heading3"/>
      </w:pPr>
      <w:bookmarkStart w:id="83" w:name="_Toc163151668"/>
      <w:bookmarkStart w:id="84" w:name="_Toc163993202"/>
      <w:r>
        <w:t xml:space="preserve">16.6 </w:t>
      </w:r>
      <w:r w:rsidR="00EA54CB" w:rsidRPr="00963C95">
        <w:t>ROI OVER 5 YEARS</w:t>
      </w:r>
      <w:bookmarkEnd w:id="83"/>
      <w:bookmarkEnd w:id="84"/>
    </w:p>
    <w:p w14:paraId="496E435B" w14:textId="3B415A55" w:rsidR="00A43440" w:rsidRDefault="00EA54CB" w:rsidP="00A43440">
      <w:pPr>
        <w:spacing w:line="360" w:lineRule="auto"/>
        <w:jc w:val="both"/>
      </w:pPr>
      <w:r>
        <w:t>T</w:t>
      </w:r>
      <w:r w:rsidR="00A43440">
        <w:t>otal Net Benefit (5 Years) = Yearly Net Benefit * 5</w:t>
      </w:r>
    </w:p>
    <w:p w14:paraId="261ADB64" w14:textId="77777777" w:rsidR="00A43440" w:rsidRPr="00577058" w:rsidRDefault="00A43440" w:rsidP="00A43440">
      <w:pPr>
        <w:spacing w:line="360" w:lineRule="auto"/>
        <w:jc w:val="both"/>
        <w:rPr>
          <w:b/>
          <w:bCs/>
        </w:rPr>
      </w:pPr>
      <w:r w:rsidRPr="00577058">
        <w:rPr>
          <w:b/>
          <w:bCs/>
        </w:rPr>
        <w:t>Substituting the values</w:t>
      </w:r>
    </w:p>
    <w:p w14:paraId="6F5F634B" w14:textId="77777777" w:rsidR="00A43440" w:rsidRDefault="00A43440" w:rsidP="00A43440">
      <w:pPr>
        <w:spacing w:line="360" w:lineRule="auto"/>
        <w:jc w:val="both"/>
      </w:pPr>
      <w:r>
        <w:t>Total Net Benefit (5 Years) = $27.75 million * 5</w:t>
      </w:r>
    </w:p>
    <w:p w14:paraId="39711787" w14:textId="77777777" w:rsidR="00A43440" w:rsidRDefault="00A43440" w:rsidP="00A43440">
      <w:pPr>
        <w:spacing w:line="360" w:lineRule="auto"/>
        <w:jc w:val="both"/>
      </w:pPr>
      <w:r>
        <w:t>Total Net Benefit (5 Years) = $138.75 million</w:t>
      </w:r>
    </w:p>
    <w:p w14:paraId="42A06372" w14:textId="77777777" w:rsidR="00A43440" w:rsidRDefault="00A43440" w:rsidP="00A43440">
      <w:pPr>
        <w:spacing w:line="360" w:lineRule="auto"/>
        <w:jc w:val="both"/>
      </w:pPr>
      <w:r>
        <w:t>ROI over 5 Years = ((Total Net Benefit (5 Years) - Total Initial Investment) / Total Initial Investment) * 100</w:t>
      </w:r>
    </w:p>
    <w:p w14:paraId="1E13D83E" w14:textId="77777777" w:rsidR="00A43440" w:rsidRDefault="00A43440" w:rsidP="00A43440">
      <w:pPr>
        <w:spacing w:line="360" w:lineRule="auto"/>
        <w:jc w:val="both"/>
      </w:pPr>
      <w:r>
        <w:t>ROI over 5 Years = (($138.75 million - $35 million) / $35 million) * 100</w:t>
      </w:r>
    </w:p>
    <w:p w14:paraId="7A5B9577" w14:textId="77777777" w:rsidR="00A43440" w:rsidRPr="001A3DF0" w:rsidRDefault="00A43440" w:rsidP="00A434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A6A6A6" w:themeFill="background1" w:themeFillShade="A6"/>
        <w:spacing w:line="360" w:lineRule="auto"/>
        <w:jc w:val="center"/>
        <w:rPr>
          <w:b/>
          <w:bCs/>
        </w:rPr>
      </w:pPr>
      <w:r w:rsidRPr="001A3DF0">
        <w:rPr>
          <w:b/>
          <w:bCs/>
        </w:rPr>
        <w:t>ROI over 5 Years ≈ (295.71%)</w:t>
      </w:r>
    </w:p>
    <w:p w14:paraId="2681F95B" w14:textId="6180EB82" w:rsidR="00A43440" w:rsidRDefault="00025DA5" w:rsidP="00A43440">
      <w:pPr>
        <w:spacing w:line="360" w:lineRule="auto"/>
        <w:jc w:val="both"/>
      </w:pPr>
      <w:r w:rsidRPr="00112E86">
        <w:lastRenderedPageBreak/>
        <w:t>Thus,</w:t>
      </w:r>
      <w:r w:rsidR="00A43440" w:rsidRPr="00112E86">
        <w:t xml:space="preserve"> the return on investment for Crown Bank of Canadas implementation of flexible loan repayment options is around 79.29% each year, 137.86% over three years, and 295.71% over five years.</w:t>
      </w:r>
    </w:p>
    <w:p w14:paraId="6347ED1A" w14:textId="77777777" w:rsidR="00A43440" w:rsidRDefault="00A43440" w:rsidP="00A43440">
      <w:pPr>
        <w:spacing w:line="360" w:lineRule="auto"/>
        <w:jc w:val="both"/>
      </w:pPr>
      <w:r w:rsidRPr="00332D52">
        <w:t>In fact, the estimated return on investment for the use of flexible loan repayment options is a key factor in supporting our choice of solution and assessing its efficacy considering predetermined assessment standards.</w:t>
      </w:r>
    </w:p>
    <w:p w14:paraId="595FDE81" w14:textId="528AB934" w:rsidR="00A43440" w:rsidRDefault="00A43440" w:rsidP="00A43440">
      <w:pPr>
        <w:spacing w:line="360" w:lineRule="auto"/>
        <w:jc w:val="both"/>
      </w:pPr>
      <w:r w:rsidRPr="004F327F">
        <w:t xml:space="preserve">By using this solution Crown Bank of Canada may expect a remarkable annual return on investment as seen by the high yearly </w:t>
      </w:r>
      <w:r w:rsidRPr="003C36C7">
        <w:rPr>
          <w:b/>
          <w:bCs/>
        </w:rPr>
        <w:t>ROI of around 79.29%.</w:t>
      </w:r>
      <w:r w:rsidRPr="004F327F">
        <w:t xml:space="preserve"> The </w:t>
      </w:r>
      <w:r w:rsidR="000B18C4" w:rsidRPr="004F327F">
        <w:t>three-year</w:t>
      </w:r>
      <w:r w:rsidRPr="004F327F">
        <w:t xml:space="preserve"> ROI of around 137.86% demonstrates the solutions continued value and profitability. Additionally the ROI of about 295.71% over a five year period emphasizes the chosen strategies </w:t>
      </w:r>
      <w:r w:rsidR="000B18C4" w:rsidRPr="004F327F">
        <w:t>long-term</w:t>
      </w:r>
      <w:r w:rsidRPr="004F327F">
        <w:t xml:space="preserve"> durability and financial benefits.</w:t>
      </w:r>
    </w:p>
    <w:p w14:paraId="4DE7CF75" w14:textId="52FB6EE5" w:rsidR="00A43440" w:rsidRDefault="00A43440" w:rsidP="00A43440">
      <w:pPr>
        <w:spacing w:line="360" w:lineRule="auto"/>
        <w:jc w:val="both"/>
      </w:pPr>
      <w:r w:rsidRPr="000F6144">
        <w:t xml:space="preserve">This strong return on investment illustrates the observable advantages of the flexible loan repayment options such as higher customer satisfaction, fewer defaults, and a competitive edge. We can successfully illustrate the value proposition of the solution and its compatibility with the </w:t>
      </w:r>
      <w:r w:rsidR="00EB1A80" w:rsidRPr="000F6144">
        <w:t>bank’s</w:t>
      </w:r>
      <w:r w:rsidRPr="000F6144">
        <w:t xml:space="preserve"> strategic objectives by measuring its financial impact.</w:t>
      </w:r>
    </w:p>
    <w:p w14:paraId="79C3341A" w14:textId="464310A5" w:rsidR="00BE6F20" w:rsidRDefault="005968C1" w:rsidP="00BE6F20">
      <w:pPr>
        <w:pStyle w:val="Heading2"/>
      </w:pPr>
      <w:bookmarkStart w:id="85" w:name="_Toc163151672"/>
      <w:bookmarkStart w:id="86" w:name="_Toc163993203"/>
      <w:r>
        <w:t xml:space="preserve">17.0 </w:t>
      </w:r>
      <w:r w:rsidR="00CC1899">
        <w:t>IMPLEMENTATION STRATEGY</w:t>
      </w:r>
      <w:bookmarkEnd w:id="85"/>
      <w:bookmarkEnd w:id="86"/>
    </w:p>
    <w:p w14:paraId="50B2BB30" w14:textId="431FBF3F" w:rsidR="00BE6F20" w:rsidRDefault="005968C1" w:rsidP="00BE6F20">
      <w:pPr>
        <w:pStyle w:val="Heading3"/>
      </w:pPr>
      <w:bookmarkStart w:id="87" w:name="_Toc163151673"/>
      <w:bookmarkStart w:id="88" w:name="_Toc163993204"/>
      <w:r>
        <w:t xml:space="preserve">17.1 </w:t>
      </w:r>
      <w:r w:rsidR="00CC1899">
        <w:t>JUSTIFICATION</w:t>
      </w:r>
      <w:bookmarkEnd w:id="87"/>
      <w:bookmarkEnd w:id="88"/>
      <w:r w:rsidR="00BE6F20">
        <w:t xml:space="preserve"> </w:t>
      </w:r>
    </w:p>
    <w:p w14:paraId="73C3F015" w14:textId="54056F37" w:rsidR="00BE6F20" w:rsidRDefault="00BE6F20" w:rsidP="00BE6F20">
      <w:pPr>
        <w:spacing w:line="360" w:lineRule="auto"/>
        <w:jc w:val="both"/>
      </w:pPr>
      <w:r>
        <w:t xml:space="preserve">Here the known signatories plan goes first as the heart of activity of the bank should be very important when virtualization of a bank is considered. At such a scenario, indicators plan should be properly melded. These approaches satisfy the prerequisites for the technology to leave </w:t>
      </w:r>
      <w:r w:rsidR="00A31E77">
        <w:t>faster,</w:t>
      </w:r>
      <w:r>
        <w:t xml:space="preserve"> but they still leave room for the problem to be solved later as they work on feedback loops. However, open market license type of license suits the client’s caprice and surely it is wise to stay ahead and satisfy his progressing demand.</w:t>
      </w:r>
    </w:p>
    <w:p w14:paraId="3EDE590E" w14:textId="5D7FE560" w:rsidR="00BE6F20" w:rsidRDefault="00025E6B" w:rsidP="00BE6F20">
      <w:pPr>
        <w:pStyle w:val="Heading3"/>
      </w:pPr>
      <w:bookmarkStart w:id="89" w:name="_Toc163151674"/>
      <w:bookmarkStart w:id="90" w:name="_Toc163993205"/>
      <w:r>
        <w:t xml:space="preserve">17.2 </w:t>
      </w:r>
      <w:r w:rsidR="00145C0C">
        <w:t>PHASED MIGRATION</w:t>
      </w:r>
      <w:bookmarkEnd w:id="89"/>
      <w:bookmarkEnd w:id="90"/>
    </w:p>
    <w:p w14:paraId="730B38A3" w14:textId="7DE99EFD" w:rsidR="00BE6F20" w:rsidRDefault="00BE6F20" w:rsidP="00BE6F20">
      <w:pPr>
        <w:spacing w:line="360" w:lineRule="auto"/>
        <w:jc w:val="both"/>
      </w:pPr>
      <w:r>
        <w:t xml:space="preserve">The design of </w:t>
      </w:r>
      <w:r w:rsidR="00924F23">
        <w:t>splitting</w:t>
      </w:r>
      <w:r>
        <w:t xml:space="preserve"> making process of fixed rolling-out into several samples that are realized in different parts will increase the probability of success. In this regard, various financing could lead to highly significant differences depending on the type of loan, the </w:t>
      </w:r>
      <w:r>
        <w:lastRenderedPageBreak/>
        <w:t>borrower’s circumstances, and what the parties wish to achieve. Management is capable of monitoring and checking how each patch of the plan goes. This can be achieved when it is split into units which the mind will digest comfortably. It made a goal transparent to all the employees, and its vehicle was to make right decisions promptly, even in case the probability of peril is minimal.</w:t>
      </w:r>
    </w:p>
    <w:p w14:paraId="1088BB28" w14:textId="510FAB78" w:rsidR="00BE6F20" w:rsidRDefault="00025E6B" w:rsidP="00BE6F20">
      <w:pPr>
        <w:pStyle w:val="Heading3"/>
      </w:pPr>
      <w:bookmarkStart w:id="91" w:name="_Toc163151675"/>
      <w:bookmarkStart w:id="92" w:name="_Toc163993206"/>
      <w:r>
        <w:t xml:space="preserve">17.3 </w:t>
      </w:r>
      <w:r w:rsidR="00CB0B57">
        <w:t>BACKOUT STRATEGY</w:t>
      </w:r>
      <w:bookmarkEnd w:id="91"/>
      <w:bookmarkEnd w:id="92"/>
      <w:r w:rsidR="00BE6F20">
        <w:t xml:space="preserve"> </w:t>
      </w:r>
    </w:p>
    <w:p w14:paraId="68809D69" w14:textId="28058E34" w:rsidR="00BE6F20" w:rsidRDefault="00BE6F20" w:rsidP="00BE6F20">
      <w:pPr>
        <w:spacing w:line="360" w:lineRule="auto"/>
        <w:jc w:val="both"/>
      </w:pPr>
      <w:r>
        <w:t xml:space="preserve">The choice is either to return back to the original condition in the state at time 0 or to select the system to be provided, and it is based upon the information level allowing the generation of the metric in the time horizons. Therefore, another assignment will be security plans for fail event or leading phase delay, and relieving phase won’t be possible anytime. This in a way makes the process easy to run as a factor of its fluidity in that unseen challenges that might cause a problem in the running of the process never even arise or arise </w:t>
      </w:r>
      <w:r w:rsidR="00A31E77">
        <w:t>freely</w:t>
      </w:r>
      <w:r>
        <w:t xml:space="preserve"> at all to make the process flow continuously and freely. Reversion activities that occur on the site of return and in a worst-case on the deterrent site, which could be an aircraft, should be defined and detailed for the back out strategy.</w:t>
      </w:r>
    </w:p>
    <w:p w14:paraId="2923A19C" w14:textId="07D2B86A" w:rsidR="00BE6F20" w:rsidRDefault="00025E6B" w:rsidP="00BE6F20">
      <w:pPr>
        <w:pStyle w:val="Heading3"/>
      </w:pPr>
      <w:bookmarkStart w:id="93" w:name="_Toc163151676"/>
      <w:bookmarkStart w:id="94" w:name="_Toc163993207"/>
      <w:r>
        <w:t xml:space="preserve">17.4 </w:t>
      </w:r>
      <w:r w:rsidR="000D7BC1">
        <w:t>RISK MITIGATION</w:t>
      </w:r>
      <w:bookmarkEnd w:id="93"/>
      <w:bookmarkEnd w:id="94"/>
    </w:p>
    <w:p w14:paraId="56FB96B1" w14:textId="77777777" w:rsidR="00BE6F20" w:rsidRDefault="00BE6F20" w:rsidP="00BE6F20">
      <w:pPr>
        <w:pStyle w:val="ListParagraph"/>
        <w:numPr>
          <w:ilvl w:val="0"/>
          <w:numId w:val="7"/>
        </w:numPr>
        <w:spacing w:line="360" w:lineRule="auto"/>
        <w:jc w:val="both"/>
      </w:pPr>
      <w:r>
        <w:t>Spare a few minutes for the smoothing of the algorithm by running the trial first and incorporating it fully afterward.</w:t>
      </w:r>
    </w:p>
    <w:p w14:paraId="0CD0E6E9" w14:textId="77777777" w:rsidR="00BE6F20" w:rsidRDefault="00BE6F20" w:rsidP="00BE6F20">
      <w:pPr>
        <w:pStyle w:val="ListParagraph"/>
        <w:numPr>
          <w:ilvl w:val="0"/>
          <w:numId w:val="7"/>
        </w:numPr>
        <w:spacing w:line="360" w:lineRule="auto"/>
        <w:jc w:val="both"/>
      </w:pPr>
      <w:r>
        <w:t>Job descriptions should be designed for the implementation team to strengthen the staff movement in crown bank and its project team.</w:t>
      </w:r>
    </w:p>
    <w:p w14:paraId="45372D9E" w14:textId="77777777" w:rsidR="00BE6F20" w:rsidRDefault="00BE6F20" w:rsidP="00BE6F20">
      <w:pPr>
        <w:pStyle w:val="ListParagraph"/>
        <w:numPr>
          <w:ilvl w:val="0"/>
          <w:numId w:val="7"/>
        </w:numPr>
        <w:spacing w:line="360" w:lineRule="auto"/>
        <w:jc w:val="both"/>
      </w:pPr>
      <w:r>
        <w:t>Change management strategies need to be embraced and among them, important tools like stakeholder engagement and rewards should be used.</w:t>
      </w:r>
    </w:p>
    <w:p w14:paraId="70DDF058" w14:textId="77777777" w:rsidR="00BE6F20" w:rsidRPr="000C7B3B" w:rsidRDefault="00BE6F20" w:rsidP="00BE6F20">
      <w:pPr>
        <w:spacing w:line="360" w:lineRule="auto"/>
        <w:jc w:val="both"/>
        <w:rPr>
          <w:b/>
          <w:bCs/>
        </w:rPr>
      </w:pPr>
      <w:r w:rsidRPr="000C7B3B">
        <w:rPr>
          <w:b/>
          <w:bCs/>
        </w:rPr>
        <w:t>Steps in Implementation</w:t>
      </w:r>
    </w:p>
    <w:p w14:paraId="0D5A5A08" w14:textId="77777777" w:rsidR="00BE6F20" w:rsidRDefault="00BE6F20" w:rsidP="00BE6F20">
      <w:pPr>
        <w:pStyle w:val="ListParagraph"/>
        <w:numPr>
          <w:ilvl w:val="0"/>
          <w:numId w:val="8"/>
        </w:numPr>
        <w:spacing w:line="360" w:lineRule="auto"/>
        <w:jc w:val="both"/>
      </w:pPr>
      <w:r>
        <w:t>Assistance with Release Management</w:t>
      </w:r>
    </w:p>
    <w:p w14:paraId="5E3C9456" w14:textId="77777777" w:rsidR="00BE6F20" w:rsidRDefault="00BE6F20" w:rsidP="00BE6F20">
      <w:pPr>
        <w:pStyle w:val="ListParagraph"/>
        <w:numPr>
          <w:ilvl w:val="0"/>
          <w:numId w:val="9"/>
        </w:numPr>
        <w:spacing w:line="360" w:lineRule="auto"/>
        <w:jc w:val="both"/>
      </w:pPr>
      <w:r>
        <w:t>Please decide on who would be primary duty holders for deployments and versions rollouts.</w:t>
      </w:r>
    </w:p>
    <w:p w14:paraId="55138042" w14:textId="77777777" w:rsidR="00BE6F20" w:rsidRDefault="00BE6F20" w:rsidP="00BE6F20">
      <w:pPr>
        <w:pStyle w:val="ListParagraph"/>
        <w:numPr>
          <w:ilvl w:val="0"/>
          <w:numId w:val="9"/>
        </w:numPr>
        <w:spacing w:line="360" w:lineRule="auto"/>
        <w:jc w:val="both"/>
      </w:pPr>
      <w:r>
        <w:t>Create a mechanism for dialogue and a way to specify a procedure of negotiation and the escalation route to ensure coordination.</w:t>
      </w:r>
    </w:p>
    <w:p w14:paraId="682C35B9" w14:textId="77777777" w:rsidR="00BE6F20" w:rsidRDefault="00BE6F20" w:rsidP="00BE6F20">
      <w:pPr>
        <w:pStyle w:val="ListParagraph"/>
        <w:numPr>
          <w:ilvl w:val="0"/>
          <w:numId w:val="8"/>
        </w:numPr>
        <w:spacing w:line="360" w:lineRule="auto"/>
        <w:jc w:val="both"/>
      </w:pPr>
      <w:r>
        <w:lastRenderedPageBreak/>
        <w:t>Planning for Release</w:t>
      </w:r>
    </w:p>
    <w:p w14:paraId="0315DA92" w14:textId="77777777" w:rsidR="00BE6F20" w:rsidRDefault="00BE6F20" w:rsidP="00BE6F20">
      <w:pPr>
        <w:pStyle w:val="ListParagraph"/>
        <w:numPr>
          <w:ilvl w:val="0"/>
          <w:numId w:val="10"/>
        </w:numPr>
        <w:spacing w:line="360" w:lineRule="auto"/>
        <w:jc w:val="both"/>
      </w:pPr>
      <w:r>
        <w:t>Checking proper operation of the programs and fixes to release is the function of validation.</w:t>
      </w:r>
    </w:p>
    <w:p w14:paraId="786EB6C7" w14:textId="77777777" w:rsidR="00BE6F20" w:rsidRDefault="00BE6F20" w:rsidP="00BE6F20">
      <w:pPr>
        <w:pStyle w:val="ListParagraph"/>
        <w:numPr>
          <w:ilvl w:val="0"/>
          <w:numId w:val="10"/>
        </w:numPr>
        <w:spacing w:line="360" w:lineRule="auto"/>
        <w:jc w:val="both"/>
      </w:pPr>
      <w:r>
        <w:t>The procedure of releasing data needs to be available as well and its focus and information should be predefined. Furthermore, the regulations concerning the signing should be strictly supervised involving the subject of the release.</w:t>
      </w:r>
    </w:p>
    <w:p w14:paraId="4A66E2C9" w14:textId="77777777" w:rsidR="00BE6F20" w:rsidRDefault="00BE6F20" w:rsidP="00BE6F20">
      <w:pPr>
        <w:pStyle w:val="ListParagraph"/>
        <w:numPr>
          <w:ilvl w:val="0"/>
          <w:numId w:val="10"/>
        </w:numPr>
        <w:spacing w:line="360" w:lineRule="auto"/>
        <w:jc w:val="both"/>
      </w:pPr>
      <w:r>
        <w:t>Craft a timeline of how the staged advancement will transpire. It does not have to be a bullet-point list; it could be a storyline.</w:t>
      </w:r>
    </w:p>
    <w:p w14:paraId="6817188D" w14:textId="77777777" w:rsidR="00BE6F20" w:rsidRDefault="00BE6F20" w:rsidP="00BE6F20">
      <w:pPr>
        <w:pStyle w:val="ListParagraph"/>
        <w:numPr>
          <w:ilvl w:val="0"/>
          <w:numId w:val="8"/>
        </w:numPr>
        <w:spacing w:line="360" w:lineRule="auto"/>
        <w:jc w:val="both"/>
      </w:pPr>
      <w:r>
        <w:t>Build for Release</w:t>
      </w:r>
    </w:p>
    <w:p w14:paraId="5915C9C4" w14:textId="77777777" w:rsidR="00BE6F20" w:rsidRDefault="00BE6F20" w:rsidP="00BE6F20">
      <w:pPr>
        <w:pStyle w:val="ListParagraph"/>
        <w:numPr>
          <w:ilvl w:val="0"/>
          <w:numId w:val="11"/>
        </w:numPr>
        <w:spacing w:line="360" w:lineRule="auto"/>
        <w:jc w:val="both"/>
      </w:pPr>
      <w:r>
        <w:t>Put requests for selling elements and brands that need to be signed for license to disclose information.</w:t>
      </w:r>
    </w:p>
    <w:p w14:paraId="33EA374D" w14:textId="77777777" w:rsidR="00BE6F20" w:rsidRDefault="00BE6F20" w:rsidP="00BE6F20">
      <w:pPr>
        <w:pStyle w:val="ListParagraph"/>
        <w:numPr>
          <w:ilvl w:val="0"/>
          <w:numId w:val="11"/>
        </w:numPr>
        <w:spacing w:line="360" w:lineRule="auto"/>
        <w:jc w:val="both"/>
      </w:pPr>
      <w:r>
        <w:t>Have work on features and alter such element of production and understand whether the components work or not or are sufficient and correct for product.</w:t>
      </w:r>
    </w:p>
    <w:p w14:paraId="3B58494F" w14:textId="77777777" w:rsidR="00BE6F20" w:rsidRDefault="00BE6F20" w:rsidP="00BE6F20">
      <w:pPr>
        <w:spacing w:line="360" w:lineRule="auto"/>
        <w:jc w:val="both"/>
      </w:pPr>
    </w:p>
    <w:p w14:paraId="4501285A" w14:textId="77777777" w:rsidR="00BE6F20" w:rsidRDefault="00BE6F20" w:rsidP="00BE6F20">
      <w:pPr>
        <w:spacing w:line="360" w:lineRule="auto"/>
        <w:jc w:val="both"/>
      </w:pPr>
    </w:p>
    <w:p w14:paraId="5875D791" w14:textId="77777777" w:rsidR="00BE6F20" w:rsidRDefault="00BE6F20" w:rsidP="00BE6F20">
      <w:pPr>
        <w:pStyle w:val="ListParagraph"/>
        <w:numPr>
          <w:ilvl w:val="0"/>
          <w:numId w:val="8"/>
        </w:numPr>
        <w:spacing w:line="360" w:lineRule="auto"/>
        <w:jc w:val="both"/>
      </w:pPr>
      <w:r>
        <w:t>Release Implementation</w:t>
      </w:r>
    </w:p>
    <w:p w14:paraId="3BDBAB78" w14:textId="77777777" w:rsidR="00BE6F20" w:rsidRDefault="00BE6F20" w:rsidP="00BE6F20">
      <w:pPr>
        <w:pStyle w:val="ListParagraph"/>
        <w:numPr>
          <w:ilvl w:val="0"/>
          <w:numId w:val="12"/>
        </w:numPr>
        <w:spacing w:line="360" w:lineRule="auto"/>
        <w:jc w:val="both"/>
      </w:pPr>
      <w:r>
        <w:t>Be transported into a timelined phase-out of current finding into the existent workplace.</w:t>
      </w:r>
    </w:p>
    <w:p w14:paraId="754DF39B" w14:textId="0DE64F0D" w:rsidR="00BE6F20" w:rsidRDefault="00BE6F20" w:rsidP="00BE6F20">
      <w:pPr>
        <w:pStyle w:val="ListParagraph"/>
        <w:numPr>
          <w:ilvl w:val="0"/>
          <w:numId w:val="12"/>
        </w:numPr>
        <w:spacing w:line="360" w:lineRule="auto"/>
        <w:jc w:val="both"/>
      </w:pPr>
      <w:r>
        <w:t xml:space="preserve">Making available the relevant documents as well as the personnel responsible </w:t>
      </w:r>
      <w:r w:rsidR="003C40BF">
        <w:t>for</w:t>
      </w:r>
      <w:r>
        <w:t xml:space="preserve"> the production is as significant as end usage and actual machine operation.</w:t>
      </w:r>
    </w:p>
    <w:p w14:paraId="4A87796B" w14:textId="77777777" w:rsidR="00BE6F20" w:rsidRDefault="00BE6F20" w:rsidP="00BE6F20">
      <w:pPr>
        <w:spacing w:line="360" w:lineRule="auto"/>
        <w:jc w:val="both"/>
      </w:pPr>
      <w:r>
        <w:t>One of the likely reasons to get a tech glitch during the deployment is the poor sitting position and it is wise to pay attention carefully and rectify the problem promptly.</w:t>
      </w:r>
    </w:p>
    <w:p w14:paraId="4A49DE4E" w14:textId="77777777" w:rsidR="00BE6F20" w:rsidRPr="00B87080" w:rsidRDefault="00BE6F20" w:rsidP="00BE6F20">
      <w:pPr>
        <w:spacing w:line="360" w:lineRule="auto"/>
        <w:jc w:val="both"/>
        <w:rPr>
          <w:b/>
          <w:bCs/>
        </w:rPr>
      </w:pPr>
      <w:r w:rsidRPr="00B87080">
        <w:rPr>
          <w:b/>
          <w:bCs/>
        </w:rPr>
        <w:t>Early Life Support</w:t>
      </w:r>
    </w:p>
    <w:p w14:paraId="0EE22769" w14:textId="05136100" w:rsidR="00BE6F20" w:rsidRDefault="00BE6F20" w:rsidP="00BE6F20">
      <w:pPr>
        <w:pStyle w:val="ListParagraph"/>
        <w:numPr>
          <w:ilvl w:val="0"/>
          <w:numId w:val="13"/>
        </w:numPr>
        <w:spacing w:line="360" w:lineRule="auto"/>
        <w:jc w:val="both"/>
      </w:pPr>
      <w:r>
        <w:t xml:space="preserve">Run auto-dem of the release steps after deployment. Additionally, we suggest the application of </w:t>
      </w:r>
      <w:r w:rsidR="003C40BF">
        <w:t>a special</w:t>
      </w:r>
      <w:r>
        <w:t xml:space="preserve"> game controller to address residual issues and adjust the game plan on the go.</w:t>
      </w:r>
    </w:p>
    <w:p w14:paraId="150EAF27" w14:textId="0049A515" w:rsidR="00BE6F20" w:rsidRDefault="00C82737" w:rsidP="00BE6F20">
      <w:pPr>
        <w:pStyle w:val="ListParagraph"/>
        <w:numPr>
          <w:ilvl w:val="0"/>
          <w:numId w:val="13"/>
        </w:numPr>
        <w:spacing w:line="360" w:lineRule="auto"/>
        <w:jc w:val="both"/>
      </w:pPr>
      <w:r>
        <w:lastRenderedPageBreak/>
        <w:t>Customer</w:t>
      </w:r>
      <w:r w:rsidR="00BE6F20">
        <w:t xml:space="preserve"> support aim to solve issues immediately and give the quick reply in collaboration with issue management team.</w:t>
      </w:r>
    </w:p>
    <w:p w14:paraId="6F6233FF" w14:textId="77777777" w:rsidR="00BE6F20" w:rsidRPr="00CE7764" w:rsidRDefault="00BE6F20" w:rsidP="00BE6F20">
      <w:pPr>
        <w:spacing w:line="360" w:lineRule="auto"/>
        <w:jc w:val="both"/>
        <w:rPr>
          <w:b/>
          <w:bCs/>
        </w:rPr>
      </w:pPr>
      <w:r w:rsidRPr="00CE7764">
        <w:rPr>
          <w:b/>
          <w:bCs/>
        </w:rPr>
        <w:t>Release Closure</w:t>
      </w:r>
    </w:p>
    <w:p w14:paraId="2571ACC2" w14:textId="77777777" w:rsidR="00BE6F20" w:rsidRDefault="00BE6F20" w:rsidP="00BE6F20">
      <w:pPr>
        <w:pStyle w:val="ListParagraph"/>
        <w:numPr>
          <w:ilvl w:val="0"/>
          <w:numId w:val="14"/>
        </w:numPr>
        <w:spacing w:line="360" w:lineRule="auto"/>
        <w:jc w:val="both"/>
      </w:pPr>
      <w:r>
        <w:t>Close-up the stages of deployment after the latest release.</w:t>
      </w:r>
    </w:p>
    <w:p w14:paraId="14FD5057" w14:textId="77777777" w:rsidR="00BE6F20" w:rsidRDefault="00BE6F20" w:rsidP="00BE6F20">
      <w:pPr>
        <w:pStyle w:val="ListParagraph"/>
        <w:numPr>
          <w:ilvl w:val="0"/>
          <w:numId w:val="14"/>
        </w:numPr>
        <w:spacing w:line="360" w:lineRule="auto"/>
        <w:jc w:val="both"/>
      </w:pPr>
      <w:r>
        <w:t>Explore the users' activity logs and take down notes for the and the CMS additions.</w:t>
      </w:r>
    </w:p>
    <w:p w14:paraId="5BE716F2" w14:textId="53B95C0A" w:rsidR="004B4F45" w:rsidRDefault="00025E6B" w:rsidP="004B4F45">
      <w:pPr>
        <w:pStyle w:val="Heading2"/>
      </w:pPr>
      <w:bookmarkStart w:id="95" w:name="_Toc163151680"/>
      <w:bookmarkStart w:id="96" w:name="_Toc163993208"/>
      <w:r>
        <w:t xml:space="preserve">18.0 </w:t>
      </w:r>
      <w:r w:rsidR="000D7BC1">
        <w:t>TESTING STRATEGY</w:t>
      </w:r>
      <w:bookmarkEnd w:id="95"/>
      <w:bookmarkEnd w:id="96"/>
    </w:p>
    <w:p w14:paraId="4B683408" w14:textId="41002548" w:rsidR="004B4F45" w:rsidRDefault="00025E6B" w:rsidP="004B4F45">
      <w:pPr>
        <w:pStyle w:val="Heading3"/>
      </w:pPr>
      <w:bookmarkStart w:id="97" w:name="_Toc163151681"/>
      <w:bookmarkStart w:id="98" w:name="_Toc163993209"/>
      <w:r>
        <w:t xml:space="preserve">18.1 </w:t>
      </w:r>
      <w:r w:rsidR="000D7BC1">
        <w:t>TEST STRATEGY OVERVIEW</w:t>
      </w:r>
      <w:bookmarkEnd w:id="97"/>
      <w:bookmarkEnd w:id="98"/>
      <w:r w:rsidR="004B4F45">
        <w:t xml:space="preserve"> </w:t>
      </w:r>
    </w:p>
    <w:p w14:paraId="77A0E2E1" w14:textId="77777777" w:rsidR="004B4F45" w:rsidRDefault="004B4F45" w:rsidP="004B4F45">
      <w:pPr>
        <w:spacing w:line="360" w:lineRule="auto"/>
        <w:jc w:val="both"/>
      </w:pPr>
      <w:r>
        <w:t xml:space="preserve">It is the duty to provide that testing is carried out and that the suggested fixes are properly applied for the Crown Bank of Canada. Quality control, signoff and many testing steps ensure that the solutions are well designed and effective. </w:t>
      </w:r>
    </w:p>
    <w:p w14:paraId="722CD8FB" w14:textId="78884024" w:rsidR="004B4F45" w:rsidRDefault="004B4F45" w:rsidP="004B4F45">
      <w:pPr>
        <w:spacing w:line="360" w:lineRule="auto"/>
        <w:jc w:val="both"/>
      </w:pPr>
      <w:r>
        <w:t xml:space="preserve">Based on the criteria detailed in the solution documentation the testing plan will cover a wide range of subjects including functionality, usability, performance, </w:t>
      </w:r>
      <w:r w:rsidR="00F85EF8">
        <w:t>security,</w:t>
      </w:r>
      <w:r>
        <w:t xml:space="preserve"> and compliance. </w:t>
      </w:r>
    </w:p>
    <w:p w14:paraId="3D8D1024" w14:textId="77777777" w:rsidR="004B4F45" w:rsidRDefault="004B4F45" w:rsidP="004B4F45">
      <w:pPr>
        <w:spacing w:line="360" w:lineRule="auto"/>
        <w:ind w:hanging="540"/>
        <w:jc w:val="both"/>
      </w:pPr>
      <w:r>
        <w:rPr>
          <w:noProof/>
        </w:rPr>
        <w:drawing>
          <wp:inline distT="0" distB="0" distL="0" distR="0" wp14:anchorId="3C222FB8" wp14:editId="068D8096">
            <wp:extent cx="6506397" cy="2057400"/>
            <wp:effectExtent l="0" t="0" r="8890" b="0"/>
            <wp:docPr id="246181845" name="Picture 3" descr="A diagram of data process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1845" name="Picture 3" descr="A diagram of data processing&#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8146" cy="2057953"/>
                    </a:xfrm>
                    <a:prstGeom prst="rect">
                      <a:avLst/>
                    </a:prstGeom>
                    <a:noFill/>
                    <a:ln>
                      <a:noFill/>
                    </a:ln>
                  </pic:spPr>
                </pic:pic>
              </a:graphicData>
            </a:graphic>
          </wp:inline>
        </w:drawing>
      </w:r>
    </w:p>
    <w:p w14:paraId="67B111C3" w14:textId="21B28236" w:rsidR="004B4F45" w:rsidRDefault="00934E00" w:rsidP="004B4F45">
      <w:pPr>
        <w:pStyle w:val="Heading3"/>
      </w:pPr>
      <w:bookmarkStart w:id="99" w:name="_Toc163151682"/>
      <w:bookmarkStart w:id="100" w:name="_Toc163993210"/>
      <w:r>
        <w:t xml:space="preserve">18.2 </w:t>
      </w:r>
      <w:r w:rsidR="006762F4">
        <w:t>STAGES OF TESTING</w:t>
      </w:r>
      <w:bookmarkEnd w:id="99"/>
      <w:bookmarkEnd w:id="100"/>
    </w:p>
    <w:p w14:paraId="0F035A22" w14:textId="77777777" w:rsidR="004B4F45" w:rsidRPr="00B42C5F" w:rsidRDefault="004B4F45" w:rsidP="004B4F45">
      <w:pPr>
        <w:spacing w:line="360" w:lineRule="auto"/>
        <w:jc w:val="both"/>
        <w:rPr>
          <w:b/>
          <w:bCs/>
        </w:rPr>
      </w:pPr>
      <w:r w:rsidRPr="00B42C5F">
        <w:rPr>
          <w:b/>
          <w:bCs/>
        </w:rPr>
        <w:t>Unit Testing</w:t>
      </w:r>
    </w:p>
    <w:p w14:paraId="0EA57A3C" w14:textId="77777777" w:rsidR="004B4F45" w:rsidRDefault="004B4F45" w:rsidP="004B4F45">
      <w:pPr>
        <w:spacing w:line="360" w:lineRule="auto"/>
        <w:jc w:val="both"/>
      </w:pPr>
      <w:r>
        <w:t>To verify that certain parts or modules process as intended developers will precisely use unit testing. The test subjects that have been set will cover all possible outcomes and edge points.</w:t>
      </w:r>
    </w:p>
    <w:p w14:paraId="7D4F05E4" w14:textId="77777777" w:rsidR="004B4F45" w:rsidRPr="00B42C5F" w:rsidRDefault="004B4F45" w:rsidP="004B4F45">
      <w:pPr>
        <w:spacing w:line="360" w:lineRule="auto"/>
        <w:jc w:val="both"/>
        <w:rPr>
          <w:b/>
          <w:bCs/>
        </w:rPr>
      </w:pPr>
      <w:r w:rsidRPr="00B42C5F">
        <w:rPr>
          <w:b/>
          <w:bCs/>
        </w:rPr>
        <w:lastRenderedPageBreak/>
        <w:t xml:space="preserve"> Integration Testing</w:t>
      </w:r>
    </w:p>
    <w:p w14:paraId="5BA20193" w14:textId="26912662" w:rsidR="004B4F45" w:rsidRDefault="004B4F45" w:rsidP="004B4F45">
      <w:pPr>
        <w:spacing w:line="360" w:lineRule="auto"/>
        <w:jc w:val="both"/>
      </w:pPr>
      <w:r>
        <w:t xml:space="preserve">To ensure that all modules and components are performing as intended integrity testing will be carried out. The primary subjects of the test cases will be data flows APIs and </w:t>
      </w:r>
      <w:r w:rsidR="00F85EF8">
        <w:t>intersystem</w:t>
      </w:r>
      <w:r>
        <w:t xml:space="preserve"> interfaces. </w:t>
      </w:r>
    </w:p>
    <w:p w14:paraId="71234715" w14:textId="77777777" w:rsidR="004B4F45" w:rsidRPr="00E57BA7" w:rsidRDefault="004B4F45" w:rsidP="004B4F45">
      <w:pPr>
        <w:spacing w:line="360" w:lineRule="auto"/>
        <w:jc w:val="both"/>
        <w:rPr>
          <w:b/>
          <w:bCs/>
        </w:rPr>
      </w:pPr>
      <w:r w:rsidRPr="00E57BA7">
        <w:rPr>
          <w:b/>
          <w:bCs/>
        </w:rPr>
        <w:t>System Testing</w:t>
      </w:r>
    </w:p>
    <w:p w14:paraId="716AD2EF" w14:textId="2BDFBEB4" w:rsidR="004B4F45" w:rsidRPr="00282C39" w:rsidRDefault="004B4F45" w:rsidP="004B4F45">
      <w:pPr>
        <w:spacing w:line="360" w:lineRule="auto"/>
        <w:jc w:val="both"/>
      </w:pPr>
      <w:r>
        <w:t xml:space="preserve">To make sure everything is going according to </w:t>
      </w:r>
      <w:r w:rsidR="00F85EF8">
        <w:t>plan,</w:t>
      </w:r>
      <w:r>
        <w:t xml:space="preserve"> system testing will be carried out. Test cases will cover every business process and user workflow that is described in the solution documentation.</w:t>
      </w:r>
    </w:p>
    <w:p w14:paraId="2A2B00A7" w14:textId="77777777" w:rsidR="004B4F45" w:rsidRPr="00253FF6" w:rsidRDefault="004B4F45" w:rsidP="004B4F45">
      <w:pPr>
        <w:spacing w:line="360" w:lineRule="auto"/>
        <w:jc w:val="both"/>
        <w:rPr>
          <w:b/>
          <w:bCs/>
        </w:rPr>
      </w:pPr>
      <w:r w:rsidRPr="00253FF6">
        <w:rPr>
          <w:b/>
          <w:bCs/>
        </w:rPr>
        <w:t>User Acceptance Testing</w:t>
      </w:r>
    </w:p>
    <w:p w14:paraId="4EC4DAD0" w14:textId="12A3CBD6" w:rsidR="004B4F45" w:rsidRDefault="004B4F45" w:rsidP="004B4F45">
      <w:pPr>
        <w:spacing w:line="360" w:lineRule="auto"/>
        <w:jc w:val="both"/>
      </w:pPr>
      <w:r>
        <w:t xml:space="preserve">To make sure the solutions live up to end users expectations and requirements UAT will involve end users as well as CBC stakeholders. The test cases will be built upon user stories and </w:t>
      </w:r>
      <w:r w:rsidR="00D411B5">
        <w:t>real-world</w:t>
      </w:r>
      <w:r>
        <w:t xml:space="preserve"> events. </w:t>
      </w:r>
    </w:p>
    <w:p w14:paraId="710B36B9" w14:textId="77777777" w:rsidR="004B4F45" w:rsidRPr="004E6DCB" w:rsidRDefault="004B4F45" w:rsidP="004B4F45">
      <w:pPr>
        <w:spacing w:line="360" w:lineRule="auto"/>
        <w:jc w:val="both"/>
        <w:rPr>
          <w:b/>
          <w:bCs/>
        </w:rPr>
      </w:pPr>
      <w:r w:rsidRPr="004E6DCB">
        <w:rPr>
          <w:b/>
          <w:bCs/>
        </w:rPr>
        <w:t>Performance Testing</w:t>
      </w:r>
    </w:p>
    <w:p w14:paraId="563F5D41" w14:textId="77777777" w:rsidR="004B4F45" w:rsidRDefault="004B4F45" w:rsidP="004B4F45">
      <w:pPr>
        <w:spacing w:line="360" w:lineRule="auto"/>
        <w:jc w:val="both"/>
      </w:pPr>
      <w:r>
        <w:t xml:space="preserve">Routine testing will verify that the solutions meet the required performance standards for both average and peak load scenarios. Three distinct types of testing scalability, load and stress will be conducted. </w:t>
      </w:r>
    </w:p>
    <w:p w14:paraId="57E95ECE" w14:textId="77777777" w:rsidR="004B4F45" w:rsidRPr="000B4E21" w:rsidRDefault="004B4F45" w:rsidP="004B4F45">
      <w:pPr>
        <w:spacing w:line="360" w:lineRule="auto"/>
        <w:jc w:val="both"/>
        <w:rPr>
          <w:b/>
          <w:bCs/>
        </w:rPr>
      </w:pPr>
      <w:r w:rsidRPr="000B4E21">
        <w:rPr>
          <w:b/>
          <w:bCs/>
        </w:rPr>
        <w:t>Security Testing</w:t>
      </w:r>
    </w:p>
    <w:p w14:paraId="2EE6D6A9" w14:textId="77777777" w:rsidR="004B4F45" w:rsidRDefault="004B4F45" w:rsidP="004B4F45">
      <w:pPr>
        <w:spacing w:line="360" w:lineRule="auto"/>
        <w:jc w:val="both"/>
      </w:pPr>
      <w:r>
        <w:t>To find and address any possible weaknesses in the system is the aim of security testing. The tests will include viability scanning, penetration testing, and compliance checks.</w:t>
      </w:r>
    </w:p>
    <w:p w14:paraId="68C5D25B" w14:textId="77777777" w:rsidR="004B4F45" w:rsidRPr="00CD16C0" w:rsidRDefault="004B4F45" w:rsidP="004B4F45">
      <w:pPr>
        <w:spacing w:line="360" w:lineRule="auto"/>
        <w:jc w:val="both"/>
        <w:rPr>
          <w:b/>
          <w:bCs/>
        </w:rPr>
      </w:pPr>
      <w:r w:rsidRPr="00CD16C0">
        <w:rPr>
          <w:b/>
          <w:bCs/>
        </w:rPr>
        <w:t>Regression Testing</w:t>
      </w:r>
    </w:p>
    <w:p w14:paraId="0823D969" w14:textId="77777777" w:rsidR="004B4F45" w:rsidRDefault="004B4F45" w:rsidP="004B4F45">
      <w:pPr>
        <w:spacing w:line="360" w:lineRule="auto"/>
        <w:jc w:val="both"/>
      </w:pPr>
      <w:r>
        <w:t xml:space="preserve">Regression testing is done after every update or change to ensure that the functionality that is currently in place is unaffected. There will be a faster creation of automated regression suites. </w:t>
      </w:r>
    </w:p>
    <w:p w14:paraId="62583748" w14:textId="3C8BE0B8" w:rsidR="004B4F45" w:rsidRDefault="000E25E9" w:rsidP="004B4F45">
      <w:pPr>
        <w:pStyle w:val="Heading3"/>
      </w:pPr>
      <w:bookmarkStart w:id="101" w:name="_Toc163151683"/>
      <w:bookmarkStart w:id="102" w:name="_Toc163993211"/>
      <w:r>
        <w:lastRenderedPageBreak/>
        <w:t xml:space="preserve">18.3 </w:t>
      </w:r>
      <w:r w:rsidR="001D7C32">
        <w:t>DEFECT MANAGEMENT</w:t>
      </w:r>
      <w:bookmarkEnd w:id="101"/>
      <w:bookmarkEnd w:id="102"/>
    </w:p>
    <w:p w14:paraId="6D4DB073" w14:textId="77777777" w:rsidR="004B4F45" w:rsidRDefault="004B4F45" w:rsidP="004B4F45">
      <w:pPr>
        <w:pStyle w:val="ListParagraph"/>
        <w:numPr>
          <w:ilvl w:val="0"/>
          <w:numId w:val="8"/>
        </w:numPr>
        <w:spacing w:line="360" w:lineRule="auto"/>
        <w:jc w:val="both"/>
      </w:pPr>
      <w:r>
        <w:t xml:space="preserve">Defects about testing will be noted in a defect tracking platform such as Jira or Bugzilla. Based on the effect each issue has on the system and business processes a severity rating and priority will be assigned to each one. </w:t>
      </w:r>
    </w:p>
    <w:p w14:paraId="5877302D" w14:textId="77777777" w:rsidR="004B4F45" w:rsidRDefault="004B4F45" w:rsidP="004B4F45">
      <w:pPr>
        <w:pStyle w:val="ListParagraph"/>
        <w:numPr>
          <w:ilvl w:val="0"/>
          <w:numId w:val="8"/>
        </w:numPr>
        <w:spacing w:line="360" w:lineRule="auto"/>
        <w:jc w:val="both"/>
      </w:pPr>
      <w:r>
        <w:t xml:space="preserve">The sequence in which problems are resolved will depend on the results of the triage sessions. Before the developer made fixes are closed the testing team will retest them. </w:t>
      </w:r>
    </w:p>
    <w:p w14:paraId="6F8006AF" w14:textId="77777777" w:rsidR="004B4F45" w:rsidRPr="00696DFB" w:rsidRDefault="004B4F45" w:rsidP="004B4F45">
      <w:pPr>
        <w:spacing w:line="360" w:lineRule="auto"/>
        <w:ind w:left="360"/>
        <w:jc w:val="both"/>
        <w:rPr>
          <w:b/>
          <w:bCs/>
        </w:rPr>
      </w:pPr>
      <w:r w:rsidRPr="00696DFB">
        <w:rPr>
          <w:b/>
          <w:bCs/>
        </w:rPr>
        <w:t>Signoffs Required</w:t>
      </w:r>
    </w:p>
    <w:p w14:paraId="1D8D6DB3" w14:textId="77777777" w:rsidR="004B4F45" w:rsidRDefault="004B4F45" w:rsidP="004B4F45">
      <w:pPr>
        <w:pStyle w:val="ListParagraph"/>
        <w:numPr>
          <w:ilvl w:val="0"/>
          <w:numId w:val="15"/>
        </w:numPr>
        <w:spacing w:line="360" w:lineRule="auto"/>
        <w:jc w:val="both"/>
      </w:pPr>
      <w:r>
        <w:t xml:space="preserve">When unit testing is successfully finished developers will provide their blessing. </w:t>
      </w:r>
    </w:p>
    <w:p w14:paraId="55B624E6" w14:textId="77777777" w:rsidR="004B4F45" w:rsidRDefault="004B4F45" w:rsidP="004B4F45">
      <w:pPr>
        <w:pStyle w:val="ListParagraph"/>
        <w:numPr>
          <w:ilvl w:val="0"/>
          <w:numId w:val="15"/>
        </w:numPr>
        <w:spacing w:line="360" w:lineRule="auto"/>
        <w:jc w:val="both"/>
      </w:pPr>
      <w:r>
        <w:t xml:space="preserve">After an integration test is successfully finished developers and testers collaborate to provide signoff. </w:t>
      </w:r>
    </w:p>
    <w:p w14:paraId="47B26039" w14:textId="77777777" w:rsidR="004B4F45" w:rsidRDefault="004B4F45" w:rsidP="004B4F45">
      <w:pPr>
        <w:pStyle w:val="ListParagraph"/>
        <w:numPr>
          <w:ilvl w:val="0"/>
          <w:numId w:val="15"/>
        </w:numPr>
        <w:spacing w:line="360" w:lineRule="auto"/>
        <w:jc w:val="both"/>
      </w:pPr>
      <w:r>
        <w:t xml:space="preserve">After system testing is successfully finished the testing team will submit a signoff. </w:t>
      </w:r>
    </w:p>
    <w:p w14:paraId="687208A9" w14:textId="21224E4A" w:rsidR="00BE6F20" w:rsidRDefault="004B4F45" w:rsidP="004B4F45">
      <w:pPr>
        <w:spacing w:line="360" w:lineRule="auto"/>
        <w:jc w:val="both"/>
      </w:pPr>
      <w:r>
        <w:t>Crown Bank stakeholders and end users will provide their permission following the completion of user acceptability testing. The testing team will obtain approval from the relevant stakeholders upon completion of the security and performance tests which have been approved.</w:t>
      </w:r>
    </w:p>
    <w:p w14:paraId="2E940B11" w14:textId="77777777" w:rsidR="004B4F45" w:rsidRDefault="004B4F45" w:rsidP="004B4F45">
      <w:pPr>
        <w:spacing w:line="360" w:lineRule="auto"/>
        <w:jc w:val="both"/>
      </w:pPr>
    </w:p>
    <w:p w14:paraId="5911E742" w14:textId="6D4A60ED" w:rsidR="00522D53" w:rsidRDefault="00104B08" w:rsidP="000D4EE2">
      <w:pPr>
        <w:pStyle w:val="Heading2"/>
      </w:pPr>
      <w:bookmarkStart w:id="103" w:name="_Toc163151671"/>
      <w:bookmarkStart w:id="104" w:name="_Toc163993212"/>
      <w:r>
        <w:rPr>
          <w:noProof/>
        </w:rPr>
        <w:lastRenderedPageBreak/>
        <w:drawing>
          <wp:anchor distT="0" distB="0" distL="114300" distR="114300" simplePos="0" relativeHeight="251715584" behindDoc="1" locked="0" layoutInCell="1" allowOverlap="1" wp14:anchorId="69050CA0" wp14:editId="4B47D2FA">
            <wp:simplePos x="0" y="0"/>
            <wp:positionH relativeFrom="column">
              <wp:posOffset>-647700</wp:posOffset>
            </wp:positionH>
            <wp:positionV relativeFrom="paragraph">
              <wp:posOffset>3981450</wp:posOffset>
            </wp:positionV>
            <wp:extent cx="7485380" cy="3872230"/>
            <wp:effectExtent l="19050" t="19050" r="20320" b="13970"/>
            <wp:wrapTight wrapText="bothSides">
              <wp:wrapPolygon edited="0">
                <wp:start x="-55" y="-106"/>
                <wp:lineTo x="-55" y="21572"/>
                <wp:lineTo x="21604" y="21572"/>
                <wp:lineTo x="21604" y="-106"/>
                <wp:lineTo x="-55" y="-106"/>
              </wp:wrapPolygon>
            </wp:wrapTight>
            <wp:docPr id="878118172" name="Picture 2"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18172" name="Picture 2" descr="A white rectangular box with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85380" cy="38722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B1D6A">
        <w:rPr>
          <w:noProof/>
        </w:rPr>
        <w:drawing>
          <wp:anchor distT="0" distB="0" distL="114300" distR="114300" simplePos="0" relativeHeight="251713536" behindDoc="1" locked="0" layoutInCell="1" allowOverlap="1" wp14:anchorId="361CB3C7" wp14:editId="63909A5D">
            <wp:simplePos x="0" y="0"/>
            <wp:positionH relativeFrom="column">
              <wp:posOffset>-647700</wp:posOffset>
            </wp:positionH>
            <wp:positionV relativeFrom="paragraph">
              <wp:posOffset>352425</wp:posOffset>
            </wp:positionV>
            <wp:extent cx="7494905" cy="3602990"/>
            <wp:effectExtent l="19050" t="19050" r="10795" b="16510"/>
            <wp:wrapTight wrapText="bothSides">
              <wp:wrapPolygon edited="0">
                <wp:start x="-55" y="-114"/>
                <wp:lineTo x="-55" y="21585"/>
                <wp:lineTo x="21576" y="21585"/>
                <wp:lineTo x="21576" y="-114"/>
                <wp:lineTo x="-55" y="-114"/>
              </wp:wrapPolygon>
            </wp:wrapTight>
            <wp:docPr id="128702342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3427" name="Picture 1" descr="A white sheet with black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94905" cy="3602990"/>
                    </a:xfrm>
                    <a:prstGeom prst="rect">
                      <a:avLst/>
                    </a:prstGeom>
                    <a:noFill/>
                    <a:ln>
                      <a:solidFill>
                        <a:schemeClr val="tx1"/>
                      </a:solidFill>
                    </a:ln>
                  </pic:spPr>
                </pic:pic>
              </a:graphicData>
            </a:graphic>
          </wp:anchor>
        </w:drawing>
      </w:r>
      <w:r w:rsidR="0090636B">
        <w:t xml:space="preserve">19.0 </w:t>
      </w:r>
      <w:r w:rsidR="00E132B4">
        <w:t>R</w:t>
      </w:r>
      <w:r w:rsidR="00000DCA">
        <w:t>IS</w:t>
      </w:r>
      <w:r w:rsidR="001D7C32">
        <w:t>K LOG</w:t>
      </w:r>
      <w:bookmarkEnd w:id="103"/>
      <w:bookmarkEnd w:id="104"/>
    </w:p>
    <w:p w14:paraId="505FBFFA" w14:textId="77777777" w:rsidR="000016A1" w:rsidRDefault="000016A1"/>
    <w:p w14:paraId="053EF3CC" w14:textId="18E52C9C" w:rsidR="000016A1" w:rsidRDefault="003F3EE8" w:rsidP="000016A1">
      <w:pPr>
        <w:pStyle w:val="Heading2"/>
      </w:pPr>
      <w:bookmarkStart w:id="105" w:name="_Toc163993213"/>
      <w:r>
        <w:lastRenderedPageBreak/>
        <w:t xml:space="preserve">20.0 </w:t>
      </w:r>
      <w:r w:rsidR="00FF712D">
        <w:t>ROLES AND RESPONSIBILITIES</w:t>
      </w:r>
      <w:bookmarkEnd w:id="105"/>
    </w:p>
    <w:tbl>
      <w:tblPr>
        <w:tblStyle w:val="TableGrid0"/>
        <w:tblW w:w="9334" w:type="dxa"/>
        <w:tblInd w:w="149" w:type="dxa"/>
        <w:tblCellMar>
          <w:top w:w="48" w:type="dxa"/>
          <w:left w:w="5" w:type="dxa"/>
        </w:tblCellMar>
        <w:tblLook w:val="04A0" w:firstRow="1" w:lastRow="0" w:firstColumn="1" w:lastColumn="0" w:noHBand="0" w:noVBand="1"/>
      </w:tblPr>
      <w:tblGrid>
        <w:gridCol w:w="1963"/>
        <w:gridCol w:w="3827"/>
        <w:gridCol w:w="3544"/>
      </w:tblGrid>
      <w:tr w:rsidR="00550597" w14:paraId="425B5A0D" w14:textId="77777777" w:rsidTr="006B2C44">
        <w:trPr>
          <w:trHeight w:val="506"/>
        </w:trPr>
        <w:tc>
          <w:tcPr>
            <w:tcW w:w="1963" w:type="dxa"/>
            <w:tcBorders>
              <w:top w:val="single" w:sz="4" w:space="0" w:color="000000"/>
              <w:left w:val="single" w:sz="12" w:space="0" w:color="000000"/>
              <w:bottom w:val="single" w:sz="4" w:space="0" w:color="000000"/>
              <w:right w:val="single" w:sz="4" w:space="0" w:color="000000"/>
            </w:tcBorders>
            <w:shd w:val="clear" w:color="auto" w:fill="D9D9D9"/>
          </w:tcPr>
          <w:p w14:paraId="29EE7127" w14:textId="77777777" w:rsidR="00550597" w:rsidRPr="006571D4" w:rsidRDefault="00550597" w:rsidP="006B2C44">
            <w:pPr>
              <w:ind w:left="185"/>
              <w:jc w:val="center"/>
              <w:rPr>
                <w:b/>
                <w:bCs/>
              </w:rPr>
            </w:pPr>
            <w:r w:rsidRPr="006571D4">
              <w:rPr>
                <w:b/>
                <w:bCs/>
              </w:rPr>
              <w:t>Team</w:t>
            </w:r>
          </w:p>
        </w:tc>
        <w:tc>
          <w:tcPr>
            <w:tcW w:w="3827"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3B77B471" w14:textId="77777777" w:rsidR="00550597" w:rsidRPr="00EC1471" w:rsidRDefault="00550597" w:rsidP="006B2C44">
            <w:pPr>
              <w:spacing w:after="103"/>
              <w:ind w:left="182"/>
              <w:jc w:val="center"/>
              <w:rPr>
                <w:b/>
                <w:bCs/>
              </w:rPr>
            </w:pPr>
            <w:r w:rsidRPr="00EC1471">
              <w:rPr>
                <w:b/>
                <w:bCs/>
              </w:rPr>
              <w:t>Roles</w:t>
            </w:r>
          </w:p>
          <w:p w14:paraId="7A5233A1" w14:textId="77777777" w:rsidR="00550597" w:rsidRDefault="00550597" w:rsidP="006B2C44">
            <w:pPr>
              <w:ind w:left="228"/>
            </w:pPr>
          </w:p>
        </w:tc>
        <w:tc>
          <w:tcPr>
            <w:tcW w:w="3544" w:type="dxa"/>
            <w:tcBorders>
              <w:top w:val="single" w:sz="4" w:space="0" w:color="000000"/>
              <w:left w:val="single" w:sz="4" w:space="0" w:color="000000"/>
              <w:bottom w:val="single" w:sz="4" w:space="0" w:color="000000"/>
              <w:right w:val="single" w:sz="12" w:space="0" w:color="000000"/>
            </w:tcBorders>
            <w:shd w:val="clear" w:color="auto" w:fill="D9D9D9"/>
          </w:tcPr>
          <w:p w14:paraId="3E93ACDC" w14:textId="77777777" w:rsidR="00550597" w:rsidRPr="00EC1471" w:rsidRDefault="00550597" w:rsidP="006B2C44">
            <w:pPr>
              <w:spacing w:after="103"/>
              <w:ind w:left="182"/>
              <w:jc w:val="center"/>
              <w:rPr>
                <w:b/>
                <w:bCs/>
              </w:rPr>
            </w:pPr>
            <w:r w:rsidRPr="00EC1471">
              <w:rPr>
                <w:b/>
                <w:bCs/>
              </w:rPr>
              <w:t>Responsibilities</w:t>
            </w:r>
          </w:p>
        </w:tc>
      </w:tr>
      <w:tr w:rsidR="00550597" w14:paraId="2A12386A" w14:textId="77777777" w:rsidTr="006B2C44">
        <w:trPr>
          <w:trHeight w:val="388"/>
        </w:trPr>
        <w:tc>
          <w:tcPr>
            <w:tcW w:w="1963" w:type="dxa"/>
            <w:tcBorders>
              <w:top w:val="single" w:sz="4" w:space="0" w:color="000000"/>
              <w:left w:val="single" w:sz="12" w:space="0" w:color="000000"/>
              <w:bottom w:val="single" w:sz="4" w:space="0" w:color="000000"/>
              <w:right w:val="single" w:sz="4" w:space="0" w:color="000000"/>
            </w:tcBorders>
          </w:tcPr>
          <w:p w14:paraId="459A6E4D" w14:textId="77777777" w:rsidR="00550597" w:rsidRDefault="00550597" w:rsidP="006B2C44">
            <w:pPr>
              <w:ind w:left="115"/>
            </w:pPr>
            <w:r>
              <w:t>Ramya Krishnasamy</w:t>
            </w:r>
          </w:p>
        </w:tc>
        <w:tc>
          <w:tcPr>
            <w:tcW w:w="3827" w:type="dxa"/>
            <w:tcBorders>
              <w:top w:val="single" w:sz="4" w:space="0" w:color="000000"/>
              <w:left w:val="single" w:sz="4" w:space="0" w:color="000000"/>
              <w:right w:val="single" w:sz="4" w:space="0" w:color="000000"/>
            </w:tcBorders>
          </w:tcPr>
          <w:p w14:paraId="5086680C" w14:textId="77777777" w:rsidR="00550597" w:rsidRDefault="00550597" w:rsidP="006B2C44">
            <w:r>
              <w:t>Project Manager</w:t>
            </w:r>
          </w:p>
        </w:tc>
        <w:tc>
          <w:tcPr>
            <w:tcW w:w="3544" w:type="dxa"/>
            <w:tcBorders>
              <w:top w:val="single" w:sz="4" w:space="0" w:color="000000"/>
              <w:left w:val="single" w:sz="4" w:space="0" w:color="000000"/>
              <w:bottom w:val="single" w:sz="4" w:space="0" w:color="000000"/>
              <w:right w:val="single" w:sz="12" w:space="0" w:color="000000"/>
            </w:tcBorders>
          </w:tcPr>
          <w:p w14:paraId="4F5279A9" w14:textId="77777777" w:rsidR="00550597" w:rsidRDefault="00550597" w:rsidP="006B2C44">
            <w:r w:rsidRPr="006571D4">
              <w:t>Develop and manage the project plan, considering deadlines, goals, and resource allocation</w:t>
            </w:r>
            <w:r>
              <w:t xml:space="preserve">, </w:t>
            </w:r>
            <w:r w:rsidRPr="006571D4">
              <w:t>Give stakeholders frequent reporting and status updates.</w:t>
            </w:r>
          </w:p>
        </w:tc>
      </w:tr>
      <w:tr w:rsidR="00550597" w14:paraId="584F12DB" w14:textId="77777777" w:rsidTr="006B2C44">
        <w:trPr>
          <w:trHeight w:val="366"/>
        </w:trPr>
        <w:tc>
          <w:tcPr>
            <w:tcW w:w="1963" w:type="dxa"/>
            <w:tcBorders>
              <w:top w:val="single" w:sz="4" w:space="0" w:color="000000"/>
              <w:left w:val="single" w:sz="12" w:space="0" w:color="000000"/>
              <w:bottom w:val="single" w:sz="4" w:space="0" w:color="000000"/>
              <w:right w:val="single" w:sz="4" w:space="0" w:color="000000"/>
            </w:tcBorders>
          </w:tcPr>
          <w:p w14:paraId="180B0331" w14:textId="77777777" w:rsidR="00550597" w:rsidRDefault="00550597" w:rsidP="006B2C44">
            <w:pPr>
              <w:ind w:left="115"/>
            </w:pPr>
            <w:r>
              <w:t>Shubham Thanki</w:t>
            </w:r>
          </w:p>
        </w:tc>
        <w:tc>
          <w:tcPr>
            <w:tcW w:w="3827" w:type="dxa"/>
            <w:tcBorders>
              <w:top w:val="single" w:sz="4" w:space="0" w:color="000000"/>
              <w:left w:val="single" w:sz="4" w:space="0" w:color="000000"/>
              <w:right w:val="single" w:sz="4" w:space="0" w:color="000000"/>
            </w:tcBorders>
          </w:tcPr>
          <w:p w14:paraId="7986299E" w14:textId="77777777" w:rsidR="00550597" w:rsidRDefault="00550597" w:rsidP="006B2C44">
            <w:r>
              <w:t>Data Analyst</w:t>
            </w:r>
          </w:p>
        </w:tc>
        <w:tc>
          <w:tcPr>
            <w:tcW w:w="3544" w:type="dxa"/>
            <w:tcBorders>
              <w:top w:val="single" w:sz="4" w:space="0" w:color="000000"/>
              <w:left w:val="single" w:sz="4" w:space="0" w:color="000000"/>
              <w:bottom w:val="single" w:sz="4" w:space="0" w:color="000000"/>
              <w:right w:val="single" w:sz="12" w:space="0" w:color="000000"/>
            </w:tcBorders>
          </w:tcPr>
          <w:p w14:paraId="2AF782CB" w14:textId="77777777" w:rsidR="00550597" w:rsidRDefault="00550597" w:rsidP="006B2C44">
            <w:r>
              <w:t>Gather, examine, and evaluate data to help guide business choices.</w:t>
            </w:r>
          </w:p>
          <w:p w14:paraId="74616AE7" w14:textId="77777777" w:rsidR="00550597" w:rsidRDefault="00550597" w:rsidP="006B2C44">
            <w:r>
              <w:t>Work together with stakeholders and business analysts to comprehend data needs.</w:t>
            </w:r>
          </w:p>
        </w:tc>
      </w:tr>
      <w:tr w:rsidR="00550597" w14:paraId="495FB5C8" w14:textId="77777777" w:rsidTr="006B2C44">
        <w:trPr>
          <w:trHeight w:val="358"/>
        </w:trPr>
        <w:tc>
          <w:tcPr>
            <w:tcW w:w="1963" w:type="dxa"/>
            <w:tcBorders>
              <w:top w:val="single" w:sz="4" w:space="0" w:color="000000"/>
              <w:left w:val="single" w:sz="12" w:space="0" w:color="000000"/>
              <w:bottom w:val="single" w:sz="4" w:space="0" w:color="000000"/>
              <w:right w:val="single" w:sz="4" w:space="0" w:color="000000"/>
            </w:tcBorders>
          </w:tcPr>
          <w:p w14:paraId="6C934DF9" w14:textId="77777777" w:rsidR="00550597" w:rsidRDefault="00550597" w:rsidP="006B2C44">
            <w:pPr>
              <w:ind w:left="115"/>
            </w:pPr>
            <w:r>
              <w:t>Kunj Shah</w:t>
            </w:r>
          </w:p>
        </w:tc>
        <w:tc>
          <w:tcPr>
            <w:tcW w:w="3827" w:type="dxa"/>
            <w:tcBorders>
              <w:top w:val="single" w:sz="4" w:space="0" w:color="000000"/>
              <w:left w:val="single" w:sz="4" w:space="0" w:color="000000"/>
              <w:bottom w:val="single" w:sz="4" w:space="0" w:color="000000"/>
              <w:right w:val="single" w:sz="4" w:space="0" w:color="000000"/>
            </w:tcBorders>
          </w:tcPr>
          <w:p w14:paraId="6A23314E" w14:textId="77777777" w:rsidR="00550597" w:rsidRDefault="00550597" w:rsidP="006B2C44">
            <w:r>
              <w:t xml:space="preserve">Business Analyst </w:t>
            </w:r>
          </w:p>
        </w:tc>
        <w:tc>
          <w:tcPr>
            <w:tcW w:w="3544" w:type="dxa"/>
            <w:tcBorders>
              <w:top w:val="single" w:sz="4" w:space="0" w:color="000000"/>
              <w:left w:val="single" w:sz="4" w:space="0" w:color="000000"/>
              <w:bottom w:val="single" w:sz="4" w:space="0" w:color="000000"/>
              <w:right w:val="single" w:sz="12" w:space="0" w:color="000000"/>
            </w:tcBorders>
          </w:tcPr>
          <w:p w14:paraId="6327743F" w14:textId="77777777" w:rsidR="00550597" w:rsidRDefault="00550597" w:rsidP="006B2C44">
            <w:r>
              <w:t>Collect and record business needs using meetings, surveys, interviews.</w:t>
            </w:r>
          </w:p>
          <w:p w14:paraId="7BA378D6" w14:textId="77777777" w:rsidR="00550597" w:rsidRDefault="00550597" w:rsidP="006B2C44">
            <w:r>
              <w:t>Examine, record, and suggest changes to the existing business procedures.</w:t>
            </w:r>
          </w:p>
        </w:tc>
      </w:tr>
      <w:tr w:rsidR="00550597" w14:paraId="35F424A2" w14:textId="77777777" w:rsidTr="006B2C44">
        <w:trPr>
          <w:trHeight w:val="378"/>
        </w:trPr>
        <w:tc>
          <w:tcPr>
            <w:tcW w:w="1963" w:type="dxa"/>
            <w:tcBorders>
              <w:top w:val="single" w:sz="4" w:space="0" w:color="000000"/>
              <w:left w:val="single" w:sz="12" w:space="0" w:color="000000"/>
              <w:bottom w:val="single" w:sz="4" w:space="0" w:color="000000"/>
              <w:right w:val="single" w:sz="4" w:space="0" w:color="000000"/>
            </w:tcBorders>
          </w:tcPr>
          <w:p w14:paraId="77CDA639" w14:textId="77777777" w:rsidR="00550597" w:rsidRDefault="00550597" w:rsidP="006B2C44">
            <w:pPr>
              <w:ind w:left="115"/>
            </w:pPr>
            <w:r>
              <w:t>Shourya Sahni</w:t>
            </w:r>
          </w:p>
        </w:tc>
        <w:tc>
          <w:tcPr>
            <w:tcW w:w="3827" w:type="dxa"/>
            <w:tcBorders>
              <w:top w:val="single" w:sz="4" w:space="0" w:color="000000"/>
              <w:left w:val="single" w:sz="4" w:space="0" w:color="000000"/>
              <w:bottom w:val="single" w:sz="4" w:space="0" w:color="000000"/>
              <w:right w:val="single" w:sz="4" w:space="0" w:color="000000"/>
            </w:tcBorders>
          </w:tcPr>
          <w:p w14:paraId="276EE07B" w14:textId="77777777" w:rsidR="00550597" w:rsidRDefault="00550597" w:rsidP="006B2C44">
            <w:r>
              <w:t>Quality Analyst</w:t>
            </w:r>
          </w:p>
        </w:tc>
        <w:tc>
          <w:tcPr>
            <w:tcW w:w="3544" w:type="dxa"/>
            <w:tcBorders>
              <w:top w:val="single" w:sz="4" w:space="0" w:color="000000"/>
              <w:left w:val="single" w:sz="4" w:space="0" w:color="000000"/>
              <w:bottom w:val="single" w:sz="4" w:space="0" w:color="000000"/>
              <w:right w:val="single" w:sz="12" w:space="0" w:color="000000"/>
            </w:tcBorders>
          </w:tcPr>
          <w:p w14:paraId="63A68741" w14:textId="77777777" w:rsidR="00550597" w:rsidRDefault="00550597" w:rsidP="006B2C44">
            <w:r>
              <w:t>Create and carry out test cases and strategies to guarantee work.</w:t>
            </w:r>
          </w:p>
          <w:p w14:paraId="069FA7C7" w14:textId="77777777" w:rsidR="00550597" w:rsidRDefault="00550597" w:rsidP="006B2C44">
            <w:r>
              <w:t>During the testing procedure, find, identify, and monitor errors and problems.</w:t>
            </w:r>
          </w:p>
        </w:tc>
      </w:tr>
      <w:tr w:rsidR="00550597" w14:paraId="6CB6BA4D" w14:textId="77777777" w:rsidTr="006B2C44">
        <w:trPr>
          <w:trHeight w:val="356"/>
        </w:trPr>
        <w:tc>
          <w:tcPr>
            <w:tcW w:w="1963" w:type="dxa"/>
            <w:tcBorders>
              <w:top w:val="single" w:sz="4" w:space="0" w:color="000000"/>
              <w:left w:val="single" w:sz="12" w:space="0" w:color="000000"/>
              <w:bottom w:val="single" w:sz="4" w:space="0" w:color="000000"/>
              <w:right w:val="single" w:sz="4" w:space="0" w:color="000000"/>
            </w:tcBorders>
          </w:tcPr>
          <w:p w14:paraId="722E1C30" w14:textId="77777777" w:rsidR="00550597" w:rsidRDefault="00550597" w:rsidP="006B2C44">
            <w:pPr>
              <w:ind w:left="115"/>
            </w:pPr>
            <w:r>
              <w:t>Shravani Kodam</w:t>
            </w:r>
          </w:p>
        </w:tc>
        <w:tc>
          <w:tcPr>
            <w:tcW w:w="3827" w:type="dxa"/>
            <w:tcBorders>
              <w:top w:val="single" w:sz="4" w:space="0" w:color="000000"/>
              <w:left w:val="single" w:sz="4" w:space="0" w:color="000000"/>
              <w:right w:val="single" w:sz="4" w:space="0" w:color="000000"/>
            </w:tcBorders>
          </w:tcPr>
          <w:p w14:paraId="6DFC4642" w14:textId="77777777" w:rsidR="00550597" w:rsidRDefault="00550597" w:rsidP="006B2C44">
            <w:r>
              <w:t xml:space="preserve">Documentation expert </w:t>
            </w:r>
          </w:p>
        </w:tc>
        <w:tc>
          <w:tcPr>
            <w:tcW w:w="3544" w:type="dxa"/>
            <w:tcBorders>
              <w:top w:val="single" w:sz="4" w:space="0" w:color="000000"/>
              <w:left w:val="single" w:sz="4" w:space="0" w:color="000000"/>
              <w:bottom w:val="single" w:sz="4" w:space="0" w:color="000000"/>
              <w:right w:val="single" w:sz="12" w:space="0" w:color="000000"/>
            </w:tcBorders>
          </w:tcPr>
          <w:p w14:paraId="022056AE" w14:textId="77777777" w:rsidR="00550597" w:rsidRDefault="00550597" w:rsidP="006B2C44">
            <w:r>
              <w:t>Produce and manage project documentation, such as user guides, technical specifications, and business requirements papers.</w:t>
            </w:r>
          </w:p>
          <w:p w14:paraId="2DA9F8B3" w14:textId="77777777" w:rsidR="00550597" w:rsidRDefault="00550597" w:rsidP="006B2C44">
            <w:r>
              <w:t>Make sure all pertinent stakeholders can easily access and understand the documents.</w:t>
            </w:r>
          </w:p>
        </w:tc>
      </w:tr>
      <w:tr w:rsidR="00550597" w14:paraId="7A96AB00" w14:textId="77777777" w:rsidTr="006B2C44">
        <w:trPr>
          <w:trHeight w:val="377"/>
        </w:trPr>
        <w:tc>
          <w:tcPr>
            <w:tcW w:w="1963" w:type="dxa"/>
            <w:tcBorders>
              <w:top w:val="single" w:sz="4" w:space="0" w:color="000000"/>
              <w:left w:val="single" w:sz="12" w:space="0" w:color="000000"/>
              <w:bottom w:val="single" w:sz="4" w:space="0" w:color="000000"/>
              <w:right w:val="single" w:sz="4" w:space="0" w:color="000000"/>
            </w:tcBorders>
          </w:tcPr>
          <w:p w14:paraId="3916138F" w14:textId="77777777" w:rsidR="00550597" w:rsidRDefault="00550597" w:rsidP="006B2C44">
            <w:pPr>
              <w:ind w:left="115"/>
            </w:pPr>
            <w:r>
              <w:t>Neha Lingampally</w:t>
            </w:r>
          </w:p>
        </w:tc>
        <w:tc>
          <w:tcPr>
            <w:tcW w:w="3827" w:type="dxa"/>
            <w:tcBorders>
              <w:top w:val="single" w:sz="4" w:space="0" w:color="auto"/>
              <w:left w:val="single" w:sz="4" w:space="0" w:color="000000"/>
              <w:bottom w:val="single" w:sz="4" w:space="0" w:color="000000"/>
              <w:right w:val="single" w:sz="4" w:space="0" w:color="000000"/>
            </w:tcBorders>
          </w:tcPr>
          <w:p w14:paraId="1EF92AE5" w14:textId="77777777" w:rsidR="00550597" w:rsidRDefault="00550597" w:rsidP="006B2C44">
            <w:r>
              <w:t>Financial Representative</w:t>
            </w:r>
          </w:p>
        </w:tc>
        <w:tc>
          <w:tcPr>
            <w:tcW w:w="3544" w:type="dxa"/>
            <w:tcBorders>
              <w:top w:val="single" w:sz="4" w:space="0" w:color="000000"/>
              <w:left w:val="single" w:sz="4" w:space="0" w:color="000000"/>
              <w:bottom w:val="single" w:sz="4" w:space="0" w:color="000000"/>
              <w:right w:val="single" w:sz="12" w:space="0" w:color="000000"/>
            </w:tcBorders>
          </w:tcPr>
          <w:p w14:paraId="57EF53C7" w14:textId="77777777" w:rsidR="00550597" w:rsidRDefault="00550597" w:rsidP="006B2C44">
            <w:r>
              <w:t>help with the project's financial planning and budgeting.</w:t>
            </w:r>
          </w:p>
          <w:p w14:paraId="136DE92A" w14:textId="77777777" w:rsidR="00550597" w:rsidRDefault="00550597" w:rsidP="006B2C44">
            <w:r>
              <w:t>Keep tabs on project costs, examine deviations, and update stakeholders on financial situation.</w:t>
            </w:r>
          </w:p>
        </w:tc>
      </w:tr>
    </w:tbl>
    <w:p w14:paraId="471B7B4D" w14:textId="6E13B621" w:rsidR="00522D53" w:rsidRDefault="00522D53" w:rsidP="000016A1">
      <w:pPr>
        <w:pStyle w:val="Heading2"/>
      </w:pPr>
      <w:r>
        <w:br w:type="page"/>
      </w:r>
    </w:p>
    <w:p w14:paraId="07E414F3" w14:textId="4073101F" w:rsidR="002A6C8B" w:rsidRDefault="00380933" w:rsidP="000D4EE2">
      <w:pPr>
        <w:pStyle w:val="Heading2"/>
      </w:pPr>
      <w:bookmarkStart w:id="106" w:name="_Toc163993214"/>
      <w:r>
        <w:lastRenderedPageBreak/>
        <w:t xml:space="preserve">21.0 </w:t>
      </w:r>
      <w:r w:rsidR="0047742A">
        <w:t>REFERENCE</w:t>
      </w:r>
      <w:bookmarkEnd w:id="106"/>
    </w:p>
    <w:p w14:paraId="1DA7DED2" w14:textId="1C3F67C1" w:rsidR="0047742A" w:rsidRPr="005B37E0" w:rsidRDefault="00571821" w:rsidP="005324CB">
      <w:pPr>
        <w:pStyle w:val="ListParagraph"/>
        <w:numPr>
          <w:ilvl w:val="0"/>
          <w:numId w:val="16"/>
        </w:numPr>
        <w:spacing w:line="360" w:lineRule="auto"/>
        <w:jc w:val="both"/>
        <w:rPr>
          <w:rStyle w:val="Hyperlink"/>
          <w:color w:val="auto"/>
          <w:u w:val="none"/>
        </w:rPr>
      </w:pPr>
      <w:r w:rsidRPr="00295020">
        <w:t xml:space="preserve">Our leadership. </w:t>
      </w:r>
      <w:r>
        <w:t>CBC</w:t>
      </w:r>
      <w:r w:rsidRPr="00295020">
        <w:t xml:space="preserve">. (n.d.). </w:t>
      </w:r>
      <w:hyperlink r:id="rId32" w:history="1">
        <w:r w:rsidRPr="00D369CC">
          <w:rPr>
            <w:rStyle w:val="Hyperlink"/>
          </w:rPr>
          <w:t>https://www.</w:t>
        </w:r>
        <w:r>
          <w:rPr>
            <w:rStyle w:val="Hyperlink"/>
          </w:rPr>
          <w:t>CBC</w:t>
        </w:r>
        <w:r w:rsidRPr="00D369CC">
          <w:rPr>
            <w:rStyle w:val="Hyperlink"/>
          </w:rPr>
          <w:t>.com/our-company/our-leadership.html</w:t>
        </w:r>
      </w:hyperlink>
    </w:p>
    <w:p w14:paraId="16F679D7" w14:textId="77777777" w:rsidR="009646D9" w:rsidRDefault="009646D9" w:rsidP="005324CB">
      <w:pPr>
        <w:pStyle w:val="ListParagraph"/>
        <w:numPr>
          <w:ilvl w:val="0"/>
          <w:numId w:val="16"/>
        </w:numPr>
        <w:spacing w:line="360" w:lineRule="auto"/>
        <w:jc w:val="both"/>
      </w:pPr>
      <w:r w:rsidRPr="009456E5">
        <w:t xml:space="preserve">RBC. (n.d.-b). </w:t>
      </w:r>
      <w:hyperlink r:id="rId33" w:history="1">
        <w:r w:rsidRPr="009637D3">
          <w:rPr>
            <w:rStyle w:val="Hyperlink"/>
          </w:rPr>
          <w:t>https://www.rbc.com/investor-relations/_assets-custom/pdf/irdeck2023q3.pdf</w:t>
        </w:r>
      </w:hyperlink>
    </w:p>
    <w:p w14:paraId="08ACDD10" w14:textId="77777777" w:rsidR="009646D9" w:rsidRDefault="009646D9" w:rsidP="005324CB">
      <w:pPr>
        <w:pStyle w:val="ListParagraph"/>
        <w:numPr>
          <w:ilvl w:val="0"/>
          <w:numId w:val="16"/>
        </w:numPr>
        <w:spacing w:line="360" w:lineRule="auto"/>
        <w:jc w:val="both"/>
      </w:pPr>
      <w:r w:rsidRPr="00DC0E4C">
        <w:t xml:space="preserve">Burman, H. (2023, February 23). What is Royal Bank of Canada’s Competitive Advantage (Moat)? Value Investors Central. </w:t>
      </w:r>
      <w:hyperlink r:id="rId34" w:history="1">
        <w:r w:rsidRPr="009637D3">
          <w:rPr>
            <w:rStyle w:val="Hyperlink"/>
          </w:rPr>
          <w:t>https://valueinvestorscentral.com/what-is-royal-bank-of-canadas-competitive-advantage-moat/</w:t>
        </w:r>
      </w:hyperlink>
    </w:p>
    <w:p w14:paraId="7C337A16" w14:textId="7AB59A8D" w:rsidR="005B37E0" w:rsidRPr="00D63DD6" w:rsidRDefault="0034020B" w:rsidP="005324CB">
      <w:pPr>
        <w:pStyle w:val="ListParagraph"/>
        <w:numPr>
          <w:ilvl w:val="0"/>
          <w:numId w:val="16"/>
        </w:numPr>
        <w:spacing w:line="360" w:lineRule="auto"/>
        <w:jc w:val="both"/>
        <w:rPr>
          <w:rStyle w:val="Hyperlink"/>
          <w:color w:val="auto"/>
          <w:u w:val="none"/>
        </w:rPr>
      </w:pPr>
      <w:r w:rsidRPr="00433957">
        <w:t xml:space="preserve">Make your dream of starting a business a reality. RBC Royal Bank. (n.d.). </w:t>
      </w:r>
      <w:hyperlink r:id="rId35" w:history="1">
        <w:r w:rsidRPr="00C3228C">
          <w:rPr>
            <w:rStyle w:val="Hyperlink"/>
          </w:rPr>
          <w:t>https://www.rbcroyalbank.com/business/advice/starting-a-business.html</w:t>
        </w:r>
      </w:hyperlink>
    </w:p>
    <w:p w14:paraId="769FE650" w14:textId="77777777" w:rsidR="006061C5" w:rsidRDefault="006061C5" w:rsidP="005324CB">
      <w:pPr>
        <w:pStyle w:val="ListParagraph"/>
        <w:numPr>
          <w:ilvl w:val="0"/>
          <w:numId w:val="16"/>
        </w:numPr>
        <w:spacing w:line="360" w:lineRule="auto"/>
        <w:jc w:val="both"/>
      </w:pPr>
      <w:r w:rsidRPr="005C70BD">
        <w:t xml:space="preserve">Shields, P. (2024). A complete guide to as is and to be process mapping. Retrieved from </w:t>
      </w:r>
      <w:hyperlink r:id="rId36" w:history="1">
        <w:r w:rsidRPr="00D91F7B">
          <w:rPr>
            <w:rStyle w:val="Hyperlink"/>
          </w:rPr>
          <w:t>https://www.agilitysystem.net/insight/as-is-to-be-process-mapping/</w:t>
        </w:r>
      </w:hyperlink>
    </w:p>
    <w:p w14:paraId="6A0E1AB8" w14:textId="77777777" w:rsidR="00905C5E" w:rsidRDefault="00905C5E" w:rsidP="005324CB">
      <w:pPr>
        <w:pStyle w:val="ListParagraph"/>
        <w:numPr>
          <w:ilvl w:val="0"/>
          <w:numId w:val="16"/>
        </w:numPr>
        <w:spacing w:line="360" w:lineRule="auto"/>
        <w:jc w:val="both"/>
      </w:pPr>
      <w:r w:rsidRPr="00595D5E">
        <w:t xml:space="preserve">AltexSoft. (2023). Nonfunctional requirements (nfr): examples, types, approaches. Retrieved from </w:t>
      </w:r>
      <w:hyperlink r:id="rId37" w:history="1">
        <w:r w:rsidRPr="0002575D">
          <w:rPr>
            <w:rStyle w:val="Hyperlink"/>
          </w:rPr>
          <w:t>https://www.altexsoft.com/blog/non-functional-requirements/</w:t>
        </w:r>
      </w:hyperlink>
    </w:p>
    <w:p w14:paraId="324998AD" w14:textId="77777777" w:rsidR="004D4849" w:rsidRDefault="004D4849" w:rsidP="005324CB">
      <w:pPr>
        <w:pStyle w:val="ListParagraph"/>
        <w:numPr>
          <w:ilvl w:val="0"/>
          <w:numId w:val="16"/>
        </w:numPr>
        <w:spacing w:line="360" w:lineRule="auto"/>
        <w:jc w:val="both"/>
      </w:pPr>
      <w:r w:rsidRPr="00490FB3">
        <w:t xml:space="preserve">Flexible loan repayment terms. FasterCapital. (n.d.). </w:t>
      </w:r>
      <w:hyperlink r:id="rId38" w:history="1">
        <w:r w:rsidRPr="006563C0">
          <w:rPr>
            <w:rStyle w:val="Hyperlink"/>
          </w:rPr>
          <w:t>https://fastercapital.com/keyword/flexible-loan-repayment-terms.html</w:t>
        </w:r>
      </w:hyperlink>
    </w:p>
    <w:p w14:paraId="4C72E7AF" w14:textId="77777777" w:rsidR="004D4849" w:rsidRPr="005B745A" w:rsidRDefault="004D4849" w:rsidP="004D4849">
      <w:pPr>
        <w:pStyle w:val="ListParagraph"/>
      </w:pPr>
    </w:p>
    <w:p w14:paraId="57919B47" w14:textId="77777777" w:rsidR="00D63DD6" w:rsidRPr="0047742A" w:rsidRDefault="00D63DD6" w:rsidP="004D4849">
      <w:pPr>
        <w:pStyle w:val="ListParagraph"/>
        <w:spacing w:line="360" w:lineRule="auto"/>
        <w:jc w:val="both"/>
      </w:pPr>
    </w:p>
    <w:sectPr w:rsidR="00D63DD6" w:rsidRPr="0047742A" w:rsidSect="00120E4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2CF"/>
    <w:multiLevelType w:val="hybridMultilevel"/>
    <w:tmpl w:val="98A8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E4B5F"/>
    <w:multiLevelType w:val="hybridMultilevel"/>
    <w:tmpl w:val="61D0D6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3A6292"/>
    <w:multiLevelType w:val="hybridMultilevel"/>
    <w:tmpl w:val="0778C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093437"/>
    <w:multiLevelType w:val="hybridMultilevel"/>
    <w:tmpl w:val="A600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924F9"/>
    <w:multiLevelType w:val="hybridMultilevel"/>
    <w:tmpl w:val="4EE05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07412"/>
    <w:multiLevelType w:val="hybridMultilevel"/>
    <w:tmpl w:val="67964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D67ED"/>
    <w:multiLevelType w:val="hybridMultilevel"/>
    <w:tmpl w:val="78C0D76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406CE3"/>
    <w:multiLevelType w:val="hybridMultilevel"/>
    <w:tmpl w:val="35FC8646"/>
    <w:lvl w:ilvl="0" w:tplc="C7A21D10">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6105DD"/>
    <w:multiLevelType w:val="hybridMultilevel"/>
    <w:tmpl w:val="9CCA9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FC5D07"/>
    <w:multiLevelType w:val="hybridMultilevel"/>
    <w:tmpl w:val="4C7A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47FDE"/>
    <w:multiLevelType w:val="hybridMultilevel"/>
    <w:tmpl w:val="62909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46C07"/>
    <w:multiLevelType w:val="hybridMultilevel"/>
    <w:tmpl w:val="28EE83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C456C3"/>
    <w:multiLevelType w:val="hybridMultilevel"/>
    <w:tmpl w:val="8D04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A5FE6"/>
    <w:multiLevelType w:val="hybridMultilevel"/>
    <w:tmpl w:val="4E964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C6233"/>
    <w:multiLevelType w:val="hybridMultilevel"/>
    <w:tmpl w:val="36E0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610DAD"/>
    <w:multiLevelType w:val="hybridMultilevel"/>
    <w:tmpl w:val="1F16D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33562"/>
    <w:multiLevelType w:val="hybridMultilevel"/>
    <w:tmpl w:val="5FB8B20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7643980"/>
    <w:multiLevelType w:val="hybridMultilevel"/>
    <w:tmpl w:val="3B801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7D6840"/>
    <w:multiLevelType w:val="hybridMultilevel"/>
    <w:tmpl w:val="700850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8E5D8F"/>
    <w:multiLevelType w:val="hybridMultilevel"/>
    <w:tmpl w:val="FB36D0D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DF62199"/>
    <w:multiLevelType w:val="hybridMultilevel"/>
    <w:tmpl w:val="3CFAC6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7752512">
    <w:abstractNumId w:val="14"/>
  </w:num>
  <w:num w:numId="2" w16cid:durableId="735976700">
    <w:abstractNumId w:val="9"/>
  </w:num>
  <w:num w:numId="3" w16cid:durableId="1157577124">
    <w:abstractNumId w:val="3"/>
  </w:num>
  <w:num w:numId="4" w16cid:durableId="466824215">
    <w:abstractNumId w:val="6"/>
  </w:num>
  <w:num w:numId="5" w16cid:durableId="1789663225">
    <w:abstractNumId w:val="16"/>
  </w:num>
  <w:num w:numId="6" w16cid:durableId="1621301819">
    <w:abstractNumId w:val="19"/>
  </w:num>
  <w:num w:numId="7" w16cid:durableId="1442842451">
    <w:abstractNumId w:val="10"/>
  </w:num>
  <w:num w:numId="8" w16cid:durableId="578096210">
    <w:abstractNumId w:val="12"/>
  </w:num>
  <w:num w:numId="9" w16cid:durableId="1268149686">
    <w:abstractNumId w:val="11"/>
  </w:num>
  <w:num w:numId="10" w16cid:durableId="825363599">
    <w:abstractNumId w:val="1"/>
  </w:num>
  <w:num w:numId="11" w16cid:durableId="1749226246">
    <w:abstractNumId w:val="18"/>
  </w:num>
  <w:num w:numId="12" w16cid:durableId="1699768663">
    <w:abstractNumId w:val="20"/>
  </w:num>
  <w:num w:numId="13" w16cid:durableId="1938100071">
    <w:abstractNumId w:val="5"/>
  </w:num>
  <w:num w:numId="14" w16cid:durableId="1218005627">
    <w:abstractNumId w:val="4"/>
  </w:num>
  <w:num w:numId="15" w16cid:durableId="287443307">
    <w:abstractNumId w:val="2"/>
  </w:num>
  <w:num w:numId="16" w16cid:durableId="1850221183">
    <w:abstractNumId w:val="17"/>
  </w:num>
  <w:num w:numId="17" w16cid:durableId="320818910">
    <w:abstractNumId w:val="7"/>
  </w:num>
  <w:num w:numId="18" w16cid:durableId="771901686">
    <w:abstractNumId w:val="0"/>
  </w:num>
  <w:num w:numId="19" w16cid:durableId="1495338376">
    <w:abstractNumId w:val="8"/>
  </w:num>
  <w:num w:numId="20" w16cid:durableId="1210143743">
    <w:abstractNumId w:val="13"/>
  </w:num>
  <w:num w:numId="21" w16cid:durableId="8455574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D5F"/>
    <w:rsid w:val="00000DCA"/>
    <w:rsid w:val="00001386"/>
    <w:rsid w:val="000016A1"/>
    <w:rsid w:val="00014CA2"/>
    <w:rsid w:val="00023F9C"/>
    <w:rsid w:val="00025DA5"/>
    <w:rsid w:val="00025E6B"/>
    <w:rsid w:val="00030BD1"/>
    <w:rsid w:val="00036768"/>
    <w:rsid w:val="000408EE"/>
    <w:rsid w:val="00042522"/>
    <w:rsid w:val="00042AB2"/>
    <w:rsid w:val="000462A7"/>
    <w:rsid w:val="00047B32"/>
    <w:rsid w:val="0006347E"/>
    <w:rsid w:val="00063D8A"/>
    <w:rsid w:val="000701CB"/>
    <w:rsid w:val="000703C2"/>
    <w:rsid w:val="00073285"/>
    <w:rsid w:val="000737ED"/>
    <w:rsid w:val="00081464"/>
    <w:rsid w:val="000913A5"/>
    <w:rsid w:val="000926D8"/>
    <w:rsid w:val="000965FA"/>
    <w:rsid w:val="00097F16"/>
    <w:rsid w:val="000A794B"/>
    <w:rsid w:val="000B18C4"/>
    <w:rsid w:val="000B1D6A"/>
    <w:rsid w:val="000B49D2"/>
    <w:rsid w:val="000B7CB6"/>
    <w:rsid w:val="000C6C79"/>
    <w:rsid w:val="000C6CD4"/>
    <w:rsid w:val="000D4EE2"/>
    <w:rsid w:val="000D5E01"/>
    <w:rsid w:val="000D7BC1"/>
    <w:rsid w:val="000E081B"/>
    <w:rsid w:val="000E25E9"/>
    <w:rsid w:val="000E2991"/>
    <w:rsid w:val="000E451B"/>
    <w:rsid w:val="000F020F"/>
    <w:rsid w:val="000F2AE4"/>
    <w:rsid w:val="00104B08"/>
    <w:rsid w:val="00110C5E"/>
    <w:rsid w:val="0011162B"/>
    <w:rsid w:val="00120439"/>
    <w:rsid w:val="0012082E"/>
    <w:rsid w:val="00120E45"/>
    <w:rsid w:val="00122778"/>
    <w:rsid w:val="0012771B"/>
    <w:rsid w:val="00130F35"/>
    <w:rsid w:val="001323B5"/>
    <w:rsid w:val="001343FB"/>
    <w:rsid w:val="00140CEC"/>
    <w:rsid w:val="00145C0C"/>
    <w:rsid w:val="001632FA"/>
    <w:rsid w:val="00173B97"/>
    <w:rsid w:val="001778C7"/>
    <w:rsid w:val="00177E3F"/>
    <w:rsid w:val="0019433A"/>
    <w:rsid w:val="00194F74"/>
    <w:rsid w:val="001A14C7"/>
    <w:rsid w:val="001C374A"/>
    <w:rsid w:val="001D7C32"/>
    <w:rsid w:val="001E14DA"/>
    <w:rsid w:val="001F6321"/>
    <w:rsid w:val="001F665C"/>
    <w:rsid w:val="001F7CCD"/>
    <w:rsid w:val="002208B5"/>
    <w:rsid w:val="00220B73"/>
    <w:rsid w:val="002224DC"/>
    <w:rsid w:val="00223E9E"/>
    <w:rsid w:val="00234806"/>
    <w:rsid w:val="00234B41"/>
    <w:rsid w:val="00236A4F"/>
    <w:rsid w:val="002443C6"/>
    <w:rsid w:val="00271915"/>
    <w:rsid w:val="002773D1"/>
    <w:rsid w:val="00285D4B"/>
    <w:rsid w:val="0029165F"/>
    <w:rsid w:val="0029214C"/>
    <w:rsid w:val="002A3727"/>
    <w:rsid w:val="002A6C8B"/>
    <w:rsid w:val="002B156C"/>
    <w:rsid w:val="002B5429"/>
    <w:rsid w:val="002D09A1"/>
    <w:rsid w:val="002D2FF2"/>
    <w:rsid w:val="002E53F0"/>
    <w:rsid w:val="002E6C5F"/>
    <w:rsid w:val="002F3F7A"/>
    <w:rsid w:val="00304236"/>
    <w:rsid w:val="0030732C"/>
    <w:rsid w:val="00315086"/>
    <w:rsid w:val="00317FB4"/>
    <w:rsid w:val="0034020B"/>
    <w:rsid w:val="00355B1D"/>
    <w:rsid w:val="00356F57"/>
    <w:rsid w:val="003668A8"/>
    <w:rsid w:val="003716DD"/>
    <w:rsid w:val="00374B29"/>
    <w:rsid w:val="00380933"/>
    <w:rsid w:val="00395F1D"/>
    <w:rsid w:val="003A5AFD"/>
    <w:rsid w:val="003A7767"/>
    <w:rsid w:val="003B760A"/>
    <w:rsid w:val="003C1CAD"/>
    <w:rsid w:val="003C2F01"/>
    <w:rsid w:val="003C40BF"/>
    <w:rsid w:val="003D5362"/>
    <w:rsid w:val="003E05A1"/>
    <w:rsid w:val="003F1F57"/>
    <w:rsid w:val="003F3EE8"/>
    <w:rsid w:val="00405A02"/>
    <w:rsid w:val="004127C1"/>
    <w:rsid w:val="00443E86"/>
    <w:rsid w:val="00446E14"/>
    <w:rsid w:val="00453AE0"/>
    <w:rsid w:val="0047742A"/>
    <w:rsid w:val="004878B6"/>
    <w:rsid w:val="00492074"/>
    <w:rsid w:val="004B4F45"/>
    <w:rsid w:val="004C22D0"/>
    <w:rsid w:val="004C34E9"/>
    <w:rsid w:val="004C41E1"/>
    <w:rsid w:val="004D4849"/>
    <w:rsid w:val="004E184F"/>
    <w:rsid w:val="004E61C5"/>
    <w:rsid w:val="004E784A"/>
    <w:rsid w:val="00511AE7"/>
    <w:rsid w:val="00515D72"/>
    <w:rsid w:val="00522D53"/>
    <w:rsid w:val="005240BE"/>
    <w:rsid w:val="00527B55"/>
    <w:rsid w:val="005324CB"/>
    <w:rsid w:val="00532D96"/>
    <w:rsid w:val="00534147"/>
    <w:rsid w:val="005365F5"/>
    <w:rsid w:val="00540719"/>
    <w:rsid w:val="00550597"/>
    <w:rsid w:val="00550C1A"/>
    <w:rsid w:val="00551EA1"/>
    <w:rsid w:val="005570A1"/>
    <w:rsid w:val="00563A1E"/>
    <w:rsid w:val="005676B1"/>
    <w:rsid w:val="00571821"/>
    <w:rsid w:val="005727EC"/>
    <w:rsid w:val="00573971"/>
    <w:rsid w:val="00573F11"/>
    <w:rsid w:val="005945BC"/>
    <w:rsid w:val="005968C1"/>
    <w:rsid w:val="005A3AFE"/>
    <w:rsid w:val="005B37E0"/>
    <w:rsid w:val="005C3FCE"/>
    <w:rsid w:val="005C7AB5"/>
    <w:rsid w:val="005D5251"/>
    <w:rsid w:val="005D7280"/>
    <w:rsid w:val="005E1162"/>
    <w:rsid w:val="005E3206"/>
    <w:rsid w:val="005E4057"/>
    <w:rsid w:val="005E7D85"/>
    <w:rsid w:val="005F1C00"/>
    <w:rsid w:val="005F74F0"/>
    <w:rsid w:val="006007B0"/>
    <w:rsid w:val="006061C5"/>
    <w:rsid w:val="00626267"/>
    <w:rsid w:val="00633262"/>
    <w:rsid w:val="00637B60"/>
    <w:rsid w:val="00655A50"/>
    <w:rsid w:val="0066198D"/>
    <w:rsid w:val="00670464"/>
    <w:rsid w:val="006762F4"/>
    <w:rsid w:val="006803E4"/>
    <w:rsid w:val="00680CB7"/>
    <w:rsid w:val="006877B4"/>
    <w:rsid w:val="0069335C"/>
    <w:rsid w:val="006A158A"/>
    <w:rsid w:val="006A219C"/>
    <w:rsid w:val="006A372E"/>
    <w:rsid w:val="006A6F6D"/>
    <w:rsid w:val="006B355E"/>
    <w:rsid w:val="006B4624"/>
    <w:rsid w:val="006B5E6E"/>
    <w:rsid w:val="006C270A"/>
    <w:rsid w:val="006C6163"/>
    <w:rsid w:val="006D1EE6"/>
    <w:rsid w:val="006D34C3"/>
    <w:rsid w:val="006D6EF0"/>
    <w:rsid w:val="006E3567"/>
    <w:rsid w:val="006E50EC"/>
    <w:rsid w:val="006E573A"/>
    <w:rsid w:val="00701540"/>
    <w:rsid w:val="00701A19"/>
    <w:rsid w:val="00703B10"/>
    <w:rsid w:val="007145FF"/>
    <w:rsid w:val="007267F4"/>
    <w:rsid w:val="0072782D"/>
    <w:rsid w:val="00727BB0"/>
    <w:rsid w:val="00732829"/>
    <w:rsid w:val="007329C9"/>
    <w:rsid w:val="007439DE"/>
    <w:rsid w:val="00753A29"/>
    <w:rsid w:val="00753E8D"/>
    <w:rsid w:val="0075421B"/>
    <w:rsid w:val="0075509B"/>
    <w:rsid w:val="0076106D"/>
    <w:rsid w:val="00770DEB"/>
    <w:rsid w:val="00776FD0"/>
    <w:rsid w:val="00781838"/>
    <w:rsid w:val="007854DC"/>
    <w:rsid w:val="00785A91"/>
    <w:rsid w:val="00790CFD"/>
    <w:rsid w:val="007A138D"/>
    <w:rsid w:val="007B0747"/>
    <w:rsid w:val="007B360C"/>
    <w:rsid w:val="007B58B8"/>
    <w:rsid w:val="007C1090"/>
    <w:rsid w:val="007D5A7B"/>
    <w:rsid w:val="007E2665"/>
    <w:rsid w:val="007E3CE1"/>
    <w:rsid w:val="007E6840"/>
    <w:rsid w:val="007F252C"/>
    <w:rsid w:val="007F2B8C"/>
    <w:rsid w:val="007F2E82"/>
    <w:rsid w:val="007F476F"/>
    <w:rsid w:val="007F5A04"/>
    <w:rsid w:val="00802FEF"/>
    <w:rsid w:val="00804418"/>
    <w:rsid w:val="00804EF3"/>
    <w:rsid w:val="00807DDB"/>
    <w:rsid w:val="00807EC8"/>
    <w:rsid w:val="008218D8"/>
    <w:rsid w:val="00826099"/>
    <w:rsid w:val="00830F8F"/>
    <w:rsid w:val="00832863"/>
    <w:rsid w:val="00845E11"/>
    <w:rsid w:val="00860294"/>
    <w:rsid w:val="00871061"/>
    <w:rsid w:val="00877A5B"/>
    <w:rsid w:val="00897468"/>
    <w:rsid w:val="008A0D47"/>
    <w:rsid w:val="008A2B4E"/>
    <w:rsid w:val="008B3452"/>
    <w:rsid w:val="008D2C13"/>
    <w:rsid w:val="008D7542"/>
    <w:rsid w:val="008D77EA"/>
    <w:rsid w:val="008E3ACF"/>
    <w:rsid w:val="009039A6"/>
    <w:rsid w:val="00905C5E"/>
    <w:rsid w:val="0090636B"/>
    <w:rsid w:val="009071AF"/>
    <w:rsid w:val="00920C65"/>
    <w:rsid w:val="00922AA3"/>
    <w:rsid w:val="00924F23"/>
    <w:rsid w:val="0093386F"/>
    <w:rsid w:val="00933B32"/>
    <w:rsid w:val="00934E00"/>
    <w:rsid w:val="00944B42"/>
    <w:rsid w:val="0095020E"/>
    <w:rsid w:val="00952238"/>
    <w:rsid w:val="00960D68"/>
    <w:rsid w:val="00962B4F"/>
    <w:rsid w:val="009646D9"/>
    <w:rsid w:val="00970541"/>
    <w:rsid w:val="00972284"/>
    <w:rsid w:val="00972C47"/>
    <w:rsid w:val="00973121"/>
    <w:rsid w:val="009778BF"/>
    <w:rsid w:val="00982EA5"/>
    <w:rsid w:val="0098711B"/>
    <w:rsid w:val="009A007E"/>
    <w:rsid w:val="009B12BC"/>
    <w:rsid w:val="009B6310"/>
    <w:rsid w:val="009D01F8"/>
    <w:rsid w:val="009D6ACB"/>
    <w:rsid w:val="009E0DC0"/>
    <w:rsid w:val="009E18CE"/>
    <w:rsid w:val="009E348A"/>
    <w:rsid w:val="009E5682"/>
    <w:rsid w:val="009F252D"/>
    <w:rsid w:val="009F78BE"/>
    <w:rsid w:val="00A107D6"/>
    <w:rsid w:val="00A1302A"/>
    <w:rsid w:val="00A16C2B"/>
    <w:rsid w:val="00A2058D"/>
    <w:rsid w:val="00A21096"/>
    <w:rsid w:val="00A30E4D"/>
    <w:rsid w:val="00A31E77"/>
    <w:rsid w:val="00A36241"/>
    <w:rsid w:val="00A408E0"/>
    <w:rsid w:val="00A43440"/>
    <w:rsid w:val="00A57921"/>
    <w:rsid w:val="00A63ED2"/>
    <w:rsid w:val="00A65008"/>
    <w:rsid w:val="00A658FA"/>
    <w:rsid w:val="00A71E13"/>
    <w:rsid w:val="00A77D06"/>
    <w:rsid w:val="00A77F3B"/>
    <w:rsid w:val="00A82430"/>
    <w:rsid w:val="00A86A0C"/>
    <w:rsid w:val="00A877B1"/>
    <w:rsid w:val="00A87ECE"/>
    <w:rsid w:val="00A9760D"/>
    <w:rsid w:val="00AA04B7"/>
    <w:rsid w:val="00AA0974"/>
    <w:rsid w:val="00AA1F3B"/>
    <w:rsid w:val="00AB19D8"/>
    <w:rsid w:val="00AB3558"/>
    <w:rsid w:val="00AB4359"/>
    <w:rsid w:val="00AB7151"/>
    <w:rsid w:val="00AC0B01"/>
    <w:rsid w:val="00AC61D6"/>
    <w:rsid w:val="00AD20B4"/>
    <w:rsid w:val="00AF2D35"/>
    <w:rsid w:val="00AF65D7"/>
    <w:rsid w:val="00AF72D9"/>
    <w:rsid w:val="00B14D11"/>
    <w:rsid w:val="00B164FC"/>
    <w:rsid w:val="00B16BC2"/>
    <w:rsid w:val="00B177B9"/>
    <w:rsid w:val="00B22D56"/>
    <w:rsid w:val="00B27BF3"/>
    <w:rsid w:val="00B40802"/>
    <w:rsid w:val="00B413A2"/>
    <w:rsid w:val="00B45893"/>
    <w:rsid w:val="00B52BEB"/>
    <w:rsid w:val="00B72E2F"/>
    <w:rsid w:val="00B94A23"/>
    <w:rsid w:val="00B96415"/>
    <w:rsid w:val="00BA565B"/>
    <w:rsid w:val="00BD6EA3"/>
    <w:rsid w:val="00BE3CDC"/>
    <w:rsid w:val="00BE489D"/>
    <w:rsid w:val="00BE4B7F"/>
    <w:rsid w:val="00BE6F20"/>
    <w:rsid w:val="00C06B31"/>
    <w:rsid w:val="00C339F4"/>
    <w:rsid w:val="00C36891"/>
    <w:rsid w:val="00C42757"/>
    <w:rsid w:val="00C46D83"/>
    <w:rsid w:val="00C504FF"/>
    <w:rsid w:val="00C5622E"/>
    <w:rsid w:val="00C604AC"/>
    <w:rsid w:val="00C65EF6"/>
    <w:rsid w:val="00C6655F"/>
    <w:rsid w:val="00C82737"/>
    <w:rsid w:val="00C82F4D"/>
    <w:rsid w:val="00C86DD8"/>
    <w:rsid w:val="00C87271"/>
    <w:rsid w:val="00C90FFD"/>
    <w:rsid w:val="00C938DC"/>
    <w:rsid w:val="00C96FF9"/>
    <w:rsid w:val="00CA3259"/>
    <w:rsid w:val="00CB0B57"/>
    <w:rsid w:val="00CC1899"/>
    <w:rsid w:val="00CC3795"/>
    <w:rsid w:val="00CD3970"/>
    <w:rsid w:val="00CD7D98"/>
    <w:rsid w:val="00CF0860"/>
    <w:rsid w:val="00D07975"/>
    <w:rsid w:val="00D17992"/>
    <w:rsid w:val="00D24B4F"/>
    <w:rsid w:val="00D31C58"/>
    <w:rsid w:val="00D36022"/>
    <w:rsid w:val="00D411B5"/>
    <w:rsid w:val="00D56F40"/>
    <w:rsid w:val="00D6049E"/>
    <w:rsid w:val="00D63DD6"/>
    <w:rsid w:val="00D71F37"/>
    <w:rsid w:val="00D767FF"/>
    <w:rsid w:val="00D85820"/>
    <w:rsid w:val="00DA1DAD"/>
    <w:rsid w:val="00DB1DCA"/>
    <w:rsid w:val="00DB5925"/>
    <w:rsid w:val="00DE3B49"/>
    <w:rsid w:val="00DE7285"/>
    <w:rsid w:val="00DE7F9C"/>
    <w:rsid w:val="00DF3203"/>
    <w:rsid w:val="00DF6808"/>
    <w:rsid w:val="00E01285"/>
    <w:rsid w:val="00E076A9"/>
    <w:rsid w:val="00E132B4"/>
    <w:rsid w:val="00E14B74"/>
    <w:rsid w:val="00E153DE"/>
    <w:rsid w:val="00E20D6F"/>
    <w:rsid w:val="00E21915"/>
    <w:rsid w:val="00E234C8"/>
    <w:rsid w:val="00E23799"/>
    <w:rsid w:val="00E312DB"/>
    <w:rsid w:val="00E3428E"/>
    <w:rsid w:val="00E41A61"/>
    <w:rsid w:val="00E54107"/>
    <w:rsid w:val="00E54318"/>
    <w:rsid w:val="00E54967"/>
    <w:rsid w:val="00E6128D"/>
    <w:rsid w:val="00E67FA7"/>
    <w:rsid w:val="00E73E8F"/>
    <w:rsid w:val="00E74114"/>
    <w:rsid w:val="00E84007"/>
    <w:rsid w:val="00E871F4"/>
    <w:rsid w:val="00EA5452"/>
    <w:rsid w:val="00EA54CB"/>
    <w:rsid w:val="00EA5A1D"/>
    <w:rsid w:val="00EB1A80"/>
    <w:rsid w:val="00EB273A"/>
    <w:rsid w:val="00EC5D88"/>
    <w:rsid w:val="00ED6228"/>
    <w:rsid w:val="00ED7E83"/>
    <w:rsid w:val="00EE3D5F"/>
    <w:rsid w:val="00EE75D1"/>
    <w:rsid w:val="00F06FAC"/>
    <w:rsid w:val="00F13FD3"/>
    <w:rsid w:val="00F23285"/>
    <w:rsid w:val="00F37ABF"/>
    <w:rsid w:val="00F46AA7"/>
    <w:rsid w:val="00F476C0"/>
    <w:rsid w:val="00F5649F"/>
    <w:rsid w:val="00F601EB"/>
    <w:rsid w:val="00F70797"/>
    <w:rsid w:val="00F77320"/>
    <w:rsid w:val="00F8092C"/>
    <w:rsid w:val="00F811EE"/>
    <w:rsid w:val="00F85EF8"/>
    <w:rsid w:val="00F92998"/>
    <w:rsid w:val="00F93E61"/>
    <w:rsid w:val="00FA660C"/>
    <w:rsid w:val="00FB272C"/>
    <w:rsid w:val="00FC06AD"/>
    <w:rsid w:val="00FD747E"/>
    <w:rsid w:val="00FF2745"/>
    <w:rsid w:val="00FF6FE7"/>
    <w:rsid w:val="00FF712D"/>
    <w:rsid w:val="00FF7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7B6733"/>
  <w15:chartTrackingRefBased/>
  <w15:docId w15:val="{5215710E-2012-4C11-8E9C-1CE02759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D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3D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3D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E3D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3D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D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D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D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D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D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3D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3D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E3D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3D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D5F"/>
    <w:rPr>
      <w:rFonts w:eastAsiaTheme="majorEastAsia" w:cstheme="majorBidi"/>
      <w:color w:val="272727" w:themeColor="text1" w:themeTint="D8"/>
    </w:rPr>
  </w:style>
  <w:style w:type="paragraph" w:styleId="Title">
    <w:name w:val="Title"/>
    <w:basedOn w:val="Normal"/>
    <w:next w:val="Normal"/>
    <w:link w:val="TitleChar"/>
    <w:uiPriority w:val="10"/>
    <w:qFormat/>
    <w:rsid w:val="00EE3D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D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D5F"/>
    <w:pPr>
      <w:spacing w:before="160"/>
      <w:jc w:val="center"/>
    </w:pPr>
    <w:rPr>
      <w:i/>
      <w:iCs/>
      <w:color w:val="404040" w:themeColor="text1" w:themeTint="BF"/>
    </w:rPr>
  </w:style>
  <w:style w:type="character" w:customStyle="1" w:styleId="QuoteChar">
    <w:name w:val="Quote Char"/>
    <w:basedOn w:val="DefaultParagraphFont"/>
    <w:link w:val="Quote"/>
    <w:uiPriority w:val="29"/>
    <w:rsid w:val="00EE3D5F"/>
    <w:rPr>
      <w:i/>
      <w:iCs/>
      <w:color w:val="404040" w:themeColor="text1" w:themeTint="BF"/>
    </w:rPr>
  </w:style>
  <w:style w:type="paragraph" w:styleId="ListParagraph">
    <w:name w:val="List Paragraph"/>
    <w:basedOn w:val="Normal"/>
    <w:uiPriority w:val="34"/>
    <w:qFormat/>
    <w:rsid w:val="00EE3D5F"/>
    <w:pPr>
      <w:ind w:left="720"/>
      <w:contextualSpacing/>
    </w:pPr>
  </w:style>
  <w:style w:type="character" w:styleId="IntenseEmphasis">
    <w:name w:val="Intense Emphasis"/>
    <w:basedOn w:val="DefaultParagraphFont"/>
    <w:uiPriority w:val="21"/>
    <w:qFormat/>
    <w:rsid w:val="00EE3D5F"/>
    <w:rPr>
      <w:i/>
      <w:iCs/>
      <w:color w:val="0F4761" w:themeColor="accent1" w:themeShade="BF"/>
    </w:rPr>
  </w:style>
  <w:style w:type="paragraph" w:styleId="IntenseQuote">
    <w:name w:val="Intense Quote"/>
    <w:basedOn w:val="Normal"/>
    <w:next w:val="Normal"/>
    <w:link w:val="IntenseQuoteChar"/>
    <w:uiPriority w:val="30"/>
    <w:qFormat/>
    <w:rsid w:val="00EE3D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D5F"/>
    <w:rPr>
      <w:i/>
      <w:iCs/>
      <w:color w:val="0F4761" w:themeColor="accent1" w:themeShade="BF"/>
    </w:rPr>
  </w:style>
  <w:style w:type="character" w:styleId="IntenseReference">
    <w:name w:val="Intense Reference"/>
    <w:basedOn w:val="DefaultParagraphFont"/>
    <w:uiPriority w:val="32"/>
    <w:qFormat/>
    <w:rsid w:val="00EE3D5F"/>
    <w:rPr>
      <w:b/>
      <w:bCs/>
      <w:smallCaps/>
      <w:color w:val="0F4761" w:themeColor="accent1" w:themeShade="BF"/>
      <w:spacing w:val="5"/>
    </w:rPr>
  </w:style>
  <w:style w:type="paragraph" w:styleId="NoSpacing">
    <w:name w:val="No Spacing"/>
    <w:link w:val="NoSpacingChar"/>
    <w:uiPriority w:val="1"/>
    <w:qFormat/>
    <w:rsid w:val="00220B73"/>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20B73"/>
    <w:rPr>
      <w:rFonts w:eastAsiaTheme="minorEastAsia"/>
      <w:kern w:val="0"/>
      <w:sz w:val="22"/>
      <w:szCs w:val="22"/>
      <w14:ligatures w14:val="none"/>
    </w:rPr>
  </w:style>
  <w:style w:type="paragraph" w:styleId="TOCHeading">
    <w:name w:val="TOC Heading"/>
    <w:basedOn w:val="Heading1"/>
    <w:next w:val="Normal"/>
    <w:uiPriority w:val="39"/>
    <w:unhideWhenUsed/>
    <w:qFormat/>
    <w:rsid w:val="00DE3B49"/>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A2058D"/>
    <w:pPr>
      <w:spacing w:after="100"/>
      <w:ind w:left="240"/>
    </w:pPr>
  </w:style>
  <w:style w:type="character" w:styleId="Hyperlink">
    <w:name w:val="Hyperlink"/>
    <w:basedOn w:val="DefaultParagraphFont"/>
    <w:uiPriority w:val="99"/>
    <w:unhideWhenUsed/>
    <w:rsid w:val="00A2058D"/>
    <w:rPr>
      <w:color w:val="467886" w:themeColor="hyperlink"/>
      <w:u w:val="single"/>
    </w:rPr>
  </w:style>
  <w:style w:type="table" w:styleId="GridTable4-Accent4">
    <w:name w:val="Grid Table 4 Accent 4"/>
    <w:basedOn w:val="TableNormal"/>
    <w:uiPriority w:val="49"/>
    <w:rsid w:val="00C90FFD"/>
    <w:pPr>
      <w:spacing w:after="0" w:line="240" w:lineRule="auto"/>
    </w:pPr>
    <w:rPr>
      <w:lang w:val="en-CA"/>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customStyle="1" w:styleId="normaltextrun">
    <w:name w:val="normaltextrun"/>
    <w:basedOn w:val="DefaultParagraphFont"/>
    <w:rsid w:val="0076106D"/>
  </w:style>
  <w:style w:type="character" w:customStyle="1" w:styleId="eop">
    <w:name w:val="eop"/>
    <w:basedOn w:val="DefaultParagraphFont"/>
    <w:rsid w:val="0076106D"/>
  </w:style>
  <w:style w:type="paragraph" w:customStyle="1" w:styleId="paragraph">
    <w:name w:val="paragraph"/>
    <w:basedOn w:val="Normal"/>
    <w:rsid w:val="0076106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194F74"/>
    <w:pPr>
      <w:spacing w:after="100"/>
      <w:ind w:left="480"/>
    </w:pPr>
  </w:style>
  <w:style w:type="table" w:styleId="TableGrid">
    <w:name w:val="Table Grid"/>
    <w:basedOn w:val="TableNormal"/>
    <w:uiPriority w:val="39"/>
    <w:rsid w:val="00F70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550597"/>
    <w:pPr>
      <w:spacing w:after="0" w:line="240" w:lineRule="auto"/>
    </w:pPr>
    <w:rPr>
      <w:rFonts w:eastAsiaTheme="minorEastAsia"/>
      <w:kern w:val="0"/>
      <w:sz w:val="22"/>
      <w:szCs w:val="22"/>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hyperlink" Target="https://stuconestogacon-my.sharepoint.com/:u:/g/personal/rkrishnasamy5844_conestogac_on_ca/EUW0xJqI4sBLt6kDcMMXdvoBL6xjXox36m6p4SHfjoOjzA?e=RHvbfS" TargetMode="External"/><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hyperlink" Target="https://valueinvestorscentral.com/what-is-royal-bank-of-canadas-competitive-advantage-moat/"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hyperlink" Target="https://www.rbc.com/investor-relations/_assets-custom/pdf/irdeck2023q3.pdf" TargetMode="External"/><Relationship Id="rId38" Type="http://schemas.openxmlformats.org/officeDocument/2006/relationships/hyperlink" Target="https://fastercapital.com/keyword/flexible-loan-repayment-terms.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bc.com/our-company/our-leadership.html" TargetMode="External"/><Relationship Id="rId37" Type="http://schemas.openxmlformats.org/officeDocument/2006/relationships/hyperlink" Target="https://www.altexsoft.com/blog/non-functional-requiremen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agilitysystem.net/insight/as-is-to-be-process-mapping/"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bcroyalbank.com/business/advice/starting-a-business.html" TargetMode="External"/><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jeyraj\Downloads\mortgage-consumer-credit-trends-canada-2023-q3-e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00" b="0" i="0" u="none" strike="noStrike" kern="1200" spc="0" baseline="0">
                <a:solidFill>
                  <a:schemeClr val="tx1">
                    <a:lumMod val="75000"/>
                    <a:lumOff val="25000"/>
                  </a:schemeClr>
                </a:solidFill>
                <a:latin typeface="+mn-lt"/>
                <a:ea typeface="+mn-ea"/>
                <a:cs typeface="+mn-cs"/>
              </a:defRPr>
            </a:pPr>
            <a:r>
              <a:rPr lang="en-CA" sz="800">
                <a:solidFill>
                  <a:schemeClr val="tx1">
                    <a:lumMod val="75000"/>
                    <a:lumOff val="25000"/>
                  </a:schemeClr>
                </a:solidFill>
              </a:rPr>
              <a:t>%</a:t>
            </a:r>
          </a:p>
        </c:rich>
      </c:tx>
      <c:layout>
        <c:manualLayout>
          <c:xMode val="edge"/>
          <c:yMode val="edge"/>
          <c:x val="2.4368129868954924E-2"/>
          <c:y val="8.1783956500514579E-2"/>
        </c:manualLayout>
      </c:layout>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75000"/>
                  <a:lumOff val="25000"/>
                </a:schemeClr>
              </a:solidFill>
              <a:latin typeface="+mn-lt"/>
              <a:ea typeface="+mn-ea"/>
              <a:cs typeface="+mn-cs"/>
            </a:defRPr>
          </a:pPr>
          <a:endParaRPr lang="en-US"/>
        </a:p>
      </c:txPr>
    </c:title>
    <c:autoTitleDeleted val="0"/>
    <c:plotArea>
      <c:layout>
        <c:manualLayout>
          <c:layoutTarget val="inner"/>
          <c:xMode val="edge"/>
          <c:yMode val="edge"/>
          <c:x val="8.701968045029658E-2"/>
          <c:y val="0.21597222222222223"/>
          <c:w val="0.87107373472985794"/>
          <c:h val="0.60612769533253463"/>
        </c:manualLayout>
      </c:layout>
      <c:lineChart>
        <c:grouping val="standard"/>
        <c:varyColors val="0"/>
        <c:ser>
          <c:idx val="0"/>
          <c:order val="0"/>
          <c:tx>
            <c:strRef>
              <c:f>DATA_4!$B$3</c:f>
              <c:strCache>
                <c:ptCount val="1"/>
                <c:pt idx="0">
                  <c:v>Less than $200k</c:v>
                </c:pt>
              </c:strCache>
            </c:strRef>
          </c:tx>
          <c:spPr>
            <a:ln w="19050" cap="rnd">
              <a:solidFill>
                <a:srgbClr val="474C55"/>
              </a:solidFill>
              <a:round/>
            </a:ln>
            <a:effectLst/>
          </c:spPr>
          <c:marker>
            <c:symbol val="none"/>
          </c:marker>
          <c:cat>
            <c:strRef>
              <c:f>DATA_4!$A$4:$A$20</c:f>
              <c:strCache>
                <c:ptCount val="17"/>
                <c:pt idx="0">
                  <c:v>2019Q3</c:v>
                </c:pt>
                <c:pt idx="1">
                  <c:v>Q4</c:v>
                </c:pt>
                <c:pt idx="2">
                  <c:v>Q1</c:v>
                </c:pt>
                <c:pt idx="3">
                  <c:v>Q2</c:v>
                </c:pt>
                <c:pt idx="4">
                  <c:v>2020Q3</c:v>
                </c:pt>
                <c:pt idx="5">
                  <c:v>Q4</c:v>
                </c:pt>
                <c:pt idx="6">
                  <c:v>Q1</c:v>
                </c:pt>
                <c:pt idx="7">
                  <c:v>Q2</c:v>
                </c:pt>
                <c:pt idx="8">
                  <c:v>2021Q3</c:v>
                </c:pt>
                <c:pt idx="9">
                  <c:v>Q4</c:v>
                </c:pt>
                <c:pt idx="10">
                  <c:v>Q1</c:v>
                </c:pt>
                <c:pt idx="11">
                  <c:v>Q2</c:v>
                </c:pt>
                <c:pt idx="12">
                  <c:v>2022Q3</c:v>
                </c:pt>
                <c:pt idx="13">
                  <c:v>Q4</c:v>
                </c:pt>
                <c:pt idx="14">
                  <c:v>Q1</c:v>
                </c:pt>
                <c:pt idx="15">
                  <c:v>Q2</c:v>
                </c:pt>
                <c:pt idx="16">
                  <c:v>2023Q3</c:v>
                </c:pt>
              </c:strCache>
            </c:strRef>
          </c:cat>
          <c:val>
            <c:numRef>
              <c:f>DATA_4!$B$4:$B$20</c:f>
              <c:numCache>
                <c:formatCode>General</c:formatCode>
                <c:ptCount val="17"/>
                <c:pt idx="0">
                  <c:v>0.34</c:v>
                </c:pt>
                <c:pt idx="1">
                  <c:v>0.33</c:v>
                </c:pt>
                <c:pt idx="2">
                  <c:v>0.33</c:v>
                </c:pt>
                <c:pt idx="3">
                  <c:v>0.34</c:v>
                </c:pt>
                <c:pt idx="4">
                  <c:v>0.35</c:v>
                </c:pt>
                <c:pt idx="5">
                  <c:v>0.3</c:v>
                </c:pt>
                <c:pt idx="6">
                  <c:v>0.28999999999999998</c:v>
                </c:pt>
                <c:pt idx="7">
                  <c:v>0.27</c:v>
                </c:pt>
                <c:pt idx="8">
                  <c:v>0.25</c:v>
                </c:pt>
                <c:pt idx="9">
                  <c:v>0.23</c:v>
                </c:pt>
                <c:pt idx="10">
                  <c:v>0.22</c:v>
                </c:pt>
                <c:pt idx="11">
                  <c:v>0.2</c:v>
                </c:pt>
                <c:pt idx="12">
                  <c:v>0.19</c:v>
                </c:pt>
                <c:pt idx="13">
                  <c:v>0.19</c:v>
                </c:pt>
                <c:pt idx="14">
                  <c:v>0.19</c:v>
                </c:pt>
                <c:pt idx="15">
                  <c:v>0.19</c:v>
                </c:pt>
                <c:pt idx="16">
                  <c:v>0.19</c:v>
                </c:pt>
              </c:numCache>
            </c:numRef>
          </c:val>
          <c:smooth val="0"/>
          <c:extLst>
            <c:ext xmlns:c16="http://schemas.microsoft.com/office/drawing/2014/chart" uri="{C3380CC4-5D6E-409C-BE32-E72D297353CC}">
              <c16:uniqueId val="{00000000-17CA-455D-ACAD-DAE1ED8407A2}"/>
            </c:ext>
          </c:extLst>
        </c:ser>
        <c:ser>
          <c:idx val="1"/>
          <c:order val="1"/>
          <c:tx>
            <c:strRef>
              <c:f>DATA_4!$C$3</c:f>
              <c:strCache>
                <c:ptCount val="1"/>
                <c:pt idx="0">
                  <c:v>$200k to $400k</c:v>
                </c:pt>
              </c:strCache>
            </c:strRef>
          </c:tx>
          <c:spPr>
            <a:ln w="19050" cap="rnd">
              <a:solidFill>
                <a:srgbClr val="F7921E"/>
              </a:solidFill>
              <a:round/>
            </a:ln>
            <a:effectLst/>
          </c:spPr>
          <c:marker>
            <c:symbol val="none"/>
          </c:marker>
          <c:cat>
            <c:strRef>
              <c:f>DATA_4!$A$4:$A$20</c:f>
              <c:strCache>
                <c:ptCount val="17"/>
                <c:pt idx="0">
                  <c:v>2019Q3</c:v>
                </c:pt>
                <c:pt idx="1">
                  <c:v>Q4</c:v>
                </c:pt>
                <c:pt idx="2">
                  <c:v>Q1</c:v>
                </c:pt>
                <c:pt idx="3">
                  <c:v>Q2</c:v>
                </c:pt>
                <c:pt idx="4">
                  <c:v>2020Q3</c:v>
                </c:pt>
                <c:pt idx="5">
                  <c:v>Q4</c:v>
                </c:pt>
                <c:pt idx="6">
                  <c:v>Q1</c:v>
                </c:pt>
                <c:pt idx="7">
                  <c:v>Q2</c:v>
                </c:pt>
                <c:pt idx="8">
                  <c:v>2021Q3</c:v>
                </c:pt>
                <c:pt idx="9">
                  <c:v>Q4</c:v>
                </c:pt>
                <c:pt idx="10">
                  <c:v>Q1</c:v>
                </c:pt>
                <c:pt idx="11">
                  <c:v>Q2</c:v>
                </c:pt>
                <c:pt idx="12">
                  <c:v>2022Q3</c:v>
                </c:pt>
                <c:pt idx="13">
                  <c:v>Q4</c:v>
                </c:pt>
                <c:pt idx="14">
                  <c:v>Q1</c:v>
                </c:pt>
                <c:pt idx="15">
                  <c:v>Q2</c:v>
                </c:pt>
                <c:pt idx="16">
                  <c:v>2023Q3</c:v>
                </c:pt>
              </c:strCache>
            </c:strRef>
          </c:cat>
          <c:val>
            <c:numRef>
              <c:f>DATA_4!$C$4:$C$20</c:f>
              <c:numCache>
                <c:formatCode>General</c:formatCode>
                <c:ptCount val="17"/>
                <c:pt idx="0">
                  <c:v>0.25</c:v>
                </c:pt>
                <c:pt idx="1">
                  <c:v>0.24</c:v>
                </c:pt>
                <c:pt idx="2">
                  <c:v>0.24</c:v>
                </c:pt>
                <c:pt idx="3">
                  <c:v>0.25</c:v>
                </c:pt>
                <c:pt idx="4">
                  <c:v>0.24</c:v>
                </c:pt>
                <c:pt idx="5">
                  <c:v>0.2</c:v>
                </c:pt>
                <c:pt idx="6">
                  <c:v>0.2</c:v>
                </c:pt>
                <c:pt idx="7">
                  <c:v>0.18</c:v>
                </c:pt>
                <c:pt idx="8">
                  <c:v>0.17</c:v>
                </c:pt>
                <c:pt idx="9">
                  <c:v>0.16</c:v>
                </c:pt>
                <c:pt idx="10">
                  <c:v>0.15</c:v>
                </c:pt>
                <c:pt idx="11">
                  <c:v>0.14000000000000001</c:v>
                </c:pt>
                <c:pt idx="12">
                  <c:v>0.13</c:v>
                </c:pt>
                <c:pt idx="13">
                  <c:v>0.13</c:v>
                </c:pt>
                <c:pt idx="14">
                  <c:v>0.14000000000000001</c:v>
                </c:pt>
                <c:pt idx="15">
                  <c:v>0.14000000000000001</c:v>
                </c:pt>
                <c:pt idx="16">
                  <c:v>0.14000000000000001</c:v>
                </c:pt>
              </c:numCache>
            </c:numRef>
          </c:val>
          <c:smooth val="0"/>
          <c:extLst>
            <c:ext xmlns:c16="http://schemas.microsoft.com/office/drawing/2014/chart" uri="{C3380CC4-5D6E-409C-BE32-E72D297353CC}">
              <c16:uniqueId val="{00000001-17CA-455D-ACAD-DAE1ED8407A2}"/>
            </c:ext>
          </c:extLst>
        </c:ser>
        <c:ser>
          <c:idx val="2"/>
          <c:order val="2"/>
          <c:tx>
            <c:strRef>
              <c:f>DATA_4!$D$3</c:f>
              <c:strCache>
                <c:ptCount val="1"/>
                <c:pt idx="0">
                  <c:v>$400k to $600k</c:v>
                </c:pt>
              </c:strCache>
            </c:strRef>
          </c:tx>
          <c:spPr>
            <a:ln w="19050" cap="rnd">
              <a:solidFill>
                <a:srgbClr val="008179"/>
              </a:solidFill>
              <a:round/>
            </a:ln>
            <a:effectLst/>
          </c:spPr>
          <c:marker>
            <c:symbol val="none"/>
          </c:marker>
          <c:cat>
            <c:strRef>
              <c:f>DATA_4!$A$4:$A$20</c:f>
              <c:strCache>
                <c:ptCount val="17"/>
                <c:pt idx="0">
                  <c:v>2019Q3</c:v>
                </c:pt>
                <c:pt idx="1">
                  <c:v>Q4</c:v>
                </c:pt>
                <c:pt idx="2">
                  <c:v>Q1</c:v>
                </c:pt>
                <c:pt idx="3">
                  <c:v>Q2</c:v>
                </c:pt>
                <c:pt idx="4">
                  <c:v>2020Q3</c:v>
                </c:pt>
                <c:pt idx="5">
                  <c:v>Q4</c:v>
                </c:pt>
                <c:pt idx="6">
                  <c:v>Q1</c:v>
                </c:pt>
                <c:pt idx="7">
                  <c:v>Q2</c:v>
                </c:pt>
                <c:pt idx="8">
                  <c:v>2021Q3</c:v>
                </c:pt>
                <c:pt idx="9">
                  <c:v>Q4</c:v>
                </c:pt>
                <c:pt idx="10">
                  <c:v>Q1</c:v>
                </c:pt>
                <c:pt idx="11">
                  <c:v>Q2</c:v>
                </c:pt>
                <c:pt idx="12">
                  <c:v>2022Q3</c:v>
                </c:pt>
                <c:pt idx="13">
                  <c:v>Q4</c:v>
                </c:pt>
                <c:pt idx="14">
                  <c:v>Q1</c:v>
                </c:pt>
                <c:pt idx="15">
                  <c:v>Q2</c:v>
                </c:pt>
                <c:pt idx="16">
                  <c:v>2023Q3</c:v>
                </c:pt>
              </c:strCache>
            </c:strRef>
          </c:cat>
          <c:val>
            <c:numRef>
              <c:f>DATA_4!$D$4:$D$20</c:f>
              <c:numCache>
                <c:formatCode>General</c:formatCode>
                <c:ptCount val="17"/>
                <c:pt idx="0">
                  <c:v>0.2</c:v>
                </c:pt>
                <c:pt idx="1">
                  <c:v>0.19</c:v>
                </c:pt>
                <c:pt idx="2">
                  <c:v>0.18</c:v>
                </c:pt>
                <c:pt idx="3">
                  <c:v>0.18</c:v>
                </c:pt>
                <c:pt idx="4">
                  <c:v>0.18</c:v>
                </c:pt>
                <c:pt idx="5">
                  <c:v>0.15</c:v>
                </c:pt>
                <c:pt idx="6">
                  <c:v>0.16</c:v>
                </c:pt>
                <c:pt idx="7">
                  <c:v>0.13</c:v>
                </c:pt>
                <c:pt idx="8">
                  <c:v>0.12</c:v>
                </c:pt>
                <c:pt idx="9">
                  <c:v>0.11</c:v>
                </c:pt>
                <c:pt idx="10">
                  <c:v>0.1</c:v>
                </c:pt>
                <c:pt idx="11">
                  <c:v>0.09</c:v>
                </c:pt>
                <c:pt idx="12">
                  <c:v>0.08</c:v>
                </c:pt>
                <c:pt idx="13">
                  <c:v>0.08</c:v>
                </c:pt>
                <c:pt idx="14">
                  <c:v>0.09</c:v>
                </c:pt>
                <c:pt idx="15">
                  <c:v>0.1</c:v>
                </c:pt>
                <c:pt idx="16">
                  <c:v>0.1</c:v>
                </c:pt>
              </c:numCache>
            </c:numRef>
          </c:val>
          <c:smooth val="0"/>
          <c:extLst>
            <c:ext xmlns:c16="http://schemas.microsoft.com/office/drawing/2014/chart" uri="{C3380CC4-5D6E-409C-BE32-E72D297353CC}">
              <c16:uniqueId val="{00000002-17CA-455D-ACAD-DAE1ED8407A2}"/>
            </c:ext>
          </c:extLst>
        </c:ser>
        <c:ser>
          <c:idx val="3"/>
          <c:order val="3"/>
          <c:tx>
            <c:strRef>
              <c:f>DATA_4!$E$3</c:f>
              <c:strCache>
                <c:ptCount val="1"/>
                <c:pt idx="0">
                  <c:v>$600k to $850k</c:v>
                </c:pt>
              </c:strCache>
            </c:strRef>
          </c:tx>
          <c:spPr>
            <a:ln w="19050" cap="rnd">
              <a:solidFill>
                <a:srgbClr val="381460"/>
              </a:solidFill>
              <a:round/>
            </a:ln>
            <a:effectLst/>
          </c:spPr>
          <c:marker>
            <c:symbol val="none"/>
          </c:marker>
          <c:cat>
            <c:strRef>
              <c:f>DATA_4!$A$4:$A$20</c:f>
              <c:strCache>
                <c:ptCount val="17"/>
                <c:pt idx="0">
                  <c:v>2019Q3</c:v>
                </c:pt>
                <c:pt idx="1">
                  <c:v>Q4</c:v>
                </c:pt>
                <c:pt idx="2">
                  <c:v>Q1</c:v>
                </c:pt>
                <c:pt idx="3">
                  <c:v>Q2</c:v>
                </c:pt>
                <c:pt idx="4">
                  <c:v>2020Q3</c:v>
                </c:pt>
                <c:pt idx="5">
                  <c:v>Q4</c:v>
                </c:pt>
                <c:pt idx="6">
                  <c:v>Q1</c:v>
                </c:pt>
                <c:pt idx="7">
                  <c:v>Q2</c:v>
                </c:pt>
                <c:pt idx="8">
                  <c:v>2021Q3</c:v>
                </c:pt>
                <c:pt idx="9">
                  <c:v>Q4</c:v>
                </c:pt>
                <c:pt idx="10">
                  <c:v>Q1</c:v>
                </c:pt>
                <c:pt idx="11">
                  <c:v>Q2</c:v>
                </c:pt>
                <c:pt idx="12">
                  <c:v>2022Q3</c:v>
                </c:pt>
                <c:pt idx="13">
                  <c:v>Q4</c:v>
                </c:pt>
                <c:pt idx="14">
                  <c:v>Q1</c:v>
                </c:pt>
                <c:pt idx="15">
                  <c:v>Q2</c:v>
                </c:pt>
                <c:pt idx="16">
                  <c:v>2023Q3</c:v>
                </c:pt>
              </c:strCache>
            </c:strRef>
          </c:cat>
          <c:val>
            <c:numRef>
              <c:f>DATA_4!$E$4:$E$20</c:f>
              <c:numCache>
                <c:formatCode>General</c:formatCode>
                <c:ptCount val="17"/>
                <c:pt idx="0">
                  <c:v>0.21</c:v>
                </c:pt>
                <c:pt idx="1">
                  <c:v>0.21</c:v>
                </c:pt>
                <c:pt idx="2">
                  <c:v>0.22</c:v>
                </c:pt>
                <c:pt idx="3">
                  <c:v>0.2</c:v>
                </c:pt>
                <c:pt idx="4">
                  <c:v>0.19</c:v>
                </c:pt>
                <c:pt idx="5">
                  <c:v>0.14000000000000001</c:v>
                </c:pt>
                <c:pt idx="6">
                  <c:v>0.15</c:v>
                </c:pt>
                <c:pt idx="7">
                  <c:v>0.12</c:v>
                </c:pt>
                <c:pt idx="8">
                  <c:v>0.1</c:v>
                </c:pt>
                <c:pt idx="9">
                  <c:v>0.1</c:v>
                </c:pt>
                <c:pt idx="10">
                  <c:v>0.08</c:v>
                </c:pt>
                <c:pt idx="11">
                  <c:v>7.0000000000000007E-2</c:v>
                </c:pt>
                <c:pt idx="12">
                  <c:v>7.0000000000000007E-2</c:v>
                </c:pt>
                <c:pt idx="13">
                  <c:v>7.0000000000000007E-2</c:v>
                </c:pt>
                <c:pt idx="14">
                  <c:v>0.08</c:v>
                </c:pt>
                <c:pt idx="15">
                  <c:v>0.1</c:v>
                </c:pt>
                <c:pt idx="16">
                  <c:v>0.12</c:v>
                </c:pt>
              </c:numCache>
            </c:numRef>
          </c:val>
          <c:smooth val="0"/>
          <c:extLst>
            <c:ext xmlns:c16="http://schemas.microsoft.com/office/drawing/2014/chart" uri="{C3380CC4-5D6E-409C-BE32-E72D297353CC}">
              <c16:uniqueId val="{00000003-17CA-455D-ACAD-DAE1ED8407A2}"/>
            </c:ext>
          </c:extLst>
        </c:ser>
        <c:ser>
          <c:idx val="4"/>
          <c:order val="4"/>
          <c:tx>
            <c:strRef>
              <c:f>DATA_4!$F$3</c:f>
              <c:strCache>
                <c:ptCount val="1"/>
                <c:pt idx="0">
                  <c:v>$850k and more</c:v>
                </c:pt>
              </c:strCache>
            </c:strRef>
          </c:tx>
          <c:spPr>
            <a:ln w="19050" cap="rnd">
              <a:solidFill>
                <a:srgbClr val="D85820"/>
              </a:solidFill>
              <a:round/>
            </a:ln>
            <a:effectLst/>
          </c:spPr>
          <c:marker>
            <c:symbol val="none"/>
          </c:marker>
          <c:cat>
            <c:strRef>
              <c:f>DATA_4!$A$4:$A$20</c:f>
              <c:strCache>
                <c:ptCount val="17"/>
                <c:pt idx="0">
                  <c:v>2019Q3</c:v>
                </c:pt>
                <c:pt idx="1">
                  <c:v>Q4</c:v>
                </c:pt>
                <c:pt idx="2">
                  <c:v>Q1</c:v>
                </c:pt>
                <c:pt idx="3">
                  <c:v>Q2</c:v>
                </c:pt>
                <c:pt idx="4">
                  <c:v>2020Q3</c:v>
                </c:pt>
                <c:pt idx="5">
                  <c:v>Q4</c:v>
                </c:pt>
                <c:pt idx="6">
                  <c:v>Q1</c:v>
                </c:pt>
                <c:pt idx="7">
                  <c:v>Q2</c:v>
                </c:pt>
                <c:pt idx="8">
                  <c:v>2021Q3</c:v>
                </c:pt>
                <c:pt idx="9">
                  <c:v>Q4</c:v>
                </c:pt>
                <c:pt idx="10">
                  <c:v>Q1</c:v>
                </c:pt>
                <c:pt idx="11">
                  <c:v>Q2</c:v>
                </c:pt>
                <c:pt idx="12">
                  <c:v>2022Q3</c:v>
                </c:pt>
                <c:pt idx="13">
                  <c:v>Q4</c:v>
                </c:pt>
                <c:pt idx="14">
                  <c:v>Q1</c:v>
                </c:pt>
                <c:pt idx="15">
                  <c:v>Q2</c:v>
                </c:pt>
                <c:pt idx="16">
                  <c:v>2023Q3</c:v>
                </c:pt>
              </c:strCache>
            </c:strRef>
          </c:cat>
          <c:val>
            <c:numRef>
              <c:f>DATA_4!$F$4:$F$20</c:f>
              <c:numCache>
                <c:formatCode>General</c:formatCode>
                <c:ptCount val="17"/>
                <c:pt idx="0">
                  <c:v>0.24</c:v>
                </c:pt>
                <c:pt idx="1">
                  <c:v>0.24</c:v>
                </c:pt>
                <c:pt idx="2">
                  <c:v>0.24</c:v>
                </c:pt>
                <c:pt idx="3">
                  <c:v>0.25</c:v>
                </c:pt>
                <c:pt idx="4">
                  <c:v>0.27</c:v>
                </c:pt>
                <c:pt idx="5">
                  <c:v>0.22</c:v>
                </c:pt>
                <c:pt idx="6">
                  <c:v>0.22</c:v>
                </c:pt>
                <c:pt idx="7">
                  <c:v>0.19</c:v>
                </c:pt>
                <c:pt idx="8">
                  <c:v>0.15</c:v>
                </c:pt>
                <c:pt idx="9">
                  <c:v>0.12</c:v>
                </c:pt>
                <c:pt idx="10">
                  <c:v>0.1</c:v>
                </c:pt>
                <c:pt idx="11">
                  <c:v>0.08</c:v>
                </c:pt>
                <c:pt idx="12">
                  <c:v>0.08</c:v>
                </c:pt>
                <c:pt idx="13">
                  <c:v>0.09</c:v>
                </c:pt>
                <c:pt idx="14">
                  <c:v>0.1</c:v>
                </c:pt>
                <c:pt idx="15">
                  <c:v>0.13</c:v>
                </c:pt>
                <c:pt idx="16">
                  <c:v>0.16</c:v>
                </c:pt>
              </c:numCache>
            </c:numRef>
          </c:val>
          <c:smooth val="0"/>
          <c:extLst>
            <c:ext xmlns:c16="http://schemas.microsoft.com/office/drawing/2014/chart" uri="{C3380CC4-5D6E-409C-BE32-E72D297353CC}">
              <c16:uniqueId val="{00000004-17CA-455D-ACAD-DAE1ED8407A2}"/>
            </c:ext>
          </c:extLst>
        </c:ser>
        <c:dLbls>
          <c:showLegendKey val="0"/>
          <c:showVal val="0"/>
          <c:showCatName val="0"/>
          <c:showSerName val="0"/>
          <c:showPercent val="0"/>
          <c:showBubbleSize val="0"/>
        </c:dLbls>
        <c:smooth val="0"/>
        <c:axId val="628317304"/>
        <c:axId val="628317696"/>
      </c:lineChart>
      <c:catAx>
        <c:axId val="628317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3000000" spcFirstLastPara="1" vertOverflow="ellipsis" wrap="square" anchor="ctr" anchorCtr="1"/>
          <a:lstStyle/>
          <a:p>
            <a:pPr>
              <a:defRPr sz="500" b="0" i="0" u="none" strike="noStrike" kern="1200" baseline="0">
                <a:solidFill>
                  <a:schemeClr val="tx1">
                    <a:lumMod val="75000"/>
                    <a:lumOff val="25000"/>
                  </a:schemeClr>
                </a:solidFill>
                <a:latin typeface="+mn-lt"/>
                <a:ea typeface="+mn-ea"/>
                <a:cs typeface="+mn-cs"/>
              </a:defRPr>
            </a:pPr>
            <a:endParaRPr lang="en-US"/>
          </a:p>
        </c:txPr>
        <c:crossAx val="628317696"/>
        <c:crosses val="autoZero"/>
        <c:auto val="1"/>
        <c:lblAlgn val="ctr"/>
        <c:lblOffset val="100"/>
        <c:noMultiLvlLbl val="0"/>
      </c:catAx>
      <c:valAx>
        <c:axId val="6283176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solidFill>
              <a:schemeClr val="bg1">
                <a:lumMod val="85000"/>
              </a:schemeClr>
            </a:solidFill>
          </a:ln>
          <a:effectLst/>
        </c:spPr>
        <c:txPr>
          <a:bodyPr rot="-6000000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en-US"/>
          </a:p>
        </c:txPr>
        <c:crossAx val="628317304"/>
        <c:crosses val="autoZero"/>
        <c:crossBetween val="between"/>
      </c:valAx>
      <c:spPr>
        <a:noFill/>
        <a:ln>
          <a:noFill/>
        </a:ln>
        <a:effectLst/>
      </c:spPr>
    </c:plotArea>
    <c:legend>
      <c:legendPos val="b"/>
      <c:layout>
        <c:manualLayout>
          <c:xMode val="edge"/>
          <c:yMode val="edge"/>
          <c:x val="0.10601948719879455"/>
          <c:y val="1.0668187248063057E-2"/>
          <c:w val="0.80587794063017681"/>
          <c:h val="0.1985007405141111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700">
          <a:solidFill>
            <a:schemeClr val="tx1">
              <a:lumMod val="75000"/>
              <a:lumOff val="25000"/>
            </a:schemeClr>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3861-78E9-48BA-93D2-637B644593C7}">
  <ds:schemaRefs>
    <ds:schemaRef ds:uri="http://schemas.openxmlformats.org/officeDocument/2006/bibliography"/>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Template>
  <TotalTime>120</TotalTime>
  <Pages>40</Pages>
  <Words>6024</Words>
  <Characters>38815</Characters>
  <Application>Microsoft Office Word</Application>
  <DocSecurity>0</DocSecurity>
  <Lines>323</Lines>
  <Paragraphs>89</Paragraphs>
  <ScaleCrop>false</ScaleCrop>
  <Company/>
  <LinksUpToDate>false</LinksUpToDate>
  <CharactersWithSpaces>44750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CROWN BANK OF CANADA</dc:title>
  <dc:subject>FINAL PROJECT REPORT</dc:subject>
  <dc:creator>Ramya Krishnasamy</dc:creator>
  <cp:keywords/>
  <dc:description/>
  <cp:lastModifiedBy>Ramya Krishnasamy</cp:lastModifiedBy>
  <cp:revision>488</cp:revision>
  <dcterms:created xsi:type="dcterms:W3CDTF">2024-04-14T01:26:00Z</dcterms:created>
  <dcterms:modified xsi:type="dcterms:W3CDTF">2024-04-14T17:31:00Z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ff513239-fe73-447f-a641-3b6e0229eeab</vt:lpwstr>
  </property>
</Properties>
</file>