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Code to compare 2 Students marks in three subjects using Function.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float Markscomp(float Marks_1,float Marks_2,float Marks_3){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float avg;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avg = (Marks_1+Marks_2+Marks_3)/3;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return avg;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{   float M1,M2,M3,Avg_1_Student,Avg_2_Student;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values for Student 1 \n");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Value of Marks_1\n");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scanf("%f",&amp;M1);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Value of Marks_2\n");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scanf("%f",&amp;M2);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Value of Marks_3\n");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scanf("%f",&amp;M3);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float N1,N2,N3;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values for Student 2 \n");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Value of Marks_1\n");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scanf("%f",&amp;N1);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Value of Marks_2\n");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scanf("%f",&amp;N2);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Value of Marks_3\n");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scanf("%f",&amp;N3);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Avg_1_Student = Markscomp(M1,M2,M3);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printf("%f\n",Avg_1_Student);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Avg_2_Student = Markscomp(N1,N2,N3);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printf("%f\n",Avg_2_Student);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if(Avg_1_Student&gt;Avg_2_Student){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printf("Student 1 got Highest Marks...");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else if(Avg_1_Student==Avg_2_Student){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printf("Students got Equal Marks...");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else{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printf("Student 2 got Highest Marks...");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