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7E572" w14:textId="77777777" w:rsidR="00024E0B" w:rsidRDefault="00024E0B">
      <w:pPr>
        <w:shd w:val="clear" w:color="auto" w:fill="FFFFFF"/>
        <w:rPr>
          <w:rFonts w:eastAsia="Times New Roman"/>
          <w:b/>
          <w:bCs/>
          <w:color w:val="555555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543D85EE" wp14:editId="5747CCE8">
            <wp:extent cx="23050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3022" w14:textId="77777777" w:rsidR="00024E0B" w:rsidRDefault="00024E0B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16E593DF" w14:textId="77777777" w:rsidR="00556825" w:rsidRDefault="0019460B">
      <w:pPr>
        <w:shd w:val="clear" w:color="auto" w:fill="FFFFFF"/>
        <w:rPr>
          <w:rFonts w:eastAsia="Times New Roman"/>
          <w:b/>
          <w:bCs/>
          <w:color w:val="555555"/>
        </w:rPr>
      </w:pPr>
      <w:r>
        <w:rPr>
          <w:rFonts w:eastAsia="Times New Roman"/>
          <w:b/>
          <w:bCs/>
          <w:color w:val="555555"/>
        </w:rPr>
        <w:t xml:space="preserve">LITIGATION HOLD </w:t>
      </w:r>
      <w:r w:rsidR="00491630">
        <w:rPr>
          <w:rFonts w:eastAsia="Times New Roman"/>
          <w:b/>
          <w:bCs/>
          <w:color w:val="555555"/>
        </w:rPr>
        <w:t>FINISH</w:t>
      </w:r>
      <w:r>
        <w:rPr>
          <w:rFonts w:eastAsia="Times New Roman"/>
          <w:b/>
          <w:bCs/>
          <w:color w:val="555555"/>
        </w:rPr>
        <w:t>.</w:t>
      </w:r>
    </w:p>
    <w:p w14:paraId="00668DE2" w14:textId="06D17E30" w:rsidR="004B07C8" w:rsidRDefault="004B07C8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08B79B67" w14:textId="5B417F28" w:rsidR="00E8041E" w:rsidRDefault="00400711">
      <w:pPr>
        <w:shd w:val="clear" w:color="auto" w:fill="FFFFFF"/>
        <w:rPr>
          <w:rFonts w:eastAsia="Times New Roman"/>
          <w:color w:val="555555"/>
        </w:rPr>
      </w:pPr>
      <w:r w:rsidRPr="001B5934">
        <w:rPr>
          <w:rFonts w:eastAsia="Times New Roman"/>
          <w:b/>
          <w:bCs/>
        </w:rPr>
        <w:t>Legal Hold</w:t>
      </w:r>
      <w:r>
        <w:rPr>
          <w:rFonts w:eastAsia="Times New Roman"/>
          <w:b/>
          <w:bCs/>
          <w:color w:val="555555"/>
        </w:rPr>
        <w:t xml:space="preserve">: </w:t>
      </w:r>
      <w:r w:rsidR="0051517D">
        <w:rPr>
          <w:rFonts w:eastAsia="Times New Roman"/>
          <w:color w:val="555555"/>
        </w:rPr>
        <w:t>#legalhold#</w:t>
      </w:r>
    </w:p>
    <w:p w14:paraId="79677127" w14:textId="77777777" w:rsidR="00400711" w:rsidRDefault="00400711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795DCF98" w14:textId="77777777" w:rsidR="004B07C8" w:rsidRDefault="004B07C8" w:rsidP="004B07C8">
      <w:pPr>
        <w:shd w:val="clear" w:color="auto" w:fill="FFFFFF"/>
        <w:rPr>
          <w:rFonts w:eastAsia="Times New Roman"/>
          <w:color w:val="555555"/>
        </w:rPr>
      </w:pPr>
      <w:r w:rsidRPr="009D32B7">
        <w:rPr>
          <w:rFonts w:eastAsia="Times New Roman"/>
          <w:color w:val="555555"/>
        </w:rPr>
        <w:t>Hi #name#,</w:t>
      </w:r>
    </w:p>
    <w:p w14:paraId="1EF1F8C7" w14:textId="77777777" w:rsidR="004B07C8" w:rsidRDefault="004B07C8">
      <w:pPr>
        <w:shd w:val="clear" w:color="auto" w:fill="FFFFFF"/>
        <w:rPr>
          <w:rFonts w:eastAsia="Times New Roman"/>
          <w:color w:val="555555"/>
        </w:rPr>
      </w:pPr>
    </w:p>
    <w:p w14:paraId="7A763697" w14:textId="771679E2" w:rsidR="0052470B" w:rsidRDefault="005247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Testing template</w:t>
      </w:r>
      <w:bookmarkStart w:id="0" w:name="_GoBack"/>
      <w:bookmarkEnd w:id="0"/>
    </w:p>
    <w:p w14:paraId="24193BC3" w14:textId="77777777" w:rsidR="0052470B" w:rsidRDefault="0052470B">
      <w:pPr>
        <w:shd w:val="clear" w:color="auto" w:fill="FFFFFF"/>
        <w:rPr>
          <w:rFonts w:eastAsia="Times New Roman"/>
          <w:color w:val="555555"/>
        </w:rPr>
      </w:pPr>
    </w:p>
    <w:p w14:paraId="43E1A436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Notice to preserve information and to prevent deletion or destruction of Emails and other electronic files.</w:t>
      </w:r>
    </w:p>
    <w:p w14:paraId="4265951E" w14:textId="77777777" w:rsidR="00556825" w:rsidRDefault="00556825">
      <w:pPr>
        <w:shd w:val="clear" w:color="auto" w:fill="FFFFFF"/>
        <w:rPr>
          <w:rFonts w:eastAsia="Times New Roman"/>
          <w:color w:val="555555"/>
        </w:rPr>
      </w:pPr>
    </w:p>
    <w:p w14:paraId="4E167025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Pursuant to the rules of the court, our company is required to take all reasonable steps to identify all electronically </w:t>
      </w:r>
    </w:p>
    <w:p w14:paraId="4DD929E3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stored information </w:t>
      </w:r>
      <w:r>
        <w:rPr>
          <w:rFonts w:eastAsia="Times New Roman"/>
          <w:b/>
          <w:bCs/>
          <w:color w:val="555555"/>
          <w:u w:val="single"/>
        </w:rPr>
        <w:t>(ESI)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color w:val="555555"/>
        </w:rPr>
        <w:t>that contain documents that may be relevant to the case. The electronic records that must </w:t>
      </w:r>
    </w:p>
    <w:p w14:paraId="1F28B944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be maintained include, but are not limited to: electronic mail; electronic files of all types (Microsoft Word, Excel, Adobe, etc). </w:t>
      </w:r>
    </w:p>
    <w:p w14:paraId="78582A56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Failure to do so could result in sanctions being issued by the court that could seriously harm our position in the case.</w:t>
      </w:r>
    </w:p>
    <w:p w14:paraId="695D0DC4" w14:textId="77777777" w:rsidR="00556825" w:rsidRDefault="00556825">
      <w:pPr>
        <w:shd w:val="clear" w:color="auto" w:fill="FFFFFF"/>
        <w:rPr>
          <w:rFonts w:eastAsia="Times New Roman"/>
          <w:color w:val="555555"/>
        </w:rPr>
      </w:pPr>
    </w:p>
    <w:p w14:paraId="31E60107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Be further advised that any new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</w:rPr>
        <w:t>ESI</w:t>
      </w:r>
      <w:r>
        <w:rPr>
          <w:rFonts w:eastAsia="Times New Roman"/>
          <w:color w:val="555555"/>
        </w:rPr>
        <w:t xml:space="preserve"> received or created after the date of delivery of this email that are relevant to this matter </w:t>
      </w:r>
    </w:p>
    <w:p w14:paraId="5FC247CD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are not to be destroyed and you must take the appropriate steps to avoid the destruction of such documents.</w:t>
      </w:r>
    </w:p>
    <w:p w14:paraId="3B4970A5" w14:textId="77777777" w:rsidR="00556825" w:rsidRDefault="0019460B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Please preserve all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</w:rPr>
        <w:t>ESI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color w:val="555555"/>
        </w:rPr>
        <w:t>in the form in which they currently exist until further notice.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</w:rPr>
        <w:t>IT IS IMPERATIVE THAT YOU RETAIN THE </w:t>
      </w:r>
    </w:p>
    <w:p w14:paraId="0B73365F" w14:textId="77777777" w:rsidR="00556825" w:rsidRDefault="0019460B">
      <w:pPr>
        <w:shd w:val="clear" w:color="auto" w:fill="FFFFFF"/>
        <w:divId w:val="771634836"/>
        <w:rPr>
          <w:rFonts w:eastAsia="Times New Roman"/>
          <w:color w:val="555555"/>
        </w:rPr>
      </w:pPr>
      <w:r>
        <w:rPr>
          <w:rFonts w:eastAsia="Times New Roman"/>
          <w:b/>
          <w:bCs/>
          <w:color w:val="555555"/>
        </w:rPr>
        <w:t>DOCUMENTS IN THEIR ORIGINAL ELECTRONIC FORM.  </w:t>
      </w:r>
      <w:r>
        <w:rPr>
          <w:rFonts w:eastAsia="Times New Roman"/>
          <w:color w:val="555555"/>
        </w:rPr>
        <w:t xml:space="preserve"> It is not sufficient to print electronic records and retain paper copies.</w:t>
      </w:r>
    </w:p>
    <w:p w14:paraId="5DF9987A" w14:textId="77777777" w:rsidR="00556825" w:rsidRDefault="00556825">
      <w:pPr>
        <w:pStyle w:val="NormalWeb"/>
      </w:pPr>
    </w:p>
    <w:p w14:paraId="4B5B627A" w14:textId="77777777" w:rsidR="00556825" w:rsidRDefault="00556825">
      <w:pPr>
        <w:pStyle w:val="NormalWeb"/>
      </w:pPr>
    </w:p>
    <w:p w14:paraId="0BDDBA37" w14:textId="77777777" w:rsidR="0019460B" w:rsidRDefault="0019460B">
      <w:pPr>
        <w:pStyle w:val="NormalWeb"/>
      </w:pPr>
    </w:p>
    <w:sectPr w:rsidR="0019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C8"/>
    <w:rsid w:val="00024E0B"/>
    <w:rsid w:val="00041000"/>
    <w:rsid w:val="000A1CB6"/>
    <w:rsid w:val="000B2155"/>
    <w:rsid w:val="0019460B"/>
    <w:rsid w:val="00400711"/>
    <w:rsid w:val="00491630"/>
    <w:rsid w:val="004B07C8"/>
    <w:rsid w:val="0051517D"/>
    <w:rsid w:val="0052470B"/>
    <w:rsid w:val="00556825"/>
    <w:rsid w:val="00E8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98B93"/>
  <w15:chartTrackingRefBased/>
  <w15:docId w15:val="{DED76D5F-B3E6-4F84-9820-83081152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3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gothi</dc:creator>
  <cp:keywords/>
  <dc:description/>
  <cp:lastModifiedBy>Shikha Singh</cp:lastModifiedBy>
  <cp:revision>9</cp:revision>
  <dcterms:created xsi:type="dcterms:W3CDTF">2017-08-29T17:04:00Z</dcterms:created>
  <dcterms:modified xsi:type="dcterms:W3CDTF">2018-04-11T07:03:00Z</dcterms:modified>
</cp:coreProperties>
</file>